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3F1D9" w:themeColor="accent4" w:themeTint="33"/>
  <w:body>
    <w:p w14:paraId="080EBD97" w14:textId="77777777" w:rsidR="003479CB" w:rsidRDefault="003479CB">
      <w:pPr>
        <w:spacing w:line="400" w:lineRule="exact"/>
        <w:ind w:firstLine="2047"/>
        <w:jc w:val="center"/>
        <w:outlineLvl w:val="0"/>
        <w:rPr>
          <w:rFonts w:ascii="宋体" w:hAnsi="宋体" w:cs="宋体" w:hint="eastAsia"/>
          <w:b/>
          <w:bCs/>
          <w:spacing w:val="80"/>
          <w:sz w:val="86"/>
          <w:szCs w:val="86"/>
        </w:rPr>
      </w:pPr>
      <w:bookmarkStart w:id="0" w:name="_Hlk27399531"/>
    </w:p>
    <w:p w14:paraId="388C0739" w14:textId="77777777" w:rsidR="003479CB" w:rsidRDefault="003479CB">
      <w:pPr>
        <w:spacing w:line="1000" w:lineRule="exact"/>
        <w:ind w:firstLine="2047"/>
        <w:jc w:val="center"/>
        <w:outlineLvl w:val="0"/>
        <w:rPr>
          <w:rFonts w:ascii="宋体" w:hAnsi="宋体" w:cs="宋体" w:hint="eastAsia"/>
          <w:b/>
          <w:bCs/>
          <w:spacing w:val="80"/>
          <w:sz w:val="86"/>
          <w:szCs w:val="86"/>
        </w:rPr>
      </w:pPr>
    </w:p>
    <w:p w14:paraId="6EFDE67A" w14:textId="77777777" w:rsidR="003479CB" w:rsidRDefault="003479CB">
      <w:pPr>
        <w:spacing w:line="1000" w:lineRule="exact"/>
        <w:ind w:firstLine="2047"/>
        <w:jc w:val="center"/>
        <w:outlineLvl w:val="0"/>
        <w:rPr>
          <w:rFonts w:ascii="宋体" w:hAnsi="宋体" w:cs="宋体" w:hint="eastAsia"/>
          <w:b/>
          <w:bCs/>
          <w:spacing w:val="80"/>
          <w:sz w:val="86"/>
          <w:szCs w:val="86"/>
        </w:rPr>
      </w:pPr>
    </w:p>
    <w:p w14:paraId="1D7FCF2F" w14:textId="77777777" w:rsidR="003479CB" w:rsidRDefault="001E70C9">
      <w:pPr>
        <w:spacing w:line="1000" w:lineRule="exact"/>
        <w:ind w:firstLineChars="100" w:firstLine="1023"/>
        <w:jc w:val="left"/>
        <w:outlineLvl w:val="0"/>
        <w:rPr>
          <w:rFonts w:ascii="宋体" w:hAnsi="宋体" w:cs="宋体" w:hint="eastAsia"/>
          <w:b/>
          <w:bCs/>
          <w:spacing w:val="80"/>
          <w:sz w:val="86"/>
          <w:szCs w:val="86"/>
        </w:rPr>
      </w:pPr>
      <w:r>
        <w:rPr>
          <w:rFonts w:ascii="宋体" w:hAnsi="宋体" w:cs="宋体" w:hint="eastAsia"/>
          <w:b/>
          <w:bCs/>
          <w:spacing w:val="80"/>
          <w:sz w:val="86"/>
          <w:szCs w:val="86"/>
        </w:rPr>
        <w:t>重庆市政府采购</w:t>
      </w:r>
    </w:p>
    <w:p w14:paraId="4B3BF11A" w14:textId="77777777" w:rsidR="003479CB" w:rsidRDefault="001E70C9" w:rsidP="000D4FED">
      <w:pPr>
        <w:spacing w:line="1000" w:lineRule="exact"/>
        <w:jc w:val="left"/>
        <w:outlineLvl w:val="0"/>
        <w:rPr>
          <w:rFonts w:ascii="宋体" w:hAnsi="宋体" w:cs="宋体" w:hint="eastAsia"/>
          <w:b/>
          <w:bCs/>
          <w:spacing w:val="80"/>
          <w:sz w:val="86"/>
          <w:szCs w:val="86"/>
        </w:rPr>
      </w:pPr>
      <w:r>
        <w:rPr>
          <w:rFonts w:ascii="宋体" w:hAnsi="宋体" w:cs="宋体" w:hint="eastAsia"/>
          <w:b/>
          <w:bCs/>
          <w:spacing w:val="80"/>
          <w:sz w:val="86"/>
          <w:szCs w:val="86"/>
        </w:rPr>
        <w:t>云平台网上竞采文件</w:t>
      </w:r>
    </w:p>
    <w:p w14:paraId="559D40AB" w14:textId="77777777" w:rsidR="003479CB" w:rsidRDefault="003479CB">
      <w:pPr>
        <w:pStyle w:val="a4"/>
      </w:pPr>
    </w:p>
    <w:p w14:paraId="0CC6D23E" w14:textId="77777777" w:rsidR="003479CB" w:rsidRDefault="003479CB">
      <w:pPr>
        <w:pStyle w:val="a4"/>
      </w:pPr>
    </w:p>
    <w:p w14:paraId="427C3A23" w14:textId="77777777" w:rsidR="003479CB" w:rsidRDefault="003479CB">
      <w:pPr>
        <w:spacing w:line="400" w:lineRule="exact"/>
        <w:ind w:firstLine="720"/>
        <w:rPr>
          <w:rFonts w:ascii="华文仿宋" w:eastAsia="华文仿宋" w:hAnsi="华文仿宋" w:cs="仿宋" w:hint="eastAsia"/>
          <w:color w:val="000000"/>
          <w:sz w:val="36"/>
          <w:szCs w:val="30"/>
        </w:rPr>
      </w:pPr>
    </w:p>
    <w:p w14:paraId="32CF3199" w14:textId="77777777" w:rsidR="003479CB" w:rsidRDefault="003479CB">
      <w:pPr>
        <w:spacing w:line="400" w:lineRule="exact"/>
        <w:ind w:firstLine="720"/>
        <w:rPr>
          <w:rFonts w:ascii="华文仿宋" w:eastAsia="华文仿宋" w:hAnsi="华文仿宋" w:cs="仿宋" w:hint="eastAsia"/>
          <w:color w:val="000000"/>
          <w:sz w:val="36"/>
          <w:szCs w:val="30"/>
        </w:rPr>
      </w:pPr>
    </w:p>
    <w:p w14:paraId="51AE8F1A" w14:textId="77777777" w:rsidR="003479CB" w:rsidRDefault="003479CB">
      <w:pPr>
        <w:spacing w:line="400" w:lineRule="exact"/>
        <w:ind w:firstLine="720"/>
        <w:rPr>
          <w:rFonts w:ascii="华文仿宋" w:eastAsia="华文仿宋" w:hAnsi="华文仿宋" w:cs="仿宋" w:hint="eastAsia"/>
          <w:color w:val="000000"/>
          <w:sz w:val="36"/>
          <w:szCs w:val="30"/>
        </w:rPr>
      </w:pPr>
    </w:p>
    <w:p w14:paraId="30B4AE17" w14:textId="77777777" w:rsidR="003479CB" w:rsidRDefault="003479CB">
      <w:pPr>
        <w:pStyle w:val="aa"/>
        <w:ind w:firstLine="480"/>
        <w:rPr>
          <w:rFonts w:hint="eastAsia"/>
        </w:rPr>
      </w:pPr>
    </w:p>
    <w:p w14:paraId="1E877370" w14:textId="77777777" w:rsidR="003479CB" w:rsidRDefault="003479CB">
      <w:pPr>
        <w:spacing w:line="400" w:lineRule="exact"/>
        <w:ind w:firstLine="720"/>
        <w:rPr>
          <w:rFonts w:ascii="华文仿宋" w:eastAsia="华文仿宋" w:hAnsi="华文仿宋" w:cs="仿宋" w:hint="eastAsia"/>
          <w:color w:val="000000"/>
          <w:sz w:val="36"/>
          <w:szCs w:val="30"/>
        </w:rPr>
      </w:pPr>
    </w:p>
    <w:p w14:paraId="4D644350" w14:textId="2BD6276C" w:rsidR="003479CB" w:rsidRDefault="001E70C9">
      <w:pPr>
        <w:spacing w:line="600" w:lineRule="exact"/>
        <w:ind w:leftChars="100" w:left="2480" w:hangingChars="500" w:hanging="2200"/>
        <w:rPr>
          <w:rFonts w:ascii="方正仿宋_GBK" w:eastAsia="方正仿宋_GBK" w:hAnsi="方正仿宋_GBK" w:cs="方正仿宋_GBK" w:hint="eastAsia"/>
          <w:b/>
          <w:bCs/>
          <w:color w:val="000000"/>
          <w:sz w:val="44"/>
          <w:szCs w:val="44"/>
        </w:rPr>
      </w:pPr>
      <w:r>
        <w:rPr>
          <w:rFonts w:ascii="方正仿宋_GBK" w:eastAsia="方正仿宋_GBK" w:hAnsi="方正仿宋_GBK" w:cs="方正仿宋_GBK" w:hint="eastAsia"/>
          <w:b/>
          <w:bCs/>
          <w:color w:val="000000"/>
          <w:sz w:val="44"/>
          <w:szCs w:val="44"/>
        </w:rPr>
        <w:t>项目名称：</w:t>
      </w:r>
      <w:r w:rsidR="00A17480" w:rsidRPr="00A17480">
        <w:rPr>
          <w:rFonts w:ascii="方正仿宋_GBK" w:eastAsia="方正仿宋_GBK" w:hAnsi="方正仿宋_GBK" w:cs="方正仿宋_GBK" w:hint="eastAsia"/>
          <w:b/>
          <w:bCs/>
          <w:color w:val="000000"/>
          <w:sz w:val="44"/>
          <w:szCs w:val="44"/>
        </w:rPr>
        <w:t>肛肠科治疗室改造施工</w:t>
      </w:r>
      <w:r>
        <w:rPr>
          <w:rFonts w:ascii="方正仿宋_GBK" w:eastAsia="方正仿宋_GBK" w:hAnsi="方正仿宋_GBK" w:cs="方正仿宋_GBK" w:hint="eastAsia"/>
          <w:b/>
          <w:bCs/>
          <w:color w:val="000000"/>
          <w:sz w:val="44"/>
          <w:szCs w:val="44"/>
        </w:rPr>
        <w:t>项目</w:t>
      </w:r>
    </w:p>
    <w:p w14:paraId="1A7733AC" w14:textId="625B2031" w:rsidR="003479CB" w:rsidRDefault="001E70C9">
      <w:pPr>
        <w:spacing w:line="600" w:lineRule="exact"/>
        <w:ind w:firstLineChars="100" w:firstLine="440"/>
        <w:rPr>
          <w:rFonts w:ascii="方正仿宋_GBK" w:eastAsia="方正仿宋_GBK" w:hAnsi="方正仿宋_GBK" w:cs="方正仿宋_GBK" w:hint="eastAsia"/>
          <w:b/>
          <w:bCs/>
          <w:color w:val="000000"/>
          <w:sz w:val="44"/>
          <w:szCs w:val="44"/>
        </w:rPr>
      </w:pPr>
      <w:r>
        <w:rPr>
          <w:rFonts w:ascii="方正仿宋_GBK" w:eastAsia="方正仿宋_GBK" w:hAnsi="方正仿宋_GBK" w:cs="方正仿宋_GBK" w:hint="eastAsia"/>
          <w:b/>
          <w:bCs/>
          <w:color w:val="000000"/>
          <w:sz w:val="44"/>
          <w:szCs w:val="44"/>
        </w:rPr>
        <w:t>项目编号：</w:t>
      </w:r>
      <w:r w:rsidRPr="00B77531">
        <w:rPr>
          <w:rFonts w:ascii="方正仿宋_GBK" w:eastAsia="方正仿宋_GBK" w:hAnsi="方正仿宋_GBK" w:cs="方正仿宋_GBK"/>
          <w:b/>
          <w:bCs/>
          <w:color w:val="000000"/>
          <w:sz w:val="44"/>
          <w:szCs w:val="44"/>
        </w:rPr>
        <w:t>CQKYC2025</w:t>
      </w:r>
      <w:r w:rsidRPr="00B77531">
        <w:rPr>
          <w:rFonts w:ascii="方正仿宋_GBK" w:eastAsia="方正仿宋_GBK" w:hAnsi="方正仿宋_GBK" w:cs="方正仿宋_GBK"/>
          <w:b/>
          <w:bCs/>
          <w:color w:val="000000"/>
          <w:sz w:val="44"/>
          <w:szCs w:val="44"/>
          <w:highlight w:val="yellow"/>
        </w:rPr>
        <w:t>0</w:t>
      </w:r>
      <w:r w:rsidR="00B77531" w:rsidRPr="00B77531">
        <w:rPr>
          <w:rFonts w:ascii="方正仿宋_GBK" w:eastAsia="方正仿宋_GBK" w:hAnsi="方正仿宋_GBK" w:cs="方正仿宋_GBK"/>
          <w:b/>
          <w:bCs/>
          <w:color w:val="000000"/>
          <w:sz w:val="44"/>
          <w:szCs w:val="44"/>
          <w:highlight w:val="yellow"/>
        </w:rPr>
        <w:t>76</w:t>
      </w:r>
    </w:p>
    <w:p w14:paraId="6A061EA1" w14:textId="77777777" w:rsidR="003479CB" w:rsidRDefault="001E70C9">
      <w:pPr>
        <w:spacing w:line="600" w:lineRule="exact"/>
        <w:ind w:firstLineChars="100" w:firstLine="440"/>
        <w:rPr>
          <w:rFonts w:ascii="方正仿宋_GBK" w:eastAsia="方正仿宋_GBK" w:hAnsi="方正仿宋_GBK" w:cs="方正仿宋_GBK" w:hint="eastAsia"/>
          <w:b/>
          <w:bCs/>
          <w:sz w:val="44"/>
          <w:szCs w:val="44"/>
        </w:rPr>
      </w:pPr>
      <w:r>
        <w:rPr>
          <w:rFonts w:ascii="方正仿宋_GBK" w:eastAsia="方正仿宋_GBK" w:hAnsi="方正仿宋_GBK" w:cs="方正仿宋_GBK" w:hint="eastAsia"/>
          <w:b/>
          <w:bCs/>
          <w:color w:val="000000"/>
          <w:sz w:val="44"/>
          <w:szCs w:val="44"/>
        </w:rPr>
        <w:t>采购单位：重庆市开州区人民医院</w:t>
      </w:r>
    </w:p>
    <w:p w14:paraId="07D1FBD4" w14:textId="77777777" w:rsidR="003479CB" w:rsidRDefault="003479CB">
      <w:pPr>
        <w:spacing w:line="400" w:lineRule="exact"/>
        <w:ind w:firstLine="720"/>
        <w:rPr>
          <w:rFonts w:ascii="华文仿宋" w:eastAsia="华文仿宋" w:hAnsi="华文仿宋" w:cs="仿宋" w:hint="eastAsia"/>
          <w:color w:val="000000"/>
          <w:sz w:val="36"/>
          <w:szCs w:val="30"/>
        </w:rPr>
      </w:pPr>
    </w:p>
    <w:p w14:paraId="1DB6B8BA" w14:textId="77777777" w:rsidR="003479CB" w:rsidRDefault="003479CB">
      <w:pPr>
        <w:spacing w:line="400" w:lineRule="exact"/>
        <w:ind w:firstLineChars="300" w:firstLine="1080"/>
        <w:jc w:val="center"/>
        <w:rPr>
          <w:rFonts w:ascii="华文仿宋" w:eastAsia="华文仿宋" w:hAnsi="华文仿宋" w:cs="仿宋" w:hint="eastAsia"/>
          <w:color w:val="000000"/>
          <w:sz w:val="36"/>
          <w:szCs w:val="30"/>
        </w:rPr>
      </w:pPr>
    </w:p>
    <w:p w14:paraId="05D980B4" w14:textId="77777777" w:rsidR="003479CB" w:rsidRDefault="003479CB">
      <w:pPr>
        <w:pStyle w:val="a4"/>
      </w:pPr>
    </w:p>
    <w:p w14:paraId="042B37A9" w14:textId="77777777" w:rsidR="003479CB" w:rsidRDefault="003479CB">
      <w:pPr>
        <w:pStyle w:val="a4"/>
      </w:pPr>
    </w:p>
    <w:p w14:paraId="0902FFB3" w14:textId="77777777" w:rsidR="003479CB" w:rsidRDefault="003479CB">
      <w:pPr>
        <w:pStyle w:val="a4"/>
      </w:pPr>
    </w:p>
    <w:p w14:paraId="53183D6F" w14:textId="77777777" w:rsidR="003479CB" w:rsidRDefault="003479CB">
      <w:pPr>
        <w:ind w:firstLine="480"/>
        <w:rPr>
          <w:rFonts w:ascii="华文仿宋" w:eastAsia="华文仿宋" w:hAnsi="华文仿宋" w:hint="eastAsia"/>
        </w:rPr>
      </w:pPr>
    </w:p>
    <w:p w14:paraId="63F9A922" w14:textId="77777777" w:rsidR="003479CB" w:rsidRDefault="003479CB">
      <w:pPr>
        <w:ind w:firstLine="480"/>
        <w:rPr>
          <w:rFonts w:ascii="华文仿宋" w:eastAsia="华文仿宋" w:hAnsi="华文仿宋" w:hint="eastAsia"/>
        </w:rPr>
      </w:pPr>
    </w:p>
    <w:p w14:paraId="7BDA6712" w14:textId="77777777" w:rsidR="003479CB" w:rsidRDefault="003479CB">
      <w:pPr>
        <w:ind w:firstLine="480"/>
        <w:rPr>
          <w:rFonts w:ascii="华文仿宋" w:eastAsia="华文仿宋" w:hAnsi="华文仿宋" w:hint="eastAsia"/>
        </w:rPr>
      </w:pPr>
    </w:p>
    <w:p w14:paraId="04B1290F" w14:textId="77777777" w:rsidR="003479CB" w:rsidRDefault="003479CB">
      <w:pPr>
        <w:spacing w:line="400" w:lineRule="exact"/>
        <w:ind w:firstLine="720"/>
        <w:jc w:val="right"/>
        <w:rPr>
          <w:rFonts w:ascii="华文仿宋" w:eastAsia="华文仿宋" w:hAnsi="华文仿宋" w:cs="仿宋" w:hint="eastAsia"/>
          <w:color w:val="000000"/>
          <w:sz w:val="36"/>
          <w:szCs w:val="30"/>
        </w:rPr>
      </w:pPr>
    </w:p>
    <w:p w14:paraId="1B80E052" w14:textId="61E3E942" w:rsidR="003479CB" w:rsidRDefault="001E70C9">
      <w:pPr>
        <w:tabs>
          <w:tab w:val="left" w:pos="6300"/>
        </w:tabs>
        <w:snapToGrid w:val="0"/>
        <w:spacing w:line="400" w:lineRule="exact"/>
        <w:ind w:right="480" w:firstLine="721"/>
        <w:jc w:val="center"/>
        <w:rPr>
          <w:rFonts w:ascii="仿宋" w:eastAsia="仿宋" w:hAnsi="仿宋" w:cs="仿宋" w:hint="eastAsia"/>
          <w:b/>
          <w:bCs/>
          <w:sz w:val="24"/>
          <w:szCs w:val="24"/>
        </w:rPr>
      </w:pPr>
      <w:r>
        <w:rPr>
          <w:rFonts w:ascii="华文仿宋" w:eastAsia="华文仿宋" w:hAnsi="华文仿宋" w:cs="仿宋" w:hint="eastAsia"/>
          <w:b/>
          <w:bCs/>
          <w:color w:val="000000"/>
          <w:sz w:val="36"/>
          <w:szCs w:val="30"/>
        </w:rPr>
        <w:t>二〇二五年</w:t>
      </w:r>
      <w:r w:rsidR="005B42BB">
        <w:rPr>
          <w:rFonts w:ascii="华文仿宋" w:eastAsia="华文仿宋" w:hAnsi="华文仿宋" w:cs="仿宋" w:hint="eastAsia"/>
          <w:b/>
          <w:bCs/>
          <w:color w:val="000000"/>
          <w:sz w:val="36"/>
          <w:szCs w:val="30"/>
        </w:rPr>
        <w:t>七</w:t>
      </w:r>
      <w:r>
        <w:rPr>
          <w:rFonts w:ascii="华文仿宋" w:eastAsia="华文仿宋" w:hAnsi="华文仿宋" w:cs="仿宋" w:hint="eastAsia"/>
          <w:b/>
          <w:bCs/>
          <w:color w:val="000000"/>
          <w:sz w:val="36"/>
          <w:szCs w:val="30"/>
        </w:rPr>
        <w:t>月</w:t>
      </w:r>
    </w:p>
    <w:p w14:paraId="3A2A6249" w14:textId="77777777" w:rsidR="003479CB" w:rsidRDefault="003479CB">
      <w:pPr>
        <w:snapToGrid w:val="0"/>
        <w:spacing w:line="400" w:lineRule="exact"/>
        <w:ind w:firstLine="723"/>
        <w:rPr>
          <w:rFonts w:ascii="仿宋" w:eastAsia="仿宋" w:hAnsi="仿宋" w:cs="仿宋" w:hint="eastAsia"/>
          <w:b/>
          <w:bCs/>
          <w:sz w:val="36"/>
          <w:szCs w:val="30"/>
        </w:rPr>
      </w:pPr>
    </w:p>
    <w:p w14:paraId="070962B7" w14:textId="77777777" w:rsidR="003479CB" w:rsidRDefault="003479CB">
      <w:pPr>
        <w:snapToGrid w:val="0"/>
        <w:spacing w:line="400" w:lineRule="exact"/>
        <w:ind w:firstLine="723"/>
        <w:rPr>
          <w:rFonts w:ascii="仿宋" w:eastAsia="仿宋" w:hAnsi="仿宋" w:cs="仿宋" w:hint="eastAsia"/>
          <w:b/>
          <w:bCs/>
          <w:sz w:val="36"/>
          <w:szCs w:val="30"/>
        </w:rPr>
      </w:pPr>
    </w:p>
    <w:p w14:paraId="0E1CB1F1" w14:textId="77777777" w:rsidR="003479CB" w:rsidRDefault="003479CB">
      <w:pPr>
        <w:snapToGrid w:val="0"/>
        <w:spacing w:line="400" w:lineRule="exact"/>
        <w:ind w:firstLine="723"/>
        <w:rPr>
          <w:rFonts w:ascii="仿宋" w:eastAsia="仿宋" w:hAnsi="仿宋" w:cs="仿宋" w:hint="eastAsia"/>
          <w:b/>
          <w:bCs/>
          <w:sz w:val="36"/>
          <w:szCs w:val="30"/>
        </w:rPr>
      </w:pPr>
    </w:p>
    <w:p w14:paraId="7DE32B83" w14:textId="77777777" w:rsidR="003479CB" w:rsidRDefault="001E70C9">
      <w:pPr>
        <w:ind w:firstLine="1040"/>
        <w:jc w:val="center"/>
        <w:outlineLvl w:val="0"/>
        <w:rPr>
          <w:rFonts w:ascii="宋体" w:hAnsi="宋体" w:hint="eastAsia"/>
          <w:sz w:val="52"/>
          <w:szCs w:val="36"/>
        </w:rPr>
      </w:pPr>
      <w:r>
        <w:rPr>
          <w:rFonts w:ascii="宋体" w:hAnsi="宋体" w:hint="eastAsia"/>
          <w:sz w:val="52"/>
          <w:szCs w:val="36"/>
        </w:rPr>
        <w:t>目   录</w:t>
      </w:r>
    </w:p>
    <w:p w14:paraId="0F092CF1" w14:textId="77777777" w:rsidR="003479CB" w:rsidRDefault="003479CB">
      <w:pPr>
        <w:ind w:firstLine="1040"/>
        <w:outlineLvl w:val="0"/>
        <w:rPr>
          <w:rFonts w:ascii="宋体" w:hAnsi="宋体" w:hint="eastAsia"/>
          <w:sz w:val="52"/>
          <w:szCs w:val="36"/>
        </w:rPr>
      </w:pPr>
    </w:p>
    <w:p w14:paraId="6E0DBFD6" w14:textId="77777777" w:rsidR="003479CB" w:rsidRDefault="001E70C9">
      <w:pPr>
        <w:pStyle w:val="TOC2"/>
        <w:tabs>
          <w:tab w:val="right" w:leader="dot" w:pos="9402"/>
        </w:tabs>
        <w:ind w:left="560"/>
        <w:rPr>
          <w:rFonts w:ascii="等线" w:eastAsia="等线" w:hAnsi="等线" w:hint="eastAsia"/>
          <w:sz w:val="21"/>
          <w:szCs w:val="22"/>
        </w:rPr>
      </w:pPr>
      <w:r>
        <w:rPr>
          <w:rFonts w:ascii="宋体" w:hAnsi="宋体" w:hint="eastAsia"/>
          <w:sz w:val="24"/>
          <w:szCs w:val="24"/>
        </w:rPr>
        <w:fldChar w:fldCharType="begin"/>
      </w:r>
      <w:r>
        <w:rPr>
          <w:rFonts w:ascii="宋体" w:hAnsi="宋体" w:hint="eastAsia"/>
          <w:sz w:val="24"/>
          <w:szCs w:val="24"/>
        </w:rPr>
        <w:instrText xml:space="preserve"> TOC \o "1-3" \h \z </w:instrText>
      </w:r>
      <w:r>
        <w:rPr>
          <w:rFonts w:ascii="宋体" w:hAnsi="宋体" w:hint="eastAsia"/>
          <w:sz w:val="24"/>
          <w:szCs w:val="24"/>
        </w:rPr>
        <w:fldChar w:fldCharType="separate"/>
      </w:r>
      <w:hyperlink w:anchor="_Toc172035177" w:history="1">
        <w:r w:rsidR="003479CB">
          <w:rPr>
            <w:rStyle w:val="ac"/>
            <w:rFonts w:ascii="宋体" w:hAnsi="宋体"/>
          </w:rPr>
          <w:t xml:space="preserve">第一篇  </w:t>
        </w:r>
        <w:r w:rsidR="003479CB">
          <w:rPr>
            <w:rStyle w:val="ac"/>
            <w:rFonts w:ascii="宋体" w:hAnsi="宋体" w:hint="eastAsia"/>
          </w:rPr>
          <w:t>竞采</w:t>
        </w:r>
        <w:r w:rsidR="003479CB">
          <w:rPr>
            <w:rStyle w:val="ac"/>
            <w:rFonts w:ascii="宋体" w:hAnsi="宋体"/>
          </w:rPr>
          <w:t>邀请书</w:t>
        </w:r>
        <w:r w:rsidR="003479CB">
          <w:tab/>
        </w:r>
        <w:r w:rsidR="003479CB">
          <w:fldChar w:fldCharType="begin"/>
        </w:r>
        <w:r w:rsidR="003479CB">
          <w:instrText xml:space="preserve"> PAGEREF _Toc172035177 \h </w:instrText>
        </w:r>
        <w:r w:rsidR="003479CB">
          <w:fldChar w:fldCharType="separate"/>
        </w:r>
        <w:r w:rsidR="003479CB">
          <w:t xml:space="preserve">- </w:t>
        </w:r>
        <w:r w:rsidR="003479CB">
          <w:rPr>
            <w:rFonts w:hint="eastAsia"/>
          </w:rPr>
          <w:t>3</w:t>
        </w:r>
        <w:r w:rsidR="003479CB">
          <w:t>-</w:t>
        </w:r>
        <w:r w:rsidR="003479CB">
          <w:fldChar w:fldCharType="end"/>
        </w:r>
      </w:hyperlink>
    </w:p>
    <w:p w14:paraId="20856DFA" w14:textId="77777777" w:rsidR="003479CB" w:rsidRDefault="003479CB">
      <w:pPr>
        <w:pStyle w:val="TOC3"/>
        <w:tabs>
          <w:tab w:val="right" w:leader="dot" w:pos="9402"/>
        </w:tabs>
        <w:ind w:left="1120" w:firstLine="420"/>
        <w:rPr>
          <w:rFonts w:ascii="等线" w:eastAsia="等线" w:hAnsi="等线" w:hint="eastAsia"/>
          <w:sz w:val="21"/>
          <w:szCs w:val="22"/>
        </w:rPr>
      </w:pPr>
    </w:p>
    <w:p w14:paraId="39D8E5C4" w14:textId="05BCE274" w:rsidR="003479CB" w:rsidRDefault="003479CB">
      <w:pPr>
        <w:pStyle w:val="TOC2"/>
        <w:tabs>
          <w:tab w:val="right" w:leader="dot" w:pos="9402"/>
        </w:tabs>
        <w:ind w:left="560"/>
        <w:rPr>
          <w:rFonts w:ascii="等线" w:eastAsia="等线" w:hAnsi="等线" w:hint="eastAsia"/>
          <w:sz w:val="21"/>
          <w:szCs w:val="22"/>
        </w:rPr>
      </w:pPr>
      <w:hyperlink w:anchor="_Toc172035185" w:history="1">
        <w:r>
          <w:rPr>
            <w:rStyle w:val="ac"/>
            <w:rFonts w:ascii="宋体" w:hAnsi="宋体"/>
          </w:rPr>
          <w:t xml:space="preserve">第二篇  </w:t>
        </w:r>
        <w:r>
          <w:rPr>
            <w:rStyle w:val="ac"/>
            <w:rFonts w:ascii="宋体" w:hAnsi="宋体" w:hint="eastAsia"/>
          </w:rPr>
          <w:t>竞采</w:t>
        </w:r>
        <w:r>
          <w:rPr>
            <w:rStyle w:val="ac"/>
            <w:rFonts w:ascii="宋体" w:hAnsi="宋体"/>
          </w:rPr>
          <w:t>项目技术需求</w:t>
        </w:r>
        <w:r>
          <w:tab/>
        </w:r>
        <w:r>
          <w:fldChar w:fldCharType="begin"/>
        </w:r>
        <w:r>
          <w:instrText xml:space="preserve"> PAGEREF _Toc172035185 \h </w:instrText>
        </w:r>
        <w:r>
          <w:fldChar w:fldCharType="separate"/>
        </w:r>
        <w:r>
          <w:t xml:space="preserve">- </w:t>
        </w:r>
        <w:r w:rsidR="007637A7">
          <w:t>5</w:t>
        </w:r>
        <w:r>
          <w:t xml:space="preserve"> -</w:t>
        </w:r>
        <w:r>
          <w:fldChar w:fldCharType="end"/>
        </w:r>
      </w:hyperlink>
    </w:p>
    <w:p w14:paraId="50F350CA" w14:textId="77777777" w:rsidR="003479CB" w:rsidRDefault="003479CB">
      <w:pPr>
        <w:pStyle w:val="TOC2"/>
        <w:tabs>
          <w:tab w:val="right" w:leader="dot" w:pos="9402"/>
        </w:tabs>
        <w:ind w:left="560" w:firstLine="420"/>
        <w:rPr>
          <w:rFonts w:ascii="等线" w:eastAsia="等线" w:hAnsi="等线" w:hint="eastAsia"/>
          <w:sz w:val="21"/>
          <w:szCs w:val="22"/>
        </w:rPr>
      </w:pPr>
    </w:p>
    <w:p w14:paraId="216F4541" w14:textId="78F005AB" w:rsidR="003479CB" w:rsidRDefault="003479CB">
      <w:pPr>
        <w:pStyle w:val="TOC2"/>
        <w:tabs>
          <w:tab w:val="right" w:leader="dot" w:pos="9402"/>
        </w:tabs>
        <w:ind w:left="560"/>
        <w:rPr>
          <w:rFonts w:ascii="等线" w:eastAsia="等线" w:hAnsi="等线" w:hint="eastAsia"/>
          <w:sz w:val="21"/>
          <w:szCs w:val="22"/>
        </w:rPr>
      </w:pPr>
      <w:hyperlink w:anchor="_Toc172035191" w:history="1">
        <w:r>
          <w:rPr>
            <w:rStyle w:val="ac"/>
            <w:rFonts w:ascii="宋体" w:hAnsi="宋体"/>
          </w:rPr>
          <w:t xml:space="preserve">第三篇  </w:t>
        </w:r>
        <w:r>
          <w:rPr>
            <w:rStyle w:val="ac"/>
            <w:rFonts w:ascii="宋体" w:hAnsi="宋体" w:hint="eastAsia"/>
          </w:rPr>
          <w:t>竞采</w:t>
        </w:r>
        <w:r>
          <w:rPr>
            <w:rStyle w:val="ac"/>
            <w:rFonts w:ascii="宋体" w:hAnsi="宋体"/>
          </w:rPr>
          <w:t>项目商务需求</w:t>
        </w:r>
        <w:r>
          <w:tab/>
        </w:r>
        <w:r>
          <w:fldChar w:fldCharType="begin"/>
        </w:r>
        <w:r>
          <w:instrText xml:space="preserve"> PAGEREF _Toc172035191 \h </w:instrText>
        </w:r>
        <w:r>
          <w:fldChar w:fldCharType="separate"/>
        </w:r>
        <w:r>
          <w:t xml:space="preserve">- </w:t>
        </w:r>
        <w:r w:rsidR="007637A7">
          <w:t>12</w:t>
        </w:r>
        <w:r>
          <w:t xml:space="preserve"> -</w:t>
        </w:r>
        <w:r>
          <w:fldChar w:fldCharType="end"/>
        </w:r>
      </w:hyperlink>
    </w:p>
    <w:p w14:paraId="44C0895B" w14:textId="77777777" w:rsidR="003479CB" w:rsidRDefault="003479CB">
      <w:pPr>
        <w:pStyle w:val="TOC2"/>
        <w:tabs>
          <w:tab w:val="right" w:leader="dot" w:pos="9402"/>
        </w:tabs>
        <w:ind w:left="560" w:firstLine="420"/>
        <w:rPr>
          <w:rFonts w:ascii="等线" w:eastAsia="等线" w:hAnsi="等线" w:hint="eastAsia"/>
          <w:sz w:val="21"/>
          <w:szCs w:val="22"/>
        </w:rPr>
      </w:pPr>
    </w:p>
    <w:p w14:paraId="2962517C" w14:textId="18B57B81" w:rsidR="003479CB" w:rsidRDefault="003479CB">
      <w:pPr>
        <w:pStyle w:val="TOC2"/>
        <w:tabs>
          <w:tab w:val="right" w:leader="dot" w:pos="9402"/>
        </w:tabs>
        <w:ind w:left="560"/>
        <w:rPr>
          <w:rFonts w:ascii="等线" w:eastAsia="等线" w:hAnsi="等线" w:hint="eastAsia"/>
          <w:sz w:val="21"/>
          <w:szCs w:val="22"/>
        </w:rPr>
      </w:pPr>
      <w:hyperlink w:anchor="_Toc172035199" w:history="1">
        <w:r>
          <w:rPr>
            <w:rStyle w:val="ac"/>
            <w:rFonts w:ascii="宋体" w:hAnsi="宋体"/>
          </w:rPr>
          <w:t xml:space="preserve">第四篇  </w:t>
        </w:r>
        <w:r>
          <w:rPr>
            <w:rStyle w:val="ac"/>
            <w:rFonts w:ascii="宋体" w:hAnsi="宋体" w:hint="eastAsia"/>
          </w:rPr>
          <w:t>兑采程序、竞采</w:t>
        </w:r>
        <w:r>
          <w:rPr>
            <w:rStyle w:val="ac"/>
            <w:rFonts w:ascii="宋体" w:hAnsi="宋体"/>
          </w:rPr>
          <w:t>方法、</w:t>
        </w:r>
        <w:r>
          <w:rPr>
            <w:rStyle w:val="ac"/>
            <w:rFonts w:ascii="宋体" w:hAnsi="宋体" w:hint="eastAsia"/>
          </w:rPr>
          <w:t>评标方法</w:t>
        </w:r>
        <w:r>
          <w:rPr>
            <w:rStyle w:val="ac"/>
            <w:rFonts w:ascii="宋体" w:hAnsi="宋体"/>
          </w:rPr>
          <w:t>、无效</w:t>
        </w:r>
        <w:r>
          <w:rPr>
            <w:rStyle w:val="ac"/>
            <w:rFonts w:ascii="宋体" w:hAnsi="宋体" w:hint="eastAsia"/>
          </w:rPr>
          <w:t>报价</w:t>
        </w:r>
        <w:r>
          <w:rPr>
            <w:rStyle w:val="ac"/>
            <w:rFonts w:ascii="宋体" w:hAnsi="宋体"/>
          </w:rPr>
          <w:t>和采购终止</w:t>
        </w:r>
        <w:r>
          <w:tab/>
        </w:r>
        <w:r>
          <w:fldChar w:fldCharType="begin"/>
        </w:r>
        <w:r>
          <w:instrText xml:space="preserve"> PAGEREF _Toc172035199 \h </w:instrText>
        </w:r>
        <w:r>
          <w:fldChar w:fldCharType="separate"/>
        </w:r>
        <w:r>
          <w:t xml:space="preserve">- </w:t>
        </w:r>
        <w:r>
          <w:rPr>
            <w:rFonts w:hint="eastAsia"/>
          </w:rPr>
          <w:t>1</w:t>
        </w:r>
        <w:r w:rsidR="007637A7">
          <w:t>5</w:t>
        </w:r>
        <w:r>
          <w:t>-</w:t>
        </w:r>
        <w:r>
          <w:fldChar w:fldCharType="end"/>
        </w:r>
      </w:hyperlink>
    </w:p>
    <w:p w14:paraId="3BDCCB54" w14:textId="77777777" w:rsidR="003479CB" w:rsidRDefault="003479CB">
      <w:pPr>
        <w:pStyle w:val="TOC3"/>
        <w:tabs>
          <w:tab w:val="right" w:leader="dot" w:pos="9402"/>
        </w:tabs>
        <w:ind w:left="1120" w:firstLine="420"/>
        <w:rPr>
          <w:rFonts w:ascii="等线" w:eastAsia="等线" w:hAnsi="等线" w:hint="eastAsia"/>
          <w:sz w:val="21"/>
          <w:szCs w:val="22"/>
        </w:rPr>
      </w:pPr>
    </w:p>
    <w:p w14:paraId="207121B8" w14:textId="5E8CB286" w:rsidR="003479CB" w:rsidRDefault="003479CB">
      <w:pPr>
        <w:pStyle w:val="TOC2"/>
        <w:tabs>
          <w:tab w:val="right" w:leader="dot" w:pos="9402"/>
        </w:tabs>
        <w:ind w:left="560"/>
        <w:rPr>
          <w:rFonts w:ascii="等线" w:eastAsia="等线" w:hAnsi="等线" w:hint="eastAsia"/>
          <w:sz w:val="21"/>
          <w:szCs w:val="22"/>
        </w:rPr>
      </w:pPr>
      <w:hyperlink w:anchor="_Toc172035204" w:history="1">
        <w:r>
          <w:rPr>
            <w:rStyle w:val="ac"/>
            <w:rFonts w:ascii="宋体" w:hAnsi="宋体"/>
          </w:rPr>
          <w:t>第五篇  供应商须知</w:t>
        </w:r>
        <w:r>
          <w:tab/>
        </w:r>
        <w:r>
          <w:fldChar w:fldCharType="begin"/>
        </w:r>
        <w:r>
          <w:instrText xml:space="preserve"> PAGEREF _Toc172035204 \h </w:instrText>
        </w:r>
        <w:r>
          <w:fldChar w:fldCharType="separate"/>
        </w:r>
        <w:r>
          <w:t>-</w:t>
        </w:r>
        <w:r w:rsidR="00E0376D">
          <w:t>1</w:t>
        </w:r>
        <w:r w:rsidR="007637A7">
          <w:t>8</w:t>
        </w:r>
        <w:r>
          <w:t>-</w:t>
        </w:r>
        <w:r>
          <w:fldChar w:fldCharType="end"/>
        </w:r>
      </w:hyperlink>
    </w:p>
    <w:p w14:paraId="2F275F45" w14:textId="77777777" w:rsidR="003479CB" w:rsidRDefault="003479CB">
      <w:pPr>
        <w:pStyle w:val="TOC3"/>
        <w:tabs>
          <w:tab w:val="right" w:leader="dot" w:pos="9402"/>
        </w:tabs>
        <w:ind w:left="1120" w:firstLine="420"/>
        <w:rPr>
          <w:rFonts w:ascii="等线" w:eastAsia="等线" w:hAnsi="等线" w:hint="eastAsia"/>
          <w:sz w:val="21"/>
          <w:szCs w:val="22"/>
        </w:rPr>
      </w:pPr>
    </w:p>
    <w:p w14:paraId="147EA23A" w14:textId="07C5636E" w:rsidR="003479CB" w:rsidRDefault="003479CB">
      <w:pPr>
        <w:pStyle w:val="TOC2"/>
        <w:tabs>
          <w:tab w:val="right" w:leader="dot" w:pos="9402"/>
        </w:tabs>
        <w:ind w:left="560"/>
      </w:pPr>
      <w:hyperlink w:anchor="_Toc172035212" w:history="1">
        <w:r>
          <w:rPr>
            <w:rStyle w:val="ac"/>
            <w:rFonts w:ascii="宋体" w:hAnsi="宋体"/>
          </w:rPr>
          <w:t xml:space="preserve">第六篇  </w:t>
        </w:r>
        <w:r>
          <w:rPr>
            <w:rStyle w:val="ac"/>
            <w:rFonts w:ascii="宋体" w:hAnsi="宋体" w:hint="eastAsia"/>
          </w:rPr>
          <w:t>网上竞采购合同</w:t>
        </w:r>
        <w:r>
          <w:tab/>
        </w:r>
        <w:r>
          <w:fldChar w:fldCharType="begin"/>
        </w:r>
        <w:r>
          <w:instrText xml:space="preserve"> PAGEREF _Toc172035212 \h </w:instrText>
        </w:r>
        <w:r>
          <w:fldChar w:fldCharType="separate"/>
        </w:r>
        <w:r>
          <w:t xml:space="preserve">- </w:t>
        </w:r>
        <w:r w:rsidR="007637A7">
          <w:t>21</w:t>
        </w:r>
        <w:r>
          <w:t xml:space="preserve"> -</w:t>
        </w:r>
        <w:r>
          <w:fldChar w:fldCharType="end"/>
        </w:r>
      </w:hyperlink>
    </w:p>
    <w:p w14:paraId="59223B79" w14:textId="77777777" w:rsidR="003479CB" w:rsidRDefault="003479CB"/>
    <w:p w14:paraId="115077D6" w14:textId="7E54A74F" w:rsidR="003479CB" w:rsidRDefault="003479CB">
      <w:pPr>
        <w:pStyle w:val="TOC2"/>
        <w:tabs>
          <w:tab w:val="right" w:leader="dot" w:pos="9402"/>
        </w:tabs>
        <w:ind w:left="560"/>
        <w:rPr>
          <w:rFonts w:ascii="等线" w:eastAsia="等线" w:hAnsi="等线" w:hint="eastAsia"/>
          <w:sz w:val="21"/>
          <w:szCs w:val="22"/>
        </w:rPr>
      </w:pPr>
      <w:hyperlink w:anchor="_Toc172035212" w:history="1">
        <w:r>
          <w:rPr>
            <w:rStyle w:val="ac"/>
            <w:rFonts w:ascii="宋体" w:hAnsi="宋体"/>
          </w:rPr>
          <w:t>第</w:t>
        </w:r>
        <w:r>
          <w:rPr>
            <w:rStyle w:val="ac"/>
            <w:rFonts w:ascii="宋体" w:hAnsi="宋体" w:hint="eastAsia"/>
          </w:rPr>
          <w:t>七</w:t>
        </w:r>
        <w:r>
          <w:rPr>
            <w:rStyle w:val="ac"/>
            <w:rFonts w:ascii="宋体" w:hAnsi="宋体"/>
          </w:rPr>
          <w:t>篇  响应文件格式要求</w:t>
        </w:r>
        <w:r>
          <w:tab/>
        </w:r>
        <w:r>
          <w:fldChar w:fldCharType="begin"/>
        </w:r>
        <w:r>
          <w:instrText xml:space="preserve"> PAGEREF _Toc172035212 \h </w:instrText>
        </w:r>
        <w:r>
          <w:fldChar w:fldCharType="separate"/>
        </w:r>
        <w:r>
          <w:t>-</w:t>
        </w:r>
        <w:r w:rsidR="007637A7">
          <w:t>22</w:t>
        </w:r>
        <w:r>
          <w:t xml:space="preserve"> -</w:t>
        </w:r>
        <w:r>
          <w:fldChar w:fldCharType="end"/>
        </w:r>
      </w:hyperlink>
    </w:p>
    <w:p w14:paraId="57120F47" w14:textId="77777777" w:rsidR="003479CB" w:rsidRDefault="003479CB"/>
    <w:p w14:paraId="6AE0FC05" w14:textId="77777777" w:rsidR="003479CB" w:rsidRDefault="003479CB">
      <w:pPr>
        <w:pStyle w:val="TOC3"/>
        <w:tabs>
          <w:tab w:val="right" w:leader="dot" w:pos="9402"/>
        </w:tabs>
        <w:ind w:left="1120" w:firstLine="420"/>
        <w:rPr>
          <w:rFonts w:ascii="等线" w:eastAsia="等线" w:hAnsi="等线" w:hint="eastAsia"/>
          <w:sz w:val="21"/>
          <w:szCs w:val="22"/>
        </w:rPr>
      </w:pPr>
    </w:p>
    <w:p w14:paraId="543134DD" w14:textId="77777777" w:rsidR="003479CB" w:rsidRDefault="001E70C9">
      <w:pPr>
        <w:pStyle w:val="TOC2"/>
        <w:tabs>
          <w:tab w:val="right" w:leader="dot" w:pos="9402"/>
        </w:tabs>
        <w:ind w:left="560"/>
        <w:rPr>
          <w:rFonts w:ascii="宋体" w:hAnsi="宋体" w:hint="eastAsia"/>
          <w:sz w:val="21"/>
          <w:szCs w:val="28"/>
        </w:rPr>
        <w:sectPr w:rsidR="003479CB">
          <w:headerReference w:type="default" r:id="rId8"/>
          <w:footerReference w:type="default" r:id="rId9"/>
          <w:pgSz w:w="11907" w:h="16840"/>
          <w:pgMar w:top="1134" w:right="1191" w:bottom="1134" w:left="1304" w:header="851" w:footer="992" w:gutter="0"/>
          <w:pgNumType w:fmt="numberInDash" w:start="1"/>
          <w:cols w:space="720"/>
          <w:docGrid w:linePitch="380" w:charSpace="-5735"/>
        </w:sectPr>
      </w:pPr>
      <w:r>
        <w:rPr>
          <w:rFonts w:ascii="宋体" w:hAnsi="宋体" w:hint="eastAsia"/>
          <w:szCs w:val="24"/>
        </w:rPr>
        <w:fldChar w:fldCharType="end"/>
      </w:r>
    </w:p>
    <w:p w14:paraId="7EC5F599" w14:textId="77777777" w:rsidR="003479CB" w:rsidRDefault="001E70C9">
      <w:pPr>
        <w:numPr>
          <w:ilvl w:val="0"/>
          <w:numId w:val="1"/>
        </w:numPr>
        <w:snapToGrid w:val="0"/>
        <w:spacing w:line="400" w:lineRule="exact"/>
        <w:ind w:firstLine="723"/>
        <w:jc w:val="center"/>
        <w:rPr>
          <w:rFonts w:ascii="仿宋" w:eastAsia="仿宋" w:hAnsi="仿宋" w:cs="仿宋" w:hint="eastAsia"/>
          <w:b/>
          <w:bCs/>
          <w:sz w:val="36"/>
          <w:szCs w:val="30"/>
        </w:rPr>
      </w:pPr>
      <w:r>
        <w:rPr>
          <w:rFonts w:ascii="仿宋" w:eastAsia="仿宋" w:hAnsi="仿宋" w:cs="仿宋" w:hint="eastAsia"/>
          <w:b/>
          <w:bCs/>
          <w:sz w:val="36"/>
          <w:szCs w:val="30"/>
        </w:rPr>
        <w:lastRenderedPageBreak/>
        <w:t xml:space="preserve"> 竞采邀请书</w:t>
      </w:r>
    </w:p>
    <w:p w14:paraId="0B6BDD54" w14:textId="77777777" w:rsidR="003479CB" w:rsidRDefault="001E70C9">
      <w:pPr>
        <w:snapToGrid w:val="0"/>
        <w:spacing w:line="400" w:lineRule="exact"/>
        <w:ind w:firstLine="723"/>
        <w:jc w:val="center"/>
        <w:rPr>
          <w:rFonts w:ascii="仿宋" w:eastAsia="仿宋" w:hAnsi="仿宋" w:cs="仿宋" w:hint="eastAsia"/>
          <w:b/>
          <w:bCs/>
          <w:sz w:val="36"/>
          <w:szCs w:val="30"/>
        </w:rPr>
      </w:pPr>
      <w:r>
        <w:rPr>
          <w:rFonts w:ascii="仿宋" w:eastAsia="仿宋" w:hAnsi="仿宋" w:cs="仿宋" w:hint="eastAsia"/>
          <w:b/>
          <w:bCs/>
          <w:sz w:val="36"/>
          <w:szCs w:val="30"/>
        </w:rPr>
        <w:t>（最低评标价法）</w:t>
      </w:r>
    </w:p>
    <w:p w14:paraId="4416A4F9" w14:textId="3AAF91E8" w:rsidR="003479CB" w:rsidRDefault="001E70C9">
      <w:pPr>
        <w:snapToGrid w:val="0"/>
        <w:spacing w:line="360" w:lineRule="auto"/>
        <w:ind w:firstLineChars="200" w:firstLine="480"/>
        <w:rPr>
          <w:rFonts w:ascii="仿宋" w:hAnsi="仿宋" w:cs="仿宋" w:hint="eastAsia"/>
          <w:b/>
          <w:bCs/>
          <w:sz w:val="36"/>
          <w:szCs w:val="30"/>
        </w:rPr>
      </w:pPr>
      <w:r>
        <w:rPr>
          <w:rFonts w:ascii="宋体" w:hAnsi="宋体" w:cs="宋体" w:hint="eastAsia"/>
          <w:sz w:val="24"/>
          <w:szCs w:val="24"/>
        </w:rPr>
        <w:t>重庆市开州区人民医院对</w:t>
      </w:r>
      <w:r w:rsidR="00534373" w:rsidRPr="00E92DD9">
        <w:rPr>
          <w:rFonts w:ascii="宋体" w:hAnsi="宋体" w:cs="宋体"/>
          <w:sz w:val="24"/>
          <w:szCs w:val="24"/>
          <w:highlight w:val="yellow"/>
        </w:rPr>
        <w:t>肛肠科治疗室改造施工</w:t>
      </w:r>
      <w:r w:rsidR="00D822BF" w:rsidRPr="00E92DD9">
        <w:rPr>
          <w:rFonts w:ascii="宋体" w:hAnsi="宋体" w:cs="宋体"/>
          <w:sz w:val="24"/>
          <w:szCs w:val="24"/>
          <w:highlight w:val="yellow"/>
        </w:rPr>
        <w:t>项目</w:t>
      </w:r>
      <w:r>
        <w:rPr>
          <w:rFonts w:ascii="宋体" w:hAnsi="宋体" w:cs="宋体"/>
          <w:sz w:val="24"/>
          <w:szCs w:val="24"/>
        </w:rPr>
        <w:t>采购</w:t>
      </w:r>
      <w:r>
        <w:rPr>
          <w:rFonts w:ascii="宋体" w:hAnsi="宋体" w:cs="宋体" w:hint="eastAsia"/>
          <w:sz w:val="24"/>
          <w:szCs w:val="24"/>
        </w:rPr>
        <w:t>进行公开询价采购招标，欢迎有资格的供应商前来参加。</w:t>
      </w:r>
    </w:p>
    <w:p w14:paraId="33C3CCE8" w14:textId="77777777" w:rsidR="003479CB" w:rsidRDefault="001E70C9">
      <w:pPr>
        <w:pStyle w:val="3"/>
        <w:spacing w:before="0" w:after="0" w:line="400" w:lineRule="exact"/>
        <w:ind w:firstLine="482"/>
        <w:rPr>
          <w:rFonts w:ascii="仿宋" w:eastAsia="仿宋" w:hAnsi="仿宋" w:cs="仿宋" w:hint="eastAsia"/>
          <w:sz w:val="24"/>
          <w:szCs w:val="24"/>
        </w:rPr>
      </w:pPr>
      <w:r>
        <w:rPr>
          <w:rFonts w:ascii="宋体" w:hAnsi="宋体" w:cs="宋体" w:hint="eastAsia"/>
          <w:sz w:val="24"/>
          <w:szCs w:val="24"/>
        </w:rPr>
        <w:t>一、</w:t>
      </w:r>
      <w:r>
        <w:rPr>
          <w:rFonts w:ascii="仿宋" w:eastAsia="仿宋" w:hAnsi="仿宋" w:cs="仿宋" w:hint="eastAsia"/>
          <w:sz w:val="24"/>
          <w:szCs w:val="24"/>
        </w:rPr>
        <w:t>竞采项目内容及采购清单</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06"/>
        <w:gridCol w:w="1892"/>
        <w:gridCol w:w="1789"/>
        <w:gridCol w:w="2531"/>
        <w:gridCol w:w="727"/>
      </w:tblGrid>
      <w:tr w:rsidR="003479CB" w14:paraId="02F545DA" w14:textId="77777777">
        <w:trPr>
          <w:trHeight w:val="703"/>
          <w:jc w:val="center"/>
        </w:trPr>
        <w:tc>
          <w:tcPr>
            <w:tcW w:w="1672" w:type="dxa"/>
            <w:tcBorders>
              <w:top w:val="single" w:sz="4" w:space="0" w:color="auto"/>
              <w:left w:val="single" w:sz="4" w:space="0" w:color="auto"/>
              <w:right w:val="single" w:sz="4" w:space="0" w:color="auto"/>
            </w:tcBorders>
            <w:vAlign w:val="center"/>
          </w:tcPr>
          <w:p w14:paraId="7998C20F" w14:textId="77777777" w:rsidR="003479CB" w:rsidRDefault="001E70C9" w:rsidP="004F1ECA">
            <w:pPr>
              <w:widowControl/>
              <w:spacing w:line="40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项目名称</w:t>
            </w:r>
          </w:p>
        </w:tc>
        <w:tc>
          <w:tcPr>
            <w:tcW w:w="1206" w:type="dxa"/>
            <w:tcBorders>
              <w:top w:val="single" w:sz="4" w:space="0" w:color="auto"/>
              <w:left w:val="single" w:sz="4" w:space="0" w:color="auto"/>
              <w:right w:val="single" w:sz="4" w:space="0" w:color="auto"/>
            </w:tcBorders>
            <w:vAlign w:val="center"/>
          </w:tcPr>
          <w:p w14:paraId="7459BB39" w14:textId="77777777" w:rsidR="003479CB" w:rsidRDefault="001E70C9" w:rsidP="004F1ECA">
            <w:pPr>
              <w:spacing w:line="40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采购数量</w:t>
            </w:r>
          </w:p>
        </w:tc>
        <w:tc>
          <w:tcPr>
            <w:tcW w:w="1892" w:type="dxa"/>
            <w:tcBorders>
              <w:top w:val="single" w:sz="4" w:space="0" w:color="auto"/>
              <w:left w:val="single" w:sz="4" w:space="0" w:color="auto"/>
              <w:right w:val="single" w:sz="4" w:space="0" w:color="auto"/>
            </w:tcBorders>
            <w:vAlign w:val="center"/>
          </w:tcPr>
          <w:p w14:paraId="31706AA0" w14:textId="77777777" w:rsidR="003479CB" w:rsidRDefault="001E70C9" w:rsidP="004F1ECA">
            <w:pPr>
              <w:spacing w:line="40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单价限价（元）</w:t>
            </w:r>
          </w:p>
        </w:tc>
        <w:tc>
          <w:tcPr>
            <w:tcW w:w="1789" w:type="dxa"/>
            <w:tcBorders>
              <w:top w:val="single" w:sz="4" w:space="0" w:color="auto"/>
              <w:left w:val="single" w:sz="4" w:space="0" w:color="auto"/>
              <w:right w:val="single" w:sz="4" w:space="0" w:color="auto"/>
            </w:tcBorders>
            <w:vAlign w:val="center"/>
          </w:tcPr>
          <w:p w14:paraId="40B74BC6" w14:textId="77777777" w:rsidR="003479CB" w:rsidRDefault="001E70C9" w:rsidP="004F1ECA">
            <w:pPr>
              <w:widowControl/>
              <w:spacing w:line="40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总价限价（元）</w:t>
            </w:r>
          </w:p>
        </w:tc>
        <w:tc>
          <w:tcPr>
            <w:tcW w:w="2531" w:type="dxa"/>
            <w:tcBorders>
              <w:top w:val="single" w:sz="4" w:space="0" w:color="auto"/>
              <w:left w:val="single" w:sz="4" w:space="0" w:color="auto"/>
              <w:right w:val="single" w:sz="4" w:space="0" w:color="auto"/>
            </w:tcBorders>
            <w:vAlign w:val="center"/>
          </w:tcPr>
          <w:p w14:paraId="52E2C7FD" w14:textId="77777777" w:rsidR="003479CB" w:rsidRDefault="001E70C9" w:rsidP="004F1ECA">
            <w:pPr>
              <w:spacing w:line="40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成交供应商数量（名）</w:t>
            </w:r>
          </w:p>
        </w:tc>
        <w:tc>
          <w:tcPr>
            <w:tcW w:w="727" w:type="dxa"/>
            <w:tcBorders>
              <w:top w:val="single" w:sz="4" w:space="0" w:color="auto"/>
              <w:left w:val="single" w:sz="4" w:space="0" w:color="auto"/>
              <w:right w:val="single" w:sz="4" w:space="0" w:color="auto"/>
            </w:tcBorders>
            <w:vAlign w:val="center"/>
          </w:tcPr>
          <w:p w14:paraId="611F25AD" w14:textId="77777777" w:rsidR="003479CB" w:rsidRDefault="001E70C9" w:rsidP="004F1ECA">
            <w:pPr>
              <w:spacing w:line="40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备注</w:t>
            </w:r>
          </w:p>
        </w:tc>
      </w:tr>
      <w:tr w:rsidR="003479CB" w14:paraId="29B1FFAB" w14:textId="77777777">
        <w:trPr>
          <w:trHeight w:val="596"/>
          <w:jc w:val="center"/>
        </w:trPr>
        <w:tc>
          <w:tcPr>
            <w:tcW w:w="1672" w:type="dxa"/>
            <w:tcBorders>
              <w:top w:val="single" w:sz="4" w:space="0" w:color="auto"/>
              <w:left w:val="single" w:sz="4" w:space="0" w:color="auto"/>
              <w:right w:val="single" w:sz="4" w:space="0" w:color="auto"/>
            </w:tcBorders>
            <w:vAlign w:val="center"/>
          </w:tcPr>
          <w:p w14:paraId="1685742B" w14:textId="4D569897" w:rsidR="003479CB" w:rsidRDefault="00534373">
            <w:pPr>
              <w:pStyle w:val="a4"/>
              <w:rPr>
                <w:b/>
                <w:highlight w:val="yellow"/>
              </w:rPr>
            </w:pPr>
            <w:r>
              <w:rPr>
                <w:rFonts w:ascii="宋体" w:hAnsi="宋体" w:cs="宋体"/>
              </w:rPr>
              <w:t>肛肠科治疗室改造施工</w:t>
            </w:r>
            <w:r w:rsidRPr="00D822BF">
              <w:rPr>
                <w:rFonts w:ascii="宋体" w:hAnsi="宋体" w:cs="宋体"/>
              </w:rPr>
              <w:t>项目</w:t>
            </w:r>
          </w:p>
        </w:tc>
        <w:tc>
          <w:tcPr>
            <w:tcW w:w="1206" w:type="dxa"/>
            <w:tcBorders>
              <w:top w:val="single" w:sz="4" w:space="0" w:color="auto"/>
              <w:left w:val="single" w:sz="4" w:space="0" w:color="auto"/>
              <w:right w:val="single" w:sz="4" w:space="0" w:color="auto"/>
            </w:tcBorders>
            <w:vAlign w:val="center"/>
          </w:tcPr>
          <w:p w14:paraId="18C66367" w14:textId="77777777" w:rsidR="003479CB" w:rsidRDefault="001E70C9">
            <w:pPr>
              <w:widowControl/>
              <w:spacing w:line="400" w:lineRule="exact"/>
              <w:ind w:firstLine="482"/>
              <w:rPr>
                <w:rFonts w:ascii="仿宋" w:eastAsia="仿宋" w:hAnsi="仿宋" w:cs="仿宋" w:hint="eastAsia"/>
                <w:b/>
                <w:bCs/>
                <w:kern w:val="0"/>
                <w:sz w:val="24"/>
                <w:szCs w:val="24"/>
                <w:highlight w:val="yellow"/>
              </w:rPr>
            </w:pPr>
            <w:r>
              <w:rPr>
                <w:rFonts w:ascii="仿宋" w:eastAsia="仿宋" w:hAnsi="仿宋" w:cs="仿宋"/>
                <w:b/>
                <w:bCs/>
                <w:kern w:val="0"/>
                <w:sz w:val="24"/>
                <w:szCs w:val="24"/>
                <w:highlight w:val="yellow"/>
              </w:rPr>
              <w:t>1项</w:t>
            </w:r>
          </w:p>
        </w:tc>
        <w:tc>
          <w:tcPr>
            <w:tcW w:w="1892" w:type="dxa"/>
            <w:tcBorders>
              <w:top w:val="single" w:sz="4" w:space="0" w:color="auto"/>
              <w:left w:val="single" w:sz="4" w:space="0" w:color="auto"/>
              <w:right w:val="single" w:sz="4" w:space="0" w:color="auto"/>
            </w:tcBorders>
            <w:vAlign w:val="center"/>
          </w:tcPr>
          <w:p w14:paraId="0DE01F5E" w14:textId="319B4ECE" w:rsidR="003479CB" w:rsidRDefault="00534373">
            <w:pPr>
              <w:widowControl/>
              <w:spacing w:line="400" w:lineRule="exact"/>
              <w:ind w:firstLine="482"/>
              <w:jc w:val="center"/>
              <w:rPr>
                <w:rFonts w:ascii="仿宋" w:eastAsia="仿宋" w:hAnsi="仿宋" w:cs="仿宋" w:hint="eastAsia"/>
                <w:b/>
                <w:bCs/>
                <w:kern w:val="0"/>
                <w:sz w:val="24"/>
                <w:szCs w:val="24"/>
                <w:highlight w:val="yellow"/>
              </w:rPr>
            </w:pPr>
            <w:r>
              <w:rPr>
                <w:rFonts w:ascii="仿宋" w:eastAsia="仿宋" w:hAnsi="仿宋" w:cs="仿宋"/>
                <w:b/>
                <w:bCs/>
                <w:kern w:val="0"/>
                <w:sz w:val="24"/>
                <w:szCs w:val="24"/>
                <w:highlight w:val="yellow"/>
              </w:rPr>
              <w:t>80025.7</w:t>
            </w:r>
          </w:p>
        </w:tc>
        <w:tc>
          <w:tcPr>
            <w:tcW w:w="1789" w:type="dxa"/>
            <w:tcBorders>
              <w:top w:val="single" w:sz="4" w:space="0" w:color="auto"/>
              <w:left w:val="single" w:sz="4" w:space="0" w:color="auto"/>
              <w:right w:val="single" w:sz="4" w:space="0" w:color="auto"/>
            </w:tcBorders>
            <w:vAlign w:val="center"/>
          </w:tcPr>
          <w:p w14:paraId="6A200E6C" w14:textId="3572929E" w:rsidR="003479CB" w:rsidRDefault="00534373">
            <w:pPr>
              <w:widowControl/>
              <w:spacing w:line="400" w:lineRule="exact"/>
              <w:ind w:firstLine="482"/>
              <w:jc w:val="center"/>
              <w:rPr>
                <w:rFonts w:ascii="仿宋" w:eastAsia="仿宋" w:hAnsi="仿宋" w:cs="仿宋" w:hint="eastAsia"/>
                <w:b/>
                <w:bCs/>
                <w:kern w:val="0"/>
                <w:sz w:val="24"/>
                <w:szCs w:val="24"/>
                <w:highlight w:val="yellow"/>
              </w:rPr>
            </w:pPr>
            <w:r>
              <w:rPr>
                <w:rFonts w:ascii="仿宋" w:eastAsia="仿宋" w:hAnsi="仿宋" w:cs="仿宋"/>
                <w:b/>
                <w:bCs/>
                <w:kern w:val="0"/>
                <w:sz w:val="24"/>
                <w:szCs w:val="24"/>
                <w:highlight w:val="yellow"/>
              </w:rPr>
              <w:t>80025.7</w:t>
            </w:r>
          </w:p>
        </w:tc>
        <w:tc>
          <w:tcPr>
            <w:tcW w:w="2531" w:type="dxa"/>
            <w:tcBorders>
              <w:top w:val="single" w:sz="4" w:space="0" w:color="auto"/>
              <w:left w:val="single" w:sz="4" w:space="0" w:color="auto"/>
              <w:right w:val="single" w:sz="4" w:space="0" w:color="auto"/>
            </w:tcBorders>
            <w:vAlign w:val="center"/>
          </w:tcPr>
          <w:p w14:paraId="6AD624B1" w14:textId="77777777" w:rsidR="003479CB" w:rsidRDefault="001E70C9">
            <w:pPr>
              <w:widowControl/>
              <w:spacing w:line="400" w:lineRule="exact"/>
              <w:ind w:firstLine="482"/>
              <w:jc w:val="center"/>
              <w:rPr>
                <w:rFonts w:ascii="仿宋" w:eastAsia="仿宋" w:hAnsi="仿宋" w:cs="仿宋" w:hint="eastAsia"/>
                <w:b/>
                <w:bCs/>
                <w:kern w:val="0"/>
                <w:sz w:val="24"/>
                <w:szCs w:val="24"/>
                <w:highlight w:val="yellow"/>
              </w:rPr>
            </w:pPr>
            <w:r>
              <w:rPr>
                <w:rFonts w:ascii="仿宋" w:eastAsia="仿宋" w:hAnsi="仿宋" w:cs="仿宋" w:hint="eastAsia"/>
                <w:b/>
                <w:bCs/>
                <w:kern w:val="0"/>
                <w:sz w:val="24"/>
                <w:szCs w:val="24"/>
                <w:highlight w:val="yellow"/>
              </w:rPr>
              <w:t>1</w:t>
            </w:r>
          </w:p>
        </w:tc>
        <w:tc>
          <w:tcPr>
            <w:tcW w:w="727" w:type="dxa"/>
            <w:tcBorders>
              <w:top w:val="single" w:sz="4" w:space="0" w:color="auto"/>
              <w:left w:val="single" w:sz="4" w:space="0" w:color="auto"/>
              <w:right w:val="single" w:sz="4" w:space="0" w:color="auto"/>
            </w:tcBorders>
            <w:vAlign w:val="center"/>
          </w:tcPr>
          <w:p w14:paraId="344A83E0" w14:textId="77777777" w:rsidR="003479CB" w:rsidRDefault="003479CB">
            <w:pPr>
              <w:spacing w:line="400" w:lineRule="exact"/>
              <w:ind w:firstLine="482"/>
              <w:rPr>
                <w:rFonts w:ascii="仿宋" w:eastAsia="仿宋" w:hAnsi="仿宋" w:cs="仿宋" w:hint="eastAsia"/>
                <w:b/>
                <w:bCs/>
                <w:kern w:val="0"/>
                <w:sz w:val="24"/>
                <w:szCs w:val="24"/>
              </w:rPr>
            </w:pPr>
          </w:p>
        </w:tc>
      </w:tr>
    </w:tbl>
    <w:p w14:paraId="2CAA0E0D" w14:textId="77777777" w:rsidR="003479CB" w:rsidRDefault="003479CB">
      <w:pPr>
        <w:pStyle w:val="3"/>
        <w:spacing w:before="0" w:after="0" w:line="400" w:lineRule="exact"/>
        <w:ind w:firstLine="482"/>
        <w:rPr>
          <w:rFonts w:ascii="仿宋" w:eastAsia="仿宋" w:hAnsi="仿宋" w:cs="仿宋" w:hint="eastAsia"/>
          <w:sz w:val="24"/>
          <w:szCs w:val="24"/>
        </w:rPr>
      </w:pPr>
    </w:p>
    <w:p w14:paraId="12E9D4C7" w14:textId="77777777" w:rsidR="003479CB" w:rsidRDefault="001E70C9">
      <w:pPr>
        <w:pStyle w:val="3"/>
        <w:spacing w:before="0" w:after="0" w:line="400" w:lineRule="exact"/>
        <w:ind w:firstLine="482"/>
        <w:rPr>
          <w:rFonts w:ascii="仿宋" w:eastAsia="仿宋" w:hAnsi="仿宋" w:cs="仿宋" w:hint="eastAsia"/>
          <w:sz w:val="24"/>
          <w:szCs w:val="24"/>
        </w:rPr>
      </w:pPr>
      <w:r>
        <w:rPr>
          <w:rFonts w:ascii="仿宋" w:eastAsia="仿宋" w:hAnsi="仿宋" w:cs="仿宋" w:hint="eastAsia"/>
          <w:sz w:val="24"/>
          <w:szCs w:val="24"/>
        </w:rPr>
        <w:t>二、资金来源</w:t>
      </w:r>
    </w:p>
    <w:p w14:paraId="2F9497C8" w14:textId="77777777" w:rsidR="003479CB" w:rsidRDefault="001E70C9">
      <w:pPr>
        <w:pStyle w:val="3"/>
        <w:spacing w:before="0" w:after="0" w:line="400" w:lineRule="exact"/>
        <w:ind w:firstLineChars="200" w:firstLine="480"/>
        <w:rPr>
          <w:rFonts w:ascii="仿宋" w:eastAsia="仿宋" w:hAnsi="仿宋" w:cs="仿宋" w:hint="eastAsia"/>
          <w:b w:val="0"/>
          <w:bCs/>
          <w:color w:val="FF0000"/>
          <w:sz w:val="24"/>
          <w:szCs w:val="24"/>
        </w:rPr>
      </w:pPr>
      <w:r>
        <w:rPr>
          <w:rFonts w:ascii="仿宋" w:eastAsia="仿宋" w:hAnsi="仿宋" w:cs="仿宋" w:hint="eastAsia"/>
          <w:b w:val="0"/>
          <w:bCs/>
          <w:sz w:val="24"/>
          <w:szCs w:val="24"/>
        </w:rPr>
        <w:t>单位自筹资金。</w:t>
      </w:r>
    </w:p>
    <w:p w14:paraId="728FA40D" w14:textId="77777777" w:rsidR="003479CB" w:rsidRDefault="001E70C9">
      <w:pPr>
        <w:pStyle w:val="3"/>
        <w:spacing w:before="0" w:after="0" w:line="400" w:lineRule="exact"/>
        <w:ind w:firstLine="482"/>
        <w:rPr>
          <w:rFonts w:ascii="仿宋" w:eastAsia="仿宋" w:hAnsi="仿宋" w:cs="仿宋" w:hint="eastAsia"/>
          <w:sz w:val="24"/>
          <w:szCs w:val="24"/>
        </w:rPr>
      </w:pPr>
      <w:r>
        <w:rPr>
          <w:rFonts w:ascii="仿宋" w:eastAsia="仿宋" w:hAnsi="仿宋" w:cs="仿宋" w:hint="eastAsia"/>
          <w:sz w:val="24"/>
          <w:szCs w:val="24"/>
        </w:rPr>
        <w:t>三、竞采资格条件</w:t>
      </w:r>
    </w:p>
    <w:p w14:paraId="0B95831B" w14:textId="77777777" w:rsidR="003479CB" w:rsidRDefault="001E70C9">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（一）基本条件</w:t>
      </w:r>
    </w:p>
    <w:p w14:paraId="4EA5316A" w14:textId="77777777" w:rsidR="004F1ECA" w:rsidRDefault="004F1ECA" w:rsidP="004F1ECA">
      <w:pPr>
        <w:spacing w:line="400" w:lineRule="exact"/>
        <w:ind w:firstLineChars="200" w:firstLine="480"/>
        <w:rPr>
          <w:rFonts w:ascii="仿宋" w:eastAsia="仿宋" w:hAnsi="仿宋" w:cs="仿宋" w:hint="eastAsia"/>
          <w:color w:val="FF0000"/>
          <w:sz w:val="24"/>
          <w:szCs w:val="24"/>
        </w:rPr>
      </w:pPr>
      <w:r>
        <w:rPr>
          <w:rFonts w:ascii="仿宋" w:eastAsia="仿宋" w:hAnsi="仿宋" w:cs="仿宋" w:hint="eastAsia"/>
          <w:sz w:val="24"/>
          <w:szCs w:val="24"/>
        </w:rPr>
        <w:t>满足《中华人民共和国政府采购法》第二十二条规定；</w:t>
      </w:r>
      <w:r>
        <w:rPr>
          <w:rFonts w:ascii="仿宋" w:eastAsia="仿宋" w:hAnsi="仿宋" w:cs="仿宋" w:hint="eastAsia"/>
          <w:color w:val="FF0000"/>
          <w:sz w:val="24"/>
          <w:szCs w:val="24"/>
        </w:rPr>
        <w:t xml:space="preserve">　</w:t>
      </w:r>
    </w:p>
    <w:p w14:paraId="326595F0" w14:textId="77777777" w:rsidR="004F1ECA" w:rsidRDefault="004F1ECA" w:rsidP="004F1ECA">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1.具有独立承担民事责任的能力；</w:t>
      </w:r>
    </w:p>
    <w:p w14:paraId="7E35D746" w14:textId="77777777" w:rsidR="004F1ECA" w:rsidRDefault="004F1ECA" w:rsidP="004F1ECA">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2.具有良好的商业信誉和健全的财务会计制度；</w:t>
      </w:r>
    </w:p>
    <w:p w14:paraId="72909662" w14:textId="77777777" w:rsidR="004F1ECA" w:rsidRDefault="004F1ECA" w:rsidP="004F1ECA">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3.具有履行合同所必需的设备和专业技术能力；</w:t>
      </w:r>
    </w:p>
    <w:p w14:paraId="2FE6147B" w14:textId="77777777" w:rsidR="004F1ECA" w:rsidRDefault="004F1ECA" w:rsidP="004F1ECA">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4.有依法缴纳税收和社会保障资金的良好记录；</w:t>
      </w:r>
    </w:p>
    <w:p w14:paraId="28AC754C" w14:textId="77777777" w:rsidR="004F1ECA" w:rsidRDefault="004F1ECA" w:rsidP="004F1ECA">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5.参加政府采购活动前三年内，在经营活动中没有重大违法记录；</w:t>
      </w:r>
    </w:p>
    <w:p w14:paraId="15C395FB" w14:textId="77777777" w:rsidR="004F1ECA" w:rsidRDefault="004F1ECA" w:rsidP="004F1ECA">
      <w:pPr>
        <w:spacing w:line="400" w:lineRule="exact"/>
        <w:ind w:leftChars="170" w:left="716" w:hangingChars="100" w:hanging="240"/>
        <w:rPr>
          <w:rFonts w:ascii="仿宋" w:eastAsia="仿宋" w:hAnsi="仿宋" w:cs="仿宋" w:hint="eastAsia"/>
          <w:sz w:val="24"/>
          <w:szCs w:val="24"/>
        </w:rPr>
      </w:pPr>
      <w:r>
        <w:rPr>
          <w:rFonts w:ascii="仿宋" w:eastAsia="仿宋" w:hAnsi="仿宋" w:cs="仿宋" w:hint="eastAsia"/>
          <w:sz w:val="24"/>
          <w:szCs w:val="24"/>
        </w:rPr>
        <w:t>6.法律、行政法规规定的其他条件</w:t>
      </w:r>
    </w:p>
    <w:p w14:paraId="78C6005E" w14:textId="0B5D8B70" w:rsidR="003479CB" w:rsidRDefault="001E70C9" w:rsidP="004F1ECA">
      <w:pPr>
        <w:spacing w:line="400" w:lineRule="exact"/>
        <w:ind w:leftChars="170" w:left="716" w:hangingChars="100" w:hanging="240"/>
        <w:rPr>
          <w:rFonts w:ascii="仿宋" w:eastAsia="仿宋" w:hAnsi="仿宋" w:cs="仿宋" w:hint="eastAsia"/>
          <w:b/>
          <w:bCs/>
          <w:sz w:val="24"/>
          <w:szCs w:val="24"/>
          <w:highlight w:val="yellow"/>
        </w:rPr>
      </w:pPr>
      <w:r>
        <w:rPr>
          <w:rFonts w:ascii="仿宋" w:eastAsia="仿宋" w:hAnsi="仿宋" w:cs="仿宋" w:hint="eastAsia"/>
          <w:sz w:val="24"/>
          <w:szCs w:val="24"/>
          <w:highlight w:val="yellow"/>
        </w:rPr>
        <w:t>（二）</w:t>
      </w:r>
      <w:r>
        <w:rPr>
          <w:rFonts w:ascii="仿宋" w:eastAsia="仿宋" w:hAnsi="仿宋" w:cs="仿宋" w:hint="eastAsia"/>
          <w:b/>
          <w:sz w:val="24"/>
          <w:szCs w:val="24"/>
          <w:highlight w:val="yellow"/>
        </w:rPr>
        <w:t>特别</w:t>
      </w:r>
      <w:r>
        <w:rPr>
          <w:rFonts w:ascii="仿宋" w:eastAsia="仿宋" w:hAnsi="仿宋" w:cs="仿宋" w:hint="eastAsia"/>
          <w:b/>
          <w:bCs/>
          <w:sz w:val="24"/>
          <w:szCs w:val="24"/>
          <w:highlight w:val="yellow"/>
        </w:rPr>
        <w:t>资格要求：</w:t>
      </w:r>
    </w:p>
    <w:p w14:paraId="65B23F94" w14:textId="77777777" w:rsidR="00534373" w:rsidRPr="00534373" w:rsidRDefault="00534373" w:rsidP="00534373">
      <w:pPr>
        <w:spacing w:line="400" w:lineRule="exact"/>
        <w:ind w:firstLineChars="200" w:firstLine="480"/>
        <w:rPr>
          <w:rFonts w:ascii="仿宋" w:eastAsia="仿宋" w:hAnsi="仿宋" w:cs="仿宋" w:hint="eastAsia"/>
          <w:sz w:val="24"/>
          <w:szCs w:val="24"/>
        </w:rPr>
      </w:pPr>
      <w:r w:rsidRPr="00534373">
        <w:rPr>
          <w:rFonts w:ascii="仿宋" w:eastAsia="仿宋" w:hAnsi="仿宋" w:cs="仿宋" w:hint="eastAsia"/>
          <w:sz w:val="24"/>
          <w:szCs w:val="24"/>
        </w:rPr>
        <w:t>1.营业执照（经营范围需包含工程服务相关内容，如建筑装饰、机电安装等）。</w:t>
      </w:r>
    </w:p>
    <w:p w14:paraId="1EFBCFDA" w14:textId="77777777" w:rsidR="00534373" w:rsidRDefault="00534373" w:rsidP="00534373">
      <w:pPr>
        <w:spacing w:line="400" w:lineRule="exact"/>
        <w:ind w:firstLineChars="200" w:firstLine="480"/>
        <w:rPr>
          <w:rFonts w:ascii="仿宋" w:eastAsia="仿宋" w:hAnsi="仿宋" w:cs="仿宋" w:hint="eastAsia"/>
          <w:sz w:val="24"/>
          <w:szCs w:val="24"/>
        </w:rPr>
      </w:pPr>
      <w:r w:rsidRPr="00534373">
        <w:rPr>
          <w:rFonts w:ascii="仿宋" w:eastAsia="仿宋" w:hAnsi="仿宋" w:cs="仿宋" w:hint="eastAsia"/>
          <w:sz w:val="24"/>
          <w:szCs w:val="24"/>
        </w:rPr>
        <w:t>2.银行资信证明（体现企业财务状况）。</w:t>
      </w:r>
    </w:p>
    <w:p w14:paraId="797D7A18" w14:textId="3D61901A" w:rsidR="003479CB" w:rsidRDefault="001E70C9" w:rsidP="00534373">
      <w:pPr>
        <w:spacing w:line="400" w:lineRule="exact"/>
        <w:ind w:firstLineChars="200" w:firstLine="480"/>
        <w:rPr>
          <w:rFonts w:ascii="仿宋" w:eastAsia="仿宋" w:hAnsi="仿宋" w:hint="eastAsia"/>
          <w:b/>
          <w:bCs/>
          <w:sz w:val="24"/>
          <w:szCs w:val="24"/>
        </w:rPr>
      </w:pPr>
      <w:r>
        <w:rPr>
          <w:rFonts w:ascii="仿宋" w:eastAsia="仿宋" w:hAnsi="仿宋" w:cs="仿宋" w:hint="eastAsia"/>
          <w:color w:val="FF0000"/>
          <w:kern w:val="0"/>
          <w:sz w:val="24"/>
          <w:szCs w:val="28"/>
        </w:rPr>
        <w:t xml:space="preserve"> </w:t>
      </w:r>
      <w:r>
        <w:rPr>
          <w:rFonts w:ascii="仿宋" w:eastAsia="仿宋" w:hAnsi="仿宋" w:cs="仿宋" w:hint="eastAsia"/>
          <w:b/>
          <w:bCs/>
          <w:sz w:val="24"/>
          <w:szCs w:val="24"/>
        </w:rPr>
        <w:t>四、竞采有关说明</w:t>
      </w:r>
    </w:p>
    <w:p w14:paraId="5DC1DCC2"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cs="仿宋" w:hint="eastAsia"/>
          <w:sz w:val="24"/>
          <w:szCs w:val="24"/>
        </w:rPr>
        <w:t>（一）供应商应通过重庆市政府采购网（</w:t>
      </w:r>
      <w:hyperlink r:id="rId10" w:history="1">
        <w:r w:rsidR="003479CB">
          <w:rPr>
            <w:rFonts w:ascii="仿宋" w:eastAsia="仿宋" w:hAnsi="仿宋" w:cs="仿宋" w:hint="eastAsia"/>
            <w:sz w:val="24"/>
            <w:szCs w:val="24"/>
          </w:rPr>
          <w:t>www.ccgp-chongqing.gov.cn</w:t>
        </w:r>
      </w:hyperlink>
      <w:r>
        <w:rPr>
          <w:rFonts w:ascii="仿宋" w:eastAsia="仿宋" w:hAnsi="仿宋" w:cs="仿宋" w:hint="eastAsia"/>
          <w:sz w:val="24"/>
          <w:szCs w:val="24"/>
        </w:rPr>
        <w:t>）登记加入“重庆市政府采购供应商库”。</w:t>
      </w:r>
    </w:p>
    <w:p w14:paraId="713EE9FF"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14:paraId="15A3CE94"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（三）线上报价</w:t>
      </w:r>
    </w:p>
    <w:p w14:paraId="4838CFD1"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1.线上报价时间：按本项目网上公告规定的报价截止时间为准。</w:t>
      </w:r>
    </w:p>
    <w:p w14:paraId="46896CC7"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2.线上报价要求：按本项目规定的时间在重庆市政府采购云平台·网上竞采中心（</w:t>
      </w:r>
      <w:r>
        <w:rPr>
          <w:rFonts w:ascii="仿宋" w:eastAsia="仿宋" w:hAnsi="仿宋"/>
          <w:sz w:val="24"/>
          <w:szCs w:val="24"/>
        </w:rPr>
        <w:t>https://xj.ccgp-chongqing.gov.cn/ge/</w:t>
      </w:r>
      <w:r>
        <w:rPr>
          <w:rFonts w:ascii="仿宋" w:eastAsia="仿宋" w:hAnsi="仿宋" w:hint="eastAsia"/>
          <w:sz w:val="24"/>
          <w:szCs w:val="24"/>
        </w:rPr>
        <w:t>）进行网上报价。</w:t>
      </w:r>
    </w:p>
    <w:p w14:paraId="211EDEB1"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（四）</w:t>
      </w:r>
      <w:r>
        <w:rPr>
          <w:rFonts w:ascii="华文仿宋" w:eastAsia="华文仿宋" w:hAnsi="华文仿宋" w:cs="仿宋" w:hint="eastAsia"/>
          <w:bCs/>
          <w:color w:val="000000"/>
          <w:sz w:val="24"/>
          <w:szCs w:val="24"/>
        </w:rPr>
        <w:t>供应商须在平台上报价并按要求上传响应文件，未按要求提供的为无效供应商。</w:t>
      </w:r>
    </w:p>
    <w:p w14:paraId="38520252" w14:textId="77777777" w:rsidR="003479CB" w:rsidRDefault="001E70C9">
      <w:pPr>
        <w:snapToGrid w:val="0"/>
        <w:spacing w:line="400" w:lineRule="exact"/>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lastRenderedPageBreak/>
        <w:t>五、联系方式</w:t>
      </w:r>
    </w:p>
    <w:p w14:paraId="3D2FCB59" w14:textId="77777777" w:rsidR="003479CB" w:rsidRDefault="001E70C9">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（一）采购人：重庆市开州区人民医院</w:t>
      </w:r>
    </w:p>
    <w:p w14:paraId="6D98DAB7" w14:textId="76C7EA9E" w:rsidR="003479CB" w:rsidRPr="004F1ECA" w:rsidRDefault="001E70C9">
      <w:pPr>
        <w:snapToGrid w:val="0"/>
        <w:spacing w:line="400" w:lineRule="exact"/>
        <w:ind w:firstLineChars="200" w:firstLine="480"/>
        <w:rPr>
          <w:rFonts w:ascii="仿宋" w:eastAsia="仿宋" w:hAnsi="仿宋" w:cs="仿宋" w:hint="eastAsia"/>
          <w:sz w:val="24"/>
          <w:szCs w:val="24"/>
          <w:highlight w:val="yellow"/>
        </w:rPr>
      </w:pPr>
      <w:r w:rsidRPr="004F1ECA">
        <w:rPr>
          <w:rFonts w:ascii="仿宋" w:eastAsia="仿宋" w:hAnsi="仿宋" w:cs="仿宋" w:hint="eastAsia"/>
          <w:sz w:val="24"/>
          <w:szCs w:val="24"/>
          <w:highlight w:val="yellow"/>
        </w:rPr>
        <w:t>联系人：张老师、</w:t>
      </w:r>
      <w:r w:rsidR="004F1ECA" w:rsidRPr="004F1ECA">
        <w:rPr>
          <w:rFonts w:ascii="仿宋" w:eastAsia="仿宋" w:hAnsi="仿宋" w:cs="仿宋" w:hint="eastAsia"/>
          <w:sz w:val="24"/>
          <w:szCs w:val="24"/>
          <w:highlight w:val="yellow"/>
        </w:rPr>
        <w:t>刘</w:t>
      </w:r>
      <w:r w:rsidRPr="004F1ECA">
        <w:rPr>
          <w:rFonts w:ascii="仿宋" w:eastAsia="仿宋" w:hAnsi="仿宋" w:cs="仿宋" w:hint="eastAsia"/>
          <w:sz w:val="24"/>
          <w:szCs w:val="24"/>
          <w:highlight w:val="yellow"/>
        </w:rPr>
        <w:t>老师</w:t>
      </w:r>
    </w:p>
    <w:p w14:paraId="1C0B7FF7" w14:textId="003227AB" w:rsidR="003479CB" w:rsidRDefault="001E70C9">
      <w:pPr>
        <w:snapToGrid w:val="0"/>
        <w:spacing w:line="400" w:lineRule="exact"/>
        <w:ind w:firstLineChars="200" w:firstLine="480"/>
        <w:rPr>
          <w:rFonts w:ascii="仿宋" w:eastAsia="仿宋" w:hAnsi="仿宋" w:cs="仿宋" w:hint="eastAsia"/>
          <w:sz w:val="24"/>
          <w:szCs w:val="24"/>
        </w:rPr>
      </w:pPr>
      <w:r w:rsidRPr="004F1ECA">
        <w:rPr>
          <w:rFonts w:ascii="仿宋" w:eastAsia="仿宋" w:hAnsi="仿宋" w:cs="仿宋" w:hint="eastAsia"/>
          <w:sz w:val="24"/>
          <w:szCs w:val="24"/>
          <w:highlight w:val="yellow"/>
        </w:rPr>
        <w:t>电  话：18696861303、</w:t>
      </w:r>
      <w:r w:rsidR="004F1ECA" w:rsidRPr="004F1ECA">
        <w:rPr>
          <w:rFonts w:ascii="仿宋" w:eastAsia="仿宋" w:hAnsi="仿宋" w:cs="仿宋"/>
          <w:sz w:val="24"/>
          <w:szCs w:val="24"/>
          <w:highlight w:val="yellow"/>
        </w:rPr>
        <w:t>18716729606</w:t>
      </w:r>
    </w:p>
    <w:p w14:paraId="0038E659" w14:textId="173B1627" w:rsidR="003479CB" w:rsidRDefault="001E70C9">
      <w:pPr>
        <w:snapToGrid w:val="0"/>
        <w:spacing w:line="400" w:lineRule="exact"/>
        <w:ind w:firstLineChars="200" w:firstLine="480"/>
        <w:rPr>
          <w:rFonts w:ascii="仿宋" w:eastAsia="仿宋" w:hAnsi="仿宋" w:cs="仿宋" w:hint="eastAsia"/>
          <w:color w:val="FF0000"/>
          <w:sz w:val="24"/>
          <w:szCs w:val="24"/>
        </w:rPr>
      </w:pPr>
      <w:r>
        <w:rPr>
          <w:rFonts w:ascii="仿宋" w:eastAsia="仿宋" w:hAnsi="仿宋" w:cs="仿宋" w:hint="eastAsia"/>
          <w:sz w:val="24"/>
          <w:szCs w:val="24"/>
        </w:rPr>
        <w:t>地  址：重庆市开州区人民医院行政部一楼11</w:t>
      </w:r>
      <w:r w:rsidR="004E0F3B">
        <w:rPr>
          <w:rFonts w:ascii="仿宋" w:eastAsia="仿宋" w:hAnsi="仿宋" w:cs="仿宋" w:hint="eastAsia"/>
          <w:sz w:val="24"/>
          <w:szCs w:val="24"/>
        </w:rPr>
        <w:t>9</w:t>
      </w:r>
      <w:r>
        <w:rPr>
          <w:rFonts w:ascii="仿宋" w:eastAsia="仿宋" w:hAnsi="仿宋" w:cs="仿宋" w:hint="eastAsia"/>
          <w:sz w:val="24"/>
          <w:szCs w:val="24"/>
        </w:rPr>
        <w:t>室采购办公室</w:t>
      </w:r>
    </w:p>
    <w:p w14:paraId="21E99FFA" w14:textId="77777777" w:rsidR="003479CB" w:rsidRDefault="001E70C9">
      <w:pPr>
        <w:pStyle w:val="3"/>
        <w:spacing w:before="0" w:after="0" w:line="400" w:lineRule="exact"/>
        <w:ind w:firstLineChars="200" w:firstLine="482"/>
        <w:rPr>
          <w:rFonts w:ascii="仿宋" w:eastAsia="仿宋" w:hAnsi="仿宋" w:cs="仿宋" w:hint="eastAsia"/>
          <w:sz w:val="24"/>
          <w:szCs w:val="24"/>
        </w:rPr>
      </w:pPr>
      <w:r>
        <w:rPr>
          <w:rFonts w:ascii="仿宋" w:eastAsia="仿宋" w:hAnsi="仿宋" w:cs="仿宋" w:hint="eastAsia"/>
          <w:sz w:val="24"/>
          <w:szCs w:val="24"/>
        </w:rPr>
        <w:t>六、其它有关规定</w:t>
      </w:r>
    </w:p>
    <w:p w14:paraId="1AAB03C7" w14:textId="77777777" w:rsidR="003479CB" w:rsidRDefault="001E70C9">
      <w:pPr>
        <w:snapToGrid w:val="0"/>
        <w:spacing w:line="400" w:lineRule="exact"/>
        <w:ind w:firstLineChars="150" w:firstLine="360"/>
        <w:rPr>
          <w:rFonts w:ascii="仿宋" w:eastAsia="仿宋" w:hAnsi="仿宋" w:cs="仿宋" w:hint="eastAsia"/>
          <w:color w:val="000000"/>
          <w:sz w:val="24"/>
          <w:szCs w:val="24"/>
        </w:rPr>
      </w:pPr>
      <w:r>
        <w:rPr>
          <w:rFonts w:ascii="仿宋" w:eastAsia="仿宋" w:hAnsi="仿宋" w:cs="仿宋" w:hint="eastAsia"/>
          <w:color w:val="000000"/>
          <w:sz w:val="24"/>
          <w:szCs w:val="24"/>
        </w:rPr>
        <w:t>（一）单位负责人为同一人或者存在直接控股、管理关系的不同供应商，不得参加同一合同项（分包）下的竞采活动，否则均为无效响应。</w:t>
      </w:r>
    </w:p>
    <w:p w14:paraId="2DBCB5DF" w14:textId="77777777" w:rsidR="003479CB" w:rsidRDefault="001E70C9">
      <w:pPr>
        <w:snapToGrid w:val="0"/>
        <w:spacing w:line="400" w:lineRule="exact"/>
        <w:ind w:firstLineChars="150" w:firstLine="360"/>
        <w:rPr>
          <w:rFonts w:ascii="仿宋" w:eastAsia="仿宋" w:hAnsi="仿宋" w:cs="仿宋" w:hint="eastAsia"/>
          <w:color w:val="000000"/>
          <w:sz w:val="24"/>
          <w:szCs w:val="24"/>
        </w:rPr>
      </w:pPr>
      <w:r>
        <w:rPr>
          <w:rFonts w:ascii="仿宋" w:eastAsia="仿宋" w:hAnsi="仿宋" w:cs="仿宋" w:hint="eastAsia"/>
          <w:color w:val="000000"/>
          <w:sz w:val="24"/>
          <w:szCs w:val="24"/>
        </w:rPr>
        <w:t>（二）为采购项目提供整体设计、规范编制或者项目管理、监理、检测等服务的供应商，不得再参加该采购项目的其他采购活动。</w:t>
      </w:r>
    </w:p>
    <w:p w14:paraId="6360D47B" w14:textId="0E270484" w:rsidR="004F1ECA" w:rsidRPr="004F1ECA" w:rsidRDefault="004F1ECA">
      <w:pPr>
        <w:snapToGrid w:val="0"/>
        <w:spacing w:line="400" w:lineRule="exact"/>
        <w:ind w:firstLineChars="150" w:firstLine="360"/>
        <w:rPr>
          <w:rFonts w:ascii="仿宋" w:eastAsia="仿宋" w:hAnsi="仿宋" w:cs="仿宋" w:hint="eastAsia"/>
          <w:color w:val="000000"/>
          <w:sz w:val="24"/>
          <w:szCs w:val="24"/>
        </w:rPr>
      </w:pPr>
      <w:r w:rsidRPr="004F1ECA">
        <w:rPr>
          <w:rFonts w:ascii="仿宋" w:eastAsia="仿宋" w:hAnsi="仿宋" w:cs="仿宋" w:hint="eastAsia"/>
          <w:color w:val="000000"/>
          <w:sz w:val="24"/>
          <w:szCs w:val="24"/>
        </w:rPr>
        <w:t>（三）供应商应独立完成委托任务，不得擅自以任何形式将委托任务再委托给其他中介机构或挂靠人。</w:t>
      </w:r>
    </w:p>
    <w:p w14:paraId="3B99F7EA" w14:textId="4335C84F" w:rsidR="003479CB" w:rsidRDefault="001E70C9">
      <w:pPr>
        <w:snapToGrid w:val="0"/>
        <w:spacing w:line="400" w:lineRule="exact"/>
        <w:ind w:firstLineChars="150" w:firstLine="360"/>
        <w:rPr>
          <w:rFonts w:ascii="仿宋" w:eastAsia="仿宋" w:hAnsi="仿宋" w:cs="仿宋" w:hint="eastAsia"/>
          <w:color w:val="000000"/>
          <w:sz w:val="24"/>
          <w:szCs w:val="24"/>
        </w:rPr>
      </w:pPr>
      <w:r>
        <w:rPr>
          <w:rFonts w:ascii="仿宋" w:eastAsia="仿宋" w:hAnsi="仿宋" w:cs="仿宋" w:hint="eastAsia"/>
          <w:color w:val="000000"/>
          <w:sz w:val="24"/>
          <w:szCs w:val="24"/>
        </w:rPr>
        <w:t>（</w:t>
      </w:r>
      <w:r w:rsidR="004F1ECA">
        <w:rPr>
          <w:rFonts w:ascii="仿宋" w:eastAsia="仿宋" w:hAnsi="仿宋" w:cs="仿宋" w:hint="eastAsia"/>
          <w:color w:val="000000"/>
          <w:sz w:val="24"/>
          <w:szCs w:val="24"/>
        </w:rPr>
        <w:t>四</w:t>
      </w:r>
      <w:r>
        <w:rPr>
          <w:rFonts w:ascii="仿宋" w:eastAsia="仿宋" w:hAnsi="仿宋" w:cs="仿宋" w:hint="eastAsia"/>
          <w:color w:val="000000"/>
          <w:sz w:val="24"/>
          <w:szCs w:val="24"/>
        </w:rPr>
        <w:t>）本项目的变更等文件（如果有）一律在“重庆市政府采购云平台•网上竞采”上发布，请各供应商注意下载；无论供应商下载与否，均视同供应商已知晓本项目澄清文件（如果有）的内容。</w:t>
      </w:r>
    </w:p>
    <w:p w14:paraId="1CC8A5ED" w14:textId="0A9D3C31" w:rsidR="003479CB" w:rsidRDefault="001E70C9">
      <w:pPr>
        <w:snapToGrid w:val="0"/>
        <w:spacing w:line="400" w:lineRule="exact"/>
        <w:ind w:firstLineChars="150" w:firstLine="360"/>
        <w:rPr>
          <w:rFonts w:ascii="仿宋" w:eastAsia="仿宋" w:hAnsi="仿宋" w:cs="仿宋" w:hint="eastAsia"/>
          <w:color w:val="000000"/>
          <w:sz w:val="24"/>
          <w:szCs w:val="24"/>
        </w:rPr>
      </w:pPr>
      <w:r>
        <w:rPr>
          <w:rFonts w:ascii="仿宋" w:eastAsia="仿宋" w:hAnsi="仿宋" w:cs="仿宋" w:hint="eastAsia"/>
          <w:color w:val="000000"/>
          <w:sz w:val="24"/>
          <w:szCs w:val="24"/>
        </w:rPr>
        <w:t>（</w:t>
      </w:r>
      <w:r w:rsidR="004F1ECA">
        <w:rPr>
          <w:rFonts w:ascii="仿宋" w:eastAsia="仿宋" w:hAnsi="仿宋" w:cs="仿宋" w:hint="eastAsia"/>
          <w:color w:val="000000"/>
          <w:sz w:val="24"/>
          <w:szCs w:val="24"/>
        </w:rPr>
        <w:t>五</w:t>
      </w:r>
      <w:r>
        <w:rPr>
          <w:rFonts w:ascii="仿宋" w:eastAsia="仿宋" w:hAnsi="仿宋" w:cs="仿宋" w:hint="eastAsia"/>
          <w:color w:val="000000"/>
          <w:sz w:val="24"/>
          <w:szCs w:val="24"/>
        </w:rPr>
        <w:t>）超过响应文件截止时间递交的响应文件，恕不接收。</w:t>
      </w:r>
    </w:p>
    <w:p w14:paraId="58922760" w14:textId="3B62DA4D" w:rsidR="003479CB" w:rsidRDefault="001E70C9">
      <w:pPr>
        <w:snapToGrid w:val="0"/>
        <w:spacing w:line="400" w:lineRule="exact"/>
        <w:ind w:firstLineChars="150" w:firstLine="360"/>
        <w:rPr>
          <w:rFonts w:ascii="仿宋" w:eastAsia="仿宋" w:hAnsi="仿宋" w:cs="仿宋" w:hint="eastAsia"/>
          <w:color w:val="000000"/>
          <w:sz w:val="24"/>
          <w:szCs w:val="24"/>
        </w:rPr>
      </w:pPr>
      <w:r>
        <w:rPr>
          <w:rFonts w:ascii="仿宋" w:eastAsia="仿宋" w:hAnsi="仿宋" w:cs="仿宋" w:hint="eastAsia"/>
          <w:color w:val="000000"/>
          <w:sz w:val="24"/>
          <w:szCs w:val="24"/>
        </w:rPr>
        <w:t>（</w:t>
      </w:r>
      <w:r w:rsidR="004F1ECA">
        <w:rPr>
          <w:rFonts w:ascii="仿宋" w:eastAsia="仿宋" w:hAnsi="仿宋" w:cs="仿宋" w:hint="eastAsia"/>
          <w:color w:val="000000"/>
          <w:sz w:val="24"/>
          <w:szCs w:val="24"/>
        </w:rPr>
        <w:t>六</w:t>
      </w:r>
      <w:r>
        <w:rPr>
          <w:rFonts w:ascii="仿宋" w:eastAsia="仿宋" w:hAnsi="仿宋" w:cs="仿宋" w:hint="eastAsia"/>
          <w:color w:val="000000"/>
          <w:sz w:val="24"/>
          <w:szCs w:val="24"/>
        </w:rPr>
        <w:t>）竞采费用：无论竞采结果如何，供应商参与本项目竞采的所有成本费用均应由供应商自行承担。</w:t>
      </w:r>
    </w:p>
    <w:p w14:paraId="79FD6324" w14:textId="7FCC2668" w:rsidR="003479CB" w:rsidRDefault="001E70C9">
      <w:pPr>
        <w:snapToGrid w:val="0"/>
        <w:spacing w:line="400" w:lineRule="exact"/>
        <w:ind w:firstLineChars="150" w:firstLine="360"/>
        <w:rPr>
          <w:rFonts w:ascii="仿宋" w:eastAsia="仿宋" w:hAnsi="仿宋" w:cs="仿宋" w:hint="eastAsia"/>
          <w:color w:val="000000"/>
          <w:sz w:val="24"/>
          <w:szCs w:val="24"/>
          <w:u w:val="single"/>
        </w:rPr>
      </w:pPr>
      <w:r>
        <w:rPr>
          <w:rFonts w:ascii="仿宋" w:eastAsia="仿宋" w:hAnsi="仿宋" w:cs="仿宋" w:hint="eastAsia"/>
          <w:color w:val="000000"/>
          <w:sz w:val="24"/>
          <w:szCs w:val="24"/>
        </w:rPr>
        <w:t>（</w:t>
      </w:r>
      <w:r w:rsidR="004F1ECA">
        <w:rPr>
          <w:rFonts w:ascii="仿宋" w:eastAsia="仿宋" w:hAnsi="仿宋" w:cs="仿宋" w:hint="eastAsia"/>
          <w:color w:val="000000"/>
          <w:sz w:val="24"/>
          <w:szCs w:val="24"/>
        </w:rPr>
        <w:t>七</w:t>
      </w:r>
      <w:r>
        <w:rPr>
          <w:rFonts w:ascii="仿宋" w:eastAsia="仿宋" w:hAnsi="仿宋" w:cs="仿宋" w:hint="eastAsia"/>
          <w:color w:val="000000"/>
          <w:sz w:val="24"/>
          <w:szCs w:val="24"/>
        </w:rPr>
        <w:t>）</w:t>
      </w:r>
      <w:r>
        <w:rPr>
          <w:rFonts w:ascii="仿宋" w:eastAsia="仿宋" w:hAnsi="仿宋" w:cs="仿宋" w:hint="eastAsia"/>
          <w:b/>
          <w:color w:val="000000"/>
          <w:sz w:val="24"/>
          <w:szCs w:val="24"/>
          <w:u w:val="single"/>
        </w:rPr>
        <w:t>本项目不接受联合体参与竞采。</w:t>
      </w:r>
    </w:p>
    <w:p w14:paraId="08D1510B" w14:textId="1B65D082" w:rsidR="003479CB" w:rsidRDefault="001E70C9">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color w:val="000000"/>
          <w:sz w:val="24"/>
          <w:szCs w:val="24"/>
        </w:rPr>
        <w:t>（</w:t>
      </w:r>
      <w:r w:rsidR="004F1ECA">
        <w:rPr>
          <w:rFonts w:ascii="仿宋" w:eastAsia="仿宋" w:hAnsi="仿宋" w:cs="仿宋" w:hint="eastAsia"/>
          <w:color w:val="000000"/>
          <w:sz w:val="24"/>
          <w:szCs w:val="24"/>
        </w:rPr>
        <w:t>八</w:t>
      </w:r>
      <w:r>
        <w:rPr>
          <w:rFonts w:ascii="仿宋" w:eastAsia="仿宋" w:hAnsi="仿宋" w:cs="仿宋" w:hint="eastAsia"/>
          <w:color w:val="000000"/>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11EDB4D" w14:textId="77777777" w:rsidR="003479CB" w:rsidRDefault="001E70C9">
      <w:pPr>
        <w:snapToGrid w:val="0"/>
        <w:spacing w:line="400" w:lineRule="exact"/>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七、供应商提交响应文件</w:t>
      </w:r>
    </w:p>
    <w:p w14:paraId="77CFFDA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4"/>
        </w:rPr>
        <w:t>1、</w:t>
      </w:r>
      <w:r>
        <w:rPr>
          <w:rFonts w:ascii="仿宋" w:eastAsia="仿宋" w:hAnsi="仿宋" w:cs="仿宋" w:hint="eastAsia"/>
          <w:szCs w:val="28"/>
        </w:rPr>
        <w:t>供应商线上报名、报价时需上传盖章后的响应文件电子文档，且需线下送达纸质响应文件</w:t>
      </w:r>
      <w:r>
        <w:rPr>
          <w:rFonts w:ascii="仿宋" w:eastAsia="仿宋" w:hAnsi="仿宋" w:cs="仿宋" w:hint="eastAsia"/>
          <w:b/>
          <w:bCs/>
          <w:szCs w:val="28"/>
        </w:rPr>
        <w:t>（正副本各一份，胶装密封并加盖骑缝鲜章）</w:t>
      </w:r>
      <w:r>
        <w:rPr>
          <w:rFonts w:ascii="仿宋" w:eastAsia="仿宋" w:hAnsi="仿宋" w:cs="仿宋" w:hint="eastAsia"/>
          <w:szCs w:val="28"/>
        </w:rPr>
        <w:t>，请按前述联系方式，可选择寄送或直接送达。（需在云平台报价截止时间后1日内送到，否则视为无效报价。请自行掌握送达时间）</w:t>
      </w:r>
    </w:p>
    <w:p w14:paraId="0143B47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4"/>
        </w:rPr>
        <w:t>2、</w:t>
      </w:r>
      <w:r>
        <w:rPr>
          <w:rFonts w:ascii="仿宋" w:eastAsia="仿宋" w:hAnsi="仿宋" w:cs="仿宋" w:hint="eastAsia"/>
          <w:szCs w:val="28"/>
        </w:rPr>
        <w:t>线下送达的响应文件需与线上上传文件一致，采购人将以线下送达的响应文件作为评判依据，云平台响应文件与线下文件不一致的，视为无效报价。</w:t>
      </w:r>
    </w:p>
    <w:p w14:paraId="1D6FBC69" w14:textId="77777777" w:rsidR="003479CB" w:rsidRPr="0024207C" w:rsidRDefault="001E70C9">
      <w:pPr>
        <w:pStyle w:val="ad"/>
        <w:spacing w:line="400" w:lineRule="exact"/>
        <w:ind w:firstLine="480"/>
        <w:rPr>
          <w:rFonts w:ascii="仿宋" w:eastAsia="仿宋" w:hAnsi="仿宋" w:cs="仿宋" w:hint="eastAsia"/>
          <w:szCs w:val="24"/>
        </w:rPr>
      </w:pPr>
      <w:r>
        <w:rPr>
          <w:rFonts w:ascii="仿宋" w:eastAsia="仿宋" w:hAnsi="仿宋" w:cs="仿宋" w:hint="eastAsia"/>
          <w:szCs w:val="24"/>
        </w:rPr>
        <w:t>3、供应商制作的响应文件，须按照要求制作，规定签字、盖章的地方必须按其规定签字、盖章，未按要求制作响应文件的</w:t>
      </w:r>
      <w:r w:rsidRPr="0024207C">
        <w:rPr>
          <w:rFonts w:ascii="仿宋" w:eastAsia="仿宋" w:hAnsi="仿宋" w:cs="仿宋" w:hint="eastAsia"/>
          <w:szCs w:val="24"/>
        </w:rPr>
        <w:t>为无效供应商。</w:t>
      </w:r>
    </w:p>
    <w:p w14:paraId="789CB486" w14:textId="0F5D44BF" w:rsidR="0024207C" w:rsidRPr="0024207C" w:rsidRDefault="0024207C" w:rsidP="0024207C">
      <w:pPr>
        <w:pStyle w:val="ad"/>
        <w:spacing w:line="400" w:lineRule="exact"/>
        <w:ind w:firstLine="480"/>
        <w:rPr>
          <w:rFonts w:ascii="仿宋" w:eastAsia="仿宋" w:hAnsi="仿宋" w:cs="仿宋" w:hint="eastAsia"/>
          <w:szCs w:val="24"/>
        </w:rPr>
      </w:pPr>
      <w:r w:rsidRPr="0024207C">
        <w:rPr>
          <w:rFonts w:ascii="仿宋" w:eastAsia="仿宋" w:hAnsi="仿宋" w:cs="仿宋" w:hint="eastAsia"/>
          <w:szCs w:val="24"/>
        </w:rPr>
        <w:t>★4</w:t>
      </w:r>
      <w:r w:rsidRPr="0024207C">
        <w:rPr>
          <w:rFonts w:ascii="仿宋" w:eastAsia="仿宋" w:hAnsi="仿宋" w:cs="仿宋"/>
          <w:szCs w:val="24"/>
        </w:rPr>
        <w:t>.响应文件中的身份证、资格证书、营业执照、产品、成果等相关证件应当提供彩色复印件，产品或成果（如有）应当提供正面、侧面或者反面彩色图片。</w:t>
      </w:r>
    </w:p>
    <w:p w14:paraId="7D7FFAFF" w14:textId="5A3E256C" w:rsidR="003479CB" w:rsidRDefault="001E70C9">
      <w:pPr>
        <w:spacing w:line="400" w:lineRule="exact"/>
        <w:ind w:firstLine="723"/>
        <w:jc w:val="center"/>
        <w:rPr>
          <w:rFonts w:ascii="仿宋" w:eastAsia="仿宋" w:hAnsi="仿宋" w:cs="仿宋" w:hint="eastAsia"/>
          <w:b/>
          <w:bCs/>
          <w:sz w:val="36"/>
          <w:szCs w:val="36"/>
        </w:rPr>
      </w:pPr>
      <w:r>
        <w:rPr>
          <w:rFonts w:ascii="仿宋" w:eastAsia="仿宋" w:hAnsi="仿宋" w:cs="仿宋" w:hint="eastAsia"/>
          <w:b/>
          <w:bCs/>
          <w:sz w:val="36"/>
          <w:szCs w:val="36"/>
        </w:rPr>
        <w:lastRenderedPageBreak/>
        <w:t xml:space="preserve">第二篇  </w:t>
      </w:r>
      <w:r w:rsidR="001908F0">
        <w:rPr>
          <w:rFonts w:ascii="仿宋" w:eastAsia="仿宋" w:hAnsi="仿宋" w:cs="仿宋" w:hint="eastAsia"/>
          <w:b/>
          <w:bCs/>
          <w:sz w:val="36"/>
          <w:szCs w:val="36"/>
        </w:rPr>
        <w:t>竞采</w:t>
      </w:r>
      <w:r>
        <w:rPr>
          <w:rFonts w:ascii="仿宋" w:eastAsia="仿宋" w:hAnsi="仿宋" w:cs="仿宋" w:hint="eastAsia"/>
          <w:b/>
          <w:bCs/>
          <w:sz w:val="36"/>
          <w:szCs w:val="36"/>
        </w:rPr>
        <w:t>项目</w:t>
      </w:r>
      <w:r w:rsidR="001908F0">
        <w:rPr>
          <w:rFonts w:ascii="仿宋" w:eastAsia="仿宋" w:hAnsi="仿宋" w:cs="仿宋" w:hint="eastAsia"/>
          <w:b/>
          <w:bCs/>
          <w:sz w:val="36"/>
          <w:szCs w:val="36"/>
        </w:rPr>
        <w:t>技术</w:t>
      </w:r>
      <w:r>
        <w:rPr>
          <w:rFonts w:ascii="仿宋" w:eastAsia="仿宋" w:hAnsi="仿宋" w:cs="仿宋" w:hint="eastAsia"/>
          <w:b/>
          <w:bCs/>
          <w:sz w:val="36"/>
          <w:szCs w:val="36"/>
        </w:rPr>
        <w:t>需求</w:t>
      </w:r>
    </w:p>
    <w:p w14:paraId="31CD06AB" w14:textId="77777777" w:rsidR="003479CB" w:rsidRDefault="003479CB">
      <w:pPr>
        <w:spacing w:line="400" w:lineRule="exact"/>
        <w:ind w:firstLine="482"/>
        <w:jc w:val="left"/>
        <w:rPr>
          <w:rFonts w:ascii="仿宋" w:eastAsia="仿宋" w:hAnsi="仿宋" w:cs="仿宋" w:hint="eastAsia"/>
          <w:b/>
          <w:bCs/>
          <w:sz w:val="24"/>
          <w:szCs w:val="24"/>
          <w:u w:val="single"/>
        </w:rPr>
      </w:pPr>
    </w:p>
    <w:p w14:paraId="218595AE" w14:textId="77777777" w:rsidR="003479CB" w:rsidRDefault="001E70C9">
      <w:pPr>
        <w:spacing w:line="400" w:lineRule="exact"/>
        <w:ind w:firstLine="482"/>
        <w:jc w:val="left"/>
      </w:pPr>
      <w:r>
        <w:rPr>
          <w:rFonts w:ascii="仿宋" w:eastAsia="仿宋" w:hAnsi="仿宋" w:cs="仿宋" w:hint="eastAsia"/>
          <w:b/>
          <w:bCs/>
          <w:sz w:val="24"/>
          <w:szCs w:val="24"/>
          <w:u w:val="single"/>
        </w:rPr>
        <w:t>本篇服务需求为符合性审查中的实质性要求，响应文件若不满足按无效处理。</w:t>
      </w:r>
    </w:p>
    <w:p w14:paraId="1CCBF999" w14:textId="5706F2E8" w:rsidR="003479CB" w:rsidRDefault="001E70C9">
      <w:pPr>
        <w:pStyle w:val="2"/>
        <w:spacing w:before="0" w:after="0" w:line="400" w:lineRule="exact"/>
        <w:ind w:firstLineChars="200" w:firstLine="482"/>
        <w:rPr>
          <w:rFonts w:ascii="仿宋" w:eastAsia="仿宋" w:hAnsi="仿宋" w:cs="仿宋" w:hint="eastAsia"/>
          <w:sz w:val="24"/>
          <w:szCs w:val="24"/>
        </w:rPr>
      </w:pPr>
      <w:bookmarkStart w:id="1" w:name="OLE_LINK5"/>
      <w:r>
        <w:rPr>
          <w:rFonts w:ascii="仿宋" w:eastAsia="仿宋" w:hAnsi="仿宋" w:cs="仿宋" w:hint="eastAsia"/>
          <w:sz w:val="24"/>
          <w:szCs w:val="24"/>
        </w:rPr>
        <w:t>一、</w:t>
      </w:r>
      <w:bookmarkStart w:id="2" w:name="_Toc145066224"/>
      <w:r w:rsidR="00E759EC">
        <w:rPr>
          <w:rFonts w:ascii="仿宋" w:eastAsia="仿宋" w:hAnsi="仿宋" w:cs="仿宋" w:hint="eastAsia"/>
          <w:sz w:val="24"/>
          <w:szCs w:val="24"/>
        </w:rPr>
        <w:t>工程概况</w:t>
      </w:r>
    </w:p>
    <w:bookmarkEnd w:id="1"/>
    <w:p w14:paraId="75543F92" w14:textId="2C77707D" w:rsidR="00217807" w:rsidRDefault="00217807"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sz w:val="24"/>
          <w:szCs w:val="24"/>
        </w:rPr>
        <w:t>工程概况：</w:t>
      </w:r>
      <w:r w:rsidR="00E257F2">
        <w:rPr>
          <w:rFonts w:ascii="仿宋" w:eastAsia="仿宋" w:hAnsi="仿宋" w:cs="仿宋"/>
          <w:sz w:val="24"/>
          <w:szCs w:val="24"/>
        </w:rPr>
        <w:t>肛肠科治疗室改造项目位于重庆市开州区人民医院内，工作的内容主要为原有室内装饰拆除、清理，然后重新进行改造装修。本项目材料内外墙砖、楼面地胶、</w:t>
      </w:r>
      <w:r w:rsidR="00E257F2">
        <w:rPr>
          <w:rFonts w:ascii="仿宋" w:eastAsia="仿宋" w:hAnsi="仿宋" w:cs="仿宋" w:hint="eastAsia"/>
          <w:sz w:val="24"/>
          <w:szCs w:val="24"/>
        </w:rPr>
        <w:t>L</w:t>
      </w:r>
      <w:r w:rsidR="00E257F2">
        <w:rPr>
          <w:rFonts w:ascii="仿宋" w:eastAsia="仿宋" w:hAnsi="仿宋" w:cs="仿宋"/>
          <w:sz w:val="24"/>
          <w:szCs w:val="24"/>
        </w:rPr>
        <w:t>ED灯为医院供应材料。</w:t>
      </w:r>
      <w:r w:rsidR="00E759EC">
        <w:rPr>
          <w:rFonts w:ascii="仿宋" w:eastAsia="仿宋" w:hAnsi="仿宋" w:cs="仿宋"/>
          <w:sz w:val="24"/>
          <w:szCs w:val="24"/>
        </w:rPr>
        <w:t>主要工程包括：</w:t>
      </w:r>
    </w:p>
    <w:p w14:paraId="7DB6567E" w14:textId="59ED262C"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sz w:val="24"/>
          <w:szCs w:val="24"/>
        </w:rPr>
        <w:t>(一)</w:t>
      </w:r>
      <w:r w:rsidR="00217807" w:rsidRPr="00217807">
        <w:rPr>
          <w:rFonts w:ascii="仿宋" w:eastAsia="仿宋" w:hAnsi="仿宋" w:cs="仿宋" w:hint="eastAsia"/>
          <w:sz w:val="24"/>
          <w:szCs w:val="24"/>
        </w:rPr>
        <w:t>分部分项工程</w:t>
      </w:r>
    </w:p>
    <w:p w14:paraId="57210E24" w14:textId="5DEA3755"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w:t>
      </w:r>
      <w:r w:rsidR="00217807" w:rsidRPr="00217807">
        <w:rPr>
          <w:rFonts w:ascii="仿宋" w:eastAsia="仿宋" w:hAnsi="仿宋" w:cs="仿宋" w:hint="eastAsia"/>
          <w:sz w:val="24"/>
          <w:szCs w:val="24"/>
        </w:rPr>
        <w:t>拆除工程：包括砖砌体拆除（涉及新开门洞墙、原室内分隔墙等的烧结页岩砖填充墙）、钢化玻璃门拆除（原病室推拉玻璃门）、窗帘轨拆除（原外墙窗、病室推拉玻璃门窗帘等的无锈钢管窗帘轨）、原天棚吊顶拆除（除卫生间外的纸面石膏板吊顶）、原地胶及地面拆除（原玻璃门病室部分）。拆除后还有余方弃置工作，将 19.1 m</w:t>
      </w:r>
      <w:r w:rsidR="00217807" w:rsidRPr="00217807">
        <w:rPr>
          <w:rFonts w:ascii="Calibri" w:eastAsia="仿宋" w:hAnsi="Calibri" w:cs="Calibri"/>
          <w:sz w:val="24"/>
          <w:szCs w:val="24"/>
        </w:rPr>
        <w:t>³</w:t>
      </w:r>
      <w:r w:rsidR="00217807" w:rsidRPr="00217807">
        <w:rPr>
          <w:rFonts w:ascii="仿宋" w:eastAsia="仿宋" w:hAnsi="仿宋" w:cs="仿宋" w:hint="eastAsia"/>
          <w:sz w:val="24"/>
          <w:szCs w:val="24"/>
        </w:rPr>
        <w:t xml:space="preserve"> 拆除建渣运输 9KM 弃置</w:t>
      </w:r>
      <w:r w:rsidR="00E770BF">
        <w:rPr>
          <w:rFonts w:ascii="仿宋" w:eastAsia="仿宋" w:hAnsi="仿宋" w:cs="仿宋" w:hint="eastAsia"/>
          <w:sz w:val="24"/>
          <w:szCs w:val="24"/>
        </w:rPr>
        <w:t>，考虑渣场费3</w:t>
      </w:r>
      <w:r w:rsidR="00E770BF">
        <w:rPr>
          <w:rFonts w:ascii="仿宋" w:eastAsia="仿宋" w:hAnsi="仿宋" w:cs="仿宋"/>
          <w:sz w:val="24"/>
          <w:szCs w:val="24"/>
        </w:rPr>
        <w:t>0元</w:t>
      </w:r>
      <w:r w:rsidR="00E770BF">
        <w:rPr>
          <w:rFonts w:ascii="仿宋" w:eastAsia="仿宋" w:hAnsi="仿宋" w:cs="仿宋" w:hint="eastAsia"/>
          <w:sz w:val="24"/>
          <w:szCs w:val="24"/>
        </w:rPr>
        <w:t>/</w:t>
      </w:r>
      <w:r w:rsidR="00FF7365" w:rsidRPr="00FF7365">
        <w:rPr>
          <w:rFonts w:ascii="仿宋" w:eastAsia="仿宋" w:hAnsi="仿宋" w:cs="仿宋" w:hint="eastAsia"/>
          <w:sz w:val="24"/>
          <w:szCs w:val="24"/>
        </w:rPr>
        <w:t xml:space="preserve"> </w:t>
      </w:r>
      <w:r w:rsidR="00FF7365" w:rsidRPr="00217807">
        <w:rPr>
          <w:rFonts w:ascii="仿宋" w:eastAsia="仿宋" w:hAnsi="仿宋" w:cs="仿宋" w:hint="eastAsia"/>
          <w:sz w:val="24"/>
          <w:szCs w:val="24"/>
        </w:rPr>
        <w:t>m</w:t>
      </w:r>
      <w:r w:rsidR="00FF7365" w:rsidRPr="00217807">
        <w:rPr>
          <w:rFonts w:ascii="Calibri" w:eastAsia="仿宋" w:hAnsi="Calibri" w:cs="Calibri"/>
          <w:sz w:val="24"/>
          <w:szCs w:val="24"/>
        </w:rPr>
        <w:t>³</w:t>
      </w:r>
      <w:r w:rsidR="00217807" w:rsidRPr="00217807">
        <w:rPr>
          <w:rFonts w:ascii="仿宋" w:eastAsia="仿宋" w:hAnsi="仿宋" w:cs="仿宋" w:hint="eastAsia"/>
          <w:sz w:val="24"/>
          <w:szCs w:val="24"/>
        </w:rPr>
        <w:t>。</w:t>
      </w:r>
    </w:p>
    <w:p w14:paraId="2A286A59" w14:textId="720F7C4E"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sz w:val="24"/>
          <w:szCs w:val="24"/>
        </w:rPr>
        <w:t>.</w:t>
      </w:r>
      <w:r w:rsidR="00217807" w:rsidRPr="00217807">
        <w:rPr>
          <w:rFonts w:ascii="仿宋" w:eastAsia="仿宋" w:hAnsi="仿宋" w:cs="仿宋" w:hint="eastAsia"/>
          <w:sz w:val="24"/>
          <w:szCs w:val="24"/>
        </w:rPr>
        <w:t>砌筑工程：进行轻质隔墙砌筑，采用 MU5.0 烧结空心砖、M5.0 水泥砂浆，在过道内墙到顶、治疗室、反馈室、灌肠室内墙顶到 2m 以及封堵原玻璃门墙洞、会议室门墙洞等部位施工。</w:t>
      </w:r>
    </w:p>
    <w:p w14:paraId="6B84A80E" w14:textId="1A55F544"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w:t>
      </w:r>
      <w:r w:rsidR="00217807" w:rsidRPr="00217807">
        <w:rPr>
          <w:rFonts w:ascii="仿宋" w:eastAsia="仿宋" w:hAnsi="仿宋" w:cs="仿宋" w:hint="eastAsia"/>
          <w:sz w:val="24"/>
          <w:szCs w:val="24"/>
        </w:rPr>
        <w:t>装饰工程：包含墙面一般抹灰、天棚吊顶、墙面块料面层粘贴、地面地砖铺设、门窗安装（塑钢门、铝合金窗等）等工作，以完成治疗室的装饰装修。</w:t>
      </w:r>
    </w:p>
    <w:p w14:paraId="5B30051D" w14:textId="7B86896D"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（二）</w:t>
      </w:r>
      <w:r w:rsidR="00217807" w:rsidRPr="00217807">
        <w:rPr>
          <w:rFonts w:ascii="仿宋" w:eastAsia="仿宋" w:hAnsi="仿宋" w:cs="仿宋" w:hint="eastAsia"/>
          <w:sz w:val="24"/>
          <w:szCs w:val="24"/>
        </w:rPr>
        <w:t>措施项目</w:t>
      </w:r>
      <w:r w:rsidR="00E759EC">
        <w:rPr>
          <w:rFonts w:ascii="仿宋" w:eastAsia="仿宋" w:hAnsi="仿宋" w:cs="仿宋" w:hint="eastAsia"/>
          <w:sz w:val="24"/>
          <w:szCs w:val="24"/>
        </w:rPr>
        <w:t>部分</w:t>
      </w:r>
    </w:p>
    <w:p w14:paraId="5C411641" w14:textId="62B8E81A"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w:t>
      </w:r>
      <w:r w:rsidR="00217807" w:rsidRPr="00217807">
        <w:rPr>
          <w:rFonts w:ascii="仿宋" w:eastAsia="仿宋" w:hAnsi="仿宋" w:cs="仿宋" w:hint="eastAsia"/>
          <w:sz w:val="24"/>
          <w:szCs w:val="24"/>
        </w:rPr>
        <w:t>施工技术措施项目：有特定的技术措施相关工作。</w:t>
      </w:r>
    </w:p>
    <w:p w14:paraId="47FFAAF5" w14:textId="0C8FBB17" w:rsidR="00217807" w:rsidRPr="00217807" w:rsidRDefault="00C8283E" w:rsidP="00217807">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sz w:val="24"/>
          <w:szCs w:val="24"/>
        </w:rPr>
        <w:t>.</w:t>
      </w:r>
      <w:r>
        <w:rPr>
          <w:rFonts w:ascii="仿宋" w:eastAsia="仿宋" w:hAnsi="仿宋" w:cs="仿宋" w:hint="eastAsia"/>
          <w:sz w:val="24"/>
          <w:szCs w:val="24"/>
        </w:rPr>
        <w:t>施工组织措施项目：涵盖安全文明施工</w:t>
      </w:r>
      <w:r w:rsidR="00217807" w:rsidRPr="00217807">
        <w:rPr>
          <w:rFonts w:ascii="仿宋" w:eastAsia="仿宋" w:hAnsi="仿宋" w:cs="仿宋" w:hint="eastAsia"/>
          <w:sz w:val="24"/>
          <w:szCs w:val="24"/>
        </w:rPr>
        <w:t>和建设工程竣工档案编制等，保障施工过程的安全、文明进行以及竣工档案的编制。</w:t>
      </w:r>
    </w:p>
    <w:p w14:paraId="24D0BD62" w14:textId="77777777" w:rsidR="00E9746B" w:rsidRDefault="00C8283E">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sz w:val="24"/>
          <w:szCs w:val="24"/>
        </w:rPr>
        <w:t>.</w:t>
      </w:r>
      <w:r w:rsidR="00217807" w:rsidRPr="00217807">
        <w:rPr>
          <w:rFonts w:ascii="仿宋" w:eastAsia="仿宋" w:hAnsi="仿宋" w:cs="仿宋" w:hint="eastAsia"/>
          <w:sz w:val="24"/>
          <w:szCs w:val="24"/>
        </w:rPr>
        <w:t>整个项目还涉及规费以及税金，招标控制价总计 80,025.70 元</w:t>
      </w:r>
      <w:r w:rsidR="00E9746B">
        <w:rPr>
          <w:rFonts w:ascii="仿宋" w:eastAsia="仿宋" w:hAnsi="仿宋" w:cs="仿宋" w:hint="eastAsia"/>
          <w:sz w:val="24"/>
          <w:szCs w:val="24"/>
        </w:rPr>
        <w:t>。</w:t>
      </w:r>
    </w:p>
    <w:p w14:paraId="6426231D" w14:textId="7100403F" w:rsidR="00E9746B" w:rsidRPr="005870EC" w:rsidRDefault="00E9746B">
      <w:pPr>
        <w:spacing w:line="400" w:lineRule="exact"/>
        <w:ind w:firstLineChars="200" w:firstLine="480"/>
        <w:jc w:val="left"/>
        <w:rPr>
          <w:rFonts w:ascii="仿宋" w:eastAsia="仿宋" w:hAnsi="仿宋" w:cs="仿宋" w:hint="eastAsia"/>
          <w:sz w:val="24"/>
          <w:szCs w:val="24"/>
          <w:highlight w:val="yellow"/>
        </w:rPr>
      </w:pPr>
      <w:r w:rsidRPr="005870EC">
        <w:rPr>
          <w:rFonts w:ascii="仿宋" w:eastAsia="仿宋" w:hAnsi="仿宋" w:cs="仿宋"/>
          <w:sz w:val="24"/>
          <w:szCs w:val="24"/>
          <w:highlight w:val="yellow"/>
        </w:rPr>
        <w:t>（三）价格</w:t>
      </w:r>
      <w:r w:rsidR="000922C9" w:rsidRPr="005870EC">
        <w:rPr>
          <w:rFonts w:ascii="仿宋" w:eastAsia="仿宋" w:hAnsi="仿宋" w:cs="仿宋" w:hint="eastAsia"/>
          <w:sz w:val="24"/>
          <w:szCs w:val="24"/>
          <w:highlight w:val="yellow"/>
        </w:rPr>
        <w:t>与工程量</w:t>
      </w:r>
    </w:p>
    <w:p w14:paraId="004AA2E5" w14:textId="7DC1B3F1" w:rsidR="004F1ECA" w:rsidRDefault="00E9746B">
      <w:pPr>
        <w:spacing w:line="400" w:lineRule="exact"/>
        <w:ind w:firstLineChars="200" w:firstLine="480"/>
        <w:jc w:val="left"/>
        <w:rPr>
          <w:rFonts w:ascii="仿宋" w:eastAsia="仿宋" w:hAnsi="仿宋" w:cs="仿宋" w:hint="eastAsia"/>
          <w:color w:val="FF0000"/>
          <w:sz w:val="24"/>
          <w:szCs w:val="24"/>
        </w:rPr>
      </w:pPr>
      <w:r w:rsidRPr="005870EC">
        <w:rPr>
          <w:rFonts w:ascii="仿宋" w:eastAsia="仿宋" w:hAnsi="仿宋" w:cs="仿宋" w:hint="eastAsia"/>
          <w:sz w:val="24"/>
          <w:szCs w:val="24"/>
          <w:highlight w:val="yellow"/>
        </w:rPr>
        <w:t>中标供应商响应的价格为</w:t>
      </w:r>
      <w:r w:rsidR="0054576A">
        <w:rPr>
          <w:rFonts w:ascii="仿宋" w:eastAsia="仿宋" w:hAnsi="仿宋" w:cs="仿宋" w:hint="eastAsia"/>
          <w:sz w:val="24"/>
          <w:szCs w:val="24"/>
          <w:highlight w:val="yellow"/>
        </w:rPr>
        <w:t>总价</w:t>
      </w:r>
      <w:r w:rsidRPr="005870EC">
        <w:rPr>
          <w:rFonts w:ascii="仿宋" w:eastAsia="仿宋" w:hAnsi="仿宋" w:cs="仿宋" w:hint="eastAsia"/>
          <w:sz w:val="24"/>
          <w:szCs w:val="24"/>
          <w:highlight w:val="yellow"/>
        </w:rPr>
        <w:t>包干价，工程量以竞采文件为准，自发现场踏堪，自己承担工程量增减</w:t>
      </w:r>
      <w:r w:rsidR="00F05FE5" w:rsidRPr="005870EC">
        <w:rPr>
          <w:rFonts w:ascii="仿宋" w:eastAsia="仿宋" w:hAnsi="仿宋" w:cs="仿宋" w:hint="eastAsia"/>
          <w:sz w:val="24"/>
          <w:szCs w:val="24"/>
          <w:highlight w:val="yellow"/>
        </w:rPr>
        <w:t>及计价</w:t>
      </w:r>
      <w:r w:rsidRPr="005870EC">
        <w:rPr>
          <w:rFonts w:ascii="仿宋" w:eastAsia="仿宋" w:hAnsi="仿宋" w:cs="仿宋" w:hint="eastAsia"/>
          <w:sz w:val="24"/>
          <w:szCs w:val="24"/>
          <w:highlight w:val="yellow"/>
        </w:rPr>
        <w:t>风险</w:t>
      </w:r>
      <w:r w:rsidR="00217807" w:rsidRPr="005870EC">
        <w:rPr>
          <w:rFonts w:ascii="仿宋" w:eastAsia="仿宋" w:hAnsi="仿宋" w:cs="仿宋" w:hint="eastAsia"/>
          <w:sz w:val="24"/>
          <w:szCs w:val="24"/>
          <w:highlight w:val="yellow"/>
        </w:rPr>
        <w:t>。</w:t>
      </w:r>
    </w:p>
    <w:p w14:paraId="3C0741EE" w14:textId="79F536C5" w:rsidR="003479CB" w:rsidRDefault="00E759EC">
      <w:pPr>
        <w:spacing w:line="40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highlight w:val="red"/>
        </w:rPr>
        <w:t>★</w:t>
      </w:r>
      <w:r w:rsidR="001E70C9">
        <w:rPr>
          <w:rFonts w:ascii="仿宋" w:eastAsia="仿宋" w:hAnsi="仿宋" w:cs="仿宋" w:hint="eastAsia"/>
          <w:b/>
          <w:bCs/>
          <w:sz w:val="24"/>
          <w:szCs w:val="24"/>
        </w:rPr>
        <w:t>二、</w:t>
      </w:r>
      <w:bookmarkEnd w:id="2"/>
      <w:r w:rsidR="004C02FB" w:rsidRPr="004C02FB">
        <w:rPr>
          <w:rFonts w:ascii="仿宋" w:eastAsia="仿宋" w:hAnsi="仿宋" w:cs="仿宋" w:hint="eastAsia"/>
          <w:b/>
          <w:bCs/>
          <w:sz w:val="24"/>
          <w:szCs w:val="24"/>
        </w:rPr>
        <w:t>主要</w:t>
      </w:r>
      <w:r w:rsidR="00BA756F">
        <w:rPr>
          <w:rFonts w:ascii="仿宋" w:eastAsia="仿宋" w:hAnsi="仿宋" w:cs="仿宋" w:hint="eastAsia"/>
          <w:b/>
          <w:bCs/>
          <w:sz w:val="24"/>
          <w:szCs w:val="24"/>
        </w:rPr>
        <w:t>工程</w:t>
      </w:r>
      <w:r w:rsidR="004C02FB" w:rsidRPr="004C02FB">
        <w:rPr>
          <w:rFonts w:ascii="仿宋" w:eastAsia="仿宋" w:hAnsi="仿宋" w:cs="仿宋" w:hint="eastAsia"/>
          <w:b/>
          <w:bCs/>
          <w:sz w:val="24"/>
          <w:szCs w:val="24"/>
        </w:rPr>
        <w:t>清单（</w:t>
      </w:r>
      <w:r w:rsidR="00BA756F">
        <w:rPr>
          <w:rFonts w:ascii="仿宋" w:eastAsia="仿宋" w:hAnsi="仿宋" w:cs="仿宋" w:hint="eastAsia"/>
          <w:b/>
          <w:bCs/>
          <w:sz w:val="24"/>
          <w:szCs w:val="24"/>
        </w:rPr>
        <w:t>项目</w:t>
      </w:r>
      <w:r w:rsidR="004C02FB" w:rsidRPr="004C02FB">
        <w:rPr>
          <w:rFonts w:ascii="仿宋" w:eastAsia="仿宋" w:hAnsi="仿宋" w:cs="仿宋" w:hint="eastAsia"/>
          <w:b/>
          <w:bCs/>
          <w:sz w:val="24"/>
          <w:szCs w:val="24"/>
        </w:rPr>
        <w:t>名称、</w:t>
      </w:r>
      <w:r w:rsidR="00BA756F">
        <w:rPr>
          <w:rFonts w:ascii="仿宋" w:eastAsia="仿宋" w:hAnsi="仿宋" w:cs="仿宋" w:hint="eastAsia"/>
          <w:b/>
          <w:bCs/>
          <w:sz w:val="24"/>
          <w:szCs w:val="24"/>
        </w:rPr>
        <w:t>项目特征</w:t>
      </w:r>
      <w:r w:rsidR="004C02FB" w:rsidRPr="004C02FB">
        <w:rPr>
          <w:rFonts w:ascii="仿宋" w:eastAsia="仿宋" w:hAnsi="仿宋" w:cs="仿宋" w:hint="eastAsia"/>
          <w:b/>
          <w:bCs/>
          <w:sz w:val="24"/>
          <w:szCs w:val="24"/>
        </w:rPr>
        <w:t>、</w:t>
      </w:r>
      <w:r w:rsidR="00BA756F">
        <w:rPr>
          <w:rFonts w:ascii="仿宋" w:eastAsia="仿宋" w:hAnsi="仿宋" w:cs="仿宋" w:hint="eastAsia"/>
          <w:b/>
          <w:bCs/>
          <w:sz w:val="24"/>
          <w:szCs w:val="24"/>
        </w:rPr>
        <w:t>工程量</w:t>
      </w:r>
      <w:r w:rsidR="004C02FB" w:rsidRPr="004C02FB">
        <w:rPr>
          <w:rFonts w:ascii="仿宋" w:eastAsia="仿宋" w:hAnsi="仿宋" w:cs="仿宋" w:hint="eastAsia"/>
          <w:b/>
          <w:bCs/>
          <w:sz w:val="24"/>
          <w:szCs w:val="24"/>
        </w:rPr>
        <w:t>）</w:t>
      </w:r>
    </w:p>
    <w:tbl>
      <w:tblPr>
        <w:tblW w:w="4870" w:type="pct"/>
        <w:tblInd w:w="250" w:type="dxa"/>
        <w:tblLook w:val="04A0" w:firstRow="1" w:lastRow="0" w:firstColumn="1" w:lastColumn="0" w:noHBand="0" w:noVBand="1"/>
      </w:tblPr>
      <w:tblGrid>
        <w:gridCol w:w="436"/>
        <w:gridCol w:w="1678"/>
        <w:gridCol w:w="5750"/>
        <w:gridCol w:w="638"/>
        <w:gridCol w:w="876"/>
      </w:tblGrid>
      <w:tr w:rsidR="00BA756F" w:rsidRPr="00BA756F" w14:paraId="5B196F2D" w14:textId="77777777" w:rsidTr="00392686">
        <w:trPr>
          <w:trHeight w:val="270"/>
        </w:trPr>
        <w:tc>
          <w:tcPr>
            <w:tcW w:w="145" w:type="pct"/>
            <w:tcBorders>
              <w:top w:val="single" w:sz="4" w:space="0" w:color="auto"/>
              <w:left w:val="single" w:sz="4" w:space="0" w:color="auto"/>
              <w:bottom w:val="single" w:sz="4" w:space="0" w:color="auto"/>
              <w:right w:val="single" w:sz="4" w:space="0" w:color="auto"/>
            </w:tcBorders>
            <w:vAlign w:val="center"/>
            <w:hideMark/>
          </w:tcPr>
          <w:p w14:paraId="47C50BE8"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序号</w:t>
            </w:r>
          </w:p>
        </w:tc>
        <w:tc>
          <w:tcPr>
            <w:tcW w:w="924" w:type="pct"/>
            <w:tcBorders>
              <w:top w:val="single" w:sz="4" w:space="0" w:color="auto"/>
              <w:left w:val="nil"/>
              <w:bottom w:val="single" w:sz="4" w:space="0" w:color="auto"/>
              <w:right w:val="single" w:sz="4" w:space="0" w:color="auto"/>
            </w:tcBorders>
            <w:vAlign w:val="center"/>
            <w:hideMark/>
          </w:tcPr>
          <w:p w14:paraId="6D6691C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项目名称</w:t>
            </w:r>
          </w:p>
        </w:tc>
        <w:tc>
          <w:tcPr>
            <w:tcW w:w="3094" w:type="pct"/>
            <w:tcBorders>
              <w:top w:val="single" w:sz="4" w:space="0" w:color="auto"/>
              <w:left w:val="nil"/>
              <w:bottom w:val="single" w:sz="4" w:space="0" w:color="auto"/>
              <w:right w:val="single" w:sz="4" w:space="0" w:color="auto"/>
            </w:tcBorders>
            <w:vAlign w:val="center"/>
            <w:hideMark/>
          </w:tcPr>
          <w:p w14:paraId="12F4737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tc>
        <w:tc>
          <w:tcPr>
            <w:tcW w:w="369" w:type="pct"/>
            <w:tcBorders>
              <w:top w:val="single" w:sz="4" w:space="0" w:color="auto"/>
              <w:left w:val="nil"/>
              <w:bottom w:val="single" w:sz="4" w:space="0" w:color="auto"/>
              <w:right w:val="single" w:sz="4" w:space="0" w:color="auto"/>
            </w:tcBorders>
            <w:vAlign w:val="center"/>
            <w:hideMark/>
          </w:tcPr>
          <w:p w14:paraId="46FE57C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计量单位</w:t>
            </w:r>
          </w:p>
        </w:tc>
        <w:tc>
          <w:tcPr>
            <w:tcW w:w="467" w:type="pct"/>
            <w:tcBorders>
              <w:top w:val="single" w:sz="4" w:space="0" w:color="auto"/>
              <w:left w:val="nil"/>
              <w:bottom w:val="single" w:sz="4" w:space="0" w:color="auto"/>
              <w:right w:val="single" w:sz="4" w:space="0" w:color="auto"/>
            </w:tcBorders>
            <w:vAlign w:val="center"/>
            <w:hideMark/>
          </w:tcPr>
          <w:p w14:paraId="267B167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工程量</w:t>
            </w:r>
          </w:p>
        </w:tc>
      </w:tr>
      <w:tr w:rsidR="00BA756F" w:rsidRPr="00BA756F" w14:paraId="00EC4985" w14:textId="77777777" w:rsidTr="00392686">
        <w:trPr>
          <w:trHeight w:val="2700"/>
        </w:trPr>
        <w:tc>
          <w:tcPr>
            <w:tcW w:w="145" w:type="pct"/>
            <w:tcBorders>
              <w:top w:val="nil"/>
              <w:left w:val="single" w:sz="4" w:space="0" w:color="auto"/>
              <w:bottom w:val="single" w:sz="4" w:space="0" w:color="auto"/>
              <w:right w:val="single" w:sz="4" w:space="0" w:color="auto"/>
            </w:tcBorders>
            <w:vAlign w:val="center"/>
            <w:hideMark/>
          </w:tcPr>
          <w:p w14:paraId="79CB0808"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lastRenderedPageBreak/>
              <w:t>1</w:t>
            </w:r>
          </w:p>
        </w:tc>
        <w:tc>
          <w:tcPr>
            <w:tcW w:w="924" w:type="pct"/>
            <w:tcBorders>
              <w:top w:val="nil"/>
              <w:left w:val="nil"/>
              <w:bottom w:val="single" w:sz="4" w:space="0" w:color="auto"/>
              <w:right w:val="single" w:sz="4" w:space="0" w:color="auto"/>
            </w:tcBorders>
            <w:vAlign w:val="center"/>
            <w:hideMark/>
          </w:tcPr>
          <w:p w14:paraId="7D001051"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砖砌体拆除</w:t>
            </w:r>
          </w:p>
        </w:tc>
        <w:tc>
          <w:tcPr>
            <w:tcW w:w="3094" w:type="pct"/>
            <w:tcBorders>
              <w:top w:val="nil"/>
              <w:left w:val="nil"/>
              <w:bottom w:val="single" w:sz="4" w:space="0" w:color="auto"/>
              <w:right w:val="single" w:sz="4" w:space="0" w:color="auto"/>
            </w:tcBorders>
            <w:vAlign w:val="center"/>
            <w:hideMark/>
          </w:tcPr>
          <w:p w14:paraId="3F1560A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29D3796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1.砌体名称:填充墙</w:t>
            </w:r>
          </w:p>
          <w:p w14:paraId="649B06C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2.砌体材质:烧结页岩砖</w:t>
            </w:r>
          </w:p>
          <w:p w14:paraId="300E117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3.场内运距:自行考虑</w:t>
            </w:r>
          </w:p>
          <w:p w14:paraId="3BD0962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4.拆除部位:新开门洞墙、原室内分隔墙</w:t>
            </w:r>
          </w:p>
          <w:p w14:paraId="16B08F7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2F843A0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1.拆除</w:t>
            </w:r>
          </w:p>
          <w:p w14:paraId="23CCC79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2.控制扬尘</w:t>
            </w:r>
          </w:p>
          <w:p w14:paraId="14AE13E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3.清理</w:t>
            </w:r>
          </w:p>
          <w:p w14:paraId="067EE58C" w14:textId="0212575C"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4.场内运输</w:t>
            </w:r>
          </w:p>
        </w:tc>
        <w:tc>
          <w:tcPr>
            <w:tcW w:w="369" w:type="pct"/>
            <w:tcBorders>
              <w:top w:val="nil"/>
              <w:left w:val="nil"/>
              <w:bottom w:val="single" w:sz="4" w:space="0" w:color="auto"/>
              <w:right w:val="single" w:sz="4" w:space="0" w:color="auto"/>
            </w:tcBorders>
            <w:vAlign w:val="center"/>
            <w:hideMark/>
          </w:tcPr>
          <w:p w14:paraId="4D38D18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m3</w:t>
            </w:r>
          </w:p>
        </w:tc>
        <w:tc>
          <w:tcPr>
            <w:tcW w:w="467" w:type="pct"/>
            <w:tcBorders>
              <w:top w:val="nil"/>
              <w:left w:val="nil"/>
              <w:bottom w:val="single" w:sz="4" w:space="0" w:color="auto"/>
              <w:right w:val="single" w:sz="4" w:space="0" w:color="auto"/>
            </w:tcBorders>
            <w:vAlign w:val="center"/>
            <w:hideMark/>
          </w:tcPr>
          <w:p w14:paraId="17CBCFB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5.99</w:t>
            </w:r>
          </w:p>
        </w:tc>
      </w:tr>
      <w:tr w:rsidR="00BA756F" w:rsidRPr="00BA756F" w14:paraId="7BE3F1E9" w14:textId="77777777" w:rsidTr="00392686">
        <w:trPr>
          <w:trHeight w:val="2430"/>
        </w:trPr>
        <w:tc>
          <w:tcPr>
            <w:tcW w:w="145" w:type="pct"/>
            <w:tcBorders>
              <w:top w:val="nil"/>
              <w:left w:val="single" w:sz="4" w:space="0" w:color="auto"/>
              <w:bottom w:val="single" w:sz="4" w:space="0" w:color="auto"/>
              <w:right w:val="single" w:sz="4" w:space="0" w:color="auto"/>
            </w:tcBorders>
            <w:vAlign w:val="center"/>
            <w:hideMark/>
          </w:tcPr>
          <w:p w14:paraId="03CD22FA"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w:t>
            </w:r>
          </w:p>
        </w:tc>
        <w:tc>
          <w:tcPr>
            <w:tcW w:w="924" w:type="pct"/>
            <w:tcBorders>
              <w:top w:val="nil"/>
              <w:left w:val="nil"/>
              <w:bottom w:val="single" w:sz="4" w:space="0" w:color="auto"/>
              <w:right w:val="single" w:sz="4" w:space="0" w:color="auto"/>
            </w:tcBorders>
            <w:vAlign w:val="center"/>
            <w:hideMark/>
          </w:tcPr>
          <w:p w14:paraId="6FC3720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钢化玻璃门拆除</w:t>
            </w:r>
          </w:p>
        </w:tc>
        <w:tc>
          <w:tcPr>
            <w:tcW w:w="3094" w:type="pct"/>
            <w:tcBorders>
              <w:top w:val="nil"/>
              <w:left w:val="nil"/>
              <w:bottom w:val="single" w:sz="4" w:space="0" w:color="auto"/>
              <w:right w:val="single" w:sz="4" w:space="0" w:color="auto"/>
            </w:tcBorders>
            <w:vAlign w:val="center"/>
            <w:hideMark/>
          </w:tcPr>
          <w:p w14:paraId="1830494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6CFAA13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1.门窗洞口尺寸:3.86mx2.3m</w:t>
            </w:r>
          </w:p>
          <w:p w14:paraId="519F0C1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2.场内运距:自行考虑</w:t>
            </w:r>
          </w:p>
          <w:p w14:paraId="41FB650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3.拆除部位:原病室推拉玻璃门</w:t>
            </w:r>
          </w:p>
          <w:p w14:paraId="1EC1151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1ECB6F9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1.拆除</w:t>
            </w:r>
          </w:p>
          <w:p w14:paraId="4CF5CF5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2.控制扬尘</w:t>
            </w:r>
          </w:p>
          <w:p w14:paraId="2742B47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3.清理</w:t>
            </w:r>
          </w:p>
          <w:p w14:paraId="37F9D456" w14:textId="0D20329F"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4.场内运输</w:t>
            </w:r>
          </w:p>
        </w:tc>
        <w:tc>
          <w:tcPr>
            <w:tcW w:w="369" w:type="pct"/>
            <w:tcBorders>
              <w:top w:val="nil"/>
              <w:left w:val="nil"/>
              <w:bottom w:val="single" w:sz="4" w:space="0" w:color="auto"/>
              <w:right w:val="single" w:sz="4" w:space="0" w:color="auto"/>
            </w:tcBorders>
            <w:vAlign w:val="center"/>
            <w:hideMark/>
          </w:tcPr>
          <w:p w14:paraId="0653A968"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5296BD2B"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8.88</w:t>
            </w:r>
          </w:p>
        </w:tc>
      </w:tr>
      <w:tr w:rsidR="00BA756F" w:rsidRPr="00BA756F" w14:paraId="1DD7DC8F" w14:textId="77777777" w:rsidTr="00392686">
        <w:trPr>
          <w:trHeight w:val="2700"/>
        </w:trPr>
        <w:tc>
          <w:tcPr>
            <w:tcW w:w="145" w:type="pct"/>
            <w:tcBorders>
              <w:top w:val="nil"/>
              <w:left w:val="single" w:sz="4" w:space="0" w:color="auto"/>
              <w:bottom w:val="single" w:sz="4" w:space="0" w:color="auto"/>
              <w:right w:val="single" w:sz="4" w:space="0" w:color="auto"/>
            </w:tcBorders>
            <w:vAlign w:val="center"/>
            <w:hideMark/>
          </w:tcPr>
          <w:p w14:paraId="72C468E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w:t>
            </w:r>
          </w:p>
        </w:tc>
        <w:tc>
          <w:tcPr>
            <w:tcW w:w="924" w:type="pct"/>
            <w:tcBorders>
              <w:top w:val="nil"/>
              <w:left w:val="nil"/>
              <w:bottom w:val="single" w:sz="4" w:space="0" w:color="auto"/>
              <w:right w:val="single" w:sz="4" w:space="0" w:color="auto"/>
            </w:tcBorders>
            <w:vAlign w:val="center"/>
            <w:hideMark/>
          </w:tcPr>
          <w:p w14:paraId="73FA8B3D"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窗帘轨拆除</w:t>
            </w:r>
          </w:p>
        </w:tc>
        <w:tc>
          <w:tcPr>
            <w:tcW w:w="3094" w:type="pct"/>
            <w:tcBorders>
              <w:top w:val="nil"/>
              <w:left w:val="nil"/>
              <w:bottom w:val="single" w:sz="4" w:space="0" w:color="auto"/>
              <w:right w:val="single" w:sz="4" w:space="0" w:color="auto"/>
            </w:tcBorders>
            <w:vAlign w:val="center"/>
            <w:hideMark/>
          </w:tcPr>
          <w:p w14:paraId="5962881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1E3AB95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1.窗帘轨的材质:无锈钢管</w:t>
            </w:r>
          </w:p>
          <w:p w14:paraId="0E852DD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2.场内运距:自行考虑</w:t>
            </w:r>
          </w:p>
          <w:p w14:paraId="7D574D1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3.拆除部位:原外墙窗窗帘、原病室推拉玻璃门窗帘、原治疗室治疗位窗帘</w:t>
            </w:r>
          </w:p>
          <w:p w14:paraId="3212D73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18ADA30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1.拆除</w:t>
            </w:r>
          </w:p>
          <w:p w14:paraId="46CB8C5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2.控制扬尘</w:t>
            </w:r>
          </w:p>
          <w:p w14:paraId="12A50ED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3.清理</w:t>
            </w:r>
          </w:p>
          <w:p w14:paraId="6DBC8B15" w14:textId="09D38514"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4.场内运输</w:t>
            </w:r>
          </w:p>
        </w:tc>
        <w:tc>
          <w:tcPr>
            <w:tcW w:w="369" w:type="pct"/>
            <w:tcBorders>
              <w:top w:val="nil"/>
              <w:left w:val="nil"/>
              <w:bottom w:val="single" w:sz="4" w:space="0" w:color="auto"/>
              <w:right w:val="single" w:sz="4" w:space="0" w:color="auto"/>
            </w:tcBorders>
            <w:vAlign w:val="center"/>
            <w:hideMark/>
          </w:tcPr>
          <w:p w14:paraId="7530A26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w:t>
            </w:r>
          </w:p>
        </w:tc>
        <w:tc>
          <w:tcPr>
            <w:tcW w:w="467" w:type="pct"/>
            <w:tcBorders>
              <w:top w:val="nil"/>
              <w:left w:val="nil"/>
              <w:bottom w:val="single" w:sz="4" w:space="0" w:color="auto"/>
              <w:right w:val="single" w:sz="4" w:space="0" w:color="auto"/>
            </w:tcBorders>
            <w:vAlign w:val="center"/>
            <w:hideMark/>
          </w:tcPr>
          <w:p w14:paraId="65D4554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27.07</w:t>
            </w:r>
          </w:p>
        </w:tc>
      </w:tr>
      <w:tr w:rsidR="00BA756F" w:rsidRPr="00BA756F" w14:paraId="71DD9405" w14:textId="77777777" w:rsidTr="00392686">
        <w:trPr>
          <w:trHeight w:val="2430"/>
        </w:trPr>
        <w:tc>
          <w:tcPr>
            <w:tcW w:w="145" w:type="pct"/>
            <w:tcBorders>
              <w:top w:val="nil"/>
              <w:left w:val="single" w:sz="4" w:space="0" w:color="auto"/>
              <w:bottom w:val="single" w:sz="4" w:space="0" w:color="auto"/>
              <w:right w:val="single" w:sz="4" w:space="0" w:color="auto"/>
            </w:tcBorders>
            <w:vAlign w:val="center"/>
            <w:hideMark/>
          </w:tcPr>
          <w:p w14:paraId="7D351F08"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w:t>
            </w:r>
          </w:p>
        </w:tc>
        <w:tc>
          <w:tcPr>
            <w:tcW w:w="924" w:type="pct"/>
            <w:tcBorders>
              <w:top w:val="nil"/>
              <w:left w:val="nil"/>
              <w:bottom w:val="single" w:sz="4" w:space="0" w:color="auto"/>
              <w:right w:val="single" w:sz="4" w:space="0" w:color="auto"/>
            </w:tcBorders>
            <w:vAlign w:val="center"/>
            <w:hideMark/>
          </w:tcPr>
          <w:p w14:paraId="79F461E0"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原天棚吊顶拆除</w:t>
            </w:r>
          </w:p>
        </w:tc>
        <w:tc>
          <w:tcPr>
            <w:tcW w:w="3094" w:type="pct"/>
            <w:tcBorders>
              <w:top w:val="nil"/>
              <w:left w:val="nil"/>
              <w:bottom w:val="single" w:sz="4" w:space="0" w:color="auto"/>
              <w:right w:val="single" w:sz="4" w:space="0" w:color="auto"/>
            </w:tcBorders>
            <w:vAlign w:val="center"/>
            <w:hideMark/>
          </w:tcPr>
          <w:p w14:paraId="0E9EFAE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394A516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1.龙骨及饰面种类:纸面石膏板</w:t>
            </w:r>
          </w:p>
          <w:p w14:paraId="12AFDCA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2.场内运距:自行考虑</w:t>
            </w:r>
          </w:p>
          <w:p w14:paraId="47C028D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3.部位:除卫生间吊顶不拆，其余全部拆除</w:t>
            </w:r>
          </w:p>
          <w:p w14:paraId="5CAAF2E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680B7EB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1.拆除</w:t>
            </w:r>
          </w:p>
          <w:p w14:paraId="3C2BCBF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2.控制扬尘</w:t>
            </w:r>
          </w:p>
          <w:p w14:paraId="49F61EC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3.清理</w:t>
            </w:r>
          </w:p>
          <w:p w14:paraId="2F5BC4D7" w14:textId="773BBE08"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4.场内运输</w:t>
            </w:r>
          </w:p>
        </w:tc>
        <w:tc>
          <w:tcPr>
            <w:tcW w:w="369" w:type="pct"/>
            <w:tcBorders>
              <w:top w:val="nil"/>
              <w:left w:val="nil"/>
              <w:bottom w:val="single" w:sz="4" w:space="0" w:color="auto"/>
              <w:right w:val="single" w:sz="4" w:space="0" w:color="auto"/>
            </w:tcBorders>
            <w:vAlign w:val="center"/>
            <w:hideMark/>
          </w:tcPr>
          <w:p w14:paraId="6E9B265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511A1D29"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96.93</w:t>
            </w:r>
          </w:p>
        </w:tc>
      </w:tr>
      <w:tr w:rsidR="00BA756F" w:rsidRPr="00BA756F" w14:paraId="03F9B18C" w14:textId="77777777" w:rsidTr="00392686">
        <w:trPr>
          <w:trHeight w:val="2430"/>
        </w:trPr>
        <w:tc>
          <w:tcPr>
            <w:tcW w:w="145" w:type="pct"/>
            <w:tcBorders>
              <w:top w:val="nil"/>
              <w:left w:val="single" w:sz="4" w:space="0" w:color="auto"/>
              <w:bottom w:val="single" w:sz="4" w:space="0" w:color="auto"/>
              <w:right w:val="single" w:sz="4" w:space="0" w:color="auto"/>
            </w:tcBorders>
            <w:vAlign w:val="center"/>
            <w:hideMark/>
          </w:tcPr>
          <w:p w14:paraId="5C8473C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w:t>
            </w:r>
          </w:p>
        </w:tc>
        <w:tc>
          <w:tcPr>
            <w:tcW w:w="924" w:type="pct"/>
            <w:tcBorders>
              <w:top w:val="nil"/>
              <w:left w:val="nil"/>
              <w:bottom w:val="single" w:sz="4" w:space="0" w:color="auto"/>
              <w:right w:val="single" w:sz="4" w:space="0" w:color="auto"/>
            </w:tcBorders>
            <w:vAlign w:val="center"/>
            <w:hideMark/>
          </w:tcPr>
          <w:p w14:paraId="6059C1B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原地胶、地面拆除</w:t>
            </w:r>
          </w:p>
        </w:tc>
        <w:tc>
          <w:tcPr>
            <w:tcW w:w="3094" w:type="pct"/>
            <w:tcBorders>
              <w:top w:val="nil"/>
              <w:left w:val="nil"/>
              <w:bottom w:val="single" w:sz="4" w:space="0" w:color="auto"/>
              <w:right w:val="single" w:sz="4" w:space="0" w:color="auto"/>
            </w:tcBorders>
            <w:vAlign w:val="center"/>
            <w:hideMark/>
          </w:tcPr>
          <w:p w14:paraId="25A9E03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4E4BFF0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1.饰面材料种类及厚度:原地胶、地面拆除</w:t>
            </w:r>
          </w:p>
          <w:p w14:paraId="6BCEEDA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2.场内运距:自行考虑</w:t>
            </w:r>
          </w:p>
          <w:p w14:paraId="6468CB9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3.部位:只拆除原玻璃门病室</w:t>
            </w:r>
          </w:p>
          <w:p w14:paraId="165BB2C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0097140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1.拆除</w:t>
            </w:r>
          </w:p>
          <w:p w14:paraId="514033B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2.控制扬尘</w:t>
            </w:r>
          </w:p>
          <w:p w14:paraId="2696EE6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3.清理</w:t>
            </w:r>
          </w:p>
          <w:p w14:paraId="6E68E344" w14:textId="270C86AA"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4.场内运输</w:t>
            </w:r>
          </w:p>
        </w:tc>
        <w:tc>
          <w:tcPr>
            <w:tcW w:w="369" w:type="pct"/>
            <w:tcBorders>
              <w:top w:val="nil"/>
              <w:left w:val="nil"/>
              <w:bottom w:val="single" w:sz="4" w:space="0" w:color="auto"/>
              <w:right w:val="single" w:sz="4" w:space="0" w:color="auto"/>
            </w:tcBorders>
            <w:vAlign w:val="center"/>
            <w:hideMark/>
          </w:tcPr>
          <w:p w14:paraId="48E38F7B"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5D042B30"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25.24</w:t>
            </w:r>
          </w:p>
        </w:tc>
      </w:tr>
      <w:tr w:rsidR="00BA756F" w:rsidRPr="00BA756F" w14:paraId="0594920E" w14:textId="77777777" w:rsidTr="00392686">
        <w:trPr>
          <w:trHeight w:val="1350"/>
        </w:trPr>
        <w:tc>
          <w:tcPr>
            <w:tcW w:w="145" w:type="pct"/>
            <w:tcBorders>
              <w:top w:val="nil"/>
              <w:left w:val="single" w:sz="4" w:space="0" w:color="auto"/>
              <w:bottom w:val="single" w:sz="4" w:space="0" w:color="auto"/>
              <w:right w:val="single" w:sz="4" w:space="0" w:color="auto"/>
            </w:tcBorders>
            <w:vAlign w:val="center"/>
            <w:hideMark/>
          </w:tcPr>
          <w:p w14:paraId="1D1D0AE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lastRenderedPageBreak/>
              <w:t>6</w:t>
            </w:r>
          </w:p>
        </w:tc>
        <w:tc>
          <w:tcPr>
            <w:tcW w:w="924" w:type="pct"/>
            <w:tcBorders>
              <w:top w:val="nil"/>
              <w:left w:val="nil"/>
              <w:bottom w:val="single" w:sz="4" w:space="0" w:color="auto"/>
              <w:right w:val="single" w:sz="4" w:space="0" w:color="auto"/>
            </w:tcBorders>
            <w:vAlign w:val="center"/>
            <w:hideMark/>
          </w:tcPr>
          <w:p w14:paraId="7E38C90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余方弃置</w:t>
            </w:r>
          </w:p>
        </w:tc>
        <w:tc>
          <w:tcPr>
            <w:tcW w:w="3094" w:type="pct"/>
            <w:tcBorders>
              <w:top w:val="nil"/>
              <w:left w:val="nil"/>
              <w:bottom w:val="single" w:sz="4" w:space="0" w:color="auto"/>
              <w:right w:val="single" w:sz="4" w:space="0" w:color="auto"/>
            </w:tcBorders>
            <w:vAlign w:val="center"/>
            <w:hideMark/>
          </w:tcPr>
          <w:p w14:paraId="064FDEF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1A09CD2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1.废弃料品种:拆除建渣</w:t>
            </w:r>
          </w:p>
          <w:p w14:paraId="4D9B58A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2.运距:9KM</w:t>
            </w:r>
          </w:p>
          <w:p w14:paraId="54A7116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63846AA7" w14:textId="5BA499A4"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1.余方点装料运输至弃置点</w:t>
            </w:r>
          </w:p>
        </w:tc>
        <w:tc>
          <w:tcPr>
            <w:tcW w:w="369" w:type="pct"/>
            <w:tcBorders>
              <w:top w:val="nil"/>
              <w:left w:val="nil"/>
              <w:bottom w:val="single" w:sz="4" w:space="0" w:color="auto"/>
              <w:right w:val="single" w:sz="4" w:space="0" w:color="auto"/>
            </w:tcBorders>
            <w:vAlign w:val="center"/>
            <w:hideMark/>
          </w:tcPr>
          <w:p w14:paraId="69FC7E8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m3</w:t>
            </w:r>
          </w:p>
        </w:tc>
        <w:tc>
          <w:tcPr>
            <w:tcW w:w="467" w:type="pct"/>
            <w:tcBorders>
              <w:top w:val="nil"/>
              <w:left w:val="nil"/>
              <w:bottom w:val="single" w:sz="4" w:space="0" w:color="auto"/>
              <w:right w:val="single" w:sz="4" w:space="0" w:color="auto"/>
            </w:tcBorders>
            <w:vAlign w:val="center"/>
            <w:hideMark/>
          </w:tcPr>
          <w:p w14:paraId="168EF689"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19.1</w:t>
            </w:r>
          </w:p>
        </w:tc>
      </w:tr>
      <w:tr w:rsidR="00BA756F" w:rsidRPr="00BA756F" w14:paraId="1DCC2093" w14:textId="77777777" w:rsidTr="00392686">
        <w:trPr>
          <w:trHeight w:val="3240"/>
        </w:trPr>
        <w:tc>
          <w:tcPr>
            <w:tcW w:w="145" w:type="pct"/>
            <w:tcBorders>
              <w:top w:val="nil"/>
              <w:left w:val="single" w:sz="4" w:space="0" w:color="auto"/>
              <w:bottom w:val="single" w:sz="4" w:space="0" w:color="auto"/>
              <w:right w:val="single" w:sz="4" w:space="0" w:color="auto"/>
            </w:tcBorders>
            <w:vAlign w:val="center"/>
            <w:hideMark/>
          </w:tcPr>
          <w:p w14:paraId="2FB3E3FA"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7</w:t>
            </w:r>
          </w:p>
        </w:tc>
        <w:tc>
          <w:tcPr>
            <w:tcW w:w="924" w:type="pct"/>
            <w:tcBorders>
              <w:top w:val="nil"/>
              <w:left w:val="nil"/>
              <w:bottom w:val="single" w:sz="4" w:space="0" w:color="auto"/>
              <w:right w:val="single" w:sz="4" w:space="0" w:color="auto"/>
            </w:tcBorders>
            <w:vAlign w:val="center"/>
            <w:hideMark/>
          </w:tcPr>
          <w:p w14:paraId="233DACD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轻质隔墙砌筑</w:t>
            </w:r>
          </w:p>
        </w:tc>
        <w:tc>
          <w:tcPr>
            <w:tcW w:w="3094" w:type="pct"/>
            <w:tcBorders>
              <w:top w:val="nil"/>
              <w:left w:val="nil"/>
              <w:bottom w:val="single" w:sz="4" w:space="0" w:color="auto"/>
              <w:right w:val="single" w:sz="4" w:space="0" w:color="auto"/>
            </w:tcBorders>
            <w:vAlign w:val="center"/>
            <w:hideMark/>
          </w:tcPr>
          <w:p w14:paraId="25962C0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272E96D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1.砖品种、规格、强度等级:MU5.0烧结空心砖砌筑</w:t>
            </w:r>
          </w:p>
          <w:p w14:paraId="4FE6539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2.墙体类型:填充墙</w:t>
            </w:r>
          </w:p>
          <w:p w14:paraId="69E4194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3.砂浆强度等级、配合比:M5.0水泥砂浆</w:t>
            </w:r>
          </w:p>
          <w:p w14:paraId="291462F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4.部位:过道内墙到顶，治疗室、反馈室、灌肠室内墙顶到2m，封堵原玻璃门墙洞、封堵原会议室门墙洞</w:t>
            </w:r>
          </w:p>
          <w:p w14:paraId="3AE50E7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6390210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1.砂浆制作、运输</w:t>
            </w:r>
          </w:p>
          <w:p w14:paraId="4AD4B22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2.砌砖</w:t>
            </w:r>
          </w:p>
          <w:p w14:paraId="5A4C790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3.刮缝</w:t>
            </w:r>
          </w:p>
          <w:p w14:paraId="2E95BB8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4.砖压顶砌筑</w:t>
            </w:r>
          </w:p>
          <w:p w14:paraId="101C5E5E" w14:textId="42CC318D"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5.材料运输</w:t>
            </w:r>
          </w:p>
        </w:tc>
        <w:tc>
          <w:tcPr>
            <w:tcW w:w="369" w:type="pct"/>
            <w:tcBorders>
              <w:top w:val="nil"/>
              <w:left w:val="nil"/>
              <w:bottom w:val="single" w:sz="4" w:space="0" w:color="auto"/>
              <w:right w:val="single" w:sz="4" w:space="0" w:color="auto"/>
            </w:tcBorders>
            <w:vAlign w:val="center"/>
            <w:hideMark/>
          </w:tcPr>
          <w:p w14:paraId="2B5D00B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m3</w:t>
            </w:r>
          </w:p>
        </w:tc>
        <w:tc>
          <w:tcPr>
            <w:tcW w:w="467" w:type="pct"/>
            <w:tcBorders>
              <w:top w:val="nil"/>
              <w:left w:val="nil"/>
              <w:bottom w:val="single" w:sz="4" w:space="0" w:color="auto"/>
              <w:right w:val="single" w:sz="4" w:space="0" w:color="auto"/>
            </w:tcBorders>
            <w:vAlign w:val="center"/>
            <w:hideMark/>
          </w:tcPr>
          <w:p w14:paraId="29F10150"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10.27</w:t>
            </w:r>
          </w:p>
        </w:tc>
      </w:tr>
      <w:tr w:rsidR="00BA756F" w:rsidRPr="00BA756F" w14:paraId="7F0921F3" w14:textId="77777777" w:rsidTr="00392686">
        <w:trPr>
          <w:trHeight w:val="3510"/>
        </w:trPr>
        <w:tc>
          <w:tcPr>
            <w:tcW w:w="145" w:type="pct"/>
            <w:tcBorders>
              <w:top w:val="nil"/>
              <w:left w:val="single" w:sz="4" w:space="0" w:color="auto"/>
              <w:bottom w:val="single" w:sz="4" w:space="0" w:color="auto"/>
              <w:right w:val="single" w:sz="4" w:space="0" w:color="auto"/>
            </w:tcBorders>
            <w:vAlign w:val="center"/>
            <w:hideMark/>
          </w:tcPr>
          <w:p w14:paraId="3B0A57F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8</w:t>
            </w:r>
          </w:p>
        </w:tc>
        <w:tc>
          <w:tcPr>
            <w:tcW w:w="924" w:type="pct"/>
            <w:tcBorders>
              <w:top w:val="nil"/>
              <w:left w:val="nil"/>
              <w:bottom w:val="single" w:sz="4" w:space="0" w:color="auto"/>
              <w:right w:val="single" w:sz="4" w:space="0" w:color="auto"/>
            </w:tcBorders>
            <w:vAlign w:val="center"/>
            <w:hideMark/>
          </w:tcPr>
          <w:p w14:paraId="16DD207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墙面一般抹灰</w:t>
            </w:r>
          </w:p>
        </w:tc>
        <w:tc>
          <w:tcPr>
            <w:tcW w:w="3094" w:type="pct"/>
            <w:tcBorders>
              <w:top w:val="nil"/>
              <w:left w:val="nil"/>
              <w:bottom w:val="single" w:sz="4" w:space="0" w:color="auto"/>
              <w:right w:val="single" w:sz="4" w:space="0" w:color="auto"/>
            </w:tcBorders>
            <w:vAlign w:val="center"/>
            <w:hideMark/>
          </w:tcPr>
          <w:p w14:paraId="22235DB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232E952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1.墙体类型:轻质隔墙</w:t>
            </w:r>
          </w:p>
          <w:p w14:paraId="50C7380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2.底层厚度、砂浆配合比:13mm厚1:2.5水泥砂浆抹灰</w:t>
            </w:r>
          </w:p>
          <w:p w14:paraId="34012E4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3.面层厚度、砂浆配合比:7mm厚1:2.5水泥砂浆抹灰</w:t>
            </w:r>
          </w:p>
          <w:p w14:paraId="4BFA795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4.部位:过道内墙到顶内外侧，治疗室、反馈室、灌肠室墙高到2m内外侧、封堵原玻璃推拉门内外侧、封堵原会议室门内外侧</w:t>
            </w:r>
          </w:p>
          <w:p w14:paraId="568BE6D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705A20C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1.基层清理</w:t>
            </w:r>
          </w:p>
          <w:p w14:paraId="76D5718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2.砂浆制作、运输</w:t>
            </w:r>
          </w:p>
          <w:p w14:paraId="043296C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3.底层抹灰</w:t>
            </w:r>
          </w:p>
          <w:p w14:paraId="4A120C8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4.抹面层</w:t>
            </w:r>
          </w:p>
          <w:p w14:paraId="56A9BE4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5.抹装饰面</w:t>
            </w:r>
          </w:p>
          <w:p w14:paraId="3C32E2CC" w14:textId="3177A961"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6.勾分格缝</w:t>
            </w:r>
          </w:p>
        </w:tc>
        <w:tc>
          <w:tcPr>
            <w:tcW w:w="369" w:type="pct"/>
            <w:tcBorders>
              <w:top w:val="nil"/>
              <w:left w:val="nil"/>
              <w:bottom w:val="single" w:sz="4" w:space="0" w:color="auto"/>
              <w:right w:val="single" w:sz="4" w:space="0" w:color="auto"/>
            </w:tcBorders>
            <w:vAlign w:val="center"/>
            <w:hideMark/>
          </w:tcPr>
          <w:p w14:paraId="0733921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607837F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149.41</w:t>
            </w:r>
          </w:p>
        </w:tc>
      </w:tr>
      <w:tr w:rsidR="00BA756F" w:rsidRPr="00BA756F" w14:paraId="418CD7E3" w14:textId="77777777" w:rsidTr="00392686">
        <w:trPr>
          <w:trHeight w:val="3510"/>
        </w:trPr>
        <w:tc>
          <w:tcPr>
            <w:tcW w:w="145" w:type="pct"/>
            <w:tcBorders>
              <w:top w:val="nil"/>
              <w:left w:val="single" w:sz="4" w:space="0" w:color="auto"/>
              <w:bottom w:val="single" w:sz="4" w:space="0" w:color="auto"/>
              <w:right w:val="single" w:sz="4" w:space="0" w:color="auto"/>
            </w:tcBorders>
            <w:vAlign w:val="center"/>
            <w:hideMark/>
          </w:tcPr>
          <w:p w14:paraId="1C68723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9</w:t>
            </w:r>
          </w:p>
        </w:tc>
        <w:tc>
          <w:tcPr>
            <w:tcW w:w="924" w:type="pct"/>
            <w:tcBorders>
              <w:top w:val="nil"/>
              <w:left w:val="nil"/>
              <w:bottom w:val="single" w:sz="4" w:space="0" w:color="auto"/>
              <w:right w:val="single" w:sz="4" w:space="0" w:color="auto"/>
            </w:tcBorders>
            <w:vAlign w:val="center"/>
            <w:hideMark/>
          </w:tcPr>
          <w:p w14:paraId="6DF1B90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墙裙粘贴面砖（墙砖甲供）</w:t>
            </w:r>
          </w:p>
        </w:tc>
        <w:tc>
          <w:tcPr>
            <w:tcW w:w="3094" w:type="pct"/>
            <w:tcBorders>
              <w:top w:val="nil"/>
              <w:left w:val="nil"/>
              <w:bottom w:val="single" w:sz="4" w:space="0" w:color="auto"/>
              <w:right w:val="single" w:sz="4" w:space="0" w:color="auto"/>
            </w:tcBorders>
            <w:vAlign w:val="center"/>
            <w:hideMark/>
          </w:tcPr>
          <w:p w14:paraId="76BD38E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38A27DC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1.墙体类型:填充墙</w:t>
            </w:r>
          </w:p>
          <w:p w14:paraId="6A03E7D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2.面层材料品种、规格、颜色:20mm水泥砂浆粘贴墙面砖</w:t>
            </w:r>
          </w:p>
          <w:p w14:paraId="39ADB8D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3.部位:过道内外侧，治疗室、反馈室、灌肠室墙内外侧，原会议室封门内侧，原玻璃推拉门内侧</w:t>
            </w:r>
          </w:p>
          <w:p w14:paraId="14DF8B6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3681D68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1.基层清理</w:t>
            </w:r>
          </w:p>
          <w:p w14:paraId="30E050D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2.砂浆制作、运输</w:t>
            </w:r>
          </w:p>
          <w:p w14:paraId="6514880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3.粘结层铺贴</w:t>
            </w:r>
          </w:p>
          <w:p w14:paraId="5C0C30C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4.面层安装</w:t>
            </w:r>
          </w:p>
          <w:p w14:paraId="6189D3A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5.嵌缝</w:t>
            </w:r>
          </w:p>
          <w:p w14:paraId="468299D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6.刷防护材料</w:t>
            </w:r>
          </w:p>
          <w:p w14:paraId="6D53818D" w14:textId="7F89049B"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7.磨光、酸洗、打蜡</w:t>
            </w:r>
          </w:p>
        </w:tc>
        <w:tc>
          <w:tcPr>
            <w:tcW w:w="369" w:type="pct"/>
            <w:tcBorders>
              <w:top w:val="nil"/>
              <w:left w:val="nil"/>
              <w:bottom w:val="single" w:sz="4" w:space="0" w:color="auto"/>
              <w:right w:val="single" w:sz="4" w:space="0" w:color="auto"/>
            </w:tcBorders>
            <w:vAlign w:val="center"/>
            <w:hideMark/>
          </w:tcPr>
          <w:p w14:paraId="379DF9E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4289F51B"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52.49</w:t>
            </w:r>
          </w:p>
        </w:tc>
      </w:tr>
      <w:tr w:rsidR="00BA756F" w:rsidRPr="00BA756F" w14:paraId="7342901A" w14:textId="77777777" w:rsidTr="00392686">
        <w:trPr>
          <w:trHeight w:val="3240"/>
        </w:trPr>
        <w:tc>
          <w:tcPr>
            <w:tcW w:w="145" w:type="pct"/>
            <w:tcBorders>
              <w:top w:val="nil"/>
              <w:left w:val="single" w:sz="4" w:space="0" w:color="auto"/>
              <w:bottom w:val="single" w:sz="4" w:space="0" w:color="auto"/>
              <w:right w:val="single" w:sz="4" w:space="0" w:color="auto"/>
            </w:tcBorders>
            <w:vAlign w:val="center"/>
            <w:hideMark/>
          </w:tcPr>
          <w:p w14:paraId="5342F974"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lastRenderedPageBreak/>
              <w:t>10</w:t>
            </w:r>
          </w:p>
        </w:tc>
        <w:tc>
          <w:tcPr>
            <w:tcW w:w="924" w:type="pct"/>
            <w:tcBorders>
              <w:top w:val="nil"/>
              <w:left w:val="nil"/>
              <w:bottom w:val="single" w:sz="4" w:space="0" w:color="auto"/>
              <w:right w:val="single" w:sz="4" w:space="0" w:color="auto"/>
            </w:tcBorders>
            <w:vAlign w:val="center"/>
            <w:hideMark/>
          </w:tcPr>
          <w:p w14:paraId="4B68B6C0"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外墙面粘贴面砖（墙砖甲供）</w:t>
            </w:r>
          </w:p>
        </w:tc>
        <w:tc>
          <w:tcPr>
            <w:tcW w:w="3094" w:type="pct"/>
            <w:tcBorders>
              <w:top w:val="nil"/>
              <w:left w:val="nil"/>
              <w:bottom w:val="single" w:sz="4" w:space="0" w:color="auto"/>
              <w:right w:val="single" w:sz="4" w:space="0" w:color="auto"/>
            </w:tcBorders>
            <w:vAlign w:val="center"/>
            <w:hideMark/>
          </w:tcPr>
          <w:p w14:paraId="0C1BFEC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7CFF9B0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1.墙体类型:填充墙</w:t>
            </w:r>
          </w:p>
          <w:p w14:paraId="60769B6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2.面层材料品种、规格、颜色:20mm水泥砂浆粘贴墙面砖</w:t>
            </w:r>
          </w:p>
          <w:p w14:paraId="0735434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3.部位:原会议室封门外侧，原玻璃推拉门外侧</w:t>
            </w:r>
          </w:p>
          <w:p w14:paraId="011835E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65D1A0A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1.基层清理</w:t>
            </w:r>
          </w:p>
          <w:p w14:paraId="41CE600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2.砂浆制作、运输</w:t>
            </w:r>
          </w:p>
          <w:p w14:paraId="388BA79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3.粘结层铺贴</w:t>
            </w:r>
          </w:p>
          <w:p w14:paraId="5A95649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4.面层安装</w:t>
            </w:r>
          </w:p>
          <w:p w14:paraId="3AF11D4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5.嵌缝</w:t>
            </w:r>
          </w:p>
          <w:p w14:paraId="5981A2B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6.刷防护材料</w:t>
            </w:r>
          </w:p>
          <w:p w14:paraId="0B37B4E7" w14:textId="4EFCF64C"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7.磨光、酸洗、打蜡</w:t>
            </w:r>
          </w:p>
        </w:tc>
        <w:tc>
          <w:tcPr>
            <w:tcW w:w="369" w:type="pct"/>
            <w:tcBorders>
              <w:top w:val="nil"/>
              <w:left w:val="nil"/>
              <w:bottom w:val="single" w:sz="4" w:space="0" w:color="auto"/>
              <w:right w:val="single" w:sz="4" w:space="0" w:color="auto"/>
            </w:tcBorders>
            <w:vAlign w:val="center"/>
            <w:hideMark/>
          </w:tcPr>
          <w:p w14:paraId="7323AA8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3A51E81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10.77</w:t>
            </w:r>
          </w:p>
        </w:tc>
      </w:tr>
      <w:tr w:rsidR="00BA756F" w:rsidRPr="00BA756F" w14:paraId="759320C8" w14:textId="77777777" w:rsidTr="00392686">
        <w:trPr>
          <w:trHeight w:val="3510"/>
        </w:trPr>
        <w:tc>
          <w:tcPr>
            <w:tcW w:w="145" w:type="pct"/>
            <w:tcBorders>
              <w:top w:val="nil"/>
              <w:left w:val="single" w:sz="4" w:space="0" w:color="auto"/>
              <w:bottom w:val="single" w:sz="4" w:space="0" w:color="auto"/>
              <w:right w:val="single" w:sz="4" w:space="0" w:color="auto"/>
            </w:tcBorders>
            <w:vAlign w:val="center"/>
            <w:hideMark/>
          </w:tcPr>
          <w:p w14:paraId="5B9F210A"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11</w:t>
            </w:r>
          </w:p>
        </w:tc>
        <w:tc>
          <w:tcPr>
            <w:tcW w:w="924" w:type="pct"/>
            <w:tcBorders>
              <w:top w:val="nil"/>
              <w:left w:val="nil"/>
              <w:bottom w:val="single" w:sz="4" w:space="0" w:color="auto"/>
              <w:right w:val="single" w:sz="4" w:space="0" w:color="auto"/>
            </w:tcBorders>
            <w:vAlign w:val="center"/>
            <w:hideMark/>
          </w:tcPr>
          <w:p w14:paraId="02C3768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纸面石膏板吊顶</w:t>
            </w:r>
          </w:p>
        </w:tc>
        <w:tc>
          <w:tcPr>
            <w:tcW w:w="3094" w:type="pct"/>
            <w:tcBorders>
              <w:top w:val="nil"/>
              <w:left w:val="nil"/>
              <w:bottom w:val="single" w:sz="4" w:space="0" w:color="auto"/>
              <w:right w:val="single" w:sz="4" w:space="0" w:color="auto"/>
            </w:tcBorders>
            <w:vAlign w:val="center"/>
            <w:hideMark/>
          </w:tcPr>
          <w:p w14:paraId="4ED6A08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4B81176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1.吊顶形式、吊杆规格、高度:无锈钢吊杆</w:t>
            </w:r>
          </w:p>
          <w:p w14:paraId="4164757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2.龙骨材料种类、规格、中距:铝合金龙骨</w:t>
            </w:r>
          </w:p>
          <w:p w14:paraId="46E4A22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3.基层材料种类、规格:木工板</w:t>
            </w:r>
          </w:p>
          <w:p w14:paraId="7516EF9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4.面层材料品种、规格:纸面石膏板</w:t>
            </w:r>
          </w:p>
          <w:p w14:paraId="78E6874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5.部位:除卫生间吊顶不施工，其余全部吊顶都施工</w:t>
            </w:r>
          </w:p>
          <w:p w14:paraId="3A9AEE2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156968B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1.基层清理、吊杆安装</w:t>
            </w:r>
          </w:p>
          <w:p w14:paraId="4A453C6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2.龙骨安装</w:t>
            </w:r>
          </w:p>
          <w:p w14:paraId="7F78B9E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3.基层板铺贴</w:t>
            </w:r>
          </w:p>
          <w:p w14:paraId="3C2F9F3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4.面层铺贴</w:t>
            </w:r>
          </w:p>
          <w:p w14:paraId="0C73E65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5.嵌缝</w:t>
            </w:r>
          </w:p>
          <w:p w14:paraId="1FA77A48" w14:textId="09FB658F"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6.刷防护材料</w:t>
            </w:r>
          </w:p>
        </w:tc>
        <w:tc>
          <w:tcPr>
            <w:tcW w:w="369" w:type="pct"/>
            <w:tcBorders>
              <w:top w:val="nil"/>
              <w:left w:val="nil"/>
              <w:bottom w:val="single" w:sz="4" w:space="0" w:color="auto"/>
              <w:right w:val="single" w:sz="4" w:space="0" w:color="auto"/>
            </w:tcBorders>
            <w:vAlign w:val="center"/>
            <w:hideMark/>
          </w:tcPr>
          <w:p w14:paraId="770AD01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74DDA1B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96.93</w:t>
            </w:r>
          </w:p>
        </w:tc>
      </w:tr>
      <w:tr w:rsidR="00BA756F" w:rsidRPr="00BA756F" w14:paraId="186FA5EB" w14:textId="77777777" w:rsidTr="00392686">
        <w:trPr>
          <w:trHeight w:val="3240"/>
        </w:trPr>
        <w:tc>
          <w:tcPr>
            <w:tcW w:w="145" w:type="pct"/>
            <w:tcBorders>
              <w:top w:val="nil"/>
              <w:left w:val="single" w:sz="4" w:space="0" w:color="auto"/>
              <w:bottom w:val="single" w:sz="4" w:space="0" w:color="auto"/>
              <w:right w:val="single" w:sz="4" w:space="0" w:color="auto"/>
            </w:tcBorders>
            <w:vAlign w:val="center"/>
            <w:hideMark/>
          </w:tcPr>
          <w:p w14:paraId="285D975D"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12</w:t>
            </w:r>
          </w:p>
        </w:tc>
        <w:tc>
          <w:tcPr>
            <w:tcW w:w="924" w:type="pct"/>
            <w:tcBorders>
              <w:top w:val="nil"/>
              <w:left w:val="nil"/>
              <w:bottom w:val="single" w:sz="4" w:space="0" w:color="auto"/>
              <w:right w:val="single" w:sz="4" w:space="0" w:color="auto"/>
            </w:tcBorders>
            <w:vAlign w:val="center"/>
            <w:hideMark/>
          </w:tcPr>
          <w:p w14:paraId="2984844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自流坪楼地面</w:t>
            </w:r>
          </w:p>
        </w:tc>
        <w:tc>
          <w:tcPr>
            <w:tcW w:w="3094" w:type="pct"/>
            <w:tcBorders>
              <w:top w:val="nil"/>
              <w:left w:val="nil"/>
              <w:bottom w:val="single" w:sz="4" w:space="0" w:color="auto"/>
              <w:right w:val="single" w:sz="4" w:space="0" w:color="auto"/>
            </w:tcBorders>
            <w:vAlign w:val="center"/>
            <w:hideMark/>
          </w:tcPr>
          <w:p w14:paraId="549C445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03CCBCD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1.找平层砂浆配合比、厚度:10mm厚水泥砂浆找平</w:t>
            </w:r>
          </w:p>
          <w:p w14:paraId="104BCDF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2.界面剂材料种类:自流层界面剂</w:t>
            </w:r>
          </w:p>
          <w:p w14:paraId="27D9D93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3.中层漆材料种类、厚度:水泥基自流平砂浆层</w:t>
            </w:r>
          </w:p>
          <w:p w14:paraId="7FF48C2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4.面漆材料种类、厚度:底涂层</w:t>
            </w:r>
          </w:p>
          <w:p w14:paraId="52480E5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5.部位:只施工原玻璃门病室、原墙体拆除后修补</w:t>
            </w:r>
          </w:p>
          <w:p w14:paraId="1E81915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32D7CAD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1.基层处理</w:t>
            </w:r>
          </w:p>
          <w:p w14:paraId="2847D69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2.抹找平层</w:t>
            </w:r>
          </w:p>
          <w:p w14:paraId="23D0216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3.涂界面剂</w:t>
            </w:r>
          </w:p>
          <w:p w14:paraId="7EC8C71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4.涂刷中层漆</w:t>
            </w:r>
          </w:p>
          <w:p w14:paraId="5BD297AA" w14:textId="029DE78D"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5.镘自流平面漆(浆)</w:t>
            </w:r>
          </w:p>
        </w:tc>
        <w:tc>
          <w:tcPr>
            <w:tcW w:w="369" w:type="pct"/>
            <w:tcBorders>
              <w:top w:val="nil"/>
              <w:left w:val="nil"/>
              <w:bottom w:val="single" w:sz="4" w:space="0" w:color="auto"/>
              <w:right w:val="single" w:sz="4" w:space="0" w:color="auto"/>
            </w:tcBorders>
            <w:vAlign w:val="center"/>
            <w:hideMark/>
          </w:tcPr>
          <w:p w14:paraId="39113DB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657A1B21"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27.01</w:t>
            </w:r>
          </w:p>
        </w:tc>
      </w:tr>
      <w:tr w:rsidR="00BA756F" w:rsidRPr="00BA756F" w14:paraId="44AB5DC1" w14:textId="77777777" w:rsidTr="00392686">
        <w:trPr>
          <w:trHeight w:val="2700"/>
        </w:trPr>
        <w:tc>
          <w:tcPr>
            <w:tcW w:w="145" w:type="pct"/>
            <w:tcBorders>
              <w:top w:val="nil"/>
              <w:left w:val="single" w:sz="4" w:space="0" w:color="auto"/>
              <w:bottom w:val="single" w:sz="4" w:space="0" w:color="auto"/>
              <w:right w:val="single" w:sz="4" w:space="0" w:color="auto"/>
            </w:tcBorders>
            <w:vAlign w:val="center"/>
            <w:hideMark/>
          </w:tcPr>
          <w:p w14:paraId="0E3CF58D"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13</w:t>
            </w:r>
          </w:p>
        </w:tc>
        <w:tc>
          <w:tcPr>
            <w:tcW w:w="924" w:type="pct"/>
            <w:tcBorders>
              <w:top w:val="nil"/>
              <w:left w:val="nil"/>
              <w:bottom w:val="single" w:sz="4" w:space="0" w:color="auto"/>
              <w:right w:val="single" w:sz="4" w:space="0" w:color="auto"/>
            </w:tcBorders>
            <w:vAlign w:val="center"/>
            <w:hideMark/>
          </w:tcPr>
          <w:p w14:paraId="53A4D92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楼面地胶铺贴（地胶甲供）</w:t>
            </w:r>
          </w:p>
        </w:tc>
        <w:tc>
          <w:tcPr>
            <w:tcW w:w="3094" w:type="pct"/>
            <w:tcBorders>
              <w:top w:val="nil"/>
              <w:left w:val="nil"/>
              <w:bottom w:val="single" w:sz="4" w:space="0" w:color="auto"/>
              <w:right w:val="single" w:sz="4" w:space="0" w:color="auto"/>
            </w:tcBorders>
            <w:vAlign w:val="center"/>
            <w:hideMark/>
          </w:tcPr>
          <w:p w14:paraId="41C2419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4DE0FAA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1.粘结层厚度、材料种类:专用地板胶粘剂</w:t>
            </w:r>
          </w:p>
          <w:p w14:paraId="7463168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2.面层材料品种、规格、颜色:地胶铺贴（材料甲供）</w:t>
            </w:r>
          </w:p>
          <w:p w14:paraId="2C7AEC6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3.部位:原玻璃推拉门病室、原墙体拆除后墙角修补、新增加内墙砌体往墙面上翻量</w:t>
            </w:r>
          </w:p>
          <w:p w14:paraId="4BD1EA9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6FEE30F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1.基层清理</w:t>
            </w:r>
          </w:p>
          <w:p w14:paraId="6AC196F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2.面层铺贴</w:t>
            </w:r>
          </w:p>
          <w:p w14:paraId="2211959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3.压缝条装钉</w:t>
            </w:r>
          </w:p>
          <w:p w14:paraId="762B3FBF" w14:textId="1FC9F6E6"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4.材料运输</w:t>
            </w:r>
          </w:p>
        </w:tc>
        <w:tc>
          <w:tcPr>
            <w:tcW w:w="369" w:type="pct"/>
            <w:tcBorders>
              <w:top w:val="nil"/>
              <w:left w:val="nil"/>
              <w:bottom w:val="single" w:sz="4" w:space="0" w:color="auto"/>
              <w:right w:val="single" w:sz="4" w:space="0" w:color="auto"/>
            </w:tcBorders>
            <w:vAlign w:val="center"/>
            <w:hideMark/>
          </w:tcPr>
          <w:p w14:paraId="7439846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5D98A97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35.92</w:t>
            </w:r>
          </w:p>
        </w:tc>
      </w:tr>
      <w:tr w:rsidR="00BA756F" w:rsidRPr="00BA756F" w14:paraId="3C50FFB5" w14:textId="77777777" w:rsidTr="00392686">
        <w:trPr>
          <w:trHeight w:val="2700"/>
        </w:trPr>
        <w:tc>
          <w:tcPr>
            <w:tcW w:w="145" w:type="pct"/>
            <w:tcBorders>
              <w:top w:val="nil"/>
              <w:left w:val="single" w:sz="4" w:space="0" w:color="auto"/>
              <w:bottom w:val="single" w:sz="4" w:space="0" w:color="auto"/>
              <w:right w:val="single" w:sz="4" w:space="0" w:color="auto"/>
            </w:tcBorders>
            <w:vAlign w:val="center"/>
            <w:hideMark/>
          </w:tcPr>
          <w:p w14:paraId="7D388F2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lastRenderedPageBreak/>
              <w:t>14</w:t>
            </w:r>
          </w:p>
        </w:tc>
        <w:tc>
          <w:tcPr>
            <w:tcW w:w="924" w:type="pct"/>
            <w:tcBorders>
              <w:top w:val="nil"/>
              <w:left w:val="nil"/>
              <w:bottom w:val="single" w:sz="4" w:space="0" w:color="auto"/>
              <w:right w:val="single" w:sz="4" w:space="0" w:color="auto"/>
            </w:tcBorders>
            <w:vAlign w:val="center"/>
            <w:hideMark/>
          </w:tcPr>
          <w:p w14:paraId="7DD997E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墙面、天棚刮腻子乳胶漆</w:t>
            </w:r>
          </w:p>
        </w:tc>
        <w:tc>
          <w:tcPr>
            <w:tcW w:w="3094" w:type="pct"/>
            <w:tcBorders>
              <w:top w:val="nil"/>
              <w:left w:val="nil"/>
              <w:bottom w:val="single" w:sz="4" w:space="0" w:color="auto"/>
              <w:right w:val="single" w:sz="4" w:space="0" w:color="auto"/>
            </w:tcBorders>
            <w:vAlign w:val="center"/>
            <w:hideMark/>
          </w:tcPr>
          <w:p w14:paraId="4AF189C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3D54BC3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1.基层类型:抹灰面</w:t>
            </w:r>
          </w:p>
          <w:p w14:paraId="15A603F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2.腻子种类:内墙腻子</w:t>
            </w:r>
          </w:p>
          <w:p w14:paraId="3F72605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3.刮腻子遍数:两遍</w:t>
            </w:r>
          </w:p>
          <w:p w14:paraId="4CA5D05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4.油漆品种、刷漆遍数:内墙乳胶漆两遍</w:t>
            </w:r>
          </w:p>
          <w:p w14:paraId="265C1A4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5.部位:除卫生间不施工外，其余房间墙裙以上和天棚</w:t>
            </w:r>
          </w:p>
          <w:p w14:paraId="4AADB8F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0458A64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1.基层清理</w:t>
            </w:r>
          </w:p>
          <w:p w14:paraId="3D5443C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2.刮腻子</w:t>
            </w:r>
          </w:p>
          <w:p w14:paraId="1FA62C34" w14:textId="57F06B61"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3.刷防护材料、油漆</w:t>
            </w:r>
          </w:p>
        </w:tc>
        <w:tc>
          <w:tcPr>
            <w:tcW w:w="369" w:type="pct"/>
            <w:tcBorders>
              <w:top w:val="nil"/>
              <w:left w:val="nil"/>
              <w:bottom w:val="single" w:sz="4" w:space="0" w:color="auto"/>
              <w:right w:val="single" w:sz="4" w:space="0" w:color="auto"/>
            </w:tcBorders>
            <w:vAlign w:val="center"/>
            <w:hideMark/>
          </w:tcPr>
          <w:p w14:paraId="44FA76EB"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57B0FFC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229.52</w:t>
            </w:r>
          </w:p>
        </w:tc>
      </w:tr>
      <w:tr w:rsidR="00BA756F" w:rsidRPr="00BA756F" w14:paraId="32CDBED8" w14:textId="77777777" w:rsidTr="00392686">
        <w:trPr>
          <w:trHeight w:val="1890"/>
        </w:trPr>
        <w:tc>
          <w:tcPr>
            <w:tcW w:w="145" w:type="pct"/>
            <w:tcBorders>
              <w:top w:val="nil"/>
              <w:left w:val="single" w:sz="4" w:space="0" w:color="auto"/>
              <w:bottom w:val="single" w:sz="4" w:space="0" w:color="auto"/>
              <w:right w:val="single" w:sz="4" w:space="0" w:color="auto"/>
            </w:tcBorders>
            <w:vAlign w:val="center"/>
            <w:hideMark/>
          </w:tcPr>
          <w:p w14:paraId="0A6EA61D"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15</w:t>
            </w:r>
          </w:p>
        </w:tc>
        <w:tc>
          <w:tcPr>
            <w:tcW w:w="924" w:type="pct"/>
            <w:tcBorders>
              <w:top w:val="nil"/>
              <w:left w:val="nil"/>
              <w:bottom w:val="single" w:sz="4" w:space="0" w:color="auto"/>
              <w:right w:val="single" w:sz="4" w:space="0" w:color="auto"/>
            </w:tcBorders>
            <w:vAlign w:val="center"/>
            <w:hideMark/>
          </w:tcPr>
          <w:p w14:paraId="51E7547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木质套装门（单扇门）</w:t>
            </w:r>
          </w:p>
        </w:tc>
        <w:tc>
          <w:tcPr>
            <w:tcW w:w="3094" w:type="pct"/>
            <w:tcBorders>
              <w:top w:val="nil"/>
              <w:left w:val="nil"/>
              <w:bottom w:val="single" w:sz="4" w:space="0" w:color="auto"/>
              <w:right w:val="single" w:sz="4" w:space="0" w:color="auto"/>
            </w:tcBorders>
            <w:vAlign w:val="center"/>
            <w:hideMark/>
          </w:tcPr>
          <w:p w14:paraId="4B04B61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5DA7A68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1.门代号及洞口尺寸:M0921</w:t>
            </w:r>
          </w:p>
          <w:p w14:paraId="71FEFFC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2.门类型:成品套装门</w:t>
            </w:r>
          </w:p>
          <w:p w14:paraId="2D15D86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3.部位:除进户门不更换，其余门洞都安装</w:t>
            </w:r>
          </w:p>
          <w:p w14:paraId="7AAECA1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54C21B9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1.门安装</w:t>
            </w:r>
          </w:p>
          <w:p w14:paraId="32A04055" w14:textId="1E8AFABE"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2.五金安装</w:t>
            </w:r>
          </w:p>
        </w:tc>
        <w:tc>
          <w:tcPr>
            <w:tcW w:w="369" w:type="pct"/>
            <w:tcBorders>
              <w:top w:val="nil"/>
              <w:left w:val="nil"/>
              <w:bottom w:val="single" w:sz="4" w:space="0" w:color="auto"/>
              <w:right w:val="single" w:sz="4" w:space="0" w:color="auto"/>
            </w:tcBorders>
            <w:vAlign w:val="center"/>
            <w:hideMark/>
          </w:tcPr>
          <w:p w14:paraId="48D0D45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樘</w:t>
            </w:r>
          </w:p>
        </w:tc>
        <w:tc>
          <w:tcPr>
            <w:tcW w:w="467" w:type="pct"/>
            <w:tcBorders>
              <w:top w:val="nil"/>
              <w:left w:val="nil"/>
              <w:bottom w:val="single" w:sz="4" w:space="0" w:color="auto"/>
              <w:right w:val="single" w:sz="4" w:space="0" w:color="auto"/>
            </w:tcBorders>
            <w:vAlign w:val="center"/>
            <w:hideMark/>
          </w:tcPr>
          <w:p w14:paraId="0E6E26A8"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9</w:t>
            </w:r>
          </w:p>
        </w:tc>
      </w:tr>
      <w:tr w:rsidR="00BA756F" w:rsidRPr="00BA756F" w14:paraId="50E8549D" w14:textId="77777777" w:rsidTr="00392686">
        <w:trPr>
          <w:trHeight w:val="1890"/>
        </w:trPr>
        <w:tc>
          <w:tcPr>
            <w:tcW w:w="145" w:type="pct"/>
            <w:tcBorders>
              <w:top w:val="nil"/>
              <w:left w:val="single" w:sz="4" w:space="0" w:color="auto"/>
              <w:bottom w:val="single" w:sz="4" w:space="0" w:color="auto"/>
              <w:right w:val="single" w:sz="4" w:space="0" w:color="auto"/>
            </w:tcBorders>
            <w:vAlign w:val="center"/>
            <w:hideMark/>
          </w:tcPr>
          <w:p w14:paraId="1A1F26B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16</w:t>
            </w:r>
          </w:p>
        </w:tc>
        <w:tc>
          <w:tcPr>
            <w:tcW w:w="924" w:type="pct"/>
            <w:tcBorders>
              <w:top w:val="nil"/>
              <w:left w:val="nil"/>
              <w:bottom w:val="single" w:sz="4" w:space="0" w:color="auto"/>
              <w:right w:val="single" w:sz="4" w:space="0" w:color="auto"/>
            </w:tcBorders>
            <w:vAlign w:val="center"/>
            <w:hideMark/>
          </w:tcPr>
          <w:p w14:paraId="381CB71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木质套装门（双扇门）</w:t>
            </w:r>
          </w:p>
        </w:tc>
        <w:tc>
          <w:tcPr>
            <w:tcW w:w="3094" w:type="pct"/>
            <w:tcBorders>
              <w:top w:val="nil"/>
              <w:left w:val="nil"/>
              <w:bottom w:val="single" w:sz="4" w:space="0" w:color="auto"/>
              <w:right w:val="single" w:sz="4" w:space="0" w:color="auto"/>
            </w:tcBorders>
            <w:vAlign w:val="center"/>
            <w:hideMark/>
          </w:tcPr>
          <w:p w14:paraId="1F425CF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7BE1005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1.门代号及洞口尺寸:M1721</w:t>
            </w:r>
          </w:p>
          <w:p w14:paraId="55801ED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2.门类型:成品套装门</w:t>
            </w:r>
          </w:p>
          <w:p w14:paraId="2EA1074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3.部位:新开洞，增加一道双开门</w:t>
            </w:r>
          </w:p>
          <w:p w14:paraId="164DBEE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20CF8C0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1.门安装</w:t>
            </w:r>
          </w:p>
          <w:p w14:paraId="40A98058" w14:textId="3FA10F2A"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2.五金安装</w:t>
            </w:r>
          </w:p>
        </w:tc>
        <w:tc>
          <w:tcPr>
            <w:tcW w:w="369" w:type="pct"/>
            <w:tcBorders>
              <w:top w:val="nil"/>
              <w:left w:val="nil"/>
              <w:bottom w:val="single" w:sz="4" w:space="0" w:color="auto"/>
              <w:right w:val="single" w:sz="4" w:space="0" w:color="auto"/>
            </w:tcBorders>
            <w:vAlign w:val="center"/>
            <w:hideMark/>
          </w:tcPr>
          <w:p w14:paraId="41AD7B4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樘</w:t>
            </w:r>
          </w:p>
        </w:tc>
        <w:tc>
          <w:tcPr>
            <w:tcW w:w="467" w:type="pct"/>
            <w:tcBorders>
              <w:top w:val="nil"/>
              <w:left w:val="nil"/>
              <w:bottom w:val="single" w:sz="4" w:space="0" w:color="auto"/>
              <w:right w:val="single" w:sz="4" w:space="0" w:color="auto"/>
            </w:tcBorders>
            <w:vAlign w:val="center"/>
            <w:hideMark/>
          </w:tcPr>
          <w:p w14:paraId="375EF4F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w:t>
            </w:r>
          </w:p>
        </w:tc>
      </w:tr>
      <w:tr w:rsidR="00BA756F" w:rsidRPr="00BA756F" w14:paraId="2F524309" w14:textId="77777777" w:rsidTr="00392686">
        <w:trPr>
          <w:trHeight w:val="2430"/>
        </w:trPr>
        <w:tc>
          <w:tcPr>
            <w:tcW w:w="145" w:type="pct"/>
            <w:tcBorders>
              <w:top w:val="nil"/>
              <w:left w:val="single" w:sz="4" w:space="0" w:color="auto"/>
              <w:bottom w:val="single" w:sz="4" w:space="0" w:color="auto"/>
              <w:right w:val="single" w:sz="4" w:space="0" w:color="auto"/>
            </w:tcBorders>
            <w:vAlign w:val="center"/>
            <w:hideMark/>
          </w:tcPr>
          <w:p w14:paraId="7C02DD4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17</w:t>
            </w:r>
          </w:p>
        </w:tc>
        <w:tc>
          <w:tcPr>
            <w:tcW w:w="924" w:type="pct"/>
            <w:tcBorders>
              <w:top w:val="nil"/>
              <w:left w:val="nil"/>
              <w:bottom w:val="single" w:sz="4" w:space="0" w:color="auto"/>
              <w:right w:val="single" w:sz="4" w:space="0" w:color="auto"/>
            </w:tcBorders>
            <w:vAlign w:val="center"/>
            <w:hideMark/>
          </w:tcPr>
          <w:p w14:paraId="14F0E41D"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铝合金玻璃隔断</w:t>
            </w:r>
          </w:p>
        </w:tc>
        <w:tc>
          <w:tcPr>
            <w:tcW w:w="3094" w:type="pct"/>
            <w:tcBorders>
              <w:top w:val="nil"/>
              <w:left w:val="nil"/>
              <w:bottom w:val="single" w:sz="4" w:space="0" w:color="auto"/>
              <w:right w:val="single" w:sz="4" w:space="0" w:color="auto"/>
            </w:tcBorders>
            <w:vAlign w:val="center"/>
            <w:hideMark/>
          </w:tcPr>
          <w:p w14:paraId="797BD51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2C7A17C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1.边框材料种类、规格:铝合金边框</w:t>
            </w:r>
          </w:p>
          <w:p w14:paraId="02E3C3B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2.玻璃品种、规格、颜色:12mm厚钢化玻璃</w:t>
            </w:r>
          </w:p>
          <w:p w14:paraId="54D3D61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3.嵌缝、塞口材料品种:满足规范要求</w:t>
            </w:r>
          </w:p>
          <w:p w14:paraId="643CA68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4.部位:操作区内隔墙</w:t>
            </w:r>
          </w:p>
          <w:p w14:paraId="5928963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64B5E4E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1.边框制作、运输、安装</w:t>
            </w:r>
          </w:p>
          <w:p w14:paraId="2A1AB52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2.玻璃制作、运输、安装</w:t>
            </w:r>
          </w:p>
          <w:p w14:paraId="786BD9DD" w14:textId="311C69FC"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3.嵌缝、塞口</w:t>
            </w:r>
          </w:p>
        </w:tc>
        <w:tc>
          <w:tcPr>
            <w:tcW w:w="369" w:type="pct"/>
            <w:tcBorders>
              <w:top w:val="nil"/>
              <w:left w:val="nil"/>
              <w:bottom w:val="single" w:sz="4" w:space="0" w:color="auto"/>
              <w:right w:val="single" w:sz="4" w:space="0" w:color="auto"/>
            </w:tcBorders>
            <w:vAlign w:val="center"/>
            <w:hideMark/>
          </w:tcPr>
          <w:p w14:paraId="5C91EF5D"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6598BB31"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19.92</w:t>
            </w:r>
          </w:p>
        </w:tc>
      </w:tr>
      <w:tr w:rsidR="00BA756F" w:rsidRPr="00BA756F" w14:paraId="1739DB8A" w14:textId="77777777" w:rsidTr="00392686">
        <w:trPr>
          <w:trHeight w:val="1620"/>
        </w:trPr>
        <w:tc>
          <w:tcPr>
            <w:tcW w:w="145" w:type="pct"/>
            <w:tcBorders>
              <w:top w:val="nil"/>
              <w:left w:val="single" w:sz="4" w:space="0" w:color="auto"/>
              <w:bottom w:val="single" w:sz="4" w:space="0" w:color="auto"/>
              <w:right w:val="single" w:sz="4" w:space="0" w:color="auto"/>
            </w:tcBorders>
            <w:vAlign w:val="center"/>
            <w:hideMark/>
          </w:tcPr>
          <w:p w14:paraId="01E269E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18</w:t>
            </w:r>
          </w:p>
        </w:tc>
        <w:tc>
          <w:tcPr>
            <w:tcW w:w="924" w:type="pct"/>
            <w:tcBorders>
              <w:top w:val="nil"/>
              <w:left w:val="nil"/>
              <w:bottom w:val="single" w:sz="4" w:space="0" w:color="auto"/>
              <w:right w:val="single" w:sz="4" w:space="0" w:color="auto"/>
            </w:tcBorders>
            <w:vAlign w:val="center"/>
            <w:hideMark/>
          </w:tcPr>
          <w:p w14:paraId="66051D74"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窗帘轨</w:t>
            </w:r>
          </w:p>
        </w:tc>
        <w:tc>
          <w:tcPr>
            <w:tcW w:w="3094" w:type="pct"/>
            <w:tcBorders>
              <w:top w:val="nil"/>
              <w:left w:val="nil"/>
              <w:bottom w:val="single" w:sz="4" w:space="0" w:color="auto"/>
              <w:right w:val="single" w:sz="4" w:space="0" w:color="auto"/>
            </w:tcBorders>
            <w:vAlign w:val="center"/>
            <w:hideMark/>
          </w:tcPr>
          <w:p w14:paraId="5E880CF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750DEE3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1.窗帘轨材质、规格:铝合金固定在吊顶天棚龙骨上</w:t>
            </w:r>
          </w:p>
          <w:p w14:paraId="4E7698A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2.部位:外墙窗户、多功能治疗室</w:t>
            </w:r>
          </w:p>
          <w:p w14:paraId="2459145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24094BB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1.制作、运输、安装</w:t>
            </w:r>
          </w:p>
          <w:p w14:paraId="6D47CBDF" w14:textId="086EF713"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2.刷防护材料</w:t>
            </w:r>
          </w:p>
        </w:tc>
        <w:tc>
          <w:tcPr>
            <w:tcW w:w="369" w:type="pct"/>
            <w:tcBorders>
              <w:top w:val="nil"/>
              <w:left w:val="nil"/>
              <w:bottom w:val="single" w:sz="4" w:space="0" w:color="auto"/>
              <w:right w:val="single" w:sz="4" w:space="0" w:color="auto"/>
            </w:tcBorders>
            <w:vAlign w:val="center"/>
            <w:hideMark/>
          </w:tcPr>
          <w:p w14:paraId="76652DF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w:t>
            </w:r>
          </w:p>
        </w:tc>
        <w:tc>
          <w:tcPr>
            <w:tcW w:w="467" w:type="pct"/>
            <w:tcBorders>
              <w:top w:val="nil"/>
              <w:left w:val="nil"/>
              <w:bottom w:val="single" w:sz="4" w:space="0" w:color="auto"/>
              <w:right w:val="single" w:sz="4" w:space="0" w:color="auto"/>
            </w:tcBorders>
            <w:vAlign w:val="center"/>
            <w:hideMark/>
          </w:tcPr>
          <w:p w14:paraId="22A10B4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18.91</w:t>
            </w:r>
          </w:p>
        </w:tc>
      </w:tr>
      <w:tr w:rsidR="00BA756F" w:rsidRPr="00BA756F" w14:paraId="1DB107FC" w14:textId="77777777" w:rsidTr="00392686">
        <w:trPr>
          <w:trHeight w:val="2160"/>
        </w:trPr>
        <w:tc>
          <w:tcPr>
            <w:tcW w:w="145" w:type="pct"/>
            <w:tcBorders>
              <w:top w:val="nil"/>
              <w:left w:val="single" w:sz="4" w:space="0" w:color="auto"/>
              <w:bottom w:val="single" w:sz="4" w:space="0" w:color="auto"/>
              <w:right w:val="single" w:sz="4" w:space="0" w:color="auto"/>
            </w:tcBorders>
            <w:vAlign w:val="center"/>
            <w:hideMark/>
          </w:tcPr>
          <w:p w14:paraId="21A7FA94"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19</w:t>
            </w:r>
          </w:p>
        </w:tc>
        <w:tc>
          <w:tcPr>
            <w:tcW w:w="924" w:type="pct"/>
            <w:tcBorders>
              <w:top w:val="nil"/>
              <w:left w:val="nil"/>
              <w:bottom w:val="single" w:sz="4" w:space="0" w:color="auto"/>
              <w:right w:val="single" w:sz="4" w:space="0" w:color="auto"/>
            </w:tcBorders>
            <w:vAlign w:val="center"/>
            <w:hideMark/>
          </w:tcPr>
          <w:p w14:paraId="4444B12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窗帘</w:t>
            </w:r>
          </w:p>
        </w:tc>
        <w:tc>
          <w:tcPr>
            <w:tcW w:w="3094" w:type="pct"/>
            <w:tcBorders>
              <w:top w:val="nil"/>
              <w:left w:val="nil"/>
              <w:bottom w:val="single" w:sz="4" w:space="0" w:color="auto"/>
              <w:right w:val="single" w:sz="4" w:space="0" w:color="auto"/>
            </w:tcBorders>
            <w:vAlign w:val="center"/>
            <w:hideMark/>
          </w:tcPr>
          <w:p w14:paraId="1D2332B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7CB0674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1.窗帘材质:布艺</w:t>
            </w:r>
          </w:p>
          <w:p w14:paraId="7ED259A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2.窗帘高度、宽度:高度2.6m</w:t>
            </w:r>
          </w:p>
          <w:p w14:paraId="00DF90D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3.窗帘层数:单层窗帘</w:t>
            </w:r>
          </w:p>
          <w:p w14:paraId="69F9A2C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4.部位:外墙窗户、多功能治疗室</w:t>
            </w:r>
          </w:p>
          <w:p w14:paraId="15C2E74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4BA13AD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1.制作、运输</w:t>
            </w:r>
          </w:p>
          <w:p w14:paraId="1A4CA6D2" w14:textId="712FA386"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2.安装</w:t>
            </w:r>
          </w:p>
        </w:tc>
        <w:tc>
          <w:tcPr>
            <w:tcW w:w="369" w:type="pct"/>
            <w:tcBorders>
              <w:top w:val="nil"/>
              <w:left w:val="nil"/>
              <w:bottom w:val="single" w:sz="4" w:space="0" w:color="auto"/>
              <w:right w:val="single" w:sz="4" w:space="0" w:color="auto"/>
            </w:tcBorders>
            <w:vAlign w:val="center"/>
            <w:hideMark/>
          </w:tcPr>
          <w:p w14:paraId="09A8799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m2</w:t>
            </w:r>
          </w:p>
        </w:tc>
        <w:tc>
          <w:tcPr>
            <w:tcW w:w="467" w:type="pct"/>
            <w:tcBorders>
              <w:top w:val="nil"/>
              <w:left w:val="nil"/>
              <w:bottom w:val="single" w:sz="4" w:space="0" w:color="auto"/>
              <w:right w:val="single" w:sz="4" w:space="0" w:color="auto"/>
            </w:tcBorders>
            <w:vAlign w:val="center"/>
            <w:hideMark/>
          </w:tcPr>
          <w:p w14:paraId="1F4E662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98.33</w:t>
            </w:r>
          </w:p>
        </w:tc>
      </w:tr>
      <w:tr w:rsidR="00BA756F" w:rsidRPr="00BA756F" w14:paraId="0829CD0B" w14:textId="77777777" w:rsidTr="00392686">
        <w:trPr>
          <w:trHeight w:val="1620"/>
        </w:trPr>
        <w:tc>
          <w:tcPr>
            <w:tcW w:w="145" w:type="pct"/>
            <w:tcBorders>
              <w:top w:val="nil"/>
              <w:left w:val="single" w:sz="4" w:space="0" w:color="auto"/>
              <w:bottom w:val="single" w:sz="4" w:space="0" w:color="auto"/>
              <w:right w:val="single" w:sz="4" w:space="0" w:color="auto"/>
            </w:tcBorders>
            <w:vAlign w:val="center"/>
            <w:hideMark/>
          </w:tcPr>
          <w:p w14:paraId="2B8C1C0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lastRenderedPageBreak/>
              <w:t>20</w:t>
            </w:r>
          </w:p>
        </w:tc>
        <w:tc>
          <w:tcPr>
            <w:tcW w:w="924" w:type="pct"/>
            <w:tcBorders>
              <w:top w:val="nil"/>
              <w:left w:val="nil"/>
              <w:bottom w:val="single" w:sz="4" w:space="0" w:color="auto"/>
              <w:right w:val="single" w:sz="4" w:space="0" w:color="auto"/>
            </w:tcBorders>
            <w:vAlign w:val="center"/>
            <w:hideMark/>
          </w:tcPr>
          <w:p w14:paraId="391BE4FA"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人工开凿线槽</w:t>
            </w:r>
          </w:p>
        </w:tc>
        <w:tc>
          <w:tcPr>
            <w:tcW w:w="3094" w:type="pct"/>
            <w:tcBorders>
              <w:top w:val="nil"/>
              <w:left w:val="nil"/>
              <w:bottom w:val="single" w:sz="4" w:space="0" w:color="auto"/>
              <w:right w:val="single" w:sz="4" w:space="0" w:color="auto"/>
            </w:tcBorders>
            <w:vAlign w:val="center"/>
            <w:hideMark/>
          </w:tcPr>
          <w:p w14:paraId="0BAD162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012C377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1.名称:人工开凿线槽</w:t>
            </w:r>
          </w:p>
          <w:p w14:paraId="7D3EAE4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2.部位:开关、插座、弱电等需要开槽部位</w:t>
            </w:r>
          </w:p>
          <w:p w14:paraId="3D6DA5B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3626BA1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1.开槽</w:t>
            </w:r>
          </w:p>
          <w:p w14:paraId="7E2C19A4" w14:textId="327B1022"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2.补线槽处理</w:t>
            </w:r>
          </w:p>
        </w:tc>
        <w:tc>
          <w:tcPr>
            <w:tcW w:w="369" w:type="pct"/>
            <w:tcBorders>
              <w:top w:val="nil"/>
              <w:left w:val="nil"/>
              <w:bottom w:val="single" w:sz="4" w:space="0" w:color="auto"/>
              <w:right w:val="single" w:sz="4" w:space="0" w:color="auto"/>
            </w:tcBorders>
            <w:vAlign w:val="center"/>
            <w:hideMark/>
          </w:tcPr>
          <w:p w14:paraId="7CE0AC1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w:t>
            </w:r>
          </w:p>
        </w:tc>
        <w:tc>
          <w:tcPr>
            <w:tcW w:w="467" w:type="pct"/>
            <w:tcBorders>
              <w:top w:val="nil"/>
              <w:left w:val="nil"/>
              <w:bottom w:val="single" w:sz="4" w:space="0" w:color="auto"/>
              <w:right w:val="single" w:sz="4" w:space="0" w:color="auto"/>
            </w:tcBorders>
            <w:vAlign w:val="center"/>
            <w:hideMark/>
          </w:tcPr>
          <w:p w14:paraId="52364CB6"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33.6</w:t>
            </w:r>
          </w:p>
        </w:tc>
      </w:tr>
      <w:tr w:rsidR="00BA756F" w:rsidRPr="00BA756F" w14:paraId="61647655" w14:textId="77777777" w:rsidTr="00392686">
        <w:trPr>
          <w:trHeight w:val="1620"/>
        </w:trPr>
        <w:tc>
          <w:tcPr>
            <w:tcW w:w="145" w:type="pct"/>
            <w:tcBorders>
              <w:top w:val="nil"/>
              <w:left w:val="single" w:sz="4" w:space="0" w:color="auto"/>
              <w:bottom w:val="single" w:sz="4" w:space="0" w:color="auto"/>
              <w:right w:val="single" w:sz="4" w:space="0" w:color="auto"/>
            </w:tcBorders>
            <w:vAlign w:val="center"/>
            <w:hideMark/>
          </w:tcPr>
          <w:p w14:paraId="46ABDA30"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21</w:t>
            </w:r>
          </w:p>
        </w:tc>
        <w:tc>
          <w:tcPr>
            <w:tcW w:w="924" w:type="pct"/>
            <w:tcBorders>
              <w:top w:val="nil"/>
              <w:left w:val="nil"/>
              <w:bottom w:val="single" w:sz="4" w:space="0" w:color="auto"/>
              <w:right w:val="single" w:sz="4" w:space="0" w:color="auto"/>
            </w:tcBorders>
            <w:vAlign w:val="center"/>
            <w:hideMark/>
          </w:tcPr>
          <w:p w14:paraId="49DE504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照明开关</w:t>
            </w:r>
          </w:p>
        </w:tc>
        <w:tc>
          <w:tcPr>
            <w:tcW w:w="3094" w:type="pct"/>
            <w:tcBorders>
              <w:top w:val="nil"/>
              <w:left w:val="nil"/>
              <w:bottom w:val="single" w:sz="4" w:space="0" w:color="auto"/>
              <w:right w:val="single" w:sz="4" w:space="0" w:color="auto"/>
            </w:tcBorders>
            <w:vAlign w:val="center"/>
            <w:hideMark/>
          </w:tcPr>
          <w:p w14:paraId="497B862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18DFB3D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1.名称:单联双控开关</w:t>
            </w:r>
          </w:p>
          <w:p w14:paraId="7617BE59"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2.安装方式:暗装</w:t>
            </w:r>
          </w:p>
          <w:p w14:paraId="5B1C4B13"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274BE74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1.本体安装</w:t>
            </w:r>
          </w:p>
          <w:p w14:paraId="70BBBD9D" w14:textId="6778FB41"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2.接线</w:t>
            </w:r>
          </w:p>
        </w:tc>
        <w:tc>
          <w:tcPr>
            <w:tcW w:w="369" w:type="pct"/>
            <w:tcBorders>
              <w:top w:val="nil"/>
              <w:left w:val="nil"/>
              <w:bottom w:val="single" w:sz="4" w:space="0" w:color="auto"/>
              <w:right w:val="single" w:sz="4" w:space="0" w:color="auto"/>
            </w:tcBorders>
            <w:vAlign w:val="center"/>
            <w:hideMark/>
          </w:tcPr>
          <w:p w14:paraId="6D6624D9"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个</w:t>
            </w:r>
          </w:p>
        </w:tc>
        <w:tc>
          <w:tcPr>
            <w:tcW w:w="467" w:type="pct"/>
            <w:tcBorders>
              <w:top w:val="nil"/>
              <w:left w:val="nil"/>
              <w:bottom w:val="single" w:sz="4" w:space="0" w:color="auto"/>
              <w:right w:val="single" w:sz="4" w:space="0" w:color="auto"/>
            </w:tcBorders>
            <w:vAlign w:val="center"/>
            <w:hideMark/>
          </w:tcPr>
          <w:p w14:paraId="02A07992"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12</w:t>
            </w:r>
          </w:p>
        </w:tc>
      </w:tr>
      <w:tr w:rsidR="00BA756F" w:rsidRPr="00BA756F" w14:paraId="4C5C3EC4" w14:textId="77777777" w:rsidTr="00392686">
        <w:trPr>
          <w:trHeight w:val="1620"/>
        </w:trPr>
        <w:tc>
          <w:tcPr>
            <w:tcW w:w="145" w:type="pct"/>
            <w:tcBorders>
              <w:top w:val="nil"/>
              <w:left w:val="single" w:sz="4" w:space="0" w:color="auto"/>
              <w:bottom w:val="single" w:sz="4" w:space="0" w:color="auto"/>
              <w:right w:val="single" w:sz="4" w:space="0" w:color="auto"/>
            </w:tcBorders>
            <w:vAlign w:val="center"/>
            <w:hideMark/>
          </w:tcPr>
          <w:p w14:paraId="661C7FB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22</w:t>
            </w:r>
          </w:p>
        </w:tc>
        <w:tc>
          <w:tcPr>
            <w:tcW w:w="924" w:type="pct"/>
            <w:tcBorders>
              <w:top w:val="nil"/>
              <w:left w:val="nil"/>
              <w:bottom w:val="single" w:sz="4" w:space="0" w:color="auto"/>
              <w:right w:val="single" w:sz="4" w:space="0" w:color="auto"/>
            </w:tcBorders>
            <w:vAlign w:val="center"/>
            <w:hideMark/>
          </w:tcPr>
          <w:p w14:paraId="6E5D2C81"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插座</w:t>
            </w:r>
          </w:p>
        </w:tc>
        <w:tc>
          <w:tcPr>
            <w:tcW w:w="3094" w:type="pct"/>
            <w:tcBorders>
              <w:top w:val="nil"/>
              <w:left w:val="nil"/>
              <w:bottom w:val="single" w:sz="4" w:space="0" w:color="auto"/>
              <w:right w:val="single" w:sz="4" w:space="0" w:color="auto"/>
            </w:tcBorders>
            <w:vAlign w:val="center"/>
            <w:hideMark/>
          </w:tcPr>
          <w:p w14:paraId="22DC2E11"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71BA7B05"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1.名称:普通五孔插座</w:t>
            </w:r>
          </w:p>
          <w:p w14:paraId="333F4D2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2.安装方式:暗装</w:t>
            </w:r>
          </w:p>
          <w:p w14:paraId="3EFC58EC"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09D92F62"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1.本体安装</w:t>
            </w:r>
          </w:p>
          <w:p w14:paraId="07814F92" w14:textId="71EC1B1E"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2.接线</w:t>
            </w:r>
          </w:p>
        </w:tc>
        <w:tc>
          <w:tcPr>
            <w:tcW w:w="369" w:type="pct"/>
            <w:tcBorders>
              <w:top w:val="nil"/>
              <w:left w:val="nil"/>
              <w:bottom w:val="single" w:sz="4" w:space="0" w:color="auto"/>
              <w:right w:val="single" w:sz="4" w:space="0" w:color="auto"/>
            </w:tcBorders>
            <w:vAlign w:val="center"/>
            <w:hideMark/>
          </w:tcPr>
          <w:p w14:paraId="06D64D8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个</w:t>
            </w:r>
          </w:p>
        </w:tc>
        <w:tc>
          <w:tcPr>
            <w:tcW w:w="467" w:type="pct"/>
            <w:tcBorders>
              <w:top w:val="nil"/>
              <w:left w:val="nil"/>
              <w:bottom w:val="single" w:sz="4" w:space="0" w:color="auto"/>
              <w:right w:val="single" w:sz="4" w:space="0" w:color="auto"/>
            </w:tcBorders>
            <w:vAlign w:val="center"/>
            <w:hideMark/>
          </w:tcPr>
          <w:p w14:paraId="66685A4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24</w:t>
            </w:r>
          </w:p>
        </w:tc>
      </w:tr>
      <w:tr w:rsidR="00BA756F" w:rsidRPr="00BA756F" w14:paraId="7D10EE43" w14:textId="77777777" w:rsidTr="00392686">
        <w:trPr>
          <w:trHeight w:val="1890"/>
        </w:trPr>
        <w:tc>
          <w:tcPr>
            <w:tcW w:w="145" w:type="pct"/>
            <w:tcBorders>
              <w:top w:val="nil"/>
              <w:left w:val="single" w:sz="4" w:space="0" w:color="auto"/>
              <w:bottom w:val="single" w:sz="4" w:space="0" w:color="auto"/>
              <w:right w:val="single" w:sz="4" w:space="0" w:color="auto"/>
            </w:tcBorders>
            <w:vAlign w:val="center"/>
            <w:hideMark/>
          </w:tcPr>
          <w:p w14:paraId="09E0D16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23</w:t>
            </w:r>
          </w:p>
        </w:tc>
        <w:tc>
          <w:tcPr>
            <w:tcW w:w="924" w:type="pct"/>
            <w:tcBorders>
              <w:top w:val="nil"/>
              <w:left w:val="nil"/>
              <w:bottom w:val="single" w:sz="4" w:space="0" w:color="auto"/>
              <w:right w:val="single" w:sz="4" w:space="0" w:color="auto"/>
            </w:tcBorders>
            <w:vAlign w:val="center"/>
            <w:hideMark/>
          </w:tcPr>
          <w:p w14:paraId="10CE1AF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配管</w:t>
            </w:r>
          </w:p>
        </w:tc>
        <w:tc>
          <w:tcPr>
            <w:tcW w:w="3094" w:type="pct"/>
            <w:tcBorders>
              <w:top w:val="nil"/>
              <w:left w:val="nil"/>
              <w:bottom w:val="single" w:sz="4" w:space="0" w:color="auto"/>
              <w:right w:val="single" w:sz="4" w:space="0" w:color="auto"/>
            </w:tcBorders>
            <w:vAlign w:val="center"/>
            <w:hideMark/>
          </w:tcPr>
          <w:p w14:paraId="2ABF59F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3F1CEAD7"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1.名称:配管</w:t>
            </w:r>
          </w:p>
          <w:p w14:paraId="262D4C5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2.材质:PVC</w:t>
            </w:r>
          </w:p>
          <w:p w14:paraId="0CEC769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3.规格:管径20</w:t>
            </w:r>
          </w:p>
          <w:p w14:paraId="7CF64174"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4.敷设方式:暗敷</w:t>
            </w:r>
          </w:p>
          <w:p w14:paraId="635315B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4DEE02B9" w14:textId="0E3A080A"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1.电线管路敷设</w:t>
            </w:r>
          </w:p>
        </w:tc>
        <w:tc>
          <w:tcPr>
            <w:tcW w:w="369" w:type="pct"/>
            <w:tcBorders>
              <w:top w:val="nil"/>
              <w:left w:val="nil"/>
              <w:bottom w:val="single" w:sz="4" w:space="0" w:color="auto"/>
              <w:right w:val="single" w:sz="4" w:space="0" w:color="auto"/>
            </w:tcBorders>
            <w:vAlign w:val="center"/>
            <w:hideMark/>
          </w:tcPr>
          <w:p w14:paraId="3EEB507E"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w:t>
            </w:r>
          </w:p>
        </w:tc>
        <w:tc>
          <w:tcPr>
            <w:tcW w:w="467" w:type="pct"/>
            <w:tcBorders>
              <w:top w:val="nil"/>
              <w:left w:val="nil"/>
              <w:bottom w:val="single" w:sz="4" w:space="0" w:color="auto"/>
              <w:right w:val="single" w:sz="4" w:space="0" w:color="auto"/>
            </w:tcBorders>
            <w:vAlign w:val="center"/>
            <w:hideMark/>
          </w:tcPr>
          <w:p w14:paraId="647BD11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93.6</w:t>
            </w:r>
          </w:p>
        </w:tc>
      </w:tr>
      <w:tr w:rsidR="00BA756F" w:rsidRPr="00BA756F" w14:paraId="34275269" w14:textId="77777777" w:rsidTr="00392686">
        <w:trPr>
          <w:trHeight w:val="2160"/>
        </w:trPr>
        <w:tc>
          <w:tcPr>
            <w:tcW w:w="145" w:type="pct"/>
            <w:tcBorders>
              <w:top w:val="nil"/>
              <w:left w:val="single" w:sz="4" w:space="0" w:color="auto"/>
              <w:bottom w:val="single" w:sz="4" w:space="0" w:color="auto"/>
              <w:right w:val="single" w:sz="4" w:space="0" w:color="auto"/>
            </w:tcBorders>
            <w:vAlign w:val="center"/>
            <w:hideMark/>
          </w:tcPr>
          <w:p w14:paraId="0D91862A"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24</w:t>
            </w:r>
          </w:p>
        </w:tc>
        <w:tc>
          <w:tcPr>
            <w:tcW w:w="924" w:type="pct"/>
            <w:tcBorders>
              <w:top w:val="nil"/>
              <w:left w:val="nil"/>
              <w:bottom w:val="single" w:sz="4" w:space="0" w:color="auto"/>
              <w:right w:val="single" w:sz="4" w:space="0" w:color="auto"/>
            </w:tcBorders>
            <w:vAlign w:val="center"/>
            <w:hideMark/>
          </w:tcPr>
          <w:p w14:paraId="22D4BC9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配线1.5mm2</w:t>
            </w:r>
          </w:p>
        </w:tc>
        <w:tc>
          <w:tcPr>
            <w:tcW w:w="3094" w:type="pct"/>
            <w:tcBorders>
              <w:top w:val="nil"/>
              <w:left w:val="nil"/>
              <w:bottom w:val="single" w:sz="4" w:space="0" w:color="auto"/>
              <w:right w:val="single" w:sz="4" w:space="0" w:color="auto"/>
            </w:tcBorders>
            <w:vAlign w:val="center"/>
            <w:hideMark/>
          </w:tcPr>
          <w:p w14:paraId="6F2EB9B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5B5921F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1.名称:配线</w:t>
            </w:r>
          </w:p>
          <w:p w14:paraId="2CB042BB"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2.配线形式:暗敷</w:t>
            </w:r>
          </w:p>
          <w:p w14:paraId="7E161FCA"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3.规格:1.5mm2</w:t>
            </w:r>
          </w:p>
          <w:p w14:paraId="5B0A436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4.材质:铜芯线</w:t>
            </w:r>
          </w:p>
          <w:p w14:paraId="2DD66DE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5.配线部位:室内</w:t>
            </w:r>
          </w:p>
          <w:p w14:paraId="2A05A4B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5654DE8D" w14:textId="16432C42"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1.配线</w:t>
            </w:r>
          </w:p>
        </w:tc>
        <w:tc>
          <w:tcPr>
            <w:tcW w:w="369" w:type="pct"/>
            <w:tcBorders>
              <w:top w:val="nil"/>
              <w:left w:val="nil"/>
              <w:bottom w:val="single" w:sz="4" w:space="0" w:color="auto"/>
              <w:right w:val="single" w:sz="4" w:space="0" w:color="auto"/>
            </w:tcBorders>
            <w:vAlign w:val="center"/>
            <w:hideMark/>
          </w:tcPr>
          <w:p w14:paraId="10EAA94F"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w:t>
            </w:r>
          </w:p>
        </w:tc>
        <w:tc>
          <w:tcPr>
            <w:tcW w:w="467" w:type="pct"/>
            <w:tcBorders>
              <w:top w:val="nil"/>
              <w:left w:val="nil"/>
              <w:bottom w:val="single" w:sz="4" w:space="0" w:color="auto"/>
              <w:right w:val="single" w:sz="4" w:space="0" w:color="auto"/>
            </w:tcBorders>
            <w:vAlign w:val="center"/>
            <w:hideMark/>
          </w:tcPr>
          <w:p w14:paraId="156DE64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180</w:t>
            </w:r>
          </w:p>
        </w:tc>
      </w:tr>
      <w:tr w:rsidR="00BA756F" w:rsidRPr="00BA756F" w14:paraId="6FFD2D1E" w14:textId="77777777" w:rsidTr="00392686">
        <w:trPr>
          <w:trHeight w:val="2160"/>
        </w:trPr>
        <w:tc>
          <w:tcPr>
            <w:tcW w:w="145" w:type="pct"/>
            <w:tcBorders>
              <w:top w:val="nil"/>
              <w:left w:val="single" w:sz="4" w:space="0" w:color="auto"/>
              <w:bottom w:val="single" w:sz="4" w:space="0" w:color="auto"/>
              <w:right w:val="single" w:sz="4" w:space="0" w:color="auto"/>
            </w:tcBorders>
            <w:vAlign w:val="center"/>
            <w:hideMark/>
          </w:tcPr>
          <w:p w14:paraId="6391573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25</w:t>
            </w:r>
          </w:p>
        </w:tc>
        <w:tc>
          <w:tcPr>
            <w:tcW w:w="924" w:type="pct"/>
            <w:tcBorders>
              <w:top w:val="nil"/>
              <w:left w:val="nil"/>
              <w:bottom w:val="single" w:sz="4" w:space="0" w:color="auto"/>
              <w:right w:val="single" w:sz="4" w:space="0" w:color="auto"/>
            </w:tcBorders>
            <w:vAlign w:val="center"/>
            <w:hideMark/>
          </w:tcPr>
          <w:p w14:paraId="59CBC759"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配线2.5mm2</w:t>
            </w:r>
          </w:p>
        </w:tc>
        <w:tc>
          <w:tcPr>
            <w:tcW w:w="3094" w:type="pct"/>
            <w:tcBorders>
              <w:top w:val="nil"/>
              <w:left w:val="nil"/>
              <w:bottom w:val="single" w:sz="4" w:space="0" w:color="auto"/>
              <w:right w:val="single" w:sz="4" w:space="0" w:color="auto"/>
            </w:tcBorders>
            <w:vAlign w:val="center"/>
            <w:hideMark/>
          </w:tcPr>
          <w:p w14:paraId="4CE119CE"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2A36DB46"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1.名称:配线</w:t>
            </w:r>
          </w:p>
          <w:p w14:paraId="6E1831F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2.配线形式:暗敷</w:t>
            </w:r>
          </w:p>
          <w:p w14:paraId="460D262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3.规格:2.5mm2</w:t>
            </w:r>
          </w:p>
          <w:p w14:paraId="4B9285A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4.材质:铜芯线</w:t>
            </w:r>
          </w:p>
          <w:p w14:paraId="2B25E01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5.配线部位:室内</w:t>
            </w:r>
          </w:p>
          <w:p w14:paraId="7B5AF40D"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79AB9086" w14:textId="6713BD88"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1.配线</w:t>
            </w:r>
          </w:p>
        </w:tc>
        <w:tc>
          <w:tcPr>
            <w:tcW w:w="369" w:type="pct"/>
            <w:tcBorders>
              <w:top w:val="nil"/>
              <w:left w:val="nil"/>
              <w:bottom w:val="single" w:sz="4" w:space="0" w:color="auto"/>
              <w:right w:val="single" w:sz="4" w:space="0" w:color="auto"/>
            </w:tcBorders>
            <w:vAlign w:val="center"/>
            <w:hideMark/>
          </w:tcPr>
          <w:p w14:paraId="45D453CC"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m</w:t>
            </w:r>
          </w:p>
        </w:tc>
        <w:tc>
          <w:tcPr>
            <w:tcW w:w="467" w:type="pct"/>
            <w:tcBorders>
              <w:top w:val="nil"/>
              <w:left w:val="nil"/>
              <w:bottom w:val="single" w:sz="4" w:space="0" w:color="auto"/>
              <w:right w:val="single" w:sz="4" w:space="0" w:color="auto"/>
            </w:tcBorders>
            <w:vAlign w:val="center"/>
            <w:hideMark/>
          </w:tcPr>
          <w:p w14:paraId="7D9FA155"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120</w:t>
            </w:r>
          </w:p>
        </w:tc>
      </w:tr>
      <w:tr w:rsidR="00BA756F" w:rsidRPr="00BA756F" w14:paraId="0A9C1A8B" w14:textId="77777777" w:rsidTr="00392686">
        <w:trPr>
          <w:trHeight w:val="1080"/>
        </w:trPr>
        <w:tc>
          <w:tcPr>
            <w:tcW w:w="145" w:type="pct"/>
            <w:tcBorders>
              <w:top w:val="nil"/>
              <w:left w:val="single" w:sz="4" w:space="0" w:color="auto"/>
              <w:bottom w:val="single" w:sz="4" w:space="0" w:color="auto"/>
              <w:right w:val="single" w:sz="4" w:space="0" w:color="auto"/>
            </w:tcBorders>
            <w:vAlign w:val="center"/>
            <w:hideMark/>
          </w:tcPr>
          <w:p w14:paraId="5EB8BFD3"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26</w:t>
            </w:r>
          </w:p>
        </w:tc>
        <w:tc>
          <w:tcPr>
            <w:tcW w:w="924" w:type="pct"/>
            <w:tcBorders>
              <w:top w:val="nil"/>
              <w:left w:val="nil"/>
              <w:bottom w:val="single" w:sz="4" w:space="0" w:color="auto"/>
              <w:right w:val="single" w:sz="4" w:space="0" w:color="auto"/>
            </w:tcBorders>
            <w:vAlign w:val="center"/>
            <w:hideMark/>
          </w:tcPr>
          <w:p w14:paraId="70A3D917"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普通灯具（LED灯甲供）</w:t>
            </w:r>
          </w:p>
        </w:tc>
        <w:tc>
          <w:tcPr>
            <w:tcW w:w="3094" w:type="pct"/>
            <w:tcBorders>
              <w:top w:val="nil"/>
              <w:left w:val="nil"/>
              <w:bottom w:val="single" w:sz="4" w:space="0" w:color="auto"/>
              <w:right w:val="single" w:sz="4" w:space="0" w:color="auto"/>
            </w:tcBorders>
            <w:vAlign w:val="center"/>
            <w:hideMark/>
          </w:tcPr>
          <w:p w14:paraId="34BE8C58"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[项目特征]</w:t>
            </w:r>
          </w:p>
          <w:p w14:paraId="5B98CBC0"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1.名称:成品LED灯具安装</w:t>
            </w:r>
          </w:p>
          <w:p w14:paraId="55E90A8F" w14:textId="77777777" w:rsidR="007637A7"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[工作内容]</w:t>
            </w:r>
          </w:p>
          <w:p w14:paraId="58CC4695" w14:textId="0FCD66AF"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1.本体安装</w:t>
            </w:r>
          </w:p>
        </w:tc>
        <w:tc>
          <w:tcPr>
            <w:tcW w:w="369" w:type="pct"/>
            <w:tcBorders>
              <w:top w:val="nil"/>
              <w:left w:val="nil"/>
              <w:bottom w:val="single" w:sz="4" w:space="0" w:color="auto"/>
              <w:right w:val="single" w:sz="4" w:space="0" w:color="auto"/>
            </w:tcBorders>
            <w:vAlign w:val="center"/>
            <w:hideMark/>
          </w:tcPr>
          <w:p w14:paraId="2FBCAC74"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套</w:t>
            </w:r>
          </w:p>
        </w:tc>
        <w:tc>
          <w:tcPr>
            <w:tcW w:w="467" w:type="pct"/>
            <w:tcBorders>
              <w:top w:val="nil"/>
              <w:left w:val="nil"/>
              <w:bottom w:val="single" w:sz="4" w:space="0" w:color="auto"/>
              <w:right w:val="single" w:sz="4" w:space="0" w:color="auto"/>
            </w:tcBorders>
            <w:vAlign w:val="center"/>
            <w:hideMark/>
          </w:tcPr>
          <w:p w14:paraId="7430AE50" w14:textId="77777777" w:rsidR="00BA756F" w:rsidRPr="00BA756F" w:rsidRDefault="00BA756F" w:rsidP="00BA756F">
            <w:pPr>
              <w:widowControl/>
              <w:jc w:val="center"/>
              <w:rPr>
                <w:rFonts w:ascii="宋体" w:hAnsi="宋体" w:cs="宋体" w:hint="eastAsia"/>
                <w:color w:val="000000"/>
                <w:kern w:val="0"/>
                <w:sz w:val="22"/>
                <w:szCs w:val="22"/>
              </w:rPr>
            </w:pPr>
            <w:r w:rsidRPr="00BA756F">
              <w:rPr>
                <w:rFonts w:ascii="宋体" w:hAnsi="宋体" w:cs="宋体" w:hint="eastAsia"/>
                <w:color w:val="000000"/>
                <w:kern w:val="0"/>
                <w:sz w:val="22"/>
                <w:szCs w:val="22"/>
              </w:rPr>
              <w:t>12</w:t>
            </w:r>
          </w:p>
        </w:tc>
      </w:tr>
    </w:tbl>
    <w:p w14:paraId="06289139" w14:textId="780B5C38" w:rsidR="003479CB" w:rsidRDefault="002867AB">
      <w:pPr>
        <w:spacing w:line="400" w:lineRule="exact"/>
        <w:ind w:firstLineChars="200" w:firstLine="482"/>
        <w:jc w:val="left"/>
        <w:rPr>
          <w:rFonts w:ascii="仿宋" w:eastAsia="仿宋" w:hAnsi="仿宋" w:cs="仿宋" w:hint="eastAsia"/>
          <w:b/>
          <w:bCs/>
          <w:sz w:val="24"/>
          <w:szCs w:val="24"/>
        </w:rPr>
      </w:pPr>
      <w:r>
        <w:rPr>
          <w:rFonts w:ascii="仿宋" w:eastAsia="仿宋" w:hAnsi="仿宋" w:cs="仿宋"/>
          <w:b/>
          <w:bCs/>
          <w:sz w:val="24"/>
          <w:szCs w:val="24"/>
        </w:rPr>
        <w:t>三</w:t>
      </w:r>
      <w:r w:rsidR="001E70C9">
        <w:rPr>
          <w:rFonts w:ascii="仿宋" w:eastAsia="仿宋" w:hAnsi="仿宋" w:cs="仿宋" w:hint="eastAsia"/>
          <w:b/>
          <w:bCs/>
          <w:sz w:val="24"/>
          <w:szCs w:val="24"/>
        </w:rPr>
        <w:t>、其他要求</w:t>
      </w:r>
    </w:p>
    <w:p w14:paraId="5D57ECE8" w14:textId="77777777" w:rsidR="003479CB"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1、中标人提供的服务未达到招标文件规定要求，且对采购人造成损失的，由中标人承担一切责任，并赔偿所造成的损失。</w:t>
      </w:r>
    </w:p>
    <w:p w14:paraId="112858C6" w14:textId="77777777" w:rsidR="003479CB"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lastRenderedPageBreak/>
        <w:t>2、本项目中标人不允许将本项目外包给其他公司，项目安全、保密责任为中标人终身制，因服务过程中产生的泄密事故由中标人承担所有责任。</w:t>
      </w:r>
    </w:p>
    <w:p w14:paraId="53E26B43" w14:textId="77777777" w:rsidR="003479CB" w:rsidRPr="004F1ECA"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3、</w:t>
      </w:r>
      <w:r w:rsidRPr="004F1ECA">
        <w:rPr>
          <w:rFonts w:ascii="仿宋" w:eastAsia="仿宋" w:hAnsi="仿宋" w:cs="仿宋" w:hint="eastAsia"/>
          <w:kern w:val="0"/>
          <w:sz w:val="24"/>
          <w:szCs w:val="28"/>
        </w:rPr>
        <w:t>根据招标服务的水平与工作要求，投标人必须列表做出相应的回答。服务水平与工作要求不得低于招标文件要求；服务标准应达到或超过规定的标准，任何偏离都必须做出偏离表，也可以增加更好的功能，以便投标。</w:t>
      </w:r>
    </w:p>
    <w:p w14:paraId="3039C02F" w14:textId="77777777" w:rsidR="003479CB" w:rsidRPr="004F1ECA" w:rsidRDefault="001E70C9">
      <w:pPr>
        <w:spacing w:line="400" w:lineRule="exact"/>
        <w:ind w:firstLineChars="200" w:firstLine="480"/>
        <w:rPr>
          <w:rFonts w:ascii="仿宋" w:eastAsia="仿宋" w:hAnsi="仿宋" w:cs="仿宋" w:hint="eastAsia"/>
          <w:kern w:val="0"/>
          <w:sz w:val="24"/>
          <w:szCs w:val="28"/>
        </w:rPr>
      </w:pPr>
      <w:r w:rsidRPr="004F1ECA">
        <w:rPr>
          <w:rFonts w:ascii="仿宋" w:eastAsia="仿宋" w:hAnsi="仿宋" w:cs="仿宋" w:hint="eastAsia"/>
          <w:kern w:val="0"/>
          <w:sz w:val="24"/>
          <w:szCs w:val="28"/>
        </w:rPr>
        <w:t>4.供应商必须根据谈价文件要求据实逐条填写，不得虚假响应，虚假响应的，其响应文件无效并按规定追究其相关责任。</w:t>
      </w:r>
    </w:p>
    <w:p w14:paraId="328E928F" w14:textId="74921949" w:rsidR="003479CB" w:rsidRDefault="002867AB">
      <w:pPr>
        <w:spacing w:line="400" w:lineRule="exact"/>
        <w:ind w:firstLineChars="200" w:firstLine="482"/>
        <w:jc w:val="left"/>
        <w:rPr>
          <w:rFonts w:ascii="仿宋" w:eastAsia="仿宋" w:hAnsi="仿宋" w:cs="仿宋" w:hint="eastAsia"/>
          <w:b/>
          <w:bCs/>
          <w:sz w:val="24"/>
          <w:szCs w:val="24"/>
        </w:rPr>
      </w:pPr>
      <w:bookmarkStart w:id="3" w:name="_Toc31206"/>
      <w:bookmarkStart w:id="4" w:name="_Toc2470"/>
      <w:bookmarkStart w:id="5" w:name="_Toc27076"/>
      <w:bookmarkStart w:id="6" w:name="_Toc89156986"/>
      <w:bookmarkStart w:id="7" w:name="_Toc172035189"/>
      <w:bookmarkStart w:id="8" w:name="_Toc4020"/>
      <w:r>
        <w:rPr>
          <w:rFonts w:ascii="仿宋" w:eastAsia="仿宋" w:hAnsi="仿宋" w:cs="仿宋" w:hint="eastAsia"/>
          <w:b/>
          <w:bCs/>
          <w:sz w:val="24"/>
          <w:szCs w:val="24"/>
        </w:rPr>
        <w:t>四</w:t>
      </w:r>
      <w:r w:rsidR="001E70C9">
        <w:rPr>
          <w:rFonts w:ascii="仿宋" w:eastAsia="仿宋" w:hAnsi="仿宋" w:cs="仿宋" w:hint="eastAsia"/>
          <w:b/>
          <w:bCs/>
          <w:sz w:val="24"/>
          <w:szCs w:val="24"/>
        </w:rPr>
        <w:t>、违约责任</w:t>
      </w:r>
      <w:bookmarkEnd w:id="3"/>
      <w:bookmarkEnd w:id="4"/>
      <w:bookmarkEnd w:id="5"/>
      <w:bookmarkEnd w:id="6"/>
      <w:bookmarkEnd w:id="7"/>
      <w:bookmarkEnd w:id="8"/>
    </w:p>
    <w:p w14:paraId="2299365E" w14:textId="77777777" w:rsidR="003479CB"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为确保项目如期完成，现将有关违约责任约定如下：</w:t>
      </w:r>
    </w:p>
    <w:p w14:paraId="29254A36" w14:textId="5F866956" w:rsidR="002867AB" w:rsidRDefault="001E70C9" w:rsidP="002867AB">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（一）中标供应商如拒绝或不能如期向采购人交</w:t>
      </w:r>
      <w:r w:rsidR="005E79CD">
        <w:rPr>
          <w:rFonts w:ascii="仿宋" w:eastAsia="仿宋" w:hAnsi="仿宋" w:cs="仿宋" w:hint="eastAsia"/>
          <w:kern w:val="0"/>
          <w:sz w:val="24"/>
          <w:szCs w:val="28"/>
        </w:rPr>
        <w:t>接最终服务</w:t>
      </w:r>
      <w:r>
        <w:rPr>
          <w:rFonts w:ascii="仿宋" w:eastAsia="仿宋" w:hAnsi="仿宋" w:cs="仿宋" w:hint="eastAsia"/>
          <w:kern w:val="0"/>
          <w:sz w:val="24"/>
          <w:szCs w:val="28"/>
        </w:rPr>
        <w:t>，则每逾期一个日历日，须另行向采购人支付合同金额百分之一（1%）的赔偿金。逾期满十个日历日而仍未交</w:t>
      </w:r>
      <w:r w:rsidR="005E79CD">
        <w:rPr>
          <w:rFonts w:ascii="仿宋" w:eastAsia="仿宋" w:hAnsi="仿宋" w:cs="仿宋" w:hint="eastAsia"/>
          <w:kern w:val="0"/>
          <w:sz w:val="24"/>
          <w:szCs w:val="28"/>
        </w:rPr>
        <w:t>接</w:t>
      </w:r>
      <w:r>
        <w:rPr>
          <w:rFonts w:ascii="仿宋" w:eastAsia="仿宋" w:hAnsi="仿宋" w:cs="仿宋" w:hint="eastAsia"/>
          <w:kern w:val="0"/>
          <w:sz w:val="24"/>
          <w:szCs w:val="28"/>
        </w:rPr>
        <w:t>的，采购人可以解除本合同。</w:t>
      </w:r>
    </w:p>
    <w:p w14:paraId="347EB038" w14:textId="6484B6CA" w:rsidR="002867AB" w:rsidRDefault="002867AB" w:rsidP="002867AB">
      <w:pPr>
        <w:spacing w:line="400" w:lineRule="exact"/>
        <w:ind w:firstLineChars="200" w:firstLine="480"/>
        <w:rPr>
          <w:rFonts w:ascii="仿宋" w:eastAsia="仿宋" w:hAnsi="仿宋" w:cs="仿宋" w:hint="eastAsia"/>
          <w:kern w:val="0"/>
          <w:sz w:val="24"/>
          <w:szCs w:val="28"/>
        </w:rPr>
      </w:pPr>
      <w:r>
        <w:rPr>
          <w:rFonts w:ascii="仿宋" w:eastAsia="仿宋" w:hAnsi="仿宋" w:cs="仿宋"/>
          <w:kern w:val="0"/>
          <w:sz w:val="24"/>
          <w:szCs w:val="28"/>
        </w:rPr>
        <w:t>（二）</w:t>
      </w:r>
      <w:r>
        <w:rPr>
          <w:rFonts w:ascii="仿宋" w:eastAsia="仿宋" w:hAnsi="仿宋" w:cs="仿宋" w:hint="eastAsia"/>
          <w:kern w:val="0"/>
          <w:sz w:val="24"/>
          <w:szCs w:val="28"/>
        </w:rPr>
        <w:t>中标供应商</w:t>
      </w:r>
      <w:r>
        <w:rPr>
          <w:rFonts w:ascii="仿宋" w:eastAsia="仿宋" w:hAnsi="仿宋" w:cs="宋体" w:hint="eastAsia"/>
          <w:kern w:val="0"/>
          <w:sz w:val="24"/>
          <w:szCs w:val="24"/>
        </w:rPr>
        <w:t>违反本合同和招投标文件约定的有关质量保证及售后服务等的，每发生一次，</w:t>
      </w:r>
      <w:r>
        <w:rPr>
          <w:rFonts w:ascii="仿宋" w:eastAsia="仿宋" w:hAnsi="仿宋" w:cs="仿宋" w:hint="eastAsia"/>
          <w:kern w:val="0"/>
          <w:sz w:val="24"/>
          <w:szCs w:val="28"/>
        </w:rPr>
        <w:t>供应商</w:t>
      </w:r>
      <w:r>
        <w:rPr>
          <w:rFonts w:ascii="仿宋" w:eastAsia="仿宋" w:hAnsi="仿宋" w:cs="宋体" w:hint="eastAsia"/>
          <w:kern w:val="0"/>
          <w:sz w:val="24"/>
          <w:szCs w:val="24"/>
        </w:rPr>
        <w:t>应向医院支付</w:t>
      </w:r>
      <w:r>
        <w:rPr>
          <w:rFonts w:ascii="仿宋" w:eastAsia="仿宋" w:hAnsi="仿宋" w:cs="宋体" w:hint="eastAsia"/>
          <w:kern w:val="0"/>
          <w:sz w:val="24"/>
          <w:szCs w:val="24"/>
          <w:u w:val="single"/>
        </w:rPr>
        <w:t xml:space="preserve"> 500元</w:t>
      </w:r>
      <w:r>
        <w:rPr>
          <w:rFonts w:ascii="仿宋" w:eastAsia="仿宋" w:hAnsi="仿宋" w:cs="宋体" w:hint="eastAsia"/>
          <w:kern w:val="0"/>
          <w:sz w:val="24"/>
          <w:szCs w:val="24"/>
        </w:rPr>
        <w:t>违约金。</w:t>
      </w:r>
    </w:p>
    <w:p w14:paraId="00A2827F" w14:textId="5E8FC760" w:rsidR="003479CB"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w:t>
      </w:r>
      <w:r w:rsidR="002867AB">
        <w:rPr>
          <w:rFonts w:ascii="仿宋" w:eastAsia="仿宋" w:hAnsi="仿宋" w:cs="仿宋" w:hint="eastAsia"/>
          <w:kern w:val="0"/>
          <w:sz w:val="24"/>
          <w:szCs w:val="28"/>
        </w:rPr>
        <w:t>三</w:t>
      </w:r>
      <w:r>
        <w:rPr>
          <w:rFonts w:ascii="仿宋" w:eastAsia="仿宋" w:hAnsi="仿宋" w:cs="仿宋" w:hint="eastAsia"/>
          <w:kern w:val="0"/>
          <w:sz w:val="24"/>
          <w:szCs w:val="28"/>
        </w:rPr>
        <w:t>）协议双方如有其他违反本协议规定情形，导致协议对方遭受损失，则违约方应赔偿守约方所受损失。</w:t>
      </w:r>
    </w:p>
    <w:p w14:paraId="7574FA68" w14:textId="3DCCF380" w:rsidR="003479CB" w:rsidRDefault="002867AB">
      <w:pPr>
        <w:spacing w:line="400" w:lineRule="exact"/>
        <w:ind w:firstLineChars="200" w:firstLine="482"/>
        <w:jc w:val="left"/>
        <w:rPr>
          <w:rFonts w:ascii="仿宋" w:eastAsia="仿宋" w:hAnsi="仿宋" w:cs="仿宋" w:hint="eastAsia"/>
          <w:b/>
          <w:bCs/>
          <w:sz w:val="24"/>
          <w:szCs w:val="24"/>
        </w:rPr>
      </w:pPr>
      <w:bookmarkStart w:id="9" w:name="_Toc1366"/>
      <w:bookmarkStart w:id="10" w:name="_Toc7560"/>
      <w:bookmarkStart w:id="11" w:name="_Toc2797"/>
      <w:bookmarkStart w:id="12" w:name="_Toc89156988"/>
      <w:bookmarkStart w:id="13" w:name="_Toc172035190"/>
      <w:bookmarkStart w:id="14" w:name="_Toc18323"/>
      <w:r>
        <w:rPr>
          <w:rFonts w:ascii="仿宋" w:eastAsia="仿宋" w:hAnsi="仿宋" w:cs="仿宋" w:hint="eastAsia"/>
          <w:b/>
          <w:bCs/>
          <w:sz w:val="24"/>
          <w:szCs w:val="24"/>
        </w:rPr>
        <w:t>五</w:t>
      </w:r>
      <w:r w:rsidR="001E70C9">
        <w:rPr>
          <w:rFonts w:ascii="仿宋" w:eastAsia="仿宋" w:hAnsi="仿宋" w:cs="仿宋" w:hint="eastAsia"/>
          <w:b/>
          <w:bCs/>
          <w:sz w:val="24"/>
          <w:szCs w:val="24"/>
        </w:rPr>
        <w:t>、合同解除</w:t>
      </w:r>
      <w:bookmarkEnd w:id="9"/>
      <w:bookmarkEnd w:id="10"/>
      <w:bookmarkEnd w:id="11"/>
      <w:bookmarkEnd w:id="12"/>
      <w:bookmarkEnd w:id="13"/>
      <w:bookmarkEnd w:id="14"/>
    </w:p>
    <w:p w14:paraId="23B7516F" w14:textId="77777777" w:rsidR="003479CB" w:rsidRDefault="001E70C9">
      <w:pPr>
        <w:spacing w:line="400" w:lineRule="exact"/>
        <w:ind w:firstLineChars="200" w:firstLine="480"/>
        <w:rPr>
          <w:rFonts w:ascii="仿宋" w:eastAsia="仿宋" w:hAnsi="仿宋" w:cs="仿宋" w:hint="eastAsia"/>
          <w:kern w:val="0"/>
          <w:sz w:val="24"/>
          <w:szCs w:val="28"/>
        </w:rPr>
      </w:pPr>
      <w:r w:rsidRPr="002867AB">
        <w:rPr>
          <w:rFonts w:ascii="仿宋" w:eastAsia="仿宋" w:hAnsi="仿宋" w:cs="仿宋" w:hint="eastAsia"/>
          <w:kern w:val="0"/>
          <w:sz w:val="24"/>
          <w:szCs w:val="28"/>
        </w:rPr>
        <w:t>（一）中标供应商超过规定时限无法完成服务项目，或者提供服务与采购人采购服务要求不一致，采购人有权解除合同。</w:t>
      </w:r>
    </w:p>
    <w:p w14:paraId="4ABBD2AF" w14:textId="77777777" w:rsidR="003479CB"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（二）采购人在使用中标供应商提供的服务时，如有第三方提出有效侵权起诉，采购人有权解除合同。</w:t>
      </w:r>
    </w:p>
    <w:p w14:paraId="228E68BB" w14:textId="77777777" w:rsidR="003479CB" w:rsidRDefault="001E70C9">
      <w:pPr>
        <w:spacing w:line="400" w:lineRule="exact"/>
        <w:ind w:firstLineChars="200" w:firstLine="480"/>
        <w:rPr>
          <w:rFonts w:ascii="仿宋" w:eastAsia="仿宋" w:hAnsi="仿宋" w:cs="仿宋" w:hint="eastAsia"/>
          <w:kern w:val="0"/>
          <w:sz w:val="24"/>
          <w:szCs w:val="28"/>
        </w:rPr>
      </w:pPr>
      <w:r>
        <w:rPr>
          <w:rFonts w:ascii="仿宋" w:eastAsia="仿宋" w:hAnsi="仿宋" w:cs="仿宋" w:hint="eastAsia"/>
          <w:kern w:val="0"/>
          <w:sz w:val="24"/>
          <w:szCs w:val="28"/>
        </w:rPr>
        <w:t>（三）合同解除，并不因此解除违约方应当承担的违约的法律和经济责任。</w:t>
      </w:r>
    </w:p>
    <w:p w14:paraId="4C5489A7" w14:textId="77777777" w:rsidR="003479CB" w:rsidRDefault="003479CB">
      <w:pPr>
        <w:spacing w:line="400" w:lineRule="exact"/>
        <w:ind w:firstLine="723"/>
        <w:rPr>
          <w:rFonts w:ascii="仿宋" w:eastAsia="仿宋" w:hAnsi="仿宋" w:cs="仿宋" w:hint="eastAsia"/>
          <w:b/>
          <w:bCs/>
          <w:sz w:val="36"/>
          <w:szCs w:val="36"/>
        </w:rPr>
      </w:pPr>
    </w:p>
    <w:p w14:paraId="62319C97" w14:textId="77777777" w:rsidR="003479CB" w:rsidRDefault="003479CB">
      <w:pPr>
        <w:spacing w:line="400" w:lineRule="exact"/>
        <w:ind w:firstLine="723"/>
        <w:rPr>
          <w:rFonts w:ascii="仿宋" w:eastAsia="仿宋" w:hAnsi="仿宋" w:cs="仿宋" w:hint="eastAsia"/>
          <w:b/>
          <w:bCs/>
          <w:sz w:val="36"/>
          <w:szCs w:val="36"/>
        </w:rPr>
      </w:pPr>
    </w:p>
    <w:p w14:paraId="24512D4A" w14:textId="77777777" w:rsidR="003479CB" w:rsidRDefault="003479CB">
      <w:pPr>
        <w:spacing w:line="400" w:lineRule="exact"/>
        <w:ind w:firstLine="723"/>
        <w:rPr>
          <w:rFonts w:ascii="仿宋" w:eastAsia="仿宋" w:hAnsi="仿宋" w:cs="仿宋" w:hint="eastAsia"/>
          <w:b/>
          <w:bCs/>
          <w:sz w:val="36"/>
          <w:szCs w:val="36"/>
        </w:rPr>
      </w:pPr>
    </w:p>
    <w:p w14:paraId="594340F4" w14:textId="77777777" w:rsidR="003479CB" w:rsidRDefault="003479CB">
      <w:pPr>
        <w:spacing w:line="400" w:lineRule="exact"/>
        <w:ind w:firstLine="723"/>
        <w:rPr>
          <w:rFonts w:ascii="仿宋" w:eastAsia="仿宋" w:hAnsi="仿宋" w:cs="仿宋" w:hint="eastAsia"/>
          <w:b/>
          <w:bCs/>
          <w:sz w:val="36"/>
          <w:szCs w:val="36"/>
        </w:rPr>
      </w:pPr>
    </w:p>
    <w:p w14:paraId="041FBF04" w14:textId="77777777" w:rsidR="003479CB" w:rsidRDefault="003479CB">
      <w:pPr>
        <w:spacing w:line="400" w:lineRule="exact"/>
        <w:ind w:firstLine="723"/>
        <w:rPr>
          <w:rFonts w:ascii="仿宋" w:eastAsia="仿宋" w:hAnsi="仿宋" w:cs="仿宋" w:hint="eastAsia"/>
          <w:b/>
          <w:bCs/>
          <w:sz w:val="36"/>
          <w:szCs w:val="36"/>
        </w:rPr>
      </w:pPr>
    </w:p>
    <w:p w14:paraId="50EF9EEB" w14:textId="77777777" w:rsidR="003479CB" w:rsidRDefault="003479CB">
      <w:pPr>
        <w:spacing w:line="400" w:lineRule="exact"/>
        <w:ind w:firstLine="723"/>
        <w:rPr>
          <w:rFonts w:ascii="仿宋" w:eastAsia="仿宋" w:hAnsi="仿宋" w:cs="仿宋" w:hint="eastAsia"/>
          <w:b/>
          <w:bCs/>
          <w:sz w:val="36"/>
          <w:szCs w:val="36"/>
        </w:rPr>
      </w:pPr>
    </w:p>
    <w:p w14:paraId="13B08C7E" w14:textId="77777777" w:rsidR="003479CB" w:rsidRDefault="003479CB">
      <w:pPr>
        <w:spacing w:line="400" w:lineRule="exact"/>
        <w:ind w:firstLine="723"/>
        <w:rPr>
          <w:rFonts w:ascii="仿宋" w:eastAsia="仿宋" w:hAnsi="仿宋" w:cs="仿宋" w:hint="eastAsia"/>
          <w:b/>
          <w:bCs/>
          <w:sz w:val="36"/>
          <w:szCs w:val="36"/>
        </w:rPr>
      </w:pPr>
    </w:p>
    <w:p w14:paraId="770A7F8F" w14:textId="77777777" w:rsidR="003479CB" w:rsidRDefault="003479CB">
      <w:pPr>
        <w:spacing w:line="400" w:lineRule="exact"/>
        <w:ind w:firstLine="723"/>
        <w:rPr>
          <w:rFonts w:ascii="仿宋" w:eastAsia="仿宋" w:hAnsi="仿宋" w:cs="仿宋" w:hint="eastAsia"/>
          <w:b/>
          <w:bCs/>
          <w:sz w:val="36"/>
          <w:szCs w:val="36"/>
        </w:rPr>
      </w:pPr>
    </w:p>
    <w:p w14:paraId="33C8A32B" w14:textId="77777777" w:rsidR="003479CB" w:rsidRDefault="003479CB">
      <w:pPr>
        <w:spacing w:line="400" w:lineRule="exact"/>
        <w:ind w:firstLine="723"/>
        <w:rPr>
          <w:rFonts w:ascii="仿宋" w:eastAsia="仿宋" w:hAnsi="仿宋" w:cs="仿宋" w:hint="eastAsia"/>
          <w:b/>
          <w:bCs/>
          <w:sz w:val="36"/>
          <w:szCs w:val="36"/>
        </w:rPr>
      </w:pPr>
    </w:p>
    <w:p w14:paraId="69742129" w14:textId="77777777" w:rsidR="00E9746B" w:rsidRDefault="00E9746B">
      <w:pPr>
        <w:spacing w:line="400" w:lineRule="exact"/>
        <w:ind w:firstLine="723"/>
        <w:rPr>
          <w:rFonts w:ascii="仿宋" w:eastAsia="仿宋" w:hAnsi="仿宋" w:cs="仿宋" w:hint="eastAsia"/>
          <w:b/>
          <w:bCs/>
          <w:sz w:val="36"/>
          <w:szCs w:val="36"/>
        </w:rPr>
      </w:pPr>
    </w:p>
    <w:p w14:paraId="27290194" w14:textId="77777777" w:rsidR="00E9746B" w:rsidRDefault="00E9746B">
      <w:pPr>
        <w:spacing w:line="400" w:lineRule="exact"/>
        <w:ind w:firstLine="723"/>
        <w:rPr>
          <w:rFonts w:ascii="仿宋" w:eastAsia="仿宋" w:hAnsi="仿宋" w:cs="仿宋" w:hint="eastAsia"/>
          <w:b/>
          <w:bCs/>
          <w:sz w:val="36"/>
          <w:szCs w:val="36"/>
        </w:rPr>
      </w:pPr>
    </w:p>
    <w:p w14:paraId="6B2E62E1" w14:textId="77777777" w:rsidR="00E9746B" w:rsidRDefault="00E9746B">
      <w:pPr>
        <w:spacing w:line="400" w:lineRule="exact"/>
        <w:ind w:firstLine="723"/>
        <w:rPr>
          <w:rFonts w:ascii="仿宋" w:eastAsia="仿宋" w:hAnsi="仿宋" w:cs="仿宋" w:hint="eastAsia"/>
          <w:b/>
          <w:bCs/>
          <w:sz w:val="36"/>
          <w:szCs w:val="36"/>
        </w:rPr>
      </w:pPr>
    </w:p>
    <w:p w14:paraId="7AA658C7" w14:textId="77777777" w:rsidR="002867AB" w:rsidRDefault="002867AB">
      <w:pPr>
        <w:spacing w:line="400" w:lineRule="exact"/>
        <w:ind w:firstLine="723"/>
        <w:rPr>
          <w:rFonts w:ascii="仿宋" w:eastAsia="仿宋" w:hAnsi="仿宋" w:cs="仿宋" w:hint="eastAsia"/>
          <w:b/>
          <w:bCs/>
          <w:sz w:val="36"/>
          <w:szCs w:val="36"/>
        </w:rPr>
      </w:pPr>
    </w:p>
    <w:p w14:paraId="35696BCC" w14:textId="311FE5F2" w:rsidR="003479CB" w:rsidRDefault="001E70C9">
      <w:pPr>
        <w:spacing w:line="400" w:lineRule="exact"/>
        <w:ind w:firstLine="723"/>
        <w:jc w:val="center"/>
        <w:rPr>
          <w:rFonts w:ascii="仿宋" w:eastAsia="仿宋" w:hAnsi="仿宋" w:cs="仿宋" w:hint="eastAsia"/>
          <w:b/>
          <w:bCs/>
          <w:sz w:val="36"/>
          <w:szCs w:val="36"/>
        </w:rPr>
      </w:pPr>
      <w:r>
        <w:rPr>
          <w:rFonts w:ascii="仿宋" w:eastAsia="仿宋" w:hAnsi="仿宋" w:cs="仿宋" w:hint="eastAsia"/>
          <w:b/>
          <w:bCs/>
          <w:sz w:val="36"/>
          <w:szCs w:val="36"/>
        </w:rPr>
        <w:lastRenderedPageBreak/>
        <w:t xml:space="preserve">第三篇 </w:t>
      </w:r>
      <w:r w:rsidR="00544FE2">
        <w:rPr>
          <w:rFonts w:ascii="仿宋" w:eastAsia="仿宋" w:hAnsi="仿宋" w:cs="仿宋" w:hint="eastAsia"/>
          <w:b/>
          <w:bCs/>
          <w:sz w:val="36"/>
          <w:szCs w:val="36"/>
        </w:rPr>
        <w:t>竞</w:t>
      </w:r>
      <w:r w:rsidR="00735F37">
        <w:rPr>
          <w:rFonts w:ascii="仿宋" w:eastAsia="仿宋" w:hAnsi="仿宋" w:cs="仿宋" w:hint="eastAsia"/>
          <w:b/>
          <w:bCs/>
          <w:sz w:val="36"/>
          <w:szCs w:val="36"/>
        </w:rPr>
        <w:t>采</w:t>
      </w:r>
      <w:r>
        <w:rPr>
          <w:rFonts w:ascii="仿宋" w:eastAsia="仿宋" w:hAnsi="仿宋" w:cs="仿宋" w:hint="eastAsia"/>
          <w:b/>
          <w:bCs/>
          <w:sz w:val="36"/>
          <w:szCs w:val="36"/>
        </w:rPr>
        <w:t>项目商务需求</w:t>
      </w:r>
    </w:p>
    <w:p w14:paraId="2859410F" w14:textId="77777777"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highlight w:val="red"/>
        </w:rPr>
        <w:t>“</w:t>
      </w:r>
      <w:r>
        <w:rPr>
          <w:rFonts w:ascii="仿宋" w:eastAsia="仿宋" w:hAnsi="仿宋" w:cs="仿宋" w:hint="eastAsia"/>
          <w:b/>
          <w:bCs/>
          <w:sz w:val="24"/>
          <w:szCs w:val="24"/>
          <w:highlight w:val="red"/>
        </w:rPr>
        <w:t>★</w:t>
      </w:r>
      <w:r>
        <w:rPr>
          <w:rFonts w:ascii="仿宋" w:eastAsia="仿宋" w:hAnsi="仿宋" w:cs="仿宋" w:hint="eastAsia"/>
          <w:sz w:val="24"/>
          <w:szCs w:val="24"/>
          <w:highlight w:val="red"/>
        </w:rPr>
        <w:t>”</w:t>
      </w:r>
      <w:r>
        <w:rPr>
          <w:rFonts w:ascii="仿宋" w:eastAsia="仿宋" w:hAnsi="仿宋" w:cs="仿宋" w:hint="eastAsia"/>
          <w:sz w:val="24"/>
          <w:szCs w:val="24"/>
        </w:rPr>
        <w:t>标注的商务需求为符合性审查中的实质性要求，投标文件若不满足按无效投标处理。</w:t>
      </w:r>
    </w:p>
    <w:p w14:paraId="0321AF06" w14:textId="63A6A1D1" w:rsidR="003479CB" w:rsidRDefault="001E70C9">
      <w:pPr>
        <w:spacing w:line="400" w:lineRule="exact"/>
        <w:ind w:firstLineChars="200" w:firstLine="480"/>
        <w:jc w:val="left"/>
        <w:rPr>
          <w:rFonts w:ascii="仿宋" w:eastAsia="仿宋" w:hAnsi="仿宋" w:cs="仿宋" w:hint="eastAsia"/>
          <w:sz w:val="24"/>
          <w:szCs w:val="24"/>
        </w:rPr>
      </w:pPr>
      <w:bookmarkStart w:id="15" w:name="_Toc17212"/>
      <w:bookmarkStart w:id="16" w:name="_Toc172035192"/>
      <w:bookmarkStart w:id="17" w:name="_Toc24352"/>
      <w:bookmarkStart w:id="18" w:name="_Toc14380"/>
      <w:bookmarkStart w:id="19" w:name="_Toc89156990"/>
      <w:r>
        <w:rPr>
          <w:rFonts w:ascii="仿宋" w:eastAsia="仿宋" w:hAnsi="仿宋" w:cs="仿宋" w:hint="eastAsia"/>
          <w:sz w:val="24"/>
          <w:szCs w:val="24"/>
        </w:rPr>
        <w:t>一、</w:t>
      </w:r>
      <w:r w:rsidR="004C02FB">
        <w:rPr>
          <w:rFonts w:ascii="仿宋" w:eastAsia="仿宋" w:hAnsi="仿宋" w:cs="仿宋" w:hint="eastAsia"/>
          <w:sz w:val="24"/>
          <w:szCs w:val="24"/>
        </w:rPr>
        <w:t>实施</w:t>
      </w:r>
      <w:r>
        <w:rPr>
          <w:rFonts w:ascii="仿宋" w:eastAsia="仿宋" w:hAnsi="仿宋" w:cs="仿宋" w:hint="eastAsia"/>
          <w:sz w:val="24"/>
          <w:szCs w:val="24"/>
        </w:rPr>
        <w:t>时间、实施地点及验收方式</w:t>
      </w:r>
      <w:bookmarkEnd w:id="15"/>
      <w:bookmarkEnd w:id="16"/>
      <w:bookmarkEnd w:id="17"/>
      <w:bookmarkEnd w:id="18"/>
      <w:bookmarkEnd w:id="19"/>
    </w:p>
    <w:p w14:paraId="3E44331A" w14:textId="07B0A34C"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（一）</w:t>
      </w:r>
      <w:r w:rsidR="004C02FB">
        <w:rPr>
          <w:rFonts w:ascii="仿宋" w:eastAsia="仿宋" w:hAnsi="仿宋" w:cs="仿宋" w:hint="eastAsia"/>
          <w:sz w:val="24"/>
          <w:szCs w:val="24"/>
        </w:rPr>
        <w:t>实施</w:t>
      </w:r>
      <w:r>
        <w:rPr>
          <w:rFonts w:ascii="仿宋" w:eastAsia="仿宋" w:hAnsi="仿宋" w:cs="仿宋" w:hint="eastAsia"/>
          <w:sz w:val="24"/>
          <w:szCs w:val="24"/>
        </w:rPr>
        <w:t>时间</w:t>
      </w:r>
    </w:p>
    <w:p w14:paraId="61A0EC8C" w14:textId="4A1CE38C" w:rsidR="004C02FB" w:rsidRPr="00E50C5B" w:rsidRDefault="004C02FB">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建设工期</w:t>
      </w:r>
      <w:r w:rsidR="00E50C5B">
        <w:rPr>
          <w:rFonts w:ascii="仿宋" w:eastAsia="仿宋" w:hAnsi="仿宋" w:cs="仿宋" w:hint="eastAsia"/>
          <w:kern w:val="0"/>
          <w:sz w:val="24"/>
          <w:szCs w:val="28"/>
        </w:rPr>
        <w:t>：</w:t>
      </w:r>
      <w:r w:rsidR="00E50C5B" w:rsidRPr="00E50C5B">
        <w:rPr>
          <w:rFonts w:ascii="仿宋" w:eastAsia="仿宋" w:hAnsi="仿宋" w:cs="仿宋" w:hint="eastAsia"/>
          <w:kern w:val="0"/>
          <w:sz w:val="24"/>
          <w:szCs w:val="28"/>
        </w:rPr>
        <w:t>签订合同后25日内完成施工</w:t>
      </w:r>
      <w:r w:rsidR="00E50C5B">
        <w:rPr>
          <w:rFonts w:ascii="仿宋" w:eastAsia="仿宋" w:hAnsi="仿宋" w:cs="仿宋" w:hint="eastAsia"/>
          <w:kern w:val="0"/>
          <w:sz w:val="24"/>
          <w:szCs w:val="28"/>
        </w:rPr>
        <w:t>并</w:t>
      </w:r>
      <w:r w:rsidR="00E50C5B" w:rsidRPr="00E50C5B">
        <w:rPr>
          <w:rFonts w:ascii="仿宋" w:eastAsia="仿宋" w:hAnsi="仿宋" w:cs="仿宋" w:hint="eastAsia"/>
          <w:kern w:val="0"/>
          <w:sz w:val="24"/>
          <w:szCs w:val="28"/>
        </w:rPr>
        <w:t>交付</w:t>
      </w:r>
      <w:r w:rsidR="00E50C5B">
        <w:rPr>
          <w:rFonts w:ascii="仿宋" w:eastAsia="仿宋" w:hAnsi="仿宋" w:cs="仿宋" w:hint="eastAsia"/>
          <w:kern w:val="0"/>
          <w:sz w:val="24"/>
          <w:szCs w:val="28"/>
        </w:rPr>
        <w:t>医院</w:t>
      </w:r>
      <w:r w:rsidR="00E50C5B" w:rsidRPr="00E50C5B">
        <w:rPr>
          <w:rFonts w:ascii="仿宋" w:eastAsia="仿宋" w:hAnsi="仿宋" w:cs="仿宋" w:hint="eastAsia"/>
          <w:kern w:val="0"/>
          <w:sz w:val="24"/>
          <w:szCs w:val="28"/>
        </w:rPr>
        <w:t>使用</w:t>
      </w:r>
    </w:p>
    <w:p w14:paraId="33534E62" w14:textId="77777777"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（二）服务范围</w:t>
      </w:r>
    </w:p>
    <w:p w14:paraId="1DF2C49E" w14:textId="3B8A175F" w:rsidR="003479CB" w:rsidRDefault="001E70C9">
      <w:pPr>
        <w:spacing w:line="400" w:lineRule="exact"/>
        <w:ind w:firstLineChars="200" w:firstLine="480"/>
        <w:jc w:val="left"/>
        <w:rPr>
          <w:rFonts w:ascii="仿宋" w:eastAsia="仿宋" w:hAnsi="仿宋" w:cs="仿宋" w:hint="eastAsia"/>
          <w:bCs/>
          <w:sz w:val="24"/>
          <w:szCs w:val="24"/>
        </w:rPr>
      </w:pPr>
      <w:r w:rsidRPr="004C02FB">
        <w:rPr>
          <w:rFonts w:ascii="仿宋" w:eastAsia="仿宋" w:hAnsi="仿宋" w:cs="仿宋" w:hint="eastAsia"/>
          <w:bCs/>
          <w:sz w:val="24"/>
          <w:szCs w:val="24"/>
        </w:rPr>
        <w:t>服务范围：</w:t>
      </w:r>
      <w:bookmarkStart w:id="20" w:name="OLE_LINK6"/>
      <w:r w:rsidRPr="004C02FB">
        <w:rPr>
          <w:rFonts w:ascii="仿宋" w:eastAsia="仿宋" w:hAnsi="仿宋" w:cs="仿宋" w:hint="eastAsia"/>
          <w:bCs/>
          <w:sz w:val="24"/>
          <w:szCs w:val="24"/>
        </w:rPr>
        <w:t>重庆市开州区人民医院</w:t>
      </w:r>
      <w:r w:rsidR="004C02FB" w:rsidRPr="004C02FB">
        <w:rPr>
          <w:rFonts w:ascii="仿宋" w:eastAsia="仿宋" w:hAnsi="仿宋" w:cs="仿宋" w:hint="eastAsia"/>
          <w:bCs/>
          <w:sz w:val="24"/>
          <w:szCs w:val="24"/>
        </w:rPr>
        <w:t>后勤管理部指定地点</w:t>
      </w:r>
      <w:r w:rsidRPr="004C02FB">
        <w:rPr>
          <w:rFonts w:ascii="仿宋" w:eastAsia="仿宋" w:hAnsi="仿宋" w:cs="仿宋" w:hint="eastAsia"/>
          <w:bCs/>
          <w:sz w:val="24"/>
          <w:szCs w:val="24"/>
        </w:rPr>
        <w:t>。</w:t>
      </w:r>
      <w:bookmarkEnd w:id="20"/>
    </w:p>
    <w:p w14:paraId="056DB206" w14:textId="77777777"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（三）验收方式</w:t>
      </w:r>
    </w:p>
    <w:p w14:paraId="2C186ABE" w14:textId="469B6D08" w:rsidR="00142CE1" w:rsidRDefault="004C02FB">
      <w:pPr>
        <w:spacing w:line="400" w:lineRule="exact"/>
        <w:ind w:firstLineChars="200" w:firstLine="480"/>
        <w:rPr>
          <w:rFonts w:ascii="仿宋" w:eastAsia="仿宋" w:hAnsi="仿宋" w:cs="仿宋" w:hint="eastAsia"/>
          <w:bCs/>
          <w:sz w:val="24"/>
          <w:szCs w:val="24"/>
        </w:rPr>
      </w:pPr>
      <w:bookmarkStart w:id="21" w:name="_Toc9325"/>
      <w:bookmarkStart w:id="22" w:name="_Toc23059"/>
      <w:bookmarkStart w:id="23" w:name="_Toc25362"/>
      <w:bookmarkStart w:id="24" w:name="_Toc27720"/>
      <w:bookmarkStart w:id="25" w:name="_Toc1974"/>
      <w:bookmarkStart w:id="26" w:name="_Toc11367"/>
      <w:r w:rsidRPr="004C02FB">
        <w:rPr>
          <w:rFonts w:ascii="仿宋" w:eastAsia="仿宋" w:hAnsi="仿宋" w:cs="仿宋" w:hint="eastAsia"/>
          <w:bCs/>
          <w:sz w:val="24"/>
          <w:szCs w:val="24"/>
        </w:rPr>
        <w:t>1</w:t>
      </w:r>
      <w:r w:rsidRPr="004C02FB">
        <w:rPr>
          <w:rFonts w:ascii="仿宋" w:eastAsia="仿宋" w:hAnsi="仿宋" w:cs="仿宋"/>
          <w:bCs/>
          <w:sz w:val="24"/>
          <w:szCs w:val="24"/>
        </w:rPr>
        <w:t>.乙方按照工程图纸、施工说明、组织计划、进度计划等组织</w:t>
      </w:r>
      <w:r w:rsidRPr="004C02FB">
        <w:rPr>
          <w:rFonts w:ascii="仿宋" w:eastAsia="仿宋" w:hAnsi="仿宋" w:cs="仿宋" w:hint="eastAsia"/>
          <w:bCs/>
          <w:sz w:val="24"/>
          <w:szCs w:val="24"/>
        </w:rPr>
        <w:t>施工，上述约定的事项变更的，双方</w:t>
      </w:r>
      <w:r w:rsidR="00C07352">
        <w:rPr>
          <w:rFonts w:ascii="仿宋" w:eastAsia="仿宋" w:hAnsi="仿宋" w:cs="仿宋" w:hint="eastAsia"/>
          <w:bCs/>
          <w:sz w:val="24"/>
          <w:szCs w:val="24"/>
        </w:rPr>
        <w:t>均以书面形式通知对方，验收以书面文件为准。</w:t>
      </w:r>
    </w:p>
    <w:p w14:paraId="19F1A6D8" w14:textId="29121473" w:rsidR="003103AB" w:rsidRDefault="003103AB">
      <w:pPr>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2</w:t>
      </w:r>
      <w:r>
        <w:rPr>
          <w:rFonts w:ascii="仿宋" w:eastAsia="仿宋" w:hAnsi="仿宋" w:cs="仿宋"/>
          <w:bCs/>
          <w:sz w:val="24"/>
          <w:szCs w:val="24"/>
        </w:rPr>
        <w:t>.涉及隐蔽工程的，在工程隐蔽前，乙方应当通知甲方到场验收。甲方没有验收</w:t>
      </w:r>
      <w:r w:rsidR="00811FBA">
        <w:rPr>
          <w:rFonts w:ascii="仿宋" w:eastAsia="仿宋" w:hAnsi="仿宋" w:cs="仿宋"/>
          <w:bCs/>
          <w:sz w:val="24"/>
          <w:szCs w:val="24"/>
        </w:rPr>
        <w:t>的，乙方可以停止该隐蔽工程施工；验收不合格的，乙方应整改后重新验收。</w:t>
      </w:r>
    </w:p>
    <w:p w14:paraId="79861E95" w14:textId="3FA1913A" w:rsidR="004C02FB" w:rsidRDefault="00811FBA">
      <w:pPr>
        <w:spacing w:line="400" w:lineRule="exact"/>
        <w:ind w:firstLineChars="200" w:firstLine="480"/>
        <w:rPr>
          <w:rFonts w:ascii="仿宋" w:eastAsia="仿宋" w:hAnsi="仿宋" w:cs="仿宋" w:hint="eastAsia"/>
          <w:kern w:val="0"/>
          <w:sz w:val="24"/>
          <w:szCs w:val="28"/>
          <w:highlight w:val="yellow"/>
        </w:rPr>
      </w:pPr>
      <w:r>
        <w:rPr>
          <w:rFonts w:ascii="仿宋" w:eastAsia="仿宋" w:hAnsi="仿宋" w:cs="仿宋" w:hint="eastAsia"/>
          <w:bCs/>
          <w:sz w:val="24"/>
          <w:szCs w:val="24"/>
        </w:rPr>
        <w:t>3</w:t>
      </w:r>
      <w:r>
        <w:rPr>
          <w:rFonts w:ascii="仿宋" w:eastAsia="仿宋" w:hAnsi="仿宋" w:cs="仿宋"/>
          <w:bCs/>
          <w:sz w:val="24"/>
          <w:szCs w:val="24"/>
        </w:rPr>
        <w:t>.乙方保证工程符合国家工程建设技术标准。</w:t>
      </w:r>
    </w:p>
    <w:p w14:paraId="03E6B839" w14:textId="77777777" w:rsidR="003479CB" w:rsidRDefault="001E70C9">
      <w:pPr>
        <w:spacing w:line="400" w:lineRule="exact"/>
        <w:ind w:firstLineChars="200" w:firstLine="480"/>
        <w:jc w:val="left"/>
        <w:rPr>
          <w:rFonts w:ascii="仿宋" w:eastAsia="仿宋" w:hAnsi="仿宋" w:cs="仿宋" w:hint="eastAsia"/>
          <w:sz w:val="24"/>
          <w:szCs w:val="24"/>
        </w:rPr>
      </w:pPr>
      <w:bookmarkStart w:id="27" w:name="_Toc89156991"/>
      <w:bookmarkStart w:id="28" w:name="_Toc172035193"/>
      <w:r>
        <w:rPr>
          <w:rFonts w:ascii="仿宋" w:eastAsia="仿宋" w:hAnsi="仿宋" w:cs="仿宋" w:hint="eastAsia"/>
          <w:sz w:val="24"/>
          <w:szCs w:val="24"/>
        </w:rPr>
        <w:t>二、报价要求</w:t>
      </w:r>
      <w:bookmarkStart w:id="29" w:name="_Toc13372"/>
      <w:bookmarkStart w:id="30" w:name="_Toc1978"/>
      <w:bookmarkStart w:id="31" w:name="_Toc6305"/>
      <w:bookmarkStart w:id="32" w:name="_Toc13541"/>
      <w:bookmarkStart w:id="33" w:name="_Toc31985"/>
      <w:bookmarkStart w:id="34" w:name="_Toc4863"/>
      <w:bookmarkEnd w:id="21"/>
      <w:bookmarkEnd w:id="22"/>
      <w:bookmarkEnd w:id="23"/>
      <w:bookmarkEnd w:id="24"/>
      <w:bookmarkEnd w:id="25"/>
      <w:bookmarkEnd w:id="26"/>
      <w:bookmarkEnd w:id="27"/>
      <w:bookmarkEnd w:id="28"/>
    </w:p>
    <w:p w14:paraId="453602DA" w14:textId="77AEBF65" w:rsidR="003479CB" w:rsidRDefault="001E70C9" w:rsidP="00211B65">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竞采本次报价为人民币报价，为包干总价，且报价不能为负数。报价须包含但不限于：完成本项目所需的</w:t>
      </w:r>
      <w:r w:rsidR="00211B65" w:rsidRPr="00211B65">
        <w:rPr>
          <w:rFonts w:ascii="仿宋" w:eastAsia="仿宋" w:hAnsi="仿宋" w:cs="仿宋" w:hint="eastAsia"/>
          <w:sz w:val="24"/>
          <w:szCs w:val="24"/>
        </w:rPr>
        <w:t>直接费用：人工、材料、设备租赁、工具耗材等；间接费用：管理费、保险费、</w:t>
      </w:r>
      <w:r w:rsidR="004C3981">
        <w:rPr>
          <w:rFonts w:ascii="仿宋" w:eastAsia="仿宋" w:hAnsi="仿宋" w:cs="仿宋" w:hint="eastAsia"/>
          <w:sz w:val="24"/>
          <w:szCs w:val="24"/>
        </w:rPr>
        <w:t>措施项目费、安全文明施工费、</w:t>
      </w:r>
      <w:r w:rsidR="00211B65" w:rsidRPr="00211B65">
        <w:rPr>
          <w:rFonts w:ascii="仿宋" w:eastAsia="仿宋" w:hAnsi="仿宋" w:cs="仿宋" w:hint="eastAsia"/>
          <w:sz w:val="24"/>
          <w:szCs w:val="24"/>
        </w:rPr>
        <w:t>税费（明确税率及计税方式）、利润</w:t>
      </w:r>
      <w:r w:rsidR="004C3981">
        <w:rPr>
          <w:rFonts w:ascii="仿宋" w:eastAsia="仿宋" w:hAnsi="仿宋" w:cs="仿宋" w:hint="eastAsia"/>
          <w:sz w:val="24"/>
          <w:szCs w:val="24"/>
        </w:rPr>
        <w:t>、规费、税金</w:t>
      </w:r>
      <w:r w:rsidR="00211B65" w:rsidRPr="00211B65">
        <w:rPr>
          <w:rFonts w:ascii="仿宋" w:eastAsia="仿宋" w:hAnsi="仿宋" w:cs="仿宋" w:hint="eastAsia"/>
          <w:sz w:val="24"/>
          <w:szCs w:val="24"/>
        </w:rPr>
        <w:t>等；其他费用：临时设施费、水电费、垃圾清运、验收等与工程相关的一切费用。</w:t>
      </w:r>
      <w:r>
        <w:rPr>
          <w:rFonts w:ascii="仿宋" w:eastAsia="仿宋" w:hAnsi="仿宋" w:cs="仿宋" w:hint="eastAsia"/>
          <w:sz w:val="24"/>
          <w:szCs w:val="24"/>
        </w:rPr>
        <w:t>因成交供应商自身原因造成漏报、少报皆由其自行承担责任，采购人不再补偿任何费用。</w:t>
      </w:r>
      <w:bookmarkStart w:id="35" w:name="_Toc89156992"/>
      <w:bookmarkStart w:id="36" w:name="_Toc172035194"/>
      <w:r>
        <w:rPr>
          <w:rFonts w:ascii="仿宋" w:eastAsia="仿宋" w:hAnsi="仿宋" w:cs="仿宋" w:hint="eastAsia"/>
          <w:sz w:val="24"/>
          <w:szCs w:val="24"/>
        </w:rPr>
        <w:t xml:space="preserve">   </w:t>
      </w:r>
    </w:p>
    <w:p w14:paraId="3C2F77C5" w14:textId="77777777" w:rsidR="00811FBA" w:rsidRDefault="001E70C9" w:rsidP="00811FBA">
      <w:pPr>
        <w:spacing w:line="400" w:lineRule="exact"/>
        <w:ind w:firstLineChars="200" w:firstLine="482"/>
        <w:jc w:val="left"/>
        <w:rPr>
          <w:rFonts w:ascii="仿宋" w:eastAsia="仿宋" w:hAnsi="仿宋" w:cs="仿宋" w:hint="eastAsia"/>
          <w:kern w:val="0"/>
          <w:sz w:val="24"/>
          <w:szCs w:val="28"/>
        </w:rPr>
      </w:pPr>
      <w:r>
        <w:rPr>
          <w:rFonts w:ascii="仿宋" w:eastAsia="仿宋" w:hAnsi="仿宋" w:cs="仿宋" w:hint="eastAsia"/>
          <w:b/>
          <w:bCs/>
          <w:sz w:val="24"/>
          <w:szCs w:val="24"/>
        </w:rPr>
        <w:t>★</w:t>
      </w:r>
      <w:bookmarkStart w:id="37" w:name="_Toc11183"/>
      <w:bookmarkStart w:id="38" w:name="_Toc28242"/>
      <w:bookmarkStart w:id="39" w:name="_Toc11273"/>
      <w:bookmarkStart w:id="40" w:name="_Toc6623"/>
      <w:bookmarkStart w:id="41" w:name="_Toc5355"/>
      <w:bookmarkStart w:id="42" w:name="_Toc10667"/>
      <w:bookmarkStart w:id="43" w:name="_Toc89156993"/>
      <w:bookmarkStart w:id="44" w:name="_Toc172035195"/>
      <w:bookmarkStart w:id="45" w:name="OLE_LINK11"/>
      <w:bookmarkEnd w:id="29"/>
      <w:bookmarkEnd w:id="30"/>
      <w:bookmarkEnd w:id="31"/>
      <w:bookmarkEnd w:id="32"/>
      <w:bookmarkEnd w:id="33"/>
      <w:bookmarkEnd w:id="34"/>
      <w:bookmarkEnd w:id="35"/>
      <w:bookmarkEnd w:id="36"/>
      <w:r w:rsidR="00811FBA">
        <w:rPr>
          <w:rFonts w:ascii="仿宋" w:eastAsia="仿宋" w:hAnsi="仿宋" w:cs="仿宋" w:hint="eastAsia"/>
          <w:b/>
          <w:bCs/>
          <w:sz w:val="24"/>
          <w:szCs w:val="24"/>
        </w:rPr>
        <w:t>三、质量保证及售后服务要求</w:t>
      </w:r>
    </w:p>
    <w:p w14:paraId="04129DC8"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sidRPr="004C02FB">
        <w:rPr>
          <w:rFonts w:ascii="仿宋" w:eastAsia="仿宋" w:hAnsi="仿宋" w:cs="仿宋" w:hint="eastAsia"/>
          <w:kern w:val="0"/>
          <w:sz w:val="24"/>
          <w:szCs w:val="28"/>
        </w:rPr>
        <w:t xml:space="preserve">供应商所供产品名称、规格、数量、质量要求、生产企业与竞采文件要求相符。 </w:t>
      </w:r>
    </w:p>
    <w:p w14:paraId="593BB3A2"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（一）</w:t>
      </w:r>
      <w:r w:rsidRPr="004C02FB">
        <w:rPr>
          <w:rFonts w:ascii="仿宋" w:eastAsia="仿宋" w:hAnsi="仿宋" w:cs="仿宋" w:hint="eastAsia"/>
          <w:kern w:val="0"/>
          <w:sz w:val="24"/>
          <w:szCs w:val="28"/>
        </w:rPr>
        <w:t>产品质量保证期</w:t>
      </w:r>
    </w:p>
    <w:p w14:paraId="62672D9C" w14:textId="2EDB469D"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1.</w:t>
      </w:r>
      <w:r w:rsidRPr="004C02FB">
        <w:rPr>
          <w:rFonts w:ascii="仿宋" w:eastAsia="仿宋" w:hAnsi="仿宋" w:cs="仿宋" w:hint="eastAsia"/>
          <w:kern w:val="0"/>
          <w:sz w:val="24"/>
          <w:szCs w:val="28"/>
        </w:rPr>
        <w:t>自验收之日起，产品质量保证期</w:t>
      </w:r>
      <w:r w:rsidR="00C20099">
        <w:rPr>
          <w:rFonts w:ascii="仿宋" w:eastAsia="仿宋" w:hAnsi="仿宋" w:cs="仿宋" w:hint="eastAsia"/>
          <w:kern w:val="0"/>
          <w:sz w:val="24"/>
          <w:szCs w:val="28"/>
        </w:rPr>
        <w:t>为</w:t>
      </w:r>
      <w:r w:rsidRPr="004C02FB">
        <w:rPr>
          <w:rFonts w:ascii="仿宋" w:eastAsia="仿宋" w:hAnsi="仿宋" w:cs="仿宋" w:hint="eastAsia"/>
          <w:kern w:val="0"/>
          <w:sz w:val="24"/>
          <w:szCs w:val="28"/>
        </w:rPr>
        <w:t>1年；在产品质量保证期内发生的质量问题，由供货商负责免费更换。</w:t>
      </w:r>
    </w:p>
    <w:p w14:paraId="2B4D98C2"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2.</w:t>
      </w:r>
      <w:r w:rsidRPr="004C02FB">
        <w:rPr>
          <w:rFonts w:ascii="仿宋" w:eastAsia="仿宋" w:hAnsi="仿宋" w:cs="仿宋" w:hint="eastAsia"/>
          <w:kern w:val="0"/>
          <w:sz w:val="24"/>
          <w:szCs w:val="28"/>
        </w:rPr>
        <w:t>供应商的质量保证期承诺优于上述质保年限的，按供应商实际承诺执行。</w:t>
      </w:r>
    </w:p>
    <w:p w14:paraId="5AEA1135"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3.</w:t>
      </w:r>
      <w:r w:rsidRPr="004C02FB">
        <w:rPr>
          <w:rFonts w:ascii="仿宋" w:eastAsia="仿宋" w:hAnsi="仿宋" w:cs="仿宋" w:hint="eastAsia"/>
          <w:kern w:val="0"/>
          <w:sz w:val="24"/>
          <w:szCs w:val="28"/>
        </w:rPr>
        <w:t>产品属于国家规定“三包”范围的，其产品质量保证期不得低于“三包”规定。</w:t>
      </w:r>
    </w:p>
    <w:p w14:paraId="60A30A13"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（二）</w:t>
      </w:r>
      <w:r w:rsidRPr="004C02FB">
        <w:rPr>
          <w:rFonts w:ascii="仿宋" w:eastAsia="仿宋" w:hAnsi="仿宋" w:cs="仿宋" w:hint="eastAsia"/>
          <w:kern w:val="0"/>
          <w:sz w:val="24"/>
          <w:szCs w:val="28"/>
        </w:rPr>
        <w:t>售后服务</w:t>
      </w:r>
    </w:p>
    <w:p w14:paraId="69C6635A"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1</w:t>
      </w:r>
      <w:r>
        <w:rPr>
          <w:rFonts w:ascii="仿宋" w:eastAsia="仿宋" w:hAnsi="仿宋" w:cs="仿宋"/>
          <w:kern w:val="0"/>
          <w:sz w:val="24"/>
          <w:szCs w:val="28"/>
        </w:rPr>
        <w:t>.</w:t>
      </w:r>
      <w:r w:rsidRPr="004C02FB">
        <w:rPr>
          <w:rFonts w:ascii="仿宋" w:eastAsia="仿宋" w:hAnsi="仿宋" w:cs="仿宋" w:hint="eastAsia"/>
          <w:kern w:val="0"/>
          <w:sz w:val="24"/>
          <w:szCs w:val="28"/>
        </w:rPr>
        <w:t>质量保证期内服务要求</w:t>
      </w:r>
    </w:p>
    <w:p w14:paraId="7ADE5579"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（1）</w:t>
      </w:r>
      <w:r w:rsidRPr="004C02FB">
        <w:rPr>
          <w:rFonts w:ascii="仿宋" w:eastAsia="仿宋" w:hAnsi="仿宋" w:cs="仿宋" w:hint="eastAsia"/>
          <w:kern w:val="0"/>
          <w:sz w:val="24"/>
          <w:szCs w:val="28"/>
        </w:rPr>
        <w:t>电话咨询</w:t>
      </w:r>
    </w:p>
    <w:p w14:paraId="3E8204BC"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sidRPr="004C02FB">
        <w:rPr>
          <w:rFonts w:ascii="仿宋" w:eastAsia="仿宋" w:hAnsi="仿宋" w:cs="仿宋" w:hint="eastAsia"/>
          <w:kern w:val="0"/>
          <w:sz w:val="24"/>
          <w:szCs w:val="28"/>
        </w:rPr>
        <w:t>供应商和厂家应当为用户提供技术援助电话，解答用户在使用中遇到的问题，及时为用户提出解决问题的建议。</w:t>
      </w:r>
    </w:p>
    <w:p w14:paraId="1CFC6ADA"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w:t>
      </w:r>
      <w:r>
        <w:rPr>
          <w:rFonts w:ascii="仿宋" w:eastAsia="仿宋" w:hAnsi="仿宋" w:cs="仿宋" w:hint="eastAsia"/>
          <w:kern w:val="0"/>
          <w:sz w:val="24"/>
          <w:szCs w:val="28"/>
        </w:rPr>
        <w:t>2</w:t>
      </w:r>
      <w:r>
        <w:rPr>
          <w:rFonts w:ascii="仿宋" w:eastAsia="仿宋" w:hAnsi="仿宋" w:cs="仿宋"/>
          <w:kern w:val="0"/>
          <w:sz w:val="24"/>
          <w:szCs w:val="28"/>
        </w:rPr>
        <w:t>）</w:t>
      </w:r>
      <w:r w:rsidRPr="004C02FB">
        <w:rPr>
          <w:rFonts w:ascii="仿宋" w:eastAsia="仿宋" w:hAnsi="仿宋" w:cs="仿宋" w:hint="eastAsia"/>
          <w:kern w:val="0"/>
          <w:sz w:val="24"/>
          <w:szCs w:val="28"/>
        </w:rPr>
        <w:t>现场响应</w:t>
      </w:r>
    </w:p>
    <w:p w14:paraId="1A9BFCC6" w14:textId="4794AC2C"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sidRPr="004C02FB">
        <w:rPr>
          <w:rFonts w:ascii="仿宋" w:eastAsia="仿宋" w:hAnsi="仿宋" w:cs="仿宋" w:hint="eastAsia"/>
          <w:kern w:val="0"/>
          <w:sz w:val="24"/>
          <w:szCs w:val="28"/>
        </w:rPr>
        <w:t>质保期内，每月至少一次对</w:t>
      </w:r>
      <w:r w:rsidR="00BA2805">
        <w:rPr>
          <w:rFonts w:ascii="仿宋" w:eastAsia="仿宋" w:hAnsi="仿宋" w:cs="仿宋" w:hint="eastAsia"/>
          <w:kern w:val="0"/>
          <w:sz w:val="24"/>
          <w:szCs w:val="28"/>
        </w:rPr>
        <w:t>改造施工</w:t>
      </w:r>
      <w:r w:rsidRPr="004C02FB">
        <w:rPr>
          <w:rFonts w:ascii="仿宋" w:eastAsia="仿宋" w:hAnsi="仿宋" w:cs="仿宋" w:hint="eastAsia"/>
          <w:kern w:val="0"/>
          <w:sz w:val="24"/>
          <w:szCs w:val="28"/>
        </w:rPr>
        <w:t>的项目进行全面巡检并提交经采购人确认签字的巡检报告；如采购人遇到使用及技术问题，电话咨询不能解决的，要求投标人在接电话后</w:t>
      </w:r>
      <w:r w:rsidRPr="004C02FB">
        <w:rPr>
          <w:rFonts w:ascii="仿宋" w:eastAsia="仿宋" w:hAnsi="仿宋" w:cs="仿宋" w:hint="eastAsia"/>
          <w:kern w:val="0"/>
          <w:sz w:val="24"/>
          <w:szCs w:val="28"/>
        </w:rPr>
        <w:lastRenderedPageBreak/>
        <w:t>10分钟内响应，1小时内到达医院现场进行持续处理，直至恢复正常使用，保证系统正常运行，如确认系统设备损坏等原因无法完全恢复的，应将系统故障降至最低，无法在6小时内解决的，应在12小时内提供备用产品，使采购人能够正常使用。投标人须为重庆本地企业或外地企业在重庆地区常设有分支机构（须在重庆市工商管理部门登记注册：提供分公司的工商注册证明及分公司员工社保证明）且成立叁年及以上。除不可抗力和采购人责任外，费用全部由供应商和厂家承担。</w:t>
      </w:r>
    </w:p>
    <w:p w14:paraId="6D3CE7A8"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kern w:val="0"/>
          <w:sz w:val="24"/>
          <w:szCs w:val="28"/>
        </w:rPr>
        <w:t>（</w:t>
      </w:r>
      <w:r>
        <w:rPr>
          <w:rFonts w:ascii="仿宋" w:eastAsia="仿宋" w:hAnsi="仿宋" w:cs="仿宋" w:hint="eastAsia"/>
          <w:kern w:val="0"/>
          <w:sz w:val="24"/>
          <w:szCs w:val="28"/>
        </w:rPr>
        <w:t>3</w:t>
      </w:r>
      <w:r>
        <w:rPr>
          <w:rFonts w:ascii="仿宋" w:eastAsia="仿宋" w:hAnsi="仿宋" w:cs="仿宋"/>
          <w:kern w:val="0"/>
          <w:sz w:val="24"/>
          <w:szCs w:val="28"/>
        </w:rPr>
        <w:t>）</w:t>
      </w:r>
      <w:r w:rsidRPr="004C02FB">
        <w:rPr>
          <w:rFonts w:ascii="仿宋" w:eastAsia="仿宋" w:hAnsi="仿宋" w:cs="仿宋" w:hint="eastAsia"/>
          <w:kern w:val="0"/>
          <w:sz w:val="24"/>
          <w:szCs w:val="28"/>
        </w:rPr>
        <w:t>技术升级</w:t>
      </w:r>
    </w:p>
    <w:p w14:paraId="54900CEB"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sidRPr="004C02FB">
        <w:rPr>
          <w:rFonts w:ascii="仿宋" w:eastAsia="仿宋" w:hAnsi="仿宋" w:cs="仿宋" w:hint="eastAsia"/>
          <w:kern w:val="0"/>
          <w:sz w:val="24"/>
          <w:szCs w:val="28"/>
        </w:rPr>
        <w:t>在质保期内，如果成交供应商的产品技术升级，成交供应商应及时通知采购人，如采购人有相应要求，成交供应商应对采购人进行升级服务。</w:t>
      </w:r>
    </w:p>
    <w:p w14:paraId="354C7AFF"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2</w:t>
      </w:r>
      <w:r>
        <w:rPr>
          <w:rFonts w:ascii="仿宋" w:eastAsia="仿宋" w:hAnsi="仿宋" w:cs="仿宋"/>
          <w:kern w:val="0"/>
          <w:sz w:val="24"/>
          <w:szCs w:val="28"/>
        </w:rPr>
        <w:t>.</w:t>
      </w:r>
      <w:r w:rsidRPr="004C02FB">
        <w:rPr>
          <w:rFonts w:ascii="仿宋" w:eastAsia="仿宋" w:hAnsi="仿宋" w:cs="仿宋" w:hint="eastAsia"/>
          <w:kern w:val="0"/>
          <w:sz w:val="24"/>
          <w:szCs w:val="28"/>
        </w:rPr>
        <w:t>质保期外服务要求</w:t>
      </w:r>
    </w:p>
    <w:p w14:paraId="52176A7E"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（1）</w:t>
      </w:r>
      <w:r w:rsidRPr="004C02FB">
        <w:rPr>
          <w:rFonts w:ascii="仿宋" w:eastAsia="仿宋" w:hAnsi="仿宋" w:cs="仿宋" w:hint="eastAsia"/>
          <w:kern w:val="0"/>
          <w:sz w:val="24"/>
          <w:szCs w:val="28"/>
        </w:rPr>
        <w:t>质量保证期过后，供应商和厂家应同样提供免费电话咨询服务，并应承诺提供产品上门维护服务。</w:t>
      </w:r>
    </w:p>
    <w:p w14:paraId="675D4627"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（2）</w:t>
      </w:r>
      <w:r w:rsidRPr="004C02FB">
        <w:rPr>
          <w:rFonts w:ascii="仿宋" w:eastAsia="仿宋" w:hAnsi="仿宋" w:cs="仿宋" w:hint="eastAsia"/>
          <w:kern w:val="0"/>
          <w:sz w:val="24"/>
          <w:szCs w:val="28"/>
        </w:rPr>
        <w:t>质量保证期过后，采购人需要继续由原供应商和厂家提供售后服务的，该供应商和厂家应以优惠价格提供售后服务。</w:t>
      </w:r>
    </w:p>
    <w:p w14:paraId="005932F8"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（三）</w:t>
      </w:r>
      <w:r w:rsidRPr="004C02FB">
        <w:rPr>
          <w:rFonts w:ascii="仿宋" w:eastAsia="仿宋" w:hAnsi="仿宋" w:cs="仿宋" w:hint="eastAsia"/>
          <w:kern w:val="0"/>
          <w:sz w:val="24"/>
          <w:szCs w:val="28"/>
        </w:rPr>
        <w:t>故障响应时间要求</w:t>
      </w:r>
    </w:p>
    <w:p w14:paraId="7904FDAD" w14:textId="5D59DD1E" w:rsidR="00811FBA" w:rsidRPr="004C02FB" w:rsidRDefault="00BA2805"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采购人</w:t>
      </w:r>
      <w:r w:rsidR="00811FBA" w:rsidRPr="004C02FB">
        <w:rPr>
          <w:rFonts w:ascii="仿宋" w:eastAsia="仿宋" w:hAnsi="仿宋" w:cs="仿宋" w:hint="eastAsia"/>
          <w:kern w:val="0"/>
          <w:sz w:val="24"/>
          <w:szCs w:val="28"/>
        </w:rPr>
        <w:t>遇到使用及技术问题，电话咨询不能解决的，成交供应商或制造商应在2小时内采取相应响应措施；无法在4小时内解决的，应在24小时内派出专业人员进行技术支持。。</w:t>
      </w:r>
    </w:p>
    <w:p w14:paraId="4F84CEC8"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（四）</w:t>
      </w:r>
      <w:r w:rsidRPr="004C02FB">
        <w:rPr>
          <w:rFonts w:ascii="仿宋" w:eastAsia="仿宋" w:hAnsi="仿宋" w:cs="仿宋" w:hint="eastAsia"/>
          <w:kern w:val="0"/>
          <w:sz w:val="24"/>
          <w:szCs w:val="28"/>
        </w:rPr>
        <w:t>维修配件</w:t>
      </w:r>
    </w:p>
    <w:p w14:paraId="34FDBD54"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sidRPr="004C02FB">
        <w:rPr>
          <w:rFonts w:ascii="仿宋" w:eastAsia="仿宋" w:hAnsi="仿宋" w:cs="仿宋" w:hint="eastAsia"/>
          <w:kern w:val="0"/>
          <w:sz w:val="24"/>
          <w:szCs w:val="28"/>
        </w:rPr>
        <w:t>供应商和厂家售后服务中，使用的维修零配件应为原厂配件，未经用户同意不得使用非原厂配件。</w:t>
      </w:r>
    </w:p>
    <w:p w14:paraId="0554FDDC" w14:textId="77777777" w:rsidR="00811FBA" w:rsidRPr="004C02FB" w:rsidRDefault="00811FBA" w:rsidP="00811FBA">
      <w:pPr>
        <w:spacing w:line="400" w:lineRule="exact"/>
        <w:ind w:firstLineChars="200" w:firstLine="480"/>
        <w:jc w:val="left"/>
        <w:rPr>
          <w:rFonts w:ascii="仿宋" w:eastAsia="仿宋" w:hAnsi="仿宋" w:cs="仿宋" w:hint="eastAsia"/>
          <w:kern w:val="0"/>
          <w:sz w:val="24"/>
          <w:szCs w:val="28"/>
        </w:rPr>
      </w:pPr>
      <w:r>
        <w:rPr>
          <w:rFonts w:ascii="仿宋" w:eastAsia="仿宋" w:hAnsi="仿宋" w:cs="仿宋" w:hint="eastAsia"/>
          <w:kern w:val="0"/>
          <w:sz w:val="24"/>
          <w:szCs w:val="28"/>
        </w:rPr>
        <w:t>（五）</w:t>
      </w:r>
      <w:r w:rsidRPr="004C02FB">
        <w:rPr>
          <w:rFonts w:ascii="仿宋" w:eastAsia="仿宋" w:hAnsi="仿宋" w:cs="仿宋" w:hint="eastAsia"/>
          <w:kern w:val="0"/>
          <w:sz w:val="24"/>
          <w:szCs w:val="28"/>
        </w:rPr>
        <w:t>培训</w:t>
      </w:r>
    </w:p>
    <w:p w14:paraId="7450D672" w14:textId="16A53480" w:rsidR="00811FBA" w:rsidRDefault="00811FBA" w:rsidP="00811FBA">
      <w:pPr>
        <w:spacing w:line="400" w:lineRule="exact"/>
        <w:ind w:firstLineChars="200" w:firstLine="480"/>
        <w:jc w:val="left"/>
        <w:rPr>
          <w:rFonts w:ascii="仿宋" w:eastAsia="仿宋" w:hAnsi="仿宋" w:cs="仿宋" w:hint="eastAsia"/>
          <w:kern w:val="0"/>
          <w:sz w:val="24"/>
          <w:szCs w:val="28"/>
        </w:rPr>
      </w:pPr>
      <w:r w:rsidRPr="004C02FB">
        <w:rPr>
          <w:rFonts w:ascii="仿宋" w:eastAsia="仿宋" w:hAnsi="仿宋" w:cs="仿宋" w:hint="eastAsia"/>
          <w:kern w:val="0"/>
          <w:sz w:val="24"/>
          <w:szCs w:val="28"/>
        </w:rPr>
        <w:t>本项目安装完成并验收合格后，成交人须按采购人要求指派专业技术人员对</w:t>
      </w:r>
      <w:r w:rsidR="00C20099">
        <w:rPr>
          <w:rFonts w:ascii="仿宋" w:eastAsia="仿宋" w:hAnsi="仿宋" w:cs="仿宋" w:hint="eastAsia"/>
          <w:kern w:val="0"/>
          <w:sz w:val="24"/>
          <w:szCs w:val="28"/>
        </w:rPr>
        <w:t>相关</w:t>
      </w:r>
      <w:r w:rsidRPr="004C02FB">
        <w:rPr>
          <w:rFonts w:ascii="仿宋" w:eastAsia="仿宋" w:hAnsi="仿宋" w:cs="仿宋" w:hint="eastAsia"/>
          <w:kern w:val="0"/>
          <w:sz w:val="24"/>
          <w:szCs w:val="28"/>
        </w:rPr>
        <w:t>操作和维护进行免费现场培训，培训时间不低于15个工作日，直到其能完全独立操作和正常使用为止。</w:t>
      </w:r>
    </w:p>
    <w:p w14:paraId="18D92531" w14:textId="5C3FD7F6" w:rsidR="003479CB" w:rsidRDefault="001E70C9" w:rsidP="00811FBA">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四、付款方式</w:t>
      </w:r>
      <w:bookmarkEnd w:id="37"/>
      <w:bookmarkEnd w:id="38"/>
      <w:bookmarkEnd w:id="39"/>
      <w:bookmarkEnd w:id="40"/>
      <w:bookmarkEnd w:id="41"/>
      <w:bookmarkEnd w:id="42"/>
      <w:bookmarkEnd w:id="43"/>
      <w:bookmarkEnd w:id="44"/>
    </w:p>
    <w:p w14:paraId="5D747C93" w14:textId="2D2F7055" w:rsidR="003479CB" w:rsidRDefault="001E70C9" w:rsidP="003B09F9">
      <w:pPr>
        <w:spacing w:line="400" w:lineRule="exact"/>
        <w:ind w:firstLineChars="200" w:firstLine="480"/>
        <w:rPr>
          <w:rFonts w:ascii="仿宋" w:eastAsia="仿宋" w:hAnsi="仿宋" w:cs="仿宋" w:hint="eastAsia"/>
          <w:sz w:val="24"/>
          <w:szCs w:val="24"/>
        </w:rPr>
      </w:pPr>
      <w:bookmarkStart w:id="46" w:name="_Toc11616"/>
      <w:bookmarkStart w:id="47" w:name="_Toc29896"/>
      <w:bookmarkStart w:id="48" w:name="_Toc19719"/>
      <w:bookmarkStart w:id="49" w:name="_Toc30137"/>
      <w:bookmarkStart w:id="50" w:name="_Toc29906"/>
      <w:bookmarkStart w:id="51" w:name="_Toc5706"/>
      <w:r>
        <w:rPr>
          <w:rFonts w:ascii="仿宋" w:eastAsia="仿宋" w:hAnsi="仿宋" w:cs="仿宋" w:hint="eastAsia"/>
          <w:sz w:val="24"/>
          <w:szCs w:val="24"/>
        </w:rPr>
        <w:t>采购合同签订前，</w:t>
      </w:r>
      <w:r w:rsidR="00F82774">
        <w:rPr>
          <w:rFonts w:ascii="仿宋" w:eastAsia="仿宋" w:hAnsi="仿宋" w:cs="仿宋" w:hint="eastAsia"/>
          <w:sz w:val="24"/>
          <w:szCs w:val="24"/>
        </w:rPr>
        <w:t>由</w:t>
      </w:r>
      <w:r w:rsidR="00414AFF">
        <w:rPr>
          <w:rFonts w:ascii="仿宋" w:eastAsia="仿宋" w:hAnsi="仿宋" w:cs="仿宋" w:hint="eastAsia"/>
          <w:sz w:val="24"/>
          <w:szCs w:val="24"/>
        </w:rPr>
        <w:t>成交</w:t>
      </w:r>
      <w:r>
        <w:rPr>
          <w:rFonts w:ascii="仿宋" w:eastAsia="仿宋" w:hAnsi="仿宋" w:cs="仿宋" w:hint="eastAsia"/>
          <w:sz w:val="24"/>
          <w:szCs w:val="24"/>
        </w:rPr>
        <w:t>供应商</w:t>
      </w:r>
      <w:r w:rsidR="00C20099">
        <w:rPr>
          <w:rFonts w:ascii="仿宋" w:eastAsia="仿宋" w:hAnsi="仿宋" w:cs="仿宋" w:hint="eastAsia"/>
          <w:sz w:val="24"/>
          <w:szCs w:val="24"/>
        </w:rPr>
        <w:t>基本账户</w:t>
      </w:r>
      <w:r>
        <w:rPr>
          <w:rFonts w:ascii="仿宋" w:eastAsia="仿宋" w:hAnsi="仿宋" w:cs="仿宋" w:hint="eastAsia"/>
          <w:sz w:val="24"/>
          <w:szCs w:val="24"/>
        </w:rPr>
        <w:t>向采购人支付成交总金额的5%作为履约保证金(开户行及账号:中国建设银行开州区支行营业部，50001223900050201166)</w:t>
      </w:r>
      <w:r w:rsidR="00687455">
        <w:rPr>
          <w:rFonts w:ascii="仿宋" w:eastAsia="仿宋" w:hAnsi="仿宋" w:cs="仿宋" w:hint="eastAsia"/>
          <w:sz w:val="24"/>
          <w:szCs w:val="24"/>
        </w:rPr>
        <w:t>。付款程序</w:t>
      </w:r>
      <w:r w:rsidR="00C20099">
        <w:rPr>
          <w:rFonts w:ascii="仿宋" w:eastAsia="仿宋" w:hAnsi="仿宋" w:cs="仿宋" w:hint="eastAsia"/>
          <w:sz w:val="24"/>
          <w:szCs w:val="24"/>
        </w:rPr>
        <w:t>：</w:t>
      </w:r>
    </w:p>
    <w:p w14:paraId="0B1D3330" w14:textId="1B18D17D" w:rsidR="003479CB" w:rsidRPr="00811FBA" w:rsidRDefault="001E70C9" w:rsidP="003B09F9">
      <w:pPr>
        <w:spacing w:line="400" w:lineRule="exact"/>
        <w:ind w:firstLineChars="200" w:firstLine="480"/>
        <w:rPr>
          <w:rFonts w:ascii="仿宋" w:eastAsia="仿宋" w:hAnsi="仿宋" w:cs="仿宋" w:hint="eastAsia"/>
          <w:sz w:val="24"/>
          <w:szCs w:val="24"/>
        </w:rPr>
      </w:pPr>
      <w:r w:rsidRPr="00811FBA">
        <w:rPr>
          <w:rFonts w:ascii="仿宋" w:eastAsia="仿宋" w:hAnsi="仿宋" w:cs="仿宋" w:hint="eastAsia"/>
          <w:sz w:val="24"/>
          <w:szCs w:val="24"/>
        </w:rPr>
        <w:t>1.</w:t>
      </w:r>
      <w:r w:rsidR="00974938" w:rsidRPr="00811FBA">
        <w:rPr>
          <w:rFonts w:ascii="仿宋" w:eastAsia="仿宋" w:hAnsi="仿宋" w:cs="仿宋" w:hint="eastAsia"/>
          <w:sz w:val="24"/>
          <w:szCs w:val="24"/>
        </w:rPr>
        <w:t>进度款：</w:t>
      </w:r>
      <w:r w:rsidR="00811FBA" w:rsidRPr="00811FBA">
        <w:rPr>
          <w:rFonts w:ascii="仿宋" w:eastAsia="仿宋" w:hAnsi="仿宋" w:cs="仿宋"/>
          <w:sz w:val="24"/>
          <w:szCs w:val="24"/>
        </w:rPr>
        <w:t>工程竣工验收合格后</w:t>
      </w:r>
      <w:r w:rsidR="001F7B99" w:rsidRPr="00811FBA">
        <w:rPr>
          <w:rFonts w:ascii="仿宋" w:eastAsia="仿宋" w:hAnsi="仿宋" w:cs="仿宋" w:hint="eastAsia"/>
          <w:sz w:val="24"/>
          <w:szCs w:val="24"/>
        </w:rPr>
        <w:t>，</w:t>
      </w:r>
      <w:r w:rsidR="00414AFF">
        <w:rPr>
          <w:rFonts w:ascii="仿宋" w:eastAsia="仿宋" w:hAnsi="仿宋" w:cs="仿宋" w:hint="eastAsia"/>
          <w:sz w:val="24"/>
          <w:szCs w:val="24"/>
        </w:rPr>
        <w:t>成交供应商</w:t>
      </w:r>
      <w:r w:rsidR="003B09F9" w:rsidRPr="00811FBA">
        <w:rPr>
          <w:rFonts w:ascii="仿宋" w:eastAsia="仿宋" w:hAnsi="仿宋" w:cs="仿宋" w:hint="eastAsia"/>
          <w:sz w:val="24"/>
          <w:szCs w:val="24"/>
        </w:rPr>
        <w:t>需开具税务部门监制的本公司正式发票，</w:t>
      </w:r>
      <w:r w:rsidR="00414AFF">
        <w:rPr>
          <w:rFonts w:ascii="仿宋" w:eastAsia="仿宋" w:hAnsi="仿宋" w:cs="仿宋" w:hint="eastAsia"/>
          <w:sz w:val="24"/>
          <w:szCs w:val="24"/>
        </w:rPr>
        <w:t>采购人</w:t>
      </w:r>
      <w:r w:rsidR="003B09F9" w:rsidRPr="00811FBA">
        <w:rPr>
          <w:rFonts w:ascii="仿宋" w:eastAsia="仿宋" w:hAnsi="仿宋" w:cs="仿宋" w:hint="eastAsia"/>
          <w:sz w:val="24"/>
          <w:szCs w:val="24"/>
        </w:rPr>
        <w:t>收到发票后按</w:t>
      </w:r>
      <w:r w:rsidR="00414AFF">
        <w:rPr>
          <w:rFonts w:ascii="仿宋" w:eastAsia="仿宋" w:hAnsi="仿宋" w:cs="仿宋" w:hint="eastAsia"/>
          <w:sz w:val="24"/>
          <w:szCs w:val="24"/>
        </w:rPr>
        <w:t>采购人</w:t>
      </w:r>
      <w:r w:rsidR="003B09F9" w:rsidRPr="00811FBA">
        <w:rPr>
          <w:rFonts w:ascii="仿宋" w:eastAsia="仿宋" w:hAnsi="仿宋" w:cs="仿宋" w:hint="eastAsia"/>
          <w:sz w:val="24"/>
          <w:szCs w:val="24"/>
        </w:rPr>
        <w:t>付款</w:t>
      </w:r>
      <w:r w:rsidR="006B2AE7" w:rsidRPr="00811FBA">
        <w:rPr>
          <w:rFonts w:ascii="仿宋" w:eastAsia="仿宋" w:hAnsi="仿宋" w:cs="仿宋" w:hint="eastAsia"/>
          <w:sz w:val="24"/>
          <w:szCs w:val="24"/>
        </w:rPr>
        <w:t>审批</w:t>
      </w:r>
      <w:r w:rsidR="003B09F9" w:rsidRPr="00811FBA">
        <w:rPr>
          <w:rFonts w:ascii="仿宋" w:eastAsia="仿宋" w:hAnsi="仿宋" w:cs="仿宋" w:hint="eastAsia"/>
          <w:sz w:val="24"/>
          <w:szCs w:val="24"/>
        </w:rPr>
        <w:t>流程将合同</w:t>
      </w:r>
      <w:r w:rsidR="00DE7C46" w:rsidRPr="00811FBA">
        <w:rPr>
          <w:rFonts w:ascii="仿宋" w:eastAsia="仿宋" w:hAnsi="仿宋" w:cs="仿宋" w:hint="eastAsia"/>
          <w:sz w:val="24"/>
          <w:szCs w:val="24"/>
        </w:rPr>
        <w:t>总</w:t>
      </w:r>
      <w:r w:rsidR="003B09F9" w:rsidRPr="00811FBA">
        <w:rPr>
          <w:rFonts w:ascii="仿宋" w:eastAsia="仿宋" w:hAnsi="仿宋" w:cs="仿宋" w:hint="eastAsia"/>
          <w:sz w:val="24"/>
          <w:szCs w:val="24"/>
        </w:rPr>
        <w:t>金额</w:t>
      </w:r>
      <w:r w:rsidR="00706D49" w:rsidRPr="00811FBA">
        <w:rPr>
          <w:rFonts w:ascii="仿宋" w:eastAsia="仿宋" w:hAnsi="仿宋" w:cs="仿宋" w:hint="eastAsia"/>
          <w:sz w:val="24"/>
          <w:szCs w:val="24"/>
        </w:rPr>
        <w:t>的</w:t>
      </w:r>
      <w:r w:rsidR="00811FBA" w:rsidRPr="00811FBA">
        <w:rPr>
          <w:rFonts w:ascii="仿宋" w:eastAsia="仿宋" w:hAnsi="仿宋" w:cs="仿宋"/>
          <w:sz w:val="24"/>
          <w:szCs w:val="24"/>
        </w:rPr>
        <w:t>97</w:t>
      </w:r>
      <w:r w:rsidR="00DE7C46" w:rsidRPr="00811FBA">
        <w:rPr>
          <w:rFonts w:ascii="仿宋" w:eastAsia="仿宋" w:hAnsi="仿宋" w:cs="仿宋" w:hint="eastAsia"/>
          <w:sz w:val="24"/>
          <w:szCs w:val="24"/>
        </w:rPr>
        <w:t>%</w:t>
      </w:r>
      <w:r w:rsidR="003B09F9" w:rsidRPr="00811FBA">
        <w:rPr>
          <w:rFonts w:ascii="仿宋" w:eastAsia="仿宋" w:hAnsi="仿宋" w:cs="仿宋" w:hint="eastAsia"/>
          <w:sz w:val="24"/>
          <w:szCs w:val="24"/>
        </w:rPr>
        <w:t>拨付至</w:t>
      </w:r>
      <w:r w:rsidR="00414AFF">
        <w:rPr>
          <w:rFonts w:ascii="仿宋" w:eastAsia="仿宋" w:hAnsi="仿宋" w:cs="仿宋" w:hint="eastAsia"/>
          <w:sz w:val="24"/>
          <w:szCs w:val="24"/>
        </w:rPr>
        <w:t>成交供应商</w:t>
      </w:r>
      <w:r w:rsidR="003B09F9" w:rsidRPr="00811FBA">
        <w:rPr>
          <w:rFonts w:ascii="仿宋" w:eastAsia="仿宋" w:hAnsi="仿宋" w:cs="仿宋" w:hint="eastAsia"/>
          <w:sz w:val="24"/>
          <w:szCs w:val="24"/>
        </w:rPr>
        <w:t>对公账户</w:t>
      </w:r>
      <w:r w:rsidR="00C20099">
        <w:rPr>
          <w:rFonts w:ascii="仿宋" w:eastAsia="仿宋" w:hAnsi="仿宋" w:cs="仿宋" w:hint="eastAsia"/>
          <w:sz w:val="24"/>
          <w:szCs w:val="24"/>
        </w:rPr>
        <w:t>中</w:t>
      </w:r>
      <w:r w:rsidR="003B09F9" w:rsidRPr="00811FBA">
        <w:rPr>
          <w:rFonts w:ascii="仿宋" w:eastAsia="仿宋" w:hAnsi="仿宋" w:cs="仿宋" w:hint="eastAsia"/>
          <w:sz w:val="24"/>
          <w:szCs w:val="24"/>
        </w:rPr>
        <w:t>。</w:t>
      </w:r>
    </w:p>
    <w:p w14:paraId="7A4161CB" w14:textId="3FC50EE8" w:rsidR="003479CB" w:rsidRPr="00811FBA" w:rsidRDefault="003F4730" w:rsidP="003B09F9">
      <w:pPr>
        <w:spacing w:line="400" w:lineRule="exact"/>
        <w:ind w:firstLineChars="200" w:firstLine="480"/>
        <w:rPr>
          <w:rFonts w:ascii="仿宋" w:eastAsia="仿宋" w:hAnsi="仿宋" w:cs="仿宋" w:hint="eastAsia"/>
          <w:sz w:val="24"/>
          <w:szCs w:val="24"/>
        </w:rPr>
      </w:pPr>
      <w:r w:rsidRPr="00811FBA">
        <w:rPr>
          <w:rFonts w:ascii="仿宋" w:eastAsia="仿宋" w:hAnsi="仿宋" w:cs="仿宋"/>
          <w:sz w:val="24"/>
          <w:szCs w:val="24"/>
        </w:rPr>
        <w:t>2.</w:t>
      </w:r>
      <w:r w:rsidR="00974938" w:rsidRPr="00811FBA">
        <w:rPr>
          <w:rFonts w:ascii="仿宋" w:eastAsia="仿宋" w:hAnsi="仿宋" w:cs="仿宋" w:hint="eastAsia"/>
          <w:sz w:val="24"/>
          <w:szCs w:val="24"/>
        </w:rPr>
        <w:t>尾款：</w:t>
      </w:r>
      <w:r w:rsidR="00140E35" w:rsidRPr="00811FBA">
        <w:rPr>
          <w:rFonts w:ascii="仿宋" w:eastAsia="仿宋" w:hAnsi="仿宋" w:cs="仿宋" w:hint="eastAsia"/>
          <w:sz w:val="24"/>
          <w:szCs w:val="24"/>
        </w:rPr>
        <w:t>质量保证期</w:t>
      </w:r>
      <w:r w:rsidR="00811FBA" w:rsidRPr="00811FBA">
        <w:rPr>
          <w:rFonts w:ascii="仿宋" w:eastAsia="仿宋" w:hAnsi="仿宋" w:cs="仿宋" w:hint="eastAsia"/>
          <w:sz w:val="24"/>
          <w:szCs w:val="24"/>
        </w:rPr>
        <w:t>满后</w:t>
      </w:r>
      <w:r w:rsidR="00680F08" w:rsidRPr="00811FBA">
        <w:rPr>
          <w:rFonts w:ascii="仿宋" w:eastAsia="仿宋" w:hAnsi="仿宋" w:cs="仿宋" w:hint="eastAsia"/>
          <w:sz w:val="24"/>
          <w:szCs w:val="24"/>
        </w:rPr>
        <w:t>，</w:t>
      </w:r>
      <w:r w:rsidR="00414AFF">
        <w:rPr>
          <w:rFonts w:ascii="仿宋" w:eastAsia="仿宋" w:hAnsi="仿宋" w:cs="仿宋" w:hint="eastAsia"/>
          <w:sz w:val="24"/>
          <w:szCs w:val="24"/>
        </w:rPr>
        <w:t>成交供应商</w:t>
      </w:r>
      <w:r w:rsidR="007C3BAA" w:rsidRPr="00811FBA">
        <w:rPr>
          <w:rFonts w:ascii="仿宋" w:eastAsia="仿宋" w:hAnsi="仿宋" w:cs="仿宋" w:hint="eastAsia"/>
          <w:sz w:val="24"/>
          <w:szCs w:val="24"/>
        </w:rPr>
        <w:t>需开具税务部门监制的本公司正式发票，</w:t>
      </w:r>
      <w:r w:rsidR="00414AFF">
        <w:rPr>
          <w:rFonts w:ascii="仿宋" w:eastAsia="仿宋" w:hAnsi="仿宋" w:cs="仿宋" w:hint="eastAsia"/>
          <w:sz w:val="24"/>
          <w:szCs w:val="24"/>
        </w:rPr>
        <w:t>采购人</w:t>
      </w:r>
      <w:r w:rsidR="00AD0247" w:rsidRPr="00811FBA">
        <w:rPr>
          <w:rFonts w:ascii="仿宋" w:eastAsia="仿宋" w:hAnsi="仿宋" w:cs="仿宋" w:hint="eastAsia"/>
          <w:sz w:val="24"/>
          <w:szCs w:val="24"/>
        </w:rPr>
        <w:t>收到发票后按</w:t>
      </w:r>
      <w:r w:rsidR="00414AFF">
        <w:rPr>
          <w:rFonts w:ascii="仿宋" w:eastAsia="仿宋" w:hAnsi="仿宋" w:cs="仿宋" w:hint="eastAsia"/>
          <w:sz w:val="24"/>
          <w:szCs w:val="24"/>
        </w:rPr>
        <w:t>采购人</w:t>
      </w:r>
      <w:r w:rsidR="00AD0247" w:rsidRPr="00811FBA">
        <w:rPr>
          <w:rFonts w:ascii="仿宋" w:eastAsia="仿宋" w:hAnsi="仿宋" w:cs="仿宋" w:hint="eastAsia"/>
          <w:sz w:val="24"/>
          <w:szCs w:val="24"/>
        </w:rPr>
        <w:t>付款审批流程将合同总金额</w:t>
      </w:r>
      <w:r w:rsidR="00811FBA" w:rsidRPr="00811FBA">
        <w:rPr>
          <w:rFonts w:ascii="仿宋" w:eastAsia="仿宋" w:hAnsi="仿宋" w:cs="仿宋"/>
          <w:sz w:val="24"/>
          <w:szCs w:val="24"/>
        </w:rPr>
        <w:t>3</w:t>
      </w:r>
      <w:r w:rsidR="00AD0247" w:rsidRPr="00811FBA">
        <w:rPr>
          <w:rFonts w:ascii="仿宋" w:eastAsia="仿宋" w:hAnsi="仿宋" w:cs="仿宋" w:hint="eastAsia"/>
          <w:sz w:val="24"/>
          <w:szCs w:val="24"/>
        </w:rPr>
        <w:t>%拨付至</w:t>
      </w:r>
      <w:r w:rsidR="00414AFF">
        <w:rPr>
          <w:rFonts w:ascii="仿宋" w:eastAsia="仿宋" w:hAnsi="仿宋" w:cs="仿宋" w:hint="eastAsia"/>
          <w:sz w:val="24"/>
          <w:szCs w:val="24"/>
        </w:rPr>
        <w:t>成交供应商</w:t>
      </w:r>
      <w:r w:rsidR="00AD0247" w:rsidRPr="00811FBA">
        <w:rPr>
          <w:rFonts w:ascii="仿宋" w:eastAsia="仿宋" w:hAnsi="仿宋" w:cs="仿宋" w:hint="eastAsia"/>
          <w:sz w:val="24"/>
          <w:szCs w:val="24"/>
        </w:rPr>
        <w:t>对公账户</w:t>
      </w:r>
      <w:r w:rsidRPr="00811FBA">
        <w:rPr>
          <w:rFonts w:ascii="仿宋" w:eastAsia="仿宋" w:hAnsi="仿宋" w:cs="仿宋" w:hint="eastAsia"/>
          <w:sz w:val="24"/>
          <w:szCs w:val="24"/>
        </w:rPr>
        <w:t>。</w:t>
      </w:r>
    </w:p>
    <w:p w14:paraId="120239BD" w14:textId="0A3F0DB0" w:rsidR="00602FAC" w:rsidRPr="00811FBA" w:rsidRDefault="00602FAC" w:rsidP="003B09F9">
      <w:pPr>
        <w:pStyle w:val="a6"/>
        <w:snapToGrid w:val="0"/>
        <w:spacing w:line="400" w:lineRule="exact"/>
        <w:ind w:firstLineChars="200" w:firstLine="480"/>
        <w:rPr>
          <w:rFonts w:ascii="仿宋" w:eastAsia="仿宋" w:hAnsi="仿宋" w:cs="仿宋" w:hint="eastAsia"/>
          <w:sz w:val="24"/>
          <w:szCs w:val="24"/>
        </w:rPr>
      </w:pPr>
      <w:r w:rsidRPr="00811FBA">
        <w:rPr>
          <w:rFonts w:ascii="仿宋" w:eastAsia="仿宋" w:hAnsi="仿宋" w:cs="仿宋" w:hint="eastAsia"/>
          <w:sz w:val="24"/>
          <w:szCs w:val="24"/>
        </w:rPr>
        <w:t>3.</w:t>
      </w:r>
      <w:r w:rsidR="00140E35" w:rsidRPr="00811FBA">
        <w:rPr>
          <w:rFonts w:ascii="仿宋" w:eastAsia="仿宋" w:hAnsi="仿宋" w:cs="仿宋" w:hint="eastAsia"/>
          <w:sz w:val="24"/>
          <w:szCs w:val="24"/>
        </w:rPr>
        <w:t>保证金返还：</w:t>
      </w:r>
      <w:r w:rsidR="00414AFF">
        <w:rPr>
          <w:rFonts w:ascii="仿宋" w:eastAsia="仿宋" w:hAnsi="仿宋" w:cs="仿宋" w:hint="eastAsia"/>
          <w:sz w:val="24"/>
          <w:szCs w:val="24"/>
        </w:rPr>
        <w:t>成交供应商</w:t>
      </w:r>
      <w:r w:rsidRPr="00811FBA">
        <w:rPr>
          <w:rFonts w:ascii="仿宋" w:eastAsia="仿宋" w:hAnsi="仿宋" w:cs="仿宋" w:hint="eastAsia"/>
          <w:sz w:val="24"/>
          <w:szCs w:val="24"/>
        </w:rPr>
        <w:t>在质保期内严格履行合同且无任何质量问题，质保期满经</w:t>
      </w:r>
      <w:r w:rsidR="00414AFF">
        <w:rPr>
          <w:rFonts w:ascii="仿宋" w:eastAsia="仿宋" w:hAnsi="仿宋" w:cs="仿宋" w:hint="eastAsia"/>
          <w:sz w:val="24"/>
          <w:szCs w:val="24"/>
        </w:rPr>
        <w:t>采购人</w:t>
      </w:r>
      <w:r w:rsidRPr="00811FBA">
        <w:rPr>
          <w:rFonts w:ascii="仿宋" w:eastAsia="仿宋" w:hAnsi="仿宋" w:cs="仿宋" w:hint="eastAsia"/>
          <w:sz w:val="24"/>
          <w:szCs w:val="24"/>
        </w:rPr>
        <w:t>主管科室及使用科室验收合格后无息全额退还履约保证金。</w:t>
      </w:r>
    </w:p>
    <w:p w14:paraId="3951B324" w14:textId="5A991FDA" w:rsidR="003479CB" w:rsidRDefault="001E70C9" w:rsidP="003B09F9">
      <w:pPr>
        <w:spacing w:line="400" w:lineRule="exact"/>
        <w:ind w:firstLineChars="200" w:firstLine="480"/>
        <w:jc w:val="left"/>
        <w:rPr>
          <w:rFonts w:ascii="仿宋" w:eastAsia="仿宋" w:hAnsi="仿宋" w:cs="仿宋" w:hint="eastAsia"/>
          <w:sz w:val="24"/>
          <w:szCs w:val="24"/>
        </w:rPr>
      </w:pPr>
      <w:bookmarkStart w:id="52" w:name="_Toc172035196"/>
      <w:bookmarkStart w:id="53" w:name="_Toc89156994"/>
      <w:bookmarkEnd w:id="45"/>
      <w:r>
        <w:rPr>
          <w:rFonts w:ascii="仿宋" w:eastAsia="仿宋" w:hAnsi="仿宋" w:cs="仿宋" w:hint="eastAsia"/>
          <w:sz w:val="24"/>
          <w:szCs w:val="24"/>
        </w:rPr>
        <w:t>五、知识产权</w:t>
      </w:r>
      <w:bookmarkEnd w:id="46"/>
      <w:bookmarkEnd w:id="47"/>
      <w:bookmarkEnd w:id="48"/>
      <w:bookmarkEnd w:id="49"/>
      <w:bookmarkEnd w:id="50"/>
      <w:bookmarkEnd w:id="51"/>
      <w:bookmarkEnd w:id="52"/>
      <w:bookmarkEnd w:id="53"/>
      <w:r w:rsidR="00F5785F">
        <w:rPr>
          <w:rFonts w:ascii="仿宋" w:eastAsia="仿宋" w:hAnsi="仿宋" w:cs="仿宋" w:hint="eastAsia"/>
          <w:sz w:val="24"/>
          <w:szCs w:val="24"/>
        </w:rPr>
        <w:t>及相关</w:t>
      </w:r>
    </w:p>
    <w:p w14:paraId="0E523270" w14:textId="77777777"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（一）采购人在中华人民共和国境内使用投标人提供的服务时免受第三方提出的侵犯其专利权或其它知识产权的起诉。如果第三方提出侵权指控，中标人应承担由此而引起的一切法律责任和费用。</w:t>
      </w:r>
    </w:p>
    <w:p w14:paraId="35FDD5E7" w14:textId="3A3837D3" w:rsidR="002867AB" w:rsidRPr="002867AB" w:rsidRDefault="002867AB" w:rsidP="002867AB">
      <w:pPr>
        <w:spacing w:line="400" w:lineRule="exact"/>
        <w:ind w:firstLineChars="200" w:firstLine="480"/>
        <w:rPr>
          <w:rFonts w:ascii="仿宋" w:eastAsia="仿宋" w:hAnsi="仿宋" w:cs="仿宋" w:hint="eastAsia"/>
          <w:sz w:val="24"/>
          <w:szCs w:val="24"/>
        </w:rPr>
      </w:pPr>
      <w:r w:rsidRPr="00254D07">
        <w:rPr>
          <w:rFonts w:ascii="仿宋" w:eastAsia="仿宋" w:hAnsi="仿宋" w:cs="仿宋" w:hint="eastAsia"/>
          <w:sz w:val="24"/>
          <w:szCs w:val="24"/>
        </w:rPr>
        <w:t>（二）供应商需</w:t>
      </w:r>
      <w:r w:rsidRPr="00254D07">
        <w:rPr>
          <w:rFonts w:ascii="仿宋" w:eastAsia="仿宋" w:hAnsi="仿宋" w:cs="仿宋"/>
          <w:sz w:val="24"/>
          <w:szCs w:val="24"/>
        </w:rPr>
        <w:t>对医院</w:t>
      </w:r>
      <w:r>
        <w:rPr>
          <w:rFonts w:ascii="仿宋" w:eastAsia="仿宋" w:hAnsi="仿宋" w:cs="仿宋"/>
          <w:sz w:val="24"/>
          <w:szCs w:val="24"/>
        </w:rPr>
        <w:t>相关</w:t>
      </w:r>
      <w:r w:rsidRPr="00254D07">
        <w:rPr>
          <w:rFonts w:ascii="仿宋" w:eastAsia="仿宋" w:hAnsi="仿宋" w:cs="仿宋"/>
          <w:sz w:val="24"/>
          <w:szCs w:val="24"/>
        </w:rPr>
        <w:t>敏感信息</w:t>
      </w:r>
      <w:r>
        <w:rPr>
          <w:rFonts w:ascii="仿宋" w:eastAsia="仿宋" w:hAnsi="仿宋" w:cs="仿宋"/>
          <w:sz w:val="24"/>
          <w:szCs w:val="24"/>
        </w:rPr>
        <w:t>保密，未经医院允许不能对外公布，一切法律后果及损失由供应商承担</w:t>
      </w:r>
      <w:r w:rsidRPr="00254D07">
        <w:rPr>
          <w:rFonts w:ascii="仿宋" w:eastAsia="仿宋" w:hAnsi="仿宋" w:cs="仿宋"/>
          <w:sz w:val="24"/>
          <w:szCs w:val="24"/>
        </w:rPr>
        <w:t>。</w:t>
      </w:r>
    </w:p>
    <w:p w14:paraId="13DD65D1" w14:textId="77777777" w:rsidR="003479CB" w:rsidRDefault="001E70C9">
      <w:pPr>
        <w:spacing w:line="400" w:lineRule="exact"/>
        <w:ind w:firstLineChars="200" w:firstLine="480"/>
        <w:jc w:val="left"/>
        <w:rPr>
          <w:rFonts w:ascii="仿宋" w:eastAsia="仿宋" w:hAnsi="仿宋" w:cs="仿宋" w:hint="eastAsia"/>
          <w:sz w:val="24"/>
          <w:szCs w:val="24"/>
        </w:rPr>
      </w:pPr>
      <w:bookmarkStart w:id="54" w:name="_Toc1098"/>
      <w:bookmarkStart w:id="55" w:name="_Toc27429"/>
      <w:bookmarkStart w:id="56" w:name="_Toc620"/>
      <w:bookmarkStart w:id="57" w:name="_Toc7297"/>
      <w:bookmarkStart w:id="58" w:name="_Toc465"/>
      <w:bookmarkStart w:id="59" w:name="_Toc89156996"/>
      <w:bookmarkStart w:id="60" w:name="_Toc16143"/>
      <w:bookmarkStart w:id="61" w:name="_Toc172035198"/>
      <w:r>
        <w:rPr>
          <w:rFonts w:ascii="仿宋" w:eastAsia="仿宋" w:hAnsi="仿宋" w:cs="仿宋" w:hint="eastAsia"/>
          <w:sz w:val="24"/>
          <w:szCs w:val="24"/>
        </w:rPr>
        <w:t>六、其他</w:t>
      </w:r>
      <w:bookmarkEnd w:id="54"/>
      <w:bookmarkEnd w:id="55"/>
      <w:bookmarkEnd w:id="56"/>
      <w:bookmarkEnd w:id="57"/>
      <w:bookmarkEnd w:id="58"/>
      <w:bookmarkEnd w:id="59"/>
      <w:bookmarkEnd w:id="60"/>
      <w:bookmarkEnd w:id="61"/>
    </w:p>
    <w:p w14:paraId="2F97BC79" w14:textId="77777777" w:rsidR="003479CB" w:rsidRDefault="001E70C9">
      <w:pPr>
        <w:spacing w:line="400" w:lineRule="exact"/>
        <w:ind w:firstLineChars="200" w:firstLine="480"/>
        <w:jc w:val="left"/>
        <w:rPr>
          <w:rFonts w:ascii="仿宋" w:eastAsia="仿宋" w:hAnsi="仿宋" w:cs="仿宋" w:hint="eastAsia"/>
          <w:sz w:val="24"/>
          <w:szCs w:val="24"/>
        </w:rPr>
      </w:pPr>
      <w:bookmarkStart w:id="62" w:name="OLE_LINK7"/>
      <w:r>
        <w:rPr>
          <w:rFonts w:ascii="仿宋" w:eastAsia="仿宋" w:hAnsi="仿宋" w:cs="仿宋" w:hint="eastAsia"/>
          <w:sz w:val="24"/>
          <w:szCs w:val="24"/>
        </w:rPr>
        <w:t>（一）</w:t>
      </w:r>
      <w:bookmarkEnd w:id="62"/>
      <w:r>
        <w:rPr>
          <w:rFonts w:ascii="仿宋" w:eastAsia="仿宋" w:hAnsi="仿宋" w:cs="仿宋" w:hint="eastAsia"/>
          <w:sz w:val="24"/>
          <w:szCs w:val="24"/>
        </w:rPr>
        <w:t>投标人必须在投标文件中对以上条款和服务承诺明确列出，承诺内容必须达到本篇及招标文件其他条款的要求。</w:t>
      </w:r>
    </w:p>
    <w:p w14:paraId="6B264B9D" w14:textId="38986149"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（二）其他未尽事宜由供需双方在采购合同中详细约定</w:t>
      </w:r>
      <w:r w:rsidR="00DE7C46">
        <w:rPr>
          <w:rFonts w:ascii="仿宋" w:eastAsia="仿宋" w:hAnsi="仿宋" w:cs="仿宋" w:hint="eastAsia"/>
          <w:sz w:val="24"/>
          <w:szCs w:val="24"/>
        </w:rPr>
        <w:t>或者协商确定</w:t>
      </w:r>
      <w:r>
        <w:rPr>
          <w:rFonts w:ascii="仿宋" w:eastAsia="仿宋" w:hAnsi="仿宋" w:cs="仿宋" w:hint="eastAsia"/>
          <w:sz w:val="24"/>
          <w:szCs w:val="24"/>
        </w:rPr>
        <w:t>。</w:t>
      </w:r>
    </w:p>
    <w:p w14:paraId="372FC830" w14:textId="77777777" w:rsidR="003479CB" w:rsidRDefault="003479CB">
      <w:pPr>
        <w:spacing w:line="400" w:lineRule="exact"/>
        <w:ind w:firstLineChars="200" w:firstLine="480"/>
        <w:jc w:val="left"/>
        <w:rPr>
          <w:rFonts w:ascii="仿宋" w:eastAsia="仿宋" w:hAnsi="仿宋" w:cs="仿宋" w:hint="eastAsia"/>
          <w:sz w:val="24"/>
          <w:szCs w:val="24"/>
        </w:rPr>
      </w:pPr>
    </w:p>
    <w:p w14:paraId="3F1FA08B" w14:textId="77777777" w:rsidR="003479CB" w:rsidRDefault="003479CB">
      <w:pPr>
        <w:spacing w:line="400" w:lineRule="exact"/>
        <w:ind w:firstLineChars="200" w:firstLine="480"/>
        <w:jc w:val="left"/>
        <w:rPr>
          <w:rFonts w:ascii="仿宋" w:eastAsia="仿宋" w:hAnsi="仿宋" w:cs="仿宋" w:hint="eastAsia"/>
          <w:sz w:val="24"/>
          <w:szCs w:val="24"/>
        </w:rPr>
      </w:pPr>
    </w:p>
    <w:p w14:paraId="3B5EDCCC" w14:textId="77777777" w:rsidR="003479CB" w:rsidRDefault="003479CB">
      <w:pPr>
        <w:spacing w:line="400" w:lineRule="exact"/>
        <w:ind w:firstLineChars="200" w:firstLine="480"/>
        <w:jc w:val="left"/>
        <w:rPr>
          <w:rFonts w:ascii="仿宋" w:eastAsia="仿宋" w:hAnsi="仿宋" w:cs="仿宋" w:hint="eastAsia"/>
          <w:sz w:val="24"/>
          <w:szCs w:val="24"/>
        </w:rPr>
      </w:pPr>
    </w:p>
    <w:p w14:paraId="414951F4" w14:textId="77777777" w:rsidR="003479CB" w:rsidRDefault="003479CB">
      <w:pPr>
        <w:spacing w:line="400" w:lineRule="exact"/>
        <w:ind w:firstLineChars="200" w:firstLine="480"/>
        <w:jc w:val="left"/>
        <w:rPr>
          <w:rFonts w:ascii="仿宋" w:eastAsia="仿宋" w:hAnsi="仿宋" w:cs="仿宋" w:hint="eastAsia"/>
          <w:sz w:val="24"/>
          <w:szCs w:val="24"/>
        </w:rPr>
      </w:pPr>
    </w:p>
    <w:p w14:paraId="34D9E14C" w14:textId="77777777" w:rsidR="003479CB" w:rsidRDefault="003479CB">
      <w:pPr>
        <w:spacing w:line="400" w:lineRule="exact"/>
        <w:ind w:firstLineChars="200" w:firstLine="480"/>
        <w:jc w:val="left"/>
        <w:rPr>
          <w:rFonts w:ascii="仿宋" w:eastAsia="仿宋" w:hAnsi="仿宋" w:cs="仿宋" w:hint="eastAsia"/>
          <w:sz w:val="24"/>
          <w:szCs w:val="24"/>
        </w:rPr>
      </w:pPr>
    </w:p>
    <w:p w14:paraId="25A4EA6A" w14:textId="77777777" w:rsidR="003479CB" w:rsidRDefault="003479CB">
      <w:pPr>
        <w:spacing w:line="400" w:lineRule="exact"/>
        <w:ind w:firstLineChars="200" w:firstLine="480"/>
        <w:jc w:val="left"/>
        <w:rPr>
          <w:rFonts w:ascii="仿宋" w:eastAsia="仿宋" w:hAnsi="仿宋" w:cs="仿宋" w:hint="eastAsia"/>
          <w:sz w:val="24"/>
          <w:szCs w:val="24"/>
        </w:rPr>
      </w:pPr>
    </w:p>
    <w:p w14:paraId="42C1BB20" w14:textId="77777777" w:rsidR="003479CB" w:rsidRDefault="003479CB">
      <w:pPr>
        <w:spacing w:line="400" w:lineRule="exact"/>
        <w:ind w:firstLineChars="200" w:firstLine="480"/>
        <w:jc w:val="left"/>
        <w:rPr>
          <w:rFonts w:ascii="仿宋" w:eastAsia="仿宋" w:hAnsi="仿宋" w:cs="仿宋" w:hint="eastAsia"/>
          <w:sz w:val="24"/>
          <w:szCs w:val="24"/>
        </w:rPr>
      </w:pPr>
    </w:p>
    <w:p w14:paraId="1D349391" w14:textId="77777777" w:rsidR="003479CB" w:rsidRDefault="003479CB">
      <w:pPr>
        <w:spacing w:line="400" w:lineRule="exact"/>
        <w:ind w:firstLineChars="200" w:firstLine="480"/>
        <w:jc w:val="left"/>
        <w:rPr>
          <w:rFonts w:ascii="仿宋" w:eastAsia="仿宋" w:hAnsi="仿宋" w:cs="仿宋" w:hint="eastAsia"/>
          <w:sz w:val="24"/>
          <w:szCs w:val="24"/>
        </w:rPr>
      </w:pPr>
    </w:p>
    <w:p w14:paraId="050DEC75" w14:textId="77777777" w:rsidR="003479CB" w:rsidRDefault="003479CB">
      <w:pPr>
        <w:spacing w:line="400" w:lineRule="exact"/>
        <w:ind w:firstLineChars="200" w:firstLine="480"/>
        <w:jc w:val="left"/>
        <w:rPr>
          <w:rFonts w:ascii="仿宋" w:eastAsia="仿宋" w:hAnsi="仿宋" w:cs="仿宋" w:hint="eastAsia"/>
          <w:sz w:val="24"/>
          <w:szCs w:val="24"/>
        </w:rPr>
      </w:pPr>
    </w:p>
    <w:p w14:paraId="023502A0" w14:textId="77777777" w:rsidR="003479CB" w:rsidRDefault="003479CB">
      <w:pPr>
        <w:spacing w:line="400" w:lineRule="exact"/>
        <w:ind w:firstLineChars="200" w:firstLine="480"/>
        <w:jc w:val="left"/>
        <w:rPr>
          <w:rFonts w:ascii="仿宋" w:eastAsia="仿宋" w:hAnsi="仿宋" w:cs="仿宋" w:hint="eastAsia"/>
          <w:sz w:val="24"/>
          <w:szCs w:val="24"/>
        </w:rPr>
      </w:pPr>
    </w:p>
    <w:p w14:paraId="46B2577E" w14:textId="77777777" w:rsidR="003479CB" w:rsidRDefault="003479CB">
      <w:pPr>
        <w:spacing w:line="400" w:lineRule="exact"/>
        <w:ind w:firstLineChars="200" w:firstLine="480"/>
        <w:jc w:val="left"/>
        <w:rPr>
          <w:rFonts w:ascii="仿宋" w:eastAsia="仿宋" w:hAnsi="仿宋" w:cs="仿宋" w:hint="eastAsia"/>
          <w:sz w:val="24"/>
          <w:szCs w:val="24"/>
        </w:rPr>
      </w:pPr>
    </w:p>
    <w:p w14:paraId="42D34C6D" w14:textId="77777777" w:rsidR="003479CB" w:rsidRDefault="003479CB">
      <w:pPr>
        <w:spacing w:line="400" w:lineRule="exact"/>
        <w:ind w:firstLineChars="200" w:firstLine="480"/>
        <w:jc w:val="left"/>
        <w:rPr>
          <w:rFonts w:ascii="仿宋" w:eastAsia="仿宋" w:hAnsi="仿宋" w:cs="仿宋" w:hint="eastAsia"/>
          <w:sz w:val="24"/>
          <w:szCs w:val="24"/>
        </w:rPr>
      </w:pPr>
    </w:p>
    <w:p w14:paraId="19C27298" w14:textId="77777777" w:rsidR="002867AB" w:rsidRDefault="002867AB">
      <w:pPr>
        <w:spacing w:line="400" w:lineRule="exact"/>
        <w:ind w:firstLineChars="200" w:firstLine="480"/>
        <w:jc w:val="left"/>
        <w:rPr>
          <w:rFonts w:ascii="仿宋" w:eastAsia="仿宋" w:hAnsi="仿宋" w:cs="仿宋" w:hint="eastAsia"/>
          <w:sz w:val="24"/>
          <w:szCs w:val="24"/>
        </w:rPr>
      </w:pPr>
    </w:p>
    <w:p w14:paraId="327A2AA1" w14:textId="77777777" w:rsidR="002867AB" w:rsidRDefault="002867AB">
      <w:pPr>
        <w:spacing w:line="400" w:lineRule="exact"/>
        <w:ind w:firstLineChars="200" w:firstLine="480"/>
        <w:jc w:val="left"/>
        <w:rPr>
          <w:rFonts w:ascii="仿宋" w:eastAsia="仿宋" w:hAnsi="仿宋" w:cs="仿宋" w:hint="eastAsia"/>
          <w:sz w:val="24"/>
          <w:szCs w:val="24"/>
        </w:rPr>
      </w:pPr>
    </w:p>
    <w:p w14:paraId="13C23224" w14:textId="77777777" w:rsidR="002867AB" w:rsidRDefault="002867AB">
      <w:pPr>
        <w:spacing w:line="400" w:lineRule="exact"/>
        <w:ind w:firstLineChars="200" w:firstLine="480"/>
        <w:jc w:val="left"/>
        <w:rPr>
          <w:rFonts w:ascii="仿宋" w:eastAsia="仿宋" w:hAnsi="仿宋" w:cs="仿宋" w:hint="eastAsia"/>
          <w:sz w:val="24"/>
          <w:szCs w:val="24"/>
        </w:rPr>
      </w:pPr>
    </w:p>
    <w:p w14:paraId="1C0A45C7" w14:textId="77777777" w:rsidR="002867AB" w:rsidRDefault="002867AB">
      <w:pPr>
        <w:spacing w:line="400" w:lineRule="exact"/>
        <w:ind w:firstLineChars="200" w:firstLine="480"/>
        <w:jc w:val="left"/>
        <w:rPr>
          <w:rFonts w:ascii="仿宋" w:eastAsia="仿宋" w:hAnsi="仿宋" w:cs="仿宋" w:hint="eastAsia"/>
          <w:sz w:val="24"/>
          <w:szCs w:val="24"/>
        </w:rPr>
      </w:pPr>
    </w:p>
    <w:p w14:paraId="5123ADB2" w14:textId="77777777" w:rsidR="002867AB" w:rsidRDefault="002867AB">
      <w:pPr>
        <w:spacing w:line="400" w:lineRule="exact"/>
        <w:ind w:firstLineChars="200" w:firstLine="480"/>
        <w:jc w:val="left"/>
        <w:rPr>
          <w:rFonts w:ascii="仿宋" w:eastAsia="仿宋" w:hAnsi="仿宋" w:cs="仿宋" w:hint="eastAsia"/>
          <w:sz w:val="24"/>
          <w:szCs w:val="24"/>
        </w:rPr>
      </w:pPr>
    </w:p>
    <w:p w14:paraId="60CB6DAA" w14:textId="77777777" w:rsidR="002867AB" w:rsidRDefault="002867AB">
      <w:pPr>
        <w:spacing w:line="400" w:lineRule="exact"/>
        <w:ind w:firstLineChars="200" w:firstLine="480"/>
        <w:jc w:val="left"/>
        <w:rPr>
          <w:rFonts w:ascii="仿宋" w:eastAsia="仿宋" w:hAnsi="仿宋" w:cs="仿宋" w:hint="eastAsia"/>
          <w:sz w:val="24"/>
          <w:szCs w:val="24"/>
        </w:rPr>
      </w:pPr>
    </w:p>
    <w:p w14:paraId="773AF117" w14:textId="77777777" w:rsidR="002867AB" w:rsidRDefault="002867AB">
      <w:pPr>
        <w:spacing w:line="400" w:lineRule="exact"/>
        <w:ind w:firstLineChars="200" w:firstLine="480"/>
        <w:jc w:val="left"/>
        <w:rPr>
          <w:rFonts w:ascii="仿宋" w:eastAsia="仿宋" w:hAnsi="仿宋" w:cs="仿宋" w:hint="eastAsia"/>
          <w:sz w:val="24"/>
          <w:szCs w:val="24"/>
        </w:rPr>
      </w:pPr>
    </w:p>
    <w:p w14:paraId="2B3FF37F" w14:textId="77777777" w:rsidR="002867AB" w:rsidRDefault="002867AB">
      <w:pPr>
        <w:spacing w:line="400" w:lineRule="exact"/>
        <w:ind w:firstLineChars="200" w:firstLine="480"/>
        <w:jc w:val="left"/>
        <w:rPr>
          <w:rFonts w:ascii="仿宋" w:eastAsia="仿宋" w:hAnsi="仿宋" w:cs="仿宋" w:hint="eastAsia"/>
          <w:sz w:val="24"/>
          <w:szCs w:val="24"/>
        </w:rPr>
      </w:pPr>
    </w:p>
    <w:p w14:paraId="4F6D1797" w14:textId="77777777" w:rsidR="002867AB" w:rsidRDefault="002867AB">
      <w:pPr>
        <w:spacing w:line="400" w:lineRule="exact"/>
        <w:ind w:firstLineChars="200" w:firstLine="480"/>
        <w:jc w:val="left"/>
        <w:rPr>
          <w:rFonts w:ascii="仿宋" w:eastAsia="仿宋" w:hAnsi="仿宋" w:cs="仿宋" w:hint="eastAsia"/>
          <w:sz w:val="24"/>
          <w:szCs w:val="24"/>
        </w:rPr>
      </w:pPr>
    </w:p>
    <w:p w14:paraId="272EEE7F" w14:textId="77777777" w:rsidR="002867AB" w:rsidRDefault="002867AB">
      <w:pPr>
        <w:spacing w:line="400" w:lineRule="exact"/>
        <w:ind w:firstLineChars="200" w:firstLine="480"/>
        <w:jc w:val="left"/>
        <w:rPr>
          <w:rFonts w:ascii="仿宋" w:eastAsia="仿宋" w:hAnsi="仿宋" w:cs="仿宋" w:hint="eastAsia"/>
          <w:sz w:val="24"/>
          <w:szCs w:val="24"/>
        </w:rPr>
      </w:pPr>
    </w:p>
    <w:p w14:paraId="4E805487" w14:textId="77777777" w:rsidR="002867AB" w:rsidRDefault="002867AB">
      <w:pPr>
        <w:spacing w:line="400" w:lineRule="exact"/>
        <w:ind w:firstLineChars="200" w:firstLine="480"/>
        <w:jc w:val="left"/>
        <w:rPr>
          <w:rFonts w:ascii="仿宋" w:eastAsia="仿宋" w:hAnsi="仿宋" w:cs="仿宋" w:hint="eastAsia"/>
          <w:sz w:val="24"/>
          <w:szCs w:val="24"/>
        </w:rPr>
      </w:pPr>
    </w:p>
    <w:p w14:paraId="2C37A971" w14:textId="77777777" w:rsidR="002867AB" w:rsidRDefault="002867AB">
      <w:pPr>
        <w:spacing w:line="400" w:lineRule="exact"/>
        <w:ind w:firstLineChars="200" w:firstLine="480"/>
        <w:jc w:val="left"/>
        <w:rPr>
          <w:rFonts w:ascii="仿宋" w:eastAsia="仿宋" w:hAnsi="仿宋" w:cs="仿宋" w:hint="eastAsia"/>
          <w:sz w:val="24"/>
          <w:szCs w:val="24"/>
        </w:rPr>
      </w:pPr>
    </w:p>
    <w:p w14:paraId="6E6C2B31" w14:textId="77777777" w:rsidR="002867AB" w:rsidRDefault="002867AB">
      <w:pPr>
        <w:spacing w:line="400" w:lineRule="exact"/>
        <w:ind w:firstLineChars="200" w:firstLine="480"/>
        <w:jc w:val="left"/>
        <w:rPr>
          <w:rFonts w:ascii="仿宋" w:eastAsia="仿宋" w:hAnsi="仿宋" w:cs="仿宋" w:hint="eastAsia"/>
          <w:sz w:val="24"/>
          <w:szCs w:val="24"/>
        </w:rPr>
      </w:pPr>
    </w:p>
    <w:p w14:paraId="46C1DA28" w14:textId="77777777" w:rsidR="002867AB" w:rsidRDefault="002867AB">
      <w:pPr>
        <w:spacing w:line="400" w:lineRule="exact"/>
        <w:ind w:firstLineChars="200" w:firstLine="480"/>
        <w:jc w:val="left"/>
        <w:rPr>
          <w:rFonts w:ascii="仿宋" w:eastAsia="仿宋" w:hAnsi="仿宋" w:cs="仿宋" w:hint="eastAsia"/>
          <w:sz w:val="24"/>
          <w:szCs w:val="24"/>
        </w:rPr>
      </w:pPr>
    </w:p>
    <w:p w14:paraId="624C7EAF" w14:textId="77777777" w:rsidR="003479CB" w:rsidRDefault="001E70C9">
      <w:pPr>
        <w:numPr>
          <w:ilvl w:val="0"/>
          <w:numId w:val="2"/>
        </w:numPr>
        <w:spacing w:line="400" w:lineRule="exact"/>
        <w:ind w:firstLine="723"/>
        <w:jc w:val="center"/>
        <w:rPr>
          <w:rFonts w:ascii="仿宋" w:eastAsia="仿宋" w:hAnsi="仿宋" w:cs="仿宋" w:hint="eastAsia"/>
          <w:b/>
          <w:bCs/>
          <w:sz w:val="36"/>
          <w:szCs w:val="36"/>
        </w:rPr>
      </w:pPr>
      <w:r>
        <w:rPr>
          <w:rFonts w:ascii="仿宋" w:eastAsia="仿宋" w:hAnsi="仿宋" w:cs="仿宋" w:hint="eastAsia"/>
          <w:b/>
          <w:bCs/>
          <w:sz w:val="36"/>
          <w:szCs w:val="36"/>
        </w:rPr>
        <w:lastRenderedPageBreak/>
        <w:t>竞采程序、评标办法、无效报价及采购终止</w:t>
      </w:r>
    </w:p>
    <w:p w14:paraId="70439183" w14:textId="77777777" w:rsidR="003479CB" w:rsidRDefault="001E70C9">
      <w:pPr>
        <w:spacing w:line="40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一、网上竞采程序</w:t>
      </w:r>
    </w:p>
    <w:p w14:paraId="6B323517" w14:textId="5E1580A6" w:rsidR="003479CB" w:rsidRDefault="00E759EC">
      <w:pPr>
        <w:spacing w:line="400" w:lineRule="exact"/>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highlight w:val="red"/>
        </w:rPr>
        <w:t>★</w:t>
      </w:r>
      <w:r w:rsidR="001E70C9">
        <w:rPr>
          <w:rFonts w:ascii="仿宋" w:eastAsia="仿宋" w:hAnsi="仿宋" w:cs="仿宋" w:hint="eastAsia"/>
          <w:sz w:val="24"/>
          <w:szCs w:val="24"/>
        </w:rPr>
        <w:t>（一）报价截止后评审小组对各供应商的资格条件、响应文件的有效性、完整性和响应程度进行审查。各供应商只有在完全符合要求的前提下，才能参与正式采购。</w:t>
      </w:r>
    </w:p>
    <w:p w14:paraId="002B9FC8" w14:textId="77777777" w:rsidR="003479CB" w:rsidRDefault="001E70C9">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1.资格性检查。依据法律法规和采购采购文件的规定，对响应文件中的资格证明等进行审查，以确定供应商是否具备采购资格。资格性检查资料表如下：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976"/>
        <w:gridCol w:w="5155"/>
      </w:tblGrid>
      <w:tr w:rsidR="003479CB" w14:paraId="2A368D67" w14:textId="77777777">
        <w:tc>
          <w:tcPr>
            <w:tcW w:w="676" w:type="dxa"/>
            <w:vAlign w:val="center"/>
          </w:tcPr>
          <w:p w14:paraId="249D68D7"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序号</w:t>
            </w:r>
          </w:p>
        </w:tc>
        <w:tc>
          <w:tcPr>
            <w:tcW w:w="3685" w:type="dxa"/>
            <w:gridSpan w:val="2"/>
            <w:vAlign w:val="center"/>
          </w:tcPr>
          <w:p w14:paraId="45CBC7E3"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检查因素</w:t>
            </w:r>
          </w:p>
        </w:tc>
        <w:tc>
          <w:tcPr>
            <w:tcW w:w="5155" w:type="dxa"/>
            <w:vAlign w:val="center"/>
          </w:tcPr>
          <w:p w14:paraId="35C03824"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检查内容</w:t>
            </w:r>
          </w:p>
        </w:tc>
      </w:tr>
      <w:tr w:rsidR="003479CB" w14:paraId="5CB90F72" w14:textId="77777777">
        <w:tc>
          <w:tcPr>
            <w:tcW w:w="676" w:type="dxa"/>
            <w:vMerge w:val="restart"/>
            <w:vAlign w:val="center"/>
          </w:tcPr>
          <w:p w14:paraId="09DB7779"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1</w:t>
            </w:r>
          </w:p>
        </w:tc>
        <w:tc>
          <w:tcPr>
            <w:tcW w:w="709" w:type="dxa"/>
            <w:vMerge w:val="restart"/>
            <w:vAlign w:val="center"/>
          </w:tcPr>
          <w:p w14:paraId="43830245" w14:textId="77777777" w:rsidR="003479CB" w:rsidRDefault="001E70C9">
            <w:pPr>
              <w:spacing w:line="400" w:lineRule="exact"/>
              <w:jc w:val="left"/>
              <w:rPr>
                <w:rFonts w:ascii="仿宋" w:eastAsia="仿宋" w:hAnsi="仿宋" w:cs="仿宋" w:hint="eastAsia"/>
                <w:sz w:val="24"/>
                <w:szCs w:val="24"/>
                <w:lang w:val="zh-CN"/>
              </w:rPr>
            </w:pPr>
            <w:r>
              <w:rPr>
                <w:rFonts w:ascii="仿宋" w:eastAsia="仿宋" w:hAnsi="仿宋" w:cs="仿宋" w:hint="eastAsia"/>
                <w:sz w:val="24"/>
                <w:szCs w:val="24"/>
              </w:rPr>
              <w:t>供应商</w:t>
            </w:r>
            <w:r>
              <w:rPr>
                <w:rFonts w:ascii="仿宋" w:eastAsia="仿宋" w:hAnsi="仿宋" w:cs="仿宋" w:hint="eastAsia"/>
                <w:sz w:val="24"/>
                <w:szCs w:val="24"/>
                <w:lang w:val="zh-CN"/>
              </w:rPr>
              <w:t>应符合的基本资格条件</w:t>
            </w:r>
          </w:p>
        </w:tc>
        <w:tc>
          <w:tcPr>
            <w:tcW w:w="2976" w:type="dxa"/>
            <w:vAlign w:val="center"/>
          </w:tcPr>
          <w:p w14:paraId="13FAFC71"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（1）具有独立承担民事责任的能力</w:t>
            </w:r>
          </w:p>
        </w:tc>
        <w:tc>
          <w:tcPr>
            <w:tcW w:w="5155" w:type="dxa"/>
            <w:vAlign w:val="center"/>
          </w:tcPr>
          <w:p w14:paraId="1EB339B1"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供应商法人营业执照（副本）或事业单位法人证书（副本）； 供应商法定代表人身份证明和法定代表人授权代表委托书。</w:t>
            </w:r>
          </w:p>
        </w:tc>
      </w:tr>
      <w:tr w:rsidR="003479CB" w14:paraId="24571A72" w14:textId="77777777">
        <w:tc>
          <w:tcPr>
            <w:tcW w:w="676" w:type="dxa"/>
            <w:vMerge/>
            <w:vAlign w:val="center"/>
          </w:tcPr>
          <w:p w14:paraId="42926194" w14:textId="77777777" w:rsidR="003479CB" w:rsidRDefault="003479CB">
            <w:pPr>
              <w:spacing w:line="400" w:lineRule="exact"/>
              <w:jc w:val="left"/>
              <w:rPr>
                <w:rFonts w:ascii="仿宋" w:eastAsia="仿宋" w:hAnsi="仿宋" w:cs="仿宋" w:hint="eastAsia"/>
                <w:sz w:val="24"/>
                <w:szCs w:val="24"/>
              </w:rPr>
            </w:pPr>
          </w:p>
        </w:tc>
        <w:tc>
          <w:tcPr>
            <w:tcW w:w="709" w:type="dxa"/>
            <w:vMerge/>
            <w:vAlign w:val="center"/>
          </w:tcPr>
          <w:p w14:paraId="04B64A74" w14:textId="77777777" w:rsidR="003479CB" w:rsidRDefault="003479CB">
            <w:pPr>
              <w:spacing w:line="400" w:lineRule="exact"/>
              <w:jc w:val="left"/>
              <w:rPr>
                <w:rFonts w:ascii="仿宋" w:eastAsia="仿宋" w:hAnsi="仿宋" w:cs="仿宋" w:hint="eastAsia"/>
                <w:sz w:val="24"/>
                <w:szCs w:val="24"/>
                <w:lang w:val="zh-CN"/>
              </w:rPr>
            </w:pPr>
          </w:p>
        </w:tc>
        <w:tc>
          <w:tcPr>
            <w:tcW w:w="2976" w:type="dxa"/>
            <w:vAlign w:val="center"/>
          </w:tcPr>
          <w:p w14:paraId="6052F5E4"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（2）具有良好的商业信誉和健全的财务会计制度</w:t>
            </w:r>
          </w:p>
        </w:tc>
        <w:tc>
          <w:tcPr>
            <w:tcW w:w="5155" w:type="dxa"/>
            <w:vMerge w:val="restart"/>
            <w:vAlign w:val="center"/>
          </w:tcPr>
          <w:p w14:paraId="69B01D0B"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供应商提供承诺函（见格式文件）</w:t>
            </w:r>
          </w:p>
        </w:tc>
      </w:tr>
      <w:tr w:rsidR="003479CB" w14:paraId="39BFB623" w14:textId="77777777">
        <w:tc>
          <w:tcPr>
            <w:tcW w:w="676" w:type="dxa"/>
            <w:vMerge/>
            <w:vAlign w:val="center"/>
          </w:tcPr>
          <w:p w14:paraId="3C9E4D06" w14:textId="77777777" w:rsidR="003479CB" w:rsidRDefault="003479CB">
            <w:pPr>
              <w:spacing w:line="400" w:lineRule="exact"/>
              <w:jc w:val="left"/>
              <w:rPr>
                <w:rFonts w:ascii="仿宋" w:eastAsia="仿宋" w:hAnsi="仿宋" w:cs="仿宋" w:hint="eastAsia"/>
                <w:sz w:val="24"/>
                <w:szCs w:val="24"/>
              </w:rPr>
            </w:pPr>
          </w:p>
        </w:tc>
        <w:tc>
          <w:tcPr>
            <w:tcW w:w="709" w:type="dxa"/>
            <w:vMerge/>
            <w:vAlign w:val="center"/>
          </w:tcPr>
          <w:p w14:paraId="1FFDAF35" w14:textId="77777777" w:rsidR="003479CB" w:rsidRDefault="003479CB">
            <w:pPr>
              <w:spacing w:line="400" w:lineRule="exact"/>
              <w:jc w:val="left"/>
              <w:rPr>
                <w:rFonts w:ascii="仿宋" w:eastAsia="仿宋" w:hAnsi="仿宋" w:cs="仿宋" w:hint="eastAsia"/>
                <w:sz w:val="24"/>
                <w:szCs w:val="24"/>
                <w:lang w:val="zh-CN"/>
              </w:rPr>
            </w:pPr>
          </w:p>
        </w:tc>
        <w:tc>
          <w:tcPr>
            <w:tcW w:w="2976" w:type="dxa"/>
            <w:vAlign w:val="center"/>
          </w:tcPr>
          <w:p w14:paraId="6237376E"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（3）具有履行合同所必需的设备和专业技术能力</w:t>
            </w:r>
          </w:p>
        </w:tc>
        <w:tc>
          <w:tcPr>
            <w:tcW w:w="5155" w:type="dxa"/>
            <w:vMerge/>
            <w:vAlign w:val="center"/>
          </w:tcPr>
          <w:p w14:paraId="7B56531F" w14:textId="77777777" w:rsidR="003479CB" w:rsidRDefault="003479CB">
            <w:pPr>
              <w:spacing w:line="400" w:lineRule="exact"/>
              <w:jc w:val="left"/>
              <w:rPr>
                <w:rFonts w:ascii="仿宋" w:eastAsia="仿宋" w:hAnsi="仿宋" w:cs="仿宋" w:hint="eastAsia"/>
                <w:sz w:val="24"/>
                <w:szCs w:val="24"/>
              </w:rPr>
            </w:pPr>
          </w:p>
        </w:tc>
      </w:tr>
      <w:tr w:rsidR="003479CB" w14:paraId="1D8C986D" w14:textId="77777777">
        <w:trPr>
          <w:trHeight w:val="437"/>
        </w:trPr>
        <w:tc>
          <w:tcPr>
            <w:tcW w:w="676" w:type="dxa"/>
            <w:vMerge/>
            <w:vAlign w:val="center"/>
          </w:tcPr>
          <w:p w14:paraId="0ABB2985" w14:textId="77777777" w:rsidR="003479CB" w:rsidRDefault="003479CB">
            <w:pPr>
              <w:spacing w:line="400" w:lineRule="exact"/>
              <w:jc w:val="left"/>
              <w:rPr>
                <w:rFonts w:ascii="仿宋" w:eastAsia="仿宋" w:hAnsi="仿宋" w:cs="仿宋" w:hint="eastAsia"/>
                <w:sz w:val="24"/>
                <w:szCs w:val="24"/>
              </w:rPr>
            </w:pPr>
          </w:p>
        </w:tc>
        <w:tc>
          <w:tcPr>
            <w:tcW w:w="709" w:type="dxa"/>
            <w:vMerge/>
            <w:vAlign w:val="center"/>
          </w:tcPr>
          <w:p w14:paraId="49348DC3" w14:textId="77777777" w:rsidR="003479CB" w:rsidRDefault="003479CB">
            <w:pPr>
              <w:spacing w:line="400" w:lineRule="exact"/>
              <w:jc w:val="left"/>
              <w:rPr>
                <w:rFonts w:ascii="仿宋" w:eastAsia="仿宋" w:hAnsi="仿宋" w:cs="仿宋" w:hint="eastAsia"/>
                <w:sz w:val="24"/>
                <w:szCs w:val="24"/>
                <w:lang w:val="zh-CN"/>
              </w:rPr>
            </w:pPr>
          </w:p>
        </w:tc>
        <w:tc>
          <w:tcPr>
            <w:tcW w:w="2976" w:type="dxa"/>
            <w:vAlign w:val="center"/>
          </w:tcPr>
          <w:p w14:paraId="002F3F65"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（4）有依法缴纳税收和社会保障金的良好记录</w:t>
            </w:r>
          </w:p>
        </w:tc>
        <w:tc>
          <w:tcPr>
            <w:tcW w:w="5155" w:type="dxa"/>
            <w:vMerge/>
            <w:vAlign w:val="center"/>
          </w:tcPr>
          <w:p w14:paraId="2F9FB918" w14:textId="77777777" w:rsidR="003479CB" w:rsidRDefault="003479CB">
            <w:pPr>
              <w:spacing w:line="400" w:lineRule="exact"/>
              <w:jc w:val="left"/>
              <w:rPr>
                <w:rFonts w:ascii="仿宋" w:eastAsia="仿宋" w:hAnsi="仿宋" w:cs="仿宋" w:hint="eastAsia"/>
                <w:sz w:val="24"/>
                <w:szCs w:val="24"/>
              </w:rPr>
            </w:pPr>
          </w:p>
        </w:tc>
      </w:tr>
      <w:tr w:rsidR="003479CB" w14:paraId="0DC2D424" w14:textId="77777777">
        <w:tc>
          <w:tcPr>
            <w:tcW w:w="676" w:type="dxa"/>
            <w:vMerge/>
            <w:vAlign w:val="center"/>
          </w:tcPr>
          <w:p w14:paraId="35C05322" w14:textId="77777777" w:rsidR="003479CB" w:rsidRDefault="003479CB">
            <w:pPr>
              <w:spacing w:line="400" w:lineRule="exact"/>
              <w:jc w:val="left"/>
              <w:rPr>
                <w:rFonts w:ascii="仿宋" w:eastAsia="仿宋" w:hAnsi="仿宋" w:cs="仿宋" w:hint="eastAsia"/>
                <w:sz w:val="24"/>
                <w:szCs w:val="24"/>
              </w:rPr>
            </w:pPr>
          </w:p>
        </w:tc>
        <w:tc>
          <w:tcPr>
            <w:tcW w:w="709" w:type="dxa"/>
            <w:vMerge/>
            <w:vAlign w:val="center"/>
          </w:tcPr>
          <w:p w14:paraId="2E420868" w14:textId="77777777" w:rsidR="003479CB" w:rsidRDefault="003479CB">
            <w:pPr>
              <w:spacing w:line="400" w:lineRule="exact"/>
              <w:jc w:val="left"/>
              <w:rPr>
                <w:rFonts w:ascii="仿宋" w:eastAsia="仿宋" w:hAnsi="仿宋" w:cs="仿宋" w:hint="eastAsia"/>
                <w:sz w:val="24"/>
                <w:szCs w:val="24"/>
                <w:lang w:val="zh-CN"/>
              </w:rPr>
            </w:pPr>
          </w:p>
        </w:tc>
        <w:tc>
          <w:tcPr>
            <w:tcW w:w="2976" w:type="dxa"/>
            <w:vAlign w:val="center"/>
          </w:tcPr>
          <w:p w14:paraId="36495B71" w14:textId="77777777" w:rsidR="003479CB" w:rsidRDefault="001E70C9">
            <w:pPr>
              <w:spacing w:line="400" w:lineRule="exact"/>
              <w:jc w:val="left"/>
              <w:rPr>
                <w:rFonts w:ascii="仿宋" w:eastAsia="仿宋" w:hAnsi="仿宋" w:cs="仿宋" w:hint="eastAsia"/>
                <w:sz w:val="24"/>
                <w:szCs w:val="24"/>
                <w:lang w:val="zh-CN"/>
              </w:rPr>
            </w:pPr>
            <w:r>
              <w:rPr>
                <w:rFonts w:ascii="仿宋" w:eastAsia="仿宋" w:hAnsi="仿宋" w:cs="仿宋" w:hint="eastAsia"/>
                <w:sz w:val="24"/>
                <w:szCs w:val="24"/>
              </w:rPr>
              <w:t>（5）参加政府采购活动前三年内，在经营活动中没有重大违法记录</w:t>
            </w:r>
          </w:p>
        </w:tc>
        <w:tc>
          <w:tcPr>
            <w:tcW w:w="5155" w:type="dxa"/>
            <w:vAlign w:val="center"/>
          </w:tcPr>
          <w:p w14:paraId="3745D9D7"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479CB" w14:paraId="2AA0C166" w14:textId="77777777">
        <w:trPr>
          <w:trHeight w:val="348"/>
        </w:trPr>
        <w:tc>
          <w:tcPr>
            <w:tcW w:w="676" w:type="dxa"/>
            <w:vMerge/>
            <w:vAlign w:val="center"/>
          </w:tcPr>
          <w:p w14:paraId="0651240D" w14:textId="77777777" w:rsidR="003479CB" w:rsidRDefault="003479CB">
            <w:pPr>
              <w:spacing w:line="400" w:lineRule="exact"/>
              <w:jc w:val="left"/>
              <w:rPr>
                <w:rFonts w:ascii="仿宋" w:eastAsia="仿宋" w:hAnsi="仿宋" w:cs="仿宋" w:hint="eastAsia"/>
                <w:sz w:val="24"/>
                <w:szCs w:val="24"/>
              </w:rPr>
            </w:pPr>
          </w:p>
        </w:tc>
        <w:tc>
          <w:tcPr>
            <w:tcW w:w="709" w:type="dxa"/>
            <w:vMerge/>
            <w:vAlign w:val="center"/>
          </w:tcPr>
          <w:p w14:paraId="71E0B853" w14:textId="77777777" w:rsidR="003479CB" w:rsidRDefault="003479CB">
            <w:pPr>
              <w:spacing w:line="400" w:lineRule="exact"/>
              <w:jc w:val="left"/>
              <w:rPr>
                <w:rFonts w:ascii="仿宋" w:eastAsia="仿宋" w:hAnsi="仿宋" w:cs="仿宋" w:hint="eastAsia"/>
                <w:sz w:val="24"/>
                <w:szCs w:val="24"/>
                <w:lang w:val="zh-CN"/>
              </w:rPr>
            </w:pPr>
          </w:p>
        </w:tc>
        <w:tc>
          <w:tcPr>
            <w:tcW w:w="2976" w:type="dxa"/>
            <w:vAlign w:val="center"/>
          </w:tcPr>
          <w:p w14:paraId="550C2B6E"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（6）法律、行政法规规定的其他条件</w:t>
            </w:r>
          </w:p>
        </w:tc>
        <w:tc>
          <w:tcPr>
            <w:tcW w:w="5155" w:type="dxa"/>
            <w:vAlign w:val="center"/>
          </w:tcPr>
          <w:p w14:paraId="4EEB0EB9" w14:textId="77777777" w:rsidR="003479CB" w:rsidRDefault="003479CB">
            <w:pPr>
              <w:spacing w:line="400" w:lineRule="exact"/>
              <w:jc w:val="left"/>
              <w:rPr>
                <w:rFonts w:ascii="仿宋" w:eastAsia="仿宋" w:hAnsi="仿宋" w:cs="仿宋" w:hint="eastAsia"/>
                <w:sz w:val="24"/>
                <w:szCs w:val="24"/>
              </w:rPr>
            </w:pPr>
          </w:p>
        </w:tc>
      </w:tr>
      <w:tr w:rsidR="003479CB" w14:paraId="43395029" w14:textId="77777777">
        <w:trPr>
          <w:trHeight w:val="427"/>
        </w:trPr>
        <w:tc>
          <w:tcPr>
            <w:tcW w:w="676" w:type="dxa"/>
            <w:vAlign w:val="center"/>
          </w:tcPr>
          <w:p w14:paraId="742838FF"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2</w:t>
            </w:r>
          </w:p>
        </w:tc>
        <w:tc>
          <w:tcPr>
            <w:tcW w:w="3685" w:type="dxa"/>
            <w:gridSpan w:val="2"/>
            <w:vAlign w:val="center"/>
          </w:tcPr>
          <w:p w14:paraId="461F91C3"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特定资格条件</w:t>
            </w:r>
          </w:p>
        </w:tc>
        <w:tc>
          <w:tcPr>
            <w:tcW w:w="5155" w:type="dxa"/>
            <w:vAlign w:val="center"/>
          </w:tcPr>
          <w:p w14:paraId="4427BAE2" w14:textId="77777777" w:rsidR="003479CB" w:rsidRDefault="001E70C9">
            <w:pPr>
              <w:spacing w:line="400" w:lineRule="exact"/>
              <w:jc w:val="left"/>
              <w:rPr>
                <w:rFonts w:ascii="仿宋" w:eastAsia="仿宋" w:hAnsi="仿宋" w:cs="仿宋" w:hint="eastAsia"/>
                <w:sz w:val="24"/>
                <w:szCs w:val="24"/>
              </w:rPr>
            </w:pPr>
            <w:r>
              <w:rPr>
                <w:rFonts w:ascii="仿宋" w:eastAsia="仿宋" w:hAnsi="仿宋" w:cs="仿宋" w:hint="eastAsia"/>
                <w:sz w:val="24"/>
                <w:szCs w:val="24"/>
              </w:rPr>
              <w:t>按第一篇“三、供应商资格条件（二）本项目的特定资格要求”的要求提交</w:t>
            </w:r>
          </w:p>
        </w:tc>
      </w:tr>
    </w:tbl>
    <w:p w14:paraId="08C5097E" w14:textId="77777777" w:rsidR="003479CB" w:rsidRDefault="001E70C9">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A09DD06" w14:textId="77777777" w:rsidR="003479CB" w:rsidRDefault="001E70C9">
      <w:pPr>
        <w:snapToGrid w:val="0"/>
        <w:spacing w:line="400" w:lineRule="exact"/>
        <w:ind w:firstLineChars="200" w:firstLine="480"/>
        <w:rPr>
          <w:rFonts w:ascii="仿宋" w:eastAsia="仿宋" w:hAnsi="仿宋" w:hint="eastAsia"/>
          <w:color w:val="000000"/>
          <w:kern w:val="0"/>
          <w:sz w:val="24"/>
          <w:szCs w:val="24"/>
        </w:rPr>
      </w:pPr>
      <w:r>
        <w:rPr>
          <w:rFonts w:ascii="仿宋" w:eastAsia="仿宋" w:hAnsi="仿宋" w:cs="宋体" w:hint="eastAsia"/>
          <w:color w:val="000000"/>
          <w:kern w:val="0"/>
          <w:sz w:val="24"/>
          <w:szCs w:val="24"/>
        </w:rPr>
        <w:t>2.符合性检查。依据网上竞采文件的规定，从响应文件的有效性、完整性和对网上竞采文件的响应程度进行审查，以确定是否对网上竞采文件的实质性要求作出响应。</w:t>
      </w:r>
      <w:r>
        <w:rPr>
          <w:rFonts w:ascii="仿宋" w:eastAsia="仿宋" w:hAnsi="仿宋" w:hint="eastAsia"/>
          <w:color w:val="000000"/>
          <w:kern w:val="0"/>
          <w:sz w:val="24"/>
          <w:szCs w:val="24"/>
        </w:rPr>
        <w:t>符合性</w:t>
      </w:r>
      <w:r>
        <w:rPr>
          <w:rFonts w:ascii="仿宋" w:eastAsia="仿宋" w:hAnsi="仿宋" w:hint="eastAsia"/>
          <w:color w:val="000000"/>
          <w:kern w:val="0"/>
          <w:sz w:val="24"/>
          <w:szCs w:val="24"/>
        </w:rPr>
        <w:lastRenderedPageBreak/>
        <w:t>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3479CB" w14:paraId="266E5D9A" w14:textId="77777777">
        <w:trPr>
          <w:trHeight w:val="321"/>
        </w:trPr>
        <w:tc>
          <w:tcPr>
            <w:tcW w:w="675" w:type="dxa"/>
            <w:vAlign w:val="center"/>
          </w:tcPr>
          <w:p w14:paraId="3770F623" w14:textId="67E96351" w:rsidR="003479CB" w:rsidRDefault="00414AFF" w:rsidP="00414AFF">
            <w:pPr>
              <w:spacing w:line="400" w:lineRule="exact"/>
              <w:rPr>
                <w:rFonts w:ascii="仿宋" w:eastAsia="仿宋" w:hAnsi="仿宋" w:cs="宋体" w:hint="eastAsia"/>
                <w:b/>
                <w:color w:val="000000"/>
                <w:kern w:val="0"/>
                <w:sz w:val="24"/>
                <w:szCs w:val="24"/>
              </w:rPr>
            </w:pPr>
            <w:r>
              <w:rPr>
                <w:rFonts w:ascii="仿宋" w:eastAsia="仿宋" w:hAnsi="仿宋" w:cs="宋体"/>
                <w:b/>
                <w:color w:val="000000"/>
                <w:kern w:val="0"/>
                <w:sz w:val="24"/>
                <w:szCs w:val="24"/>
              </w:rPr>
              <w:t>序号</w:t>
            </w:r>
          </w:p>
        </w:tc>
        <w:tc>
          <w:tcPr>
            <w:tcW w:w="3544" w:type="dxa"/>
            <w:gridSpan w:val="2"/>
            <w:vAlign w:val="center"/>
          </w:tcPr>
          <w:p w14:paraId="039F7715" w14:textId="77777777" w:rsidR="003479CB" w:rsidRDefault="001E70C9">
            <w:pPr>
              <w:spacing w:line="400" w:lineRule="exact"/>
              <w:ind w:firstLine="482"/>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评审因素</w:t>
            </w:r>
          </w:p>
        </w:tc>
        <w:tc>
          <w:tcPr>
            <w:tcW w:w="5409" w:type="dxa"/>
            <w:vAlign w:val="center"/>
          </w:tcPr>
          <w:p w14:paraId="17A8165B" w14:textId="77777777" w:rsidR="003479CB" w:rsidRDefault="001E70C9">
            <w:pPr>
              <w:spacing w:line="400" w:lineRule="exact"/>
              <w:ind w:firstLine="482"/>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评审标准</w:t>
            </w:r>
          </w:p>
        </w:tc>
      </w:tr>
      <w:tr w:rsidR="003479CB" w14:paraId="4A954772" w14:textId="77777777">
        <w:trPr>
          <w:trHeight w:val="384"/>
        </w:trPr>
        <w:tc>
          <w:tcPr>
            <w:tcW w:w="675" w:type="dxa"/>
            <w:vMerge w:val="restart"/>
            <w:vAlign w:val="center"/>
          </w:tcPr>
          <w:p w14:paraId="7309ADCA" w14:textId="77777777" w:rsidR="003479CB" w:rsidRDefault="001E70C9">
            <w:pPr>
              <w:spacing w:line="400" w:lineRule="exact"/>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1560" w:type="dxa"/>
            <w:vMerge w:val="restart"/>
            <w:vAlign w:val="center"/>
          </w:tcPr>
          <w:p w14:paraId="555D1E36"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有效性审查</w:t>
            </w:r>
          </w:p>
        </w:tc>
        <w:tc>
          <w:tcPr>
            <w:tcW w:w="1984" w:type="dxa"/>
            <w:vAlign w:val="center"/>
          </w:tcPr>
          <w:p w14:paraId="705CD2F5"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hint="eastAsia"/>
                <w:color w:val="000000"/>
                <w:sz w:val="24"/>
                <w:szCs w:val="24"/>
              </w:rPr>
              <w:t>响应文件签署</w:t>
            </w:r>
          </w:p>
        </w:tc>
        <w:tc>
          <w:tcPr>
            <w:tcW w:w="5409" w:type="dxa"/>
            <w:vAlign w:val="center"/>
          </w:tcPr>
          <w:p w14:paraId="3415FCF0"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hint="eastAsia"/>
                <w:sz w:val="24"/>
              </w:rPr>
              <w:t>网上电子文档及响应文件</w:t>
            </w:r>
            <w:r>
              <w:rPr>
                <w:rFonts w:ascii="仿宋" w:eastAsia="仿宋" w:hAnsi="仿宋" w:hint="eastAsia"/>
                <w:color w:val="000000"/>
                <w:sz w:val="24"/>
                <w:szCs w:val="24"/>
              </w:rPr>
              <w:t>上法定代表人或其授权代表人的签字齐全。</w:t>
            </w:r>
          </w:p>
        </w:tc>
      </w:tr>
      <w:tr w:rsidR="003479CB" w14:paraId="28AAF36F" w14:textId="77777777">
        <w:trPr>
          <w:trHeight w:val="389"/>
        </w:trPr>
        <w:tc>
          <w:tcPr>
            <w:tcW w:w="675" w:type="dxa"/>
            <w:vMerge/>
            <w:vAlign w:val="center"/>
          </w:tcPr>
          <w:p w14:paraId="5BE2CC76" w14:textId="77777777" w:rsidR="003479CB" w:rsidRDefault="003479CB">
            <w:pPr>
              <w:spacing w:line="400" w:lineRule="exact"/>
              <w:jc w:val="center"/>
              <w:rPr>
                <w:rFonts w:ascii="仿宋" w:eastAsia="仿宋" w:hAnsi="仿宋" w:cs="宋体" w:hint="eastAsia"/>
                <w:color w:val="000000"/>
                <w:kern w:val="0"/>
                <w:sz w:val="24"/>
                <w:szCs w:val="24"/>
              </w:rPr>
            </w:pPr>
          </w:p>
        </w:tc>
        <w:tc>
          <w:tcPr>
            <w:tcW w:w="1560" w:type="dxa"/>
            <w:vMerge/>
            <w:vAlign w:val="center"/>
          </w:tcPr>
          <w:p w14:paraId="26CAA1DC" w14:textId="77777777" w:rsidR="003479CB" w:rsidRDefault="003479CB">
            <w:pPr>
              <w:spacing w:line="400" w:lineRule="exact"/>
              <w:rPr>
                <w:rFonts w:ascii="仿宋" w:eastAsia="仿宋" w:hAnsi="仿宋" w:cs="宋体" w:hint="eastAsia"/>
                <w:color w:val="000000"/>
                <w:kern w:val="0"/>
                <w:sz w:val="24"/>
                <w:szCs w:val="24"/>
              </w:rPr>
            </w:pPr>
          </w:p>
        </w:tc>
        <w:tc>
          <w:tcPr>
            <w:tcW w:w="1984" w:type="dxa"/>
            <w:vAlign w:val="center"/>
          </w:tcPr>
          <w:p w14:paraId="46B04A57" w14:textId="77777777" w:rsidR="003479CB" w:rsidRDefault="001E70C9">
            <w:pPr>
              <w:spacing w:line="400" w:lineRule="exact"/>
              <w:rPr>
                <w:rFonts w:ascii="仿宋" w:eastAsia="仿宋" w:hAnsi="仿宋" w:hint="eastAsia"/>
                <w:color w:val="000000"/>
                <w:sz w:val="24"/>
                <w:szCs w:val="24"/>
              </w:rPr>
            </w:pPr>
            <w:r>
              <w:rPr>
                <w:rFonts w:ascii="仿宋" w:eastAsia="仿宋" w:hAnsi="仿宋" w:hint="eastAsia"/>
                <w:color w:val="000000"/>
                <w:sz w:val="24"/>
                <w:szCs w:val="24"/>
              </w:rPr>
              <w:t>法定代表人身份证明及授权委托书</w:t>
            </w:r>
          </w:p>
        </w:tc>
        <w:tc>
          <w:tcPr>
            <w:tcW w:w="5409" w:type="dxa"/>
            <w:vAlign w:val="center"/>
          </w:tcPr>
          <w:p w14:paraId="7420C824" w14:textId="77777777" w:rsidR="003479CB" w:rsidRDefault="001E70C9">
            <w:pPr>
              <w:spacing w:line="400" w:lineRule="exact"/>
              <w:rPr>
                <w:rFonts w:ascii="仿宋" w:eastAsia="仿宋" w:hAnsi="仿宋" w:hint="eastAsia"/>
                <w:color w:val="000000"/>
                <w:sz w:val="24"/>
                <w:szCs w:val="24"/>
              </w:rPr>
            </w:pPr>
            <w:r>
              <w:rPr>
                <w:rFonts w:ascii="仿宋" w:eastAsia="仿宋" w:hAnsi="仿宋" w:hint="eastAsia"/>
                <w:color w:val="000000"/>
                <w:sz w:val="24"/>
                <w:szCs w:val="24"/>
              </w:rPr>
              <w:t>法定代表人身份证明及授权委托书有效，符合网上竞采文件规定的格式，签字或盖章齐全。</w:t>
            </w:r>
          </w:p>
        </w:tc>
      </w:tr>
      <w:tr w:rsidR="003479CB" w14:paraId="6BD9A4AD" w14:textId="77777777">
        <w:trPr>
          <w:trHeight w:val="386"/>
        </w:trPr>
        <w:tc>
          <w:tcPr>
            <w:tcW w:w="675" w:type="dxa"/>
            <w:vMerge/>
            <w:vAlign w:val="center"/>
          </w:tcPr>
          <w:p w14:paraId="4149A198" w14:textId="77777777" w:rsidR="003479CB" w:rsidRDefault="003479CB">
            <w:pPr>
              <w:spacing w:line="400" w:lineRule="exact"/>
              <w:jc w:val="center"/>
              <w:rPr>
                <w:rFonts w:ascii="仿宋" w:eastAsia="仿宋" w:hAnsi="仿宋" w:cs="宋体" w:hint="eastAsia"/>
                <w:color w:val="000000"/>
                <w:kern w:val="0"/>
                <w:sz w:val="24"/>
                <w:szCs w:val="24"/>
              </w:rPr>
            </w:pPr>
          </w:p>
        </w:tc>
        <w:tc>
          <w:tcPr>
            <w:tcW w:w="1560" w:type="dxa"/>
            <w:vMerge/>
            <w:vAlign w:val="center"/>
          </w:tcPr>
          <w:p w14:paraId="40C92DDE" w14:textId="77777777" w:rsidR="003479CB" w:rsidRDefault="003479CB">
            <w:pPr>
              <w:spacing w:line="400" w:lineRule="exact"/>
              <w:rPr>
                <w:rFonts w:ascii="仿宋" w:eastAsia="仿宋" w:hAnsi="仿宋" w:cs="宋体" w:hint="eastAsia"/>
                <w:color w:val="000000"/>
                <w:kern w:val="0"/>
                <w:sz w:val="24"/>
                <w:szCs w:val="24"/>
              </w:rPr>
            </w:pPr>
          </w:p>
        </w:tc>
        <w:tc>
          <w:tcPr>
            <w:tcW w:w="1984" w:type="dxa"/>
            <w:vAlign w:val="center"/>
          </w:tcPr>
          <w:p w14:paraId="00F17BD6" w14:textId="77777777" w:rsidR="003479CB" w:rsidRDefault="001E70C9">
            <w:pPr>
              <w:spacing w:line="400" w:lineRule="exact"/>
              <w:rPr>
                <w:rFonts w:ascii="仿宋" w:eastAsia="仿宋" w:hAnsi="仿宋" w:cs="仿宋_GB2312" w:hint="eastAsia"/>
                <w:color w:val="000000"/>
                <w:sz w:val="24"/>
                <w:szCs w:val="24"/>
                <w:lang w:val="zh-CN"/>
              </w:rPr>
            </w:pPr>
            <w:r>
              <w:rPr>
                <w:rFonts w:ascii="仿宋" w:eastAsia="仿宋" w:hAnsi="仿宋" w:cs="仿宋_GB2312" w:hint="eastAsia"/>
                <w:color w:val="000000"/>
                <w:sz w:val="24"/>
                <w:szCs w:val="24"/>
              </w:rPr>
              <w:t>响应</w:t>
            </w:r>
            <w:r>
              <w:rPr>
                <w:rFonts w:ascii="仿宋" w:eastAsia="仿宋" w:hAnsi="仿宋" w:cs="仿宋_GB2312" w:hint="eastAsia"/>
                <w:color w:val="000000"/>
                <w:sz w:val="24"/>
                <w:szCs w:val="24"/>
                <w:lang w:val="zh-CN"/>
              </w:rPr>
              <w:t>方案</w:t>
            </w:r>
          </w:p>
        </w:tc>
        <w:tc>
          <w:tcPr>
            <w:tcW w:w="5409" w:type="dxa"/>
            <w:vAlign w:val="center"/>
          </w:tcPr>
          <w:p w14:paraId="4B288095"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仿宋_GB2312" w:hint="eastAsia"/>
                <w:color w:val="000000"/>
                <w:sz w:val="24"/>
                <w:szCs w:val="24"/>
                <w:lang w:val="zh-CN"/>
              </w:rPr>
              <w:t>每个分包只能有一个</w:t>
            </w:r>
            <w:r>
              <w:rPr>
                <w:rFonts w:ascii="仿宋" w:eastAsia="仿宋" w:hAnsi="仿宋" w:cs="仿宋_GB2312" w:hint="eastAsia"/>
                <w:color w:val="000000"/>
                <w:sz w:val="24"/>
                <w:szCs w:val="24"/>
              </w:rPr>
              <w:t>响应</w:t>
            </w:r>
            <w:r>
              <w:rPr>
                <w:rFonts w:ascii="仿宋" w:eastAsia="仿宋" w:hAnsi="仿宋" w:cs="仿宋_GB2312" w:hint="eastAsia"/>
                <w:color w:val="000000"/>
                <w:sz w:val="24"/>
                <w:szCs w:val="24"/>
                <w:lang w:val="zh-CN"/>
              </w:rPr>
              <w:t>方案。</w:t>
            </w:r>
          </w:p>
        </w:tc>
      </w:tr>
      <w:tr w:rsidR="003479CB" w14:paraId="301E829A" w14:textId="77777777">
        <w:trPr>
          <w:trHeight w:val="560"/>
        </w:trPr>
        <w:tc>
          <w:tcPr>
            <w:tcW w:w="675" w:type="dxa"/>
            <w:vMerge/>
            <w:vAlign w:val="center"/>
          </w:tcPr>
          <w:p w14:paraId="178F7045" w14:textId="77777777" w:rsidR="003479CB" w:rsidRDefault="003479CB">
            <w:pPr>
              <w:spacing w:line="400" w:lineRule="exact"/>
              <w:jc w:val="center"/>
              <w:rPr>
                <w:rFonts w:ascii="仿宋" w:eastAsia="仿宋" w:hAnsi="仿宋" w:cs="宋体" w:hint="eastAsia"/>
                <w:color w:val="000000"/>
                <w:kern w:val="0"/>
                <w:sz w:val="24"/>
                <w:szCs w:val="24"/>
              </w:rPr>
            </w:pPr>
          </w:p>
        </w:tc>
        <w:tc>
          <w:tcPr>
            <w:tcW w:w="1560" w:type="dxa"/>
            <w:vMerge/>
            <w:vAlign w:val="center"/>
          </w:tcPr>
          <w:p w14:paraId="74D2BE6F" w14:textId="77777777" w:rsidR="003479CB" w:rsidRDefault="003479CB">
            <w:pPr>
              <w:spacing w:line="400" w:lineRule="exact"/>
              <w:rPr>
                <w:rFonts w:ascii="仿宋" w:eastAsia="仿宋" w:hAnsi="仿宋" w:cs="宋体" w:hint="eastAsia"/>
                <w:color w:val="000000"/>
                <w:kern w:val="0"/>
                <w:sz w:val="24"/>
                <w:szCs w:val="24"/>
              </w:rPr>
            </w:pPr>
          </w:p>
        </w:tc>
        <w:tc>
          <w:tcPr>
            <w:tcW w:w="1984" w:type="dxa"/>
            <w:vAlign w:val="center"/>
          </w:tcPr>
          <w:p w14:paraId="53E0B171" w14:textId="77777777" w:rsidR="003479CB" w:rsidRDefault="001E70C9">
            <w:pPr>
              <w:spacing w:line="400" w:lineRule="exact"/>
              <w:rPr>
                <w:rFonts w:ascii="仿宋" w:eastAsia="仿宋" w:hAnsi="仿宋" w:cs="仿宋_GB2312" w:hint="eastAsia"/>
                <w:color w:val="000000"/>
                <w:sz w:val="24"/>
                <w:szCs w:val="24"/>
                <w:lang w:val="zh-CN"/>
              </w:rPr>
            </w:pPr>
            <w:r>
              <w:rPr>
                <w:rFonts w:ascii="仿宋" w:eastAsia="仿宋" w:hAnsi="仿宋" w:hint="eastAsia"/>
                <w:color w:val="000000"/>
                <w:sz w:val="24"/>
                <w:szCs w:val="24"/>
              </w:rPr>
              <w:t>报价唯一</w:t>
            </w:r>
          </w:p>
        </w:tc>
        <w:tc>
          <w:tcPr>
            <w:tcW w:w="5409" w:type="dxa"/>
            <w:vAlign w:val="center"/>
          </w:tcPr>
          <w:p w14:paraId="6E042579"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仿宋_GB2312" w:hint="eastAsia"/>
                <w:color w:val="000000"/>
                <w:sz w:val="24"/>
                <w:szCs w:val="24"/>
                <w:lang w:val="zh-CN"/>
              </w:rPr>
              <w:t>只能在采购预算范围内报价，</w:t>
            </w:r>
            <w:r>
              <w:rPr>
                <w:rFonts w:ascii="仿宋" w:eastAsia="仿宋" w:hAnsi="仿宋" w:hint="eastAsia"/>
                <w:color w:val="000000"/>
                <w:sz w:val="24"/>
                <w:szCs w:val="24"/>
              </w:rPr>
              <w:t>只能有一个有效报价，不得提交选择性报价。</w:t>
            </w:r>
          </w:p>
        </w:tc>
      </w:tr>
      <w:tr w:rsidR="003479CB" w14:paraId="59943A60" w14:textId="77777777">
        <w:trPr>
          <w:trHeight w:val="691"/>
        </w:trPr>
        <w:tc>
          <w:tcPr>
            <w:tcW w:w="675" w:type="dxa"/>
            <w:vAlign w:val="center"/>
          </w:tcPr>
          <w:p w14:paraId="1D851A4D" w14:textId="77777777" w:rsidR="003479CB" w:rsidRDefault="001E70C9">
            <w:pPr>
              <w:spacing w:line="400" w:lineRule="exact"/>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1560" w:type="dxa"/>
            <w:vAlign w:val="center"/>
          </w:tcPr>
          <w:p w14:paraId="164EB2F9"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完整性审查</w:t>
            </w:r>
          </w:p>
        </w:tc>
        <w:tc>
          <w:tcPr>
            <w:tcW w:w="1984" w:type="dxa"/>
            <w:vAlign w:val="center"/>
          </w:tcPr>
          <w:p w14:paraId="6434BA5E"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仿宋_GB2312" w:hint="eastAsia"/>
                <w:color w:val="000000"/>
                <w:sz w:val="24"/>
                <w:szCs w:val="24"/>
              </w:rPr>
              <w:t>响应</w:t>
            </w:r>
            <w:r>
              <w:rPr>
                <w:rFonts w:ascii="仿宋" w:eastAsia="仿宋" w:hAnsi="仿宋" w:cs="仿宋_GB2312" w:hint="eastAsia"/>
                <w:color w:val="000000"/>
                <w:sz w:val="24"/>
                <w:szCs w:val="24"/>
                <w:lang w:val="zh-CN"/>
              </w:rPr>
              <w:t>文件份数</w:t>
            </w:r>
          </w:p>
        </w:tc>
        <w:tc>
          <w:tcPr>
            <w:tcW w:w="5409" w:type="dxa"/>
            <w:vAlign w:val="center"/>
          </w:tcPr>
          <w:p w14:paraId="55DEA607"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仿宋_GB2312" w:hint="eastAsia"/>
                <w:color w:val="FF0000"/>
                <w:sz w:val="24"/>
                <w:szCs w:val="24"/>
              </w:rPr>
              <w:t>响应</w:t>
            </w:r>
            <w:r>
              <w:rPr>
                <w:rFonts w:ascii="仿宋" w:eastAsia="仿宋" w:hAnsi="仿宋" w:cs="仿宋_GB2312" w:hint="eastAsia"/>
                <w:color w:val="FF0000"/>
                <w:sz w:val="24"/>
                <w:szCs w:val="24"/>
                <w:lang w:val="zh-CN"/>
              </w:rPr>
              <w:t>文件数量（</w:t>
            </w:r>
            <w:r>
              <w:rPr>
                <w:rFonts w:ascii="仿宋" w:eastAsia="仿宋" w:hAnsi="仿宋" w:cs="仿宋_GB2312" w:hint="eastAsia"/>
                <w:color w:val="FF0000"/>
                <w:sz w:val="24"/>
                <w:szCs w:val="24"/>
              </w:rPr>
              <w:t>含电子文档</w:t>
            </w:r>
            <w:r>
              <w:rPr>
                <w:rFonts w:ascii="仿宋" w:eastAsia="仿宋" w:hAnsi="仿宋" w:cs="仿宋_GB2312" w:hint="eastAsia"/>
                <w:color w:val="FF0000"/>
                <w:sz w:val="24"/>
                <w:szCs w:val="24"/>
                <w:lang w:val="zh-CN"/>
              </w:rPr>
              <w:t>）符合</w:t>
            </w:r>
            <w:r>
              <w:rPr>
                <w:rFonts w:ascii="仿宋" w:eastAsia="仿宋" w:hAnsi="仿宋" w:cs="仿宋_GB2312" w:hint="eastAsia"/>
                <w:color w:val="FF0000"/>
                <w:sz w:val="24"/>
                <w:szCs w:val="24"/>
              </w:rPr>
              <w:t>网上竞采</w:t>
            </w:r>
            <w:r>
              <w:rPr>
                <w:rFonts w:ascii="仿宋" w:eastAsia="仿宋" w:hAnsi="仿宋" w:cs="仿宋_GB2312" w:hint="eastAsia"/>
                <w:color w:val="FF0000"/>
                <w:sz w:val="24"/>
                <w:szCs w:val="24"/>
                <w:lang w:val="zh-CN"/>
              </w:rPr>
              <w:t>文件要求。</w:t>
            </w:r>
          </w:p>
        </w:tc>
      </w:tr>
      <w:tr w:rsidR="003479CB" w14:paraId="3E99543F" w14:textId="77777777">
        <w:trPr>
          <w:trHeight w:val="405"/>
        </w:trPr>
        <w:tc>
          <w:tcPr>
            <w:tcW w:w="675" w:type="dxa"/>
            <w:vMerge w:val="restart"/>
            <w:vAlign w:val="center"/>
          </w:tcPr>
          <w:p w14:paraId="26905AEE" w14:textId="77777777" w:rsidR="003479CB" w:rsidRDefault="001E70C9">
            <w:pPr>
              <w:spacing w:line="400" w:lineRule="exact"/>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w:t>
            </w:r>
          </w:p>
        </w:tc>
        <w:tc>
          <w:tcPr>
            <w:tcW w:w="1560" w:type="dxa"/>
            <w:vMerge w:val="restart"/>
            <w:vAlign w:val="center"/>
          </w:tcPr>
          <w:p w14:paraId="0AFD1F13" w14:textId="77777777" w:rsidR="003479CB" w:rsidRDefault="001E70C9">
            <w:pPr>
              <w:spacing w:line="400" w:lineRule="exact"/>
              <w:rPr>
                <w:rFonts w:ascii="仿宋" w:eastAsia="仿宋" w:hAnsi="仿宋" w:cs="仿宋_GB2312" w:hint="eastAsia"/>
                <w:color w:val="000000"/>
                <w:sz w:val="24"/>
                <w:szCs w:val="24"/>
                <w:lang w:val="zh-CN"/>
              </w:rPr>
            </w:pPr>
            <w:r>
              <w:rPr>
                <w:rFonts w:ascii="仿宋" w:eastAsia="仿宋" w:hAnsi="仿宋" w:cs="宋体" w:hint="eastAsia"/>
                <w:color w:val="000000"/>
                <w:kern w:val="0"/>
                <w:sz w:val="24"/>
                <w:szCs w:val="24"/>
              </w:rPr>
              <w:t>网上竞采文件的响应程度审查</w:t>
            </w:r>
          </w:p>
        </w:tc>
        <w:tc>
          <w:tcPr>
            <w:tcW w:w="1984" w:type="dxa"/>
            <w:vAlign w:val="center"/>
          </w:tcPr>
          <w:p w14:paraId="2B9DE1BD"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响应文件内容</w:t>
            </w:r>
          </w:p>
        </w:tc>
        <w:tc>
          <w:tcPr>
            <w:tcW w:w="5409" w:type="dxa"/>
            <w:vAlign w:val="center"/>
          </w:tcPr>
          <w:p w14:paraId="62E9CE39" w14:textId="77777777" w:rsidR="003479CB" w:rsidRDefault="001E70C9">
            <w:pPr>
              <w:pStyle w:val="a6"/>
              <w:spacing w:line="400" w:lineRule="exac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对网上竞采文件第二篇、第三篇规定的网上竞采内容作出响应。</w:t>
            </w:r>
          </w:p>
        </w:tc>
      </w:tr>
      <w:tr w:rsidR="003479CB" w14:paraId="30619D87" w14:textId="77777777">
        <w:trPr>
          <w:trHeight w:val="300"/>
        </w:trPr>
        <w:tc>
          <w:tcPr>
            <w:tcW w:w="675" w:type="dxa"/>
            <w:vMerge/>
            <w:vAlign w:val="center"/>
          </w:tcPr>
          <w:p w14:paraId="1B41D22D" w14:textId="77777777" w:rsidR="003479CB" w:rsidRDefault="003479CB">
            <w:pPr>
              <w:spacing w:line="400" w:lineRule="exact"/>
              <w:jc w:val="center"/>
              <w:rPr>
                <w:rFonts w:ascii="仿宋" w:eastAsia="仿宋" w:hAnsi="仿宋" w:cs="宋体" w:hint="eastAsia"/>
                <w:color w:val="000000"/>
                <w:kern w:val="0"/>
                <w:sz w:val="24"/>
                <w:szCs w:val="24"/>
              </w:rPr>
            </w:pPr>
          </w:p>
        </w:tc>
        <w:tc>
          <w:tcPr>
            <w:tcW w:w="1560" w:type="dxa"/>
            <w:vMerge/>
            <w:vAlign w:val="center"/>
          </w:tcPr>
          <w:p w14:paraId="4728C14B" w14:textId="77777777" w:rsidR="003479CB" w:rsidRDefault="003479CB">
            <w:pPr>
              <w:spacing w:line="400" w:lineRule="exact"/>
              <w:rPr>
                <w:rFonts w:ascii="仿宋" w:eastAsia="仿宋" w:hAnsi="仿宋" w:cs="仿宋_GB2312" w:hint="eastAsia"/>
                <w:color w:val="000000"/>
                <w:sz w:val="24"/>
                <w:szCs w:val="24"/>
                <w:lang w:val="zh-CN"/>
              </w:rPr>
            </w:pPr>
          </w:p>
        </w:tc>
        <w:tc>
          <w:tcPr>
            <w:tcW w:w="1984" w:type="dxa"/>
            <w:vAlign w:val="center"/>
          </w:tcPr>
          <w:p w14:paraId="018C35E3"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网上竞采有效期</w:t>
            </w:r>
          </w:p>
        </w:tc>
        <w:tc>
          <w:tcPr>
            <w:tcW w:w="5409" w:type="dxa"/>
            <w:vAlign w:val="center"/>
          </w:tcPr>
          <w:p w14:paraId="7AFBFE8F" w14:textId="77777777" w:rsidR="003479CB" w:rsidRDefault="001E70C9">
            <w:pPr>
              <w:spacing w:line="400" w:lineRule="exac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满足网上竞采文件</w:t>
            </w:r>
            <w:r>
              <w:rPr>
                <w:rFonts w:ascii="仿宋" w:eastAsia="仿宋" w:hAnsi="仿宋" w:cs="仿宋_GB2312" w:hint="eastAsia"/>
                <w:color w:val="000000"/>
                <w:sz w:val="24"/>
                <w:szCs w:val="24"/>
                <w:lang w:val="zh-CN"/>
              </w:rPr>
              <w:t>规定。</w:t>
            </w:r>
          </w:p>
        </w:tc>
      </w:tr>
    </w:tbl>
    <w:p w14:paraId="2BE50083" w14:textId="77777777" w:rsidR="003479CB" w:rsidRDefault="001E70C9">
      <w:pPr>
        <w:spacing w:line="400" w:lineRule="exact"/>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516B79" w14:textId="77777777" w:rsidR="003479CB" w:rsidRDefault="001E70C9">
      <w:pPr>
        <w:spacing w:line="400" w:lineRule="exact"/>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D94B82E" w14:textId="77777777" w:rsidR="003479CB" w:rsidRDefault="001E70C9">
      <w:pPr>
        <w:spacing w:line="400" w:lineRule="exact"/>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（四）在网上竞采过程中网上竞采的任何一方不得向他人透露与网上竞采有关的服务资料、价格或其他信息。</w:t>
      </w:r>
    </w:p>
    <w:p w14:paraId="5D6A9187" w14:textId="77777777" w:rsidR="003479CB" w:rsidRDefault="001E70C9">
      <w:pPr>
        <w:spacing w:line="400" w:lineRule="exact"/>
        <w:ind w:firstLineChars="200" w:firstLine="480"/>
        <w:rPr>
          <w:rFonts w:ascii="仿宋" w:eastAsia="仿宋" w:hAnsi="仿宋" w:cs="仿宋" w:hint="eastAsia"/>
          <w:b/>
          <w:bCs/>
          <w:sz w:val="24"/>
          <w:szCs w:val="24"/>
        </w:rPr>
      </w:pPr>
      <w:r>
        <w:rPr>
          <w:rFonts w:ascii="仿宋" w:eastAsia="仿宋" w:hAnsi="仿宋" w:hint="eastAsia"/>
          <w:color w:val="000000"/>
          <w:sz w:val="24"/>
          <w:szCs w:val="24"/>
        </w:rPr>
        <w:t>（五）供应商在网上竞采时作出的所有书面承诺须由法定代表人或其授权代表签字。</w:t>
      </w:r>
    </w:p>
    <w:p w14:paraId="5C5DD98F" w14:textId="77777777" w:rsidR="003479CB" w:rsidRDefault="001E70C9">
      <w:pPr>
        <w:spacing w:line="40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二、评标办法：最低评标价法</w:t>
      </w:r>
    </w:p>
    <w:p w14:paraId="177023E9" w14:textId="77777777" w:rsidR="003479CB" w:rsidRDefault="001E70C9">
      <w:pPr>
        <w:spacing w:line="400" w:lineRule="exact"/>
        <w:ind w:firstLineChars="200" w:firstLine="480"/>
        <w:rPr>
          <w:rFonts w:ascii="仿宋" w:eastAsia="仿宋" w:hAnsi="仿宋" w:cs="仿宋" w:hint="eastAsia"/>
          <w:color w:val="FF0000"/>
          <w:sz w:val="24"/>
          <w:szCs w:val="24"/>
        </w:rPr>
      </w:pPr>
      <w:r>
        <w:rPr>
          <w:rFonts w:ascii="仿宋" w:eastAsia="仿宋" w:hAnsi="仿宋" w:cs="仿宋" w:hint="eastAsia"/>
          <w:sz w:val="24"/>
          <w:szCs w:val="24"/>
        </w:rPr>
        <w:t>供应商提交的响应文件对采购文件中的技术（质量）和服务等实质性要求均能满足，并就供应商所提交的报价进行政策性扣减后（若有），报价最低的供应商为成交候选人。</w:t>
      </w:r>
      <w:r>
        <w:rPr>
          <w:rFonts w:ascii="仿宋" w:eastAsia="仿宋" w:hAnsi="仿宋" w:cs="仿宋" w:hint="eastAsia"/>
          <w:color w:val="FF0000"/>
          <w:sz w:val="24"/>
          <w:szCs w:val="24"/>
        </w:rPr>
        <w:t>（若报价相同，则由评标小组决定成交候选人）</w:t>
      </w:r>
    </w:p>
    <w:p w14:paraId="441E56C5" w14:textId="77777777" w:rsidR="003479CB" w:rsidRDefault="001E70C9">
      <w:pPr>
        <w:pStyle w:val="2"/>
        <w:adjustRightInd w:val="0"/>
        <w:snapToGrid w:val="0"/>
        <w:spacing w:before="0" w:after="0" w:line="400" w:lineRule="exact"/>
        <w:ind w:firstLineChars="200" w:firstLine="482"/>
        <w:rPr>
          <w:rFonts w:ascii="仿宋" w:eastAsia="仿宋" w:hAnsi="仿宋" w:cs="仿宋" w:hint="eastAsia"/>
          <w:sz w:val="24"/>
          <w:szCs w:val="24"/>
        </w:rPr>
      </w:pPr>
      <w:bookmarkStart w:id="63" w:name="_Toc19473"/>
      <w:bookmarkStart w:id="64" w:name="_Toc12644"/>
      <w:bookmarkStart w:id="65" w:name="_Toc106034792"/>
      <w:bookmarkStart w:id="66" w:name="_Toc65660352"/>
      <w:bookmarkStart w:id="67" w:name="_Toc29113"/>
      <w:r>
        <w:rPr>
          <w:rFonts w:ascii="仿宋" w:eastAsia="仿宋" w:hAnsi="仿宋" w:cs="仿宋" w:hint="eastAsia"/>
          <w:sz w:val="24"/>
          <w:szCs w:val="24"/>
        </w:rPr>
        <w:t>三、无效</w:t>
      </w:r>
      <w:bookmarkEnd w:id="63"/>
      <w:bookmarkEnd w:id="64"/>
      <w:bookmarkEnd w:id="65"/>
      <w:bookmarkEnd w:id="66"/>
      <w:bookmarkEnd w:id="67"/>
      <w:r>
        <w:rPr>
          <w:rFonts w:ascii="仿宋" w:eastAsia="仿宋" w:hAnsi="仿宋" w:cs="仿宋" w:hint="eastAsia"/>
          <w:sz w:val="24"/>
          <w:szCs w:val="24"/>
        </w:rPr>
        <w:t>响应</w:t>
      </w:r>
    </w:p>
    <w:p w14:paraId="5AF39516" w14:textId="77777777" w:rsidR="003479CB" w:rsidRDefault="001E70C9">
      <w:pPr>
        <w:snapToGrid w:val="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供应商发生以下条款情况之一者，视为无效报价：</w:t>
      </w:r>
    </w:p>
    <w:p w14:paraId="4DAB5ECF" w14:textId="77777777" w:rsidR="003479CB" w:rsidRDefault="001E70C9">
      <w:pPr>
        <w:pStyle w:val="2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（一）供应商不符合规定的资格条件的；</w:t>
      </w:r>
    </w:p>
    <w:p w14:paraId="426101AB" w14:textId="77777777" w:rsidR="003479CB" w:rsidRDefault="001E70C9">
      <w:pPr>
        <w:pStyle w:val="2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（二）供应商未通过实质性响应审查的；</w:t>
      </w:r>
    </w:p>
    <w:p w14:paraId="1E89C820" w14:textId="77777777" w:rsidR="003479CB" w:rsidRDefault="001E70C9">
      <w:pPr>
        <w:pStyle w:val="2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（三）供应商所提交的响应文件未按“第七篇响应文件格式要求”要求签署或盖章的；</w:t>
      </w:r>
    </w:p>
    <w:p w14:paraId="26CF46A6" w14:textId="77777777" w:rsidR="003479CB" w:rsidRDefault="001E70C9">
      <w:pPr>
        <w:pStyle w:val="2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lastRenderedPageBreak/>
        <w:t>（四）供应商的报价超过采购预算或最高限价的；</w:t>
      </w:r>
    </w:p>
    <w:p w14:paraId="78D60BAB" w14:textId="77777777" w:rsidR="003479CB" w:rsidRDefault="001E70C9">
      <w:pPr>
        <w:pStyle w:val="2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（五）单位负责人为同一人或者存在直接控股、管理关系的不同供应商，参加同一合同项（包）报价的；</w:t>
      </w:r>
    </w:p>
    <w:p w14:paraId="468A9642" w14:textId="77777777" w:rsidR="003479CB" w:rsidRDefault="001E70C9">
      <w:pPr>
        <w:pStyle w:val="2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（六）为采购项目提供整体设计、规范编制或者项目管理、监理、检测等服务的供应商再参加该采购项目的其他采购活动的；</w:t>
      </w:r>
    </w:p>
    <w:p w14:paraId="4DB3349F" w14:textId="77777777" w:rsidR="003479CB" w:rsidRDefault="001E70C9">
      <w:pPr>
        <w:pStyle w:val="20"/>
        <w:spacing w:line="400" w:lineRule="exact"/>
        <w:ind w:firstLine="480"/>
        <w:rPr>
          <w:rFonts w:ascii="仿宋" w:eastAsia="仿宋" w:hAnsi="仿宋" w:cs="仿宋" w:hint="eastAsia"/>
          <w:bCs/>
          <w:sz w:val="24"/>
          <w:szCs w:val="24"/>
        </w:rPr>
      </w:pPr>
      <w:r>
        <w:rPr>
          <w:rFonts w:ascii="仿宋" w:eastAsia="仿宋" w:hAnsi="仿宋" w:cs="仿宋" w:hint="eastAsia"/>
          <w:bCs/>
          <w:sz w:val="24"/>
          <w:szCs w:val="24"/>
        </w:rPr>
        <w:t>（七）法律、法规和竞采邀请书规定的其他无效情形。</w:t>
      </w:r>
    </w:p>
    <w:p w14:paraId="6EF69F03" w14:textId="77777777" w:rsidR="003479CB" w:rsidRDefault="001E70C9">
      <w:pPr>
        <w:pStyle w:val="2"/>
        <w:adjustRightInd w:val="0"/>
        <w:snapToGrid w:val="0"/>
        <w:spacing w:before="0" w:after="0" w:line="400" w:lineRule="exact"/>
        <w:ind w:firstLineChars="200" w:firstLine="482"/>
        <w:rPr>
          <w:rFonts w:ascii="仿宋" w:eastAsia="仿宋" w:hAnsi="仿宋" w:cs="仿宋" w:hint="eastAsia"/>
          <w:sz w:val="24"/>
          <w:szCs w:val="24"/>
        </w:rPr>
      </w:pPr>
      <w:bookmarkStart w:id="68" w:name="_Toc28422"/>
      <w:bookmarkStart w:id="69" w:name="_Toc29298"/>
      <w:bookmarkStart w:id="70" w:name="_Toc22716"/>
      <w:bookmarkStart w:id="71" w:name="_Toc106034793"/>
      <w:bookmarkStart w:id="72" w:name="_Toc65660353"/>
      <w:r>
        <w:rPr>
          <w:rFonts w:ascii="仿宋" w:eastAsia="仿宋" w:hAnsi="仿宋" w:cs="仿宋" w:hint="eastAsia"/>
          <w:sz w:val="24"/>
          <w:szCs w:val="24"/>
        </w:rPr>
        <w:t>四、采购终止</w:t>
      </w:r>
      <w:bookmarkEnd w:id="68"/>
      <w:bookmarkEnd w:id="69"/>
      <w:bookmarkEnd w:id="70"/>
      <w:bookmarkEnd w:id="71"/>
      <w:bookmarkEnd w:id="72"/>
    </w:p>
    <w:p w14:paraId="063F1B79" w14:textId="77777777" w:rsidR="003479CB" w:rsidRDefault="001E70C9">
      <w:pPr>
        <w:snapToGrid w:val="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出现下列情形之一的，采购人或者采购代理机构应当终止采购活动，发布项目终止公告并说明原因，重新开展采购活动：</w:t>
      </w:r>
    </w:p>
    <w:p w14:paraId="3E0D9B4B" w14:textId="77777777" w:rsidR="003479CB" w:rsidRDefault="001E70C9">
      <w:pPr>
        <w:snapToGrid w:val="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（一）因情况变化，不再符合规定的采购方式适用情形的；</w:t>
      </w:r>
    </w:p>
    <w:p w14:paraId="2B0B57C7" w14:textId="77777777" w:rsidR="003479CB" w:rsidRDefault="001E70C9">
      <w:pPr>
        <w:snapToGrid w:val="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（二）出现影响采购公正的违法、违规行为的；</w:t>
      </w:r>
    </w:p>
    <w:p w14:paraId="6D33245D" w14:textId="77777777" w:rsidR="003479CB" w:rsidRDefault="001E70C9">
      <w:pPr>
        <w:snapToGrid w:val="0"/>
        <w:spacing w:line="400" w:lineRule="exact"/>
        <w:ind w:firstLineChars="200" w:firstLine="480"/>
        <w:rPr>
          <w:rFonts w:ascii="仿宋" w:eastAsia="仿宋" w:hAnsi="仿宋" w:cs="仿宋" w:hint="eastAsia"/>
          <w:bCs/>
          <w:sz w:val="24"/>
          <w:szCs w:val="24"/>
          <w:highlight w:val="yellow"/>
          <w:shd w:val="clear" w:color="FFFFFF" w:fill="auto"/>
        </w:rPr>
      </w:pPr>
      <w:r>
        <w:rPr>
          <w:rFonts w:ascii="仿宋" w:eastAsia="仿宋" w:hAnsi="仿宋" w:cs="仿宋" w:hint="eastAsia"/>
          <w:bCs/>
          <w:sz w:val="24"/>
          <w:szCs w:val="24"/>
        </w:rPr>
        <w:t>（三）在采购过程中符合竞争要求的供应商不足</w:t>
      </w:r>
      <w:r>
        <w:rPr>
          <w:rFonts w:ascii="仿宋" w:eastAsia="仿宋" w:hAnsi="仿宋" w:cs="仿宋" w:hint="eastAsia"/>
          <w:bCs/>
          <w:sz w:val="24"/>
          <w:szCs w:val="24"/>
          <w:highlight w:val="yellow"/>
          <w:shd w:val="clear" w:color="FFFFFF" w:fill="auto"/>
        </w:rPr>
        <w:t>3家的；</w:t>
      </w:r>
    </w:p>
    <w:p w14:paraId="5E06F107" w14:textId="77777777" w:rsidR="003479CB" w:rsidRDefault="001E70C9">
      <w:pPr>
        <w:snapToGrid w:val="0"/>
        <w:spacing w:line="400" w:lineRule="exact"/>
        <w:ind w:firstLineChars="200" w:firstLine="480"/>
        <w:rPr>
          <w:rFonts w:ascii="仿宋" w:eastAsia="仿宋" w:hAnsi="仿宋" w:cs="仿宋" w:hint="eastAsia"/>
          <w:bCs/>
          <w:sz w:val="24"/>
          <w:szCs w:val="24"/>
          <w:shd w:val="clear" w:color="FFFFFF" w:fill="auto"/>
        </w:rPr>
      </w:pPr>
      <w:r>
        <w:rPr>
          <w:rFonts w:ascii="仿宋" w:eastAsia="仿宋" w:hAnsi="仿宋" w:cs="仿宋" w:hint="eastAsia"/>
          <w:bCs/>
          <w:sz w:val="24"/>
          <w:szCs w:val="24"/>
          <w:highlight w:val="yellow"/>
          <w:shd w:val="clear" w:color="FFFFFF" w:fill="auto"/>
        </w:rPr>
        <w:t>（四）在采购过程中投标人的报价均超过采购预算，采购人不能支付的；</w:t>
      </w:r>
    </w:p>
    <w:p w14:paraId="4B599373" w14:textId="77777777" w:rsidR="003479CB" w:rsidRDefault="001E70C9">
      <w:pPr>
        <w:pStyle w:val="a3"/>
        <w:spacing w:line="400" w:lineRule="exact"/>
        <w:ind w:leftChars="0" w:left="0" w:firstLineChars="200" w:firstLine="482"/>
        <w:rPr>
          <w:rFonts w:ascii="仿宋" w:eastAsia="仿宋" w:hAnsi="仿宋" w:cs="仿宋" w:hint="eastAsia"/>
          <w:b/>
          <w:sz w:val="24"/>
          <w:szCs w:val="24"/>
        </w:rPr>
      </w:pPr>
      <w:r>
        <w:rPr>
          <w:rFonts w:ascii="仿宋" w:eastAsia="仿宋" w:hAnsi="仿宋" w:cs="仿宋" w:hint="eastAsia"/>
          <w:b/>
          <w:sz w:val="24"/>
          <w:szCs w:val="24"/>
        </w:rPr>
        <w:t>（五）项目出现其他实质性影响，可能导致项目无法正常开展的情形。</w:t>
      </w:r>
    </w:p>
    <w:p w14:paraId="467A90EC" w14:textId="77777777" w:rsidR="003479CB" w:rsidRDefault="003479CB">
      <w:pPr>
        <w:spacing w:line="400" w:lineRule="exact"/>
      </w:pPr>
    </w:p>
    <w:p w14:paraId="67168805"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666D234C"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03F001A4"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297B9AB1"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05EA2EED"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0416FD89"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01093688"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597DB700"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46E272A9"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7855A5C4"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08C55162"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14CFD5C6" w14:textId="77777777" w:rsidR="003479CB" w:rsidRDefault="003479CB">
      <w:pPr>
        <w:pStyle w:val="ad"/>
        <w:spacing w:line="400" w:lineRule="exact"/>
        <w:ind w:firstLineChars="0" w:firstLine="0"/>
        <w:jc w:val="center"/>
        <w:rPr>
          <w:rFonts w:ascii="仿宋" w:eastAsia="仿宋" w:hAnsi="仿宋" w:cs="仿宋" w:hint="eastAsia"/>
          <w:b/>
          <w:bCs/>
          <w:sz w:val="36"/>
          <w:szCs w:val="36"/>
        </w:rPr>
      </w:pPr>
    </w:p>
    <w:p w14:paraId="0448D71D" w14:textId="77777777" w:rsidR="003479CB" w:rsidRDefault="003479CB">
      <w:pPr>
        <w:pStyle w:val="ad"/>
        <w:spacing w:line="400" w:lineRule="exact"/>
        <w:ind w:firstLineChars="0" w:firstLine="0"/>
        <w:jc w:val="both"/>
        <w:rPr>
          <w:rFonts w:ascii="仿宋" w:eastAsia="仿宋" w:hAnsi="仿宋" w:cs="仿宋" w:hint="eastAsia"/>
          <w:b/>
          <w:bCs/>
          <w:sz w:val="36"/>
          <w:szCs w:val="36"/>
        </w:rPr>
      </w:pPr>
    </w:p>
    <w:p w14:paraId="79712044" w14:textId="77777777" w:rsidR="003479CB" w:rsidRDefault="003479CB">
      <w:pPr>
        <w:pStyle w:val="ad"/>
        <w:spacing w:line="400" w:lineRule="exact"/>
        <w:ind w:firstLineChars="0" w:firstLine="0"/>
        <w:jc w:val="both"/>
        <w:rPr>
          <w:rFonts w:ascii="仿宋" w:eastAsia="仿宋" w:hAnsi="仿宋" w:cs="仿宋" w:hint="eastAsia"/>
          <w:b/>
          <w:bCs/>
          <w:sz w:val="36"/>
          <w:szCs w:val="36"/>
        </w:rPr>
      </w:pPr>
    </w:p>
    <w:p w14:paraId="03EFBB68" w14:textId="77777777" w:rsidR="003479CB" w:rsidRDefault="003479CB">
      <w:pPr>
        <w:pStyle w:val="ad"/>
        <w:spacing w:line="400" w:lineRule="exact"/>
        <w:ind w:firstLineChars="0" w:firstLine="0"/>
        <w:jc w:val="both"/>
        <w:rPr>
          <w:rFonts w:ascii="仿宋" w:eastAsia="仿宋" w:hAnsi="仿宋" w:cs="仿宋" w:hint="eastAsia"/>
          <w:b/>
          <w:bCs/>
          <w:sz w:val="36"/>
          <w:szCs w:val="36"/>
        </w:rPr>
      </w:pPr>
    </w:p>
    <w:p w14:paraId="1EF52B12" w14:textId="77777777" w:rsidR="003479CB" w:rsidRDefault="003479CB">
      <w:pPr>
        <w:pStyle w:val="ad"/>
        <w:spacing w:line="400" w:lineRule="exact"/>
        <w:ind w:firstLineChars="0" w:firstLine="0"/>
        <w:jc w:val="both"/>
        <w:rPr>
          <w:rFonts w:ascii="仿宋" w:eastAsia="仿宋" w:hAnsi="仿宋" w:cs="仿宋" w:hint="eastAsia"/>
          <w:b/>
          <w:bCs/>
          <w:sz w:val="36"/>
          <w:szCs w:val="36"/>
        </w:rPr>
      </w:pPr>
    </w:p>
    <w:p w14:paraId="6AEE64AB" w14:textId="77777777" w:rsidR="00413791" w:rsidRDefault="00413791">
      <w:pPr>
        <w:pStyle w:val="ad"/>
        <w:spacing w:line="400" w:lineRule="exact"/>
        <w:ind w:firstLineChars="0" w:firstLine="0"/>
        <w:jc w:val="both"/>
        <w:rPr>
          <w:rFonts w:ascii="仿宋" w:eastAsia="仿宋" w:hAnsi="仿宋" w:cs="仿宋" w:hint="eastAsia"/>
          <w:b/>
          <w:bCs/>
          <w:sz w:val="36"/>
          <w:szCs w:val="36"/>
        </w:rPr>
      </w:pPr>
    </w:p>
    <w:p w14:paraId="3E822469" w14:textId="77777777" w:rsidR="003479CB" w:rsidRDefault="001E70C9">
      <w:pPr>
        <w:pStyle w:val="ad"/>
        <w:spacing w:line="400" w:lineRule="exact"/>
        <w:ind w:firstLineChars="0" w:firstLine="0"/>
        <w:jc w:val="center"/>
        <w:rPr>
          <w:rFonts w:ascii="仿宋" w:eastAsia="仿宋" w:hAnsi="仿宋" w:cs="仿宋" w:hint="eastAsia"/>
          <w:b/>
          <w:bCs/>
          <w:sz w:val="36"/>
          <w:szCs w:val="36"/>
        </w:rPr>
      </w:pPr>
      <w:r>
        <w:rPr>
          <w:rFonts w:ascii="仿宋" w:eastAsia="仿宋" w:hAnsi="仿宋" w:cs="仿宋" w:hint="eastAsia"/>
          <w:b/>
          <w:bCs/>
          <w:sz w:val="36"/>
          <w:szCs w:val="36"/>
        </w:rPr>
        <w:lastRenderedPageBreak/>
        <w:t>第五篇  供应商须知</w:t>
      </w:r>
    </w:p>
    <w:p w14:paraId="21BBA5F1"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一、竞采费用</w:t>
      </w:r>
    </w:p>
    <w:p w14:paraId="36D9C134"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参与竞采的供应商应承担其编制响应文件与递交响应文件所涉及的一切费用，不论竞采结果如何，采购人和采购代理机构在任何情况下无义务也无责任承担这些费用。</w:t>
      </w:r>
    </w:p>
    <w:p w14:paraId="5AD5B9A3"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二、竞采文件</w:t>
      </w:r>
    </w:p>
    <w:p w14:paraId="543F8292" w14:textId="77777777" w:rsidR="003479CB" w:rsidRDefault="001E70C9">
      <w:pPr>
        <w:pStyle w:val="ad"/>
        <w:spacing w:line="400" w:lineRule="exact"/>
        <w:ind w:firstLine="480"/>
        <w:rPr>
          <w:rFonts w:ascii="仿宋" w:eastAsia="仿宋" w:hAnsi="仿宋" w:cs="仿宋" w:hint="eastAsia"/>
          <w:b/>
          <w:bCs/>
          <w:szCs w:val="28"/>
        </w:rPr>
      </w:pPr>
      <w:r>
        <w:rPr>
          <w:rFonts w:ascii="仿宋" w:eastAsia="仿宋" w:hAnsi="仿宋" w:cs="仿宋" w:hint="eastAsia"/>
          <w:szCs w:val="28"/>
        </w:rPr>
        <w:t>（一）</w:t>
      </w:r>
      <w:r>
        <w:rPr>
          <w:rFonts w:ascii="仿宋" w:eastAsia="仿宋" w:hAnsi="仿宋" w:cs="仿宋" w:hint="eastAsia"/>
          <w:b/>
          <w:bCs/>
          <w:szCs w:val="28"/>
        </w:rPr>
        <w:t>竞采文件由采购邀请书、项目服务需求、供应商须知、项目商务需求、竞采程序及评审标准、政府采购合同、响应文件编制要求七部分组成。</w:t>
      </w:r>
    </w:p>
    <w:p w14:paraId="23810B8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（二）采购人（或采购代理机构）所作的一切有效的书面通知、修改及补充，都是竞采文件不可分割的部分。</w:t>
      </w:r>
    </w:p>
    <w:p w14:paraId="28A3465B"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（三）竞采文件的解释</w:t>
      </w:r>
    </w:p>
    <w:p w14:paraId="1ACED984"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供应商如对竞采文件有疑问，必须以书面形式在提交响应文件截止时间</w:t>
      </w:r>
      <w:r w:rsidRPr="00404CA0">
        <w:rPr>
          <w:rFonts w:ascii="仿宋" w:eastAsia="仿宋" w:hAnsi="仿宋" w:cs="仿宋" w:hint="eastAsia"/>
          <w:color w:val="FF0000"/>
          <w:szCs w:val="28"/>
          <w:highlight w:val="yellow"/>
        </w:rPr>
        <w:t>2个工作日</w:t>
      </w:r>
      <w:r>
        <w:rPr>
          <w:rFonts w:ascii="仿宋" w:eastAsia="仿宋" w:hAnsi="仿宋" w:cs="仿宋" w:hint="eastAsia"/>
          <w:szCs w:val="28"/>
        </w:rPr>
        <w:t>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p>
    <w:p w14:paraId="0C7B693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（四）评审的依据为竞采文件和响应文件（含有效的书面承诺）。评审小组判断响应文件对竞采文件的响应，仅基于响应文件本身而不靠外部证据。</w:t>
      </w:r>
    </w:p>
    <w:p w14:paraId="7580D2D3"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三、竞采要求</w:t>
      </w:r>
    </w:p>
    <w:p w14:paraId="6A24D30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（一）响应文件</w:t>
      </w:r>
    </w:p>
    <w:p w14:paraId="21C170DE"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1.供应商应当按照竞采文件的要求编制响应文件，并对竞采文件提出的要求和条件作出实质性响应。</w:t>
      </w:r>
    </w:p>
    <w:p w14:paraId="1513B1A5"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2.响应文件组成</w:t>
      </w:r>
    </w:p>
    <w:p w14:paraId="2F92B4E0"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A31B61D"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（二）竞采有效期：响应文件及有关承诺文件有效期为提交响应文件截止时间起90天。</w:t>
      </w:r>
    </w:p>
    <w:p w14:paraId="50244DFA" w14:textId="77777777" w:rsidR="003479CB" w:rsidRDefault="001E70C9">
      <w:pPr>
        <w:pStyle w:val="ad"/>
        <w:spacing w:line="400" w:lineRule="exact"/>
        <w:ind w:firstLine="480"/>
        <w:rPr>
          <w:rFonts w:ascii="仿宋" w:eastAsia="仿宋" w:hAnsi="仿宋" w:cs="仿宋" w:hint="eastAsia"/>
          <w:szCs w:val="28"/>
          <w:highlight w:val="yellow"/>
        </w:rPr>
      </w:pPr>
      <w:r>
        <w:rPr>
          <w:rFonts w:ascii="仿宋" w:eastAsia="仿宋" w:hAnsi="仿宋" w:cs="仿宋" w:hint="eastAsia"/>
          <w:szCs w:val="28"/>
        </w:rPr>
        <w:t>（三）若供应商所递交的响应文件或最后报价中的价格出现大写金额和小写金额不一致的错误，视为无效报价。</w:t>
      </w:r>
    </w:p>
    <w:p w14:paraId="1BD048B0"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（四）提交响应文件的份数和签署</w:t>
      </w:r>
    </w:p>
    <w:p w14:paraId="20814BC0" w14:textId="77777777" w:rsidR="003479CB" w:rsidRDefault="001E70C9">
      <w:pPr>
        <w:pStyle w:val="ad"/>
        <w:spacing w:line="400" w:lineRule="exact"/>
        <w:ind w:firstLine="480"/>
        <w:rPr>
          <w:rFonts w:ascii="仿宋" w:eastAsia="仿宋" w:hAnsi="仿宋" w:cs="仿宋" w:hint="eastAsia"/>
          <w:b/>
          <w:bCs/>
          <w:color w:val="FF0000"/>
          <w:szCs w:val="28"/>
        </w:rPr>
      </w:pPr>
      <w:r>
        <w:rPr>
          <w:rFonts w:ascii="仿宋" w:eastAsia="仿宋" w:hAnsi="仿宋" w:cs="仿宋" w:hint="eastAsia"/>
          <w:szCs w:val="28"/>
        </w:rPr>
        <w:t>1.</w:t>
      </w:r>
      <w:r>
        <w:rPr>
          <w:rFonts w:ascii="仿宋" w:eastAsia="仿宋" w:hAnsi="仿宋" w:cs="仿宋" w:hint="eastAsia"/>
          <w:b/>
          <w:bCs/>
          <w:color w:val="FF0000"/>
          <w:szCs w:val="28"/>
        </w:rPr>
        <w:t>响应文件电子文档一份及线下文档（正副本各一份，胶装密封并加盖骑缝鲜章）。</w:t>
      </w:r>
    </w:p>
    <w:p w14:paraId="1B43C6FD"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2.响应文件按竞采文件“第七篇响应文件编制要求”要求签署或盖章。</w:t>
      </w:r>
    </w:p>
    <w:p w14:paraId="1235A145"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（五）响应文件的递交</w:t>
      </w:r>
    </w:p>
    <w:p w14:paraId="2E7880E0"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lastRenderedPageBreak/>
        <w:t>响应文件的电子文档应在有效报名时间段内，通过竞采系统在线提交。</w:t>
      </w:r>
    </w:p>
    <w:p w14:paraId="5FF4DCAD" w14:textId="77777777" w:rsidR="003479CB" w:rsidRDefault="001E70C9">
      <w:pPr>
        <w:pStyle w:val="ad"/>
        <w:spacing w:line="400" w:lineRule="exact"/>
        <w:ind w:firstLine="482"/>
        <w:rPr>
          <w:rFonts w:ascii="仿宋" w:eastAsia="仿宋" w:hAnsi="仿宋" w:cs="仿宋" w:hint="eastAsia"/>
          <w:b/>
          <w:bCs/>
          <w:color w:val="FF0000"/>
          <w:szCs w:val="28"/>
          <w:u w:val="single"/>
        </w:rPr>
      </w:pPr>
      <w:r>
        <w:rPr>
          <w:rFonts w:ascii="仿宋" w:eastAsia="仿宋" w:hAnsi="仿宋" w:cs="仿宋" w:hint="eastAsia"/>
          <w:b/>
          <w:bCs/>
          <w:color w:val="FF0000"/>
          <w:szCs w:val="28"/>
          <w:u w:val="single"/>
        </w:rPr>
        <w:t>（竞采项目实行在线报名、在线评审，非必需，原则上供应商不参与线下评审环节。）</w:t>
      </w:r>
    </w:p>
    <w:p w14:paraId="4FC2C7BE"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四、成交供应商的确认和变更</w:t>
      </w:r>
    </w:p>
    <w:p w14:paraId="2997FD49" w14:textId="77777777" w:rsidR="00A2554E"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1.成交方法：最低价成交法。在符合采购需求、质量和服务相等且报价不超过最高限价的前提下，报价最低的供应商确定为成交供应商；最低的供应商有两个及以上相同，由采购人在符合审查的供应商中，</w:t>
      </w:r>
      <w:r w:rsidR="000D0829" w:rsidRPr="000D0829">
        <w:rPr>
          <w:rFonts w:ascii="仿宋" w:eastAsia="仿宋" w:hAnsi="仿宋" w:cs="仿宋" w:hint="eastAsia"/>
          <w:szCs w:val="28"/>
          <w:highlight w:val="yellow"/>
        </w:rPr>
        <w:t>报名早者的</w:t>
      </w:r>
      <w:r w:rsidRPr="000D0829">
        <w:rPr>
          <w:rFonts w:ascii="仿宋" w:eastAsia="仿宋" w:hAnsi="仿宋" w:cs="仿宋" w:hint="eastAsia"/>
          <w:szCs w:val="28"/>
          <w:highlight w:val="yellow"/>
        </w:rPr>
        <w:t>报价最低的</w:t>
      </w:r>
      <w:r>
        <w:rPr>
          <w:rFonts w:ascii="仿宋" w:eastAsia="仿宋" w:hAnsi="仿宋" w:cs="仿宋" w:hint="eastAsia"/>
          <w:szCs w:val="28"/>
        </w:rPr>
        <w:t>成为成交供应商。</w:t>
      </w:r>
    </w:p>
    <w:p w14:paraId="5F95FC01" w14:textId="195980A4" w:rsidR="00A2554E"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2.若成交供应商无故放弃成交资格，由此而产生的经济损失、经济责任和一切后果由成交供应商自行承担。采购人在符合法定数量的供应商中顺延排名其后第一位的响应人可以确定其为成交供应商；或重新组织采购。</w:t>
      </w:r>
    </w:p>
    <w:p w14:paraId="7E759744" w14:textId="0E9C32E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3.如成交供应商经查实虚假应标，则取消其成交资格并不予退还履约保证金，同时列入医院供应商不良记录名录，三年内不得参与医院的所有采购项目，采购人在符合法定数量的供应商中顺延取其排名后第一位的响应人为成交供应商，或重新组织采购。</w:t>
      </w:r>
    </w:p>
    <w:p w14:paraId="00390458"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五、成交通知</w:t>
      </w:r>
    </w:p>
    <w:p w14:paraId="2668422B" w14:textId="77777777" w:rsidR="003479CB" w:rsidRDefault="001E70C9">
      <w:pPr>
        <w:pStyle w:val="ad"/>
        <w:spacing w:line="400" w:lineRule="exact"/>
        <w:ind w:firstLine="480"/>
        <w:rPr>
          <w:rFonts w:ascii="仿宋" w:eastAsia="仿宋" w:hAnsi="仿宋" w:cs="仿宋" w:hint="eastAsia"/>
          <w:color w:val="FF0000"/>
          <w:szCs w:val="28"/>
        </w:rPr>
      </w:pPr>
      <w:r>
        <w:rPr>
          <w:rFonts w:ascii="仿宋" w:eastAsia="仿宋" w:hAnsi="仿宋" w:cs="仿宋" w:hint="eastAsia"/>
          <w:szCs w:val="28"/>
        </w:rPr>
        <w:t>成交供应商确定后，采购人将在重庆市政府采购云平台·网上竞采板块（https://xj.ccgp-chongqing.gov.cn/ge/）上发布成交结果公告，</w:t>
      </w:r>
      <w:r>
        <w:rPr>
          <w:rFonts w:ascii="仿宋" w:eastAsia="仿宋" w:hAnsi="仿宋" w:cs="仿宋" w:hint="eastAsia"/>
          <w:color w:val="FF0000"/>
          <w:szCs w:val="28"/>
        </w:rPr>
        <w:t>并以此成交结果公告作为签订合同的依据。</w:t>
      </w:r>
    </w:p>
    <w:p w14:paraId="08BF26D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六、关于质疑和投诉</w:t>
      </w:r>
    </w:p>
    <w:p w14:paraId="2840F4D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（一）质疑</w:t>
      </w:r>
    </w:p>
    <w:p w14:paraId="5EFCEE69"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供应商认为采购文件、采购过程和成交结果使自己的权益收到伤害的，可向采购人或采购代理机构以书面形式提出质疑。</w:t>
      </w:r>
    </w:p>
    <w:p w14:paraId="28530EF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 xml:space="preserve">提出质疑的应当是参与所质疑项目采购活动的供应商。 </w:t>
      </w:r>
    </w:p>
    <w:p w14:paraId="15728F0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1.质疑时限、内容</w:t>
      </w:r>
    </w:p>
    <w:p w14:paraId="66E68D5C"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供应商认为采购文件、采购过程、成交结果使自己的权益受到损害的，可以在知道或者应知其权益受到损害之日起</w:t>
      </w:r>
      <w:r>
        <w:rPr>
          <w:rFonts w:ascii="仿宋" w:eastAsia="仿宋" w:hAnsi="仿宋" w:cs="仿宋" w:hint="eastAsia"/>
          <w:b/>
          <w:bCs/>
          <w:color w:val="FF0000"/>
          <w:szCs w:val="28"/>
        </w:rPr>
        <w:t>7</w:t>
      </w:r>
      <w:r>
        <w:rPr>
          <w:rFonts w:ascii="仿宋" w:eastAsia="仿宋" w:hAnsi="仿宋" w:cs="仿宋" w:hint="eastAsia"/>
          <w:color w:val="FF0000"/>
          <w:szCs w:val="28"/>
        </w:rPr>
        <w:t>个工作日</w:t>
      </w:r>
      <w:r>
        <w:rPr>
          <w:rFonts w:ascii="仿宋" w:eastAsia="仿宋" w:hAnsi="仿宋" w:cs="仿宋" w:hint="eastAsia"/>
          <w:szCs w:val="28"/>
        </w:rPr>
        <w:t>内，以书面形式向采购人、采购代理机构提出质疑。</w:t>
      </w:r>
    </w:p>
    <w:p w14:paraId="35C9DFA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1.2供应商提出质疑应当提交质疑函和必要的证明材料，质疑函应当包括下列内容：</w:t>
      </w:r>
    </w:p>
    <w:p w14:paraId="1C95223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1.2.1供应商的名称、地址、联系人及联系电话；</w:t>
      </w:r>
    </w:p>
    <w:p w14:paraId="204D9190"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1.2.2质疑项目的名称、采购编号；</w:t>
      </w:r>
    </w:p>
    <w:p w14:paraId="5AD5FA08"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1.2.3具体、明确的质疑事项和与质疑事项相关的请求；</w:t>
      </w:r>
    </w:p>
    <w:p w14:paraId="5DE5F200"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1.2.4事实依据；</w:t>
      </w:r>
    </w:p>
    <w:p w14:paraId="5981D5D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1.2.5必要的法律依据；</w:t>
      </w:r>
    </w:p>
    <w:p w14:paraId="64F4C1BD"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1.2.6提出质疑的日期；</w:t>
      </w:r>
    </w:p>
    <w:p w14:paraId="1CB95172"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lastRenderedPageBreak/>
        <w:t>1.2.7营业执照（或事业单位法人证书，或个体工商户营业执照或有效的自然人身份证明）复印件；</w:t>
      </w:r>
    </w:p>
    <w:p w14:paraId="0C763777"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1.2.8法定代表人授权委托书原件、法定代表人身份证复印件和其授权代表的身份证复印件（供应商为自然人的提供自然人身份证复印件）；</w:t>
      </w:r>
    </w:p>
    <w:p w14:paraId="2E3A9AC9"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1.3供应商为自然人的，质疑函应当由本人签字；供应商为法人或者其他组织的，质疑函应当由法定代表人、主要负责人，或者其授权代表签字或者盖章，并加盖公章。</w:t>
      </w:r>
    </w:p>
    <w:p w14:paraId="1950E099"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2.质疑答复</w:t>
      </w:r>
    </w:p>
    <w:p w14:paraId="4EC4FD50" w14:textId="77777777" w:rsidR="003479CB" w:rsidRDefault="001E70C9">
      <w:pPr>
        <w:pStyle w:val="ad"/>
        <w:spacing w:line="400" w:lineRule="exact"/>
        <w:ind w:firstLine="480"/>
        <w:rPr>
          <w:rFonts w:ascii="仿宋" w:eastAsia="仿宋" w:hAnsi="仿宋" w:cs="仿宋" w:hint="eastAsia"/>
          <w:b/>
          <w:bCs/>
          <w:sz w:val="48"/>
          <w:szCs w:val="48"/>
        </w:rPr>
      </w:pPr>
      <w:r>
        <w:rPr>
          <w:rFonts w:ascii="仿宋" w:eastAsia="仿宋" w:hAnsi="仿宋" w:cs="仿宋" w:hint="eastAsia"/>
          <w:szCs w:val="28"/>
        </w:rPr>
        <w:t>采购人、采购代理机构应当在收到供应商的书面质疑后</w:t>
      </w:r>
      <w:r>
        <w:rPr>
          <w:rFonts w:ascii="仿宋" w:eastAsia="仿宋" w:hAnsi="仿宋" w:cs="仿宋" w:hint="eastAsia"/>
          <w:color w:val="FF0000"/>
          <w:szCs w:val="28"/>
        </w:rPr>
        <w:t>7个工作日</w:t>
      </w:r>
      <w:r>
        <w:rPr>
          <w:rFonts w:ascii="仿宋" w:eastAsia="仿宋" w:hAnsi="仿宋" w:cs="仿宋" w:hint="eastAsia"/>
          <w:szCs w:val="28"/>
        </w:rPr>
        <w:t>内作出答复，并以书面形式通知质疑供应商和其他有关供应商。</w:t>
      </w:r>
    </w:p>
    <w:p w14:paraId="7636B496"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（二）投诉</w:t>
      </w:r>
    </w:p>
    <w:p w14:paraId="2BBAC61F"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1.供应商对采购人、采购代理机构的答复不满意，或者采购人、采购代理机构未在规定时间内作出答复的，可以在答复期满后</w:t>
      </w:r>
      <w:r>
        <w:rPr>
          <w:rFonts w:ascii="仿宋" w:eastAsia="仿宋" w:hAnsi="仿宋" w:cs="仿宋" w:hint="eastAsia"/>
          <w:color w:val="FF0000"/>
          <w:szCs w:val="28"/>
        </w:rPr>
        <w:t>7个工作日</w:t>
      </w:r>
      <w:r>
        <w:rPr>
          <w:rFonts w:ascii="仿宋" w:eastAsia="仿宋" w:hAnsi="仿宋" w:cs="仿宋" w:hint="eastAsia"/>
          <w:szCs w:val="28"/>
        </w:rPr>
        <w:t>内</w:t>
      </w:r>
      <w:r>
        <w:rPr>
          <w:rFonts w:ascii="仿宋" w:eastAsia="仿宋" w:hAnsi="仿宋" w:cs="仿宋" w:hint="eastAsia"/>
          <w:b/>
          <w:bCs/>
          <w:szCs w:val="28"/>
          <w:u w:val="single"/>
        </w:rPr>
        <w:t>按照平台相关规则规定向平台运营方</w:t>
      </w:r>
      <w:r>
        <w:rPr>
          <w:rFonts w:ascii="仿宋" w:eastAsia="仿宋" w:hAnsi="仿宋" w:cs="仿宋" w:hint="eastAsia"/>
          <w:szCs w:val="28"/>
        </w:rPr>
        <w:t>提起投诉。</w:t>
      </w:r>
    </w:p>
    <w:p w14:paraId="374F4ED5"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2.在确定受理投诉后，</w:t>
      </w:r>
      <w:r>
        <w:rPr>
          <w:rFonts w:ascii="仿宋" w:eastAsia="仿宋" w:hAnsi="仿宋" w:cs="仿宋" w:hint="eastAsia"/>
          <w:b/>
          <w:bCs/>
          <w:szCs w:val="28"/>
          <w:u w:val="single"/>
        </w:rPr>
        <w:t>平台运营方自受理投诉之日起7个工作日内</w:t>
      </w:r>
      <w:r>
        <w:rPr>
          <w:rFonts w:ascii="仿宋" w:eastAsia="仿宋" w:hAnsi="仿宋" w:cs="仿宋" w:hint="eastAsia"/>
          <w:szCs w:val="28"/>
        </w:rPr>
        <w:t>（需要检验、检测、鉴定、专家评审以及需要投诉人补正材料的，所需时间不计算在投诉处理期限内）对投诉事项做出处理决定。</w:t>
      </w:r>
    </w:p>
    <w:p w14:paraId="7890045D"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七、签订合同</w:t>
      </w:r>
    </w:p>
    <w:p w14:paraId="48044C76"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（一）成交结果公告后</w:t>
      </w:r>
      <w:r>
        <w:rPr>
          <w:rFonts w:ascii="仿宋" w:eastAsia="仿宋" w:hAnsi="仿宋" w:cs="仿宋" w:hint="eastAsia"/>
          <w:szCs w:val="28"/>
          <w:highlight w:val="red"/>
        </w:rPr>
        <w:t>5个工作日内</w:t>
      </w:r>
      <w:r>
        <w:rPr>
          <w:rFonts w:ascii="仿宋" w:eastAsia="仿宋" w:hAnsi="仿宋" w:cs="仿宋" w:hint="eastAsia"/>
          <w:szCs w:val="28"/>
        </w:rPr>
        <w:t>，并在采购合同签订前，成交供应商应向采购人支付成交总金额的5%作为履约保证金</w:t>
      </w:r>
      <w:r>
        <w:rPr>
          <w:rFonts w:ascii="仿宋" w:eastAsia="仿宋" w:hAnsi="仿宋" w:cs="仿宋" w:hint="eastAsia"/>
          <w:szCs w:val="28"/>
          <w:highlight w:val="yellow"/>
        </w:rPr>
        <w:t>(开户行及账号:中国建设银行开州区支行营业部，50001223900050201166)。</w:t>
      </w:r>
      <w:r>
        <w:rPr>
          <w:rFonts w:ascii="仿宋" w:eastAsia="仿宋" w:hAnsi="仿宋" w:cs="仿宋" w:hint="eastAsia"/>
          <w:szCs w:val="28"/>
        </w:rPr>
        <w:t>合同服务期满，经医院主管科室及使用科室验收，成交供应商严格履行合同且无任何质量问题后无息退还履约保证金。</w:t>
      </w:r>
    </w:p>
    <w:p w14:paraId="67F61B43" w14:textId="6E829C25"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（二）采购人原则上应在结果公告发出之日起</w:t>
      </w:r>
      <w:r>
        <w:rPr>
          <w:rFonts w:ascii="仿宋" w:eastAsia="仿宋" w:hAnsi="仿宋" w:cs="仿宋" w:hint="eastAsia"/>
          <w:color w:val="FF0000"/>
          <w:szCs w:val="28"/>
        </w:rPr>
        <w:t>30日内</w:t>
      </w:r>
      <w:r>
        <w:rPr>
          <w:rFonts w:ascii="仿宋" w:eastAsia="仿宋" w:hAnsi="仿宋" w:cs="仿宋" w:hint="eastAsia"/>
          <w:szCs w:val="28"/>
        </w:rPr>
        <w:t>和成交供应商签订</w:t>
      </w:r>
      <w:r w:rsidR="00296DCE">
        <w:rPr>
          <w:rFonts w:ascii="仿宋" w:eastAsia="仿宋" w:hAnsi="仿宋" w:cs="仿宋" w:hint="eastAsia"/>
          <w:szCs w:val="28"/>
          <w:highlight w:val="yellow"/>
        </w:rPr>
        <w:t>购销</w:t>
      </w:r>
      <w:r w:rsidRPr="00D76502">
        <w:rPr>
          <w:rFonts w:ascii="仿宋" w:eastAsia="仿宋" w:hAnsi="仿宋" w:cs="仿宋" w:hint="eastAsia"/>
          <w:szCs w:val="28"/>
          <w:highlight w:val="yellow"/>
        </w:rPr>
        <w:t>合同</w:t>
      </w:r>
      <w:r>
        <w:rPr>
          <w:rFonts w:ascii="仿宋" w:eastAsia="仿宋" w:hAnsi="仿宋" w:cs="仿宋" w:hint="eastAsia"/>
          <w:szCs w:val="28"/>
        </w:rPr>
        <w:t>，无正当理由不得拒绝或拖延合同签订。所签订的合同不得对竞采文件和供应商的响应文件作实质性修改。其他未尽事宜由采购人和成交供应商在</w:t>
      </w:r>
      <w:r w:rsidR="00B82EAE">
        <w:rPr>
          <w:rFonts w:ascii="仿宋" w:eastAsia="仿宋" w:hAnsi="仿宋" w:cs="仿宋" w:hint="eastAsia"/>
          <w:szCs w:val="28"/>
        </w:rPr>
        <w:t>购销</w:t>
      </w:r>
      <w:r>
        <w:rPr>
          <w:rFonts w:ascii="仿宋" w:eastAsia="仿宋" w:hAnsi="仿宋" w:cs="仿宋" w:hint="eastAsia"/>
          <w:szCs w:val="28"/>
        </w:rPr>
        <w:t>合同中详细约定。</w:t>
      </w:r>
    </w:p>
    <w:p w14:paraId="6780D5B8" w14:textId="01C8C380"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（三）竞采文件、供应商的响应文件及澄清文件等，均为签订</w:t>
      </w:r>
      <w:r w:rsidR="00296DCE">
        <w:rPr>
          <w:rFonts w:ascii="仿宋" w:eastAsia="仿宋" w:hAnsi="仿宋" w:cs="仿宋" w:hint="eastAsia"/>
          <w:szCs w:val="28"/>
          <w:highlight w:val="yellow"/>
        </w:rPr>
        <w:t>购销</w:t>
      </w:r>
      <w:r w:rsidRPr="00D76502">
        <w:rPr>
          <w:rFonts w:ascii="仿宋" w:eastAsia="仿宋" w:hAnsi="仿宋" w:cs="仿宋" w:hint="eastAsia"/>
          <w:szCs w:val="28"/>
          <w:highlight w:val="yellow"/>
        </w:rPr>
        <w:t>合同</w:t>
      </w:r>
      <w:r>
        <w:rPr>
          <w:rFonts w:ascii="仿宋" w:eastAsia="仿宋" w:hAnsi="仿宋" w:cs="仿宋" w:hint="eastAsia"/>
          <w:szCs w:val="28"/>
        </w:rPr>
        <w:t>的依据。</w:t>
      </w:r>
    </w:p>
    <w:p w14:paraId="5493E1C3"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（四）合同生效条款由供需双方约定，法律、行政法规规定应当办理批准、登记等手续后生效的合同，依照其规定。</w:t>
      </w:r>
    </w:p>
    <w:p w14:paraId="4848E196" w14:textId="43DB4DB1"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（五）合同原则上应</w:t>
      </w:r>
      <w:r w:rsidR="00B82EAE">
        <w:rPr>
          <w:rFonts w:ascii="仿宋" w:eastAsia="仿宋" w:hAnsi="仿宋" w:cs="仿宋" w:hint="eastAsia"/>
          <w:szCs w:val="28"/>
        </w:rPr>
        <w:t>参</w:t>
      </w:r>
      <w:r>
        <w:rPr>
          <w:rFonts w:ascii="仿宋" w:eastAsia="仿宋" w:hAnsi="仿宋" w:cs="仿宋" w:hint="eastAsia"/>
          <w:szCs w:val="28"/>
        </w:rPr>
        <w:t>照</w:t>
      </w:r>
      <w:r w:rsidRPr="00D76502">
        <w:rPr>
          <w:rFonts w:ascii="仿宋" w:eastAsia="仿宋" w:hAnsi="仿宋" w:cs="仿宋" w:hint="eastAsia"/>
          <w:szCs w:val="28"/>
          <w:highlight w:val="yellow"/>
        </w:rPr>
        <w:t>《重庆市政府采购合同》</w:t>
      </w:r>
      <w:r>
        <w:rPr>
          <w:rFonts w:ascii="仿宋" w:eastAsia="仿宋" w:hAnsi="仿宋" w:cs="仿宋" w:hint="eastAsia"/>
          <w:szCs w:val="28"/>
        </w:rPr>
        <w:t>签订，相关单位要求适用合同通用格式版本的，应按其要求另行签订其他合同。</w:t>
      </w:r>
    </w:p>
    <w:p w14:paraId="2F0318FA" w14:textId="77777777" w:rsidR="003479CB" w:rsidRDefault="001E70C9">
      <w:pPr>
        <w:pStyle w:val="ad"/>
        <w:spacing w:line="400" w:lineRule="exact"/>
        <w:ind w:firstLine="480"/>
        <w:rPr>
          <w:rFonts w:ascii="仿宋" w:eastAsia="仿宋" w:hAnsi="仿宋" w:cs="仿宋" w:hint="eastAsia"/>
          <w:szCs w:val="28"/>
        </w:rPr>
      </w:pPr>
      <w:r>
        <w:rPr>
          <w:rFonts w:ascii="仿宋" w:eastAsia="仿宋" w:hAnsi="仿宋" w:cs="仿宋" w:hint="eastAsia"/>
          <w:szCs w:val="28"/>
        </w:rPr>
        <w:t>八、项目验收</w:t>
      </w:r>
    </w:p>
    <w:p w14:paraId="24E1EE5D" w14:textId="77777777" w:rsidR="003479CB" w:rsidRDefault="001E70C9">
      <w:pPr>
        <w:pStyle w:val="ad"/>
        <w:spacing w:line="400" w:lineRule="exact"/>
        <w:ind w:firstLine="480"/>
        <w:rPr>
          <w:rFonts w:ascii="仿宋" w:eastAsia="仿宋" w:hAnsi="仿宋" w:cs="仿宋" w:hint="eastAsia"/>
          <w:b/>
          <w:bCs/>
          <w:sz w:val="36"/>
          <w:szCs w:val="36"/>
        </w:rPr>
      </w:pPr>
      <w:r>
        <w:rPr>
          <w:rFonts w:ascii="仿宋" w:eastAsia="仿宋" w:hAnsi="仿宋" w:cs="仿宋" w:hint="eastAsia"/>
          <w:szCs w:val="28"/>
        </w:rPr>
        <w:t>合同执行完毕，采购人或采购代理机构原则上应在</w:t>
      </w:r>
      <w:r>
        <w:rPr>
          <w:rFonts w:ascii="仿宋" w:eastAsia="仿宋" w:hAnsi="仿宋" w:cs="仿宋" w:hint="eastAsia"/>
          <w:color w:val="FF0000"/>
          <w:szCs w:val="28"/>
        </w:rPr>
        <w:t>5个工作日</w:t>
      </w:r>
      <w:r>
        <w:rPr>
          <w:rFonts w:ascii="仿宋" w:eastAsia="仿宋" w:hAnsi="仿宋" w:cs="仿宋" w:hint="eastAsia"/>
          <w:szCs w:val="28"/>
        </w:rPr>
        <w:t>内组织履约情况验收，不得无故拖延或附加额外条件。</w:t>
      </w:r>
    </w:p>
    <w:p w14:paraId="0A821A77" w14:textId="77777777" w:rsidR="003479CB" w:rsidRDefault="001E70C9">
      <w:pPr>
        <w:spacing w:line="400" w:lineRule="exact"/>
        <w:ind w:firstLine="723"/>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lastRenderedPageBreak/>
        <w:t>第六篇  网上竞采合同（参考格式）</w:t>
      </w:r>
    </w:p>
    <w:p w14:paraId="3C3DEEF1" w14:textId="77777777" w:rsidR="003479CB" w:rsidRDefault="001E70C9">
      <w:pPr>
        <w:spacing w:line="400" w:lineRule="exact"/>
        <w:ind w:firstLine="480"/>
        <w:jc w:val="center"/>
        <w:rPr>
          <w:rFonts w:ascii="华文仿宋" w:eastAsia="华文仿宋" w:hAnsi="华文仿宋" w:hint="eastAsia"/>
        </w:rPr>
      </w:pPr>
      <w:r>
        <w:rPr>
          <w:rFonts w:ascii="华文仿宋" w:eastAsia="华文仿宋" w:hAnsi="华文仿宋"/>
        </w:rPr>
        <w:t>（项目</w:t>
      </w:r>
      <w:r>
        <w:rPr>
          <w:rFonts w:ascii="华文仿宋" w:eastAsia="华文仿宋" w:hAnsi="华文仿宋" w:hint="eastAsia"/>
        </w:rPr>
        <w:t>采购编</w:t>
      </w:r>
      <w:r>
        <w:rPr>
          <w:rFonts w:ascii="华文仿宋" w:eastAsia="华文仿宋" w:hAnsi="华文仿宋"/>
        </w:rPr>
        <w:t>号：     ）</w:t>
      </w:r>
    </w:p>
    <w:p w14:paraId="2F0477BB" w14:textId="77777777" w:rsidR="003479CB" w:rsidRDefault="001E70C9">
      <w:pPr>
        <w:spacing w:line="400" w:lineRule="exact"/>
        <w:ind w:firstLine="480"/>
        <w:rPr>
          <w:rFonts w:ascii="华文仿宋" w:eastAsia="华文仿宋" w:hAnsi="华文仿宋" w:hint="eastAsia"/>
          <w:sz w:val="24"/>
        </w:rPr>
      </w:pPr>
      <w:r>
        <w:rPr>
          <w:rFonts w:ascii="华文仿宋" w:eastAsia="华文仿宋" w:hAnsi="华文仿宋"/>
          <w:sz w:val="24"/>
        </w:rPr>
        <w:t>甲方（需方）：___________________________</w:t>
      </w:r>
    </w:p>
    <w:p w14:paraId="59721527" w14:textId="6F157E1A" w:rsidR="003479CB" w:rsidRDefault="00687455">
      <w:pPr>
        <w:spacing w:line="400" w:lineRule="exact"/>
        <w:ind w:firstLine="480"/>
        <w:rPr>
          <w:rFonts w:ascii="华文仿宋" w:eastAsia="华文仿宋" w:hAnsi="华文仿宋" w:hint="eastAsia"/>
          <w:sz w:val="24"/>
        </w:rPr>
      </w:pPr>
      <w:r>
        <w:rPr>
          <w:rFonts w:ascii="华文仿宋" w:eastAsia="华文仿宋" w:hAnsi="华文仿宋"/>
          <w:sz w:val="24"/>
        </w:rPr>
        <w:t>医院</w:t>
      </w:r>
      <w:r w:rsidR="001E70C9">
        <w:rPr>
          <w:rFonts w:ascii="华文仿宋" w:eastAsia="华文仿宋" w:hAnsi="华文仿宋"/>
          <w:sz w:val="24"/>
        </w:rPr>
        <w:t>（供方）：___________________________</w:t>
      </w:r>
    </w:p>
    <w:p w14:paraId="08A2594E" w14:textId="77777777" w:rsidR="003479CB" w:rsidRDefault="001E70C9">
      <w:pPr>
        <w:spacing w:line="400" w:lineRule="exact"/>
        <w:ind w:firstLine="480"/>
        <w:rPr>
          <w:rFonts w:ascii="华文仿宋" w:eastAsia="华文仿宋" w:hAnsi="华文仿宋" w:hint="eastAsia"/>
          <w:sz w:val="24"/>
        </w:rPr>
      </w:pPr>
      <w:r>
        <w:rPr>
          <w:rFonts w:ascii="华文仿宋" w:eastAsia="华文仿宋" w:hAnsi="华文仿宋"/>
          <w:sz w:val="24"/>
        </w:rPr>
        <w:t>经双方协商一致，达成以下购销合同：</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432"/>
        <w:gridCol w:w="567"/>
        <w:gridCol w:w="2268"/>
        <w:gridCol w:w="2275"/>
        <w:gridCol w:w="15"/>
      </w:tblGrid>
      <w:tr w:rsidR="003479CB" w14:paraId="3F8239FF" w14:textId="77777777">
        <w:trPr>
          <w:gridAfter w:val="1"/>
          <w:wAfter w:w="15" w:type="dxa"/>
          <w:trHeight w:val="358"/>
        </w:trPr>
        <w:tc>
          <w:tcPr>
            <w:tcW w:w="3071" w:type="dxa"/>
            <w:noWrap/>
            <w:vAlign w:val="center"/>
          </w:tcPr>
          <w:p w14:paraId="5748BA89" w14:textId="77777777" w:rsidR="003479CB" w:rsidRDefault="001E70C9">
            <w:pPr>
              <w:snapToGrid w:val="0"/>
              <w:spacing w:line="400" w:lineRule="exact"/>
              <w:ind w:firstLine="420"/>
              <w:jc w:val="center"/>
              <w:rPr>
                <w:rFonts w:ascii="华文仿宋" w:eastAsia="华文仿宋" w:hAnsi="华文仿宋" w:hint="eastAsia"/>
                <w:sz w:val="21"/>
                <w:szCs w:val="21"/>
              </w:rPr>
            </w:pPr>
            <w:r>
              <w:rPr>
                <w:rFonts w:ascii="华文仿宋" w:eastAsia="华文仿宋" w:hAnsi="华文仿宋" w:hint="eastAsia"/>
                <w:sz w:val="21"/>
                <w:szCs w:val="21"/>
              </w:rPr>
              <w:t>项目内容</w:t>
            </w:r>
          </w:p>
        </w:tc>
        <w:tc>
          <w:tcPr>
            <w:tcW w:w="1999" w:type="dxa"/>
            <w:gridSpan w:val="2"/>
            <w:noWrap/>
            <w:vAlign w:val="center"/>
          </w:tcPr>
          <w:p w14:paraId="1C28F243" w14:textId="77777777" w:rsidR="003479CB" w:rsidRDefault="001E70C9">
            <w:pPr>
              <w:snapToGrid w:val="0"/>
              <w:spacing w:line="400" w:lineRule="exact"/>
              <w:ind w:firstLine="420"/>
              <w:jc w:val="center"/>
              <w:rPr>
                <w:rFonts w:ascii="华文仿宋" w:eastAsia="华文仿宋" w:hAnsi="华文仿宋" w:hint="eastAsia"/>
                <w:sz w:val="21"/>
                <w:szCs w:val="21"/>
              </w:rPr>
            </w:pPr>
            <w:r>
              <w:rPr>
                <w:rFonts w:ascii="华文仿宋" w:eastAsia="华文仿宋" w:hAnsi="华文仿宋"/>
                <w:sz w:val="21"/>
                <w:szCs w:val="21"/>
              </w:rPr>
              <w:t>总价</w:t>
            </w:r>
          </w:p>
        </w:tc>
        <w:tc>
          <w:tcPr>
            <w:tcW w:w="2268" w:type="dxa"/>
            <w:noWrap/>
            <w:vAlign w:val="center"/>
          </w:tcPr>
          <w:p w14:paraId="69E2BBAB" w14:textId="77777777" w:rsidR="003479CB" w:rsidRDefault="001E70C9">
            <w:pPr>
              <w:snapToGrid w:val="0"/>
              <w:spacing w:line="400" w:lineRule="exact"/>
              <w:ind w:firstLine="420"/>
              <w:jc w:val="center"/>
              <w:rPr>
                <w:rFonts w:ascii="华文仿宋" w:eastAsia="华文仿宋" w:hAnsi="华文仿宋" w:hint="eastAsia"/>
                <w:sz w:val="21"/>
                <w:szCs w:val="21"/>
              </w:rPr>
            </w:pPr>
            <w:r>
              <w:rPr>
                <w:rFonts w:ascii="华文仿宋" w:eastAsia="华文仿宋" w:hAnsi="华文仿宋" w:hint="eastAsia"/>
                <w:sz w:val="21"/>
                <w:szCs w:val="21"/>
              </w:rPr>
              <w:t>服务</w:t>
            </w:r>
            <w:r>
              <w:rPr>
                <w:rFonts w:ascii="华文仿宋" w:eastAsia="华文仿宋" w:hAnsi="华文仿宋"/>
                <w:sz w:val="21"/>
                <w:szCs w:val="21"/>
              </w:rPr>
              <w:t>时间</w:t>
            </w:r>
          </w:p>
        </w:tc>
        <w:tc>
          <w:tcPr>
            <w:tcW w:w="2275" w:type="dxa"/>
            <w:noWrap/>
            <w:vAlign w:val="center"/>
          </w:tcPr>
          <w:p w14:paraId="3A468C54" w14:textId="77777777" w:rsidR="003479CB" w:rsidRDefault="001E70C9">
            <w:pPr>
              <w:snapToGrid w:val="0"/>
              <w:spacing w:line="400" w:lineRule="exact"/>
              <w:ind w:firstLine="420"/>
              <w:jc w:val="center"/>
              <w:rPr>
                <w:rFonts w:ascii="华文仿宋" w:eastAsia="华文仿宋" w:hAnsi="华文仿宋" w:hint="eastAsia"/>
                <w:sz w:val="21"/>
                <w:szCs w:val="21"/>
              </w:rPr>
            </w:pPr>
            <w:r>
              <w:rPr>
                <w:rFonts w:ascii="华文仿宋" w:eastAsia="华文仿宋" w:hAnsi="华文仿宋" w:hint="eastAsia"/>
                <w:sz w:val="21"/>
                <w:szCs w:val="21"/>
              </w:rPr>
              <w:t>服务</w:t>
            </w:r>
            <w:r>
              <w:rPr>
                <w:rFonts w:ascii="华文仿宋" w:eastAsia="华文仿宋" w:hAnsi="华文仿宋"/>
                <w:sz w:val="21"/>
                <w:szCs w:val="21"/>
              </w:rPr>
              <w:t>地点</w:t>
            </w:r>
          </w:p>
        </w:tc>
      </w:tr>
      <w:tr w:rsidR="003479CB" w14:paraId="137DE979" w14:textId="77777777">
        <w:trPr>
          <w:gridAfter w:val="1"/>
          <w:wAfter w:w="15" w:type="dxa"/>
          <w:trHeight w:val="358"/>
        </w:trPr>
        <w:tc>
          <w:tcPr>
            <w:tcW w:w="3071" w:type="dxa"/>
            <w:noWrap/>
            <w:vAlign w:val="center"/>
          </w:tcPr>
          <w:p w14:paraId="01F7D06B" w14:textId="77777777" w:rsidR="003479CB" w:rsidRDefault="003479CB">
            <w:pPr>
              <w:snapToGrid w:val="0"/>
              <w:spacing w:line="400" w:lineRule="exact"/>
              <w:ind w:firstLine="420"/>
              <w:jc w:val="center"/>
              <w:rPr>
                <w:rFonts w:ascii="华文仿宋" w:eastAsia="华文仿宋" w:hAnsi="华文仿宋" w:hint="eastAsia"/>
                <w:sz w:val="21"/>
                <w:szCs w:val="21"/>
              </w:rPr>
            </w:pPr>
          </w:p>
        </w:tc>
        <w:tc>
          <w:tcPr>
            <w:tcW w:w="1999" w:type="dxa"/>
            <w:gridSpan w:val="2"/>
            <w:noWrap/>
            <w:vAlign w:val="center"/>
          </w:tcPr>
          <w:p w14:paraId="1B03581D" w14:textId="77777777" w:rsidR="003479CB" w:rsidRDefault="003479CB">
            <w:pPr>
              <w:snapToGrid w:val="0"/>
              <w:spacing w:line="400" w:lineRule="exact"/>
              <w:ind w:firstLine="420"/>
              <w:jc w:val="center"/>
              <w:rPr>
                <w:rFonts w:ascii="华文仿宋" w:eastAsia="华文仿宋" w:hAnsi="华文仿宋" w:hint="eastAsia"/>
                <w:sz w:val="21"/>
                <w:szCs w:val="21"/>
              </w:rPr>
            </w:pPr>
          </w:p>
        </w:tc>
        <w:tc>
          <w:tcPr>
            <w:tcW w:w="2268" w:type="dxa"/>
            <w:noWrap/>
            <w:vAlign w:val="center"/>
          </w:tcPr>
          <w:p w14:paraId="6A580FB3" w14:textId="77777777" w:rsidR="003479CB" w:rsidRDefault="003479CB">
            <w:pPr>
              <w:snapToGrid w:val="0"/>
              <w:spacing w:line="400" w:lineRule="exact"/>
              <w:ind w:firstLine="420"/>
              <w:jc w:val="center"/>
              <w:rPr>
                <w:rFonts w:ascii="华文仿宋" w:eastAsia="华文仿宋" w:hAnsi="华文仿宋" w:hint="eastAsia"/>
                <w:sz w:val="21"/>
                <w:szCs w:val="21"/>
              </w:rPr>
            </w:pPr>
          </w:p>
        </w:tc>
        <w:tc>
          <w:tcPr>
            <w:tcW w:w="2275" w:type="dxa"/>
            <w:noWrap/>
            <w:vAlign w:val="center"/>
          </w:tcPr>
          <w:p w14:paraId="4F5F3B97" w14:textId="77777777" w:rsidR="003479CB" w:rsidRDefault="003479CB">
            <w:pPr>
              <w:snapToGrid w:val="0"/>
              <w:spacing w:line="400" w:lineRule="exact"/>
              <w:ind w:firstLine="420"/>
              <w:jc w:val="center"/>
              <w:rPr>
                <w:rFonts w:ascii="华文仿宋" w:eastAsia="华文仿宋" w:hAnsi="华文仿宋" w:hint="eastAsia"/>
                <w:sz w:val="21"/>
                <w:szCs w:val="21"/>
              </w:rPr>
            </w:pPr>
          </w:p>
        </w:tc>
      </w:tr>
      <w:tr w:rsidR="003479CB" w14:paraId="10553E14" w14:textId="77777777">
        <w:trPr>
          <w:gridAfter w:val="1"/>
          <w:wAfter w:w="15" w:type="dxa"/>
          <w:trHeight w:val="358"/>
        </w:trPr>
        <w:tc>
          <w:tcPr>
            <w:tcW w:w="3071" w:type="dxa"/>
            <w:noWrap/>
            <w:vAlign w:val="center"/>
          </w:tcPr>
          <w:p w14:paraId="607283B9" w14:textId="77777777" w:rsidR="003479CB" w:rsidRDefault="003479CB">
            <w:pPr>
              <w:snapToGrid w:val="0"/>
              <w:spacing w:line="400" w:lineRule="exact"/>
              <w:ind w:firstLine="420"/>
              <w:jc w:val="center"/>
              <w:rPr>
                <w:rFonts w:ascii="华文仿宋" w:eastAsia="华文仿宋" w:hAnsi="华文仿宋" w:hint="eastAsia"/>
                <w:sz w:val="21"/>
                <w:szCs w:val="21"/>
              </w:rPr>
            </w:pPr>
          </w:p>
        </w:tc>
        <w:tc>
          <w:tcPr>
            <w:tcW w:w="1999" w:type="dxa"/>
            <w:gridSpan w:val="2"/>
            <w:noWrap/>
            <w:vAlign w:val="center"/>
          </w:tcPr>
          <w:p w14:paraId="243435F6" w14:textId="77777777" w:rsidR="003479CB" w:rsidRDefault="003479CB">
            <w:pPr>
              <w:snapToGrid w:val="0"/>
              <w:spacing w:line="400" w:lineRule="exact"/>
              <w:ind w:firstLine="420"/>
              <w:jc w:val="center"/>
              <w:rPr>
                <w:rFonts w:ascii="华文仿宋" w:eastAsia="华文仿宋" w:hAnsi="华文仿宋" w:hint="eastAsia"/>
                <w:sz w:val="21"/>
                <w:szCs w:val="21"/>
              </w:rPr>
            </w:pPr>
          </w:p>
        </w:tc>
        <w:tc>
          <w:tcPr>
            <w:tcW w:w="2268" w:type="dxa"/>
            <w:noWrap/>
            <w:vAlign w:val="center"/>
          </w:tcPr>
          <w:p w14:paraId="0206EB79" w14:textId="77777777" w:rsidR="003479CB" w:rsidRDefault="003479CB">
            <w:pPr>
              <w:snapToGrid w:val="0"/>
              <w:spacing w:line="400" w:lineRule="exact"/>
              <w:ind w:firstLine="420"/>
              <w:jc w:val="center"/>
              <w:rPr>
                <w:rFonts w:ascii="华文仿宋" w:eastAsia="华文仿宋" w:hAnsi="华文仿宋" w:hint="eastAsia"/>
                <w:sz w:val="21"/>
                <w:szCs w:val="21"/>
              </w:rPr>
            </w:pPr>
          </w:p>
        </w:tc>
        <w:tc>
          <w:tcPr>
            <w:tcW w:w="2275" w:type="dxa"/>
            <w:noWrap/>
            <w:vAlign w:val="center"/>
          </w:tcPr>
          <w:p w14:paraId="5E8430E9" w14:textId="77777777" w:rsidR="003479CB" w:rsidRDefault="003479CB">
            <w:pPr>
              <w:snapToGrid w:val="0"/>
              <w:spacing w:line="400" w:lineRule="exact"/>
              <w:ind w:firstLine="420"/>
              <w:jc w:val="center"/>
              <w:rPr>
                <w:rFonts w:ascii="华文仿宋" w:eastAsia="华文仿宋" w:hAnsi="华文仿宋" w:hint="eastAsia"/>
                <w:sz w:val="21"/>
                <w:szCs w:val="21"/>
              </w:rPr>
            </w:pPr>
          </w:p>
        </w:tc>
      </w:tr>
      <w:tr w:rsidR="003479CB" w14:paraId="4BA5B889" w14:textId="77777777">
        <w:trPr>
          <w:gridAfter w:val="1"/>
          <w:wAfter w:w="15" w:type="dxa"/>
          <w:cantSplit/>
          <w:trHeight w:val="358"/>
        </w:trPr>
        <w:tc>
          <w:tcPr>
            <w:tcW w:w="9613" w:type="dxa"/>
            <w:gridSpan w:val="5"/>
            <w:noWrap/>
            <w:vAlign w:val="center"/>
          </w:tcPr>
          <w:p w14:paraId="313B512B"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合计人民币（小写）：</w:t>
            </w:r>
          </w:p>
        </w:tc>
      </w:tr>
      <w:tr w:rsidR="003479CB" w14:paraId="7071E969" w14:textId="77777777">
        <w:trPr>
          <w:gridAfter w:val="1"/>
          <w:wAfter w:w="15" w:type="dxa"/>
          <w:cantSplit/>
          <w:trHeight w:val="358"/>
        </w:trPr>
        <w:tc>
          <w:tcPr>
            <w:tcW w:w="9613" w:type="dxa"/>
            <w:gridSpan w:val="5"/>
            <w:noWrap/>
            <w:vAlign w:val="center"/>
          </w:tcPr>
          <w:p w14:paraId="2FA53869"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合计人民币（大写）：</w:t>
            </w:r>
          </w:p>
        </w:tc>
      </w:tr>
      <w:tr w:rsidR="003479CB" w14:paraId="37DB8506" w14:textId="77777777">
        <w:trPr>
          <w:gridAfter w:val="1"/>
          <w:wAfter w:w="15" w:type="dxa"/>
          <w:cantSplit/>
          <w:trHeight w:val="745"/>
        </w:trPr>
        <w:tc>
          <w:tcPr>
            <w:tcW w:w="9613" w:type="dxa"/>
            <w:gridSpan w:val="5"/>
            <w:noWrap/>
          </w:tcPr>
          <w:p w14:paraId="5D14561B"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一、质量要求和技术标准：</w:t>
            </w:r>
          </w:p>
          <w:p w14:paraId="7038387A"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1、服务措施：</w:t>
            </w:r>
          </w:p>
        </w:tc>
      </w:tr>
      <w:tr w:rsidR="003479CB" w14:paraId="21D0B637" w14:textId="77777777">
        <w:trPr>
          <w:trHeight w:val="549"/>
        </w:trPr>
        <w:tc>
          <w:tcPr>
            <w:tcW w:w="9628" w:type="dxa"/>
            <w:gridSpan w:val="6"/>
            <w:noWrap/>
          </w:tcPr>
          <w:p w14:paraId="7B8B15D0"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hint="eastAsia"/>
                <w:sz w:val="21"/>
                <w:szCs w:val="21"/>
              </w:rPr>
              <w:t>二</w:t>
            </w:r>
            <w:r>
              <w:rPr>
                <w:rFonts w:ascii="华文仿宋" w:eastAsia="华文仿宋" w:hAnsi="华文仿宋"/>
                <w:sz w:val="21"/>
                <w:szCs w:val="21"/>
              </w:rPr>
              <w:t>、验收标准、方法：</w:t>
            </w:r>
          </w:p>
        </w:tc>
      </w:tr>
      <w:tr w:rsidR="003479CB" w14:paraId="7B69456A" w14:textId="77777777">
        <w:trPr>
          <w:trHeight w:val="507"/>
        </w:trPr>
        <w:tc>
          <w:tcPr>
            <w:tcW w:w="9628" w:type="dxa"/>
            <w:gridSpan w:val="6"/>
            <w:noWrap/>
          </w:tcPr>
          <w:p w14:paraId="5EEB13F3"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hint="eastAsia"/>
                <w:sz w:val="21"/>
                <w:szCs w:val="21"/>
              </w:rPr>
              <w:t>三</w:t>
            </w:r>
            <w:r>
              <w:rPr>
                <w:rFonts w:ascii="华文仿宋" w:eastAsia="华文仿宋" w:hAnsi="华文仿宋"/>
                <w:sz w:val="21"/>
                <w:szCs w:val="21"/>
              </w:rPr>
              <w:t>、付款方式：</w:t>
            </w:r>
          </w:p>
        </w:tc>
      </w:tr>
      <w:tr w:rsidR="003479CB" w14:paraId="60495A3A" w14:textId="77777777">
        <w:trPr>
          <w:trHeight w:val="1127"/>
        </w:trPr>
        <w:tc>
          <w:tcPr>
            <w:tcW w:w="9628" w:type="dxa"/>
            <w:gridSpan w:val="6"/>
            <w:noWrap/>
          </w:tcPr>
          <w:p w14:paraId="1098E22E"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hint="eastAsia"/>
                <w:sz w:val="21"/>
                <w:szCs w:val="21"/>
              </w:rPr>
              <w:t>四</w:t>
            </w:r>
            <w:r>
              <w:rPr>
                <w:rFonts w:ascii="华文仿宋" w:eastAsia="华文仿宋" w:hAnsi="华文仿宋"/>
                <w:sz w:val="21"/>
                <w:szCs w:val="21"/>
              </w:rPr>
              <w:t>、违约责任：</w:t>
            </w:r>
          </w:p>
          <w:p w14:paraId="5429BD20"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按《</w:t>
            </w:r>
            <w:r>
              <w:rPr>
                <w:rFonts w:ascii="华文仿宋" w:eastAsia="华文仿宋" w:hAnsi="华文仿宋" w:hint="eastAsia"/>
                <w:sz w:val="21"/>
                <w:szCs w:val="21"/>
              </w:rPr>
              <w:t>中华人民共和国民法典</w:t>
            </w:r>
            <w:r>
              <w:rPr>
                <w:rFonts w:ascii="华文仿宋" w:eastAsia="华文仿宋" w:hAnsi="华文仿宋"/>
                <w:sz w:val="21"/>
                <w:szCs w:val="21"/>
              </w:rPr>
              <w:t>》、《政府采购法》执行，或按双方约定。</w:t>
            </w:r>
          </w:p>
        </w:tc>
      </w:tr>
      <w:tr w:rsidR="003479CB" w14:paraId="3CE1DA99" w14:textId="77777777">
        <w:trPr>
          <w:trHeight w:val="1691"/>
        </w:trPr>
        <w:tc>
          <w:tcPr>
            <w:tcW w:w="9628" w:type="dxa"/>
            <w:gridSpan w:val="6"/>
            <w:noWrap/>
          </w:tcPr>
          <w:p w14:paraId="79174898"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hint="eastAsia"/>
                <w:sz w:val="21"/>
                <w:szCs w:val="21"/>
              </w:rPr>
              <w:t>五</w:t>
            </w:r>
            <w:r>
              <w:rPr>
                <w:rFonts w:ascii="华文仿宋" w:eastAsia="华文仿宋" w:hAnsi="华文仿宋"/>
                <w:sz w:val="21"/>
                <w:szCs w:val="21"/>
              </w:rPr>
              <w:t>、其他约定事项：</w:t>
            </w:r>
          </w:p>
          <w:p w14:paraId="0D48F425"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1、</w:t>
            </w:r>
            <w:r>
              <w:rPr>
                <w:rFonts w:ascii="华文仿宋" w:eastAsia="华文仿宋" w:hAnsi="华文仿宋" w:hint="eastAsia"/>
                <w:sz w:val="21"/>
                <w:szCs w:val="21"/>
              </w:rPr>
              <w:t>采购</w:t>
            </w:r>
            <w:r>
              <w:rPr>
                <w:rFonts w:ascii="华文仿宋" w:eastAsia="华文仿宋" w:hAnsi="华文仿宋"/>
                <w:sz w:val="21"/>
                <w:szCs w:val="21"/>
              </w:rPr>
              <w:t>文件及其补遗文件、</w:t>
            </w:r>
            <w:r>
              <w:rPr>
                <w:rFonts w:ascii="华文仿宋" w:eastAsia="华文仿宋" w:hAnsi="华文仿宋" w:hint="eastAsia"/>
                <w:sz w:val="21"/>
                <w:szCs w:val="21"/>
              </w:rPr>
              <w:t>投标</w:t>
            </w:r>
            <w:r>
              <w:rPr>
                <w:rFonts w:ascii="华文仿宋" w:eastAsia="华文仿宋" w:hAnsi="华文仿宋"/>
                <w:sz w:val="21"/>
                <w:szCs w:val="21"/>
              </w:rPr>
              <w:t>文件和承诺是本合同不可分割的部分。</w:t>
            </w:r>
          </w:p>
          <w:p w14:paraId="42CAEBE9" w14:textId="77777777" w:rsidR="003479CB" w:rsidRDefault="001E70C9">
            <w:pPr>
              <w:snapToGrid w:val="0"/>
              <w:spacing w:line="400" w:lineRule="exact"/>
              <w:ind w:left="360" w:firstLine="420"/>
              <w:rPr>
                <w:rFonts w:ascii="华文仿宋" w:eastAsia="华文仿宋" w:hAnsi="华文仿宋" w:hint="eastAsia"/>
                <w:sz w:val="21"/>
                <w:szCs w:val="21"/>
              </w:rPr>
            </w:pPr>
            <w:r>
              <w:rPr>
                <w:rFonts w:ascii="华文仿宋" w:eastAsia="华文仿宋" w:hAnsi="华文仿宋"/>
                <w:sz w:val="21"/>
                <w:szCs w:val="21"/>
              </w:rPr>
              <w:t>本合同如发生争议由双方协商解决，协商不成向需方所在人民法院提请诉讼。</w:t>
            </w:r>
          </w:p>
          <w:p w14:paraId="7DC91385" w14:textId="77777777" w:rsidR="003479CB" w:rsidRDefault="001E70C9">
            <w:pPr>
              <w:snapToGrid w:val="0"/>
              <w:spacing w:line="400" w:lineRule="exact"/>
              <w:ind w:left="360" w:firstLine="420"/>
              <w:rPr>
                <w:rFonts w:ascii="华文仿宋" w:eastAsia="华文仿宋" w:hAnsi="华文仿宋" w:hint="eastAsia"/>
                <w:sz w:val="21"/>
                <w:szCs w:val="21"/>
              </w:rPr>
            </w:pPr>
            <w:r>
              <w:rPr>
                <w:rFonts w:ascii="华文仿宋" w:eastAsia="华文仿宋" w:hAnsi="华文仿宋"/>
                <w:sz w:val="21"/>
                <w:szCs w:val="21"/>
              </w:rPr>
              <w:t>本合同一式__份， 需方__份，供方__份，具同等法律效力。</w:t>
            </w:r>
          </w:p>
          <w:p w14:paraId="25FED944"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hint="eastAsia"/>
                <w:sz w:val="21"/>
                <w:szCs w:val="21"/>
              </w:rPr>
              <w:t>2</w:t>
            </w:r>
            <w:r>
              <w:rPr>
                <w:rFonts w:ascii="华文仿宋" w:eastAsia="华文仿宋" w:hAnsi="华文仿宋"/>
                <w:sz w:val="21"/>
                <w:szCs w:val="21"/>
              </w:rPr>
              <w:t>、其他：</w:t>
            </w:r>
          </w:p>
        </w:tc>
      </w:tr>
      <w:tr w:rsidR="003479CB" w14:paraId="2C59BA85" w14:textId="77777777">
        <w:trPr>
          <w:trHeight w:val="2257"/>
        </w:trPr>
        <w:tc>
          <w:tcPr>
            <w:tcW w:w="4503" w:type="dxa"/>
            <w:gridSpan w:val="2"/>
            <w:noWrap/>
          </w:tcPr>
          <w:p w14:paraId="3F8BF1B4"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需方：</w:t>
            </w:r>
          </w:p>
          <w:p w14:paraId="76C46339"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地址：</w:t>
            </w:r>
          </w:p>
          <w:p w14:paraId="671F83EE"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联系电话：</w:t>
            </w:r>
          </w:p>
          <w:p w14:paraId="3F1535FA"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授权代表：</w:t>
            </w:r>
          </w:p>
        </w:tc>
        <w:tc>
          <w:tcPr>
            <w:tcW w:w="5125" w:type="dxa"/>
            <w:gridSpan w:val="4"/>
            <w:noWrap/>
          </w:tcPr>
          <w:p w14:paraId="2BC47C9B"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供方：</w:t>
            </w:r>
          </w:p>
          <w:p w14:paraId="2BED1669"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地址：</w:t>
            </w:r>
          </w:p>
          <w:p w14:paraId="4181744A"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电话：</w:t>
            </w:r>
          </w:p>
          <w:p w14:paraId="1E5712ED"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传真：</w:t>
            </w:r>
          </w:p>
          <w:p w14:paraId="0D7DD1FC"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开户银行：</w:t>
            </w:r>
          </w:p>
          <w:p w14:paraId="2EED79C1"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账号：</w:t>
            </w:r>
          </w:p>
          <w:p w14:paraId="6764A658"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授权代表：</w:t>
            </w:r>
          </w:p>
          <w:p w14:paraId="1B4E77E1" w14:textId="77777777" w:rsidR="003479CB" w:rsidRDefault="001E70C9">
            <w:pPr>
              <w:widowControl/>
              <w:snapToGrid w:val="0"/>
              <w:spacing w:line="400" w:lineRule="exact"/>
              <w:ind w:firstLine="420"/>
              <w:jc w:val="left"/>
              <w:rPr>
                <w:rFonts w:ascii="华文仿宋" w:eastAsia="华文仿宋" w:hAnsi="华文仿宋" w:hint="eastAsia"/>
                <w:sz w:val="21"/>
                <w:szCs w:val="21"/>
              </w:rPr>
            </w:pPr>
            <w:r>
              <w:rPr>
                <w:rFonts w:ascii="华文仿宋" w:eastAsia="华文仿宋" w:hAnsi="华文仿宋"/>
                <w:sz w:val="21"/>
                <w:szCs w:val="21"/>
              </w:rPr>
              <w:t>（本栏请用计算机打印以便于准确付款）</w:t>
            </w:r>
          </w:p>
        </w:tc>
      </w:tr>
      <w:tr w:rsidR="003479CB" w14:paraId="2A81C16E" w14:textId="77777777">
        <w:trPr>
          <w:trHeight w:val="418"/>
        </w:trPr>
        <w:tc>
          <w:tcPr>
            <w:tcW w:w="9628" w:type="dxa"/>
            <w:gridSpan w:val="6"/>
            <w:noWrap/>
          </w:tcPr>
          <w:p w14:paraId="09555A9C" w14:textId="77777777" w:rsidR="003479CB" w:rsidRDefault="001E70C9">
            <w:pPr>
              <w:snapToGrid w:val="0"/>
              <w:spacing w:line="400" w:lineRule="exact"/>
              <w:ind w:firstLine="420"/>
              <w:rPr>
                <w:rFonts w:ascii="华文仿宋" w:eastAsia="华文仿宋" w:hAnsi="华文仿宋" w:hint="eastAsia"/>
                <w:sz w:val="21"/>
                <w:szCs w:val="21"/>
              </w:rPr>
            </w:pPr>
            <w:r>
              <w:rPr>
                <w:rFonts w:ascii="华文仿宋" w:eastAsia="华文仿宋" w:hAnsi="华文仿宋"/>
                <w:sz w:val="21"/>
                <w:szCs w:val="21"/>
              </w:rPr>
              <w:t>备注：</w:t>
            </w:r>
          </w:p>
        </w:tc>
      </w:tr>
    </w:tbl>
    <w:p w14:paraId="4EE659A0" w14:textId="77777777" w:rsidR="003479CB" w:rsidRDefault="001E70C9">
      <w:pPr>
        <w:pStyle w:val="ad"/>
        <w:spacing w:line="400" w:lineRule="exact"/>
        <w:ind w:firstLine="480"/>
        <w:rPr>
          <w:rFonts w:ascii="仿宋" w:eastAsia="仿宋" w:hAnsi="仿宋" w:cs="仿宋" w:hint="eastAsia"/>
          <w:szCs w:val="28"/>
        </w:rPr>
      </w:pPr>
      <w:r>
        <w:rPr>
          <w:rFonts w:ascii="华文仿宋" w:eastAsia="华文仿宋" w:hAnsi="华文仿宋"/>
        </w:rPr>
        <w:t>签约时间：           年   月   日         签约地点：</w:t>
      </w:r>
    </w:p>
    <w:p w14:paraId="76091F98" w14:textId="77777777" w:rsidR="003479CB" w:rsidRDefault="003479CB">
      <w:pPr>
        <w:pStyle w:val="ad"/>
        <w:spacing w:line="400" w:lineRule="exact"/>
        <w:ind w:firstLine="480"/>
        <w:rPr>
          <w:rFonts w:ascii="仿宋" w:eastAsia="仿宋" w:hAnsi="仿宋" w:cs="仿宋" w:hint="eastAsia"/>
          <w:szCs w:val="28"/>
        </w:rPr>
      </w:pPr>
    </w:p>
    <w:p w14:paraId="570E0D91" w14:textId="77777777" w:rsidR="003479CB" w:rsidRDefault="001E70C9">
      <w:pPr>
        <w:pStyle w:val="2"/>
        <w:spacing w:before="0" w:after="0" w:line="400" w:lineRule="exact"/>
        <w:ind w:firstLine="723"/>
        <w:jc w:val="center"/>
        <w:rPr>
          <w:rFonts w:ascii="仿宋" w:eastAsia="仿宋" w:hAnsi="仿宋" w:hint="eastAsia"/>
          <w:bCs/>
          <w:color w:val="000000"/>
          <w:sz w:val="36"/>
          <w:szCs w:val="30"/>
        </w:rPr>
      </w:pPr>
      <w:r>
        <w:rPr>
          <w:rFonts w:ascii="仿宋" w:eastAsia="仿宋" w:hAnsi="仿宋" w:hint="eastAsia"/>
          <w:bCs/>
          <w:color w:val="000000"/>
          <w:sz w:val="36"/>
          <w:szCs w:val="30"/>
        </w:rPr>
        <w:lastRenderedPageBreak/>
        <w:t>第七篇  响应文件编制要求</w:t>
      </w:r>
    </w:p>
    <w:p w14:paraId="512B5D8C"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t>一、经济部分</w:t>
      </w:r>
    </w:p>
    <w:p w14:paraId="07B0B6F4"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（一）报价函</w:t>
      </w:r>
    </w:p>
    <w:p w14:paraId="2167621E"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（二）明细报价表</w:t>
      </w:r>
    </w:p>
    <w:p w14:paraId="162BEA93"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t>二、技术部分</w:t>
      </w:r>
    </w:p>
    <w:p w14:paraId="2DD2BC6E"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（一）技术响应偏离表</w:t>
      </w:r>
    </w:p>
    <w:p w14:paraId="08939631"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t>三、商务部分</w:t>
      </w:r>
    </w:p>
    <w:p w14:paraId="20F57B31"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cs="宋体" w:hint="eastAsia"/>
          <w:sz w:val="24"/>
          <w:szCs w:val="24"/>
        </w:rPr>
        <w:t>（一）服务要求响应情况：交货时间、交货地点、质量保证期、售后服务条款等。</w:t>
      </w:r>
    </w:p>
    <w:p w14:paraId="0483D2C8"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（二）商务响应偏离表</w:t>
      </w:r>
    </w:p>
    <w:p w14:paraId="5039FD2D"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（三）其它优惠承诺</w:t>
      </w:r>
    </w:p>
    <w:p w14:paraId="5BB27BDE"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t>四、资格条件及其他</w:t>
      </w:r>
    </w:p>
    <w:p w14:paraId="6946C94A" w14:textId="77777777" w:rsidR="003479CB" w:rsidRDefault="001E70C9">
      <w:pPr>
        <w:snapToGrid w:val="0"/>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（一）法人营业执照（副本）或事业单位法人证书（副本）或个体工商户营业执照或有效的自然人身份证明或社会团体法人登记证书复印件</w:t>
      </w:r>
    </w:p>
    <w:p w14:paraId="5BA50D53" w14:textId="77777777" w:rsidR="003479CB" w:rsidRDefault="001E70C9">
      <w:pPr>
        <w:snapToGrid w:val="0"/>
        <w:spacing w:line="400" w:lineRule="exact"/>
        <w:ind w:firstLineChars="200" w:firstLine="480"/>
        <w:rPr>
          <w:rFonts w:ascii="仿宋" w:eastAsia="仿宋" w:hAnsi="仿宋" w:hint="eastAsia"/>
          <w:sz w:val="24"/>
          <w:szCs w:val="24"/>
        </w:rPr>
      </w:pPr>
      <w:r>
        <w:rPr>
          <w:rFonts w:ascii="仿宋" w:eastAsia="仿宋" w:hAnsi="仿宋" w:hint="eastAsia"/>
          <w:sz w:val="24"/>
          <w:szCs w:val="24"/>
        </w:rPr>
        <w:t>（二）法定代表人身份证明书（格式）/法定代表人授权委托书（格式）</w:t>
      </w:r>
    </w:p>
    <w:p w14:paraId="65FD0324" w14:textId="77777777" w:rsidR="003479CB" w:rsidRDefault="001E70C9">
      <w:pPr>
        <w:snapToGrid w:val="0"/>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（三）基本资格条件承诺函（格式）</w:t>
      </w:r>
    </w:p>
    <w:p w14:paraId="366E5BB0" w14:textId="77777777" w:rsidR="003479CB" w:rsidRDefault="001E70C9">
      <w:pPr>
        <w:snapToGrid w:val="0"/>
        <w:spacing w:line="400" w:lineRule="exact"/>
        <w:ind w:firstLineChars="200" w:firstLine="480"/>
        <w:rPr>
          <w:rFonts w:ascii="仿宋" w:eastAsia="仿宋" w:hAnsi="仿宋" w:cs="宋体" w:hint="eastAsia"/>
          <w:sz w:val="24"/>
          <w:szCs w:val="24"/>
        </w:rPr>
      </w:pPr>
      <w:r>
        <w:rPr>
          <w:rFonts w:ascii="仿宋" w:eastAsia="仿宋" w:hAnsi="仿宋" w:hint="eastAsia"/>
          <w:sz w:val="24"/>
          <w:szCs w:val="24"/>
        </w:rPr>
        <w:t>（四）特定资格条件证书或证明文件</w:t>
      </w:r>
    </w:p>
    <w:p w14:paraId="42C04016"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t>五、其他应提供的资料</w:t>
      </w:r>
    </w:p>
    <w:p w14:paraId="64675AF7" w14:textId="77777777" w:rsidR="003479CB" w:rsidRDefault="001E70C9">
      <w:pPr>
        <w:spacing w:line="400" w:lineRule="exact"/>
        <w:ind w:firstLineChars="200" w:firstLine="480"/>
        <w:rPr>
          <w:rFonts w:ascii="仿宋" w:eastAsia="仿宋" w:hAnsi="仿宋" w:hint="eastAsia"/>
          <w:sz w:val="24"/>
          <w:szCs w:val="24"/>
          <w:bdr w:val="single" w:sz="4" w:space="0" w:color="auto"/>
        </w:rPr>
        <w:sectPr w:rsidR="003479CB">
          <w:headerReference w:type="even" r:id="rId11"/>
          <w:headerReference w:type="default" r:id="rId12"/>
          <w:footerReference w:type="even" r:id="rId13"/>
          <w:footerReference w:type="default" r:id="rId14"/>
          <w:pgSz w:w="11907" w:h="16840"/>
          <w:pgMar w:top="1134" w:right="1191" w:bottom="1134" w:left="1304" w:header="567" w:footer="992" w:gutter="0"/>
          <w:pgNumType w:fmt="numberInDash"/>
          <w:cols w:space="720"/>
          <w:docGrid w:linePitch="380" w:charSpace="-5735"/>
        </w:sectPr>
      </w:pPr>
      <w:r>
        <w:rPr>
          <w:rFonts w:ascii="仿宋" w:eastAsia="仿宋" w:hAnsi="仿宋" w:hint="eastAsia"/>
          <w:sz w:val="24"/>
          <w:szCs w:val="24"/>
        </w:rPr>
        <w:t>其他与项目有关的资料（自附）</w:t>
      </w:r>
    </w:p>
    <w:p w14:paraId="6C19A0CD" w14:textId="77777777" w:rsidR="003479CB" w:rsidRDefault="003479CB">
      <w:pPr>
        <w:spacing w:line="400" w:lineRule="exact"/>
        <w:ind w:firstLine="482"/>
        <w:rPr>
          <w:rFonts w:ascii="仿宋" w:eastAsia="仿宋" w:hAnsi="仿宋" w:cs="仿宋" w:hint="eastAsia"/>
          <w:b/>
          <w:sz w:val="24"/>
          <w:szCs w:val="24"/>
        </w:rPr>
      </w:pPr>
    </w:p>
    <w:p w14:paraId="2E3AC7F8" w14:textId="77777777" w:rsidR="003479CB" w:rsidRDefault="001E70C9">
      <w:pPr>
        <w:numPr>
          <w:ilvl w:val="0"/>
          <w:numId w:val="3"/>
        </w:numPr>
        <w:spacing w:line="400" w:lineRule="exact"/>
        <w:ind w:firstLine="482"/>
        <w:rPr>
          <w:rFonts w:ascii="仿宋" w:eastAsia="仿宋" w:hAnsi="仿宋" w:cs="仿宋" w:hint="eastAsia"/>
          <w:b/>
          <w:sz w:val="24"/>
          <w:szCs w:val="24"/>
        </w:rPr>
      </w:pPr>
      <w:r>
        <w:rPr>
          <w:rFonts w:ascii="仿宋" w:eastAsia="仿宋" w:hAnsi="仿宋" w:cs="仿宋" w:hint="eastAsia"/>
          <w:b/>
          <w:sz w:val="24"/>
          <w:szCs w:val="24"/>
        </w:rPr>
        <w:t>经济部分</w:t>
      </w:r>
    </w:p>
    <w:p w14:paraId="2016335D" w14:textId="77777777" w:rsidR="003479CB" w:rsidRDefault="001E70C9">
      <w:pPr>
        <w:tabs>
          <w:tab w:val="left" w:pos="6300"/>
        </w:tabs>
        <w:snapToGrid w:val="0"/>
        <w:spacing w:line="40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（一）报价函</w:t>
      </w:r>
    </w:p>
    <w:p w14:paraId="0EBD2817" w14:textId="77777777" w:rsidR="003479CB" w:rsidRDefault="001E70C9">
      <w:pPr>
        <w:tabs>
          <w:tab w:val="left" w:pos="6300"/>
        </w:tabs>
        <w:snapToGrid w:val="0"/>
        <w:spacing w:line="400" w:lineRule="exact"/>
        <w:ind w:firstLine="482"/>
        <w:jc w:val="center"/>
        <w:outlineLvl w:val="0"/>
        <w:rPr>
          <w:rFonts w:ascii="仿宋" w:eastAsia="仿宋" w:hAnsi="仿宋" w:cs="仿宋" w:hint="eastAsia"/>
          <w:b/>
          <w:sz w:val="24"/>
          <w:szCs w:val="24"/>
        </w:rPr>
      </w:pPr>
      <w:r>
        <w:rPr>
          <w:rFonts w:ascii="仿宋" w:eastAsia="仿宋" w:hAnsi="仿宋" w:cs="仿宋" w:hint="eastAsia"/>
          <w:b/>
          <w:sz w:val="24"/>
          <w:szCs w:val="24"/>
        </w:rPr>
        <w:t>报价函</w:t>
      </w:r>
    </w:p>
    <w:p w14:paraId="09B7C1C4" w14:textId="77777777" w:rsidR="003479CB" w:rsidRDefault="001E70C9">
      <w:pPr>
        <w:tabs>
          <w:tab w:val="left" w:pos="6300"/>
        </w:tabs>
        <w:snapToGrid w:val="0"/>
        <w:spacing w:line="400" w:lineRule="exact"/>
        <w:rPr>
          <w:rFonts w:ascii="仿宋" w:eastAsia="仿宋" w:hAnsi="仿宋" w:cs="仿宋" w:hint="eastAsia"/>
          <w:sz w:val="24"/>
          <w:szCs w:val="24"/>
        </w:rPr>
      </w:pPr>
      <w:r>
        <w:rPr>
          <w:rFonts w:ascii="仿宋" w:eastAsia="仿宋" w:hAnsi="仿宋" w:cs="仿宋" w:hint="eastAsia"/>
          <w:color w:val="FF0000"/>
          <w:sz w:val="24"/>
          <w:szCs w:val="24"/>
          <w:u w:val="single"/>
        </w:rPr>
        <w:t>重庆市开州区人民医院</w:t>
      </w:r>
      <w:r>
        <w:rPr>
          <w:rFonts w:ascii="仿宋" w:eastAsia="仿宋" w:hAnsi="仿宋" w:cs="仿宋" w:hint="eastAsia"/>
          <w:sz w:val="24"/>
          <w:szCs w:val="24"/>
        </w:rPr>
        <w:t>：</w:t>
      </w:r>
    </w:p>
    <w:p w14:paraId="699133A6"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我方收到____________________________</w:t>
      </w:r>
      <w:r>
        <w:rPr>
          <w:rFonts w:ascii="仿宋" w:eastAsia="仿宋" w:hAnsi="仿宋" w:cs="仿宋" w:hint="eastAsia"/>
          <w:color w:val="FF0000"/>
          <w:sz w:val="24"/>
          <w:szCs w:val="24"/>
        </w:rPr>
        <w:t>（项目名称）</w:t>
      </w:r>
      <w:r>
        <w:rPr>
          <w:rFonts w:ascii="仿宋" w:eastAsia="仿宋" w:hAnsi="仿宋" w:cs="仿宋" w:hint="eastAsia"/>
          <w:sz w:val="24"/>
          <w:szCs w:val="24"/>
        </w:rPr>
        <w:t>的竞采采购文件，经详细研究，决定参加该项目的竞采。</w:t>
      </w:r>
    </w:p>
    <w:p w14:paraId="02775108" w14:textId="77777777" w:rsidR="003479CB" w:rsidRDefault="001E70C9">
      <w:pPr>
        <w:tabs>
          <w:tab w:val="left" w:pos="6300"/>
        </w:tabs>
        <w:snapToGrid w:val="0"/>
        <w:spacing w:line="312"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1.愿意按照询价通知书中的一切要求，提供本项目的交货及技术服务，项目</w:t>
      </w:r>
      <w:bookmarkStart w:id="73" w:name="OLE_LINK10"/>
      <w:bookmarkStart w:id="74" w:name="OLE_LINK3"/>
      <w:r>
        <w:rPr>
          <w:rFonts w:ascii="仿宋" w:eastAsia="仿宋" w:hAnsi="仿宋" w:cs="仿宋" w:hint="eastAsia"/>
          <w:b/>
          <w:kern w:val="0"/>
          <w:sz w:val="24"/>
          <w:szCs w:val="24"/>
          <w:highlight w:val="yellow"/>
        </w:rPr>
        <w:t>报价</w:t>
      </w:r>
      <w:bookmarkEnd w:id="73"/>
      <w:r>
        <w:rPr>
          <w:rFonts w:ascii="仿宋" w:eastAsia="仿宋" w:hAnsi="仿宋" w:cs="仿宋" w:hint="eastAsia"/>
          <w:sz w:val="24"/>
          <w:szCs w:val="24"/>
          <w:highlight w:val="yellow"/>
        </w:rPr>
        <w:t>：</w:t>
      </w:r>
      <w:r>
        <w:rPr>
          <w:rFonts w:ascii="仿宋" w:eastAsia="仿宋" w:hAnsi="仿宋" w:cs="仿宋" w:hint="eastAsia"/>
          <w:sz w:val="24"/>
          <w:szCs w:val="24"/>
          <w:highlight w:val="yellow"/>
          <w:u w:val="single"/>
        </w:rPr>
        <w:t xml:space="preserve">      </w:t>
      </w:r>
      <w:bookmarkEnd w:id="74"/>
      <w:r>
        <w:rPr>
          <w:rFonts w:ascii="仿宋" w:eastAsia="仿宋" w:hAnsi="仿宋" w:cs="仿宋" w:hint="eastAsia"/>
          <w:sz w:val="24"/>
          <w:szCs w:val="24"/>
          <w:highlight w:val="yellow"/>
          <w:u w:val="single"/>
        </w:rPr>
        <w:t xml:space="preserve">  </w:t>
      </w:r>
      <w:r>
        <w:rPr>
          <w:rFonts w:ascii="仿宋" w:eastAsia="仿宋" w:hAnsi="仿宋" w:cs="仿宋" w:hint="eastAsia"/>
          <w:sz w:val="24"/>
          <w:szCs w:val="24"/>
          <w:highlight w:val="yellow"/>
        </w:rPr>
        <w:t>；</w:t>
      </w:r>
      <w:bookmarkStart w:id="75" w:name="OLE_LINK4"/>
      <w:r>
        <w:rPr>
          <w:rFonts w:ascii="仿宋" w:eastAsia="仿宋" w:hAnsi="仿宋" w:cs="仿宋" w:hint="eastAsia"/>
          <w:sz w:val="24"/>
          <w:szCs w:val="24"/>
        </w:rPr>
        <w:t>以我公司报价为准</w:t>
      </w:r>
      <w:bookmarkEnd w:id="75"/>
      <w:r>
        <w:rPr>
          <w:rFonts w:ascii="仿宋" w:eastAsia="仿宋" w:hAnsi="仿宋" w:cs="仿宋" w:hint="eastAsia"/>
          <w:sz w:val="24"/>
          <w:szCs w:val="24"/>
        </w:rPr>
        <w:t>。</w:t>
      </w:r>
    </w:p>
    <w:p w14:paraId="366C5EB2"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2、我方现提交的响应文件为：响应文件正本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份，电子文档</w:t>
      </w:r>
      <w:r>
        <w:rPr>
          <w:rFonts w:ascii="仿宋" w:eastAsia="仿宋" w:hAnsi="仿宋" w:cs="仿宋" w:hint="eastAsia"/>
          <w:sz w:val="24"/>
          <w:szCs w:val="24"/>
          <w:u w:val="single"/>
        </w:rPr>
        <w:t>/</w:t>
      </w:r>
      <w:r>
        <w:rPr>
          <w:rFonts w:ascii="仿宋" w:eastAsia="仿宋" w:hAnsi="仿宋" w:cs="仿宋" w:hint="eastAsia"/>
          <w:sz w:val="24"/>
          <w:szCs w:val="24"/>
        </w:rPr>
        <w:t>份。</w:t>
      </w:r>
    </w:p>
    <w:p w14:paraId="7679B4BF" w14:textId="77777777" w:rsidR="003479CB" w:rsidRDefault="001E70C9">
      <w:pPr>
        <w:tabs>
          <w:tab w:val="left" w:pos="6300"/>
        </w:tabs>
        <w:snapToGrid w:val="0"/>
        <w:spacing w:line="400" w:lineRule="exact"/>
        <w:ind w:firstLineChars="200" w:firstLine="480"/>
        <w:rPr>
          <w:rFonts w:ascii="仿宋" w:eastAsia="仿宋" w:hAnsi="仿宋" w:cs="仿宋" w:hint="eastAsia"/>
          <w:color w:val="FF0000"/>
          <w:sz w:val="24"/>
          <w:szCs w:val="24"/>
        </w:rPr>
      </w:pPr>
      <w:r>
        <w:rPr>
          <w:rFonts w:ascii="仿宋" w:eastAsia="仿宋" w:hAnsi="仿宋" w:cs="仿宋" w:hint="eastAsia"/>
          <w:sz w:val="24"/>
          <w:szCs w:val="24"/>
        </w:rPr>
        <w:t>3、我方承诺：</w:t>
      </w:r>
      <w:r>
        <w:rPr>
          <w:rFonts w:ascii="仿宋" w:eastAsia="仿宋" w:hAnsi="仿宋" w:cs="仿宋" w:hint="eastAsia"/>
          <w:color w:val="FF0000"/>
          <w:sz w:val="24"/>
          <w:szCs w:val="24"/>
        </w:rPr>
        <w:t>本次竞采的有效期为90天。</w:t>
      </w:r>
    </w:p>
    <w:p w14:paraId="3617EB50"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4、我方完全理解和接受贵方竞采采购文件的一切规定和要求及评审办法。</w:t>
      </w:r>
    </w:p>
    <w:p w14:paraId="4EAB3381"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5、在整个竞采采购过程中，我方若有违规行为，接受按照重庆市政府采购云平台规定给予惩罚。</w:t>
      </w:r>
    </w:p>
    <w:p w14:paraId="18E3B4BB"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6、我方若中选，将按照竞采结果签订合同，并且严格履行合同义务。本承诺函将成为合同不可分割的一部分，与合同具有同等的法律效力。</w:t>
      </w:r>
    </w:p>
    <w:p w14:paraId="72992DBE"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7、我方理解，最低报价不是成交的唯一条件。</w:t>
      </w:r>
    </w:p>
    <w:p w14:paraId="797CBA9F"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4110557B"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2AAC22EE"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28C4D6BC"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226EAEB5" w14:textId="77777777" w:rsidR="003479CB" w:rsidRDefault="001E70C9">
      <w:pPr>
        <w:tabs>
          <w:tab w:val="left" w:pos="6300"/>
        </w:tabs>
        <w:snapToGrid w:val="0"/>
        <w:spacing w:line="400" w:lineRule="exact"/>
        <w:ind w:firstLine="480"/>
        <w:rPr>
          <w:rFonts w:ascii="仿宋" w:eastAsia="仿宋" w:hAnsi="仿宋" w:cs="仿宋" w:hint="eastAsia"/>
          <w:sz w:val="24"/>
          <w:szCs w:val="24"/>
        </w:rPr>
      </w:pPr>
      <w:r>
        <w:rPr>
          <w:rFonts w:ascii="仿宋" w:eastAsia="仿宋" w:hAnsi="仿宋" w:cs="仿宋" w:hint="eastAsia"/>
          <w:sz w:val="24"/>
          <w:szCs w:val="24"/>
        </w:rPr>
        <w:t xml:space="preserve">                                          供应商名称（公章）：</w:t>
      </w:r>
    </w:p>
    <w:p w14:paraId="0B312961" w14:textId="77777777" w:rsidR="003479CB" w:rsidRDefault="001E70C9">
      <w:pPr>
        <w:snapToGrid w:val="0"/>
        <w:spacing w:line="400" w:lineRule="exact"/>
        <w:ind w:firstLineChars="200" w:firstLine="480"/>
        <w:rPr>
          <w:rFonts w:ascii="仿宋" w:eastAsia="仿宋" w:hAnsi="仿宋" w:cs="仿宋" w:hint="eastAsia"/>
          <w:sz w:val="24"/>
          <w:szCs w:val="24"/>
        </w:rPr>
        <w:sectPr w:rsidR="003479CB">
          <w:footerReference w:type="default" r:id="rId15"/>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sz w:val="24"/>
          <w:szCs w:val="24"/>
        </w:rPr>
        <w:t xml:space="preserve">                                                  年   月   日</w:t>
      </w:r>
    </w:p>
    <w:p w14:paraId="780D169F" w14:textId="77777777" w:rsidR="003479CB" w:rsidRDefault="001E70C9">
      <w:pPr>
        <w:tabs>
          <w:tab w:val="left" w:pos="2895"/>
        </w:tabs>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（二）明细报价表</w:t>
      </w:r>
    </w:p>
    <w:p w14:paraId="2929CE4B" w14:textId="77777777" w:rsidR="003479CB" w:rsidRDefault="001E70C9">
      <w:pPr>
        <w:tabs>
          <w:tab w:val="left" w:pos="2975"/>
          <w:tab w:val="center" w:pos="4765"/>
        </w:tabs>
        <w:spacing w:line="400" w:lineRule="exact"/>
        <w:ind w:firstLine="482"/>
        <w:jc w:val="left"/>
        <w:rPr>
          <w:rFonts w:ascii="仿宋" w:eastAsia="仿宋" w:hAnsi="仿宋" w:cs="仿宋" w:hint="eastAsia"/>
          <w:b/>
          <w:sz w:val="24"/>
          <w:szCs w:val="24"/>
        </w:rPr>
      </w:pPr>
      <w:r>
        <w:rPr>
          <w:rFonts w:ascii="仿宋" w:eastAsia="仿宋" w:hAnsi="仿宋" w:cs="仿宋" w:hint="eastAsia"/>
          <w:b/>
          <w:sz w:val="24"/>
          <w:szCs w:val="24"/>
        </w:rPr>
        <w:tab/>
      </w:r>
      <w:r>
        <w:rPr>
          <w:rFonts w:ascii="仿宋" w:eastAsia="仿宋" w:hAnsi="仿宋" w:cs="仿宋" w:hint="eastAsia"/>
          <w:b/>
          <w:sz w:val="24"/>
          <w:szCs w:val="24"/>
        </w:rPr>
        <w:tab/>
        <w:t>明细报价表</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338"/>
        <w:gridCol w:w="1192"/>
        <w:gridCol w:w="613"/>
        <w:gridCol w:w="1134"/>
        <w:gridCol w:w="992"/>
        <w:gridCol w:w="992"/>
        <w:gridCol w:w="946"/>
      </w:tblGrid>
      <w:tr w:rsidR="00DC32B1" w14:paraId="1D28D99A" w14:textId="77777777" w:rsidTr="00DC32B1">
        <w:trPr>
          <w:trHeight w:val="885"/>
          <w:jc w:val="center"/>
        </w:trPr>
        <w:tc>
          <w:tcPr>
            <w:tcW w:w="641" w:type="dxa"/>
            <w:vAlign w:val="center"/>
          </w:tcPr>
          <w:p w14:paraId="43DBE8E4" w14:textId="77777777" w:rsidR="00DC32B1" w:rsidRDefault="00DC32B1" w:rsidP="004E69AF">
            <w:pPr>
              <w:widowControl/>
              <w:textAlignment w:val="center"/>
              <w:rPr>
                <w:rFonts w:ascii="宋体" w:hAnsi="宋体" w:hint="eastAsia"/>
                <w:sz w:val="21"/>
                <w:szCs w:val="21"/>
              </w:rPr>
            </w:pPr>
            <w:r>
              <w:rPr>
                <w:rFonts w:ascii="宋体" w:hAnsi="宋体" w:hint="eastAsia"/>
                <w:sz w:val="21"/>
                <w:szCs w:val="21"/>
              </w:rPr>
              <w:t>序号</w:t>
            </w:r>
          </w:p>
        </w:tc>
        <w:tc>
          <w:tcPr>
            <w:tcW w:w="1338" w:type="dxa"/>
            <w:vAlign w:val="center"/>
          </w:tcPr>
          <w:p w14:paraId="66823DE7" w14:textId="48E5D330" w:rsidR="00DC32B1" w:rsidRDefault="005A6838" w:rsidP="001F6B83">
            <w:pPr>
              <w:widowControl/>
              <w:textAlignment w:val="center"/>
              <w:rPr>
                <w:rFonts w:ascii="宋体" w:hAnsi="宋体" w:hint="eastAsia"/>
                <w:sz w:val="21"/>
                <w:szCs w:val="21"/>
              </w:rPr>
            </w:pPr>
            <w:r>
              <w:rPr>
                <w:rFonts w:ascii="宋体" w:hAnsi="宋体" w:hint="eastAsia"/>
                <w:sz w:val="21"/>
                <w:szCs w:val="21"/>
              </w:rPr>
              <w:t>项目</w:t>
            </w:r>
            <w:r w:rsidR="00DC32B1">
              <w:rPr>
                <w:rFonts w:ascii="宋体" w:hAnsi="宋体" w:hint="eastAsia"/>
                <w:sz w:val="21"/>
                <w:szCs w:val="21"/>
              </w:rPr>
              <w:t>名称</w:t>
            </w:r>
          </w:p>
        </w:tc>
        <w:tc>
          <w:tcPr>
            <w:tcW w:w="1192" w:type="dxa"/>
            <w:vAlign w:val="center"/>
          </w:tcPr>
          <w:p w14:paraId="2D8DC746" w14:textId="2647DDF3" w:rsidR="00DC32B1" w:rsidRDefault="005A6838" w:rsidP="004E69AF">
            <w:pPr>
              <w:widowControl/>
              <w:textAlignment w:val="center"/>
              <w:rPr>
                <w:rFonts w:ascii="宋体" w:hAnsi="宋体" w:hint="eastAsia"/>
                <w:sz w:val="21"/>
                <w:szCs w:val="21"/>
              </w:rPr>
            </w:pPr>
            <w:r>
              <w:rPr>
                <w:rFonts w:ascii="宋体" w:hAnsi="宋体" w:hint="eastAsia"/>
                <w:sz w:val="21"/>
                <w:szCs w:val="21"/>
              </w:rPr>
              <w:t>项目特征描述</w:t>
            </w:r>
          </w:p>
        </w:tc>
        <w:tc>
          <w:tcPr>
            <w:tcW w:w="613" w:type="dxa"/>
            <w:vAlign w:val="center"/>
          </w:tcPr>
          <w:p w14:paraId="16A7F79D" w14:textId="07E4EB7A" w:rsidR="00DC32B1" w:rsidRDefault="005A6838" w:rsidP="004E69AF">
            <w:pPr>
              <w:widowControl/>
              <w:textAlignment w:val="center"/>
              <w:rPr>
                <w:rFonts w:ascii="宋体" w:hAnsi="宋体" w:hint="eastAsia"/>
                <w:sz w:val="21"/>
                <w:szCs w:val="21"/>
              </w:rPr>
            </w:pPr>
            <w:r>
              <w:rPr>
                <w:rFonts w:ascii="宋体" w:hAnsi="宋体" w:hint="eastAsia"/>
                <w:sz w:val="21"/>
                <w:szCs w:val="21"/>
              </w:rPr>
              <w:t>计量</w:t>
            </w:r>
            <w:r w:rsidR="00DC32B1">
              <w:rPr>
                <w:rFonts w:ascii="宋体" w:hAnsi="宋体" w:hint="eastAsia"/>
                <w:sz w:val="21"/>
                <w:szCs w:val="21"/>
              </w:rPr>
              <w:t>单位</w:t>
            </w:r>
          </w:p>
        </w:tc>
        <w:tc>
          <w:tcPr>
            <w:tcW w:w="1134" w:type="dxa"/>
            <w:tcMar>
              <w:top w:w="0" w:type="dxa"/>
              <w:left w:w="0" w:type="dxa"/>
              <w:bottom w:w="0" w:type="dxa"/>
              <w:right w:w="0" w:type="dxa"/>
            </w:tcMar>
            <w:vAlign w:val="center"/>
          </w:tcPr>
          <w:p w14:paraId="6EB69684" w14:textId="2B7D67A1" w:rsidR="00DC32B1" w:rsidRDefault="005A6838" w:rsidP="001F6B83">
            <w:pPr>
              <w:pStyle w:val="a6"/>
              <w:rPr>
                <w:rFonts w:ascii="宋体" w:hAnsi="宋体" w:hint="eastAsia"/>
                <w:sz w:val="21"/>
                <w:szCs w:val="21"/>
              </w:rPr>
            </w:pPr>
            <w:r>
              <w:rPr>
                <w:rFonts w:ascii="宋体" w:hAnsi="宋体" w:hint="eastAsia"/>
                <w:sz w:val="21"/>
                <w:szCs w:val="21"/>
              </w:rPr>
              <w:t>工程量</w:t>
            </w:r>
          </w:p>
        </w:tc>
        <w:tc>
          <w:tcPr>
            <w:tcW w:w="992" w:type="dxa"/>
            <w:tcMar>
              <w:top w:w="0" w:type="dxa"/>
              <w:left w:w="0" w:type="dxa"/>
              <w:bottom w:w="0" w:type="dxa"/>
              <w:right w:w="0" w:type="dxa"/>
            </w:tcMar>
            <w:vAlign w:val="center"/>
          </w:tcPr>
          <w:p w14:paraId="6DB92A94" w14:textId="72B24F61" w:rsidR="00DC32B1" w:rsidRDefault="005A6838" w:rsidP="001F6B83">
            <w:pPr>
              <w:pStyle w:val="a6"/>
              <w:rPr>
                <w:rFonts w:ascii="宋体" w:hAnsi="宋体" w:hint="eastAsia"/>
                <w:sz w:val="21"/>
                <w:szCs w:val="21"/>
              </w:rPr>
            </w:pPr>
            <w:r>
              <w:rPr>
                <w:rFonts w:ascii="宋体" w:hAnsi="宋体" w:hint="eastAsia"/>
                <w:sz w:val="21"/>
                <w:szCs w:val="21"/>
              </w:rPr>
              <w:t>综合单价</w:t>
            </w:r>
            <w:r w:rsidR="00DC32B1">
              <w:rPr>
                <w:rFonts w:ascii="宋体" w:hAnsi="宋体" w:hint="eastAsia"/>
                <w:sz w:val="21"/>
                <w:szCs w:val="21"/>
              </w:rPr>
              <w:t>（元）</w:t>
            </w:r>
          </w:p>
        </w:tc>
        <w:tc>
          <w:tcPr>
            <w:tcW w:w="992" w:type="dxa"/>
            <w:tcMar>
              <w:top w:w="0" w:type="dxa"/>
              <w:left w:w="0" w:type="dxa"/>
              <w:bottom w:w="0" w:type="dxa"/>
              <w:right w:w="0" w:type="dxa"/>
            </w:tcMar>
            <w:vAlign w:val="center"/>
          </w:tcPr>
          <w:p w14:paraId="73A36DDE" w14:textId="584C5A3F" w:rsidR="00DC32B1" w:rsidRDefault="005A6838" w:rsidP="001F6B83">
            <w:pPr>
              <w:pStyle w:val="a6"/>
              <w:rPr>
                <w:rFonts w:ascii="宋体" w:hAnsi="宋体" w:hint="eastAsia"/>
                <w:sz w:val="21"/>
                <w:szCs w:val="21"/>
              </w:rPr>
            </w:pPr>
            <w:r>
              <w:rPr>
                <w:rFonts w:ascii="宋体" w:hAnsi="宋体" w:hint="eastAsia"/>
                <w:sz w:val="21"/>
                <w:szCs w:val="21"/>
              </w:rPr>
              <w:t>合价（元）</w:t>
            </w:r>
          </w:p>
        </w:tc>
        <w:tc>
          <w:tcPr>
            <w:tcW w:w="946" w:type="dxa"/>
            <w:tcMar>
              <w:top w:w="0" w:type="dxa"/>
              <w:left w:w="0" w:type="dxa"/>
              <w:bottom w:w="0" w:type="dxa"/>
              <w:right w:w="0" w:type="dxa"/>
            </w:tcMar>
            <w:vAlign w:val="center"/>
          </w:tcPr>
          <w:p w14:paraId="5FBAD276" w14:textId="77777777" w:rsidR="00DC32B1" w:rsidRDefault="00DC32B1" w:rsidP="001F6B83">
            <w:pPr>
              <w:rPr>
                <w:rFonts w:ascii="宋体" w:hAnsi="宋体" w:hint="eastAsia"/>
                <w:sz w:val="21"/>
                <w:szCs w:val="21"/>
              </w:rPr>
            </w:pPr>
            <w:r>
              <w:rPr>
                <w:rFonts w:ascii="宋体" w:hAnsi="宋体" w:hint="eastAsia"/>
                <w:sz w:val="21"/>
                <w:szCs w:val="21"/>
              </w:rPr>
              <w:t>备注</w:t>
            </w:r>
          </w:p>
        </w:tc>
      </w:tr>
      <w:tr w:rsidR="00DC32B1" w14:paraId="132552BD" w14:textId="77777777" w:rsidTr="00DC32B1">
        <w:trPr>
          <w:trHeight w:val="724"/>
          <w:jc w:val="center"/>
        </w:trPr>
        <w:tc>
          <w:tcPr>
            <w:tcW w:w="641" w:type="dxa"/>
            <w:tcBorders>
              <w:bottom w:val="single" w:sz="4" w:space="0" w:color="auto"/>
            </w:tcBorders>
            <w:vAlign w:val="center"/>
          </w:tcPr>
          <w:p w14:paraId="4330AF87" w14:textId="6F0BBF3D" w:rsidR="00DC32B1" w:rsidRDefault="00DC32B1">
            <w:pPr>
              <w:ind w:firstLine="420"/>
              <w:jc w:val="center"/>
              <w:rPr>
                <w:rFonts w:ascii="宋体" w:hAnsi="宋体" w:hint="eastAsia"/>
                <w:sz w:val="21"/>
                <w:szCs w:val="21"/>
              </w:rPr>
            </w:pPr>
            <w:r>
              <w:rPr>
                <w:rFonts w:ascii="宋体" w:hAnsi="宋体" w:hint="eastAsia"/>
                <w:sz w:val="21"/>
                <w:szCs w:val="21"/>
              </w:rPr>
              <w:t>1</w:t>
            </w:r>
          </w:p>
        </w:tc>
        <w:tc>
          <w:tcPr>
            <w:tcW w:w="1338" w:type="dxa"/>
            <w:tcBorders>
              <w:bottom w:val="single" w:sz="4" w:space="0" w:color="auto"/>
            </w:tcBorders>
            <w:vAlign w:val="center"/>
          </w:tcPr>
          <w:p w14:paraId="3DCAABEE" w14:textId="77777777" w:rsidR="00DC32B1" w:rsidRDefault="00DC32B1">
            <w:pPr>
              <w:ind w:firstLine="420"/>
              <w:jc w:val="left"/>
              <w:rPr>
                <w:rFonts w:ascii="宋体" w:hAnsi="宋体" w:hint="eastAsia"/>
                <w:sz w:val="21"/>
                <w:szCs w:val="21"/>
              </w:rPr>
            </w:pPr>
          </w:p>
        </w:tc>
        <w:tc>
          <w:tcPr>
            <w:tcW w:w="1192" w:type="dxa"/>
            <w:tcBorders>
              <w:bottom w:val="single" w:sz="4" w:space="0" w:color="auto"/>
            </w:tcBorders>
            <w:vAlign w:val="center"/>
          </w:tcPr>
          <w:p w14:paraId="233293CB" w14:textId="77777777" w:rsidR="00DC32B1" w:rsidRDefault="00DC32B1">
            <w:pPr>
              <w:widowControl/>
              <w:ind w:firstLine="400"/>
              <w:jc w:val="left"/>
              <w:textAlignment w:val="center"/>
              <w:rPr>
                <w:rFonts w:ascii="宋体" w:hAnsi="宋体" w:cs="宋体" w:hint="eastAsia"/>
                <w:color w:val="000000"/>
                <w:kern w:val="0"/>
                <w:sz w:val="20"/>
                <w:lang w:bidi="ar"/>
              </w:rPr>
            </w:pPr>
          </w:p>
        </w:tc>
        <w:tc>
          <w:tcPr>
            <w:tcW w:w="613" w:type="dxa"/>
            <w:tcBorders>
              <w:bottom w:val="single" w:sz="4" w:space="0" w:color="auto"/>
            </w:tcBorders>
            <w:vAlign w:val="center"/>
          </w:tcPr>
          <w:p w14:paraId="1F80BA22" w14:textId="77777777" w:rsidR="00DC32B1" w:rsidRDefault="00DC32B1">
            <w:pPr>
              <w:ind w:firstLine="420"/>
              <w:jc w:val="center"/>
              <w:rPr>
                <w:rFonts w:ascii="宋体" w:hAnsi="宋体" w:hint="eastAsia"/>
                <w:sz w:val="21"/>
                <w:szCs w:val="21"/>
              </w:rPr>
            </w:pPr>
          </w:p>
        </w:tc>
        <w:tc>
          <w:tcPr>
            <w:tcW w:w="1134" w:type="dxa"/>
            <w:tcBorders>
              <w:bottom w:val="single" w:sz="4" w:space="0" w:color="auto"/>
            </w:tcBorders>
            <w:vAlign w:val="center"/>
          </w:tcPr>
          <w:p w14:paraId="23CF95A9" w14:textId="77777777" w:rsidR="00DC32B1" w:rsidRDefault="00DC32B1">
            <w:pPr>
              <w:widowControl/>
              <w:ind w:firstLine="420"/>
              <w:jc w:val="center"/>
              <w:textAlignment w:val="center"/>
              <w:rPr>
                <w:rFonts w:ascii="宋体" w:hAnsi="宋体" w:hint="eastAsia"/>
                <w:sz w:val="21"/>
                <w:szCs w:val="21"/>
              </w:rPr>
            </w:pPr>
          </w:p>
        </w:tc>
        <w:tc>
          <w:tcPr>
            <w:tcW w:w="992" w:type="dxa"/>
            <w:tcBorders>
              <w:bottom w:val="single" w:sz="4" w:space="0" w:color="auto"/>
            </w:tcBorders>
            <w:vAlign w:val="center"/>
          </w:tcPr>
          <w:p w14:paraId="6DAD2ACA" w14:textId="77777777" w:rsidR="00DC32B1" w:rsidRDefault="00DC32B1">
            <w:pPr>
              <w:widowControl/>
              <w:ind w:firstLine="420"/>
              <w:jc w:val="center"/>
              <w:textAlignment w:val="center"/>
              <w:rPr>
                <w:rFonts w:ascii="宋体" w:hAnsi="宋体" w:hint="eastAsia"/>
                <w:sz w:val="21"/>
                <w:szCs w:val="21"/>
              </w:rPr>
            </w:pPr>
          </w:p>
        </w:tc>
        <w:tc>
          <w:tcPr>
            <w:tcW w:w="992" w:type="dxa"/>
            <w:tcBorders>
              <w:bottom w:val="single" w:sz="4" w:space="0" w:color="auto"/>
            </w:tcBorders>
            <w:vAlign w:val="center"/>
          </w:tcPr>
          <w:p w14:paraId="274F82A4" w14:textId="77777777" w:rsidR="00DC32B1" w:rsidRDefault="00DC32B1">
            <w:pPr>
              <w:widowControl/>
              <w:ind w:firstLine="420"/>
              <w:jc w:val="center"/>
              <w:textAlignment w:val="center"/>
              <w:rPr>
                <w:rFonts w:ascii="宋体" w:hAnsi="宋体" w:hint="eastAsia"/>
                <w:sz w:val="21"/>
                <w:szCs w:val="21"/>
              </w:rPr>
            </w:pPr>
          </w:p>
        </w:tc>
        <w:tc>
          <w:tcPr>
            <w:tcW w:w="946" w:type="dxa"/>
            <w:tcBorders>
              <w:bottom w:val="single" w:sz="4" w:space="0" w:color="auto"/>
            </w:tcBorders>
            <w:vAlign w:val="center"/>
          </w:tcPr>
          <w:p w14:paraId="30539FC7" w14:textId="77777777" w:rsidR="00DC32B1" w:rsidRDefault="00DC32B1">
            <w:pPr>
              <w:widowControl/>
              <w:ind w:firstLine="420"/>
              <w:jc w:val="center"/>
              <w:textAlignment w:val="center"/>
              <w:rPr>
                <w:rFonts w:ascii="宋体" w:hAnsi="宋体" w:hint="eastAsia"/>
                <w:sz w:val="21"/>
                <w:szCs w:val="21"/>
              </w:rPr>
            </w:pPr>
          </w:p>
        </w:tc>
      </w:tr>
      <w:tr w:rsidR="00DC32B1" w14:paraId="6AF26C86" w14:textId="77777777" w:rsidTr="00DC32B1">
        <w:trPr>
          <w:trHeight w:val="756"/>
          <w:jc w:val="center"/>
        </w:trPr>
        <w:tc>
          <w:tcPr>
            <w:tcW w:w="641" w:type="dxa"/>
            <w:vAlign w:val="center"/>
          </w:tcPr>
          <w:p w14:paraId="19E3CE0A" w14:textId="30B48497" w:rsidR="00DC32B1" w:rsidRDefault="00DC32B1">
            <w:pPr>
              <w:ind w:firstLine="420"/>
              <w:jc w:val="center"/>
              <w:rPr>
                <w:rFonts w:ascii="宋体" w:hAnsi="宋体" w:hint="eastAsia"/>
                <w:sz w:val="21"/>
                <w:szCs w:val="21"/>
              </w:rPr>
            </w:pPr>
            <w:r>
              <w:rPr>
                <w:rFonts w:ascii="宋体" w:hAnsi="宋体" w:hint="eastAsia"/>
                <w:sz w:val="21"/>
                <w:szCs w:val="21"/>
              </w:rPr>
              <w:t>2</w:t>
            </w:r>
          </w:p>
        </w:tc>
        <w:tc>
          <w:tcPr>
            <w:tcW w:w="1338" w:type="dxa"/>
            <w:vAlign w:val="center"/>
          </w:tcPr>
          <w:p w14:paraId="53642402" w14:textId="77777777" w:rsidR="00DC32B1" w:rsidRDefault="00DC32B1">
            <w:pPr>
              <w:ind w:firstLine="420"/>
              <w:jc w:val="left"/>
              <w:rPr>
                <w:rFonts w:ascii="宋体" w:hAnsi="宋体" w:hint="eastAsia"/>
                <w:sz w:val="21"/>
                <w:szCs w:val="21"/>
              </w:rPr>
            </w:pPr>
          </w:p>
        </w:tc>
        <w:tc>
          <w:tcPr>
            <w:tcW w:w="1192" w:type="dxa"/>
            <w:vAlign w:val="center"/>
          </w:tcPr>
          <w:p w14:paraId="43C63A6A" w14:textId="77777777" w:rsidR="00DC32B1" w:rsidRDefault="00DC32B1">
            <w:pPr>
              <w:widowControl/>
              <w:ind w:firstLine="400"/>
              <w:jc w:val="left"/>
              <w:textAlignment w:val="center"/>
              <w:rPr>
                <w:rFonts w:ascii="宋体" w:hAnsi="宋体" w:cs="宋体" w:hint="eastAsia"/>
                <w:color w:val="000000"/>
                <w:sz w:val="20"/>
              </w:rPr>
            </w:pPr>
          </w:p>
        </w:tc>
        <w:tc>
          <w:tcPr>
            <w:tcW w:w="613" w:type="dxa"/>
            <w:vAlign w:val="center"/>
          </w:tcPr>
          <w:p w14:paraId="11B80808" w14:textId="77777777" w:rsidR="00DC32B1" w:rsidRDefault="00DC32B1">
            <w:pPr>
              <w:ind w:firstLine="420"/>
              <w:jc w:val="center"/>
              <w:rPr>
                <w:rFonts w:ascii="宋体" w:hAnsi="宋体" w:hint="eastAsia"/>
                <w:sz w:val="21"/>
                <w:szCs w:val="21"/>
              </w:rPr>
            </w:pPr>
          </w:p>
        </w:tc>
        <w:tc>
          <w:tcPr>
            <w:tcW w:w="1134" w:type="dxa"/>
            <w:vAlign w:val="center"/>
          </w:tcPr>
          <w:p w14:paraId="3DA4236E"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5CF01018"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00A66075" w14:textId="77777777" w:rsidR="00DC32B1" w:rsidRDefault="00DC32B1">
            <w:pPr>
              <w:widowControl/>
              <w:ind w:firstLine="420"/>
              <w:jc w:val="center"/>
              <w:textAlignment w:val="center"/>
              <w:rPr>
                <w:rFonts w:ascii="宋体" w:hAnsi="宋体" w:hint="eastAsia"/>
                <w:sz w:val="21"/>
                <w:szCs w:val="21"/>
              </w:rPr>
            </w:pPr>
          </w:p>
        </w:tc>
        <w:tc>
          <w:tcPr>
            <w:tcW w:w="946" w:type="dxa"/>
            <w:vAlign w:val="center"/>
          </w:tcPr>
          <w:p w14:paraId="09CF2606" w14:textId="77777777" w:rsidR="00DC32B1" w:rsidRDefault="00DC32B1">
            <w:pPr>
              <w:widowControl/>
              <w:ind w:firstLine="420"/>
              <w:jc w:val="center"/>
              <w:textAlignment w:val="center"/>
              <w:rPr>
                <w:rFonts w:ascii="宋体" w:hAnsi="宋体" w:hint="eastAsia"/>
                <w:sz w:val="21"/>
                <w:szCs w:val="21"/>
              </w:rPr>
            </w:pPr>
          </w:p>
        </w:tc>
      </w:tr>
      <w:tr w:rsidR="00DC32B1" w14:paraId="264D0AAA" w14:textId="77777777" w:rsidTr="00DC32B1">
        <w:trPr>
          <w:trHeight w:val="746"/>
          <w:jc w:val="center"/>
        </w:trPr>
        <w:tc>
          <w:tcPr>
            <w:tcW w:w="641" w:type="dxa"/>
            <w:vAlign w:val="center"/>
          </w:tcPr>
          <w:p w14:paraId="713A4CCC" w14:textId="184F7165" w:rsidR="00DC32B1" w:rsidRDefault="00DC32B1">
            <w:pPr>
              <w:ind w:firstLine="420"/>
              <w:jc w:val="center"/>
              <w:rPr>
                <w:rFonts w:ascii="宋体" w:hAnsi="宋体" w:hint="eastAsia"/>
                <w:sz w:val="21"/>
                <w:szCs w:val="21"/>
              </w:rPr>
            </w:pPr>
            <w:r>
              <w:rPr>
                <w:rFonts w:ascii="宋体" w:hAnsi="宋体" w:hint="eastAsia"/>
                <w:sz w:val="21"/>
                <w:szCs w:val="21"/>
              </w:rPr>
              <w:t>3</w:t>
            </w:r>
          </w:p>
        </w:tc>
        <w:tc>
          <w:tcPr>
            <w:tcW w:w="1338" w:type="dxa"/>
            <w:vAlign w:val="center"/>
          </w:tcPr>
          <w:p w14:paraId="64A116EF" w14:textId="77777777" w:rsidR="00DC32B1" w:rsidRDefault="00DC32B1">
            <w:pPr>
              <w:ind w:firstLine="420"/>
              <w:jc w:val="left"/>
              <w:rPr>
                <w:rFonts w:ascii="宋体" w:hAnsi="宋体" w:hint="eastAsia"/>
                <w:sz w:val="21"/>
                <w:szCs w:val="21"/>
              </w:rPr>
            </w:pPr>
          </w:p>
        </w:tc>
        <w:tc>
          <w:tcPr>
            <w:tcW w:w="1192" w:type="dxa"/>
            <w:vAlign w:val="center"/>
          </w:tcPr>
          <w:p w14:paraId="12F9AD29" w14:textId="77777777" w:rsidR="00DC32B1" w:rsidRDefault="00DC32B1">
            <w:pPr>
              <w:widowControl/>
              <w:ind w:firstLine="400"/>
              <w:jc w:val="left"/>
              <w:textAlignment w:val="center"/>
              <w:rPr>
                <w:rFonts w:ascii="宋体" w:hAnsi="宋体" w:cs="宋体" w:hint="eastAsia"/>
                <w:color w:val="000000"/>
                <w:sz w:val="20"/>
              </w:rPr>
            </w:pPr>
          </w:p>
        </w:tc>
        <w:tc>
          <w:tcPr>
            <w:tcW w:w="613" w:type="dxa"/>
            <w:vAlign w:val="center"/>
          </w:tcPr>
          <w:p w14:paraId="02D32317" w14:textId="77777777" w:rsidR="00DC32B1" w:rsidRDefault="00DC32B1">
            <w:pPr>
              <w:ind w:firstLine="420"/>
              <w:jc w:val="center"/>
              <w:rPr>
                <w:rFonts w:ascii="宋体" w:hAnsi="宋体" w:hint="eastAsia"/>
                <w:sz w:val="21"/>
                <w:szCs w:val="21"/>
              </w:rPr>
            </w:pPr>
          </w:p>
        </w:tc>
        <w:tc>
          <w:tcPr>
            <w:tcW w:w="1134" w:type="dxa"/>
            <w:vAlign w:val="center"/>
          </w:tcPr>
          <w:p w14:paraId="0BDDA0C8"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506DC131"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1D9958E8" w14:textId="77777777" w:rsidR="00DC32B1" w:rsidRDefault="00DC32B1">
            <w:pPr>
              <w:widowControl/>
              <w:ind w:firstLine="420"/>
              <w:jc w:val="center"/>
              <w:textAlignment w:val="center"/>
              <w:rPr>
                <w:rFonts w:ascii="宋体" w:hAnsi="宋体" w:hint="eastAsia"/>
                <w:sz w:val="21"/>
                <w:szCs w:val="21"/>
              </w:rPr>
            </w:pPr>
          </w:p>
        </w:tc>
        <w:tc>
          <w:tcPr>
            <w:tcW w:w="946" w:type="dxa"/>
            <w:vAlign w:val="center"/>
          </w:tcPr>
          <w:p w14:paraId="1EF48989" w14:textId="77777777" w:rsidR="00DC32B1" w:rsidRDefault="00DC32B1">
            <w:pPr>
              <w:widowControl/>
              <w:ind w:firstLine="420"/>
              <w:jc w:val="center"/>
              <w:textAlignment w:val="center"/>
              <w:rPr>
                <w:rFonts w:ascii="宋体" w:hAnsi="宋体" w:hint="eastAsia"/>
                <w:sz w:val="21"/>
                <w:szCs w:val="21"/>
              </w:rPr>
            </w:pPr>
          </w:p>
        </w:tc>
      </w:tr>
      <w:tr w:rsidR="00DC32B1" w14:paraId="2C6F1CA0" w14:textId="77777777" w:rsidTr="00DC32B1">
        <w:trPr>
          <w:trHeight w:val="736"/>
          <w:jc w:val="center"/>
        </w:trPr>
        <w:tc>
          <w:tcPr>
            <w:tcW w:w="641" w:type="dxa"/>
            <w:tcBorders>
              <w:bottom w:val="single" w:sz="4" w:space="0" w:color="auto"/>
            </w:tcBorders>
            <w:vAlign w:val="center"/>
          </w:tcPr>
          <w:p w14:paraId="749ED094" w14:textId="3ABDEFAE" w:rsidR="00DC32B1" w:rsidRDefault="00DC32B1">
            <w:pPr>
              <w:ind w:firstLine="420"/>
              <w:jc w:val="center"/>
              <w:rPr>
                <w:rFonts w:ascii="宋体" w:hAnsi="宋体" w:hint="eastAsia"/>
                <w:sz w:val="21"/>
                <w:szCs w:val="21"/>
              </w:rPr>
            </w:pPr>
            <w:r>
              <w:rPr>
                <w:rFonts w:ascii="宋体" w:hAnsi="宋体" w:hint="eastAsia"/>
                <w:sz w:val="21"/>
                <w:szCs w:val="21"/>
              </w:rPr>
              <w:t>4</w:t>
            </w:r>
          </w:p>
        </w:tc>
        <w:tc>
          <w:tcPr>
            <w:tcW w:w="1338" w:type="dxa"/>
            <w:tcBorders>
              <w:bottom w:val="single" w:sz="4" w:space="0" w:color="auto"/>
            </w:tcBorders>
            <w:vAlign w:val="center"/>
          </w:tcPr>
          <w:p w14:paraId="0BB4C025" w14:textId="77777777" w:rsidR="00DC32B1" w:rsidRDefault="00DC32B1">
            <w:pPr>
              <w:ind w:firstLine="420"/>
              <w:jc w:val="left"/>
              <w:rPr>
                <w:rFonts w:ascii="宋体" w:hAnsi="宋体" w:hint="eastAsia"/>
                <w:sz w:val="21"/>
                <w:szCs w:val="21"/>
              </w:rPr>
            </w:pPr>
          </w:p>
        </w:tc>
        <w:tc>
          <w:tcPr>
            <w:tcW w:w="1192" w:type="dxa"/>
            <w:tcBorders>
              <w:bottom w:val="single" w:sz="4" w:space="0" w:color="auto"/>
            </w:tcBorders>
            <w:vAlign w:val="center"/>
          </w:tcPr>
          <w:p w14:paraId="303C0104" w14:textId="77777777" w:rsidR="00DC32B1" w:rsidRDefault="00DC32B1">
            <w:pPr>
              <w:widowControl/>
              <w:ind w:firstLine="400"/>
              <w:jc w:val="left"/>
              <w:textAlignment w:val="center"/>
              <w:rPr>
                <w:rFonts w:ascii="宋体" w:hAnsi="宋体" w:cs="宋体" w:hint="eastAsia"/>
                <w:color w:val="000000"/>
                <w:sz w:val="20"/>
              </w:rPr>
            </w:pPr>
          </w:p>
        </w:tc>
        <w:tc>
          <w:tcPr>
            <w:tcW w:w="613" w:type="dxa"/>
            <w:tcBorders>
              <w:bottom w:val="single" w:sz="4" w:space="0" w:color="auto"/>
            </w:tcBorders>
            <w:vAlign w:val="center"/>
          </w:tcPr>
          <w:p w14:paraId="228A93DF" w14:textId="77777777" w:rsidR="00DC32B1" w:rsidRDefault="00DC32B1">
            <w:pPr>
              <w:ind w:firstLine="420"/>
              <w:jc w:val="center"/>
              <w:rPr>
                <w:rFonts w:ascii="宋体" w:hAnsi="宋体" w:hint="eastAsia"/>
                <w:sz w:val="21"/>
                <w:szCs w:val="21"/>
              </w:rPr>
            </w:pPr>
          </w:p>
        </w:tc>
        <w:tc>
          <w:tcPr>
            <w:tcW w:w="1134" w:type="dxa"/>
            <w:tcBorders>
              <w:bottom w:val="single" w:sz="4" w:space="0" w:color="auto"/>
            </w:tcBorders>
            <w:vAlign w:val="center"/>
          </w:tcPr>
          <w:p w14:paraId="6E04D9F1" w14:textId="77777777" w:rsidR="00DC32B1" w:rsidRDefault="00DC32B1">
            <w:pPr>
              <w:widowControl/>
              <w:ind w:firstLine="420"/>
              <w:jc w:val="center"/>
              <w:textAlignment w:val="center"/>
              <w:rPr>
                <w:rFonts w:ascii="宋体" w:hAnsi="宋体" w:hint="eastAsia"/>
                <w:sz w:val="21"/>
                <w:szCs w:val="21"/>
              </w:rPr>
            </w:pPr>
          </w:p>
        </w:tc>
        <w:tc>
          <w:tcPr>
            <w:tcW w:w="992" w:type="dxa"/>
            <w:tcBorders>
              <w:bottom w:val="single" w:sz="4" w:space="0" w:color="auto"/>
            </w:tcBorders>
            <w:vAlign w:val="center"/>
          </w:tcPr>
          <w:p w14:paraId="4B29E185" w14:textId="77777777" w:rsidR="00DC32B1" w:rsidRDefault="00DC32B1">
            <w:pPr>
              <w:widowControl/>
              <w:ind w:firstLine="420"/>
              <w:jc w:val="center"/>
              <w:textAlignment w:val="center"/>
              <w:rPr>
                <w:rFonts w:ascii="宋体" w:hAnsi="宋体" w:hint="eastAsia"/>
                <w:sz w:val="21"/>
                <w:szCs w:val="21"/>
              </w:rPr>
            </w:pPr>
          </w:p>
        </w:tc>
        <w:tc>
          <w:tcPr>
            <w:tcW w:w="992" w:type="dxa"/>
            <w:tcBorders>
              <w:bottom w:val="single" w:sz="4" w:space="0" w:color="auto"/>
            </w:tcBorders>
            <w:vAlign w:val="center"/>
          </w:tcPr>
          <w:p w14:paraId="20BD859B" w14:textId="77777777" w:rsidR="00DC32B1" w:rsidRDefault="00DC32B1">
            <w:pPr>
              <w:widowControl/>
              <w:ind w:firstLine="420"/>
              <w:jc w:val="center"/>
              <w:textAlignment w:val="center"/>
              <w:rPr>
                <w:rFonts w:ascii="宋体" w:hAnsi="宋体" w:hint="eastAsia"/>
                <w:sz w:val="21"/>
                <w:szCs w:val="21"/>
              </w:rPr>
            </w:pPr>
          </w:p>
        </w:tc>
        <w:tc>
          <w:tcPr>
            <w:tcW w:w="946" w:type="dxa"/>
            <w:tcBorders>
              <w:bottom w:val="single" w:sz="4" w:space="0" w:color="auto"/>
            </w:tcBorders>
            <w:vAlign w:val="center"/>
          </w:tcPr>
          <w:p w14:paraId="21BB606E" w14:textId="77777777" w:rsidR="00DC32B1" w:rsidRDefault="00DC32B1">
            <w:pPr>
              <w:widowControl/>
              <w:ind w:firstLine="420"/>
              <w:jc w:val="center"/>
              <w:textAlignment w:val="center"/>
              <w:rPr>
                <w:rFonts w:ascii="宋体" w:hAnsi="宋体" w:hint="eastAsia"/>
                <w:sz w:val="21"/>
                <w:szCs w:val="21"/>
              </w:rPr>
            </w:pPr>
          </w:p>
        </w:tc>
      </w:tr>
      <w:tr w:rsidR="00DC32B1" w14:paraId="729AC263" w14:textId="77777777" w:rsidTr="00DC32B1">
        <w:trPr>
          <w:trHeight w:val="754"/>
          <w:jc w:val="center"/>
        </w:trPr>
        <w:tc>
          <w:tcPr>
            <w:tcW w:w="641" w:type="dxa"/>
            <w:vAlign w:val="center"/>
          </w:tcPr>
          <w:p w14:paraId="3DA9F699" w14:textId="23A0C4B3" w:rsidR="00DC32B1" w:rsidRDefault="00DC32B1">
            <w:pPr>
              <w:ind w:firstLine="420"/>
              <w:jc w:val="center"/>
              <w:rPr>
                <w:rFonts w:ascii="宋体" w:hAnsi="宋体" w:hint="eastAsia"/>
                <w:sz w:val="21"/>
                <w:szCs w:val="21"/>
              </w:rPr>
            </w:pPr>
            <w:r>
              <w:rPr>
                <w:rFonts w:ascii="宋体" w:hAnsi="宋体" w:hint="eastAsia"/>
                <w:sz w:val="21"/>
                <w:szCs w:val="21"/>
              </w:rPr>
              <w:t>5</w:t>
            </w:r>
          </w:p>
        </w:tc>
        <w:tc>
          <w:tcPr>
            <w:tcW w:w="1338" w:type="dxa"/>
            <w:vAlign w:val="center"/>
          </w:tcPr>
          <w:p w14:paraId="3C662892" w14:textId="642E587F" w:rsidR="00DC32B1" w:rsidRDefault="00DC32B1" w:rsidP="006B7BB5">
            <w:pPr>
              <w:jc w:val="left"/>
              <w:rPr>
                <w:rFonts w:ascii="宋体" w:hAnsi="宋体" w:hint="eastAsia"/>
                <w:sz w:val="21"/>
                <w:szCs w:val="21"/>
              </w:rPr>
            </w:pPr>
          </w:p>
        </w:tc>
        <w:tc>
          <w:tcPr>
            <w:tcW w:w="1192" w:type="dxa"/>
            <w:vAlign w:val="center"/>
          </w:tcPr>
          <w:p w14:paraId="362F2C7A" w14:textId="77777777" w:rsidR="00DC32B1" w:rsidRDefault="00DC32B1">
            <w:pPr>
              <w:widowControl/>
              <w:ind w:firstLine="400"/>
              <w:jc w:val="left"/>
              <w:textAlignment w:val="center"/>
              <w:rPr>
                <w:rFonts w:ascii="宋体" w:hAnsi="宋体" w:cs="宋体" w:hint="eastAsia"/>
                <w:color w:val="000000"/>
                <w:sz w:val="20"/>
              </w:rPr>
            </w:pPr>
          </w:p>
        </w:tc>
        <w:tc>
          <w:tcPr>
            <w:tcW w:w="613" w:type="dxa"/>
            <w:vAlign w:val="center"/>
          </w:tcPr>
          <w:p w14:paraId="22AAA55F" w14:textId="77777777" w:rsidR="00DC32B1" w:rsidRDefault="00DC32B1">
            <w:pPr>
              <w:ind w:firstLine="420"/>
              <w:jc w:val="center"/>
              <w:rPr>
                <w:rFonts w:ascii="宋体" w:hAnsi="宋体" w:hint="eastAsia"/>
                <w:sz w:val="21"/>
                <w:szCs w:val="21"/>
              </w:rPr>
            </w:pPr>
          </w:p>
        </w:tc>
        <w:tc>
          <w:tcPr>
            <w:tcW w:w="1134" w:type="dxa"/>
            <w:vAlign w:val="center"/>
          </w:tcPr>
          <w:p w14:paraId="42B7F648"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266FF20A"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2FA520DB" w14:textId="77777777" w:rsidR="00DC32B1" w:rsidRDefault="00DC32B1">
            <w:pPr>
              <w:widowControl/>
              <w:ind w:firstLine="420"/>
              <w:jc w:val="center"/>
              <w:textAlignment w:val="center"/>
              <w:rPr>
                <w:rFonts w:ascii="宋体" w:hAnsi="宋体" w:hint="eastAsia"/>
                <w:sz w:val="21"/>
                <w:szCs w:val="21"/>
              </w:rPr>
            </w:pPr>
          </w:p>
        </w:tc>
        <w:tc>
          <w:tcPr>
            <w:tcW w:w="946" w:type="dxa"/>
            <w:vAlign w:val="center"/>
          </w:tcPr>
          <w:p w14:paraId="6CEA4660" w14:textId="77777777" w:rsidR="00DC32B1" w:rsidRDefault="00DC32B1">
            <w:pPr>
              <w:widowControl/>
              <w:ind w:firstLine="420"/>
              <w:jc w:val="center"/>
              <w:textAlignment w:val="center"/>
              <w:rPr>
                <w:rFonts w:ascii="宋体" w:hAnsi="宋体" w:hint="eastAsia"/>
                <w:sz w:val="21"/>
                <w:szCs w:val="21"/>
              </w:rPr>
            </w:pPr>
          </w:p>
        </w:tc>
      </w:tr>
      <w:tr w:rsidR="00DC32B1" w14:paraId="574E39C9" w14:textId="77777777" w:rsidTr="00DC32B1">
        <w:trPr>
          <w:trHeight w:val="742"/>
          <w:jc w:val="center"/>
        </w:trPr>
        <w:tc>
          <w:tcPr>
            <w:tcW w:w="641" w:type="dxa"/>
            <w:vAlign w:val="center"/>
          </w:tcPr>
          <w:p w14:paraId="7620FB84" w14:textId="7483536C" w:rsidR="00DC32B1" w:rsidRDefault="005A498A" w:rsidP="00DC32B1">
            <w:pPr>
              <w:rPr>
                <w:rFonts w:ascii="宋体" w:hAnsi="宋体" w:hint="eastAsia"/>
                <w:sz w:val="21"/>
                <w:szCs w:val="21"/>
              </w:rPr>
            </w:pPr>
            <w:r>
              <w:rPr>
                <w:rFonts w:ascii="宋体" w:hAnsi="宋体"/>
                <w:sz w:val="21"/>
                <w:szCs w:val="21"/>
              </w:rPr>
              <w:t>6</w:t>
            </w:r>
          </w:p>
        </w:tc>
        <w:tc>
          <w:tcPr>
            <w:tcW w:w="1338" w:type="dxa"/>
            <w:vAlign w:val="center"/>
          </w:tcPr>
          <w:p w14:paraId="6A5DE1CC" w14:textId="36332C11" w:rsidR="00DC32B1" w:rsidRDefault="00DC32B1" w:rsidP="006B7BB5">
            <w:pPr>
              <w:jc w:val="left"/>
              <w:rPr>
                <w:rFonts w:ascii="宋体" w:hAnsi="宋体" w:hint="eastAsia"/>
                <w:sz w:val="21"/>
                <w:szCs w:val="21"/>
              </w:rPr>
            </w:pPr>
            <w:r>
              <w:rPr>
                <w:rFonts w:ascii="宋体" w:hAnsi="宋体" w:hint="eastAsia"/>
                <w:sz w:val="21"/>
                <w:szCs w:val="21"/>
              </w:rPr>
              <w:t>总计</w:t>
            </w:r>
          </w:p>
        </w:tc>
        <w:tc>
          <w:tcPr>
            <w:tcW w:w="1192" w:type="dxa"/>
            <w:vAlign w:val="center"/>
          </w:tcPr>
          <w:p w14:paraId="2EAC5036" w14:textId="77777777" w:rsidR="00DC32B1" w:rsidRDefault="00DC32B1">
            <w:pPr>
              <w:widowControl/>
              <w:ind w:firstLine="400"/>
              <w:jc w:val="left"/>
              <w:textAlignment w:val="center"/>
              <w:rPr>
                <w:rFonts w:ascii="宋体" w:hAnsi="宋体" w:cs="宋体" w:hint="eastAsia"/>
                <w:color w:val="000000"/>
                <w:sz w:val="20"/>
              </w:rPr>
            </w:pPr>
          </w:p>
        </w:tc>
        <w:tc>
          <w:tcPr>
            <w:tcW w:w="613" w:type="dxa"/>
            <w:vAlign w:val="center"/>
          </w:tcPr>
          <w:p w14:paraId="238E002F" w14:textId="77777777" w:rsidR="00DC32B1" w:rsidRDefault="00DC32B1">
            <w:pPr>
              <w:ind w:firstLine="420"/>
              <w:jc w:val="center"/>
              <w:rPr>
                <w:rFonts w:ascii="宋体" w:hAnsi="宋体" w:hint="eastAsia"/>
                <w:sz w:val="21"/>
                <w:szCs w:val="21"/>
              </w:rPr>
            </w:pPr>
          </w:p>
        </w:tc>
        <w:tc>
          <w:tcPr>
            <w:tcW w:w="1134" w:type="dxa"/>
            <w:vAlign w:val="center"/>
          </w:tcPr>
          <w:p w14:paraId="24050A99"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70745770" w14:textId="77777777" w:rsidR="00DC32B1" w:rsidRDefault="00DC32B1">
            <w:pPr>
              <w:widowControl/>
              <w:ind w:firstLine="420"/>
              <w:jc w:val="center"/>
              <w:textAlignment w:val="center"/>
              <w:rPr>
                <w:rFonts w:ascii="宋体" w:hAnsi="宋体" w:hint="eastAsia"/>
                <w:sz w:val="21"/>
                <w:szCs w:val="21"/>
              </w:rPr>
            </w:pPr>
          </w:p>
        </w:tc>
        <w:tc>
          <w:tcPr>
            <w:tcW w:w="992" w:type="dxa"/>
            <w:vAlign w:val="center"/>
          </w:tcPr>
          <w:p w14:paraId="3A4B44F2" w14:textId="77777777" w:rsidR="00DC32B1" w:rsidRDefault="00DC32B1">
            <w:pPr>
              <w:widowControl/>
              <w:ind w:firstLine="420"/>
              <w:jc w:val="center"/>
              <w:textAlignment w:val="center"/>
              <w:rPr>
                <w:rFonts w:ascii="宋体" w:hAnsi="宋体" w:hint="eastAsia"/>
                <w:sz w:val="21"/>
                <w:szCs w:val="21"/>
              </w:rPr>
            </w:pPr>
          </w:p>
        </w:tc>
        <w:tc>
          <w:tcPr>
            <w:tcW w:w="946" w:type="dxa"/>
            <w:vAlign w:val="center"/>
          </w:tcPr>
          <w:p w14:paraId="74A0C90F" w14:textId="77777777" w:rsidR="00DC32B1" w:rsidRDefault="00DC32B1">
            <w:pPr>
              <w:widowControl/>
              <w:ind w:firstLine="420"/>
              <w:jc w:val="center"/>
              <w:textAlignment w:val="center"/>
              <w:rPr>
                <w:rFonts w:ascii="宋体" w:hAnsi="宋体" w:hint="eastAsia"/>
                <w:sz w:val="21"/>
                <w:szCs w:val="21"/>
              </w:rPr>
            </w:pPr>
          </w:p>
        </w:tc>
      </w:tr>
    </w:tbl>
    <w:p w14:paraId="69591924" w14:textId="77777777" w:rsidR="003479CB" w:rsidRDefault="003479CB">
      <w:pPr>
        <w:snapToGrid w:val="0"/>
        <w:spacing w:line="400" w:lineRule="exact"/>
        <w:ind w:firstLineChars="200" w:firstLine="480"/>
        <w:rPr>
          <w:rFonts w:ascii="仿宋" w:eastAsia="仿宋" w:hAnsi="仿宋" w:cs="仿宋" w:hint="eastAsia"/>
          <w:sz w:val="24"/>
          <w:szCs w:val="24"/>
        </w:rPr>
      </w:pPr>
    </w:p>
    <w:p w14:paraId="1A2675CA" w14:textId="77777777" w:rsidR="003479CB" w:rsidRDefault="003479CB">
      <w:pPr>
        <w:snapToGrid w:val="0"/>
        <w:spacing w:line="400" w:lineRule="exact"/>
        <w:ind w:firstLineChars="200" w:firstLine="480"/>
        <w:rPr>
          <w:rFonts w:ascii="仿宋" w:eastAsia="仿宋" w:hAnsi="仿宋" w:cs="仿宋" w:hint="eastAsia"/>
          <w:sz w:val="24"/>
          <w:szCs w:val="24"/>
        </w:rPr>
      </w:pPr>
    </w:p>
    <w:p w14:paraId="50817596" w14:textId="77777777" w:rsidR="003479CB" w:rsidRDefault="001E70C9">
      <w:pPr>
        <w:snapToGrid w:val="0"/>
        <w:spacing w:line="400" w:lineRule="exact"/>
        <w:ind w:firstLineChars="200" w:firstLine="480"/>
        <w:rPr>
          <w:rFonts w:ascii="宋体" w:hAnsi="宋体" w:hint="eastAsia"/>
          <w:sz w:val="24"/>
          <w:szCs w:val="28"/>
        </w:rPr>
      </w:pPr>
      <w:r>
        <w:rPr>
          <w:rFonts w:ascii="仿宋" w:eastAsia="仿宋" w:hAnsi="仿宋" w:cs="仿宋" w:hint="eastAsia"/>
          <w:sz w:val="24"/>
          <w:szCs w:val="24"/>
        </w:rPr>
        <w:t>注：</w:t>
      </w:r>
      <w:r>
        <w:rPr>
          <w:rFonts w:ascii="宋体" w:hAnsi="宋体" w:hint="eastAsia"/>
          <w:sz w:val="24"/>
          <w:szCs w:val="28"/>
        </w:rPr>
        <w:t>1.供应商应完整填写本表</w:t>
      </w:r>
      <w:r>
        <w:rPr>
          <w:rFonts w:ascii="宋体" w:hAnsi="宋体" w:hint="eastAsia"/>
          <w:sz w:val="24"/>
          <w:szCs w:val="24"/>
        </w:rPr>
        <w:t>，并逐页盖章。</w:t>
      </w:r>
    </w:p>
    <w:p w14:paraId="1188E5F8" w14:textId="0C47B4D4" w:rsidR="003479CB" w:rsidRDefault="00470FAC" w:rsidP="00470FAC">
      <w:pPr>
        <w:tabs>
          <w:tab w:val="left" w:pos="312"/>
        </w:tabs>
        <w:snapToGrid w:val="0"/>
        <w:spacing w:line="400" w:lineRule="exact"/>
        <w:ind w:firstLineChars="400" w:firstLine="960"/>
        <w:rPr>
          <w:rFonts w:ascii="宋体" w:hAnsi="宋体" w:hint="eastAsia"/>
          <w:sz w:val="24"/>
          <w:szCs w:val="28"/>
        </w:rPr>
      </w:pPr>
      <w:r>
        <w:rPr>
          <w:rFonts w:ascii="宋体" w:hAnsi="宋体" w:hint="eastAsia"/>
          <w:sz w:val="24"/>
          <w:szCs w:val="28"/>
        </w:rPr>
        <w:t>2.该表可扩展</w:t>
      </w:r>
      <w:bookmarkStart w:id="76" w:name="OLE_LINK1"/>
      <w:bookmarkStart w:id="77" w:name="OLE_LINK2"/>
      <w:r w:rsidR="00457AB0">
        <w:rPr>
          <w:rFonts w:ascii="宋体" w:hAnsi="宋体" w:hint="eastAsia"/>
          <w:sz w:val="24"/>
          <w:szCs w:val="28"/>
        </w:rPr>
        <w:t>、可根据项目特点进行修改增减</w:t>
      </w:r>
      <w:r>
        <w:rPr>
          <w:rFonts w:ascii="宋体" w:hAnsi="宋体" w:hint="eastAsia"/>
          <w:sz w:val="24"/>
          <w:szCs w:val="28"/>
        </w:rPr>
        <w:t>。</w:t>
      </w:r>
      <w:bookmarkEnd w:id="76"/>
      <w:bookmarkEnd w:id="77"/>
    </w:p>
    <w:p w14:paraId="4BEB12D7" w14:textId="6C49249B" w:rsidR="003479CB" w:rsidRDefault="001E70C9">
      <w:pPr>
        <w:snapToGrid w:val="0"/>
        <w:spacing w:line="400" w:lineRule="exact"/>
        <w:ind w:firstLineChars="400" w:firstLine="960"/>
        <w:rPr>
          <w:rFonts w:ascii="仿宋" w:eastAsia="仿宋" w:hAnsi="仿宋" w:cs="仿宋" w:hint="eastAsia"/>
          <w:sz w:val="24"/>
          <w:szCs w:val="24"/>
        </w:rPr>
      </w:pPr>
      <w:r>
        <w:rPr>
          <w:rFonts w:ascii="宋体" w:hAnsi="宋体" w:hint="eastAsia"/>
          <w:color w:val="FF0000"/>
          <w:sz w:val="24"/>
          <w:szCs w:val="24"/>
        </w:rPr>
        <w:t>3.所有报价产品的信息须与产品注册（备案）证上信息相符</w:t>
      </w:r>
      <w:r w:rsidR="00457AB0">
        <w:rPr>
          <w:rFonts w:ascii="宋体" w:hAnsi="宋体" w:hint="eastAsia"/>
          <w:color w:val="FF0000"/>
          <w:sz w:val="24"/>
          <w:szCs w:val="24"/>
        </w:rPr>
        <w:t>（如有）</w:t>
      </w:r>
      <w:r>
        <w:rPr>
          <w:rFonts w:ascii="宋体" w:hAnsi="宋体" w:hint="eastAsia"/>
          <w:color w:val="FF0000"/>
          <w:sz w:val="24"/>
          <w:szCs w:val="24"/>
        </w:rPr>
        <w:t>。</w:t>
      </w:r>
    </w:p>
    <w:p w14:paraId="143EA158" w14:textId="77777777" w:rsidR="003479CB" w:rsidRDefault="003479CB">
      <w:pPr>
        <w:pStyle w:val="TOC1"/>
        <w:spacing w:line="400" w:lineRule="exact"/>
        <w:ind w:firstLine="480"/>
        <w:rPr>
          <w:rFonts w:ascii="仿宋" w:eastAsia="仿宋" w:hAnsi="仿宋" w:cs="仿宋" w:hint="eastAsia"/>
          <w:sz w:val="24"/>
          <w:szCs w:val="24"/>
        </w:rPr>
      </w:pPr>
    </w:p>
    <w:p w14:paraId="41C05B46" w14:textId="77777777" w:rsidR="003479CB" w:rsidRDefault="001E70C9">
      <w:pPr>
        <w:pStyle w:val="TOC1"/>
        <w:spacing w:line="400" w:lineRule="exact"/>
        <w:ind w:firstLine="480"/>
        <w:rPr>
          <w:rFonts w:ascii="仿宋" w:eastAsia="仿宋" w:hAnsi="仿宋" w:cs="仿宋" w:hint="eastAsia"/>
          <w:sz w:val="24"/>
          <w:szCs w:val="24"/>
        </w:rPr>
      </w:pPr>
      <w:r>
        <w:rPr>
          <w:rFonts w:ascii="仿宋" w:eastAsia="仿宋" w:hAnsi="仿宋" w:cs="仿宋" w:hint="eastAsia"/>
          <w:sz w:val="24"/>
          <w:szCs w:val="24"/>
        </w:rPr>
        <w:t xml:space="preserve">            </w:t>
      </w:r>
    </w:p>
    <w:p w14:paraId="0B7A7003" w14:textId="77777777" w:rsidR="003479CB" w:rsidRDefault="003479CB">
      <w:pPr>
        <w:spacing w:line="400" w:lineRule="exact"/>
        <w:rPr>
          <w:rFonts w:ascii="仿宋" w:eastAsia="仿宋" w:hAnsi="仿宋" w:cs="仿宋" w:hint="eastAsia"/>
          <w:sz w:val="24"/>
          <w:szCs w:val="24"/>
        </w:rPr>
      </w:pPr>
    </w:p>
    <w:p w14:paraId="7327E5EC" w14:textId="77777777" w:rsidR="003479CB" w:rsidRDefault="001E70C9">
      <w:pPr>
        <w:spacing w:line="400" w:lineRule="exact"/>
        <w:rPr>
          <w:rFonts w:ascii="仿宋" w:eastAsia="仿宋" w:hAnsi="仿宋" w:cs="仿宋" w:hint="eastAsia"/>
          <w:sz w:val="24"/>
          <w:szCs w:val="24"/>
        </w:rPr>
      </w:pPr>
      <w:r>
        <w:rPr>
          <w:rFonts w:ascii="仿宋" w:eastAsia="仿宋" w:hAnsi="仿宋" w:cs="仿宋" w:hint="eastAsia"/>
          <w:sz w:val="24"/>
          <w:szCs w:val="24"/>
        </w:rPr>
        <w:t xml:space="preserve">                                                   供应商名称（公章）：</w:t>
      </w:r>
    </w:p>
    <w:p w14:paraId="5CAC8FD6" w14:textId="77777777" w:rsidR="003479CB" w:rsidRDefault="001E70C9">
      <w:pPr>
        <w:spacing w:line="400" w:lineRule="exact"/>
        <w:ind w:right="480" w:firstLineChars="2700" w:firstLine="6480"/>
        <w:rPr>
          <w:rFonts w:ascii="仿宋" w:eastAsia="仿宋" w:hAnsi="仿宋" w:cs="仿宋" w:hint="eastAsia"/>
          <w:sz w:val="24"/>
          <w:szCs w:val="24"/>
        </w:rPr>
      </w:pPr>
      <w:r>
        <w:rPr>
          <w:rFonts w:ascii="仿宋" w:eastAsia="仿宋" w:hAnsi="仿宋" w:cs="仿宋" w:hint="eastAsia"/>
          <w:sz w:val="24"/>
          <w:szCs w:val="24"/>
        </w:rPr>
        <w:t>年     月    日</w:t>
      </w:r>
    </w:p>
    <w:p w14:paraId="6316DD61" w14:textId="77777777" w:rsidR="003479CB" w:rsidRDefault="003479CB">
      <w:pPr>
        <w:spacing w:line="400" w:lineRule="exact"/>
        <w:ind w:firstLine="482"/>
        <w:rPr>
          <w:rFonts w:ascii="仿宋" w:eastAsia="仿宋" w:hAnsi="仿宋" w:cs="仿宋" w:hint="eastAsia"/>
          <w:b/>
          <w:sz w:val="24"/>
          <w:szCs w:val="24"/>
        </w:rPr>
      </w:pPr>
    </w:p>
    <w:p w14:paraId="7F37CDDE" w14:textId="77777777" w:rsidR="003479CB" w:rsidRDefault="003479CB">
      <w:pPr>
        <w:spacing w:line="400" w:lineRule="exact"/>
        <w:rPr>
          <w:rFonts w:ascii="仿宋" w:eastAsia="仿宋" w:hAnsi="仿宋" w:cs="仿宋" w:hint="eastAsia"/>
          <w:color w:val="FF0000"/>
          <w:sz w:val="24"/>
          <w:szCs w:val="24"/>
        </w:rPr>
      </w:pPr>
    </w:p>
    <w:p w14:paraId="1AE1B29D" w14:textId="77777777" w:rsidR="003479CB" w:rsidRDefault="003479CB">
      <w:pPr>
        <w:spacing w:line="400" w:lineRule="exact"/>
        <w:ind w:firstLineChars="200" w:firstLine="480"/>
        <w:rPr>
          <w:rFonts w:ascii="仿宋" w:eastAsia="仿宋" w:hAnsi="仿宋" w:cs="仿宋" w:hint="eastAsia"/>
          <w:color w:val="FF0000"/>
          <w:sz w:val="24"/>
          <w:szCs w:val="24"/>
        </w:rPr>
        <w:sectPr w:rsidR="003479CB">
          <w:headerReference w:type="default" r:id="rId16"/>
          <w:footerReference w:type="default" r:id="rId17"/>
          <w:pgSz w:w="11907" w:h="16840"/>
          <w:pgMar w:top="1134" w:right="1418" w:bottom="1134" w:left="1418" w:header="964" w:footer="992" w:gutter="0"/>
          <w:pgNumType w:fmt="numberInDash"/>
          <w:cols w:space="720"/>
          <w:docGrid w:linePitch="312"/>
        </w:sectPr>
      </w:pPr>
    </w:p>
    <w:p w14:paraId="5F8DF957" w14:textId="77777777" w:rsidR="003479CB" w:rsidRDefault="001E70C9">
      <w:pPr>
        <w:pStyle w:val="3"/>
        <w:spacing w:before="0" w:after="0" w:line="400" w:lineRule="exact"/>
        <w:ind w:firstLine="482"/>
        <w:rPr>
          <w:rFonts w:ascii="仿宋" w:eastAsia="仿宋" w:hAnsi="仿宋" w:hint="eastAsia"/>
          <w:sz w:val="24"/>
          <w:szCs w:val="24"/>
        </w:rPr>
      </w:pPr>
      <w:r>
        <w:rPr>
          <w:rFonts w:ascii="仿宋" w:eastAsia="仿宋" w:hAnsi="仿宋" w:hint="eastAsia"/>
          <w:sz w:val="24"/>
          <w:szCs w:val="24"/>
        </w:rPr>
        <w:lastRenderedPageBreak/>
        <w:t>二、技术部分</w:t>
      </w:r>
    </w:p>
    <w:p w14:paraId="64A3634F" w14:textId="77777777" w:rsidR="003479CB" w:rsidRDefault="001E70C9">
      <w:pPr>
        <w:snapToGrid w:val="0"/>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（一）技术响应偏离表</w:t>
      </w:r>
    </w:p>
    <w:p w14:paraId="6B25AC55" w14:textId="77777777" w:rsidR="003479CB" w:rsidRDefault="001E70C9">
      <w:pPr>
        <w:tabs>
          <w:tab w:val="left" w:pos="6300"/>
        </w:tabs>
        <w:snapToGrid w:val="0"/>
        <w:spacing w:line="400" w:lineRule="exact"/>
        <w:ind w:firstLineChars="200" w:firstLine="480"/>
        <w:rPr>
          <w:rFonts w:ascii="仿宋" w:eastAsia="仿宋" w:hAnsi="仿宋" w:cs="宋体" w:hint="eastAsia"/>
          <w:sz w:val="24"/>
          <w:highlight w:val="yellow"/>
        </w:rPr>
      </w:pPr>
      <w:r>
        <w:rPr>
          <w:rFonts w:ascii="仿宋" w:eastAsia="仿宋" w:hAnsi="仿宋"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479CB" w14:paraId="4036C22E" w14:textId="77777777">
        <w:trPr>
          <w:trHeight w:val="515"/>
          <w:jc w:val="center"/>
        </w:trPr>
        <w:tc>
          <w:tcPr>
            <w:tcW w:w="1138" w:type="dxa"/>
            <w:vAlign w:val="center"/>
          </w:tcPr>
          <w:p w14:paraId="1F512288" w14:textId="77777777" w:rsidR="003479CB" w:rsidRDefault="001E70C9">
            <w:pPr>
              <w:tabs>
                <w:tab w:val="left" w:pos="6300"/>
              </w:tabs>
              <w:snapToGrid w:val="0"/>
              <w:spacing w:line="400" w:lineRule="exact"/>
              <w:rPr>
                <w:rFonts w:ascii="仿宋" w:eastAsia="仿宋" w:hAnsi="仿宋" w:cs="宋体" w:hint="eastAsia"/>
                <w:sz w:val="24"/>
              </w:rPr>
            </w:pPr>
            <w:r>
              <w:rPr>
                <w:rFonts w:ascii="仿宋" w:eastAsia="仿宋" w:hAnsi="仿宋" w:cs="宋体" w:hint="eastAsia"/>
                <w:sz w:val="24"/>
              </w:rPr>
              <w:t>序号</w:t>
            </w:r>
          </w:p>
        </w:tc>
        <w:tc>
          <w:tcPr>
            <w:tcW w:w="2658" w:type="dxa"/>
            <w:vAlign w:val="center"/>
          </w:tcPr>
          <w:p w14:paraId="06A67362" w14:textId="77777777" w:rsidR="003479CB" w:rsidRDefault="001E70C9">
            <w:pPr>
              <w:tabs>
                <w:tab w:val="left" w:pos="6300"/>
              </w:tabs>
              <w:snapToGrid w:val="0"/>
              <w:spacing w:line="400" w:lineRule="exact"/>
              <w:ind w:firstLineChars="200" w:firstLine="480"/>
              <w:rPr>
                <w:rFonts w:ascii="仿宋" w:eastAsia="仿宋" w:hAnsi="仿宋" w:cs="宋体" w:hint="eastAsia"/>
                <w:sz w:val="24"/>
              </w:rPr>
            </w:pPr>
            <w:r>
              <w:rPr>
                <w:rFonts w:ascii="仿宋" w:eastAsia="仿宋" w:hAnsi="仿宋" w:cs="宋体" w:hint="eastAsia"/>
                <w:sz w:val="24"/>
              </w:rPr>
              <w:t>采购需求</w:t>
            </w:r>
          </w:p>
        </w:tc>
        <w:tc>
          <w:tcPr>
            <w:tcW w:w="2759" w:type="dxa"/>
            <w:vAlign w:val="center"/>
          </w:tcPr>
          <w:p w14:paraId="3AA51E04" w14:textId="77777777" w:rsidR="003479CB" w:rsidRDefault="001E70C9">
            <w:pPr>
              <w:tabs>
                <w:tab w:val="left" w:pos="6300"/>
              </w:tabs>
              <w:snapToGrid w:val="0"/>
              <w:spacing w:line="400" w:lineRule="exact"/>
              <w:ind w:firstLineChars="200" w:firstLine="480"/>
              <w:rPr>
                <w:rFonts w:ascii="仿宋" w:eastAsia="仿宋" w:hAnsi="仿宋" w:cs="宋体" w:hint="eastAsia"/>
                <w:sz w:val="24"/>
              </w:rPr>
            </w:pPr>
            <w:r>
              <w:rPr>
                <w:rFonts w:ascii="仿宋" w:eastAsia="仿宋" w:hAnsi="仿宋" w:cs="宋体" w:hint="eastAsia"/>
                <w:sz w:val="24"/>
              </w:rPr>
              <w:t>响应情况</w:t>
            </w:r>
          </w:p>
        </w:tc>
        <w:tc>
          <w:tcPr>
            <w:tcW w:w="2067" w:type="dxa"/>
            <w:vAlign w:val="center"/>
          </w:tcPr>
          <w:p w14:paraId="6B7D47C2" w14:textId="77777777" w:rsidR="003479CB" w:rsidRDefault="001E70C9">
            <w:pPr>
              <w:tabs>
                <w:tab w:val="left" w:pos="6300"/>
              </w:tabs>
              <w:snapToGrid w:val="0"/>
              <w:spacing w:line="400" w:lineRule="exact"/>
              <w:ind w:firstLineChars="200" w:firstLine="480"/>
              <w:rPr>
                <w:rFonts w:ascii="仿宋" w:eastAsia="仿宋" w:hAnsi="仿宋" w:cs="宋体" w:hint="eastAsia"/>
                <w:sz w:val="24"/>
              </w:rPr>
            </w:pPr>
            <w:r>
              <w:rPr>
                <w:rFonts w:ascii="仿宋" w:eastAsia="仿宋" w:hAnsi="仿宋" w:cs="宋体" w:hint="eastAsia"/>
                <w:sz w:val="24"/>
              </w:rPr>
              <w:t>差异说明</w:t>
            </w:r>
          </w:p>
        </w:tc>
      </w:tr>
      <w:tr w:rsidR="003479CB" w14:paraId="2A9FEC4D" w14:textId="77777777">
        <w:trPr>
          <w:trHeight w:val="599"/>
          <w:jc w:val="center"/>
        </w:trPr>
        <w:tc>
          <w:tcPr>
            <w:tcW w:w="1138" w:type="dxa"/>
            <w:vAlign w:val="center"/>
          </w:tcPr>
          <w:p w14:paraId="0FC43D59"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1</w:t>
            </w:r>
          </w:p>
        </w:tc>
        <w:tc>
          <w:tcPr>
            <w:tcW w:w="2658" w:type="dxa"/>
            <w:vAlign w:val="center"/>
          </w:tcPr>
          <w:p w14:paraId="7672429D"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18728596" w14:textId="77777777" w:rsidR="003479CB" w:rsidRDefault="003479CB">
            <w:pPr>
              <w:spacing w:line="400" w:lineRule="exact"/>
            </w:pPr>
          </w:p>
        </w:tc>
        <w:tc>
          <w:tcPr>
            <w:tcW w:w="2067" w:type="dxa"/>
            <w:vAlign w:val="center"/>
          </w:tcPr>
          <w:p w14:paraId="7C7B8B67"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r w:rsidR="003479CB" w14:paraId="1158881B" w14:textId="77777777">
        <w:trPr>
          <w:trHeight w:val="599"/>
          <w:jc w:val="center"/>
        </w:trPr>
        <w:tc>
          <w:tcPr>
            <w:tcW w:w="1138" w:type="dxa"/>
            <w:vAlign w:val="center"/>
          </w:tcPr>
          <w:p w14:paraId="5438FF71"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2</w:t>
            </w:r>
          </w:p>
        </w:tc>
        <w:tc>
          <w:tcPr>
            <w:tcW w:w="2658" w:type="dxa"/>
            <w:vAlign w:val="center"/>
          </w:tcPr>
          <w:p w14:paraId="29AC781B"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5888666B"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067" w:type="dxa"/>
            <w:vAlign w:val="center"/>
          </w:tcPr>
          <w:p w14:paraId="03CE0312"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r w:rsidR="003479CB" w14:paraId="3FED4FF0" w14:textId="77777777">
        <w:trPr>
          <w:trHeight w:val="599"/>
          <w:jc w:val="center"/>
        </w:trPr>
        <w:tc>
          <w:tcPr>
            <w:tcW w:w="1138" w:type="dxa"/>
            <w:vAlign w:val="center"/>
          </w:tcPr>
          <w:p w14:paraId="0C6A40FD"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3</w:t>
            </w:r>
          </w:p>
        </w:tc>
        <w:tc>
          <w:tcPr>
            <w:tcW w:w="2658" w:type="dxa"/>
            <w:vAlign w:val="center"/>
          </w:tcPr>
          <w:p w14:paraId="634BE0D5"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70FD2AAF"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067" w:type="dxa"/>
            <w:vAlign w:val="center"/>
          </w:tcPr>
          <w:p w14:paraId="3B5B7D93"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r w:rsidR="003479CB" w14:paraId="010F154C" w14:textId="77777777">
        <w:trPr>
          <w:trHeight w:val="599"/>
          <w:jc w:val="center"/>
        </w:trPr>
        <w:tc>
          <w:tcPr>
            <w:tcW w:w="1138" w:type="dxa"/>
            <w:vAlign w:val="center"/>
          </w:tcPr>
          <w:p w14:paraId="0E20745F"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4</w:t>
            </w:r>
          </w:p>
        </w:tc>
        <w:tc>
          <w:tcPr>
            <w:tcW w:w="2658" w:type="dxa"/>
            <w:vAlign w:val="center"/>
          </w:tcPr>
          <w:p w14:paraId="0E1D0D3F"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0B91EE3A"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067" w:type="dxa"/>
            <w:vAlign w:val="center"/>
          </w:tcPr>
          <w:p w14:paraId="786CCD5B"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r w:rsidR="003479CB" w14:paraId="51D4FCBE" w14:textId="77777777">
        <w:trPr>
          <w:trHeight w:val="599"/>
          <w:jc w:val="center"/>
        </w:trPr>
        <w:tc>
          <w:tcPr>
            <w:tcW w:w="1138" w:type="dxa"/>
            <w:vAlign w:val="center"/>
          </w:tcPr>
          <w:p w14:paraId="3AB0B431"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5</w:t>
            </w:r>
          </w:p>
        </w:tc>
        <w:tc>
          <w:tcPr>
            <w:tcW w:w="2658" w:type="dxa"/>
            <w:vAlign w:val="center"/>
          </w:tcPr>
          <w:p w14:paraId="27FD7C64"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4299DD4C"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067" w:type="dxa"/>
            <w:vAlign w:val="center"/>
          </w:tcPr>
          <w:p w14:paraId="23CB85B3"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r w:rsidR="003479CB" w14:paraId="136CEBB7" w14:textId="77777777">
        <w:trPr>
          <w:trHeight w:val="599"/>
          <w:jc w:val="center"/>
        </w:trPr>
        <w:tc>
          <w:tcPr>
            <w:tcW w:w="1138" w:type="dxa"/>
            <w:vAlign w:val="center"/>
          </w:tcPr>
          <w:p w14:paraId="72F0E142"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6</w:t>
            </w:r>
          </w:p>
        </w:tc>
        <w:tc>
          <w:tcPr>
            <w:tcW w:w="2658" w:type="dxa"/>
            <w:vAlign w:val="center"/>
          </w:tcPr>
          <w:p w14:paraId="1DFE91D2"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4A2CEE0B"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067" w:type="dxa"/>
            <w:vAlign w:val="center"/>
          </w:tcPr>
          <w:p w14:paraId="38B50426"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r w:rsidR="003479CB" w14:paraId="51EC0763" w14:textId="77777777">
        <w:trPr>
          <w:trHeight w:val="599"/>
          <w:jc w:val="center"/>
        </w:trPr>
        <w:tc>
          <w:tcPr>
            <w:tcW w:w="1138" w:type="dxa"/>
            <w:vAlign w:val="center"/>
          </w:tcPr>
          <w:p w14:paraId="549B9103" w14:textId="77777777" w:rsidR="003479CB" w:rsidRDefault="001E70C9">
            <w:pPr>
              <w:tabs>
                <w:tab w:val="left" w:pos="6300"/>
              </w:tabs>
              <w:snapToGrid w:val="0"/>
              <w:spacing w:line="400" w:lineRule="exact"/>
              <w:ind w:firstLine="420"/>
              <w:jc w:val="center"/>
              <w:outlineLvl w:val="0"/>
              <w:rPr>
                <w:rFonts w:ascii="仿宋" w:eastAsia="仿宋" w:hAnsi="仿宋" w:cs="宋体" w:hint="eastAsia"/>
                <w:sz w:val="21"/>
                <w:szCs w:val="21"/>
              </w:rPr>
            </w:pPr>
            <w:r>
              <w:rPr>
                <w:rFonts w:ascii="仿宋" w:eastAsia="仿宋" w:hAnsi="仿宋" w:cs="宋体" w:hint="eastAsia"/>
                <w:sz w:val="21"/>
                <w:szCs w:val="21"/>
              </w:rPr>
              <w:t>7</w:t>
            </w:r>
          </w:p>
        </w:tc>
        <w:tc>
          <w:tcPr>
            <w:tcW w:w="2658" w:type="dxa"/>
            <w:vAlign w:val="center"/>
          </w:tcPr>
          <w:p w14:paraId="6F170F81"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759" w:type="dxa"/>
            <w:vAlign w:val="center"/>
          </w:tcPr>
          <w:p w14:paraId="62BACBE3"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c>
          <w:tcPr>
            <w:tcW w:w="2067" w:type="dxa"/>
            <w:vAlign w:val="center"/>
          </w:tcPr>
          <w:p w14:paraId="332C9F67"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1"/>
              </w:rPr>
            </w:pPr>
          </w:p>
        </w:tc>
      </w:tr>
    </w:tbl>
    <w:p w14:paraId="66E43A0D" w14:textId="77777777" w:rsidR="003479CB" w:rsidRDefault="001E70C9">
      <w:pPr>
        <w:spacing w:line="400" w:lineRule="exact"/>
        <w:ind w:firstLineChars="250" w:firstLine="600"/>
        <w:rPr>
          <w:rFonts w:ascii="仿宋" w:eastAsia="仿宋" w:hAnsi="仿宋" w:cs="宋体" w:hint="eastAsia"/>
          <w:sz w:val="24"/>
        </w:rPr>
      </w:pPr>
      <w:r>
        <w:rPr>
          <w:rFonts w:ascii="仿宋" w:eastAsia="仿宋" w:hAnsi="仿宋" w:cs="宋体" w:hint="eastAsia"/>
          <w:sz w:val="24"/>
        </w:rPr>
        <w:t>供应商：                                      法定代表人授权代表：</w:t>
      </w:r>
    </w:p>
    <w:p w14:paraId="5C9403CD" w14:textId="77777777" w:rsidR="003479CB" w:rsidRDefault="003479CB">
      <w:pPr>
        <w:spacing w:line="400" w:lineRule="exact"/>
        <w:rPr>
          <w:rFonts w:ascii="仿宋" w:eastAsia="仿宋" w:hAnsi="仿宋" w:cs="宋体" w:hint="eastAsia"/>
          <w:sz w:val="24"/>
        </w:rPr>
      </w:pPr>
    </w:p>
    <w:p w14:paraId="3562ABB6" w14:textId="77777777" w:rsidR="003479CB" w:rsidRDefault="001E70C9">
      <w:pPr>
        <w:spacing w:line="400" w:lineRule="exact"/>
        <w:ind w:firstLineChars="300" w:firstLine="720"/>
        <w:rPr>
          <w:rFonts w:ascii="仿宋" w:eastAsia="仿宋" w:hAnsi="仿宋" w:cs="宋体" w:hint="eastAsia"/>
          <w:sz w:val="24"/>
        </w:rPr>
      </w:pPr>
      <w:r>
        <w:rPr>
          <w:rFonts w:ascii="仿宋" w:eastAsia="仿宋" w:hAnsi="仿宋" w:cs="宋体" w:hint="eastAsia"/>
          <w:sz w:val="24"/>
        </w:rPr>
        <w:t>（供应商公章）                               （签字或盖章）</w:t>
      </w:r>
    </w:p>
    <w:p w14:paraId="25622F99" w14:textId="77777777" w:rsidR="003479CB" w:rsidRDefault="001E70C9">
      <w:pPr>
        <w:tabs>
          <w:tab w:val="left" w:pos="6300"/>
        </w:tabs>
        <w:snapToGrid w:val="0"/>
        <w:spacing w:line="400" w:lineRule="exact"/>
        <w:ind w:firstLine="480"/>
        <w:rPr>
          <w:rFonts w:ascii="仿宋" w:eastAsia="仿宋" w:hAnsi="仿宋" w:cs="宋体" w:hint="eastAsia"/>
          <w:sz w:val="24"/>
        </w:rPr>
      </w:pPr>
      <w:r>
        <w:rPr>
          <w:rFonts w:ascii="仿宋" w:eastAsia="仿宋" w:hAnsi="仿宋" w:cs="宋体" w:hint="eastAsia"/>
          <w:sz w:val="24"/>
        </w:rPr>
        <w:t xml:space="preserve">                                            年     月     日</w:t>
      </w:r>
    </w:p>
    <w:p w14:paraId="42C8C930" w14:textId="77777777" w:rsidR="003479CB" w:rsidRDefault="003479CB">
      <w:pPr>
        <w:spacing w:line="400" w:lineRule="exact"/>
        <w:ind w:firstLine="482"/>
        <w:rPr>
          <w:rFonts w:ascii="仿宋" w:eastAsia="仿宋" w:hAnsi="仿宋" w:cs="仿宋" w:hint="eastAsia"/>
          <w:b/>
          <w:sz w:val="24"/>
          <w:szCs w:val="24"/>
        </w:rPr>
      </w:pPr>
    </w:p>
    <w:p w14:paraId="2BDB10A7" w14:textId="77777777" w:rsidR="003479CB" w:rsidRDefault="001E70C9">
      <w:pPr>
        <w:tabs>
          <w:tab w:val="left" w:pos="6300"/>
        </w:tabs>
        <w:snapToGrid w:val="0"/>
        <w:spacing w:line="360" w:lineRule="auto"/>
        <w:ind w:firstLine="480"/>
        <w:rPr>
          <w:rFonts w:ascii="仿宋" w:eastAsia="仿宋" w:hAnsi="仿宋" w:cs="仿宋" w:hint="eastAsia"/>
          <w:sz w:val="24"/>
          <w:szCs w:val="24"/>
        </w:rPr>
      </w:pPr>
      <w:r>
        <w:rPr>
          <w:rFonts w:ascii="仿宋" w:eastAsia="仿宋" w:hAnsi="仿宋" w:cs="仿宋" w:hint="eastAsia"/>
          <w:sz w:val="24"/>
          <w:szCs w:val="24"/>
        </w:rPr>
        <w:t>注：</w:t>
      </w:r>
    </w:p>
    <w:p w14:paraId="0E1AA4D2" w14:textId="77777777" w:rsidR="003479CB" w:rsidRDefault="001E70C9">
      <w:pPr>
        <w:tabs>
          <w:tab w:val="left" w:pos="6300"/>
        </w:tabs>
        <w:snapToGrid w:val="0"/>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1.本表即为对本项目“第二篇  竞采项目技术需求”中所列条款进行比较和响应，应逐条如实填写，“响应情况”中必须列出具体数值或内容。如供应商未应答或只注明“符合”、“满足”等类似无具体数值或内容的表述，视为不满足对应条款；</w:t>
      </w:r>
    </w:p>
    <w:p w14:paraId="2F31D113" w14:textId="77777777" w:rsidR="003479CB" w:rsidRDefault="001E70C9">
      <w:pPr>
        <w:tabs>
          <w:tab w:val="left" w:pos="6300"/>
        </w:tabs>
        <w:snapToGrid w:val="0"/>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2.该表可扩展。</w:t>
      </w:r>
    </w:p>
    <w:p w14:paraId="252E9601" w14:textId="77777777" w:rsidR="003479CB" w:rsidRDefault="001E70C9">
      <w:pPr>
        <w:pStyle w:val="Default"/>
        <w:rPr>
          <w:rFonts w:ascii="仿宋" w:eastAsia="仿宋" w:hAnsi="仿宋" w:cs="仿宋" w:hint="eastAsia"/>
          <w:color w:val="auto"/>
        </w:rPr>
      </w:pPr>
      <w:r>
        <w:rPr>
          <w:rFonts w:ascii="仿宋" w:eastAsia="仿宋" w:hAnsi="仿宋" w:cs="仿宋" w:hint="eastAsia"/>
          <w:color w:val="auto"/>
          <w:szCs w:val="24"/>
        </w:rPr>
        <w:t>（二）其他技术资料（如有）</w:t>
      </w:r>
    </w:p>
    <w:p w14:paraId="073D5E83" w14:textId="77777777" w:rsidR="003479CB" w:rsidRDefault="003479CB">
      <w:pPr>
        <w:pStyle w:val="3"/>
        <w:spacing w:before="0" w:after="0" w:line="400" w:lineRule="exact"/>
        <w:ind w:firstLine="482"/>
        <w:jc w:val="left"/>
        <w:rPr>
          <w:rFonts w:ascii="仿宋" w:eastAsia="仿宋" w:hAnsi="仿宋" w:cs="仿宋" w:hint="eastAsia"/>
          <w:sz w:val="24"/>
          <w:szCs w:val="24"/>
        </w:rPr>
      </w:pPr>
    </w:p>
    <w:p w14:paraId="585F7944" w14:textId="77777777" w:rsidR="003479CB" w:rsidRDefault="003479CB">
      <w:pPr>
        <w:spacing w:line="400" w:lineRule="exact"/>
        <w:ind w:firstLine="482"/>
        <w:rPr>
          <w:rFonts w:ascii="仿宋" w:eastAsia="仿宋" w:hAnsi="仿宋" w:hint="eastAsia"/>
          <w:b/>
          <w:bCs/>
          <w:sz w:val="24"/>
          <w:szCs w:val="24"/>
        </w:rPr>
      </w:pPr>
    </w:p>
    <w:p w14:paraId="61BC0FF3" w14:textId="77777777" w:rsidR="003479CB" w:rsidRDefault="003479CB">
      <w:pPr>
        <w:spacing w:line="400" w:lineRule="exact"/>
        <w:ind w:firstLine="482"/>
        <w:rPr>
          <w:rFonts w:ascii="仿宋" w:eastAsia="仿宋" w:hAnsi="仿宋" w:hint="eastAsia"/>
          <w:b/>
          <w:bCs/>
          <w:sz w:val="24"/>
          <w:szCs w:val="24"/>
        </w:rPr>
      </w:pPr>
    </w:p>
    <w:p w14:paraId="06BCCCD9" w14:textId="77777777" w:rsidR="003479CB" w:rsidRDefault="003479CB">
      <w:pPr>
        <w:spacing w:line="400" w:lineRule="exact"/>
        <w:ind w:firstLine="482"/>
        <w:rPr>
          <w:rFonts w:ascii="仿宋" w:eastAsia="仿宋" w:hAnsi="仿宋" w:hint="eastAsia"/>
          <w:b/>
          <w:bCs/>
          <w:sz w:val="24"/>
          <w:szCs w:val="24"/>
        </w:rPr>
      </w:pPr>
    </w:p>
    <w:p w14:paraId="140B6612" w14:textId="77777777" w:rsidR="003479CB" w:rsidRDefault="003479CB">
      <w:pPr>
        <w:spacing w:line="400" w:lineRule="exact"/>
        <w:ind w:firstLine="482"/>
        <w:rPr>
          <w:rFonts w:ascii="仿宋" w:eastAsia="仿宋" w:hAnsi="仿宋" w:hint="eastAsia"/>
          <w:b/>
          <w:bCs/>
          <w:sz w:val="24"/>
          <w:szCs w:val="24"/>
        </w:rPr>
      </w:pPr>
    </w:p>
    <w:p w14:paraId="14576DB9" w14:textId="77777777" w:rsidR="003479CB" w:rsidRDefault="003479CB">
      <w:pPr>
        <w:spacing w:line="400" w:lineRule="exact"/>
        <w:ind w:firstLine="482"/>
        <w:rPr>
          <w:rFonts w:ascii="仿宋" w:eastAsia="仿宋" w:hAnsi="仿宋" w:hint="eastAsia"/>
          <w:b/>
          <w:bCs/>
          <w:sz w:val="24"/>
          <w:szCs w:val="24"/>
        </w:rPr>
      </w:pPr>
    </w:p>
    <w:p w14:paraId="791919FC" w14:textId="77777777" w:rsidR="003479CB" w:rsidRDefault="003479CB">
      <w:pPr>
        <w:spacing w:line="400" w:lineRule="exact"/>
        <w:ind w:firstLine="482"/>
        <w:rPr>
          <w:rFonts w:ascii="仿宋" w:eastAsia="仿宋" w:hAnsi="仿宋" w:hint="eastAsia"/>
          <w:b/>
          <w:bCs/>
          <w:sz w:val="24"/>
          <w:szCs w:val="24"/>
        </w:rPr>
      </w:pPr>
    </w:p>
    <w:p w14:paraId="5306D933" w14:textId="77777777" w:rsidR="003479CB" w:rsidRDefault="003479CB">
      <w:pPr>
        <w:spacing w:line="400" w:lineRule="exact"/>
        <w:ind w:firstLine="482"/>
        <w:rPr>
          <w:rFonts w:ascii="仿宋" w:eastAsia="仿宋" w:hAnsi="仿宋" w:hint="eastAsia"/>
          <w:b/>
          <w:bCs/>
          <w:sz w:val="24"/>
          <w:szCs w:val="24"/>
        </w:rPr>
      </w:pPr>
    </w:p>
    <w:p w14:paraId="48C74EB8" w14:textId="77777777" w:rsidR="003479CB" w:rsidRDefault="003479CB">
      <w:pPr>
        <w:spacing w:line="400" w:lineRule="exact"/>
        <w:ind w:firstLine="482"/>
        <w:rPr>
          <w:rFonts w:ascii="仿宋" w:eastAsia="仿宋" w:hAnsi="仿宋" w:hint="eastAsia"/>
          <w:b/>
          <w:bCs/>
          <w:sz w:val="24"/>
          <w:szCs w:val="24"/>
        </w:rPr>
      </w:pPr>
    </w:p>
    <w:p w14:paraId="2123D6D7"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lastRenderedPageBreak/>
        <w:t>三、商务部分</w:t>
      </w:r>
    </w:p>
    <w:p w14:paraId="76F5C274" w14:textId="77777777" w:rsidR="003479CB" w:rsidRDefault="001E70C9">
      <w:pPr>
        <w:spacing w:line="400" w:lineRule="exact"/>
        <w:ind w:firstLineChars="200" w:firstLine="480"/>
        <w:rPr>
          <w:rFonts w:ascii="仿宋" w:eastAsia="仿宋" w:hAnsi="仿宋" w:cs="宋体" w:hint="eastAsia"/>
          <w:sz w:val="24"/>
          <w:szCs w:val="24"/>
        </w:rPr>
      </w:pPr>
      <w:r>
        <w:rPr>
          <w:rFonts w:ascii="仿宋" w:eastAsia="仿宋" w:hAnsi="仿宋" w:cs="宋体" w:hint="eastAsia"/>
          <w:sz w:val="24"/>
          <w:szCs w:val="24"/>
        </w:rPr>
        <w:t>（一）服务要求响应情况：</w:t>
      </w:r>
    </w:p>
    <w:p w14:paraId="4D31DFDD" w14:textId="77777777" w:rsidR="003479CB" w:rsidRDefault="001E70C9">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（二）商务响应偏离表</w:t>
      </w:r>
    </w:p>
    <w:p w14:paraId="0D6607B7" w14:textId="77777777" w:rsidR="003479CB" w:rsidRDefault="001E70C9">
      <w:pPr>
        <w:snapToGrid w:val="0"/>
        <w:spacing w:line="400" w:lineRule="exact"/>
        <w:ind w:firstLine="482"/>
        <w:jc w:val="center"/>
        <w:rPr>
          <w:rFonts w:ascii="仿宋" w:eastAsia="仿宋" w:hAnsi="仿宋" w:hint="eastAsia"/>
          <w:b/>
          <w:sz w:val="24"/>
          <w:szCs w:val="24"/>
        </w:rPr>
      </w:pPr>
      <w:r>
        <w:rPr>
          <w:rFonts w:ascii="仿宋" w:eastAsia="仿宋" w:hAnsi="仿宋" w:hint="eastAsia"/>
          <w:b/>
          <w:sz w:val="24"/>
          <w:szCs w:val="24"/>
        </w:rPr>
        <w:t>商务响应偏离表</w:t>
      </w:r>
    </w:p>
    <w:p w14:paraId="1E42B693" w14:textId="77777777" w:rsidR="003479CB" w:rsidRDefault="001E70C9">
      <w:pPr>
        <w:snapToGrid w:val="0"/>
        <w:spacing w:line="400" w:lineRule="exact"/>
        <w:rPr>
          <w:rFonts w:ascii="仿宋" w:eastAsia="仿宋" w:hAnsi="仿宋" w:hint="eastAsia"/>
          <w:sz w:val="24"/>
          <w:szCs w:val="24"/>
        </w:rPr>
      </w:pPr>
      <w:r>
        <w:rPr>
          <w:rFonts w:ascii="仿宋" w:eastAsia="仿宋" w:hAnsi="仿宋" w:hint="eastAsia"/>
          <w:sz w:val="24"/>
          <w:szCs w:val="24"/>
        </w:rPr>
        <w:t>对于竞采邀请书的商务要求，如有任何偏离请如实填写下表：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479CB" w14:paraId="163B6F5D" w14:textId="77777777">
        <w:trPr>
          <w:trHeight w:val="558"/>
        </w:trPr>
        <w:tc>
          <w:tcPr>
            <w:tcW w:w="1510" w:type="dxa"/>
            <w:vAlign w:val="center"/>
          </w:tcPr>
          <w:p w14:paraId="0062D6A2" w14:textId="77777777" w:rsidR="003479CB" w:rsidRDefault="001E70C9">
            <w:pPr>
              <w:spacing w:line="400" w:lineRule="exact"/>
              <w:jc w:val="center"/>
              <w:rPr>
                <w:rFonts w:ascii="仿宋" w:eastAsia="仿宋" w:hAnsi="仿宋" w:hint="eastAsia"/>
                <w:sz w:val="24"/>
                <w:szCs w:val="24"/>
              </w:rPr>
            </w:pPr>
            <w:r>
              <w:rPr>
                <w:rFonts w:ascii="仿宋" w:eastAsia="仿宋" w:hAnsi="仿宋" w:hint="eastAsia"/>
                <w:sz w:val="24"/>
                <w:szCs w:val="24"/>
              </w:rPr>
              <w:t>序号</w:t>
            </w:r>
          </w:p>
        </w:tc>
        <w:tc>
          <w:tcPr>
            <w:tcW w:w="3179" w:type="dxa"/>
            <w:vAlign w:val="center"/>
          </w:tcPr>
          <w:p w14:paraId="6AD0C54A" w14:textId="77777777" w:rsidR="003479CB" w:rsidRDefault="001E70C9">
            <w:pPr>
              <w:spacing w:line="400" w:lineRule="exact"/>
              <w:jc w:val="center"/>
              <w:rPr>
                <w:rFonts w:ascii="仿宋" w:eastAsia="仿宋" w:hAnsi="仿宋" w:hint="eastAsia"/>
                <w:sz w:val="24"/>
                <w:szCs w:val="24"/>
              </w:rPr>
            </w:pPr>
            <w:r>
              <w:rPr>
                <w:rFonts w:ascii="仿宋" w:eastAsia="仿宋" w:hAnsi="仿宋" w:hint="eastAsia"/>
                <w:sz w:val="24"/>
                <w:szCs w:val="24"/>
              </w:rPr>
              <w:t>竞采项目需求</w:t>
            </w:r>
          </w:p>
        </w:tc>
        <w:tc>
          <w:tcPr>
            <w:tcW w:w="2434" w:type="dxa"/>
            <w:vAlign w:val="center"/>
          </w:tcPr>
          <w:p w14:paraId="662D89D0" w14:textId="77777777" w:rsidR="003479CB" w:rsidRDefault="001E70C9">
            <w:pPr>
              <w:spacing w:line="400" w:lineRule="exact"/>
              <w:jc w:val="center"/>
              <w:rPr>
                <w:rFonts w:ascii="仿宋" w:eastAsia="仿宋" w:hAnsi="仿宋" w:hint="eastAsia"/>
                <w:sz w:val="24"/>
                <w:szCs w:val="24"/>
              </w:rPr>
            </w:pPr>
            <w:r>
              <w:rPr>
                <w:rFonts w:ascii="仿宋" w:eastAsia="仿宋" w:hAnsi="仿宋" w:hint="eastAsia"/>
                <w:sz w:val="24"/>
                <w:szCs w:val="24"/>
              </w:rPr>
              <w:t>响应情况</w:t>
            </w:r>
          </w:p>
        </w:tc>
        <w:tc>
          <w:tcPr>
            <w:tcW w:w="2355" w:type="dxa"/>
            <w:vAlign w:val="center"/>
          </w:tcPr>
          <w:p w14:paraId="7C0CE85F" w14:textId="77777777" w:rsidR="003479CB" w:rsidRDefault="001E70C9">
            <w:pPr>
              <w:spacing w:line="400" w:lineRule="exact"/>
              <w:jc w:val="center"/>
              <w:rPr>
                <w:rFonts w:ascii="仿宋" w:eastAsia="仿宋" w:hAnsi="仿宋" w:hint="eastAsia"/>
                <w:sz w:val="24"/>
                <w:szCs w:val="24"/>
              </w:rPr>
            </w:pPr>
            <w:r>
              <w:rPr>
                <w:rFonts w:ascii="仿宋" w:eastAsia="仿宋" w:hAnsi="仿宋" w:cs="宋体" w:hint="eastAsia"/>
                <w:sz w:val="24"/>
              </w:rPr>
              <w:t>差异说明</w:t>
            </w:r>
          </w:p>
        </w:tc>
      </w:tr>
      <w:tr w:rsidR="003479CB" w14:paraId="4870A503" w14:textId="77777777">
        <w:trPr>
          <w:trHeight w:val="703"/>
        </w:trPr>
        <w:tc>
          <w:tcPr>
            <w:tcW w:w="1510" w:type="dxa"/>
            <w:vAlign w:val="center"/>
          </w:tcPr>
          <w:p w14:paraId="012BF72A"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3179" w:type="dxa"/>
            <w:vAlign w:val="center"/>
          </w:tcPr>
          <w:p w14:paraId="0EB5B877"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434" w:type="dxa"/>
            <w:vAlign w:val="center"/>
          </w:tcPr>
          <w:p w14:paraId="6C72552B" w14:textId="77777777" w:rsidR="003479CB" w:rsidRDefault="001E70C9">
            <w:pPr>
              <w:spacing w:line="400" w:lineRule="exact"/>
            </w:pPr>
            <w:r>
              <w:rPr>
                <w:rFonts w:ascii="仿宋" w:eastAsia="仿宋" w:hAnsi="仿宋" w:hint="eastAsia"/>
                <w:sz w:val="24"/>
                <w:szCs w:val="24"/>
              </w:rPr>
              <w:t>提醒：请注明具体内容</w:t>
            </w:r>
          </w:p>
        </w:tc>
        <w:tc>
          <w:tcPr>
            <w:tcW w:w="2355" w:type="dxa"/>
            <w:vAlign w:val="center"/>
          </w:tcPr>
          <w:p w14:paraId="793A30D7"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r>
      <w:tr w:rsidR="003479CB" w14:paraId="330121A1" w14:textId="77777777">
        <w:trPr>
          <w:trHeight w:val="703"/>
        </w:trPr>
        <w:tc>
          <w:tcPr>
            <w:tcW w:w="1510" w:type="dxa"/>
            <w:vAlign w:val="center"/>
          </w:tcPr>
          <w:p w14:paraId="24773623"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3179" w:type="dxa"/>
            <w:vAlign w:val="center"/>
          </w:tcPr>
          <w:p w14:paraId="0C64B296"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434" w:type="dxa"/>
            <w:vAlign w:val="center"/>
          </w:tcPr>
          <w:p w14:paraId="0E23DE1E"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355" w:type="dxa"/>
            <w:vAlign w:val="center"/>
          </w:tcPr>
          <w:p w14:paraId="110CCC2A"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r>
      <w:tr w:rsidR="003479CB" w14:paraId="518BD071" w14:textId="77777777">
        <w:trPr>
          <w:trHeight w:val="703"/>
        </w:trPr>
        <w:tc>
          <w:tcPr>
            <w:tcW w:w="1510" w:type="dxa"/>
            <w:vAlign w:val="center"/>
          </w:tcPr>
          <w:p w14:paraId="4D73E412"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3179" w:type="dxa"/>
            <w:vAlign w:val="center"/>
          </w:tcPr>
          <w:p w14:paraId="7201646C"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434" w:type="dxa"/>
            <w:vAlign w:val="center"/>
          </w:tcPr>
          <w:p w14:paraId="3A7673ED"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355" w:type="dxa"/>
            <w:vAlign w:val="center"/>
          </w:tcPr>
          <w:p w14:paraId="6D4A2C21"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r>
      <w:tr w:rsidR="003479CB" w14:paraId="185A3508" w14:textId="77777777">
        <w:trPr>
          <w:trHeight w:val="703"/>
        </w:trPr>
        <w:tc>
          <w:tcPr>
            <w:tcW w:w="1510" w:type="dxa"/>
            <w:vAlign w:val="center"/>
          </w:tcPr>
          <w:p w14:paraId="7BC872F6"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3179" w:type="dxa"/>
            <w:vAlign w:val="center"/>
          </w:tcPr>
          <w:p w14:paraId="53EF477E"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434" w:type="dxa"/>
            <w:vAlign w:val="center"/>
          </w:tcPr>
          <w:p w14:paraId="1D969DFE"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355" w:type="dxa"/>
            <w:vAlign w:val="center"/>
          </w:tcPr>
          <w:p w14:paraId="3637DE5C"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r>
      <w:tr w:rsidR="003479CB" w14:paraId="296E6B4B" w14:textId="77777777">
        <w:trPr>
          <w:trHeight w:val="703"/>
        </w:trPr>
        <w:tc>
          <w:tcPr>
            <w:tcW w:w="1510" w:type="dxa"/>
            <w:vAlign w:val="center"/>
          </w:tcPr>
          <w:p w14:paraId="57B143EE"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3179" w:type="dxa"/>
            <w:vAlign w:val="center"/>
          </w:tcPr>
          <w:p w14:paraId="4687DB00"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434" w:type="dxa"/>
            <w:vAlign w:val="center"/>
          </w:tcPr>
          <w:p w14:paraId="64E96B29"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355" w:type="dxa"/>
            <w:vAlign w:val="center"/>
          </w:tcPr>
          <w:p w14:paraId="69C0EDC4"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r>
      <w:tr w:rsidR="003479CB" w14:paraId="19D610A9" w14:textId="77777777">
        <w:trPr>
          <w:trHeight w:val="703"/>
        </w:trPr>
        <w:tc>
          <w:tcPr>
            <w:tcW w:w="1510" w:type="dxa"/>
            <w:vAlign w:val="center"/>
          </w:tcPr>
          <w:p w14:paraId="0C16F617"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3179" w:type="dxa"/>
            <w:vAlign w:val="center"/>
          </w:tcPr>
          <w:p w14:paraId="67EB7BA9"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434" w:type="dxa"/>
            <w:vAlign w:val="center"/>
          </w:tcPr>
          <w:p w14:paraId="4FF40226"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c>
          <w:tcPr>
            <w:tcW w:w="2355" w:type="dxa"/>
            <w:vAlign w:val="center"/>
          </w:tcPr>
          <w:p w14:paraId="5F033A07" w14:textId="77777777" w:rsidR="003479CB" w:rsidRDefault="003479CB">
            <w:pPr>
              <w:tabs>
                <w:tab w:val="left" w:pos="6300"/>
              </w:tabs>
              <w:snapToGrid w:val="0"/>
              <w:spacing w:line="400" w:lineRule="exact"/>
              <w:ind w:firstLine="420"/>
              <w:jc w:val="center"/>
              <w:outlineLvl w:val="0"/>
              <w:rPr>
                <w:rFonts w:ascii="仿宋" w:eastAsia="仿宋" w:hAnsi="仿宋" w:cs="宋体" w:hint="eastAsia"/>
                <w:sz w:val="21"/>
                <w:szCs w:val="24"/>
              </w:rPr>
            </w:pPr>
          </w:p>
        </w:tc>
      </w:tr>
    </w:tbl>
    <w:p w14:paraId="4449EF5F" w14:textId="77777777" w:rsidR="003479CB" w:rsidRDefault="003479CB">
      <w:pPr>
        <w:snapToGrid w:val="0"/>
        <w:spacing w:line="400" w:lineRule="exact"/>
        <w:rPr>
          <w:rFonts w:ascii="仿宋" w:eastAsia="仿宋" w:hAnsi="仿宋" w:cs="宋体" w:hint="eastAsia"/>
          <w:sz w:val="24"/>
          <w:szCs w:val="24"/>
        </w:rPr>
      </w:pPr>
    </w:p>
    <w:p w14:paraId="6370F064" w14:textId="77777777" w:rsidR="003479CB" w:rsidRDefault="001E70C9">
      <w:pPr>
        <w:spacing w:line="400" w:lineRule="exact"/>
        <w:ind w:firstLineChars="250" w:firstLine="600"/>
        <w:rPr>
          <w:rFonts w:ascii="仿宋" w:eastAsia="仿宋" w:hAnsi="仿宋" w:cs="宋体" w:hint="eastAsia"/>
          <w:sz w:val="24"/>
        </w:rPr>
      </w:pPr>
      <w:r>
        <w:rPr>
          <w:rFonts w:ascii="仿宋" w:eastAsia="仿宋" w:hAnsi="仿宋" w:cs="宋体" w:hint="eastAsia"/>
          <w:sz w:val="24"/>
        </w:rPr>
        <w:t>供应商：                                      法定代表人授权代表：</w:t>
      </w:r>
    </w:p>
    <w:p w14:paraId="7EC32735" w14:textId="77777777" w:rsidR="003479CB" w:rsidRDefault="001E70C9">
      <w:pPr>
        <w:spacing w:line="400" w:lineRule="exact"/>
        <w:ind w:firstLineChars="150" w:firstLine="360"/>
        <w:rPr>
          <w:rFonts w:ascii="仿宋" w:eastAsia="仿宋" w:hAnsi="仿宋" w:cs="宋体" w:hint="eastAsia"/>
          <w:sz w:val="24"/>
        </w:rPr>
      </w:pPr>
      <w:r>
        <w:rPr>
          <w:rFonts w:ascii="仿宋" w:eastAsia="仿宋" w:hAnsi="仿宋" w:cs="宋体" w:hint="eastAsia"/>
          <w:sz w:val="24"/>
        </w:rPr>
        <w:t>（供应商公章）                                 （签字或盖章）</w:t>
      </w:r>
    </w:p>
    <w:p w14:paraId="1FC41843" w14:textId="77777777" w:rsidR="003479CB" w:rsidRDefault="001E70C9">
      <w:pPr>
        <w:tabs>
          <w:tab w:val="left" w:pos="6300"/>
        </w:tabs>
        <w:snapToGrid w:val="0"/>
        <w:spacing w:line="400" w:lineRule="exact"/>
        <w:ind w:firstLine="480"/>
        <w:rPr>
          <w:rFonts w:ascii="仿宋" w:eastAsia="仿宋" w:hAnsi="仿宋" w:cs="宋体" w:hint="eastAsia"/>
          <w:sz w:val="24"/>
        </w:rPr>
      </w:pPr>
      <w:r>
        <w:rPr>
          <w:rFonts w:ascii="仿宋" w:eastAsia="仿宋" w:hAnsi="仿宋" w:cs="宋体" w:hint="eastAsia"/>
          <w:sz w:val="24"/>
        </w:rPr>
        <w:t xml:space="preserve">                                            年     月     日</w:t>
      </w:r>
    </w:p>
    <w:p w14:paraId="40E38D7E" w14:textId="77777777" w:rsidR="003479CB" w:rsidRDefault="001E70C9">
      <w:pPr>
        <w:numPr>
          <w:ilvl w:val="0"/>
          <w:numId w:val="5"/>
        </w:numPr>
        <w:spacing w:line="400" w:lineRule="exact"/>
        <w:rPr>
          <w:rFonts w:ascii="仿宋" w:eastAsia="仿宋" w:hAnsi="仿宋" w:hint="eastAsia"/>
          <w:color w:val="FF0000"/>
          <w:sz w:val="24"/>
          <w:szCs w:val="24"/>
        </w:rPr>
      </w:pPr>
      <w:r>
        <w:rPr>
          <w:rFonts w:ascii="仿宋" w:eastAsia="仿宋" w:hAnsi="仿宋" w:hint="eastAsia"/>
          <w:sz w:val="24"/>
          <w:szCs w:val="24"/>
        </w:rPr>
        <w:t>其它优惠承诺</w:t>
      </w:r>
      <w:r>
        <w:rPr>
          <w:rFonts w:ascii="仿宋" w:eastAsia="仿宋" w:hAnsi="仿宋" w:hint="eastAsia"/>
          <w:color w:val="FF0000"/>
          <w:sz w:val="24"/>
          <w:szCs w:val="24"/>
        </w:rPr>
        <w:t>（格式自定）</w:t>
      </w:r>
    </w:p>
    <w:p w14:paraId="74B7FBBA" w14:textId="77777777" w:rsidR="003479CB" w:rsidRDefault="003479CB">
      <w:pPr>
        <w:tabs>
          <w:tab w:val="left" w:pos="6300"/>
        </w:tabs>
        <w:snapToGrid w:val="0"/>
        <w:spacing w:line="360" w:lineRule="auto"/>
        <w:ind w:firstLine="480"/>
        <w:rPr>
          <w:rFonts w:ascii="仿宋" w:eastAsia="仿宋" w:hAnsi="仿宋" w:cs="仿宋" w:hint="eastAsia"/>
          <w:sz w:val="24"/>
          <w:szCs w:val="24"/>
        </w:rPr>
      </w:pPr>
    </w:p>
    <w:p w14:paraId="5141106C" w14:textId="77777777" w:rsidR="003479CB" w:rsidRDefault="001E70C9">
      <w:pPr>
        <w:tabs>
          <w:tab w:val="left" w:pos="6300"/>
        </w:tabs>
        <w:snapToGrid w:val="0"/>
        <w:spacing w:line="360" w:lineRule="auto"/>
        <w:ind w:firstLine="480"/>
        <w:rPr>
          <w:rFonts w:ascii="仿宋" w:eastAsia="仿宋" w:hAnsi="仿宋" w:cs="仿宋" w:hint="eastAsia"/>
          <w:sz w:val="24"/>
          <w:szCs w:val="24"/>
        </w:rPr>
      </w:pPr>
      <w:r>
        <w:rPr>
          <w:rFonts w:ascii="仿宋" w:eastAsia="仿宋" w:hAnsi="仿宋" w:cs="仿宋" w:hint="eastAsia"/>
          <w:sz w:val="24"/>
          <w:szCs w:val="24"/>
        </w:rPr>
        <w:t>注：1.本表即为对本项目“第三篇 竞采项目商务需求”中所列条款进行比较和响应，应逐条如实填写，“响应情况”中必须列出具体数值或内容。如供应商未应答或只注明“符合”、“满足”等类似无具体数值或内容的表述，视为不满足对应条款；</w:t>
      </w:r>
    </w:p>
    <w:p w14:paraId="481FD0D5" w14:textId="77777777" w:rsidR="003479CB" w:rsidRDefault="001E70C9">
      <w:pPr>
        <w:tabs>
          <w:tab w:val="left" w:pos="6300"/>
        </w:tabs>
        <w:snapToGrid w:val="0"/>
        <w:spacing w:line="360" w:lineRule="auto"/>
        <w:ind w:firstLineChars="303" w:firstLine="727"/>
        <w:jc w:val="left"/>
        <w:rPr>
          <w:rFonts w:ascii="仿宋" w:eastAsia="仿宋" w:hAnsi="仿宋" w:cs="仿宋" w:hint="eastAsia"/>
          <w:sz w:val="24"/>
          <w:szCs w:val="24"/>
        </w:rPr>
      </w:pPr>
      <w:r>
        <w:rPr>
          <w:rFonts w:ascii="仿宋" w:eastAsia="仿宋" w:hAnsi="仿宋" w:cs="仿宋" w:hint="eastAsia"/>
          <w:sz w:val="24"/>
          <w:szCs w:val="24"/>
        </w:rPr>
        <w:t>2.该表可扩展。</w:t>
      </w:r>
    </w:p>
    <w:p w14:paraId="079B4DCE" w14:textId="77777777" w:rsidR="003479CB" w:rsidRDefault="003479CB">
      <w:pPr>
        <w:spacing w:line="400" w:lineRule="exact"/>
        <w:rPr>
          <w:rFonts w:ascii="仿宋" w:eastAsia="仿宋" w:hAnsi="仿宋" w:cs="仿宋" w:hint="eastAsia"/>
          <w:sz w:val="24"/>
          <w:szCs w:val="24"/>
        </w:rPr>
      </w:pPr>
    </w:p>
    <w:p w14:paraId="6C0483D1" w14:textId="77777777" w:rsidR="003479CB" w:rsidRDefault="003479CB">
      <w:pPr>
        <w:pStyle w:val="a3"/>
        <w:spacing w:line="400" w:lineRule="exact"/>
        <w:ind w:left="560"/>
        <w:rPr>
          <w:rFonts w:ascii="仿宋" w:eastAsia="仿宋" w:hAnsi="仿宋" w:cs="仿宋" w:hint="eastAsia"/>
          <w:sz w:val="24"/>
          <w:szCs w:val="24"/>
        </w:rPr>
      </w:pPr>
    </w:p>
    <w:p w14:paraId="0441DAAC" w14:textId="77777777" w:rsidR="003479CB" w:rsidRDefault="003479CB">
      <w:pPr>
        <w:spacing w:line="400" w:lineRule="exact"/>
        <w:rPr>
          <w:rFonts w:ascii="仿宋" w:eastAsia="仿宋" w:hAnsi="仿宋" w:cs="仿宋" w:hint="eastAsia"/>
          <w:sz w:val="24"/>
          <w:szCs w:val="24"/>
        </w:rPr>
      </w:pPr>
    </w:p>
    <w:p w14:paraId="6D6EA1C4" w14:textId="77777777" w:rsidR="003479CB" w:rsidRDefault="003479CB">
      <w:pPr>
        <w:pStyle w:val="a3"/>
        <w:spacing w:line="400" w:lineRule="exact"/>
        <w:ind w:left="560"/>
        <w:rPr>
          <w:rFonts w:ascii="仿宋" w:eastAsia="仿宋" w:hAnsi="仿宋" w:cs="仿宋" w:hint="eastAsia"/>
          <w:sz w:val="24"/>
          <w:szCs w:val="24"/>
        </w:rPr>
      </w:pPr>
    </w:p>
    <w:p w14:paraId="4840DFA1" w14:textId="77777777" w:rsidR="003479CB" w:rsidRDefault="003479CB">
      <w:pPr>
        <w:spacing w:line="400" w:lineRule="exact"/>
        <w:rPr>
          <w:rFonts w:ascii="仿宋" w:eastAsia="仿宋" w:hAnsi="仿宋" w:cs="仿宋" w:hint="eastAsia"/>
          <w:sz w:val="24"/>
          <w:szCs w:val="24"/>
        </w:rPr>
      </w:pPr>
    </w:p>
    <w:p w14:paraId="7BCFEE0A" w14:textId="77777777" w:rsidR="003479CB" w:rsidRDefault="003479CB">
      <w:pPr>
        <w:spacing w:line="400" w:lineRule="exact"/>
        <w:ind w:firstLine="482"/>
        <w:rPr>
          <w:rFonts w:ascii="仿宋" w:eastAsia="仿宋" w:hAnsi="仿宋" w:hint="eastAsia"/>
          <w:b/>
          <w:bCs/>
          <w:sz w:val="24"/>
          <w:szCs w:val="24"/>
        </w:rPr>
      </w:pPr>
    </w:p>
    <w:p w14:paraId="72EBEB91" w14:textId="77777777" w:rsidR="003479CB" w:rsidRDefault="003479CB">
      <w:pPr>
        <w:spacing w:line="400" w:lineRule="exact"/>
        <w:ind w:firstLine="482"/>
        <w:rPr>
          <w:rFonts w:ascii="仿宋" w:eastAsia="仿宋" w:hAnsi="仿宋" w:hint="eastAsia"/>
          <w:b/>
          <w:bCs/>
          <w:sz w:val="24"/>
          <w:szCs w:val="24"/>
        </w:rPr>
      </w:pPr>
    </w:p>
    <w:p w14:paraId="5FB91648"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lastRenderedPageBreak/>
        <w:t>四、资格条件及其他</w:t>
      </w:r>
    </w:p>
    <w:p w14:paraId="5A98A4B1" w14:textId="77777777" w:rsidR="003479CB" w:rsidRDefault="001E70C9">
      <w:pPr>
        <w:snapToGrid w:val="0"/>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（一）法人营业执照（副本）或事业单位法人证书（副本）或个体工商户营业执照或有效的自然人身份证明或社会团体法人登记证书复印件</w:t>
      </w:r>
    </w:p>
    <w:p w14:paraId="2CF300A8" w14:textId="77777777" w:rsidR="003479CB" w:rsidRDefault="001E70C9">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（二）法定代表人身份证明书</w:t>
      </w:r>
      <w:r>
        <w:rPr>
          <w:rFonts w:ascii="仿宋" w:eastAsia="仿宋" w:hAnsi="仿宋" w:cs="仿宋" w:hint="eastAsia"/>
          <w:color w:val="FF0000"/>
          <w:sz w:val="24"/>
          <w:szCs w:val="24"/>
        </w:rPr>
        <w:t>（格式）</w:t>
      </w:r>
      <w:r>
        <w:rPr>
          <w:rFonts w:ascii="仿宋" w:eastAsia="仿宋" w:hAnsi="仿宋" w:cs="仿宋" w:hint="eastAsia"/>
          <w:sz w:val="24"/>
          <w:szCs w:val="24"/>
        </w:rPr>
        <w:t>/法定代表人授权委托书</w:t>
      </w:r>
      <w:r>
        <w:rPr>
          <w:rFonts w:ascii="仿宋" w:eastAsia="仿宋" w:hAnsi="仿宋" w:cs="仿宋" w:hint="eastAsia"/>
          <w:color w:val="FF0000"/>
          <w:sz w:val="24"/>
          <w:szCs w:val="24"/>
        </w:rPr>
        <w:t>（格式）（二选一）</w:t>
      </w:r>
    </w:p>
    <w:p w14:paraId="016CE528" w14:textId="77777777" w:rsidR="003479CB" w:rsidRDefault="003479CB">
      <w:pPr>
        <w:tabs>
          <w:tab w:val="left" w:pos="6300"/>
        </w:tabs>
        <w:snapToGrid w:val="0"/>
        <w:spacing w:line="400" w:lineRule="exact"/>
        <w:jc w:val="center"/>
        <w:rPr>
          <w:rFonts w:ascii="仿宋" w:eastAsia="仿宋" w:hAnsi="仿宋" w:cs="仿宋" w:hint="eastAsia"/>
          <w:sz w:val="24"/>
          <w:szCs w:val="24"/>
        </w:rPr>
      </w:pPr>
    </w:p>
    <w:p w14:paraId="499FE4E1" w14:textId="77777777" w:rsidR="003479CB" w:rsidRDefault="001E70C9">
      <w:pPr>
        <w:tabs>
          <w:tab w:val="left" w:pos="6300"/>
        </w:tabs>
        <w:snapToGrid w:val="0"/>
        <w:spacing w:line="400" w:lineRule="exact"/>
        <w:ind w:firstLine="482"/>
        <w:jc w:val="center"/>
        <w:rPr>
          <w:rFonts w:ascii="仿宋" w:eastAsia="仿宋" w:hAnsi="仿宋" w:cs="仿宋" w:hint="eastAsia"/>
          <w:b/>
          <w:bCs/>
          <w:sz w:val="24"/>
          <w:szCs w:val="24"/>
        </w:rPr>
      </w:pPr>
      <w:r>
        <w:rPr>
          <w:rFonts w:ascii="仿宋" w:eastAsia="仿宋" w:hAnsi="仿宋" w:cs="仿宋" w:hint="eastAsia"/>
          <w:b/>
          <w:bCs/>
          <w:sz w:val="24"/>
          <w:szCs w:val="24"/>
        </w:rPr>
        <w:t>法定代表人授权委托书</w:t>
      </w:r>
    </w:p>
    <w:p w14:paraId="161C722B" w14:textId="77777777" w:rsidR="003479CB" w:rsidRDefault="001E70C9">
      <w:pPr>
        <w:tabs>
          <w:tab w:val="left" w:pos="6300"/>
        </w:tabs>
        <w:snapToGrid w:val="0"/>
        <w:spacing w:line="400" w:lineRule="exact"/>
        <w:rPr>
          <w:rFonts w:ascii="仿宋" w:eastAsia="仿宋" w:hAnsi="仿宋" w:cs="仿宋" w:hint="eastAsia"/>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（采购人名称）：</w:t>
      </w:r>
    </w:p>
    <w:p w14:paraId="5C54A62C"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（法定代表人名称）是</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（供应商名称）的法定代表人，特授权</w:t>
      </w:r>
      <w:r>
        <w:rPr>
          <w:rFonts w:ascii="仿宋" w:eastAsia="仿宋" w:hAnsi="仿宋" w:cs="仿宋" w:hint="eastAsia"/>
          <w:sz w:val="24"/>
          <w:szCs w:val="24"/>
          <w:u w:val="single"/>
        </w:rPr>
        <w:t xml:space="preserve">          </w:t>
      </w:r>
      <w:r>
        <w:rPr>
          <w:rFonts w:ascii="仿宋" w:eastAsia="仿宋" w:hAnsi="仿宋" w:cs="仿宋" w:hint="eastAsia"/>
          <w:sz w:val="24"/>
          <w:szCs w:val="24"/>
        </w:rPr>
        <w:t>（被授权人姓名及身份证代码）电话</w:t>
      </w:r>
      <w:r>
        <w:rPr>
          <w:rFonts w:ascii="仿宋" w:eastAsia="仿宋" w:hAnsi="仿宋" w:cs="仿宋" w:hint="eastAsia"/>
          <w:sz w:val="24"/>
          <w:szCs w:val="24"/>
          <w:u w:val="single"/>
        </w:rPr>
        <w:t xml:space="preserve">          </w:t>
      </w:r>
      <w:r>
        <w:rPr>
          <w:rFonts w:ascii="仿宋" w:eastAsia="仿宋" w:hAnsi="仿宋" w:cs="仿宋" w:hint="eastAsia"/>
          <w:sz w:val="24"/>
          <w:szCs w:val="24"/>
        </w:rPr>
        <w:t>代表我单位全权办理上述项目的竞采、签约等具体工作，并签署全部有关文件、协议及合同。</w:t>
      </w:r>
    </w:p>
    <w:p w14:paraId="3677DBEC"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我单位对被授权人的签字负全部责任。</w:t>
      </w:r>
    </w:p>
    <w:p w14:paraId="2F3CC2D4"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在撤消授权的书面通知以前，本授权书一直有效。被授权人在授权书有效期内签署的所有文件不因授权的撤消而失效。</w:t>
      </w:r>
    </w:p>
    <w:p w14:paraId="490B0D8A"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48134EC2"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27C14A56" w14:textId="77777777" w:rsidR="003479CB" w:rsidRDefault="001E70C9">
      <w:pPr>
        <w:tabs>
          <w:tab w:val="left" w:pos="6300"/>
        </w:tabs>
        <w:snapToGrid w:val="0"/>
        <w:spacing w:line="400" w:lineRule="exact"/>
        <w:ind w:firstLine="480"/>
        <w:rPr>
          <w:rFonts w:ascii="仿宋" w:eastAsia="仿宋" w:hAnsi="仿宋" w:cs="仿宋" w:hint="eastAsia"/>
          <w:sz w:val="24"/>
          <w:szCs w:val="24"/>
        </w:rPr>
      </w:pPr>
      <w:r>
        <w:rPr>
          <w:rFonts w:ascii="仿宋" w:eastAsia="仿宋" w:hAnsi="仿宋" w:cs="仿宋" w:hint="eastAsia"/>
          <w:sz w:val="24"/>
          <w:szCs w:val="24"/>
        </w:rPr>
        <w:t>被授权人：                                 法定代表人：</w:t>
      </w:r>
    </w:p>
    <w:p w14:paraId="3D4D8143" w14:textId="77777777" w:rsidR="003479CB" w:rsidRDefault="001E70C9">
      <w:pPr>
        <w:tabs>
          <w:tab w:val="left" w:pos="6300"/>
        </w:tabs>
        <w:snapToGrid w:val="0"/>
        <w:spacing w:line="400" w:lineRule="exact"/>
        <w:ind w:firstLine="480"/>
        <w:rPr>
          <w:rFonts w:ascii="仿宋" w:eastAsia="仿宋" w:hAnsi="仿宋" w:cs="仿宋" w:hint="eastAsia"/>
          <w:sz w:val="24"/>
          <w:szCs w:val="24"/>
        </w:rPr>
      </w:pPr>
      <w:r>
        <w:rPr>
          <w:rFonts w:ascii="仿宋" w:eastAsia="仿宋" w:hAnsi="仿宋" w:cs="仿宋" w:hint="eastAsia"/>
          <w:sz w:val="24"/>
          <w:szCs w:val="24"/>
        </w:rPr>
        <w:t>（签字或盖章）                             （签字或盖章）</w:t>
      </w:r>
    </w:p>
    <w:p w14:paraId="6164ADC5"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6E6B54E0" w14:textId="77777777" w:rsidR="003479CB" w:rsidRDefault="001E70C9">
      <w:pPr>
        <w:tabs>
          <w:tab w:val="left" w:pos="6300"/>
        </w:tabs>
        <w:snapToGrid w:val="0"/>
        <w:spacing w:line="400" w:lineRule="exact"/>
        <w:ind w:firstLine="480"/>
        <w:rPr>
          <w:rFonts w:ascii="仿宋" w:eastAsia="仿宋" w:hAnsi="仿宋" w:cs="仿宋" w:hint="eastAsia"/>
          <w:sz w:val="24"/>
          <w:szCs w:val="24"/>
        </w:rPr>
      </w:pPr>
      <w:r>
        <w:rPr>
          <w:rFonts w:ascii="仿宋" w:eastAsia="仿宋" w:hAnsi="仿宋" w:cs="仿宋" w:hint="eastAsia"/>
          <w:sz w:val="24"/>
          <w:szCs w:val="24"/>
        </w:rPr>
        <w:t>（附：被授权人身份证正反面复印件）</w:t>
      </w:r>
    </w:p>
    <w:p w14:paraId="26A40E50"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7EC5CD21" w14:textId="77777777" w:rsidR="003479CB" w:rsidRDefault="001E70C9">
      <w:pPr>
        <w:tabs>
          <w:tab w:val="left" w:pos="6300"/>
        </w:tabs>
        <w:snapToGrid w:val="0"/>
        <w:spacing w:line="400" w:lineRule="exact"/>
        <w:ind w:right="480" w:firstLine="480"/>
        <w:jc w:val="right"/>
        <w:rPr>
          <w:rFonts w:ascii="仿宋" w:eastAsia="仿宋" w:hAnsi="仿宋" w:cs="仿宋" w:hint="eastAsia"/>
          <w:sz w:val="24"/>
          <w:szCs w:val="24"/>
        </w:rPr>
      </w:pPr>
      <w:r>
        <w:rPr>
          <w:rFonts w:ascii="仿宋" w:eastAsia="仿宋" w:hAnsi="仿宋" w:cs="仿宋" w:hint="eastAsia"/>
          <w:sz w:val="24"/>
          <w:szCs w:val="24"/>
        </w:rPr>
        <w:t>供应商名称（公章）</w:t>
      </w:r>
    </w:p>
    <w:p w14:paraId="055B626E" w14:textId="77777777" w:rsidR="003479CB" w:rsidRDefault="001E70C9">
      <w:pPr>
        <w:tabs>
          <w:tab w:val="left" w:pos="6300"/>
        </w:tabs>
        <w:snapToGrid w:val="0"/>
        <w:spacing w:line="400" w:lineRule="exact"/>
        <w:ind w:right="480" w:firstLine="480"/>
        <w:jc w:val="right"/>
        <w:rPr>
          <w:rFonts w:ascii="仿宋" w:eastAsia="仿宋" w:hAnsi="仿宋" w:cs="仿宋" w:hint="eastAsia"/>
          <w:sz w:val="24"/>
          <w:szCs w:val="24"/>
        </w:rPr>
      </w:pPr>
      <w:r>
        <w:rPr>
          <w:rFonts w:ascii="仿宋" w:eastAsia="仿宋" w:hAnsi="仿宋" w:cs="仿宋" w:hint="eastAsia"/>
          <w:sz w:val="24"/>
          <w:szCs w:val="24"/>
        </w:rPr>
        <w:t>年   月   日</w:t>
      </w:r>
    </w:p>
    <w:p w14:paraId="1DDBB7C2" w14:textId="77777777" w:rsidR="003479CB" w:rsidRDefault="001E70C9">
      <w:pPr>
        <w:tabs>
          <w:tab w:val="left" w:pos="6300"/>
        </w:tabs>
        <w:snapToGrid w:val="0"/>
        <w:spacing w:line="400" w:lineRule="exact"/>
        <w:ind w:right="-1"/>
        <w:rPr>
          <w:rFonts w:ascii="仿宋" w:eastAsia="仿宋" w:hAnsi="仿宋" w:cs="仿宋" w:hint="eastAsia"/>
          <w:sz w:val="24"/>
          <w:szCs w:val="24"/>
        </w:rPr>
      </w:pPr>
      <w:r>
        <w:rPr>
          <w:rFonts w:ascii="仿宋" w:eastAsia="仿宋" w:hAnsi="仿宋" w:cs="仿宋" w:hint="eastAsia"/>
          <w:sz w:val="24"/>
          <w:szCs w:val="24"/>
        </w:rPr>
        <w:t xml:space="preserve">---------------------------------------------------------------------------   </w:t>
      </w:r>
    </w:p>
    <w:p w14:paraId="11253DE2" w14:textId="77777777" w:rsidR="003479CB" w:rsidRDefault="003479CB">
      <w:pPr>
        <w:tabs>
          <w:tab w:val="left" w:pos="6300"/>
        </w:tabs>
        <w:snapToGrid w:val="0"/>
        <w:spacing w:line="400" w:lineRule="exact"/>
        <w:ind w:right="-1"/>
        <w:rPr>
          <w:rFonts w:ascii="仿宋" w:eastAsia="仿宋" w:hAnsi="仿宋" w:cs="仿宋" w:hint="eastAsia"/>
          <w:sz w:val="24"/>
          <w:szCs w:val="24"/>
        </w:rPr>
      </w:pPr>
    </w:p>
    <w:p w14:paraId="5CC3C79D" w14:textId="77777777" w:rsidR="003479CB" w:rsidRDefault="001E70C9">
      <w:pPr>
        <w:tabs>
          <w:tab w:val="left" w:pos="6300"/>
        </w:tabs>
        <w:snapToGrid w:val="0"/>
        <w:spacing w:line="400" w:lineRule="exact"/>
        <w:ind w:firstLine="482"/>
        <w:jc w:val="center"/>
        <w:rPr>
          <w:rFonts w:ascii="仿宋" w:eastAsia="仿宋" w:hAnsi="仿宋" w:cs="仿宋" w:hint="eastAsia"/>
          <w:b/>
          <w:bCs/>
          <w:sz w:val="24"/>
          <w:szCs w:val="24"/>
        </w:rPr>
      </w:pPr>
      <w:r>
        <w:rPr>
          <w:rFonts w:ascii="仿宋" w:eastAsia="仿宋" w:hAnsi="仿宋" w:cs="仿宋" w:hint="eastAsia"/>
          <w:b/>
          <w:bCs/>
          <w:sz w:val="24"/>
          <w:szCs w:val="24"/>
        </w:rPr>
        <w:t>法定代表人身份证明书</w:t>
      </w:r>
    </w:p>
    <w:p w14:paraId="5DCDBAEF" w14:textId="77777777" w:rsidR="003479CB" w:rsidRDefault="001E70C9">
      <w:pPr>
        <w:tabs>
          <w:tab w:val="left" w:pos="6300"/>
        </w:tabs>
        <w:snapToGrid w:val="0"/>
        <w:spacing w:line="400" w:lineRule="exact"/>
        <w:rPr>
          <w:rFonts w:ascii="仿宋" w:eastAsia="仿宋" w:hAnsi="仿宋" w:cs="仿宋" w:hint="eastAsia"/>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（采购人名称）：</w:t>
      </w:r>
    </w:p>
    <w:p w14:paraId="3889480E"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（法定代表人名称及身份证代码）是</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（供应商名称）的法定代表人，电话</w:t>
      </w:r>
      <w:r>
        <w:rPr>
          <w:rFonts w:ascii="仿宋" w:eastAsia="仿宋" w:hAnsi="仿宋" w:cs="仿宋" w:hint="eastAsia"/>
          <w:sz w:val="24"/>
          <w:szCs w:val="24"/>
          <w:u w:val="single"/>
        </w:rPr>
        <w:t xml:space="preserve">          </w:t>
      </w:r>
      <w:r>
        <w:rPr>
          <w:rFonts w:ascii="仿宋" w:eastAsia="仿宋" w:hAnsi="仿宋" w:cs="仿宋" w:hint="eastAsia"/>
          <w:sz w:val="24"/>
          <w:szCs w:val="24"/>
        </w:rPr>
        <w:t>代表我单位全权办理上述项目的竞采、签约等具体工作，并签署全部有关文件、协议及合同。签字负全部责任。</w:t>
      </w:r>
    </w:p>
    <w:p w14:paraId="059E03C7"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1A038FBC"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15ADD9BE" w14:textId="77777777" w:rsidR="003479CB" w:rsidRDefault="001E70C9">
      <w:pPr>
        <w:tabs>
          <w:tab w:val="left" w:pos="6300"/>
        </w:tabs>
        <w:snapToGrid w:val="0"/>
        <w:spacing w:line="400" w:lineRule="exact"/>
        <w:ind w:firstLine="480"/>
        <w:rPr>
          <w:rFonts w:ascii="仿宋" w:eastAsia="仿宋" w:hAnsi="仿宋" w:cs="仿宋" w:hint="eastAsia"/>
          <w:sz w:val="24"/>
          <w:szCs w:val="24"/>
        </w:rPr>
      </w:pPr>
      <w:r>
        <w:rPr>
          <w:rFonts w:ascii="仿宋" w:eastAsia="仿宋" w:hAnsi="仿宋" w:cs="仿宋" w:hint="eastAsia"/>
          <w:sz w:val="24"/>
          <w:szCs w:val="24"/>
        </w:rPr>
        <w:t>法定代表人（签字或盖章）：                          供应商名称（公章）</w:t>
      </w:r>
    </w:p>
    <w:p w14:paraId="49871B93" w14:textId="77777777" w:rsidR="003479CB" w:rsidRDefault="001E70C9">
      <w:pPr>
        <w:tabs>
          <w:tab w:val="left" w:pos="6300"/>
        </w:tabs>
        <w:snapToGrid w:val="0"/>
        <w:spacing w:line="400" w:lineRule="exact"/>
        <w:ind w:right="360" w:firstLine="480"/>
        <w:jc w:val="right"/>
        <w:rPr>
          <w:rFonts w:ascii="仿宋" w:eastAsia="仿宋" w:hAnsi="仿宋" w:cs="仿宋" w:hint="eastAsia"/>
          <w:sz w:val="24"/>
          <w:szCs w:val="24"/>
        </w:rPr>
      </w:pPr>
      <w:r>
        <w:rPr>
          <w:rFonts w:ascii="仿宋" w:eastAsia="仿宋" w:hAnsi="仿宋" w:cs="仿宋" w:hint="eastAsia"/>
          <w:sz w:val="24"/>
          <w:szCs w:val="24"/>
        </w:rPr>
        <w:t>年   月   日</w:t>
      </w:r>
    </w:p>
    <w:p w14:paraId="5F39B02A" w14:textId="77777777" w:rsidR="003479CB" w:rsidRDefault="001E70C9">
      <w:pPr>
        <w:tabs>
          <w:tab w:val="left" w:pos="6300"/>
        </w:tabs>
        <w:snapToGrid w:val="0"/>
        <w:spacing w:line="400" w:lineRule="exact"/>
        <w:ind w:firstLine="480"/>
        <w:rPr>
          <w:rFonts w:ascii="仿宋" w:eastAsia="仿宋" w:hAnsi="仿宋" w:cs="仿宋" w:hint="eastAsia"/>
          <w:sz w:val="24"/>
          <w:szCs w:val="24"/>
        </w:rPr>
      </w:pPr>
      <w:r>
        <w:rPr>
          <w:rFonts w:ascii="仿宋" w:eastAsia="仿宋" w:hAnsi="仿宋" w:cs="仿宋" w:hint="eastAsia"/>
          <w:sz w:val="24"/>
          <w:szCs w:val="24"/>
        </w:rPr>
        <w:t>（附：法定代表人身份证正反面复印件）</w:t>
      </w:r>
    </w:p>
    <w:p w14:paraId="43282C53"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773949A9" w14:textId="77777777" w:rsidR="003479CB" w:rsidRDefault="003479CB">
      <w:pPr>
        <w:tabs>
          <w:tab w:val="left" w:pos="6300"/>
        </w:tabs>
        <w:snapToGrid w:val="0"/>
        <w:spacing w:line="400" w:lineRule="exact"/>
        <w:ind w:firstLine="480"/>
        <w:rPr>
          <w:rFonts w:ascii="仿宋" w:eastAsia="仿宋" w:hAnsi="仿宋" w:cs="仿宋" w:hint="eastAsia"/>
          <w:sz w:val="24"/>
          <w:szCs w:val="24"/>
        </w:rPr>
      </w:pPr>
    </w:p>
    <w:p w14:paraId="6BCBCC9B" w14:textId="77777777" w:rsidR="003479CB" w:rsidRDefault="001E70C9">
      <w:pPr>
        <w:snapToGrid w:val="0"/>
        <w:spacing w:line="400" w:lineRule="exact"/>
        <w:rPr>
          <w:rFonts w:ascii="仿宋" w:eastAsia="仿宋" w:hAnsi="仿宋" w:hint="eastAsia"/>
          <w:sz w:val="24"/>
          <w:szCs w:val="24"/>
        </w:rPr>
      </w:pPr>
      <w:r>
        <w:rPr>
          <w:rFonts w:ascii="仿宋" w:eastAsia="仿宋" w:hAnsi="仿宋" w:hint="eastAsia"/>
          <w:sz w:val="24"/>
          <w:szCs w:val="24"/>
        </w:rPr>
        <w:lastRenderedPageBreak/>
        <w:t>（三）基本资格条件承诺函</w:t>
      </w:r>
    </w:p>
    <w:p w14:paraId="04754C06" w14:textId="77777777" w:rsidR="003479CB" w:rsidRDefault="003479CB">
      <w:pPr>
        <w:widowControl/>
        <w:spacing w:line="400" w:lineRule="exact"/>
        <w:jc w:val="left"/>
        <w:rPr>
          <w:rFonts w:ascii="仿宋" w:eastAsia="仿宋" w:hAnsi="仿宋" w:cs="仿宋" w:hint="eastAsia"/>
          <w:sz w:val="24"/>
          <w:szCs w:val="24"/>
        </w:rPr>
      </w:pPr>
    </w:p>
    <w:p w14:paraId="22F24372" w14:textId="77777777" w:rsidR="003479CB" w:rsidRDefault="001E70C9">
      <w:pPr>
        <w:tabs>
          <w:tab w:val="left" w:pos="6300"/>
        </w:tabs>
        <w:snapToGrid w:val="0"/>
        <w:spacing w:line="400" w:lineRule="exact"/>
        <w:jc w:val="center"/>
        <w:rPr>
          <w:rFonts w:ascii="仿宋" w:eastAsia="仿宋" w:hAnsi="仿宋" w:cs="仿宋" w:hint="eastAsia"/>
          <w:sz w:val="24"/>
          <w:szCs w:val="24"/>
        </w:rPr>
      </w:pPr>
      <w:r>
        <w:rPr>
          <w:rFonts w:ascii="仿宋" w:eastAsia="仿宋" w:hAnsi="仿宋" w:cs="仿宋" w:hint="eastAsia"/>
          <w:sz w:val="24"/>
          <w:szCs w:val="24"/>
        </w:rPr>
        <w:t>基本资格条件承诺函</w:t>
      </w:r>
    </w:p>
    <w:p w14:paraId="431227E8" w14:textId="77777777" w:rsidR="003479CB" w:rsidRDefault="003479CB">
      <w:pPr>
        <w:tabs>
          <w:tab w:val="left" w:pos="6300"/>
        </w:tabs>
        <w:snapToGrid w:val="0"/>
        <w:spacing w:line="400" w:lineRule="exact"/>
        <w:rPr>
          <w:rFonts w:ascii="仿宋" w:eastAsia="仿宋" w:hAnsi="仿宋" w:cs="仿宋" w:hint="eastAsia"/>
          <w:sz w:val="24"/>
          <w:szCs w:val="24"/>
        </w:rPr>
      </w:pPr>
    </w:p>
    <w:p w14:paraId="2A91D1AA" w14:textId="77777777" w:rsidR="003479CB" w:rsidRDefault="001E70C9">
      <w:pPr>
        <w:tabs>
          <w:tab w:val="left" w:pos="6300"/>
        </w:tabs>
        <w:snapToGrid w:val="0"/>
        <w:spacing w:line="400" w:lineRule="exact"/>
        <w:rPr>
          <w:rFonts w:ascii="仿宋" w:eastAsia="仿宋" w:hAnsi="仿宋" w:cs="仿宋" w:hint="eastAsia"/>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color w:val="FF0000"/>
          <w:sz w:val="24"/>
          <w:szCs w:val="24"/>
        </w:rPr>
        <w:t>采购人名称</w:t>
      </w:r>
      <w:r>
        <w:rPr>
          <w:rFonts w:ascii="仿宋" w:eastAsia="仿宋" w:hAnsi="仿宋" w:cs="仿宋" w:hint="eastAsia"/>
          <w:b/>
          <w:bCs/>
          <w:color w:val="FF0000"/>
          <w:sz w:val="24"/>
          <w:szCs w:val="24"/>
        </w:rPr>
        <w:t>/</w:t>
      </w:r>
      <w:r>
        <w:rPr>
          <w:rFonts w:ascii="仿宋" w:eastAsia="仿宋" w:hAnsi="仿宋" w:cs="仿宋" w:hint="eastAsia"/>
          <w:color w:val="FF0000"/>
          <w:sz w:val="24"/>
          <w:szCs w:val="24"/>
        </w:rPr>
        <w:t>采购代理机构名称</w:t>
      </w:r>
      <w:r>
        <w:rPr>
          <w:rFonts w:ascii="仿宋" w:eastAsia="仿宋" w:hAnsi="仿宋" w:cs="仿宋" w:hint="eastAsia"/>
          <w:sz w:val="24"/>
          <w:szCs w:val="24"/>
        </w:rPr>
        <w:t>）：</w:t>
      </w:r>
    </w:p>
    <w:p w14:paraId="37252D31"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color w:val="FF0000"/>
          <w:sz w:val="24"/>
          <w:szCs w:val="24"/>
        </w:rPr>
        <w:t>投标人名称</w:t>
      </w:r>
      <w:r>
        <w:rPr>
          <w:rFonts w:ascii="仿宋" w:eastAsia="仿宋" w:hAnsi="仿宋" w:cs="仿宋" w:hint="eastAsia"/>
          <w:sz w:val="24"/>
          <w:szCs w:val="24"/>
        </w:rPr>
        <w:t>）郑重承诺：</w:t>
      </w:r>
    </w:p>
    <w:p w14:paraId="284380C0" w14:textId="77777777" w:rsidR="003479CB" w:rsidRDefault="001E70C9">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1.我方具有良好的商业信誉和健全的财务会计制度，具有履行合同所必需的设备和专业技术能力，具</w:t>
      </w:r>
      <w:r>
        <w:rPr>
          <w:rFonts w:ascii="仿宋" w:eastAsia="仿宋" w:hAnsi="仿宋" w:cs="仿宋" w:hint="eastAsia"/>
          <w:sz w:val="24"/>
          <w:szCs w:val="24"/>
          <w:lang w:val="zh-CN"/>
        </w:rPr>
        <w:t>有依法缴纳税收和社会保障金的良好记录</w:t>
      </w:r>
      <w:r>
        <w:rPr>
          <w:rFonts w:ascii="仿宋" w:eastAsia="仿宋" w:hAnsi="仿宋" w:cs="仿宋" w:hint="eastAsia"/>
          <w:sz w:val="24"/>
          <w:szCs w:val="24"/>
        </w:rPr>
        <w:t>，参加本项目采购活动前三年内无重大违法活动记录。</w:t>
      </w:r>
    </w:p>
    <w:p w14:paraId="40AF1852" w14:textId="77777777" w:rsidR="003479CB" w:rsidRDefault="001E70C9">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2.我方未列入在信用中国网站（www.creditchina.gov.cn）“失信被执行人”、“重大税收违法案件当事人名单”中，也未列入中国政府采购网（www.ccgp.gov.cn）“政府采购严重违法失信行为记录名单”中。</w:t>
      </w:r>
    </w:p>
    <w:p w14:paraId="1844E213" w14:textId="77777777" w:rsidR="003479CB" w:rsidRDefault="001E70C9">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3.我方在采购项目评审（评标）环节结束后，随时接受采购人、采购代理机构的检查验证，配合提供相关证明材料，证明符合《中华人民共和国政府采购法》规定的投标人基本资格条件。</w:t>
      </w:r>
    </w:p>
    <w:p w14:paraId="25A1B60A"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我方对以上承诺负全部法律责任。</w:t>
      </w:r>
    </w:p>
    <w:p w14:paraId="47D16DE2" w14:textId="77777777" w:rsidR="003479CB" w:rsidRDefault="001E70C9">
      <w:pPr>
        <w:tabs>
          <w:tab w:val="left" w:pos="6300"/>
        </w:tabs>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特此承诺。</w:t>
      </w:r>
    </w:p>
    <w:p w14:paraId="48713F2F" w14:textId="77777777" w:rsidR="003479CB" w:rsidRDefault="003479CB">
      <w:pPr>
        <w:tabs>
          <w:tab w:val="left" w:pos="6300"/>
        </w:tabs>
        <w:snapToGrid w:val="0"/>
        <w:spacing w:line="400" w:lineRule="exact"/>
        <w:rPr>
          <w:rFonts w:ascii="仿宋" w:eastAsia="仿宋" w:hAnsi="仿宋" w:cs="仿宋" w:hint="eastAsia"/>
          <w:sz w:val="24"/>
          <w:szCs w:val="24"/>
        </w:rPr>
      </w:pPr>
    </w:p>
    <w:p w14:paraId="3B91BDE0" w14:textId="77777777" w:rsidR="003479CB" w:rsidRDefault="001E70C9">
      <w:pPr>
        <w:tabs>
          <w:tab w:val="left" w:pos="6300"/>
        </w:tabs>
        <w:snapToGrid w:val="0"/>
        <w:spacing w:line="400" w:lineRule="exact"/>
        <w:ind w:right="424" w:firstLine="480"/>
        <w:jc w:val="right"/>
        <w:rPr>
          <w:rFonts w:ascii="仿宋" w:eastAsia="仿宋" w:hAnsi="仿宋" w:cs="仿宋" w:hint="eastAsia"/>
          <w:sz w:val="24"/>
          <w:szCs w:val="24"/>
        </w:rPr>
      </w:pPr>
      <w:r>
        <w:rPr>
          <w:rFonts w:ascii="仿宋" w:eastAsia="仿宋" w:hAnsi="仿宋" w:cs="仿宋" w:hint="eastAsia"/>
          <w:sz w:val="24"/>
          <w:szCs w:val="24"/>
        </w:rPr>
        <w:t>（投标人公章）</w:t>
      </w:r>
    </w:p>
    <w:p w14:paraId="612DFF02" w14:textId="77777777" w:rsidR="003479CB" w:rsidRDefault="001E70C9">
      <w:pPr>
        <w:tabs>
          <w:tab w:val="left" w:pos="6300"/>
        </w:tabs>
        <w:snapToGrid w:val="0"/>
        <w:spacing w:line="400" w:lineRule="exact"/>
        <w:ind w:right="480" w:firstLine="480"/>
        <w:jc w:val="right"/>
        <w:rPr>
          <w:rFonts w:ascii="仿宋" w:eastAsia="仿宋" w:hAnsi="仿宋" w:cs="仿宋" w:hint="eastAsia"/>
          <w:sz w:val="24"/>
          <w:szCs w:val="24"/>
        </w:rPr>
      </w:pPr>
      <w:r>
        <w:rPr>
          <w:rFonts w:ascii="仿宋" w:eastAsia="仿宋" w:hAnsi="仿宋" w:cs="仿宋" w:hint="eastAsia"/>
          <w:sz w:val="24"/>
          <w:szCs w:val="24"/>
        </w:rPr>
        <w:t>年   月   日</w:t>
      </w:r>
    </w:p>
    <w:p w14:paraId="3C9CD841" w14:textId="77777777" w:rsidR="003479CB" w:rsidRDefault="003479CB">
      <w:pPr>
        <w:snapToGrid w:val="0"/>
        <w:spacing w:line="400" w:lineRule="exact"/>
        <w:rPr>
          <w:rFonts w:ascii="仿宋" w:eastAsia="仿宋" w:hAnsi="仿宋" w:hint="eastAsia"/>
          <w:sz w:val="24"/>
          <w:szCs w:val="24"/>
        </w:rPr>
      </w:pPr>
    </w:p>
    <w:p w14:paraId="6820F7FF" w14:textId="70FD4D56" w:rsidR="003479CB" w:rsidRDefault="001E70C9">
      <w:pPr>
        <w:numPr>
          <w:ilvl w:val="0"/>
          <w:numId w:val="5"/>
        </w:numPr>
        <w:snapToGrid w:val="0"/>
        <w:spacing w:line="400" w:lineRule="exact"/>
        <w:rPr>
          <w:rFonts w:ascii="仿宋" w:eastAsia="仿宋" w:hAnsi="仿宋" w:hint="eastAsia"/>
          <w:sz w:val="24"/>
          <w:szCs w:val="24"/>
        </w:rPr>
      </w:pPr>
      <w:r>
        <w:rPr>
          <w:rFonts w:ascii="仿宋" w:eastAsia="仿宋" w:hAnsi="仿宋" w:hint="eastAsia"/>
          <w:sz w:val="24"/>
          <w:szCs w:val="24"/>
        </w:rPr>
        <w:t>特定资格条件证书或证明文件</w:t>
      </w:r>
      <w:r w:rsidR="004469C1">
        <w:rPr>
          <w:rFonts w:ascii="仿宋" w:eastAsia="仿宋" w:hAnsi="仿宋" w:hint="eastAsia"/>
          <w:sz w:val="24"/>
          <w:szCs w:val="24"/>
        </w:rPr>
        <w:t>（清单）</w:t>
      </w:r>
    </w:p>
    <w:p w14:paraId="53D6EF4A" w14:textId="77777777" w:rsidR="003479CB" w:rsidRDefault="003479CB">
      <w:pPr>
        <w:snapToGrid w:val="0"/>
        <w:spacing w:line="400" w:lineRule="exact"/>
        <w:rPr>
          <w:rFonts w:ascii="仿宋" w:eastAsia="仿宋" w:hAnsi="仿宋" w:hint="eastAsia"/>
          <w:sz w:val="24"/>
          <w:szCs w:val="24"/>
        </w:rPr>
      </w:pPr>
    </w:p>
    <w:p w14:paraId="77A6DB2C" w14:textId="77777777" w:rsidR="003479CB" w:rsidRDefault="003479CB">
      <w:pPr>
        <w:snapToGrid w:val="0"/>
        <w:spacing w:line="400" w:lineRule="exact"/>
        <w:rPr>
          <w:rFonts w:ascii="仿宋" w:eastAsia="仿宋" w:hAnsi="仿宋" w:hint="eastAsia"/>
          <w:sz w:val="24"/>
          <w:szCs w:val="24"/>
        </w:rPr>
      </w:pPr>
    </w:p>
    <w:p w14:paraId="57331966" w14:textId="77777777" w:rsidR="003479CB" w:rsidRDefault="003479CB">
      <w:pPr>
        <w:snapToGrid w:val="0"/>
        <w:spacing w:line="400" w:lineRule="exact"/>
        <w:rPr>
          <w:rFonts w:ascii="仿宋" w:eastAsia="仿宋" w:hAnsi="仿宋" w:hint="eastAsia"/>
          <w:sz w:val="24"/>
          <w:szCs w:val="24"/>
        </w:rPr>
      </w:pPr>
    </w:p>
    <w:p w14:paraId="5E6245FB" w14:textId="77777777" w:rsidR="003479CB" w:rsidRDefault="003479CB">
      <w:pPr>
        <w:snapToGrid w:val="0"/>
        <w:spacing w:line="400" w:lineRule="exact"/>
        <w:rPr>
          <w:rFonts w:ascii="仿宋" w:eastAsia="仿宋" w:hAnsi="仿宋" w:hint="eastAsia"/>
          <w:sz w:val="24"/>
          <w:szCs w:val="24"/>
        </w:rPr>
      </w:pPr>
    </w:p>
    <w:p w14:paraId="7B23858C" w14:textId="77777777" w:rsidR="003479CB" w:rsidRDefault="003479CB">
      <w:pPr>
        <w:snapToGrid w:val="0"/>
        <w:spacing w:line="400" w:lineRule="exact"/>
        <w:rPr>
          <w:rFonts w:ascii="仿宋" w:eastAsia="仿宋" w:hAnsi="仿宋" w:hint="eastAsia"/>
          <w:sz w:val="24"/>
          <w:szCs w:val="24"/>
        </w:rPr>
      </w:pPr>
    </w:p>
    <w:p w14:paraId="1CC7441F" w14:textId="77777777" w:rsidR="003479CB" w:rsidRDefault="003479CB">
      <w:pPr>
        <w:snapToGrid w:val="0"/>
        <w:spacing w:line="400" w:lineRule="exact"/>
        <w:rPr>
          <w:rFonts w:ascii="仿宋" w:eastAsia="仿宋" w:hAnsi="仿宋" w:hint="eastAsia"/>
          <w:sz w:val="24"/>
          <w:szCs w:val="24"/>
        </w:rPr>
      </w:pPr>
    </w:p>
    <w:p w14:paraId="238D2145" w14:textId="77777777" w:rsidR="003479CB" w:rsidRDefault="003479CB">
      <w:pPr>
        <w:snapToGrid w:val="0"/>
        <w:spacing w:line="400" w:lineRule="exact"/>
        <w:rPr>
          <w:rFonts w:ascii="仿宋" w:eastAsia="仿宋" w:hAnsi="仿宋" w:hint="eastAsia"/>
          <w:sz w:val="24"/>
          <w:szCs w:val="24"/>
        </w:rPr>
      </w:pPr>
    </w:p>
    <w:p w14:paraId="78421CE5" w14:textId="77777777" w:rsidR="003479CB" w:rsidRDefault="003479CB">
      <w:pPr>
        <w:snapToGrid w:val="0"/>
        <w:spacing w:line="400" w:lineRule="exact"/>
        <w:rPr>
          <w:rFonts w:ascii="仿宋" w:eastAsia="仿宋" w:hAnsi="仿宋" w:hint="eastAsia"/>
          <w:sz w:val="24"/>
          <w:szCs w:val="24"/>
        </w:rPr>
      </w:pPr>
    </w:p>
    <w:p w14:paraId="1B5B6C50" w14:textId="77777777" w:rsidR="003479CB" w:rsidRDefault="003479CB">
      <w:pPr>
        <w:snapToGrid w:val="0"/>
        <w:spacing w:line="400" w:lineRule="exact"/>
        <w:rPr>
          <w:rFonts w:ascii="仿宋" w:eastAsia="仿宋" w:hAnsi="仿宋" w:hint="eastAsia"/>
          <w:sz w:val="24"/>
          <w:szCs w:val="24"/>
        </w:rPr>
      </w:pPr>
    </w:p>
    <w:p w14:paraId="1D56FAED" w14:textId="77777777" w:rsidR="003479CB" w:rsidRDefault="003479CB">
      <w:pPr>
        <w:snapToGrid w:val="0"/>
        <w:spacing w:line="400" w:lineRule="exact"/>
        <w:rPr>
          <w:rFonts w:ascii="仿宋" w:eastAsia="仿宋" w:hAnsi="仿宋" w:hint="eastAsia"/>
          <w:sz w:val="24"/>
          <w:szCs w:val="24"/>
        </w:rPr>
      </w:pPr>
    </w:p>
    <w:p w14:paraId="2CE522FA" w14:textId="77777777" w:rsidR="003479CB" w:rsidRDefault="003479CB">
      <w:pPr>
        <w:snapToGrid w:val="0"/>
        <w:spacing w:line="400" w:lineRule="exact"/>
        <w:rPr>
          <w:rFonts w:ascii="仿宋" w:eastAsia="仿宋" w:hAnsi="仿宋" w:hint="eastAsia"/>
          <w:sz w:val="24"/>
          <w:szCs w:val="24"/>
        </w:rPr>
      </w:pPr>
    </w:p>
    <w:p w14:paraId="6D7B923B" w14:textId="77777777" w:rsidR="003479CB" w:rsidRDefault="003479CB">
      <w:pPr>
        <w:snapToGrid w:val="0"/>
        <w:spacing w:line="400" w:lineRule="exact"/>
        <w:rPr>
          <w:rFonts w:ascii="仿宋" w:eastAsia="仿宋" w:hAnsi="仿宋" w:hint="eastAsia"/>
          <w:sz w:val="24"/>
          <w:szCs w:val="24"/>
        </w:rPr>
      </w:pPr>
    </w:p>
    <w:p w14:paraId="38A5D13A" w14:textId="77777777" w:rsidR="003479CB" w:rsidRDefault="003479CB">
      <w:pPr>
        <w:snapToGrid w:val="0"/>
        <w:spacing w:line="400" w:lineRule="exact"/>
        <w:rPr>
          <w:rFonts w:ascii="仿宋" w:eastAsia="仿宋" w:hAnsi="仿宋" w:hint="eastAsia"/>
          <w:sz w:val="24"/>
          <w:szCs w:val="24"/>
        </w:rPr>
      </w:pPr>
    </w:p>
    <w:p w14:paraId="4C587835" w14:textId="77777777" w:rsidR="003479CB" w:rsidRDefault="003479CB">
      <w:pPr>
        <w:snapToGrid w:val="0"/>
        <w:spacing w:line="400" w:lineRule="exact"/>
        <w:rPr>
          <w:rFonts w:ascii="仿宋" w:eastAsia="仿宋" w:hAnsi="仿宋" w:hint="eastAsia"/>
          <w:sz w:val="24"/>
          <w:szCs w:val="24"/>
        </w:rPr>
      </w:pPr>
    </w:p>
    <w:p w14:paraId="790876CC" w14:textId="77777777" w:rsidR="003479CB" w:rsidRDefault="001E70C9">
      <w:pPr>
        <w:spacing w:line="400" w:lineRule="exact"/>
        <w:ind w:firstLine="482"/>
        <w:rPr>
          <w:rFonts w:ascii="仿宋" w:eastAsia="仿宋" w:hAnsi="仿宋" w:hint="eastAsia"/>
          <w:b/>
          <w:bCs/>
          <w:sz w:val="24"/>
          <w:szCs w:val="24"/>
        </w:rPr>
      </w:pPr>
      <w:r>
        <w:rPr>
          <w:rFonts w:ascii="仿宋" w:eastAsia="仿宋" w:hAnsi="仿宋" w:hint="eastAsia"/>
          <w:b/>
          <w:bCs/>
          <w:sz w:val="24"/>
          <w:szCs w:val="24"/>
        </w:rPr>
        <w:lastRenderedPageBreak/>
        <w:t>五、其他应提供的资料</w:t>
      </w:r>
    </w:p>
    <w:p w14:paraId="54C25F60" w14:textId="4EEA7930" w:rsidR="003479CB" w:rsidRDefault="001E70C9">
      <w:pPr>
        <w:tabs>
          <w:tab w:val="left" w:pos="6300"/>
        </w:tabs>
        <w:snapToGrid w:val="0"/>
        <w:spacing w:line="400" w:lineRule="exact"/>
        <w:ind w:right="480" w:firstLineChars="200" w:firstLine="480"/>
        <w:rPr>
          <w:rFonts w:ascii="仿宋" w:eastAsia="仿宋" w:hAnsi="仿宋" w:hint="eastAsia"/>
          <w:sz w:val="24"/>
          <w:szCs w:val="24"/>
        </w:rPr>
      </w:pPr>
      <w:r>
        <w:rPr>
          <w:rFonts w:ascii="仿宋" w:eastAsia="仿宋" w:hAnsi="仿宋" w:hint="eastAsia"/>
          <w:sz w:val="24"/>
          <w:szCs w:val="24"/>
        </w:rPr>
        <w:t>其他与项目有关的资料（自附）</w:t>
      </w:r>
      <w:bookmarkEnd w:id="0"/>
    </w:p>
    <w:p w14:paraId="3FD1DC0A" w14:textId="77777777" w:rsidR="003479CB" w:rsidRDefault="003479CB">
      <w:pPr>
        <w:pStyle w:val="a3"/>
        <w:spacing w:line="400" w:lineRule="exact"/>
        <w:ind w:left="560"/>
        <w:rPr>
          <w:rFonts w:ascii="仿宋" w:eastAsia="仿宋" w:hAnsi="仿宋" w:hint="eastAsia"/>
          <w:sz w:val="24"/>
          <w:szCs w:val="24"/>
        </w:rPr>
      </w:pPr>
    </w:p>
    <w:p w14:paraId="70F33044" w14:textId="77777777" w:rsidR="003479CB" w:rsidRDefault="003479CB">
      <w:pPr>
        <w:spacing w:line="400" w:lineRule="exact"/>
        <w:rPr>
          <w:rFonts w:ascii="仿宋" w:eastAsia="仿宋" w:hAnsi="仿宋" w:hint="eastAsia"/>
          <w:sz w:val="24"/>
          <w:szCs w:val="24"/>
        </w:rPr>
      </w:pPr>
    </w:p>
    <w:p w14:paraId="3C8F893B" w14:textId="77777777" w:rsidR="003479CB" w:rsidRDefault="003479CB">
      <w:pPr>
        <w:pStyle w:val="a3"/>
        <w:spacing w:line="400" w:lineRule="exact"/>
        <w:ind w:left="560"/>
        <w:rPr>
          <w:rFonts w:ascii="仿宋" w:eastAsia="仿宋" w:hAnsi="仿宋" w:hint="eastAsia"/>
          <w:sz w:val="24"/>
          <w:szCs w:val="24"/>
        </w:rPr>
      </w:pPr>
    </w:p>
    <w:p w14:paraId="69905EE5" w14:textId="77777777" w:rsidR="003479CB" w:rsidRDefault="003479CB">
      <w:pPr>
        <w:spacing w:line="400" w:lineRule="exact"/>
        <w:rPr>
          <w:rFonts w:ascii="仿宋" w:eastAsia="仿宋" w:hAnsi="仿宋" w:hint="eastAsia"/>
          <w:sz w:val="24"/>
          <w:szCs w:val="24"/>
        </w:rPr>
      </w:pPr>
    </w:p>
    <w:p w14:paraId="62955573" w14:textId="77777777" w:rsidR="003479CB" w:rsidRDefault="003479CB">
      <w:pPr>
        <w:pStyle w:val="a3"/>
        <w:spacing w:line="400" w:lineRule="exact"/>
        <w:ind w:left="560"/>
        <w:rPr>
          <w:rFonts w:ascii="仿宋" w:eastAsia="仿宋" w:hAnsi="仿宋" w:hint="eastAsia"/>
          <w:sz w:val="24"/>
          <w:szCs w:val="24"/>
        </w:rPr>
      </w:pPr>
    </w:p>
    <w:p w14:paraId="15FC09F3" w14:textId="77777777" w:rsidR="003479CB" w:rsidRDefault="003479CB">
      <w:pPr>
        <w:spacing w:line="400" w:lineRule="exact"/>
        <w:rPr>
          <w:rFonts w:ascii="仿宋" w:eastAsia="仿宋" w:hAnsi="仿宋" w:hint="eastAsia"/>
          <w:sz w:val="24"/>
          <w:szCs w:val="24"/>
        </w:rPr>
      </w:pPr>
    </w:p>
    <w:p w14:paraId="01167BB5" w14:textId="77777777" w:rsidR="003479CB" w:rsidRDefault="003479CB">
      <w:pPr>
        <w:pStyle w:val="a3"/>
        <w:spacing w:line="400" w:lineRule="exact"/>
        <w:ind w:left="560"/>
        <w:jc w:val="center"/>
        <w:rPr>
          <w:rFonts w:ascii="仿宋" w:eastAsia="仿宋" w:hAnsi="仿宋" w:hint="eastAsia"/>
          <w:sz w:val="24"/>
          <w:szCs w:val="24"/>
        </w:rPr>
      </w:pPr>
    </w:p>
    <w:p w14:paraId="56948CB8" w14:textId="77777777" w:rsidR="003479CB" w:rsidRDefault="003479CB">
      <w:pPr>
        <w:pStyle w:val="a3"/>
        <w:spacing w:line="400" w:lineRule="exact"/>
        <w:ind w:left="560"/>
        <w:jc w:val="center"/>
        <w:rPr>
          <w:rFonts w:ascii="仿宋" w:eastAsia="仿宋" w:hAnsi="仿宋" w:hint="eastAsia"/>
          <w:sz w:val="24"/>
          <w:szCs w:val="24"/>
        </w:rPr>
      </w:pPr>
    </w:p>
    <w:p w14:paraId="1BE75101" w14:textId="77777777" w:rsidR="003479CB" w:rsidRDefault="003479CB">
      <w:pPr>
        <w:pStyle w:val="a3"/>
        <w:spacing w:line="400" w:lineRule="exact"/>
        <w:ind w:left="560"/>
        <w:jc w:val="center"/>
        <w:rPr>
          <w:rFonts w:ascii="仿宋" w:eastAsia="仿宋" w:hAnsi="仿宋" w:hint="eastAsia"/>
          <w:sz w:val="24"/>
          <w:szCs w:val="24"/>
        </w:rPr>
      </w:pPr>
    </w:p>
    <w:p w14:paraId="141B505C" w14:textId="77777777" w:rsidR="003479CB" w:rsidRDefault="001E70C9">
      <w:pPr>
        <w:pStyle w:val="a3"/>
        <w:spacing w:line="400" w:lineRule="exact"/>
        <w:ind w:left="560"/>
        <w:jc w:val="center"/>
      </w:pPr>
      <w:r>
        <w:rPr>
          <w:rFonts w:ascii="仿宋" w:eastAsia="仿宋" w:hAnsi="仿宋" w:hint="eastAsia"/>
          <w:sz w:val="24"/>
          <w:szCs w:val="24"/>
        </w:rPr>
        <w:t>（结束）</w:t>
      </w:r>
    </w:p>
    <w:p w14:paraId="76E6875A" w14:textId="77777777" w:rsidR="003479CB" w:rsidRDefault="003479CB">
      <w:pPr>
        <w:pStyle w:val="a3"/>
        <w:spacing w:line="400" w:lineRule="exact"/>
        <w:ind w:left="560"/>
        <w:jc w:val="center"/>
        <w:rPr>
          <w:rFonts w:ascii="仿宋" w:eastAsia="仿宋" w:hAnsi="仿宋" w:hint="eastAsia"/>
          <w:sz w:val="24"/>
          <w:szCs w:val="24"/>
        </w:rPr>
      </w:pPr>
    </w:p>
    <w:p w14:paraId="04E36ECD" w14:textId="77777777" w:rsidR="003479CB" w:rsidRDefault="003479CB">
      <w:pPr>
        <w:pStyle w:val="a3"/>
        <w:spacing w:line="400" w:lineRule="exact"/>
        <w:ind w:left="560"/>
        <w:jc w:val="center"/>
        <w:rPr>
          <w:rFonts w:ascii="仿宋" w:eastAsia="仿宋" w:hAnsi="仿宋" w:hint="eastAsia"/>
          <w:sz w:val="24"/>
          <w:szCs w:val="24"/>
        </w:rPr>
      </w:pPr>
    </w:p>
    <w:sectPr w:rsidR="003479CB">
      <w:headerReference w:type="default" r:id="rId18"/>
      <w:footerReference w:type="default" r:id="rId19"/>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7262" w14:textId="77777777" w:rsidR="00875D02" w:rsidRDefault="00875D02">
      <w:r>
        <w:separator/>
      </w:r>
    </w:p>
  </w:endnote>
  <w:endnote w:type="continuationSeparator" w:id="0">
    <w:p w14:paraId="4E148208" w14:textId="77777777" w:rsidR="00875D02" w:rsidRDefault="0087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0D4" w14:textId="77777777" w:rsidR="00E9746B" w:rsidRDefault="00E9746B">
    <w:pPr>
      <w:pStyle w:val="a7"/>
      <w:ind w:firstLine="360"/>
    </w:pPr>
    <w:r>
      <w:rPr>
        <w:noProof/>
      </w:rPr>
      <mc:AlternateContent>
        <mc:Choice Requires="wps">
          <w:drawing>
            <wp:anchor distT="0" distB="0" distL="114300" distR="114300" simplePos="0" relativeHeight="251657728" behindDoc="0" locked="0" layoutInCell="1" allowOverlap="1" wp14:anchorId="314E06DE" wp14:editId="196A46DF">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E49EB" w14:textId="77777777" w:rsidR="00E9746B" w:rsidRDefault="00E9746B">
                          <w:pPr>
                            <w:pStyle w:val="a7"/>
                            <w:rPr>
                              <w:rFonts w:ascii="仿宋" w:eastAsia="仿宋" w:hAnsi="仿宋" w:cs="仿宋" w:hint="eastAsia"/>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F05FE5">
                            <w:rPr>
                              <w:rFonts w:ascii="仿宋" w:eastAsia="仿宋" w:hAnsi="仿宋" w:cs="仿宋"/>
                              <w:noProof/>
                              <w:sz w:val="21"/>
                              <w:szCs w:val="21"/>
                            </w:rPr>
                            <w:t>- 2 -</w:t>
                          </w:r>
                          <w:r>
                            <w:rPr>
                              <w:rFonts w:ascii="仿宋" w:eastAsia="仿宋" w:hAnsi="仿宋" w:cs="仿宋"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4E06D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6E49EB" w14:textId="77777777" w:rsidR="00E9746B" w:rsidRDefault="00E9746B">
                    <w:pPr>
                      <w:pStyle w:val="a7"/>
                      <w:rPr>
                        <w:rFonts w:ascii="仿宋" w:eastAsia="仿宋" w:hAnsi="仿宋" w:cs="仿宋" w:hint="eastAsia"/>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F05FE5">
                      <w:rPr>
                        <w:rFonts w:ascii="仿宋" w:eastAsia="仿宋" w:hAnsi="仿宋" w:cs="仿宋"/>
                        <w:noProof/>
                        <w:sz w:val="21"/>
                        <w:szCs w:val="21"/>
                      </w:rPr>
                      <w:t>- 2 -</w:t>
                    </w:r>
                    <w:r>
                      <w:rPr>
                        <w:rFonts w:ascii="仿宋" w:eastAsia="仿宋" w:hAnsi="仿宋" w:cs="仿宋" w:hint="eastAsia"/>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BF09" w14:textId="77777777" w:rsidR="00E9746B" w:rsidRDefault="00E974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D90E" w14:textId="77777777" w:rsidR="00E9746B" w:rsidRDefault="00E9746B">
    <w:pPr>
      <w:pStyle w:val="a7"/>
      <w:ind w:firstLine="420"/>
      <w:jc w:val="center"/>
      <w:rPr>
        <w:rFonts w:ascii="宋体"/>
        <w:sz w:val="21"/>
        <w:szCs w:val="21"/>
      </w:rPr>
    </w:pPr>
    <w:r>
      <w:rPr>
        <w:noProof/>
        <w:sz w:val="21"/>
      </w:rPr>
      <mc:AlternateContent>
        <mc:Choice Requires="wps">
          <w:drawing>
            <wp:anchor distT="0" distB="0" distL="114300" distR="114300" simplePos="0" relativeHeight="251655680" behindDoc="0" locked="0" layoutInCell="1" allowOverlap="1" wp14:anchorId="50ADE2D5" wp14:editId="39E3F326">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DA980" w14:textId="77777777" w:rsidR="00E9746B" w:rsidRDefault="00E9746B">
                          <w:pPr>
                            <w:pStyle w:val="a7"/>
                          </w:pPr>
                          <w:r>
                            <w:fldChar w:fldCharType="begin"/>
                          </w:r>
                          <w:r>
                            <w:instrText xml:space="preserve"> PAGE  \* MERGEFORMAT </w:instrText>
                          </w:r>
                          <w:r>
                            <w:fldChar w:fldCharType="separate"/>
                          </w:r>
                          <w:r w:rsidR="00F05FE5">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ADE2D5"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5CDA980" w14:textId="77777777" w:rsidR="00E9746B" w:rsidRDefault="00E9746B">
                    <w:pPr>
                      <w:pStyle w:val="a7"/>
                    </w:pPr>
                    <w:r>
                      <w:fldChar w:fldCharType="begin"/>
                    </w:r>
                    <w:r>
                      <w:instrText xml:space="preserve"> PAGE  \* MERGEFORMAT </w:instrText>
                    </w:r>
                    <w:r>
                      <w:fldChar w:fldCharType="separate"/>
                    </w:r>
                    <w:r w:rsidR="00F05FE5">
                      <w:rPr>
                        <w:noProof/>
                      </w:rPr>
                      <w:t>- 21 -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741C" w14:textId="77777777" w:rsidR="00E9746B" w:rsidRDefault="00E9746B">
    <w:pPr>
      <w:pStyle w:val="a7"/>
      <w:ind w:firstLine="360"/>
    </w:pPr>
    <w:r>
      <w:rPr>
        <w:noProof/>
      </w:rPr>
      <mc:AlternateContent>
        <mc:Choice Requires="wps">
          <w:drawing>
            <wp:anchor distT="0" distB="0" distL="114300" distR="114300" simplePos="0" relativeHeight="251656704" behindDoc="0" locked="0" layoutInCell="1" allowOverlap="1" wp14:anchorId="78F3D69D" wp14:editId="3D7D2EC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9F2EA" w14:textId="77777777" w:rsidR="00E9746B" w:rsidRDefault="00E9746B">
                          <w:pPr>
                            <w:pStyle w:val="a7"/>
                          </w:pPr>
                          <w:r>
                            <w:fldChar w:fldCharType="begin"/>
                          </w:r>
                          <w:r>
                            <w:instrText xml:space="preserve"> PAGE  \* MERGEFORMAT </w:instrText>
                          </w:r>
                          <w:r>
                            <w:fldChar w:fldCharType="separate"/>
                          </w:r>
                          <w:r w:rsidR="00F05FE5">
                            <w:rPr>
                              <w:noProof/>
                            </w:rP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F3D69D"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7D9F2EA" w14:textId="77777777" w:rsidR="00E9746B" w:rsidRDefault="00E9746B">
                    <w:pPr>
                      <w:pStyle w:val="a7"/>
                    </w:pPr>
                    <w:r>
                      <w:fldChar w:fldCharType="begin"/>
                    </w:r>
                    <w:r>
                      <w:instrText xml:space="preserve"> PAGE  \* MERGEFORMAT </w:instrText>
                    </w:r>
                    <w:r>
                      <w:fldChar w:fldCharType="separate"/>
                    </w:r>
                    <w:r w:rsidR="00F05FE5">
                      <w:rPr>
                        <w:noProof/>
                      </w:rPr>
                      <w:t>- 23 -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4494" w14:textId="77777777" w:rsidR="00E9746B" w:rsidRDefault="00E9746B">
    <w:pPr>
      <w:pStyle w:val="a7"/>
      <w:ind w:firstLine="360"/>
    </w:pPr>
    <w:r>
      <w:rPr>
        <w:noProof/>
      </w:rPr>
      <mc:AlternateContent>
        <mc:Choice Requires="wps">
          <w:drawing>
            <wp:anchor distT="0" distB="0" distL="114300" distR="114300" simplePos="0" relativeHeight="251658752" behindDoc="0" locked="0" layoutInCell="1" allowOverlap="1" wp14:anchorId="0677ADB5" wp14:editId="384FBB7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C26A9" w14:textId="77777777" w:rsidR="00E9746B" w:rsidRDefault="00E9746B">
                          <w:pPr>
                            <w:pStyle w:val="a7"/>
                          </w:pPr>
                          <w:r>
                            <w:fldChar w:fldCharType="begin"/>
                          </w:r>
                          <w:r>
                            <w:instrText xml:space="preserve"> PAGE  \* MERGEFORMAT </w:instrText>
                          </w:r>
                          <w:r>
                            <w:fldChar w:fldCharType="separate"/>
                          </w:r>
                          <w:r w:rsidR="00F05FE5">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77ADB5"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70C26A9" w14:textId="77777777" w:rsidR="00E9746B" w:rsidRDefault="00E9746B">
                    <w:pPr>
                      <w:pStyle w:val="a7"/>
                    </w:pPr>
                    <w:r>
                      <w:fldChar w:fldCharType="begin"/>
                    </w:r>
                    <w:r>
                      <w:instrText xml:space="preserve"> PAGE  \* MERGEFORMAT </w:instrText>
                    </w:r>
                    <w:r>
                      <w:fldChar w:fldCharType="separate"/>
                    </w:r>
                    <w:r w:rsidR="00F05FE5">
                      <w:rPr>
                        <w:noProof/>
                      </w:rPr>
                      <w:t>- 24 -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EBE6" w14:textId="77777777" w:rsidR="00E9746B" w:rsidRDefault="00E9746B">
    <w:pPr>
      <w:pStyle w:val="a7"/>
      <w:ind w:firstLine="360"/>
    </w:pPr>
    <w:r>
      <w:rPr>
        <w:noProof/>
      </w:rPr>
      <mc:AlternateContent>
        <mc:Choice Requires="wps">
          <w:drawing>
            <wp:anchor distT="0" distB="0" distL="114300" distR="114300" simplePos="0" relativeHeight="251659776" behindDoc="0" locked="0" layoutInCell="1" allowOverlap="1" wp14:anchorId="65D6AADA" wp14:editId="77654E00">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878C7" w14:textId="77777777" w:rsidR="00E9746B" w:rsidRDefault="00E9746B">
                          <w:pPr>
                            <w:pStyle w:val="a7"/>
                          </w:pPr>
                          <w:r>
                            <w:fldChar w:fldCharType="begin"/>
                          </w:r>
                          <w:r>
                            <w:instrText xml:space="preserve"> PAGE  \* MERGEFORMAT </w:instrText>
                          </w:r>
                          <w:r>
                            <w:fldChar w:fldCharType="separate"/>
                          </w:r>
                          <w:r w:rsidR="00F05FE5">
                            <w:rPr>
                              <w:noProof/>
                            </w:rP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D6AADA"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DB878C7" w14:textId="77777777" w:rsidR="00E9746B" w:rsidRDefault="00E9746B">
                    <w:pPr>
                      <w:pStyle w:val="a7"/>
                    </w:pPr>
                    <w:r>
                      <w:fldChar w:fldCharType="begin"/>
                    </w:r>
                    <w:r>
                      <w:instrText xml:space="preserve"> PAGE  \* MERGEFORMAT </w:instrText>
                    </w:r>
                    <w:r>
                      <w:fldChar w:fldCharType="separate"/>
                    </w:r>
                    <w:r w:rsidR="00F05FE5">
                      <w:rPr>
                        <w:noProof/>
                      </w:rPr>
                      <w:t>- 29 -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C2F4F" w14:textId="77777777" w:rsidR="00875D02" w:rsidRDefault="00875D02">
      <w:r>
        <w:separator/>
      </w:r>
    </w:p>
  </w:footnote>
  <w:footnote w:type="continuationSeparator" w:id="0">
    <w:p w14:paraId="3528495B" w14:textId="77777777" w:rsidR="00875D02" w:rsidRDefault="0087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B4EA" w14:textId="77777777" w:rsidR="00E9746B" w:rsidRDefault="00E9746B">
    <w:pPr>
      <w:pStyle w:val="a8"/>
      <w:pBdr>
        <w:bottom w:val="single" w:sz="4" w:space="0" w:color="auto"/>
      </w:pBdr>
      <w:ind w:firstLine="880"/>
      <w:jc w:val="both"/>
    </w:pPr>
    <w:r>
      <w:rPr>
        <w:rFonts w:ascii="宋体" w:hAnsi="宋体"/>
        <w:noProof/>
        <w:color w:val="000000"/>
        <w:sz w:val="44"/>
        <w:szCs w:val="44"/>
      </w:rPr>
      <w:drawing>
        <wp:inline distT="0" distB="0" distL="114300" distR="114300" wp14:anchorId="2DC90601" wp14:editId="13F82271">
          <wp:extent cx="1979930" cy="407670"/>
          <wp:effectExtent l="0" t="0" r="0" b="0"/>
          <wp:docPr id="1402847022" name="图片 1402847022"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47022" name="图片 1402847022" descr="院徽"/>
                  <pic:cNvPicPr>
                    <a:picLocks noChangeAspect="1"/>
                  </pic:cNvPicPr>
                </pic:nvPicPr>
                <pic:blipFill>
                  <a:blip r:embed="rId1"/>
                  <a:stretch>
                    <a:fillRect/>
                  </a:stretch>
                </pic:blipFill>
                <pic:spPr>
                  <a:xfrm>
                    <a:off x="0" y="0"/>
                    <a:ext cx="1979930" cy="4076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7569" w14:textId="77777777" w:rsidR="00E9746B" w:rsidRDefault="00E9746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C5EA" w14:textId="77777777" w:rsidR="00E9746B" w:rsidRDefault="00E9746B">
    <w:pPr>
      <w:pStyle w:val="a8"/>
      <w:ind w:firstLine="880"/>
      <w:jc w:val="both"/>
    </w:pPr>
    <w:r>
      <w:rPr>
        <w:rFonts w:ascii="宋体" w:hAnsi="宋体"/>
        <w:noProof/>
        <w:color w:val="000000"/>
        <w:sz w:val="44"/>
        <w:szCs w:val="44"/>
      </w:rPr>
      <w:drawing>
        <wp:inline distT="0" distB="0" distL="114300" distR="114300" wp14:anchorId="1D2D92C9" wp14:editId="7864DE37">
          <wp:extent cx="1979930" cy="407670"/>
          <wp:effectExtent l="0" t="0" r="0" b="0"/>
          <wp:docPr id="1653273970" name="图片 1653273970"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3970" name="图片 1653273970" descr="院徽"/>
                  <pic:cNvPicPr>
                    <a:picLocks noChangeAspect="1"/>
                  </pic:cNvPicPr>
                </pic:nvPicPr>
                <pic:blipFill>
                  <a:blip r:embed="rId1"/>
                  <a:stretch>
                    <a:fillRect/>
                  </a:stretch>
                </pic:blipFill>
                <pic:spPr>
                  <a:xfrm>
                    <a:off x="0" y="0"/>
                    <a:ext cx="1979930" cy="407670"/>
                  </a:xfrm>
                  <a:prstGeom prst="rect">
                    <a:avLst/>
                  </a:prstGeom>
                  <a:noFill/>
                  <a:ln>
                    <a:noFill/>
                  </a:ln>
                </pic:spPr>
              </pic:pic>
            </a:graphicData>
          </a:graphic>
        </wp:inline>
      </w:drawing>
    </w:r>
    <w:r>
      <w:rPr>
        <w:rFonts w:ascii="仿宋" w:eastAsia="仿宋" w:hAnsi="仿宋" w:cs="宋体"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B6F2" w14:textId="77777777" w:rsidR="00E9746B" w:rsidRDefault="00E9746B">
    <w:pPr>
      <w:pStyle w:val="a8"/>
      <w:pBdr>
        <w:bottom w:val="none" w:sz="0" w:space="1" w:color="auto"/>
      </w:pBdr>
      <w:jc w:val="both"/>
      <w:rPr>
        <w:rFonts w:ascii="方正仿宋_GBK" w:eastAsia="方正仿宋_GBK"/>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8910" w14:textId="77777777" w:rsidR="00E9746B" w:rsidRDefault="00E9746B">
    <w:pPr>
      <w:pStyle w:val="a8"/>
      <w:pBdr>
        <w:bottom w:val="none" w:sz="0" w:space="1" w:color="auto"/>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79632F"/>
    <w:multiLevelType w:val="singleLevel"/>
    <w:tmpl w:val="9079632F"/>
    <w:lvl w:ilvl="0">
      <w:start w:val="2"/>
      <w:numFmt w:val="decimal"/>
      <w:lvlText w:val="%1."/>
      <w:lvlJc w:val="left"/>
      <w:pPr>
        <w:tabs>
          <w:tab w:val="left" w:pos="312"/>
        </w:tabs>
        <w:ind w:left="960" w:firstLine="0"/>
      </w:pPr>
    </w:lvl>
  </w:abstractNum>
  <w:abstractNum w:abstractNumId="1" w15:restartNumberingAfterBreak="0">
    <w:nsid w:val="E3F39E47"/>
    <w:multiLevelType w:val="singleLevel"/>
    <w:tmpl w:val="E3F39E47"/>
    <w:lvl w:ilvl="0">
      <w:start w:val="4"/>
      <w:numFmt w:val="chineseCounting"/>
      <w:suff w:val="space"/>
      <w:lvlText w:val="第%1篇"/>
      <w:lvlJc w:val="left"/>
      <w:rPr>
        <w:rFonts w:hint="eastAsia"/>
      </w:rPr>
    </w:lvl>
  </w:abstractNum>
  <w:abstractNum w:abstractNumId="2" w15:restartNumberingAfterBreak="0">
    <w:nsid w:val="0E6DBAF4"/>
    <w:multiLevelType w:val="singleLevel"/>
    <w:tmpl w:val="0E6DBAF4"/>
    <w:lvl w:ilvl="0">
      <w:start w:val="1"/>
      <w:numFmt w:val="chineseCounting"/>
      <w:suff w:val="nothing"/>
      <w:lvlText w:val="（%1）"/>
      <w:lvlJc w:val="left"/>
      <w:rPr>
        <w:rFonts w:hint="eastAsia"/>
      </w:rPr>
    </w:lvl>
  </w:abstractNum>
  <w:abstractNum w:abstractNumId="3" w15:restartNumberingAfterBreak="0">
    <w:nsid w:val="11459F7D"/>
    <w:multiLevelType w:val="singleLevel"/>
    <w:tmpl w:val="11459F7D"/>
    <w:lvl w:ilvl="0">
      <w:start w:val="3"/>
      <w:numFmt w:val="chineseCounting"/>
      <w:suff w:val="nothing"/>
      <w:lvlText w:val="（%1）"/>
      <w:lvlJc w:val="left"/>
      <w:rPr>
        <w:rFonts w:hint="eastAsia"/>
      </w:rPr>
    </w:lvl>
  </w:abstractNum>
  <w:abstractNum w:abstractNumId="4" w15:restartNumberingAfterBreak="0">
    <w:nsid w:val="5A9A3EC1"/>
    <w:multiLevelType w:val="singleLevel"/>
    <w:tmpl w:val="5A9A3EC1"/>
    <w:lvl w:ilvl="0">
      <w:start w:val="1"/>
      <w:numFmt w:val="chineseCounting"/>
      <w:suff w:val="space"/>
      <w:lvlText w:val="第%1篇"/>
      <w:lvlJc w:val="left"/>
      <w:rPr>
        <w:rFonts w:hint="eastAsia"/>
      </w:rPr>
    </w:lvl>
  </w:abstractNum>
  <w:abstractNum w:abstractNumId="5" w15:restartNumberingAfterBreak="0">
    <w:nsid w:val="64F7617D"/>
    <w:multiLevelType w:val="singleLevel"/>
    <w:tmpl w:val="64F7617D"/>
    <w:lvl w:ilvl="0">
      <w:start w:val="1"/>
      <w:numFmt w:val="chineseCounting"/>
      <w:suff w:val="nothing"/>
      <w:lvlText w:val="%1、"/>
      <w:lvlJc w:val="left"/>
      <w:rPr>
        <w:rFonts w:hint="eastAsia"/>
      </w:rPr>
    </w:lvl>
  </w:abstractNum>
  <w:num w:numId="1" w16cid:durableId="1591622942">
    <w:abstractNumId w:val="4"/>
  </w:num>
  <w:num w:numId="2" w16cid:durableId="286282669">
    <w:abstractNumId w:val="1"/>
  </w:num>
  <w:num w:numId="3" w16cid:durableId="1091699757">
    <w:abstractNumId w:val="5"/>
  </w:num>
  <w:num w:numId="4" w16cid:durableId="1483546115">
    <w:abstractNumId w:val="0"/>
  </w:num>
  <w:num w:numId="5" w16cid:durableId="2108117663">
    <w:abstractNumId w:val="3"/>
  </w:num>
  <w:num w:numId="6" w16cid:durableId="2008243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3MTc3YTdlMGI4NmIzMDg1NjFmYzYzMGRkZDVmMzkifQ=="/>
  </w:docVars>
  <w:rsids>
    <w:rsidRoot w:val="00D54FF6"/>
    <w:rsid w:val="00000A55"/>
    <w:rsid w:val="00025CDC"/>
    <w:rsid w:val="000409B9"/>
    <w:rsid w:val="00056049"/>
    <w:rsid w:val="00057283"/>
    <w:rsid w:val="000922C9"/>
    <w:rsid w:val="000967FF"/>
    <w:rsid w:val="000C76D0"/>
    <w:rsid w:val="000D0829"/>
    <w:rsid w:val="000D4FED"/>
    <w:rsid w:val="000F3F12"/>
    <w:rsid w:val="001059C8"/>
    <w:rsid w:val="00116786"/>
    <w:rsid w:val="00140E35"/>
    <w:rsid w:val="00142CE1"/>
    <w:rsid w:val="00151E2F"/>
    <w:rsid w:val="001908F0"/>
    <w:rsid w:val="001C1D02"/>
    <w:rsid w:val="001E3EAA"/>
    <w:rsid w:val="001E70C9"/>
    <w:rsid w:val="001F6B83"/>
    <w:rsid w:val="001F7B99"/>
    <w:rsid w:val="00211B65"/>
    <w:rsid w:val="00217807"/>
    <w:rsid w:val="00224213"/>
    <w:rsid w:val="00236CE5"/>
    <w:rsid w:val="0024207C"/>
    <w:rsid w:val="00246CCF"/>
    <w:rsid w:val="00274836"/>
    <w:rsid w:val="0027790F"/>
    <w:rsid w:val="0028320E"/>
    <w:rsid w:val="0028545B"/>
    <w:rsid w:val="002867AB"/>
    <w:rsid w:val="00296DCE"/>
    <w:rsid w:val="002A2972"/>
    <w:rsid w:val="002A5AB8"/>
    <w:rsid w:val="002B333E"/>
    <w:rsid w:val="002B37F5"/>
    <w:rsid w:val="002D2661"/>
    <w:rsid w:val="002D2730"/>
    <w:rsid w:val="002E7345"/>
    <w:rsid w:val="002F6B3E"/>
    <w:rsid w:val="003103AB"/>
    <w:rsid w:val="00311CD8"/>
    <w:rsid w:val="00313C57"/>
    <w:rsid w:val="003167AE"/>
    <w:rsid w:val="003306B7"/>
    <w:rsid w:val="003479CB"/>
    <w:rsid w:val="0036216D"/>
    <w:rsid w:val="00362EF5"/>
    <w:rsid w:val="00375CC4"/>
    <w:rsid w:val="00391221"/>
    <w:rsid w:val="00392686"/>
    <w:rsid w:val="003929AA"/>
    <w:rsid w:val="003A24DB"/>
    <w:rsid w:val="003A29B5"/>
    <w:rsid w:val="003A59A1"/>
    <w:rsid w:val="003A7E8A"/>
    <w:rsid w:val="003B09F9"/>
    <w:rsid w:val="003D7CC0"/>
    <w:rsid w:val="003E01CA"/>
    <w:rsid w:val="003E0D32"/>
    <w:rsid w:val="003E32FC"/>
    <w:rsid w:val="003F4730"/>
    <w:rsid w:val="00404CA0"/>
    <w:rsid w:val="00407571"/>
    <w:rsid w:val="00413791"/>
    <w:rsid w:val="00414A7F"/>
    <w:rsid w:val="00414AFF"/>
    <w:rsid w:val="00423D63"/>
    <w:rsid w:val="00433B93"/>
    <w:rsid w:val="004469C1"/>
    <w:rsid w:val="00457AB0"/>
    <w:rsid w:val="00465E45"/>
    <w:rsid w:val="00470B0B"/>
    <w:rsid w:val="00470FAC"/>
    <w:rsid w:val="004B0A03"/>
    <w:rsid w:val="004C02FB"/>
    <w:rsid w:val="004C3981"/>
    <w:rsid w:val="004C712D"/>
    <w:rsid w:val="004D0C0E"/>
    <w:rsid w:val="004E0F3B"/>
    <w:rsid w:val="004E69AF"/>
    <w:rsid w:val="004F1ECA"/>
    <w:rsid w:val="004F210D"/>
    <w:rsid w:val="004F2502"/>
    <w:rsid w:val="005319DE"/>
    <w:rsid w:val="00534373"/>
    <w:rsid w:val="005421D1"/>
    <w:rsid w:val="00544FE2"/>
    <w:rsid w:val="0054576A"/>
    <w:rsid w:val="00546D71"/>
    <w:rsid w:val="005559FB"/>
    <w:rsid w:val="005843EB"/>
    <w:rsid w:val="005870EC"/>
    <w:rsid w:val="005936C5"/>
    <w:rsid w:val="005A498A"/>
    <w:rsid w:val="005A6838"/>
    <w:rsid w:val="005B3842"/>
    <w:rsid w:val="005B42BB"/>
    <w:rsid w:val="005B78AE"/>
    <w:rsid w:val="005D14CA"/>
    <w:rsid w:val="005D27CA"/>
    <w:rsid w:val="005D7658"/>
    <w:rsid w:val="005E0BF7"/>
    <w:rsid w:val="005E79CD"/>
    <w:rsid w:val="00602FAC"/>
    <w:rsid w:val="00616198"/>
    <w:rsid w:val="00620908"/>
    <w:rsid w:val="00637644"/>
    <w:rsid w:val="00652A69"/>
    <w:rsid w:val="0065507B"/>
    <w:rsid w:val="00680F08"/>
    <w:rsid w:val="00687455"/>
    <w:rsid w:val="0069399C"/>
    <w:rsid w:val="006A48D4"/>
    <w:rsid w:val="006B2AE7"/>
    <w:rsid w:val="006B7BB5"/>
    <w:rsid w:val="006D01C7"/>
    <w:rsid w:val="006E03B9"/>
    <w:rsid w:val="006F568D"/>
    <w:rsid w:val="00706D49"/>
    <w:rsid w:val="00722E60"/>
    <w:rsid w:val="00732E97"/>
    <w:rsid w:val="00735F37"/>
    <w:rsid w:val="007614F9"/>
    <w:rsid w:val="007637A7"/>
    <w:rsid w:val="00772259"/>
    <w:rsid w:val="007730BE"/>
    <w:rsid w:val="007845E7"/>
    <w:rsid w:val="007940DD"/>
    <w:rsid w:val="00797802"/>
    <w:rsid w:val="007B55AC"/>
    <w:rsid w:val="007C3BAA"/>
    <w:rsid w:val="007D0D49"/>
    <w:rsid w:val="007E15A7"/>
    <w:rsid w:val="007E5A77"/>
    <w:rsid w:val="007F67C8"/>
    <w:rsid w:val="008026C5"/>
    <w:rsid w:val="00811D9C"/>
    <w:rsid w:val="00811FBA"/>
    <w:rsid w:val="0081539F"/>
    <w:rsid w:val="0082443A"/>
    <w:rsid w:val="00831987"/>
    <w:rsid w:val="00836539"/>
    <w:rsid w:val="008454DB"/>
    <w:rsid w:val="00871CA8"/>
    <w:rsid w:val="008723C5"/>
    <w:rsid w:val="008725FA"/>
    <w:rsid w:val="00875D02"/>
    <w:rsid w:val="008857E5"/>
    <w:rsid w:val="00887508"/>
    <w:rsid w:val="00894566"/>
    <w:rsid w:val="008F3214"/>
    <w:rsid w:val="008F46C2"/>
    <w:rsid w:val="00906295"/>
    <w:rsid w:val="00907DD8"/>
    <w:rsid w:val="009271B9"/>
    <w:rsid w:val="00974938"/>
    <w:rsid w:val="00976BE5"/>
    <w:rsid w:val="009A5BB5"/>
    <w:rsid w:val="009B5F92"/>
    <w:rsid w:val="009C2537"/>
    <w:rsid w:val="009D577C"/>
    <w:rsid w:val="009E2AF5"/>
    <w:rsid w:val="009F6387"/>
    <w:rsid w:val="00A060B6"/>
    <w:rsid w:val="00A06CC5"/>
    <w:rsid w:val="00A113FA"/>
    <w:rsid w:val="00A17480"/>
    <w:rsid w:val="00A2554E"/>
    <w:rsid w:val="00A318B2"/>
    <w:rsid w:val="00A31D8A"/>
    <w:rsid w:val="00A33FCC"/>
    <w:rsid w:val="00A3466F"/>
    <w:rsid w:val="00A4711B"/>
    <w:rsid w:val="00A6647C"/>
    <w:rsid w:val="00A91435"/>
    <w:rsid w:val="00AB2FFE"/>
    <w:rsid w:val="00AD0247"/>
    <w:rsid w:val="00AE35DA"/>
    <w:rsid w:val="00AF3694"/>
    <w:rsid w:val="00AF47CF"/>
    <w:rsid w:val="00B16908"/>
    <w:rsid w:val="00B308A9"/>
    <w:rsid w:val="00B43148"/>
    <w:rsid w:val="00B7126B"/>
    <w:rsid w:val="00B72CE2"/>
    <w:rsid w:val="00B75925"/>
    <w:rsid w:val="00B77137"/>
    <w:rsid w:val="00B77531"/>
    <w:rsid w:val="00B82EAE"/>
    <w:rsid w:val="00BA177B"/>
    <w:rsid w:val="00BA2805"/>
    <w:rsid w:val="00BA756F"/>
    <w:rsid w:val="00BA7661"/>
    <w:rsid w:val="00BB2463"/>
    <w:rsid w:val="00BE1530"/>
    <w:rsid w:val="00BF5A7C"/>
    <w:rsid w:val="00C07352"/>
    <w:rsid w:val="00C117A4"/>
    <w:rsid w:val="00C20099"/>
    <w:rsid w:val="00C41D60"/>
    <w:rsid w:val="00C822DF"/>
    <w:rsid w:val="00C8283E"/>
    <w:rsid w:val="00C8654D"/>
    <w:rsid w:val="00CC0FB6"/>
    <w:rsid w:val="00CD0803"/>
    <w:rsid w:val="00CE7985"/>
    <w:rsid w:val="00CF01E3"/>
    <w:rsid w:val="00CF3C4C"/>
    <w:rsid w:val="00D25CAD"/>
    <w:rsid w:val="00D44FC0"/>
    <w:rsid w:val="00D54FF6"/>
    <w:rsid w:val="00D6266A"/>
    <w:rsid w:val="00D641FA"/>
    <w:rsid w:val="00D66CD6"/>
    <w:rsid w:val="00D76502"/>
    <w:rsid w:val="00D822BF"/>
    <w:rsid w:val="00DA210F"/>
    <w:rsid w:val="00DC32B1"/>
    <w:rsid w:val="00DD0031"/>
    <w:rsid w:val="00DE7C46"/>
    <w:rsid w:val="00DF1B44"/>
    <w:rsid w:val="00E0376D"/>
    <w:rsid w:val="00E22973"/>
    <w:rsid w:val="00E257F2"/>
    <w:rsid w:val="00E50065"/>
    <w:rsid w:val="00E50C5B"/>
    <w:rsid w:val="00E759EC"/>
    <w:rsid w:val="00E770BF"/>
    <w:rsid w:val="00E811B6"/>
    <w:rsid w:val="00E82548"/>
    <w:rsid w:val="00E830CE"/>
    <w:rsid w:val="00E92DD9"/>
    <w:rsid w:val="00E9746B"/>
    <w:rsid w:val="00EB247C"/>
    <w:rsid w:val="00EC0E8B"/>
    <w:rsid w:val="00EE78F3"/>
    <w:rsid w:val="00EF3E4D"/>
    <w:rsid w:val="00EF717E"/>
    <w:rsid w:val="00F00CA3"/>
    <w:rsid w:val="00F015DF"/>
    <w:rsid w:val="00F04A3D"/>
    <w:rsid w:val="00F05FE5"/>
    <w:rsid w:val="00F27F61"/>
    <w:rsid w:val="00F54FAA"/>
    <w:rsid w:val="00F5785F"/>
    <w:rsid w:val="00F654C6"/>
    <w:rsid w:val="00F82774"/>
    <w:rsid w:val="00F9016D"/>
    <w:rsid w:val="00F92FD1"/>
    <w:rsid w:val="00F944AD"/>
    <w:rsid w:val="00FA2353"/>
    <w:rsid w:val="00FD4CAA"/>
    <w:rsid w:val="00FD6BCB"/>
    <w:rsid w:val="00FE0A47"/>
    <w:rsid w:val="00FF7365"/>
    <w:rsid w:val="0103480A"/>
    <w:rsid w:val="03AD6AFB"/>
    <w:rsid w:val="03D346B8"/>
    <w:rsid w:val="050E0EBA"/>
    <w:rsid w:val="070502F3"/>
    <w:rsid w:val="0774295E"/>
    <w:rsid w:val="0A8A06EA"/>
    <w:rsid w:val="0C940B5C"/>
    <w:rsid w:val="0EB2020F"/>
    <w:rsid w:val="0F0C3DC3"/>
    <w:rsid w:val="10F74CBA"/>
    <w:rsid w:val="110450EB"/>
    <w:rsid w:val="13070B2A"/>
    <w:rsid w:val="15C947BC"/>
    <w:rsid w:val="15CE592F"/>
    <w:rsid w:val="15FB249C"/>
    <w:rsid w:val="19031D93"/>
    <w:rsid w:val="1ADA2FC8"/>
    <w:rsid w:val="1B0818E3"/>
    <w:rsid w:val="1B1A33C4"/>
    <w:rsid w:val="1F097421"/>
    <w:rsid w:val="20796DDF"/>
    <w:rsid w:val="21A460DD"/>
    <w:rsid w:val="269A360B"/>
    <w:rsid w:val="274719E5"/>
    <w:rsid w:val="278639FD"/>
    <w:rsid w:val="28E9700A"/>
    <w:rsid w:val="2938761E"/>
    <w:rsid w:val="29D87F57"/>
    <w:rsid w:val="2B0C0F7B"/>
    <w:rsid w:val="2D984D48"/>
    <w:rsid w:val="2E0B376C"/>
    <w:rsid w:val="31C83722"/>
    <w:rsid w:val="327F2885"/>
    <w:rsid w:val="35056B99"/>
    <w:rsid w:val="362C24D2"/>
    <w:rsid w:val="37977010"/>
    <w:rsid w:val="37B91CB5"/>
    <w:rsid w:val="3800482C"/>
    <w:rsid w:val="386F55DB"/>
    <w:rsid w:val="399003FF"/>
    <w:rsid w:val="3B144638"/>
    <w:rsid w:val="3D553051"/>
    <w:rsid w:val="3FB329A2"/>
    <w:rsid w:val="3FCC0881"/>
    <w:rsid w:val="3FD533CB"/>
    <w:rsid w:val="42AE24C0"/>
    <w:rsid w:val="435C016E"/>
    <w:rsid w:val="46281F9F"/>
    <w:rsid w:val="48C93BB0"/>
    <w:rsid w:val="49C1268F"/>
    <w:rsid w:val="49EE7814"/>
    <w:rsid w:val="4A6440E3"/>
    <w:rsid w:val="4D137AF0"/>
    <w:rsid w:val="4DAF557A"/>
    <w:rsid w:val="4F592DB2"/>
    <w:rsid w:val="537072F8"/>
    <w:rsid w:val="54604037"/>
    <w:rsid w:val="554C0043"/>
    <w:rsid w:val="57C42203"/>
    <w:rsid w:val="58C7682F"/>
    <w:rsid w:val="596671F9"/>
    <w:rsid w:val="5B752ACD"/>
    <w:rsid w:val="5C0A47B4"/>
    <w:rsid w:val="5C6B27CE"/>
    <w:rsid w:val="5D011713"/>
    <w:rsid w:val="5DBC4249"/>
    <w:rsid w:val="5ED30E8D"/>
    <w:rsid w:val="5FF836A2"/>
    <w:rsid w:val="60F375C4"/>
    <w:rsid w:val="62817FFB"/>
    <w:rsid w:val="633F43C2"/>
    <w:rsid w:val="653F388A"/>
    <w:rsid w:val="6A906D98"/>
    <w:rsid w:val="70BD2BD3"/>
    <w:rsid w:val="711E623E"/>
    <w:rsid w:val="71A82352"/>
    <w:rsid w:val="722054D8"/>
    <w:rsid w:val="72871BBF"/>
    <w:rsid w:val="73B33AB4"/>
    <w:rsid w:val="790243F1"/>
    <w:rsid w:val="7A8936B2"/>
    <w:rsid w:val="7B86755B"/>
    <w:rsid w:val="7C9C2DAE"/>
    <w:rsid w:val="7CD6006E"/>
    <w:rsid w:val="7D627B54"/>
    <w:rsid w:val="7DF333F6"/>
    <w:rsid w:val="7EA138AA"/>
    <w:rsid w:val="7FBC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71B70"/>
  <w15:docId w15:val="{BC35CB62-C224-493F-96B5-8970D278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able of authorities" w:qFormat="1"/>
    <w:lsdException w:name="List" w:semiHidden="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8"/>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pPr>
      <w:ind w:leftChars="200" w:left="420"/>
    </w:pPr>
  </w:style>
  <w:style w:type="paragraph" w:styleId="a4">
    <w:name w:val="Body Text"/>
    <w:basedOn w:val="a"/>
    <w:next w:val="a"/>
    <w:autoRedefine/>
    <w:qFormat/>
    <w:pPr>
      <w:spacing w:line="400" w:lineRule="exact"/>
      <w:jc w:val="center"/>
    </w:pPr>
    <w:rPr>
      <w:rFonts w:ascii="仿宋_GB2312" w:eastAsia="仿宋_GB2312" w:cs="仿宋"/>
      <w:bCs/>
      <w:color w:val="000000"/>
      <w:kern w:val="0"/>
      <w:sz w:val="24"/>
      <w:szCs w:val="24"/>
    </w:rPr>
  </w:style>
  <w:style w:type="paragraph" w:styleId="a5">
    <w:name w:val="Body Text Indent"/>
    <w:basedOn w:val="a"/>
    <w:autoRedefine/>
    <w:qFormat/>
    <w:pPr>
      <w:spacing w:line="700" w:lineRule="exact"/>
      <w:ind w:left="960"/>
    </w:pPr>
    <w:rPr>
      <w:sz w:val="44"/>
    </w:rPr>
  </w:style>
  <w:style w:type="paragraph" w:styleId="TOC3">
    <w:name w:val="toc 3"/>
    <w:basedOn w:val="a"/>
    <w:next w:val="a"/>
    <w:uiPriority w:val="39"/>
    <w:qFormat/>
    <w:pPr>
      <w:ind w:leftChars="400" w:left="840"/>
    </w:pPr>
  </w:style>
  <w:style w:type="paragraph" w:styleId="a6">
    <w:name w:val="Date"/>
    <w:basedOn w:val="a"/>
    <w:next w:val="a"/>
    <w:autoRedefine/>
    <w:qFormat/>
  </w:style>
  <w:style w:type="paragraph" w:styleId="20">
    <w:name w:val="Body Text Indent 2"/>
    <w:basedOn w:val="a"/>
    <w:autoRedefine/>
    <w:qFormat/>
    <w:pPr>
      <w:snapToGrid w:val="0"/>
      <w:spacing w:line="560" w:lineRule="atLeast"/>
      <w:ind w:firstLine="540"/>
    </w:p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qFormat/>
    <w:pPr>
      <w:spacing w:line="180" w:lineRule="auto"/>
      <w:jc w:val="center"/>
    </w:pPr>
    <w:rPr>
      <w:sz w:val="30"/>
    </w:rPr>
  </w:style>
  <w:style w:type="paragraph" w:styleId="a9">
    <w:name w:val="List"/>
    <w:basedOn w:val="a"/>
    <w:autoRedefine/>
    <w:semiHidden/>
    <w:qFormat/>
    <w:pPr>
      <w:ind w:left="200" w:hangingChars="200" w:hanging="200"/>
    </w:pPr>
  </w:style>
  <w:style w:type="paragraph" w:styleId="TOC2">
    <w:name w:val="toc 2"/>
    <w:basedOn w:val="a"/>
    <w:next w:val="a"/>
    <w:uiPriority w:val="39"/>
    <w:qFormat/>
    <w:pPr>
      <w:ind w:leftChars="200" w:left="420"/>
    </w:pPr>
  </w:style>
  <w:style w:type="paragraph" w:styleId="aa">
    <w:name w:val="Body Text First Indent"/>
    <w:basedOn w:val="a"/>
    <w:next w:val="a"/>
    <w:qFormat/>
    <w:pPr>
      <w:spacing w:line="360" w:lineRule="auto"/>
      <w:ind w:firstLine="420"/>
    </w:pPr>
    <w:rPr>
      <w:rFonts w:ascii="宋体" w:hAnsi="宋体"/>
      <w:sz w:val="24"/>
    </w:rPr>
  </w:style>
  <w:style w:type="character" w:styleId="ab">
    <w:name w:val="page number"/>
    <w:basedOn w:val="a0"/>
    <w:autoRedefine/>
    <w:qFormat/>
  </w:style>
  <w:style w:type="character" w:styleId="ac">
    <w:name w:val="Hyperlink"/>
    <w:uiPriority w:val="99"/>
    <w:qFormat/>
    <w:rPr>
      <w:rFonts w:ascii="Times New Roman" w:eastAsia="宋体" w:hAnsi="Times New Roman" w:cs="Times New Roman"/>
      <w:color w:val="0000FF"/>
      <w:u w:val="single"/>
    </w:rPr>
  </w:style>
  <w:style w:type="paragraph" w:customStyle="1" w:styleId="ad">
    <w:name w:val="电建正文"/>
    <w:basedOn w:val="ListFirst"/>
    <w:autoRedefine/>
    <w:qFormat/>
    <w:pPr>
      <w:spacing w:line="360" w:lineRule="auto"/>
      <w:ind w:firstLineChars="200" w:firstLine="200"/>
    </w:pPr>
    <w:rPr>
      <w:rFonts w:ascii="Tahoma" w:hAnsi="Tahoma"/>
      <w:sz w:val="24"/>
    </w:rPr>
  </w:style>
  <w:style w:type="paragraph" w:customStyle="1" w:styleId="ListFirst">
    <w:name w:val="List First"/>
    <w:basedOn w:val="a9"/>
    <w:next w:val="a9"/>
    <w:autoRedefine/>
    <w:qFormat/>
    <w:pPr>
      <w:widowControl/>
      <w:tabs>
        <w:tab w:val="left" w:pos="720"/>
      </w:tabs>
      <w:overflowPunct w:val="0"/>
      <w:autoSpaceDE w:val="0"/>
      <w:autoSpaceDN w:val="0"/>
      <w:spacing w:before="80" w:after="80"/>
      <w:ind w:left="0"/>
      <w:jc w:val="left"/>
    </w:pPr>
    <w:rPr>
      <w:kern w:val="0"/>
      <w:sz w:val="20"/>
    </w:rPr>
  </w:style>
  <w:style w:type="paragraph" w:customStyle="1" w:styleId="Default">
    <w:name w:val="Default"/>
    <w:next w:val="a"/>
    <w:qFormat/>
    <w:pPr>
      <w:widowControl w:val="0"/>
      <w:autoSpaceDE w:val="0"/>
      <w:autoSpaceDN w:val="0"/>
      <w:adjustRightInd w:val="0"/>
    </w:pPr>
    <w:rPr>
      <w:rFonts w:ascii="宋体"/>
      <w:color w:val="000000"/>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styleId="ae">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0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qgp.gov.c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29</Pages>
  <Words>8440</Words>
  <Characters>8947</Characters>
  <Application>Microsoft Office Word</Application>
  <DocSecurity>0</DocSecurity>
  <Lines>813</Lines>
  <Paragraphs>869</Paragraphs>
  <ScaleCrop>false</ScaleCrop>
  <Company>微软中国</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A571</cp:lastModifiedBy>
  <cp:revision>201</cp:revision>
  <dcterms:created xsi:type="dcterms:W3CDTF">2024-07-30T02:20:00Z</dcterms:created>
  <dcterms:modified xsi:type="dcterms:W3CDTF">2025-07-16T10:33:00Z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ADD55B5C9F6A488DA5AB9EA9E8CA476B_13</vt:lpwstr>
  </property>
  <property fmtid="{D5CDD505-2E9C-101B-9397-08002B2CF9AE}" pid="4" name="KSOTemplateDocerSaveRecord">
    <vt:lpwstr>eyJoZGlkIjoiYTBjNWJkY2Q1NmQ4YjBjZGJiNDhiNWFjMDUyZjIwNTEiLCJ1c2VySWQiOiI0MDM2MjY4MTYifQ==</vt:lpwstr>
  </property>
</Properties>
</file>