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EFDFF">
      <w:pPr>
        <w:spacing w:line="360" w:lineRule="auto"/>
        <w:jc w:val="both"/>
        <w:outlineLvl w:val="0"/>
        <w:rPr>
          <w:rFonts w:hint="eastAsia" w:cs="宋体"/>
          <w:b/>
          <w:bCs/>
          <w:color w:val="auto"/>
          <w:sz w:val="72"/>
          <w:szCs w:val="72"/>
          <w:highlight w:val="none"/>
          <w:lang w:val="en-US" w:eastAsia="zh-CN"/>
        </w:rPr>
      </w:pPr>
      <w:bookmarkStart w:id="0" w:name="_Toc29402"/>
    </w:p>
    <w:bookmarkEnd w:id="0"/>
    <w:p w14:paraId="79B8FABE">
      <w:pPr>
        <w:spacing w:line="360" w:lineRule="auto"/>
        <w:jc w:val="center"/>
        <w:outlineLvl w:val="0"/>
        <w:rPr>
          <w:rFonts w:ascii="Times New Roman" w:hAnsi="Times New Roman" w:eastAsia="宋体" w:cs="宋体"/>
          <w:b/>
          <w:bCs/>
          <w:color w:val="auto"/>
          <w:sz w:val="72"/>
          <w:szCs w:val="72"/>
          <w:highlight w:val="none"/>
        </w:rPr>
      </w:pPr>
      <w:r>
        <w:rPr>
          <w:rFonts w:hint="eastAsia" w:cs="宋体"/>
          <w:b/>
          <w:bCs/>
          <w:color w:val="auto"/>
          <w:sz w:val="72"/>
          <w:szCs w:val="72"/>
          <w:highlight w:val="none"/>
          <w:lang w:val="en-US" w:eastAsia="zh-CN"/>
        </w:rPr>
        <w:t>行采家网上竞采文件</w:t>
      </w:r>
    </w:p>
    <w:p w14:paraId="4946B852">
      <w:pPr>
        <w:widowControl/>
        <w:spacing w:line="480" w:lineRule="exact"/>
        <w:jc w:val="center"/>
        <w:rPr>
          <w:rFonts w:ascii="Times New Roman" w:hAnsi="Times New Roman" w:eastAsia="宋体" w:cs="宋体"/>
          <w:color w:val="auto"/>
          <w:sz w:val="84"/>
          <w:szCs w:val="84"/>
          <w:highlight w:val="none"/>
        </w:rPr>
      </w:pPr>
    </w:p>
    <w:p w14:paraId="0E7794E2">
      <w:pPr>
        <w:pStyle w:val="16"/>
        <w:rPr>
          <w:rFonts w:ascii="Times New Roman" w:hAnsi="Times New Roman" w:eastAsia="宋体" w:cs="宋体"/>
          <w:color w:val="auto"/>
          <w:sz w:val="84"/>
          <w:szCs w:val="84"/>
          <w:highlight w:val="none"/>
        </w:rPr>
      </w:pPr>
    </w:p>
    <w:p w14:paraId="741ED676">
      <w:pPr>
        <w:rPr>
          <w:rFonts w:ascii="Times New Roman" w:hAnsi="Times New Roman" w:eastAsia="宋体" w:cs="宋体"/>
          <w:color w:val="auto"/>
          <w:highlight w:val="none"/>
        </w:rPr>
      </w:pPr>
    </w:p>
    <w:p w14:paraId="0D9BBEBA">
      <w:pPr>
        <w:pStyle w:val="10"/>
        <w:spacing w:line="480" w:lineRule="exact"/>
        <w:ind w:left="560"/>
        <w:jc w:val="center"/>
        <w:rPr>
          <w:rFonts w:ascii="Times New Roman" w:hAnsi="Times New Roman" w:eastAsia="宋体" w:cs="宋体"/>
          <w:color w:val="auto"/>
          <w:sz w:val="32"/>
          <w:highlight w:val="none"/>
        </w:rPr>
      </w:pPr>
    </w:p>
    <w:p w14:paraId="1F40221E">
      <w:pPr>
        <w:pStyle w:val="10"/>
        <w:spacing w:line="480" w:lineRule="exact"/>
        <w:ind w:left="560"/>
        <w:jc w:val="center"/>
        <w:rPr>
          <w:rFonts w:ascii="Times New Roman" w:hAnsi="Times New Roman" w:eastAsia="宋体" w:cs="宋体"/>
          <w:color w:val="auto"/>
          <w:sz w:val="32"/>
          <w:highlight w:val="none"/>
        </w:rPr>
      </w:pPr>
    </w:p>
    <w:p w14:paraId="5D9CFB9A">
      <w:pPr>
        <w:pStyle w:val="10"/>
        <w:spacing w:line="480" w:lineRule="exact"/>
        <w:ind w:left="560"/>
        <w:rPr>
          <w:rFonts w:hint="eastAsia" w:ascii="Times New Roman" w:hAnsi="Times New Roman" w:eastAsia="宋体" w:cs="宋体"/>
          <w:color w:val="auto"/>
          <w:kern w:val="2"/>
          <w:sz w:val="32"/>
          <w:szCs w:val="28"/>
          <w:highlight w:val="none"/>
          <w:lang w:val="en-US" w:eastAsia="zh-CN" w:bidi="ar-SA"/>
        </w:rPr>
      </w:pPr>
    </w:p>
    <w:p w14:paraId="789563D8">
      <w:pPr>
        <w:widowControl/>
        <w:spacing w:line="480" w:lineRule="exact"/>
        <w:ind w:firstLine="640" w:firstLineChars="200"/>
        <w:jc w:val="center"/>
        <w:outlineLvl w:val="0"/>
        <w:rPr>
          <w:rFonts w:hint="eastAsia" w:ascii="Times New Roman" w:hAnsi="Times New Roman" w:eastAsia="宋体" w:cs="宋体"/>
          <w:color w:val="auto"/>
          <w:sz w:val="32"/>
          <w:szCs w:val="28"/>
          <w:highlight w:val="none"/>
          <w:lang w:val="en-US" w:eastAsia="zh-CN"/>
        </w:rPr>
      </w:pPr>
      <w:bookmarkStart w:id="1" w:name="_Toc4800"/>
      <w:r>
        <w:rPr>
          <w:rFonts w:hint="eastAsia" w:ascii="Times New Roman" w:hAnsi="Times New Roman" w:eastAsia="宋体" w:cs="宋体"/>
          <w:color w:val="auto"/>
          <w:sz w:val="32"/>
          <w:szCs w:val="28"/>
          <w:highlight w:val="none"/>
        </w:rPr>
        <w:t>项目名称：</w:t>
      </w:r>
      <w:bookmarkEnd w:id="1"/>
      <w:r>
        <w:rPr>
          <w:rFonts w:hint="eastAsia" w:ascii="Times New Roman" w:hAnsi="Times New Roman" w:eastAsia="宋体" w:cs="宋体"/>
          <w:color w:val="auto"/>
          <w:sz w:val="32"/>
          <w:szCs w:val="28"/>
          <w:highlight w:val="none"/>
          <w:lang w:val="en-US" w:eastAsia="zh-CN"/>
        </w:rPr>
        <w:t>涪陵区2024—2025年度松材线虫病防控</w:t>
      </w:r>
    </w:p>
    <w:p w14:paraId="4AB56642">
      <w:pPr>
        <w:widowControl/>
        <w:spacing w:line="480" w:lineRule="exact"/>
        <w:ind w:firstLine="640" w:firstLineChars="200"/>
        <w:jc w:val="center"/>
        <w:outlineLvl w:val="0"/>
        <w:rPr>
          <w:rFonts w:hint="eastAsia" w:ascii="Times New Roman" w:hAnsi="Times New Roman" w:eastAsia="宋体" w:cs="宋体"/>
          <w:color w:val="auto"/>
          <w:sz w:val="32"/>
          <w:szCs w:val="28"/>
          <w:highlight w:val="none"/>
          <w:lang w:eastAsia="zh-CN"/>
        </w:rPr>
      </w:pPr>
      <w:r>
        <w:rPr>
          <w:rFonts w:hint="eastAsia" w:ascii="Times New Roman" w:hAnsi="Times New Roman" w:eastAsia="宋体" w:cs="宋体"/>
          <w:color w:val="auto"/>
          <w:sz w:val="32"/>
          <w:szCs w:val="28"/>
          <w:highlight w:val="none"/>
          <w:lang w:val="en-US" w:eastAsia="zh-CN"/>
        </w:rPr>
        <w:t>无人机精准防治项目</w:t>
      </w:r>
      <w:r>
        <w:rPr>
          <w:rFonts w:hint="eastAsia" w:cs="宋体"/>
          <w:color w:val="auto"/>
          <w:sz w:val="32"/>
          <w:szCs w:val="28"/>
          <w:highlight w:val="none"/>
          <w:lang w:val="en-US" w:eastAsia="zh-CN"/>
        </w:rPr>
        <w:t>（第二次）</w:t>
      </w:r>
    </w:p>
    <w:p w14:paraId="6FD599C1">
      <w:pPr>
        <w:widowControl/>
        <w:spacing w:line="480" w:lineRule="exact"/>
        <w:ind w:firstLine="560" w:firstLineChars="200"/>
        <w:jc w:val="center"/>
        <w:outlineLvl w:val="0"/>
        <w:rPr>
          <w:rFonts w:hint="eastAsia" w:ascii="Times New Roman" w:hAnsi="Times New Roman" w:eastAsia="宋体" w:cs="宋体"/>
          <w:color w:val="auto"/>
          <w:highlight w:val="none"/>
          <w:lang w:val="en-US" w:eastAsia="zh-CN"/>
        </w:rPr>
      </w:pPr>
    </w:p>
    <w:p w14:paraId="366D55F2">
      <w:pPr>
        <w:spacing w:line="480" w:lineRule="exact"/>
        <w:rPr>
          <w:rFonts w:ascii="Times New Roman" w:hAnsi="Times New Roman" w:eastAsia="宋体" w:cs="宋体"/>
          <w:color w:val="auto"/>
          <w:highlight w:val="none"/>
        </w:rPr>
      </w:pPr>
    </w:p>
    <w:p w14:paraId="045AA000">
      <w:pPr>
        <w:pStyle w:val="9"/>
        <w:spacing w:line="480" w:lineRule="exact"/>
        <w:outlineLvl w:val="0"/>
        <w:rPr>
          <w:rFonts w:ascii="Times New Roman" w:hAnsi="Times New Roman" w:eastAsia="宋体" w:cs="宋体"/>
          <w:color w:val="auto"/>
          <w:highlight w:val="none"/>
        </w:rPr>
      </w:pPr>
    </w:p>
    <w:p w14:paraId="52721CD1">
      <w:pPr>
        <w:widowControl/>
        <w:spacing w:line="480" w:lineRule="exact"/>
        <w:ind w:firstLine="1280" w:firstLineChars="400"/>
        <w:jc w:val="left"/>
        <w:outlineLvl w:val="0"/>
        <w:rPr>
          <w:rFonts w:hint="eastAsia" w:cs="宋体"/>
          <w:color w:val="auto"/>
          <w:sz w:val="32"/>
          <w:szCs w:val="28"/>
          <w:highlight w:val="none"/>
          <w:lang w:val="en-US" w:eastAsia="zh-CN"/>
        </w:rPr>
      </w:pPr>
    </w:p>
    <w:p w14:paraId="26CA3E1B">
      <w:pPr>
        <w:pStyle w:val="9"/>
        <w:rPr>
          <w:rFonts w:hint="eastAsia" w:cs="宋体"/>
          <w:color w:val="auto"/>
          <w:sz w:val="32"/>
          <w:szCs w:val="28"/>
          <w:highlight w:val="none"/>
          <w:lang w:val="en-US" w:eastAsia="zh-CN"/>
        </w:rPr>
      </w:pPr>
    </w:p>
    <w:p w14:paraId="0F51830C">
      <w:pPr>
        <w:rPr>
          <w:rFonts w:hint="eastAsia"/>
          <w:color w:val="auto"/>
          <w:lang w:val="en-US" w:eastAsia="zh-CN"/>
        </w:rPr>
      </w:pPr>
    </w:p>
    <w:p w14:paraId="53A8AF7E">
      <w:pPr>
        <w:widowControl/>
        <w:spacing w:line="480" w:lineRule="exact"/>
        <w:ind w:firstLine="1280" w:firstLineChars="400"/>
        <w:jc w:val="left"/>
        <w:outlineLvl w:val="0"/>
        <w:rPr>
          <w:rFonts w:hint="eastAsia" w:cs="宋体"/>
          <w:color w:val="auto"/>
          <w:sz w:val="32"/>
          <w:szCs w:val="28"/>
          <w:highlight w:val="none"/>
          <w:lang w:val="en-US" w:eastAsia="zh-CN"/>
        </w:rPr>
      </w:pPr>
    </w:p>
    <w:p w14:paraId="392CC8FB">
      <w:pPr>
        <w:widowControl/>
        <w:spacing w:line="480" w:lineRule="exact"/>
        <w:ind w:firstLine="1280" w:firstLineChars="400"/>
        <w:jc w:val="left"/>
        <w:outlineLvl w:val="0"/>
        <w:rPr>
          <w:rFonts w:hint="eastAsia" w:cs="宋体"/>
          <w:color w:val="auto"/>
          <w:sz w:val="32"/>
          <w:szCs w:val="28"/>
          <w:highlight w:val="none"/>
          <w:lang w:val="en-US" w:eastAsia="zh-CN"/>
        </w:rPr>
      </w:pPr>
    </w:p>
    <w:p w14:paraId="2FED5D31">
      <w:pPr>
        <w:widowControl/>
        <w:spacing w:line="480" w:lineRule="exact"/>
        <w:ind w:firstLine="1280" w:firstLineChars="400"/>
        <w:jc w:val="left"/>
        <w:outlineLvl w:val="0"/>
        <w:rPr>
          <w:rFonts w:ascii="Times New Roman" w:hAnsi="Times New Roman" w:eastAsia="宋体" w:cs="宋体"/>
          <w:color w:val="auto"/>
          <w:sz w:val="32"/>
          <w:szCs w:val="28"/>
          <w:highlight w:val="none"/>
        </w:rPr>
      </w:pPr>
      <w:bookmarkStart w:id="2" w:name="_Toc14170"/>
      <w:r>
        <w:rPr>
          <w:rFonts w:hint="eastAsia" w:cs="宋体"/>
          <w:color w:val="auto"/>
          <w:sz w:val="32"/>
          <w:szCs w:val="28"/>
          <w:highlight w:val="none"/>
          <w:lang w:val="en-US" w:eastAsia="zh-CN"/>
        </w:rPr>
        <w:t>采  购</w:t>
      </w:r>
      <w:r>
        <w:rPr>
          <w:rFonts w:hint="eastAsia" w:ascii="Times New Roman" w:hAnsi="Times New Roman" w:eastAsia="宋体" w:cs="宋体"/>
          <w:color w:val="auto"/>
          <w:sz w:val="32"/>
          <w:szCs w:val="28"/>
          <w:highlight w:val="none"/>
        </w:rPr>
        <w:t xml:space="preserve"> 人：</w:t>
      </w:r>
      <w:bookmarkEnd w:id="2"/>
      <w:r>
        <w:rPr>
          <w:rFonts w:hint="eastAsia" w:cs="宋体"/>
          <w:color w:val="auto"/>
          <w:sz w:val="32"/>
          <w:szCs w:val="28"/>
          <w:highlight w:val="none"/>
          <w:lang w:val="en-US" w:eastAsia="zh-CN"/>
        </w:rPr>
        <w:t>重庆市涪陵区林业有害生物监测防治中心</w:t>
      </w:r>
      <w:r>
        <w:rPr>
          <w:rFonts w:hint="eastAsia" w:ascii="Times New Roman" w:hAnsi="Times New Roman" w:eastAsia="宋体" w:cs="宋体"/>
          <w:color w:val="auto"/>
          <w:sz w:val="32"/>
          <w:szCs w:val="28"/>
          <w:highlight w:val="none"/>
        </w:rPr>
        <w:t xml:space="preserve">            </w:t>
      </w:r>
    </w:p>
    <w:p w14:paraId="643E82C8">
      <w:pPr>
        <w:widowControl/>
        <w:spacing w:line="480" w:lineRule="exact"/>
        <w:ind w:firstLine="1280" w:firstLineChars="400"/>
        <w:jc w:val="left"/>
        <w:outlineLvl w:val="0"/>
        <w:rPr>
          <w:rFonts w:hint="eastAsia" w:ascii="Times New Roman" w:hAnsi="Times New Roman" w:eastAsia="宋体" w:cs="宋体"/>
          <w:color w:val="auto"/>
          <w:sz w:val="32"/>
          <w:szCs w:val="28"/>
          <w:highlight w:val="none"/>
          <w:lang w:eastAsia="zh-CN"/>
        </w:rPr>
      </w:pPr>
      <w:bookmarkStart w:id="3" w:name="_Toc19959"/>
      <w:r>
        <w:rPr>
          <w:rFonts w:hint="eastAsia" w:cs="宋体"/>
          <w:color w:val="auto"/>
          <w:sz w:val="32"/>
          <w:szCs w:val="28"/>
          <w:highlight w:val="none"/>
          <w:lang w:val="en-US" w:eastAsia="zh-CN"/>
        </w:rPr>
        <w:t>采购代理</w:t>
      </w:r>
      <w:r>
        <w:rPr>
          <w:rFonts w:hint="eastAsia" w:ascii="Times New Roman" w:hAnsi="Times New Roman" w:eastAsia="宋体" w:cs="宋体"/>
          <w:color w:val="auto"/>
          <w:sz w:val="32"/>
          <w:szCs w:val="28"/>
          <w:highlight w:val="none"/>
        </w:rPr>
        <w:t>机构：</w:t>
      </w:r>
      <w:r>
        <w:rPr>
          <w:rFonts w:hint="eastAsia" w:cs="宋体"/>
          <w:color w:val="auto"/>
          <w:sz w:val="32"/>
          <w:szCs w:val="28"/>
          <w:highlight w:val="none"/>
          <w:lang w:eastAsia="zh-CN"/>
        </w:rPr>
        <w:t>重庆方采工程项目管理咨询有限公司</w:t>
      </w:r>
      <w:bookmarkEnd w:id="3"/>
    </w:p>
    <w:p w14:paraId="065C2C6A">
      <w:pPr>
        <w:spacing w:line="480" w:lineRule="exact"/>
        <w:ind w:firstLine="2880" w:firstLineChars="900"/>
        <w:rPr>
          <w:rFonts w:ascii="Times New Roman" w:hAnsi="Times New Roman" w:eastAsia="宋体" w:cs="宋体"/>
          <w:color w:val="auto"/>
          <w:sz w:val="32"/>
          <w:szCs w:val="28"/>
          <w:highlight w:val="none"/>
        </w:rPr>
      </w:pPr>
    </w:p>
    <w:p w14:paraId="46691468">
      <w:pPr>
        <w:spacing w:line="480" w:lineRule="exact"/>
        <w:ind w:firstLine="2880" w:firstLineChars="900"/>
        <w:rPr>
          <w:rFonts w:hint="eastAsia" w:ascii="Times New Roman" w:hAnsi="Times New Roman" w:eastAsia="宋体" w:cs="宋体"/>
          <w:color w:val="auto"/>
          <w:sz w:val="32"/>
          <w:szCs w:val="28"/>
          <w:highlight w:val="none"/>
        </w:rPr>
      </w:pPr>
    </w:p>
    <w:p w14:paraId="42CF7E01">
      <w:pPr>
        <w:spacing w:line="480" w:lineRule="exact"/>
        <w:jc w:val="center"/>
        <w:outlineLvl w:val="0"/>
        <w:rPr>
          <w:rFonts w:hint="eastAsia" w:ascii="Times New Roman" w:hAnsi="Times New Roman" w:eastAsia="宋体" w:cs="宋体"/>
          <w:color w:val="auto"/>
          <w:sz w:val="32"/>
          <w:szCs w:val="28"/>
          <w:highlight w:val="none"/>
        </w:rPr>
      </w:pPr>
      <w:bookmarkStart w:id="4" w:name="_Toc6099"/>
      <w:r>
        <w:rPr>
          <w:rFonts w:hint="eastAsia" w:cs="宋体"/>
          <w:color w:val="auto"/>
          <w:sz w:val="32"/>
          <w:szCs w:val="28"/>
          <w:highlight w:val="none"/>
          <w:lang w:eastAsia="zh-CN"/>
        </w:rPr>
        <w:t>二〇二五</w:t>
      </w:r>
      <w:r>
        <w:rPr>
          <w:rFonts w:hint="eastAsia" w:ascii="Times New Roman" w:hAnsi="Times New Roman" w:eastAsia="宋体" w:cs="宋体"/>
          <w:color w:val="auto"/>
          <w:sz w:val="32"/>
          <w:szCs w:val="28"/>
          <w:highlight w:val="none"/>
        </w:rPr>
        <w:t>年</w:t>
      </w:r>
      <w:r>
        <w:rPr>
          <w:rFonts w:hint="eastAsia" w:cs="宋体"/>
          <w:color w:val="auto"/>
          <w:sz w:val="32"/>
          <w:szCs w:val="28"/>
          <w:highlight w:val="none"/>
          <w:lang w:val="en-US" w:eastAsia="zh-CN"/>
        </w:rPr>
        <w:t>六</w:t>
      </w:r>
      <w:r>
        <w:rPr>
          <w:rFonts w:hint="eastAsia" w:ascii="Times New Roman" w:hAnsi="Times New Roman" w:eastAsia="宋体" w:cs="宋体"/>
          <w:color w:val="auto"/>
          <w:sz w:val="32"/>
          <w:szCs w:val="28"/>
          <w:highlight w:val="none"/>
        </w:rPr>
        <w:t>月</w:t>
      </w:r>
      <w:bookmarkEnd w:id="4"/>
    </w:p>
    <w:p w14:paraId="0E0FAFA9">
      <w:pPr>
        <w:spacing w:line="480" w:lineRule="exact"/>
        <w:jc w:val="center"/>
        <w:outlineLvl w:val="0"/>
        <w:rPr>
          <w:rFonts w:hint="eastAsia" w:ascii="Times New Roman" w:hAnsi="Times New Roman" w:eastAsia="宋体" w:cs="宋体"/>
          <w:color w:val="auto"/>
          <w:sz w:val="32"/>
          <w:szCs w:val="28"/>
          <w:highlight w:val="none"/>
        </w:rPr>
      </w:pPr>
    </w:p>
    <w:p w14:paraId="57646480">
      <w:pPr>
        <w:spacing w:line="480" w:lineRule="exact"/>
        <w:jc w:val="center"/>
        <w:outlineLvl w:val="0"/>
        <w:rPr>
          <w:rFonts w:hint="eastAsia" w:ascii="Times New Roman" w:hAnsi="Times New Roman" w:eastAsia="宋体" w:cs="宋体"/>
          <w:color w:val="auto"/>
          <w:sz w:val="32"/>
          <w:szCs w:val="28"/>
          <w:highlight w:val="none"/>
        </w:rPr>
      </w:pPr>
    </w:p>
    <w:p w14:paraId="2855FCDF">
      <w:pPr>
        <w:pStyle w:val="21"/>
        <w:jc w:val="center"/>
        <w:outlineLvl w:val="0"/>
        <w:rPr>
          <w:rFonts w:hint="eastAsia" w:ascii="宋体" w:hAnsi="宋体" w:eastAsia="宋体" w:cs="宋体"/>
          <w:b/>
          <w:bCs/>
          <w:color w:val="auto"/>
          <w:sz w:val="40"/>
          <w:szCs w:val="40"/>
          <w:highlight w:val="none"/>
        </w:rPr>
      </w:pPr>
      <w:bookmarkStart w:id="5" w:name="_Toc89"/>
      <w:r>
        <w:rPr>
          <w:rFonts w:hint="eastAsia" w:ascii="宋体" w:hAnsi="宋体" w:eastAsia="宋体" w:cs="宋体"/>
          <w:b/>
          <w:bCs/>
          <w:color w:val="auto"/>
          <w:sz w:val="40"/>
          <w:szCs w:val="40"/>
          <w:highlight w:val="none"/>
        </w:rPr>
        <w:t>目</w:t>
      </w:r>
      <w:r>
        <w:rPr>
          <w:rFonts w:hint="eastAsia" w:ascii="宋体" w:hAnsi="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rPr>
        <w:t>录</w:t>
      </w:r>
      <w:bookmarkEnd w:id="5"/>
    </w:p>
    <w:p w14:paraId="56A3DE42">
      <w:pPr>
        <w:pStyle w:val="21"/>
        <w:jc w:val="center"/>
        <w:rPr>
          <w:rFonts w:hint="eastAsia" w:ascii="宋体" w:hAnsi="宋体" w:eastAsia="宋体" w:cs="宋体"/>
          <w:b/>
          <w:bCs/>
          <w:color w:val="auto"/>
          <w:sz w:val="28"/>
          <w:szCs w:val="28"/>
          <w:highlight w:val="none"/>
        </w:rPr>
      </w:pPr>
    </w:p>
    <w:sdt>
      <w:sdtPr>
        <w:rPr>
          <w:rFonts w:hint="eastAsia" w:ascii="Times New Roman" w:hAnsi="Times New Roman" w:eastAsia="宋体" w:cs="宋体"/>
          <w:b/>
          <w:bCs/>
          <w:color w:val="auto"/>
          <w:kern w:val="44"/>
          <w:sz w:val="30"/>
          <w:szCs w:val="30"/>
          <w:highlight w:val="none"/>
        </w:rPr>
        <w:id w:val="147466922"/>
        <w:docPartObj>
          <w:docPartGallery w:val="Table of Contents"/>
          <w:docPartUnique/>
        </w:docPartObj>
      </w:sdtPr>
      <w:sdtEndPr>
        <w:rPr>
          <w:rFonts w:hint="eastAsia" w:ascii="Times New Roman" w:hAnsi="Times New Roman" w:eastAsia="宋体" w:cs="宋体"/>
          <w:b/>
          <w:bCs/>
          <w:color w:val="auto"/>
          <w:kern w:val="44"/>
          <w:sz w:val="24"/>
          <w:szCs w:val="24"/>
          <w:highlight w:val="none"/>
        </w:rPr>
      </w:sdtEndPr>
      <w:sdtContent>
        <w:p w14:paraId="1A127917">
          <w:pPr>
            <w:jc w:val="center"/>
            <w:rPr>
              <w:rFonts w:hint="eastAsia" w:ascii="宋体" w:hAnsi="宋体" w:eastAsia="宋体" w:cs="宋体"/>
              <w:b/>
              <w:bCs/>
              <w:color w:val="auto"/>
              <w:sz w:val="28"/>
              <w:szCs w:val="28"/>
              <w:highlight w:val="none"/>
            </w:rPr>
          </w:pPr>
        </w:p>
        <w:p w14:paraId="19541ECE">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_Toc26343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olor w:val="auto"/>
              <w:sz w:val="24"/>
              <w:szCs w:val="24"/>
              <w:highlight w:val="none"/>
            </w:rPr>
            <w:t xml:space="preserve">第一篇 </w:t>
          </w:r>
          <w:r>
            <w:rPr>
              <w:rFonts w:hint="eastAsia"/>
              <w:color w:val="auto"/>
              <w:sz w:val="24"/>
              <w:szCs w:val="24"/>
              <w:highlight w:val="none"/>
              <w:lang w:eastAsia="zh-CN"/>
            </w:rPr>
            <w:t>采购邀请书</w:t>
          </w:r>
          <w:r>
            <w:rPr>
              <w:color w:val="auto"/>
              <w:sz w:val="24"/>
              <w:szCs w:val="24"/>
            </w:rPr>
            <w:tab/>
          </w:r>
          <w:r>
            <w:rPr>
              <w:color w:val="auto"/>
              <w:sz w:val="24"/>
              <w:szCs w:val="24"/>
            </w:rPr>
            <w:fldChar w:fldCharType="begin"/>
          </w:r>
          <w:r>
            <w:rPr>
              <w:color w:val="auto"/>
              <w:sz w:val="24"/>
              <w:szCs w:val="24"/>
            </w:rPr>
            <w:instrText xml:space="preserve"> PAGEREF _Toc26343 \h </w:instrText>
          </w:r>
          <w:r>
            <w:rPr>
              <w:color w:val="auto"/>
              <w:sz w:val="24"/>
              <w:szCs w:val="24"/>
            </w:rPr>
            <w:fldChar w:fldCharType="separate"/>
          </w:r>
          <w:r>
            <w:rPr>
              <w:color w:val="auto"/>
              <w:sz w:val="24"/>
              <w:szCs w:val="24"/>
            </w:rPr>
            <w:t>1</w:t>
          </w:r>
          <w:r>
            <w:rPr>
              <w:color w:val="auto"/>
              <w:sz w:val="24"/>
              <w:szCs w:val="24"/>
            </w:rPr>
            <w:fldChar w:fldCharType="end"/>
          </w:r>
          <w:r>
            <w:rPr>
              <w:rFonts w:hint="eastAsia" w:ascii="宋体" w:hAnsi="宋体" w:eastAsia="宋体" w:cs="宋体"/>
              <w:color w:val="auto"/>
              <w:sz w:val="24"/>
              <w:szCs w:val="24"/>
              <w:highlight w:val="none"/>
            </w:rPr>
            <w:fldChar w:fldCharType="end"/>
          </w:r>
        </w:p>
        <w:p w14:paraId="7E30A13E">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_Toc7658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宋体"/>
              <w:bCs/>
              <w:color w:val="auto"/>
              <w:sz w:val="24"/>
              <w:szCs w:val="24"/>
              <w:highlight w:val="none"/>
            </w:rPr>
            <w:t>第二篇 项目</w:t>
          </w:r>
          <w:r>
            <w:rPr>
              <w:rFonts w:hint="eastAsia" w:cs="宋体"/>
              <w:bCs/>
              <w:color w:val="auto"/>
              <w:sz w:val="24"/>
              <w:szCs w:val="24"/>
              <w:highlight w:val="none"/>
              <w:lang w:eastAsia="zh-CN"/>
            </w:rPr>
            <w:t>技术（服务）需求</w:t>
          </w:r>
          <w:r>
            <w:rPr>
              <w:color w:val="auto"/>
              <w:sz w:val="24"/>
              <w:szCs w:val="24"/>
            </w:rPr>
            <w:tab/>
          </w:r>
          <w:r>
            <w:rPr>
              <w:color w:val="auto"/>
              <w:sz w:val="24"/>
              <w:szCs w:val="24"/>
            </w:rPr>
            <w:fldChar w:fldCharType="begin"/>
          </w:r>
          <w:r>
            <w:rPr>
              <w:color w:val="auto"/>
              <w:sz w:val="24"/>
              <w:szCs w:val="24"/>
            </w:rPr>
            <w:instrText xml:space="preserve"> PAGEREF _Toc7658 \h </w:instrText>
          </w:r>
          <w:r>
            <w:rPr>
              <w:color w:val="auto"/>
              <w:sz w:val="24"/>
              <w:szCs w:val="24"/>
            </w:rPr>
            <w:fldChar w:fldCharType="separate"/>
          </w:r>
          <w:r>
            <w:rPr>
              <w:color w:val="auto"/>
              <w:sz w:val="24"/>
              <w:szCs w:val="24"/>
            </w:rPr>
            <w:t>- 5 -</w:t>
          </w:r>
          <w:r>
            <w:rPr>
              <w:color w:val="auto"/>
              <w:sz w:val="24"/>
              <w:szCs w:val="24"/>
            </w:rPr>
            <w:fldChar w:fldCharType="end"/>
          </w:r>
          <w:r>
            <w:rPr>
              <w:rFonts w:hint="eastAsia" w:ascii="宋体" w:hAnsi="宋体" w:eastAsia="宋体" w:cs="宋体"/>
              <w:color w:val="auto"/>
              <w:sz w:val="24"/>
              <w:szCs w:val="24"/>
              <w:highlight w:val="none"/>
            </w:rPr>
            <w:fldChar w:fldCharType="end"/>
          </w:r>
        </w:p>
        <w:p w14:paraId="3630B9E0">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_Toc32457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olor w:val="auto"/>
              <w:sz w:val="24"/>
              <w:szCs w:val="24"/>
              <w:highlight w:val="none"/>
            </w:rPr>
            <w:t>第三篇 项目商务需求</w:t>
          </w:r>
          <w:r>
            <w:rPr>
              <w:color w:val="auto"/>
              <w:sz w:val="24"/>
              <w:szCs w:val="24"/>
            </w:rPr>
            <w:tab/>
          </w:r>
          <w:r>
            <w:rPr>
              <w:color w:val="auto"/>
              <w:sz w:val="24"/>
              <w:szCs w:val="24"/>
            </w:rPr>
            <w:fldChar w:fldCharType="begin"/>
          </w:r>
          <w:r>
            <w:rPr>
              <w:color w:val="auto"/>
              <w:sz w:val="24"/>
              <w:szCs w:val="24"/>
            </w:rPr>
            <w:instrText xml:space="preserve"> PAGEREF _Toc32457 \h </w:instrText>
          </w:r>
          <w:r>
            <w:rPr>
              <w:color w:val="auto"/>
              <w:sz w:val="24"/>
              <w:szCs w:val="24"/>
            </w:rPr>
            <w:fldChar w:fldCharType="separate"/>
          </w:r>
          <w:r>
            <w:rPr>
              <w:color w:val="auto"/>
              <w:sz w:val="24"/>
              <w:szCs w:val="24"/>
            </w:rPr>
            <w:t>- 13 -</w:t>
          </w:r>
          <w:r>
            <w:rPr>
              <w:color w:val="auto"/>
              <w:sz w:val="24"/>
              <w:szCs w:val="24"/>
            </w:rPr>
            <w:fldChar w:fldCharType="end"/>
          </w:r>
          <w:r>
            <w:rPr>
              <w:rFonts w:hint="eastAsia" w:ascii="宋体" w:hAnsi="宋体" w:eastAsia="宋体" w:cs="宋体"/>
              <w:color w:val="auto"/>
              <w:sz w:val="24"/>
              <w:szCs w:val="24"/>
              <w:highlight w:val="none"/>
            </w:rPr>
            <w:fldChar w:fldCharType="end"/>
          </w:r>
        </w:p>
        <w:p w14:paraId="7C32CD45">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_Toc32452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olor w:val="auto"/>
              <w:sz w:val="24"/>
              <w:szCs w:val="24"/>
              <w:highlight w:val="none"/>
            </w:rPr>
            <w:t>第四篇 资格审查及评审办法</w:t>
          </w:r>
          <w:r>
            <w:rPr>
              <w:color w:val="auto"/>
              <w:sz w:val="24"/>
              <w:szCs w:val="24"/>
            </w:rPr>
            <w:tab/>
          </w:r>
          <w:r>
            <w:rPr>
              <w:color w:val="auto"/>
              <w:sz w:val="24"/>
              <w:szCs w:val="24"/>
            </w:rPr>
            <w:fldChar w:fldCharType="begin"/>
          </w:r>
          <w:r>
            <w:rPr>
              <w:color w:val="auto"/>
              <w:sz w:val="24"/>
              <w:szCs w:val="24"/>
            </w:rPr>
            <w:instrText xml:space="preserve"> PAGEREF _Toc32452 \h </w:instrText>
          </w:r>
          <w:r>
            <w:rPr>
              <w:color w:val="auto"/>
              <w:sz w:val="24"/>
              <w:szCs w:val="24"/>
            </w:rPr>
            <w:fldChar w:fldCharType="separate"/>
          </w:r>
          <w:r>
            <w:rPr>
              <w:color w:val="auto"/>
              <w:sz w:val="24"/>
              <w:szCs w:val="24"/>
            </w:rPr>
            <w:t>- 15 -</w:t>
          </w:r>
          <w:r>
            <w:rPr>
              <w:color w:val="auto"/>
              <w:sz w:val="24"/>
              <w:szCs w:val="24"/>
            </w:rPr>
            <w:fldChar w:fldCharType="end"/>
          </w:r>
          <w:r>
            <w:rPr>
              <w:rFonts w:hint="eastAsia" w:ascii="宋体" w:hAnsi="宋体" w:eastAsia="宋体" w:cs="宋体"/>
              <w:color w:val="auto"/>
              <w:sz w:val="24"/>
              <w:szCs w:val="24"/>
              <w:highlight w:val="none"/>
            </w:rPr>
            <w:fldChar w:fldCharType="end"/>
          </w:r>
        </w:p>
        <w:p w14:paraId="1CE1D230">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_Toc1670 </w:instrText>
          </w:r>
          <w:r>
            <w:rPr>
              <w:rFonts w:hint="eastAsia" w:ascii="宋体" w:hAnsi="宋体" w:eastAsia="宋体" w:cs="宋体"/>
              <w:color w:val="auto"/>
              <w:sz w:val="24"/>
              <w:szCs w:val="24"/>
              <w:highlight w:val="none"/>
            </w:rPr>
            <w:fldChar w:fldCharType="separate"/>
          </w:r>
          <w:r>
            <w:rPr>
              <w:rFonts w:hint="eastAsia" w:ascii="Times New Roman" w:hAnsi="Times New Roman" w:eastAsia="宋体" w:cs="宋体"/>
              <w:bCs/>
              <w:color w:val="auto"/>
              <w:sz w:val="24"/>
              <w:szCs w:val="24"/>
              <w:highlight w:val="none"/>
            </w:rPr>
            <w:t xml:space="preserve">第五篇 </w:t>
          </w:r>
          <w:r>
            <w:rPr>
              <w:rFonts w:hint="eastAsia" w:cs="宋体"/>
              <w:bCs/>
              <w:color w:val="auto"/>
              <w:sz w:val="24"/>
              <w:szCs w:val="24"/>
              <w:highlight w:val="none"/>
              <w:lang w:eastAsia="zh-CN"/>
            </w:rPr>
            <w:t>供应商</w:t>
          </w:r>
          <w:r>
            <w:rPr>
              <w:rFonts w:hint="eastAsia" w:ascii="Times New Roman" w:hAnsi="Times New Roman" w:eastAsia="宋体" w:cs="宋体"/>
              <w:bCs/>
              <w:color w:val="auto"/>
              <w:sz w:val="24"/>
              <w:szCs w:val="24"/>
              <w:highlight w:val="none"/>
            </w:rPr>
            <w:t>须知</w:t>
          </w:r>
          <w:r>
            <w:rPr>
              <w:color w:val="auto"/>
              <w:sz w:val="24"/>
              <w:szCs w:val="24"/>
            </w:rPr>
            <w:tab/>
          </w:r>
          <w:r>
            <w:rPr>
              <w:color w:val="auto"/>
              <w:sz w:val="24"/>
              <w:szCs w:val="24"/>
            </w:rPr>
            <w:fldChar w:fldCharType="begin"/>
          </w:r>
          <w:r>
            <w:rPr>
              <w:color w:val="auto"/>
              <w:sz w:val="24"/>
              <w:szCs w:val="24"/>
            </w:rPr>
            <w:instrText xml:space="preserve"> PAGEREF _Toc1670 \h </w:instrText>
          </w:r>
          <w:r>
            <w:rPr>
              <w:color w:val="auto"/>
              <w:sz w:val="24"/>
              <w:szCs w:val="24"/>
            </w:rPr>
            <w:fldChar w:fldCharType="separate"/>
          </w:r>
          <w:r>
            <w:rPr>
              <w:color w:val="auto"/>
              <w:sz w:val="24"/>
              <w:szCs w:val="24"/>
            </w:rPr>
            <w:t>- 20 -</w:t>
          </w:r>
          <w:r>
            <w:rPr>
              <w:color w:val="auto"/>
              <w:sz w:val="24"/>
              <w:szCs w:val="24"/>
            </w:rPr>
            <w:fldChar w:fldCharType="end"/>
          </w:r>
          <w:r>
            <w:rPr>
              <w:rFonts w:hint="eastAsia" w:ascii="宋体" w:hAnsi="宋体" w:eastAsia="宋体" w:cs="宋体"/>
              <w:color w:val="auto"/>
              <w:sz w:val="24"/>
              <w:szCs w:val="24"/>
              <w:highlight w:val="none"/>
            </w:rPr>
            <w:fldChar w:fldCharType="end"/>
          </w:r>
        </w:p>
        <w:p w14:paraId="478F935F">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_Toc19280 </w:instrText>
          </w:r>
          <w:r>
            <w:rPr>
              <w:rFonts w:hint="eastAsia" w:ascii="宋体" w:hAnsi="宋体" w:eastAsia="宋体" w:cs="宋体"/>
              <w:color w:val="auto"/>
              <w:sz w:val="24"/>
              <w:szCs w:val="24"/>
              <w:highlight w:val="none"/>
            </w:rPr>
            <w:fldChar w:fldCharType="separate"/>
          </w:r>
          <w:r>
            <w:rPr>
              <w:rFonts w:hint="eastAsia"/>
              <w:color w:val="auto"/>
              <w:sz w:val="24"/>
              <w:szCs w:val="24"/>
              <w:lang w:val="en-US" w:eastAsia="zh-CN"/>
            </w:rPr>
            <w:t xml:space="preserve">第六篇 </w:t>
          </w:r>
          <w:r>
            <w:rPr>
              <w:rFonts w:hint="eastAsia"/>
              <w:color w:val="auto"/>
              <w:sz w:val="24"/>
              <w:szCs w:val="24"/>
              <w:highlight w:val="none"/>
              <w:lang w:val="en-US" w:eastAsia="zh-CN"/>
            </w:rPr>
            <w:t>合同条款</w:t>
          </w:r>
          <w:r>
            <w:rPr>
              <w:color w:val="auto"/>
              <w:sz w:val="24"/>
              <w:szCs w:val="24"/>
            </w:rPr>
            <w:tab/>
          </w:r>
          <w:r>
            <w:rPr>
              <w:color w:val="auto"/>
              <w:sz w:val="24"/>
              <w:szCs w:val="24"/>
            </w:rPr>
            <w:fldChar w:fldCharType="begin"/>
          </w:r>
          <w:r>
            <w:rPr>
              <w:color w:val="auto"/>
              <w:sz w:val="24"/>
              <w:szCs w:val="24"/>
            </w:rPr>
            <w:instrText xml:space="preserve"> PAGEREF _Toc19280 \h </w:instrText>
          </w:r>
          <w:r>
            <w:rPr>
              <w:color w:val="auto"/>
              <w:sz w:val="24"/>
              <w:szCs w:val="24"/>
            </w:rPr>
            <w:fldChar w:fldCharType="separate"/>
          </w:r>
          <w:r>
            <w:rPr>
              <w:color w:val="auto"/>
              <w:sz w:val="24"/>
              <w:szCs w:val="24"/>
            </w:rPr>
            <w:t>- 24 -</w:t>
          </w:r>
          <w:r>
            <w:rPr>
              <w:color w:val="auto"/>
              <w:sz w:val="24"/>
              <w:szCs w:val="24"/>
            </w:rPr>
            <w:fldChar w:fldCharType="end"/>
          </w:r>
          <w:r>
            <w:rPr>
              <w:rFonts w:hint="eastAsia" w:ascii="宋体" w:hAnsi="宋体" w:eastAsia="宋体" w:cs="宋体"/>
              <w:color w:val="auto"/>
              <w:sz w:val="24"/>
              <w:szCs w:val="24"/>
              <w:highlight w:val="none"/>
            </w:rPr>
            <w:fldChar w:fldCharType="end"/>
          </w:r>
        </w:p>
        <w:p w14:paraId="4F83EDAB">
          <w:pPr>
            <w:pStyle w:val="16"/>
            <w:keepNext w:val="0"/>
            <w:keepLines w:val="0"/>
            <w:pageBreakBefore w:val="0"/>
            <w:widowControl w:val="0"/>
            <w:tabs>
              <w:tab w:val="right" w:leader="dot" w:pos="9639"/>
            </w:tabs>
            <w:kinsoku/>
            <w:wordWrap/>
            <w:overflowPunct/>
            <w:topLinePunct w:val="0"/>
            <w:autoSpaceDE/>
            <w:autoSpaceDN/>
            <w:bidi w:val="0"/>
            <w:adjustRightInd/>
            <w:snapToGrid/>
            <w:spacing w:line="360" w:lineRule="auto"/>
            <w:textAlignment w:val="auto"/>
            <w:rPr>
              <w:color w:val="auto"/>
              <w:sz w:val="32"/>
              <w:szCs w:val="22"/>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_Toc15971 </w:instrText>
          </w:r>
          <w:r>
            <w:rPr>
              <w:rFonts w:hint="eastAsia" w:ascii="宋体" w:hAnsi="宋体" w:eastAsia="宋体" w:cs="宋体"/>
              <w:color w:val="auto"/>
              <w:sz w:val="24"/>
              <w:szCs w:val="24"/>
              <w:highlight w:val="none"/>
            </w:rPr>
            <w:fldChar w:fldCharType="separate"/>
          </w:r>
          <w:r>
            <w:rPr>
              <w:rFonts w:hint="eastAsia"/>
              <w:color w:val="auto"/>
              <w:sz w:val="24"/>
              <w:szCs w:val="24"/>
              <w:highlight w:val="none"/>
              <w:lang w:val="en-US" w:eastAsia="zh-CN"/>
            </w:rPr>
            <w:t xml:space="preserve">第七篇 </w:t>
          </w:r>
          <w:r>
            <w:rPr>
              <w:rFonts w:hint="eastAsia"/>
              <w:color w:val="auto"/>
              <w:sz w:val="24"/>
              <w:szCs w:val="24"/>
              <w:highlight w:val="none"/>
              <w:lang w:eastAsia="zh-CN"/>
            </w:rPr>
            <w:t>响应文件</w:t>
          </w:r>
          <w:r>
            <w:rPr>
              <w:rFonts w:hint="eastAsia" w:ascii="Times New Roman" w:hAnsi="Times New Roman" w:eastAsia="宋体"/>
              <w:color w:val="auto"/>
              <w:sz w:val="24"/>
              <w:szCs w:val="24"/>
              <w:highlight w:val="none"/>
            </w:rPr>
            <w:t>格式</w:t>
          </w:r>
          <w:r>
            <w:rPr>
              <w:color w:val="auto"/>
              <w:sz w:val="24"/>
              <w:szCs w:val="24"/>
            </w:rPr>
            <w:tab/>
          </w:r>
          <w:r>
            <w:rPr>
              <w:color w:val="auto"/>
              <w:sz w:val="24"/>
              <w:szCs w:val="24"/>
            </w:rPr>
            <w:fldChar w:fldCharType="begin"/>
          </w:r>
          <w:r>
            <w:rPr>
              <w:color w:val="auto"/>
              <w:sz w:val="24"/>
              <w:szCs w:val="24"/>
            </w:rPr>
            <w:instrText xml:space="preserve"> PAGEREF _Toc15971 \h </w:instrText>
          </w:r>
          <w:r>
            <w:rPr>
              <w:color w:val="auto"/>
              <w:sz w:val="24"/>
              <w:szCs w:val="24"/>
            </w:rPr>
            <w:fldChar w:fldCharType="separate"/>
          </w:r>
          <w:r>
            <w:rPr>
              <w:color w:val="auto"/>
              <w:sz w:val="24"/>
              <w:szCs w:val="24"/>
            </w:rPr>
            <w:t>35</w:t>
          </w:r>
          <w:r>
            <w:rPr>
              <w:color w:val="auto"/>
              <w:sz w:val="24"/>
              <w:szCs w:val="24"/>
            </w:rPr>
            <w:fldChar w:fldCharType="end"/>
          </w:r>
          <w:r>
            <w:rPr>
              <w:rFonts w:hint="eastAsia" w:ascii="宋体" w:hAnsi="宋体" w:eastAsia="宋体" w:cs="宋体"/>
              <w:color w:val="auto"/>
              <w:sz w:val="24"/>
              <w:szCs w:val="24"/>
              <w:highlight w:val="none"/>
            </w:rPr>
            <w:fldChar w:fldCharType="end"/>
          </w:r>
        </w:p>
        <w:p w14:paraId="7AD39207">
          <w:pPr>
            <w:pStyle w:val="20"/>
            <w:tabs>
              <w:tab w:val="right" w:leader="dot" w:pos="9639"/>
            </w:tabs>
            <w:rPr>
              <w:color w:val="auto"/>
            </w:rPr>
          </w:pPr>
        </w:p>
        <w:p w14:paraId="6BB5638A">
          <w:pPr>
            <w:pStyle w:val="2"/>
            <w:pageBreakBefore w:val="0"/>
            <w:widowControl w:val="0"/>
            <w:kinsoku/>
            <w:wordWrap/>
            <w:overflowPunct/>
            <w:topLinePunct w:val="0"/>
            <w:autoSpaceDE/>
            <w:autoSpaceDN/>
            <w:bidi w:val="0"/>
            <w:adjustRightInd/>
            <w:snapToGrid/>
            <w:spacing w:line="360" w:lineRule="auto"/>
            <w:ind w:firstLine="640"/>
            <w:jc w:val="center"/>
            <w:textAlignment w:val="auto"/>
            <w:rPr>
              <w:rFonts w:ascii="Times New Roman" w:hAnsi="Times New Roman" w:eastAsia="宋体" w:cs="宋体"/>
              <w:color w:val="auto"/>
              <w:sz w:val="24"/>
              <w:szCs w:val="24"/>
              <w:highlight w:val="none"/>
            </w:rPr>
            <w:sectPr>
              <w:footerReference r:id="rId4" w:type="first"/>
              <w:footerReference r:id="rId3" w:type="default"/>
              <w:pgSz w:w="11907" w:h="16840"/>
              <w:pgMar w:top="1417" w:right="1417" w:bottom="1417" w:left="1417" w:header="850" w:footer="992" w:gutter="0"/>
              <w:pgNumType w:start="1"/>
              <w:cols w:space="720" w:num="1"/>
              <w:docGrid w:linePitch="312" w:charSpace="0"/>
            </w:sectPr>
          </w:pPr>
          <w:r>
            <w:rPr>
              <w:rFonts w:hint="eastAsia" w:ascii="宋体" w:hAnsi="宋体" w:eastAsia="宋体" w:cs="宋体"/>
              <w:color w:val="auto"/>
              <w:szCs w:val="28"/>
              <w:highlight w:val="none"/>
            </w:rPr>
            <w:fldChar w:fldCharType="end"/>
          </w:r>
        </w:p>
      </w:sdtContent>
    </w:sdt>
    <w:p w14:paraId="08D4C720">
      <w:pPr>
        <w:pStyle w:val="2"/>
        <w:bidi w:val="0"/>
        <w:rPr>
          <w:rFonts w:hint="eastAsia" w:ascii="Times New Roman" w:hAnsi="Times New Roman" w:eastAsia="宋体"/>
          <w:color w:val="auto"/>
          <w:sz w:val="36"/>
          <w:szCs w:val="22"/>
          <w:highlight w:val="none"/>
          <w:lang w:eastAsia="zh-CN"/>
        </w:rPr>
      </w:pPr>
      <w:bookmarkStart w:id="6" w:name="_Toc7504"/>
      <w:bookmarkStart w:id="7" w:name="_Toc10681"/>
      <w:bookmarkStart w:id="8" w:name="_Toc26343"/>
      <w:r>
        <w:rPr>
          <w:rFonts w:hint="eastAsia" w:ascii="Times New Roman" w:hAnsi="Times New Roman" w:eastAsia="宋体"/>
          <w:color w:val="auto"/>
          <w:sz w:val="36"/>
          <w:szCs w:val="22"/>
          <w:highlight w:val="none"/>
        </w:rPr>
        <w:t xml:space="preserve">第一篇 </w:t>
      </w:r>
      <w:bookmarkEnd w:id="6"/>
      <w:bookmarkEnd w:id="7"/>
      <w:r>
        <w:rPr>
          <w:rFonts w:hint="eastAsia"/>
          <w:color w:val="auto"/>
          <w:sz w:val="36"/>
          <w:szCs w:val="22"/>
          <w:highlight w:val="none"/>
          <w:lang w:eastAsia="zh-CN"/>
        </w:rPr>
        <w:t>采购邀请书</w:t>
      </w:r>
      <w:bookmarkEnd w:id="8"/>
    </w:p>
    <w:p w14:paraId="3F0944B6">
      <w:pPr>
        <w:pStyle w:val="3"/>
        <w:bidi w:val="0"/>
        <w:rPr>
          <w:rFonts w:ascii="Times New Roman" w:hAnsi="Times New Roman" w:eastAsia="宋体"/>
          <w:color w:val="auto"/>
          <w:highlight w:val="none"/>
        </w:rPr>
      </w:pPr>
      <w:bookmarkStart w:id="9" w:name="_Toc5304"/>
      <w:bookmarkStart w:id="10" w:name="_Toc8664"/>
      <w:bookmarkStart w:id="11" w:name="_Toc15239"/>
      <w:bookmarkStart w:id="12" w:name="_Toc28083"/>
      <w:r>
        <w:rPr>
          <w:rFonts w:hint="eastAsia" w:ascii="Times New Roman" w:hAnsi="Times New Roman" w:eastAsia="宋体"/>
          <w:color w:val="auto"/>
          <w:highlight w:val="none"/>
        </w:rPr>
        <w:t>一、项目内容</w:t>
      </w:r>
      <w:bookmarkEnd w:id="9"/>
      <w:bookmarkEnd w:id="10"/>
      <w:bookmarkEnd w:id="11"/>
      <w:bookmarkEnd w:id="12"/>
    </w:p>
    <w:p w14:paraId="353FD281">
      <w:pPr>
        <w:snapToGrid w:val="0"/>
        <w:spacing w:line="480" w:lineRule="atLeast"/>
        <w:ind w:firstLine="560" w:firstLineChars="200"/>
        <w:rPr>
          <w:rFonts w:hint="default" w:ascii="Times New Roman" w:hAnsi="Times New Roman" w:eastAsia="宋体" w:cs="宋体"/>
          <w:color w:val="auto"/>
          <w:szCs w:val="28"/>
          <w:highlight w:val="none"/>
          <w:u w:val="none" w:color="auto"/>
          <w:lang w:val="en-US" w:eastAsia="zh-CN"/>
        </w:rPr>
      </w:pPr>
      <w:r>
        <w:rPr>
          <w:rFonts w:hint="eastAsia" w:cs="宋体"/>
          <w:color w:val="auto"/>
          <w:szCs w:val="28"/>
          <w:highlight w:val="none"/>
          <w:u w:val="single"/>
          <w:lang w:eastAsia="zh-CN"/>
        </w:rPr>
        <w:t>重庆方采工程项目管理咨询有限公司</w:t>
      </w:r>
      <w:r>
        <w:rPr>
          <w:rFonts w:hint="eastAsia" w:ascii="Times New Roman" w:hAnsi="Times New Roman" w:eastAsia="宋体" w:cs="宋体"/>
          <w:color w:val="auto"/>
          <w:szCs w:val="28"/>
          <w:highlight w:val="none"/>
        </w:rPr>
        <w:t>（以下简称：</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机构）受</w:t>
      </w:r>
      <w:r>
        <w:rPr>
          <w:rFonts w:hint="eastAsia" w:cs="宋体"/>
          <w:color w:val="auto"/>
          <w:szCs w:val="28"/>
          <w:highlight w:val="none"/>
          <w:u w:val="single"/>
          <w:lang w:val="en-US" w:eastAsia="zh-CN"/>
        </w:rPr>
        <w:t>重庆市涪陵区林业有害生物监测防治中心</w:t>
      </w:r>
      <w:r>
        <w:rPr>
          <w:rFonts w:hint="eastAsia" w:ascii="Times New Roman" w:hAnsi="Times New Roman" w:eastAsia="宋体" w:cs="宋体"/>
          <w:color w:val="auto"/>
          <w:szCs w:val="28"/>
          <w:highlight w:val="none"/>
        </w:rPr>
        <w:t>（以下简称：</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）的委托，对</w:t>
      </w:r>
      <w:r>
        <w:rPr>
          <w:rFonts w:hint="eastAsia" w:cs="宋体"/>
          <w:color w:val="auto"/>
          <w:szCs w:val="28"/>
          <w:highlight w:val="none"/>
          <w:u w:val="single"/>
          <w:lang w:val="en-US" w:eastAsia="zh-CN"/>
        </w:rPr>
        <w:t>涪陵区2024—2025年度松材线虫病防控无人机精准防治项目（第二次）</w:t>
      </w:r>
      <w:r>
        <w:rPr>
          <w:rFonts w:hint="eastAsia" w:cs="宋体"/>
          <w:color w:val="auto"/>
          <w:szCs w:val="28"/>
          <w:highlight w:val="none"/>
          <w:u w:val="none"/>
          <w:lang w:val="en-US" w:eastAsia="zh-CN"/>
        </w:rPr>
        <w:t>在“行采家”平台</w:t>
      </w:r>
      <w:r>
        <w:rPr>
          <w:rFonts w:hint="eastAsia" w:ascii="Times New Roman" w:hAnsi="Times New Roman" w:eastAsia="宋体" w:cs="宋体"/>
          <w:color w:val="auto"/>
          <w:szCs w:val="28"/>
          <w:highlight w:val="none"/>
        </w:rPr>
        <w:t>进行</w:t>
      </w:r>
      <w:r>
        <w:rPr>
          <w:rFonts w:hint="eastAsia" w:cs="宋体"/>
          <w:color w:val="auto"/>
          <w:szCs w:val="28"/>
          <w:highlight w:val="none"/>
          <w:u w:val="none" w:color="auto"/>
          <w:lang w:val="en-US" w:eastAsia="zh-CN"/>
        </w:rPr>
        <w:t>电子竞采，</w:t>
      </w:r>
      <w:r>
        <w:rPr>
          <w:rFonts w:hint="eastAsia" w:ascii="Times New Roman" w:hAnsi="Times New Roman" w:eastAsia="宋体" w:cs="宋体"/>
          <w:color w:val="auto"/>
          <w:szCs w:val="28"/>
          <w:highlight w:val="none"/>
          <w:u w:val="none" w:color="auto"/>
        </w:rPr>
        <w:t>欢迎有资格的</w:t>
      </w:r>
      <w:r>
        <w:rPr>
          <w:rFonts w:hint="eastAsia" w:cs="宋体"/>
          <w:color w:val="auto"/>
          <w:szCs w:val="28"/>
          <w:highlight w:val="none"/>
          <w:u w:val="none" w:color="auto"/>
          <w:lang w:eastAsia="zh-CN"/>
        </w:rPr>
        <w:t>供应商</w:t>
      </w:r>
      <w:r>
        <w:rPr>
          <w:rFonts w:hint="eastAsia" w:cs="宋体"/>
          <w:color w:val="auto"/>
          <w:szCs w:val="28"/>
          <w:highlight w:val="none"/>
          <w:u w:val="none" w:color="auto"/>
          <w:lang w:val="en-US" w:eastAsia="zh-CN"/>
        </w:rPr>
        <w:t>参与竞采</w:t>
      </w:r>
      <w:r>
        <w:rPr>
          <w:rFonts w:hint="eastAsia" w:ascii="Times New Roman" w:hAnsi="Times New Roman" w:eastAsia="宋体" w:cs="宋体"/>
          <w:color w:val="auto"/>
          <w:szCs w:val="28"/>
          <w:highlight w:val="none"/>
          <w:u w:val="none" w:color="auto"/>
        </w:rPr>
        <w:t>。</w:t>
      </w:r>
    </w:p>
    <w:tbl>
      <w:tblPr>
        <w:tblStyle w:val="25"/>
        <w:tblpPr w:leftFromText="180" w:rightFromText="180" w:vertAnchor="text" w:horzAnchor="page" w:tblpX="1343" w:tblpY="42"/>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3"/>
        <w:gridCol w:w="2166"/>
        <w:gridCol w:w="1575"/>
        <w:gridCol w:w="1033"/>
      </w:tblGrid>
      <w:tr w14:paraId="4D93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513" w:type="dxa"/>
            <w:tcBorders>
              <w:top w:val="single" w:color="auto" w:sz="4" w:space="0"/>
              <w:left w:val="single" w:color="auto" w:sz="4" w:space="0"/>
              <w:right w:val="single" w:color="auto" w:sz="4" w:space="0"/>
            </w:tcBorders>
            <w:noWrap/>
            <w:vAlign w:val="center"/>
          </w:tcPr>
          <w:p w14:paraId="713E91D5">
            <w:pPr>
              <w:widowControl/>
              <w:spacing w:line="480" w:lineRule="atLeast"/>
              <w:jc w:val="center"/>
              <w:rPr>
                <w:rFonts w:hint="eastAsia" w:cs="宋体"/>
                <w:b/>
                <w:bCs/>
                <w:color w:val="auto"/>
                <w:kern w:val="0"/>
                <w:sz w:val="24"/>
                <w:szCs w:val="24"/>
                <w:highlight w:val="none"/>
                <w:lang w:val="en-US" w:eastAsia="zh-CN"/>
              </w:rPr>
            </w:pPr>
            <w:r>
              <w:rPr>
                <w:rFonts w:hint="eastAsia" w:cs="宋体"/>
                <w:b/>
                <w:bCs/>
                <w:color w:val="auto"/>
                <w:kern w:val="0"/>
                <w:sz w:val="24"/>
                <w:szCs w:val="24"/>
                <w:highlight w:val="none"/>
                <w:lang w:val="en-US" w:eastAsia="zh-CN"/>
              </w:rPr>
              <w:t>项目名称</w:t>
            </w:r>
          </w:p>
        </w:tc>
        <w:tc>
          <w:tcPr>
            <w:tcW w:w="2166" w:type="dxa"/>
            <w:tcBorders>
              <w:top w:val="single" w:color="auto" w:sz="4" w:space="0"/>
              <w:left w:val="single" w:color="auto" w:sz="4" w:space="0"/>
              <w:right w:val="single" w:color="auto" w:sz="4" w:space="0"/>
            </w:tcBorders>
            <w:noWrap/>
            <w:vAlign w:val="center"/>
          </w:tcPr>
          <w:p w14:paraId="7E96E84B">
            <w:pPr>
              <w:widowControl/>
              <w:spacing w:line="480" w:lineRule="atLeast"/>
              <w:jc w:val="center"/>
              <w:rPr>
                <w:rFonts w:hint="eastAsia" w:cs="宋体"/>
                <w:b/>
                <w:bCs/>
                <w:color w:val="auto"/>
                <w:kern w:val="0"/>
                <w:sz w:val="24"/>
                <w:szCs w:val="24"/>
                <w:highlight w:val="none"/>
                <w:lang w:val="en-US" w:eastAsia="zh-CN"/>
              </w:rPr>
            </w:pPr>
            <w:r>
              <w:rPr>
                <w:rFonts w:hint="eastAsia" w:cs="宋体"/>
                <w:b/>
                <w:bCs/>
                <w:color w:val="auto"/>
                <w:kern w:val="0"/>
                <w:sz w:val="24"/>
                <w:szCs w:val="24"/>
                <w:highlight w:val="none"/>
                <w:lang w:val="en-US" w:eastAsia="zh-CN"/>
              </w:rPr>
              <w:t>最高限价（万元）</w:t>
            </w:r>
          </w:p>
        </w:tc>
        <w:tc>
          <w:tcPr>
            <w:tcW w:w="1575" w:type="dxa"/>
            <w:tcBorders>
              <w:top w:val="single" w:color="auto" w:sz="4" w:space="0"/>
              <w:left w:val="single" w:color="auto" w:sz="4" w:space="0"/>
              <w:right w:val="single" w:color="auto" w:sz="4" w:space="0"/>
            </w:tcBorders>
            <w:noWrap/>
            <w:vAlign w:val="center"/>
          </w:tcPr>
          <w:p w14:paraId="3C26EDD2">
            <w:pPr>
              <w:widowControl/>
              <w:spacing w:line="480" w:lineRule="atLeast"/>
              <w:jc w:val="center"/>
              <w:rPr>
                <w:rFonts w:hint="eastAsia" w:cs="宋体"/>
                <w:b/>
                <w:bCs/>
                <w:color w:val="auto"/>
                <w:kern w:val="0"/>
                <w:sz w:val="24"/>
                <w:szCs w:val="24"/>
                <w:highlight w:val="none"/>
                <w:lang w:val="en-US" w:eastAsia="zh-CN"/>
              </w:rPr>
            </w:pPr>
            <w:r>
              <w:rPr>
                <w:rFonts w:hint="eastAsia" w:cs="宋体"/>
                <w:b/>
                <w:bCs/>
                <w:color w:val="auto"/>
                <w:kern w:val="0"/>
                <w:sz w:val="24"/>
                <w:szCs w:val="24"/>
                <w:highlight w:val="none"/>
                <w:lang w:val="en-US" w:eastAsia="zh-CN"/>
              </w:rPr>
              <w:t>资金来源</w:t>
            </w:r>
          </w:p>
        </w:tc>
        <w:tc>
          <w:tcPr>
            <w:tcW w:w="1033" w:type="dxa"/>
            <w:tcBorders>
              <w:top w:val="single" w:color="auto" w:sz="4" w:space="0"/>
              <w:left w:val="single" w:color="auto" w:sz="4" w:space="0"/>
              <w:right w:val="single" w:color="auto" w:sz="4" w:space="0"/>
            </w:tcBorders>
            <w:noWrap/>
            <w:vAlign w:val="center"/>
          </w:tcPr>
          <w:p w14:paraId="7836D4EA">
            <w:pPr>
              <w:widowControl/>
              <w:spacing w:line="480" w:lineRule="atLeast"/>
              <w:jc w:val="center"/>
              <w:rPr>
                <w:rFonts w:hint="eastAsia" w:cs="宋体"/>
                <w:b/>
                <w:bCs/>
                <w:color w:val="auto"/>
                <w:kern w:val="0"/>
                <w:sz w:val="24"/>
                <w:szCs w:val="24"/>
                <w:highlight w:val="none"/>
                <w:lang w:val="en-US" w:eastAsia="zh-CN"/>
              </w:rPr>
            </w:pPr>
            <w:r>
              <w:rPr>
                <w:rFonts w:hint="eastAsia" w:cs="宋体"/>
                <w:b/>
                <w:bCs/>
                <w:color w:val="auto"/>
                <w:kern w:val="0"/>
                <w:sz w:val="24"/>
                <w:szCs w:val="24"/>
                <w:highlight w:val="none"/>
                <w:lang w:val="en-US" w:eastAsia="zh-CN"/>
              </w:rPr>
              <w:t>备注</w:t>
            </w:r>
          </w:p>
        </w:tc>
      </w:tr>
      <w:tr w14:paraId="74B9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4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8EEDD">
            <w:pPr>
              <w:pStyle w:val="22"/>
              <w:shd w:val="clear" w:color="auto" w:fill="FFFFFF"/>
              <w:spacing w:before="0" w:beforeAutospacing="0" w:after="0" w:afterAutospacing="0" w:line="480" w:lineRule="atLeast"/>
              <w:jc w:val="center"/>
              <w:rPr>
                <w:rFonts w:hint="default" w:ascii="Times New Roman" w:hAnsi="Times New Roman" w:cs="宋体"/>
                <w:b w:val="0"/>
                <w:bCs w:val="0"/>
                <w:color w:val="auto"/>
                <w:kern w:val="0"/>
                <w:sz w:val="28"/>
                <w:szCs w:val="28"/>
                <w:highlight w:val="none"/>
                <w:lang w:val="en-US" w:eastAsia="zh-CN" w:bidi="ar-SA"/>
              </w:rPr>
            </w:pPr>
            <w:bookmarkStart w:id="13" w:name="_Hlk344477914"/>
            <w:r>
              <w:rPr>
                <w:rFonts w:hint="eastAsia" w:ascii="Times New Roman" w:hAnsi="Times New Roman" w:cs="宋体"/>
                <w:b w:val="0"/>
                <w:bCs w:val="0"/>
                <w:color w:val="auto"/>
                <w:kern w:val="0"/>
                <w:sz w:val="28"/>
                <w:szCs w:val="28"/>
                <w:highlight w:val="none"/>
                <w:lang w:val="en-US" w:eastAsia="zh-CN" w:bidi="ar-SA"/>
              </w:rPr>
              <w:t>涪陵区2024—2025年度松材线虫病防控无人机精准防治项目（第二次）</w:t>
            </w:r>
          </w:p>
        </w:tc>
        <w:tc>
          <w:tcPr>
            <w:tcW w:w="21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B0FBE">
            <w:pPr>
              <w:pStyle w:val="22"/>
              <w:shd w:val="clear" w:color="auto" w:fill="FFFFFF"/>
              <w:spacing w:before="0" w:beforeAutospacing="0" w:after="0" w:afterAutospacing="0" w:line="480" w:lineRule="atLeast"/>
              <w:jc w:val="center"/>
              <w:rPr>
                <w:rFonts w:hint="default" w:ascii="Times New Roman" w:hAnsi="Times New Roman" w:cs="宋体"/>
                <w:b w:val="0"/>
                <w:bCs w:val="0"/>
                <w:color w:val="auto"/>
                <w:kern w:val="0"/>
                <w:sz w:val="28"/>
                <w:szCs w:val="28"/>
                <w:highlight w:val="none"/>
                <w:lang w:val="en-US" w:eastAsia="zh-CN" w:bidi="ar-SA"/>
              </w:rPr>
            </w:pPr>
            <w:r>
              <w:rPr>
                <w:rFonts w:hint="eastAsia" w:ascii="Times New Roman" w:hAnsi="Times New Roman" w:cs="宋体"/>
                <w:b w:val="0"/>
                <w:bCs w:val="0"/>
                <w:color w:val="auto"/>
                <w:kern w:val="0"/>
                <w:sz w:val="28"/>
                <w:szCs w:val="28"/>
                <w:highlight w:val="none"/>
                <w:lang w:val="en-US" w:eastAsia="zh-CN" w:bidi="ar-SA"/>
              </w:rPr>
              <w:t>21</w:t>
            </w:r>
          </w:p>
        </w:tc>
        <w:tc>
          <w:tcPr>
            <w:tcW w:w="1575" w:type="dxa"/>
            <w:tcBorders>
              <w:top w:val="single" w:color="auto" w:sz="4" w:space="0"/>
              <w:left w:val="single" w:color="auto" w:sz="4" w:space="0"/>
              <w:right w:val="single" w:color="auto" w:sz="4" w:space="0"/>
            </w:tcBorders>
            <w:noWrap/>
            <w:vAlign w:val="center"/>
          </w:tcPr>
          <w:p w14:paraId="1A737893">
            <w:pPr>
              <w:pStyle w:val="22"/>
              <w:shd w:val="clear" w:color="auto" w:fill="FFFFFF"/>
              <w:spacing w:before="0" w:beforeAutospacing="0" w:after="0" w:afterAutospacing="0" w:line="480" w:lineRule="atLeast"/>
              <w:jc w:val="center"/>
              <w:rPr>
                <w:rFonts w:hint="eastAsia" w:ascii="Times New Roman" w:hAnsi="Times New Roman" w:cs="宋体"/>
                <w:b w:val="0"/>
                <w:bCs w:val="0"/>
                <w:color w:val="auto"/>
                <w:kern w:val="0"/>
                <w:sz w:val="28"/>
                <w:szCs w:val="28"/>
                <w:highlight w:val="none"/>
                <w:lang w:val="en-US" w:eastAsia="zh-CN" w:bidi="ar-SA"/>
              </w:rPr>
            </w:pPr>
            <w:r>
              <w:rPr>
                <w:rFonts w:hint="eastAsia" w:ascii="Times New Roman" w:hAnsi="Times New Roman" w:cs="宋体"/>
                <w:b w:val="0"/>
                <w:bCs w:val="0"/>
                <w:color w:val="auto"/>
                <w:kern w:val="0"/>
                <w:sz w:val="28"/>
                <w:szCs w:val="28"/>
                <w:highlight w:val="none"/>
                <w:lang w:val="en-US" w:eastAsia="zh-CN" w:bidi="ar-SA"/>
              </w:rPr>
              <w:t>财政资金</w:t>
            </w:r>
          </w:p>
        </w:tc>
        <w:tc>
          <w:tcPr>
            <w:tcW w:w="1033" w:type="dxa"/>
            <w:tcBorders>
              <w:top w:val="single" w:color="auto" w:sz="4" w:space="0"/>
              <w:left w:val="single" w:color="auto" w:sz="4" w:space="0"/>
              <w:right w:val="single" w:color="auto" w:sz="4" w:space="0"/>
            </w:tcBorders>
            <w:noWrap/>
            <w:vAlign w:val="center"/>
          </w:tcPr>
          <w:p w14:paraId="19365F05">
            <w:pPr>
              <w:pStyle w:val="22"/>
              <w:shd w:val="clear" w:color="auto" w:fill="FFFFFF"/>
              <w:spacing w:before="0" w:beforeAutospacing="0" w:after="0" w:afterAutospacing="0" w:line="480" w:lineRule="atLeast"/>
              <w:jc w:val="center"/>
              <w:rPr>
                <w:rFonts w:hint="eastAsia" w:ascii="Times New Roman" w:hAnsi="Times New Roman" w:cs="宋体"/>
                <w:b w:val="0"/>
                <w:bCs w:val="0"/>
                <w:color w:val="auto"/>
                <w:kern w:val="0"/>
                <w:sz w:val="28"/>
                <w:szCs w:val="28"/>
                <w:highlight w:val="none"/>
                <w:lang w:val="en-US" w:eastAsia="zh-CN" w:bidi="ar-SA"/>
              </w:rPr>
            </w:pPr>
          </w:p>
        </w:tc>
      </w:tr>
      <w:bookmarkEnd w:id="13"/>
    </w:tbl>
    <w:p w14:paraId="5EA64AEB">
      <w:pPr>
        <w:pStyle w:val="3"/>
        <w:bidi w:val="0"/>
        <w:rPr>
          <w:rFonts w:ascii="Times New Roman" w:hAnsi="Times New Roman" w:eastAsia="宋体"/>
          <w:color w:val="auto"/>
          <w:highlight w:val="none"/>
        </w:rPr>
      </w:pPr>
      <w:bookmarkStart w:id="14" w:name="_Toc14960"/>
      <w:bookmarkStart w:id="15" w:name="_Toc8843"/>
      <w:bookmarkStart w:id="16" w:name="_Toc19000"/>
      <w:bookmarkStart w:id="17" w:name="_Toc10941"/>
      <w:bookmarkStart w:id="18" w:name="_Toc22795"/>
      <w:bookmarkStart w:id="19" w:name="_Toc1477"/>
      <w:r>
        <w:rPr>
          <w:rFonts w:hint="eastAsia" w:ascii="Times New Roman" w:hAnsi="Times New Roman" w:eastAsia="宋体"/>
          <w:color w:val="auto"/>
          <w:highlight w:val="none"/>
        </w:rPr>
        <w:t>二、资格条件</w:t>
      </w:r>
      <w:bookmarkEnd w:id="14"/>
      <w:bookmarkEnd w:id="15"/>
      <w:bookmarkEnd w:id="16"/>
      <w:bookmarkEnd w:id="17"/>
      <w:bookmarkEnd w:id="18"/>
      <w:bookmarkEnd w:id="19"/>
    </w:p>
    <w:p w14:paraId="0ADD6283">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w:t>
      </w:r>
      <w:r>
        <w:rPr>
          <w:rFonts w:hint="eastAsia" w:cs="宋体"/>
          <w:color w:val="auto"/>
          <w:szCs w:val="28"/>
          <w:highlight w:val="none"/>
          <w:lang w:val="en-US" w:eastAsia="zh-CN"/>
        </w:rPr>
        <w:t>基本资格条件：</w:t>
      </w:r>
    </w:p>
    <w:p w14:paraId="1DF5B203">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1.具有独立承担民事责任的能力；</w:t>
      </w:r>
    </w:p>
    <w:p w14:paraId="1D40F004">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2.具有良好的商业信誉和健全的财务会计制度；</w:t>
      </w:r>
    </w:p>
    <w:p w14:paraId="610DE9FF">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3.具有履行合同所必需的设备和专业技术能力；</w:t>
      </w:r>
    </w:p>
    <w:p w14:paraId="7E069F31">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4.有依法缴纳税收和社会保障资金的良好记录；</w:t>
      </w:r>
    </w:p>
    <w:p w14:paraId="4AFB33D8">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5.参加采购活动前三年内，在经营活动中没有重大违法记录；</w:t>
      </w:r>
    </w:p>
    <w:p w14:paraId="3E3E0AE2">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6.法律、行政法规规定的其他条件。</w:t>
      </w:r>
    </w:p>
    <w:p w14:paraId="62FB935C">
      <w:pPr>
        <w:snapToGrid w:val="0"/>
        <w:spacing w:line="480" w:lineRule="atLeast"/>
        <w:ind w:firstLine="560" w:firstLineChars="200"/>
        <w:rPr>
          <w:rFonts w:hint="eastAsia" w:ascii="Times New Roman" w:hAnsi="Times New Roman" w:eastAsia="宋体" w:cs="宋体"/>
          <w:color w:val="auto"/>
          <w:szCs w:val="28"/>
          <w:highlight w:val="none"/>
          <w:lang w:eastAsia="zh-CN"/>
        </w:rPr>
      </w:pPr>
      <w:r>
        <w:rPr>
          <w:rFonts w:hint="eastAsia" w:ascii="Times New Roman" w:hAnsi="Times New Roman" w:eastAsia="宋体" w:cs="宋体"/>
          <w:color w:val="auto"/>
          <w:szCs w:val="28"/>
          <w:highlight w:val="none"/>
        </w:rPr>
        <w:t>（二）本项目的特定资格要求</w:t>
      </w:r>
      <w:r>
        <w:rPr>
          <w:rFonts w:hint="eastAsia" w:ascii="Times New Roman" w:hAnsi="Times New Roman" w:eastAsia="宋体" w:cs="宋体"/>
          <w:color w:val="auto"/>
          <w:szCs w:val="28"/>
          <w:highlight w:val="none"/>
          <w:lang w:eastAsia="zh-CN"/>
        </w:rPr>
        <w:t>：</w:t>
      </w:r>
      <w:bookmarkStart w:id="631" w:name="_GoBack"/>
      <w:bookmarkEnd w:id="631"/>
    </w:p>
    <w:p w14:paraId="4448C7A1">
      <w:pPr>
        <w:tabs>
          <w:tab w:val="left" w:pos="2626"/>
        </w:tabs>
        <w:snapToGrid w:val="0"/>
        <w:spacing w:line="480" w:lineRule="atLeast"/>
        <w:ind w:firstLine="560" w:firstLineChars="200"/>
        <w:rPr>
          <w:rFonts w:hint="default"/>
          <w:color w:val="auto"/>
          <w:highlight w:val="none"/>
          <w:lang w:val="en-US" w:eastAsia="zh-CN"/>
        </w:rPr>
      </w:pPr>
      <w:r>
        <w:rPr>
          <w:rFonts w:hint="eastAsia" w:cs="宋体"/>
          <w:color w:val="auto"/>
          <w:szCs w:val="28"/>
          <w:highlight w:val="none"/>
          <w:lang w:val="en-US" w:eastAsia="zh-CN"/>
        </w:rPr>
        <w:t>无。</w:t>
      </w:r>
      <w:r>
        <w:rPr>
          <w:rFonts w:hint="eastAsia" w:cs="宋体"/>
          <w:color w:val="auto"/>
          <w:szCs w:val="28"/>
          <w:highlight w:val="none"/>
          <w:lang w:val="en-US" w:eastAsia="zh-CN"/>
        </w:rPr>
        <w:tab/>
      </w:r>
    </w:p>
    <w:p w14:paraId="0CFE2B0D">
      <w:pPr>
        <w:pStyle w:val="3"/>
        <w:bidi w:val="0"/>
        <w:rPr>
          <w:rFonts w:ascii="Times New Roman" w:hAnsi="Times New Roman" w:eastAsia="宋体"/>
          <w:b w:val="0"/>
          <w:bCs/>
          <w:color w:val="auto"/>
          <w:highlight w:val="none"/>
        </w:rPr>
      </w:pPr>
      <w:bookmarkStart w:id="20" w:name="_Toc1597"/>
      <w:bookmarkStart w:id="21" w:name="_Toc3005"/>
      <w:bookmarkStart w:id="22" w:name="_Toc17417"/>
      <w:bookmarkStart w:id="23" w:name="_Toc9964"/>
      <w:r>
        <w:rPr>
          <w:rFonts w:hint="eastAsia" w:ascii="Times New Roman" w:hAnsi="Times New Roman" w:eastAsia="宋体"/>
          <w:b w:val="0"/>
          <w:bCs/>
          <w:color w:val="auto"/>
          <w:highlight w:val="none"/>
        </w:rPr>
        <w:t>三、响应、评审有关说明</w:t>
      </w:r>
      <w:bookmarkEnd w:id="20"/>
      <w:bookmarkEnd w:id="21"/>
      <w:bookmarkEnd w:id="22"/>
      <w:bookmarkEnd w:id="23"/>
      <w:bookmarkStart w:id="24" w:name="_Toc22048"/>
    </w:p>
    <w:p w14:paraId="35D0227E">
      <w:pPr>
        <w:snapToGrid w:val="0"/>
        <w:spacing w:line="480" w:lineRule="atLeast"/>
        <w:ind w:firstLine="560" w:firstLineChars="200"/>
        <w:rPr>
          <w:rFonts w:hint="default"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rPr>
        <w:t>（一）凡有意参加的</w:t>
      </w:r>
      <w:r>
        <w:rPr>
          <w:rFonts w:hint="eastAsia" w:cs="宋体"/>
          <w:color w:val="auto"/>
          <w:szCs w:val="28"/>
          <w:highlight w:val="none"/>
          <w:lang w:val="en-US" w:eastAsia="zh-CN"/>
        </w:rPr>
        <w:t>供应商</w:t>
      </w:r>
      <w:r>
        <w:rPr>
          <w:rFonts w:hint="eastAsia" w:ascii="Times New Roman" w:hAnsi="Times New Roman" w:eastAsia="宋体" w:cs="宋体"/>
          <w:color w:val="auto"/>
          <w:szCs w:val="28"/>
          <w:highlight w:val="none"/>
        </w:rPr>
        <w:t>，应</w:t>
      </w:r>
      <w:r>
        <w:rPr>
          <w:rFonts w:hint="eastAsia" w:ascii="Times New Roman" w:hAnsi="Times New Roman" w:eastAsia="宋体" w:cs="宋体"/>
          <w:color w:val="auto"/>
          <w:szCs w:val="28"/>
          <w:highlight w:val="none"/>
          <w:u w:val="none" w:color="auto"/>
        </w:rPr>
        <w:t>通过“行采家”平台（https://www.gec</w:t>
      </w:r>
      <w:r>
        <w:rPr>
          <w:rFonts w:hint="eastAsia" w:ascii="Times New Roman" w:hAnsi="Times New Roman" w:eastAsia="宋体" w:cs="宋体"/>
          <w:color w:val="auto"/>
          <w:szCs w:val="28"/>
          <w:highlight w:val="none"/>
        </w:rPr>
        <w:t>123.com）进行注册，成为平台</w:t>
      </w:r>
      <w:r>
        <w:rPr>
          <w:rFonts w:hint="eastAsia" w:cs="宋体"/>
          <w:color w:val="auto"/>
          <w:szCs w:val="28"/>
          <w:highlight w:val="none"/>
          <w:lang w:val="en-US" w:eastAsia="zh-CN"/>
        </w:rPr>
        <w:t>入驻</w:t>
      </w:r>
      <w:r>
        <w:rPr>
          <w:rFonts w:hint="eastAsia" w:ascii="Times New Roman" w:hAnsi="Times New Roman" w:eastAsia="宋体" w:cs="宋体"/>
          <w:color w:val="auto"/>
          <w:szCs w:val="28"/>
          <w:highlight w:val="none"/>
        </w:rPr>
        <w:t>供应商</w:t>
      </w:r>
      <w:r>
        <w:rPr>
          <w:rFonts w:hint="eastAsia" w:ascii="Times New Roman" w:hAnsi="Times New Roman" w:eastAsia="宋体" w:cs="宋体"/>
          <w:color w:val="auto"/>
          <w:szCs w:val="28"/>
          <w:highlight w:val="none"/>
          <w:lang w:eastAsia="zh-CN"/>
        </w:rPr>
        <w:t>，</w:t>
      </w:r>
      <w:r>
        <w:rPr>
          <w:rFonts w:hint="eastAsia" w:ascii="Times New Roman" w:hAnsi="Times New Roman" w:eastAsia="宋体" w:cs="宋体"/>
          <w:color w:val="auto"/>
          <w:szCs w:val="28"/>
          <w:highlight w:val="none"/>
        </w:rPr>
        <w:t>在</w:t>
      </w:r>
      <w:r>
        <w:rPr>
          <w:rFonts w:hint="eastAsia" w:ascii="Times New Roman" w:hAnsi="Times New Roman" w:eastAsia="宋体" w:cs="宋体"/>
          <w:color w:val="auto"/>
          <w:szCs w:val="28"/>
          <w:highlight w:val="none"/>
          <w:lang w:eastAsia="zh-CN"/>
        </w:rPr>
        <w:t>网站</w:t>
      </w:r>
      <w:r>
        <w:rPr>
          <w:rFonts w:hint="eastAsia" w:ascii="Times New Roman" w:hAnsi="Times New Roman" w:eastAsia="宋体" w:cs="宋体"/>
          <w:color w:val="auto"/>
          <w:szCs w:val="28"/>
          <w:highlight w:val="none"/>
        </w:rPr>
        <w:t>下载本项目</w:t>
      </w:r>
      <w:r>
        <w:rPr>
          <w:rFonts w:hint="eastAsia" w:cs="宋体"/>
          <w:color w:val="auto"/>
          <w:szCs w:val="28"/>
          <w:highlight w:val="none"/>
          <w:lang w:val="en-US" w:eastAsia="zh-CN"/>
        </w:rPr>
        <w:t>竞采文件</w:t>
      </w:r>
      <w:r>
        <w:rPr>
          <w:rFonts w:hint="eastAsia" w:ascii="Times New Roman" w:hAnsi="Times New Roman" w:eastAsia="宋体" w:cs="宋体"/>
          <w:color w:val="auto"/>
          <w:szCs w:val="28"/>
          <w:highlight w:val="none"/>
        </w:rPr>
        <w:t>以及补遗等</w:t>
      </w:r>
      <w:r>
        <w:rPr>
          <w:rFonts w:hint="eastAsia" w:cs="宋体"/>
          <w:color w:val="auto"/>
          <w:szCs w:val="28"/>
          <w:highlight w:val="none"/>
          <w:lang w:val="en-US" w:eastAsia="zh-CN"/>
        </w:rPr>
        <w:t>响应文件递交</w:t>
      </w:r>
      <w:r>
        <w:rPr>
          <w:rFonts w:hint="eastAsia" w:ascii="Times New Roman" w:hAnsi="Times New Roman" w:eastAsia="宋体" w:cs="宋体"/>
          <w:color w:val="auto"/>
          <w:szCs w:val="28"/>
          <w:highlight w:val="none"/>
        </w:rPr>
        <w:t>截止</w:t>
      </w:r>
      <w:r>
        <w:rPr>
          <w:rFonts w:hint="eastAsia" w:cs="宋体"/>
          <w:color w:val="auto"/>
          <w:szCs w:val="28"/>
          <w:highlight w:val="none"/>
          <w:lang w:val="en-US" w:eastAsia="zh-CN"/>
        </w:rPr>
        <w:t>时间</w:t>
      </w:r>
      <w:r>
        <w:rPr>
          <w:rFonts w:hint="eastAsia" w:ascii="Times New Roman" w:hAnsi="Times New Roman" w:eastAsia="宋体" w:cs="宋体"/>
          <w:color w:val="auto"/>
          <w:szCs w:val="28"/>
          <w:highlight w:val="none"/>
        </w:rPr>
        <w:t>前公布的所有项目资料，无论下载与否，均视为</w:t>
      </w:r>
      <w:r>
        <w:rPr>
          <w:rFonts w:hint="eastAsia" w:cs="宋体"/>
          <w:color w:val="auto"/>
          <w:szCs w:val="28"/>
          <w:highlight w:val="none"/>
          <w:lang w:val="en-US" w:eastAsia="zh-CN"/>
        </w:rPr>
        <w:t>其</w:t>
      </w:r>
      <w:r>
        <w:rPr>
          <w:rFonts w:hint="eastAsia" w:ascii="Times New Roman" w:hAnsi="Times New Roman" w:eastAsia="宋体" w:cs="宋体"/>
          <w:color w:val="auto"/>
          <w:szCs w:val="28"/>
          <w:highlight w:val="none"/>
        </w:rPr>
        <w:t>已知晓所有</w:t>
      </w:r>
      <w:r>
        <w:rPr>
          <w:rFonts w:hint="eastAsia" w:cs="宋体"/>
          <w:color w:val="auto"/>
          <w:szCs w:val="28"/>
          <w:highlight w:val="none"/>
          <w:lang w:val="en-US" w:eastAsia="zh-CN"/>
        </w:rPr>
        <w:t>项目</w:t>
      </w:r>
      <w:r>
        <w:rPr>
          <w:rFonts w:hint="eastAsia" w:ascii="Times New Roman" w:hAnsi="Times New Roman" w:eastAsia="宋体" w:cs="宋体"/>
          <w:color w:val="auto"/>
          <w:szCs w:val="28"/>
          <w:highlight w:val="none"/>
        </w:rPr>
        <w:t>内容。</w:t>
      </w:r>
    </w:p>
    <w:p w14:paraId="5EE21BE5">
      <w:pPr>
        <w:snapToGrid w:val="0"/>
        <w:spacing w:line="480" w:lineRule="atLeast"/>
        <w:ind w:firstLine="560" w:firstLineChars="200"/>
        <w:rPr>
          <w:rFonts w:ascii="Times New Roman" w:hAnsi="Times New Roman" w:eastAsia="宋体" w:cs="宋体"/>
          <w:b w:val="0"/>
          <w:bCs w:val="0"/>
          <w:color w:val="auto"/>
          <w:szCs w:val="28"/>
          <w:highlight w:val="none"/>
        </w:rPr>
      </w:pPr>
      <w:r>
        <w:rPr>
          <w:rFonts w:hint="eastAsia" w:ascii="Times New Roman" w:hAnsi="Times New Roman" w:eastAsia="宋体" w:cs="宋体"/>
          <w:b w:val="0"/>
          <w:bCs w:val="0"/>
          <w:color w:val="auto"/>
          <w:szCs w:val="28"/>
          <w:highlight w:val="none"/>
        </w:rPr>
        <w:t>（二）</w:t>
      </w:r>
      <w:r>
        <w:rPr>
          <w:rFonts w:hint="eastAsia" w:cs="宋体"/>
          <w:b w:val="0"/>
          <w:bCs w:val="0"/>
          <w:color w:val="auto"/>
          <w:szCs w:val="28"/>
          <w:highlight w:val="none"/>
          <w:lang w:val="en-US" w:eastAsia="zh-CN"/>
        </w:rPr>
        <w:t>登记</w:t>
      </w:r>
      <w:r>
        <w:rPr>
          <w:rFonts w:hint="eastAsia" w:ascii="Times New Roman" w:hAnsi="Times New Roman" w:eastAsia="宋体" w:cs="宋体"/>
          <w:b w:val="0"/>
          <w:bCs w:val="0"/>
          <w:color w:val="auto"/>
          <w:szCs w:val="28"/>
          <w:highlight w:val="none"/>
        </w:rPr>
        <w:t>期限</w:t>
      </w:r>
    </w:p>
    <w:p w14:paraId="3AB9E508">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1.</w:t>
      </w:r>
      <w:r>
        <w:rPr>
          <w:rFonts w:hint="eastAsia" w:cs="宋体"/>
          <w:bCs/>
          <w:color w:val="auto"/>
          <w:highlight w:val="none"/>
          <w:lang w:val="en-US" w:eastAsia="zh-CN"/>
        </w:rPr>
        <w:t>登记</w:t>
      </w:r>
      <w:r>
        <w:rPr>
          <w:rFonts w:hint="eastAsia" w:ascii="Times New Roman" w:hAnsi="Times New Roman" w:eastAsia="宋体" w:cs="宋体"/>
          <w:bCs/>
          <w:color w:val="auto"/>
          <w:highlight w:val="none"/>
        </w:rPr>
        <w:t>期限：</w:t>
      </w:r>
      <w:r>
        <w:rPr>
          <w:rFonts w:hint="eastAsia" w:cs="宋体"/>
          <w:bCs/>
          <w:color w:val="auto"/>
          <w:highlight w:val="none"/>
          <w:lang w:val="en-US" w:eastAsia="zh-CN"/>
        </w:rPr>
        <w:t>自公告发布之日起</w:t>
      </w:r>
      <w:r>
        <w:rPr>
          <w:rFonts w:hint="eastAsia" w:ascii="Times New Roman" w:hAnsi="Times New Roman" w:eastAsia="宋体" w:cs="宋体"/>
          <w:bCs/>
          <w:color w:val="auto"/>
          <w:highlight w:val="none"/>
        </w:rPr>
        <w:t>至</w:t>
      </w:r>
      <w:r>
        <w:rPr>
          <w:rFonts w:hint="eastAsia" w:cs="宋体"/>
          <w:bCs/>
          <w:color w:val="auto"/>
          <w:highlight w:val="none"/>
          <w:lang w:eastAsia="zh-CN"/>
        </w:rPr>
        <w:t>2025年</w:t>
      </w:r>
      <w:r>
        <w:rPr>
          <w:rFonts w:hint="eastAsia" w:cs="宋体"/>
          <w:bCs/>
          <w:color w:val="auto"/>
          <w:highlight w:val="none"/>
          <w:lang w:val="en-US" w:eastAsia="zh-CN"/>
        </w:rPr>
        <w:t>6</w:t>
      </w:r>
      <w:r>
        <w:rPr>
          <w:rFonts w:hint="eastAsia" w:ascii="Times New Roman" w:hAnsi="Times New Roman" w:eastAsia="宋体" w:cs="宋体"/>
          <w:bCs/>
          <w:color w:val="auto"/>
          <w:highlight w:val="none"/>
        </w:rPr>
        <w:t>月</w:t>
      </w:r>
      <w:r>
        <w:rPr>
          <w:rFonts w:hint="eastAsia" w:cs="宋体"/>
          <w:bCs/>
          <w:color w:val="auto"/>
          <w:highlight w:val="none"/>
          <w:lang w:val="en-US" w:eastAsia="zh-CN"/>
        </w:rPr>
        <w:t>12日17</w:t>
      </w:r>
      <w:r>
        <w:rPr>
          <w:rFonts w:hint="eastAsia" w:ascii="Times New Roman" w:hAnsi="Times New Roman" w:eastAsia="宋体" w:cs="宋体"/>
          <w:bCs/>
          <w:color w:val="auto"/>
          <w:highlight w:val="none"/>
        </w:rPr>
        <w:t>:00</w:t>
      </w:r>
      <w:r>
        <w:rPr>
          <w:rFonts w:hint="eastAsia" w:cs="宋体"/>
          <w:bCs/>
          <w:color w:val="auto"/>
          <w:highlight w:val="none"/>
          <w:lang w:eastAsia="zh-CN"/>
        </w:rPr>
        <w:t>前</w:t>
      </w:r>
      <w:r>
        <w:rPr>
          <w:rFonts w:hint="eastAsia" w:ascii="Times New Roman" w:hAnsi="Times New Roman" w:eastAsia="宋体" w:cs="宋体"/>
          <w:bCs/>
          <w:color w:val="auto"/>
          <w:highlight w:val="none"/>
        </w:rPr>
        <w:t>。</w:t>
      </w:r>
    </w:p>
    <w:p w14:paraId="768AA9BA">
      <w:pPr>
        <w:snapToGrid w:val="0"/>
        <w:spacing w:line="480" w:lineRule="atLeast"/>
        <w:ind w:firstLine="560" w:firstLineChars="200"/>
        <w:rPr>
          <w:rFonts w:ascii="Times New Roman" w:hAnsi="Times New Roman" w:eastAsia="宋体" w:cs="宋体"/>
          <w:bCs/>
          <w:color w:val="auto"/>
          <w:highlight w:val="none"/>
        </w:rPr>
      </w:pPr>
      <w:r>
        <w:rPr>
          <w:rFonts w:hint="eastAsia" w:cs="宋体"/>
          <w:bCs/>
          <w:color w:val="auto"/>
          <w:highlight w:val="none"/>
          <w:lang w:val="en-US" w:eastAsia="zh-CN"/>
        </w:rPr>
        <w:t>2.登记方式</w:t>
      </w:r>
      <w:r>
        <w:rPr>
          <w:rFonts w:hint="eastAsia" w:ascii="Times New Roman" w:hAnsi="Times New Roman" w:eastAsia="宋体" w:cs="宋体"/>
          <w:bCs/>
          <w:color w:val="auto"/>
          <w:highlight w:val="none"/>
        </w:rPr>
        <w:t>：在</w:t>
      </w:r>
      <w:r>
        <w:rPr>
          <w:rFonts w:hint="eastAsia" w:cs="宋体"/>
          <w:bCs/>
          <w:color w:val="auto"/>
          <w:highlight w:val="none"/>
          <w:lang w:val="en-US" w:eastAsia="zh-CN"/>
        </w:rPr>
        <w:t>登记期限</w:t>
      </w:r>
      <w:r>
        <w:rPr>
          <w:rFonts w:hint="eastAsia" w:ascii="Times New Roman" w:hAnsi="Times New Roman" w:eastAsia="宋体" w:cs="宋体"/>
          <w:bCs/>
          <w:color w:val="auto"/>
          <w:highlight w:val="none"/>
        </w:rPr>
        <w:t>内，</w:t>
      </w:r>
      <w:r>
        <w:rPr>
          <w:rFonts w:hint="eastAsia" w:cs="宋体"/>
          <w:bCs/>
          <w:color w:val="auto"/>
          <w:highlight w:val="none"/>
          <w:lang w:eastAsia="zh-CN"/>
        </w:rPr>
        <w:t>供应商</w:t>
      </w:r>
      <w:r>
        <w:rPr>
          <w:rFonts w:hint="eastAsia" w:cs="宋体"/>
          <w:bCs/>
          <w:color w:val="auto"/>
          <w:highlight w:val="none"/>
          <w:lang w:val="en-US" w:eastAsia="zh-CN"/>
        </w:rPr>
        <w:t>填写</w:t>
      </w:r>
      <w:r>
        <w:rPr>
          <w:rFonts w:hint="eastAsia" w:ascii="Times New Roman" w:hAnsi="Times New Roman" w:eastAsia="宋体" w:cs="宋体"/>
          <w:bCs/>
          <w:color w:val="auto"/>
          <w:highlight w:val="none"/>
        </w:rPr>
        <w:t>《</w:t>
      </w:r>
      <w:r>
        <w:rPr>
          <w:rFonts w:hint="eastAsia" w:cs="宋体"/>
          <w:bCs/>
          <w:color w:val="auto"/>
          <w:highlight w:val="none"/>
          <w:lang w:val="en-US" w:eastAsia="zh-CN"/>
        </w:rPr>
        <w:t>竞采</w:t>
      </w:r>
      <w:r>
        <w:rPr>
          <w:rFonts w:hint="eastAsia" w:ascii="Times New Roman" w:hAnsi="Times New Roman" w:eastAsia="宋体" w:cs="宋体"/>
          <w:bCs/>
          <w:color w:val="auto"/>
          <w:highlight w:val="none"/>
        </w:rPr>
        <w:t>登记表》扫描后发送至</w:t>
      </w:r>
      <w:r>
        <w:rPr>
          <w:rFonts w:hint="eastAsia" w:cs="宋体"/>
          <w:bCs/>
          <w:color w:val="auto"/>
          <w:highlight w:val="none"/>
          <w:lang w:val="en-US" w:eastAsia="zh-CN"/>
        </w:rPr>
        <w:t>dlgsyx@163.com</w:t>
      </w:r>
      <w:r>
        <w:rPr>
          <w:rFonts w:hint="eastAsia" w:ascii="Times New Roman" w:hAnsi="Times New Roman" w:eastAsia="宋体" w:cs="宋体"/>
          <w:bCs/>
          <w:color w:val="auto"/>
          <w:highlight w:val="none"/>
        </w:rPr>
        <w:t>。（提示：</w:t>
      </w:r>
      <w:r>
        <w:rPr>
          <w:rFonts w:hint="eastAsia" w:cs="宋体"/>
          <w:bCs/>
          <w:color w:val="auto"/>
          <w:highlight w:val="none"/>
          <w:lang w:eastAsia="zh-CN"/>
        </w:rPr>
        <w:t>采购代理</w:t>
      </w:r>
      <w:r>
        <w:rPr>
          <w:rFonts w:hint="eastAsia" w:ascii="Times New Roman" w:hAnsi="Times New Roman" w:eastAsia="宋体" w:cs="宋体"/>
          <w:bCs/>
          <w:color w:val="auto"/>
          <w:highlight w:val="none"/>
        </w:rPr>
        <w:t>机构对报名的潜在</w:t>
      </w:r>
      <w:r>
        <w:rPr>
          <w:rFonts w:hint="eastAsia" w:cs="宋体"/>
          <w:bCs/>
          <w:color w:val="auto"/>
          <w:highlight w:val="none"/>
          <w:lang w:eastAsia="zh-CN"/>
        </w:rPr>
        <w:t>供应商</w:t>
      </w:r>
      <w:r>
        <w:rPr>
          <w:rFonts w:hint="eastAsia" w:ascii="Times New Roman" w:hAnsi="Times New Roman" w:eastAsia="宋体" w:cs="宋体"/>
          <w:bCs/>
          <w:color w:val="auto"/>
          <w:highlight w:val="none"/>
        </w:rPr>
        <w:t>信用记录进行查询）。</w:t>
      </w:r>
    </w:p>
    <w:p w14:paraId="034B635C">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 w:val="0"/>
          <w:bCs/>
          <w:color w:val="auto"/>
          <w:highlight w:val="none"/>
        </w:rPr>
        <w:t>注：</w:t>
      </w:r>
      <w:r>
        <w:rPr>
          <w:rFonts w:hint="eastAsia" w:cs="宋体"/>
          <w:bCs/>
          <w:color w:val="auto"/>
          <w:highlight w:val="none"/>
          <w:lang w:val="en-US" w:eastAsia="zh-CN"/>
        </w:rPr>
        <w:t>只有在登记期限内发送了邮件并按时线上报价、线下签到的供应商</w:t>
      </w:r>
      <w:r>
        <w:rPr>
          <w:rFonts w:hint="eastAsia" w:ascii="Times New Roman" w:hAnsi="Times New Roman" w:eastAsia="宋体" w:cs="宋体"/>
          <w:bCs/>
          <w:color w:val="auto"/>
          <w:highlight w:val="none"/>
        </w:rPr>
        <w:t>，其</w:t>
      </w:r>
      <w:r>
        <w:rPr>
          <w:rFonts w:hint="eastAsia" w:cs="宋体"/>
          <w:bCs/>
          <w:color w:val="auto"/>
          <w:highlight w:val="none"/>
          <w:lang w:val="en-US" w:eastAsia="zh-CN"/>
        </w:rPr>
        <w:t>响应文件</w:t>
      </w:r>
      <w:r>
        <w:rPr>
          <w:rFonts w:hint="eastAsia" w:ascii="Times New Roman" w:hAnsi="Times New Roman" w:eastAsia="宋体" w:cs="宋体"/>
          <w:bCs/>
          <w:color w:val="auto"/>
          <w:highlight w:val="none"/>
        </w:rPr>
        <w:t>才被接收。</w:t>
      </w:r>
    </w:p>
    <w:p w14:paraId="7EEAE0DD">
      <w:pPr>
        <w:snapToGrid w:val="0"/>
        <w:spacing w:line="480" w:lineRule="atLeast"/>
        <w:ind w:firstLine="560" w:firstLineChars="200"/>
        <w:rPr>
          <w:rFonts w:hint="eastAsia" w:ascii="Times New Roman" w:hAnsi="Times New Roman" w:eastAsia="宋体" w:cs="宋体"/>
          <w:b w:val="0"/>
          <w:bCs w:val="0"/>
          <w:color w:val="auto"/>
          <w:szCs w:val="28"/>
          <w:highlight w:val="none"/>
          <w:lang w:eastAsia="zh-CN"/>
        </w:rPr>
      </w:pPr>
      <w:r>
        <w:rPr>
          <w:rFonts w:hint="eastAsia" w:ascii="Times New Roman" w:hAnsi="Times New Roman" w:eastAsia="宋体" w:cs="宋体"/>
          <w:b w:val="0"/>
          <w:bCs w:val="0"/>
          <w:color w:val="auto"/>
          <w:szCs w:val="28"/>
          <w:highlight w:val="none"/>
        </w:rPr>
        <w:t>（四）</w:t>
      </w:r>
      <w:r>
        <w:rPr>
          <w:rFonts w:hint="eastAsia" w:cs="宋体"/>
          <w:b w:val="0"/>
          <w:bCs w:val="0"/>
          <w:color w:val="auto"/>
          <w:szCs w:val="28"/>
          <w:highlight w:val="none"/>
          <w:lang w:eastAsia="zh-CN"/>
        </w:rPr>
        <w:t>响应文件</w:t>
      </w:r>
    </w:p>
    <w:p w14:paraId="43E34093">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宋体"/>
          <w:color w:val="auto"/>
          <w:szCs w:val="28"/>
          <w:highlight w:val="none"/>
          <w:lang w:eastAsia="zh-CN"/>
        </w:rPr>
      </w:pPr>
      <w:r>
        <w:rPr>
          <w:rFonts w:hint="eastAsia" w:ascii="Times New Roman" w:hAnsi="Times New Roman" w:eastAsia="宋体" w:cs="宋体"/>
          <w:color w:val="auto"/>
          <w:szCs w:val="28"/>
          <w:highlight w:val="none"/>
        </w:rPr>
        <w:t>1.</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应按</w:t>
      </w:r>
      <w:r>
        <w:rPr>
          <w:rFonts w:hint="eastAsia" w:cs="宋体"/>
          <w:color w:val="auto"/>
          <w:szCs w:val="28"/>
          <w:highlight w:val="none"/>
          <w:lang w:val="en-US" w:eastAsia="zh-CN"/>
        </w:rPr>
        <w:t>本项目竞采文件要求制作响应文件，</w:t>
      </w:r>
      <w:r>
        <w:rPr>
          <w:rFonts w:hint="eastAsia" w:ascii="Times New Roman" w:hAnsi="Times New Roman" w:eastAsia="宋体" w:cs="宋体"/>
          <w:bCs/>
          <w:color w:val="auto"/>
          <w:highlight w:val="none"/>
        </w:rPr>
        <w:t>规定签字、盖章的地方必须按其规定签字、盖章，未按要求制作</w:t>
      </w:r>
      <w:r>
        <w:rPr>
          <w:rFonts w:hint="eastAsia" w:cs="宋体"/>
          <w:bCs/>
          <w:color w:val="auto"/>
          <w:highlight w:val="none"/>
          <w:lang w:eastAsia="zh-CN"/>
        </w:rPr>
        <w:t>响应文件</w:t>
      </w:r>
      <w:r>
        <w:rPr>
          <w:rFonts w:hint="eastAsia" w:ascii="Times New Roman" w:hAnsi="Times New Roman" w:eastAsia="宋体" w:cs="宋体"/>
          <w:bCs/>
          <w:color w:val="auto"/>
          <w:highlight w:val="none"/>
        </w:rPr>
        <w:t>的进行无效响应处理</w:t>
      </w:r>
      <w:r>
        <w:rPr>
          <w:rFonts w:hint="eastAsia" w:cs="宋体"/>
          <w:bCs/>
          <w:color w:val="auto"/>
          <w:highlight w:val="none"/>
          <w:lang w:eastAsia="zh-CN"/>
        </w:rPr>
        <w:t>。</w:t>
      </w:r>
    </w:p>
    <w:p w14:paraId="35887128">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宋体"/>
          <w:bCs/>
          <w:color w:val="auto"/>
          <w:highlight w:val="none"/>
        </w:rPr>
      </w:pPr>
      <w:r>
        <w:rPr>
          <w:rFonts w:hint="eastAsia" w:cs="宋体"/>
          <w:bCs/>
          <w:color w:val="auto"/>
          <w:highlight w:val="none"/>
          <w:lang w:val="en-US" w:eastAsia="zh-CN"/>
        </w:rPr>
        <w:t>2</w:t>
      </w:r>
      <w:r>
        <w:rPr>
          <w:rFonts w:hint="eastAsia" w:ascii="Times New Roman" w:hAnsi="Times New Roman" w:eastAsia="宋体" w:cs="宋体"/>
          <w:bCs/>
          <w:color w:val="auto"/>
          <w:highlight w:val="none"/>
        </w:rPr>
        <w:t>.</w:t>
      </w:r>
      <w:r>
        <w:rPr>
          <w:rFonts w:hint="eastAsia" w:cs="宋体"/>
          <w:bCs/>
          <w:color w:val="auto"/>
          <w:highlight w:val="none"/>
          <w:lang w:eastAsia="zh-CN"/>
        </w:rPr>
        <w:t>供应商</w:t>
      </w:r>
      <w:r>
        <w:rPr>
          <w:rFonts w:hint="eastAsia" w:ascii="Times New Roman" w:hAnsi="Times New Roman" w:eastAsia="宋体" w:cs="宋体"/>
          <w:bCs/>
          <w:color w:val="auto"/>
          <w:highlight w:val="none"/>
        </w:rPr>
        <w:t>提供的响应材料要求真实可靠，</w:t>
      </w:r>
      <w:r>
        <w:rPr>
          <w:rFonts w:hint="eastAsia" w:cs="宋体"/>
          <w:bCs/>
          <w:color w:val="auto"/>
          <w:highlight w:val="none"/>
          <w:lang w:val="en-US" w:eastAsia="zh-CN"/>
        </w:rPr>
        <w:t>采购人</w:t>
      </w:r>
      <w:r>
        <w:rPr>
          <w:rFonts w:hint="eastAsia" w:ascii="Times New Roman" w:hAnsi="Times New Roman" w:eastAsia="宋体" w:cs="宋体"/>
          <w:bCs/>
          <w:color w:val="auto"/>
          <w:highlight w:val="none"/>
        </w:rPr>
        <w:t>可对响应材料真实性进行核查，如有虚假，取消</w:t>
      </w:r>
      <w:r>
        <w:rPr>
          <w:rFonts w:hint="eastAsia" w:cs="宋体"/>
          <w:bCs/>
          <w:color w:val="auto"/>
          <w:highlight w:val="none"/>
          <w:lang w:val="en-US" w:eastAsia="zh-CN"/>
        </w:rPr>
        <w:t>成交</w:t>
      </w:r>
      <w:r>
        <w:rPr>
          <w:rFonts w:hint="eastAsia" w:ascii="Times New Roman" w:hAnsi="Times New Roman" w:eastAsia="宋体" w:cs="宋体"/>
          <w:bCs/>
          <w:color w:val="auto"/>
          <w:highlight w:val="none"/>
        </w:rPr>
        <w:t>资格或者解除合同，并赔偿由此造成</w:t>
      </w:r>
      <w:r>
        <w:rPr>
          <w:rFonts w:hint="eastAsia" w:cs="宋体"/>
          <w:bCs/>
          <w:color w:val="auto"/>
          <w:highlight w:val="none"/>
          <w:lang w:eastAsia="zh-CN"/>
        </w:rPr>
        <w:t>采购人</w:t>
      </w:r>
      <w:r>
        <w:rPr>
          <w:rFonts w:hint="eastAsia" w:ascii="Times New Roman" w:hAnsi="Times New Roman" w:eastAsia="宋体" w:cs="宋体"/>
          <w:bCs/>
          <w:color w:val="auto"/>
          <w:highlight w:val="none"/>
        </w:rPr>
        <w:t>的经济损失。</w:t>
      </w:r>
    </w:p>
    <w:p w14:paraId="3BC498AB">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宋体"/>
          <w:b/>
          <w:bCs w:val="0"/>
          <w:i w:val="0"/>
          <w:iCs w:val="0"/>
          <w:color w:val="auto"/>
          <w:highlight w:val="none"/>
        </w:rPr>
      </w:pPr>
      <w:bookmarkStart w:id="25" w:name="_Toc394"/>
      <w:bookmarkStart w:id="26" w:name="_Toc17573"/>
      <w:bookmarkStart w:id="27" w:name="_Toc14264"/>
      <w:r>
        <w:rPr>
          <w:rFonts w:hint="eastAsia" w:ascii="Times New Roman" w:hAnsi="Times New Roman" w:eastAsia="宋体" w:cs="宋体"/>
          <w:b w:val="0"/>
          <w:bCs/>
          <w:i w:val="0"/>
          <w:iCs w:val="0"/>
          <w:color w:val="auto"/>
          <w:highlight w:val="none"/>
          <w:lang w:val="en-US" w:eastAsia="zh-CN"/>
        </w:rPr>
        <w:t>3.请参与本项目竞采的供应商于</w:t>
      </w:r>
      <w:r>
        <w:rPr>
          <w:rFonts w:hint="eastAsia" w:cs="宋体"/>
          <w:b w:val="0"/>
          <w:bCs/>
          <w:i w:val="0"/>
          <w:iCs w:val="0"/>
          <w:color w:val="auto"/>
          <w:highlight w:val="none"/>
          <w:lang w:val="en-US" w:eastAsia="zh-CN"/>
        </w:rPr>
        <w:t>2025年6</w:t>
      </w:r>
      <w:r>
        <w:rPr>
          <w:rFonts w:hint="eastAsia" w:ascii="Times New Roman" w:hAnsi="Times New Roman" w:eastAsia="宋体" w:cs="宋体"/>
          <w:b w:val="0"/>
          <w:bCs/>
          <w:i w:val="0"/>
          <w:iCs w:val="0"/>
          <w:color w:val="auto"/>
          <w:highlight w:val="none"/>
          <w:lang w:val="en-US" w:eastAsia="zh-CN"/>
        </w:rPr>
        <w:t>月</w:t>
      </w:r>
      <w:r>
        <w:rPr>
          <w:rFonts w:hint="eastAsia" w:cs="宋体"/>
          <w:b w:val="0"/>
          <w:bCs/>
          <w:i w:val="0"/>
          <w:iCs w:val="0"/>
          <w:color w:val="auto"/>
          <w:highlight w:val="none"/>
          <w:lang w:val="en-US" w:eastAsia="zh-CN"/>
        </w:rPr>
        <w:t>13</w:t>
      </w:r>
      <w:r>
        <w:rPr>
          <w:rFonts w:hint="eastAsia" w:ascii="Times New Roman" w:hAnsi="Times New Roman" w:eastAsia="宋体" w:cs="宋体"/>
          <w:b w:val="0"/>
          <w:bCs/>
          <w:i w:val="0"/>
          <w:iCs w:val="0"/>
          <w:color w:val="auto"/>
          <w:highlight w:val="none"/>
          <w:lang w:val="en-US" w:eastAsia="zh-CN"/>
        </w:rPr>
        <w:t>日11时00分前在本项目公告电子竞采页面线上完成报价和递交平台服务费，并于</w:t>
      </w:r>
      <w:r>
        <w:rPr>
          <w:rFonts w:hint="eastAsia" w:cs="宋体"/>
          <w:b w:val="0"/>
          <w:bCs/>
          <w:i w:val="0"/>
          <w:iCs w:val="0"/>
          <w:color w:val="auto"/>
          <w:highlight w:val="none"/>
          <w:lang w:val="en-US" w:eastAsia="zh-CN"/>
        </w:rPr>
        <w:t>下列</w:t>
      </w:r>
      <w:r>
        <w:rPr>
          <w:rFonts w:hint="eastAsia" w:ascii="Times New Roman" w:hAnsi="Times New Roman" w:eastAsia="宋体" w:cs="宋体"/>
          <w:b w:val="0"/>
          <w:bCs/>
          <w:i w:val="0"/>
          <w:iCs w:val="0"/>
          <w:color w:val="auto"/>
          <w:highlight w:val="none"/>
          <w:lang w:val="en-US" w:eastAsia="zh-CN"/>
        </w:rPr>
        <w:t>规定的时间地点递交</w:t>
      </w:r>
      <w:r>
        <w:rPr>
          <w:rFonts w:hint="eastAsia" w:cs="宋体"/>
          <w:b w:val="0"/>
          <w:bCs/>
          <w:i w:val="0"/>
          <w:iCs w:val="0"/>
          <w:color w:val="auto"/>
          <w:highlight w:val="none"/>
          <w:lang w:val="en-US" w:eastAsia="zh-CN"/>
        </w:rPr>
        <w:t>响应文件</w:t>
      </w:r>
      <w:r>
        <w:rPr>
          <w:rFonts w:hint="eastAsia" w:ascii="Times New Roman" w:hAnsi="Times New Roman" w:eastAsia="宋体" w:cs="宋体"/>
          <w:b w:val="0"/>
          <w:bCs/>
          <w:i w:val="0"/>
          <w:iCs w:val="0"/>
          <w:color w:val="auto"/>
          <w:highlight w:val="none"/>
          <w:lang w:val="en-US" w:eastAsia="zh-CN"/>
        </w:rPr>
        <w:t>，根据网站电子竞采规则，未</w:t>
      </w:r>
      <w:r>
        <w:rPr>
          <w:rFonts w:hint="eastAsia" w:cs="宋体"/>
          <w:b w:val="0"/>
          <w:bCs/>
          <w:i w:val="0"/>
          <w:iCs w:val="0"/>
          <w:color w:val="auto"/>
          <w:highlight w:val="none"/>
          <w:lang w:val="en-US" w:eastAsia="zh-CN"/>
        </w:rPr>
        <w:t>在线上</w:t>
      </w:r>
      <w:r>
        <w:rPr>
          <w:rFonts w:hint="eastAsia" w:ascii="Times New Roman" w:hAnsi="Times New Roman" w:eastAsia="宋体" w:cs="宋体"/>
          <w:b w:val="0"/>
          <w:bCs/>
          <w:i w:val="0"/>
          <w:iCs w:val="0"/>
          <w:color w:val="auto"/>
          <w:highlight w:val="none"/>
          <w:lang w:val="en-US" w:eastAsia="zh-CN"/>
        </w:rPr>
        <w:t>报价的单位</w:t>
      </w:r>
      <w:r>
        <w:rPr>
          <w:rFonts w:hint="eastAsia" w:cs="宋体"/>
          <w:b w:val="0"/>
          <w:bCs/>
          <w:i w:val="0"/>
          <w:iCs w:val="0"/>
          <w:color w:val="auto"/>
          <w:highlight w:val="none"/>
          <w:lang w:val="en-US" w:eastAsia="zh-CN"/>
        </w:rPr>
        <w:t>其响应文件</w:t>
      </w:r>
      <w:r>
        <w:rPr>
          <w:rFonts w:hint="eastAsia" w:ascii="Times New Roman" w:hAnsi="Times New Roman" w:eastAsia="宋体" w:cs="宋体"/>
          <w:b w:val="0"/>
          <w:bCs/>
          <w:i w:val="0"/>
          <w:iCs w:val="0"/>
          <w:color w:val="auto"/>
          <w:highlight w:val="none"/>
          <w:lang w:val="en-US" w:eastAsia="zh-CN"/>
        </w:rPr>
        <w:t>将不予接收</w:t>
      </w:r>
      <w:r>
        <w:rPr>
          <w:rFonts w:hint="eastAsia" w:cs="宋体"/>
          <w:b w:val="0"/>
          <w:bCs/>
          <w:i w:val="0"/>
          <w:iCs w:val="0"/>
          <w:color w:val="auto"/>
          <w:highlight w:val="none"/>
          <w:lang w:val="en-US" w:eastAsia="zh-CN"/>
        </w:rPr>
        <w:t>。</w:t>
      </w:r>
      <w:r>
        <w:rPr>
          <w:rFonts w:hint="eastAsia" w:cs="宋体"/>
          <w:b/>
          <w:bCs w:val="0"/>
          <w:i w:val="0"/>
          <w:iCs w:val="0"/>
          <w:color w:val="auto"/>
          <w:highlight w:val="none"/>
          <w:lang w:val="en-US" w:eastAsia="zh-CN"/>
        </w:rPr>
        <w:t>供应商线上报价时无需上传响应文件至平台，但线上报价与纸质响应文件报价不一致的，以线上报价为准进行评审</w:t>
      </w:r>
      <w:r>
        <w:rPr>
          <w:rFonts w:hint="eastAsia" w:ascii="Times New Roman" w:hAnsi="Times New Roman" w:eastAsia="宋体" w:cs="宋体"/>
          <w:b/>
          <w:bCs w:val="0"/>
          <w:i w:val="0"/>
          <w:iCs w:val="0"/>
          <w:color w:val="auto"/>
          <w:highlight w:val="none"/>
        </w:rPr>
        <w:t>。</w:t>
      </w:r>
      <w:bookmarkStart w:id="28" w:name="_Toc30922"/>
    </w:p>
    <w:p w14:paraId="7575671A">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宋体"/>
          <w:b w:val="0"/>
          <w:bCs/>
          <w:i w:val="0"/>
          <w:iCs w:val="0"/>
          <w:color w:val="auto"/>
          <w:highlight w:val="none"/>
          <w:lang w:val="en-US" w:eastAsia="zh-CN"/>
        </w:rPr>
      </w:pPr>
      <w:r>
        <w:rPr>
          <w:rFonts w:hint="eastAsia" w:ascii="Times New Roman" w:hAnsi="Times New Roman" w:eastAsia="宋体" w:cs="宋体"/>
          <w:b w:val="0"/>
          <w:bCs/>
          <w:i w:val="0"/>
          <w:iCs w:val="0"/>
          <w:color w:val="auto"/>
          <w:highlight w:val="none"/>
        </w:rPr>
        <w:t>（</w:t>
      </w:r>
      <w:r>
        <w:rPr>
          <w:rFonts w:hint="eastAsia" w:cs="宋体"/>
          <w:b w:val="0"/>
          <w:bCs/>
          <w:i w:val="0"/>
          <w:iCs w:val="0"/>
          <w:color w:val="auto"/>
          <w:highlight w:val="none"/>
          <w:lang w:val="en-US" w:eastAsia="zh-CN"/>
        </w:rPr>
        <w:t>五</w:t>
      </w:r>
      <w:r>
        <w:rPr>
          <w:rFonts w:hint="eastAsia" w:ascii="Times New Roman" w:hAnsi="Times New Roman" w:eastAsia="宋体" w:cs="宋体"/>
          <w:b w:val="0"/>
          <w:bCs/>
          <w:i w:val="0"/>
          <w:iCs w:val="0"/>
          <w:color w:val="auto"/>
          <w:highlight w:val="none"/>
        </w:rPr>
        <w:t>）递交</w:t>
      </w:r>
      <w:r>
        <w:rPr>
          <w:rFonts w:hint="eastAsia" w:cs="宋体"/>
          <w:b w:val="0"/>
          <w:bCs/>
          <w:i w:val="0"/>
          <w:iCs w:val="0"/>
          <w:color w:val="auto"/>
          <w:highlight w:val="none"/>
          <w:lang w:val="en-US" w:eastAsia="zh-CN"/>
        </w:rPr>
        <w:t>响应文件</w:t>
      </w:r>
      <w:r>
        <w:rPr>
          <w:rFonts w:hint="eastAsia" w:ascii="Times New Roman" w:hAnsi="Times New Roman" w:eastAsia="宋体" w:cs="宋体"/>
          <w:b w:val="0"/>
          <w:bCs/>
          <w:i w:val="0"/>
          <w:iCs w:val="0"/>
          <w:color w:val="auto"/>
          <w:highlight w:val="none"/>
        </w:rPr>
        <w:t>地点：</w:t>
      </w:r>
      <w:bookmarkEnd w:id="28"/>
      <w:bookmarkStart w:id="29" w:name="_Toc30794"/>
      <w:r>
        <w:rPr>
          <w:rFonts w:hint="eastAsia" w:ascii="Times New Roman" w:hAnsi="Times New Roman" w:eastAsia="宋体" w:cs="宋体"/>
          <w:b w:val="0"/>
          <w:bCs/>
          <w:i w:val="0"/>
          <w:iCs w:val="0"/>
          <w:color w:val="auto"/>
          <w:highlight w:val="none"/>
        </w:rPr>
        <w:t>重庆市涪陵区太极大道40号林业局</w:t>
      </w:r>
      <w:r>
        <w:rPr>
          <w:rFonts w:hint="eastAsia" w:cs="宋体"/>
          <w:b w:val="0"/>
          <w:bCs/>
          <w:i w:val="0"/>
          <w:iCs w:val="0"/>
          <w:color w:val="auto"/>
          <w:highlight w:val="none"/>
          <w:lang w:val="en-US" w:eastAsia="zh-CN"/>
        </w:rPr>
        <w:t>五楼中会议室</w:t>
      </w:r>
      <w:r>
        <w:rPr>
          <w:rFonts w:hint="eastAsia" w:cs="宋体"/>
          <w:bCs/>
          <w:color w:val="auto"/>
          <w:highlight w:val="none"/>
          <w:lang w:val="en-US" w:eastAsia="zh-CN"/>
        </w:rPr>
        <w:t>。</w:t>
      </w:r>
    </w:p>
    <w:p w14:paraId="2C482F65">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宋体"/>
          <w:b w:val="0"/>
          <w:bCs/>
          <w:i w:val="0"/>
          <w:iCs w:val="0"/>
          <w:color w:val="auto"/>
          <w:highlight w:val="none"/>
        </w:rPr>
      </w:pPr>
      <w:r>
        <w:rPr>
          <w:rFonts w:hint="eastAsia" w:ascii="Times New Roman" w:hAnsi="Times New Roman" w:eastAsia="宋体" w:cs="宋体"/>
          <w:b w:val="0"/>
          <w:bCs/>
          <w:i w:val="0"/>
          <w:iCs w:val="0"/>
          <w:color w:val="auto"/>
          <w:highlight w:val="none"/>
        </w:rPr>
        <w:t>（</w:t>
      </w:r>
      <w:r>
        <w:rPr>
          <w:rFonts w:hint="eastAsia" w:ascii="Times New Roman" w:hAnsi="Times New Roman" w:cs="宋体"/>
          <w:b w:val="0"/>
          <w:bCs/>
          <w:i w:val="0"/>
          <w:iCs w:val="0"/>
          <w:color w:val="auto"/>
          <w:highlight w:val="none"/>
          <w:lang w:val="en-US" w:eastAsia="zh-CN"/>
        </w:rPr>
        <w:t>六</w:t>
      </w:r>
      <w:r>
        <w:rPr>
          <w:rFonts w:hint="eastAsia" w:ascii="Times New Roman" w:hAnsi="Times New Roman" w:eastAsia="宋体" w:cs="宋体"/>
          <w:b w:val="0"/>
          <w:bCs/>
          <w:i w:val="0"/>
          <w:iCs w:val="0"/>
          <w:color w:val="auto"/>
          <w:highlight w:val="none"/>
        </w:rPr>
        <w:t>）</w:t>
      </w:r>
      <w:r>
        <w:rPr>
          <w:rFonts w:hint="eastAsia" w:cs="宋体"/>
          <w:b w:val="0"/>
          <w:bCs/>
          <w:i w:val="0"/>
          <w:iCs w:val="0"/>
          <w:color w:val="auto"/>
          <w:highlight w:val="none"/>
          <w:lang w:val="en-US" w:eastAsia="zh-CN"/>
        </w:rPr>
        <w:t>响应文件线下</w:t>
      </w:r>
      <w:r>
        <w:rPr>
          <w:rFonts w:hint="eastAsia" w:ascii="Times New Roman" w:hAnsi="Times New Roman" w:eastAsia="宋体" w:cs="宋体"/>
          <w:b w:val="0"/>
          <w:bCs/>
          <w:i w:val="0"/>
          <w:iCs w:val="0"/>
          <w:color w:val="auto"/>
          <w:highlight w:val="none"/>
        </w:rPr>
        <w:t>递交时间：</w:t>
      </w:r>
      <w:r>
        <w:rPr>
          <w:rFonts w:hint="eastAsia" w:cs="宋体"/>
          <w:b w:val="0"/>
          <w:bCs/>
          <w:i w:val="0"/>
          <w:iCs w:val="0"/>
          <w:color w:val="auto"/>
          <w:highlight w:val="none"/>
          <w:lang w:val="en-US" w:eastAsia="zh-CN"/>
        </w:rPr>
        <w:t>2025年6</w:t>
      </w:r>
      <w:r>
        <w:rPr>
          <w:rFonts w:hint="eastAsia" w:ascii="Times New Roman" w:hAnsi="Times New Roman" w:eastAsia="宋体" w:cs="宋体"/>
          <w:b w:val="0"/>
          <w:bCs/>
          <w:i w:val="0"/>
          <w:iCs w:val="0"/>
          <w:color w:val="auto"/>
          <w:highlight w:val="none"/>
        </w:rPr>
        <w:t>月</w:t>
      </w:r>
      <w:r>
        <w:rPr>
          <w:rFonts w:hint="eastAsia" w:cs="宋体"/>
          <w:b w:val="0"/>
          <w:bCs/>
          <w:i w:val="0"/>
          <w:iCs w:val="0"/>
          <w:color w:val="auto"/>
          <w:highlight w:val="none"/>
          <w:lang w:val="en-US" w:eastAsia="zh-CN"/>
        </w:rPr>
        <w:t>13</w:t>
      </w:r>
      <w:r>
        <w:rPr>
          <w:rFonts w:hint="eastAsia" w:ascii="Times New Roman" w:hAnsi="Times New Roman" w:eastAsia="宋体" w:cs="宋体"/>
          <w:b w:val="0"/>
          <w:bCs/>
          <w:i w:val="0"/>
          <w:iCs w:val="0"/>
          <w:color w:val="auto"/>
          <w:highlight w:val="none"/>
        </w:rPr>
        <w:t>日北京时间</w:t>
      </w:r>
      <w:r>
        <w:rPr>
          <w:rFonts w:hint="eastAsia" w:ascii="Times New Roman" w:hAnsi="Times New Roman" w:cs="宋体"/>
          <w:b w:val="0"/>
          <w:bCs/>
          <w:i w:val="0"/>
          <w:iCs w:val="0"/>
          <w:color w:val="auto"/>
          <w:highlight w:val="none"/>
          <w:u w:val="single"/>
          <w:lang w:val="en-US" w:eastAsia="zh-CN"/>
        </w:rPr>
        <w:t xml:space="preserve"> </w:t>
      </w:r>
      <w:r>
        <w:rPr>
          <w:rFonts w:hint="eastAsia" w:cs="宋体"/>
          <w:b w:val="0"/>
          <w:bCs/>
          <w:i w:val="0"/>
          <w:iCs w:val="0"/>
          <w:color w:val="auto"/>
          <w:highlight w:val="none"/>
          <w:u w:val="single"/>
          <w:lang w:val="en-US" w:eastAsia="zh-CN"/>
        </w:rPr>
        <w:t xml:space="preserve">14:00-14:30 </w:t>
      </w:r>
      <w:r>
        <w:rPr>
          <w:rFonts w:hint="eastAsia" w:ascii="Times New Roman" w:hAnsi="Times New Roman" w:eastAsia="宋体" w:cs="宋体"/>
          <w:b w:val="0"/>
          <w:bCs/>
          <w:i w:val="0"/>
          <w:iCs w:val="0"/>
          <w:color w:val="auto"/>
          <w:highlight w:val="none"/>
        </w:rPr>
        <w:t>。</w:t>
      </w:r>
      <w:bookmarkEnd w:id="29"/>
      <w:bookmarkStart w:id="30" w:name="_Toc368"/>
    </w:p>
    <w:p w14:paraId="792E69F2">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宋体"/>
          <w:b w:val="0"/>
          <w:bCs/>
          <w:i w:val="0"/>
          <w:iCs w:val="0"/>
          <w:color w:val="auto"/>
          <w:highlight w:val="none"/>
        </w:rPr>
      </w:pPr>
      <w:r>
        <w:rPr>
          <w:rFonts w:hint="eastAsia" w:ascii="Times New Roman" w:hAnsi="Times New Roman" w:eastAsia="宋体" w:cs="宋体"/>
          <w:b w:val="0"/>
          <w:bCs/>
          <w:i w:val="0"/>
          <w:iCs w:val="0"/>
          <w:color w:val="auto"/>
          <w:highlight w:val="none"/>
        </w:rPr>
        <w:t>（</w:t>
      </w:r>
      <w:r>
        <w:rPr>
          <w:rFonts w:hint="eastAsia" w:ascii="Times New Roman" w:hAnsi="Times New Roman" w:eastAsia="宋体" w:cs="宋体"/>
          <w:b w:val="0"/>
          <w:bCs/>
          <w:i w:val="0"/>
          <w:iCs w:val="0"/>
          <w:color w:val="auto"/>
          <w:highlight w:val="none"/>
          <w:lang w:val="en-US" w:eastAsia="zh-CN"/>
        </w:rPr>
        <w:t>七</w:t>
      </w:r>
      <w:r>
        <w:rPr>
          <w:rFonts w:hint="eastAsia" w:ascii="Times New Roman" w:hAnsi="Times New Roman" w:eastAsia="宋体" w:cs="宋体"/>
          <w:b w:val="0"/>
          <w:bCs/>
          <w:i w:val="0"/>
          <w:iCs w:val="0"/>
          <w:color w:val="auto"/>
          <w:highlight w:val="none"/>
        </w:rPr>
        <w:t>）</w:t>
      </w:r>
      <w:r>
        <w:rPr>
          <w:rFonts w:hint="eastAsia" w:ascii="Times New Roman" w:hAnsi="Times New Roman" w:eastAsia="宋体" w:cs="宋体"/>
          <w:b w:val="0"/>
          <w:bCs/>
          <w:i w:val="0"/>
          <w:iCs w:val="0"/>
          <w:color w:val="auto"/>
          <w:highlight w:val="none"/>
          <w:lang w:val="en-US" w:eastAsia="zh-CN"/>
        </w:rPr>
        <w:t>评审</w:t>
      </w:r>
      <w:r>
        <w:rPr>
          <w:rFonts w:hint="eastAsia" w:ascii="Times New Roman" w:hAnsi="Times New Roman" w:eastAsia="宋体" w:cs="宋体"/>
          <w:b w:val="0"/>
          <w:bCs/>
          <w:i w:val="0"/>
          <w:iCs w:val="0"/>
          <w:color w:val="auto"/>
          <w:highlight w:val="none"/>
        </w:rPr>
        <w:t>时间：</w:t>
      </w:r>
      <w:r>
        <w:rPr>
          <w:rFonts w:hint="eastAsia" w:cs="宋体"/>
          <w:b w:val="0"/>
          <w:bCs/>
          <w:i w:val="0"/>
          <w:iCs w:val="0"/>
          <w:color w:val="auto"/>
          <w:highlight w:val="none"/>
          <w:lang w:val="en-US" w:eastAsia="zh-CN"/>
        </w:rPr>
        <w:t>2025年6</w:t>
      </w:r>
      <w:r>
        <w:rPr>
          <w:rFonts w:hint="eastAsia" w:ascii="Times New Roman" w:hAnsi="Times New Roman" w:eastAsia="宋体" w:cs="宋体"/>
          <w:b w:val="0"/>
          <w:bCs/>
          <w:i w:val="0"/>
          <w:iCs w:val="0"/>
          <w:color w:val="auto"/>
          <w:highlight w:val="none"/>
        </w:rPr>
        <w:t>月</w:t>
      </w:r>
      <w:r>
        <w:rPr>
          <w:rFonts w:hint="eastAsia" w:cs="宋体"/>
          <w:b w:val="0"/>
          <w:bCs/>
          <w:i w:val="0"/>
          <w:iCs w:val="0"/>
          <w:color w:val="auto"/>
          <w:highlight w:val="none"/>
          <w:lang w:val="en-US" w:eastAsia="zh-CN"/>
        </w:rPr>
        <w:t>13</w:t>
      </w:r>
      <w:r>
        <w:rPr>
          <w:rFonts w:hint="eastAsia" w:ascii="Times New Roman" w:hAnsi="Times New Roman" w:eastAsia="宋体" w:cs="宋体"/>
          <w:b w:val="0"/>
          <w:bCs/>
          <w:i w:val="0"/>
          <w:iCs w:val="0"/>
          <w:color w:val="auto"/>
          <w:highlight w:val="none"/>
        </w:rPr>
        <w:t>日</w:t>
      </w:r>
      <w:r>
        <w:rPr>
          <w:rFonts w:hint="eastAsia" w:cs="宋体"/>
          <w:b w:val="0"/>
          <w:bCs/>
          <w:i w:val="0"/>
          <w:iCs w:val="0"/>
          <w:color w:val="auto"/>
          <w:highlight w:val="none"/>
          <w:u w:val="single"/>
          <w:lang w:val="en-US" w:eastAsia="zh-CN"/>
        </w:rPr>
        <w:t xml:space="preserve"> 14:30 </w:t>
      </w:r>
      <w:r>
        <w:rPr>
          <w:rFonts w:hint="eastAsia" w:ascii="Times New Roman" w:hAnsi="Times New Roman" w:eastAsia="宋体" w:cs="宋体"/>
          <w:b w:val="0"/>
          <w:bCs/>
          <w:i w:val="0"/>
          <w:iCs w:val="0"/>
          <w:color w:val="auto"/>
          <w:highlight w:val="none"/>
        </w:rPr>
        <w:t>。</w:t>
      </w:r>
      <w:bookmarkEnd w:id="30"/>
      <w:bookmarkStart w:id="31" w:name="_Toc27708"/>
    </w:p>
    <w:p w14:paraId="52528AD4">
      <w:pPr>
        <w:pageBreakBefore w:val="0"/>
        <w:widowControl w:val="0"/>
        <w:kinsoku/>
        <w:wordWrap/>
        <w:overflowPunct/>
        <w:topLinePunct w:val="0"/>
        <w:autoSpaceDE/>
        <w:autoSpaceDN/>
        <w:bidi w:val="0"/>
        <w:adjustRightInd/>
        <w:snapToGrid w:val="0"/>
        <w:spacing w:line="440" w:lineRule="exact"/>
        <w:ind w:firstLine="560" w:firstLineChars="200"/>
        <w:textAlignment w:val="auto"/>
        <w:rPr>
          <w:rFonts w:cs="宋体"/>
          <w:bCs/>
          <w:i w:val="0"/>
          <w:iCs w:val="0"/>
          <w:color w:val="auto"/>
          <w:highlight w:val="none"/>
        </w:rPr>
      </w:pPr>
      <w:r>
        <w:rPr>
          <w:rFonts w:hint="eastAsia" w:ascii="Times New Roman" w:hAnsi="Times New Roman" w:eastAsia="宋体" w:cs="宋体"/>
          <w:b w:val="0"/>
          <w:bCs/>
          <w:i w:val="0"/>
          <w:iCs w:val="0"/>
          <w:color w:val="auto"/>
          <w:highlight w:val="none"/>
        </w:rPr>
        <w:t>（</w:t>
      </w:r>
      <w:r>
        <w:rPr>
          <w:rFonts w:hint="eastAsia" w:ascii="Times New Roman" w:hAnsi="Times New Roman" w:eastAsia="宋体" w:cs="宋体"/>
          <w:b w:val="0"/>
          <w:bCs/>
          <w:i w:val="0"/>
          <w:iCs w:val="0"/>
          <w:color w:val="auto"/>
          <w:highlight w:val="none"/>
          <w:lang w:val="en-US" w:eastAsia="zh-CN"/>
        </w:rPr>
        <w:t>八</w:t>
      </w:r>
      <w:r>
        <w:rPr>
          <w:rFonts w:hint="eastAsia" w:ascii="Times New Roman" w:hAnsi="Times New Roman" w:eastAsia="宋体" w:cs="宋体"/>
          <w:b w:val="0"/>
          <w:bCs/>
          <w:i w:val="0"/>
          <w:iCs w:val="0"/>
          <w:color w:val="auto"/>
          <w:highlight w:val="none"/>
        </w:rPr>
        <w:t>）</w:t>
      </w:r>
      <w:r>
        <w:rPr>
          <w:rFonts w:hint="eastAsia" w:ascii="Times New Roman" w:hAnsi="Times New Roman" w:eastAsia="宋体" w:cs="宋体"/>
          <w:b w:val="0"/>
          <w:bCs/>
          <w:i w:val="0"/>
          <w:iCs w:val="0"/>
          <w:color w:val="auto"/>
          <w:highlight w:val="none"/>
          <w:lang w:val="en-US" w:eastAsia="zh-CN"/>
        </w:rPr>
        <w:t>评审</w:t>
      </w:r>
      <w:r>
        <w:rPr>
          <w:rFonts w:hint="eastAsia" w:ascii="Times New Roman" w:hAnsi="Times New Roman" w:eastAsia="宋体" w:cs="宋体"/>
          <w:b w:val="0"/>
          <w:bCs/>
          <w:i w:val="0"/>
          <w:iCs w:val="0"/>
          <w:color w:val="auto"/>
          <w:highlight w:val="none"/>
        </w:rPr>
        <w:t>地点：</w:t>
      </w:r>
      <w:r>
        <w:rPr>
          <w:rFonts w:hint="eastAsia" w:ascii="Times New Roman" w:hAnsi="Times New Roman" w:eastAsia="宋体" w:cs="宋体"/>
          <w:b w:val="0"/>
          <w:bCs/>
          <w:i w:val="0"/>
          <w:iCs w:val="0"/>
          <w:color w:val="auto"/>
          <w:highlight w:val="none"/>
          <w:lang w:val="en-US" w:eastAsia="zh-CN"/>
        </w:rPr>
        <w:t>同递交响应文件地点</w:t>
      </w:r>
      <w:r>
        <w:rPr>
          <w:rFonts w:hint="eastAsia" w:ascii="Times New Roman" w:hAnsi="Times New Roman" w:eastAsia="宋体" w:cs="宋体"/>
          <w:b w:val="0"/>
          <w:bCs/>
          <w:i w:val="0"/>
          <w:iCs w:val="0"/>
          <w:color w:val="auto"/>
          <w:highlight w:val="none"/>
        </w:rPr>
        <w:t>。</w:t>
      </w:r>
      <w:bookmarkEnd w:id="31"/>
    </w:p>
    <w:p w14:paraId="2EC5F367">
      <w:pPr>
        <w:pStyle w:val="3"/>
        <w:bidi w:val="0"/>
        <w:rPr>
          <w:rFonts w:ascii="Times New Roman" w:hAnsi="Times New Roman" w:eastAsia="宋体"/>
          <w:color w:val="auto"/>
          <w:highlight w:val="none"/>
        </w:rPr>
      </w:pPr>
      <w:r>
        <w:rPr>
          <w:rFonts w:hint="eastAsia" w:ascii="Times New Roman" w:hAnsi="Times New Roman" w:eastAsia="宋体"/>
          <w:color w:val="auto"/>
          <w:highlight w:val="none"/>
        </w:rPr>
        <w:t>四、</w:t>
      </w:r>
      <w:r>
        <w:rPr>
          <w:rFonts w:hint="eastAsia" w:ascii="Times New Roman" w:hAnsi="Times New Roman"/>
          <w:color w:val="auto"/>
          <w:highlight w:val="none"/>
          <w:lang w:val="en-US" w:eastAsia="zh-CN"/>
        </w:rPr>
        <w:t>采购有关</w:t>
      </w:r>
      <w:r>
        <w:rPr>
          <w:rFonts w:hint="eastAsia" w:ascii="Times New Roman" w:hAnsi="Times New Roman" w:eastAsia="宋体"/>
          <w:color w:val="auto"/>
          <w:highlight w:val="none"/>
        </w:rPr>
        <w:t>规定</w:t>
      </w:r>
      <w:bookmarkEnd w:id="25"/>
      <w:bookmarkEnd w:id="26"/>
      <w:bookmarkEnd w:id="27"/>
    </w:p>
    <w:p w14:paraId="4BCCDD38">
      <w:pPr>
        <w:pageBreakBefore w:val="0"/>
        <w:kinsoku/>
        <w:overflowPunct/>
        <w:topLinePunct w:val="0"/>
        <w:autoSpaceDE/>
        <w:autoSpaceDN/>
        <w:bidi w:val="0"/>
        <w:adjustRightInd/>
        <w:snapToGrid w:val="0"/>
        <w:spacing w:line="480" w:lineRule="atLeast"/>
        <w:ind w:firstLine="560" w:firstLineChars="200"/>
        <w:textAlignment w:val="auto"/>
        <w:rPr>
          <w:rFonts w:hint="eastAsia" w:ascii="Times New Roman" w:hAnsi="Times New Roman" w:eastAsia="宋体" w:cs="宋体"/>
          <w:b w:val="0"/>
          <w:bCs/>
          <w:color w:val="auto"/>
          <w:highlight w:val="none"/>
        </w:rPr>
      </w:pPr>
      <w:bookmarkStart w:id="32" w:name="_Toc16480"/>
      <w:r>
        <w:rPr>
          <w:rFonts w:hint="eastAsia" w:ascii="Times New Roman" w:hAnsi="Times New Roman" w:eastAsia="宋体" w:cs="宋体"/>
          <w:b w:val="0"/>
          <w:bCs/>
          <w:color w:val="auto"/>
          <w:highlight w:val="none"/>
        </w:rPr>
        <w:t>（一）单位负责人为同一人或者存在直接控股、管理关系的不同</w:t>
      </w:r>
      <w:r>
        <w:rPr>
          <w:rFonts w:hint="eastAsia" w:cs="宋体"/>
          <w:b w:val="0"/>
          <w:bCs/>
          <w:color w:val="auto"/>
          <w:highlight w:val="none"/>
          <w:lang w:eastAsia="zh-CN"/>
        </w:rPr>
        <w:t>供应商</w:t>
      </w:r>
      <w:r>
        <w:rPr>
          <w:rFonts w:hint="eastAsia" w:ascii="Times New Roman" w:hAnsi="Times New Roman" w:eastAsia="宋体" w:cs="宋体"/>
          <w:b w:val="0"/>
          <w:bCs/>
          <w:color w:val="auto"/>
          <w:highlight w:val="none"/>
        </w:rPr>
        <w:t>，不得参加同一合同项（包）下的</w:t>
      </w:r>
      <w:r>
        <w:rPr>
          <w:rFonts w:hint="eastAsia" w:cs="宋体"/>
          <w:b w:val="0"/>
          <w:bCs/>
          <w:color w:val="auto"/>
          <w:highlight w:val="none"/>
          <w:lang w:val="en-US" w:eastAsia="zh-CN"/>
        </w:rPr>
        <w:t>竞采</w:t>
      </w:r>
      <w:r>
        <w:rPr>
          <w:rFonts w:hint="eastAsia" w:ascii="Times New Roman" w:hAnsi="Times New Roman" w:eastAsia="宋体" w:cs="宋体"/>
          <w:b w:val="0"/>
          <w:bCs/>
          <w:color w:val="auto"/>
          <w:highlight w:val="none"/>
        </w:rPr>
        <w:t>活动。</w:t>
      </w:r>
    </w:p>
    <w:p w14:paraId="6C8E7D94">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二</w:t>
      </w:r>
      <w:r>
        <w:rPr>
          <w:rFonts w:hint="eastAsia" w:ascii="Times New Roman" w:hAnsi="Times New Roman" w:eastAsia="宋体" w:cs="宋体"/>
          <w:bCs/>
          <w:color w:val="auto"/>
          <w:highlight w:val="none"/>
        </w:rPr>
        <w:t>）为</w:t>
      </w:r>
      <w:r>
        <w:rPr>
          <w:rFonts w:hint="eastAsia" w:cs="宋体"/>
          <w:bCs/>
          <w:color w:val="auto"/>
          <w:highlight w:val="none"/>
          <w:lang w:val="en-US" w:eastAsia="zh-CN"/>
        </w:rPr>
        <w:t>竞采</w:t>
      </w:r>
      <w:r>
        <w:rPr>
          <w:rFonts w:hint="eastAsia" w:ascii="Times New Roman" w:hAnsi="Times New Roman" w:eastAsia="宋体" w:cs="宋体"/>
          <w:bCs/>
          <w:color w:val="auto"/>
          <w:highlight w:val="none"/>
        </w:rPr>
        <w:t>项目提供整体设计、规范编制或者项目管理、监理、检测等服务的</w:t>
      </w:r>
      <w:r>
        <w:rPr>
          <w:rFonts w:hint="eastAsia" w:cs="宋体"/>
          <w:bCs/>
          <w:color w:val="auto"/>
          <w:highlight w:val="none"/>
          <w:lang w:eastAsia="zh-CN"/>
        </w:rPr>
        <w:t>供应商</w:t>
      </w:r>
      <w:r>
        <w:rPr>
          <w:rFonts w:hint="eastAsia" w:ascii="Times New Roman" w:hAnsi="Times New Roman" w:eastAsia="宋体" w:cs="宋体"/>
          <w:bCs/>
          <w:color w:val="auto"/>
          <w:highlight w:val="none"/>
        </w:rPr>
        <w:t>，不得再参加该项目</w:t>
      </w:r>
      <w:r>
        <w:rPr>
          <w:rFonts w:hint="eastAsia" w:cs="宋体"/>
          <w:bCs/>
          <w:color w:val="auto"/>
          <w:highlight w:val="none"/>
          <w:lang w:val="en-US" w:eastAsia="zh-CN"/>
        </w:rPr>
        <w:t>范围内</w:t>
      </w:r>
      <w:r>
        <w:rPr>
          <w:rFonts w:hint="eastAsia" w:ascii="Times New Roman" w:hAnsi="Times New Roman" w:eastAsia="宋体" w:cs="宋体"/>
          <w:bCs/>
          <w:color w:val="auto"/>
          <w:highlight w:val="none"/>
        </w:rPr>
        <w:t>的其他</w:t>
      </w:r>
      <w:r>
        <w:rPr>
          <w:rFonts w:hint="eastAsia" w:cs="宋体"/>
          <w:bCs/>
          <w:color w:val="auto"/>
          <w:highlight w:val="none"/>
          <w:lang w:val="en-US" w:eastAsia="zh-CN"/>
        </w:rPr>
        <w:t>竞采</w:t>
      </w:r>
      <w:r>
        <w:rPr>
          <w:rFonts w:hint="eastAsia" w:ascii="Times New Roman" w:hAnsi="Times New Roman" w:eastAsia="宋体" w:cs="宋体"/>
          <w:bCs/>
          <w:color w:val="auto"/>
          <w:highlight w:val="none"/>
        </w:rPr>
        <w:t>活动。</w:t>
      </w:r>
    </w:p>
    <w:p w14:paraId="285FAFEA">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三</w:t>
      </w:r>
      <w:r>
        <w:rPr>
          <w:rFonts w:hint="eastAsia" w:ascii="Times New Roman" w:hAnsi="Times New Roman" w:eastAsia="宋体" w:cs="宋体"/>
          <w:bCs/>
          <w:color w:val="auto"/>
          <w:highlight w:val="none"/>
        </w:rPr>
        <w:t>）本项目若有澄清文件一律在</w:t>
      </w:r>
      <w:r>
        <w:rPr>
          <w:rFonts w:hint="eastAsia" w:cs="宋体"/>
          <w:bCs/>
          <w:color w:val="auto"/>
          <w:highlight w:val="none"/>
          <w:lang w:eastAsia="zh-CN"/>
        </w:rPr>
        <w:t>“</w:t>
      </w:r>
      <w:r>
        <w:rPr>
          <w:rFonts w:hint="eastAsia" w:cs="宋体"/>
          <w:bCs/>
          <w:color w:val="auto"/>
          <w:highlight w:val="none"/>
          <w:lang w:val="en-US" w:eastAsia="zh-CN"/>
        </w:rPr>
        <w:t>行采家</w:t>
      </w:r>
      <w:r>
        <w:rPr>
          <w:rFonts w:hint="eastAsia" w:cs="宋体"/>
          <w:bCs/>
          <w:color w:val="auto"/>
          <w:highlight w:val="none"/>
          <w:lang w:eastAsia="zh-CN"/>
        </w:rPr>
        <w:t>”</w:t>
      </w:r>
      <w:r>
        <w:rPr>
          <w:rFonts w:hint="eastAsia" w:ascii="Times New Roman" w:hAnsi="Times New Roman" w:eastAsia="宋体" w:cs="宋体"/>
          <w:bCs/>
          <w:color w:val="auto"/>
          <w:highlight w:val="none"/>
        </w:rPr>
        <w:t>上发布，请各</w:t>
      </w:r>
      <w:r>
        <w:rPr>
          <w:rFonts w:hint="eastAsia" w:cs="宋体"/>
          <w:bCs/>
          <w:color w:val="auto"/>
          <w:highlight w:val="none"/>
          <w:lang w:eastAsia="zh-CN"/>
        </w:rPr>
        <w:t>供应商</w:t>
      </w:r>
      <w:r>
        <w:rPr>
          <w:rFonts w:hint="eastAsia" w:ascii="Times New Roman" w:hAnsi="Times New Roman" w:eastAsia="宋体" w:cs="宋体"/>
          <w:bCs/>
          <w:color w:val="auto"/>
          <w:highlight w:val="none"/>
        </w:rPr>
        <w:t>注意下载或到</w:t>
      </w:r>
      <w:r>
        <w:rPr>
          <w:rFonts w:hint="eastAsia" w:cs="宋体"/>
          <w:bCs/>
          <w:color w:val="auto"/>
          <w:highlight w:val="none"/>
          <w:lang w:eastAsia="zh-CN"/>
        </w:rPr>
        <w:t>采购代理</w:t>
      </w:r>
      <w:r>
        <w:rPr>
          <w:rFonts w:hint="eastAsia" w:ascii="Times New Roman" w:hAnsi="Times New Roman" w:eastAsia="宋体" w:cs="宋体"/>
          <w:bCs/>
          <w:color w:val="auto"/>
          <w:highlight w:val="none"/>
        </w:rPr>
        <w:t>机构领取；无论</w:t>
      </w:r>
      <w:r>
        <w:rPr>
          <w:rFonts w:hint="eastAsia" w:cs="宋体"/>
          <w:bCs/>
          <w:color w:val="auto"/>
          <w:highlight w:val="none"/>
          <w:lang w:eastAsia="zh-CN"/>
        </w:rPr>
        <w:t>供应商</w:t>
      </w:r>
      <w:r>
        <w:rPr>
          <w:rFonts w:hint="eastAsia" w:ascii="Times New Roman" w:hAnsi="Times New Roman" w:eastAsia="宋体" w:cs="宋体"/>
          <w:bCs/>
          <w:color w:val="auto"/>
          <w:highlight w:val="none"/>
        </w:rPr>
        <w:t>下载或领取与否，均视同</w:t>
      </w:r>
      <w:r>
        <w:rPr>
          <w:rFonts w:hint="eastAsia" w:cs="宋体"/>
          <w:bCs/>
          <w:color w:val="auto"/>
          <w:highlight w:val="none"/>
          <w:lang w:eastAsia="zh-CN"/>
        </w:rPr>
        <w:t>供应商</w:t>
      </w:r>
      <w:r>
        <w:rPr>
          <w:rFonts w:hint="eastAsia" w:ascii="Times New Roman" w:hAnsi="Times New Roman" w:eastAsia="宋体" w:cs="宋体"/>
          <w:bCs/>
          <w:color w:val="auto"/>
          <w:highlight w:val="none"/>
        </w:rPr>
        <w:t>已知晓本项目澄清文件的内容。</w:t>
      </w:r>
    </w:p>
    <w:p w14:paraId="7B8CA25A">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四</w:t>
      </w:r>
      <w:r>
        <w:rPr>
          <w:rFonts w:hint="eastAsia" w:ascii="Times New Roman" w:hAnsi="Times New Roman" w:eastAsia="宋体" w:cs="宋体"/>
          <w:bCs/>
          <w:color w:val="auto"/>
          <w:highlight w:val="none"/>
        </w:rPr>
        <w:t>）超过响应截止时间递交的</w:t>
      </w:r>
      <w:r>
        <w:rPr>
          <w:rFonts w:hint="eastAsia" w:cs="宋体"/>
          <w:bCs/>
          <w:color w:val="auto"/>
          <w:highlight w:val="none"/>
          <w:lang w:eastAsia="zh-CN"/>
        </w:rPr>
        <w:t>响应文件</w:t>
      </w:r>
      <w:r>
        <w:rPr>
          <w:rFonts w:hint="eastAsia" w:ascii="Times New Roman" w:hAnsi="Times New Roman" w:eastAsia="宋体" w:cs="宋体"/>
          <w:bCs/>
          <w:color w:val="auto"/>
          <w:highlight w:val="none"/>
        </w:rPr>
        <w:t>，恕不接收。</w:t>
      </w:r>
    </w:p>
    <w:p w14:paraId="42EC2F36">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五</w:t>
      </w:r>
      <w:r>
        <w:rPr>
          <w:rFonts w:hint="eastAsia" w:ascii="Times New Roman" w:hAnsi="Times New Roman" w:eastAsia="宋体" w:cs="宋体"/>
          <w:bCs/>
          <w:color w:val="auto"/>
          <w:highlight w:val="none"/>
        </w:rPr>
        <w:t>）</w:t>
      </w:r>
      <w:r>
        <w:rPr>
          <w:rFonts w:hint="eastAsia" w:cs="宋体"/>
          <w:bCs/>
          <w:color w:val="auto"/>
          <w:highlight w:val="none"/>
          <w:lang w:val="en-US" w:eastAsia="zh-CN"/>
        </w:rPr>
        <w:t>竞采</w:t>
      </w:r>
      <w:r>
        <w:rPr>
          <w:rFonts w:hint="eastAsia" w:ascii="Times New Roman" w:hAnsi="Times New Roman" w:eastAsia="宋体" w:cs="宋体"/>
          <w:bCs/>
          <w:color w:val="auto"/>
          <w:highlight w:val="none"/>
        </w:rPr>
        <w:t>费用：无论结果如何，</w:t>
      </w:r>
      <w:r>
        <w:rPr>
          <w:rFonts w:hint="eastAsia" w:cs="宋体"/>
          <w:bCs/>
          <w:color w:val="auto"/>
          <w:highlight w:val="none"/>
          <w:lang w:eastAsia="zh-CN"/>
        </w:rPr>
        <w:t>供应商</w:t>
      </w:r>
      <w:r>
        <w:rPr>
          <w:rFonts w:hint="eastAsia" w:ascii="Times New Roman" w:hAnsi="Times New Roman" w:eastAsia="宋体" w:cs="宋体"/>
          <w:bCs/>
          <w:color w:val="auto"/>
          <w:highlight w:val="none"/>
        </w:rPr>
        <w:t>参与本项目</w:t>
      </w:r>
      <w:r>
        <w:rPr>
          <w:rFonts w:hint="eastAsia" w:cs="宋体"/>
          <w:bCs/>
          <w:color w:val="auto"/>
          <w:highlight w:val="none"/>
          <w:lang w:val="en-US" w:eastAsia="zh-CN"/>
        </w:rPr>
        <w:t>竞采</w:t>
      </w:r>
      <w:r>
        <w:rPr>
          <w:rFonts w:hint="eastAsia" w:ascii="Times New Roman" w:hAnsi="Times New Roman" w:eastAsia="宋体" w:cs="宋体"/>
          <w:bCs/>
          <w:color w:val="auto"/>
          <w:highlight w:val="none"/>
        </w:rPr>
        <w:t>的所有费用均应由</w:t>
      </w:r>
      <w:r>
        <w:rPr>
          <w:rFonts w:hint="eastAsia" w:cs="宋体"/>
          <w:bCs/>
          <w:color w:val="auto"/>
          <w:highlight w:val="none"/>
          <w:lang w:eastAsia="zh-CN"/>
        </w:rPr>
        <w:t>供应商</w:t>
      </w:r>
      <w:r>
        <w:rPr>
          <w:rFonts w:hint="eastAsia" w:ascii="Times New Roman" w:hAnsi="Times New Roman" w:eastAsia="宋体" w:cs="宋体"/>
          <w:bCs/>
          <w:color w:val="auto"/>
          <w:highlight w:val="none"/>
        </w:rPr>
        <w:t>自行承担。</w:t>
      </w:r>
    </w:p>
    <w:p w14:paraId="7E36F76F">
      <w:pPr>
        <w:snapToGrid w:val="0"/>
        <w:spacing w:line="480" w:lineRule="atLeast"/>
        <w:ind w:firstLine="560" w:firstLineChars="200"/>
        <w:rPr>
          <w:rFonts w:hint="eastAsia"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六</w:t>
      </w:r>
      <w:r>
        <w:rPr>
          <w:rFonts w:hint="eastAsia" w:ascii="Times New Roman" w:hAnsi="Times New Roman" w:eastAsia="宋体" w:cs="宋体"/>
          <w:bCs/>
          <w:color w:val="auto"/>
          <w:highlight w:val="none"/>
        </w:rPr>
        <w:t>）本项目</w:t>
      </w:r>
      <w:r>
        <w:rPr>
          <w:rFonts w:hint="eastAsia" w:ascii="Times New Roman" w:hAnsi="Times New Roman" w:eastAsia="宋体" w:cs="宋体"/>
          <w:b/>
          <w:bCs w:val="0"/>
          <w:color w:val="auto"/>
          <w:highlight w:val="none"/>
        </w:rPr>
        <w:t>不接受联合体</w:t>
      </w:r>
      <w:r>
        <w:rPr>
          <w:rFonts w:hint="eastAsia" w:ascii="Times New Roman" w:hAnsi="Times New Roman" w:eastAsia="宋体" w:cs="宋体"/>
          <w:bCs/>
          <w:color w:val="auto"/>
          <w:highlight w:val="none"/>
        </w:rPr>
        <w:t>参与</w:t>
      </w:r>
      <w:r>
        <w:rPr>
          <w:rFonts w:hint="eastAsia" w:cs="宋体"/>
          <w:bCs/>
          <w:color w:val="auto"/>
          <w:highlight w:val="none"/>
          <w:lang w:val="en-US" w:eastAsia="zh-CN"/>
        </w:rPr>
        <w:t>竞采</w:t>
      </w:r>
      <w:r>
        <w:rPr>
          <w:rFonts w:hint="eastAsia" w:ascii="Times New Roman" w:hAnsi="Times New Roman" w:eastAsia="宋体" w:cs="宋体"/>
          <w:bCs/>
          <w:color w:val="auto"/>
          <w:highlight w:val="none"/>
        </w:rPr>
        <w:t>，否则按</w:t>
      </w:r>
      <w:r>
        <w:rPr>
          <w:rFonts w:hint="eastAsia" w:cs="宋体"/>
          <w:bCs/>
          <w:color w:val="auto"/>
          <w:highlight w:val="none"/>
          <w:lang w:eastAsia="zh-CN"/>
        </w:rPr>
        <w:t>无效响应</w:t>
      </w:r>
      <w:r>
        <w:rPr>
          <w:rFonts w:hint="eastAsia" w:ascii="Times New Roman" w:hAnsi="Times New Roman" w:eastAsia="宋体" w:cs="宋体"/>
          <w:bCs/>
          <w:color w:val="auto"/>
          <w:highlight w:val="none"/>
        </w:rPr>
        <w:t>处理。</w:t>
      </w:r>
    </w:p>
    <w:p w14:paraId="19AAF0D2">
      <w:pPr>
        <w:snapToGrid w:val="0"/>
        <w:spacing w:line="480" w:lineRule="atLeast"/>
        <w:ind w:firstLine="560" w:firstLineChars="200"/>
        <w:rPr>
          <w:rFonts w:hint="eastAsia"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七</w:t>
      </w:r>
      <w:r>
        <w:rPr>
          <w:rFonts w:hint="eastAsia" w:ascii="Times New Roman" w:hAnsi="Times New Roman" w:eastAsia="宋体" w:cs="宋体"/>
          <w:bCs/>
          <w:color w:val="auto"/>
          <w:highlight w:val="none"/>
        </w:rPr>
        <w:t>）本项目接受合同分包。</w:t>
      </w:r>
    </w:p>
    <w:p w14:paraId="4F4FEC49">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八</w:t>
      </w:r>
      <w:r>
        <w:rPr>
          <w:rFonts w:hint="eastAsia" w:ascii="Times New Roman" w:hAnsi="Times New Roman" w:eastAsia="宋体" w:cs="宋体"/>
          <w:bCs/>
          <w:color w:val="auto"/>
          <w:highlight w:val="none"/>
        </w:rPr>
        <w:t>）按照《财政部关于在政府采购活动中查询及使用信用记录有关问题的通知》财库〔2016〕125号，</w:t>
      </w:r>
      <w:r>
        <w:rPr>
          <w:rFonts w:hint="eastAsia" w:cs="宋体"/>
          <w:bCs/>
          <w:color w:val="auto"/>
          <w:highlight w:val="none"/>
          <w:lang w:eastAsia="zh-CN"/>
        </w:rPr>
        <w:t>供应商</w:t>
      </w:r>
      <w:r>
        <w:rPr>
          <w:rFonts w:hint="eastAsia" w:ascii="Times New Roman" w:hAnsi="Times New Roman" w:eastAsia="宋体" w:cs="宋体"/>
          <w:bCs/>
          <w:color w:val="auto"/>
          <w:highlight w:val="none"/>
        </w:rPr>
        <w:t>列入失信被执行人、重大税收违法案件当事人名单、政府采购严重违法失信行为记录名单及其他不符合《中华人民共和国政府采购法》第二十二条规定条件的</w:t>
      </w:r>
      <w:r>
        <w:rPr>
          <w:rFonts w:hint="eastAsia" w:cs="宋体"/>
          <w:bCs/>
          <w:color w:val="auto"/>
          <w:highlight w:val="none"/>
          <w:lang w:eastAsia="zh-CN"/>
        </w:rPr>
        <w:t>供应商</w:t>
      </w:r>
      <w:r>
        <w:rPr>
          <w:rFonts w:hint="eastAsia" w:ascii="Times New Roman" w:hAnsi="Times New Roman" w:eastAsia="宋体" w:cs="宋体"/>
          <w:bCs/>
          <w:color w:val="auto"/>
          <w:highlight w:val="none"/>
        </w:rPr>
        <w:t>，将拒绝其参与</w:t>
      </w:r>
      <w:r>
        <w:rPr>
          <w:rFonts w:hint="eastAsia" w:cs="宋体"/>
          <w:bCs/>
          <w:color w:val="auto"/>
          <w:highlight w:val="none"/>
          <w:lang w:val="en-US" w:eastAsia="zh-CN"/>
        </w:rPr>
        <w:t>竞采</w:t>
      </w:r>
      <w:r>
        <w:rPr>
          <w:rFonts w:hint="eastAsia" w:ascii="Times New Roman" w:hAnsi="Times New Roman" w:eastAsia="宋体" w:cs="宋体"/>
          <w:bCs/>
          <w:color w:val="auto"/>
          <w:highlight w:val="none"/>
        </w:rPr>
        <w:t>活动。</w:t>
      </w:r>
    </w:p>
    <w:p w14:paraId="63EF2795">
      <w:pPr>
        <w:pStyle w:val="3"/>
        <w:bidi w:val="0"/>
        <w:rPr>
          <w:rFonts w:hint="default" w:ascii="Times New Roman" w:hAnsi="Times New Roman" w:eastAsia="宋体"/>
          <w:color w:val="auto"/>
          <w:highlight w:val="none"/>
          <w:lang w:val="en-US" w:eastAsia="zh-CN"/>
        </w:rPr>
      </w:pPr>
      <w:bookmarkStart w:id="33" w:name="_Toc18235"/>
      <w:bookmarkStart w:id="34" w:name="_Toc9158"/>
      <w:bookmarkStart w:id="35" w:name="_Toc3504"/>
      <w:r>
        <w:rPr>
          <w:rFonts w:hint="eastAsia" w:ascii="Times New Roman" w:hAnsi="Times New Roman" w:eastAsia="宋体"/>
          <w:color w:val="auto"/>
          <w:highlight w:val="none"/>
        </w:rPr>
        <w:t>五、</w:t>
      </w:r>
      <w:bookmarkEnd w:id="33"/>
      <w:r>
        <w:rPr>
          <w:rFonts w:hint="eastAsia" w:ascii="Times New Roman" w:hAnsi="Times New Roman"/>
          <w:color w:val="auto"/>
          <w:highlight w:val="none"/>
          <w:lang w:val="en-US" w:eastAsia="zh-CN"/>
        </w:rPr>
        <w:t>竞采保证金</w:t>
      </w:r>
    </w:p>
    <w:p w14:paraId="648DFB0F">
      <w:pPr>
        <w:snapToGrid w:val="0"/>
        <w:spacing w:line="480" w:lineRule="atLeast"/>
        <w:ind w:firstLine="560" w:firstLineChars="200"/>
        <w:rPr>
          <w:rFonts w:hint="default" w:ascii="Times New Roman" w:hAnsi="Times New Roman" w:eastAsia="宋体" w:cs="宋体"/>
          <w:bCs/>
          <w:color w:val="auto"/>
          <w:highlight w:val="none"/>
          <w:lang w:val="en-US" w:eastAsia="zh-CN"/>
        </w:rPr>
      </w:pPr>
      <w:r>
        <w:rPr>
          <w:rFonts w:hint="eastAsia" w:cs="宋体"/>
          <w:bCs/>
          <w:color w:val="auto"/>
          <w:highlight w:val="none"/>
          <w:lang w:val="en-US" w:eastAsia="zh-CN"/>
        </w:rPr>
        <w:t>无</w:t>
      </w:r>
      <w:r>
        <w:rPr>
          <w:rFonts w:hint="eastAsia" w:ascii="Times New Roman" w:hAnsi="Times New Roman" w:eastAsia="宋体" w:cs="宋体"/>
          <w:bCs/>
          <w:color w:val="auto"/>
          <w:highlight w:val="none"/>
          <w:lang w:val="en-US" w:eastAsia="zh-CN"/>
        </w:rPr>
        <w:t>。</w:t>
      </w:r>
    </w:p>
    <w:p w14:paraId="041AB233">
      <w:pPr>
        <w:pStyle w:val="3"/>
        <w:bidi w:val="0"/>
        <w:rPr>
          <w:rFonts w:hint="eastAsia" w:ascii="Times New Roman" w:hAnsi="Times New Roman"/>
          <w:color w:val="auto"/>
          <w:highlight w:val="none"/>
          <w:lang w:val="en-US" w:eastAsia="zh-CN"/>
        </w:rPr>
      </w:pPr>
      <w:bookmarkStart w:id="36" w:name="_Toc4426"/>
      <w:r>
        <w:rPr>
          <w:rFonts w:hint="eastAsia" w:ascii="Times New Roman" w:hAnsi="Times New Roman"/>
          <w:color w:val="auto"/>
          <w:highlight w:val="none"/>
          <w:lang w:val="en-US" w:eastAsia="zh-CN"/>
        </w:rPr>
        <w:t>六、行采家平台服务费（平台机制）</w:t>
      </w:r>
    </w:p>
    <w:p w14:paraId="6DFCF350">
      <w:pPr>
        <w:snapToGrid w:val="0"/>
        <w:spacing w:line="480" w:lineRule="atLeast"/>
        <w:ind w:firstLine="560" w:firstLineChars="200"/>
        <w:rPr>
          <w:rFonts w:hint="eastAsia" w:cs="宋体"/>
          <w:bCs/>
          <w:color w:val="auto"/>
          <w:highlight w:val="none"/>
          <w:lang w:val="en-US" w:eastAsia="zh-CN"/>
        </w:rPr>
      </w:pPr>
      <w:r>
        <w:rPr>
          <w:rFonts w:hint="eastAsia" w:cs="宋体"/>
          <w:bCs/>
          <w:color w:val="auto"/>
          <w:highlight w:val="none"/>
          <w:lang w:val="en-US" w:eastAsia="zh-CN"/>
        </w:rPr>
        <w:t>1.供应商于前述时间</w:t>
      </w:r>
      <w:r>
        <w:rPr>
          <w:rFonts w:hint="eastAsia" w:ascii="Times New Roman" w:hAnsi="Times New Roman" w:eastAsia="宋体" w:cs="宋体"/>
          <w:bCs/>
          <w:color w:val="auto"/>
          <w:highlight w:val="none"/>
          <w:lang w:val="en-US" w:eastAsia="zh-CN"/>
        </w:rPr>
        <w:t>在本项目公告</w:t>
      </w:r>
      <w:r>
        <w:rPr>
          <w:rFonts w:hint="eastAsia" w:cs="宋体"/>
          <w:bCs/>
          <w:color w:val="auto"/>
          <w:highlight w:val="none"/>
          <w:lang w:val="en-US" w:eastAsia="zh-CN"/>
        </w:rPr>
        <w:t>网上</w:t>
      </w:r>
      <w:r>
        <w:rPr>
          <w:rFonts w:hint="eastAsia" w:ascii="Times New Roman" w:hAnsi="Times New Roman" w:eastAsia="宋体" w:cs="宋体"/>
          <w:bCs/>
          <w:color w:val="auto"/>
          <w:highlight w:val="none"/>
          <w:lang w:val="en-US" w:eastAsia="zh-CN"/>
        </w:rPr>
        <w:t>竞采页面线上完成报价</w:t>
      </w:r>
      <w:r>
        <w:rPr>
          <w:rFonts w:hint="eastAsia" w:cs="宋体"/>
          <w:bCs/>
          <w:color w:val="auto"/>
          <w:highlight w:val="none"/>
          <w:lang w:val="en-US" w:eastAsia="zh-CN"/>
        </w:rPr>
        <w:t>的同时</w:t>
      </w:r>
      <w:r>
        <w:rPr>
          <w:rFonts w:hint="eastAsia" w:ascii="Times New Roman" w:hAnsi="Times New Roman" w:eastAsia="宋体" w:cs="宋体"/>
          <w:bCs/>
          <w:color w:val="auto"/>
          <w:highlight w:val="none"/>
          <w:lang w:val="en-US" w:eastAsia="zh-CN"/>
        </w:rPr>
        <w:t>递交</w:t>
      </w:r>
      <w:r>
        <w:rPr>
          <w:rFonts w:hint="eastAsia" w:cs="宋体"/>
          <w:bCs/>
          <w:color w:val="auto"/>
          <w:highlight w:val="none"/>
          <w:lang w:val="en-US" w:eastAsia="zh-CN"/>
        </w:rPr>
        <w:t>平台服务费，平台服务费</w:t>
      </w:r>
      <w:r>
        <w:rPr>
          <w:rFonts w:hint="eastAsia" w:ascii="Times New Roman" w:hAnsi="Times New Roman" w:eastAsia="宋体" w:cs="宋体"/>
          <w:bCs/>
          <w:color w:val="auto"/>
          <w:highlight w:val="none"/>
          <w:lang w:val="en-US" w:eastAsia="zh-CN"/>
        </w:rPr>
        <w:t>由行采家网站代收代管，</w:t>
      </w:r>
      <w:r>
        <w:rPr>
          <w:rFonts w:hint="eastAsia" w:cs="宋体"/>
          <w:bCs/>
          <w:color w:val="auto"/>
          <w:highlight w:val="none"/>
          <w:lang w:val="en-US" w:eastAsia="zh-CN"/>
        </w:rPr>
        <w:t>金额为项目预算金额的3‰（计算后不足100元的，按100元收取，20000元封顶），以费率、折扣等形式成交的，平台服务费统一为500元，不递交平台服务费的将无法提交报价。</w:t>
      </w:r>
    </w:p>
    <w:p w14:paraId="5EFD859F">
      <w:pPr>
        <w:snapToGrid w:val="0"/>
        <w:spacing w:line="480" w:lineRule="atLeast"/>
        <w:ind w:firstLine="560" w:firstLineChars="200"/>
        <w:rPr>
          <w:rFonts w:hint="eastAsia" w:cs="宋体"/>
          <w:bCs/>
          <w:color w:val="auto"/>
          <w:highlight w:val="none"/>
          <w:lang w:val="en-US" w:eastAsia="zh-CN"/>
        </w:rPr>
      </w:pPr>
      <w:r>
        <w:rPr>
          <w:rFonts w:hint="eastAsia" w:cs="宋体"/>
          <w:bCs/>
          <w:color w:val="auto"/>
          <w:highlight w:val="none"/>
          <w:lang w:val="en-US" w:eastAsia="zh-CN"/>
        </w:rPr>
        <w:t>2.</w:t>
      </w:r>
      <w:r>
        <w:rPr>
          <w:rFonts w:hint="eastAsia" w:ascii="Times New Roman" w:hAnsi="Times New Roman" w:eastAsia="宋体" w:cs="宋体"/>
          <w:bCs/>
          <w:color w:val="auto"/>
          <w:highlight w:val="none"/>
          <w:lang w:val="en-US" w:eastAsia="zh-CN"/>
        </w:rPr>
        <w:t>未</w:t>
      </w:r>
      <w:r>
        <w:rPr>
          <w:rFonts w:hint="eastAsia" w:cs="宋体"/>
          <w:bCs/>
          <w:color w:val="auto"/>
          <w:highlight w:val="none"/>
          <w:lang w:val="en-US" w:eastAsia="zh-CN"/>
        </w:rPr>
        <w:t>成交供应商平台服务费在评审结果公告发布后由</w:t>
      </w:r>
      <w:r>
        <w:rPr>
          <w:rFonts w:hint="eastAsia" w:ascii="Times New Roman" w:hAnsi="Times New Roman" w:eastAsia="宋体" w:cs="宋体"/>
          <w:bCs/>
          <w:color w:val="auto"/>
          <w:highlight w:val="none"/>
          <w:lang w:val="en-US" w:eastAsia="zh-CN"/>
        </w:rPr>
        <w:t>平台原路</w:t>
      </w:r>
      <w:r>
        <w:rPr>
          <w:rFonts w:hint="eastAsia" w:cs="宋体"/>
          <w:bCs/>
          <w:color w:val="auto"/>
          <w:highlight w:val="none"/>
          <w:lang w:val="en-US" w:eastAsia="zh-CN"/>
        </w:rPr>
        <w:t>全额</w:t>
      </w:r>
      <w:r>
        <w:rPr>
          <w:rFonts w:hint="eastAsia" w:ascii="Times New Roman" w:hAnsi="Times New Roman" w:eastAsia="宋体" w:cs="宋体"/>
          <w:bCs/>
          <w:color w:val="auto"/>
          <w:highlight w:val="none"/>
          <w:lang w:val="en-US" w:eastAsia="zh-CN"/>
        </w:rPr>
        <w:t>退还</w:t>
      </w:r>
      <w:r>
        <w:rPr>
          <w:rFonts w:hint="eastAsia" w:cs="宋体"/>
          <w:bCs/>
          <w:color w:val="auto"/>
          <w:highlight w:val="none"/>
          <w:lang w:val="en-US" w:eastAsia="zh-CN"/>
        </w:rPr>
        <w:t>；</w:t>
      </w:r>
    </w:p>
    <w:p w14:paraId="511FD297">
      <w:pPr>
        <w:snapToGrid w:val="0"/>
        <w:spacing w:line="480" w:lineRule="atLeast"/>
        <w:ind w:firstLine="560" w:firstLineChars="200"/>
        <w:rPr>
          <w:rFonts w:hint="default" w:ascii="Times New Roman" w:hAnsi="Times New Roman" w:eastAsia="宋体" w:cs="宋体"/>
          <w:bCs/>
          <w:color w:val="auto"/>
          <w:highlight w:val="none"/>
          <w:lang w:val="en-US" w:eastAsia="zh-CN"/>
        </w:rPr>
      </w:pPr>
      <w:r>
        <w:rPr>
          <w:rFonts w:hint="eastAsia" w:cs="宋体"/>
          <w:bCs/>
          <w:color w:val="auto"/>
          <w:highlight w:val="none"/>
          <w:lang w:val="en-US" w:eastAsia="zh-CN"/>
        </w:rPr>
        <w:t>3.成交供应商应缴纳的平台服务费</w:t>
      </w:r>
      <w:r>
        <w:rPr>
          <w:rFonts w:hint="eastAsia" w:ascii="Times New Roman" w:hAnsi="Times New Roman" w:eastAsia="宋体" w:cs="宋体"/>
          <w:bCs/>
          <w:color w:val="auto"/>
          <w:highlight w:val="none"/>
          <w:lang w:val="en-US" w:eastAsia="zh-CN"/>
        </w:rPr>
        <w:t>由</w:t>
      </w:r>
      <w:r>
        <w:rPr>
          <w:rFonts w:hint="eastAsia" w:cs="宋体"/>
          <w:bCs/>
          <w:color w:val="auto"/>
          <w:highlight w:val="none"/>
          <w:lang w:val="en-US" w:eastAsia="zh-CN"/>
        </w:rPr>
        <w:t>平台</w:t>
      </w:r>
      <w:r>
        <w:rPr>
          <w:rFonts w:hint="eastAsia" w:ascii="Times New Roman" w:hAnsi="Times New Roman" w:eastAsia="宋体" w:cs="宋体"/>
          <w:bCs/>
          <w:color w:val="auto"/>
          <w:highlight w:val="none"/>
          <w:lang w:val="en-US" w:eastAsia="zh-CN"/>
        </w:rPr>
        <w:t>根据</w:t>
      </w:r>
      <w:r>
        <w:rPr>
          <w:rFonts w:hint="eastAsia" w:cs="宋体"/>
          <w:bCs/>
          <w:color w:val="auto"/>
          <w:highlight w:val="none"/>
          <w:lang w:val="en-US" w:eastAsia="zh-CN"/>
        </w:rPr>
        <w:t>成交</w:t>
      </w:r>
      <w:r>
        <w:rPr>
          <w:rFonts w:hint="eastAsia" w:ascii="Times New Roman" w:hAnsi="Times New Roman" w:eastAsia="宋体" w:cs="宋体"/>
          <w:bCs/>
          <w:color w:val="auto"/>
          <w:highlight w:val="none"/>
          <w:lang w:val="en-US" w:eastAsia="zh-CN"/>
        </w:rPr>
        <w:t>金额</w:t>
      </w:r>
      <w:r>
        <w:rPr>
          <w:rFonts w:hint="eastAsia" w:cs="宋体"/>
          <w:bCs/>
          <w:color w:val="auto"/>
          <w:highlight w:val="none"/>
          <w:lang w:val="en-US" w:eastAsia="zh-CN"/>
        </w:rPr>
        <w:t>据实计算，费率为3‰，（计算后不足100元的，按100元收取，20000元封顶），以费率、折扣等形式成交的，平台服务费统一为500元。平台服务费减去应缴纳平台服务费后的多余部分（如有）将原路退还。</w:t>
      </w:r>
    </w:p>
    <w:p w14:paraId="665C4191">
      <w:pPr>
        <w:pStyle w:val="3"/>
        <w:bidi w:val="0"/>
        <w:rPr>
          <w:rFonts w:ascii="Times New Roman" w:hAnsi="Times New Roman" w:eastAsia="宋体"/>
          <w:color w:val="auto"/>
          <w:highlight w:val="none"/>
        </w:rPr>
      </w:pPr>
      <w:r>
        <w:rPr>
          <w:rFonts w:hint="eastAsia" w:ascii="Times New Roman" w:hAnsi="Times New Roman"/>
          <w:color w:val="auto"/>
          <w:highlight w:val="none"/>
          <w:lang w:val="en-US" w:eastAsia="zh-CN"/>
        </w:rPr>
        <w:t>七、</w:t>
      </w:r>
      <w:r>
        <w:rPr>
          <w:rFonts w:hint="eastAsia" w:ascii="Times New Roman" w:hAnsi="Times New Roman" w:eastAsia="宋体"/>
          <w:color w:val="auto"/>
          <w:highlight w:val="none"/>
        </w:rPr>
        <w:t>联系方式</w:t>
      </w:r>
      <w:bookmarkEnd w:id="32"/>
      <w:bookmarkEnd w:id="34"/>
      <w:bookmarkEnd w:id="35"/>
      <w:bookmarkEnd w:id="36"/>
    </w:p>
    <w:p w14:paraId="3C349059">
      <w:pPr>
        <w:snapToGrid w:val="0"/>
        <w:spacing w:line="480" w:lineRule="atLeast"/>
        <w:ind w:firstLine="560" w:firstLineChars="200"/>
        <w:rPr>
          <w:rFonts w:hint="eastAsia" w:ascii="Times New Roman" w:hAnsi="Times New Roman" w:eastAsia="宋体" w:cs="宋体"/>
          <w:bCs/>
          <w:color w:val="auto"/>
          <w:highlight w:val="none"/>
        </w:rPr>
      </w:pPr>
      <w:r>
        <w:rPr>
          <w:rFonts w:hint="eastAsia" w:ascii="Times New Roman" w:hAnsi="Times New Roman" w:eastAsia="宋体" w:cs="宋体"/>
          <w:bCs/>
          <w:color w:val="auto"/>
          <w:highlight w:val="none"/>
          <w:lang w:eastAsia="zh-CN"/>
        </w:rPr>
        <w:t>（</w:t>
      </w:r>
      <w:r>
        <w:rPr>
          <w:rFonts w:hint="eastAsia" w:ascii="Times New Roman" w:hAnsi="Times New Roman" w:eastAsia="宋体" w:cs="宋体"/>
          <w:bCs/>
          <w:color w:val="auto"/>
          <w:highlight w:val="none"/>
          <w:lang w:val="en-US" w:eastAsia="zh-CN"/>
        </w:rPr>
        <w:t>一</w:t>
      </w:r>
      <w:r>
        <w:rPr>
          <w:rFonts w:hint="eastAsia" w:ascii="Times New Roman" w:hAnsi="Times New Roman" w:eastAsia="宋体" w:cs="宋体"/>
          <w:bCs/>
          <w:color w:val="auto"/>
          <w:highlight w:val="none"/>
          <w:lang w:eastAsia="zh-CN"/>
        </w:rPr>
        <w:t>）</w:t>
      </w:r>
      <w:r>
        <w:rPr>
          <w:rFonts w:hint="eastAsia" w:cs="宋体"/>
          <w:bCs/>
          <w:color w:val="auto"/>
          <w:highlight w:val="none"/>
          <w:lang w:eastAsia="zh-CN"/>
        </w:rPr>
        <w:t>采购人</w:t>
      </w:r>
      <w:r>
        <w:rPr>
          <w:rFonts w:hint="eastAsia" w:ascii="Times New Roman" w:hAnsi="Times New Roman" w:eastAsia="宋体" w:cs="宋体"/>
          <w:bCs/>
          <w:color w:val="auto"/>
          <w:highlight w:val="none"/>
        </w:rPr>
        <w:t>：</w:t>
      </w:r>
      <w:r>
        <w:rPr>
          <w:rFonts w:hint="eastAsia" w:cs="宋体"/>
          <w:bCs/>
          <w:color w:val="auto"/>
          <w:highlight w:val="none"/>
          <w:lang w:val="en-US" w:eastAsia="zh-CN"/>
        </w:rPr>
        <w:t>重庆市涪陵区林业有害生物监测防治中心</w:t>
      </w:r>
    </w:p>
    <w:p w14:paraId="6164AAA9">
      <w:pPr>
        <w:snapToGrid w:val="0"/>
        <w:spacing w:line="480" w:lineRule="atLeast"/>
        <w:ind w:firstLine="560" w:firstLineChars="200"/>
        <w:rPr>
          <w:rFonts w:hint="eastAsia" w:cs="宋体"/>
          <w:bCs/>
          <w:color w:val="auto"/>
          <w:highlight w:val="none"/>
          <w:lang w:val="en-US" w:eastAsia="zh-CN"/>
        </w:rPr>
      </w:pPr>
      <w:r>
        <w:rPr>
          <w:rFonts w:hint="eastAsia" w:cs="宋体"/>
          <w:bCs/>
          <w:color w:val="auto"/>
          <w:highlight w:val="none"/>
          <w:lang w:val="en-US" w:eastAsia="zh-CN"/>
        </w:rPr>
        <w:t xml:space="preserve">联系人： 朱老师 </w:t>
      </w:r>
    </w:p>
    <w:p w14:paraId="040DBD3F">
      <w:pPr>
        <w:snapToGrid w:val="0"/>
        <w:spacing w:line="480" w:lineRule="atLeast"/>
        <w:ind w:firstLine="560" w:firstLineChars="200"/>
        <w:rPr>
          <w:rFonts w:hint="eastAsia" w:cs="宋体"/>
          <w:bCs/>
          <w:color w:val="auto"/>
          <w:highlight w:val="none"/>
          <w:lang w:val="en-US" w:eastAsia="zh-CN"/>
        </w:rPr>
      </w:pPr>
      <w:r>
        <w:rPr>
          <w:rFonts w:hint="eastAsia" w:cs="宋体"/>
          <w:bCs/>
          <w:color w:val="auto"/>
          <w:highlight w:val="none"/>
          <w:lang w:val="en-US" w:eastAsia="zh-CN"/>
        </w:rPr>
        <w:t>电  话： 023-72253697</w:t>
      </w:r>
    </w:p>
    <w:p w14:paraId="768376B2">
      <w:pPr>
        <w:snapToGrid w:val="0"/>
        <w:spacing w:line="480" w:lineRule="atLeast"/>
        <w:ind w:firstLine="560" w:firstLineChars="200"/>
        <w:rPr>
          <w:rFonts w:hint="eastAsia" w:cs="宋体"/>
          <w:bCs/>
          <w:color w:val="auto"/>
          <w:highlight w:val="none"/>
          <w:lang w:val="en-US" w:eastAsia="zh-CN"/>
        </w:rPr>
      </w:pPr>
      <w:r>
        <w:rPr>
          <w:rFonts w:hint="eastAsia" w:cs="宋体"/>
          <w:bCs/>
          <w:color w:val="auto"/>
          <w:highlight w:val="none"/>
          <w:lang w:val="en-US" w:eastAsia="zh-CN"/>
        </w:rPr>
        <w:t>地  址： 重庆市涪陵区太极大道40号林业局105室</w:t>
      </w:r>
    </w:p>
    <w:p w14:paraId="14BD72DA">
      <w:pPr>
        <w:snapToGrid w:val="0"/>
        <w:spacing w:line="480" w:lineRule="atLeast"/>
        <w:ind w:firstLine="560" w:firstLineChars="200"/>
        <w:rPr>
          <w:rFonts w:hint="eastAsia" w:ascii="Times New Roman" w:hAnsi="Times New Roman" w:eastAsia="宋体" w:cs="宋体"/>
          <w:bCs/>
          <w:color w:val="auto"/>
          <w:highlight w:val="none"/>
          <w:lang w:eastAsia="zh-CN"/>
        </w:rPr>
      </w:pPr>
      <w:r>
        <w:rPr>
          <w:rFonts w:hint="eastAsia" w:ascii="Times New Roman" w:hAnsi="Times New Roman" w:eastAsia="宋体" w:cs="宋体"/>
          <w:bCs/>
          <w:color w:val="auto"/>
          <w:highlight w:val="none"/>
        </w:rPr>
        <w:t>（二）代理机构：</w:t>
      </w:r>
      <w:r>
        <w:rPr>
          <w:rFonts w:hint="eastAsia" w:cs="宋体"/>
          <w:bCs/>
          <w:color w:val="auto"/>
          <w:highlight w:val="none"/>
          <w:lang w:eastAsia="zh-CN"/>
        </w:rPr>
        <w:t>重庆方采工程项目管理咨询有限公司</w:t>
      </w:r>
    </w:p>
    <w:p w14:paraId="20CBA5EC">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联系人：</w:t>
      </w:r>
      <w:r>
        <w:rPr>
          <w:rFonts w:hint="eastAsia" w:cs="宋体"/>
          <w:bCs/>
          <w:color w:val="auto"/>
          <w:highlight w:val="none"/>
          <w:lang w:val="en-US" w:eastAsia="zh-CN"/>
        </w:rPr>
        <w:t>李</w:t>
      </w:r>
      <w:r>
        <w:rPr>
          <w:rFonts w:hint="eastAsia" w:ascii="Times New Roman" w:hAnsi="Times New Roman" w:eastAsia="宋体" w:cs="宋体"/>
          <w:bCs/>
          <w:color w:val="auto"/>
          <w:highlight w:val="none"/>
        </w:rPr>
        <w:t>老师</w:t>
      </w:r>
    </w:p>
    <w:p w14:paraId="7B5BD014">
      <w:pPr>
        <w:snapToGrid w:val="0"/>
        <w:spacing w:line="480" w:lineRule="atLeast"/>
        <w:ind w:firstLine="560" w:firstLineChars="200"/>
        <w:rPr>
          <w:rFonts w:hint="default"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rPr>
        <w:t>电  话：</w:t>
      </w:r>
      <w:r>
        <w:rPr>
          <w:rFonts w:hint="eastAsia" w:cs="宋体"/>
          <w:bCs/>
          <w:color w:val="auto"/>
          <w:highlight w:val="none"/>
          <w:lang w:val="en-US" w:eastAsia="zh-CN"/>
        </w:rPr>
        <w:t>15523551439</w:t>
      </w:r>
    </w:p>
    <w:p w14:paraId="35F75E56">
      <w:pPr>
        <w:snapToGrid w:val="0"/>
        <w:spacing w:line="480" w:lineRule="atLeast"/>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地  址：</w:t>
      </w:r>
      <w:bookmarkStart w:id="37" w:name="_Toc20127"/>
      <w:bookmarkStart w:id="38" w:name="_Toc22183"/>
      <w:r>
        <w:rPr>
          <w:rFonts w:hint="eastAsia" w:ascii="Times New Roman" w:hAnsi="Times New Roman" w:eastAsia="宋体" w:cs="宋体"/>
          <w:bCs/>
          <w:color w:val="auto"/>
          <w:highlight w:val="none"/>
        </w:rPr>
        <w:t>重庆市大渡口区八桥镇山海路80号附1号</w:t>
      </w:r>
    </w:p>
    <w:p w14:paraId="1D594EAE">
      <w:pPr>
        <w:rPr>
          <w:rFonts w:ascii="Times New Roman" w:hAnsi="Times New Roman" w:eastAsia="宋体" w:cs="宋体"/>
          <w:color w:val="auto"/>
          <w:highlight w:val="none"/>
        </w:rPr>
      </w:pPr>
      <w:r>
        <w:rPr>
          <w:rFonts w:hint="eastAsia" w:ascii="Times New Roman" w:hAnsi="Times New Roman" w:eastAsia="宋体" w:cs="宋体"/>
          <w:color w:val="auto"/>
          <w:highlight w:val="none"/>
        </w:rPr>
        <w:br w:type="page"/>
      </w:r>
    </w:p>
    <w:p w14:paraId="7D5A2E45">
      <w:pPr>
        <w:jc w:val="center"/>
        <w:rPr>
          <w:rFonts w:eastAsia="黑体"/>
          <w:b/>
          <w:bCs/>
          <w:color w:val="auto"/>
          <w:sz w:val="44"/>
          <w:szCs w:val="44"/>
        </w:rPr>
      </w:pPr>
      <w:bookmarkStart w:id="39" w:name="_Toc7658"/>
      <w:bookmarkStart w:id="40" w:name="_Toc23434"/>
      <w:r>
        <w:rPr>
          <w:rFonts w:hint="eastAsia" w:eastAsia="黑体"/>
          <w:b/>
          <w:bCs/>
          <w:color w:val="auto"/>
          <w:sz w:val="44"/>
          <w:szCs w:val="44"/>
          <w:lang w:val="en-US" w:eastAsia="zh-CN"/>
        </w:rPr>
        <w:t>竞采登记表</w:t>
      </w:r>
    </w:p>
    <w:p w14:paraId="15AF8240">
      <w:pPr>
        <w:jc w:val="left"/>
        <w:rPr>
          <w:rFonts w:eastAsia="黑体"/>
          <w:b/>
          <w:bCs/>
          <w:color w:val="auto"/>
          <w:spacing w:val="40"/>
        </w:rPr>
      </w:pPr>
    </w:p>
    <w:tbl>
      <w:tblPr>
        <w:tblStyle w:val="25"/>
        <w:tblW w:w="928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2480"/>
        <w:gridCol w:w="1088"/>
        <w:gridCol w:w="3736"/>
      </w:tblGrid>
      <w:tr w14:paraId="7549EA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79" w:type="dxa"/>
            <w:noWrap w:val="0"/>
            <w:vAlign w:val="center"/>
          </w:tcPr>
          <w:p w14:paraId="5EDFBB6D">
            <w:pPr>
              <w:jc w:val="center"/>
              <w:rPr>
                <w:rFonts w:hint="eastAsia"/>
                <w:color w:val="auto"/>
                <w:sz w:val="30"/>
                <w:szCs w:val="30"/>
              </w:rPr>
            </w:pPr>
            <w:r>
              <w:rPr>
                <w:rFonts w:hint="eastAsia"/>
                <w:color w:val="auto"/>
                <w:sz w:val="30"/>
                <w:szCs w:val="30"/>
              </w:rPr>
              <w:t>项目名称</w:t>
            </w:r>
          </w:p>
        </w:tc>
        <w:tc>
          <w:tcPr>
            <w:tcW w:w="7304" w:type="dxa"/>
            <w:gridSpan w:val="3"/>
            <w:noWrap w:val="0"/>
            <w:vAlign w:val="center"/>
          </w:tcPr>
          <w:p w14:paraId="507328FB">
            <w:pPr>
              <w:jc w:val="center"/>
              <w:rPr>
                <w:rFonts w:hint="eastAsia"/>
                <w:color w:val="auto"/>
                <w:sz w:val="30"/>
                <w:szCs w:val="30"/>
              </w:rPr>
            </w:pPr>
          </w:p>
        </w:tc>
      </w:tr>
      <w:tr w14:paraId="3BB9B9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979" w:type="dxa"/>
            <w:noWrap w:val="0"/>
            <w:vAlign w:val="center"/>
          </w:tcPr>
          <w:p w14:paraId="20B5F956">
            <w:pPr>
              <w:jc w:val="center"/>
              <w:rPr>
                <w:rFonts w:hint="eastAsia"/>
                <w:color w:val="auto"/>
                <w:sz w:val="30"/>
                <w:szCs w:val="30"/>
              </w:rPr>
            </w:pPr>
            <w:r>
              <w:rPr>
                <w:rFonts w:hint="eastAsia"/>
                <w:color w:val="auto"/>
                <w:sz w:val="30"/>
                <w:szCs w:val="30"/>
                <w:lang w:val="en-US" w:eastAsia="zh-CN"/>
              </w:rPr>
              <w:t>供应商</w:t>
            </w:r>
            <w:r>
              <w:rPr>
                <w:rFonts w:hint="eastAsia"/>
                <w:color w:val="auto"/>
                <w:sz w:val="30"/>
                <w:szCs w:val="30"/>
              </w:rPr>
              <w:t>名称</w:t>
            </w:r>
          </w:p>
        </w:tc>
        <w:tc>
          <w:tcPr>
            <w:tcW w:w="7304" w:type="dxa"/>
            <w:gridSpan w:val="3"/>
            <w:noWrap w:val="0"/>
            <w:vAlign w:val="bottom"/>
          </w:tcPr>
          <w:p w14:paraId="1E460ACC">
            <w:pPr>
              <w:jc w:val="right"/>
              <w:rPr>
                <w:rFonts w:hint="eastAsia"/>
                <w:color w:val="auto"/>
                <w:sz w:val="30"/>
                <w:szCs w:val="30"/>
              </w:rPr>
            </w:pPr>
            <w:r>
              <w:rPr>
                <w:rFonts w:hint="eastAsia"/>
                <w:color w:val="auto"/>
                <w:sz w:val="30"/>
                <w:szCs w:val="30"/>
              </w:rPr>
              <w:t>（公章）</w:t>
            </w:r>
          </w:p>
        </w:tc>
      </w:tr>
      <w:tr w14:paraId="5EA517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979" w:type="dxa"/>
            <w:noWrap w:val="0"/>
            <w:vAlign w:val="center"/>
          </w:tcPr>
          <w:p w14:paraId="209EAF9B">
            <w:pPr>
              <w:jc w:val="center"/>
              <w:rPr>
                <w:rFonts w:hint="eastAsia"/>
                <w:color w:val="auto"/>
                <w:sz w:val="30"/>
                <w:szCs w:val="30"/>
              </w:rPr>
            </w:pPr>
            <w:r>
              <w:rPr>
                <w:rFonts w:hint="eastAsia"/>
                <w:color w:val="auto"/>
                <w:sz w:val="30"/>
                <w:szCs w:val="30"/>
              </w:rPr>
              <w:t>联系人</w:t>
            </w:r>
          </w:p>
        </w:tc>
        <w:tc>
          <w:tcPr>
            <w:tcW w:w="2480" w:type="dxa"/>
            <w:noWrap w:val="0"/>
            <w:vAlign w:val="center"/>
          </w:tcPr>
          <w:p w14:paraId="0D4694CC">
            <w:pPr>
              <w:jc w:val="left"/>
              <w:rPr>
                <w:rFonts w:hint="eastAsia"/>
                <w:color w:val="auto"/>
                <w:sz w:val="30"/>
                <w:szCs w:val="30"/>
              </w:rPr>
            </w:pPr>
          </w:p>
        </w:tc>
        <w:tc>
          <w:tcPr>
            <w:tcW w:w="1088" w:type="dxa"/>
            <w:noWrap w:val="0"/>
            <w:vAlign w:val="center"/>
          </w:tcPr>
          <w:p w14:paraId="7A5DA4DE">
            <w:pPr>
              <w:jc w:val="left"/>
              <w:rPr>
                <w:rFonts w:hint="eastAsia"/>
                <w:color w:val="auto"/>
                <w:sz w:val="30"/>
                <w:szCs w:val="30"/>
              </w:rPr>
            </w:pPr>
            <w:r>
              <w:rPr>
                <w:rFonts w:hint="eastAsia"/>
                <w:color w:val="auto"/>
                <w:sz w:val="30"/>
                <w:szCs w:val="30"/>
              </w:rPr>
              <w:t>手机</w:t>
            </w:r>
          </w:p>
        </w:tc>
        <w:tc>
          <w:tcPr>
            <w:tcW w:w="3736" w:type="dxa"/>
            <w:noWrap w:val="0"/>
            <w:vAlign w:val="center"/>
          </w:tcPr>
          <w:p w14:paraId="0A656725">
            <w:pPr>
              <w:jc w:val="left"/>
              <w:rPr>
                <w:rFonts w:hint="eastAsia"/>
                <w:color w:val="auto"/>
                <w:sz w:val="30"/>
                <w:szCs w:val="30"/>
              </w:rPr>
            </w:pPr>
          </w:p>
        </w:tc>
      </w:tr>
      <w:tr w14:paraId="7DE47E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979" w:type="dxa"/>
            <w:noWrap w:val="0"/>
            <w:vAlign w:val="center"/>
          </w:tcPr>
          <w:p w14:paraId="5BDA245E">
            <w:pPr>
              <w:jc w:val="center"/>
              <w:rPr>
                <w:rFonts w:hint="eastAsia"/>
                <w:color w:val="auto"/>
                <w:sz w:val="30"/>
                <w:szCs w:val="30"/>
              </w:rPr>
            </w:pPr>
            <w:r>
              <w:rPr>
                <w:rFonts w:hint="eastAsia"/>
                <w:color w:val="auto"/>
                <w:sz w:val="30"/>
                <w:szCs w:val="30"/>
              </w:rPr>
              <w:t>办公电话</w:t>
            </w:r>
          </w:p>
        </w:tc>
        <w:tc>
          <w:tcPr>
            <w:tcW w:w="2480" w:type="dxa"/>
            <w:noWrap w:val="0"/>
            <w:vAlign w:val="center"/>
          </w:tcPr>
          <w:p w14:paraId="36CAED3A">
            <w:pPr>
              <w:jc w:val="left"/>
              <w:rPr>
                <w:rFonts w:hint="eastAsia"/>
                <w:color w:val="auto"/>
                <w:sz w:val="30"/>
                <w:szCs w:val="30"/>
              </w:rPr>
            </w:pPr>
          </w:p>
        </w:tc>
        <w:tc>
          <w:tcPr>
            <w:tcW w:w="1088" w:type="dxa"/>
            <w:noWrap w:val="0"/>
            <w:vAlign w:val="center"/>
          </w:tcPr>
          <w:p w14:paraId="27CA2B82">
            <w:pPr>
              <w:jc w:val="left"/>
              <w:rPr>
                <w:rFonts w:hint="eastAsia"/>
                <w:color w:val="auto"/>
                <w:sz w:val="30"/>
                <w:szCs w:val="30"/>
              </w:rPr>
            </w:pPr>
            <w:r>
              <w:rPr>
                <w:rFonts w:hint="eastAsia"/>
                <w:color w:val="auto"/>
                <w:sz w:val="30"/>
                <w:szCs w:val="30"/>
              </w:rPr>
              <w:t>传真</w:t>
            </w:r>
          </w:p>
        </w:tc>
        <w:tc>
          <w:tcPr>
            <w:tcW w:w="3736" w:type="dxa"/>
            <w:noWrap w:val="0"/>
            <w:vAlign w:val="center"/>
          </w:tcPr>
          <w:p w14:paraId="1DBAF4CE">
            <w:pPr>
              <w:jc w:val="left"/>
              <w:rPr>
                <w:rFonts w:hint="eastAsia"/>
                <w:color w:val="auto"/>
                <w:sz w:val="30"/>
                <w:szCs w:val="30"/>
              </w:rPr>
            </w:pPr>
          </w:p>
        </w:tc>
      </w:tr>
      <w:tr w14:paraId="368242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979" w:type="dxa"/>
            <w:noWrap w:val="0"/>
            <w:vAlign w:val="center"/>
          </w:tcPr>
          <w:p w14:paraId="687FE2CC">
            <w:pPr>
              <w:jc w:val="center"/>
              <w:rPr>
                <w:rFonts w:hint="eastAsia"/>
                <w:color w:val="auto"/>
                <w:sz w:val="30"/>
                <w:szCs w:val="30"/>
              </w:rPr>
            </w:pPr>
            <w:r>
              <w:rPr>
                <w:rFonts w:hint="eastAsia"/>
                <w:color w:val="auto"/>
                <w:sz w:val="30"/>
                <w:szCs w:val="30"/>
              </w:rPr>
              <w:t>E-mail</w:t>
            </w:r>
          </w:p>
        </w:tc>
        <w:tc>
          <w:tcPr>
            <w:tcW w:w="2480" w:type="dxa"/>
            <w:noWrap w:val="0"/>
            <w:vAlign w:val="center"/>
          </w:tcPr>
          <w:p w14:paraId="13E3D09A">
            <w:pPr>
              <w:jc w:val="left"/>
              <w:rPr>
                <w:rFonts w:hint="eastAsia"/>
                <w:color w:val="auto"/>
                <w:sz w:val="30"/>
                <w:szCs w:val="30"/>
              </w:rPr>
            </w:pPr>
          </w:p>
        </w:tc>
        <w:tc>
          <w:tcPr>
            <w:tcW w:w="1088" w:type="dxa"/>
            <w:noWrap w:val="0"/>
            <w:vAlign w:val="center"/>
          </w:tcPr>
          <w:p w14:paraId="168F37B0">
            <w:pPr>
              <w:jc w:val="left"/>
              <w:rPr>
                <w:rFonts w:hint="eastAsia"/>
                <w:color w:val="auto"/>
                <w:sz w:val="30"/>
                <w:szCs w:val="30"/>
              </w:rPr>
            </w:pPr>
            <w:r>
              <w:rPr>
                <w:rFonts w:hint="eastAsia"/>
                <w:color w:val="auto"/>
                <w:sz w:val="30"/>
                <w:szCs w:val="30"/>
              </w:rPr>
              <w:t>登记</w:t>
            </w:r>
          </w:p>
          <w:p w14:paraId="79717287">
            <w:pPr>
              <w:jc w:val="left"/>
              <w:rPr>
                <w:rFonts w:hint="eastAsia"/>
                <w:color w:val="auto"/>
                <w:sz w:val="30"/>
                <w:szCs w:val="30"/>
              </w:rPr>
            </w:pPr>
            <w:r>
              <w:rPr>
                <w:rFonts w:hint="eastAsia"/>
                <w:color w:val="auto"/>
                <w:sz w:val="30"/>
                <w:szCs w:val="30"/>
              </w:rPr>
              <w:t>日期</w:t>
            </w:r>
          </w:p>
        </w:tc>
        <w:tc>
          <w:tcPr>
            <w:tcW w:w="3736" w:type="dxa"/>
            <w:noWrap w:val="0"/>
            <w:vAlign w:val="center"/>
          </w:tcPr>
          <w:p w14:paraId="7FE92765">
            <w:pPr>
              <w:jc w:val="left"/>
              <w:rPr>
                <w:rFonts w:hint="default" w:eastAsia="宋体"/>
                <w:color w:val="auto"/>
                <w:sz w:val="30"/>
                <w:szCs w:val="30"/>
                <w:lang w:val="en-US" w:eastAsia="zh-CN"/>
              </w:rPr>
            </w:pPr>
            <w:r>
              <w:rPr>
                <w:rFonts w:hint="eastAsia"/>
                <w:color w:val="auto"/>
                <w:sz w:val="30"/>
                <w:szCs w:val="30"/>
                <w:lang w:val="en-US" w:eastAsia="zh-CN"/>
              </w:rPr>
              <w:t xml:space="preserve">      年    月    日</w:t>
            </w:r>
          </w:p>
        </w:tc>
      </w:tr>
      <w:tr w14:paraId="1B8710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979" w:type="dxa"/>
            <w:noWrap w:val="0"/>
            <w:vAlign w:val="center"/>
          </w:tcPr>
          <w:p w14:paraId="0FD852F8">
            <w:pPr>
              <w:jc w:val="center"/>
              <w:rPr>
                <w:rFonts w:hint="eastAsia"/>
                <w:color w:val="auto"/>
                <w:sz w:val="30"/>
                <w:szCs w:val="30"/>
              </w:rPr>
            </w:pPr>
            <w:r>
              <w:rPr>
                <w:rFonts w:hint="eastAsia"/>
                <w:color w:val="auto"/>
                <w:sz w:val="30"/>
                <w:szCs w:val="30"/>
                <w:lang w:val="en-US" w:eastAsia="zh-CN"/>
              </w:rPr>
              <w:t>供应商</w:t>
            </w:r>
            <w:r>
              <w:rPr>
                <w:rFonts w:hint="eastAsia"/>
                <w:color w:val="auto"/>
                <w:sz w:val="30"/>
                <w:szCs w:val="30"/>
              </w:rPr>
              <w:t>地址</w:t>
            </w:r>
          </w:p>
        </w:tc>
        <w:tc>
          <w:tcPr>
            <w:tcW w:w="7304" w:type="dxa"/>
            <w:gridSpan w:val="3"/>
            <w:noWrap w:val="0"/>
            <w:vAlign w:val="center"/>
          </w:tcPr>
          <w:p w14:paraId="06935922">
            <w:pPr>
              <w:jc w:val="left"/>
              <w:rPr>
                <w:rFonts w:hint="eastAsia"/>
                <w:color w:val="auto"/>
                <w:sz w:val="30"/>
                <w:szCs w:val="30"/>
              </w:rPr>
            </w:pPr>
          </w:p>
        </w:tc>
      </w:tr>
      <w:tr w14:paraId="1DEC0D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9283" w:type="dxa"/>
            <w:gridSpan w:val="4"/>
            <w:noWrap w:val="0"/>
            <w:vAlign w:val="center"/>
          </w:tcPr>
          <w:p w14:paraId="5FDB4102">
            <w:pPr>
              <w:jc w:val="left"/>
              <w:rPr>
                <w:rFonts w:ascii="宋体" w:hAnsi="宋体"/>
                <w:color w:val="auto"/>
                <w:sz w:val="30"/>
                <w:szCs w:val="30"/>
              </w:rPr>
            </w:pPr>
          </w:p>
        </w:tc>
      </w:tr>
    </w:tbl>
    <w:p w14:paraId="4C52CAFD">
      <w:pPr>
        <w:rPr>
          <w:rFonts w:hint="eastAsia" w:ascii="宋体" w:hAnsi="宋体"/>
          <w:color w:val="auto"/>
          <w:sz w:val="24"/>
        </w:rPr>
      </w:pPr>
    </w:p>
    <w:p w14:paraId="2B5150D5">
      <w:pPr>
        <w:rPr>
          <w:rFonts w:hint="eastAsia" w:ascii="宋体" w:hAnsi="宋体"/>
          <w:color w:val="auto"/>
          <w:sz w:val="24"/>
        </w:rPr>
      </w:pPr>
    </w:p>
    <w:p w14:paraId="17917F2B">
      <w:pPr>
        <w:pStyle w:val="2"/>
        <w:ind w:firstLine="643"/>
        <w:jc w:val="center"/>
        <w:rPr>
          <w:rFonts w:hint="eastAsia" w:ascii="Times New Roman" w:hAnsi="Times New Roman" w:eastAsia="宋体" w:cs="宋体"/>
          <w:b/>
          <w:bCs/>
          <w:color w:val="auto"/>
          <w:highlight w:val="none"/>
        </w:rPr>
        <w:sectPr>
          <w:footerReference r:id="rId5" w:type="default"/>
          <w:pgSz w:w="11905" w:h="16838"/>
          <w:pgMar w:top="1417" w:right="1417" w:bottom="1417" w:left="1417" w:header="850" w:footer="992" w:gutter="0"/>
          <w:pgNumType w:fmt="decimal" w:start="1"/>
          <w:cols w:space="720" w:num="1"/>
          <w:docGrid w:type="lines" w:linePitch="388" w:charSpace="0"/>
        </w:sectPr>
      </w:pPr>
    </w:p>
    <w:p w14:paraId="688B8EE1">
      <w:pPr>
        <w:pStyle w:val="2"/>
        <w:ind w:firstLine="643"/>
        <w:jc w:val="center"/>
        <w:rPr>
          <w:rFonts w:hint="eastAsia" w:cs="宋体"/>
          <w:b/>
          <w:bCs/>
          <w:color w:val="auto"/>
          <w:sz w:val="36"/>
          <w:szCs w:val="22"/>
          <w:highlight w:val="none"/>
          <w:lang w:eastAsia="zh-CN"/>
        </w:rPr>
      </w:pPr>
      <w:r>
        <w:rPr>
          <w:rFonts w:hint="eastAsia" w:ascii="Times New Roman" w:hAnsi="Times New Roman" w:eastAsia="宋体" w:cs="宋体"/>
          <w:b/>
          <w:bCs/>
          <w:color w:val="auto"/>
          <w:sz w:val="36"/>
          <w:szCs w:val="22"/>
          <w:highlight w:val="none"/>
        </w:rPr>
        <w:t>第二篇 项目</w:t>
      </w:r>
      <w:bookmarkEnd w:id="37"/>
      <w:bookmarkEnd w:id="38"/>
      <w:bookmarkEnd w:id="39"/>
      <w:bookmarkEnd w:id="40"/>
      <w:r>
        <w:rPr>
          <w:rFonts w:hint="eastAsia" w:cs="宋体"/>
          <w:b/>
          <w:bCs/>
          <w:color w:val="auto"/>
          <w:sz w:val="36"/>
          <w:szCs w:val="22"/>
          <w:highlight w:val="none"/>
          <w:lang w:eastAsia="zh-CN"/>
        </w:rPr>
        <w:t>技术（服务）需求</w:t>
      </w:r>
    </w:p>
    <w:p w14:paraId="34802B53">
      <w:pPr>
        <w:rPr>
          <w:rFonts w:hint="eastAsia"/>
          <w:color w:val="auto"/>
          <w:lang w:eastAsia="zh-CN"/>
        </w:rPr>
      </w:pPr>
    </w:p>
    <w:bookmarkEnd w:id="24"/>
    <w:p w14:paraId="455C8645">
      <w:pPr>
        <w:spacing w:line="440" w:lineRule="exact"/>
        <w:ind w:firstLine="560" w:firstLineChars="200"/>
        <w:rPr>
          <w:rFonts w:hint="eastAsia" w:ascii="宋体" w:hAnsi="宋体" w:eastAsia="宋体" w:cs="宋体"/>
          <w:color w:val="auto"/>
          <w:sz w:val="28"/>
          <w:szCs w:val="28"/>
          <w:highlight w:val="none"/>
          <w:lang w:val="en-US" w:eastAsia="zh-CN"/>
        </w:rPr>
      </w:pPr>
      <w:bookmarkStart w:id="41" w:name="_Toc17173"/>
      <w:bookmarkStart w:id="42" w:name="_Toc1902"/>
      <w:bookmarkStart w:id="43" w:name="_Toc22938"/>
      <w:bookmarkStart w:id="44" w:name="_Toc7873"/>
      <w:bookmarkStart w:id="45" w:name="_Toc8493"/>
      <w:bookmarkStart w:id="46" w:name="_Toc14076"/>
      <w:r>
        <w:rPr>
          <w:rFonts w:hint="eastAsia" w:ascii="宋体" w:hAnsi="宋体" w:eastAsia="宋体" w:cs="宋体"/>
          <w:color w:val="auto"/>
          <w:sz w:val="28"/>
          <w:szCs w:val="28"/>
          <w:highlight w:val="none"/>
          <w:lang w:val="en-US" w:eastAsia="zh-CN"/>
        </w:rPr>
        <w:t>※内容为符合性审查内容，不满足的作无效响应处理。</w:t>
      </w:r>
      <w:bookmarkEnd w:id="41"/>
    </w:p>
    <w:p w14:paraId="2E1E6509">
      <w:pPr>
        <w:pStyle w:val="3"/>
        <w:keepNext/>
        <w:keepLines/>
        <w:pageBreakBefore w:val="0"/>
        <w:widowControl w:val="0"/>
        <w:kinsoku/>
        <w:wordWrap/>
        <w:overflowPunct/>
        <w:topLinePunct w:val="0"/>
        <w:autoSpaceDE/>
        <w:autoSpaceDN/>
        <w:bidi w:val="0"/>
        <w:adjustRightInd/>
        <w:snapToGrid/>
        <w:spacing w:before="0" w:beforeLines="0" w:afterLines="0" w:line="360" w:lineRule="auto"/>
        <w:ind w:firstLine="562" w:firstLineChars="200"/>
        <w:textAlignment w:val="auto"/>
        <w:outlineLvl w:val="0"/>
        <w:rPr>
          <w:rFonts w:hint="eastAsia" w:ascii="宋体" w:hAnsi="宋体" w:eastAsia="宋体" w:cs="宋体"/>
          <w:color w:val="auto"/>
          <w:sz w:val="28"/>
          <w:szCs w:val="28"/>
          <w:lang w:val="en-US" w:eastAsia="zh-CN"/>
        </w:rPr>
      </w:pPr>
      <w:bookmarkStart w:id="47" w:name="_Toc30295"/>
      <w:bookmarkStart w:id="48" w:name="_Toc106030879"/>
      <w:bookmarkStart w:id="49" w:name="_Toc26510"/>
      <w:bookmarkStart w:id="50" w:name="_Toc16380"/>
      <w:r>
        <w:rPr>
          <w:rFonts w:hint="eastAsia" w:ascii="宋体" w:hAnsi="宋体" w:eastAsia="宋体" w:cs="宋体"/>
          <w:color w:val="auto"/>
          <w:sz w:val="28"/>
          <w:szCs w:val="28"/>
          <w:lang w:val="en-US" w:eastAsia="zh-CN"/>
        </w:rPr>
        <w:t>一、项目基本概况介绍</w:t>
      </w:r>
      <w:bookmarkEnd w:id="47"/>
      <w:bookmarkEnd w:id="48"/>
      <w:bookmarkEnd w:id="49"/>
      <w:bookmarkEnd w:id="50"/>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5"/>
        <w:gridCol w:w="2205"/>
        <w:gridCol w:w="3378"/>
      </w:tblGrid>
      <w:tr w14:paraId="78B4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045" w:type="dxa"/>
            <w:noWrap w:val="0"/>
            <w:vAlign w:val="center"/>
          </w:tcPr>
          <w:p w14:paraId="5E92269F">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名称</w:t>
            </w:r>
          </w:p>
        </w:tc>
        <w:tc>
          <w:tcPr>
            <w:tcW w:w="2205" w:type="dxa"/>
            <w:noWrap w:val="0"/>
            <w:vAlign w:val="center"/>
          </w:tcPr>
          <w:p w14:paraId="02107626">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最高限价（万元）</w:t>
            </w:r>
          </w:p>
        </w:tc>
        <w:tc>
          <w:tcPr>
            <w:tcW w:w="3378" w:type="dxa"/>
            <w:noWrap w:val="0"/>
            <w:vAlign w:val="center"/>
          </w:tcPr>
          <w:p w14:paraId="40CB5E83">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成交供应商数量（名）</w:t>
            </w:r>
          </w:p>
        </w:tc>
      </w:tr>
      <w:tr w14:paraId="23F6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045" w:type="dxa"/>
            <w:noWrap w:val="0"/>
            <w:vAlign w:val="center"/>
          </w:tcPr>
          <w:p w14:paraId="419DA324">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涪陵区2024—2025年度松材线虫病防控无人机精准防治项目（第二次）</w:t>
            </w:r>
          </w:p>
        </w:tc>
        <w:tc>
          <w:tcPr>
            <w:tcW w:w="2205" w:type="dxa"/>
            <w:noWrap w:val="0"/>
            <w:vAlign w:val="center"/>
          </w:tcPr>
          <w:p w14:paraId="578E2740">
            <w:pPr>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highlight w:val="none"/>
                <w:lang w:val="en-US" w:eastAsia="zh-CN"/>
              </w:rPr>
              <w:t>21</w:t>
            </w:r>
          </w:p>
        </w:tc>
        <w:tc>
          <w:tcPr>
            <w:tcW w:w="3378" w:type="dxa"/>
            <w:noWrap w:val="0"/>
            <w:vAlign w:val="center"/>
          </w:tcPr>
          <w:p w14:paraId="5BD305E2">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r>
    </w:tbl>
    <w:p w14:paraId="69D25492">
      <w:pPr>
        <w:pStyle w:val="3"/>
        <w:spacing w:before="0" w:after="0" w:line="440" w:lineRule="exact"/>
        <w:ind w:firstLine="482"/>
        <w:rPr>
          <w:rFonts w:hint="eastAsia" w:ascii="宋体" w:hAnsi="宋体" w:eastAsia="宋体" w:cs="宋体"/>
          <w:b/>
          <w:color w:val="auto"/>
          <w:sz w:val="28"/>
          <w:szCs w:val="28"/>
          <w:highlight w:val="none"/>
          <w:lang w:val="en-US" w:eastAsia="zh-CN"/>
        </w:rPr>
      </w:pPr>
      <w:bookmarkStart w:id="51" w:name="_Toc23103"/>
      <w:bookmarkStart w:id="52" w:name="_Toc31236"/>
      <w:bookmarkStart w:id="53" w:name="_Toc3757"/>
      <w:bookmarkStart w:id="54" w:name="_Toc13976"/>
      <w:bookmarkStart w:id="55" w:name="_Toc28550"/>
      <w:bookmarkStart w:id="56" w:name="_Toc66177878"/>
      <w:bookmarkStart w:id="57" w:name="_Toc313536013"/>
      <w:bookmarkStart w:id="58" w:name="_Toc529527032"/>
      <w:bookmarkStart w:id="59" w:name="_Toc344475116"/>
      <w:bookmarkStart w:id="60" w:name="_Toc106030880"/>
      <w:bookmarkStart w:id="61" w:name="_Toc30231"/>
      <w:bookmarkStart w:id="62" w:name="_Toc14041"/>
      <w:r>
        <w:rPr>
          <w:rFonts w:hint="eastAsia" w:ascii="宋体" w:hAnsi="宋体" w:eastAsia="宋体" w:cs="宋体"/>
          <w:b/>
          <w:color w:val="auto"/>
          <w:sz w:val="28"/>
          <w:szCs w:val="28"/>
          <w:lang w:val="en-US" w:eastAsia="zh-CN"/>
        </w:rPr>
        <w:t>※</w:t>
      </w:r>
      <w:r>
        <w:rPr>
          <w:rFonts w:hint="eastAsia" w:ascii="宋体" w:hAnsi="宋体" w:eastAsia="宋体" w:cs="宋体"/>
          <w:b/>
          <w:color w:val="auto"/>
          <w:sz w:val="28"/>
          <w:szCs w:val="28"/>
          <w:highlight w:val="none"/>
          <w:lang w:val="en-US" w:eastAsia="zh-CN"/>
        </w:rPr>
        <w:t>二、</w:t>
      </w:r>
      <w:bookmarkEnd w:id="51"/>
      <w:r>
        <w:rPr>
          <w:rFonts w:hint="eastAsia" w:ascii="宋体" w:hAnsi="宋体" w:eastAsia="宋体" w:cs="宋体"/>
          <w:b/>
          <w:color w:val="auto"/>
          <w:sz w:val="28"/>
          <w:szCs w:val="28"/>
          <w:highlight w:val="none"/>
          <w:lang w:val="en-US" w:eastAsia="zh-CN"/>
        </w:rPr>
        <w:t>编制依据</w:t>
      </w:r>
      <w:bookmarkEnd w:id="52"/>
      <w:bookmarkEnd w:id="53"/>
      <w:bookmarkEnd w:id="54"/>
      <w:bookmarkEnd w:id="55"/>
    </w:p>
    <w:bookmarkEnd w:id="56"/>
    <w:bookmarkEnd w:id="57"/>
    <w:bookmarkEnd w:id="58"/>
    <w:bookmarkEnd w:id="59"/>
    <w:p w14:paraId="41FC5688">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1、《松材线虫防治技术方案（202</w:t>
      </w:r>
      <w:r>
        <w:rPr>
          <w:rFonts w:hint="default" w:ascii="宋体" w:hAnsi="宋体" w:cs="宋体"/>
          <w:color w:val="auto"/>
          <w:sz w:val="28"/>
          <w:szCs w:val="28"/>
          <w:highlight w:val="none"/>
          <w:lang w:eastAsia="zh-CN"/>
          <w:woUserID w:val="1"/>
        </w:rPr>
        <w:t>4</w:t>
      </w:r>
      <w:r>
        <w:rPr>
          <w:rFonts w:hint="eastAsia" w:ascii="宋体" w:hAnsi="宋体" w:eastAsia="宋体" w:cs="宋体"/>
          <w:color w:val="auto"/>
          <w:sz w:val="28"/>
          <w:szCs w:val="28"/>
          <w:highlight w:val="none"/>
          <w:lang w:val="en-US" w:eastAsia="zh-CN"/>
        </w:rPr>
        <w:t>年版）》；</w:t>
      </w:r>
    </w:p>
    <w:p w14:paraId="15B9F791">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2、《松材线虫病疫区和疫木管理办法》(林生发〔20</w:t>
      </w:r>
      <w:r>
        <w:rPr>
          <w:rFonts w:hint="default" w:ascii="宋体" w:hAnsi="宋体" w:cs="宋体"/>
          <w:color w:val="auto"/>
          <w:sz w:val="28"/>
          <w:szCs w:val="28"/>
          <w:highlight w:val="none"/>
          <w:lang w:eastAsia="zh-CN"/>
          <w:woUserID w:val="1"/>
        </w:rPr>
        <w:t>23</w:t>
      </w:r>
      <w:r>
        <w:rPr>
          <w:rFonts w:hint="eastAsia" w:ascii="宋体" w:hAnsi="宋体" w:eastAsia="宋体" w:cs="宋体"/>
          <w:color w:val="auto"/>
          <w:sz w:val="28"/>
          <w:szCs w:val="28"/>
          <w:highlight w:val="none"/>
          <w:lang w:val="en-US" w:eastAsia="zh-CN"/>
        </w:rPr>
        <w:t>〕7号)；</w:t>
      </w:r>
    </w:p>
    <w:p w14:paraId="2470F631">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3、《林业有害生物化学防治安全规范》DB35/T1086-2010；</w:t>
      </w:r>
    </w:p>
    <w:p w14:paraId="272BB013">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4、《电动多旋翼植保无人机标准》DB45/T1330-2016；</w:t>
      </w:r>
    </w:p>
    <w:p w14:paraId="1776ADC1">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5、《农用航空器电动多旋翼植保无人机》DB50/T638-2015；</w:t>
      </w:r>
    </w:p>
    <w:p w14:paraId="67AF2718">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6、《机动植保机械安全操作规程》NY/T3015-2016。</w:t>
      </w:r>
    </w:p>
    <w:p w14:paraId="189A86A6">
      <w:pPr>
        <w:pStyle w:val="3"/>
        <w:spacing w:before="0" w:after="0" w:line="440" w:lineRule="exact"/>
        <w:ind w:firstLine="482"/>
        <w:rPr>
          <w:rFonts w:hint="eastAsia" w:ascii="宋体" w:hAnsi="宋体" w:eastAsia="宋体" w:cs="宋体"/>
          <w:b/>
          <w:color w:val="auto"/>
          <w:sz w:val="28"/>
          <w:szCs w:val="28"/>
          <w:highlight w:val="none"/>
          <w:lang w:val="en-US" w:eastAsia="zh-CN"/>
        </w:rPr>
      </w:pPr>
      <w:bookmarkStart w:id="63" w:name="_Toc16191"/>
      <w:bookmarkStart w:id="64" w:name="_Toc17470"/>
      <w:bookmarkStart w:id="65" w:name="_Toc2701"/>
      <w:bookmarkStart w:id="66" w:name="_Toc6580"/>
      <w:bookmarkStart w:id="67" w:name="_Toc19294"/>
      <w:r>
        <w:rPr>
          <w:rFonts w:hint="eastAsia" w:ascii="宋体" w:hAnsi="宋体" w:eastAsia="宋体" w:cs="宋体"/>
          <w:b/>
          <w:color w:val="auto"/>
          <w:sz w:val="28"/>
          <w:szCs w:val="28"/>
          <w:lang w:val="en-US" w:eastAsia="zh-CN"/>
        </w:rPr>
        <w:t>※</w:t>
      </w:r>
      <w:r>
        <w:rPr>
          <w:rFonts w:hint="eastAsia" w:ascii="宋体" w:hAnsi="宋体" w:eastAsia="宋体" w:cs="宋体"/>
          <w:b/>
          <w:color w:val="auto"/>
          <w:sz w:val="28"/>
          <w:szCs w:val="28"/>
          <w:highlight w:val="none"/>
          <w:lang w:val="en-US" w:eastAsia="zh-CN"/>
        </w:rPr>
        <w:t>三、</w:t>
      </w:r>
      <w:bookmarkEnd w:id="63"/>
      <w:r>
        <w:rPr>
          <w:rFonts w:hint="eastAsia" w:ascii="宋体" w:hAnsi="宋体" w:eastAsia="宋体" w:cs="宋体"/>
          <w:b/>
          <w:color w:val="auto"/>
          <w:sz w:val="28"/>
          <w:szCs w:val="28"/>
          <w:highlight w:val="none"/>
          <w:lang w:val="en-US" w:eastAsia="zh-CN"/>
        </w:rPr>
        <w:t>作业方案</w:t>
      </w:r>
      <w:bookmarkEnd w:id="64"/>
      <w:bookmarkEnd w:id="65"/>
      <w:bookmarkEnd w:id="66"/>
      <w:bookmarkEnd w:id="67"/>
    </w:p>
    <w:p w14:paraId="711091A4">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（一）作业面积：涪陵区有关镇街和国有林场的申报及森防中心实地勘察情况，本年度采用无人机精准防治的范围为荔枝街道、罗云镇、焦石镇、同乐镇、大木镇、永胜林场等</w:t>
      </w:r>
      <w:r>
        <w:rPr>
          <w:rFonts w:hint="default" w:ascii="宋体" w:hAnsi="宋体" w:cs="宋体"/>
          <w:color w:val="auto"/>
          <w:sz w:val="28"/>
          <w:szCs w:val="28"/>
          <w:highlight w:val="none"/>
          <w:lang w:eastAsia="zh-CN"/>
          <w:woUserID w:val="1"/>
        </w:rPr>
        <w:t>6</w:t>
      </w:r>
      <w:r>
        <w:rPr>
          <w:rFonts w:hint="eastAsia" w:ascii="宋体" w:hAnsi="宋体" w:eastAsia="宋体" w:cs="宋体"/>
          <w:color w:val="auto"/>
          <w:sz w:val="28"/>
          <w:szCs w:val="28"/>
          <w:highlight w:val="none"/>
          <w:lang w:val="en-US" w:eastAsia="zh-CN"/>
        </w:rPr>
        <w:t>个单位，涉及松林面积约</w:t>
      </w:r>
      <w:r>
        <w:rPr>
          <w:rFonts w:hint="default" w:ascii="宋体" w:hAnsi="宋体" w:cs="宋体"/>
          <w:color w:val="auto"/>
          <w:sz w:val="28"/>
          <w:szCs w:val="28"/>
          <w:highlight w:val="none"/>
          <w:lang w:eastAsia="zh-CN"/>
          <w:woUserID w:val="1"/>
        </w:rPr>
        <w:t>6</w:t>
      </w:r>
      <w:r>
        <w:rPr>
          <w:rFonts w:hint="eastAsia" w:ascii="宋体" w:hAnsi="宋体" w:eastAsia="宋体" w:cs="宋体"/>
          <w:color w:val="auto"/>
          <w:sz w:val="28"/>
          <w:szCs w:val="28"/>
          <w:highlight w:val="none"/>
          <w:lang w:val="en-US" w:eastAsia="zh-CN"/>
        </w:rPr>
        <w:t>000亩（详见：《附件》一：无人机精准防治媒介昆虫实施区域明细表）。</w:t>
      </w:r>
    </w:p>
    <w:p w14:paraId="00DB29F4">
      <w:pPr>
        <w:spacing w:line="5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（二）使用药剂：</w:t>
      </w:r>
    </w:p>
    <w:p w14:paraId="6596A089">
      <w:pPr>
        <w:spacing w:line="440" w:lineRule="exact"/>
        <w:ind w:firstLine="560" w:firstLineChars="200"/>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1.药剂要求：选取对林业、作物、天敌及其他生物和生态环境安全的药剂产品，选择的药品应取得登记，三证齐全（农药登记证、农药生产批准证、企业标准），经权威机构认可且产品质量检测符合相关标准，且应在有效期内。符合国家有关技术标准要求。</w:t>
      </w:r>
    </w:p>
    <w:p w14:paraId="39CD2285">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2"/>
          <w:sz w:val="28"/>
          <w:szCs w:val="28"/>
          <w:highlight w:val="none"/>
          <w:u w:val="none"/>
          <w:lang w:val="en-US" w:eastAsia="zh-CN" w:bidi="ar-SA"/>
        </w:rPr>
        <w:t>2.剂型：选用可直接喷洒或兑制成液体的剂型，当成液态制剂时，宜选用含量高的油悬浮剂、微乳剂、微胶囊悬浮剂等，符合国家有关技术标准要求。</w:t>
      </w:r>
    </w:p>
    <w:p w14:paraId="7FE8C617">
      <w:pPr>
        <w:pStyle w:val="3"/>
        <w:spacing w:before="0" w:after="0" w:line="440" w:lineRule="exact"/>
        <w:ind w:firstLine="482"/>
        <w:rPr>
          <w:rFonts w:hint="eastAsia" w:ascii="宋体" w:hAnsi="宋体" w:eastAsia="宋体" w:cs="宋体"/>
          <w:b/>
          <w:color w:val="auto"/>
          <w:sz w:val="28"/>
          <w:szCs w:val="28"/>
          <w:highlight w:val="none"/>
          <w:lang w:val="en-US" w:eastAsia="zh-CN"/>
        </w:rPr>
      </w:pPr>
      <w:bookmarkStart w:id="68" w:name="_Toc8966"/>
      <w:bookmarkStart w:id="69" w:name="_Toc14406"/>
      <w:bookmarkStart w:id="70" w:name="_Toc25346"/>
      <w:bookmarkStart w:id="71" w:name="_Toc29750"/>
      <w:bookmarkStart w:id="72" w:name="_Toc26670"/>
      <w:r>
        <w:rPr>
          <w:rFonts w:hint="eastAsia" w:ascii="宋体" w:hAnsi="宋体" w:eastAsia="宋体" w:cs="宋体"/>
          <w:b/>
          <w:color w:val="auto"/>
          <w:sz w:val="28"/>
          <w:szCs w:val="28"/>
          <w:lang w:val="en-US" w:eastAsia="zh-CN"/>
        </w:rPr>
        <w:t>※</w:t>
      </w:r>
      <w:r>
        <w:rPr>
          <w:rFonts w:hint="eastAsia" w:ascii="宋体" w:hAnsi="宋体" w:eastAsia="宋体" w:cs="宋体"/>
          <w:b/>
          <w:color w:val="auto"/>
          <w:sz w:val="28"/>
          <w:szCs w:val="28"/>
          <w:highlight w:val="none"/>
          <w:lang w:val="en-US" w:eastAsia="zh-CN"/>
        </w:rPr>
        <w:t>四、</w:t>
      </w:r>
      <w:bookmarkEnd w:id="68"/>
      <w:r>
        <w:rPr>
          <w:rFonts w:hint="eastAsia" w:ascii="宋体" w:hAnsi="宋体" w:eastAsia="宋体" w:cs="宋体"/>
          <w:b/>
          <w:color w:val="auto"/>
          <w:sz w:val="28"/>
          <w:szCs w:val="28"/>
          <w:highlight w:val="none"/>
          <w:lang w:val="en-US" w:eastAsia="zh-CN"/>
        </w:rPr>
        <w:t>技术要求</w:t>
      </w:r>
      <w:bookmarkEnd w:id="69"/>
      <w:bookmarkEnd w:id="70"/>
      <w:bookmarkEnd w:id="71"/>
      <w:bookmarkEnd w:id="72"/>
    </w:p>
    <w:p w14:paraId="04B927A7">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1、无人飞机要求：使用植保无人机，运载货物</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0公斤级以上，成交供应商需持有无人机经营许可证或5台以上地面人工喷药机。</w:t>
      </w:r>
    </w:p>
    <w:p w14:paraId="0EC78BD0">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2、喷药作业时间：本次精准飞防分两次作业，第一轮作业于</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月</w:t>
      </w:r>
      <w:r>
        <w:rPr>
          <w:rFonts w:hint="eastAsia" w:ascii="宋体" w:hAnsi="宋体" w:cs="宋体"/>
          <w:color w:val="auto"/>
          <w:sz w:val="28"/>
          <w:szCs w:val="28"/>
          <w:highlight w:val="none"/>
          <w:lang w:val="en-US" w:eastAsia="zh-CN"/>
        </w:rPr>
        <w:t>20日前</w:t>
      </w:r>
      <w:r>
        <w:rPr>
          <w:rFonts w:hint="eastAsia" w:ascii="宋体" w:hAnsi="宋体" w:eastAsia="宋体" w:cs="宋体"/>
          <w:color w:val="auto"/>
          <w:sz w:val="28"/>
          <w:szCs w:val="28"/>
          <w:highlight w:val="none"/>
          <w:lang w:val="en-US" w:eastAsia="zh-CN"/>
        </w:rPr>
        <w:t>实施</w:t>
      </w:r>
      <w:r>
        <w:rPr>
          <w:rFonts w:hint="eastAsia" w:ascii="宋体" w:hAnsi="宋体" w:cs="宋体"/>
          <w:color w:val="auto"/>
          <w:sz w:val="28"/>
          <w:szCs w:val="28"/>
          <w:highlight w:val="none"/>
          <w:lang w:val="en-US" w:eastAsia="zh-CN"/>
        </w:rPr>
        <w:t>完成</w:t>
      </w:r>
      <w:r>
        <w:rPr>
          <w:rFonts w:hint="eastAsia" w:ascii="宋体" w:hAnsi="宋体" w:eastAsia="宋体" w:cs="宋体"/>
          <w:color w:val="auto"/>
          <w:sz w:val="28"/>
          <w:szCs w:val="28"/>
          <w:highlight w:val="none"/>
          <w:lang w:val="en-US" w:eastAsia="zh-CN"/>
        </w:rPr>
        <w:t>，第二轮作业间隔40天实施（松墨天牛羽化始盛期和盛期选择晴好无雨天气作业，遇天气或军、民航管制等不可抗拒因素及不安全因素顺延）。</w:t>
      </w:r>
      <w:r>
        <w:rPr>
          <w:rFonts w:hint="eastAsia" w:ascii="宋体" w:hAnsi="宋体" w:eastAsia="宋体" w:cs="宋体"/>
          <w:bCs/>
          <w:color w:val="auto"/>
          <w:sz w:val="28"/>
          <w:szCs w:val="28"/>
          <w:highlight w:val="none"/>
          <w:lang w:val="en-US" w:eastAsia="zh-CN"/>
        </w:rPr>
        <w:t>（具体以合同约定为准）</w:t>
      </w:r>
    </w:p>
    <w:p w14:paraId="2BCF9949">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3、飞防航线设计</w:t>
      </w:r>
    </w:p>
    <w:p w14:paraId="0007F1C1">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（1）飞防规划</w:t>
      </w:r>
    </w:p>
    <w:p w14:paraId="7A744655">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防治之前，首先确定飞机起降点。飞行作业前由作业方对起降点和飞防区四周边界进行定位（四点定位），同时对飞防区内的养虾蟹池、桑园、高大建筑物、高压线进行定位，在1：50000的平面图上标出上述定位点的经纬度，并计算出飞防区的面积，绘制出飞防作业图。在作业图上，要特别标明高压线的位置及走向。</w:t>
      </w:r>
    </w:p>
    <w:p w14:paraId="3BA53BF0">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（2）坐标输入</w:t>
      </w:r>
    </w:p>
    <w:p w14:paraId="08B31B5C">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为保障正常的飞行作业，作业单位要立即组织人员及时输入坐标，先将GPS坐标进行格式转换，然后输入Map Source软件；再结合Google Earth软件进行验证，发现不同情况的及时交流反馈，直至没有差错；接着通过软件转换至飞机能识别的坐标和图形；飞防作业时若有误差，飞机落地后及时与现场负责人沟通，校正误差。</w:t>
      </w:r>
    </w:p>
    <w:p w14:paraId="3D1A8C5B">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（3）飞行航路设计</w:t>
      </w:r>
    </w:p>
    <w:p w14:paraId="188111AA">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飞防前根据地形地貌、林区特点、每一架次作业能力情况，与林业站商议具体飞防顺序。同时，为避免次生灾害的发生，每天早晨根据风向、雾及山地小气候来决定具体飞防区域。</w:t>
      </w:r>
    </w:p>
    <w:p w14:paraId="02C2841F">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（4）具体飞行安排</w:t>
      </w:r>
    </w:p>
    <w:p w14:paraId="13527413">
      <w:pPr>
        <w:spacing w:line="440" w:lineRule="exact"/>
        <w:ind w:firstLine="560" w:firstLineChars="200"/>
        <w:rPr>
          <w:rFonts w:hint="default" w:ascii="宋体" w:hAnsi="宋体" w:eastAsia="宋体" w:cs="宋体"/>
          <w:b w:val="0"/>
          <w:bCs/>
          <w:color w:val="auto"/>
          <w:sz w:val="28"/>
          <w:szCs w:val="28"/>
          <w:highlight w:val="none"/>
          <w:lang w:val="en-US" w:eastAsia="zh-CN"/>
        </w:rPr>
      </w:pPr>
      <w:r>
        <w:rPr>
          <w:rFonts w:hint="eastAsia" w:ascii="宋体" w:hAnsi="宋体" w:eastAsia="宋体" w:cs="宋体"/>
          <w:color w:val="auto"/>
          <w:sz w:val="28"/>
          <w:szCs w:val="28"/>
          <w:highlight w:val="none"/>
          <w:lang w:val="en-US" w:eastAsia="zh-CN"/>
        </w:rPr>
        <w:t>飞防期间，时间紧迫，每一天每一架次必须做好安排。根据降雨、风速、风向等气象条件，临时调整，随时做好飞防准备。同时飞防后，可根据航迹再现，判断飞防是否合乎要求（区域、面积等）。</w:t>
      </w:r>
      <w:bookmarkStart w:id="73" w:name="_Toc15050"/>
      <w:bookmarkStart w:id="74" w:name="_Toc18085"/>
      <w:bookmarkStart w:id="75" w:name="_Toc17084"/>
      <w:bookmarkStart w:id="76" w:name="_Toc6734"/>
    </w:p>
    <w:p w14:paraId="326FBB1E">
      <w:pPr>
        <w:spacing w:line="440" w:lineRule="exact"/>
        <w:ind w:firstLine="562" w:firstLineChars="20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lang w:val="en-US" w:eastAsia="zh-CN"/>
        </w:rPr>
        <w:t>※</w:t>
      </w:r>
      <w:r>
        <w:rPr>
          <w:rFonts w:hint="eastAsia" w:ascii="宋体" w:hAnsi="宋体" w:eastAsia="宋体" w:cs="宋体"/>
          <w:b/>
          <w:color w:val="auto"/>
          <w:sz w:val="28"/>
          <w:szCs w:val="28"/>
          <w:highlight w:val="none"/>
          <w:lang w:val="en-US" w:eastAsia="zh-CN"/>
        </w:rPr>
        <w:t>五、</w:t>
      </w:r>
      <w:bookmarkEnd w:id="73"/>
      <w:r>
        <w:rPr>
          <w:rFonts w:hint="eastAsia" w:ascii="宋体" w:hAnsi="宋体" w:eastAsia="宋体" w:cs="宋体"/>
          <w:b/>
          <w:color w:val="auto"/>
          <w:sz w:val="28"/>
          <w:szCs w:val="28"/>
          <w:highlight w:val="none"/>
          <w:lang w:val="en-US" w:eastAsia="zh-CN"/>
        </w:rPr>
        <w:t>喷药作业要求</w:t>
      </w:r>
      <w:bookmarkEnd w:id="74"/>
      <w:bookmarkEnd w:id="75"/>
      <w:bookmarkEnd w:id="76"/>
    </w:p>
    <w:p w14:paraId="22C880DF">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喷药前的准备：在实施喷药前1到5日内，采购人需向当地政府主管部门报备，告知喷药时间及地点等，并要求作业区及其附近2公里范围内养蜂、养蚕的均要暂时搬离该区域，待飞防结束5天后再搬回来，或将养蜂箱关闭，避免造成次生灾害发生。</w:t>
      </w:r>
    </w:p>
    <w:p w14:paraId="0DD98B30">
      <w:pPr>
        <w:spacing w:line="5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2、药剂类型：</w:t>
      </w:r>
    </w:p>
    <w:p w14:paraId="6DEA14B8">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药剂要求：选取对林业、作物、天敌及其他生物和生态环境安全的药剂产品，选择的药品应取得登记，三证齐全（农药登记证、农药生产批准证、企业标准），经权威机构认可且产品质量检测符合相关标准，且应在有效期内，符合国家有关技术标准要求。</w:t>
      </w:r>
    </w:p>
    <w:p w14:paraId="5A792F37">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（2）剂型：选用可直接喷洒或兑制成液体的剂型，当成液态制剂时，宜选用含量高的油悬浮剂、微乳剂、微胶囊悬浮剂等，符合国家有关技术标准要求。</w:t>
      </w:r>
    </w:p>
    <w:p w14:paraId="2907941D">
      <w:pPr>
        <w:pStyle w:val="3"/>
        <w:spacing w:before="0" w:after="0" w:line="440" w:lineRule="exact"/>
        <w:ind w:firstLine="482"/>
        <w:rPr>
          <w:rFonts w:hint="eastAsia" w:ascii="宋体" w:hAnsi="宋体" w:eastAsia="宋体" w:cs="宋体"/>
          <w:b/>
          <w:color w:val="auto"/>
          <w:sz w:val="28"/>
          <w:szCs w:val="28"/>
          <w:highlight w:val="none"/>
          <w:lang w:val="en-US" w:eastAsia="zh-CN"/>
        </w:rPr>
      </w:pPr>
      <w:bookmarkStart w:id="77" w:name="_Toc31422"/>
      <w:bookmarkStart w:id="78" w:name="_Toc4941"/>
      <w:bookmarkStart w:id="79" w:name="_Toc21968"/>
      <w:bookmarkStart w:id="80" w:name="_Toc16742"/>
      <w:r>
        <w:rPr>
          <w:rFonts w:hint="eastAsia" w:ascii="宋体" w:hAnsi="宋体" w:eastAsia="宋体" w:cs="宋体"/>
          <w:b/>
          <w:color w:val="auto"/>
          <w:sz w:val="28"/>
          <w:szCs w:val="28"/>
          <w:lang w:val="en-US" w:eastAsia="zh-CN"/>
        </w:rPr>
        <w:t>※</w:t>
      </w:r>
      <w:r>
        <w:rPr>
          <w:rFonts w:hint="eastAsia" w:ascii="宋体" w:hAnsi="宋体" w:eastAsia="宋体" w:cs="宋体"/>
          <w:b/>
          <w:color w:val="auto"/>
          <w:sz w:val="28"/>
          <w:szCs w:val="28"/>
          <w:highlight w:val="none"/>
          <w:lang w:val="en-US" w:eastAsia="zh-CN"/>
        </w:rPr>
        <w:t>六、保障措施</w:t>
      </w:r>
      <w:bookmarkEnd w:id="77"/>
      <w:bookmarkEnd w:id="78"/>
      <w:bookmarkEnd w:id="79"/>
      <w:bookmarkEnd w:id="80"/>
    </w:p>
    <w:p w14:paraId="10608E0A">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（一）技术保障</w:t>
      </w:r>
    </w:p>
    <w:p w14:paraId="3891D271">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1、供应商须组建作业机组，落实充足人员。</w:t>
      </w:r>
    </w:p>
    <w:p w14:paraId="6BA90426">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2、供应商负责地面作业区的选定、气象资料收集、加药控制、地面导航等。</w:t>
      </w:r>
    </w:p>
    <w:p w14:paraId="64B5D0AA">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（二）后勤保障</w:t>
      </w:r>
    </w:p>
    <w:p w14:paraId="2AE8CB3A">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供应商应成立保障组，由后勤人员负责所需器材采购及其他后勤保障工作。主要包括无人机器材购置、药物购置、交通运输、空域申请、员工食宿、作业保险等，确保飞防工作顺利开展。</w:t>
      </w:r>
    </w:p>
    <w:p w14:paraId="5187E4DD">
      <w:pPr>
        <w:numPr>
          <w:ilvl w:val="0"/>
          <w:numId w:val="1"/>
        </w:num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安全保障</w:t>
      </w:r>
    </w:p>
    <w:p w14:paraId="6467A83F">
      <w:pPr>
        <w:numPr>
          <w:ilvl w:val="0"/>
          <w:numId w:val="0"/>
        </w:numPr>
        <w:spacing w:line="44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无人机驾驶人员持证上岗，遇到空中管制、飞机故障等不可抗因素，立即停止作业。各单位提前对防治区域内种养殖户及时进行通告，飞防期间要求养蜂户搬离或收回蜜蜂，蚕室、桑园、水产养殖区等规划飞行避让区。施药时相关人员做好防护措施，穿戴防护服、口罩、手套，防止药物中毒。为作业人员购买意外伤害险，做好飞防作业的现场管理、安全保卫与宣传工作，维持正常生产作业秩序，坚决预防和杜绝其他安全事故的发生。作业实施过程中一切安全事故及因飞防造成的次生灾害损失均由实施单位承担。</w:t>
      </w:r>
    </w:p>
    <w:p w14:paraId="5590DB27">
      <w:pPr>
        <w:numPr>
          <w:ilvl w:val="0"/>
          <w:numId w:val="1"/>
        </w:numPr>
        <w:spacing w:line="440" w:lineRule="exact"/>
        <w:ind w:left="0" w:leftChars="0"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宣传引导</w:t>
      </w:r>
    </w:p>
    <w:p w14:paraId="13E60E84">
      <w:pPr>
        <w:numPr>
          <w:ilvl w:val="0"/>
          <w:numId w:val="0"/>
        </w:numPr>
        <w:spacing w:line="44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森防中心会同飞防区域属地单位，充分发挥各级干部的作用，利用各种渠道，积极宣传飞机防治药物的安全性和飞防在省时、节约、高效、污染小等方面的优势；正面引导，消除群众的担心和顾虑，争取群众理解、支持、配合；严肃查处可能出现的网络谣言。宣传的范围要广，飞防区和辐射范围都要到边到位，不留死角，不能有漏项。</w:t>
      </w:r>
    </w:p>
    <w:p w14:paraId="2C2AC591">
      <w:pPr>
        <w:numPr>
          <w:ilvl w:val="0"/>
          <w:numId w:val="0"/>
        </w:numPr>
        <w:spacing w:line="440" w:lineRule="exact"/>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color w:val="auto"/>
          <w:sz w:val="28"/>
          <w:szCs w:val="28"/>
          <w:lang w:val="en-US" w:eastAsia="zh-CN"/>
        </w:rPr>
        <w:t>※</w:t>
      </w:r>
      <w:r>
        <w:rPr>
          <w:rFonts w:hint="eastAsia" w:ascii="宋体" w:hAnsi="宋体" w:eastAsia="宋体" w:cs="宋体"/>
          <w:b/>
          <w:bCs/>
          <w:color w:val="auto"/>
          <w:sz w:val="28"/>
          <w:szCs w:val="28"/>
          <w:highlight w:val="none"/>
          <w:lang w:val="en-US" w:eastAsia="zh-CN"/>
        </w:rPr>
        <w:t>七、成效跟踪</w:t>
      </w:r>
    </w:p>
    <w:p w14:paraId="5837F0D5">
      <w:pPr>
        <w:numPr>
          <w:ilvl w:val="0"/>
          <w:numId w:val="0"/>
        </w:numPr>
        <w:spacing w:line="44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在飞防区域及林相与飞防区近似的松林（对照区）挂设诱捕器进行防治成效监测，每个区域</w:t>
      </w:r>
      <w:r>
        <w:rPr>
          <w:rFonts w:hint="eastAsia" w:ascii="宋体" w:hAnsi="宋体" w:cs="宋体"/>
          <w:b w:val="0"/>
          <w:bCs w:val="0"/>
          <w:color w:val="auto"/>
          <w:sz w:val="28"/>
          <w:szCs w:val="28"/>
          <w:highlight w:val="none"/>
          <w:lang w:val="en-US" w:eastAsia="zh-CN"/>
        </w:rPr>
        <w:t>根据实际情况</w:t>
      </w:r>
      <w:r>
        <w:rPr>
          <w:rFonts w:hint="eastAsia" w:ascii="宋体" w:hAnsi="宋体" w:eastAsia="宋体" w:cs="宋体"/>
          <w:b w:val="0"/>
          <w:bCs w:val="0"/>
          <w:color w:val="auto"/>
          <w:sz w:val="28"/>
          <w:szCs w:val="28"/>
          <w:highlight w:val="none"/>
          <w:lang w:val="en-US" w:eastAsia="zh-CN"/>
        </w:rPr>
        <w:t>挂设</w:t>
      </w:r>
      <w:r>
        <w:rPr>
          <w:rFonts w:hint="eastAsia" w:ascii="宋体" w:hAnsi="宋体" w:cs="宋体"/>
          <w:b w:val="0"/>
          <w:bCs w:val="0"/>
          <w:color w:val="auto"/>
          <w:sz w:val="28"/>
          <w:szCs w:val="28"/>
          <w:highlight w:val="none"/>
          <w:lang w:val="en-US" w:eastAsia="zh-CN"/>
        </w:rPr>
        <w:t>1-10</w:t>
      </w:r>
      <w:r>
        <w:rPr>
          <w:rFonts w:hint="eastAsia" w:ascii="宋体" w:hAnsi="宋体" w:eastAsia="宋体" w:cs="宋体"/>
          <w:b w:val="0"/>
          <w:bCs w:val="0"/>
          <w:color w:val="auto"/>
          <w:sz w:val="28"/>
          <w:szCs w:val="28"/>
          <w:highlight w:val="none"/>
          <w:lang w:val="en-US" w:eastAsia="zh-CN"/>
        </w:rPr>
        <w:t>个诱捕器。诱捕器间距在100米以上，挂设高度为底部距离地面1.5米以上，尽可能挂设在林间宽阔的地方，避免信息素扩散困难。喷药前10天需将诱捕器挂设到位，喷药前1天对诱集的天牛数量进行调查，每轮飞防施药后的第10、15天调查诱集天牛数量。每次调查完，务必清理诱捕器内天牛，同时更换诱芯。</w:t>
      </w:r>
    </w:p>
    <w:p w14:paraId="6B99D1B7">
      <w:pPr>
        <w:rPr>
          <w:rFonts w:hint="eastAsia" w:ascii="宋体" w:hAnsi="宋体" w:eastAsia="宋体" w:cs="宋体"/>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br w:type="page"/>
      </w:r>
    </w:p>
    <w:tbl>
      <w:tblPr>
        <w:tblStyle w:val="25"/>
        <w:tblW w:w="88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6"/>
        <w:gridCol w:w="1415"/>
        <w:gridCol w:w="430"/>
        <w:gridCol w:w="583"/>
        <w:gridCol w:w="1672"/>
        <w:gridCol w:w="2577"/>
        <w:gridCol w:w="867"/>
      </w:tblGrid>
      <w:tr w14:paraId="21500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40" w:type="dxa"/>
            <w:gridSpan w:val="7"/>
            <w:tcBorders>
              <w:top w:val="nil"/>
              <w:left w:val="nil"/>
              <w:bottom w:val="nil"/>
              <w:right w:val="nil"/>
            </w:tcBorders>
            <w:shd w:val="clear" w:color="auto" w:fill="auto"/>
            <w:vAlign w:val="center"/>
          </w:tcPr>
          <w:p w14:paraId="4AD9A7C0">
            <w:pPr>
              <w:keepNext w:val="0"/>
              <w:keepLines w:val="0"/>
              <w:widowControl/>
              <w:suppressLineNumbers w:val="0"/>
              <w:jc w:val="both"/>
              <w:textAlignment w:val="center"/>
              <w:rPr>
                <w:rFonts w:hint="eastAsia" w:ascii="方正黑体_GBK" w:hAnsi="方正黑体_GBK" w:eastAsia="方正黑体_GBK" w:cs="方正黑体_GBK"/>
                <w:i w:val="0"/>
                <w:iCs w:val="0"/>
                <w:color w:val="auto"/>
                <w:kern w:val="0"/>
                <w:sz w:val="32"/>
                <w:szCs w:val="32"/>
                <w:u w:val="none"/>
                <w:lang w:val="en-US" w:eastAsia="zh-CN" w:bidi="ar"/>
              </w:rPr>
            </w:pPr>
            <w:r>
              <w:rPr>
                <w:rFonts w:hint="eastAsia" w:ascii="方正黑体_GBK" w:hAnsi="方正黑体_GBK" w:eastAsia="方正黑体_GBK" w:cs="方正黑体_GBK"/>
                <w:i w:val="0"/>
                <w:iCs w:val="0"/>
                <w:color w:val="auto"/>
                <w:kern w:val="0"/>
                <w:sz w:val="32"/>
                <w:szCs w:val="32"/>
                <w:u w:val="none"/>
                <w:lang w:val="en-US" w:eastAsia="zh-CN" w:bidi="ar"/>
              </w:rPr>
              <w:t>附件</w:t>
            </w:r>
          </w:p>
          <w:p w14:paraId="0340D2AC">
            <w:pPr>
              <w:keepNext w:val="0"/>
              <w:keepLines w:val="0"/>
              <w:widowControl/>
              <w:suppressLineNumbers w:val="0"/>
              <w:jc w:val="center"/>
              <w:textAlignment w:val="center"/>
              <w:rPr>
                <w:rFonts w:ascii="方正小标宋_GBK" w:hAnsi="方正小标宋_GBK" w:eastAsia="方正小标宋_GBK" w:cs="方正小标宋_GBK"/>
                <w:i w:val="0"/>
                <w:iCs w:val="0"/>
                <w:color w:val="auto"/>
                <w:sz w:val="32"/>
                <w:szCs w:val="32"/>
                <w:u w:val="none"/>
              </w:rPr>
            </w:pPr>
            <w:r>
              <w:rPr>
                <w:rFonts w:hint="eastAsia" w:ascii="方正小标宋_GBK" w:hAnsi="方正小标宋_GBK" w:eastAsia="方正小标宋_GBK" w:cs="方正小标宋_GBK"/>
                <w:i w:val="0"/>
                <w:iCs w:val="0"/>
                <w:color w:val="auto"/>
                <w:kern w:val="0"/>
                <w:sz w:val="32"/>
                <w:szCs w:val="32"/>
                <w:u w:val="none"/>
                <w:lang w:val="en-US" w:eastAsia="zh-CN" w:bidi="ar"/>
              </w:rPr>
              <w:t>无人机精准防治媒介昆虫实施区域明细表</w:t>
            </w:r>
          </w:p>
        </w:tc>
      </w:tr>
      <w:tr w14:paraId="033B0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DA15">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4"/>
                <w:szCs w:val="24"/>
                <w:u w:val="none"/>
              </w:rPr>
            </w:pPr>
            <w:r>
              <w:rPr>
                <w:rFonts w:hint="eastAsia" w:ascii="方正黑体_GBK" w:hAnsi="方正黑体_GBK" w:eastAsia="方正黑体_GBK" w:cs="方正黑体_GBK"/>
                <w:b w:val="0"/>
                <w:bCs w:val="0"/>
                <w:i w:val="0"/>
                <w:iCs w:val="0"/>
                <w:color w:val="auto"/>
                <w:kern w:val="0"/>
                <w:sz w:val="24"/>
                <w:szCs w:val="24"/>
                <w:u w:val="none"/>
                <w:lang w:val="en-US" w:eastAsia="zh-CN" w:bidi="ar"/>
              </w:rPr>
              <w:t>乡镇街道</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3F30">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4"/>
                <w:szCs w:val="24"/>
                <w:u w:val="none"/>
              </w:rPr>
            </w:pPr>
            <w:r>
              <w:rPr>
                <w:rFonts w:hint="eastAsia" w:ascii="方正黑体_GBK" w:hAnsi="方正黑体_GBK" w:eastAsia="方正黑体_GBK" w:cs="方正黑体_GBK"/>
                <w:b w:val="0"/>
                <w:bCs w:val="0"/>
                <w:i w:val="0"/>
                <w:iCs w:val="0"/>
                <w:color w:val="auto"/>
                <w:kern w:val="0"/>
                <w:sz w:val="24"/>
                <w:szCs w:val="24"/>
                <w:u w:val="none"/>
                <w:lang w:val="en-US" w:eastAsia="zh-CN" w:bidi="ar"/>
              </w:rPr>
              <w:t>村</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D714">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4"/>
                <w:szCs w:val="24"/>
                <w:u w:val="none"/>
              </w:rPr>
            </w:pPr>
            <w:r>
              <w:rPr>
                <w:rFonts w:hint="eastAsia" w:ascii="方正黑体_GBK" w:hAnsi="方正黑体_GBK" w:eastAsia="方正黑体_GBK" w:cs="方正黑体_GBK"/>
                <w:b w:val="0"/>
                <w:bCs w:val="0"/>
                <w:i w:val="0"/>
                <w:iCs w:val="0"/>
                <w:color w:val="auto"/>
                <w:kern w:val="0"/>
                <w:sz w:val="24"/>
                <w:szCs w:val="24"/>
                <w:u w:val="none"/>
                <w:lang w:val="en-US" w:eastAsia="zh-CN" w:bidi="ar"/>
              </w:rPr>
              <w:t>社</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B11A">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4"/>
                <w:szCs w:val="24"/>
                <w:u w:val="none"/>
              </w:rPr>
            </w:pPr>
            <w:r>
              <w:rPr>
                <w:rFonts w:hint="eastAsia" w:ascii="方正黑体_GBK" w:hAnsi="方正黑体_GBK" w:eastAsia="方正黑体_GBK" w:cs="方正黑体_GBK"/>
                <w:b w:val="0"/>
                <w:bCs w:val="0"/>
                <w:i w:val="0"/>
                <w:iCs w:val="0"/>
                <w:color w:val="auto"/>
                <w:kern w:val="0"/>
                <w:sz w:val="24"/>
                <w:szCs w:val="24"/>
                <w:u w:val="none"/>
                <w:lang w:val="en-US" w:eastAsia="zh-CN" w:bidi="ar"/>
              </w:rPr>
              <w:t>小班号</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8F85">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4"/>
                <w:szCs w:val="24"/>
                <w:u w:val="none"/>
              </w:rPr>
            </w:pPr>
            <w:r>
              <w:rPr>
                <w:rFonts w:hint="eastAsia" w:ascii="方正黑体_GBK" w:hAnsi="方正黑体_GBK" w:eastAsia="方正黑体_GBK" w:cs="方正黑体_GBK"/>
                <w:b w:val="0"/>
                <w:bCs w:val="0"/>
                <w:i w:val="0"/>
                <w:iCs w:val="0"/>
                <w:color w:val="auto"/>
                <w:kern w:val="0"/>
                <w:sz w:val="24"/>
                <w:szCs w:val="24"/>
                <w:u w:val="none"/>
                <w:lang w:val="en-US" w:eastAsia="zh-CN" w:bidi="ar"/>
              </w:rPr>
              <w:t>无法除治面积</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115B">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4"/>
                <w:szCs w:val="24"/>
                <w:u w:val="none"/>
              </w:rPr>
            </w:pPr>
            <w:r>
              <w:rPr>
                <w:rFonts w:hint="eastAsia" w:ascii="方正黑体_GBK" w:hAnsi="方正黑体_GBK" w:eastAsia="方正黑体_GBK" w:cs="方正黑体_GBK"/>
                <w:b w:val="0"/>
                <w:bCs w:val="0"/>
                <w:i w:val="0"/>
                <w:iCs w:val="0"/>
                <w:color w:val="auto"/>
                <w:kern w:val="0"/>
                <w:sz w:val="24"/>
                <w:szCs w:val="24"/>
                <w:u w:val="none"/>
                <w:lang w:val="en-US" w:eastAsia="zh-CN" w:bidi="ar"/>
              </w:rPr>
              <w:t>原因</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4D64">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4"/>
                <w:szCs w:val="24"/>
                <w:u w:val="none"/>
              </w:rPr>
            </w:pPr>
            <w:r>
              <w:rPr>
                <w:rFonts w:hint="eastAsia" w:ascii="方正黑体_GBK" w:hAnsi="方正黑体_GBK" w:eastAsia="方正黑体_GBK" w:cs="方正黑体_GBK"/>
                <w:b w:val="0"/>
                <w:bCs w:val="0"/>
                <w:i w:val="0"/>
                <w:iCs w:val="0"/>
                <w:color w:val="auto"/>
                <w:kern w:val="0"/>
                <w:sz w:val="24"/>
                <w:szCs w:val="24"/>
                <w:u w:val="none"/>
                <w:lang w:val="en-US" w:eastAsia="zh-CN" w:bidi="ar"/>
              </w:rPr>
              <w:t>备注</w:t>
            </w:r>
          </w:p>
        </w:tc>
      </w:tr>
      <w:tr w14:paraId="520B3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362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罗云镇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A3A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石笋梁</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A25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173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163</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B4A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63.73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E22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坡度过陡人员无法到达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BBC7">
            <w:pPr>
              <w:jc w:val="center"/>
              <w:rPr>
                <w:rFonts w:hint="eastAsia" w:ascii="宋体" w:hAnsi="宋体" w:eastAsia="宋体" w:cs="宋体"/>
                <w:i w:val="0"/>
                <w:iCs w:val="0"/>
                <w:color w:val="auto"/>
                <w:sz w:val="22"/>
                <w:szCs w:val="22"/>
                <w:u w:val="none"/>
              </w:rPr>
            </w:pPr>
          </w:p>
        </w:tc>
      </w:tr>
      <w:tr w14:paraId="64240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802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罗云镇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C86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狮子梁</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D53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C6F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116</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3CB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166.42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D32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坡度过陡人员无法到达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B28D">
            <w:pPr>
              <w:jc w:val="center"/>
              <w:rPr>
                <w:rFonts w:hint="eastAsia" w:ascii="宋体" w:hAnsi="宋体" w:eastAsia="宋体" w:cs="宋体"/>
                <w:i w:val="0"/>
                <w:iCs w:val="0"/>
                <w:color w:val="auto"/>
                <w:sz w:val="22"/>
                <w:szCs w:val="22"/>
                <w:u w:val="none"/>
              </w:rPr>
            </w:pPr>
          </w:p>
        </w:tc>
      </w:tr>
      <w:tr w14:paraId="56969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609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罗云镇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C20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狮子梁</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7DF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B83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148</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1EF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28.9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4AA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坡度过陡人员无法到达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B18F">
            <w:pPr>
              <w:jc w:val="center"/>
              <w:rPr>
                <w:rFonts w:hint="eastAsia" w:ascii="宋体" w:hAnsi="宋体" w:eastAsia="宋体" w:cs="宋体"/>
                <w:i w:val="0"/>
                <w:iCs w:val="0"/>
                <w:color w:val="auto"/>
                <w:sz w:val="22"/>
                <w:szCs w:val="22"/>
                <w:u w:val="none"/>
              </w:rPr>
            </w:pPr>
          </w:p>
        </w:tc>
      </w:tr>
      <w:tr w14:paraId="56A5E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69B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罗云镇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093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狮子梁</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996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8F6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156</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54C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61.2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0FA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坡度过陡人员无法到达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0A1A">
            <w:pPr>
              <w:jc w:val="center"/>
              <w:rPr>
                <w:rFonts w:hint="eastAsia" w:ascii="宋体" w:hAnsi="宋体" w:eastAsia="宋体" w:cs="宋体"/>
                <w:i w:val="0"/>
                <w:iCs w:val="0"/>
                <w:color w:val="auto"/>
                <w:sz w:val="22"/>
                <w:szCs w:val="22"/>
                <w:u w:val="none"/>
              </w:rPr>
            </w:pPr>
          </w:p>
        </w:tc>
      </w:tr>
      <w:tr w14:paraId="6C987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62F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罗云镇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3C6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狮子梁</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ED5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B23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173</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E0E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88.16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73D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坡度过陡人员无法到达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6B8D">
            <w:pPr>
              <w:jc w:val="center"/>
              <w:rPr>
                <w:rFonts w:hint="eastAsia" w:ascii="宋体" w:hAnsi="宋体" w:eastAsia="宋体" w:cs="宋体"/>
                <w:i w:val="0"/>
                <w:iCs w:val="0"/>
                <w:color w:val="auto"/>
                <w:sz w:val="22"/>
                <w:szCs w:val="22"/>
                <w:u w:val="none"/>
              </w:rPr>
            </w:pPr>
          </w:p>
        </w:tc>
      </w:tr>
      <w:tr w14:paraId="11A6E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585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罗云镇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306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狮子梁</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7C9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DC9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153</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457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66.6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1D7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坡度过陡人员无法到达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977B">
            <w:pPr>
              <w:jc w:val="center"/>
              <w:rPr>
                <w:rFonts w:hint="eastAsia" w:ascii="宋体" w:hAnsi="宋体" w:eastAsia="宋体" w:cs="宋体"/>
                <w:i w:val="0"/>
                <w:iCs w:val="0"/>
                <w:color w:val="auto"/>
                <w:sz w:val="22"/>
                <w:szCs w:val="22"/>
                <w:u w:val="none"/>
              </w:rPr>
            </w:pPr>
          </w:p>
        </w:tc>
      </w:tr>
      <w:tr w14:paraId="1B0B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710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罗云镇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9C4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狮子梁</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F02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F98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128</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AD2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65.5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681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坡度过陡人员无法到达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CC47">
            <w:pPr>
              <w:jc w:val="center"/>
              <w:rPr>
                <w:rFonts w:hint="eastAsia" w:ascii="宋体" w:hAnsi="宋体" w:eastAsia="宋体" w:cs="宋体"/>
                <w:i w:val="0"/>
                <w:iCs w:val="0"/>
                <w:color w:val="auto"/>
                <w:sz w:val="22"/>
                <w:szCs w:val="22"/>
                <w:u w:val="none"/>
              </w:rPr>
            </w:pPr>
          </w:p>
        </w:tc>
      </w:tr>
      <w:tr w14:paraId="45325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C85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罗云镇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B05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鱼亭子</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64C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578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9</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AE8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36.42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48D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坡度过陡人员无法到达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B62F">
            <w:pPr>
              <w:jc w:val="center"/>
              <w:rPr>
                <w:rFonts w:hint="eastAsia" w:ascii="宋体" w:hAnsi="宋体" w:eastAsia="宋体" w:cs="宋体"/>
                <w:i w:val="0"/>
                <w:iCs w:val="0"/>
                <w:color w:val="auto"/>
                <w:sz w:val="22"/>
                <w:szCs w:val="22"/>
                <w:u w:val="none"/>
              </w:rPr>
            </w:pPr>
          </w:p>
        </w:tc>
      </w:tr>
      <w:tr w14:paraId="50D01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84D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罗云镇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82F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鱼亭子</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E2E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5D9A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66F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34.4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1DA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坡度过陡人员无法到达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3CE5">
            <w:pPr>
              <w:jc w:val="center"/>
              <w:rPr>
                <w:rFonts w:hint="eastAsia" w:ascii="宋体" w:hAnsi="宋体" w:eastAsia="宋体" w:cs="宋体"/>
                <w:i w:val="0"/>
                <w:iCs w:val="0"/>
                <w:color w:val="auto"/>
                <w:sz w:val="22"/>
                <w:szCs w:val="22"/>
                <w:u w:val="none"/>
              </w:rPr>
            </w:pPr>
          </w:p>
        </w:tc>
      </w:tr>
      <w:tr w14:paraId="33843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5D6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同乐镇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00A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长青村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495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4EF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51</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4B5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61.52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9EF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4930">
            <w:pPr>
              <w:jc w:val="center"/>
              <w:rPr>
                <w:rFonts w:hint="eastAsia" w:ascii="宋体" w:hAnsi="宋体" w:eastAsia="宋体" w:cs="宋体"/>
                <w:i w:val="0"/>
                <w:iCs w:val="0"/>
                <w:color w:val="auto"/>
                <w:sz w:val="22"/>
                <w:szCs w:val="22"/>
                <w:u w:val="none"/>
              </w:rPr>
            </w:pPr>
          </w:p>
        </w:tc>
      </w:tr>
      <w:tr w14:paraId="72A57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3E6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同乐镇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351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长青村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C9A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47A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53</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2E5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30.21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055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0EAD">
            <w:pPr>
              <w:jc w:val="center"/>
              <w:rPr>
                <w:rFonts w:hint="eastAsia" w:ascii="宋体" w:hAnsi="宋体" w:eastAsia="宋体" w:cs="宋体"/>
                <w:i w:val="0"/>
                <w:iCs w:val="0"/>
                <w:color w:val="auto"/>
                <w:sz w:val="22"/>
                <w:szCs w:val="22"/>
                <w:u w:val="none"/>
              </w:rPr>
            </w:pPr>
          </w:p>
        </w:tc>
      </w:tr>
      <w:tr w14:paraId="4ACD5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C68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同乐镇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EDE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长青村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C72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C27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123</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E11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40.22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A1C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7CF5">
            <w:pPr>
              <w:jc w:val="center"/>
              <w:rPr>
                <w:rFonts w:hint="eastAsia" w:ascii="宋体" w:hAnsi="宋体" w:eastAsia="宋体" w:cs="宋体"/>
                <w:i w:val="0"/>
                <w:iCs w:val="0"/>
                <w:color w:val="auto"/>
                <w:sz w:val="22"/>
                <w:szCs w:val="22"/>
                <w:u w:val="none"/>
              </w:rPr>
            </w:pPr>
          </w:p>
        </w:tc>
      </w:tr>
      <w:tr w14:paraId="6AB5D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87F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同乐镇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536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长青村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A24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410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D96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63.08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F18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7E33">
            <w:pPr>
              <w:jc w:val="center"/>
              <w:rPr>
                <w:rFonts w:hint="eastAsia" w:ascii="宋体" w:hAnsi="宋体" w:eastAsia="宋体" w:cs="宋体"/>
                <w:i w:val="0"/>
                <w:iCs w:val="0"/>
                <w:color w:val="auto"/>
                <w:sz w:val="22"/>
                <w:szCs w:val="22"/>
                <w:u w:val="none"/>
              </w:rPr>
            </w:pPr>
          </w:p>
        </w:tc>
      </w:tr>
      <w:tr w14:paraId="2935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CA7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同乐镇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29B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长青村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D16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E23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39</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2FF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28.98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5AA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9961">
            <w:pPr>
              <w:jc w:val="center"/>
              <w:rPr>
                <w:rFonts w:hint="eastAsia" w:ascii="宋体" w:hAnsi="宋体" w:eastAsia="宋体" w:cs="宋体"/>
                <w:i w:val="0"/>
                <w:iCs w:val="0"/>
                <w:color w:val="auto"/>
                <w:sz w:val="22"/>
                <w:szCs w:val="22"/>
                <w:u w:val="none"/>
              </w:rPr>
            </w:pPr>
          </w:p>
        </w:tc>
      </w:tr>
      <w:tr w14:paraId="560C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E01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同乐镇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681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长青村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8EC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B09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42</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C9A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41.26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669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59B0">
            <w:pPr>
              <w:jc w:val="center"/>
              <w:rPr>
                <w:rFonts w:hint="eastAsia" w:ascii="宋体" w:hAnsi="宋体" w:eastAsia="宋体" w:cs="宋体"/>
                <w:i w:val="0"/>
                <w:iCs w:val="0"/>
                <w:color w:val="auto"/>
                <w:sz w:val="22"/>
                <w:szCs w:val="22"/>
                <w:u w:val="none"/>
              </w:rPr>
            </w:pPr>
          </w:p>
        </w:tc>
      </w:tr>
      <w:tr w14:paraId="2152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1F7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同乐镇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F9F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长青村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3E0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F5C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111</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35C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276.45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307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C3D3">
            <w:pPr>
              <w:jc w:val="center"/>
              <w:rPr>
                <w:rFonts w:hint="eastAsia" w:ascii="宋体" w:hAnsi="宋体" w:eastAsia="宋体" w:cs="宋体"/>
                <w:i w:val="0"/>
                <w:iCs w:val="0"/>
                <w:color w:val="auto"/>
                <w:sz w:val="22"/>
                <w:szCs w:val="22"/>
                <w:u w:val="none"/>
              </w:rPr>
            </w:pPr>
          </w:p>
        </w:tc>
      </w:tr>
      <w:tr w14:paraId="61A1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C91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同乐镇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0C2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长青村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78A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443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112</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29F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2.04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3A6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E1CF">
            <w:pPr>
              <w:jc w:val="center"/>
              <w:rPr>
                <w:rFonts w:hint="eastAsia" w:ascii="宋体" w:hAnsi="宋体" w:eastAsia="宋体" w:cs="宋体"/>
                <w:i w:val="0"/>
                <w:iCs w:val="0"/>
                <w:color w:val="auto"/>
                <w:sz w:val="22"/>
                <w:szCs w:val="22"/>
                <w:u w:val="none"/>
              </w:rPr>
            </w:pPr>
          </w:p>
        </w:tc>
      </w:tr>
      <w:tr w14:paraId="6C4A5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663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同乐镇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017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长青村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5C8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12D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57</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D8E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52.03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2A9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8C5D">
            <w:pPr>
              <w:jc w:val="center"/>
              <w:rPr>
                <w:rFonts w:hint="eastAsia" w:ascii="宋体" w:hAnsi="宋体" w:eastAsia="宋体" w:cs="宋体"/>
                <w:i w:val="0"/>
                <w:iCs w:val="0"/>
                <w:color w:val="auto"/>
                <w:sz w:val="22"/>
                <w:szCs w:val="22"/>
                <w:u w:val="none"/>
              </w:rPr>
            </w:pPr>
          </w:p>
        </w:tc>
      </w:tr>
      <w:tr w14:paraId="66BD2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C81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同乐镇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07E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长青村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7A5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B60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101</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A29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149.58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FA7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24DC">
            <w:pPr>
              <w:jc w:val="center"/>
              <w:rPr>
                <w:rFonts w:hint="eastAsia" w:ascii="宋体" w:hAnsi="宋体" w:eastAsia="宋体" w:cs="宋体"/>
                <w:i w:val="0"/>
                <w:iCs w:val="0"/>
                <w:color w:val="auto"/>
                <w:sz w:val="22"/>
                <w:szCs w:val="22"/>
                <w:u w:val="none"/>
              </w:rPr>
            </w:pPr>
          </w:p>
        </w:tc>
      </w:tr>
      <w:tr w14:paraId="1CB12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2E0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同乐镇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12B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长青村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AA4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1FC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41</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DA1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214.45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A99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0581">
            <w:pPr>
              <w:jc w:val="center"/>
              <w:rPr>
                <w:rFonts w:hint="eastAsia" w:ascii="宋体" w:hAnsi="宋体" w:eastAsia="宋体" w:cs="宋体"/>
                <w:i w:val="0"/>
                <w:iCs w:val="0"/>
                <w:color w:val="auto"/>
                <w:sz w:val="22"/>
                <w:szCs w:val="22"/>
                <w:u w:val="none"/>
              </w:rPr>
            </w:pPr>
          </w:p>
        </w:tc>
      </w:tr>
      <w:tr w14:paraId="4C26D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2C5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同乐镇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E50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长青村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379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777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36</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CD7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76.19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A5E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A272">
            <w:pPr>
              <w:jc w:val="center"/>
              <w:rPr>
                <w:rFonts w:hint="eastAsia" w:ascii="宋体" w:hAnsi="宋体" w:eastAsia="宋体" w:cs="宋体"/>
                <w:i w:val="0"/>
                <w:iCs w:val="0"/>
                <w:color w:val="auto"/>
                <w:sz w:val="22"/>
                <w:szCs w:val="22"/>
                <w:u w:val="none"/>
              </w:rPr>
            </w:pPr>
          </w:p>
        </w:tc>
      </w:tr>
      <w:tr w14:paraId="6938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149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同乐镇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9FA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长青村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6CC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874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94</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38F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36A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70A2">
            <w:pPr>
              <w:jc w:val="center"/>
              <w:rPr>
                <w:rFonts w:hint="eastAsia" w:ascii="宋体" w:hAnsi="宋体" w:eastAsia="宋体" w:cs="宋体"/>
                <w:i w:val="0"/>
                <w:iCs w:val="0"/>
                <w:color w:val="auto"/>
                <w:sz w:val="22"/>
                <w:szCs w:val="22"/>
                <w:u w:val="none"/>
              </w:rPr>
            </w:pPr>
          </w:p>
        </w:tc>
      </w:tr>
      <w:tr w14:paraId="2C817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AEC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同乐镇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C81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长青村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EAD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4A0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78</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514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9FD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2277">
            <w:pPr>
              <w:jc w:val="center"/>
              <w:rPr>
                <w:rFonts w:hint="eastAsia" w:ascii="宋体" w:hAnsi="宋体" w:eastAsia="宋体" w:cs="宋体"/>
                <w:i w:val="0"/>
                <w:iCs w:val="0"/>
                <w:color w:val="auto"/>
                <w:sz w:val="22"/>
                <w:szCs w:val="22"/>
                <w:u w:val="none"/>
              </w:rPr>
            </w:pPr>
          </w:p>
        </w:tc>
      </w:tr>
      <w:tr w14:paraId="54F23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727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同乐镇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2EF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长青村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7EA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766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88</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C7F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3.14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F84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3495">
            <w:pPr>
              <w:jc w:val="center"/>
              <w:rPr>
                <w:rFonts w:hint="eastAsia" w:ascii="宋体" w:hAnsi="宋体" w:eastAsia="宋体" w:cs="宋体"/>
                <w:i w:val="0"/>
                <w:iCs w:val="0"/>
                <w:color w:val="auto"/>
                <w:sz w:val="22"/>
                <w:szCs w:val="22"/>
                <w:u w:val="none"/>
              </w:rPr>
            </w:pPr>
          </w:p>
        </w:tc>
      </w:tr>
      <w:tr w14:paraId="4D791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CD0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同乐镇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BB7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长青村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86A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33A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70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E0A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9.34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57B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04A4">
            <w:pPr>
              <w:jc w:val="center"/>
              <w:rPr>
                <w:rFonts w:hint="eastAsia" w:ascii="宋体" w:hAnsi="宋体" w:eastAsia="宋体" w:cs="宋体"/>
                <w:i w:val="0"/>
                <w:iCs w:val="0"/>
                <w:color w:val="auto"/>
                <w:sz w:val="22"/>
                <w:szCs w:val="22"/>
                <w:u w:val="none"/>
              </w:rPr>
            </w:pPr>
          </w:p>
        </w:tc>
      </w:tr>
      <w:tr w14:paraId="7CB09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5E5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同乐镇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77F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长青村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1A1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B84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12</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EE6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313.57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ED5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CA01">
            <w:pPr>
              <w:jc w:val="center"/>
              <w:rPr>
                <w:rFonts w:hint="eastAsia" w:ascii="宋体" w:hAnsi="宋体" w:eastAsia="宋体" w:cs="宋体"/>
                <w:i w:val="0"/>
                <w:iCs w:val="0"/>
                <w:color w:val="auto"/>
                <w:sz w:val="22"/>
                <w:szCs w:val="22"/>
                <w:u w:val="none"/>
              </w:rPr>
            </w:pPr>
          </w:p>
        </w:tc>
      </w:tr>
      <w:tr w14:paraId="388E3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191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同乐镇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AE1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长青村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6C5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D64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22</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276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86.7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A4D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1A91">
            <w:pPr>
              <w:jc w:val="center"/>
              <w:rPr>
                <w:rFonts w:hint="eastAsia" w:ascii="宋体" w:hAnsi="宋体" w:eastAsia="宋体" w:cs="宋体"/>
                <w:i w:val="0"/>
                <w:iCs w:val="0"/>
                <w:color w:val="auto"/>
                <w:sz w:val="22"/>
                <w:szCs w:val="22"/>
                <w:u w:val="none"/>
              </w:rPr>
            </w:pPr>
          </w:p>
        </w:tc>
      </w:tr>
      <w:tr w14:paraId="348E2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7FC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同乐镇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C0B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长青村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CC9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984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28</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14B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13.61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C56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5CE6">
            <w:pPr>
              <w:jc w:val="center"/>
              <w:rPr>
                <w:rFonts w:hint="eastAsia" w:ascii="宋体" w:hAnsi="宋体" w:eastAsia="宋体" w:cs="宋体"/>
                <w:i w:val="0"/>
                <w:iCs w:val="0"/>
                <w:color w:val="auto"/>
                <w:sz w:val="22"/>
                <w:szCs w:val="22"/>
                <w:u w:val="none"/>
              </w:rPr>
            </w:pPr>
          </w:p>
        </w:tc>
      </w:tr>
      <w:tr w14:paraId="0D130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C18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永胜林场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86C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洋货田工区</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9D4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A69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CF0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78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37F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B24E">
            <w:pPr>
              <w:jc w:val="center"/>
              <w:rPr>
                <w:rFonts w:hint="eastAsia" w:ascii="宋体" w:hAnsi="宋体" w:eastAsia="宋体" w:cs="宋体"/>
                <w:i w:val="0"/>
                <w:iCs w:val="0"/>
                <w:color w:val="auto"/>
                <w:sz w:val="22"/>
                <w:szCs w:val="22"/>
                <w:u w:val="none"/>
              </w:rPr>
            </w:pPr>
          </w:p>
        </w:tc>
      </w:tr>
      <w:tr w14:paraId="2FB91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835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永胜林场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DA7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洋货田工区</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08B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60E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B4B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BD4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42A1">
            <w:pPr>
              <w:jc w:val="center"/>
              <w:rPr>
                <w:rFonts w:hint="eastAsia" w:ascii="宋体" w:hAnsi="宋体" w:eastAsia="宋体" w:cs="宋体"/>
                <w:i w:val="0"/>
                <w:iCs w:val="0"/>
                <w:color w:val="auto"/>
                <w:sz w:val="22"/>
                <w:szCs w:val="22"/>
                <w:u w:val="none"/>
              </w:rPr>
            </w:pPr>
          </w:p>
        </w:tc>
      </w:tr>
      <w:tr w14:paraId="59CEB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86F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永胜林场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9B0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洋货田工区</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A57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C7D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92D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41.5965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FF2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6310">
            <w:pPr>
              <w:jc w:val="center"/>
              <w:rPr>
                <w:rFonts w:hint="eastAsia" w:ascii="宋体" w:hAnsi="宋体" w:eastAsia="宋体" w:cs="宋体"/>
                <w:i w:val="0"/>
                <w:iCs w:val="0"/>
                <w:color w:val="auto"/>
                <w:sz w:val="22"/>
                <w:szCs w:val="22"/>
                <w:u w:val="none"/>
              </w:rPr>
            </w:pPr>
          </w:p>
        </w:tc>
      </w:tr>
      <w:tr w14:paraId="21251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26D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永胜林场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26F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洋货田工区</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B7A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D49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13</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09B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34.1505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C86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573F">
            <w:pPr>
              <w:jc w:val="center"/>
              <w:rPr>
                <w:rFonts w:hint="eastAsia" w:ascii="宋体" w:hAnsi="宋体" w:eastAsia="宋体" w:cs="宋体"/>
                <w:i w:val="0"/>
                <w:iCs w:val="0"/>
                <w:color w:val="auto"/>
                <w:sz w:val="22"/>
                <w:szCs w:val="22"/>
                <w:u w:val="none"/>
              </w:rPr>
            </w:pPr>
          </w:p>
        </w:tc>
      </w:tr>
      <w:tr w14:paraId="3B399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701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永胜林场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469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洋货田工区</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305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F45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16</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B6C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36.129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50A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15BD">
            <w:pPr>
              <w:jc w:val="center"/>
              <w:rPr>
                <w:rFonts w:hint="eastAsia" w:ascii="宋体" w:hAnsi="宋体" w:eastAsia="宋体" w:cs="宋体"/>
                <w:i w:val="0"/>
                <w:iCs w:val="0"/>
                <w:color w:val="auto"/>
                <w:sz w:val="22"/>
                <w:szCs w:val="22"/>
                <w:u w:val="none"/>
              </w:rPr>
            </w:pPr>
          </w:p>
        </w:tc>
      </w:tr>
      <w:tr w14:paraId="37110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7D4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永胜林场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400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洋货田工区</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E1F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340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19</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31D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24.153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E3F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343B">
            <w:pPr>
              <w:jc w:val="center"/>
              <w:rPr>
                <w:rFonts w:hint="eastAsia" w:ascii="宋体" w:hAnsi="宋体" w:eastAsia="宋体" w:cs="宋体"/>
                <w:i w:val="0"/>
                <w:iCs w:val="0"/>
                <w:color w:val="auto"/>
                <w:sz w:val="22"/>
                <w:szCs w:val="22"/>
                <w:u w:val="none"/>
              </w:rPr>
            </w:pPr>
          </w:p>
        </w:tc>
      </w:tr>
      <w:tr w14:paraId="79537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774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永胜林场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47D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洋货田工区</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BCF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CA0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22</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711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34.0815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664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28A1">
            <w:pPr>
              <w:jc w:val="center"/>
              <w:rPr>
                <w:rFonts w:hint="eastAsia" w:ascii="宋体" w:hAnsi="宋体" w:eastAsia="宋体" w:cs="宋体"/>
                <w:i w:val="0"/>
                <w:iCs w:val="0"/>
                <w:color w:val="auto"/>
                <w:sz w:val="22"/>
                <w:szCs w:val="22"/>
                <w:u w:val="none"/>
              </w:rPr>
            </w:pPr>
          </w:p>
        </w:tc>
      </w:tr>
      <w:tr w14:paraId="4B0A0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699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永胜林场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55D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洋货田工区</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C93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2CD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23</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29C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42.096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52A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B3B9">
            <w:pPr>
              <w:jc w:val="center"/>
              <w:rPr>
                <w:rFonts w:hint="eastAsia" w:ascii="宋体" w:hAnsi="宋体" w:eastAsia="宋体" w:cs="宋体"/>
                <w:i w:val="0"/>
                <w:iCs w:val="0"/>
                <w:color w:val="auto"/>
                <w:sz w:val="22"/>
                <w:szCs w:val="22"/>
                <w:u w:val="none"/>
              </w:rPr>
            </w:pPr>
          </w:p>
        </w:tc>
      </w:tr>
      <w:tr w14:paraId="6789F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68F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永胜林场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C64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洋货田工区</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D9D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7CF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27</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21D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15.654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6BD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E5D3">
            <w:pPr>
              <w:jc w:val="center"/>
              <w:rPr>
                <w:rFonts w:hint="eastAsia" w:ascii="宋体" w:hAnsi="宋体" w:eastAsia="宋体" w:cs="宋体"/>
                <w:i w:val="0"/>
                <w:iCs w:val="0"/>
                <w:color w:val="auto"/>
                <w:sz w:val="22"/>
                <w:szCs w:val="22"/>
                <w:u w:val="none"/>
              </w:rPr>
            </w:pPr>
          </w:p>
        </w:tc>
      </w:tr>
      <w:tr w14:paraId="2C2C6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A34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永胜林场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89D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洋货田工区</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FC4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875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29</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537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30.606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141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40A8">
            <w:pPr>
              <w:jc w:val="center"/>
              <w:rPr>
                <w:rFonts w:hint="eastAsia" w:ascii="宋体" w:hAnsi="宋体" w:eastAsia="宋体" w:cs="宋体"/>
                <w:i w:val="0"/>
                <w:iCs w:val="0"/>
                <w:color w:val="auto"/>
                <w:sz w:val="22"/>
                <w:szCs w:val="22"/>
                <w:u w:val="none"/>
              </w:rPr>
            </w:pPr>
          </w:p>
        </w:tc>
      </w:tr>
      <w:tr w14:paraId="30B7F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9AA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永胜林场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624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洋货田工区</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58B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35B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31</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07D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22.8825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E08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DF1D">
            <w:pPr>
              <w:jc w:val="center"/>
              <w:rPr>
                <w:rFonts w:hint="eastAsia" w:ascii="宋体" w:hAnsi="宋体" w:eastAsia="宋体" w:cs="宋体"/>
                <w:i w:val="0"/>
                <w:iCs w:val="0"/>
                <w:color w:val="auto"/>
                <w:sz w:val="22"/>
                <w:szCs w:val="22"/>
                <w:u w:val="none"/>
              </w:rPr>
            </w:pPr>
          </w:p>
        </w:tc>
      </w:tr>
      <w:tr w14:paraId="50DA7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71B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永胜林场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C0F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洋货田工区</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2FD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788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33</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B58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48.927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702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3C06">
            <w:pPr>
              <w:jc w:val="center"/>
              <w:rPr>
                <w:rFonts w:hint="eastAsia" w:ascii="宋体" w:hAnsi="宋体" w:eastAsia="宋体" w:cs="宋体"/>
                <w:i w:val="0"/>
                <w:iCs w:val="0"/>
                <w:color w:val="auto"/>
                <w:sz w:val="22"/>
                <w:szCs w:val="22"/>
                <w:u w:val="none"/>
              </w:rPr>
            </w:pPr>
          </w:p>
        </w:tc>
      </w:tr>
      <w:tr w14:paraId="0F86C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497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永胜林场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4A3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洋货田工区</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3E8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09F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35</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398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34.221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736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FAD5">
            <w:pPr>
              <w:jc w:val="center"/>
              <w:rPr>
                <w:rFonts w:hint="eastAsia" w:ascii="宋体" w:hAnsi="宋体" w:eastAsia="宋体" w:cs="宋体"/>
                <w:i w:val="0"/>
                <w:iCs w:val="0"/>
                <w:color w:val="auto"/>
                <w:sz w:val="22"/>
                <w:szCs w:val="22"/>
                <w:u w:val="none"/>
              </w:rPr>
            </w:pPr>
          </w:p>
        </w:tc>
      </w:tr>
      <w:tr w14:paraId="5D4E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FC4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永胜林场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E47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洋货田工区</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8F6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6C3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37</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BA9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21.8475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B57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6DC1">
            <w:pPr>
              <w:jc w:val="center"/>
              <w:rPr>
                <w:rFonts w:hint="eastAsia" w:ascii="宋体" w:hAnsi="宋体" w:eastAsia="宋体" w:cs="宋体"/>
                <w:i w:val="0"/>
                <w:iCs w:val="0"/>
                <w:color w:val="auto"/>
                <w:sz w:val="22"/>
                <w:szCs w:val="22"/>
                <w:u w:val="none"/>
              </w:rPr>
            </w:pPr>
          </w:p>
        </w:tc>
      </w:tr>
      <w:tr w14:paraId="11CC8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EDD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永胜林场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142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洋货田工区</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146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DAB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38</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62C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60.2925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195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28FD">
            <w:pPr>
              <w:jc w:val="center"/>
              <w:rPr>
                <w:rFonts w:hint="eastAsia" w:ascii="宋体" w:hAnsi="宋体" w:eastAsia="宋体" w:cs="宋体"/>
                <w:i w:val="0"/>
                <w:iCs w:val="0"/>
                <w:color w:val="auto"/>
                <w:sz w:val="22"/>
                <w:szCs w:val="22"/>
                <w:u w:val="none"/>
              </w:rPr>
            </w:pPr>
          </w:p>
        </w:tc>
      </w:tr>
      <w:tr w14:paraId="6EE69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A5B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永胜林场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35A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洋货田工区</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F76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EA9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39</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323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24.3345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B59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1DBE">
            <w:pPr>
              <w:jc w:val="center"/>
              <w:rPr>
                <w:rFonts w:hint="eastAsia" w:ascii="宋体" w:hAnsi="宋体" w:eastAsia="宋体" w:cs="宋体"/>
                <w:i w:val="0"/>
                <w:iCs w:val="0"/>
                <w:color w:val="auto"/>
                <w:sz w:val="22"/>
                <w:szCs w:val="22"/>
                <w:u w:val="none"/>
              </w:rPr>
            </w:pPr>
          </w:p>
        </w:tc>
      </w:tr>
      <w:tr w14:paraId="09FF4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FA9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永胜林场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BAC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洋货田工区</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B53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A16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B1A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45.291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747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41FE">
            <w:pPr>
              <w:jc w:val="center"/>
              <w:rPr>
                <w:rFonts w:hint="eastAsia" w:ascii="宋体" w:hAnsi="宋体" w:eastAsia="宋体" w:cs="宋体"/>
                <w:i w:val="0"/>
                <w:iCs w:val="0"/>
                <w:color w:val="auto"/>
                <w:sz w:val="22"/>
                <w:szCs w:val="22"/>
                <w:u w:val="none"/>
              </w:rPr>
            </w:pPr>
          </w:p>
        </w:tc>
      </w:tr>
      <w:tr w14:paraId="7E844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F08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永胜林场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312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洋货田工区</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6B9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5C6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04B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64.023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839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435B">
            <w:pPr>
              <w:jc w:val="center"/>
              <w:rPr>
                <w:rFonts w:hint="eastAsia" w:ascii="宋体" w:hAnsi="宋体" w:eastAsia="宋体" w:cs="宋体"/>
                <w:i w:val="0"/>
                <w:iCs w:val="0"/>
                <w:color w:val="auto"/>
                <w:sz w:val="22"/>
                <w:szCs w:val="22"/>
                <w:u w:val="none"/>
              </w:rPr>
            </w:pPr>
          </w:p>
        </w:tc>
      </w:tr>
      <w:tr w14:paraId="0E4B2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A4E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永胜林场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D0C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洋货田工区</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746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C6D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7</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143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23.937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09E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F07E">
            <w:pPr>
              <w:jc w:val="center"/>
              <w:rPr>
                <w:rFonts w:hint="eastAsia" w:ascii="宋体" w:hAnsi="宋体" w:eastAsia="宋体" w:cs="宋体"/>
                <w:i w:val="0"/>
                <w:iCs w:val="0"/>
                <w:color w:val="auto"/>
                <w:sz w:val="22"/>
                <w:szCs w:val="22"/>
                <w:u w:val="none"/>
              </w:rPr>
            </w:pPr>
          </w:p>
        </w:tc>
      </w:tr>
      <w:tr w14:paraId="33C3C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CF6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永胜林场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1DC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洋货田工区</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73A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A76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14</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390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16.8975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D54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C1E3">
            <w:pPr>
              <w:jc w:val="center"/>
              <w:rPr>
                <w:rFonts w:hint="eastAsia" w:ascii="宋体" w:hAnsi="宋体" w:eastAsia="宋体" w:cs="宋体"/>
                <w:i w:val="0"/>
                <w:iCs w:val="0"/>
                <w:color w:val="auto"/>
                <w:sz w:val="22"/>
                <w:szCs w:val="22"/>
                <w:u w:val="none"/>
              </w:rPr>
            </w:pPr>
          </w:p>
        </w:tc>
      </w:tr>
      <w:tr w14:paraId="214A8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8DD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荔枝街道</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86E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乌江</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D44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340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573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8.81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7FE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陡坡，人员无法到达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B0E9">
            <w:pPr>
              <w:jc w:val="center"/>
              <w:rPr>
                <w:rFonts w:hint="eastAsia" w:ascii="宋体" w:hAnsi="宋体" w:eastAsia="宋体" w:cs="宋体"/>
                <w:i w:val="0"/>
                <w:iCs w:val="0"/>
                <w:color w:val="auto"/>
                <w:sz w:val="22"/>
                <w:szCs w:val="22"/>
                <w:u w:val="none"/>
              </w:rPr>
            </w:pPr>
          </w:p>
        </w:tc>
      </w:tr>
      <w:tr w14:paraId="48A6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EF1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荔枝街道</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C76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乌江</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CD9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A5B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7</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349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5.84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8C6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陡坡，人员无法到达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F16C">
            <w:pPr>
              <w:jc w:val="center"/>
              <w:rPr>
                <w:rFonts w:hint="eastAsia" w:ascii="宋体" w:hAnsi="宋体" w:eastAsia="宋体" w:cs="宋体"/>
                <w:i w:val="0"/>
                <w:iCs w:val="0"/>
                <w:color w:val="auto"/>
                <w:sz w:val="22"/>
                <w:szCs w:val="22"/>
                <w:u w:val="none"/>
              </w:rPr>
            </w:pPr>
          </w:p>
        </w:tc>
      </w:tr>
      <w:tr w14:paraId="3D1D2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370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荔枝街道</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BAB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乌江</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488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027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11</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3D3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AA7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陡坡，人员无法到达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21F0">
            <w:pPr>
              <w:jc w:val="center"/>
              <w:rPr>
                <w:rFonts w:hint="eastAsia" w:ascii="宋体" w:hAnsi="宋体" w:eastAsia="宋体" w:cs="宋体"/>
                <w:i w:val="0"/>
                <w:iCs w:val="0"/>
                <w:color w:val="auto"/>
                <w:sz w:val="22"/>
                <w:szCs w:val="22"/>
                <w:u w:val="none"/>
              </w:rPr>
            </w:pPr>
          </w:p>
        </w:tc>
      </w:tr>
      <w:tr w14:paraId="52D7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B3E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荔枝街道</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82B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乌江</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39B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3CD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12</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AF3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22.09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7AC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陡坡，人员无法到达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83AE">
            <w:pPr>
              <w:jc w:val="center"/>
              <w:rPr>
                <w:rFonts w:hint="eastAsia" w:ascii="宋体" w:hAnsi="宋体" w:eastAsia="宋体" w:cs="宋体"/>
                <w:i w:val="0"/>
                <w:iCs w:val="0"/>
                <w:color w:val="auto"/>
                <w:sz w:val="22"/>
                <w:szCs w:val="22"/>
                <w:u w:val="none"/>
              </w:rPr>
            </w:pPr>
          </w:p>
        </w:tc>
      </w:tr>
      <w:tr w14:paraId="227AC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E42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荔枝街道</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FC3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乌江</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A95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3F9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47</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E5F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133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F4A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陡坡，人员无法到达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F6E6">
            <w:pPr>
              <w:jc w:val="center"/>
              <w:rPr>
                <w:rFonts w:hint="eastAsia" w:ascii="宋体" w:hAnsi="宋体" w:eastAsia="宋体" w:cs="宋体"/>
                <w:i w:val="0"/>
                <w:iCs w:val="0"/>
                <w:color w:val="auto"/>
                <w:sz w:val="22"/>
                <w:szCs w:val="22"/>
                <w:u w:val="none"/>
              </w:rPr>
            </w:pPr>
          </w:p>
        </w:tc>
      </w:tr>
      <w:tr w14:paraId="26BAD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DAE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荔枝街道</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326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顺江</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947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D94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4CC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22.94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FDD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陡坡，人员无法到达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6E1B">
            <w:pPr>
              <w:jc w:val="center"/>
              <w:rPr>
                <w:rFonts w:hint="eastAsia" w:ascii="宋体" w:hAnsi="宋体" w:eastAsia="宋体" w:cs="宋体"/>
                <w:i w:val="0"/>
                <w:iCs w:val="0"/>
                <w:color w:val="auto"/>
                <w:sz w:val="22"/>
                <w:szCs w:val="22"/>
                <w:u w:val="none"/>
              </w:rPr>
            </w:pPr>
          </w:p>
        </w:tc>
      </w:tr>
      <w:tr w14:paraId="47F2C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BD9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荔枝街道</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AE0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顺江</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838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AF4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AA7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8.24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A6C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陡坡，人员无法到达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FAF8">
            <w:pPr>
              <w:jc w:val="center"/>
              <w:rPr>
                <w:rFonts w:hint="eastAsia" w:ascii="宋体" w:hAnsi="宋体" w:eastAsia="宋体" w:cs="宋体"/>
                <w:i w:val="0"/>
                <w:iCs w:val="0"/>
                <w:color w:val="auto"/>
                <w:sz w:val="22"/>
                <w:szCs w:val="22"/>
                <w:u w:val="none"/>
              </w:rPr>
            </w:pPr>
          </w:p>
        </w:tc>
      </w:tr>
      <w:tr w14:paraId="6002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F68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荔枝街道</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E5F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顺江</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563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EC2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52</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719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49.65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6CA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陡坡，人员无法到达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93EE">
            <w:pPr>
              <w:jc w:val="center"/>
              <w:rPr>
                <w:rFonts w:hint="eastAsia" w:ascii="宋体" w:hAnsi="宋体" w:eastAsia="宋体" w:cs="宋体"/>
                <w:i w:val="0"/>
                <w:iCs w:val="0"/>
                <w:color w:val="auto"/>
                <w:sz w:val="22"/>
                <w:szCs w:val="22"/>
                <w:u w:val="none"/>
              </w:rPr>
            </w:pPr>
          </w:p>
        </w:tc>
      </w:tr>
      <w:tr w14:paraId="1F06D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944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荔枝街道</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F8C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顺江</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7B7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93B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13</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D81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59.59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BCC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陡坡，人员无法到达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A87F">
            <w:pPr>
              <w:jc w:val="center"/>
              <w:rPr>
                <w:rFonts w:hint="eastAsia" w:ascii="宋体" w:hAnsi="宋体" w:eastAsia="宋体" w:cs="宋体"/>
                <w:i w:val="0"/>
                <w:iCs w:val="0"/>
                <w:color w:val="auto"/>
                <w:sz w:val="22"/>
                <w:szCs w:val="22"/>
                <w:u w:val="none"/>
              </w:rPr>
            </w:pPr>
          </w:p>
        </w:tc>
      </w:tr>
      <w:tr w14:paraId="5BF09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A8D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大木镇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FCE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双江村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F4C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589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5E7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326.7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B74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部分坡度过陡人员无法到达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7FAC">
            <w:pPr>
              <w:jc w:val="center"/>
              <w:rPr>
                <w:rFonts w:hint="eastAsia" w:ascii="宋体" w:hAnsi="宋体" w:eastAsia="宋体" w:cs="宋体"/>
                <w:i w:val="0"/>
                <w:iCs w:val="0"/>
                <w:color w:val="auto"/>
                <w:sz w:val="22"/>
                <w:szCs w:val="22"/>
                <w:u w:val="none"/>
              </w:rPr>
            </w:pPr>
          </w:p>
        </w:tc>
      </w:tr>
      <w:tr w14:paraId="54567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8B2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大木镇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DAA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双江村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801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EEC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9</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57B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308.5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B9D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部分坡度过陡人员无法到达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1E2F">
            <w:pPr>
              <w:jc w:val="center"/>
              <w:rPr>
                <w:rFonts w:hint="eastAsia" w:ascii="宋体" w:hAnsi="宋体" w:eastAsia="宋体" w:cs="宋体"/>
                <w:i w:val="0"/>
                <w:iCs w:val="0"/>
                <w:color w:val="auto"/>
                <w:sz w:val="22"/>
                <w:szCs w:val="22"/>
                <w:u w:val="none"/>
              </w:rPr>
            </w:pPr>
          </w:p>
        </w:tc>
      </w:tr>
      <w:tr w14:paraId="1AD7E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935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大木镇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7AC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双江村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A83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FA4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101</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99A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419.4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999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部分坡度过陡人员无法到达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5218">
            <w:pPr>
              <w:jc w:val="center"/>
              <w:rPr>
                <w:rFonts w:hint="eastAsia" w:ascii="宋体" w:hAnsi="宋体" w:eastAsia="宋体" w:cs="宋体"/>
                <w:i w:val="0"/>
                <w:iCs w:val="0"/>
                <w:color w:val="auto"/>
                <w:sz w:val="22"/>
                <w:szCs w:val="22"/>
                <w:u w:val="none"/>
              </w:rPr>
            </w:pPr>
          </w:p>
        </w:tc>
      </w:tr>
      <w:tr w14:paraId="7C93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936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大木镇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403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双江村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EF6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F58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49</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114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131.7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A42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部分坡度过陡人员无法到达</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C741">
            <w:pPr>
              <w:jc w:val="center"/>
              <w:rPr>
                <w:rFonts w:hint="eastAsia" w:ascii="宋体" w:hAnsi="宋体" w:eastAsia="宋体" w:cs="宋体"/>
                <w:i w:val="0"/>
                <w:iCs w:val="0"/>
                <w:color w:val="auto"/>
                <w:sz w:val="22"/>
                <w:szCs w:val="22"/>
                <w:u w:val="none"/>
              </w:rPr>
            </w:pPr>
          </w:p>
        </w:tc>
      </w:tr>
      <w:tr w14:paraId="0C190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364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大木镇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4ED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迎新社区－武陵村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D70F">
            <w:pPr>
              <w:jc w:val="center"/>
              <w:rPr>
                <w:rFonts w:hint="default" w:ascii="Times New Roman" w:hAnsi="Times New Roman" w:eastAsia="方正仿宋_GBK" w:cs="Times New Roman"/>
                <w:i w:val="0"/>
                <w:iCs w:val="0"/>
                <w:color w:val="auto"/>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92C6">
            <w:pPr>
              <w:jc w:val="center"/>
              <w:rPr>
                <w:rFonts w:hint="default" w:ascii="Times New Roman" w:hAnsi="Times New Roman" w:eastAsia="方正仿宋_GBK" w:cs="Times New Roman"/>
                <w:i w:val="0"/>
                <w:iCs w:val="0"/>
                <w:color w:val="auto"/>
                <w:sz w:val="21"/>
                <w:szCs w:val="21"/>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89B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300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256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部分坡度过陡人员无法到达自然保护区核心区</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33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3AD7E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83C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焦石镇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F5D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白鹿村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988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860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12</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4B9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493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E145">
            <w:pPr>
              <w:jc w:val="center"/>
              <w:rPr>
                <w:rFonts w:hint="default" w:ascii="Times New Roman" w:hAnsi="Times New Roman" w:eastAsia="方正仿宋_GBK"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50DE">
            <w:pPr>
              <w:jc w:val="center"/>
              <w:rPr>
                <w:rFonts w:hint="eastAsia" w:ascii="宋体" w:hAnsi="宋体" w:eastAsia="宋体" w:cs="宋体"/>
                <w:i w:val="0"/>
                <w:iCs w:val="0"/>
                <w:color w:val="auto"/>
                <w:sz w:val="22"/>
                <w:szCs w:val="22"/>
                <w:u w:val="none"/>
              </w:rPr>
            </w:pPr>
          </w:p>
        </w:tc>
      </w:tr>
      <w:tr w14:paraId="50A9C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132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焦石镇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DDF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白鹿村</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E17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230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BD5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811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C658">
            <w:pPr>
              <w:jc w:val="center"/>
              <w:rPr>
                <w:rFonts w:hint="default" w:ascii="Times New Roman" w:hAnsi="Times New Roman" w:eastAsia="方正仿宋_GBK"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D8C7">
            <w:pPr>
              <w:jc w:val="center"/>
              <w:rPr>
                <w:rFonts w:hint="eastAsia" w:ascii="宋体" w:hAnsi="宋体" w:eastAsia="宋体" w:cs="宋体"/>
                <w:i w:val="0"/>
                <w:iCs w:val="0"/>
                <w:color w:val="auto"/>
                <w:sz w:val="22"/>
                <w:szCs w:val="22"/>
                <w:u w:val="none"/>
              </w:rPr>
            </w:pPr>
          </w:p>
        </w:tc>
      </w:tr>
      <w:tr w14:paraId="278BB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27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93E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合计</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93A3">
            <w:pPr>
              <w:jc w:val="center"/>
              <w:rPr>
                <w:rFonts w:hint="default" w:ascii="Times New Roman" w:hAnsi="Times New Roman" w:eastAsia="方正仿宋_GBK" w:cs="Times New Roman"/>
                <w:i w:val="0"/>
                <w:iCs w:val="0"/>
                <w:color w:val="auto"/>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99DD">
            <w:pPr>
              <w:jc w:val="center"/>
              <w:rPr>
                <w:rFonts w:hint="default" w:ascii="Times New Roman" w:hAnsi="Times New Roman" w:eastAsia="方正仿宋_GBK" w:cs="Times New Roman"/>
                <w:i w:val="0"/>
                <w:iCs w:val="0"/>
                <w:color w:val="auto"/>
                <w:sz w:val="21"/>
                <w:szCs w:val="21"/>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52F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5993.58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950F">
            <w:pPr>
              <w:jc w:val="center"/>
              <w:rPr>
                <w:rFonts w:hint="default" w:ascii="Times New Roman" w:hAnsi="Times New Roman" w:eastAsia="方正仿宋_GBK"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27BD">
            <w:pPr>
              <w:jc w:val="center"/>
              <w:rPr>
                <w:rFonts w:hint="eastAsia" w:ascii="宋体" w:hAnsi="宋体" w:eastAsia="宋体" w:cs="宋体"/>
                <w:i w:val="0"/>
                <w:iCs w:val="0"/>
                <w:color w:val="auto"/>
                <w:sz w:val="22"/>
                <w:szCs w:val="22"/>
                <w:u w:val="none"/>
              </w:rPr>
            </w:pPr>
          </w:p>
        </w:tc>
      </w:tr>
    </w:tbl>
    <w:p w14:paraId="2BB40C70">
      <w:pPr>
        <w:rPr>
          <w:rFonts w:hint="eastAsia" w:ascii="方正仿宋_GBK" w:hAnsi="方正仿宋_GBK" w:eastAsia="方正仿宋_GBK" w:cs="方正仿宋_GBK"/>
          <w:color w:val="auto"/>
          <w:sz w:val="32"/>
          <w:szCs w:val="32"/>
          <w:lang w:eastAsia="zh-CN"/>
        </w:rPr>
      </w:pPr>
    </w:p>
    <w:bookmarkEnd w:id="60"/>
    <w:bookmarkEnd w:id="61"/>
    <w:bookmarkEnd w:id="62"/>
    <w:p w14:paraId="6B09BE82">
      <w:pPr>
        <w:rPr>
          <w:rFonts w:hint="eastAsia" w:ascii="Times New Roman" w:hAnsi="Times New Roman" w:eastAsia="宋体"/>
          <w:color w:val="auto"/>
          <w:sz w:val="36"/>
          <w:szCs w:val="22"/>
          <w:highlight w:val="none"/>
        </w:rPr>
      </w:pPr>
      <w:bookmarkStart w:id="81" w:name="_Toc32457"/>
      <w:r>
        <w:rPr>
          <w:rFonts w:hint="eastAsia" w:ascii="Times New Roman" w:hAnsi="Times New Roman" w:eastAsia="宋体"/>
          <w:color w:val="auto"/>
          <w:sz w:val="36"/>
          <w:szCs w:val="22"/>
          <w:highlight w:val="none"/>
        </w:rPr>
        <w:br w:type="page"/>
      </w:r>
    </w:p>
    <w:p w14:paraId="738E526D">
      <w:pPr>
        <w:pStyle w:val="2"/>
        <w:bidi w:val="0"/>
        <w:rPr>
          <w:rFonts w:hint="eastAsia"/>
          <w:color w:val="auto"/>
          <w:highlight w:val="none"/>
          <w:lang w:val="en-US" w:eastAsia="zh-CN"/>
        </w:rPr>
      </w:pPr>
      <w:r>
        <w:rPr>
          <w:rFonts w:hint="eastAsia" w:ascii="Times New Roman" w:hAnsi="Times New Roman" w:eastAsia="宋体"/>
          <w:color w:val="auto"/>
          <w:sz w:val="36"/>
          <w:szCs w:val="22"/>
          <w:highlight w:val="none"/>
        </w:rPr>
        <w:t>第三篇 项目商务需求</w:t>
      </w:r>
      <w:bookmarkEnd w:id="42"/>
      <w:bookmarkEnd w:id="43"/>
      <w:bookmarkEnd w:id="44"/>
      <w:bookmarkEnd w:id="45"/>
      <w:bookmarkEnd w:id="46"/>
      <w:bookmarkEnd w:id="81"/>
      <w:bookmarkStart w:id="82" w:name="_Toc25903"/>
      <w:bookmarkStart w:id="83" w:name="_Toc15693"/>
      <w:bookmarkStart w:id="84" w:name="_Toc30067"/>
      <w:bookmarkStart w:id="85" w:name="_Toc24966"/>
      <w:bookmarkStart w:id="86" w:name="_Toc23663"/>
      <w:bookmarkStart w:id="87" w:name="_Toc3339"/>
      <w:bookmarkStart w:id="88" w:name="_Toc75793517"/>
      <w:bookmarkStart w:id="89" w:name="_Toc25911"/>
      <w:bookmarkStart w:id="90" w:name="_Toc22763"/>
      <w:bookmarkStart w:id="91" w:name="_Toc2406"/>
      <w:bookmarkStart w:id="92" w:name="_Toc2487"/>
      <w:bookmarkStart w:id="93" w:name="_Toc11875"/>
      <w:bookmarkStart w:id="94" w:name="_Toc23377"/>
      <w:bookmarkStart w:id="95" w:name="_Toc8133"/>
      <w:bookmarkStart w:id="96" w:name="_Toc2672"/>
      <w:bookmarkStart w:id="97" w:name="_Toc25165"/>
      <w:bookmarkStart w:id="98" w:name="_Toc106030393"/>
      <w:bookmarkStart w:id="99" w:name="_Toc17711"/>
      <w:bookmarkStart w:id="100" w:name="_Toc10668"/>
    </w:p>
    <w:p w14:paraId="1DF0F284">
      <w:pPr>
        <w:snapToGrid w:val="0"/>
        <w:spacing w:line="440" w:lineRule="exact"/>
        <w:ind w:firstLine="54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※内容为符合性审查内容，不满足的作无效响应处理。</w:t>
      </w:r>
    </w:p>
    <w:p w14:paraId="0E9455BF">
      <w:pPr>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hint="eastAsia" w:ascii="宋体" w:hAnsi="宋体" w:eastAsia="宋体" w:cs="宋体"/>
          <w:color w:val="auto"/>
          <w:sz w:val="28"/>
          <w:szCs w:val="28"/>
          <w:highlight w:val="none"/>
        </w:rPr>
      </w:pPr>
      <w:bookmarkStart w:id="101" w:name="_Toc26512"/>
      <w:bookmarkStart w:id="102" w:name="_Toc106030883"/>
      <w:bookmarkStart w:id="103" w:name="_Toc2222"/>
      <w:r>
        <w:rPr>
          <w:rFonts w:hint="eastAsia" w:ascii="宋体" w:hAnsi="宋体" w:eastAsia="宋体" w:cs="宋体"/>
          <w:b/>
          <w:color w:val="auto"/>
          <w:sz w:val="28"/>
          <w:szCs w:val="28"/>
          <w:highlight w:val="none"/>
          <w:lang w:val="en-US" w:eastAsia="zh-CN"/>
        </w:rPr>
        <w:t>※</w:t>
      </w:r>
      <w:bookmarkEnd w:id="101"/>
      <w:bookmarkEnd w:id="102"/>
      <w:bookmarkEnd w:id="103"/>
      <w:bookmarkStart w:id="104" w:name="_Toc11501"/>
      <w:bookmarkStart w:id="105" w:name="_Toc17565"/>
      <w:bookmarkStart w:id="106" w:name="_Toc10169"/>
      <w:bookmarkStart w:id="107" w:name="_Toc464637619"/>
      <w:bookmarkStart w:id="108" w:name="_Toc433726022"/>
      <w:bookmarkStart w:id="109" w:name="_Toc33013326"/>
      <w:bookmarkStart w:id="110" w:name="_Toc11799"/>
      <w:bookmarkStart w:id="111" w:name="_Toc21498"/>
      <w:bookmarkStart w:id="112" w:name="_Toc416792603"/>
      <w:bookmarkStart w:id="113" w:name="_Toc14305"/>
      <w:bookmarkStart w:id="114" w:name="_Toc2607197"/>
      <w:bookmarkStart w:id="115" w:name="_Toc26352"/>
      <w:bookmarkStart w:id="116" w:name="_Toc19834"/>
      <w:bookmarkStart w:id="117" w:name="_Toc11752"/>
      <w:bookmarkStart w:id="118" w:name="_Toc31822"/>
      <w:bookmarkStart w:id="119" w:name="_Toc17730"/>
      <w:bookmarkStart w:id="120" w:name="_Toc12926"/>
      <w:bookmarkStart w:id="121" w:name="_Toc11459"/>
      <w:bookmarkStart w:id="122" w:name="_Toc23291"/>
      <w:bookmarkStart w:id="123" w:name="_Toc25567"/>
      <w:bookmarkStart w:id="124" w:name="_Toc18689"/>
      <w:bookmarkStart w:id="125" w:name="_Toc26372"/>
      <w:bookmarkStart w:id="126" w:name="_Toc2954"/>
      <w:bookmarkStart w:id="127" w:name="_Toc17792"/>
      <w:bookmarkStart w:id="128" w:name="_Toc26801"/>
      <w:bookmarkStart w:id="129" w:name="_Toc4220"/>
      <w:bookmarkStart w:id="130" w:name="_Toc23545"/>
      <w:bookmarkStart w:id="131" w:name="_Toc7421"/>
      <w:bookmarkStart w:id="132" w:name="_Toc10125"/>
      <w:bookmarkStart w:id="133" w:name="_Toc29035"/>
      <w:bookmarkStart w:id="134" w:name="_Toc25479"/>
      <w:bookmarkStart w:id="135" w:name="_Toc17759"/>
      <w:bookmarkStart w:id="136" w:name="_Toc16285"/>
      <w:bookmarkStart w:id="137" w:name="_Toc11871"/>
      <w:bookmarkStart w:id="138" w:name="_Toc17454"/>
      <w:bookmarkStart w:id="139" w:name="_Toc28342"/>
      <w:bookmarkStart w:id="140" w:name="_Toc4141"/>
      <w:bookmarkStart w:id="141" w:name="_Toc26235"/>
      <w:bookmarkStart w:id="142" w:name="_Toc1266"/>
      <w:bookmarkStart w:id="143" w:name="_Toc267320049"/>
      <w:r>
        <w:rPr>
          <w:rFonts w:hint="eastAsia" w:ascii="宋体" w:hAnsi="宋体" w:eastAsia="宋体" w:cs="宋体"/>
          <w:color w:val="auto"/>
          <w:sz w:val="28"/>
          <w:szCs w:val="28"/>
          <w:highlight w:val="none"/>
        </w:rPr>
        <w:t>一、</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宋体" w:hAnsi="宋体" w:eastAsia="宋体" w:cs="宋体"/>
          <w:color w:val="auto"/>
          <w:sz w:val="28"/>
          <w:szCs w:val="28"/>
          <w:highlight w:val="none"/>
        </w:rPr>
        <w:t>服务时间、地点</w:t>
      </w:r>
      <w:bookmarkEnd w:id="118"/>
      <w:bookmarkEnd w:id="119"/>
      <w:bookmarkEnd w:id="120"/>
      <w:bookmarkEnd w:id="121"/>
      <w:bookmarkEnd w:id="122"/>
      <w:bookmarkEnd w:id="123"/>
      <w:bookmarkEnd w:id="124"/>
      <w:bookmarkEnd w:id="125"/>
      <w:r>
        <w:rPr>
          <w:rFonts w:hint="eastAsia" w:ascii="宋体" w:hAnsi="宋体" w:eastAsia="宋体" w:cs="宋体"/>
          <w:color w:val="auto"/>
          <w:sz w:val="28"/>
          <w:szCs w:val="28"/>
          <w:highlight w:val="none"/>
        </w:rPr>
        <w:t>及</w:t>
      </w:r>
      <w:bookmarkEnd w:id="126"/>
      <w:bookmarkEnd w:id="127"/>
      <w:bookmarkEnd w:id="128"/>
      <w:bookmarkEnd w:id="129"/>
      <w:bookmarkEnd w:id="130"/>
      <w:bookmarkEnd w:id="131"/>
      <w:bookmarkEnd w:id="132"/>
      <w:bookmarkEnd w:id="133"/>
      <w:bookmarkEnd w:id="134"/>
      <w:bookmarkEnd w:id="135"/>
      <w:bookmarkEnd w:id="136"/>
      <w:bookmarkEnd w:id="137"/>
      <w:bookmarkEnd w:id="138"/>
      <w:r>
        <w:rPr>
          <w:rFonts w:hint="eastAsia" w:ascii="宋体" w:hAnsi="宋体" w:eastAsia="宋体" w:cs="宋体"/>
          <w:color w:val="auto"/>
          <w:sz w:val="28"/>
          <w:szCs w:val="28"/>
          <w:highlight w:val="none"/>
        </w:rPr>
        <w:t>检查验收办法</w:t>
      </w:r>
      <w:bookmarkEnd w:id="139"/>
      <w:bookmarkEnd w:id="140"/>
      <w:bookmarkEnd w:id="141"/>
      <w:bookmarkEnd w:id="142"/>
    </w:p>
    <w:bookmarkEnd w:id="143"/>
    <w:p w14:paraId="1AD83EDC">
      <w:pPr>
        <w:snapToGrid w:val="0"/>
        <w:spacing w:line="440" w:lineRule="exact"/>
        <w:ind w:firstLine="540"/>
        <w:rPr>
          <w:rFonts w:hint="eastAsia" w:ascii="宋体" w:hAnsi="宋体" w:eastAsia="宋体" w:cs="宋体"/>
          <w:bCs/>
          <w:color w:val="auto"/>
          <w:sz w:val="28"/>
          <w:szCs w:val="28"/>
          <w:highlight w:val="none"/>
          <w:lang w:val="en-US" w:eastAsia="zh-CN"/>
        </w:rPr>
      </w:pPr>
      <w:bookmarkStart w:id="144" w:name="_Toc433726023"/>
      <w:bookmarkStart w:id="145" w:name="_Toc464637620"/>
      <w:bookmarkStart w:id="146" w:name="_Toc2607198"/>
      <w:bookmarkStart w:id="147" w:name="_Toc267320050"/>
      <w:r>
        <w:rPr>
          <w:rFonts w:hint="eastAsia" w:ascii="宋体" w:hAnsi="宋体" w:eastAsia="宋体" w:cs="宋体"/>
          <w:bCs/>
          <w:color w:val="auto"/>
          <w:sz w:val="28"/>
          <w:szCs w:val="28"/>
          <w:highlight w:val="none"/>
        </w:rPr>
        <w:t>（一）</w:t>
      </w:r>
      <w:r>
        <w:rPr>
          <w:rFonts w:hint="eastAsia" w:ascii="宋体" w:hAnsi="宋体" w:eastAsia="宋体" w:cs="宋体"/>
          <w:bCs/>
          <w:color w:val="auto"/>
          <w:sz w:val="28"/>
          <w:szCs w:val="28"/>
          <w:highlight w:val="none"/>
          <w:lang w:val="en-US" w:eastAsia="zh-CN"/>
        </w:rPr>
        <w:t>服务</w:t>
      </w:r>
      <w:r>
        <w:rPr>
          <w:rFonts w:hint="eastAsia" w:ascii="宋体" w:hAnsi="宋体" w:eastAsia="宋体" w:cs="宋体"/>
          <w:bCs/>
          <w:color w:val="auto"/>
          <w:sz w:val="28"/>
          <w:szCs w:val="28"/>
          <w:highlight w:val="none"/>
        </w:rPr>
        <w:t>时间：本次精准飞防分两次作业，第一轮作业于</w:t>
      </w:r>
      <w:r>
        <w:rPr>
          <w:rFonts w:hint="eastAsia" w:ascii="宋体" w:hAnsi="宋体" w:cs="宋体"/>
          <w:bCs/>
          <w:color w:val="auto"/>
          <w:sz w:val="28"/>
          <w:szCs w:val="28"/>
          <w:highlight w:val="none"/>
          <w:lang w:val="en-US" w:eastAsia="zh-CN"/>
        </w:rPr>
        <w:t>6</w:t>
      </w:r>
      <w:r>
        <w:rPr>
          <w:rFonts w:hint="eastAsia" w:ascii="宋体" w:hAnsi="宋体" w:eastAsia="宋体" w:cs="宋体"/>
          <w:bCs/>
          <w:color w:val="auto"/>
          <w:sz w:val="28"/>
          <w:szCs w:val="28"/>
          <w:highlight w:val="none"/>
        </w:rPr>
        <w:t>月</w:t>
      </w:r>
      <w:r>
        <w:rPr>
          <w:rFonts w:hint="eastAsia" w:ascii="宋体" w:hAnsi="宋体" w:cs="宋体"/>
          <w:bCs/>
          <w:color w:val="auto"/>
          <w:sz w:val="28"/>
          <w:szCs w:val="28"/>
          <w:highlight w:val="none"/>
          <w:lang w:val="en-US" w:eastAsia="zh-CN"/>
        </w:rPr>
        <w:t>20</w:t>
      </w:r>
      <w:r>
        <w:rPr>
          <w:rFonts w:hint="eastAsia" w:ascii="宋体" w:hAnsi="宋体" w:eastAsia="宋体" w:cs="宋体"/>
          <w:bCs/>
          <w:color w:val="auto"/>
          <w:sz w:val="28"/>
          <w:szCs w:val="28"/>
          <w:highlight w:val="none"/>
        </w:rPr>
        <w:t>日前实施完成，第二轮作业间隔40天实施</w:t>
      </w:r>
      <w:r>
        <w:rPr>
          <w:rFonts w:hint="eastAsia" w:ascii="宋体" w:hAnsi="宋体" w:eastAsia="宋体" w:cs="宋体"/>
          <w:bCs/>
          <w:color w:val="auto"/>
          <w:sz w:val="28"/>
          <w:szCs w:val="28"/>
          <w:highlight w:val="none"/>
          <w:lang w:val="en-US" w:eastAsia="zh-CN"/>
        </w:rPr>
        <w:t>（松墨天牛羽化始盛期和盛期选择晴好无雨天气作业，遇天气或军、民航管制等不可抗拒因素及不安全因素顺延）。（具体以合同约定为准）</w:t>
      </w:r>
    </w:p>
    <w:p w14:paraId="2EC84B2E">
      <w:pPr>
        <w:snapToGrid w:val="0"/>
        <w:spacing w:line="440" w:lineRule="exact"/>
        <w:ind w:firstLine="54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（二）</w:t>
      </w:r>
      <w:bookmarkStart w:id="148" w:name="_Toc13771"/>
      <w:r>
        <w:rPr>
          <w:rFonts w:hint="eastAsia" w:ascii="宋体" w:hAnsi="宋体" w:eastAsia="宋体" w:cs="宋体"/>
          <w:bCs/>
          <w:color w:val="auto"/>
          <w:sz w:val="28"/>
          <w:szCs w:val="28"/>
          <w:highlight w:val="none"/>
          <w:lang w:val="en-US" w:eastAsia="zh-CN"/>
        </w:rPr>
        <w:t>服务地点：具体实施地点由采购人指定为准。</w:t>
      </w:r>
    </w:p>
    <w:p w14:paraId="18B1BD14">
      <w:pPr>
        <w:snapToGrid w:val="0"/>
        <w:spacing w:line="440" w:lineRule="exact"/>
        <w:ind w:firstLine="54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（三）</w:t>
      </w:r>
      <w:bookmarkEnd w:id="148"/>
      <w:r>
        <w:rPr>
          <w:rFonts w:hint="eastAsia" w:ascii="宋体" w:hAnsi="宋体" w:eastAsia="宋体" w:cs="宋体"/>
          <w:bCs/>
          <w:color w:val="auto"/>
          <w:sz w:val="28"/>
          <w:szCs w:val="28"/>
          <w:highlight w:val="none"/>
          <w:lang w:val="en-US" w:eastAsia="zh-CN"/>
        </w:rPr>
        <w:t>检查验收办法：本项目验收采取打分制进行,考评分数达到90分以上（含90分）为优秀，85-90分（含85分）为良好，75-85分（含75分）为合格，75分（不含75分）以下为不合格，考评不合格的不予结算服务费。</w:t>
      </w:r>
    </w:p>
    <w:p w14:paraId="58D044F2">
      <w:pPr>
        <w:snapToGrid w:val="0"/>
        <w:spacing w:line="440" w:lineRule="exact"/>
        <w:ind w:firstLine="54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（1）飞防用药三证不全（农药生产许可证、企业标准和农药登记证）的不予验收，为不合格处理；</w:t>
      </w:r>
    </w:p>
    <w:p w14:paraId="6FF8E871">
      <w:pPr>
        <w:snapToGrid w:val="0"/>
        <w:spacing w:line="440" w:lineRule="exact"/>
        <w:ind w:firstLine="54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（2）每亩用药量达不到要求的，为不合格处理；</w:t>
      </w:r>
    </w:p>
    <w:p w14:paraId="78FB0BF6">
      <w:pPr>
        <w:snapToGrid w:val="0"/>
        <w:spacing w:line="440" w:lineRule="exact"/>
        <w:ind w:firstLine="54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（3）作业面积未达到招标需求的，每少1000亩扣2分。</w:t>
      </w:r>
    </w:p>
    <w:p w14:paraId="02C010C9">
      <w:pPr>
        <w:pStyle w:val="3"/>
        <w:spacing w:line="240" w:lineRule="auto"/>
        <w:rPr>
          <w:rFonts w:hint="eastAsia" w:ascii="宋体" w:hAnsi="宋体" w:eastAsia="宋体" w:cs="宋体"/>
          <w:color w:val="auto"/>
          <w:sz w:val="28"/>
          <w:szCs w:val="28"/>
          <w:highlight w:val="none"/>
        </w:rPr>
      </w:pPr>
      <w:bookmarkStart w:id="149" w:name="_Toc15967"/>
      <w:bookmarkStart w:id="150" w:name="_Toc32026"/>
      <w:bookmarkStart w:id="151" w:name="_Toc24165"/>
      <w:bookmarkStart w:id="152" w:name="_Toc24101"/>
      <w:bookmarkStart w:id="153" w:name="_Toc303"/>
      <w:bookmarkStart w:id="154" w:name="_Toc22718"/>
      <w:bookmarkStart w:id="155" w:name="_Toc9198"/>
      <w:bookmarkStart w:id="156" w:name="_Toc1568"/>
      <w:bookmarkStart w:id="157" w:name="_Toc29649"/>
      <w:bookmarkStart w:id="158" w:name="_Toc32564"/>
      <w:bookmarkStart w:id="159" w:name="_Toc24355"/>
      <w:bookmarkStart w:id="160" w:name="_Toc31482"/>
      <w:bookmarkStart w:id="161" w:name="_Toc26544"/>
      <w:bookmarkStart w:id="162" w:name="_Toc10739"/>
      <w:bookmarkStart w:id="163" w:name="_Toc1822"/>
      <w:bookmarkStart w:id="164" w:name="_Toc21370"/>
      <w:bookmarkStart w:id="165" w:name="_Toc2566"/>
      <w:bookmarkStart w:id="166" w:name="_Toc33013327"/>
      <w:bookmarkStart w:id="167" w:name="_Toc27171"/>
      <w:bookmarkStart w:id="168" w:name="_Toc27461"/>
      <w:bookmarkStart w:id="169" w:name="_Toc15987"/>
      <w:bookmarkStart w:id="170" w:name="_Toc19505"/>
      <w:bookmarkStart w:id="171" w:name="_Toc11550"/>
      <w:bookmarkStart w:id="172" w:name="_Toc28427"/>
      <w:bookmarkStart w:id="173" w:name="_Toc22444"/>
      <w:bookmarkStart w:id="174" w:name="_Toc24630"/>
      <w:bookmarkStart w:id="175" w:name="_Toc19537"/>
      <w:bookmarkStart w:id="176" w:name="_Toc8290"/>
      <w:bookmarkStart w:id="177" w:name="_Toc19615"/>
      <w:bookmarkStart w:id="178" w:name="_Toc25563"/>
      <w:bookmarkStart w:id="179" w:name="_Toc19086"/>
      <w:bookmarkStart w:id="180" w:name="_Toc8821"/>
      <w:bookmarkStart w:id="181" w:name="_Toc28862"/>
      <w:bookmarkStart w:id="182" w:name="_Toc5443"/>
      <w:r>
        <w:rPr>
          <w:rFonts w:hint="eastAsia" w:ascii="宋体" w:hAnsi="宋体" w:eastAsia="宋体" w:cs="宋体"/>
          <w:b/>
          <w:color w:val="auto"/>
          <w:sz w:val="28"/>
          <w:szCs w:val="28"/>
          <w:lang w:val="en-US" w:eastAsia="zh-CN"/>
        </w:rPr>
        <w:t>※</w:t>
      </w:r>
      <w:r>
        <w:rPr>
          <w:rFonts w:hint="eastAsia" w:ascii="宋体" w:hAnsi="宋体" w:eastAsia="宋体" w:cs="宋体"/>
          <w:color w:val="auto"/>
          <w:sz w:val="28"/>
          <w:szCs w:val="28"/>
          <w:highlight w:val="none"/>
        </w:rPr>
        <w:t>二、报价要求</w:t>
      </w:r>
      <w:bookmarkEnd w:id="144"/>
      <w:bookmarkEnd w:id="145"/>
      <w:bookmarkEnd w:id="146"/>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bookmarkEnd w:id="147"/>
    <w:p w14:paraId="6D2E6251">
      <w:pPr>
        <w:spacing w:line="440" w:lineRule="exact"/>
        <w:ind w:firstLine="560" w:firstLineChars="200"/>
        <w:rPr>
          <w:rFonts w:hint="eastAsia" w:ascii="宋体" w:hAnsi="宋体" w:eastAsia="宋体" w:cs="宋体"/>
          <w:color w:val="auto"/>
          <w:sz w:val="28"/>
          <w:szCs w:val="28"/>
          <w:highlight w:val="none"/>
        </w:rPr>
      </w:pPr>
      <w:bookmarkStart w:id="183" w:name="_Toc267320051"/>
      <w:bookmarkStart w:id="184" w:name="_Toc2607199"/>
      <w:bookmarkStart w:id="185" w:name="_Toc433726026"/>
      <w:bookmarkStart w:id="186" w:name="_Toc464637622"/>
      <w:bookmarkStart w:id="187" w:name="_Toc525915220"/>
      <w:bookmarkStart w:id="188" w:name="_Toc12450311"/>
      <w:bookmarkStart w:id="189" w:name="_Toc525915223"/>
      <w:r>
        <w:rPr>
          <w:rFonts w:hint="eastAsia" w:ascii="宋体" w:hAnsi="宋体" w:eastAsia="宋体" w:cs="宋体"/>
          <w:color w:val="auto"/>
          <w:sz w:val="28"/>
          <w:szCs w:val="28"/>
          <w:highlight w:val="none"/>
        </w:rPr>
        <w:t>本次报价须为人民币报价，报价为供应商对</w:t>
      </w:r>
      <w:r>
        <w:rPr>
          <w:rFonts w:hint="eastAsia" w:ascii="宋体" w:hAnsi="宋体" w:eastAsia="宋体" w:cs="宋体"/>
          <w:color w:val="auto"/>
          <w:sz w:val="28"/>
          <w:szCs w:val="28"/>
          <w:highlight w:val="none"/>
          <w:lang w:val="en-US" w:eastAsia="zh-CN"/>
        </w:rPr>
        <w:t>竞采</w:t>
      </w:r>
      <w:r>
        <w:rPr>
          <w:rFonts w:hint="eastAsia" w:ascii="宋体" w:hAnsi="宋体" w:eastAsia="宋体" w:cs="宋体"/>
          <w:color w:val="auto"/>
          <w:sz w:val="28"/>
          <w:szCs w:val="28"/>
          <w:highlight w:val="none"/>
        </w:rPr>
        <w:t>文件所确定的全部工作内容包干（含税）价（即合同总价）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报价包含但不限于完成本项目所需的施药飞行作业费，飞机与涉及飞行作业所有的配套设施、油料和调运费，空域管制申请及其相关费用，作业机组人员的食宿费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人工费</w:t>
      </w:r>
      <w:r>
        <w:rPr>
          <w:rFonts w:hint="eastAsia" w:ascii="宋体" w:hAnsi="宋体" w:eastAsia="宋体" w:cs="宋体"/>
          <w:color w:val="auto"/>
          <w:sz w:val="28"/>
          <w:szCs w:val="28"/>
          <w:highlight w:val="none"/>
        </w:rPr>
        <w:t>，因施药超出规定的范围、超过已标注禁飞线及飞机往返途中因喷洒设备泄露造成鱼、蚕、蜂次生灾害等损失的赔偿费用，税费、管理费等完成本项目需要的所有费用。因投标人自身原因造成漏报、少报皆由其自行承担责任，采购人不再补偿。</w:t>
      </w:r>
    </w:p>
    <w:bookmarkEnd w:id="183"/>
    <w:bookmarkEnd w:id="184"/>
    <w:bookmarkEnd w:id="185"/>
    <w:bookmarkEnd w:id="186"/>
    <w:p w14:paraId="0F51F640">
      <w:pPr>
        <w:pStyle w:val="3"/>
        <w:spacing w:line="240" w:lineRule="auto"/>
        <w:rPr>
          <w:rStyle w:val="32"/>
          <w:rFonts w:hint="eastAsia" w:ascii="宋体" w:hAnsi="宋体" w:eastAsia="宋体" w:cs="宋体"/>
          <w:b/>
          <w:color w:val="auto"/>
          <w:sz w:val="28"/>
          <w:szCs w:val="28"/>
          <w:highlight w:val="none"/>
        </w:rPr>
      </w:pPr>
      <w:bookmarkStart w:id="190" w:name="_Toc23079"/>
      <w:bookmarkStart w:id="191" w:name="_Toc11965"/>
      <w:bookmarkStart w:id="192" w:name="_Toc27944"/>
      <w:bookmarkStart w:id="193" w:name="_Toc7065"/>
      <w:bookmarkStart w:id="194" w:name="_Toc24415"/>
      <w:bookmarkStart w:id="195" w:name="_Toc25932329"/>
      <w:bookmarkStart w:id="196" w:name="_Toc28306"/>
      <w:bookmarkStart w:id="197" w:name="_Toc26618"/>
      <w:bookmarkStart w:id="198" w:name="_Toc17280"/>
      <w:bookmarkStart w:id="199" w:name="_Toc19253"/>
      <w:bookmarkStart w:id="200" w:name="_Toc11075"/>
      <w:bookmarkStart w:id="201" w:name="_Toc2520"/>
      <w:bookmarkStart w:id="202" w:name="_Toc3860"/>
      <w:bookmarkStart w:id="203" w:name="_Toc30086"/>
      <w:bookmarkStart w:id="204" w:name="_Toc30714"/>
      <w:bookmarkStart w:id="205" w:name="_Toc24164"/>
      <w:bookmarkStart w:id="206" w:name="_Toc30154"/>
      <w:bookmarkStart w:id="207" w:name="_Toc11479"/>
      <w:bookmarkStart w:id="208" w:name="_Toc32487"/>
      <w:bookmarkStart w:id="209" w:name="_Toc1761"/>
      <w:bookmarkStart w:id="210" w:name="_Toc6769"/>
      <w:bookmarkStart w:id="211" w:name="_Toc15974"/>
      <w:bookmarkStart w:id="212" w:name="_Toc8846"/>
      <w:bookmarkStart w:id="213" w:name="_Toc33013328"/>
      <w:bookmarkStart w:id="214" w:name="_Toc8795"/>
      <w:bookmarkStart w:id="215" w:name="_Toc5927"/>
      <w:bookmarkStart w:id="216" w:name="_Toc14463"/>
      <w:bookmarkStart w:id="217" w:name="_Toc20250"/>
      <w:bookmarkStart w:id="218" w:name="_Toc20173"/>
      <w:bookmarkStart w:id="219" w:name="_Toc15144"/>
      <w:bookmarkStart w:id="220" w:name="_Toc1854"/>
      <w:bookmarkStart w:id="221" w:name="_Toc15391"/>
      <w:bookmarkStart w:id="222" w:name="_Toc3684"/>
      <w:bookmarkStart w:id="223" w:name="_Toc14925"/>
      <w:bookmarkStart w:id="224" w:name="_Toc15397"/>
      <w:bookmarkStart w:id="225" w:name="_Toc30107"/>
      <w:r>
        <w:rPr>
          <w:rFonts w:hint="eastAsia" w:ascii="宋体" w:hAnsi="宋体" w:eastAsia="宋体" w:cs="宋体"/>
          <w:b/>
          <w:color w:val="auto"/>
          <w:sz w:val="28"/>
          <w:szCs w:val="28"/>
          <w:lang w:val="en-US" w:eastAsia="zh-CN"/>
        </w:rPr>
        <w:t>※</w:t>
      </w:r>
      <w:r>
        <w:rPr>
          <w:rStyle w:val="32"/>
          <w:rFonts w:hint="eastAsia" w:ascii="宋体" w:hAnsi="宋体" w:eastAsia="宋体" w:cs="宋体"/>
          <w:b/>
          <w:color w:val="auto"/>
          <w:sz w:val="28"/>
          <w:szCs w:val="28"/>
          <w:highlight w:val="none"/>
        </w:rPr>
        <w:t>三、</w:t>
      </w:r>
      <w:bookmarkStart w:id="226" w:name="_Toc398650620"/>
      <w:r>
        <w:rPr>
          <w:rStyle w:val="32"/>
          <w:rFonts w:hint="eastAsia" w:ascii="宋体" w:hAnsi="宋体" w:eastAsia="宋体" w:cs="宋体"/>
          <w:b/>
          <w:color w:val="auto"/>
          <w:sz w:val="28"/>
          <w:szCs w:val="28"/>
          <w:highlight w:val="none"/>
        </w:rPr>
        <w:t>质量保证及售后服务</w:t>
      </w:r>
      <w:bookmarkEnd w:id="190"/>
      <w:bookmarkEnd w:id="191"/>
      <w:bookmarkEnd w:id="192"/>
      <w:bookmarkEnd w:id="193"/>
      <w:bookmarkEnd w:id="194"/>
      <w:bookmarkEnd w:id="195"/>
      <w:bookmarkEnd w:id="226"/>
    </w:p>
    <w:p w14:paraId="3182DF81">
      <w:pPr>
        <w:spacing w:line="360" w:lineRule="auto"/>
        <w:ind w:firstLine="560" w:firstLineChars="200"/>
        <w:rPr>
          <w:rFonts w:hint="eastAsia" w:ascii="宋体" w:hAnsi="宋体" w:eastAsia="宋体" w:cs="宋体"/>
          <w:color w:val="auto"/>
          <w:sz w:val="28"/>
          <w:szCs w:val="28"/>
          <w:highlight w:val="none"/>
          <w:lang w:val="zh-CN"/>
        </w:rPr>
      </w:pPr>
      <w:bookmarkStart w:id="227" w:name="_Toc25932330"/>
      <w:r>
        <w:rPr>
          <w:rFonts w:hint="eastAsia" w:ascii="宋体" w:hAnsi="宋体" w:eastAsia="宋体" w:cs="宋体"/>
          <w:color w:val="auto"/>
          <w:sz w:val="28"/>
          <w:szCs w:val="28"/>
          <w:highlight w:val="none"/>
          <w:lang w:val="zh-CN"/>
        </w:rPr>
        <w:t>供应商须严格按照</w:t>
      </w:r>
      <w:r>
        <w:rPr>
          <w:rFonts w:hint="eastAsia" w:ascii="宋体" w:hAnsi="宋体" w:eastAsia="宋体" w:cs="宋体"/>
          <w:color w:val="auto"/>
          <w:sz w:val="28"/>
          <w:szCs w:val="28"/>
          <w:highlight w:val="none"/>
          <w:lang w:val="en-US" w:eastAsia="zh-CN"/>
        </w:rPr>
        <w:t>竞采</w:t>
      </w:r>
      <w:r>
        <w:rPr>
          <w:rFonts w:hint="eastAsia" w:ascii="宋体" w:hAnsi="宋体" w:eastAsia="宋体" w:cs="宋体"/>
          <w:color w:val="auto"/>
          <w:sz w:val="28"/>
          <w:szCs w:val="28"/>
          <w:highlight w:val="none"/>
          <w:lang w:val="zh-CN"/>
        </w:rPr>
        <w:t>文件采购人要求及所自身提供的方案实施本项目，供应商在实施过程中接受采购人的监督和建议，根据采购人的意见进行项目实施的调整，并</w:t>
      </w:r>
      <w:r>
        <w:rPr>
          <w:rFonts w:hint="eastAsia" w:ascii="宋体" w:hAnsi="宋体" w:cs="宋体"/>
          <w:color w:val="auto"/>
          <w:sz w:val="28"/>
          <w:szCs w:val="28"/>
          <w:highlight w:val="none"/>
          <w:lang w:val="zh-CN"/>
        </w:rPr>
        <w:t>做好</w:t>
      </w:r>
      <w:r>
        <w:rPr>
          <w:rFonts w:hint="eastAsia" w:ascii="宋体" w:hAnsi="宋体" w:eastAsia="宋体" w:cs="宋体"/>
          <w:color w:val="auto"/>
          <w:sz w:val="28"/>
          <w:szCs w:val="28"/>
          <w:highlight w:val="none"/>
          <w:lang w:val="zh-CN"/>
        </w:rPr>
        <w:t>项目保障措施确保顺利完成服务。</w:t>
      </w:r>
    </w:p>
    <w:p w14:paraId="654AF852">
      <w:pPr>
        <w:spacing w:line="360" w:lineRule="auto"/>
        <w:ind w:firstLine="560" w:firstLineChars="200"/>
        <w:rPr>
          <w:rStyle w:val="32"/>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成交供应商提供的服务未达到</w:t>
      </w:r>
      <w:r>
        <w:rPr>
          <w:rFonts w:hint="eastAsia" w:ascii="宋体" w:hAnsi="宋体" w:eastAsia="宋体" w:cs="宋体"/>
          <w:color w:val="auto"/>
          <w:sz w:val="28"/>
          <w:szCs w:val="28"/>
          <w:highlight w:val="none"/>
          <w:lang w:val="en-US" w:eastAsia="zh-CN"/>
        </w:rPr>
        <w:t>竞采</w:t>
      </w:r>
      <w:r>
        <w:rPr>
          <w:rFonts w:hint="eastAsia" w:ascii="宋体" w:hAnsi="宋体" w:eastAsia="宋体" w:cs="宋体"/>
          <w:color w:val="auto"/>
          <w:sz w:val="28"/>
          <w:szCs w:val="28"/>
          <w:highlight w:val="none"/>
          <w:lang w:val="zh-CN"/>
        </w:rPr>
        <w:t>文件规定要求或出现质量问题等服务纠纷，且对采购人造成损失的，由供应商承担一切责任，并赔偿所造成的损失。</w:t>
      </w:r>
      <w:bookmarkEnd w:id="227"/>
    </w:p>
    <w:bookmarkEnd w:id="187"/>
    <w:p w14:paraId="4B4BC9F4">
      <w:pPr>
        <w:pStyle w:val="3"/>
        <w:numPr>
          <w:ilvl w:val="0"/>
          <w:numId w:val="0"/>
        </w:numPr>
        <w:spacing w:line="240" w:lineRule="auto"/>
        <w:ind w:leftChars="200" w:right="0" w:rightChars="0"/>
        <w:rPr>
          <w:rFonts w:hint="eastAsia" w:ascii="宋体" w:hAnsi="宋体" w:eastAsia="宋体" w:cs="宋体"/>
          <w:bCs/>
          <w:color w:val="auto"/>
          <w:sz w:val="28"/>
          <w:szCs w:val="28"/>
          <w:highlight w:val="none"/>
        </w:rPr>
      </w:pPr>
      <w:bookmarkStart w:id="228" w:name="_Toc12812"/>
      <w:bookmarkStart w:id="229" w:name="_Toc20973"/>
      <w:bookmarkStart w:id="230" w:name="_Toc14540"/>
      <w:bookmarkStart w:id="231" w:name="_Toc24405"/>
      <w:bookmarkStart w:id="232" w:name="_Toc31439"/>
      <w:r>
        <w:rPr>
          <w:rFonts w:hint="eastAsia" w:ascii="宋体" w:hAnsi="宋体" w:eastAsia="宋体" w:cs="宋体"/>
          <w:b/>
          <w:color w:val="auto"/>
          <w:sz w:val="28"/>
          <w:szCs w:val="28"/>
          <w:lang w:val="en-US" w:eastAsia="zh-CN"/>
        </w:rPr>
        <w:t>※</w:t>
      </w:r>
      <w:r>
        <w:rPr>
          <w:rFonts w:hint="eastAsia" w:ascii="宋体" w:hAnsi="宋体" w:cs="宋体"/>
          <w:b/>
          <w:color w:val="auto"/>
          <w:sz w:val="28"/>
          <w:szCs w:val="28"/>
          <w:lang w:val="en-US" w:eastAsia="zh-CN"/>
        </w:rPr>
        <w:t>四、</w:t>
      </w:r>
      <w:r>
        <w:rPr>
          <w:rStyle w:val="32"/>
          <w:rFonts w:hint="eastAsia" w:ascii="宋体" w:hAnsi="宋体" w:eastAsia="宋体" w:cs="宋体"/>
          <w:b/>
          <w:color w:val="auto"/>
          <w:sz w:val="28"/>
          <w:szCs w:val="28"/>
          <w:highlight w:val="none"/>
        </w:rPr>
        <w:t>付款方式</w:t>
      </w:r>
      <w:bookmarkEnd w:id="188"/>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8"/>
      <w:bookmarkEnd w:id="229"/>
      <w:bookmarkEnd w:id="230"/>
      <w:bookmarkEnd w:id="231"/>
      <w:bookmarkStart w:id="233" w:name="_Toc4752"/>
      <w:bookmarkStart w:id="234" w:name="_Toc31116"/>
      <w:bookmarkStart w:id="235" w:name="_Toc33013329"/>
      <w:r>
        <w:rPr>
          <w:rStyle w:val="32"/>
          <w:rFonts w:hint="eastAsia" w:ascii="宋体" w:hAnsi="宋体" w:eastAsia="宋体" w:cs="宋体"/>
          <w:b/>
          <w:color w:val="auto"/>
          <w:sz w:val="28"/>
          <w:szCs w:val="28"/>
          <w:highlight w:val="none"/>
          <w:lang w:eastAsia="zh-CN"/>
        </w:rPr>
        <w:t>：为分期付款</w:t>
      </w:r>
      <w:bookmarkEnd w:id="232"/>
    </w:p>
    <w:p w14:paraId="534950FE">
      <w:pPr>
        <w:snapToGrid w:val="0"/>
        <w:spacing w:line="440" w:lineRule="exact"/>
        <w:ind w:firstLine="54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第一期：</w:t>
      </w:r>
      <w:r>
        <w:rPr>
          <w:rFonts w:hint="eastAsia" w:ascii="宋体" w:hAnsi="宋体" w:eastAsia="宋体" w:cs="宋体"/>
          <w:bCs/>
          <w:color w:val="auto"/>
          <w:sz w:val="28"/>
          <w:szCs w:val="28"/>
          <w:highlight w:val="none"/>
        </w:rPr>
        <w:t>成交供应商完成防治任务后，防治验收考评分数达到90分以上（含90分），且提交防治竣工报告</w:t>
      </w:r>
      <w:r>
        <w:rPr>
          <w:rFonts w:hint="eastAsia" w:ascii="宋体" w:hAnsi="宋体" w:eastAsia="宋体" w:cs="宋体"/>
          <w:bCs/>
          <w:color w:val="auto"/>
          <w:sz w:val="28"/>
          <w:szCs w:val="28"/>
          <w:highlight w:val="none"/>
          <w:lang w:val="en-US" w:eastAsia="zh-CN"/>
        </w:rPr>
        <w:t>经</w:t>
      </w:r>
      <w:r>
        <w:rPr>
          <w:rFonts w:hint="eastAsia" w:ascii="宋体" w:hAnsi="宋体" w:eastAsia="宋体" w:cs="宋体"/>
          <w:color w:val="auto"/>
          <w:sz w:val="28"/>
          <w:szCs w:val="28"/>
          <w:highlight w:val="none"/>
          <w:lang w:val="zh-CN"/>
        </w:rPr>
        <w:t>采购人</w:t>
      </w:r>
      <w:r>
        <w:rPr>
          <w:rFonts w:hint="eastAsia" w:ascii="宋体" w:hAnsi="宋体" w:eastAsia="宋体" w:cs="宋体"/>
          <w:color w:val="auto"/>
          <w:sz w:val="28"/>
          <w:szCs w:val="28"/>
          <w:highlight w:val="none"/>
          <w:lang w:val="en-US" w:eastAsia="zh-CN"/>
        </w:rPr>
        <w:t>确认合格</w:t>
      </w:r>
      <w:r>
        <w:rPr>
          <w:rFonts w:hint="eastAsia" w:ascii="宋体" w:hAnsi="宋体" w:eastAsia="宋体" w:cs="宋体"/>
          <w:bCs/>
          <w:color w:val="auto"/>
          <w:sz w:val="28"/>
          <w:szCs w:val="28"/>
          <w:highlight w:val="none"/>
        </w:rPr>
        <w:t>，采购人支付至合同金额的</w:t>
      </w:r>
      <w:r>
        <w:rPr>
          <w:rFonts w:hint="eastAsia" w:ascii="宋体" w:hAnsi="宋体" w:eastAsia="宋体" w:cs="宋体"/>
          <w:bCs/>
          <w:color w:val="auto"/>
          <w:sz w:val="28"/>
          <w:szCs w:val="28"/>
          <w:highlight w:val="none"/>
          <w:lang w:val="en-US" w:eastAsia="zh-CN"/>
        </w:rPr>
        <w:t>50</w:t>
      </w:r>
      <w:r>
        <w:rPr>
          <w:rFonts w:hint="eastAsia" w:ascii="宋体" w:hAnsi="宋体" w:eastAsia="宋体" w:cs="宋体"/>
          <w:bCs/>
          <w:color w:val="auto"/>
          <w:sz w:val="28"/>
          <w:szCs w:val="28"/>
          <w:highlight w:val="none"/>
        </w:rPr>
        <w:t>%。成交供应商</w:t>
      </w:r>
      <w:r>
        <w:rPr>
          <w:rFonts w:hint="eastAsia" w:ascii="宋体" w:hAnsi="宋体" w:eastAsia="宋体" w:cs="宋体"/>
          <w:bCs/>
          <w:color w:val="auto"/>
          <w:sz w:val="28"/>
          <w:szCs w:val="28"/>
          <w:highlight w:val="none"/>
          <w:lang w:val="en-US" w:eastAsia="zh-CN"/>
        </w:rPr>
        <w:t>需先行</w:t>
      </w:r>
      <w:r>
        <w:rPr>
          <w:rFonts w:hint="eastAsia" w:ascii="宋体" w:hAnsi="宋体" w:eastAsia="宋体" w:cs="宋体"/>
          <w:bCs/>
          <w:color w:val="auto"/>
          <w:sz w:val="28"/>
          <w:szCs w:val="28"/>
          <w:highlight w:val="none"/>
        </w:rPr>
        <w:t>开具等额</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合法</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lang w:val="en-US" w:eastAsia="zh-CN"/>
        </w:rPr>
        <w:t>有效的</w:t>
      </w:r>
      <w:r>
        <w:rPr>
          <w:rFonts w:hint="eastAsia" w:ascii="宋体" w:hAnsi="宋体" w:eastAsia="宋体" w:cs="宋体"/>
          <w:bCs/>
          <w:color w:val="auto"/>
          <w:sz w:val="28"/>
          <w:szCs w:val="28"/>
          <w:highlight w:val="none"/>
        </w:rPr>
        <w:t>发票</w:t>
      </w:r>
      <w:r>
        <w:rPr>
          <w:rFonts w:hint="eastAsia" w:ascii="宋体" w:hAnsi="宋体" w:eastAsia="宋体" w:cs="宋体"/>
          <w:bCs/>
          <w:color w:val="auto"/>
          <w:sz w:val="28"/>
          <w:szCs w:val="28"/>
          <w:highlight w:val="none"/>
          <w:lang w:eastAsia="zh-CN"/>
        </w:rPr>
        <w:t>。</w:t>
      </w:r>
    </w:p>
    <w:p w14:paraId="60A6F933">
      <w:pPr>
        <w:snapToGrid w:val="0"/>
        <w:spacing w:line="440" w:lineRule="exact"/>
        <w:ind w:firstLine="54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第二期：成交供应商在2025年秋季普查及上级（包括区级、市级或国家级）抽检后，作业区内未</w:t>
      </w:r>
      <w:r>
        <w:rPr>
          <w:rFonts w:hint="eastAsia" w:ascii="宋体" w:hAnsi="宋体" w:cs="宋体"/>
          <w:bCs/>
          <w:color w:val="auto"/>
          <w:sz w:val="28"/>
          <w:szCs w:val="28"/>
          <w:highlight w:val="none"/>
          <w:lang w:val="en-US" w:eastAsia="zh-CN"/>
        </w:rPr>
        <w:t>新增因松材线虫病死亡松树</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lang w:val="en-US" w:eastAsia="zh-CN"/>
        </w:rPr>
        <w:t>支付至合同金额的100%。</w:t>
      </w:r>
      <w:r>
        <w:rPr>
          <w:rFonts w:hint="eastAsia" w:ascii="宋体" w:hAnsi="宋体" w:eastAsia="宋体" w:cs="宋体"/>
          <w:bCs/>
          <w:color w:val="auto"/>
          <w:sz w:val="28"/>
          <w:szCs w:val="28"/>
          <w:highlight w:val="none"/>
        </w:rPr>
        <w:t>成交供应商</w:t>
      </w:r>
      <w:r>
        <w:rPr>
          <w:rFonts w:hint="eastAsia" w:ascii="宋体" w:hAnsi="宋体" w:eastAsia="宋体" w:cs="宋体"/>
          <w:bCs/>
          <w:color w:val="auto"/>
          <w:sz w:val="28"/>
          <w:szCs w:val="28"/>
          <w:highlight w:val="none"/>
          <w:lang w:val="en-US" w:eastAsia="zh-CN"/>
        </w:rPr>
        <w:t>需先行</w:t>
      </w:r>
      <w:r>
        <w:rPr>
          <w:rFonts w:hint="eastAsia" w:ascii="宋体" w:hAnsi="宋体" w:eastAsia="宋体" w:cs="宋体"/>
          <w:bCs/>
          <w:color w:val="auto"/>
          <w:sz w:val="28"/>
          <w:szCs w:val="28"/>
          <w:highlight w:val="none"/>
        </w:rPr>
        <w:t>开具等额</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合法</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lang w:val="en-US" w:eastAsia="zh-CN"/>
        </w:rPr>
        <w:t>有效的</w:t>
      </w:r>
      <w:r>
        <w:rPr>
          <w:rFonts w:hint="eastAsia" w:ascii="宋体" w:hAnsi="宋体" w:eastAsia="宋体" w:cs="宋体"/>
          <w:bCs/>
          <w:color w:val="auto"/>
          <w:sz w:val="28"/>
          <w:szCs w:val="28"/>
          <w:highlight w:val="none"/>
        </w:rPr>
        <w:t>发票</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lang w:val="en-US" w:eastAsia="zh-CN"/>
        </w:rPr>
        <w:t>（作业区内若出现</w:t>
      </w:r>
      <w:r>
        <w:rPr>
          <w:rFonts w:hint="eastAsia" w:ascii="宋体" w:hAnsi="宋体" w:cs="宋体"/>
          <w:bCs/>
          <w:color w:val="auto"/>
          <w:sz w:val="28"/>
          <w:szCs w:val="28"/>
          <w:highlight w:val="none"/>
          <w:lang w:val="en-US" w:eastAsia="zh-CN"/>
        </w:rPr>
        <w:t>新增因松材线虫病死亡松树</w:t>
      </w:r>
      <w:r>
        <w:rPr>
          <w:rFonts w:hint="eastAsia" w:ascii="宋体" w:hAnsi="宋体" w:eastAsia="宋体" w:cs="宋体"/>
          <w:bCs/>
          <w:color w:val="auto"/>
          <w:sz w:val="28"/>
          <w:szCs w:val="28"/>
          <w:highlight w:val="none"/>
          <w:lang w:val="en-US" w:eastAsia="zh-CN"/>
        </w:rPr>
        <w:t>，采购人则不支付第二期款项。）</w:t>
      </w:r>
    </w:p>
    <w:p w14:paraId="36DCBE83">
      <w:pPr>
        <w:snapToGrid w:val="0"/>
        <w:spacing w:line="440" w:lineRule="exact"/>
        <w:ind w:firstLine="54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注：1.所有付款均为无息支付；2.根据考评分数，</w:t>
      </w:r>
      <w:r>
        <w:rPr>
          <w:rFonts w:hint="eastAsia" w:ascii="宋体" w:hAnsi="宋体" w:eastAsia="宋体" w:cs="宋体"/>
          <w:bCs/>
          <w:color w:val="auto"/>
          <w:sz w:val="28"/>
          <w:szCs w:val="28"/>
          <w:highlight w:val="none"/>
          <w:lang w:val="en-US" w:eastAsia="zh-CN"/>
        </w:rPr>
        <w:t>供应商</w:t>
      </w:r>
      <w:r>
        <w:rPr>
          <w:rFonts w:hint="eastAsia" w:ascii="宋体" w:hAnsi="宋体" w:eastAsia="宋体" w:cs="宋体"/>
          <w:bCs/>
          <w:color w:val="auto"/>
          <w:sz w:val="28"/>
          <w:szCs w:val="28"/>
          <w:highlight w:val="none"/>
        </w:rPr>
        <w:t>应对难以飞行作业的应防区、漏防、防治效果未达到要求的地块，及时进行人工地面补防。3.考评的分数及标准以《防治验收考评表》为准。4.需要施工单位附飞机轨迹图。</w:t>
      </w:r>
    </w:p>
    <w:p w14:paraId="0A81F89A">
      <w:pPr>
        <w:pStyle w:val="3"/>
        <w:spacing w:line="240" w:lineRule="auto"/>
        <w:rPr>
          <w:rFonts w:hint="eastAsia" w:ascii="宋体" w:hAnsi="宋体" w:eastAsia="宋体" w:cs="宋体"/>
          <w:color w:val="auto"/>
          <w:sz w:val="28"/>
          <w:szCs w:val="28"/>
          <w:highlight w:val="none"/>
          <w:lang w:val="en-US" w:eastAsia="zh-CN"/>
        </w:rPr>
      </w:pPr>
      <w:bookmarkStart w:id="236" w:name="_Toc18281"/>
      <w:bookmarkStart w:id="237" w:name="_Toc20090"/>
      <w:bookmarkStart w:id="238" w:name="_Toc2225"/>
      <w:bookmarkStart w:id="239" w:name="_Toc30046"/>
      <w:bookmarkStart w:id="240" w:name="_Toc7049"/>
      <w:bookmarkStart w:id="241" w:name="_Toc23821"/>
      <w:bookmarkStart w:id="242" w:name="_Toc29471"/>
      <w:bookmarkStart w:id="243" w:name="_Toc27441"/>
      <w:bookmarkStart w:id="244" w:name="_Toc18234"/>
      <w:bookmarkStart w:id="245" w:name="_Toc3321"/>
      <w:bookmarkStart w:id="246" w:name="_Toc26933"/>
      <w:bookmarkStart w:id="247" w:name="_Toc7460"/>
      <w:bookmarkStart w:id="248" w:name="_Toc7365"/>
      <w:bookmarkStart w:id="249" w:name="_Toc13274"/>
      <w:bookmarkStart w:id="250" w:name="_Toc8030"/>
      <w:bookmarkStart w:id="251" w:name="_Toc18678"/>
      <w:bookmarkStart w:id="252" w:name="_Toc24119"/>
      <w:bookmarkStart w:id="253" w:name="_Toc4482"/>
      <w:bookmarkStart w:id="254" w:name="_Toc15495"/>
      <w:bookmarkStart w:id="255" w:name="_Toc4008"/>
      <w:bookmarkStart w:id="256" w:name="_Toc26"/>
      <w:bookmarkStart w:id="257" w:name="_Toc12989"/>
      <w:bookmarkStart w:id="258" w:name="_Toc10846"/>
      <w:bookmarkStart w:id="259" w:name="_Toc14017"/>
      <w:bookmarkStart w:id="260" w:name="_Toc17531"/>
      <w:bookmarkStart w:id="261" w:name="_Toc14479"/>
      <w:bookmarkStart w:id="262" w:name="_Toc979"/>
      <w:bookmarkStart w:id="263" w:name="_Toc27680"/>
      <w:bookmarkStart w:id="264" w:name="_Toc29724"/>
      <w:bookmarkStart w:id="265" w:name="_Toc23613"/>
      <w:r>
        <w:rPr>
          <w:rFonts w:hint="eastAsia" w:ascii="宋体" w:hAnsi="宋体" w:eastAsia="宋体" w:cs="宋体"/>
          <w:b/>
          <w:color w:val="auto"/>
          <w:sz w:val="28"/>
          <w:szCs w:val="28"/>
          <w:lang w:val="en-US" w:eastAsia="zh-CN"/>
        </w:rPr>
        <w:t>※</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hint="eastAsia" w:ascii="宋体" w:hAnsi="宋体" w:eastAsia="宋体" w:cs="宋体"/>
          <w:color w:val="auto"/>
          <w:sz w:val="28"/>
          <w:szCs w:val="28"/>
          <w:highlight w:val="none"/>
        </w:rPr>
        <w:t>知识产权</w:t>
      </w:r>
      <w:bookmarkEnd w:id="261"/>
      <w:bookmarkEnd w:id="262"/>
      <w:bookmarkEnd w:id="263"/>
      <w:bookmarkEnd w:id="264"/>
      <w:bookmarkEnd w:id="265"/>
    </w:p>
    <w:p w14:paraId="57ECB4D1">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采购人在中华人民共和国境内使用成交供应商提供的货物及服务时免受第三方提出的侵犯其专利权</w:t>
      </w:r>
      <w:r>
        <w:rPr>
          <w:rFonts w:hint="eastAsia" w:ascii="宋体" w:hAnsi="宋体" w:eastAsia="宋体" w:cs="宋体"/>
          <w:color w:val="auto"/>
          <w:sz w:val="28"/>
          <w:szCs w:val="28"/>
          <w:highlight w:val="none"/>
          <w:lang w:eastAsia="zh-CN"/>
        </w:rPr>
        <w:t>或其他</w:t>
      </w:r>
      <w:r>
        <w:rPr>
          <w:rFonts w:hint="eastAsia" w:ascii="宋体" w:hAnsi="宋体" w:eastAsia="宋体" w:cs="宋体"/>
          <w:color w:val="auto"/>
          <w:sz w:val="28"/>
          <w:szCs w:val="28"/>
          <w:highlight w:val="none"/>
        </w:rPr>
        <w:t>知识产权的起诉。如果第三方提出侵权指控，成交供应商应承担由此而引起的一切法律责任和费用。</w:t>
      </w:r>
    </w:p>
    <w:p w14:paraId="1C238B8B">
      <w:pPr>
        <w:pStyle w:val="3"/>
        <w:spacing w:line="240" w:lineRule="auto"/>
        <w:rPr>
          <w:rFonts w:hint="eastAsia" w:ascii="宋体" w:hAnsi="宋体" w:eastAsia="宋体" w:cs="宋体"/>
          <w:color w:val="auto"/>
          <w:sz w:val="28"/>
          <w:szCs w:val="28"/>
          <w:highlight w:val="none"/>
        </w:rPr>
      </w:pPr>
      <w:bookmarkStart w:id="266" w:name="_Toc32509"/>
      <w:bookmarkStart w:id="267" w:name="_Toc20786"/>
      <w:bookmarkStart w:id="268" w:name="_Toc21121"/>
      <w:bookmarkStart w:id="269" w:name="_Toc5514"/>
      <w:bookmarkStart w:id="270" w:name="_Toc2642"/>
      <w:bookmarkStart w:id="271" w:name="_Toc16633"/>
      <w:bookmarkStart w:id="272" w:name="_Toc12112"/>
      <w:bookmarkStart w:id="273" w:name="_Toc31465"/>
      <w:bookmarkStart w:id="274" w:name="_Toc29119"/>
      <w:bookmarkStart w:id="275" w:name="_Toc9860"/>
      <w:bookmarkStart w:id="276" w:name="_Toc10040"/>
      <w:bookmarkStart w:id="277" w:name="_Toc16901"/>
      <w:bookmarkStart w:id="278" w:name="_Toc13506"/>
      <w:bookmarkStart w:id="279" w:name="_Toc8400"/>
      <w:bookmarkStart w:id="280" w:name="_Toc22196"/>
      <w:bookmarkStart w:id="281" w:name="_Toc8537"/>
      <w:bookmarkStart w:id="282" w:name="_Toc13478"/>
      <w:bookmarkStart w:id="283" w:name="_Toc20767"/>
      <w:bookmarkStart w:id="284" w:name="_Toc15546"/>
      <w:bookmarkStart w:id="285" w:name="_Toc24821"/>
      <w:bookmarkStart w:id="286" w:name="_Toc16194"/>
      <w:bookmarkStart w:id="287" w:name="_Toc26386"/>
      <w:bookmarkStart w:id="288" w:name="_Toc318"/>
      <w:bookmarkStart w:id="289" w:name="_Toc24579"/>
      <w:bookmarkStart w:id="290" w:name="_Toc10251"/>
      <w:bookmarkStart w:id="291" w:name="_Toc26823"/>
      <w:bookmarkStart w:id="292" w:name="_Toc28851"/>
      <w:bookmarkStart w:id="293" w:name="_Toc18437"/>
      <w:bookmarkStart w:id="294" w:name="_Toc18051"/>
      <w:bookmarkStart w:id="295" w:name="_Toc29818"/>
      <w:bookmarkStart w:id="296" w:name="_Toc33013330"/>
      <w:bookmarkStart w:id="297" w:name="_Toc10608"/>
      <w:bookmarkStart w:id="298" w:name="_Toc2860"/>
      <w:bookmarkStart w:id="299" w:name="_Toc27433"/>
      <w:bookmarkStart w:id="300" w:name="_Toc13852"/>
      <w:r>
        <w:rPr>
          <w:rFonts w:hint="eastAsia" w:ascii="宋体" w:hAnsi="宋体" w:eastAsia="宋体" w:cs="宋体"/>
          <w:b/>
          <w:color w:val="auto"/>
          <w:sz w:val="28"/>
          <w:szCs w:val="28"/>
          <w:lang w:val="en-US" w:eastAsia="zh-CN"/>
        </w:rPr>
        <w:t>※</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、其他</w:t>
      </w:r>
      <w:bookmarkEnd w:id="189"/>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20AFF3FF">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（一）供应商必须在响应文件中对以上条款和服务承诺明确列出，承诺内容必须达到本篇及</w:t>
      </w:r>
      <w:r>
        <w:rPr>
          <w:rFonts w:hint="eastAsia" w:ascii="宋体" w:hAnsi="宋体" w:eastAsia="宋体" w:cs="宋体"/>
          <w:color w:val="auto"/>
          <w:sz w:val="28"/>
          <w:szCs w:val="28"/>
          <w:highlight w:val="none"/>
          <w:lang w:val="en-US" w:eastAsia="zh-CN"/>
        </w:rPr>
        <w:t>竞争性磋商</w:t>
      </w:r>
      <w:r>
        <w:rPr>
          <w:rFonts w:hint="eastAsia" w:ascii="宋体" w:hAnsi="宋体" w:eastAsia="宋体" w:cs="宋体"/>
          <w:color w:val="auto"/>
          <w:sz w:val="28"/>
          <w:szCs w:val="28"/>
          <w:highlight w:val="none"/>
        </w:rPr>
        <w:t>文件其他条款的要求。</w:t>
      </w:r>
    </w:p>
    <w:p w14:paraId="45DEC4D6">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（二）其他未尽事宜，违约行为及违约责任由采购人与成交供应商双方在采购合同中详细约定。</w:t>
      </w:r>
    </w:p>
    <w:p w14:paraId="070C0083">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成交供应商不能履行或不能完全履行合同的，将按照采购人所认定的违约行为承担相应违约责任。</w:t>
      </w:r>
    </w:p>
    <w:p w14:paraId="116BAEC7">
      <w:pPr>
        <w:keepNext w:val="0"/>
        <w:keepLines w:val="0"/>
        <w:pageBreakBefore w:val="0"/>
        <w:widowControl w:val="0"/>
        <w:kinsoku/>
        <w:wordWrap/>
        <w:overflowPunct/>
        <w:topLinePunct w:val="0"/>
        <w:autoSpaceDE/>
        <w:autoSpaceDN/>
        <w:bidi w:val="0"/>
        <w:adjustRightInd/>
        <w:textAlignment w:val="auto"/>
        <w:rPr>
          <w:rFonts w:hint="eastAsia" w:ascii="Times New Roman" w:hAnsi="Times New Roman" w:eastAsia="宋体"/>
          <w:b w:val="0"/>
          <w:bCs w:val="0"/>
          <w:color w:val="auto"/>
          <w:highlight w:val="none"/>
        </w:rPr>
      </w:pPr>
      <w:r>
        <w:rPr>
          <w:rFonts w:hint="eastAsia" w:ascii="Times New Roman" w:hAnsi="Times New Roman" w:eastAsia="宋体"/>
          <w:b w:val="0"/>
          <w:bCs w:val="0"/>
          <w:color w:val="auto"/>
          <w:highlight w:val="none"/>
        </w:rPr>
        <w:br w:type="page"/>
      </w:r>
    </w:p>
    <w:p w14:paraId="74FBE0FE">
      <w:pPr>
        <w:pStyle w:val="2"/>
        <w:bidi w:val="0"/>
        <w:rPr>
          <w:rFonts w:ascii="Times New Roman" w:hAnsi="Times New Roman" w:eastAsia="宋体"/>
          <w:color w:val="auto"/>
          <w:sz w:val="36"/>
          <w:szCs w:val="22"/>
          <w:highlight w:val="none"/>
        </w:rPr>
      </w:pPr>
      <w:bookmarkStart w:id="301" w:name="_Toc32452"/>
      <w:r>
        <w:rPr>
          <w:rFonts w:hint="eastAsia" w:ascii="Times New Roman" w:hAnsi="Times New Roman" w:eastAsia="宋体"/>
          <w:color w:val="auto"/>
          <w:sz w:val="36"/>
          <w:szCs w:val="22"/>
          <w:highlight w:val="none"/>
        </w:rPr>
        <w:t>第四篇 资格审查及评审办法</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301"/>
    </w:p>
    <w:p w14:paraId="64EEC632">
      <w:pPr>
        <w:pStyle w:val="3"/>
        <w:bidi w:val="0"/>
        <w:rPr>
          <w:rFonts w:ascii="Times New Roman" w:hAnsi="Times New Roman" w:eastAsia="宋体"/>
          <w:color w:val="auto"/>
          <w:highlight w:val="none"/>
        </w:rPr>
      </w:pPr>
      <w:bookmarkStart w:id="302" w:name="_Toc14564"/>
      <w:bookmarkStart w:id="303" w:name="_Toc75793518"/>
      <w:bookmarkStart w:id="304" w:name="_Toc28360"/>
      <w:bookmarkStart w:id="305" w:name="_Toc26309"/>
      <w:bookmarkStart w:id="306" w:name="_Toc8983"/>
      <w:bookmarkStart w:id="307" w:name="_Toc21859"/>
      <w:bookmarkStart w:id="308" w:name="_Toc12641"/>
      <w:bookmarkStart w:id="309" w:name="_Toc20541"/>
      <w:bookmarkStart w:id="310" w:name="_Toc4071"/>
      <w:bookmarkStart w:id="311" w:name="_Toc23973"/>
      <w:bookmarkStart w:id="312" w:name="_Toc27081"/>
      <w:bookmarkStart w:id="313" w:name="_Toc29755"/>
      <w:bookmarkStart w:id="314" w:name="_Toc28903"/>
      <w:bookmarkStart w:id="315" w:name="_Toc1497"/>
      <w:bookmarkStart w:id="316" w:name="_Toc25971"/>
      <w:bookmarkStart w:id="317" w:name="_Toc10022"/>
      <w:bookmarkStart w:id="318" w:name="_Toc3951"/>
      <w:bookmarkStart w:id="319" w:name="_Toc15440"/>
      <w:bookmarkStart w:id="320" w:name="_Toc1763"/>
      <w:bookmarkStart w:id="321" w:name="_Toc106030394"/>
      <w:r>
        <w:rPr>
          <w:rFonts w:hint="eastAsia" w:ascii="Times New Roman" w:hAnsi="Times New Roman" w:eastAsia="宋体"/>
          <w:color w:val="auto"/>
          <w:highlight w:val="none"/>
        </w:rPr>
        <w:t>一、资格审查</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rFonts w:hint="eastAsia" w:ascii="Times New Roman" w:hAnsi="Times New Roman" w:eastAsia="宋体"/>
          <w:color w:val="auto"/>
          <w:highlight w:val="none"/>
        </w:rPr>
        <w:t>及符合性审查</w:t>
      </w:r>
      <w:bookmarkEnd w:id="317"/>
      <w:bookmarkEnd w:id="318"/>
      <w:bookmarkEnd w:id="319"/>
      <w:bookmarkEnd w:id="320"/>
      <w:bookmarkEnd w:id="321"/>
    </w:p>
    <w:p w14:paraId="4BBDBC68">
      <w:pPr>
        <w:snapToGrid w:val="0"/>
        <w:spacing w:line="480" w:lineRule="atLeast"/>
        <w:ind w:firstLine="560" w:firstLineChars="200"/>
        <w:rPr>
          <w:rFonts w:ascii="Times New Roman" w:hAnsi="Times New Roman" w:eastAsia="宋体" w:cs="宋体"/>
          <w:bCs/>
          <w:color w:val="auto"/>
          <w:szCs w:val="28"/>
          <w:highlight w:val="none"/>
        </w:rPr>
      </w:pPr>
      <w:r>
        <w:rPr>
          <w:rFonts w:hint="eastAsia" w:ascii="Times New Roman" w:hAnsi="Times New Roman" w:eastAsia="宋体" w:cs="宋体"/>
          <w:bCs/>
          <w:color w:val="auto"/>
          <w:szCs w:val="28"/>
          <w:highlight w:val="none"/>
        </w:rPr>
        <w:t>若未通过资格审查及符合性审查的</w:t>
      </w:r>
      <w:r>
        <w:rPr>
          <w:rFonts w:hint="eastAsia" w:cs="宋体"/>
          <w:bCs/>
          <w:color w:val="auto"/>
          <w:szCs w:val="28"/>
          <w:highlight w:val="none"/>
          <w:lang w:eastAsia="zh-CN"/>
        </w:rPr>
        <w:t>响应文件</w:t>
      </w:r>
      <w:r>
        <w:rPr>
          <w:rFonts w:hint="eastAsia" w:ascii="Times New Roman" w:hAnsi="Times New Roman" w:eastAsia="宋体" w:cs="宋体"/>
          <w:bCs/>
          <w:color w:val="auto"/>
          <w:szCs w:val="28"/>
          <w:highlight w:val="none"/>
        </w:rPr>
        <w:t>，不进入评审环节。</w:t>
      </w:r>
    </w:p>
    <w:p w14:paraId="10C5915F">
      <w:pPr>
        <w:snapToGrid w:val="0"/>
        <w:spacing w:line="480" w:lineRule="atLeast"/>
        <w:ind w:firstLine="562" w:firstLineChars="200"/>
        <w:rPr>
          <w:rFonts w:hint="eastAsia" w:ascii="Times New Roman" w:hAnsi="Times New Roman" w:eastAsia="宋体" w:cs="宋体"/>
          <w:b/>
          <w:color w:val="auto"/>
          <w:szCs w:val="28"/>
          <w:highlight w:val="none"/>
          <w:lang w:eastAsia="zh-CN"/>
        </w:rPr>
      </w:pPr>
      <w:r>
        <w:rPr>
          <w:rFonts w:hint="eastAsia" w:ascii="Times New Roman" w:hAnsi="Times New Roman" w:eastAsia="宋体" w:cs="宋体"/>
          <w:b/>
          <w:color w:val="auto"/>
          <w:szCs w:val="28"/>
          <w:highlight w:val="none"/>
        </w:rPr>
        <w:t>（一）资格审查</w:t>
      </w:r>
    </w:p>
    <w:p w14:paraId="665EAEAE">
      <w:pPr>
        <w:snapToGrid w:val="0"/>
        <w:spacing w:line="480" w:lineRule="atLeast"/>
        <w:ind w:firstLine="560" w:firstLineChars="200"/>
        <w:rPr>
          <w:rFonts w:ascii="Times New Roman" w:hAnsi="Times New Roman" w:eastAsia="宋体" w:cs="宋体"/>
          <w:color w:val="auto"/>
          <w:kern w:val="0"/>
          <w:szCs w:val="28"/>
          <w:highlight w:val="none"/>
        </w:rPr>
      </w:pPr>
      <w:r>
        <w:rPr>
          <w:rFonts w:hint="eastAsia" w:ascii="Times New Roman" w:hAnsi="Times New Roman" w:eastAsia="宋体" w:cs="宋体"/>
          <w:color w:val="auto"/>
          <w:kern w:val="0"/>
          <w:szCs w:val="28"/>
          <w:highlight w:val="none"/>
        </w:rPr>
        <w:t>对</w:t>
      </w:r>
      <w:r>
        <w:rPr>
          <w:rFonts w:hint="eastAsia" w:cs="宋体"/>
          <w:color w:val="auto"/>
          <w:kern w:val="0"/>
          <w:szCs w:val="28"/>
          <w:highlight w:val="none"/>
          <w:lang w:eastAsia="zh-CN"/>
        </w:rPr>
        <w:t>响应文件</w:t>
      </w:r>
      <w:r>
        <w:rPr>
          <w:rFonts w:hint="eastAsia" w:ascii="Times New Roman" w:hAnsi="Times New Roman" w:eastAsia="宋体" w:cs="宋体"/>
          <w:color w:val="auto"/>
          <w:kern w:val="0"/>
          <w:szCs w:val="28"/>
          <w:highlight w:val="none"/>
        </w:rPr>
        <w:t>中的资格证明文件进行审查。资格审查资料表如下：</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03EE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3B04760">
            <w:pPr>
              <w:spacing w:line="480" w:lineRule="atLeast"/>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序号</w:t>
            </w:r>
          </w:p>
        </w:tc>
        <w:tc>
          <w:tcPr>
            <w:tcW w:w="3827" w:type="dxa"/>
            <w:gridSpan w:val="2"/>
            <w:vAlign w:val="center"/>
          </w:tcPr>
          <w:p w14:paraId="0EC34BD5">
            <w:pPr>
              <w:spacing w:line="480" w:lineRule="atLeast"/>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检查因素</w:t>
            </w:r>
          </w:p>
        </w:tc>
        <w:tc>
          <w:tcPr>
            <w:tcW w:w="4984" w:type="dxa"/>
            <w:vAlign w:val="center"/>
          </w:tcPr>
          <w:p w14:paraId="7C454519">
            <w:pPr>
              <w:spacing w:line="480" w:lineRule="atLeast"/>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检查内容</w:t>
            </w:r>
          </w:p>
        </w:tc>
      </w:tr>
      <w:tr w14:paraId="3482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915C126">
            <w:pPr>
              <w:spacing w:line="480" w:lineRule="atLeast"/>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（一）</w:t>
            </w:r>
          </w:p>
        </w:tc>
        <w:tc>
          <w:tcPr>
            <w:tcW w:w="709" w:type="dxa"/>
            <w:vMerge w:val="restart"/>
            <w:vAlign w:val="center"/>
          </w:tcPr>
          <w:p w14:paraId="6DEC2A79">
            <w:pPr>
              <w:rPr>
                <w:rFonts w:hint="default" w:ascii="Times New Roman" w:hAnsi="Times New Roman" w:eastAsia="宋体" w:cs="宋体"/>
                <w:color w:val="auto"/>
                <w:sz w:val="24"/>
                <w:szCs w:val="24"/>
                <w:highlight w:val="none"/>
                <w:lang w:val="en-US" w:eastAsia="zh-CN"/>
              </w:rPr>
            </w:pPr>
            <w:r>
              <w:rPr>
                <w:rFonts w:hint="eastAsia" w:cs="宋体"/>
                <w:color w:val="auto"/>
                <w:sz w:val="24"/>
                <w:szCs w:val="24"/>
                <w:highlight w:val="none"/>
                <w:lang w:val="en-US" w:eastAsia="zh-CN"/>
              </w:rPr>
              <w:t>基本资格条件</w:t>
            </w:r>
          </w:p>
        </w:tc>
        <w:tc>
          <w:tcPr>
            <w:tcW w:w="3118" w:type="dxa"/>
            <w:vAlign w:val="center"/>
          </w:tcPr>
          <w:p w14:paraId="4F43DE24">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1.具有独立承担民事责任的能力</w:t>
            </w:r>
          </w:p>
        </w:tc>
        <w:tc>
          <w:tcPr>
            <w:tcW w:w="4984" w:type="dxa"/>
            <w:vAlign w:val="center"/>
          </w:tcPr>
          <w:p w14:paraId="7FA1CB40">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r>
              <w:rPr>
                <w:rFonts w:hint="eastAsia" w:cs="宋体"/>
                <w:color w:val="auto"/>
                <w:sz w:val="24"/>
                <w:szCs w:val="24"/>
                <w:highlight w:val="none"/>
                <w:lang w:eastAsia="zh-CN"/>
              </w:rPr>
              <w:t>供应商</w:t>
            </w:r>
            <w:r>
              <w:rPr>
                <w:rFonts w:hint="eastAsia" w:ascii="Times New Roman" w:hAnsi="Times New Roman" w:eastAsia="宋体" w:cs="宋体"/>
                <w:color w:val="auto"/>
                <w:sz w:val="24"/>
                <w:szCs w:val="24"/>
                <w:highlight w:val="none"/>
              </w:rPr>
              <w:t xml:space="preserve">法人营业执照（副本）或事业单位法人证书（副本）或个体工商户营业执照或社会团体法人登记证书（提供复印件）。 </w:t>
            </w:r>
          </w:p>
          <w:p w14:paraId="34AA81B0">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w:t>
            </w:r>
            <w:r>
              <w:rPr>
                <w:rFonts w:hint="eastAsia" w:cs="宋体"/>
                <w:color w:val="auto"/>
                <w:sz w:val="24"/>
                <w:szCs w:val="24"/>
                <w:highlight w:val="none"/>
                <w:lang w:eastAsia="zh-CN"/>
              </w:rPr>
              <w:t>供应商</w:t>
            </w:r>
            <w:r>
              <w:rPr>
                <w:rFonts w:hint="eastAsia" w:ascii="Times New Roman" w:hAnsi="Times New Roman" w:eastAsia="宋体" w:cs="宋体"/>
                <w:color w:val="auto"/>
                <w:sz w:val="24"/>
                <w:szCs w:val="24"/>
                <w:highlight w:val="none"/>
              </w:rPr>
              <w:t>法定代表人身份证明和法定代表人授权代表委托书。</w:t>
            </w:r>
          </w:p>
        </w:tc>
      </w:tr>
      <w:tr w14:paraId="7415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1118FD9">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55852E22">
            <w:pPr>
              <w:rPr>
                <w:rFonts w:ascii="Times New Roman" w:hAnsi="Times New Roman" w:eastAsia="宋体" w:cs="宋体"/>
                <w:color w:val="auto"/>
                <w:sz w:val="24"/>
                <w:szCs w:val="24"/>
                <w:highlight w:val="none"/>
                <w:lang w:val="zh-CN"/>
              </w:rPr>
            </w:pPr>
          </w:p>
        </w:tc>
        <w:tc>
          <w:tcPr>
            <w:tcW w:w="3118" w:type="dxa"/>
            <w:vAlign w:val="center"/>
          </w:tcPr>
          <w:p w14:paraId="3E2DACA7">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zh-CN"/>
              </w:rPr>
              <w:t>2.</w:t>
            </w:r>
            <w:r>
              <w:rPr>
                <w:rFonts w:hint="eastAsia" w:ascii="Times New Roman" w:hAnsi="Times New Roman" w:eastAsia="宋体" w:cs="宋体"/>
                <w:color w:val="auto"/>
                <w:sz w:val="24"/>
                <w:szCs w:val="24"/>
                <w:highlight w:val="none"/>
              </w:rPr>
              <w:t>具有良好的商业信誉和健全的财务会计制度</w:t>
            </w:r>
          </w:p>
        </w:tc>
        <w:tc>
          <w:tcPr>
            <w:tcW w:w="4984" w:type="dxa"/>
            <w:vMerge w:val="restart"/>
            <w:vAlign w:val="center"/>
          </w:tcPr>
          <w:p w14:paraId="73902E86">
            <w:pPr>
              <w:rPr>
                <w:rFonts w:ascii="Times New Roman" w:hAnsi="Times New Roman" w:eastAsia="宋体" w:cs="宋体"/>
                <w:color w:val="auto"/>
                <w:sz w:val="24"/>
                <w:szCs w:val="24"/>
                <w:highlight w:val="none"/>
              </w:rPr>
            </w:pPr>
            <w:r>
              <w:rPr>
                <w:rFonts w:hint="eastAsia" w:cs="宋体"/>
                <w:color w:val="auto"/>
                <w:sz w:val="24"/>
                <w:szCs w:val="24"/>
                <w:highlight w:val="none"/>
                <w:lang w:eastAsia="zh-CN"/>
              </w:rPr>
              <w:t>供应商</w:t>
            </w:r>
            <w:r>
              <w:rPr>
                <w:rFonts w:hint="eastAsia" w:ascii="Times New Roman" w:hAnsi="Times New Roman" w:eastAsia="宋体" w:cs="宋体"/>
                <w:color w:val="auto"/>
                <w:sz w:val="24"/>
                <w:szCs w:val="24"/>
                <w:highlight w:val="none"/>
              </w:rPr>
              <w:t>提供“基本资格条件承诺函”（格式详见第</w:t>
            </w:r>
            <w:r>
              <w:rPr>
                <w:rFonts w:hint="eastAsia" w:cs="宋体"/>
                <w:color w:val="auto"/>
                <w:sz w:val="24"/>
                <w:szCs w:val="24"/>
                <w:highlight w:val="none"/>
                <w:lang w:val="en-US" w:eastAsia="zh-CN"/>
              </w:rPr>
              <w:t>七</w:t>
            </w:r>
            <w:r>
              <w:rPr>
                <w:rFonts w:hint="eastAsia" w:ascii="Times New Roman" w:hAnsi="Times New Roman" w:eastAsia="宋体" w:cs="宋体"/>
                <w:color w:val="auto"/>
                <w:sz w:val="24"/>
                <w:szCs w:val="24"/>
                <w:highlight w:val="none"/>
              </w:rPr>
              <w:t>篇）</w:t>
            </w:r>
          </w:p>
          <w:p w14:paraId="1977A5D9">
            <w:pPr>
              <w:rPr>
                <w:rFonts w:ascii="Times New Roman" w:hAnsi="Times New Roman" w:eastAsia="宋体" w:cs="宋体"/>
                <w:b/>
                <w:color w:val="auto"/>
                <w:sz w:val="24"/>
                <w:szCs w:val="24"/>
                <w:highlight w:val="none"/>
              </w:rPr>
            </w:pPr>
          </w:p>
        </w:tc>
      </w:tr>
      <w:tr w14:paraId="7CAD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6E2E503">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7BB5D45A">
            <w:pPr>
              <w:rPr>
                <w:rFonts w:ascii="Times New Roman" w:hAnsi="Times New Roman" w:eastAsia="宋体" w:cs="宋体"/>
                <w:color w:val="auto"/>
                <w:sz w:val="24"/>
                <w:szCs w:val="24"/>
                <w:highlight w:val="none"/>
                <w:lang w:val="zh-CN"/>
              </w:rPr>
            </w:pPr>
          </w:p>
        </w:tc>
        <w:tc>
          <w:tcPr>
            <w:tcW w:w="3118" w:type="dxa"/>
            <w:vAlign w:val="center"/>
          </w:tcPr>
          <w:p w14:paraId="54199D07">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3.具有履行合同所必需的设备和专业技术能力</w:t>
            </w:r>
          </w:p>
        </w:tc>
        <w:tc>
          <w:tcPr>
            <w:tcW w:w="4984" w:type="dxa"/>
            <w:vMerge w:val="continue"/>
            <w:vAlign w:val="center"/>
          </w:tcPr>
          <w:p w14:paraId="6F5C0FCD">
            <w:pPr>
              <w:rPr>
                <w:rFonts w:ascii="Times New Roman" w:hAnsi="Times New Roman" w:eastAsia="宋体" w:cs="宋体"/>
                <w:color w:val="auto"/>
                <w:sz w:val="24"/>
                <w:szCs w:val="24"/>
                <w:highlight w:val="none"/>
              </w:rPr>
            </w:pPr>
          </w:p>
        </w:tc>
      </w:tr>
      <w:tr w14:paraId="59F2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82C65FB">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729E48CA">
            <w:pPr>
              <w:rPr>
                <w:rFonts w:ascii="Times New Roman" w:hAnsi="Times New Roman" w:eastAsia="宋体" w:cs="宋体"/>
                <w:color w:val="auto"/>
                <w:sz w:val="24"/>
                <w:szCs w:val="24"/>
                <w:highlight w:val="none"/>
                <w:lang w:val="zh-CN"/>
              </w:rPr>
            </w:pPr>
          </w:p>
        </w:tc>
        <w:tc>
          <w:tcPr>
            <w:tcW w:w="3118" w:type="dxa"/>
            <w:vAlign w:val="center"/>
          </w:tcPr>
          <w:p w14:paraId="4B942FBA">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4.有依法缴纳税收和社会保障金的良好记录</w:t>
            </w:r>
          </w:p>
        </w:tc>
        <w:tc>
          <w:tcPr>
            <w:tcW w:w="4984" w:type="dxa"/>
            <w:vMerge w:val="continue"/>
            <w:vAlign w:val="center"/>
          </w:tcPr>
          <w:p w14:paraId="4CC83838">
            <w:pPr>
              <w:rPr>
                <w:rFonts w:ascii="Times New Roman" w:hAnsi="Times New Roman" w:eastAsia="宋体" w:cs="宋体"/>
                <w:color w:val="auto"/>
                <w:sz w:val="24"/>
                <w:szCs w:val="24"/>
                <w:highlight w:val="none"/>
              </w:rPr>
            </w:pPr>
          </w:p>
        </w:tc>
      </w:tr>
      <w:tr w14:paraId="1DD5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81E6A68">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5CA72D8B">
            <w:pPr>
              <w:rPr>
                <w:rFonts w:ascii="Times New Roman" w:hAnsi="Times New Roman" w:eastAsia="宋体" w:cs="宋体"/>
                <w:color w:val="auto"/>
                <w:sz w:val="24"/>
                <w:szCs w:val="24"/>
                <w:highlight w:val="none"/>
                <w:lang w:val="zh-CN"/>
              </w:rPr>
            </w:pPr>
          </w:p>
        </w:tc>
        <w:tc>
          <w:tcPr>
            <w:tcW w:w="3118" w:type="dxa"/>
            <w:vAlign w:val="center"/>
          </w:tcPr>
          <w:p w14:paraId="4AE5AC5F">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rPr>
              <w:t>5.参加采购活动前三年内，在经营活动中没有重大违法记录（注</w:t>
            </w:r>
            <w:r>
              <w:rPr>
                <w:rFonts w:hint="eastAsia" w:ascii="Times New Roman" w:hAnsi="Times New Roman" w:eastAsia="宋体" w:cs="宋体"/>
                <w:color w:val="auto"/>
                <w:sz w:val="21"/>
                <w:szCs w:val="21"/>
                <w:highlight w:val="none"/>
              </w:rPr>
              <w:fldChar w:fldCharType="begin"/>
            </w:r>
            <w:r>
              <w:rPr>
                <w:rFonts w:hint="eastAsia" w:ascii="Times New Roman" w:hAnsi="Times New Roman" w:eastAsia="宋体" w:cs="宋体"/>
                <w:color w:val="auto"/>
                <w:sz w:val="21"/>
                <w:szCs w:val="21"/>
                <w:highlight w:val="none"/>
              </w:rPr>
              <w:instrText xml:space="preserve"> EQ \o\ac(</w:instrText>
            </w:r>
            <w:r>
              <w:rPr>
                <w:rFonts w:hint="eastAsia" w:ascii="Times New Roman" w:hAnsi="Times New Roman" w:eastAsia="宋体" w:cs="宋体"/>
                <w:color w:val="auto"/>
                <w:position w:val="-4"/>
                <w:sz w:val="31"/>
                <w:szCs w:val="21"/>
                <w:highlight w:val="none"/>
              </w:rPr>
              <w:instrText xml:space="preserve">○</w:instrText>
            </w:r>
            <w:r>
              <w:rPr>
                <w:rFonts w:hint="eastAsia" w:ascii="Times New Roman" w:hAnsi="Times New Roman" w:eastAsia="宋体" w:cs="宋体"/>
                <w:color w:val="auto"/>
                <w:sz w:val="21"/>
                <w:szCs w:val="21"/>
                <w:highlight w:val="none"/>
              </w:rPr>
              <w:instrText xml:space="preserve">,1)</w:instrText>
            </w:r>
            <w:r>
              <w:rPr>
                <w:rFonts w:hint="eastAsia" w:ascii="Times New Roman" w:hAnsi="Times New Roman" w:eastAsia="宋体" w:cs="宋体"/>
                <w:color w:val="auto"/>
                <w:sz w:val="21"/>
                <w:szCs w:val="21"/>
                <w:highlight w:val="none"/>
              </w:rPr>
              <w:fldChar w:fldCharType="end"/>
            </w:r>
            <w:r>
              <w:rPr>
                <w:rFonts w:hint="eastAsia" w:ascii="Times New Roman" w:hAnsi="Times New Roman" w:eastAsia="宋体" w:cs="宋体"/>
                <w:color w:val="auto"/>
                <w:sz w:val="24"/>
                <w:szCs w:val="24"/>
                <w:highlight w:val="none"/>
              </w:rPr>
              <w:t>）</w:t>
            </w:r>
          </w:p>
        </w:tc>
        <w:tc>
          <w:tcPr>
            <w:tcW w:w="4984" w:type="dxa"/>
            <w:vMerge w:val="continue"/>
            <w:vAlign w:val="center"/>
          </w:tcPr>
          <w:p w14:paraId="455B2D53">
            <w:pPr>
              <w:rPr>
                <w:rFonts w:ascii="Times New Roman" w:hAnsi="Times New Roman" w:eastAsia="宋体" w:cs="宋体"/>
                <w:b/>
                <w:color w:val="auto"/>
                <w:sz w:val="24"/>
                <w:szCs w:val="24"/>
                <w:highlight w:val="none"/>
              </w:rPr>
            </w:pPr>
          </w:p>
        </w:tc>
      </w:tr>
      <w:tr w14:paraId="72C7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6AF09B0">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4BE5C276">
            <w:pPr>
              <w:rPr>
                <w:rFonts w:ascii="Times New Roman" w:hAnsi="Times New Roman" w:eastAsia="宋体" w:cs="宋体"/>
                <w:color w:val="auto"/>
                <w:sz w:val="24"/>
                <w:szCs w:val="24"/>
                <w:highlight w:val="none"/>
              </w:rPr>
            </w:pPr>
          </w:p>
        </w:tc>
        <w:tc>
          <w:tcPr>
            <w:tcW w:w="3118" w:type="dxa"/>
            <w:vAlign w:val="center"/>
          </w:tcPr>
          <w:p w14:paraId="0A8B4B8A">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6.法律、行政法规规定的其他条件</w:t>
            </w:r>
          </w:p>
        </w:tc>
        <w:tc>
          <w:tcPr>
            <w:tcW w:w="4984" w:type="dxa"/>
            <w:vAlign w:val="center"/>
          </w:tcPr>
          <w:p w14:paraId="63690A34">
            <w:pPr>
              <w:rPr>
                <w:rFonts w:ascii="Times New Roman" w:hAnsi="Times New Roman" w:eastAsia="宋体" w:cs="宋体"/>
                <w:color w:val="auto"/>
                <w:sz w:val="24"/>
                <w:szCs w:val="24"/>
                <w:highlight w:val="none"/>
              </w:rPr>
            </w:pPr>
          </w:p>
        </w:tc>
      </w:tr>
      <w:tr w14:paraId="5BC2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3250E4CB">
            <w:pPr>
              <w:spacing w:line="480" w:lineRule="atLeast"/>
              <w:jc w:val="center"/>
              <w:rPr>
                <w:rFonts w:hint="eastAsia" w:ascii="Times New Roman" w:hAnsi="Times New Roman" w:eastAsia="宋体" w:cs="宋体"/>
                <w:color w:val="auto"/>
                <w:sz w:val="24"/>
                <w:szCs w:val="24"/>
                <w:highlight w:val="none"/>
                <w:lang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二</w:t>
            </w:r>
            <w:r>
              <w:rPr>
                <w:rFonts w:hint="eastAsia" w:cs="宋体"/>
                <w:color w:val="auto"/>
                <w:sz w:val="24"/>
                <w:szCs w:val="24"/>
                <w:highlight w:val="none"/>
                <w:lang w:eastAsia="zh-CN"/>
              </w:rPr>
              <w:t>）</w:t>
            </w:r>
          </w:p>
        </w:tc>
        <w:tc>
          <w:tcPr>
            <w:tcW w:w="3827" w:type="dxa"/>
            <w:gridSpan w:val="2"/>
            <w:vAlign w:val="center"/>
          </w:tcPr>
          <w:p w14:paraId="36608138">
            <w:pPr>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rPr>
              <w:t>本项目的特定资格要求</w:t>
            </w:r>
          </w:p>
        </w:tc>
        <w:tc>
          <w:tcPr>
            <w:tcW w:w="4984" w:type="dxa"/>
            <w:vAlign w:val="center"/>
          </w:tcPr>
          <w:p w14:paraId="54375C5A">
            <w:pPr>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按“第一篇</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的要求提交（如果有）。</w:t>
            </w:r>
          </w:p>
        </w:tc>
      </w:tr>
      <w:tr w14:paraId="134A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74CBA9CE">
            <w:pPr>
              <w:spacing w:line="480" w:lineRule="atLeast"/>
              <w:jc w:val="center"/>
              <w:rPr>
                <w:rFonts w:hint="eastAsia" w:cs="宋体"/>
                <w:color w:val="auto"/>
                <w:sz w:val="24"/>
                <w:szCs w:val="24"/>
                <w:highlight w:val="none"/>
                <w:lang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三</w:t>
            </w:r>
            <w:r>
              <w:rPr>
                <w:rFonts w:hint="eastAsia" w:cs="宋体"/>
                <w:color w:val="auto"/>
                <w:sz w:val="24"/>
                <w:szCs w:val="24"/>
                <w:highlight w:val="none"/>
                <w:lang w:eastAsia="zh-CN"/>
              </w:rPr>
              <w:t>）</w:t>
            </w:r>
          </w:p>
        </w:tc>
        <w:tc>
          <w:tcPr>
            <w:tcW w:w="3827" w:type="dxa"/>
            <w:gridSpan w:val="2"/>
            <w:vAlign w:val="center"/>
          </w:tcPr>
          <w:p w14:paraId="56B50234">
            <w:pPr>
              <w:rPr>
                <w:rFonts w:hint="eastAsia" w:ascii="Times New Roman" w:hAnsi="Times New Roman" w:eastAsia="宋体" w:cs="宋体"/>
                <w:color w:val="auto"/>
                <w:sz w:val="24"/>
                <w:szCs w:val="24"/>
                <w:highlight w:val="none"/>
              </w:rPr>
            </w:pPr>
            <w:r>
              <w:rPr>
                <w:rFonts w:hint="eastAsia" w:cs="宋体"/>
                <w:color w:val="auto"/>
                <w:sz w:val="24"/>
                <w:szCs w:val="24"/>
                <w:highlight w:val="none"/>
                <w:lang w:val="en-US" w:eastAsia="zh-CN"/>
              </w:rPr>
              <w:t>竞采保证金</w:t>
            </w:r>
          </w:p>
        </w:tc>
        <w:tc>
          <w:tcPr>
            <w:tcW w:w="4984" w:type="dxa"/>
            <w:vAlign w:val="center"/>
          </w:tcPr>
          <w:p w14:paraId="4CBAE08E">
            <w:pPr>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按“第一篇</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的要求提交（如果有）。</w:t>
            </w:r>
          </w:p>
        </w:tc>
      </w:tr>
    </w:tbl>
    <w:p w14:paraId="2CB3CD43">
      <w:pPr>
        <w:snapToGrid w:val="0"/>
        <w:spacing w:line="480" w:lineRule="atLeast"/>
        <w:ind w:firstLine="560" w:firstLineChars="200"/>
        <w:rPr>
          <w:rFonts w:ascii="Times New Roman" w:hAnsi="Times New Roman" w:eastAsia="宋体" w:cs="宋体"/>
          <w:color w:val="auto"/>
          <w:kern w:val="0"/>
          <w:szCs w:val="28"/>
          <w:highlight w:val="none"/>
        </w:rPr>
      </w:pPr>
      <w:r>
        <w:rPr>
          <w:rFonts w:hint="eastAsia" w:ascii="Times New Roman" w:hAnsi="Times New Roman" w:eastAsia="宋体" w:cs="宋体"/>
          <w:color w:val="auto"/>
          <w:kern w:val="0"/>
          <w:szCs w:val="28"/>
          <w:highlight w:val="none"/>
        </w:rPr>
        <w:t>注：</w:t>
      </w:r>
    </w:p>
    <w:p w14:paraId="0149E835">
      <w:pPr>
        <w:snapToGrid w:val="0"/>
        <w:spacing w:line="480" w:lineRule="atLeast"/>
        <w:ind w:firstLine="420" w:firstLineChars="200"/>
        <w:rPr>
          <w:rFonts w:ascii="Times New Roman" w:hAnsi="Times New Roman" w:eastAsia="宋体" w:cs="宋体"/>
          <w:color w:val="auto"/>
          <w:kern w:val="0"/>
          <w:szCs w:val="28"/>
          <w:highlight w:val="none"/>
        </w:rPr>
      </w:pPr>
      <w:r>
        <w:rPr>
          <w:rFonts w:hint="eastAsia" w:ascii="Times New Roman" w:hAnsi="Times New Roman" w:eastAsia="宋体" w:cs="宋体"/>
          <w:color w:val="auto"/>
          <w:sz w:val="21"/>
          <w:szCs w:val="21"/>
          <w:highlight w:val="none"/>
        </w:rPr>
        <w:fldChar w:fldCharType="begin"/>
      </w:r>
      <w:r>
        <w:rPr>
          <w:rFonts w:hint="eastAsia" w:ascii="Times New Roman" w:hAnsi="Times New Roman" w:eastAsia="宋体" w:cs="宋体"/>
          <w:color w:val="auto"/>
          <w:sz w:val="21"/>
          <w:szCs w:val="21"/>
          <w:highlight w:val="none"/>
        </w:rPr>
        <w:instrText xml:space="preserve"> EQ \o\ac(</w:instrText>
      </w:r>
      <w:r>
        <w:rPr>
          <w:rFonts w:hint="eastAsia" w:ascii="Times New Roman" w:hAnsi="Times New Roman" w:eastAsia="宋体" w:cs="宋体"/>
          <w:color w:val="auto"/>
          <w:position w:val="-4"/>
          <w:sz w:val="31"/>
          <w:szCs w:val="21"/>
          <w:highlight w:val="none"/>
        </w:rPr>
        <w:instrText xml:space="preserve">○</w:instrText>
      </w:r>
      <w:r>
        <w:rPr>
          <w:rFonts w:hint="eastAsia" w:ascii="Times New Roman" w:hAnsi="Times New Roman" w:eastAsia="宋体" w:cs="宋体"/>
          <w:color w:val="auto"/>
          <w:sz w:val="21"/>
          <w:szCs w:val="21"/>
          <w:highlight w:val="none"/>
        </w:rPr>
        <w:instrText xml:space="preserve">,1)</w:instrText>
      </w:r>
      <w:r>
        <w:rPr>
          <w:rFonts w:hint="eastAsia" w:ascii="Times New Roman" w:hAnsi="Times New Roman" w:eastAsia="宋体" w:cs="宋体"/>
          <w:color w:val="auto"/>
          <w:sz w:val="21"/>
          <w:szCs w:val="21"/>
          <w:highlight w:val="none"/>
        </w:rPr>
        <w:fldChar w:fldCharType="end"/>
      </w:r>
      <w:r>
        <w:rPr>
          <w:rFonts w:hint="eastAsia" w:ascii="Times New Roman" w:hAnsi="Times New Roman" w:eastAsia="宋体" w:cs="宋体"/>
          <w:color w:val="auto"/>
          <w:kern w:val="0"/>
          <w:szCs w:val="28"/>
          <w:highlight w:val="none"/>
        </w:rPr>
        <w:t>“参加采购活动前三年内，在经营活动中没有重大违法记录”中“重大违法记录”，是指</w:t>
      </w:r>
      <w:r>
        <w:rPr>
          <w:rFonts w:hint="eastAsia" w:cs="宋体"/>
          <w:color w:val="auto"/>
          <w:kern w:val="0"/>
          <w:szCs w:val="28"/>
          <w:highlight w:val="none"/>
          <w:lang w:eastAsia="zh-CN"/>
        </w:rPr>
        <w:t>供应商</w:t>
      </w:r>
      <w:r>
        <w:rPr>
          <w:rFonts w:hint="eastAsia" w:ascii="Times New Roman" w:hAnsi="Times New Roman" w:eastAsia="宋体" w:cs="宋体"/>
          <w:color w:val="auto"/>
          <w:kern w:val="0"/>
          <w:szCs w:val="28"/>
          <w:highlight w:val="none"/>
        </w:rPr>
        <w:t>因违法经营受到刑事处罚或者责令停产停业、吊销许可证或者执照、较大数额罚款等行政处罚。行政处罚中“较大数额”的认定标准，按照《财政部关于</w:t>
      </w:r>
      <w:r>
        <w:rPr>
          <w:rFonts w:hint="eastAsia" w:cs="宋体"/>
          <w:color w:val="auto"/>
          <w:kern w:val="0"/>
          <w:szCs w:val="28"/>
          <w:highlight w:val="none"/>
          <w:lang w:eastAsia="zh-CN"/>
        </w:rPr>
        <w:t>〈</w:t>
      </w:r>
      <w:r>
        <w:rPr>
          <w:rFonts w:hint="eastAsia" w:ascii="Times New Roman" w:hAnsi="Times New Roman" w:eastAsia="宋体" w:cs="宋体"/>
          <w:color w:val="auto"/>
          <w:kern w:val="0"/>
          <w:szCs w:val="28"/>
          <w:highlight w:val="none"/>
        </w:rPr>
        <w:t>中华人民共和国政府采购法实施条例</w:t>
      </w:r>
      <w:r>
        <w:rPr>
          <w:rFonts w:hint="eastAsia" w:cs="宋体"/>
          <w:color w:val="auto"/>
          <w:kern w:val="0"/>
          <w:szCs w:val="28"/>
          <w:highlight w:val="none"/>
          <w:lang w:eastAsia="zh-CN"/>
        </w:rPr>
        <w:t>〉</w:t>
      </w:r>
      <w:r>
        <w:rPr>
          <w:rFonts w:hint="eastAsia" w:ascii="Times New Roman" w:hAnsi="Times New Roman" w:eastAsia="宋体" w:cs="宋体"/>
          <w:color w:val="auto"/>
          <w:kern w:val="0"/>
          <w:szCs w:val="28"/>
          <w:highlight w:val="none"/>
        </w:rPr>
        <w:t>第十九条第一款“较大数额罚款”具体适用问题的意见》（财库〔2022〕3号）执行。</w:t>
      </w:r>
      <w:r>
        <w:rPr>
          <w:rFonts w:hint="eastAsia" w:cs="宋体"/>
          <w:color w:val="auto"/>
          <w:kern w:val="0"/>
          <w:szCs w:val="28"/>
          <w:highlight w:val="none"/>
          <w:lang w:eastAsia="zh-CN"/>
        </w:rPr>
        <w:t>供应商</w:t>
      </w:r>
      <w:r>
        <w:rPr>
          <w:rFonts w:hint="eastAsia" w:ascii="Times New Roman" w:hAnsi="Times New Roman" w:eastAsia="宋体" w:cs="宋体"/>
          <w:color w:val="auto"/>
          <w:kern w:val="0"/>
          <w:szCs w:val="28"/>
          <w:highlight w:val="none"/>
        </w:rPr>
        <w:t>可于</w:t>
      </w:r>
      <w:r>
        <w:rPr>
          <w:rFonts w:hint="eastAsia" w:cs="宋体"/>
          <w:color w:val="auto"/>
          <w:kern w:val="0"/>
          <w:szCs w:val="28"/>
          <w:highlight w:val="none"/>
          <w:lang w:val="en-US" w:eastAsia="zh-CN"/>
        </w:rPr>
        <w:t>竞采</w:t>
      </w:r>
      <w:r>
        <w:rPr>
          <w:rFonts w:hint="eastAsia" w:ascii="Times New Roman" w:hAnsi="Times New Roman" w:eastAsia="宋体" w:cs="宋体"/>
          <w:color w:val="auto"/>
          <w:kern w:val="0"/>
          <w:szCs w:val="28"/>
          <w:highlight w:val="none"/>
        </w:rPr>
        <w:t>截止日期前通过 “信用中国”网站</w:t>
      </w:r>
      <w:r>
        <w:rPr>
          <w:rFonts w:hint="eastAsia" w:cs="宋体"/>
          <w:color w:val="auto"/>
          <w:kern w:val="0"/>
          <w:szCs w:val="28"/>
          <w:highlight w:val="none"/>
          <w:lang w:eastAsia="zh-CN"/>
        </w:rPr>
        <w:t>（</w:t>
      </w:r>
      <w:r>
        <w:rPr>
          <w:rFonts w:hint="eastAsia" w:ascii="Times New Roman" w:hAnsi="Times New Roman" w:eastAsia="宋体" w:cs="宋体"/>
          <w:color w:val="auto"/>
          <w:kern w:val="0"/>
          <w:szCs w:val="28"/>
          <w:highlight w:val="none"/>
        </w:rPr>
        <w:t>www.creditchina.gov.cn</w:t>
      </w:r>
      <w:r>
        <w:rPr>
          <w:rFonts w:hint="eastAsia" w:cs="宋体"/>
          <w:color w:val="auto"/>
          <w:kern w:val="0"/>
          <w:szCs w:val="28"/>
          <w:highlight w:val="none"/>
          <w:lang w:eastAsia="zh-CN"/>
        </w:rPr>
        <w:t>）“</w:t>
      </w:r>
      <w:r>
        <w:rPr>
          <w:rFonts w:hint="eastAsia" w:ascii="Times New Roman" w:hAnsi="Times New Roman" w:eastAsia="宋体" w:cs="宋体"/>
          <w:color w:val="auto"/>
          <w:kern w:val="0"/>
          <w:szCs w:val="28"/>
          <w:highlight w:val="none"/>
        </w:rPr>
        <w:t>中国政府采购网</w:t>
      </w:r>
      <w:r>
        <w:rPr>
          <w:rFonts w:hint="eastAsia" w:cs="宋体"/>
          <w:color w:val="auto"/>
          <w:kern w:val="0"/>
          <w:szCs w:val="28"/>
          <w:highlight w:val="none"/>
          <w:lang w:eastAsia="zh-CN"/>
        </w:rPr>
        <w:t>”</w:t>
      </w:r>
      <w:r>
        <w:rPr>
          <w:rFonts w:hint="eastAsia" w:ascii="Times New Roman" w:hAnsi="Times New Roman" w:eastAsia="宋体" w:cs="宋体"/>
          <w:color w:val="auto"/>
          <w:kern w:val="0"/>
          <w:szCs w:val="28"/>
          <w:highlight w:val="none"/>
        </w:rPr>
        <w:t>(www.ccgp.gov.cn</w:t>
      </w:r>
      <w:r>
        <w:rPr>
          <w:rFonts w:hint="eastAsia" w:cs="宋体"/>
          <w:color w:val="auto"/>
          <w:kern w:val="0"/>
          <w:szCs w:val="28"/>
          <w:highlight w:val="none"/>
          <w:lang w:eastAsia="zh-CN"/>
        </w:rPr>
        <w:t>）</w:t>
      </w:r>
      <w:r>
        <w:rPr>
          <w:rFonts w:hint="eastAsia" w:ascii="Times New Roman" w:hAnsi="Times New Roman" w:eastAsia="宋体" w:cs="宋体"/>
          <w:color w:val="auto"/>
          <w:kern w:val="0"/>
          <w:szCs w:val="28"/>
          <w:highlight w:val="none"/>
        </w:rPr>
        <w:t>等渠道查询信用记录。</w:t>
      </w:r>
    </w:p>
    <w:p w14:paraId="2BD48796">
      <w:pPr>
        <w:snapToGrid w:val="0"/>
        <w:spacing w:line="480" w:lineRule="atLeast"/>
        <w:ind w:firstLine="562" w:firstLineChars="200"/>
        <w:rPr>
          <w:rFonts w:ascii="Times New Roman" w:hAnsi="Times New Roman" w:eastAsia="宋体" w:cs="宋体"/>
          <w:b/>
          <w:color w:val="auto"/>
          <w:szCs w:val="28"/>
          <w:highlight w:val="none"/>
        </w:rPr>
      </w:pPr>
      <w:r>
        <w:rPr>
          <w:rFonts w:hint="eastAsia" w:ascii="Times New Roman" w:hAnsi="Times New Roman" w:eastAsia="宋体" w:cs="宋体"/>
          <w:b/>
          <w:color w:val="auto"/>
          <w:szCs w:val="28"/>
          <w:highlight w:val="none"/>
        </w:rPr>
        <w:t>（二）符合性审查</w:t>
      </w:r>
    </w:p>
    <w:p w14:paraId="2C07EDF9">
      <w:pPr>
        <w:snapToGrid w:val="0"/>
        <w:spacing w:line="480" w:lineRule="atLeast"/>
        <w:ind w:firstLine="560" w:firstLineChars="200"/>
        <w:rPr>
          <w:rFonts w:hint="eastAsia" w:ascii="Times New Roman" w:hAnsi="Times New Roman" w:eastAsia="宋体" w:cs="宋体"/>
          <w:color w:val="auto"/>
          <w:kern w:val="0"/>
          <w:szCs w:val="28"/>
          <w:highlight w:val="none"/>
        </w:rPr>
      </w:pPr>
      <w:r>
        <w:rPr>
          <w:rFonts w:hint="eastAsia" w:cs="宋体"/>
          <w:color w:val="auto"/>
          <w:kern w:val="0"/>
          <w:szCs w:val="28"/>
          <w:highlight w:val="none"/>
          <w:lang w:eastAsia="zh-CN"/>
        </w:rPr>
        <w:t>评审小组</w:t>
      </w:r>
      <w:r>
        <w:rPr>
          <w:rFonts w:hint="eastAsia" w:ascii="Times New Roman" w:hAnsi="Times New Roman" w:eastAsia="宋体" w:cs="宋体"/>
          <w:color w:val="auto"/>
          <w:kern w:val="0"/>
          <w:szCs w:val="28"/>
          <w:highlight w:val="none"/>
        </w:rPr>
        <w:t>应当对符合资格的</w:t>
      </w:r>
      <w:r>
        <w:rPr>
          <w:rFonts w:hint="eastAsia" w:cs="宋体"/>
          <w:color w:val="auto"/>
          <w:kern w:val="0"/>
          <w:szCs w:val="28"/>
          <w:highlight w:val="none"/>
          <w:lang w:eastAsia="zh-CN"/>
        </w:rPr>
        <w:t>供应商</w:t>
      </w:r>
      <w:r>
        <w:rPr>
          <w:rFonts w:hint="eastAsia" w:ascii="Times New Roman" w:hAnsi="Times New Roman" w:eastAsia="宋体" w:cs="宋体"/>
          <w:color w:val="auto"/>
          <w:kern w:val="0"/>
          <w:szCs w:val="28"/>
          <w:highlight w:val="none"/>
        </w:rPr>
        <w:t>的</w:t>
      </w:r>
      <w:r>
        <w:rPr>
          <w:rFonts w:hint="eastAsia" w:cs="宋体"/>
          <w:color w:val="auto"/>
          <w:kern w:val="0"/>
          <w:szCs w:val="28"/>
          <w:highlight w:val="none"/>
          <w:lang w:eastAsia="zh-CN"/>
        </w:rPr>
        <w:t>响应文件</w:t>
      </w:r>
      <w:r>
        <w:rPr>
          <w:rFonts w:hint="eastAsia" w:ascii="Times New Roman" w:hAnsi="Times New Roman" w:eastAsia="宋体" w:cs="宋体"/>
          <w:color w:val="auto"/>
          <w:kern w:val="0"/>
          <w:szCs w:val="28"/>
          <w:highlight w:val="none"/>
        </w:rPr>
        <w:t>进行符合性审查，以确定其是否满足</w:t>
      </w:r>
      <w:r>
        <w:rPr>
          <w:rFonts w:hint="eastAsia" w:cs="宋体"/>
          <w:color w:val="auto"/>
          <w:kern w:val="0"/>
          <w:szCs w:val="28"/>
          <w:highlight w:val="none"/>
          <w:lang w:eastAsia="zh-CN"/>
        </w:rPr>
        <w:t>竞采文件</w:t>
      </w:r>
      <w:r>
        <w:rPr>
          <w:rFonts w:hint="eastAsia" w:ascii="Times New Roman" w:hAnsi="Times New Roman" w:eastAsia="宋体" w:cs="宋体"/>
          <w:color w:val="auto"/>
          <w:kern w:val="0"/>
          <w:szCs w:val="28"/>
          <w:highlight w:val="none"/>
        </w:rPr>
        <w:t>的实质性要求。符合性审查资料表如下：</w:t>
      </w:r>
    </w:p>
    <w:tbl>
      <w:tblPr>
        <w:tblStyle w:val="2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376"/>
        <w:gridCol w:w="1642"/>
        <w:gridCol w:w="5489"/>
      </w:tblGrid>
      <w:tr w14:paraId="2953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8" w:type="dxa"/>
            <w:vAlign w:val="center"/>
          </w:tcPr>
          <w:p w14:paraId="44414F77">
            <w:pPr>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序号</w:t>
            </w:r>
          </w:p>
        </w:tc>
        <w:tc>
          <w:tcPr>
            <w:tcW w:w="3018" w:type="dxa"/>
            <w:gridSpan w:val="2"/>
            <w:vAlign w:val="center"/>
          </w:tcPr>
          <w:p w14:paraId="44A635D1">
            <w:pPr>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评审因素</w:t>
            </w:r>
          </w:p>
        </w:tc>
        <w:tc>
          <w:tcPr>
            <w:tcW w:w="5489" w:type="dxa"/>
            <w:vAlign w:val="center"/>
          </w:tcPr>
          <w:p w14:paraId="431F5016">
            <w:pPr>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评审标准</w:t>
            </w:r>
          </w:p>
        </w:tc>
      </w:tr>
      <w:tr w14:paraId="3071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78" w:type="dxa"/>
            <w:vMerge w:val="restart"/>
            <w:vAlign w:val="center"/>
          </w:tcPr>
          <w:p w14:paraId="4E32B0F5">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1</w:t>
            </w:r>
          </w:p>
        </w:tc>
        <w:tc>
          <w:tcPr>
            <w:tcW w:w="1376" w:type="dxa"/>
            <w:vMerge w:val="restart"/>
            <w:vAlign w:val="center"/>
          </w:tcPr>
          <w:p w14:paraId="090D26FE">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有效性审查</w:t>
            </w:r>
          </w:p>
        </w:tc>
        <w:tc>
          <w:tcPr>
            <w:tcW w:w="1642" w:type="dxa"/>
            <w:vAlign w:val="center"/>
          </w:tcPr>
          <w:p w14:paraId="52532964">
            <w:pPr>
              <w:rPr>
                <w:rFonts w:ascii="Times New Roman" w:hAnsi="Times New Roman" w:eastAsia="宋体" w:cs="宋体"/>
                <w:color w:val="auto"/>
                <w:kern w:val="0"/>
                <w:sz w:val="24"/>
                <w:szCs w:val="24"/>
                <w:highlight w:val="none"/>
              </w:rPr>
            </w:pPr>
            <w:r>
              <w:rPr>
                <w:rFonts w:hint="eastAsia" w:cs="宋体"/>
                <w:color w:val="auto"/>
                <w:sz w:val="24"/>
                <w:szCs w:val="24"/>
                <w:highlight w:val="none"/>
                <w:lang w:eastAsia="zh-CN"/>
              </w:rPr>
              <w:t>响应文件</w:t>
            </w:r>
            <w:r>
              <w:rPr>
                <w:rFonts w:hint="eastAsia" w:ascii="Times New Roman" w:hAnsi="Times New Roman" w:eastAsia="宋体" w:cs="宋体"/>
                <w:color w:val="auto"/>
                <w:sz w:val="24"/>
                <w:szCs w:val="24"/>
                <w:highlight w:val="none"/>
              </w:rPr>
              <w:t>签署或盖章</w:t>
            </w:r>
          </w:p>
        </w:tc>
        <w:tc>
          <w:tcPr>
            <w:tcW w:w="5489" w:type="dxa"/>
            <w:vAlign w:val="center"/>
          </w:tcPr>
          <w:p w14:paraId="67A98424">
            <w:pPr>
              <w:rPr>
                <w:rFonts w:ascii="Times New Roman" w:hAnsi="Times New Roman" w:eastAsia="宋体" w:cs="宋体"/>
                <w:color w:val="auto"/>
                <w:kern w:val="0"/>
                <w:sz w:val="24"/>
                <w:szCs w:val="24"/>
                <w:highlight w:val="none"/>
              </w:rPr>
            </w:pPr>
            <w:r>
              <w:rPr>
                <w:rFonts w:hint="eastAsia" w:cs="宋体"/>
                <w:color w:val="auto"/>
                <w:sz w:val="24"/>
                <w:szCs w:val="24"/>
                <w:highlight w:val="none"/>
                <w:lang w:eastAsia="zh-CN"/>
              </w:rPr>
              <w:t>响应文件</w:t>
            </w:r>
            <w:r>
              <w:rPr>
                <w:rFonts w:hint="eastAsia" w:ascii="Times New Roman" w:hAnsi="Times New Roman" w:eastAsia="宋体" w:cs="宋体"/>
                <w:color w:val="auto"/>
                <w:sz w:val="24"/>
                <w:szCs w:val="24"/>
                <w:highlight w:val="none"/>
              </w:rPr>
              <w:t>上法定代表人（或其授权代表）的签署或盖章齐全。</w:t>
            </w:r>
          </w:p>
        </w:tc>
      </w:tr>
      <w:tr w14:paraId="6A24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78" w:type="dxa"/>
            <w:vMerge w:val="continue"/>
            <w:vAlign w:val="center"/>
          </w:tcPr>
          <w:p w14:paraId="73A5B374">
            <w:pPr>
              <w:jc w:val="center"/>
              <w:rPr>
                <w:rFonts w:ascii="Times New Roman" w:hAnsi="Times New Roman" w:eastAsia="宋体" w:cs="宋体"/>
                <w:color w:val="auto"/>
                <w:kern w:val="0"/>
                <w:sz w:val="24"/>
                <w:szCs w:val="24"/>
                <w:highlight w:val="none"/>
              </w:rPr>
            </w:pPr>
          </w:p>
        </w:tc>
        <w:tc>
          <w:tcPr>
            <w:tcW w:w="1376" w:type="dxa"/>
            <w:vMerge w:val="continue"/>
            <w:vAlign w:val="center"/>
          </w:tcPr>
          <w:p w14:paraId="12648E5F">
            <w:pPr>
              <w:rPr>
                <w:rFonts w:ascii="Times New Roman" w:hAnsi="Times New Roman" w:eastAsia="宋体" w:cs="宋体"/>
                <w:color w:val="auto"/>
                <w:kern w:val="0"/>
                <w:sz w:val="24"/>
                <w:szCs w:val="24"/>
                <w:highlight w:val="none"/>
              </w:rPr>
            </w:pPr>
          </w:p>
        </w:tc>
        <w:tc>
          <w:tcPr>
            <w:tcW w:w="1642" w:type="dxa"/>
            <w:vAlign w:val="center"/>
          </w:tcPr>
          <w:p w14:paraId="390E72EC">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rPr>
              <w:t>响应</w:t>
            </w:r>
            <w:r>
              <w:rPr>
                <w:rFonts w:hint="eastAsia" w:ascii="Times New Roman" w:hAnsi="Times New Roman" w:eastAsia="宋体" w:cs="宋体"/>
                <w:color w:val="auto"/>
                <w:sz w:val="24"/>
                <w:szCs w:val="24"/>
                <w:highlight w:val="none"/>
                <w:lang w:val="zh-CN"/>
              </w:rPr>
              <w:t>方案</w:t>
            </w:r>
          </w:p>
        </w:tc>
        <w:tc>
          <w:tcPr>
            <w:tcW w:w="5489" w:type="dxa"/>
            <w:vAlign w:val="center"/>
          </w:tcPr>
          <w:p w14:paraId="222BCC80">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sz w:val="24"/>
                <w:szCs w:val="24"/>
                <w:highlight w:val="none"/>
                <w:lang w:val="zh-CN"/>
              </w:rPr>
              <w:t>每个包只能有一个</w:t>
            </w:r>
            <w:r>
              <w:rPr>
                <w:rFonts w:hint="eastAsia" w:ascii="Times New Roman" w:hAnsi="Times New Roman" w:eastAsia="宋体" w:cs="宋体"/>
                <w:color w:val="auto"/>
                <w:sz w:val="24"/>
                <w:szCs w:val="24"/>
                <w:highlight w:val="none"/>
              </w:rPr>
              <w:t>响应</w:t>
            </w:r>
            <w:r>
              <w:rPr>
                <w:rFonts w:hint="eastAsia" w:ascii="Times New Roman" w:hAnsi="Times New Roman" w:eastAsia="宋体" w:cs="宋体"/>
                <w:color w:val="auto"/>
                <w:sz w:val="24"/>
                <w:szCs w:val="24"/>
                <w:highlight w:val="none"/>
                <w:lang w:val="zh-CN"/>
              </w:rPr>
              <w:t>方案。</w:t>
            </w:r>
          </w:p>
        </w:tc>
      </w:tr>
      <w:tr w14:paraId="29C7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8" w:type="dxa"/>
            <w:vMerge w:val="continue"/>
            <w:vAlign w:val="center"/>
          </w:tcPr>
          <w:p w14:paraId="51C6FE5F">
            <w:pPr>
              <w:jc w:val="center"/>
              <w:rPr>
                <w:rFonts w:ascii="Times New Roman" w:hAnsi="Times New Roman" w:eastAsia="宋体" w:cs="宋体"/>
                <w:color w:val="auto"/>
                <w:kern w:val="0"/>
                <w:sz w:val="24"/>
                <w:szCs w:val="24"/>
                <w:highlight w:val="none"/>
              </w:rPr>
            </w:pPr>
          </w:p>
        </w:tc>
        <w:tc>
          <w:tcPr>
            <w:tcW w:w="1376" w:type="dxa"/>
            <w:vMerge w:val="continue"/>
            <w:vAlign w:val="center"/>
          </w:tcPr>
          <w:p w14:paraId="16605657">
            <w:pPr>
              <w:rPr>
                <w:rFonts w:ascii="Times New Roman" w:hAnsi="Times New Roman" w:eastAsia="宋体" w:cs="宋体"/>
                <w:color w:val="auto"/>
                <w:kern w:val="0"/>
                <w:sz w:val="24"/>
                <w:szCs w:val="24"/>
                <w:highlight w:val="none"/>
              </w:rPr>
            </w:pPr>
          </w:p>
        </w:tc>
        <w:tc>
          <w:tcPr>
            <w:tcW w:w="1642" w:type="dxa"/>
            <w:vAlign w:val="center"/>
          </w:tcPr>
          <w:p w14:paraId="052F22B5">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rPr>
              <w:t>报价唯一</w:t>
            </w:r>
          </w:p>
        </w:tc>
        <w:tc>
          <w:tcPr>
            <w:tcW w:w="5489" w:type="dxa"/>
            <w:vAlign w:val="center"/>
          </w:tcPr>
          <w:p w14:paraId="543EEE9D">
            <w:pPr>
              <w:rPr>
                <w:rFonts w:hint="eastAsia" w:ascii="Times New Roman" w:hAnsi="Times New Roman" w:eastAsia="宋体" w:cs="宋体"/>
                <w:color w:val="auto"/>
                <w:kern w:val="0"/>
                <w:sz w:val="24"/>
                <w:szCs w:val="24"/>
                <w:highlight w:val="none"/>
                <w:lang w:eastAsia="zh-CN"/>
              </w:rPr>
            </w:pPr>
            <w:r>
              <w:rPr>
                <w:rFonts w:hint="eastAsia" w:cs="宋体"/>
                <w:color w:val="auto"/>
                <w:sz w:val="24"/>
                <w:szCs w:val="24"/>
                <w:highlight w:val="none"/>
                <w:lang w:val="zh-CN"/>
              </w:rPr>
              <w:t>单价和总价均</w:t>
            </w:r>
            <w:r>
              <w:rPr>
                <w:rFonts w:hint="eastAsia" w:ascii="Times New Roman" w:hAnsi="Times New Roman" w:eastAsia="宋体" w:cs="宋体"/>
                <w:color w:val="auto"/>
                <w:sz w:val="24"/>
                <w:szCs w:val="24"/>
                <w:highlight w:val="none"/>
                <w:lang w:val="zh-CN"/>
              </w:rPr>
              <w:t>在</w:t>
            </w:r>
            <w:r>
              <w:rPr>
                <w:rFonts w:hint="eastAsia" w:cs="宋体"/>
                <w:color w:val="auto"/>
                <w:sz w:val="24"/>
                <w:szCs w:val="24"/>
                <w:highlight w:val="none"/>
                <w:lang w:val="zh-CN"/>
              </w:rPr>
              <w:t>规定</w:t>
            </w:r>
            <w:r>
              <w:rPr>
                <w:rFonts w:hint="eastAsia" w:ascii="Times New Roman" w:hAnsi="Times New Roman" w:eastAsia="宋体" w:cs="宋体"/>
                <w:color w:val="auto"/>
                <w:sz w:val="24"/>
                <w:szCs w:val="24"/>
                <w:highlight w:val="none"/>
                <w:lang w:val="zh-CN"/>
              </w:rPr>
              <w:t>限价内报价</w:t>
            </w:r>
            <w:r>
              <w:rPr>
                <w:rFonts w:hint="eastAsia" w:cs="宋体"/>
                <w:color w:val="auto"/>
                <w:sz w:val="24"/>
                <w:szCs w:val="24"/>
                <w:highlight w:val="none"/>
                <w:lang w:val="zh-CN"/>
              </w:rPr>
              <w:t>；</w:t>
            </w:r>
            <w:r>
              <w:rPr>
                <w:rFonts w:hint="eastAsia" w:ascii="Times New Roman" w:hAnsi="Times New Roman" w:eastAsia="宋体" w:cs="宋体"/>
                <w:color w:val="auto"/>
                <w:sz w:val="24"/>
                <w:szCs w:val="24"/>
                <w:highlight w:val="none"/>
              </w:rPr>
              <w:t>只能有一个有效报价，不得提交选择性报价</w:t>
            </w:r>
            <w:r>
              <w:rPr>
                <w:rFonts w:hint="eastAsia" w:cs="宋体"/>
                <w:color w:val="auto"/>
                <w:sz w:val="24"/>
                <w:szCs w:val="24"/>
                <w:highlight w:val="none"/>
                <w:lang w:eastAsia="zh-CN"/>
              </w:rPr>
              <w:t>；出现非否决因素的计价错误的，按照“第五篇”规定的修正方式进行修正。</w:t>
            </w:r>
          </w:p>
        </w:tc>
      </w:tr>
      <w:tr w14:paraId="202C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78" w:type="dxa"/>
            <w:vAlign w:val="center"/>
          </w:tcPr>
          <w:p w14:paraId="46C90A63">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2</w:t>
            </w:r>
          </w:p>
        </w:tc>
        <w:tc>
          <w:tcPr>
            <w:tcW w:w="1376" w:type="dxa"/>
            <w:vAlign w:val="center"/>
          </w:tcPr>
          <w:p w14:paraId="3BE06664">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完整性审查</w:t>
            </w:r>
          </w:p>
        </w:tc>
        <w:tc>
          <w:tcPr>
            <w:tcW w:w="1642" w:type="dxa"/>
            <w:vAlign w:val="center"/>
          </w:tcPr>
          <w:p w14:paraId="15AF468D">
            <w:pPr>
              <w:rPr>
                <w:rFonts w:ascii="Times New Roman" w:hAnsi="Times New Roman" w:eastAsia="宋体" w:cs="宋体"/>
                <w:color w:val="auto"/>
                <w:kern w:val="0"/>
                <w:sz w:val="24"/>
                <w:szCs w:val="24"/>
                <w:highlight w:val="none"/>
              </w:rPr>
            </w:pPr>
            <w:r>
              <w:rPr>
                <w:rFonts w:hint="eastAsia" w:cs="宋体"/>
                <w:color w:val="auto"/>
                <w:sz w:val="24"/>
                <w:szCs w:val="24"/>
                <w:highlight w:val="none"/>
                <w:lang w:val="zh-CN"/>
              </w:rPr>
              <w:t>响应文件</w:t>
            </w:r>
            <w:r>
              <w:rPr>
                <w:rFonts w:hint="eastAsia" w:ascii="Times New Roman" w:hAnsi="Times New Roman" w:eastAsia="宋体" w:cs="宋体"/>
                <w:color w:val="auto"/>
                <w:sz w:val="24"/>
                <w:szCs w:val="24"/>
                <w:highlight w:val="none"/>
                <w:lang w:val="zh-CN"/>
              </w:rPr>
              <w:t>份数</w:t>
            </w:r>
          </w:p>
        </w:tc>
        <w:tc>
          <w:tcPr>
            <w:tcW w:w="5489" w:type="dxa"/>
            <w:vAlign w:val="center"/>
          </w:tcPr>
          <w:p w14:paraId="66786649">
            <w:pPr>
              <w:rPr>
                <w:rFonts w:ascii="Times New Roman" w:hAnsi="Times New Roman" w:eastAsia="宋体" w:cs="宋体"/>
                <w:color w:val="auto"/>
                <w:kern w:val="0"/>
                <w:sz w:val="24"/>
                <w:szCs w:val="24"/>
                <w:highlight w:val="none"/>
              </w:rPr>
            </w:pPr>
            <w:r>
              <w:rPr>
                <w:rFonts w:hint="eastAsia" w:cs="宋体"/>
                <w:color w:val="auto"/>
                <w:sz w:val="24"/>
                <w:szCs w:val="24"/>
                <w:highlight w:val="none"/>
                <w:lang w:val="en-US" w:eastAsia="zh-CN"/>
              </w:rPr>
              <w:t>满足竞采文件的规定</w:t>
            </w:r>
            <w:r>
              <w:rPr>
                <w:rFonts w:hint="eastAsia" w:ascii="Times New Roman" w:hAnsi="Times New Roman" w:eastAsia="宋体" w:cs="宋体"/>
                <w:color w:val="auto"/>
                <w:sz w:val="24"/>
                <w:szCs w:val="24"/>
                <w:highlight w:val="none"/>
                <w:lang w:val="zh-CN"/>
              </w:rPr>
              <w:t>。</w:t>
            </w:r>
          </w:p>
        </w:tc>
      </w:tr>
      <w:tr w14:paraId="7E8F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78" w:type="dxa"/>
            <w:vAlign w:val="center"/>
          </w:tcPr>
          <w:p w14:paraId="0DE569DF">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3</w:t>
            </w:r>
          </w:p>
        </w:tc>
        <w:tc>
          <w:tcPr>
            <w:tcW w:w="1376" w:type="dxa"/>
            <w:vAlign w:val="center"/>
          </w:tcPr>
          <w:p w14:paraId="0A62A56D">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技术部分</w:t>
            </w:r>
          </w:p>
        </w:tc>
        <w:tc>
          <w:tcPr>
            <w:tcW w:w="1642" w:type="dxa"/>
            <w:vAlign w:val="center"/>
          </w:tcPr>
          <w:p w14:paraId="5B77F2A2">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eastAsia="zh-CN"/>
              </w:rPr>
              <w:t>响应文件</w:t>
            </w:r>
            <w:r>
              <w:rPr>
                <w:rFonts w:hint="eastAsia" w:ascii="Times New Roman" w:hAnsi="Times New Roman" w:eastAsia="宋体" w:cs="宋体"/>
                <w:color w:val="auto"/>
                <w:kern w:val="0"/>
                <w:sz w:val="24"/>
                <w:szCs w:val="24"/>
                <w:highlight w:val="none"/>
              </w:rPr>
              <w:t>内容</w:t>
            </w:r>
          </w:p>
        </w:tc>
        <w:tc>
          <w:tcPr>
            <w:tcW w:w="5489" w:type="dxa"/>
            <w:vAlign w:val="center"/>
          </w:tcPr>
          <w:p w14:paraId="4D8C076B">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本</w:t>
            </w:r>
            <w:r>
              <w:rPr>
                <w:rFonts w:hint="eastAsia" w:cs="宋体"/>
                <w:color w:val="auto"/>
                <w:kern w:val="0"/>
                <w:sz w:val="24"/>
                <w:szCs w:val="24"/>
                <w:highlight w:val="none"/>
                <w:lang w:eastAsia="zh-CN"/>
              </w:rPr>
              <w:t>竞采文件</w:t>
            </w:r>
            <w:r>
              <w:rPr>
                <w:rFonts w:hint="eastAsia" w:ascii="Times New Roman" w:hAnsi="Times New Roman" w:eastAsia="宋体" w:cs="宋体"/>
                <w:color w:val="auto"/>
                <w:kern w:val="0"/>
                <w:sz w:val="24"/>
                <w:szCs w:val="24"/>
                <w:highlight w:val="none"/>
              </w:rPr>
              <w:t>第二篇</w:t>
            </w:r>
            <w:r>
              <w:rPr>
                <w:rFonts w:hint="eastAsia" w:cs="宋体"/>
                <w:color w:val="auto"/>
                <w:kern w:val="0"/>
                <w:sz w:val="24"/>
                <w:szCs w:val="24"/>
                <w:highlight w:val="none"/>
                <w:lang w:eastAsia="zh-CN"/>
              </w:rPr>
              <w:t>※的</w:t>
            </w:r>
            <w:r>
              <w:rPr>
                <w:rFonts w:hint="eastAsia" w:ascii="Times New Roman" w:hAnsi="Times New Roman" w:eastAsia="宋体" w:cs="宋体"/>
                <w:color w:val="auto"/>
                <w:kern w:val="0"/>
                <w:sz w:val="24"/>
                <w:szCs w:val="24"/>
                <w:highlight w:val="none"/>
              </w:rPr>
              <w:t>内容。</w:t>
            </w:r>
          </w:p>
        </w:tc>
      </w:tr>
      <w:tr w14:paraId="2123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78" w:type="dxa"/>
            <w:vAlign w:val="center"/>
          </w:tcPr>
          <w:p w14:paraId="1C8EDB99">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4</w:t>
            </w:r>
          </w:p>
        </w:tc>
        <w:tc>
          <w:tcPr>
            <w:tcW w:w="1376" w:type="dxa"/>
            <w:vAlign w:val="center"/>
          </w:tcPr>
          <w:p w14:paraId="50BB01A3">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商务部分</w:t>
            </w:r>
          </w:p>
        </w:tc>
        <w:tc>
          <w:tcPr>
            <w:tcW w:w="1642" w:type="dxa"/>
            <w:vAlign w:val="center"/>
          </w:tcPr>
          <w:p w14:paraId="701F2673">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eastAsia="zh-CN"/>
              </w:rPr>
              <w:t>响应文件</w:t>
            </w:r>
            <w:r>
              <w:rPr>
                <w:rFonts w:hint="eastAsia" w:ascii="Times New Roman" w:hAnsi="Times New Roman" w:eastAsia="宋体" w:cs="宋体"/>
                <w:color w:val="auto"/>
                <w:kern w:val="0"/>
                <w:sz w:val="24"/>
                <w:szCs w:val="24"/>
                <w:highlight w:val="none"/>
              </w:rPr>
              <w:t>内容</w:t>
            </w:r>
          </w:p>
        </w:tc>
        <w:tc>
          <w:tcPr>
            <w:tcW w:w="5489" w:type="dxa"/>
            <w:vAlign w:val="center"/>
          </w:tcPr>
          <w:p w14:paraId="4B44C5D2">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本</w:t>
            </w:r>
            <w:r>
              <w:rPr>
                <w:rFonts w:hint="eastAsia" w:cs="宋体"/>
                <w:color w:val="auto"/>
                <w:kern w:val="0"/>
                <w:sz w:val="24"/>
                <w:szCs w:val="24"/>
                <w:highlight w:val="none"/>
                <w:lang w:eastAsia="zh-CN"/>
              </w:rPr>
              <w:t>竞采文件</w:t>
            </w:r>
            <w:r>
              <w:rPr>
                <w:rFonts w:hint="eastAsia" w:ascii="Times New Roman" w:hAnsi="Times New Roman" w:eastAsia="宋体" w:cs="宋体"/>
                <w:color w:val="auto"/>
                <w:kern w:val="0"/>
                <w:sz w:val="24"/>
                <w:szCs w:val="24"/>
                <w:highlight w:val="none"/>
              </w:rPr>
              <w:t>第三篇</w:t>
            </w:r>
            <w:r>
              <w:rPr>
                <w:rFonts w:hint="eastAsia" w:cs="宋体"/>
                <w:color w:val="auto"/>
                <w:kern w:val="0"/>
                <w:sz w:val="24"/>
                <w:szCs w:val="24"/>
                <w:highlight w:val="none"/>
                <w:lang w:eastAsia="zh-CN"/>
              </w:rPr>
              <w:t>※的</w:t>
            </w:r>
            <w:r>
              <w:rPr>
                <w:rFonts w:hint="eastAsia" w:ascii="Times New Roman" w:hAnsi="Times New Roman" w:eastAsia="宋体" w:cs="宋体"/>
                <w:color w:val="auto"/>
                <w:kern w:val="0"/>
                <w:sz w:val="24"/>
                <w:szCs w:val="24"/>
                <w:highlight w:val="none"/>
              </w:rPr>
              <w:t>内容。</w:t>
            </w:r>
          </w:p>
        </w:tc>
      </w:tr>
      <w:tr w14:paraId="19EC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78" w:type="dxa"/>
            <w:vAlign w:val="center"/>
          </w:tcPr>
          <w:p w14:paraId="3054BCF6">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5</w:t>
            </w:r>
          </w:p>
        </w:tc>
        <w:tc>
          <w:tcPr>
            <w:tcW w:w="1376" w:type="dxa"/>
            <w:vAlign w:val="center"/>
          </w:tcPr>
          <w:p w14:paraId="7B88E2F6">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val="en-US" w:eastAsia="zh-CN"/>
              </w:rPr>
              <w:t>竞采有效期</w:t>
            </w:r>
          </w:p>
        </w:tc>
        <w:tc>
          <w:tcPr>
            <w:tcW w:w="1642" w:type="dxa"/>
            <w:vAlign w:val="center"/>
          </w:tcPr>
          <w:p w14:paraId="44B3CF35">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eastAsia="zh-CN"/>
              </w:rPr>
              <w:t>响应文件</w:t>
            </w:r>
            <w:r>
              <w:rPr>
                <w:rFonts w:hint="eastAsia" w:ascii="Times New Roman" w:hAnsi="Times New Roman" w:eastAsia="宋体" w:cs="宋体"/>
                <w:color w:val="auto"/>
                <w:kern w:val="0"/>
                <w:sz w:val="24"/>
                <w:szCs w:val="24"/>
                <w:highlight w:val="none"/>
              </w:rPr>
              <w:t>内容</w:t>
            </w:r>
          </w:p>
        </w:tc>
        <w:tc>
          <w:tcPr>
            <w:tcW w:w="5489" w:type="dxa"/>
            <w:vAlign w:val="center"/>
          </w:tcPr>
          <w:p w14:paraId="6188D9BE">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val="en-US" w:eastAsia="zh-CN"/>
              </w:rPr>
              <w:t>响应文件递交</w:t>
            </w:r>
            <w:r>
              <w:rPr>
                <w:rFonts w:hint="eastAsia" w:ascii="Times New Roman" w:hAnsi="Times New Roman" w:eastAsia="宋体" w:cs="宋体"/>
                <w:color w:val="auto"/>
                <w:kern w:val="0"/>
                <w:sz w:val="24"/>
                <w:szCs w:val="24"/>
                <w:highlight w:val="none"/>
              </w:rPr>
              <w:t>截止时间起90天。</w:t>
            </w:r>
          </w:p>
        </w:tc>
      </w:tr>
    </w:tbl>
    <w:p w14:paraId="1E4BD20F">
      <w:pPr>
        <w:pStyle w:val="3"/>
        <w:bidi w:val="0"/>
        <w:rPr>
          <w:rFonts w:ascii="Times New Roman" w:hAnsi="Times New Roman" w:eastAsia="宋体"/>
          <w:color w:val="auto"/>
          <w:highlight w:val="none"/>
        </w:rPr>
      </w:pPr>
      <w:bookmarkStart w:id="322" w:name="_Toc16405"/>
      <w:bookmarkStart w:id="323" w:name="_Toc75793519"/>
      <w:bookmarkStart w:id="324" w:name="_Toc28549"/>
      <w:bookmarkStart w:id="325" w:name="_Toc28526"/>
      <w:bookmarkStart w:id="326" w:name="_Toc29140"/>
      <w:bookmarkStart w:id="327" w:name="_Toc26938"/>
      <w:bookmarkStart w:id="328" w:name="_Toc27633"/>
      <w:bookmarkStart w:id="329" w:name="_Toc26796"/>
      <w:bookmarkStart w:id="330" w:name="_Toc31997"/>
      <w:bookmarkStart w:id="331" w:name="_Toc30717"/>
      <w:bookmarkStart w:id="332" w:name="_Toc27015"/>
      <w:bookmarkStart w:id="333" w:name="_Toc14970"/>
      <w:bookmarkStart w:id="334" w:name="_Toc25341"/>
      <w:bookmarkStart w:id="335" w:name="_Toc9094"/>
      <w:bookmarkStart w:id="336" w:name="_Toc21650"/>
      <w:bookmarkStart w:id="337" w:name="_Toc20171"/>
      <w:bookmarkStart w:id="338" w:name="_Toc106030395"/>
      <w:bookmarkStart w:id="339" w:name="_Toc14824"/>
      <w:bookmarkStart w:id="340" w:name="_Toc30011"/>
      <w:bookmarkStart w:id="341" w:name="_Toc5620"/>
      <w:r>
        <w:rPr>
          <w:rFonts w:hint="eastAsia" w:ascii="Times New Roman" w:hAnsi="Times New Roman" w:eastAsia="宋体"/>
          <w:color w:val="auto"/>
          <w:highlight w:val="none"/>
        </w:rPr>
        <w:t>二、评审方法</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6B79999">
      <w:pPr>
        <w:snapToGrid w:val="0"/>
        <w:spacing w:line="480" w:lineRule="atLeast"/>
        <w:ind w:firstLine="560" w:firstLineChars="200"/>
        <w:rPr>
          <w:rFonts w:ascii="Times New Roman" w:hAnsi="Times New Roman" w:eastAsia="宋体" w:cs="宋体"/>
          <w:color w:val="auto"/>
          <w:kern w:val="0"/>
          <w:szCs w:val="28"/>
          <w:highlight w:val="none"/>
        </w:rPr>
      </w:pPr>
      <w:r>
        <w:rPr>
          <w:rFonts w:hint="eastAsia" w:ascii="Times New Roman" w:hAnsi="Times New Roman" w:eastAsia="宋体" w:cs="宋体"/>
          <w:color w:val="auto"/>
          <w:kern w:val="0"/>
          <w:szCs w:val="28"/>
          <w:highlight w:val="none"/>
        </w:rPr>
        <w:t>本项目采用综合评分法进行评审。</w:t>
      </w:r>
    </w:p>
    <w:p w14:paraId="58B95E59">
      <w:pPr>
        <w:snapToGrid w:val="0"/>
        <w:spacing w:line="480" w:lineRule="atLeast"/>
        <w:ind w:firstLine="560" w:firstLineChars="200"/>
        <w:rPr>
          <w:rFonts w:ascii="Times New Roman" w:hAnsi="Times New Roman" w:eastAsia="宋体" w:cs="宋体"/>
          <w:color w:val="auto"/>
          <w:kern w:val="0"/>
          <w:szCs w:val="28"/>
          <w:highlight w:val="none"/>
        </w:rPr>
      </w:pPr>
      <w:r>
        <w:rPr>
          <w:rFonts w:hint="eastAsia" w:ascii="Times New Roman" w:hAnsi="Times New Roman" w:eastAsia="宋体" w:cs="宋体"/>
          <w:color w:val="auto"/>
          <w:kern w:val="0"/>
          <w:szCs w:val="28"/>
          <w:highlight w:val="none"/>
        </w:rPr>
        <w:t>综合评分法，是指</w:t>
      </w:r>
      <w:r>
        <w:rPr>
          <w:rFonts w:hint="eastAsia" w:cs="宋体"/>
          <w:color w:val="auto"/>
          <w:kern w:val="0"/>
          <w:szCs w:val="28"/>
          <w:highlight w:val="none"/>
          <w:lang w:eastAsia="zh-CN"/>
        </w:rPr>
        <w:t>响应文件</w:t>
      </w:r>
      <w:r>
        <w:rPr>
          <w:rFonts w:hint="eastAsia" w:ascii="Times New Roman" w:hAnsi="Times New Roman" w:eastAsia="宋体" w:cs="宋体"/>
          <w:color w:val="auto"/>
          <w:kern w:val="0"/>
          <w:szCs w:val="28"/>
          <w:highlight w:val="none"/>
        </w:rPr>
        <w:t>满足</w:t>
      </w:r>
      <w:r>
        <w:rPr>
          <w:rFonts w:hint="eastAsia" w:cs="宋体"/>
          <w:color w:val="auto"/>
          <w:kern w:val="0"/>
          <w:szCs w:val="28"/>
          <w:highlight w:val="none"/>
          <w:lang w:eastAsia="zh-CN"/>
        </w:rPr>
        <w:t>竞采文件</w:t>
      </w:r>
      <w:r>
        <w:rPr>
          <w:rFonts w:hint="eastAsia" w:ascii="Times New Roman" w:hAnsi="Times New Roman" w:eastAsia="宋体" w:cs="宋体"/>
          <w:color w:val="auto"/>
          <w:kern w:val="0"/>
          <w:szCs w:val="28"/>
          <w:highlight w:val="none"/>
        </w:rPr>
        <w:t>全部实质性要求且按照评审因素的量化指标评审得分最高的</w:t>
      </w:r>
      <w:r>
        <w:rPr>
          <w:rFonts w:hint="eastAsia" w:cs="宋体"/>
          <w:color w:val="auto"/>
          <w:kern w:val="0"/>
          <w:szCs w:val="28"/>
          <w:highlight w:val="none"/>
          <w:lang w:eastAsia="zh-CN"/>
        </w:rPr>
        <w:t>供应商</w:t>
      </w:r>
      <w:r>
        <w:rPr>
          <w:rFonts w:hint="eastAsia" w:ascii="Times New Roman" w:hAnsi="Times New Roman" w:eastAsia="宋体" w:cs="宋体"/>
          <w:color w:val="auto"/>
          <w:kern w:val="0"/>
          <w:szCs w:val="28"/>
          <w:highlight w:val="none"/>
        </w:rPr>
        <w:t>为成交候选人的评审方法。</w:t>
      </w:r>
      <w:r>
        <w:rPr>
          <w:rFonts w:hint="eastAsia" w:cs="宋体"/>
          <w:color w:val="auto"/>
          <w:kern w:val="0"/>
          <w:szCs w:val="28"/>
          <w:highlight w:val="none"/>
          <w:lang w:eastAsia="zh-CN"/>
        </w:rPr>
        <w:t>供应商</w:t>
      </w:r>
      <w:r>
        <w:rPr>
          <w:rFonts w:hint="eastAsia" w:ascii="Times New Roman" w:hAnsi="Times New Roman" w:eastAsia="宋体" w:cs="宋体"/>
          <w:color w:val="auto"/>
          <w:kern w:val="0"/>
          <w:szCs w:val="28"/>
          <w:highlight w:val="none"/>
        </w:rPr>
        <w:t>总得分为价格、技术、商务等评定因素分别按照相应权重值计算分项得分后相加，满分为100分。</w:t>
      </w:r>
    </w:p>
    <w:p w14:paraId="28D89CFD">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澄清有关问题。对</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中含义不明确、同类问题表述不一致或者有明显文字和计算错误的内容，</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可以书面形式（应当由</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成员签字）要求</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作出必要澄清、说明或者纠正。</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的澄清、说明或者补正应当采用书面形式，由其法定代表人（或其授权代表）签字，其澄清的内容不得超出</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的范围或者改变</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的实质性内容。</w:t>
      </w:r>
    </w:p>
    <w:p w14:paraId="0E336D23">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评审：</w:t>
      </w:r>
    </w:p>
    <w:p w14:paraId="734B9B80">
      <w:pPr>
        <w:snapToGrid w:val="0"/>
        <w:spacing w:line="480" w:lineRule="atLeast"/>
        <w:ind w:firstLine="562" w:firstLineChars="200"/>
        <w:rPr>
          <w:rFonts w:hint="eastAsia" w:ascii="Times New Roman" w:hAnsi="Times New Roman" w:eastAsia="宋体" w:cs="宋体"/>
          <w:color w:val="auto"/>
          <w:szCs w:val="28"/>
          <w:highlight w:val="none"/>
        </w:rPr>
      </w:pPr>
      <w:r>
        <w:rPr>
          <w:rFonts w:hint="eastAsia" w:ascii="Times New Roman" w:hAnsi="Times New Roman" w:eastAsia="宋体" w:cs="宋体"/>
          <w:b/>
          <w:bCs/>
          <w:color w:val="auto"/>
          <w:szCs w:val="28"/>
          <w:highlight w:val="none"/>
        </w:rPr>
        <w:t>（一）比较与评价</w:t>
      </w:r>
      <w:r>
        <w:rPr>
          <w:rFonts w:hint="eastAsia" w:ascii="Times New Roman" w:hAnsi="Times New Roman" w:eastAsia="宋体" w:cs="宋体"/>
          <w:color w:val="auto"/>
          <w:szCs w:val="28"/>
          <w:highlight w:val="none"/>
        </w:rPr>
        <w:t>。按</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中规定的评审方法和标准，对资格审查和符合性审查合格的</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进行商务</w:t>
      </w:r>
      <w:r>
        <w:rPr>
          <w:rFonts w:hint="eastAsia" w:cs="宋体"/>
          <w:color w:val="auto"/>
          <w:szCs w:val="28"/>
          <w:highlight w:val="none"/>
          <w:lang w:eastAsia="zh-CN"/>
        </w:rPr>
        <w:t>、</w:t>
      </w:r>
      <w:r>
        <w:rPr>
          <w:rFonts w:hint="eastAsia" w:ascii="Times New Roman" w:hAnsi="Times New Roman" w:eastAsia="宋体" w:cs="宋体"/>
          <w:color w:val="auto"/>
          <w:szCs w:val="28"/>
          <w:highlight w:val="none"/>
        </w:rPr>
        <w:t>技术</w:t>
      </w:r>
      <w:r>
        <w:rPr>
          <w:rFonts w:hint="eastAsia" w:cs="宋体"/>
          <w:color w:val="auto"/>
          <w:szCs w:val="28"/>
          <w:highlight w:val="none"/>
          <w:lang w:eastAsia="zh-CN"/>
        </w:rPr>
        <w:t>、报价评分</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各成员独立对每个有效</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（通过资格审查、符合性审查的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）的</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进行评价、打分，然后由</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对各成员打分情况进行核查及复核，个别成员对同一</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同一评分项的打分偏离较大的，应对</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的</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进行再次核对，确属打分有误的，应及时进行修正。复核后，</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汇总每个</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每项评分因素的得分。</w:t>
      </w:r>
    </w:p>
    <w:p w14:paraId="2DCCB0FE">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（二）推荐成交候选人名单。</w:t>
      </w:r>
    </w:p>
    <w:p w14:paraId="141E7B1E">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按评审后得分由高到低的排列顺序推荐综合得分排名</w:t>
      </w:r>
      <w:r>
        <w:rPr>
          <w:rFonts w:hint="eastAsia" w:ascii="Times New Roman" w:hAnsi="Times New Roman" w:eastAsia="宋体" w:cs="宋体"/>
          <w:bCs/>
          <w:color w:val="auto"/>
          <w:highlight w:val="none"/>
        </w:rPr>
        <w:t>前三</w:t>
      </w:r>
      <w:r>
        <w:rPr>
          <w:rFonts w:hint="eastAsia" w:ascii="Times New Roman" w:hAnsi="Times New Roman" w:eastAsia="宋体" w:cs="宋体"/>
          <w:color w:val="auto"/>
          <w:szCs w:val="28"/>
          <w:highlight w:val="none"/>
        </w:rPr>
        <w:t>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为本</w:t>
      </w:r>
      <w:r>
        <w:rPr>
          <w:rFonts w:hint="eastAsia" w:ascii="Times New Roman" w:hAnsi="Times New Roman" w:eastAsia="宋体" w:cs="宋体"/>
          <w:color w:val="auto"/>
          <w:szCs w:val="28"/>
          <w:highlight w:val="none"/>
          <w:lang w:val="en-US" w:eastAsia="zh-CN"/>
        </w:rPr>
        <w:t>项目</w:t>
      </w:r>
      <w:r>
        <w:rPr>
          <w:rFonts w:hint="eastAsia" w:ascii="Times New Roman" w:hAnsi="Times New Roman" w:eastAsia="宋体" w:cs="宋体"/>
          <w:color w:val="auto"/>
          <w:szCs w:val="28"/>
          <w:highlight w:val="none"/>
        </w:rPr>
        <w:t>成交候选人，排名第一的为第一成交候选人。得分相同的，按</w:t>
      </w:r>
      <w:r>
        <w:rPr>
          <w:rFonts w:hint="eastAsia" w:cs="宋体"/>
          <w:color w:val="auto"/>
          <w:szCs w:val="28"/>
          <w:highlight w:val="none"/>
          <w:lang w:val="en-US" w:eastAsia="zh-CN"/>
        </w:rPr>
        <w:t>总</w:t>
      </w:r>
      <w:r>
        <w:rPr>
          <w:rFonts w:hint="eastAsia" w:ascii="Times New Roman" w:hAnsi="Times New Roman" w:eastAsia="宋体" w:cs="宋体"/>
          <w:color w:val="auto"/>
          <w:szCs w:val="28"/>
          <w:highlight w:val="none"/>
        </w:rPr>
        <w:t>报价由低到高顺序排列，得分且</w:t>
      </w:r>
      <w:r>
        <w:rPr>
          <w:rFonts w:hint="eastAsia" w:cs="宋体"/>
          <w:color w:val="auto"/>
          <w:szCs w:val="28"/>
          <w:highlight w:val="none"/>
          <w:lang w:val="en-US" w:eastAsia="zh-CN"/>
        </w:rPr>
        <w:t>总</w:t>
      </w:r>
      <w:r>
        <w:rPr>
          <w:rFonts w:hint="eastAsia" w:ascii="Times New Roman" w:hAnsi="Times New Roman" w:eastAsia="宋体" w:cs="宋体"/>
          <w:color w:val="auto"/>
          <w:szCs w:val="28"/>
          <w:highlight w:val="none"/>
        </w:rPr>
        <w:t>报价相同的并列，但技术部分得分为0分的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失去成交候选人资格</w:t>
      </w:r>
      <w:r>
        <w:rPr>
          <w:rFonts w:hint="eastAsia" w:cs="宋体"/>
          <w:color w:val="auto"/>
          <w:szCs w:val="28"/>
          <w:highlight w:val="none"/>
          <w:lang w:eastAsia="zh-CN"/>
        </w:rPr>
        <w:t>，仅保留其有效供应商身份</w:t>
      </w:r>
      <w:r>
        <w:rPr>
          <w:rFonts w:hint="eastAsia" w:ascii="Times New Roman" w:hAnsi="Times New Roman" w:eastAsia="宋体" w:cs="宋体"/>
          <w:color w:val="auto"/>
          <w:szCs w:val="28"/>
          <w:highlight w:val="none"/>
        </w:rPr>
        <w:t>。</w:t>
      </w:r>
    </w:p>
    <w:p w14:paraId="5BD7B051">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放弃</w:t>
      </w:r>
      <w:r>
        <w:rPr>
          <w:rFonts w:hint="eastAsia" w:cs="宋体"/>
          <w:color w:val="auto"/>
          <w:szCs w:val="28"/>
          <w:highlight w:val="none"/>
          <w:lang w:val="en-US" w:eastAsia="zh-CN"/>
        </w:rPr>
        <w:t>成交，或者</w:t>
      </w:r>
      <w:r>
        <w:rPr>
          <w:rFonts w:hint="eastAsia" w:ascii="Times New Roman" w:hAnsi="Times New Roman" w:eastAsia="宋体" w:cs="宋体"/>
          <w:color w:val="auto"/>
          <w:szCs w:val="28"/>
          <w:highlight w:val="none"/>
        </w:rPr>
        <w:t>在</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规定的时间内不提交履约保证金或</w:t>
      </w:r>
      <w:r>
        <w:rPr>
          <w:rFonts w:hint="eastAsia" w:cs="宋体"/>
          <w:color w:val="auto"/>
          <w:szCs w:val="28"/>
          <w:highlight w:val="none"/>
          <w:lang w:eastAsia="zh-CN"/>
        </w:rPr>
        <w:t>不签订</w:t>
      </w:r>
      <w:r>
        <w:rPr>
          <w:rFonts w:hint="eastAsia" w:ascii="Times New Roman" w:hAnsi="Times New Roman" w:eastAsia="宋体" w:cs="宋体"/>
          <w:color w:val="auto"/>
          <w:szCs w:val="28"/>
          <w:highlight w:val="none"/>
        </w:rPr>
        <w:t>合同的，</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将依序确定第二成交候选人为</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lang w:val="en-US" w:eastAsia="zh-CN"/>
        </w:rPr>
        <w:t>或重新组织</w:t>
      </w:r>
      <w:r>
        <w:rPr>
          <w:rFonts w:hint="eastAsia" w:cs="宋体"/>
          <w:color w:val="auto"/>
          <w:szCs w:val="28"/>
          <w:highlight w:val="none"/>
          <w:lang w:val="en-US" w:eastAsia="zh-CN"/>
        </w:rPr>
        <w:t>竞采</w:t>
      </w:r>
      <w:r>
        <w:rPr>
          <w:rFonts w:hint="eastAsia" w:ascii="Times New Roman" w:hAnsi="Times New Roman" w:eastAsia="宋体" w:cs="宋体"/>
          <w:color w:val="auto"/>
          <w:szCs w:val="28"/>
          <w:highlight w:val="none"/>
        </w:rPr>
        <w:t>。</w:t>
      </w:r>
    </w:p>
    <w:p w14:paraId="0CCF7FAE">
      <w:pPr>
        <w:ind w:firstLine="562" w:firstLineChars="200"/>
        <w:rPr>
          <w:rFonts w:hint="eastAsia" w:ascii="Times New Roman" w:hAnsi="Times New Roman" w:eastAsia="宋体"/>
          <w:b/>
          <w:bCs/>
          <w:color w:val="auto"/>
          <w:highlight w:val="none"/>
        </w:rPr>
      </w:pPr>
      <w:bookmarkStart w:id="342" w:name="_Toc20354"/>
      <w:bookmarkStart w:id="343" w:name="_Toc20699"/>
      <w:bookmarkStart w:id="344" w:name="_Toc5799"/>
      <w:bookmarkStart w:id="345" w:name="_Toc20875"/>
      <w:bookmarkStart w:id="346" w:name="_Toc22772"/>
      <w:bookmarkStart w:id="347" w:name="_Toc17116"/>
      <w:bookmarkStart w:id="348" w:name="_Toc6313"/>
      <w:bookmarkStart w:id="349" w:name="_Toc4511"/>
      <w:bookmarkStart w:id="350" w:name="_Toc25919"/>
      <w:bookmarkStart w:id="351" w:name="_Toc267320057"/>
      <w:bookmarkStart w:id="352" w:name="_Toc371"/>
      <w:bookmarkStart w:id="353" w:name="_Toc1055"/>
      <w:bookmarkStart w:id="354" w:name="_Toc7999"/>
      <w:bookmarkStart w:id="355" w:name="_Toc25814"/>
      <w:bookmarkStart w:id="356" w:name="_Toc19924"/>
      <w:bookmarkStart w:id="357" w:name="_Toc20800"/>
      <w:bookmarkStart w:id="358" w:name="_Toc6342"/>
      <w:bookmarkStart w:id="359" w:name="_Toc17311"/>
      <w:bookmarkStart w:id="360" w:name="_Toc15716"/>
      <w:bookmarkStart w:id="361" w:name="_Toc75793520"/>
      <w:bookmarkStart w:id="362" w:name="_Toc106030396"/>
      <w:r>
        <w:rPr>
          <w:rFonts w:hint="eastAsia" w:ascii="Times New Roman" w:hAnsi="Times New Roman" w:eastAsia="宋体" w:cs="Times New Roman"/>
          <w:b/>
          <w:bCs/>
          <w:color w:val="auto"/>
          <w:kern w:val="2"/>
          <w:sz w:val="28"/>
          <w:highlight w:val="none"/>
          <w:lang w:val="en-US" w:eastAsia="zh-CN" w:bidi="ar-SA"/>
        </w:rPr>
        <w:t>三、</w:t>
      </w:r>
      <w:r>
        <w:rPr>
          <w:rFonts w:hint="eastAsia" w:ascii="Times New Roman" w:hAnsi="Times New Roman" w:eastAsia="宋体"/>
          <w:b/>
          <w:bCs/>
          <w:color w:val="auto"/>
          <w:highlight w:val="none"/>
        </w:rPr>
        <w:t>评审标准</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tbl>
      <w:tblPr>
        <w:tblStyle w:val="26"/>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223"/>
        <w:gridCol w:w="888"/>
        <w:gridCol w:w="4739"/>
        <w:gridCol w:w="2032"/>
      </w:tblGrid>
      <w:tr w14:paraId="45BE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96" w:type="dxa"/>
            <w:noWrap w:val="0"/>
            <w:vAlign w:val="center"/>
          </w:tcPr>
          <w:p w14:paraId="2FBDC8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1223" w:type="dxa"/>
            <w:noWrap w:val="0"/>
            <w:vAlign w:val="center"/>
          </w:tcPr>
          <w:p w14:paraId="18C920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评分因素及权值</w:t>
            </w:r>
          </w:p>
        </w:tc>
        <w:tc>
          <w:tcPr>
            <w:tcW w:w="888" w:type="dxa"/>
            <w:noWrap w:val="0"/>
            <w:vAlign w:val="center"/>
          </w:tcPr>
          <w:p w14:paraId="25398B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分值</w:t>
            </w:r>
          </w:p>
        </w:tc>
        <w:tc>
          <w:tcPr>
            <w:tcW w:w="4739" w:type="dxa"/>
            <w:noWrap w:val="0"/>
            <w:vAlign w:val="center"/>
          </w:tcPr>
          <w:p w14:paraId="66FBD64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评分标准</w:t>
            </w:r>
          </w:p>
        </w:tc>
        <w:tc>
          <w:tcPr>
            <w:tcW w:w="2032" w:type="dxa"/>
            <w:noWrap w:val="0"/>
            <w:vAlign w:val="center"/>
          </w:tcPr>
          <w:p w14:paraId="16CE84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说明</w:t>
            </w:r>
          </w:p>
        </w:tc>
      </w:tr>
      <w:tr w14:paraId="213E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14:paraId="4A58DB3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23" w:type="dxa"/>
            <w:noWrap w:val="0"/>
            <w:vAlign w:val="center"/>
          </w:tcPr>
          <w:p w14:paraId="3A3EFA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w:t>
            </w:r>
          </w:p>
          <w:p w14:paraId="1A5D29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20%</w:t>
            </w:r>
            <w:r>
              <w:rPr>
                <w:rFonts w:hint="eastAsia" w:ascii="宋体" w:hAnsi="宋体" w:cs="宋体"/>
                <w:color w:val="auto"/>
                <w:sz w:val="24"/>
                <w:szCs w:val="24"/>
                <w:lang w:val="en-US" w:eastAsia="zh-CN"/>
              </w:rPr>
              <w:t>)</w:t>
            </w:r>
          </w:p>
        </w:tc>
        <w:tc>
          <w:tcPr>
            <w:tcW w:w="888" w:type="dxa"/>
            <w:noWrap w:val="0"/>
            <w:vAlign w:val="center"/>
          </w:tcPr>
          <w:p w14:paraId="683FEC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20分</w:t>
            </w:r>
          </w:p>
        </w:tc>
        <w:tc>
          <w:tcPr>
            <w:tcW w:w="4739" w:type="dxa"/>
            <w:noWrap w:val="0"/>
            <w:vAlign w:val="center"/>
          </w:tcPr>
          <w:p w14:paraId="173BD4A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满足资格性、符合性要求且报价最低的供应商的价格为评审基准价，其价格分为满分。其他供应商的价格分统一按照下列公式计算：</w:t>
            </w:r>
          </w:p>
          <w:p w14:paraId="5B6D1C7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报价得分=（评审基准价/报价）×价格权值×100</w:t>
            </w:r>
          </w:p>
        </w:tc>
        <w:tc>
          <w:tcPr>
            <w:tcW w:w="2032" w:type="dxa"/>
            <w:noWrap w:val="0"/>
            <w:vAlign w:val="center"/>
          </w:tcPr>
          <w:p w14:paraId="53472EA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计算结果保留两位小数，第三位四舍五入。</w:t>
            </w:r>
          </w:p>
        </w:tc>
      </w:tr>
      <w:tr w14:paraId="5592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restart"/>
            <w:noWrap w:val="0"/>
            <w:vAlign w:val="center"/>
          </w:tcPr>
          <w:p w14:paraId="00AA8076">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23" w:type="dxa"/>
            <w:vMerge w:val="restart"/>
            <w:shd w:val="clear" w:color="auto" w:fill="auto"/>
            <w:noWrap w:val="0"/>
            <w:vAlign w:val="center"/>
          </w:tcPr>
          <w:p w14:paraId="3ABB1CA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技术部分（60%）</w:t>
            </w:r>
          </w:p>
        </w:tc>
        <w:tc>
          <w:tcPr>
            <w:tcW w:w="888" w:type="dxa"/>
            <w:vMerge w:val="restart"/>
            <w:shd w:val="clear" w:color="auto" w:fill="auto"/>
            <w:noWrap w:val="0"/>
            <w:vAlign w:val="center"/>
          </w:tcPr>
          <w:p w14:paraId="59FB14B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服务方案</w:t>
            </w:r>
          </w:p>
          <w:p w14:paraId="07E2C88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（60分）</w:t>
            </w:r>
          </w:p>
        </w:tc>
        <w:tc>
          <w:tcPr>
            <w:tcW w:w="4739" w:type="dxa"/>
            <w:shd w:val="clear" w:color="auto" w:fill="auto"/>
            <w:noWrap w:val="0"/>
            <w:vAlign w:val="top"/>
          </w:tcPr>
          <w:p w14:paraId="00DCD83C">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供应商根据竞采文件要求对本项目提供项目理解方案</w:t>
            </w:r>
            <w:r>
              <w:rPr>
                <w:rFonts w:hint="eastAsia" w:ascii="宋体" w:hAnsi="宋体" w:cs="宋体"/>
                <w:color w:val="auto"/>
                <w:sz w:val="24"/>
                <w:szCs w:val="24"/>
                <w:lang w:val="en-US" w:eastAsia="zh-CN"/>
              </w:rPr>
              <w:t>（20分）</w:t>
            </w:r>
          </w:p>
          <w:p w14:paraId="4C8579A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包括但不限于：工作目标、工作范围、工作内容、岗位职责等。</w:t>
            </w:r>
          </w:p>
          <w:p w14:paraId="205352C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方案内容不存在瑕疵，得20分；</w:t>
            </w:r>
          </w:p>
          <w:p w14:paraId="011B5B0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方案内容存在1处瑕疵，得15分；</w:t>
            </w:r>
          </w:p>
          <w:p w14:paraId="1BD5F20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方案内容存在2处瑕疵得10分；</w:t>
            </w:r>
          </w:p>
          <w:p w14:paraId="349D834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方案内容存在3处瑕疵得5分；</w:t>
            </w:r>
          </w:p>
          <w:p w14:paraId="562CB11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方案内容存在4处及以上瑕疵或未提供方案得0分。</w:t>
            </w:r>
          </w:p>
        </w:tc>
        <w:tc>
          <w:tcPr>
            <w:tcW w:w="2032" w:type="dxa"/>
            <w:vMerge w:val="restart"/>
            <w:shd w:val="clear" w:color="auto" w:fill="auto"/>
            <w:noWrap w:val="0"/>
            <w:vAlign w:val="center"/>
          </w:tcPr>
          <w:p w14:paraId="6ED97AA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.提供方案（格式自定）</w:t>
            </w:r>
          </w:p>
          <w:p w14:paraId="5F1D1C8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2.本项内容中所称的“瑕疵”指方案内容缺项、内容表述不完整、缺少任意一项内容的针对性描述分析或缺少关键分析点，方案内容表述前后矛盾、无连贯性，内容存在逻辑漏洞、常识错误、科学原理错误、措施安排并不适用本项目特性或非专门针对本项目制定、方案中提出的措施举措不利于本项目目标的实现、现有技术条件下不可能出现的情形等任意一种情形。</w:t>
            </w:r>
          </w:p>
        </w:tc>
      </w:tr>
      <w:tr w14:paraId="385C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noWrap w:val="0"/>
            <w:vAlign w:val="center"/>
          </w:tcPr>
          <w:p w14:paraId="10E472B7">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en-US" w:eastAsia="zh-CN"/>
              </w:rPr>
            </w:pPr>
          </w:p>
        </w:tc>
        <w:tc>
          <w:tcPr>
            <w:tcW w:w="1223" w:type="dxa"/>
            <w:vMerge w:val="continue"/>
            <w:shd w:val="clear" w:color="auto" w:fill="auto"/>
            <w:noWrap w:val="0"/>
            <w:vAlign w:val="center"/>
          </w:tcPr>
          <w:p w14:paraId="1CE2CF7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p>
        </w:tc>
        <w:tc>
          <w:tcPr>
            <w:tcW w:w="888" w:type="dxa"/>
            <w:vMerge w:val="continue"/>
            <w:shd w:val="clear" w:color="auto" w:fill="auto"/>
            <w:noWrap w:val="0"/>
            <w:vAlign w:val="center"/>
          </w:tcPr>
          <w:p w14:paraId="5151282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p>
        </w:tc>
        <w:tc>
          <w:tcPr>
            <w:tcW w:w="4739" w:type="dxa"/>
            <w:shd w:val="clear" w:color="auto" w:fill="auto"/>
            <w:noWrap w:val="0"/>
            <w:vAlign w:val="top"/>
          </w:tcPr>
          <w:p w14:paraId="46152FC2">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供应商根据竞采文件要求对本项目提供项目实施方案</w:t>
            </w:r>
            <w:r>
              <w:rPr>
                <w:rFonts w:hint="eastAsia" w:ascii="宋体" w:hAnsi="宋体" w:cs="宋体"/>
                <w:color w:val="auto"/>
                <w:sz w:val="24"/>
                <w:szCs w:val="24"/>
                <w:lang w:val="en-US" w:eastAsia="zh-CN"/>
              </w:rPr>
              <w:t>（20分）</w:t>
            </w:r>
          </w:p>
          <w:p w14:paraId="233F501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内容包括但不限于：防治标准、组织管理、进度计划、保障措施等。</w:t>
            </w:r>
          </w:p>
          <w:p w14:paraId="7D6CC50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方案内容不存在瑕疵，得20分；</w:t>
            </w:r>
          </w:p>
          <w:p w14:paraId="378407D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方案内容存在1处瑕疵，得15分；</w:t>
            </w:r>
          </w:p>
          <w:p w14:paraId="49BFCBA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方案内容存在2处瑕疵得10分；</w:t>
            </w:r>
          </w:p>
          <w:p w14:paraId="2724DE7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方案内容存在3处瑕疵得5分；</w:t>
            </w:r>
          </w:p>
          <w:p w14:paraId="0A7B2C0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方案内容存在4处及以上瑕疵或未提供方案得0分。</w:t>
            </w:r>
          </w:p>
        </w:tc>
        <w:tc>
          <w:tcPr>
            <w:tcW w:w="2032" w:type="dxa"/>
            <w:vMerge w:val="continue"/>
            <w:shd w:val="clear" w:color="auto" w:fill="auto"/>
            <w:noWrap w:val="0"/>
            <w:vAlign w:val="center"/>
          </w:tcPr>
          <w:p w14:paraId="7A46D94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zh-CN" w:eastAsia="zh-CN"/>
              </w:rPr>
            </w:pPr>
          </w:p>
        </w:tc>
      </w:tr>
      <w:tr w14:paraId="5564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noWrap w:val="0"/>
            <w:vAlign w:val="center"/>
          </w:tcPr>
          <w:p w14:paraId="6DD5375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en-US" w:eastAsia="zh-CN"/>
              </w:rPr>
            </w:pPr>
          </w:p>
        </w:tc>
        <w:tc>
          <w:tcPr>
            <w:tcW w:w="1223" w:type="dxa"/>
            <w:vMerge w:val="continue"/>
            <w:shd w:val="clear" w:color="auto" w:fill="auto"/>
            <w:noWrap w:val="0"/>
            <w:vAlign w:val="center"/>
          </w:tcPr>
          <w:p w14:paraId="0618996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p>
        </w:tc>
        <w:tc>
          <w:tcPr>
            <w:tcW w:w="888" w:type="dxa"/>
            <w:vMerge w:val="continue"/>
            <w:shd w:val="clear" w:color="auto" w:fill="auto"/>
            <w:noWrap w:val="0"/>
            <w:vAlign w:val="center"/>
          </w:tcPr>
          <w:p w14:paraId="08E3F02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p>
        </w:tc>
        <w:tc>
          <w:tcPr>
            <w:tcW w:w="4739" w:type="dxa"/>
            <w:shd w:val="clear" w:color="auto" w:fill="auto"/>
            <w:noWrap w:val="0"/>
            <w:vAlign w:val="top"/>
          </w:tcPr>
          <w:p w14:paraId="0573FEBC">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供应商根据竞采文件要求对项目提供安全保障管理及安全应急方案</w:t>
            </w:r>
            <w:r>
              <w:rPr>
                <w:rFonts w:hint="eastAsia" w:ascii="宋体" w:hAnsi="宋体" w:cs="宋体"/>
                <w:color w:val="auto"/>
                <w:sz w:val="24"/>
                <w:szCs w:val="24"/>
                <w:lang w:val="en-US" w:eastAsia="zh-CN"/>
              </w:rPr>
              <w:t>（20分）</w:t>
            </w:r>
          </w:p>
          <w:p w14:paraId="176F18D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包括但不限于：安全管理制度、安全管理措施、人员配置等。</w:t>
            </w:r>
          </w:p>
          <w:p w14:paraId="5D68255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方案内容不存在瑕疵，得20分；</w:t>
            </w:r>
          </w:p>
          <w:p w14:paraId="3D507B7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方案内容存在1处瑕疵，得15分；</w:t>
            </w:r>
          </w:p>
          <w:p w14:paraId="422F032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方案内容存在2处瑕疵得10分；</w:t>
            </w:r>
          </w:p>
          <w:p w14:paraId="0846E86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方案内容存在3处瑕疵得5分；</w:t>
            </w:r>
          </w:p>
          <w:p w14:paraId="447ADA3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方案内容存在4处及以上瑕疵或未提供方案得0分。</w:t>
            </w:r>
          </w:p>
        </w:tc>
        <w:tc>
          <w:tcPr>
            <w:tcW w:w="2032" w:type="dxa"/>
            <w:vMerge w:val="continue"/>
            <w:shd w:val="clear" w:color="auto" w:fill="auto"/>
            <w:noWrap w:val="0"/>
            <w:vAlign w:val="center"/>
          </w:tcPr>
          <w:p w14:paraId="0D5C7AB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zh-CN" w:eastAsia="zh-CN"/>
              </w:rPr>
            </w:pPr>
          </w:p>
        </w:tc>
      </w:tr>
      <w:tr w14:paraId="2CD8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896" w:type="dxa"/>
            <w:vMerge w:val="restart"/>
            <w:noWrap w:val="0"/>
            <w:vAlign w:val="center"/>
          </w:tcPr>
          <w:p w14:paraId="5306968C">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23" w:type="dxa"/>
            <w:vMerge w:val="restart"/>
            <w:shd w:val="clear" w:color="auto" w:fill="auto"/>
            <w:noWrap w:val="0"/>
            <w:vAlign w:val="center"/>
          </w:tcPr>
          <w:p w14:paraId="70DA2F4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商务部分（20%）</w:t>
            </w:r>
          </w:p>
        </w:tc>
        <w:tc>
          <w:tcPr>
            <w:tcW w:w="888" w:type="dxa"/>
            <w:vMerge w:val="restart"/>
            <w:shd w:val="clear" w:color="auto" w:fill="auto"/>
            <w:noWrap w:val="0"/>
            <w:vAlign w:val="center"/>
          </w:tcPr>
          <w:p w14:paraId="000783A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技术实力（</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p>
        </w:tc>
        <w:tc>
          <w:tcPr>
            <w:tcW w:w="4739" w:type="dxa"/>
            <w:shd w:val="clear" w:color="auto" w:fill="auto"/>
            <w:noWrap w:val="0"/>
            <w:vAlign w:val="center"/>
          </w:tcPr>
          <w:p w14:paraId="545C4AA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、提供本单位或租赁单位</w:t>
            </w:r>
            <w:r>
              <w:rPr>
                <w:rFonts w:hint="eastAsia" w:ascii="宋体" w:hAnsi="宋体" w:cs="宋体"/>
                <w:color w:val="auto"/>
                <w:sz w:val="24"/>
                <w:szCs w:val="24"/>
                <w:lang w:val="en-US" w:eastAsia="zh-CN"/>
              </w:rPr>
              <w:t>民用无人驾驶航空器运营合格证（或</w:t>
            </w:r>
            <w:r>
              <w:rPr>
                <w:rFonts w:hint="eastAsia" w:ascii="宋体" w:hAnsi="宋体" w:eastAsia="宋体" w:cs="宋体"/>
                <w:color w:val="auto"/>
                <w:sz w:val="24"/>
                <w:szCs w:val="24"/>
                <w:lang w:val="en-US" w:eastAsia="zh-CN"/>
              </w:rPr>
              <w:t>通用航空企业经营许可证</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和自有或租赁植保无人机的得5分；满分5分。</w:t>
            </w:r>
          </w:p>
        </w:tc>
        <w:tc>
          <w:tcPr>
            <w:tcW w:w="2032" w:type="dxa"/>
            <w:vMerge w:val="restart"/>
            <w:shd w:val="clear" w:color="auto" w:fill="auto"/>
            <w:noWrap w:val="0"/>
            <w:vAlign w:val="center"/>
          </w:tcPr>
          <w:p w14:paraId="7CF4B81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提供</w:t>
            </w:r>
            <w:r>
              <w:rPr>
                <w:rFonts w:hint="eastAsia" w:ascii="宋体" w:hAnsi="宋体" w:cs="宋体"/>
                <w:color w:val="auto"/>
                <w:sz w:val="24"/>
                <w:szCs w:val="24"/>
                <w:lang w:val="en-US" w:eastAsia="zh-CN"/>
              </w:rPr>
              <w:t>民用无人驾驶航空器运营合格证（或</w:t>
            </w:r>
            <w:r>
              <w:rPr>
                <w:rFonts w:hint="eastAsia" w:ascii="宋体" w:hAnsi="宋体" w:eastAsia="宋体" w:cs="宋体"/>
                <w:color w:val="auto"/>
                <w:sz w:val="24"/>
                <w:szCs w:val="24"/>
                <w:lang w:val="en-US" w:eastAsia="zh-CN"/>
              </w:rPr>
              <w:t>通用航空企业经营许可证</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复印件；加盖供应商公章。</w:t>
            </w:r>
          </w:p>
          <w:p w14:paraId="733F013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提供自有无人机购置发票复印件或无人机租赁协议复印件，加盖供应商公章。</w:t>
            </w:r>
          </w:p>
          <w:p w14:paraId="4C2965C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提供无人机驾驶员证书复印件，加盖供应商公章。</w:t>
            </w:r>
          </w:p>
        </w:tc>
      </w:tr>
      <w:tr w14:paraId="630D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896" w:type="dxa"/>
            <w:vMerge w:val="continue"/>
            <w:noWrap w:val="0"/>
            <w:vAlign w:val="center"/>
          </w:tcPr>
          <w:p w14:paraId="42FED1C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en-US" w:eastAsia="zh-CN"/>
              </w:rPr>
            </w:pPr>
          </w:p>
        </w:tc>
        <w:tc>
          <w:tcPr>
            <w:tcW w:w="1223" w:type="dxa"/>
            <w:vMerge w:val="continue"/>
            <w:shd w:val="clear" w:color="auto" w:fill="auto"/>
            <w:noWrap w:val="0"/>
            <w:vAlign w:val="center"/>
          </w:tcPr>
          <w:p w14:paraId="6EF0C58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p>
        </w:tc>
        <w:tc>
          <w:tcPr>
            <w:tcW w:w="888" w:type="dxa"/>
            <w:vMerge w:val="continue"/>
            <w:shd w:val="clear" w:color="auto" w:fill="auto"/>
            <w:noWrap w:val="0"/>
            <w:vAlign w:val="center"/>
          </w:tcPr>
          <w:p w14:paraId="7F37F5E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p>
        </w:tc>
        <w:tc>
          <w:tcPr>
            <w:tcW w:w="4739" w:type="dxa"/>
            <w:shd w:val="clear" w:color="auto" w:fill="auto"/>
            <w:noWrap w:val="0"/>
            <w:vAlign w:val="center"/>
          </w:tcPr>
          <w:p w14:paraId="4C81482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、提供</w:t>
            </w:r>
            <w:r>
              <w:rPr>
                <w:rFonts w:hint="eastAsia" w:ascii="宋体" w:hAnsi="宋体" w:cs="宋体"/>
                <w:color w:val="auto"/>
                <w:sz w:val="24"/>
                <w:szCs w:val="24"/>
                <w:lang w:val="en-US" w:eastAsia="zh-CN"/>
              </w:rPr>
              <w:t>合法有效的</w:t>
            </w:r>
            <w:r>
              <w:rPr>
                <w:rFonts w:hint="eastAsia" w:ascii="宋体" w:hAnsi="宋体" w:eastAsia="宋体" w:cs="宋体"/>
                <w:color w:val="auto"/>
                <w:sz w:val="24"/>
                <w:szCs w:val="24"/>
                <w:lang w:val="en-US" w:eastAsia="zh-CN"/>
              </w:rPr>
              <w:t>无人机驾驶员证书的一个得2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分；满分</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tc>
        <w:tc>
          <w:tcPr>
            <w:tcW w:w="2032" w:type="dxa"/>
            <w:vMerge w:val="continue"/>
            <w:shd w:val="clear" w:color="auto" w:fill="auto"/>
            <w:noWrap w:val="0"/>
            <w:vAlign w:val="center"/>
          </w:tcPr>
          <w:p w14:paraId="1B80105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en-US" w:eastAsia="zh-CN"/>
              </w:rPr>
            </w:pPr>
          </w:p>
        </w:tc>
      </w:tr>
      <w:tr w14:paraId="7E00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896" w:type="dxa"/>
            <w:vMerge w:val="continue"/>
            <w:noWrap w:val="0"/>
            <w:vAlign w:val="center"/>
          </w:tcPr>
          <w:p w14:paraId="19C1D2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1223" w:type="dxa"/>
            <w:vMerge w:val="continue"/>
            <w:noWrap w:val="0"/>
            <w:vAlign w:val="center"/>
          </w:tcPr>
          <w:p w14:paraId="72EAAB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888" w:type="dxa"/>
            <w:noWrap w:val="0"/>
            <w:vAlign w:val="center"/>
          </w:tcPr>
          <w:p w14:paraId="77C37A8D">
            <w:pPr>
              <w:spacing w:line="240" w:lineRule="atLeast"/>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w:t>
            </w:r>
          </w:p>
          <w:p w14:paraId="7A98770F">
            <w:pPr>
              <w:spacing w:line="240" w:lineRule="atLeast"/>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p w14:paraId="0029FF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4739" w:type="dxa"/>
            <w:shd w:val="clear" w:color="auto" w:fill="auto"/>
            <w:noWrap w:val="0"/>
            <w:vAlign w:val="center"/>
          </w:tcPr>
          <w:p w14:paraId="2C16464E">
            <w:pPr>
              <w:spacing w:line="240" w:lineRule="atLeas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4"/>
                <w:szCs w:val="24"/>
                <w:lang w:val="en-US" w:eastAsia="zh-CN"/>
              </w:rPr>
              <w:t>供应商完成过类似病虫害防治或林业有害生物防治服务的，一个得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分，最高</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p>
        </w:tc>
        <w:tc>
          <w:tcPr>
            <w:tcW w:w="2032" w:type="dxa"/>
            <w:shd w:val="clear" w:color="auto" w:fill="auto"/>
            <w:noWrap w:val="0"/>
            <w:vAlign w:val="center"/>
          </w:tcPr>
          <w:p w14:paraId="11C38D97">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提供合同复印件并加盖供应商公章。</w:t>
            </w:r>
          </w:p>
        </w:tc>
      </w:tr>
    </w:tbl>
    <w:p w14:paraId="4FCDF83C">
      <w:pPr>
        <w:keepNext w:val="0"/>
        <w:keepLines w:val="0"/>
        <w:pageBreakBefore w:val="0"/>
        <w:widowControl w:val="0"/>
        <w:kinsoku/>
        <w:wordWrap/>
        <w:overflowPunct/>
        <w:topLinePunct w:val="0"/>
        <w:autoSpaceDE/>
        <w:autoSpaceDN/>
        <w:bidi w:val="0"/>
        <w:adjustRightInd/>
        <w:snapToGrid w:val="0"/>
        <w:spacing w:line="480" w:lineRule="atLeast"/>
        <w:ind w:firstLine="562" w:firstLineChars="200"/>
        <w:textAlignment w:val="auto"/>
        <w:rPr>
          <w:rFonts w:hint="eastAsia" w:ascii="Times New Roman" w:hAnsi="Times New Roman" w:eastAsia="宋体" w:cs="宋体"/>
          <w:b/>
          <w:bCs/>
          <w:color w:val="auto"/>
          <w:szCs w:val="28"/>
          <w:highlight w:val="none"/>
        </w:rPr>
      </w:pPr>
    </w:p>
    <w:p w14:paraId="526EFDCE">
      <w:pPr>
        <w:keepNext w:val="0"/>
        <w:keepLines w:val="0"/>
        <w:pageBreakBefore w:val="0"/>
        <w:widowControl w:val="0"/>
        <w:kinsoku/>
        <w:wordWrap/>
        <w:overflowPunct/>
        <w:topLinePunct w:val="0"/>
        <w:autoSpaceDE/>
        <w:autoSpaceDN/>
        <w:bidi w:val="0"/>
        <w:adjustRightInd/>
        <w:snapToGrid w:val="0"/>
        <w:spacing w:line="480" w:lineRule="atLeast"/>
        <w:ind w:firstLine="562" w:firstLineChars="200"/>
        <w:textAlignment w:val="auto"/>
        <w:rPr>
          <w:rFonts w:ascii="Times New Roman" w:hAnsi="Times New Roman" w:eastAsia="宋体" w:cs="宋体"/>
          <w:color w:val="auto"/>
          <w:szCs w:val="28"/>
          <w:highlight w:val="none"/>
        </w:rPr>
      </w:pPr>
      <w:r>
        <w:rPr>
          <w:rFonts w:hint="eastAsia" w:ascii="Times New Roman" w:hAnsi="Times New Roman" w:eastAsia="宋体" w:cs="宋体"/>
          <w:b/>
          <w:bCs/>
          <w:color w:val="auto"/>
          <w:szCs w:val="28"/>
          <w:highlight w:val="none"/>
        </w:rPr>
        <w:t>说明</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认为</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的报价明显低于其他通过符合性审查</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的报价，有可能影响产品质量或者不能诚信履约的，应当要求其在评审现场合理的时间内提供书面说明，必要时提交相关证明材料；</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不能证明其报价合理性的，</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应当将其作为无效响应处理。</w:t>
      </w:r>
    </w:p>
    <w:p w14:paraId="0D656A7D">
      <w:pPr>
        <w:pStyle w:val="3"/>
        <w:bidi w:val="0"/>
        <w:rPr>
          <w:rFonts w:ascii="Times New Roman" w:hAnsi="Times New Roman" w:eastAsia="宋体"/>
          <w:color w:val="auto"/>
          <w:highlight w:val="none"/>
        </w:rPr>
      </w:pPr>
      <w:bookmarkStart w:id="363" w:name="_Toc17065"/>
      <w:bookmarkStart w:id="364" w:name="_Toc15200"/>
      <w:bookmarkStart w:id="365" w:name="_Toc13045"/>
      <w:bookmarkStart w:id="366" w:name="_Toc75793521"/>
      <w:bookmarkStart w:id="367" w:name="_Toc10923"/>
      <w:bookmarkStart w:id="368" w:name="_Toc13232"/>
      <w:bookmarkStart w:id="369" w:name="_Toc18716"/>
      <w:bookmarkStart w:id="370" w:name="_Toc29586"/>
      <w:bookmarkStart w:id="371" w:name="_Toc30659"/>
      <w:bookmarkStart w:id="372" w:name="_Toc13301"/>
      <w:bookmarkStart w:id="373" w:name="_Toc106030397"/>
      <w:bookmarkStart w:id="374" w:name="_Toc22167"/>
      <w:bookmarkStart w:id="375" w:name="_Toc12283"/>
      <w:bookmarkStart w:id="376" w:name="_Toc6898"/>
      <w:bookmarkStart w:id="377" w:name="_Toc20423"/>
      <w:bookmarkStart w:id="378" w:name="_Toc26747"/>
      <w:bookmarkStart w:id="379" w:name="_Toc27926"/>
      <w:bookmarkStart w:id="380" w:name="_Toc4045"/>
      <w:bookmarkStart w:id="381" w:name="_Toc5010"/>
      <w:bookmarkStart w:id="382" w:name="_Toc7962"/>
      <w:r>
        <w:rPr>
          <w:rFonts w:hint="eastAsia" w:ascii="Times New Roman" w:hAnsi="Times New Roman" w:eastAsia="宋体"/>
          <w:color w:val="auto"/>
          <w:highlight w:val="none"/>
        </w:rPr>
        <w:t>四、无效响应条款</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382734CE">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或其</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出现下列情况之一者，应为无效响应：</w:t>
      </w:r>
    </w:p>
    <w:p w14:paraId="680F3D7C">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w:t>
      </w:r>
      <w:r>
        <w:rPr>
          <w:rFonts w:hint="eastAsia" w:cs="宋体"/>
          <w:color w:val="auto"/>
          <w:szCs w:val="28"/>
          <w:highlight w:val="none"/>
          <w:lang w:eastAsia="zh-CN"/>
        </w:rPr>
        <w:t>供应商</w:t>
      </w:r>
      <w:r>
        <w:rPr>
          <w:rFonts w:hint="eastAsia" w:cs="宋体"/>
          <w:color w:val="auto"/>
          <w:szCs w:val="28"/>
          <w:highlight w:val="none"/>
          <w:lang w:val="en-US" w:eastAsia="zh-CN"/>
        </w:rPr>
        <w:t>未通过资格性评审或符合性评审</w:t>
      </w:r>
      <w:r>
        <w:rPr>
          <w:rFonts w:hint="eastAsia" w:ascii="Times New Roman" w:hAnsi="Times New Roman" w:eastAsia="宋体" w:cs="宋体"/>
          <w:color w:val="auto"/>
          <w:szCs w:val="28"/>
          <w:highlight w:val="none"/>
        </w:rPr>
        <w:t>的；</w:t>
      </w:r>
    </w:p>
    <w:p w14:paraId="349B9FFE">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二</w:t>
      </w:r>
      <w:r>
        <w:rPr>
          <w:rFonts w:hint="eastAsia" w:ascii="Times New Roman" w:hAnsi="Times New Roman" w:eastAsia="宋体" w:cs="宋体"/>
          <w:color w:val="auto"/>
          <w:szCs w:val="28"/>
          <w:highlight w:val="none"/>
        </w:rPr>
        <w:t>）法定代表人为同一个人的两个及两个以上法人，母公司、全资子公司及其控股公司，在同一</w:t>
      </w:r>
      <w:r>
        <w:rPr>
          <w:rFonts w:hint="eastAsia" w:cs="宋体"/>
          <w:color w:val="auto"/>
          <w:szCs w:val="28"/>
          <w:highlight w:val="none"/>
          <w:lang w:val="en-US" w:eastAsia="zh-CN"/>
        </w:rPr>
        <w:t>项目</w:t>
      </w:r>
      <w:r>
        <w:rPr>
          <w:rFonts w:hint="eastAsia" w:ascii="Times New Roman" w:hAnsi="Times New Roman" w:eastAsia="宋体" w:cs="宋体"/>
          <w:color w:val="auto"/>
          <w:szCs w:val="28"/>
          <w:highlight w:val="none"/>
        </w:rPr>
        <w:t>中同时参与</w:t>
      </w:r>
      <w:r>
        <w:rPr>
          <w:rFonts w:hint="eastAsia" w:cs="宋体"/>
          <w:color w:val="auto"/>
          <w:szCs w:val="28"/>
          <w:highlight w:val="none"/>
          <w:lang w:val="en-US" w:eastAsia="zh-CN"/>
        </w:rPr>
        <w:t>竞采的</w:t>
      </w:r>
      <w:r>
        <w:rPr>
          <w:rFonts w:hint="eastAsia" w:ascii="Times New Roman" w:hAnsi="Times New Roman" w:eastAsia="宋体" w:cs="宋体"/>
          <w:color w:val="auto"/>
          <w:szCs w:val="28"/>
          <w:highlight w:val="none"/>
        </w:rPr>
        <w:t>；</w:t>
      </w:r>
    </w:p>
    <w:p w14:paraId="64A1BE99">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三</w:t>
      </w:r>
      <w:r>
        <w:rPr>
          <w:rFonts w:hint="eastAsia" w:ascii="Times New Roman" w:hAnsi="Times New Roman" w:eastAsia="宋体" w:cs="宋体"/>
          <w:color w:val="auto"/>
          <w:szCs w:val="28"/>
          <w:highlight w:val="none"/>
        </w:rPr>
        <w:t>）单位负责人为同一人或者存在直接控股、管理关系的不同</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，参加同一</w:t>
      </w:r>
      <w:r>
        <w:rPr>
          <w:rFonts w:hint="eastAsia" w:cs="宋体"/>
          <w:color w:val="auto"/>
          <w:szCs w:val="28"/>
          <w:highlight w:val="none"/>
          <w:lang w:val="en-US" w:eastAsia="zh-CN"/>
        </w:rPr>
        <w:t>项目</w:t>
      </w:r>
      <w:r>
        <w:rPr>
          <w:rFonts w:hint="eastAsia" w:ascii="Times New Roman" w:hAnsi="Times New Roman" w:eastAsia="宋体" w:cs="宋体"/>
          <w:color w:val="auto"/>
          <w:szCs w:val="28"/>
          <w:highlight w:val="none"/>
        </w:rPr>
        <w:t>的</w:t>
      </w:r>
      <w:r>
        <w:rPr>
          <w:rFonts w:hint="eastAsia" w:cs="宋体"/>
          <w:color w:val="auto"/>
          <w:szCs w:val="28"/>
          <w:highlight w:val="none"/>
          <w:lang w:val="en-US" w:eastAsia="zh-CN"/>
        </w:rPr>
        <w:t>竞采</w:t>
      </w:r>
      <w:r>
        <w:rPr>
          <w:rFonts w:hint="eastAsia" w:ascii="Times New Roman" w:hAnsi="Times New Roman" w:eastAsia="宋体" w:cs="宋体"/>
          <w:color w:val="auto"/>
          <w:szCs w:val="28"/>
          <w:highlight w:val="none"/>
        </w:rPr>
        <w:t>的；</w:t>
      </w:r>
    </w:p>
    <w:p w14:paraId="2E3044A6">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四</w:t>
      </w:r>
      <w:r>
        <w:rPr>
          <w:rFonts w:hint="eastAsia" w:ascii="Times New Roman" w:hAnsi="Times New Roman" w:eastAsia="宋体" w:cs="宋体"/>
          <w:color w:val="auto"/>
          <w:szCs w:val="28"/>
          <w:highlight w:val="none"/>
        </w:rPr>
        <w:t>）为</w:t>
      </w:r>
      <w:r>
        <w:rPr>
          <w:rFonts w:hint="eastAsia" w:cs="宋体"/>
          <w:color w:val="auto"/>
          <w:szCs w:val="28"/>
          <w:highlight w:val="none"/>
          <w:lang w:val="en-US" w:eastAsia="zh-CN"/>
        </w:rPr>
        <w:t>本</w:t>
      </w:r>
      <w:r>
        <w:rPr>
          <w:rFonts w:hint="eastAsia" w:ascii="Times New Roman" w:hAnsi="Times New Roman" w:eastAsia="宋体" w:cs="宋体"/>
          <w:color w:val="auto"/>
          <w:szCs w:val="28"/>
          <w:highlight w:val="none"/>
        </w:rPr>
        <w:t>项目提供整体设计、规范编制或者项目管理、监理、检测等服务的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，再参加该项目</w:t>
      </w:r>
      <w:r>
        <w:rPr>
          <w:rFonts w:hint="eastAsia" w:cs="宋体"/>
          <w:color w:val="auto"/>
          <w:szCs w:val="28"/>
          <w:highlight w:val="none"/>
          <w:lang w:val="en-US" w:eastAsia="zh-CN"/>
        </w:rPr>
        <w:t>竞采的</w:t>
      </w:r>
      <w:r>
        <w:rPr>
          <w:rFonts w:hint="eastAsia" w:ascii="Times New Roman" w:hAnsi="Times New Roman" w:eastAsia="宋体" w:cs="宋体"/>
          <w:color w:val="auto"/>
          <w:szCs w:val="28"/>
          <w:highlight w:val="none"/>
        </w:rPr>
        <w:t>；</w:t>
      </w:r>
    </w:p>
    <w:p w14:paraId="193ED57B">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五</w:t>
      </w: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竞采有效期</w:t>
      </w:r>
      <w:r>
        <w:rPr>
          <w:rFonts w:hint="eastAsia" w:ascii="Times New Roman" w:hAnsi="Times New Roman" w:eastAsia="宋体" w:cs="宋体"/>
          <w:color w:val="auto"/>
          <w:szCs w:val="28"/>
          <w:highlight w:val="none"/>
        </w:rPr>
        <w:t>不满足</w:t>
      </w:r>
      <w:r>
        <w:rPr>
          <w:rFonts w:hint="eastAsia" w:cs="宋体"/>
          <w:color w:val="auto"/>
          <w:szCs w:val="28"/>
          <w:highlight w:val="none"/>
          <w:lang w:val="en-US" w:eastAsia="zh-CN"/>
        </w:rPr>
        <w:t>竞采文件</w:t>
      </w:r>
      <w:r>
        <w:rPr>
          <w:rFonts w:hint="eastAsia" w:ascii="Times New Roman" w:hAnsi="Times New Roman" w:eastAsia="宋体" w:cs="宋体"/>
          <w:color w:val="auto"/>
          <w:szCs w:val="28"/>
          <w:highlight w:val="none"/>
        </w:rPr>
        <w:t>要求的；</w:t>
      </w:r>
    </w:p>
    <w:p w14:paraId="4E6B1DF1">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六</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内容有与国家现行法律法规相违背的内容，或附有</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无法接受的条件；</w:t>
      </w:r>
    </w:p>
    <w:p w14:paraId="22CAF3BC">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七</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法律法规</w:t>
      </w:r>
      <w:r>
        <w:rPr>
          <w:rFonts w:hint="eastAsia" w:ascii="Times New Roman" w:hAnsi="Times New Roman" w:eastAsia="宋体" w:cs="宋体"/>
          <w:color w:val="auto"/>
          <w:szCs w:val="28"/>
          <w:highlight w:val="none"/>
        </w:rPr>
        <w:t>和</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规定的其他无效情形。</w:t>
      </w:r>
    </w:p>
    <w:p w14:paraId="033D9D7B">
      <w:pPr>
        <w:pStyle w:val="3"/>
        <w:bidi w:val="0"/>
        <w:rPr>
          <w:rFonts w:ascii="Times New Roman" w:hAnsi="Times New Roman" w:eastAsia="宋体"/>
          <w:color w:val="auto"/>
          <w:highlight w:val="none"/>
        </w:rPr>
      </w:pPr>
      <w:bookmarkStart w:id="383" w:name="_Toc24499"/>
      <w:bookmarkStart w:id="384" w:name="_Toc20005"/>
      <w:bookmarkStart w:id="385" w:name="_Toc4422"/>
      <w:bookmarkStart w:id="386" w:name="_Toc11293"/>
      <w:bookmarkStart w:id="387" w:name="_Toc75793522"/>
      <w:bookmarkStart w:id="388" w:name="_Toc23533"/>
      <w:bookmarkStart w:id="389" w:name="_Toc27133"/>
      <w:bookmarkStart w:id="390" w:name="_Toc25960"/>
      <w:bookmarkStart w:id="391" w:name="_Toc14355"/>
      <w:bookmarkStart w:id="392" w:name="_Toc25549"/>
      <w:bookmarkStart w:id="393" w:name="_Toc6204"/>
      <w:bookmarkStart w:id="394" w:name="_Toc7802"/>
      <w:bookmarkStart w:id="395" w:name="_Toc106030398"/>
      <w:bookmarkStart w:id="396" w:name="_Toc1009"/>
      <w:bookmarkStart w:id="397" w:name="_Toc6956"/>
      <w:bookmarkStart w:id="398" w:name="_Toc30605"/>
      <w:bookmarkStart w:id="399" w:name="_Toc6719"/>
      <w:bookmarkStart w:id="400" w:name="_Toc27180"/>
      <w:bookmarkStart w:id="401" w:name="_Toc20000"/>
      <w:bookmarkStart w:id="402" w:name="_Toc21946"/>
      <w:r>
        <w:rPr>
          <w:rFonts w:hint="eastAsia" w:ascii="Times New Roman" w:hAnsi="Times New Roman" w:eastAsia="宋体"/>
          <w:color w:val="auto"/>
          <w:highlight w:val="none"/>
        </w:rPr>
        <w:t>五、</w:t>
      </w:r>
      <w:r>
        <w:rPr>
          <w:rFonts w:hint="eastAsia" w:ascii="Times New Roman" w:hAnsi="Times New Roman"/>
          <w:color w:val="auto"/>
          <w:highlight w:val="none"/>
          <w:lang w:val="en-US" w:eastAsia="zh-CN"/>
        </w:rPr>
        <w:t>废标</w:t>
      </w:r>
      <w:r>
        <w:rPr>
          <w:rFonts w:hint="eastAsia" w:ascii="Times New Roman" w:hAnsi="Times New Roman" w:eastAsia="宋体"/>
          <w:color w:val="auto"/>
          <w:highlight w:val="none"/>
        </w:rPr>
        <w:t>条款</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1A0D304B">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在</w:t>
      </w:r>
      <w:r>
        <w:rPr>
          <w:rFonts w:hint="eastAsia" w:cs="宋体"/>
          <w:color w:val="auto"/>
          <w:szCs w:val="28"/>
          <w:highlight w:val="none"/>
          <w:lang w:val="en-US" w:eastAsia="zh-CN"/>
        </w:rPr>
        <w:t>竞采过程中</w:t>
      </w:r>
      <w:r>
        <w:rPr>
          <w:rFonts w:hint="eastAsia" w:ascii="Times New Roman" w:hAnsi="Times New Roman" w:eastAsia="宋体" w:cs="宋体"/>
          <w:color w:val="auto"/>
          <w:szCs w:val="28"/>
          <w:highlight w:val="none"/>
        </w:rPr>
        <w:t>出现下列情形之一的，</w:t>
      </w:r>
      <w:r>
        <w:rPr>
          <w:rFonts w:hint="eastAsia" w:cs="宋体"/>
          <w:color w:val="auto"/>
          <w:szCs w:val="28"/>
          <w:highlight w:val="none"/>
          <w:lang w:val="en-US" w:eastAsia="zh-CN"/>
        </w:rPr>
        <w:t>应</w:t>
      </w:r>
      <w:r>
        <w:rPr>
          <w:rFonts w:hint="eastAsia" w:ascii="Times New Roman" w:hAnsi="Times New Roman" w:eastAsia="宋体" w:cs="宋体"/>
          <w:color w:val="auto"/>
          <w:szCs w:val="28"/>
          <w:highlight w:val="none"/>
        </w:rPr>
        <w:t>终止</w:t>
      </w:r>
      <w:r>
        <w:rPr>
          <w:rFonts w:hint="eastAsia" w:cs="宋体"/>
          <w:color w:val="auto"/>
          <w:szCs w:val="28"/>
          <w:highlight w:val="none"/>
          <w:lang w:val="en-US" w:eastAsia="zh-CN"/>
        </w:rPr>
        <w:t>评审，作废标处理</w:t>
      </w:r>
      <w:r>
        <w:rPr>
          <w:rFonts w:hint="eastAsia" w:ascii="Times New Roman" w:hAnsi="Times New Roman" w:eastAsia="宋体" w:cs="宋体"/>
          <w:color w:val="auto"/>
          <w:szCs w:val="28"/>
          <w:highlight w:val="none"/>
        </w:rPr>
        <w:t>：</w:t>
      </w:r>
    </w:p>
    <w:p w14:paraId="269BA054">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（一）符合专业条件的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或者对</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作实质响应的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不足</w:t>
      </w:r>
      <w:r>
        <w:rPr>
          <w:rFonts w:hint="eastAsia" w:cs="宋体"/>
          <w:color w:val="auto"/>
          <w:szCs w:val="28"/>
          <w:highlight w:val="none"/>
          <w:lang w:val="en-US" w:eastAsia="zh-CN"/>
        </w:rPr>
        <w:t>3</w:t>
      </w:r>
      <w:r>
        <w:rPr>
          <w:rFonts w:hint="eastAsia" w:ascii="Times New Roman" w:hAnsi="Times New Roman" w:eastAsia="宋体" w:cs="宋体"/>
          <w:color w:val="auto"/>
          <w:szCs w:val="28"/>
          <w:highlight w:val="none"/>
        </w:rPr>
        <w:t>家的；</w:t>
      </w:r>
    </w:p>
    <w:p w14:paraId="78DB4157">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二</w:t>
      </w:r>
      <w:r>
        <w:rPr>
          <w:rFonts w:hint="eastAsia" w:ascii="Times New Roman" w:hAnsi="Times New Roman" w:eastAsia="宋体" w:cs="宋体"/>
          <w:color w:val="auto"/>
          <w:szCs w:val="28"/>
          <w:highlight w:val="none"/>
        </w:rPr>
        <w:t>）出现影响</w:t>
      </w:r>
      <w:r>
        <w:rPr>
          <w:rFonts w:hint="eastAsia" w:cs="宋体"/>
          <w:color w:val="auto"/>
          <w:szCs w:val="28"/>
          <w:highlight w:val="none"/>
          <w:lang w:val="en-US" w:eastAsia="zh-CN"/>
        </w:rPr>
        <w:t>竞采</w:t>
      </w:r>
      <w:r>
        <w:rPr>
          <w:rFonts w:hint="eastAsia" w:ascii="Times New Roman" w:hAnsi="Times New Roman" w:eastAsia="宋体" w:cs="宋体"/>
          <w:color w:val="auto"/>
          <w:szCs w:val="28"/>
          <w:highlight w:val="none"/>
        </w:rPr>
        <w:t>公正的违法、违规行为的；</w:t>
      </w:r>
    </w:p>
    <w:p w14:paraId="269647DB">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三</w:t>
      </w:r>
      <w:r>
        <w:rPr>
          <w:rFonts w:hint="eastAsia" w:ascii="Times New Roman" w:hAnsi="Times New Roman" w:eastAsia="宋体" w:cs="宋体"/>
          <w:color w:val="auto"/>
          <w:szCs w:val="28"/>
          <w:highlight w:val="none"/>
        </w:rPr>
        <w:t>）因重大变故，</w:t>
      </w:r>
      <w:r>
        <w:rPr>
          <w:rFonts w:hint="eastAsia" w:cs="宋体"/>
          <w:color w:val="auto"/>
          <w:szCs w:val="28"/>
          <w:highlight w:val="none"/>
          <w:lang w:val="en-US" w:eastAsia="zh-CN"/>
        </w:rPr>
        <w:t>竞采项目</w:t>
      </w:r>
      <w:r>
        <w:rPr>
          <w:rFonts w:hint="eastAsia" w:ascii="Times New Roman" w:hAnsi="Times New Roman" w:eastAsia="宋体" w:cs="宋体"/>
          <w:color w:val="auto"/>
          <w:szCs w:val="28"/>
          <w:highlight w:val="none"/>
        </w:rPr>
        <w:t>取消的。</w:t>
      </w:r>
    </w:p>
    <w:p w14:paraId="40E4335D">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val="en-US" w:eastAsia="zh-CN"/>
        </w:rPr>
        <w:t>废标</w:t>
      </w:r>
      <w:r>
        <w:rPr>
          <w:rFonts w:hint="eastAsia" w:ascii="Times New Roman" w:hAnsi="Times New Roman" w:eastAsia="宋体" w:cs="宋体"/>
          <w:color w:val="auto"/>
          <w:szCs w:val="28"/>
          <w:highlight w:val="none"/>
        </w:rPr>
        <w:t>后，除</w:t>
      </w:r>
      <w:r>
        <w:rPr>
          <w:rFonts w:hint="eastAsia" w:cs="宋体"/>
          <w:color w:val="auto"/>
          <w:szCs w:val="28"/>
          <w:highlight w:val="none"/>
          <w:lang w:val="en-US" w:eastAsia="zh-CN"/>
        </w:rPr>
        <w:t>项目</w:t>
      </w:r>
      <w:r>
        <w:rPr>
          <w:rFonts w:hint="eastAsia" w:ascii="Times New Roman" w:hAnsi="Times New Roman" w:eastAsia="宋体" w:cs="宋体"/>
          <w:color w:val="auto"/>
          <w:szCs w:val="28"/>
          <w:highlight w:val="none"/>
        </w:rPr>
        <w:t>任务取消情形外，应当重新组织</w:t>
      </w:r>
      <w:r>
        <w:rPr>
          <w:rFonts w:hint="eastAsia" w:cs="宋体"/>
          <w:color w:val="auto"/>
          <w:szCs w:val="28"/>
          <w:highlight w:val="none"/>
          <w:lang w:val="en-US" w:eastAsia="zh-CN"/>
        </w:rPr>
        <w:t>竞采活动</w:t>
      </w:r>
      <w:r>
        <w:rPr>
          <w:rFonts w:hint="eastAsia" w:ascii="Times New Roman" w:hAnsi="Times New Roman" w:eastAsia="宋体" w:cs="宋体"/>
          <w:color w:val="auto"/>
          <w:szCs w:val="28"/>
          <w:highlight w:val="none"/>
        </w:rPr>
        <w:t>。</w:t>
      </w:r>
    </w:p>
    <w:bookmarkEnd w:id="100"/>
    <w:p w14:paraId="25FD56FC">
      <w:pPr>
        <w:pStyle w:val="2"/>
        <w:bidi w:val="0"/>
        <w:outlineLvl w:val="0"/>
        <w:rPr>
          <w:rFonts w:ascii="Times New Roman" w:hAnsi="Times New Roman" w:eastAsia="宋体" w:cs="宋体"/>
          <w:color w:val="auto"/>
          <w:sz w:val="32"/>
          <w:szCs w:val="21"/>
          <w:highlight w:val="none"/>
        </w:rPr>
      </w:pPr>
      <w:r>
        <w:rPr>
          <w:rFonts w:hint="eastAsia" w:ascii="Times New Roman" w:hAnsi="Times New Roman" w:eastAsia="宋体" w:cs="宋体"/>
          <w:color w:val="auto"/>
          <w:highlight w:val="none"/>
        </w:rPr>
        <w:br w:type="page"/>
      </w:r>
      <w:bookmarkStart w:id="403" w:name="_Toc5106"/>
      <w:bookmarkStart w:id="404" w:name="_Toc14416"/>
      <w:bookmarkStart w:id="405" w:name="_Toc21000"/>
      <w:bookmarkStart w:id="406" w:name="_Toc1982"/>
      <w:bookmarkStart w:id="407" w:name="_Toc32211"/>
      <w:bookmarkStart w:id="408" w:name="_Toc13159"/>
      <w:bookmarkStart w:id="409" w:name="_Toc29546"/>
      <w:bookmarkStart w:id="410" w:name="_Toc75793523"/>
      <w:bookmarkStart w:id="411" w:name="_Toc12533"/>
      <w:bookmarkStart w:id="412" w:name="_Toc25755"/>
      <w:bookmarkStart w:id="413" w:name="_Toc19831"/>
      <w:bookmarkStart w:id="414" w:name="_Toc4735"/>
      <w:bookmarkStart w:id="415" w:name="_Toc22201"/>
      <w:bookmarkStart w:id="416" w:name="_Toc18502"/>
      <w:bookmarkStart w:id="417" w:name="_Toc22256"/>
      <w:bookmarkStart w:id="418" w:name="_Toc21720"/>
      <w:bookmarkStart w:id="419" w:name="_Toc106030399"/>
      <w:bookmarkStart w:id="420" w:name="_Toc25962"/>
      <w:bookmarkStart w:id="421" w:name="_Toc1670"/>
      <w:bookmarkStart w:id="422" w:name="_Toc20379"/>
      <w:bookmarkStart w:id="423" w:name="_Toc21360"/>
      <w:r>
        <w:rPr>
          <w:rFonts w:hint="eastAsia" w:ascii="Times New Roman" w:hAnsi="Times New Roman" w:eastAsia="宋体" w:cs="宋体"/>
          <w:b/>
          <w:bCs/>
          <w:color w:val="auto"/>
          <w:sz w:val="32"/>
          <w:szCs w:val="21"/>
          <w:highlight w:val="none"/>
        </w:rPr>
        <w:t xml:space="preserve">第五篇 </w:t>
      </w:r>
      <w:r>
        <w:rPr>
          <w:rFonts w:hint="eastAsia" w:cs="宋体"/>
          <w:b/>
          <w:bCs/>
          <w:color w:val="auto"/>
          <w:sz w:val="32"/>
          <w:szCs w:val="21"/>
          <w:highlight w:val="none"/>
          <w:lang w:eastAsia="zh-CN"/>
        </w:rPr>
        <w:t>供应商</w:t>
      </w:r>
      <w:r>
        <w:rPr>
          <w:rFonts w:hint="eastAsia" w:ascii="Times New Roman" w:hAnsi="Times New Roman" w:eastAsia="宋体" w:cs="宋体"/>
          <w:b/>
          <w:bCs/>
          <w:color w:val="auto"/>
          <w:sz w:val="32"/>
          <w:szCs w:val="21"/>
          <w:highlight w:val="none"/>
        </w:rPr>
        <w:t>须知</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01BD7C06">
      <w:pPr>
        <w:pStyle w:val="3"/>
        <w:bidi w:val="0"/>
        <w:rPr>
          <w:rFonts w:hint="eastAsia" w:ascii="Times New Roman" w:hAnsi="Times New Roman" w:eastAsia="宋体"/>
          <w:color w:val="auto"/>
          <w:highlight w:val="none"/>
          <w:lang w:eastAsia="zh-CN"/>
        </w:rPr>
      </w:pPr>
      <w:bookmarkStart w:id="424" w:name="_Toc9833"/>
      <w:bookmarkStart w:id="425" w:name="_Toc14797"/>
      <w:bookmarkStart w:id="426" w:name="_Toc22743"/>
      <w:r>
        <w:rPr>
          <w:rFonts w:hint="eastAsia" w:ascii="Times New Roman" w:hAnsi="Times New Roman" w:eastAsia="宋体"/>
          <w:color w:val="auto"/>
          <w:highlight w:val="none"/>
        </w:rPr>
        <w:t>一、</w:t>
      </w:r>
      <w:bookmarkEnd w:id="424"/>
      <w:bookmarkEnd w:id="425"/>
      <w:bookmarkEnd w:id="426"/>
      <w:r>
        <w:rPr>
          <w:rFonts w:hint="eastAsia" w:ascii="Times New Roman" w:hAnsi="Times New Roman"/>
          <w:color w:val="auto"/>
          <w:highlight w:val="none"/>
          <w:lang w:eastAsia="zh-CN"/>
        </w:rPr>
        <w:t>供应商</w:t>
      </w:r>
    </w:p>
    <w:p w14:paraId="09F05660">
      <w:pPr>
        <w:snapToGrid w:val="0"/>
        <w:spacing w:line="480" w:lineRule="atLeast"/>
        <w:ind w:firstLine="562" w:firstLineChars="200"/>
        <w:rPr>
          <w:rFonts w:hint="eastAsia" w:ascii="Times New Roman" w:hAnsi="Times New Roman" w:eastAsia="宋体" w:cs="宋体"/>
          <w:color w:val="auto"/>
          <w:szCs w:val="28"/>
          <w:highlight w:val="none"/>
          <w:lang w:eastAsia="zh-CN"/>
        </w:rPr>
      </w:pPr>
      <w:r>
        <w:rPr>
          <w:rFonts w:hint="eastAsia" w:ascii="Times New Roman" w:hAnsi="Times New Roman" w:eastAsia="宋体" w:cs="宋体"/>
          <w:b/>
          <w:bCs/>
          <w:color w:val="auto"/>
          <w:szCs w:val="28"/>
          <w:highlight w:val="none"/>
        </w:rPr>
        <w:t>（一）</w:t>
      </w:r>
      <w:r>
        <w:rPr>
          <w:rFonts w:hint="eastAsia" w:cs="宋体"/>
          <w:b/>
          <w:bCs/>
          <w:color w:val="auto"/>
          <w:szCs w:val="28"/>
          <w:highlight w:val="none"/>
          <w:lang w:eastAsia="zh-CN"/>
        </w:rPr>
        <w:t>供应商</w:t>
      </w:r>
    </w:p>
    <w:p w14:paraId="1CAB5A12">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是指响应</w:t>
      </w:r>
      <w:r>
        <w:rPr>
          <w:rFonts w:hint="eastAsia" w:cs="宋体"/>
          <w:color w:val="auto"/>
          <w:szCs w:val="28"/>
          <w:highlight w:val="none"/>
          <w:lang w:val="en-US" w:eastAsia="zh-CN"/>
        </w:rPr>
        <w:t>竞采文件</w:t>
      </w:r>
      <w:r>
        <w:rPr>
          <w:rFonts w:hint="eastAsia" w:ascii="Times New Roman" w:hAnsi="Times New Roman" w:eastAsia="宋体" w:cs="宋体"/>
          <w:color w:val="auto"/>
          <w:szCs w:val="28"/>
          <w:highlight w:val="none"/>
        </w:rPr>
        <w:t>、参加</w:t>
      </w:r>
      <w:r>
        <w:rPr>
          <w:rFonts w:hint="eastAsia" w:cs="宋体"/>
          <w:color w:val="auto"/>
          <w:szCs w:val="28"/>
          <w:highlight w:val="none"/>
          <w:lang w:val="en-US" w:eastAsia="zh-CN"/>
        </w:rPr>
        <w:t>竞采活动</w:t>
      </w:r>
      <w:r>
        <w:rPr>
          <w:rFonts w:hint="eastAsia" w:ascii="Times New Roman" w:hAnsi="Times New Roman" w:eastAsia="宋体" w:cs="宋体"/>
          <w:color w:val="auto"/>
          <w:szCs w:val="28"/>
          <w:highlight w:val="none"/>
        </w:rPr>
        <w:t>的法人、其他组织。</w:t>
      </w:r>
    </w:p>
    <w:p w14:paraId="10A40933">
      <w:pPr>
        <w:snapToGrid w:val="0"/>
        <w:spacing w:line="480" w:lineRule="atLeast"/>
        <w:ind w:firstLine="562" w:firstLineChars="200"/>
        <w:rPr>
          <w:rFonts w:ascii="Times New Roman" w:hAnsi="Times New Roman" w:eastAsia="宋体" w:cs="宋体"/>
          <w:color w:val="auto"/>
          <w:szCs w:val="28"/>
          <w:highlight w:val="none"/>
        </w:rPr>
      </w:pPr>
      <w:r>
        <w:rPr>
          <w:rFonts w:hint="eastAsia" w:ascii="Times New Roman" w:hAnsi="Times New Roman" w:eastAsia="宋体" w:cs="宋体"/>
          <w:b/>
          <w:bCs/>
          <w:color w:val="auto"/>
          <w:szCs w:val="28"/>
          <w:highlight w:val="none"/>
        </w:rPr>
        <w:t>（二）合格</w:t>
      </w:r>
      <w:r>
        <w:rPr>
          <w:rFonts w:hint="eastAsia" w:cs="宋体"/>
          <w:b/>
          <w:bCs/>
          <w:color w:val="auto"/>
          <w:szCs w:val="28"/>
          <w:highlight w:val="none"/>
          <w:lang w:eastAsia="zh-CN"/>
        </w:rPr>
        <w:t>供应商</w:t>
      </w:r>
      <w:r>
        <w:rPr>
          <w:rFonts w:hint="eastAsia" w:ascii="Times New Roman" w:hAnsi="Times New Roman" w:eastAsia="宋体" w:cs="宋体"/>
          <w:b/>
          <w:bCs/>
          <w:color w:val="auto"/>
          <w:szCs w:val="28"/>
          <w:highlight w:val="none"/>
        </w:rPr>
        <w:t>条件</w:t>
      </w:r>
    </w:p>
    <w:p w14:paraId="316209A8">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合格</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应完全符合</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第一篇中规定的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资格条件，并对</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作出实质性响应。</w:t>
      </w:r>
    </w:p>
    <w:p w14:paraId="60A50AAD">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（三）</w:t>
      </w:r>
      <w:r>
        <w:rPr>
          <w:rFonts w:hint="eastAsia" w:cs="宋体"/>
          <w:b/>
          <w:bCs/>
          <w:color w:val="auto"/>
          <w:szCs w:val="28"/>
          <w:highlight w:val="none"/>
          <w:lang w:eastAsia="zh-CN"/>
        </w:rPr>
        <w:t>供应商</w:t>
      </w:r>
      <w:r>
        <w:rPr>
          <w:rFonts w:hint="eastAsia" w:ascii="Times New Roman" w:hAnsi="Times New Roman" w:eastAsia="宋体" w:cs="宋体"/>
          <w:b/>
          <w:bCs/>
          <w:color w:val="auto"/>
          <w:szCs w:val="28"/>
          <w:highlight w:val="none"/>
        </w:rPr>
        <w:t>的风险</w:t>
      </w:r>
    </w:p>
    <w:p w14:paraId="0F801F2C">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没有按照</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要求提供全部资料，或者</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没有对</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在各方面作出实质性响应，可能导致响应被拒绝或评定为无效响应。</w:t>
      </w:r>
    </w:p>
    <w:p w14:paraId="71B2AD73">
      <w:pPr>
        <w:snapToGrid w:val="0"/>
        <w:spacing w:line="480" w:lineRule="atLeast"/>
        <w:ind w:firstLine="562" w:firstLineChars="200"/>
        <w:rPr>
          <w:rFonts w:ascii="Times New Roman" w:hAnsi="Times New Roman" w:eastAsia="宋体" w:cs="宋体"/>
          <w:color w:val="auto"/>
          <w:szCs w:val="28"/>
          <w:highlight w:val="none"/>
        </w:rPr>
      </w:pPr>
      <w:r>
        <w:rPr>
          <w:rFonts w:hint="eastAsia" w:ascii="Times New Roman" w:hAnsi="Times New Roman" w:eastAsia="宋体" w:cs="宋体"/>
          <w:b/>
          <w:bCs/>
          <w:color w:val="auto"/>
          <w:szCs w:val="28"/>
          <w:highlight w:val="none"/>
        </w:rPr>
        <w:t>（四）法律责任</w:t>
      </w:r>
    </w:p>
    <w:p w14:paraId="60ED356A">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违反</w:t>
      </w:r>
      <w:r>
        <w:rPr>
          <w:rFonts w:hint="eastAsia" w:cs="宋体"/>
          <w:color w:val="auto"/>
          <w:szCs w:val="28"/>
          <w:highlight w:val="none"/>
          <w:lang w:eastAsia="zh-CN"/>
        </w:rPr>
        <w:t>法律法规</w:t>
      </w:r>
      <w:r>
        <w:rPr>
          <w:rFonts w:hint="eastAsia" w:ascii="Times New Roman" w:hAnsi="Times New Roman" w:eastAsia="宋体" w:cs="宋体"/>
          <w:color w:val="auto"/>
          <w:szCs w:val="28"/>
          <w:highlight w:val="none"/>
        </w:rPr>
        <w:t>等相关规定</w:t>
      </w:r>
      <w:r>
        <w:rPr>
          <w:rFonts w:hint="eastAsia" w:cs="宋体"/>
          <w:color w:val="auto"/>
          <w:szCs w:val="28"/>
          <w:highlight w:val="none"/>
          <w:lang w:eastAsia="zh-CN"/>
        </w:rPr>
        <w:t>的</w:t>
      </w:r>
      <w:r>
        <w:rPr>
          <w:rFonts w:hint="eastAsia" w:ascii="Times New Roman" w:hAnsi="Times New Roman" w:eastAsia="宋体" w:cs="宋体"/>
          <w:color w:val="auto"/>
          <w:szCs w:val="28"/>
          <w:highlight w:val="none"/>
        </w:rPr>
        <w:t>，将按规定追究</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法律责任。</w:t>
      </w:r>
    </w:p>
    <w:p w14:paraId="041065A2">
      <w:pPr>
        <w:pStyle w:val="3"/>
        <w:bidi w:val="0"/>
        <w:rPr>
          <w:rFonts w:hint="eastAsia" w:ascii="Times New Roman" w:hAnsi="Times New Roman" w:eastAsia="宋体"/>
          <w:color w:val="auto"/>
          <w:highlight w:val="none"/>
          <w:lang w:eastAsia="zh-CN"/>
        </w:rPr>
      </w:pPr>
      <w:bookmarkStart w:id="427" w:name="_Toc32437"/>
      <w:bookmarkStart w:id="428" w:name="_Toc29706"/>
      <w:bookmarkStart w:id="429" w:name="_Toc24271"/>
      <w:r>
        <w:rPr>
          <w:rFonts w:hint="eastAsia" w:ascii="Times New Roman" w:hAnsi="Times New Roman" w:eastAsia="宋体"/>
          <w:color w:val="auto"/>
          <w:highlight w:val="none"/>
        </w:rPr>
        <w:t>二、</w:t>
      </w:r>
      <w:bookmarkEnd w:id="427"/>
      <w:bookmarkEnd w:id="428"/>
      <w:bookmarkEnd w:id="429"/>
      <w:r>
        <w:rPr>
          <w:rFonts w:hint="eastAsia" w:ascii="Times New Roman" w:hAnsi="Times New Roman"/>
          <w:color w:val="auto"/>
          <w:highlight w:val="none"/>
          <w:lang w:eastAsia="zh-CN"/>
        </w:rPr>
        <w:t>竞采文件</w:t>
      </w:r>
    </w:p>
    <w:p w14:paraId="1D0ED87F">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是</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编制</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的依据，是</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评判依据和标准。</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也是</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与</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签订合同的基础。</w:t>
      </w:r>
    </w:p>
    <w:p w14:paraId="4AB3A9E6">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由</w:t>
      </w:r>
      <w:r>
        <w:rPr>
          <w:rFonts w:hint="eastAsia" w:cs="宋体"/>
          <w:color w:val="auto"/>
          <w:szCs w:val="28"/>
          <w:highlight w:val="none"/>
          <w:lang w:eastAsia="zh-CN"/>
        </w:rPr>
        <w:t>采购邀请书</w:t>
      </w:r>
      <w:r>
        <w:rPr>
          <w:rFonts w:hint="eastAsia" w:ascii="Times New Roman" w:hAnsi="Times New Roman" w:eastAsia="宋体" w:cs="宋体"/>
          <w:color w:val="auto"/>
          <w:szCs w:val="28"/>
          <w:highlight w:val="none"/>
        </w:rPr>
        <w:t>、项目</w:t>
      </w:r>
      <w:r>
        <w:rPr>
          <w:rFonts w:hint="eastAsia" w:cs="宋体"/>
          <w:color w:val="auto"/>
          <w:szCs w:val="28"/>
          <w:highlight w:val="none"/>
          <w:lang w:eastAsia="zh-CN"/>
        </w:rPr>
        <w:t>技术（</w:t>
      </w:r>
      <w:r>
        <w:rPr>
          <w:rFonts w:hint="eastAsia" w:cs="宋体"/>
          <w:color w:val="auto"/>
          <w:szCs w:val="28"/>
          <w:highlight w:val="none"/>
          <w:lang w:val="en-US" w:eastAsia="zh-CN"/>
        </w:rPr>
        <w:t>服务</w:t>
      </w:r>
      <w:r>
        <w:rPr>
          <w:rFonts w:hint="eastAsia" w:cs="宋体"/>
          <w:color w:val="auto"/>
          <w:szCs w:val="28"/>
          <w:highlight w:val="none"/>
          <w:lang w:eastAsia="zh-CN"/>
        </w:rPr>
        <w:t>）需求</w:t>
      </w:r>
      <w:r>
        <w:rPr>
          <w:rFonts w:hint="eastAsia" w:ascii="Times New Roman" w:hAnsi="Times New Roman" w:eastAsia="宋体" w:cs="宋体"/>
          <w:color w:val="auto"/>
          <w:szCs w:val="28"/>
          <w:highlight w:val="none"/>
        </w:rPr>
        <w:t>、项目商务需求、资格审查及评审办法、</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须知、</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格式等六部分组成。</w:t>
      </w:r>
    </w:p>
    <w:p w14:paraId="2408BA14">
      <w:pPr>
        <w:snapToGrid w:val="0"/>
        <w:spacing w:line="480" w:lineRule="atLeast"/>
        <w:ind w:firstLine="48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机构对</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所作的一切有效的书面通知、修改及补充，都是</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不可分割的部分。</w:t>
      </w:r>
    </w:p>
    <w:p w14:paraId="1759B464">
      <w:pPr>
        <w:snapToGrid w:val="0"/>
        <w:spacing w:line="480" w:lineRule="atLeast"/>
        <w:ind w:firstLine="48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（三）本项目的</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、澄清文件（如果有）一律在</w:t>
      </w:r>
      <w:r>
        <w:rPr>
          <w:rFonts w:hint="eastAsia" w:cs="宋体"/>
          <w:color w:val="auto"/>
          <w:szCs w:val="28"/>
          <w:highlight w:val="none"/>
          <w:lang w:eastAsia="zh-CN"/>
        </w:rPr>
        <w:t>“</w:t>
      </w:r>
      <w:r>
        <w:rPr>
          <w:rFonts w:hint="eastAsia" w:cs="宋体"/>
          <w:color w:val="auto"/>
          <w:szCs w:val="28"/>
          <w:highlight w:val="none"/>
          <w:lang w:val="en-US" w:eastAsia="zh-CN"/>
        </w:rPr>
        <w:t>行采家</w:t>
      </w:r>
      <w:r>
        <w:rPr>
          <w:rFonts w:hint="eastAsia" w:cs="宋体"/>
          <w:color w:val="auto"/>
          <w:szCs w:val="28"/>
          <w:highlight w:val="none"/>
          <w:lang w:eastAsia="zh-CN"/>
        </w:rPr>
        <w:t>”</w:t>
      </w:r>
      <w:r>
        <w:rPr>
          <w:rFonts w:hint="eastAsia" w:cs="宋体"/>
          <w:color w:val="auto"/>
          <w:szCs w:val="28"/>
          <w:highlight w:val="none"/>
          <w:lang w:val="en-US" w:eastAsia="zh-CN"/>
        </w:rPr>
        <w:t>网站</w:t>
      </w:r>
      <w:r>
        <w:rPr>
          <w:rFonts w:hint="eastAsia" w:ascii="Times New Roman" w:hAnsi="Times New Roman" w:eastAsia="宋体" w:cs="宋体"/>
          <w:color w:val="auto"/>
          <w:szCs w:val="28"/>
          <w:highlight w:val="none"/>
        </w:rPr>
        <w:t>上发布，请各</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注意下载；无论</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下载与否，均视同</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已知晓本项目</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、澄清文件的内容。</w:t>
      </w:r>
    </w:p>
    <w:p w14:paraId="66253559">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（四）</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机构对已发出的</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需要进行澄清或修改的，应以书面形式或公告形式通知所有</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收受人。该澄清或者修改的内容为</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的组成部分。</w:t>
      </w:r>
    </w:p>
    <w:p w14:paraId="7D3CDB10">
      <w:pPr>
        <w:pStyle w:val="3"/>
        <w:bidi w:val="0"/>
        <w:rPr>
          <w:rFonts w:hint="eastAsia" w:ascii="Times New Roman" w:hAnsi="Times New Roman" w:eastAsia="宋体"/>
          <w:color w:val="auto"/>
          <w:highlight w:val="none"/>
          <w:lang w:eastAsia="zh-CN"/>
        </w:rPr>
      </w:pPr>
      <w:bookmarkStart w:id="430" w:name="_Toc21372"/>
      <w:bookmarkStart w:id="431" w:name="_Toc8987"/>
      <w:bookmarkStart w:id="432" w:name="_Toc31145"/>
      <w:r>
        <w:rPr>
          <w:rFonts w:hint="eastAsia" w:ascii="Times New Roman" w:hAnsi="Times New Roman" w:eastAsia="宋体"/>
          <w:color w:val="auto"/>
          <w:highlight w:val="none"/>
        </w:rPr>
        <w:t>三、</w:t>
      </w:r>
      <w:bookmarkEnd w:id="430"/>
      <w:bookmarkEnd w:id="431"/>
      <w:bookmarkEnd w:id="432"/>
      <w:r>
        <w:rPr>
          <w:rFonts w:hint="eastAsia" w:ascii="Times New Roman" w:hAnsi="Times New Roman"/>
          <w:color w:val="auto"/>
          <w:highlight w:val="none"/>
          <w:lang w:eastAsia="zh-CN"/>
        </w:rPr>
        <w:t>响应文件</w:t>
      </w:r>
    </w:p>
    <w:p w14:paraId="10FFF76E">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应当按照</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的要求编制</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，并对</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提出的要求和条件作出实质性响应。</w:t>
      </w:r>
    </w:p>
    <w:p w14:paraId="66FC86EE">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（一）</w:t>
      </w:r>
      <w:r>
        <w:rPr>
          <w:rFonts w:hint="eastAsia" w:cs="宋体"/>
          <w:b/>
          <w:bCs/>
          <w:color w:val="auto"/>
          <w:szCs w:val="28"/>
          <w:highlight w:val="none"/>
          <w:lang w:eastAsia="zh-CN"/>
        </w:rPr>
        <w:t>响应文件</w:t>
      </w:r>
      <w:r>
        <w:rPr>
          <w:rFonts w:hint="eastAsia" w:ascii="Times New Roman" w:hAnsi="Times New Roman" w:eastAsia="宋体" w:cs="宋体"/>
          <w:b/>
          <w:bCs/>
          <w:color w:val="auto"/>
          <w:szCs w:val="28"/>
          <w:highlight w:val="none"/>
        </w:rPr>
        <w:t>组成</w:t>
      </w:r>
    </w:p>
    <w:p w14:paraId="2AEA6DC4">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由第</w:t>
      </w:r>
      <w:r>
        <w:rPr>
          <w:rFonts w:hint="eastAsia" w:cs="宋体"/>
          <w:color w:val="auto"/>
          <w:szCs w:val="28"/>
          <w:highlight w:val="none"/>
          <w:lang w:val="en-US" w:eastAsia="zh-CN"/>
        </w:rPr>
        <w:t>七</w:t>
      </w:r>
      <w:r>
        <w:rPr>
          <w:rFonts w:hint="eastAsia" w:ascii="Times New Roman" w:hAnsi="Times New Roman" w:eastAsia="宋体" w:cs="宋体"/>
          <w:color w:val="auto"/>
          <w:szCs w:val="28"/>
          <w:highlight w:val="none"/>
        </w:rPr>
        <w:t>篇“</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格式”规定的部分和</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所作的一切有效补充、修改和承诺等文件组成，</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应按照</w:t>
      </w:r>
      <w:r>
        <w:rPr>
          <w:rFonts w:hint="eastAsia" w:cs="宋体"/>
          <w:color w:val="auto"/>
          <w:szCs w:val="28"/>
          <w:highlight w:val="none"/>
          <w:lang w:eastAsia="zh-CN"/>
        </w:rPr>
        <w:t>第七篇</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格式”规定的目录顺序组织编写和装订，否则有可能影响评委对</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的评审。</w:t>
      </w:r>
    </w:p>
    <w:p w14:paraId="46E595DE">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w:t>
      </w:r>
      <w:r>
        <w:rPr>
          <w:rFonts w:hint="eastAsia" w:ascii="Times New Roman" w:hAnsi="Times New Roman" w:eastAsia="宋体" w:cs="宋体"/>
          <w:b/>
          <w:bCs/>
          <w:color w:val="auto"/>
          <w:szCs w:val="28"/>
          <w:highlight w:val="none"/>
          <w:lang w:val="en-US" w:eastAsia="zh-CN"/>
        </w:rPr>
        <w:t>二</w:t>
      </w:r>
      <w:r>
        <w:rPr>
          <w:rFonts w:hint="eastAsia" w:ascii="Times New Roman" w:hAnsi="Times New Roman" w:eastAsia="宋体" w:cs="宋体"/>
          <w:b/>
          <w:bCs/>
          <w:color w:val="auto"/>
          <w:szCs w:val="28"/>
          <w:highlight w:val="none"/>
        </w:rPr>
        <w:t>）</w:t>
      </w:r>
      <w:r>
        <w:rPr>
          <w:rFonts w:hint="eastAsia" w:cs="宋体"/>
          <w:b/>
          <w:bCs/>
          <w:color w:val="auto"/>
          <w:szCs w:val="28"/>
          <w:highlight w:val="none"/>
          <w:lang w:val="en-US" w:eastAsia="zh-CN"/>
        </w:rPr>
        <w:t>竞采有效期</w:t>
      </w:r>
    </w:p>
    <w:p w14:paraId="170DF1F0">
      <w:pPr>
        <w:snapToGrid w:val="0"/>
        <w:spacing w:line="480" w:lineRule="atLeast"/>
        <w:ind w:firstLine="560" w:firstLineChars="200"/>
        <w:rPr>
          <w:rFonts w:ascii="Times New Roman" w:hAnsi="Times New Roman" w:eastAsia="宋体"/>
          <w:color w:val="auto"/>
          <w:highlight w:val="none"/>
        </w:rPr>
      </w:pPr>
      <w:r>
        <w:rPr>
          <w:rFonts w:hint="eastAsia" w:cs="宋体"/>
          <w:color w:val="auto"/>
          <w:szCs w:val="28"/>
          <w:highlight w:val="none"/>
          <w:lang w:val="en-US" w:eastAsia="zh-CN"/>
        </w:rPr>
        <w:t>响应文件递交</w:t>
      </w:r>
      <w:r>
        <w:rPr>
          <w:rFonts w:hint="eastAsia" w:ascii="Times New Roman" w:hAnsi="Times New Roman" w:eastAsia="宋体" w:cs="宋体"/>
          <w:color w:val="auto"/>
          <w:szCs w:val="28"/>
          <w:highlight w:val="none"/>
        </w:rPr>
        <w:t>截止时间起90天。</w:t>
      </w:r>
    </w:p>
    <w:p w14:paraId="08821536">
      <w:pPr>
        <w:snapToGrid w:val="0"/>
        <w:spacing w:line="480" w:lineRule="atLeast"/>
        <w:ind w:firstLine="562" w:firstLineChars="200"/>
        <w:rPr>
          <w:rFonts w:hint="default" w:ascii="Times New Roman" w:hAnsi="Times New Roman" w:eastAsia="宋体" w:cs="宋体"/>
          <w:b/>
          <w:bCs/>
          <w:i w:val="0"/>
          <w:iCs w:val="0"/>
          <w:color w:val="auto"/>
          <w:szCs w:val="28"/>
          <w:highlight w:val="none"/>
          <w:lang w:val="en-US" w:eastAsia="zh-CN"/>
        </w:rPr>
      </w:pPr>
      <w:r>
        <w:rPr>
          <w:rFonts w:hint="eastAsia" w:cs="宋体"/>
          <w:b/>
          <w:bCs/>
          <w:i w:val="0"/>
          <w:iCs w:val="0"/>
          <w:color w:val="auto"/>
          <w:szCs w:val="28"/>
          <w:highlight w:val="none"/>
          <w:lang w:eastAsia="zh-CN"/>
        </w:rPr>
        <w:t>（</w:t>
      </w:r>
      <w:r>
        <w:rPr>
          <w:rFonts w:hint="eastAsia" w:cs="宋体"/>
          <w:b/>
          <w:bCs/>
          <w:i w:val="0"/>
          <w:iCs w:val="0"/>
          <w:color w:val="auto"/>
          <w:szCs w:val="28"/>
          <w:highlight w:val="none"/>
          <w:lang w:val="en-US" w:eastAsia="zh-CN"/>
        </w:rPr>
        <w:t>三</w:t>
      </w:r>
      <w:r>
        <w:rPr>
          <w:rFonts w:hint="eastAsia" w:cs="宋体"/>
          <w:b/>
          <w:bCs/>
          <w:i w:val="0"/>
          <w:iCs w:val="0"/>
          <w:color w:val="auto"/>
          <w:szCs w:val="28"/>
          <w:highlight w:val="none"/>
          <w:lang w:eastAsia="zh-CN"/>
        </w:rPr>
        <w:t>）</w:t>
      </w:r>
      <w:r>
        <w:rPr>
          <w:rFonts w:hint="eastAsia" w:cs="宋体"/>
          <w:b/>
          <w:bCs/>
          <w:i w:val="0"/>
          <w:iCs w:val="0"/>
          <w:color w:val="auto"/>
          <w:szCs w:val="28"/>
          <w:highlight w:val="none"/>
          <w:lang w:val="en-US" w:eastAsia="zh-CN"/>
        </w:rPr>
        <w:t>响应文件的签署、份数和递交</w:t>
      </w:r>
    </w:p>
    <w:p w14:paraId="578FB9C6">
      <w:pPr>
        <w:snapToGrid w:val="0"/>
        <w:spacing w:line="480" w:lineRule="atLeast"/>
        <w:ind w:firstLine="560" w:firstLineChars="200"/>
        <w:rPr>
          <w:rFonts w:ascii="Times New Roman" w:hAnsi="Times New Roman" w:eastAsia="宋体" w:cs="宋体"/>
          <w:i w:val="0"/>
          <w:iCs w:val="0"/>
          <w:color w:val="auto"/>
          <w:szCs w:val="28"/>
          <w:highlight w:val="none"/>
        </w:rPr>
      </w:pPr>
      <w:r>
        <w:rPr>
          <w:rFonts w:hint="eastAsia" w:ascii="Times New Roman" w:hAnsi="Times New Roman" w:eastAsia="宋体" w:cs="宋体"/>
          <w:b w:val="0"/>
          <w:bCs w:val="0"/>
          <w:i w:val="0"/>
          <w:iCs w:val="0"/>
          <w:color w:val="auto"/>
          <w:kern w:val="0"/>
          <w:sz w:val="28"/>
          <w:szCs w:val="28"/>
          <w:highlight w:val="none"/>
        </w:rPr>
        <w:t>1.</w:t>
      </w:r>
      <w:r>
        <w:rPr>
          <w:rFonts w:hint="eastAsia" w:ascii="Times New Roman" w:hAnsi="Times New Roman" w:eastAsia="宋体" w:cs="宋体"/>
          <w:i w:val="0"/>
          <w:iCs w:val="0"/>
          <w:color w:val="auto"/>
          <w:szCs w:val="28"/>
          <w:highlight w:val="none"/>
        </w:rPr>
        <w:t>在</w:t>
      </w:r>
      <w:r>
        <w:rPr>
          <w:rFonts w:hint="eastAsia" w:cs="宋体"/>
          <w:i w:val="0"/>
          <w:iCs w:val="0"/>
          <w:color w:val="auto"/>
          <w:szCs w:val="28"/>
          <w:highlight w:val="none"/>
          <w:lang w:eastAsia="zh-CN"/>
        </w:rPr>
        <w:t>响应文件</w:t>
      </w:r>
      <w:r>
        <w:rPr>
          <w:rFonts w:hint="eastAsia" w:ascii="Times New Roman" w:hAnsi="Times New Roman" w:eastAsia="宋体" w:cs="宋体"/>
          <w:i w:val="0"/>
          <w:iCs w:val="0"/>
          <w:color w:val="auto"/>
          <w:szCs w:val="28"/>
          <w:highlight w:val="none"/>
        </w:rPr>
        <w:t>中，</w:t>
      </w:r>
      <w:r>
        <w:rPr>
          <w:rFonts w:hint="eastAsia" w:cs="宋体"/>
          <w:i w:val="0"/>
          <w:iCs w:val="0"/>
          <w:color w:val="auto"/>
          <w:szCs w:val="28"/>
          <w:highlight w:val="none"/>
          <w:lang w:eastAsia="zh-CN"/>
        </w:rPr>
        <w:t>竞采文件第七篇响应文件</w:t>
      </w:r>
      <w:r>
        <w:rPr>
          <w:rFonts w:hint="eastAsia" w:ascii="Times New Roman" w:hAnsi="Times New Roman" w:eastAsia="宋体" w:cs="宋体"/>
          <w:i w:val="0"/>
          <w:iCs w:val="0"/>
          <w:color w:val="auto"/>
          <w:szCs w:val="28"/>
          <w:highlight w:val="none"/>
        </w:rPr>
        <w:t>格式中规定签署、盖章的地方必须按其规定签署、盖章。</w:t>
      </w:r>
    </w:p>
    <w:p w14:paraId="47E7E342">
      <w:pPr>
        <w:snapToGrid w:val="0"/>
        <w:spacing w:line="480" w:lineRule="atLeast"/>
        <w:ind w:firstLine="560" w:firstLineChars="200"/>
        <w:rPr>
          <w:rFonts w:ascii="Times New Roman" w:hAnsi="Times New Roman" w:eastAsia="宋体" w:cs="宋体"/>
          <w:i w:val="0"/>
          <w:iCs w:val="0"/>
          <w:color w:val="auto"/>
          <w:szCs w:val="28"/>
          <w:highlight w:val="none"/>
        </w:rPr>
      </w:pPr>
      <w:r>
        <w:rPr>
          <w:rFonts w:hint="eastAsia" w:cs="宋体"/>
          <w:i w:val="0"/>
          <w:iCs w:val="0"/>
          <w:color w:val="auto"/>
          <w:szCs w:val="28"/>
          <w:highlight w:val="none"/>
          <w:lang w:val="en-US" w:eastAsia="zh-CN"/>
        </w:rPr>
        <w:t>2</w:t>
      </w:r>
      <w:r>
        <w:rPr>
          <w:rFonts w:hint="eastAsia" w:ascii="Times New Roman" w:hAnsi="Times New Roman" w:eastAsia="宋体" w:cs="宋体"/>
          <w:i w:val="0"/>
          <w:iCs w:val="0"/>
          <w:color w:val="auto"/>
          <w:szCs w:val="28"/>
          <w:highlight w:val="none"/>
        </w:rPr>
        <w:t>.若</w:t>
      </w:r>
      <w:r>
        <w:rPr>
          <w:rFonts w:hint="eastAsia" w:cs="宋体"/>
          <w:i w:val="0"/>
          <w:iCs w:val="0"/>
          <w:color w:val="auto"/>
          <w:szCs w:val="28"/>
          <w:highlight w:val="none"/>
          <w:lang w:eastAsia="zh-CN"/>
        </w:rPr>
        <w:t>供应商</w:t>
      </w:r>
      <w:r>
        <w:rPr>
          <w:rFonts w:hint="eastAsia" w:ascii="Times New Roman" w:hAnsi="Times New Roman" w:eastAsia="宋体" w:cs="宋体"/>
          <w:i w:val="0"/>
          <w:iCs w:val="0"/>
          <w:color w:val="auto"/>
          <w:szCs w:val="28"/>
          <w:highlight w:val="none"/>
        </w:rPr>
        <w:t>对</w:t>
      </w:r>
      <w:r>
        <w:rPr>
          <w:rFonts w:hint="eastAsia" w:cs="宋体"/>
          <w:i w:val="0"/>
          <w:iCs w:val="0"/>
          <w:color w:val="auto"/>
          <w:szCs w:val="28"/>
          <w:highlight w:val="none"/>
          <w:lang w:eastAsia="zh-CN"/>
        </w:rPr>
        <w:t>响应文件</w:t>
      </w:r>
      <w:r>
        <w:rPr>
          <w:rFonts w:hint="eastAsia" w:ascii="Times New Roman" w:hAnsi="Times New Roman" w:eastAsia="宋体" w:cs="宋体"/>
          <w:i w:val="0"/>
          <w:iCs w:val="0"/>
          <w:color w:val="auto"/>
          <w:szCs w:val="28"/>
          <w:highlight w:val="none"/>
        </w:rPr>
        <w:t>的错处作必要修改，则应在修改处加盖</w:t>
      </w:r>
      <w:r>
        <w:rPr>
          <w:rFonts w:hint="eastAsia" w:cs="宋体"/>
          <w:i w:val="0"/>
          <w:iCs w:val="0"/>
          <w:color w:val="auto"/>
          <w:szCs w:val="28"/>
          <w:highlight w:val="none"/>
          <w:lang w:eastAsia="zh-CN"/>
        </w:rPr>
        <w:t>供应商</w:t>
      </w:r>
      <w:r>
        <w:rPr>
          <w:rFonts w:hint="eastAsia" w:ascii="Times New Roman" w:hAnsi="Times New Roman" w:eastAsia="宋体" w:cs="宋体"/>
          <w:i w:val="0"/>
          <w:iCs w:val="0"/>
          <w:color w:val="auto"/>
          <w:szCs w:val="28"/>
          <w:highlight w:val="none"/>
        </w:rPr>
        <w:t>公章或由法定代表人（或其授权代表）签署确认。</w:t>
      </w:r>
    </w:p>
    <w:p w14:paraId="613FF0CF">
      <w:pPr>
        <w:snapToGrid w:val="0"/>
        <w:spacing w:line="480" w:lineRule="atLeast"/>
        <w:ind w:firstLine="560" w:firstLineChars="200"/>
        <w:rPr>
          <w:rFonts w:hint="eastAsia" w:ascii="Times New Roman" w:hAnsi="Times New Roman" w:eastAsia="宋体" w:cs="宋体"/>
          <w:i w:val="0"/>
          <w:iCs w:val="0"/>
          <w:color w:val="auto"/>
          <w:szCs w:val="28"/>
          <w:highlight w:val="none"/>
        </w:rPr>
      </w:pPr>
      <w:r>
        <w:rPr>
          <w:rFonts w:hint="eastAsia" w:cs="宋体"/>
          <w:i w:val="0"/>
          <w:iCs w:val="0"/>
          <w:color w:val="auto"/>
          <w:szCs w:val="28"/>
          <w:highlight w:val="none"/>
          <w:lang w:val="en-US" w:eastAsia="zh-CN"/>
        </w:rPr>
        <w:t>3</w:t>
      </w:r>
      <w:r>
        <w:rPr>
          <w:rFonts w:hint="eastAsia" w:ascii="Times New Roman" w:hAnsi="Times New Roman" w:eastAsia="宋体" w:cs="宋体"/>
          <w:i w:val="0"/>
          <w:iCs w:val="0"/>
          <w:color w:val="auto"/>
          <w:szCs w:val="28"/>
          <w:highlight w:val="none"/>
        </w:rPr>
        <w:t>.电报、电话、传真形式的</w:t>
      </w:r>
      <w:r>
        <w:rPr>
          <w:rFonts w:hint="eastAsia" w:cs="宋体"/>
          <w:i w:val="0"/>
          <w:iCs w:val="0"/>
          <w:color w:val="auto"/>
          <w:szCs w:val="28"/>
          <w:highlight w:val="none"/>
          <w:lang w:eastAsia="zh-CN"/>
        </w:rPr>
        <w:t>响应文件</w:t>
      </w:r>
      <w:r>
        <w:rPr>
          <w:rFonts w:hint="eastAsia" w:ascii="Times New Roman" w:hAnsi="Times New Roman" w:eastAsia="宋体" w:cs="宋体"/>
          <w:i w:val="0"/>
          <w:iCs w:val="0"/>
          <w:color w:val="auto"/>
          <w:szCs w:val="28"/>
          <w:highlight w:val="none"/>
        </w:rPr>
        <w:t>概不接受。</w:t>
      </w:r>
    </w:p>
    <w:p w14:paraId="631A1BD7">
      <w:pPr>
        <w:snapToGrid w:val="0"/>
        <w:spacing w:line="480" w:lineRule="atLeast"/>
        <w:ind w:firstLine="560" w:firstLineChars="200"/>
        <w:rPr>
          <w:rFonts w:hint="eastAsia" w:cs="宋体"/>
          <w:i w:val="0"/>
          <w:iCs w:val="0"/>
          <w:color w:val="auto"/>
          <w:szCs w:val="28"/>
          <w:highlight w:val="none"/>
          <w:lang w:val="en-US" w:eastAsia="zh-CN"/>
        </w:rPr>
      </w:pPr>
      <w:r>
        <w:rPr>
          <w:rFonts w:hint="eastAsia" w:cs="宋体"/>
          <w:i w:val="0"/>
          <w:iCs w:val="0"/>
          <w:color w:val="auto"/>
          <w:szCs w:val="28"/>
          <w:highlight w:val="none"/>
          <w:lang w:val="en-US" w:eastAsia="zh-CN"/>
        </w:rPr>
        <w:t>4.</w:t>
      </w:r>
      <w:r>
        <w:rPr>
          <w:rFonts w:hint="eastAsia" w:cs="宋体"/>
          <w:b/>
          <w:bCs/>
          <w:i w:val="0"/>
          <w:iCs w:val="0"/>
          <w:color w:val="auto"/>
          <w:szCs w:val="28"/>
          <w:highlight w:val="none"/>
          <w:lang w:val="en-US" w:eastAsia="zh-CN"/>
        </w:rPr>
        <w:t>响应文件一式四份，其中正本一份，副本二份，电子文档一份（电子文档内容应与纸质文件正本一致，如不一致以纸质文件正本为准。推荐采用光盘或U盘为电子文档载体）</w:t>
      </w:r>
      <w:r>
        <w:rPr>
          <w:rFonts w:hint="eastAsia" w:cs="宋体"/>
          <w:i w:val="0"/>
          <w:iCs w:val="0"/>
          <w:color w:val="auto"/>
          <w:szCs w:val="28"/>
          <w:highlight w:val="none"/>
          <w:lang w:val="en-US" w:eastAsia="zh-CN"/>
        </w:rPr>
        <w:t>；副本可为正本的复印件，应与正本一致，如出现不一致情况以正本为准。</w:t>
      </w:r>
    </w:p>
    <w:p w14:paraId="6F16A5FD">
      <w:pPr>
        <w:snapToGrid w:val="0"/>
        <w:spacing w:line="480" w:lineRule="atLeast"/>
        <w:ind w:firstLine="560" w:firstLineChars="200"/>
        <w:rPr>
          <w:rFonts w:cs="宋体"/>
          <w:i w:val="0"/>
          <w:iCs w:val="0"/>
          <w:color w:val="auto"/>
          <w:szCs w:val="28"/>
          <w:highlight w:val="none"/>
        </w:rPr>
      </w:pPr>
      <w:r>
        <w:rPr>
          <w:rFonts w:hint="eastAsia" w:cs="宋体"/>
          <w:i w:val="0"/>
          <w:iCs w:val="0"/>
          <w:color w:val="auto"/>
          <w:szCs w:val="28"/>
          <w:highlight w:val="none"/>
          <w:lang w:val="en-US" w:eastAsia="zh-CN"/>
        </w:rPr>
        <w:t>5.响应文件的正本、副本以及电子文档均应密封送达竞采地点，应在封套上注明项目名称、单位名称。若正本、副本以及电子文档分别进行密封的，还应在封套上注明“正本”“副本”“电子文档”字样。</w:t>
      </w:r>
    </w:p>
    <w:p w14:paraId="6478E27E">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w:t>
      </w:r>
      <w:r>
        <w:rPr>
          <w:rFonts w:hint="eastAsia" w:ascii="Times New Roman" w:hAnsi="Times New Roman" w:eastAsia="宋体" w:cs="宋体"/>
          <w:b/>
          <w:bCs/>
          <w:color w:val="auto"/>
          <w:szCs w:val="28"/>
          <w:highlight w:val="none"/>
          <w:lang w:val="en-US" w:eastAsia="zh-CN"/>
        </w:rPr>
        <w:t>四</w:t>
      </w:r>
      <w:r>
        <w:rPr>
          <w:rFonts w:hint="eastAsia" w:ascii="Times New Roman" w:hAnsi="Times New Roman" w:eastAsia="宋体" w:cs="宋体"/>
          <w:b/>
          <w:bCs/>
          <w:color w:val="auto"/>
          <w:szCs w:val="28"/>
          <w:highlight w:val="none"/>
        </w:rPr>
        <w:t>）</w:t>
      </w:r>
      <w:r>
        <w:rPr>
          <w:rFonts w:hint="eastAsia" w:cs="宋体"/>
          <w:b/>
          <w:bCs/>
          <w:color w:val="auto"/>
          <w:szCs w:val="28"/>
          <w:highlight w:val="none"/>
          <w:lang w:val="en-US" w:eastAsia="zh-CN"/>
        </w:rPr>
        <w:t>竞采</w:t>
      </w:r>
      <w:r>
        <w:rPr>
          <w:rFonts w:hint="eastAsia" w:ascii="Times New Roman" w:hAnsi="Times New Roman" w:eastAsia="宋体" w:cs="宋体"/>
          <w:b/>
          <w:bCs/>
          <w:color w:val="auto"/>
          <w:szCs w:val="28"/>
          <w:highlight w:val="none"/>
        </w:rPr>
        <w:t>报价</w:t>
      </w:r>
    </w:p>
    <w:p w14:paraId="393AF978">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1.</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应严格按照“</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格式”中“报价一览表”的格式填写报价。</w:t>
      </w:r>
    </w:p>
    <w:p w14:paraId="0A17369E">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2.</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的报价为一次性报价，即在</w:t>
      </w:r>
      <w:r>
        <w:rPr>
          <w:rFonts w:hint="eastAsia" w:cs="宋体"/>
          <w:color w:val="auto"/>
          <w:szCs w:val="28"/>
          <w:highlight w:val="none"/>
          <w:lang w:val="en-US" w:eastAsia="zh-CN"/>
        </w:rPr>
        <w:t>竞采有效期</w:t>
      </w:r>
      <w:r>
        <w:rPr>
          <w:rFonts w:hint="eastAsia" w:ascii="Times New Roman" w:hAnsi="Times New Roman" w:eastAsia="宋体" w:cs="宋体"/>
          <w:color w:val="auto"/>
          <w:szCs w:val="28"/>
          <w:highlight w:val="none"/>
        </w:rPr>
        <w:t>内</w:t>
      </w:r>
      <w:r>
        <w:rPr>
          <w:rFonts w:hint="eastAsia" w:cs="宋体"/>
          <w:color w:val="auto"/>
          <w:szCs w:val="28"/>
          <w:highlight w:val="none"/>
          <w:lang w:eastAsia="zh-CN"/>
        </w:rPr>
        <w:t>报价</w:t>
      </w:r>
      <w:r>
        <w:rPr>
          <w:rFonts w:hint="eastAsia" w:ascii="Times New Roman" w:hAnsi="Times New Roman" w:eastAsia="宋体" w:cs="宋体"/>
          <w:color w:val="auto"/>
          <w:szCs w:val="28"/>
          <w:highlight w:val="none"/>
        </w:rPr>
        <w:t>固定不变。</w:t>
      </w:r>
    </w:p>
    <w:p w14:paraId="1500C09E">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3.本项目只接受一个报价，有选择的或有条件的报价将不予接受</w:t>
      </w:r>
      <w:r>
        <w:rPr>
          <w:rFonts w:hint="eastAsia" w:cs="宋体"/>
          <w:color w:val="auto"/>
          <w:szCs w:val="28"/>
          <w:highlight w:val="none"/>
          <w:lang w:eastAsia="zh-CN"/>
        </w:rPr>
        <w:t>，</w:t>
      </w:r>
      <w:r>
        <w:rPr>
          <w:rFonts w:hint="eastAsia" w:cs="宋体"/>
          <w:color w:val="auto"/>
          <w:szCs w:val="28"/>
          <w:highlight w:val="none"/>
          <w:lang w:val="en-US" w:eastAsia="zh-CN"/>
        </w:rPr>
        <w:t>作无效响应处理</w:t>
      </w:r>
      <w:r>
        <w:rPr>
          <w:rFonts w:hint="eastAsia" w:ascii="Times New Roman" w:hAnsi="Times New Roman" w:eastAsia="宋体" w:cs="宋体"/>
          <w:color w:val="auto"/>
          <w:szCs w:val="28"/>
          <w:highlight w:val="none"/>
        </w:rPr>
        <w:t>。</w:t>
      </w:r>
    </w:p>
    <w:p w14:paraId="07FF24AE">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w:t>
      </w:r>
      <w:r>
        <w:rPr>
          <w:rFonts w:hint="eastAsia" w:ascii="Times New Roman" w:hAnsi="Times New Roman" w:eastAsia="宋体" w:cs="宋体"/>
          <w:b/>
          <w:bCs/>
          <w:color w:val="auto"/>
          <w:szCs w:val="28"/>
          <w:highlight w:val="none"/>
          <w:lang w:val="en-US" w:eastAsia="zh-CN"/>
        </w:rPr>
        <w:t>五</w:t>
      </w:r>
      <w:r>
        <w:rPr>
          <w:rFonts w:hint="eastAsia" w:ascii="Times New Roman" w:hAnsi="Times New Roman" w:eastAsia="宋体" w:cs="宋体"/>
          <w:b/>
          <w:bCs/>
          <w:color w:val="auto"/>
          <w:szCs w:val="28"/>
          <w:highlight w:val="none"/>
        </w:rPr>
        <w:t>）修正错误</w:t>
      </w:r>
    </w:p>
    <w:p w14:paraId="22F9E7E7">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若</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出现计算或表达上的错误，修正错误的原则如下：</w:t>
      </w:r>
    </w:p>
    <w:p w14:paraId="6075BA14">
      <w:pPr>
        <w:snapToGrid w:val="0"/>
        <w:spacing w:line="480" w:lineRule="atLeast"/>
        <w:ind w:firstLine="560" w:firstLineChars="200"/>
        <w:rPr>
          <w:rFonts w:hint="eastAsia" w:ascii="Times New Roman" w:hAnsi="Times New Roman" w:eastAsia="宋体" w:cs="宋体"/>
          <w:color w:val="auto"/>
          <w:szCs w:val="28"/>
          <w:highlight w:val="none"/>
          <w:lang w:eastAsia="zh-CN"/>
        </w:rPr>
      </w:pPr>
      <w:r>
        <w:rPr>
          <w:rFonts w:hint="eastAsia" w:cs="宋体"/>
          <w:color w:val="auto"/>
          <w:szCs w:val="28"/>
          <w:highlight w:val="none"/>
          <w:lang w:val="en-US" w:eastAsia="zh-CN"/>
        </w:rPr>
        <w:t>1</w:t>
      </w:r>
      <w:r>
        <w:rPr>
          <w:rFonts w:hint="eastAsia" w:ascii="Times New Roman" w:hAnsi="Times New Roman" w:eastAsia="宋体" w:cs="宋体"/>
          <w:color w:val="auto"/>
          <w:szCs w:val="28"/>
          <w:highlight w:val="none"/>
        </w:rPr>
        <w:t>.</w:t>
      </w:r>
      <w:r>
        <w:rPr>
          <w:rFonts w:hint="eastAsia" w:ascii="宋体" w:hAnsi="宋体" w:cs="宋体"/>
          <w:color w:val="auto"/>
          <w:sz w:val="28"/>
          <w:szCs w:val="28"/>
          <w:highlight w:val="none"/>
          <w:lang w:eastAsia="zh-CN"/>
        </w:rPr>
        <w:t>出现大写不规范（例如“壹万壹仟元”写作“壹点壹万元”）或少数错别字（例如“玖”写作“九”）等不影响判断其实质意义的情况，可视同有效</w:t>
      </w:r>
      <w:r>
        <w:rPr>
          <w:rFonts w:hint="eastAsia" w:cs="宋体"/>
          <w:color w:val="auto"/>
          <w:szCs w:val="28"/>
          <w:highlight w:val="none"/>
          <w:lang w:eastAsia="zh-CN"/>
        </w:rPr>
        <w:t>。</w:t>
      </w:r>
    </w:p>
    <w:p w14:paraId="562DD7E7">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cs="宋体"/>
          <w:color w:val="auto"/>
          <w:szCs w:val="28"/>
          <w:highlight w:val="none"/>
          <w:lang w:val="en-US" w:eastAsia="zh-CN"/>
        </w:rPr>
        <w:t>2.</w:t>
      </w:r>
      <w:r>
        <w:rPr>
          <w:rFonts w:hint="eastAsia" w:ascii="Times New Roman" w:hAnsi="Times New Roman" w:eastAsia="宋体" w:cs="宋体"/>
          <w:color w:val="auto"/>
          <w:szCs w:val="28"/>
          <w:highlight w:val="none"/>
        </w:rPr>
        <w:t>总价金额与按单价汇总金额不一致的，以单价金额计算结果为准。</w:t>
      </w:r>
    </w:p>
    <w:p w14:paraId="4D07F1D3">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按上述修正错误的原则及方法调整或修正</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报价，若同时出现两种以上不一致的，按照前款规定的顺序修正，</w:t>
      </w:r>
      <w:r>
        <w:rPr>
          <w:rFonts w:hint="eastAsia" w:cs="宋体"/>
          <w:color w:val="auto"/>
          <w:szCs w:val="28"/>
          <w:highlight w:val="none"/>
          <w:lang w:eastAsia="zh-CN"/>
        </w:rPr>
        <w:t>修正</w:t>
      </w:r>
      <w:r>
        <w:rPr>
          <w:rFonts w:hint="eastAsia" w:ascii="Times New Roman" w:hAnsi="Times New Roman" w:eastAsia="宋体" w:cs="宋体"/>
          <w:color w:val="auto"/>
          <w:szCs w:val="28"/>
          <w:highlight w:val="none"/>
        </w:rPr>
        <w:t>后的报价对</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具有约束作用。</w:t>
      </w:r>
    </w:p>
    <w:p w14:paraId="3A3522A0">
      <w:pPr>
        <w:pStyle w:val="3"/>
        <w:bidi w:val="0"/>
        <w:rPr>
          <w:rFonts w:hint="eastAsia" w:ascii="Times New Roman" w:hAnsi="Times New Roman" w:eastAsia="宋体"/>
          <w:color w:val="auto"/>
          <w:highlight w:val="none"/>
          <w:lang w:val="en-US" w:eastAsia="zh-CN"/>
        </w:rPr>
      </w:pPr>
      <w:bookmarkStart w:id="433" w:name="_Toc2488"/>
      <w:bookmarkStart w:id="434" w:name="_Toc27146"/>
      <w:bookmarkStart w:id="435" w:name="_Toc28317"/>
      <w:r>
        <w:rPr>
          <w:rFonts w:hint="eastAsia" w:ascii="Times New Roman" w:hAnsi="Times New Roman" w:eastAsia="宋体"/>
          <w:color w:val="auto"/>
          <w:highlight w:val="none"/>
        </w:rPr>
        <w:t>四、评审</w:t>
      </w:r>
      <w:r>
        <w:rPr>
          <w:rFonts w:hint="eastAsia" w:ascii="Times New Roman" w:hAnsi="Times New Roman" w:eastAsia="宋体"/>
          <w:color w:val="auto"/>
          <w:highlight w:val="none"/>
          <w:lang w:val="en-US" w:eastAsia="zh-CN"/>
        </w:rPr>
        <w:t>流程</w:t>
      </w:r>
      <w:bookmarkEnd w:id="433"/>
      <w:bookmarkEnd w:id="434"/>
      <w:r>
        <w:rPr>
          <w:rFonts w:hint="eastAsia" w:ascii="Times New Roman" w:hAnsi="Times New Roman"/>
          <w:color w:val="auto"/>
          <w:highlight w:val="none"/>
          <w:lang w:val="en-US" w:eastAsia="zh-CN"/>
        </w:rPr>
        <w:t>及标准</w:t>
      </w:r>
      <w:bookmarkEnd w:id="435"/>
    </w:p>
    <w:p w14:paraId="69C8F3AB">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见第四篇。</w:t>
      </w:r>
    </w:p>
    <w:p w14:paraId="153D66F3">
      <w:pPr>
        <w:pStyle w:val="3"/>
        <w:bidi w:val="0"/>
        <w:rPr>
          <w:rFonts w:hint="eastAsia" w:ascii="Times New Roman" w:hAnsi="Times New Roman" w:eastAsia="宋体"/>
          <w:color w:val="auto"/>
          <w:highlight w:val="none"/>
          <w:lang w:eastAsia="zh-CN"/>
        </w:rPr>
      </w:pPr>
      <w:bookmarkStart w:id="436" w:name="_Toc12781"/>
      <w:bookmarkStart w:id="437" w:name="_Toc26213"/>
      <w:bookmarkStart w:id="438" w:name="_Toc23216"/>
      <w:r>
        <w:rPr>
          <w:rFonts w:hint="eastAsia" w:ascii="Times New Roman" w:hAnsi="Times New Roman"/>
          <w:color w:val="auto"/>
          <w:highlight w:val="none"/>
          <w:lang w:val="en-US" w:eastAsia="zh-CN"/>
        </w:rPr>
        <w:t>五</w:t>
      </w:r>
      <w:r>
        <w:rPr>
          <w:rFonts w:hint="eastAsia" w:ascii="Times New Roman" w:hAnsi="Times New Roman" w:eastAsia="宋体"/>
          <w:color w:val="auto"/>
          <w:highlight w:val="none"/>
        </w:rPr>
        <w:t>、确认</w:t>
      </w:r>
      <w:bookmarkEnd w:id="436"/>
      <w:bookmarkEnd w:id="437"/>
      <w:bookmarkEnd w:id="438"/>
      <w:r>
        <w:rPr>
          <w:rFonts w:hint="eastAsia" w:ascii="Times New Roman" w:hAnsi="Times New Roman"/>
          <w:color w:val="auto"/>
          <w:highlight w:val="none"/>
          <w:lang w:eastAsia="zh-CN"/>
        </w:rPr>
        <w:t>成交供应商</w:t>
      </w:r>
    </w:p>
    <w:p w14:paraId="7ACEC556">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（一）原则</w:t>
      </w:r>
    </w:p>
    <w:p w14:paraId="2BB1C407">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或其授权的</w:t>
      </w:r>
      <w:r>
        <w:rPr>
          <w:rFonts w:hint="eastAsia" w:cs="宋体"/>
          <w:color w:val="auto"/>
          <w:szCs w:val="28"/>
          <w:highlight w:val="none"/>
          <w:lang w:eastAsia="zh-CN"/>
        </w:rPr>
        <w:t>评审小组</w:t>
      </w:r>
      <w:r>
        <w:rPr>
          <w:rFonts w:hint="eastAsia" w:ascii="Times New Roman" w:hAnsi="Times New Roman" w:eastAsia="宋体" w:cs="宋体"/>
          <w:color w:val="auto"/>
          <w:szCs w:val="28"/>
          <w:highlight w:val="none"/>
        </w:rPr>
        <w:t>应按照评审报告中推荐的</w:t>
      </w:r>
      <w:r>
        <w:rPr>
          <w:rFonts w:hint="eastAsia" w:cs="宋体"/>
          <w:color w:val="auto"/>
          <w:szCs w:val="28"/>
          <w:highlight w:val="none"/>
          <w:lang w:val="en-US" w:eastAsia="zh-CN"/>
        </w:rPr>
        <w:t>成交</w:t>
      </w:r>
      <w:r>
        <w:rPr>
          <w:rFonts w:hint="eastAsia" w:ascii="Times New Roman" w:hAnsi="Times New Roman" w:eastAsia="宋体" w:cs="宋体"/>
          <w:color w:val="auto"/>
          <w:szCs w:val="28"/>
          <w:highlight w:val="none"/>
        </w:rPr>
        <w:t>候选人排名顺序确定</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w:t>
      </w:r>
    </w:p>
    <w:p w14:paraId="0FD97C8A">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（二）程序</w:t>
      </w:r>
    </w:p>
    <w:p w14:paraId="2EDADB46">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1.</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机构应当在评审结束之日起2个工作日内将评审报告送</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w:t>
      </w:r>
    </w:p>
    <w:p w14:paraId="78414CA4">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2.</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应当自收到评审报告之日起5个工作日内按评审报告推荐的成交候选人顺序确定</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w:t>
      </w:r>
    </w:p>
    <w:p w14:paraId="4B553B88">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3.</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或者</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机构应当自</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确定之日起2个工作日内，在</w:t>
      </w:r>
      <w:r>
        <w:rPr>
          <w:rFonts w:hint="eastAsia" w:cs="宋体"/>
          <w:color w:val="auto"/>
          <w:szCs w:val="28"/>
          <w:highlight w:val="none"/>
          <w:lang w:eastAsia="zh-CN"/>
        </w:rPr>
        <w:t>“</w:t>
      </w:r>
      <w:r>
        <w:rPr>
          <w:rFonts w:hint="eastAsia" w:cs="宋体"/>
          <w:color w:val="auto"/>
          <w:szCs w:val="28"/>
          <w:highlight w:val="none"/>
          <w:lang w:val="en-US" w:eastAsia="zh-CN"/>
        </w:rPr>
        <w:t>行采家</w:t>
      </w:r>
      <w:r>
        <w:rPr>
          <w:rFonts w:hint="eastAsia" w:cs="宋体"/>
          <w:color w:val="auto"/>
          <w:szCs w:val="28"/>
          <w:highlight w:val="none"/>
          <w:lang w:eastAsia="zh-CN"/>
        </w:rPr>
        <w:t>”</w:t>
      </w:r>
      <w:r>
        <w:rPr>
          <w:rFonts w:hint="eastAsia" w:ascii="Times New Roman" w:hAnsi="Times New Roman" w:eastAsia="宋体" w:cs="宋体"/>
          <w:color w:val="auto"/>
          <w:szCs w:val="28"/>
          <w:highlight w:val="none"/>
        </w:rPr>
        <w:t>公告</w:t>
      </w:r>
      <w:r>
        <w:rPr>
          <w:rFonts w:hint="eastAsia" w:cs="宋体"/>
          <w:color w:val="auto"/>
          <w:szCs w:val="28"/>
          <w:highlight w:val="none"/>
          <w:lang w:val="en-US" w:eastAsia="zh-CN"/>
        </w:rPr>
        <w:t>成交</w:t>
      </w:r>
      <w:r>
        <w:rPr>
          <w:rFonts w:hint="eastAsia" w:ascii="Times New Roman" w:hAnsi="Times New Roman" w:eastAsia="宋体" w:cs="宋体"/>
          <w:color w:val="auto"/>
          <w:szCs w:val="28"/>
          <w:highlight w:val="none"/>
        </w:rPr>
        <w:t>结果。</w:t>
      </w:r>
    </w:p>
    <w:p w14:paraId="450A5916">
      <w:pPr>
        <w:pStyle w:val="3"/>
        <w:bidi w:val="0"/>
        <w:rPr>
          <w:rFonts w:hint="eastAsia" w:ascii="Times New Roman" w:hAnsi="Times New Roman" w:eastAsia="宋体"/>
          <w:color w:val="auto"/>
          <w:highlight w:val="none"/>
          <w:lang w:val="en-US" w:eastAsia="zh-CN"/>
        </w:rPr>
      </w:pPr>
      <w:bookmarkStart w:id="439" w:name="_Toc7093"/>
      <w:bookmarkStart w:id="440" w:name="_Toc18089"/>
      <w:bookmarkStart w:id="441" w:name="_Toc6219"/>
      <w:r>
        <w:rPr>
          <w:rFonts w:hint="eastAsia" w:ascii="Times New Roman" w:hAnsi="Times New Roman"/>
          <w:color w:val="auto"/>
          <w:highlight w:val="none"/>
          <w:lang w:val="en-US" w:eastAsia="zh-CN"/>
        </w:rPr>
        <w:t>六</w:t>
      </w:r>
      <w:r>
        <w:rPr>
          <w:rFonts w:hint="eastAsia" w:ascii="Times New Roman" w:hAnsi="Times New Roman" w:eastAsia="宋体"/>
          <w:color w:val="auto"/>
          <w:highlight w:val="none"/>
        </w:rPr>
        <w:t>、</w:t>
      </w:r>
      <w:bookmarkEnd w:id="439"/>
      <w:bookmarkEnd w:id="440"/>
      <w:bookmarkEnd w:id="441"/>
      <w:r>
        <w:rPr>
          <w:rFonts w:hint="eastAsia" w:ascii="Times New Roman" w:hAnsi="Times New Roman"/>
          <w:color w:val="auto"/>
          <w:highlight w:val="none"/>
          <w:lang w:val="en-US" w:eastAsia="zh-CN"/>
        </w:rPr>
        <w:t>成交</w:t>
      </w:r>
    </w:p>
    <w:p w14:paraId="5FD52A66">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依法确定</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后，</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机构进行结果</w:t>
      </w:r>
      <w:r>
        <w:rPr>
          <w:rFonts w:hint="eastAsia" w:cs="宋体"/>
          <w:color w:val="auto"/>
          <w:szCs w:val="28"/>
          <w:highlight w:val="none"/>
          <w:lang w:val="en-US" w:eastAsia="zh-CN"/>
        </w:rPr>
        <w:t>公示</w:t>
      </w:r>
      <w:r>
        <w:rPr>
          <w:rFonts w:hint="eastAsia" w:ascii="Times New Roman" w:hAnsi="Times New Roman" w:eastAsia="宋体" w:cs="宋体"/>
          <w:color w:val="auto"/>
          <w:szCs w:val="28"/>
          <w:highlight w:val="none"/>
        </w:rPr>
        <w:t>。</w:t>
      </w:r>
    </w:p>
    <w:p w14:paraId="4AEA7EA3">
      <w:pPr>
        <w:snapToGrid w:val="0"/>
        <w:spacing w:line="480" w:lineRule="atLeast"/>
        <w:ind w:firstLine="560" w:firstLineChars="200"/>
        <w:rPr>
          <w:rFonts w:hint="eastAsia" w:cs="宋体"/>
          <w:color w:val="auto"/>
          <w:szCs w:val="28"/>
          <w:highlight w:val="none"/>
          <w:lang w:eastAsia="zh-CN"/>
        </w:rPr>
      </w:pPr>
      <w:r>
        <w:rPr>
          <w:rFonts w:hint="eastAsia" w:ascii="Times New Roman" w:hAnsi="Times New Roman" w:eastAsia="宋体" w:cs="宋体"/>
          <w:color w:val="auto"/>
          <w:szCs w:val="28"/>
          <w:highlight w:val="none"/>
        </w:rPr>
        <w:t>（二）</w:t>
      </w:r>
      <w:r>
        <w:rPr>
          <w:rFonts w:hint="eastAsia" w:cs="宋体"/>
          <w:color w:val="auto"/>
          <w:szCs w:val="28"/>
          <w:highlight w:val="none"/>
          <w:lang w:eastAsia="zh-CN"/>
        </w:rPr>
        <w:t>成交供应商</w:t>
      </w:r>
      <w:r>
        <w:rPr>
          <w:rFonts w:hint="eastAsia" w:cs="宋体"/>
          <w:color w:val="auto"/>
          <w:szCs w:val="28"/>
          <w:highlight w:val="none"/>
          <w:lang w:val="en-US" w:eastAsia="zh-CN"/>
        </w:rPr>
        <w:t>无正当理由</w:t>
      </w:r>
      <w:r>
        <w:rPr>
          <w:rFonts w:hint="eastAsia" w:ascii="Times New Roman" w:hAnsi="Times New Roman" w:eastAsia="宋体" w:cs="宋体"/>
          <w:color w:val="auto"/>
          <w:szCs w:val="28"/>
          <w:highlight w:val="none"/>
        </w:rPr>
        <w:t>放弃</w:t>
      </w:r>
      <w:r>
        <w:rPr>
          <w:rFonts w:hint="eastAsia" w:cs="宋体"/>
          <w:color w:val="auto"/>
          <w:szCs w:val="28"/>
          <w:highlight w:val="none"/>
          <w:lang w:val="en-US" w:eastAsia="zh-CN"/>
        </w:rPr>
        <w:t>成交资格的</w:t>
      </w:r>
      <w:r>
        <w:rPr>
          <w:rFonts w:hint="eastAsia" w:ascii="Times New Roman" w:hAnsi="Times New Roman" w:eastAsia="宋体" w:cs="宋体"/>
          <w:color w:val="auto"/>
          <w:szCs w:val="28"/>
          <w:highlight w:val="none"/>
        </w:rPr>
        <w:t>应当承担相应的法律责任。</w:t>
      </w:r>
    </w:p>
    <w:p w14:paraId="538E5B63">
      <w:pPr>
        <w:snapToGrid w:val="0"/>
        <w:spacing w:line="480" w:lineRule="atLeast"/>
        <w:ind w:firstLine="560" w:firstLineChars="200"/>
        <w:rPr>
          <w:rFonts w:hint="eastAsia" w:ascii="Times New Roman" w:hAnsi="Times New Roman" w:eastAsia="宋体" w:cs="宋体"/>
          <w:color w:val="auto"/>
          <w:szCs w:val="28"/>
          <w:highlight w:val="none"/>
          <w:lang w:eastAsia="zh-CN"/>
        </w:rPr>
      </w:pPr>
      <w:r>
        <w:rPr>
          <w:rFonts w:hint="eastAsia" w:cs="宋体"/>
          <w:color w:val="auto"/>
          <w:szCs w:val="28"/>
          <w:highlight w:val="none"/>
          <w:lang w:eastAsia="zh-CN"/>
        </w:rPr>
        <w:t>（</w:t>
      </w:r>
      <w:r>
        <w:rPr>
          <w:rFonts w:hint="eastAsia" w:cs="宋体"/>
          <w:color w:val="auto"/>
          <w:szCs w:val="28"/>
          <w:highlight w:val="none"/>
          <w:lang w:val="en-US" w:eastAsia="zh-CN"/>
        </w:rPr>
        <w:t>三</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拒绝与</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签订合同的，</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可以按照评审报告推荐的</w:t>
      </w:r>
      <w:r>
        <w:rPr>
          <w:rFonts w:hint="eastAsia" w:cs="宋体"/>
          <w:color w:val="auto"/>
          <w:szCs w:val="28"/>
          <w:highlight w:val="none"/>
          <w:lang w:val="en-US" w:eastAsia="zh-CN"/>
        </w:rPr>
        <w:t>成交</w:t>
      </w:r>
      <w:r>
        <w:rPr>
          <w:rFonts w:hint="eastAsia" w:ascii="Times New Roman" w:hAnsi="Times New Roman" w:eastAsia="宋体" w:cs="宋体"/>
          <w:color w:val="auto"/>
          <w:szCs w:val="28"/>
          <w:highlight w:val="none"/>
        </w:rPr>
        <w:t>候选人顺序，确定排名下一位的候选人为</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，也可以重新开展</w:t>
      </w:r>
      <w:r>
        <w:rPr>
          <w:rFonts w:hint="eastAsia" w:cs="宋体"/>
          <w:color w:val="auto"/>
          <w:szCs w:val="28"/>
          <w:highlight w:val="none"/>
          <w:lang w:val="en-US" w:eastAsia="zh-CN"/>
        </w:rPr>
        <w:t>竞采</w:t>
      </w:r>
      <w:r>
        <w:rPr>
          <w:rFonts w:hint="eastAsia" w:ascii="Times New Roman" w:hAnsi="Times New Roman" w:eastAsia="宋体" w:cs="宋体"/>
          <w:color w:val="auto"/>
          <w:szCs w:val="28"/>
          <w:highlight w:val="none"/>
        </w:rPr>
        <w:t>活动</w:t>
      </w:r>
      <w:r>
        <w:rPr>
          <w:rFonts w:hint="eastAsia" w:ascii="Times New Roman" w:hAnsi="Times New Roman" w:eastAsia="宋体" w:cs="宋体"/>
          <w:color w:val="auto"/>
          <w:szCs w:val="28"/>
          <w:highlight w:val="none"/>
          <w:lang w:eastAsia="zh-CN"/>
        </w:rPr>
        <w:t>。</w:t>
      </w:r>
    </w:p>
    <w:p w14:paraId="3922E5CB">
      <w:pPr>
        <w:pStyle w:val="3"/>
        <w:bidi w:val="0"/>
        <w:rPr>
          <w:rFonts w:ascii="Times New Roman" w:hAnsi="Times New Roman" w:eastAsia="宋体"/>
          <w:color w:val="auto"/>
          <w:highlight w:val="none"/>
        </w:rPr>
      </w:pPr>
      <w:bookmarkStart w:id="442" w:name="_Toc20725"/>
      <w:bookmarkStart w:id="443" w:name="_Toc12557"/>
      <w:bookmarkStart w:id="444" w:name="_Toc15324"/>
      <w:r>
        <w:rPr>
          <w:rFonts w:hint="eastAsia" w:ascii="Times New Roman" w:hAnsi="Times New Roman"/>
          <w:color w:val="auto"/>
          <w:highlight w:val="none"/>
          <w:lang w:val="en-US" w:eastAsia="zh-CN"/>
        </w:rPr>
        <w:t>七</w:t>
      </w:r>
      <w:r>
        <w:rPr>
          <w:rFonts w:hint="eastAsia" w:ascii="Times New Roman" w:hAnsi="Times New Roman" w:eastAsia="宋体"/>
          <w:color w:val="auto"/>
          <w:highlight w:val="none"/>
        </w:rPr>
        <w:t>、</w:t>
      </w:r>
      <w:r>
        <w:rPr>
          <w:rFonts w:hint="eastAsia" w:ascii="Times New Roman" w:hAnsi="Times New Roman"/>
          <w:color w:val="auto"/>
          <w:highlight w:val="none"/>
          <w:lang w:eastAsia="zh-CN"/>
        </w:rPr>
        <w:t>采购代理</w:t>
      </w:r>
      <w:r>
        <w:rPr>
          <w:rFonts w:hint="eastAsia" w:ascii="Times New Roman" w:hAnsi="Times New Roman" w:eastAsia="宋体"/>
          <w:color w:val="auto"/>
          <w:highlight w:val="none"/>
        </w:rPr>
        <w:t>服务费</w:t>
      </w:r>
      <w:bookmarkEnd w:id="442"/>
      <w:bookmarkEnd w:id="443"/>
      <w:bookmarkEnd w:id="444"/>
    </w:p>
    <w:p w14:paraId="44DEEB06">
      <w:pPr>
        <w:spacing w:line="480" w:lineRule="atLeast"/>
        <w:ind w:firstLine="560" w:firstLineChars="200"/>
        <w:rPr>
          <w:rFonts w:hint="eastAsia" w:ascii="Times New Roman" w:hAnsi="Times New Roman" w:eastAsia="宋体" w:cs="宋体"/>
          <w:color w:val="auto"/>
          <w:szCs w:val="28"/>
          <w:highlight w:val="none"/>
          <w:lang w:eastAsia="zh-CN"/>
        </w:rPr>
      </w:pPr>
      <w:bookmarkStart w:id="445" w:name="_Toc28733"/>
      <w:r>
        <w:rPr>
          <w:rFonts w:hint="eastAsia" w:cs="宋体"/>
          <w:color w:val="auto"/>
          <w:szCs w:val="28"/>
          <w:highlight w:val="none"/>
          <w:lang w:val="en-US" w:eastAsia="zh-CN"/>
        </w:rPr>
        <w:t>3000元整，由采购人支付</w:t>
      </w:r>
      <w:r>
        <w:rPr>
          <w:rFonts w:hint="eastAsia" w:cs="宋体"/>
          <w:color w:val="auto"/>
          <w:szCs w:val="28"/>
          <w:highlight w:val="none"/>
          <w:lang w:eastAsia="zh-CN"/>
        </w:rPr>
        <w:t>。</w:t>
      </w:r>
    </w:p>
    <w:p w14:paraId="1B5E208A">
      <w:pPr>
        <w:pStyle w:val="3"/>
        <w:bidi w:val="0"/>
        <w:rPr>
          <w:rFonts w:ascii="Times New Roman" w:hAnsi="Times New Roman" w:eastAsia="宋体"/>
          <w:color w:val="auto"/>
          <w:highlight w:val="none"/>
        </w:rPr>
      </w:pPr>
      <w:bookmarkStart w:id="446" w:name="_Toc12565"/>
      <w:bookmarkStart w:id="447" w:name="_Toc5049"/>
      <w:r>
        <w:rPr>
          <w:rFonts w:hint="eastAsia" w:ascii="Times New Roman" w:hAnsi="Times New Roman"/>
          <w:color w:val="auto"/>
          <w:highlight w:val="none"/>
          <w:lang w:val="en-US" w:eastAsia="zh-CN"/>
        </w:rPr>
        <w:t>八</w:t>
      </w:r>
      <w:r>
        <w:rPr>
          <w:rFonts w:hint="eastAsia" w:ascii="Times New Roman" w:hAnsi="Times New Roman" w:eastAsia="宋体"/>
          <w:color w:val="auto"/>
          <w:highlight w:val="none"/>
        </w:rPr>
        <w:t>、签订合同</w:t>
      </w:r>
      <w:bookmarkEnd w:id="445"/>
      <w:bookmarkEnd w:id="446"/>
      <w:bookmarkEnd w:id="447"/>
    </w:p>
    <w:p w14:paraId="7CBD7604">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w:t>
      </w:r>
      <w:r>
        <w:rPr>
          <w:rFonts w:hint="eastAsia" w:cs="宋体"/>
          <w:color w:val="auto"/>
          <w:szCs w:val="28"/>
          <w:highlight w:val="none"/>
          <w:lang w:eastAsia="zh-CN"/>
        </w:rPr>
        <w:t>采购人</w:t>
      </w:r>
      <w:r>
        <w:rPr>
          <w:rFonts w:hint="eastAsia" w:ascii="Times New Roman" w:hAnsi="Times New Roman" w:eastAsia="宋体" w:cs="宋体"/>
          <w:color w:val="auto"/>
          <w:szCs w:val="28"/>
          <w:highlight w:val="none"/>
        </w:rPr>
        <w:t>原则上应在成交确认书发出之日起二十日内和</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签订合同，无正当理由不得拒绝或拖延合同签订。所签订的合同不得对</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和</w:t>
      </w:r>
      <w:r>
        <w:rPr>
          <w:rFonts w:hint="eastAsia" w:cs="宋体"/>
          <w:color w:val="auto"/>
          <w:szCs w:val="28"/>
          <w:highlight w:val="none"/>
          <w:lang w:eastAsia="zh-CN"/>
        </w:rPr>
        <w:t>成交供应商响应文件</w:t>
      </w:r>
      <w:r>
        <w:rPr>
          <w:rFonts w:hint="eastAsia" w:ascii="Times New Roman" w:hAnsi="Times New Roman" w:eastAsia="宋体" w:cs="宋体"/>
          <w:color w:val="auto"/>
          <w:szCs w:val="28"/>
          <w:highlight w:val="none"/>
        </w:rPr>
        <w:t>作实质性修改。</w:t>
      </w:r>
      <w:r>
        <w:rPr>
          <w:rFonts w:hint="eastAsia" w:ascii="Times New Roman" w:hAnsi="Times New Roman" w:eastAsia="宋体" w:cs="宋体"/>
          <w:color w:val="auto"/>
          <w:kern w:val="0"/>
          <w:szCs w:val="28"/>
          <w:highlight w:val="none"/>
        </w:rPr>
        <w:t>其他未尽事宜由</w:t>
      </w:r>
      <w:r>
        <w:rPr>
          <w:rFonts w:hint="eastAsia" w:cs="宋体"/>
          <w:color w:val="auto"/>
          <w:kern w:val="0"/>
          <w:szCs w:val="28"/>
          <w:highlight w:val="none"/>
          <w:lang w:eastAsia="zh-CN"/>
        </w:rPr>
        <w:t>采购人</w:t>
      </w:r>
      <w:r>
        <w:rPr>
          <w:rFonts w:hint="eastAsia" w:ascii="Times New Roman" w:hAnsi="Times New Roman" w:eastAsia="宋体" w:cs="宋体"/>
          <w:color w:val="auto"/>
          <w:kern w:val="0"/>
          <w:szCs w:val="28"/>
          <w:highlight w:val="none"/>
        </w:rPr>
        <w:t>和</w:t>
      </w:r>
      <w:r>
        <w:rPr>
          <w:rFonts w:hint="eastAsia" w:cs="宋体"/>
          <w:color w:val="auto"/>
          <w:kern w:val="0"/>
          <w:szCs w:val="28"/>
          <w:highlight w:val="none"/>
          <w:lang w:eastAsia="zh-CN"/>
        </w:rPr>
        <w:t>成交供应商</w:t>
      </w:r>
      <w:r>
        <w:rPr>
          <w:rFonts w:hint="eastAsia" w:ascii="Times New Roman" w:hAnsi="Times New Roman" w:eastAsia="宋体" w:cs="宋体"/>
          <w:color w:val="auto"/>
          <w:kern w:val="0"/>
          <w:szCs w:val="28"/>
          <w:highlight w:val="none"/>
        </w:rPr>
        <w:t>在合同中详细约定。</w:t>
      </w:r>
    </w:p>
    <w:p w14:paraId="4380A7EA">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的</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及澄清文件等，均为签订合同的依据。</w:t>
      </w:r>
    </w:p>
    <w:p w14:paraId="1DD4A0C1">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（三）合同生效条款由供需双方约定，法律、行政法规规定应当办理批准、登记等手续后生效的合同，依照其规定。</w:t>
      </w:r>
    </w:p>
    <w:p w14:paraId="5473127B">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（四）</w:t>
      </w:r>
      <w:r>
        <w:rPr>
          <w:rFonts w:hint="eastAsia" w:cs="宋体"/>
          <w:color w:val="auto"/>
          <w:szCs w:val="28"/>
          <w:highlight w:val="none"/>
          <w:lang w:val="en-US" w:eastAsia="zh-CN"/>
        </w:rPr>
        <w:t>本竞采文件中的合同版式仅供参考，在双方签订合同时可自行选用其他版本</w:t>
      </w:r>
      <w:r>
        <w:rPr>
          <w:rFonts w:hint="eastAsia" w:ascii="Times New Roman" w:hAnsi="Times New Roman" w:eastAsia="宋体" w:cs="宋体"/>
          <w:color w:val="auto"/>
          <w:szCs w:val="28"/>
          <w:highlight w:val="none"/>
        </w:rPr>
        <w:t>。</w:t>
      </w:r>
    </w:p>
    <w:p w14:paraId="3DCC2670">
      <w:pPr>
        <w:pStyle w:val="3"/>
        <w:bidi w:val="0"/>
        <w:rPr>
          <w:rFonts w:ascii="Times New Roman" w:hAnsi="Times New Roman" w:eastAsia="宋体"/>
          <w:color w:val="auto"/>
          <w:highlight w:val="none"/>
        </w:rPr>
      </w:pPr>
      <w:bookmarkStart w:id="448" w:name="_Toc11558"/>
      <w:bookmarkStart w:id="449" w:name="_Toc11349"/>
      <w:bookmarkStart w:id="450" w:name="_Toc23965"/>
      <w:bookmarkStart w:id="451" w:name="_Toc23671"/>
      <w:bookmarkStart w:id="452" w:name="_Toc9393"/>
      <w:bookmarkStart w:id="453" w:name="_Toc4207"/>
      <w:bookmarkStart w:id="454" w:name="_Toc106030411"/>
      <w:bookmarkStart w:id="455" w:name="_Toc13027"/>
      <w:bookmarkStart w:id="456" w:name="_Toc25795"/>
      <w:bookmarkStart w:id="457" w:name="_Toc23473"/>
      <w:bookmarkStart w:id="458" w:name="_Toc12465"/>
      <w:bookmarkStart w:id="459" w:name="_Toc4923"/>
      <w:bookmarkStart w:id="460" w:name="_Toc1406"/>
      <w:bookmarkStart w:id="461" w:name="_Toc13934"/>
      <w:bookmarkStart w:id="462" w:name="_Toc21197"/>
      <w:bookmarkStart w:id="463" w:name="_Toc29139"/>
      <w:bookmarkStart w:id="464" w:name="_Toc26438"/>
      <w:r>
        <w:rPr>
          <w:rFonts w:hint="eastAsia" w:ascii="Times New Roman" w:hAnsi="Times New Roman"/>
          <w:color w:val="auto"/>
          <w:highlight w:val="none"/>
          <w:lang w:val="en-US" w:eastAsia="zh-CN"/>
        </w:rPr>
        <w:t>九</w:t>
      </w:r>
      <w:r>
        <w:rPr>
          <w:rFonts w:hint="eastAsia" w:ascii="Times New Roman" w:hAnsi="Times New Roman" w:eastAsia="宋体"/>
          <w:color w:val="auto"/>
          <w:highlight w:val="none"/>
        </w:rPr>
        <w:t>、</w:t>
      </w:r>
      <w:bookmarkEnd w:id="448"/>
      <w:bookmarkEnd w:id="449"/>
      <w:bookmarkEnd w:id="450"/>
      <w:bookmarkEnd w:id="451"/>
      <w:r>
        <w:rPr>
          <w:rFonts w:hint="eastAsia" w:ascii="Times New Roman" w:hAnsi="Times New Roman" w:eastAsia="宋体"/>
          <w:color w:val="auto"/>
          <w:highlight w:val="none"/>
        </w:rPr>
        <w:t>项目验收</w:t>
      </w:r>
      <w:bookmarkEnd w:id="452"/>
      <w:bookmarkEnd w:id="453"/>
      <w:bookmarkEnd w:id="454"/>
      <w:bookmarkEnd w:id="455"/>
      <w:bookmarkEnd w:id="456"/>
      <w:bookmarkEnd w:id="457"/>
      <w:bookmarkEnd w:id="458"/>
      <w:bookmarkEnd w:id="459"/>
      <w:bookmarkEnd w:id="460"/>
      <w:bookmarkEnd w:id="461"/>
      <w:bookmarkEnd w:id="462"/>
      <w:bookmarkEnd w:id="463"/>
      <w:bookmarkEnd w:id="464"/>
    </w:p>
    <w:p w14:paraId="03C88198">
      <w:pPr>
        <w:spacing w:line="480" w:lineRule="atLeast"/>
        <w:ind w:firstLine="560" w:firstLineChars="200"/>
        <w:rPr>
          <w:rFonts w:ascii="Times New Roman" w:hAnsi="Times New Roman" w:eastAsia="宋体" w:cs="宋体"/>
          <w:b/>
          <w:color w:val="auto"/>
          <w:szCs w:val="28"/>
          <w:highlight w:val="none"/>
        </w:rPr>
      </w:pPr>
      <w:r>
        <w:rPr>
          <w:rFonts w:hint="eastAsia" w:ascii="Times New Roman" w:hAnsi="Times New Roman" w:eastAsia="宋体" w:cs="宋体"/>
          <w:color w:val="auto"/>
          <w:szCs w:val="28"/>
          <w:highlight w:val="none"/>
        </w:rPr>
        <w:t>合同执行完毕，</w:t>
      </w:r>
      <w:r>
        <w:rPr>
          <w:rFonts w:hint="eastAsia" w:cs="宋体"/>
          <w:color w:val="auto"/>
          <w:szCs w:val="28"/>
          <w:highlight w:val="none"/>
          <w:lang w:eastAsia="zh-CN"/>
        </w:rPr>
        <w:t>由采购人</w:t>
      </w:r>
      <w:r>
        <w:rPr>
          <w:rFonts w:hint="eastAsia" w:ascii="Times New Roman" w:hAnsi="Times New Roman" w:eastAsia="宋体" w:cs="宋体"/>
          <w:color w:val="auto"/>
          <w:szCs w:val="28"/>
          <w:highlight w:val="none"/>
        </w:rPr>
        <w:t>组织履约情况验收，不得无故拖延或附加额外条件。</w:t>
      </w:r>
      <w:bookmarkStart w:id="465" w:name="_Toc31383"/>
      <w:bookmarkStart w:id="466" w:name="_Toc19188"/>
      <w:bookmarkStart w:id="467" w:name="_Toc15435"/>
      <w:bookmarkStart w:id="468" w:name="_Toc21850"/>
      <w:bookmarkStart w:id="469" w:name="_Toc2195"/>
      <w:bookmarkStart w:id="470" w:name="_Toc13368"/>
      <w:bookmarkStart w:id="471" w:name="_Toc31578"/>
      <w:bookmarkStart w:id="472" w:name="_Toc13050"/>
      <w:bookmarkStart w:id="473" w:name="_Toc20328"/>
      <w:bookmarkStart w:id="474" w:name="_Toc75793535"/>
      <w:bookmarkStart w:id="475" w:name="_Toc3421"/>
      <w:bookmarkStart w:id="476" w:name="_Toc13002"/>
    </w:p>
    <w:bookmarkEnd w:id="465"/>
    <w:bookmarkEnd w:id="466"/>
    <w:bookmarkEnd w:id="467"/>
    <w:bookmarkEnd w:id="468"/>
    <w:bookmarkEnd w:id="469"/>
    <w:bookmarkEnd w:id="470"/>
    <w:bookmarkEnd w:id="471"/>
    <w:bookmarkEnd w:id="472"/>
    <w:bookmarkEnd w:id="473"/>
    <w:bookmarkEnd w:id="474"/>
    <w:bookmarkEnd w:id="475"/>
    <w:bookmarkEnd w:id="476"/>
    <w:p w14:paraId="57142E58">
      <w:pPr>
        <w:spacing w:line="480" w:lineRule="atLeast"/>
        <w:rPr>
          <w:rStyle w:val="36"/>
          <w:rFonts w:ascii="Times New Roman" w:hAnsi="Times New Roman" w:eastAsia="宋体" w:cs="宋体"/>
          <w:color w:val="auto"/>
          <w:highlight w:val="none"/>
        </w:rPr>
      </w:pPr>
    </w:p>
    <w:p w14:paraId="1E0DC36D">
      <w:pPr>
        <w:pStyle w:val="4"/>
        <w:rPr>
          <w:rStyle w:val="36"/>
          <w:rFonts w:ascii="Times New Roman" w:hAnsi="Times New Roman" w:eastAsia="宋体" w:cs="宋体"/>
          <w:color w:val="auto"/>
          <w:highlight w:val="none"/>
        </w:rPr>
      </w:pPr>
    </w:p>
    <w:p w14:paraId="09847826">
      <w:pPr>
        <w:rPr>
          <w:rStyle w:val="36"/>
          <w:rFonts w:ascii="Times New Roman" w:hAnsi="Times New Roman" w:eastAsia="宋体" w:cs="宋体"/>
          <w:color w:val="auto"/>
          <w:highlight w:val="none"/>
        </w:rPr>
      </w:pPr>
    </w:p>
    <w:p w14:paraId="50093F91">
      <w:pPr>
        <w:pStyle w:val="4"/>
        <w:rPr>
          <w:color w:val="auto"/>
          <w:highlight w:val="none"/>
        </w:rPr>
      </w:pPr>
    </w:p>
    <w:p w14:paraId="699E0960">
      <w:pPr>
        <w:rPr>
          <w:rStyle w:val="36"/>
          <w:rFonts w:ascii="Times New Roman" w:hAnsi="Times New Roman" w:eastAsia="宋体" w:cs="宋体"/>
          <w:color w:val="auto"/>
          <w:highlight w:val="none"/>
        </w:rPr>
      </w:pPr>
      <w:r>
        <w:rPr>
          <w:rStyle w:val="36"/>
          <w:rFonts w:hint="eastAsia" w:ascii="Times New Roman" w:hAnsi="Times New Roman" w:eastAsia="宋体" w:cs="宋体"/>
          <w:color w:val="auto"/>
          <w:highlight w:val="none"/>
        </w:rPr>
        <w:br w:type="page"/>
      </w:r>
    </w:p>
    <w:bookmarkEnd w:id="423"/>
    <w:p w14:paraId="11BB5BD4">
      <w:pPr>
        <w:pStyle w:val="2"/>
        <w:numPr>
          <w:ilvl w:val="0"/>
          <w:numId w:val="3"/>
        </w:numPr>
        <w:bidi w:val="0"/>
        <w:rPr>
          <w:rFonts w:hint="eastAsia"/>
          <w:color w:val="auto"/>
          <w:highlight w:val="none"/>
          <w:lang w:val="en-US" w:eastAsia="zh-CN"/>
        </w:rPr>
      </w:pPr>
      <w:bookmarkStart w:id="477" w:name="_Toc27199"/>
      <w:bookmarkStart w:id="478" w:name="_Toc24661"/>
      <w:r>
        <w:rPr>
          <w:rFonts w:hint="eastAsia"/>
          <w:color w:val="auto"/>
          <w:highlight w:val="none"/>
          <w:lang w:val="en-US" w:eastAsia="zh-CN"/>
        </w:rPr>
        <w:t xml:space="preserve"> </w:t>
      </w:r>
      <w:bookmarkStart w:id="479" w:name="_Toc19280"/>
      <w:r>
        <w:rPr>
          <w:rFonts w:hint="eastAsia"/>
          <w:color w:val="auto"/>
          <w:highlight w:val="none"/>
          <w:lang w:val="en-US" w:eastAsia="zh-CN"/>
        </w:rPr>
        <w:t>合同条款</w:t>
      </w:r>
      <w:bookmarkEnd w:id="479"/>
    </w:p>
    <w:p w14:paraId="2697FD86">
      <w:pPr>
        <w:pStyle w:val="2"/>
        <w:numPr>
          <w:ilvl w:val="0"/>
          <w:numId w:val="0"/>
        </w:numPr>
        <w:bidi w:val="0"/>
        <w:jc w:val="center"/>
        <w:rPr>
          <w:rFonts w:hint="eastAsia"/>
          <w:i/>
          <w:iCs/>
          <w:color w:val="auto"/>
          <w:sz w:val="24"/>
          <w:szCs w:val="16"/>
          <w:highlight w:val="none"/>
          <w:u w:val="none"/>
          <w:lang w:val="en-US" w:eastAsia="zh-CN"/>
        </w:rPr>
      </w:pPr>
      <w:bookmarkStart w:id="480" w:name="_Toc18769"/>
    </w:p>
    <w:p w14:paraId="6C1E1042">
      <w:pPr>
        <w:pStyle w:val="2"/>
        <w:numPr>
          <w:ilvl w:val="0"/>
          <w:numId w:val="0"/>
        </w:numPr>
        <w:bidi w:val="0"/>
        <w:jc w:val="center"/>
        <w:rPr>
          <w:rFonts w:hint="default" w:ascii="Times New Roman" w:hAnsi="Times New Roman" w:eastAsia="宋体"/>
          <w:i/>
          <w:iCs/>
          <w:color w:val="auto"/>
          <w:sz w:val="24"/>
          <w:szCs w:val="16"/>
          <w:highlight w:val="none"/>
          <w:u w:val="none"/>
          <w:lang w:val="en-US" w:eastAsia="zh-CN"/>
        </w:rPr>
      </w:pPr>
      <w:r>
        <w:rPr>
          <w:rFonts w:hint="eastAsia"/>
          <w:i/>
          <w:iCs/>
          <w:color w:val="auto"/>
          <w:sz w:val="24"/>
          <w:szCs w:val="16"/>
          <w:highlight w:val="none"/>
          <w:u w:val="none"/>
          <w:lang w:val="en-US" w:eastAsia="zh-CN"/>
        </w:rPr>
        <w:t>（注：本格式仅供参考格式，供需双方也可根据实际情况自行采用其他合同范式）</w:t>
      </w:r>
      <w:bookmarkEnd w:id="480"/>
    </w:p>
    <w:p w14:paraId="6168BC4F">
      <w:pPr>
        <w:pageBreakBefore w:val="0"/>
        <w:kinsoku/>
        <w:overflowPunct/>
        <w:topLinePunct w:val="0"/>
        <w:autoSpaceDE/>
        <w:autoSpaceDN/>
        <w:bidi w:val="0"/>
        <w:spacing w:line="300" w:lineRule="auto"/>
        <w:ind w:right="0"/>
        <w:jc w:val="center"/>
        <w:outlineLvl w:val="9"/>
        <w:rPr>
          <w:rFonts w:hint="eastAsia" w:ascii="Times New Roman" w:hAnsi="Times New Roman" w:eastAsia="宋体" w:cs="宋体"/>
          <w:b/>
          <w:smallCaps w:val="0"/>
          <w:color w:val="auto"/>
          <w:sz w:val="44"/>
          <w:highlight w:val="none"/>
          <w:lang w:eastAsia="zh-CN"/>
        </w:rPr>
      </w:pPr>
      <w:r>
        <w:rPr>
          <w:rFonts w:hint="eastAsia" w:ascii="Times New Roman" w:hAnsi="Times New Roman" w:eastAsia="宋体" w:cs="宋体"/>
          <w:b/>
          <w:smallCaps w:val="0"/>
          <w:color w:val="auto"/>
          <w:sz w:val="44"/>
          <w:highlight w:val="none"/>
        </w:rPr>
        <w:t>采购合同</w:t>
      </w:r>
      <w:r>
        <w:rPr>
          <w:rFonts w:hint="eastAsia" w:cs="宋体"/>
          <w:b/>
          <w:smallCaps w:val="0"/>
          <w:color w:val="auto"/>
          <w:sz w:val="44"/>
          <w:highlight w:val="none"/>
          <w:lang w:eastAsia="zh-CN"/>
        </w:rPr>
        <w:t>（</w:t>
      </w:r>
      <w:r>
        <w:rPr>
          <w:rFonts w:hint="eastAsia" w:cs="宋体"/>
          <w:b/>
          <w:smallCaps w:val="0"/>
          <w:color w:val="auto"/>
          <w:sz w:val="44"/>
          <w:highlight w:val="none"/>
          <w:lang w:val="en-US" w:eastAsia="zh-CN"/>
        </w:rPr>
        <w:t>参考样本</w:t>
      </w:r>
      <w:r>
        <w:rPr>
          <w:rFonts w:hint="eastAsia" w:cs="宋体"/>
          <w:b/>
          <w:smallCaps w:val="0"/>
          <w:color w:val="auto"/>
          <w:sz w:val="44"/>
          <w:highlight w:val="none"/>
          <w:lang w:eastAsia="zh-CN"/>
        </w:rPr>
        <w:t>）</w:t>
      </w:r>
    </w:p>
    <w:p w14:paraId="0F9E96F4">
      <w:pPr>
        <w:tabs>
          <w:tab w:val="left" w:pos="2055"/>
        </w:tabs>
        <w:snapToGrid w:val="0"/>
        <w:spacing w:line="720" w:lineRule="exact"/>
        <w:jc w:val="center"/>
        <w:rPr>
          <w:rFonts w:hint="eastAsia" w:ascii="宋体" w:hAnsi="宋体" w:cs="宋体"/>
          <w:b/>
          <w:bCs/>
          <w:color w:val="auto"/>
          <w:kern w:val="0"/>
          <w:sz w:val="44"/>
          <w:szCs w:val="44"/>
          <w:highlight w:val="none"/>
          <w:lang w:val="en-US" w:eastAsia="zh-CN"/>
        </w:rPr>
      </w:pPr>
    </w:p>
    <w:p w14:paraId="4F90FB5B">
      <w:pPr>
        <w:tabs>
          <w:tab w:val="left" w:pos="2055"/>
        </w:tabs>
        <w:snapToGrid w:val="0"/>
        <w:spacing w:line="720" w:lineRule="exact"/>
        <w:jc w:val="center"/>
        <w:rPr>
          <w:rFonts w:hint="eastAsia" w:ascii="宋体" w:hAnsi="宋体" w:eastAsia="宋体" w:cs="宋体"/>
          <w:bCs/>
          <w:color w:val="auto"/>
          <w:sz w:val="44"/>
          <w:szCs w:val="44"/>
          <w:highlight w:val="none"/>
        </w:rPr>
      </w:pPr>
      <w:r>
        <w:rPr>
          <w:rFonts w:hint="eastAsia" w:ascii="宋体" w:hAnsi="宋体" w:cs="宋体"/>
          <w:b/>
          <w:bCs/>
          <w:color w:val="auto"/>
          <w:kern w:val="0"/>
          <w:sz w:val="44"/>
          <w:szCs w:val="44"/>
          <w:highlight w:val="none"/>
          <w:lang w:val="en-US" w:eastAsia="zh-CN"/>
        </w:rPr>
        <w:t>涪陵区2024—2025年度松材线虫病防控无人机精准防治项目</w:t>
      </w:r>
    </w:p>
    <w:p w14:paraId="7F8F18EA">
      <w:pPr>
        <w:snapToGrid w:val="0"/>
        <w:spacing w:line="440" w:lineRule="exact"/>
        <w:jc w:val="center"/>
        <w:rPr>
          <w:rFonts w:hint="eastAsia" w:ascii="宋体" w:hAnsi="宋体" w:eastAsia="宋体" w:cs="宋体"/>
          <w:color w:val="auto"/>
          <w:sz w:val="30"/>
          <w:szCs w:val="30"/>
          <w:highlight w:val="none"/>
        </w:rPr>
      </w:pPr>
    </w:p>
    <w:p w14:paraId="1CFE242F">
      <w:pPr>
        <w:snapToGrid w:val="0"/>
        <w:spacing w:line="440" w:lineRule="exact"/>
        <w:rPr>
          <w:rFonts w:hint="eastAsia" w:ascii="宋体" w:hAnsi="宋体" w:eastAsia="宋体" w:cs="宋体"/>
          <w:color w:val="auto"/>
          <w:sz w:val="30"/>
          <w:szCs w:val="30"/>
          <w:highlight w:val="none"/>
        </w:rPr>
      </w:pPr>
    </w:p>
    <w:p w14:paraId="1182ED22">
      <w:pPr>
        <w:snapToGrid w:val="0"/>
        <w:spacing w:line="440" w:lineRule="exact"/>
        <w:rPr>
          <w:rFonts w:hint="eastAsia" w:ascii="宋体" w:hAnsi="宋体" w:eastAsia="宋体" w:cs="宋体"/>
          <w:color w:val="auto"/>
          <w:sz w:val="30"/>
          <w:szCs w:val="30"/>
          <w:highlight w:val="none"/>
        </w:rPr>
      </w:pPr>
    </w:p>
    <w:p w14:paraId="7CCE8ED8">
      <w:pPr>
        <w:snapToGrid w:val="0"/>
        <w:spacing w:line="440" w:lineRule="exact"/>
        <w:rPr>
          <w:rFonts w:hint="eastAsia" w:ascii="宋体" w:hAnsi="宋体" w:eastAsia="宋体" w:cs="宋体"/>
          <w:color w:val="auto"/>
          <w:sz w:val="30"/>
          <w:szCs w:val="30"/>
          <w:highlight w:val="none"/>
        </w:rPr>
      </w:pPr>
    </w:p>
    <w:p w14:paraId="57F9CEB1">
      <w:pPr>
        <w:snapToGrid w:val="0"/>
        <w:spacing w:line="440" w:lineRule="exact"/>
        <w:ind w:firstLine="2700" w:firstLineChars="900"/>
        <w:rPr>
          <w:rFonts w:hint="eastAsia" w:ascii="宋体" w:hAnsi="宋体" w:eastAsia="宋体" w:cs="宋体"/>
          <w:color w:val="auto"/>
          <w:sz w:val="30"/>
          <w:szCs w:val="30"/>
          <w:highlight w:val="none"/>
        </w:rPr>
      </w:pPr>
    </w:p>
    <w:p w14:paraId="7F6F1839">
      <w:pPr>
        <w:snapToGrid w:val="0"/>
        <w:spacing w:line="440" w:lineRule="exact"/>
        <w:ind w:firstLine="2700" w:firstLineChars="900"/>
        <w:rPr>
          <w:rFonts w:hint="eastAsia" w:ascii="宋体" w:hAnsi="宋体" w:eastAsia="宋体" w:cs="宋体"/>
          <w:color w:val="auto"/>
          <w:sz w:val="30"/>
          <w:szCs w:val="30"/>
          <w:highlight w:val="none"/>
        </w:rPr>
      </w:pPr>
    </w:p>
    <w:p w14:paraId="4784D1C5">
      <w:pPr>
        <w:snapToGrid w:val="0"/>
        <w:spacing w:line="440" w:lineRule="exact"/>
        <w:ind w:firstLine="2700" w:firstLineChars="900"/>
        <w:rPr>
          <w:rFonts w:hint="eastAsia" w:ascii="宋体" w:hAnsi="宋体" w:eastAsia="宋体" w:cs="宋体"/>
          <w:color w:val="auto"/>
          <w:sz w:val="30"/>
          <w:szCs w:val="30"/>
          <w:highlight w:val="none"/>
        </w:rPr>
      </w:pPr>
    </w:p>
    <w:p w14:paraId="56DA7D56">
      <w:pPr>
        <w:snapToGrid w:val="0"/>
        <w:spacing w:line="440" w:lineRule="exact"/>
        <w:ind w:firstLine="2700" w:firstLineChars="900"/>
        <w:rPr>
          <w:rFonts w:hint="eastAsia" w:ascii="宋体" w:hAnsi="宋体" w:eastAsia="宋体" w:cs="宋体"/>
          <w:color w:val="auto"/>
          <w:sz w:val="30"/>
          <w:szCs w:val="30"/>
          <w:highlight w:val="none"/>
        </w:rPr>
      </w:pPr>
    </w:p>
    <w:p w14:paraId="6AA8463C">
      <w:pPr>
        <w:snapToGrid w:val="0"/>
        <w:spacing w:line="440" w:lineRule="exact"/>
        <w:ind w:firstLine="2880" w:firstLineChars="900"/>
        <w:rPr>
          <w:rFonts w:hint="eastAsia" w:ascii="宋体" w:hAnsi="宋体" w:eastAsia="宋体" w:cs="宋体"/>
          <w:color w:val="auto"/>
          <w:sz w:val="32"/>
          <w:szCs w:val="32"/>
          <w:highlight w:val="none"/>
        </w:rPr>
      </w:pPr>
    </w:p>
    <w:p w14:paraId="452AC40E">
      <w:pPr>
        <w:snapToGrid w:val="0"/>
        <w:spacing w:line="440" w:lineRule="exact"/>
        <w:ind w:firstLine="2880" w:firstLineChars="900"/>
        <w:rPr>
          <w:rFonts w:hint="eastAsia" w:ascii="宋体" w:hAnsi="宋体" w:eastAsia="宋体" w:cs="宋体"/>
          <w:color w:val="auto"/>
          <w:sz w:val="32"/>
          <w:szCs w:val="32"/>
          <w:highlight w:val="none"/>
          <w:u w:val="single"/>
        </w:rPr>
      </w:pPr>
    </w:p>
    <w:p w14:paraId="7884AB5F">
      <w:pPr>
        <w:snapToGrid w:val="0"/>
        <w:spacing w:line="440" w:lineRule="exact"/>
        <w:ind w:firstLine="1280" w:firstLineChars="4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lang w:val="en-US" w:eastAsia="zh-CN"/>
        </w:rPr>
        <w:t>采购人（</w:t>
      </w:r>
      <w:r>
        <w:rPr>
          <w:rFonts w:hint="eastAsia" w:ascii="宋体" w:hAnsi="宋体" w:eastAsia="宋体" w:cs="宋体"/>
          <w:color w:val="auto"/>
          <w:sz w:val="32"/>
          <w:szCs w:val="32"/>
          <w:highlight w:val="none"/>
        </w:rPr>
        <w:t>甲方</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rPr>
        <w:t xml:space="preserve">                     </w:t>
      </w:r>
    </w:p>
    <w:p w14:paraId="276E42E3">
      <w:pPr>
        <w:snapToGrid w:val="0"/>
        <w:spacing w:line="440" w:lineRule="exact"/>
        <w:ind w:firstLine="640" w:firstLineChars="200"/>
        <w:rPr>
          <w:rFonts w:hint="eastAsia" w:ascii="宋体" w:hAnsi="宋体" w:eastAsia="宋体" w:cs="宋体"/>
          <w:color w:val="auto"/>
          <w:sz w:val="32"/>
          <w:szCs w:val="32"/>
          <w:highlight w:val="none"/>
        </w:rPr>
      </w:pPr>
    </w:p>
    <w:p w14:paraId="622A82DB">
      <w:pPr>
        <w:snapToGrid w:val="0"/>
        <w:spacing w:line="440" w:lineRule="exact"/>
        <w:ind w:firstLine="640" w:firstLineChars="200"/>
        <w:rPr>
          <w:rFonts w:hint="eastAsia" w:ascii="宋体" w:hAnsi="宋体" w:eastAsia="宋体" w:cs="宋体"/>
          <w:color w:val="auto"/>
          <w:sz w:val="32"/>
          <w:szCs w:val="32"/>
          <w:highlight w:val="none"/>
        </w:rPr>
      </w:pPr>
    </w:p>
    <w:p w14:paraId="396208DF">
      <w:pPr>
        <w:snapToGrid w:val="0"/>
        <w:spacing w:line="440" w:lineRule="exact"/>
        <w:ind w:firstLine="1280" w:firstLineChars="400"/>
        <w:rPr>
          <w:rFonts w:hint="eastAsia" w:ascii="宋体" w:hAnsi="宋体" w:eastAsia="宋体" w:cs="宋体"/>
          <w:b/>
          <w:color w:val="auto"/>
          <w:sz w:val="32"/>
          <w:szCs w:val="32"/>
          <w:highlight w:val="none"/>
          <w:u w:val="single"/>
        </w:rPr>
      </w:pPr>
      <w:r>
        <w:rPr>
          <w:rFonts w:hint="eastAsia" w:ascii="宋体" w:hAnsi="宋体" w:eastAsia="宋体" w:cs="宋体"/>
          <w:color w:val="auto"/>
          <w:sz w:val="32"/>
          <w:szCs w:val="32"/>
          <w:highlight w:val="none"/>
          <w:lang w:val="en-US" w:eastAsia="zh-CN"/>
        </w:rPr>
        <w:t>成交供应商（</w:t>
      </w:r>
      <w:r>
        <w:rPr>
          <w:rFonts w:hint="eastAsia" w:ascii="宋体" w:hAnsi="宋体" w:eastAsia="宋体" w:cs="宋体"/>
          <w:color w:val="auto"/>
          <w:sz w:val="32"/>
          <w:szCs w:val="32"/>
          <w:highlight w:val="none"/>
        </w:rPr>
        <w:t>乙方</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rPr>
        <w:t xml:space="preserve">                  </w:t>
      </w:r>
    </w:p>
    <w:p w14:paraId="26B6B0D4">
      <w:pPr>
        <w:snapToGrid w:val="0"/>
        <w:spacing w:line="440" w:lineRule="exact"/>
        <w:rPr>
          <w:rFonts w:hint="eastAsia" w:ascii="宋体" w:hAnsi="宋体" w:eastAsia="宋体" w:cs="宋体"/>
          <w:color w:val="auto"/>
          <w:sz w:val="32"/>
          <w:szCs w:val="32"/>
          <w:highlight w:val="none"/>
        </w:rPr>
      </w:pPr>
    </w:p>
    <w:p w14:paraId="05FFBF36">
      <w:pPr>
        <w:snapToGrid w:val="0"/>
        <w:spacing w:line="440" w:lineRule="exact"/>
        <w:rPr>
          <w:rFonts w:hint="eastAsia" w:ascii="宋体" w:hAnsi="宋体" w:eastAsia="宋体" w:cs="宋体"/>
          <w:color w:val="auto"/>
          <w:sz w:val="32"/>
          <w:szCs w:val="32"/>
          <w:highlight w:val="none"/>
        </w:rPr>
      </w:pPr>
    </w:p>
    <w:p w14:paraId="767366E7">
      <w:pPr>
        <w:snapToGrid w:val="0"/>
        <w:spacing w:line="440" w:lineRule="exact"/>
        <w:rPr>
          <w:rFonts w:hint="eastAsia" w:ascii="宋体" w:hAnsi="宋体" w:eastAsia="宋体" w:cs="宋体"/>
          <w:color w:val="auto"/>
          <w:sz w:val="32"/>
          <w:szCs w:val="32"/>
          <w:highlight w:val="none"/>
        </w:rPr>
      </w:pPr>
    </w:p>
    <w:p w14:paraId="0554DCF6">
      <w:pPr>
        <w:snapToGrid w:val="0"/>
        <w:spacing w:line="440" w:lineRule="exact"/>
        <w:rPr>
          <w:rFonts w:hint="eastAsia" w:ascii="宋体" w:hAnsi="宋体" w:eastAsia="宋体" w:cs="宋体"/>
          <w:color w:val="auto"/>
          <w:sz w:val="32"/>
          <w:szCs w:val="32"/>
          <w:highlight w:val="none"/>
        </w:rPr>
      </w:pPr>
    </w:p>
    <w:p w14:paraId="4814CAA0">
      <w:pPr>
        <w:snapToGrid w:val="0"/>
        <w:spacing w:line="440" w:lineRule="exact"/>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签订时间：   年   月    日</w:t>
      </w:r>
    </w:p>
    <w:p w14:paraId="4D18F17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val="0"/>
          <w:bCs w:val="0"/>
          <w:color w:val="auto"/>
          <w:kern w:val="2"/>
          <w:sz w:val="28"/>
          <w:szCs w:val="28"/>
          <w:highlight w:val="none"/>
          <w:lang w:val="en-US" w:eastAsia="zh-CN" w:bidi="ar-SA"/>
        </w:rPr>
        <w:t>根据《中华人民共和国民法典》及国家有关法规规定，结合本服务的具体情况，为明确责任，确保服务质量，经甲、乙双方协商一致，签订本合同。</w:t>
      </w:r>
    </w:p>
    <w:p w14:paraId="773AF29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一、项目名称</w:t>
      </w:r>
    </w:p>
    <w:p w14:paraId="147CA9F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cs="宋体"/>
          <w:b w:val="0"/>
          <w:bCs w:val="0"/>
          <w:color w:val="auto"/>
          <w:kern w:val="2"/>
          <w:sz w:val="28"/>
          <w:szCs w:val="28"/>
          <w:highlight w:val="none"/>
          <w:lang w:val="en-US" w:eastAsia="zh-CN" w:bidi="ar-SA"/>
        </w:rPr>
        <w:t>涪陵区2024—2025年度松材线虫病防控无人机精准防治项目（第二次）</w:t>
      </w:r>
    </w:p>
    <w:p w14:paraId="70DA10D6">
      <w:pPr>
        <w:pStyle w:val="9"/>
        <w:keepNext w:val="0"/>
        <w:keepLines w:val="0"/>
        <w:pageBreakBefore w:val="0"/>
        <w:widowControl w:val="0"/>
        <w:numPr>
          <w:ilvl w:val="0"/>
          <w:numId w:val="4"/>
        </w:numPr>
        <w:kinsoku/>
        <w:wordWrap/>
        <w:overflowPunct/>
        <w:topLinePunct w:val="0"/>
        <w:bidi w:val="0"/>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项目地点及内容</w:t>
      </w:r>
    </w:p>
    <w:p w14:paraId="50D9A4C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项目地点</w:t>
      </w:r>
    </w:p>
    <w:p w14:paraId="1D22A7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本年度采用无人机精准防治的范围为荔枝街道、罗云镇、焦石镇、同乐镇、大木镇、永胜林场等6个单位，涉及松林面积约6000亩（详见：《附件》一：无人机精准防治媒介昆虫实施区域明细表）</w:t>
      </w:r>
    </w:p>
    <w:p w14:paraId="792686C5">
      <w:pPr>
        <w:pStyle w:val="9"/>
        <w:keepNext w:val="0"/>
        <w:keepLines w:val="0"/>
        <w:pageBreakBefore w:val="0"/>
        <w:widowControl w:val="0"/>
        <w:numPr>
          <w:ilvl w:val="0"/>
          <w:numId w:val="5"/>
        </w:numPr>
        <w:kinsoku/>
        <w:wordWrap/>
        <w:overflowPunct/>
        <w:topLinePunct w:val="0"/>
        <w:bidi w:val="0"/>
        <w:snapToGrid/>
        <w:spacing w:line="560" w:lineRule="exact"/>
        <w:ind w:left="0" w:leftChars="0"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项目内容</w:t>
      </w:r>
    </w:p>
    <w:p w14:paraId="1078721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1、本次无人机施药防治松材线虫病作业项目，采取无人机喷洒防治的方式实施，</w:t>
      </w:r>
      <w:r>
        <w:rPr>
          <w:rFonts w:hint="eastAsia" w:ascii="宋体" w:hAnsi="宋体" w:eastAsia="宋体" w:cs="宋体"/>
          <w:color w:val="auto"/>
          <w:sz w:val="28"/>
          <w:szCs w:val="28"/>
          <w:highlight w:val="none"/>
          <w:lang w:val="en-US" w:eastAsia="zh-CN"/>
        </w:rPr>
        <w:t>本次精准飞防分两次作业，第一轮作业于</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月</w:t>
      </w:r>
      <w:r>
        <w:rPr>
          <w:rFonts w:hint="eastAsia" w:ascii="宋体" w:hAnsi="宋体" w:cs="宋体"/>
          <w:color w:val="auto"/>
          <w:sz w:val="28"/>
          <w:szCs w:val="28"/>
          <w:highlight w:val="none"/>
          <w:lang w:val="en-US" w:eastAsia="zh-CN"/>
        </w:rPr>
        <w:t>20日前</w:t>
      </w:r>
      <w:r>
        <w:rPr>
          <w:rFonts w:hint="eastAsia" w:ascii="宋体" w:hAnsi="宋体" w:eastAsia="宋体" w:cs="宋体"/>
          <w:color w:val="auto"/>
          <w:sz w:val="28"/>
          <w:szCs w:val="28"/>
          <w:highlight w:val="none"/>
          <w:lang w:val="en-US" w:eastAsia="zh-CN"/>
        </w:rPr>
        <w:t>实施</w:t>
      </w:r>
      <w:r>
        <w:rPr>
          <w:rFonts w:hint="eastAsia" w:ascii="宋体" w:hAnsi="宋体" w:cs="宋体"/>
          <w:color w:val="auto"/>
          <w:sz w:val="28"/>
          <w:szCs w:val="28"/>
          <w:highlight w:val="none"/>
          <w:lang w:val="en-US" w:eastAsia="zh-CN"/>
        </w:rPr>
        <w:t>完成</w:t>
      </w:r>
      <w:r>
        <w:rPr>
          <w:rFonts w:hint="eastAsia" w:ascii="宋体" w:hAnsi="宋体" w:eastAsia="宋体" w:cs="宋体"/>
          <w:color w:val="auto"/>
          <w:sz w:val="28"/>
          <w:szCs w:val="28"/>
          <w:highlight w:val="none"/>
          <w:lang w:val="en-US" w:eastAsia="zh-CN"/>
        </w:rPr>
        <w:t>，第二轮作业间隔40天实施</w:t>
      </w:r>
      <w:r>
        <w:rPr>
          <w:rFonts w:hint="eastAsia" w:ascii="宋体" w:hAnsi="宋体" w:eastAsia="宋体" w:cs="宋体"/>
          <w:b w:val="0"/>
          <w:bCs w:val="0"/>
          <w:color w:val="auto"/>
          <w:kern w:val="2"/>
          <w:sz w:val="28"/>
          <w:szCs w:val="28"/>
          <w:highlight w:val="none"/>
          <w:lang w:val="en-US" w:eastAsia="zh-CN" w:bidi="ar-SA"/>
        </w:rPr>
        <w:t>。采取无人机喷药时风力应控制在6级以下进行。若遇不利于飞防作业天气（是指不适宜乙方无人机作业的天气，包含但不限于雨、雪、风、沙尘暴等恶劣天气），经乙方申请并经甲方同意后，作业时间再作顺延。</w:t>
      </w:r>
    </w:p>
    <w:p w14:paraId="6898BB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2、实施标准:</w:t>
      </w:r>
    </w:p>
    <w:p w14:paraId="7E337D54">
      <w:pPr>
        <w:spacing w:line="560" w:lineRule="exact"/>
        <w:ind w:firstLine="560" w:firstLineChars="200"/>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（1）参照《林业有害生物调查与防控技术规范》、《林业有害生物化学防治技术规范》等有关最新技术规程执行。</w:t>
      </w:r>
    </w:p>
    <w:p w14:paraId="6F49108E">
      <w:pPr>
        <w:spacing w:line="560" w:lineRule="exact"/>
        <w:ind w:firstLine="560" w:firstLineChars="200"/>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2）药剂要求：选取对林业、作物、天敌及其他生物和生态环境安全的药剂产品，选择的药品应取得登记，三证齐全（农药登记证、农药生产批准证、企业标准），经权威机构认可且产品质量检测符合相关标准，且应在有效期内。符合国家有关技术标准要求。</w:t>
      </w:r>
    </w:p>
    <w:p w14:paraId="06B75753">
      <w:pPr>
        <w:spacing w:line="5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2"/>
          <w:sz w:val="28"/>
          <w:szCs w:val="28"/>
          <w:highlight w:val="none"/>
          <w:u w:val="none"/>
          <w:lang w:val="en-US" w:eastAsia="zh-CN" w:bidi="ar-SA"/>
        </w:rPr>
        <w:t>2.剂型：选用可直接喷洒或兑制成液体的剂型，当成液态制剂时，宜选用含量高的油悬浮剂、微乳剂、微胶囊悬浮剂等，符合国家有关技术标准要求。</w:t>
      </w:r>
    </w:p>
    <w:p w14:paraId="2531A78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val="0"/>
          <w:bCs w:val="0"/>
          <w:color w:val="auto"/>
          <w:kern w:val="2"/>
          <w:sz w:val="28"/>
          <w:szCs w:val="28"/>
          <w:highlight w:val="none"/>
          <w:lang w:val="en-US" w:eastAsia="zh-CN" w:bidi="ar-SA"/>
        </w:rPr>
        <w:t>3、提交成果:乙方于2025年  月  日前向甲方提交防治技术服务完工报告并经甲方验收合格的纸质资料三套、电子版资料(U盘)一套。</w:t>
      </w:r>
    </w:p>
    <w:p w14:paraId="7C0C0A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三、甲方责任</w:t>
      </w:r>
    </w:p>
    <w:p w14:paraId="47271B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（一）提供作业资讯。包含但不限于准确提供虫情病况、气象、防治区域坐标，和作业区内影响飞行安全的障碍物、电线及周边1-3公里范围内蚕桑、鱼塘、养蜂场、虾池等特种养殖基地分布情况资料。</w:t>
      </w:r>
    </w:p>
    <w:p w14:paraId="3A11D8E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（二）落实专人监督指导。飞防作业期间，每天由甲方作业代表与乙方作业代表共同对当天作业面积进行签字确认（作业代表由甲、乙方各自另行指定）。</w:t>
      </w:r>
    </w:p>
    <w:p w14:paraId="0F7C328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四、乙方责任</w:t>
      </w:r>
    </w:p>
    <w:p w14:paraId="520BB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（一）根据甲方提供的作业时间和区域报经甲方同意后，提前做好植保无人机飞控手、相关设备的准备工作，确保正常作业。</w:t>
      </w:r>
    </w:p>
    <w:p w14:paraId="67FED37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（二）负责按照本合同约定的防治对象、结合无人机喷洒性能配制防治药物，药液覆盖均匀。</w:t>
      </w:r>
    </w:p>
    <w:p w14:paraId="1D8350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三）乙方负责根据作业区地形、天气、植物、空间等条件，结合设备性能进行安全操作；到现场工作的乙方人员，应遵守安全作业制度，若发生安全事故、人身伤亡事故和财产安全事故等由乙方自行负责并承担一切损失，与甲方无关。</w:t>
      </w:r>
    </w:p>
    <w:p w14:paraId="12A2D96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（四）负责提供当天作业量，并负责每天与甲方作业代表对当天作业面积进行签字确认。</w:t>
      </w:r>
    </w:p>
    <w:p w14:paraId="3D7B4024">
      <w:pPr>
        <w:spacing w:line="560" w:lineRule="exact"/>
        <w:ind w:firstLine="560" w:firstLineChars="200"/>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（五）乙方应对甲方所提供的各类资料以及在本合同履行过程中知晓的数据、资料、成果承担保密义务，未经许可不得使用、泄露、转让；保密义务不因本合同终止、届满或解除而失效。</w:t>
      </w:r>
    </w:p>
    <w:p w14:paraId="63400E75">
      <w:pPr>
        <w:spacing w:line="560" w:lineRule="exact"/>
        <w:ind w:firstLine="560" w:firstLineChars="200"/>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六）乙方拥有本合同标的全部知识产权，所提供的科技、知识产权成果必须符合国家有关规定和标准规范。如乙方所交付和许可甲方使用的科技、知识产权成果需经国家有关部门登记、备案、审批或许可的，乙方应保证所提供的科技、知识产权成果已完成了上述手续。</w:t>
      </w:r>
    </w:p>
    <w:p w14:paraId="4930DE41">
      <w:pPr>
        <w:spacing w:line="560" w:lineRule="exact"/>
        <w:ind w:firstLine="560" w:firstLineChars="200"/>
        <w:rPr>
          <w:rFonts w:hint="eastAsia" w:ascii="宋体" w:hAnsi="宋体" w:eastAsia="宋体" w:cs="宋体"/>
          <w:color w:val="auto"/>
          <w:szCs w:val="28"/>
          <w:highlight w:val="none"/>
          <w:lang w:val="en-US" w:eastAsia="zh-CN"/>
        </w:rPr>
      </w:pPr>
      <w:r>
        <w:rPr>
          <w:rFonts w:hint="eastAsia" w:ascii="宋体" w:hAnsi="宋体" w:eastAsia="宋体" w:cs="宋体"/>
          <w:b w:val="0"/>
          <w:bCs w:val="0"/>
          <w:color w:val="auto"/>
          <w:kern w:val="2"/>
          <w:sz w:val="28"/>
          <w:szCs w:val="28"/>
          <w:highlight w:val="none"/>
          <w:lang w:val="en-US" w:eastAsia="zh-CN" w:bidi="ar-SA"/>
        </w:rPr>
        <w:t>乙方承诺拥有合同标的全部知识产权，若乙方存在知识产权纠纷，甲方不承担任何连带责任。乙方保证本合同项下科技、知识产权成果或其授予甲方的权利不会侵犯任何第三人的版权、专利权或商标权等知识产权或其他权利，不违反任何第三方的信息专有权，也没有其他针对乙方拥有科技、知识产权成果的未决诉讼。</w:t>
      </w:r>
    </w:p>
    <w:p w14:paraId="3EBAF36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五、费用及支付方式</w:t>
      </w:r>
    </w:p>
    <w:p w14:paraId="4839E6F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b w:val="0"/>
          <w:bCs w:val="0"/>
          <w:color w:val="auto"/>
          <w:kern w:val="2"/>
          <w:sz w:val="28"/>
          <w:szCs w:val="28"/>
          <w:highlight w:val="none"/>
          <w:lang w:val="en-US" w:eastAsia="zh-CN" w:bidi="ar-SA"/>
        </w:rPr>
        <w:t>1、本合同服务金额</w:t>
      </w:r>
      <w:r>
        <w:rPr>
          <w:rFonts w:hint="eastAsia" w:ascii="宋体" w:hAnsi="宋体" w:eastAsia="宋体" w:cs="宋体"/>
          <w:color w:val="auto"/>
          <w:sz w:val="28"/>
          <w:szCs w:val="28"/>
          <w:highlight w:val="none"/>
          <w:u w:val="none"/>
          <w:lang w:val="en-US" w:eastAsia="zh-CN"/>
        </w:rPr>
        <w:t>为（含税）包干价人民币</w:t>
      </w:r>
      <w:r>
        <w:rPr>
          <w:rFonts w:hint="eastAsia" w:ascii="宋体" w:hAnsi="宋体" w:eastAsia="宋体" w:cs="宋体"/>
          <w:b w:val="0"/>
          <w:bCs w:val="0"/>
          <w:color w:val="auto"/>
          <w:kern w:val="2"/>
          <w:sz w:val="28"/>
          <w:szCs w:val="28"/>
          <w:highlight w:val="none"/>
          <w:lang w:val="en-US" w:eastAsia="zh-CN" w:bidi="ar-SA"/>
        </w:rPr>
        <w:t xml:space="preserve">: </w:t>
      </w:r>
      <w:r>
        <w:rPr>
          <w:rFonts w:hint="eastAsia" w:ascii="宋体" w:hAnsi="宋体" w:eastAsia="宋体" w:cs="宋体"/>
          <w:b w:val="0"/>
          <w:bCs w:val="0"/>
          <w:color w:val="auto"/>
          <w:kern w:val="2"/>
          <w:sz w:val="28"/>
          <w:szCs w:val="28"/>
          <w:highlight w:val="none"/>
          <w:u w:val="single"/>
          <w:lang w:val="en-US" w:eastAsia="zh-CN" w:bidi="ar-SA"/>
        </w:rPr>
        <w:t xml:space="preserve">        </w:t>
      </w:r>
      <w:r>
        <w:rPr>
          <w:rFonts w:hint="eastAsia" w:ascii="宋体" w:hAnsi="宋体" w:eastAsia="宋体" w:cs="宋体"/>
          <w:b w:val="0"/>
          <w:bCs w:val="0"/>
          <w:color w:val="auto"/>
          <w:kern w:val="2"/>
          <w:sz w:val="28"/>
          <w:szCs w:val="28"/>
          <w:highlight w:val="none"/>
          <w:lang w:val="en-US" w:eastAsia="zh-CN" w:bidi="ar-SA"/>
        </w:rPr>
        <w:t>万元，(大写人民</w:t>
      </w:r>
      <w:r>
        <w:rPr>
          <w:rFonts w:hint="eastAsia" w:ascii="宋体" w:hAnsi="宋体" w:eastAsia="宋体" w:cs="宋体"/>
          <w:color w:val="auto"/>
          <w:sz w:val="28"/>
          <w:szCs w:val="28"/>
          <w:highlight w:val="none"/>
          <w:u w:val="none"/>
          <w:lang w:val="en-US" w:eastAsia="zh-CN"/>
        </w:rPr>
        <w:t>币:   元整)。</w:t>
      </w:r>
    </w:p>
    <w:p w14:paraId="1DF713F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2、本合同服务金额包括人工工资、加班费、奖金、福利、社保、劳保、人身意外险、雇主责任险、工具等费用，实施作业必须的材料、器材、作业水费，以及乙方管理、交通、运输、利润、税金、交易服务费、各种风险等在内的一切费用。</w:t>
      </w:r>
    </w:p>
    <w:p w14:paraId="1E0C3F4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3、支付方式：为分期付款</w:t>
      </w:r>
    </w:p>
    <w:p w14:paraId="08E6EA06">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第一期：乙方完成防治任务后，防治验收考评分数达到90分以上（含90分），且提交防治竣工报告经甲方确认合格，甲方支付至合同金额的50%。乙方需先行开具等额、合法、有效的发票。</w:t>
      </w:r>
    </w:p>
    <w:p w14:paraId="52DE02FC">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第二期：乙方在2025年秋季普查及上级（包括区级、市级或国家级）抽检后，作业区内未出现松材线虫病阳性小班，甲方支付至合同金额的100%。乙方需先行开具等额、合法、有效的发票。（作业区内若出现松材线虫病阳性小班，甲方则不支付第二期款项。）</w:t>
      </w:r>
    </w:p>
    <w:p w14:paraId="67942BFE">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注：1.所有付款均为无息支付；2.根据考评分数，乙方应对难以飞行作业的应防区、漏防、防治效果未达到要求的地块，及时进行人工地面补防。3.考评的分数及标准以《防治验收考评表》为准。4.需要施工单位附飞机轨迹图。</w:t>
      </w:r>
    </w:p>
    <w:p w14:paraId="347B8FE1">
      <w:pPr>
        <w:spacing w:line="560" w:lineRule="exact"/>
        <w:ind w:firstLine="560" w:firstLineChars="200"/>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六、 违约责任</w:t>
      </w:r>
    </w:p>
    <w:p w14:paraId="21E07943">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（一）在合同履行期间，甲方由于自身原因要求提前终止本合同，甲方应根据乙方已完成的实际工作量并通过甲方验收合格后另行结算支付。</w:t>
      </w:r>
    </w:p>
    <w:p w14:paraId="4447AFEB">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二）乙方对无人机防治资料及文件出现的遗漏或错误负责修改或补充。由于乙方错误造成服务质量事故损失，乙方除负责采取补救措施外，应免收直接受损失部分的服务费，并赔偿给甲方合同总金额的30%作为违约金。</w:t>
      </w:r>
    </w:p>
    <w:p w14:paraId="02D5A015">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三）乙方未能按合同规定的日期、份数提交服务成果时，每延误一天，应减收该项目应收费的千分之五，逾期超过10天的，甲方有权解除本合同并要求乙方承担合同总金额的30%作为违约金，且返还已经支付的所有费用。</w:t>
      </w:r>
    </w:p>
    <w:p w14:paraId="2381D4B5">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（四）乙方提交的报告等相关成果资料未通过甲方验收合格的，甲方有权解除本合同并要求乙方承担合同总价的20%作为违约金，且返还已经支付的所有费用。</w:t>
      </w:r>
    </w:p>
    <w:p w14:paraId="032186C9">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（五）若乙方提供虚假成果或不真实的数据，甲方有权解除本合同并要求乙方承担合同总价的30%作为违约金，且返还已经支付的所有费用。</w:t>
      </w:r>
    </w:p>
    <w:p w14:paraId="54F772D1">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（六）</w:t>
      </w:r>
      <w:r>
        <w:rPr>
          <w:rFonts w:hint="eastAsia" w:ascii="宋体" w:hAnsi="宋体" w:eastAsia="宋体" w:cs="宋体"/>
          <w:color w:val="auto"/>
          <w:szCs w:val="28"/>
          <w:highlight w:val="none"/>
        </w:rPr>
        <w:t>乙方应履行并承担</w:t>
      </w:r>
      <w:r>
        <w:rPr>
          <w:rFonts w:hint="eastAsia" w:ascii="宋体" w:hAnsi="宋体" w:eastAsia="宋体" w:cs="宋体"/>
          <w:color w:val="auto"/>
          <w:szCs w:val="28"/>
          <w:highlight w:val="none"/>
          <w:lang w:val="en-US" w:eastAsia="zh-CN"/>
        </w:rPr>
        <w:t>作业</w:t>
      </w:r>
      <w:r>
        <w:rPr>
          <w:rFonts w:hint="eastAsia" w:ascii="宋体" w:hAnsi="宋体" w:eastAsia="宋体" w:cs="宋体"/>
          <w:color w:val="auto"/>
          <w:szCs w:val="28"/>
          <w:highlight w:val="none"/>
        </w:rPr>
        <w:t>过程中的安全责任，采取一切必要的防护措施避免安全事故、人身伤亡事故和财产安全事故的发生。对于</w:t>
      </w:r>
      <w:r>
        <w:rPr>
          <w:rFonts w:hint="eastAsia" w:ascii="宋体" w:hAnsi="宋体" w:eastAsia="宋体" w:cs="宋体"/>
          <w:color w:val="auto"/>
          <w:szCs w:val="28"/>
          <w:highlight w:val="none"/>
          <w:lang w:val="en-US" w:eastAsia="zh-CN"/>
        </w:rPr>
        <w:t>作业</w:t>
      </w:r>
      <w:r>
        <w:rPr>
          <w:rFonts w:hint="eastAsia" w:ascii="宋体" w:hAnsi="宋体" w:eastAsia="宋体" w:cs="宋体"/>
          <w:color w:val="auto"/>
          <w:szCs w:val="28"/>
          <w:highlight w:val="none"/>
        </w:rPr>
        <w:t>过程中发生的所有安全事故，包括但不限于对甲方、乙方及任意第三方造成人身伤害、财产损失及相关的法律责任由乙方承担，与甲方无关。乙方在没有妥善处理完事故所有后续事宜前，甲方有权暂停支付本合同款项，待事故处理完毕后再支付给乙方。给甲方造成损失的，直接在合同款项中予以扣除，不足部分有权继续向乙方进行追索。</w:t>
      </w:r>
    </w:p>
    <w:p w14:paraId="2C88099F">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七）本合同履行过程中，若因乙方的原因造成甲方的损失（包括但不限于名誉权受损）或乙方具有违约情形的，乙方应承担相应的赔偿责任，乙方应按照甲方全部损失进行赔偿，赔偿范围包括但不限于律师费、交通费、鉴定费、保全费、评估费等。</w:t>
      </w:r>
    </w:p>
    <w:p w14:paraId="291DE70F">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七、争议解决办法</w:t>
      </w:r>
    </w:p>
    <w:p w14:paraId="248DD9A2">
      <w:pPr>
        <w:spacing w:line="560" w:lineRule="exact"/>
        <w:ind w:firstLine="560" w:firstLineChars="200"/>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2"/>
          <w:sz w:val="28"/>
          <w:szCs w:val="28"/>
          <w:highlight w:val="none"/>
          <w:lang w:val="en-US" w:eastAsia="zh-CN" w:bidi="ar-SA"/>
        </w:rPr>
        <w:t>本合同发生争议时，双方应协商解决，若仍未达成一致意见，一切争议均提交至重庆市涪陵区人民法院诉讼解决。</w:t>
      </w:r>
    </w:p>
    <w:p w14:paraId="527519B4">
      <w:pPr>
        <w:pStyle w:val="50"/>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八、其他</w:t>
      </w:r>
    </w:p>
    <w:p w14:paraId="5D82C292">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一）本合同其他未尽事项，由双方签订书面补充协议，补充协议与本合同具有同等法律效力，若不一致，以补充协议为准。本协议附件为本协议的组成部分，与本协议正文具有同等法律效力。附件为：《无人机野外防治作业记录表》、《防治验收考评表》等。本合同相关文件：有关本次采购项目的商务谈判文件以及相关的函件，如采购文件、报价文件、澄清函、技术资料，以及各项与本采购项目相关，均为本合同不可分割的一部分，与本合同具有同等法律效力。</w:t>
      </w:r>
    </w:p>
    <w:p w14:paraId="14490B8E">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二）双方确认，因履行本合同之需要，一方向对方发送有关通知或者其他文件，送达一方可以按本合同载明的地址、联系方式等相关信息，以邮政、快递等方式送达，并且自发出之第三日起视为已经送达。如果一方需变更地址或者相关信息的，应提前五个工作日书面通知对方，在变更通知到达对方之前，视为没有变更。本条送达的约定适用于人民法院、仲裁机构、公证处等机构出具的各类法律文书的送达。</w:t>
      </w:r>
    </w:p>
    <w:p w14:paraId="624503D6">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（三）本合同一式肆份，甲方执贰份，乙方执贰份，均具有同等法律效力，自甲、乙双方法定代表人（或委托代理人）签字或盖章后生效。</w:t>
      </w:r>
    </w:p>
    <w:p w14:paraId="602B6E0F">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bookmarkStart w:id="481" w:name="_Toc338319871"/>
      <w:bookmarkStart w:id="482" w:name="_Toc11228_WPSOffice_Level2"/>
      <w:r>
        <w:rPr>
          <w:rFonts w:hint="eastAsia" w:ascii="宋体" w:hAnsi="宋体" w:eastAsia="宋体" w:cs="宋体"/>
          <w:b w:val="0"/>
          <w:bCs w:val="0"/>
          <w:color w:val="auto"/>
          <w:kern w:val="2"/>
          <w:sz w:val="28"/>
          <w:szCs w:val="28"/>
          <w:highlight w:val="none"/>
          <w:lang w:val="en-US" w:eastAsia="zh-CN" w:bidi="ar-SA"/>
        </w:rPr>
        <w:t>（以下无正文</w:t>
      </w:r>
      <w:bookmarkEnd w:id="481"/>
      <w:bookmarkEnd w:id="482"/>
      <w:r>
        <w:rPr>
          <w:rFonts w:hint="eastAsia" w:ascii="宋体" w:hAnsi="宋体" w:eastAsia="宋体" w:cs="宋体"/>
          <w:b w:val="0"/>
          <w:bCs w:val="0"/>
          <w:color w:val="auto"/>
          <w:kern w:val="2"/>
          <w:sz w:val="28"/>
          <w:szCs w:val="28"/>
          <w:highlight w:val="none"/>
          <w:lang w:val="en-US" w:eastAsia="zh-CN" w:bidi="ar-SA"/>
        </w:rPr>
        <w:t>）</w:t>
      </w:r>
    </w:p>
    <w:p w14:paraId="776289FC">
      <w:pPr>
        <w:snapToGrid/>
        <w:spacing w:line="5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本页</w:t>
      </w:r>
      <w:r>
        <w:rPr>
          <w:rFonts w:hint="eastAsia" w:ascii="宋体" w:hAnsi="宋体" w:eastAsia="宋体" w:cs="宋体"/>
          <w:color w:val="auto"/>
          <w:szCs w:val="28"/>
          <w:highlight w:val="none"/>
        </w:rPr>
        <w:t>为</w:t>
      </w:r>
      <w:r>
        <w:rPr>
          <w:rFonts w:hint="eastAsia" w:ascii="宋体" w:hAnsi="宋体" w:eastAsia="宋体" w:cs="宋体"/>
          <w:color w:val="auto"/>
          <w:szCs w:val="28"/>
          <w:highlight w:val="none"/>
          <w:lang w:eastAsia="zh-CN"/>
        </w:rPr>
        <w:t>《</w:t>
      </w:r>
      <w:r>
        <w:rPr>
          <w:rFonts w:hint="eastAsia" w:ascii="宋体" w:hAnsi="宋体" w:cs="宋体"/>
          <w:color w:val="auto"/>
          <w:szCs w:val="28"/>
          <w:highlight w:val="none"/>
          <w:lang w:val="en-US" w:eastAsia="zh-CN"/>
        </w:rPr>
        <w:t>涪陵区2024—2025年度松材线虫病防控无人机精准防治项目</w:t>
      </w:r>
      <w:r>
        <w:rPr>
          <w:rFonts w:hint="eastAsia" w:ascii="宋体" w:hAnsi="宋体" w:eastAsia="宋体" w:cs="宋体"/>
          <w:color w:val="auto"/>
          <w:szCs w:val="28"/>
          <w:highlight w:val="none"/>
          <w:lang w:val="en-US" w:eastAsia="zh-CN"/>
        </w:rPr>
        <w:t>合同》</w:t>
      </w:r>
      <w:r>
        <w:rPr>
          <w:rFonts w:hint="eastAsia" w:ascii="宋体" w:hAnsi="宋体" w:eastAsia="宋体" w:cs="宋体"/>
          <w:color w:val="auto"/>
          <w:szCs w:val="28"/>
          <w:highlight w:val="none"/>
        </w:rPr>
        <w:t>签署页</w:t>
      </w:r>
      <w:r>
        <w:rPr>
          <w:rFonts w:hint="eastAsia" w:ascii="宋体" w:hAnsi="宋体" w:eastAsia="宋体" w:cs="宋体"/>
          <w:color w:val="auto"/>
          <w:sz w:val="28"/>
          <w:szCs w:val="28"/>
          <w:highlight w:val="none"/>
          <w:lang w:eastAsia="zh-CN"/>
        </w:rPr>
        <w:t>）</w:t>
      </w:r>
    </w:p>
    <w:p w14:paraId="23F375B1">
      <w:pPr>
        <w:pStyle w:val="16"/>
        <w:rPr>
          <w:rFonts w:hint="eastAsia" w:ascii="宋体" w:hAnsi="宋体" w:eastAsia="宋体" w:cs="宋体"/>
          <w:color w:val="auto"/>
          <w:highlight w:val="none"/>
          <w:lang w:eastAsia="zh-CN"/>
        </w:rPr>
      </w:pPr>
    </w:p>
    <w:p w14:paraId="18EDABDC">
      <w:pPr>
        <w:rPr>
          <w:rFonts w:hint="eastAsia" w:ascii="宋体" w:hAnsi="宋体" w:eastAsia="宋体" w:cs="宋体"/>
          <w:color w:val="auto"/>
          <w:highlight w:val="none"/>
          <w:lang w:eastAsia="zh-CN"/>
        </w:rPr>
      </w:pPr>
    </w:p>
    <w:p w14:paraId="075CD4D7">
      <w:pPr>
        <w:snapToGrid/>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甲方（盖章）：</w:t>
      </w:r>
    </w:p>
    <w:p w14:paraId="3B023F91">
      <w:pPr>
        <w:snapToGrid/>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p>
    <w:p w14:paraId="55E816D9">
      <w:pPr>
        <w:snapToGrid/>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法定代表人（负责人）或委托代理人：                  </w:t>
      </w:r>
    </w:p>
    <w:p w14:paraId="062A744F">
      <w:pPr>
        <w:snapToGrid/>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联系电话： </w:t>
      </w:r>
    </w:p>
    <w:p w14:paraId="7CC6D635">
      <w:pPr>
        <w:snapToGrid/>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534AB584">
      <w:pPr>
        <w:snapToGrid/>
        <w:spacing w:line="560" w:lineRule="exact"/>
        <w:ind w:firstLine="560" w:firstLineChars="200"/>
        <w:rPr>
          <w:rFonts w:hint="eastAsia" w:ascii="宋体" w:hAnsi="宋体" w:eastAsia="宋体" w:cs="宋体"/>
          <w:color w:val="auto"/>
          <w:sz w:val="28"/>
          <w:szCs w:val="28"/>
          <w:highlight w:val="none"/>
        </w:rPr>
      </w:pPr>
    </w:p>
    <w:p w14:paraId="5931ED48">
      <w:pPr>
        <w:spacing w:line="560" w:lineRule="exact"/>
        <w:ind w:firstLine="560" w:firstLineChars="200"/>
        <w:rPr>
          <w:rFonts w:hint="eastAsia" w:ascii="宋体" w:hAnsi="宋体" w:eastAsia="宋体" w:cs="宋体"/>
          <w:color w:val="auto"/>
          <w:sz w:val="28"/>
          <w:szCs w:val="28"/>
          <w:highlight w:val="none"/>
        </w:rPr>
      </w:pPr>
    </w:p>
    <w:p w14:paraId="47A95F1E">
      <w:pPr>
        <w:snapToGrid/>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乙方（盖章）：                                </w:t>
      </w:r>
    </w:p>
    <w:p w14:paraId="0F10F394">
      <w:pPr>
        <w:snapToGrid/>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p>
    <w:p w14:paraId="16B29EBE">
      <w:pPr>
        <w:snapToGrid/>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法定代表人（负责人）或委托代理人：　　　 　  </w:t>
      </w:r>
    </w:p>
    <w:p w14:paraId="1D16C093">
      <w:pPr>
        <w:snapToGrid/>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联系电话：                  </w:t>
      </w:r>
    </w:p>
    <w:p w14:paraId="2476A23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5947DA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lang w:val="en-US" w:eastAsia="zh-CN"/>
        </w:rPr>
        <w:t>附件1：</w:t>
      </w:r>
    </w:p>
    <w:tbl>
      <w:tblPr>
        <w:tblStyle w:val="25"/>
        <w:tblW w:w="10193" w:type="dxa"/>
        <w:jc w:val="center"/>
        <w:tblLayout w:type="fixed"/>
        <w:tblCellMar>
          <w:top w:w="0" w:type="dxa"/>
          <w:left w:w="0" w:type="dxa"/>
          <w:bottom w:w="0" w:type="dxa"/>
          <w:right w:w="0" w:type="dxa"/>
        </w:tblCellMar>
      </w:tblPr>
      <w:tblGrid>
        <w:gridCol w:w="1378"/>
        <w:gridCol w:w="1329"/>
        <w:gridCol w:w="1179"/>
        <w:gridCol w:w="1149"/>
        <w:gridCol w:w="1164"/>
        <w:gridCol w:w="1074"/>
        <w:gridCol w:w="1149"/>
        <w:gridCol w:w="898"/>
        <w:gridCol w:w="873"/>
      </w:tblGrid>
      <w:tr w14:paraId="23E14164">
        <w:tblPrEx>
          <w:tblCellMar>
            <w:top w:w="0" w:type="dxa"/>
            <w:left w:w="0" w:type="dxa"/>
            <w:bottom w:w="0" w:type="dxa"/>
            <w:right w:w="0" w:type="dxa"/>
          </w:tblCellMar>
        </w:tblPrEx>
        <w:trPr>
          <w:trHeight w:val="1007" w:hRule="atLeast"/>
          <w:jc w:val="center"/>
        </w:trPr>
        <w:tc>
          <w:tcPr>
            <w:tcW w:w="10193" w:type="dxa"/>
            <w:gridSpan w:val="9"/>
            <w:tcBorders>
              <w:top w:val="nil"/>
              <w:left w:val="nil"/>
              <w:bottom w:val="nil"/>
              <w:right w:val="nil"/>
            </w:tcBorders>
            <w:noWrap w:val="0"/>
            <w:tcMar>
              <w:top w:w="15" w:type="dxa"/>
              <w:left w:w="15" w:type="dxa"/>
              <w:right w:w="15" w:type="dxa"/>
            </w:tcMar>
            <w:vAlign w:val="center"/>
          </w:tcPr>
          <w:p w14:paraId="28AE6B73">
            <w:pPr>
              <w:widowControl/>
              <w:jc w:val="center"/>
              <w:textAlignment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无人机野外防治作业记录表</w:t>
            </w:r>
          </w:p>
        </w:tc>
      </w:tr>
      <w:tr w14:paraId="30EFFFC9">
        <w:tblPrEx>
          <w:tblCellMar>
            <w:top w:w="0" w:type="dxa"/>
            <w:left w:w="0" w:type="dxa"/>
            <w:bottom w:w="0" w:type="dxa"/>
            <w:right w:w="0" w:type="dxa"/>
          </w:tblCellMar>
        </w:tblPrEx>
        <w:trPr>
          <w:trHeight w:val="1882" w:hRule="atLeast"/>
          <w:jc w:val="center"/>
        </w:trPr>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C5899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日期</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5D89B">
            <w:pPr>
              <w:jc w:val="center"/>
              <w:rPr>
                <w:rFonts w:hint="eastAsia" w:ascii="宋体" w:hAnsi="宋体" w:eastAsia="宋体" w:cs="宋体"/>
                <w:color w:val="auto"/>
                <w:sz w:val="22"/>
                <w:szCs w:val="22"/>
                <w:highlight w:val="none"/>
              </w:rPr>
            </w:pP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D57E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天气</w:t>
            </w:r>
          </w:p>
        </w:tc>
        <w:tc>
          <w:tcPr>
            <w:tcW w:w="11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2A6FCC9A">
            <w:pPr>
              <w:widowControl/>
              <w:jc w:val="center"/>
              <w:textAlignment w:val="center"/>
              <w:rPr>
                <w:rFonts w:hint="eastAsia" w:ascii="宋体" w:hAnsi="宋体" w:eastAsia="宋体" w:cs="宋体"/>
                <w:color w:val="auto"/>
                <w:sz w:val="22"/>
                <w:szCs w:val="22"/>
                <w:highlight w:val="none"/>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4DC8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温度</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59062">
            <w:pPr>
              <w:widowControl/>
              <w:jc w:val="center"/>
              <w:textAlignment w:val="center"/>
              <w:rPr>
                <w:rFonts w:hint="eastAsia" w:ascii="宋体" w:hAnsi="宋体" w:eastAsia="宋体" w:cs="宋体"/>
                <w:color w:val="auto"/>
                <w:sz w:val="22"/>
                <w:szCs w:val="22"/>
                <w:highlight w:val="none"/>
              </w:rPr>
            </w:pP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EE11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区域</w:t>
            </w:r>
          </w:p>
        </w:tc>
        <w:tc>
          <w:tcPr>
            <w:tcW w:w="17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486D5">
            <w:pPr>
              <w:jc w:val="center"/>
              <w:rPr>
                <w:rFonts w:hint="eastAsia" w:ascii="宋体" w:hAnsi="宋体" w:eastAsia="宋体" w:cs="宋体"/>
                <w:color w:val="auto"/>
                <w:sz w:val="22"/>
                <w:szCs w:val="22"/>
                <w:highlight w:val="none"/>
              </w:rPr>
            </w:pPr>
          </w:p>
        </w:tc>
      </w:tr>
      <w:tr w14:paraId="194183C6">
        <w:tblPrEx>
          <w:tblCellMar>
            <w:top w:w="0" w:type="dxa"/>
            <w:left w:w="0" w:type="dxa"/>
            <w:bottom w:w="0" w:type="dxa"/>
            <w:right w:w="0" w:type="dxa"/>
          </w:tblCellMar>
        </w:tblPrEx>
        <w:trPr>
          <w:trHeight w:val="901" w:hRule="atLeast"/>
          <w:jc w:val="center"/>
        </w:trPr>
        <w:tc>
          <w:tcPr>
            <w:tcW w:w="13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EF9C8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植保作业数据</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D3E5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作业时段</w:t>
            </w:r>
          </w:p>
        </w:tc>
        <w:tc>
          <w:tcPr>
            <w:tcW w:w="349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B498E">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上午：</w:t>
            </w:r>
          </w:p>
        </w:tc>
        <w:tc>
          <w:tcPr>
            <w:tcW w:w="399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F4932">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下午：</w:t>
            </w:r>
          </w:p>
        </w:tc>
      </w:tr>
      <w:tr w14:paraId="317BE552">
        <w:tblPrEx>
          <w:tblCellMar>
            <w:top w:w="0" w:type="dxa"/>
            <w:left w:w="0" w:type="dxa"/>
            <w:bottom w:w="0" w:type="dxa"/>
            <w:right w:w="0" w:type="dxa"/>
          </w:tblCellMar>
        </w:tblPrEx>
        <w:trPr>
          <w:trHeight w:val="1311" w:hRule="atLeast"/>
          <w:jc w:val="center"/>
        </w:trPr>
        <w:tc>
          <w:tcPr>
            <w:tcW w:w="13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B68C7">
            <w:pPr>
              <w:jc w:val="center"/>
              <w:rPr>
                <w:rFonts w:hint="eastAsia" w:ascii="宋体" w:hAnsi="宋体" w:eastAsia="宋体" w:cs="宋体"/>
                <w:color w:val="auto"/>
                <w:sz w:val="22"/>
                <w:szCs w:val="22"/>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6072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作业地点</w:t>
            </w:r>
          </w:p>
        </w:tc>
        <w:tc>
          <w:tcPr>
            <w:tcW w:w="7486"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75ED4">
            <w:pPr>
              <w:jc w:val="center"/>
              <w:rPr>
                <w:rFonts w:hint="eastAsia" w:ascii="宋体" w:hAnsi="宋体" w:eastAsia="宋体" w:cs="宋体"/>
                <w:color w:val="auto"/>
                <w:sz w:val="22"/>
                <w:szCs w:val="22"/>
                <w:highlight w:val="none"/>
              </w:rPr>
            </w:pPr>
          </w:p>
        </w:tc>
      </w:tr>
      <w:tr w14:paraId="13B0542F">
        <w:tblPrEx>
          <w:tblCellMar>
            <w:top w:w="0" w:type="dxa"/>
            <w:left w:w="0" w:type="dxa"/>
            <w:bottom w:w="0" w:type="dxa"/>
            <w:right w:w="0" w:type="dxa"/>
          </w:tblCellMar>
        </w:tblPrEx>
        <w:trPr>
          <w:trHeight w:val="977" w:hRule="atLeast"/>
          <w:jc w:val="center"/>
        </w:trPr>
        <w:tc>
          <w:tcPr>
            <w:tcW w:w="13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B98C7B">
            <w:pPr>
              <w:jc w:val="center"/>
              <w:rPr>
                <w:rFonts w:hint="eastAsia" w:ascii="宋体" w:hAnsi="宋体" w:eastAsia="宋体" w:cs="宋体"/>
                <w:color w:val="auto"/>
                <w:sz w:val="22"/>
                <w:szCs w:val="22"/>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04D2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作业架次</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0F769">
            <w:pPr>
              <w:jc w:val="center"/>
              <w:rPr>
                <w:rFonts w:hint="eastAsia" w:ascii="宋体" w:hAnsi="宋体" w:eastAsia="宋体" w:cs="宋体"/>
                <w:color w:val="auto"/>
                <w:sz w:val="22"/>
                <w:szCs w:val="22"/>
                <w:highlight w:val="none"/>
              </w:rPr>
            </w:pP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145B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作业面积</w:t>
            </w:r>
          </w:p>
        </w:tc>
        <w:tc>
          <w:tcPr>
            <w:tcW w:w="22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B26EF">
            <w:pPr>
              <w:jc w:val="center"/>
              <w:rPr>
                <w:rFonts w:hint="eastAsia" w:ascii="宋体" w:hAnsi="宋体" w:eastAsia="宋体" w:cs="宋体"/>
                <w:color w:val="auto"/>
                <w:sz w:val="22"/>
                <w:szCs w:val="22"/>
                <w:highlight w:val="none"/>
              </w:rPr>
            </w:pP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6D28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喷施作物</w:t>
            </w:r>
          </w:p>
        </w:tc>
        <w:tc>
          <w:tcPr>
            <w:tcW w:w="17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C8E29">
            <w:pPr>
              <w:jc w:val="center"/>
              <w:rPr>
                <w:rFonts w:hint="eastAsia" w:ascii="宋体" w:hAnsi="宋体" w:eastAsia="宋体" w:cs="宋体"/>
                <w:color w:val="auto"/>
                <w:sz w:val="22"/>
                <w:szCs w:val="22"/>
                <w:highlight w:val="none"/>
              </w:rPr>
            </w:pPr>
          </w:p>
        </w:tc>
      </w:tr>
      <w:tr w14:paraId="20749AA8">
        <w:tblPrEx>
          <w:tblCellMar>
            <w:top w:w="0" w:type="dxa"/>
            <w:left w:w="0" w:type="dxa"/>
            <w:bottom w:w="0" w:type="dxa"/>
            <w:right w:w="0" w:type="dxa"/>
          </w:tblCellMar>
        </w:tblPrEx>
        <w:trPr>
          <w:trHeight w:val="977" w:hRule="atLeast"/>
          <w:jc w:val="center"/>
        </w:trPr>
        <w:tc>
          <w:tcPr>
            <w:tcW w:w="13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9DBC7">
            <w:pPr>
              <w:jc w:val="center"/>
              <w:rPr>
                <w:rFonts w:hint="eastAsia" w:ascii="宋体" w:hAnsi="宋体" w:eastAsia="宋体" w:cs="宋体"/>
                <w:color w:val="auto"/>
                <w:sz w:val="22"/>
                <w:szCs w:val="22"/>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E8C4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防控对象</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C9ABB">
            <w:pPr>
              <w:jc w:val="center"/>
              <w:rPr>
                <w:rFonts w:hint="eastAsia" w:ascii="宋体" w:hAnsi="宋体" w:eastAsia="宋体" w:cs="宋体"/>
                <w:color w:val="auto"/>
                <w:sz w:val="22"/>
                <w:szCs w:val="22"/>
                <w:highlight w:val="none"/>
              </w:rPr>
            </w:pP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4E40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喷施药物</w:t>
            </w:r>
          </w:p>
        </w:tc>
        <w:tc>
          <w:tcPr>
            <w:tcW w:w="22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20C86">
            <w:pPr>
              <w:jc w:val="center"/>
              <w:rPr>
                <w:rFonts w:hint="eastAsia" w:ascii="宋体" w:hAnsi="宋体" w:eastAsia="宋体" w:cs="宋体"/>
                <w:color w:val="auto"/>
                <w:sz w:val="22"/>
                <w:szCs w:val="22"/>
                <w:highlight w:val="none"/>
              </w:rPr>
            </w:pP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BD8C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药物配比</w:t>
            </w:r>
          </w:p>
        </w:tc>
        <w:tc>
          <w:tcPr>
            <w:tcW w:w="17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1F8DC0">
            <w:pPr>
              <w:jc w:val="center"/>
              <w:rPr>
                <w:rFonts w:hint="eastAsia" w:ascii="宋体" w:hAnsi="宋体" w:eastAsia="宋体" w:cs="宋体"/>
                <w:color w:val="auto"/>
                <w:sz w:val="22"/>
                <w:szCs w:val="22"/>
                <w:highlight w:val="none"/>
              </w:rPr>
            </w:pPr>
          </w:p>
        </w:tc>
      </w:tr>
      <w:tr w14:paraId="216A8692">
        <w:tblPrEx>
          <w:tblCellMar>
            <w:top w:w="0" w:type="dxa"/>
            <w:left w:w="0" w:type="dxa"/>
            <w:bottom w:w="0" w:type="dxa"/>
            <w:right w:w="0" w:type="dxa"/>
          </w:tblCellMar>
        </w:tblPrEx>
        <w:trPr>
          <w:trHeight w:val="1054" w:hRule="atLeast"/>
          <w:jc w:val="center"/>
        </w:trPr>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A294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作业人员</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F4DE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飞控手</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7A93B">
            <w:pPr>
              <w:jc w:val="center"/>
              <w:rPr>
                <w:rFonts w:hint="eastAsia" w:ascii="宋体" w:hAnsi="宋体" w:eastAsia="宋体" w:cs="宋体"/>
                <w:color w:val="auto"/>
                <w:sz w:val="22"/>
                <w:szCs w:val="22"/>
                <w:highlight w:val="none"/>
              </w:rPr>
            </w:pP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624E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地面站手</w:t>
            </w: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3D113">
            <w:pPr>
              <w:jc w:val="center"/>
              <w:rPr>
                <w:rFonts w:hint="eastAsia" w:ascii="宋体" w:hAnsi="宋体" w:eastAsia="宋体" w:cs="宋体"/>
                <w:color w:val="auto"/>
                <w:sz w:val="22"/>
                <w:szCs w:val="22"/>
                <w:highlight w:val="none"/>
              </w:rPr>
            </w:pP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07A8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记录人</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D0397">
            <w:pPr>
              <w:jc w:val="center"/>
              <w:rPr>
                <w:rFonts w:hint="eastAsia" w:ascii="宋体" w:hAnsi="宋体" w:eastAsia="宋体" w:cs="宋体"/>
                <w:color w:val="auto"/>
                <w:sz w:val="22"/>
                <w:szCs w:val="22"/>
                <w:highlight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7BDB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领队</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56518">
            <w:pPr>
              <w:jc w:val="center"/>
              <w:rPr>
                <w:rFonts w:hint="eastAsia" w:ascii="宋体" w:hAnsi="宋体" w:eastAsia="宋体" w:cs="宋体"/>
                <w:color w:val="auto"/>
                <w:sz w:val="22"/>
                <w:szCs w:val="22"/>
                <w:highlight w:val="none"/>
              </w:rPr>
            </w:pPr>
          </w:p>
        </w:tc>
      </w:tr>
      <w:tr w14:paraId="6C3B6140">
        <w:tblPrEx>
          <w:tblCellMar>
            <w:top w:w="0" w:type="dxa"/>
            <w:left w:w="0" w:type="dxa"/>
            <w:bottom w:w="0" w:type="dxa"/>
            <w:right w:w="0" w:type="dxa"/>
          </w:tblCellMar>
        </w:tblPrEx>
        <w:trPr>
          <w:trHeight w:val="1149" w:hRule="atLeast"/>
          <w:jc w:val="center"/>
        </w:trPr>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E7E4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每日作业情况</w:t>
            </w:r>
          </w:p>
        </w:tc>
        <w:tc>
          <w:tcPr>
            <w:tcW w:w="8815"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C600B">
            <w:pPr>
              <w:jc w:val="center"/>
              <w:rPr>
                <w:rFonts w:hint="eastAsia" w:ascii="宋体" w:hAnsi="宋体" w:eastAsia="宋体" w:cs="宋体"/>
                <w:color w:val="auto"/>
                <w:sz w:val="22"/>
                <w:szCs w:val="22"/>
                <w:highlight w:val="none"/>
              </w:rPr>
            </w:pPr>
          </w:p>
        </w:tc>
      </w:tr>
      <w:tr w14:paraId="0491021E">
        <w:tblPrEx>
          <w:tblCellMar>
            <w:top w:w="0" w:type="dxa"/>
            <w:left w:w="0" w:type="dxa"/>
            <w:bottom w:w="0" w:type="dxa"/>
            <w:right w:w="0" w:type="dxa"/>
          </w:tblCellMar>
        </w:tblPrEx>
        <w:trPr>
          <w:trHeight w:val="1101" w:hRule="atLeast"/>
          <w:jc w:val="center"/>
        </w:trPr>
        <w:tc>
          <w:tcPr>
            <w:tcW w:w="13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BB88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经管人</w:t>
            </w:r>
          </w:p>
        </w:tc>
        <w:tc>
          <w:tcPr>
            <w:tcW w:w="8815"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DB3A09">
            <w:pPr>
              <w:jc w:val="center"/>
              <w:rPr>
                <w:rFonts w:hint="eastAsia" w:ascii="宋体" w:hAnsi="宋体" w:eastAsia="宋体" w:cs="宋体"/>
                <w:color w:val="auto"/>
                <w:sz w:val="22"/>
                <w:szCs w:val="22"/>
                <w:highlight w:val="none"/>
              </w:rPr>
            </w:pPr>
          </w:p>
        </w:tc>
      </w:tr>
    </w:tbl>
    <w:p w14:paraId="41B2FE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lang w:val="en-US" w:eastAsia="zh-CN"/>
        </w:rPr>
        <w:t>附件2：</w:t>
      </w:r>
    </w:p>
    <w:tbl>
      <w:tblPr>
        <w:tblStyle w:val="25"/>
        <w:tblW w:w="8809"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80"/>
        <w:gridCol w:w="2692"/>
        <w:gridCol w:w="2837"/>
      </w:tblGrid>
      <w:tr w14:paraId="70716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8809" w:type="dxa"/>
            <w:gridSpan w:val="3"/>
            <w:tcBorders>
              <w:top w:val="single" w:color="000000" w:sz="4" w:space="0"/>
              <w:left w:val="single" w:color="000000" w:sz="4" w:space="0"/>
              <w:bottom w:val="single" w:color="000000" w:sz="4" w:space="0"/>
              <w:right w:val="single" w:color="000000" w:sz="4" w:space="0"/>
            </w:tcBorders>
            <w:noWrap/>
            <w:vAlign w:val="center"/>
          </w:tcPr>
          <w:p w14:paraId="6ABE9C58">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sz w:val="36"/>
                <w:szCs w:val="36"/>
                <w:highlight w:val="none"/>
                <w:u w:val="none"/>
              </w:rPr>
              <w:t>防治验收考评表</w:t>
            </w:r>
          </w:p>
        </w:tc>
      </w:tr>
      <w:tr w14:paraId="3118F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3280" w:type="dxa"/>
            <w:tcBorders>
              <w:top w:val="single" w:color="000000" w:sz="4" w:space="0"/>
              <w:left w:val="single" w:color="000000" w:sz="4" w:space="0"/>
              <w:bottom w:val="single" w:color="000000" w:sz="4" w:space="0"/>
              <w:right w:val="single" w:color="000000" w:sz="4" w:space="0"/>
            </w:tcBorders>
            <w:noWrap/>
            <w:vAlign w:val="center"/>
          </w:tcPr>
          <w:p w14:paraId="7049332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项目名称</w:t>
            </w:r>
          </w:p>
        </w:tc>
        <w:tc>
          <w:tcPr>
            <w:tcW w:w="5529" w:type="dxa"/>
            <w:gridSpan w:val="2"/>
            <w:tcBorders>
              <w:top w:val="single" w:color="000000" w:sz="4" w:space="0"/>
              <w:left w:val="single" w:color="000000" w:sz="4" w:space="0"/>
              <w:bottom w:val="single" w:color="000000" w:sz="4" w:space="0"/>
              <w:right w:val="single" w:color="000000" w:sz="4" w:space="0"/>
            </w:tcBorders>
            <w:noWrap/>
            <w:vAlign w:val="center"/>
          </w:tcPr>
          <w:p w14:paraId="302C5425">
            <w:pPr>
              <w:rPr>
                <w:rFonts w:hint="eastAsia" w:ascii="宋体" w:hAnsi="宋体" w:eastAsia="宋体" w:cs="宋体"/>
                <w:i w:val="0"/>
                <w:iCs w:val="0"/>
                <w:color w:val="auto"/>
                <w:sz w:val="22"/>
                <w:szCs w:val="22"/>
                <w:highlight w:val="none"/>
                <w:u w:val="none"/>
              </w:rPr>
            </w:pPr>
          </w:p>
        </w:tc>
      </w:tr>
      <w:tr w14:paraId="466B2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3280" w:type="dxa"/>
            <w:tcBorders>
              <w:top w:val="single" w:color="000000" w:sz="4" w:space="0"/>
              <w:left w:val="single" w:color="000000" w:sz="4" w:space="0"/>
              <w:bottom w:val="single" w:color="000000" w:sz="4" w:space="0"/>
              <w:right w:val="single" w:color="000000" w:sz="4" w:space="0"/>
            </w:tcBorders>
            <w:noWrap/>
            <w:vAlign w:val="center"/>
          </w:tcPr>
          <w:p w14:paraId="48399AC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作业时间</w:t>
            </w:r>
          </w:p>
        </w:tc>
        <w:tc>
          <w:tcPr>
            <w:tcW w:w="5529" w:type="dxa"/>
            <w:gridSpan w:val="2"/>
            <w:tcBorders>
              <w:top w:val="single" w:color="000000" w:sz="4" w:space="0"/>
              <w:left w:val="single" w:color="000000" w:sz="4" w:space="0"/>
              <w:bottom w:val="single" w:color="000000" w:sz="4" w:space="0"/>
              <w:right w:val="single" w:color="000000" w:sz="4" w:space="0"/>
            </w:tcBorders>
            <w:noWrap/>
            <w:vAlign w:val="center"/>
          </w:tcPr>
          <w:p w14:paraId="02944EF3">
            <w:pPr>
              <w:rPr>
                <w:rFonts w:hint="eastAsia" w:ascii="宋体" w:hAnsi="宋体" w:eastAsia="宋体" w:cs="宋体"/>
                <w:i w:val="0"/>
                <w:iCs w:val="0"/>
                <w:color w:val="auto"/>
                <w:sz w:val="22"/>
                <w:szCs w:val="22"/>
                <w:highlight w:val="none"/>
                <w:u w:val="none"/>
              </w:rPr>
            </w:pPr>
          </w:p>
        </w:tc>
      </w:tr>
      <w:tr w14:paraId="1154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3280" w:type="dxa"/>
            <w:tcBorders>
              <w:top w:val="single" w:color="000000" w:sz="4" w:space="0"/>
              <w:left w:val="single" w:color="000000" w:sz="4" w:space="0"/>
              <w:bottom w:val="single" w:color="000000" w:sz="4" w:space="0"/>
              <w:right w:val="single" w:color="000000" w:sz="4" w:space="0"/>
            </w:tcBorders>
            <w:noWrap/>
            <w:vAlign w:val="center"/>
          </w:tcPr>
          <w:p w14:paraId="16ABF20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合同面积（亩）</w:t>
            </w:r>
          </w:p>
        </w:tc>
        <w:tc>
          <w:tcPr>
            <w:tcW w:w="5529" w:type="dxa"/>
            <w:gridSpan w:val="2"/>
            <w:tcBorders>
              <w:top w:val="single" w:color="000000" w:sz="4" w:space="0"/>
              <w:left w:val="single" w:color="000000" w:sz="4" w:space="0"/>
              <w:bottom w:val="single" w:color="000000" w:sz="4" w:space="0"/>
              <w:right w:val="single" w:color="000000" w:sz="4" w:space="0"/>
            </w:tcBorders>
            <w:noWrap/>
            <w:vAlign w:val="center"/>
          </w:tcPr>
          <w:p w14:paraId="2F8FECEE">
            <w:pPr>
              <w:rPr>
                <w:rFonts w:hint="eastAsia" w:ascii="宋体" w:hAnsi="宋体" w:eastAsia="宋体" w:cs="宋体"/>
                <w:i w:val="0"/>
                <w:iCs w:val="0"/>
                <w:color w:val="auto"/>
                <w:sz w:val="22"/>
                <w:szCs w:val="22"/>
                <w:highlight w:val="none"/>
                <w:u w:val="none"/>
              </w:rPr>
            </w:pPr>
          </w:p>
        </w:tc>
      </w:tr>
      <w:tr w14:paraId="0F471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80" w:type="dxa"/>
            <w:tcBorders>
              <w:top w:val="single" w:color="000000" w:sz="4" w:space="0"/>
              <w:left w:val="single" w:color="000000" w:sz="4" w:space="0"/>
              <w:bottom w:val="single" w:color="000000" w:sz="4" w:space="0"/>
              <w:right w:val="single" w:color="000000" w:sz="4" w:space="0"/>
            </w:tcBorders>
            <w:noWrap/>
            <w:vAlign w:val="center"/>
          </w:tcPr>
          <w:p w14:paraId="7EE74E3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实际完成面积（亩）</w:t>
            </w:r>
          </w:p>
        </w:tc>
        <w:tc>
          <w:tcPr>
            <w:tcW w:w="5529" w:type="dxa"/>
            <w:gridSpan w:val="2"/>
            <w:tcBorders>
              <w:top w:val="single" w:color="000000" w:sz="4" w:space="0"/>
              <w:left w:val="single" w:color="000000" w:sz="4" w:space="0"/>
              <w:bottom w:val="single" w:color="000000" w:sz="4" w:space="0"/>
              <w:right w:val="single" w:color="000000" w:sz="4" w:space="0"/>
            </w:tcBorders>
            <w:noWrap/>
            <w:vAlign w:val="center"/>
          </w:tcPr>
          <w:p w14:paraId="0ABD125D">
            <w:pPr>
              <w:rPr>
                <w:rFonts w:hint="eastAsia" w:ascii="宋体" w:hAnsi="宋体" w:eastAsia="宋体" w:cs="宋体"/>
                <w:i w:val="0"/>
                <w:iCs w:val="0"/>
                <w:color w:val="auto"/>
                <w:sz w:val="22"/>
                <w:szCs w:val="22"/>
                <w:highlight w:val="none"/>
                <w:u w:val="none"/>
              </w:rPr>
            </w:pPr>
          </w:p>
        </w:tc>
      </w:tr>
      <w:tr w14:paraId="659BC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3280" w:type="dxa"/>
            <w:tcBorders>
              <w:top w:val="single" w:color="000000" w:sz="4" w:space="0"/>
              <w:left w:val="single" w:color="000000" w:sz="4" w:space="0"/>
              <w:bottom w:val="single" w:color="000000" w:sz="4" w:space="0"/>
              <w:right w:val="single" w:color="000000" w:sz="4" w:space="0"/>
            </w:tcBorders>
            <w:noWrap/>
            <w:vAlign w:val="center"/>
          </w:tcPr>
          <w:p w14:paraId="3A4E87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考评内容</w:t>
            </w: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6FAF9C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考评结果</w:t>
            </w:r>
          </w:p>
        </w:tc>
        <w:tc>
          <w:tcPr>
            <w:tcW w:w="2837" w:type="dxa"/>
            <w:tcBorders>
              <w:top w:val="single" w:color="000000" w:sz="4" w:space="0"/>
              <w:left w:val="single" w:color="000000" w:sz="4" w:space="0"/>
              <w:bottom w:val="single" w:color="000000" w:sz="4" w:space="0"/>
              <w:right w:val="single" w:color="000000" w:sz="4" w:space="0"/>
            </w:tcBorders>
            <w:noWrap/>
            <w:vAlign w:val="center"/>
          </w:tcPr>
          <w:p w14:paraId="44CC50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得分（100分）</w:t>
            </w:r>
          </w:p>
        </w:tc>
      </w:tr>
      <w:tr w14:paraId="18D1A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280" w:type="dxa"/>
            <w:tcBorders>
              <w:top w:val="single" w:color="000000" w:sz="4" w:space="0"/>
              <w:left w:val="single" w:color="000000" w:sz="4" w:space="0"/>
              <w:bottom w:val="single" w:color="000000" w:sz="4" w:space="0"/>
              <w:right w:val="single" w:color="000000" w:sz="4" w:space="0"/>
            </w:tcBorders>
            <w:noWrap w:val="0"/>
            <w:vAlign w:val="center"/>
          </w:tcPr>
          <w:p w14:paraId="7BA38E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作业架次（10-20分）</w:t>
            </w: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7947BF52">
            <w:pPr>
              <w:jc w:val="center"/>
              <w:rPr>
                <w:rFonts w:hint="eastAsia" w:ascii="宋体" w:hAnsi="宋体" w:eastAsia="宋体" w:cs="宋体"/>
                <w:i w:val="0"/>
                <w:iCs w:val="0"/>
                <w:color w:val="auto"/>
                <w:sz w:val="22"/>
                <w:szCs w:val="22"/>
                <w:highlight w:val="none"/>
                <w:u w:val="none"/>
              </w:rPr>
            </w:pPr>
          </w:p>
        </w:tc>
        <w:tc>
          <w:tcPr>
            <w:tcW w:w="2837" w:type="dxa"/>
            <w:tcBorders>
              <w:top w:val="single" w:color="000000" w:sz="4" w:space="0"/>
              <w:left w:val="single" w:color="000000" w:sz="4" w:space="0"/>
              <w:bottom w:val="single" w:color="000000" w:sz="4" w:space="0"/>
              <w:right w:val="single" w:color="000000" w:sz="4" w:space="0"/>
            </w:tcBorders>
            <w:noWrap/>
            <w:vAlign w:val="center"/>
          </w:tcPr>
          <w:p w14:paraId="33C86EDD">
            <w:pPr>
              <w:jc w:val="center"/>
              <w:rPr>
                <w:rFonts w:hint="eastAsia" w:ascii="宋体" w:hAnsi="宋体" w:eastAsia="宋体" w:cs="宋体"/>
                <w:i w:val="0"/>
                <w:iCs w:val="0"/>
                <w:color w:val="auto"/>
                <w:sz w:val="22"/>
                <w:szCs w:val="22"/>
                <w:highlight w:val="none"/>
                <w:u w:val="none"/>
              </w:rPr>
            </w:pPr>
          </w:p>
        </w:tc>
      </w:tr>
      <w:tr w14:paraId="093E2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280" w:type="dxa"/>
            <w:tcBorders>
              <w:top w:val="single" w:color="000000" w:sz="4" w:space="0"/>
              <w:left w:val="single" w:color="000000" w:sz="4" w:space="0"/>
              <w:bottom w:val="single" w:color="000000" w:sz="4" w:space="0"/>
              <w:right w:val="single" w:color="000000" w:sz="4" w:space="0"/>
            </w:tcBorders>
            <w:noWrap w:val="0"/>
            <w:vAlign w:val="center"/>
          </w:tcPr>
          <w:p w14:paraId="118A32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喷施作物（10-20分）</w:t>
            </w: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4AA15F5F">
            <w:pPr>
              <w:jc w:val="center"/>
              <w:rPr>
                <w:rFonts w:hint="eastAsia" w:ascii="宋体" w:hAnsi="宋体" w:eastAsia="宋体" w:cs="宋体"/>
                <w:i w:val="0"/>
                <w:iCs w:val="0"/>
                <w:color w:val="auto"/>
                <w:sz w:val="22"/>
                <w:szCs w:val="22"/>
                <w:highlight w:val="none"/>
                <w:u w:val="none"/>
              </w:rPr>
            </w:pPr>
          </w:p>
        </w:tc>
        <w:tc>
          <w:tcPr>
            <w:tcW w:w="2837" w:type="dxa"/>
            <w:tcBorders>
              <w:top w:val="single" w:color="000000" w:sz="4" w:space="0"/>
              <w:left w:val="single" w:color="000000" w:sz="4" w:space="0"/>
              <w:bottom w:val="single" w:color="000000" w:sz="4" w:space="0"/>
              <w:right w:val="single" w:color="000000" w:sz="4" w:space="0"/>
            </w:tcBorders>
            <w:noWrap/>
            <w:vAlign w:val="center"/>
          </w:tcPr>
          <w:p w14:paraId="3164AB38">
            <w:pPr>
              <w:jc w:val="center"/>
              <w:rPr>
                <w:rFonts w:hint="eastAsia" w:ascii="宋体" w:hAnsi="宋体" w:eastAsia="宋体" w:cs="宋体"/>
                <w:i w:val="0"/>
                <w:iCs w:val="0"/>
                <w:color w:val="auto"/>
                <w:sz w:val="22"/>
                <w:szCs w:val="22"/>
                <w:highlight w:val="none"/>
                <w:u w:val="none"/>
              </w:rPr>
            </w:pPr>
          </w:p>
        </w:tc>
      </w:tr>
      <w:tr w14:paraId="637D3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280" w:type="dxa"/>
            <w:tcBorders>
              <w:top w:val="single" w:color="000000" w:sz="4" w:space="0"/>
              <w:left w:val="single" w:color="000000" w:sz="4" w:space="0"/>
              <w:bottom w:val="single" w:color="000000" w:sz="4" w:space="0"/>
              <w:right w:val="single" w:color="000000" w:sz="4" w:space="0"/>
            </w:tcBorders>
            <w:noWrap w:val="0"/>
            <w:vAlign w:val="center"/>
          </w:tcPr>
          <w:p w14:paraId="152F16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防控对象（10-20分）</w:t>
            </w: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34E753FB">
            <w:pPr>
              <w:jc w:val="center"/>
              <w:rPr>
                <w:rFonts w:hint="eastAsia" w:ascii="宋体" w:hAnsi="宋体" w:eastAsia="宋体" w:cs="宋体"/>
                <w:i w:val="0"/>
                <w:iCs w:val="0"/>
                <w:color w:val="auto"/>
                <w:sz w:val="22"/>
                <w:szCs w:val="22"/>
                <w:highlight w:val="none"/>
                <w:u w:val="none"/>
              </w:rPr>
            </w:pPr>
          </w:p>
        </w:tc>
        <w:tc>
          <w:tcPr>
            <w:tcW w:w="2837" w:type="dxa"/>
            <w:tcBorders>
              <w:top w:val="single" w:color="000000" w:sz="4" w:space="0"/>
              <w:left w:val="single" w:color="000000" w:sz="4" w:space="0"/>
              <w:bottom w:val="single" w:color="000000" w:sz="4" w:space="0"/>
              <w:right w:val="single" w:color="000000" w:sz="4" w:space="0"/>
            </w:tcBorders>
            <w:noWrap/>
            <w:vAlign w:val="center"/>
          </w:tcPr>
          <w:p w14:paraId="67F7B2A7">
            <w:pPr>
              <w:jc w:val="center"/>
              <w:rPr>
                <w:rFonts w:hint="eastAsia" w:ascii="宋体" w:hAnsi="宋体" w:eastAsia="宋体" w:cs="宋体"/>
                <w:i w:val="0"/>
                <w:iCs w:val="0"/>
                <w:color w:val="auto"/>
                <w:sz w:val="22"/>
                <w:szCs w:val="22"/>
                <w:highlight w:val="none"/>
                <w:u w:val="none"/>
              </w:rPr>
            </w:pPr>
          </w:p>
        </w:tc>
      </w:tr>
      <w:tr w14:paraId="54A1E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280" w:type="dxa"/>
            <w:tcBorders>
              <w:top w:val="single" w:color="000000" w:sz="4" w:space="0"/>
              <w:left w:val="single" w:color="000000" w:sz="4" w:space="0"/>
              <w:bottom w:val="single" w:color="000000" w:sz="4" w:space="0"/>
              <w:right w:val="single" w:color="000000" w:sz="4" w:space="0"/>
            </w:tcBorders>
            <w:noWrap w:val="0"/>
            <w:vAlign w:val="center"/>
          </w:tcPr>
          <w:p w14:paraId="61F087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喷施药物（10-20分）</w:t>
            </w: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31309FF5">
            <w:pPr>
              <w:jc w:val="center"/>
              <w:rPr>
                <w:rFonts w:hint="eastAsia" w:ascii="宋体" w:hAnsi="宋体" w:eastAsia="宋体" w:cs="宋体"/>
                <w:i w:val="0"/>
                <w:iCs w:val="0"/>
                <w:color w:val="auto"/>
                <w:sz w:val="22"/>
                <w:szCs w:val="22"/>
                <w:highlight w:val="none"/>
                <w:u w:val="none"/>
              </w:rPr>
            </w:pPr>
          </w:p>
        </w:tc>
        <w:tc>
          <w:tcPr>
            <w:tcW w:w="2837" w:type="dxa"/>
            <w:tcBorders>
              <w:top w:val="single" w:color="000000" w:sz="4" w:space="0"/>
              <w:left w:val="single" w:color="000000" w:sz="4" w:space="0"/>
              <w:bottom w:val="single" w:color="000000" w:sz="4" w:space="0"/>
              <w:right w:val="single" w:color="000000" w:sz="4" w:space="0"/>
            </w:tcBorders>
            <w:noWrap/>
            <w:vAlign w:val="center"/>
          </w:tcPr>
          <w:p w14:paraId="683D838B">
            <w:pPr>
              <w:jc w:val="center"/>
              <w:rPr>
                <w:rFonts w:hint="eastAsia" w:ascii="宋体" w:hAnsi="宋体" w:eastAsia="宋体" w:cs="宋体"/>
                <w:i w:val="0"/>
                <w:iCs w:val="0"/>
                <w:color w:val="auto"/>
                <w:sz w:val="22"/>
                <w:szCs w:val="22"/>
                <w:highlight w:val="none"/>
                <w:u w:val="none"/>
              </w:rPr>
            </w:pPr>
          </w:p>
        </w:tc>
      </w:tr>
      <w:tr w14:paraId="4293E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280" w:type="dxa"/>
            <w:tcBorders>
              <w:top w:val="single" w:color="000000" w:sz="4" w:space="0"/>
              <w:left w:val="single" w:color="000000" w:sz="4" w:space="0"/>
              <w:bottom w:val="single" w:color="000000" w:sz="4" w:space="0"/>
              <w:right w:val="single" w:color="000000" w:sz="4" w:space="0"/>
            </w:tcBorders>
            <w:noWrap w:val="0"/>
            <w:vAlign w:val="center"/>
          </w:tcPr>
          <w:p w14:paraId="7A401D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药物配比（10-20分）</w:t>
            </w: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00D685D7">
            <w:pPr>
              <w:jc w:val="center"/>
              <w:rPr>
                <w:rFonts w:hint="eastAsia" w:ascii="宋体" w:hAnsi="宋体" w:eastAsia="宋体" w:cs="宋体"/>
                <w:i w:val="0"/>
                <w:iCs w:val="0"/>
                <w:color w:val="auto"/>
                <w:sz w:val="22"/>
                <w:szCs w:val="22"/>
                <w:highlight w:val="none"/>
                <w:u w:val="none"/>
              </w:rPr>
            </w:pPr>
          </w:p>
        </w:tc>
        <w:tc>
          <w:tcPr>
            <w:tcW w:w="2837" w:type="dxa"/>
            <w:tcBorders>
              <w:top w:val="single" w:color="000000" w:sz="4" w:space="0"/>
              <w:left w:val="single" w:color="000000" w:sz="4" w:space="0"/>
              <w:bottom w:val="single" w:color="000000" w:sz="4" w:space="0"/>
              <w:right w:val="single" w:color="000000" w:sz="4" w:space="0"/>
            </w:tcBorders>
            <w:noWrap/>
            <w:vAlign w:val="center"/>
          </w:tcPr>
          <w:p w14:paraId="62BEED70">
            <w:pPr>
              <w:jc w:val="center"/>
              <w:rPr>
                <w:rFonts w:hint="eastAsia" w:ascii="宋体" w:hAnsi="宋体" w:eastAsia="宋体" w:cs="宋体"/>
                <w:i w:val="0"/>
                <w:iCs w:val="0"/>
                <w:color w:val="auto"/>
                <w:sz w:val="22"/>
                <w:szCs w:val="22"/>
                <w:highlight w:val="none"/>
                <w:u w:val="none"/>
              </w:rPr>
            </w:pPr>
          </w:p>
        </w:tc>
      </w:tr>
      <w:tr w14:paraId="5AABF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3280" w:type="dxa"/>
            <w:tcBorders>
              <w:top w:val="single" w:color="000000" w:sz="4" w:space="0"/>
              <w:left w:val="single" w:color="000000" w:sz="4" w:space="0"/>
              <w:bottom w:val="single" w:color="000000" w:sz="4" w:space="0"/>
              <w:right w:val="nil"/>
            </w:tcBorders>
            <w:noWrap/>
            <w:vAlign w:val="center"/>
          </w:tcPr>
          <w:p w14:paraId="6080F20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得分合计</w:t>
            </w:r>
          </w:p>
        </w:tc>
        <w:tc>
          <w:tcPr>
            <w:tcW w:w="5529" w:type="dxa"/>
            <w:gridSpan w:val="2"/>
            <w:tcBorders>
              <w:top w:val="single" w:color="000000" w:sz="4" w:space="0"/>
              <w:left w:val="nil"/>
              <w:bottom w:val="single" w:color="000000" w:sz="4" w:space="0"/>
              <w:right w:val="single" w:color="000000" w:sz="4" w:space="0"/>
            </w:tcBorders>
            <w:noWrap/>
            <w:vAlign w:val="center"/>
          </w:tcPr>
          <w:p w14:paraId="416962F4">
            <w:pPr>
              <w:jc w:val="center"/>
              <w:rPr>
                <w:rFonts w:hint="eastAsia" w:ascii="宋体" w:hAnsi="宋体" w:eastAsia="宋体" w:cs="宋体"/>
                <w:i w:val="0"/>
                <w:iCs w:val="0"/>
                <w:color w:val="auto"/>
                <w:sz w:val="22"/>
                <w:szCs w:val="22"/>
                <w:highlight w:val="none"/>
                <w:u w:val="none"/>
              </w:rPr>
            </w:pPr>
          </w:p>
        </w:tc>
      </w:tr>
      <w:tr w14:paraId="417BA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3280" w:type="dxa"/>
            <w:tcBorders>
              <w:top w:val="single" w:color="000000" w:sz="4" w:space="0"/>
              <w:left w:val="single" w:color="000000" w:sz="4" w:space="0"/>
              <w:bottom w:val="single" w:color="000000" w:sz="4" w:space="0"/>
              <w:right w:val="single" w:color="000000" w:sz="4" w:space="0"/>
            </w:tcBorders>
            <w:noWrap/>
            <w:vAlign w:val="center"/>
          </w:tcPr>
          <w:p w14:paraId="0ADB85E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甲方验收意见</w:t>
            </w:r>
          </w:p>
        </w:tc>
        <w:tc>
          <w:tcPr>
            <w:tcW w:w="5529" w:type="dxa"/>
            <w:gridSpan w:val="2"/>
            <w:tcBorders>
              <w:top w:val="single" w:color="000000" w:sz="4" w:space="0"/>
              <w:left w:val="single" w:color="000000" w:sz="4" w:space="0"/>
              <w:bottom w:val="single" w:color="000000" w:sz="4" w:space="0"/>
              <w:right w:val="single" w:color="000000" w:sz="4" w:space="0"/>
            </w:tcBorders>
            <w:noWrap/>
            <w:vAlign w:val="center"/>
          </w:tcPr>
          <w:p w14:paraId="66FCD14D">
            <w:pPr>
              <w:rPr>
                <w:rFonts w:hint="eastAsia" w:ascii="宋体" w:hAnsi="宋体" w:eastAsia="宋体" w:cs="宋体"/>
                <w:i w:val="0"/>
                <w:iCs w:val="0"/>
                <w:color w:val="auto"/>
                <w:sz w:val="22"/>
                <w:szCs w:val="22"/>
                <w:highlight w:val="none"/>
                <w:u w:val="none"/>
              </w:rPr>
            </w:pPr>
          </w:p>
        </w:tc>
      </w:tr>
      <w:tr w14:paraId="7E3A0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8809" w:type="dxa"/>
            <w:gridSpan w:val="3"/>
            <w:tcBorders>
              <w:top w:val="single" w:color="000000" w:sz="4" w:space="0"/>
              <w:left w:val="single" w:color="000000" w:sz="4" w:space="0"/>
              <w:bottom w:val="single" w:color="000000" w:sz="4" w:space="0"/>
              <w:right w:val="single" w:color="000000" w:sz="4" w:space="0"/>
            </w:tcBorders>
            <w:noWrap/>
            <w:vAlign w:val="center"/>
          </w:tcPr>
          <w:p w14:paraId="200A3BF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验收人员签字：</w:t>
            </w:r>
          </w:p>
        </w:tc>
      </w:tr>
      <w:tr w14:paraId="504C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809" w:type="dxa"/>
            <w:gridSpan w:val="3"/>
            <w:tcBorders>
              <w:top w:val="single" w:color="000000" w:sz="4" w:space="0"/>
              <w:left w:val="single" w:color="000000" w:sz="4" w:space="0"/>
              <w:bottom w:val="single" w:color="000000" w:sz="4" w:space="0"/>
              <w:right w:val="single" w:color="000000" w:sz="4" w:space="0"/>
            </w:tcBorders>
            <w:noWrap/>
            <w:vAlign w:val="center"/>
          </w:tcPr>
          <w:p w14:paraId="2AB954B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实施单位（盖章）：</w:t>
            </w:r>
          </w:p>
        </w:tc>
      </w:tr>
    </w:tbl>
    <w:p w14:paraId="2B3D9E2B">
      <w:pPr>
        <w:rPr>
          <w:rFonts w:hint="eastAsia" w:ascii="宋体" w:hAnsi="宋体" w:eastAsia="宋体" w:cs="宋体"/>
          <w:color w:val="auto"/>
          <w:highlight w:val="none"/>
          <w:lang w:eastAsia="zh-CN"/>
        </w:rPr>
        <w:sectPr>
          <w:pgSz w:w="11907" w:h="16840"/>
          <w:pgMar w:top="1417" w:right="1417" w:bottom="1417" w:left="1417" w:header="851" w:footer="992" w:gutter="0"/>
          <w:pgNumType w:fmt="numberInDash"/>
          <w:cols w:space="720" w:num="1"/>
          <w:docGrid w:linePitch="380" w:charSpace="-5735"/>
        </w:sect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24"/>
          <w:szCs w:val="24"/>
          <w:highlight w:val="none"/>
          <w:lang w:val="en-US" w:eastAsia="zh-CN"/>
        </w:rPr>
        <w:t>附件3：需要施工单位附飞机轨迹</w:t>
      </w:r>
    </w:p>
    <w:p w14:paraId="2A6519F2">
      <w:pPr>
        <w:pStyle w:val="2"/>
        <w:bidi w:val="0"/>
        <w:rPr>
          <w:rFonts w:ascii="Times New Roman" w:hAnsi="Times New Roman" w:eastAsia="宋体"/>
          <w:color w:val="auto"/>
          <w:highlight w:val="none"/>
        </w:rPr>
      </w:pPr>
      <w:bookmarkStart w:id="483" w:name="_Toc15971"/>
      <w:r>
        <w:rPr>
          <w:rFonts w:hint="eastAsia"/>
          <w:color w:val="auto"/>
          <w:highlight w:val="none"/>
          <w:lang w:val="en-US" w:eastAsia="zh-CN"/>
        </w:rPr>
        <w:t xml:space="preserve">第七篇 </w:t>
      </w:r>
      <w:r>
        <w:rPr>
          <w:rFonts w:hint="eastAsia"/>
          <w:color w:val="auto"/>
          <w:highlight w:val="none"/>
          <w:lang w:eastAsia="zh-CN"/>
        </w:rPr>
        <w:t>响应文件</w:t>
      </w:r>
      <w:r>
        <w:rPr>
          <w:rFonts w:hint="eastAsia" w:ascii="Times New Roman" w:hAnsi="Times New Roman" w:eastAsia="宋体"/>
          <w:color w:val="auto"/>
          <w:highlight w:val="none"/>
        </w:rPr>
        <w:t>格式</w:t>
      </w:r>
      <w:bookmarkEnd w:id="477"/>
      <w:bookmarkEnd w:id="478"/>
      <w:bookmarkEnd w:id="483"/>
    </w:p>
    <w:p w14:paraId="143894E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宋体"/>
          <w:b/>
          <w:bCs/>
          <w:color w:val="auto"/>
          <w:highlight w:val="none"/>
        </w:rPr>
      </w:pPr>
      <w:bookmarkStart w:id="484" w:name="_Toc15251"/>
      <w:bookmarkStart w:id="485" w:name="_Toc9790"/>
      <w:bookmarkStart w:id="486" w:name="_Toc30939"/>
      <w:bookmarkStart w:id="487" w:name="_Toc22811"/>
      <w:bookmarkStart w:id="488" w:name="_Toc10248"/>
    </w:p>
    <w:p w14:paraId="351C04E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rPr>
        <w:t>一、</w:t>
      </w:r>
      <w:bookmarkEnd w:id="484"/>
      <w:bookmarkEnd w:id="485"/>
      <w:bookmarkEnd w:id="486"/>
      <w:bookmarkEnd w:id="487"/>
      <w:bookmarkEnd w:id="488"/>
      <w:r>
        <w:rPr>
          <w:rFonts w:hint="eastAsia"/>
          <w:b/>
          <w:bCs/>
          <w:color w:val="auto"/>
          <w:highlight w:val="none"/>
          <w:lang w:eastAsia="zh-CN"/>
        </w:rPr>
        <w:t>经济部分</w:t>
      </w:r>
    </w:p>
    <w:p w14:paraId="11A0199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宋体" w:cs="Times New Roman"/>
          <w:b/>
          <w:bCs/>
          <w:color w:val="auto"/>
          <w:highlight w:val="none"/>
        </w:rPr>
      </w:pPr>
      <w:bookmarkStart w:id="489" w:name="_Toc254"/>
      <w:bookmarkStart w:id="490" w:name="_Toc18890"/>
      <w:bookmarkStart w:id="491" w:name="_Toc26002"/>
      <w:bookmarkStart w:id="492" w:name="_Toc26419"/>
      <w:bookmarkStart w:id="493" w:name="_Toc24000"/>
      <w:r>
        <w:rPr>
          <w:rFonts w:hint="eastAsia" w:ascii="Times New Roman" w:hAnsi="Times New Roman" w:eastAsia="宋体" w:cs="Times New Roman"/>
          <w:b/>
          <w:bCs/>
          <w:color w:val="auto"/>
          <w:highlight w:val="none"/>
        </w:rPr>
        <w:t>二、资格</w:t>
      </w:r>
      <w:bookmarkEnd w:id="489"/>
      <w:bookmarkEnd w:id="490"/>
      <w:bookmarkEnd w:id="491"/>
      <w:bookmarkEnd w:id="492"/>
      <w:r>
        <w:rPr>
          <w:rFonts w:hint="eastAsia" w:ascii="Times New Roman" w:hAnsi="Times New Roman" w:eastAsia="宋体" w:cs="Times New Roman"/>
          <w:b/>
          <w:bCs/>
          <w:color w:val="auto"/>
          <w:highlight w:val="none"/>
        </w:rPr>
        <w:t>文件</w:t>
      </w:r>
      <w:bookmarkEnd w:id="493"/>
    </w:p>
    <w:p w14:paraId="1E2933B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宋体" w:cs="Times New Roman"/>
          <w:b/>
          <w:bCs/>
          <w:color w:val="auto"/>
          <w:highlight w:val="none"/>
          <w:lang w:eastAsia="zh-CN"/>
        </w:rPr>
      </w:pPr>
      <w:bookmarkStart w:id="494" w:name="_Toc16080"/>
      <w:bookmarkStart w:id="495" w:name="_Toc11535"/>
      <w:bookmarkStart w:id="496" w:name="_Toc7698"/>
      <w:bookmarkStart w:id="497" w:name="_Toc19972"/>
      <w:bookmarkStart w:id="498" w:name="_Toc6114"/>
      <w:r>
        <w:rPr>
          <w:rFonts w:hint="eastAsia" w:ascii="Times New Roman" w:hAnsi="Times New Roman" w:eastAsia="宋体" w:cs="Times New Roman"/>
          <w:b/>
          <w:bCs/>
          <w:color w:val="auto"/>
          <w:highlight w:val="none"/>
        </w:rPr>
        <w:t>三、</w:t>
      </w:r>
      <w:bookmarkEnd w:id="494"/>
      <w:bookmarkEnd w:id="495"/>
      <w:bookmarkEnd w:id="496"/>
      <w:bookmarkEnd w:id="497"/>
      <w:bookmarkEnd w:id="498"/>
      <w:r>
        <w:rPr>
          <w:rFonts w:hint="eastAsia" w:cs="Times New Roman"/>
          <w:b/>
          <w:bCs/>
          <w:color w:val="auto"/>
          <w:highlight w:val="none"/>
          <w:lang w:eastAsia="zh-CN"/>
        </w:rPr>
        <w:t>技术（</w:t>
      </w:r>
      <w:r>
        <w:rPr>
          <w:rFonts w:hint="eastAsia" w:cs="Times New Roman"/>
          <w:b/>
          <w:bCs/>
          <w:color w:val="auto"/>
          <w:highlight w:val="none"/>
          <w:lang w:val="en-US" w:eastAsia="zh-CN"/>
        </w:rPr>
        <w:t>服务</w:t>
      </w:r>
      <w:r>
        <w:rPr>
          <w:rFonts w:hint="eastAsia" w:cs="Times New Roman"/>
          <w:b/>
          <w:bCs/>
          <w:color w:val="auto"/>
          <w:highlight w:val="none"/>
          <w:lang w:eastAsia="zh-CN"/>
        </w:rPr>
        <w:t>）部分</w:t>
      </w:r>
    </w:p>
    <w:p w14:paraId="53D5A69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宋体" w:cs="Times New Roman"/>
          <w:b/>
          <w:bCs/>
          <w:color w:val="auto"/>
          <w:highlight w:val="none"/>
          <w:lang w:eastAsia="zh-CN"/>
        </w:rPr>
      </w:pPr>
      <w:bookmarkStart w:id="499" w:name="_Toc8479"/>
      <w:bookmarkStart w:id="500" w:name="_Toc32049"/>
      <w:bookmarkStart w:id="501" w:name="_Toc29874"/>
      <w:bookmarkStart w:id="502" w:name="_Toc29209"/>
      <w:bookmarkStart w:id="503" w:name="_Toc15817"/>
      <w:r>
        <w:rPr>
          <w:rFonts w:hint="eastAsia" w:ascii="Times New Roman" w:hAnsi="Times New Roman" w:eastAsia="宋体" w:cs="Times New Roman"/>
          <w:b/>
          <w:bCs/>
          <w:color w:val="auto"/>
          <w:highlight w:val="none"/>
        </w:rPr>
        <w:t>四、</w:t>
      </w:r>
      <w:bookmarkEnd w:id="499"/>
      <w:bookmarkEnd w:id="500"/>
      <w:bookmarkEnd w:id="501"/>
      <w:bookmarkEnd w:id="502"/>
      <w:bookmarkEnd w:id="503"/>
      <w:r>
        <w:rPr>
          <w:rFonts w:hint="eastAsia" w:cs="Times New Roman"/>
          <w:b/>
          <w:bCs/>
          <w:color w:val="auto"/>
          <w:highlight w:val="none"/>
          <w:lang w:eastAsia="zh-CN"/>
        </w:rPr>
        <w:t>商务部分</w:t>
      </w:r>
    </w:p>
    <w:p w14:paraId="51EDFED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宋体" w:cs="Times New Roman"/>
          <w:b/>
          <w:bCs/>
          <w:color w:val="auto"/>
          <w:highlight w:val="none"/>
        </w:rPr>
      </w:pPr>
      <w:bookmarkStart w:id="504" w:name="_Toc19746"/>
      <w:bookmarkStart w:id="505" w:name="_Toc28431"/>
      <w:bookmarkStart w:id="506" w:name="_Toc8893"/>
      <w:bookmarkStart w:id="507" w:name="_Toc29564"/>
      <w:bookmarkStart w:id="508" w:name="_Toc10309"/>
      <w:r>
        <w:rPr>
          <w:rFonts w:hint="eastAsia" w:ascii="Times New Roman" w:hAnsi="Times New Roman" w:eastAsia="宋体" w:cs="Times New Roman"/>
          <w:b/>
          <w:bCs/>
          <w:color w:val="auto"/>
          <w:highlight w:val="none"/>
        </w:rPr>
        <w:t>五、</w:t>
      </w:r>
      <w:bookmarkEnd w:id="504"/>
      <w:bookmarkEnd w:id="505"/>
      <w:bookmarkEnd w:id="506"/>
      <w:r>
        <w:rPr>
          <w:rFonts w:hint="eastAsia" w:ascii="Times New Roman" w:hAnsi="Times New Roman" w:eastAsia="宋体" w:cs="Times New Roman"/>
          <w:b/>
          <w:bCs/>
          <w:color w:val="auto"/>
          <w:highlight w:val="none"/>
        </w:rPr>
        <w:t>其他与项目有关的</w:t>
      </w:r>
      <w:bookmarkEnd w:id="507"/>
      <w:r>
        <w:rPr>
          <w:rFonts w:hint="eastAsia" w:ascii="Times New Roman" w:hAnsi="Times New Roman" w:eastAsia="宋体" w:cs="Times New Roman"/>
          <w:b/>
          <w:bCs/>
          <w:color w:val="auto"/>
          <w:highlight w:val="none"/>
        </w:rPr>
        <w:t>资料</w:t>
      </w:r>
      <w:bookmarkEnd w:id="508"/>
    </w:p>
    <w:p w14:paraId="4F0EE134">
      <w:pPr>
        <w:rPr>
          <w:rFonts w:ascii="Times New Roman" w:hAnsi="Times New Roman" w:eastAsia="宋体" w:cs="宋体"/>
          <w:b/>
          <w:bCs/>
          <w:color w:val="auto"/>
          <w:highlight w:val="none"/>
        </w:rPr>
      </w:pPr>
    </w:p>
    <w:p w14:paraId="46D0782C">
      <w:pPr>
        <w:rPr>
          <w:rFonts w:hint="eastAsia" w:ascii="Times New Roman" w:hAnsi="Times New Roman" w:eastAsia="宋体" w:cs="宋体"/>
          <w:b/>
          <w:bCs/>
          <w:color w:val="auto"/>
          <w:kern w:val="2"/>
          <w:sz w:val="28"/>
          <w:highlight w:val="none"/>
          <w:lang w:val="en-US" w:eastAsia="zh-CN" w:bidi="ar-SA"/>
        </w:rPr>
      </w:pPr>
      <w:bookmarkStart w:id="509" w:name="_Toc27943"/>
      <w:bookmarkStart w:id="510" w:name="_Toc25659"/>
      <w:bookmarkStart w:id="511" w:name="_Toc21561"/>
      <w:bookmarkStart w:id="512" w:name="_Toc14568"/>
      <w:bookmarkStart w:id="513" w:name="_Toc13547"/>
      <w:bookmarkStart w:id="514" w:name="_Toc27612"/>
      <w:bookmarkStart w:id="515" w:name="_Toc11398"/>
      <w:bookmarkStart w:id="516" w:name="_Toc14552"/>
      <w:bookmarkStart w:id="517" w:name="_Toc429584884"/>
      <w:bookmarkStart w:id="518" w:name="_Toc75793540"/>
      <w:bookmarkStart w:id="519" w:name="_Toc106030417"/>
      <w:bookmarkStart w:id="520" w:name="_Toc27722"/>
      <w:bookmarkStart w:id="521" w:name="_Toc31914"/>
      <w:bookmarkStart w:id="522" w:name="_Toc23145"/>
      <w:bookmarkStart w:id="523" w:name="_Toc23361"/>
      <w:bookmarkStart w:id="524" w:name="_Toc31828"/>
      <w:bookmarkStart w:id="525" w:name="_Toc10124"/>
      <w:bookmarkStart w:id="526" w:name="_Toc15893"/>
      <w:bookmarkStart w:id="527" w:name="_Toc29821"/>
      <w:bookmarkStart w:id="528" w:name="_Toc18181"/>
      <w:bookmarkStart w:id="529" w:name="_Toc17074"/>
      <w:r>
        <w:rPr>
          <w:rFonts w:hint="eastAsia" w:ascii="Times New Roman" w:hAnsi="Times New Roman" w:eastAsia="宋体" w:cs="宋体"/>
          <w:b/>
          <w:bCs/>
          <w:color w:val="auto"/>
          <w:kern w:val="2"/>
          <w:sz w:val="28"/>
          <w:highlight w:val="none"/>
          <w:lang w:val="en-US" w:eastAsia="zh-CN" w:bidi="ar-SA"/>
        </w:rPr>
        <w:br w:type="page"/>
      </w:r>
    </w:p>
    <w:p w14:paraId="4E988277">
      <w:pPr>
        <w:rPr>
          <w:rFonts w:hint="default" w:cs="宋体"/>
          <w:b/>
          <w:bCs/>
          <w:color w:val="auto"/>
          <w:kern w:val="2"/>
          <w:sz w:val="28"/>
          <w:highlight w:val="none"/>
          <w:lang w:val="en-US" w:eastAsia="zh-CN" w:bidi="ar-SA"/>
        </w:rPr>
      </w:pPr>
      <w:r>
        <w:rPr>
          <w:rFonts w:hint="eastAsia" w:cs="宋体"/>
          <w:b/>
          <w:bCs/>
          <w:color w:val="auto"/>
          <w:kern w:val="2"/>
          <w:sz w:val="28"/>
          <w:highlight w:val="none"/>
          <w:lang w:val="en-US" w:eastAsia="zh-CN" w:bidi="ar-SA"/>
        </w:rPr>
        <w:t xml:space="preserve">                                    </w:t>
      </w:r>
    </w:p>
    <w:p w14:paraId="3BA2DEB9">
      <w:pPr>
        <w:rPr>
          <w:rFonts w:hint="eastAsia" w:cs="宋体"/>
          <w:b/>
          <w:bCs/>
          <w:color w:val="auto"/>
          <w:kern w:val="2"/>
          <w:sz w:val="28"/>
          <w:highlight w:val="none"/>
          <w:lang w:val="en-US" w:eastAsia="zh-CN" w:bidi="ar-SA"/>
        </w:rPr>
      </w:pPr>
    </w:p>
    <w:p w14:paraId="1F60459B">
      <w:pPr>
        <w:rPr>
          <w:rFonts w:hint="eastAsia" w:cs="宋体"/>
          <w:b/>
          <w:bCs/>
          <w:color w:val="auto"/>
          <w:kern w:val="2"/>
          <w:sz w:val="28"/>
          <w:highlight w:val="none"/>
          <w:lang w:val="en-US" w:eastAsia="zh-CN" w:bidi="ar-SA"/>
        </w:rPr>
      </w:pPr>
    </w:p>
    <w:p w14:paraId="6C2F981E">
      <w:pPr>
        <w:rPr>
          <w:rFonts w:hint="eastAsia" w:cs="宋体"/>
          <w:b/>
          <w:bCs/>
          <w:color w:val="auto"/>
          <w:kern w:val="2"/>
          <w:sz w:val="28"/>
          <w:highlight w:val="none"/>
          <w:lang w:val="en-US" w:eastAsia="zh-CN" w:bidi="ar-SA"/>
        </w:rPr>
      </w:pPr>
    </w:p>
    <w:p w14:paraId="5CFC1E6F">
      <w:pPr>
        <w:jc w:val="center"/>
        <w:outlineLvl w:val="9"/>
        <w:rPr>
          <w:rFonts w:hint="eastAsia" w:ascii="宋体" w:hAnsi="宋体" w:eastAsia="宋体" w:cs="宋体"/>
          <w:b/>
          <w:bCs/>
          <w:color w:val="auto"/>
          <w:kern w:val="2"/>
          <w:sz w:val="36"/>
          <w:szCs w:val="36"/>
          <w:highlight w:val="none"/>
          <w:lang w:val="en-US" w:eastAsia="zh-CN" w:bidi="ar-SA"/>
        </w:rPr>
      </w:pPr>
      <w:r>
        <w:rPr>
          <w:rFonts w:hint="eastAsia" w:ascii="宋体" w:hAnsi="宋体" w:cs="宋体"/>
          <w:b/>
          <w:bCs/>
          <w:color w:val="auto"/>
          <w:kern w:val="2"/>
          <w:sz w:val="36"/>
          <w:szCs w:val="36"/>
          <w:highlight w:val="none"/>
          <w:lang w:val="en-US" w:eastAsia="zh-CN" w:bidi="ar-SA"/>
        </w:rPr>
        <w:t>涪陵区2024—2025年度松材线虫病防控无人机精准防治项目（第二次）</w:t>
      </w:r>
    </w:p>
    <w:p w14:paraId="0091A950">
      <w:pPr>
        <w:outlineLvl w:val="9"/>
        <w:rPr>
          <w:rFonts w:hint="eastAsia" w:cs="宋体"/>
          <w:b/>
          <w:bCs/>
          <w:color w:val="auto"/>
          <w:kern w:val="2"/>
          <w:sz w:val="48"/>
          <w:szCs w:val="48"/>
          <w:highlight w:val="none"/>
          <w:lang w:val="en-US" w:eastAsia="zh-CN" w:bidi="ar-SA"/>
        </w:rPr>
      </w:pPr>
    </w:p>
    <w:p w14:paraId="12F6E5EC">
      <w:pPr>
        <w:outlineLvl w:val="9"/>
        <w:rPr>
          <w:rFonts w:hint="eastAsia"/>
          <w:color w:val="auto"/>
          <w:highlight w:val="none"/>
          <w:lang w:val="en-US" w:eastAsia="zh-CN"/>
        </w:rPr>
      </w:pPr>
    </w:p>
    <w:p w14:paraId="221B7955">
      <w:pPr>
        <w:outlineLvl w:val="9"/>
        <w:rPr>
          <w:rFonts w:hint="eastAsia" w:cs="宋体"/>
          <w:b/>
          <w:bCs/>
          <w:color w:val="auto"/>
          <w:kern w:val="2"/>
          <w:sz w:val="48"/>
          <w:szCs w:val="48"/>
          <w:highlight w:val="none"/>
          <w:lang w:val="en-US" w:eastAsia="zh-CN" w:bidi="ar-SA"/>
        </w:rPr>
      </w:pPr>
    </w:p>
    <w:p w14:paraId="0BF802AF">
      <w:pPr>
        <w:outlineLvl w:val="9"/>
        <w:rPr>
          <w:rFonts w:hint="eastAsia" w:cs="宋体"/>
          <w:b/>
          <w:bCs/>
          <w:color w:val="auto"/>
          <w:kern w:val="2"/>
          <w:sz w:val="48"/>
          <w:szCs w:val="48"/>
          <w:highlight w:val="none"/>
          <w:lang w:val="en-US" w:eastAsia="zh-CN" w:bidi="ar-SA"/>
        </w:rPr>
      </w:pPr>
    </w:p>
    <w:p w14:paraId="524EE95E">
      <w:pPr>
        <w:jc w:val="center"/>
        <w:outlineLvl w:val="9"/>
        <w:rPr>
          <w:rFonts w:hint="eastAsia" w:cs="宋体"/>
          <w:b/>
          <w:bCs/>
          <w:color w:val="auto"/>
          <w:kern w:val="2"/>
          <w:sz w:val="48"/>
          <w:szCs w:val="48"/>
          <w:highlight w:val="none"/>
          <w:lang w:val="en-US" w:eastAsia="zh-CN" w:bidi="ar-SA"/>
        </w:rPr>
      </w:pPr>
      <w:r>
        <w:rPr>
          <w:rFonts w:hint="eastAsia" w:cs="宋体"/>
          <w:b/>
          <w:bCs/>
          <w:color w:val="auto"/>
          <w:kern w:val="2"/>
          <w:sz w:val="48"/>
          <w:szCs w:val="48"/>
          <w:highlight w:val="none"/>
          <w:lang w:val="en-US" w:eastAsia="zh-CN" w:bidi="ar-SA"/>
        </w:rPr>
        <w:t>响应文件</w:t>
      </w:r>
    </w:p>
    <w:p w14:paraId="4E5146A3">
      <w:pPr>
        <w:jc w:val="center"/>
        <w:outlineLvl w:val="9"/>
        <w:rPr>
          <w:rFonts w:hint="eastAsia" w:cs="宋体"/>
          <w:b/>
          <w:bCs/>
          <w:color w:val="auto"/>
          <w:kern w:val="2"/>
          <w:sz w:val="48"/>
          <w:szCs w:val="48"/>
          <w:highlight w:val="none"/>
          <w:lang w:val="en-US" w:eastAsia="zh-CN" w:bidi="ar-SA"/>
        </w:rPr>
      </w:pPr>
    </w:p>
    <w:p w14:paraId="05020E14">
      <w:pPr>
        <w:jc w:val="center"/>
        <w:outlineLvl w:val="9"/>
        <w:rPr>
          <w:rFonts w:hint="eastAsia" w:cs="宋体"/>
          <w:b/>
          <w:bCs/>
          <w:color w:val="auto"/>
          <w:kern w:val="2"/>
          <w:sz w:val="48"/>
          <w:szCs w:val="48"/>
          <w:highlight w:val="none"/>
          <w:lang w:val="en-US" w:eastAsia="zh-CN" w:bidi="ar-SA"/>
        </w:rPr>
      </w:pPr>
    </w:p>
    <w:p w14:paraId="672EBEDB">
      <w:pPr>
        <w:outlineLvl w:val="9"/>
        <w:rPr>
          <w:rFonts w:hint="eastAsia" w:cs="宋体"/>
          <w:b/>
          <w:bCs/>
          <w:color w:val="auto"/>
          <w:kern w:val="2"/>
          <w:sz w:val="48"/>
          <w:szCs w:val="48"/>
          <w:highlight w:val="none"/>
          <w:lang w:val="en-US" w:eastAsia="zh-CN" w:bidi="ar-SA"/>
        </w:rPr>
      </w:pPr>
    </w:p>
    <w:p w14:paraId="5772EDC7">
      <w:pPr>
        <w:outlineLvl w:val="9"/>
        <w:rPr>
          <w:rFonts w:hint="eastAsia" w:cs="宋体"/>
          <w:b/>
          <w:bCs/>
          <w:color w:val="auto"/>
          <w:kern w:val="2"/>
          <w:sz w:val="48"/>
          <w:szCs w:val="48"/>
          <w:highlight w:val="none"/>
          <w:lang w:val="en-US" w:eastAsia="zh-CN" w:bidi="ar-SA"/>
        </w:rPr>
      </w:pPr>
    </w:p>
    <w:p w14:paraId="53549C52">
      <w:pPr>
        <w:outlineLvl w:val="9"/>
        <w:rPr>
          <w:rFonts w:hint="eastAsia" w:cs="宋体"/>
          <w:b/>
          <w:bCs/>
          <w:color w:val="auto"/>
          <w:kern w:val="2"/>
          <w:sz w:val="48"/>
          <w:szCs w:val="48"/>
          <w:highlight w:val="none"/>
          <w:lang w:val="en-US" w:eastAsia="zh-CN" w:bidi="ar-SA"/>
        </w:rPr>
      </w:pPr>
    </w:p>
    <w:p w14:paraId="39B77EE2">
      <w:pPr>
        <w:outlineLvl w:val="9"/>
        <w:rPr>
          <w:rFonts w:hint="eastAsia" w:cs="宋体"/>
          <w:b/>
          <w:bCs/>
          <w:color w:val="auto"/>
          <w:kern w:val="2"/>
          <w:sz w:val="48"/>
          <w:szCs w:val="48"/>
          <w:highlight w:val="none"/>
          <w:lang w:val="en-US" w:eastAsia="zh-CN" w:bidi="ar-SA"/>
        </w:rPr>
      </w:pPr>
    </w:p>
    <w:p w14:paraId="57D41F06">
      <w:pPr>
        <w:outlineLvl w:val="9"/>
        <w:rPr>
          <w:rFonts w:hint="eastAsia" w:cs="宋体"/>
          <w:b/>
          <w:bCs/>
          <w:color w:val="auto"/>
          <w:kern w:val="2"/>
          <w:sz w:val="48"/>
          <w:szCs w:val="48"/>
          <w:highlight w:val="none"/>
          <w:lang w:val="en-US" w:eastAsia="zh-CN" w:bidi="ar-SA"/>
        </w:rPr>
      </w:pPr>
    </w:p>
    <w:p w14:paraId="1669971F">
      <w:pPr>
        <w:outlineLvl w:val="9"/>
        <w:rPr>
          <w:rFonts w:hint="eastAsia" w:cs="宋体"/>
          <w:b/>
          <w:bCs/>
          <w:color w:val="auto"/>
          <w:kern w:val="2"/>
          <w:sz w:val="48"/>
          <w:szCs w:val="48"/>
          <w:highlight w:val="none"/>
          <w:lang w:val="en-US" w:eastAsia="zh-CN" w:bidi="ar-SA"/>
        </w:rPr>
      </w:pPr>
    </w:p>
    <w:p w14:paraId="0D3A07E6">
      <w:pPr>
        <w:ind w:firstLine="1687" w:firstLineChars="600"/>
        <w:jc w:val="both"/>
        <w:outlineLvl w:val="9"/>
        <w:rPr>
          <w:rFonts w:hint="eastAsia" w:cs="宋体"/>
          <w:b/>
          <w:bCs/>
          <w:color w:val="auto"/>
          <w:kern w:val="2"/>
          <w:sz w:val="28"/>
          <w:szCs w:val="28"/>
          <w:highlight w:val="none"/>
          <w:u w:val="single"/>
          <w:lang w:val="en-US" w:eastAsia="zh-CN" w:bidi="ar-SA"/>
        </w:rPr>
      </w:pPr>
      <w:r>
        <w:rPr>
          <w:rFonts w:hint="eastAsia" w:cs="宋体"/>
          <w:b/>
          <w:bCs/>
          <w:color w:val="auto"/>
          <w:kern w:val="2"/>
          <w:sz w:val="28"/>
          <w:szCs w:val="28"/>
          <w:highlight w:val="none"/>
          <w:lang w:val="en-US" w:eastAsia="zh-CN" w:bidi="ar-SA"/>
        </w:rPr>
        <w:t>供应商名称（公章）：</w:t>
      </w:r>
      <w:r>
        <w:rPr>
          <w:rFonts w:hint="eastAsia" w:cs="宋体"/>
          <w:b/>
          <w:bCs/>
          <w:color w:val="auto"/>
          <w:kern w:val="2"/>
          <w:sz w:val="28"/>
          <w:szCs w:val="28"/>
          <w:highlight w:val="none"/>
          <w:u w:val="single"/>
          <w:lang w:val="en-US" w:eastAsia="zh-CN" w:bidi="ar-SA"/>
        </w:rPr>
        <w:t xml:space="preserve">             </w:t>
      </w:r>
    </w:p>
    <w:p w14:paraId="3DD80C5E">
      <w:pPr>
        <w:jc w:val="center"/>
        <w:outlineLvl w:val="9"/>
        <w:rPr>
          <w:rFonts w:hint="default" w:cs="宋体"/>
          <w:b/>
          <w:bCs/>
          <w:color w:val="auto"/>
          <w:kern w:val="2"/>
          <w:sz w:val="28"/>
          <w:szCs w:val="28"/>
          <w:highlight w:val="none"/>
          <w:u w:val="none"/>
          <w:lang w:val="en-US" w:eastAsia="zh-CN" w:bidi="ar-SA"/>
        </w:rPr>
      </w:pPr>
      <w:r>
        <w:rPr>
          <w:rFonts w:hint="eastAsia" w:cs="宋体"/>
          <w:b/>
          <w:bCs/>
          <w:color w:val="auto"/>
          <w:kern w:val="2"/>
          <w:sz w:val="28"/>
          <w:szCs w:val="28"/>
          <w:highlight w:val="none"/>
          <w:u w:val="none"/>
          <w:lang w:val="en-US" w:eastAsia="zh-CN" w:bidi="ar-SA"/>
        </w:rPr>
        <w:t xml:space="preserve"> </w:t>
      </w:r>
    </w:p>
    <w:p w14:paraId="4761FB30">
      <w:pPr>
        <w:jc w:val="center"/>
        <w:outlineLvl w:val="9"/>
        <w:rPr>
          <w:rFonts w:hint="eastAsia" w:cs="宋体"/>
          <w:b/>
          <w:bCs/>
          <w:color w:val="auto"/>
          <w:kern w:val="2"/>
          <w:sz w:val="28"/>
          <w:szCs w:val="28"/>
          <w:highlight w:val="none"/>
          <w:u w:val="none"/>
          <w:lang w:val="en-US" w:eastAsia="zh-CN" w:bidi="ar-SA"/>
        </w:rPr>
      </w:pPr>
      <w:r>
        <w:rPr>
          <w:rFonts w:hint="eastAsia" w:cs="宋体"/>
          <w:b/>
          <w:bCs/>
          <w:color w:val="auto"/>
          <w:kern w:val="2"/>
          <w:sz w:val="28"/>
          <w:szCs w:val="28"/>
          <w:highlight w:val="none"/>
          <w:u w:val="none"/>
          <w:lang w:val="en-US" w:eastAsia="zh-CN" w:bidi="ar-SA"/>
        </w:rPr>
        <w:t>年   月   日</w:t>
      </w:r>
    </w:p>
    <w:p w14:paraId="6F07CE45">
      <w:pPr>
        <w:jc w:val="center"/>
        <w:outlineLvl w:val="9"/>
        <w:rPr>
          <w:rFonts w:hint="eastAsia" w:cs="宋体"/>
          <w:b/>
          <w:bCs/>
          <w:color w:val="auto"/>
          <w:kern w:val="2"/>
          <w:sz w:val="28"/>
          <w:szCs w:val="28"/>
          <w:highlight w:val="none"/>
          <w:u w:val="none"/>
          <w:lang w:val="en-US" w:eastAsia="zh-CN" w:bidi="ar-SA"/>
        </w:rPr>
      </w:pPr>
    </w:p>
    <w:p w14:paraId="2E6B069B">
      <w:pPr>
        <w:jc w:val="center"/>
        <w:outlineLvl w:val="9"/>
        <w:rPr>
          <w:rFonts w:hint="eastAsia" w:cs="宋体"/>
          <w:b/>
          <w:bCs/>
          <w:color w:val="auto"/>
          <w:kern w:val="2"/>
          <w:sz w:val="28"/>
          <w:szCs w:val="28"/>
          <w:highlight w:val="none"/>
          <w:u w:val="none"/>
          <w:lang w:val="en-US" w:eastAsia="zh-CN" w:bidi="ar-SA"/>
        </w:rPr>
      </w:pPr>
    </w:p>
    <w:p w14:paraId="6D54734D">
      <w:pPr>
        <w:jc w:val="center"/>
        <w:outlineLvl w:val="9"/>
        <w:rPr>
          <w:rFonts w:hint="eastAsia" w:cs="宋体"/>
          <w:b/>
          <w:bCs/>
          <w:color w:val="auto"/>
          <w:kern w:val="2"/>
          <w:sz w:val="28"/>
          <w:szCs w:val="28"/>
          <w:highlight w:val="none"/>
          <w:u w:val="none"/>
          <w:lang w:val="en-US" w:eastAsia="zh-CN" w:bidi="ar-SA"/>
        </w:rPr>
      </w:pPr>
    </w:p>
    <w:p w14:paraId="586D0F63">
      <w:pPr>
        <w:jc w:val="center"/>
        <w:rPr>
          <w:rFonts w:hint="eastAsia" w:ascii="Times New Roman" w:hAnsi="Times New Roman" w:eastAsia="宋体" w:cs="宋体"/>
          <w:b/>
          <w:bCs/>
          <w:color w:val="auto"/>
          <w:kern w:val="2"/>
          <w:sz w:val="28"/>
          <w:highlight w:val="none"/>
          <w:lang w:val="en-US" w:eastAsia="zh-CN" w:bidi="ar-SA"/>
        </w:rPr>
      </w:pPr>
      <w:r>
        <w:rPr>
          <w:rFonts w:hint="eastAsia" w:cs="宋体"/>
          <w:b/>
          <w:bCs/>
          <w:color w:val="auto"/>
          <w:kern w:val="2"/>
          <w:sz w:val="28"/>
          <w:highlight w:val="none"/>
          <w:lang w:val="en-US" w:eastAsia="zh-CN" w:bidi="ar-SA"/>
        </w:rPr>
        <w:t>目 录</w:t>
      </w:r>
    </w:p>
    <w:p w14:paraId="51C7139C">
      <w:pPr>
        <w:jc w:val="center"/>
        <w:rPr>
          <w:rFonts w:hint="eastAsia" w:cs="宋体"/>
          <w:b w:val="0"/>
          <w:bCs w:val="0"/>
          <w:color w:val="auto"/>
          <w:kern w:val="2"/>
          <w:sz w:val="22"/>
          <w:szCs w:val="16"/>
          <w:highlight w:val="none"/>
          <w:lang w:val="en-US" w:eastAsia="zh-CN" w:bidi="ar-SA"/>
        </w:rPr>
      </w:pPr>
    </w:p>
    <w:p w14:paraId="74A2683B">
      <w:pPr>
        <w:jc w:val="center"/>
        <w:rPr>
          <w:rFonts w:hint="eastAsia" w:ascii="Times New Roman" w:hAnsi="Times New Roman" w:eastAsia="宋体" w:cs="宋体"/>
          <w:b w:val="0"/>
          <w:bCs w:val="0"/>
          <w:color w:val="auto"/>
          <w:kern w:val="2"/>
          <w:sz w:val="22"/>
          <w:szCs w:val="16"/>
          <w:highlight w:val="none"/>
          <w:lang w:val="en-US" w:eastAsia="zh-CN" w:bidi="ar-SA"/>
        </w:rPr>
      </w:pPr>
      <w:r>
        <w:rPr>
          <w:rFonts w:hint="eastAsia" w:cs="宋体"/>
          <w:b w:val="0"/>
          <w:bCs w:val="0"/>
          <w:color w:val="auto"/>
          <w:kern w:val="2"/>
          <w:sz w:val="22"/>
          <w:szCs w:val="16"/>
          <w:highlight w:val="none"/>
          <w:lang w:val="en-US" w:eastAsia="zh-CN" w:bidi="ar-SA"/>
        </w:rPr>
        <w:t>（供应商自拟）</w:t>
      </w:r>
    </w:p>
    <w:p w14:paraId="4B068DDF">
      <w:pPr>
        <w:pStyle w:val="3"/>
        <w:ind w:firstLine="562"/>
        <w:rPr>
          <w:rFonts w:hint="eastAsia" w:ascii="Times New Roman" w:hAnsi="Times New Roman" w:eastAsia="宋体" w:cs="宋体"/>
          <w:b/>
          <w:bCs/>
          <w:color w:val="auto"/>
          <w:kern w:val="2"/>
          <w:sz w:val="28"/>
          <w:highlight w:val="none"/>
          <w:lang w:val="en-US" w:eastAsia="zh-CN" w:bidi="ar-SA"/>
        </w:rPr>
        <w:sectPr>
          <w:footerReference r:id="rId7" w:type="first"/>
          <w:footerReference r:id="rId6" w:type="default"/>
          <w:pgSz w:w="11905" w:h="16838"/>
          <w:pgMar w:top="1134" w:right="1134" w:bottom="1134" w:left="1134" w:header="850" w:footer="992" w:gutter="0"/>
          <w:pgNumType w:fmt="decimal"/>
          <w:cols w:space="0" w:num="1"/>
          <w:titlePg/>
          <w:rtlGutter w:val="0"/>
          <w:docGrid w:type="lines" w:linePitch="385" w:charSpace="0"/>
        </w:sectPr>
      </w:pPr>
    </w:p>
    <w:p w14:paraId="0EAE2860">
      <w:pPr>
        <w:pStyle w:val="3"/>
        <w:ind w:firstLine="562"/>
        <w:rPr>
          <w:rFonts w:hint="eastAsia" w:ascii="Times New Roman" w:hAnsi="Times New Roman" w:eastAsia="宋体" w:cs="宋体"/>
          <w:b/>
          <w:bCs/>
          <w:color w:val="auto"/>
          <w:kern w:val="2"/>
          <w:sz w:val="28"/>
          <w:highlight w:val="none"/>
          <w:lang w:val="en-US" w:eastAsia="zh-CN" w:bidi="ar-SA"/>
        </w:rPr>
      </w:pPr>
      <w:bookmarkStart w:id="530" w:name="_Toc18399"/>
      <w:r>
        <w:rPr>
          <w:rFonts w:hint="eastAsia" w:ascii="Times New Roman" w:hAnsi="Times New Roman" w:eastAsia="宋体" w:cs="宋体"/>
          <w:b/>
          <w:bCs/>
          <w:color w:val="auto"/>
          <w:kern w:val="2"/>
          <w:sz w:val="28"/>
          <w:highlight w:val="none"/>
          <w:lang w:val="en-US" w:eastAsia="zh-CN" w:bidi="ar-SA"/>
        </w:rPr>
        <w:t>一、</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Pr>
          <w:rFonts w:hint="eastAsia" w:ascii="Times New Roman" w:hAnsi="Times New Roman" w:cs="宋体"/>
          <w:b/>
          <w:bCs/>
          <w:color w:val="auto"/>
          <w:kern w:val="2"/>
          <w:sz w:val="28"/>
          <w:highlight w:val="none"/>
          <w:lang w:val="en-US" w:eastAsia="zh-CN" w:bidi="ar-SA"/>
        </w:rPr>
        <w:t>经济部分</w:t>
      </w:r>
      <w:bookmarkEnd w:id="528"/>
      <w:bookmarkEnd w:id="530"/>
    </w:p>
    <w:p w14:paraId="43A8C774">
      <w:pPr>
        <w:jc w:val="center"/>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rPr>
        <w:t>（一）报价</w:t>
      </w:r>
      <w:r>
        <w:rPr>
          <w:rFonts w:hint="eastAsia"/>
          <w:b/>
          <w:bCs/>
          <w:color w:val="auto"/>
          <w:highlight w:val="none"/>
          <w:lang w:val="en-US" w:eastAsia="zh-CN"/>
        </w:rPr>
        <w:t>函</w:t>
      </w:r>
    </w:p>
    <w:p w14:paraId="7B60FF8A">
      <w:pPr>
        <w:spacing w:line="500" w:lineRule="exact"/>
        <w:rPr>
          <w:rFonts w:ascii="Times New Roman" w:hAnsi="Times New Roman" w:eastAsia="宋体" w:cs="宋体"/>
          <w:color w:val="auto"/>
          <w:szCs w:val="32"/>
          <w:highlight w:val="none"/>
        </w:rPr>
      </w:pPr>
    </w:p>
    <w:p w14:paraId="70D656ED">
      <w:pPr>
        <w:tabs>
          <w:tab w:val="left" w:pos="6300"/>
        </w:tabs>
        <w:snapToGrid w:val="0"/>
        <w:spacing w:line="480" w:lineRule="exact"/>
        <w:rPr>
          <w:rFonts w:hint="eastAsia" w:ascii="宋体" w:hAnsi="宋体" w:cs="仿宋"/>
          <w:color w:val="auto"/>
          <w:sz w:val="24"/>
          <w:szCs w:val="24"/>
          <w:highlight w:val="none"/>
        </w:rPr>
      </w:pPr>
      <w:r>
        <w:rPr>
          <w:rFonts w:hint="eastAsia" w:ascii="宋体" w:hAnsi="宋体" w:cs="仿宋"/>
          <w:color w:val="auto"/>
          <w:sz w:val="24"/>
          <w:szCs w:val="24"/>
          <w:highlight w:val="none"/>
          <w:u w:val="single"/>
        </w:rPr>
        <w:t>（</w:t>
      </w:r>
      <w:r>
        <w:rPr>
          <w:rFonts w:hint="eastAsia" w:ascii="宋体" w:hAnsi="宋体" w:cs="仿宋"/>
          <w:color w:val="auto"/>
          <w:sz w:val="24"/>
          <w:szCs w:val="24"/>
          <w:highlight w:val="none"/>
          <w:u w:val="single"/>
          <w:lang w:eastAsia="zh-CN"/>
        </w:rPr>
        <w:t>采购人或采购代理</w:t>
      </w:r>
      <w:r>
        <w:rPr>
          <w:rFonts w:hint="eastAsia" w:ascii="宋体" w:hAnsi="宋体" w:cs="仿宋"/>
          <w:color w:val="auto"/>
          <w:sz w:val="24"/>
          <w:szCs w:val="24"/>
          <w:highlight w:val="none"/>
          <w:u w:val="single"/>
        </w:rPr>
        <w:t>机构名称）</w:t>
      </w:r>
      <w:r>
        <w:rPr>
          <w:rFonts w:hint="eastAsia" w:ascii="宋体" w:hAnsi="宋体" w:cs="仿宋"/>
          <w:color w:val="auto"/>
          <w:sz w:val="24"/>
          <w:szCs w:val="24"/>
          <w:highlight w:val="none"/>
        </w:rPr>
        <w:t>：</w:t>
      </w:r>
    </w:p>
    <w:p w14:paraId="27D75FBD">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我方收到____________________________（项目名称）的</w:t>
      </w:r>
      <w:r>
        <w:rPr>
          <w:rFonts w:hint="eastAsia" w:ascii="宋体" w:hAnsi="宋体" w:cs="仿宋"/>
          <w:color w:val="auto"/>
          <w:sz w:val="24"/>
          <w:szCs w:val="24"/>
          <w:highlight w:val="none"/>
          <w:lang w:eastAsia="zh-CN"/>
        </w:rPr>
        <w:t>竞采文件</w:t>
      </w:r>
      <w:r>
        <w:rPr>
          <w:rFonts w:hint="eastAsia" w:ascii="宋体" w:hAnsi="宋体" w:cs="仿宋"/>
          <w:color w:val="auto"/>
          <w:sz w:val="24"/>
          <w:szCs w:val="24"/>
          <w:highlight w:val="none"/>
        </w:rPr>
        <w:t>，经详细研究，决定参加该项目的</w:t>
      </w:r>
      <w:r>
        <w:rPr>
          <w:rFonts w:hint="eastAsia" w:ascii="宋体" w:hAnsi="宋体" w:cs="仿宋"/>
          <w:color w:val="auto"/>
          <w:sz w:val="24"/>
          <w:szCs w:val="24"/>
          <w:highlight w:val="none"/>
          <w:lang w:val="en-US" w:eastAsia="zh-CN"/>
        </w:rPr>
        <w:t>竞采</w:t>
      </w:r>
      <w:r>
        <w:rPr>
          <w:rFonts w:hint="eastAsia" w:ascii="宋体" w:hAnsi="宋体" w:cs="仿宋"/>
          <w:color w:val="auto"/>
          <w:sz w:val="24"/>
          <w:szCs w:val="24"/>
          <w:highlight w:val="none"/>
        </w:rPr>
        <w:t>。</w:t>
      </w:r>
    </w:p>
    <w:p w14:paraId="15EED252">
      <w:pPr>
        <w:tabs>
          <w:tab w:val="left" w:pos="6300"/>
        </w:tabs>
        <w:snapToGrid w:val="0"/>
        <w:spacing w:line="480" w:lineRule="exact"/>
        <w:ind w:firstLine="480" w:firstLineChars="200"/>
        <w:rPr>
          <w:rFonts w:hint="eastAsia" w:ascii="宋体" w:hAnsi="宋体" w:eastAsia="宋体" w:cs="仿宋"/>
          <w:color w:val="auto"/>
          <w:sz w:val="24"/>
          <w:szCs w:val="24"/>
          <w:highlight w:val="none"/>
          <w:lang w:val="en-US" w:eastAsia="zh-CN"/>
        </w:rPr>
      </w:pPr>
      <w:r>
        <w:rPr>
          <w:rFonts w:hint="eastAsia" w:ascii="宋体" w:hAnsi="宋体" w:cs="仿宋"/>
          <w:color w:val="auto"/>
          <w:sz w:val="24"/>
          <w:szCs w:val="24"/>
          <w:highlight w:val="none"/>
        </w:rPr>
        <w:t>1、愿意按照</w:t>
      </w:r>
      <w:r>
        <w:rPr>
          <w:rFonts w:hint="eastAsia" w:ascii="宋体" w:hAnsi="宋体" w:cs="仿宋"/>
          <w:color w:val="auto"/>
          <w:sz w:val="24"/>
          <w:szCs w:val="24"/>
          <w:highlight w:val="none"/>
          <w:lang w:eastAsia="zh-CN"/>
        </w:rPr>
        <w:t>竞采文件</w:t>
      </w:r>
      <w:r>
        <w:rPr>
          <w:rFonts w:hint="eastAsia" w:ascii="宋体" w:hAnsi="宋体" w:cs="仿宋"/>
          <w:color w:val="auto"/>
          <w:sz w:val="24"/>
          <w:szCs w:val="24"/>
          <w:highlight w:val="none"/>
        </w:rPr>
        <w:t>中的一切要求</w:t>
      </w:r>
      <w:r>
        <w:rPr>
          <w:rFonts w:hint="eastAsia" w:ascii="宋体" w:hAnsi="宋体" w:cs="仿宋"/>
          <w:color w:val="auto"/>
          <w:sz w:val="24"/>
          <w:szCs w:val="24"/>
          <w:highlight w:val="none"/>
          <w:lang w:val="en-US" w:eastAsia="zh-CN"/>
        </w:rPr>
        <w:t>竞标</w:t>
      </w:r>
      <w:r>
        <w:rPr>
          <w:rFonts w:hint="eastAsia" w:ascii="宋体" w:hAnsi="宋体" w:cs="仿宋"/>
          <w:color w:val="auto"/>
          <w:sz w:val="24"/>
          <w:szCs w:val="24"/>
          <w:highlight w:val="none"/>
          <w:lang w:eastAsia="zh-CN"/>
        </w:rPr>
        <w:t>本项目</w:t>
      </w:r>
      <w:r>
        <w:rPr>
          <w:rFonts w:hint="eastAsia" w:ascii="宋体" w:hAnsi="宋体" w:cs="仿宋"/>
          <w:color w:val="auto"/>
          <w:sz w:val="24"/>
          <w:szCs w:val="24"/>
          <w:highlight w:val="none"/>
        </w:rPr>
        <w:t>，</w:t>
      </w:r>
      <w:r>
        <w:rPr>
          <w:rFonts w:hint="eastAsia" w:ascii="宋体" w:hAnsi="宋体" w:cs="仿宋"/>
          <w:color w:val="auto"/>
          <w:sz w:val="24"/>
          <w:szCs w:val="24"/>
          <w:highlight w:val="none"/>
          <w:lang w:val="en-US" w:eastAsia="zh-CN"/>
        </w:rPr>
        <w:t>竞采</w:t>
      </w:r>
      <w:r>
        <w:rPr>
          <w:rFonts w:hint="eastAsia" w:ascii="宋体" w:hAnsi="宋体" w:cs="仿宋"/>
          <w:color w:val="auto"/>
          <w:sz w:val="24"/>
          <w:szCs w:val="24"/>
          <w:highlight w:val="none"/>
        </w:rPr>
        <w:t>总报价为人民币大写：</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；人民币小写</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rPr>
        <w:t>元</w:t>
      </w:r>
      <w:r>
        <w:rPr>
          <w:rFonts w:hint="eastAsia" w:ascii="宋体" w:hAnsi="宋体" w:cs="仿宋"/>
          <w:color w:val="auto"/>
          <w:sz w:val="24"/>
          <w:szCs w:val="24"/>
          <w:highlight w:val="none"/>
          <w:lang w:eastAsia="zh-CN"/>
        </w:rPr>
        <w:t>。</w:t>
      </w:r>
    </w:p>
    <w:p w14:paraId="151DA636">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2、我方提交的</w:t>
      </w:r>
      <w:r>
        <w:rPr>
          <w:rFonts w:hint="eastAsia" w:ascii="宋体" w:hAnsi="宋体" w:cs="仿宋"/>
          <w:color w:val="auto"/>
          <w:sz w:val="24"/>
          <w:szCs w:val="24"/>
          <w:highlight w:val="none"/>
          <w:lang w:eastAsia="zh-CN"/>
        </w:rPr>
        <w:t>响应文件</w:t>
      </w:r>
      <w:r>
        <w:rPr>
          <w:rFonts w:hint="eastAsia" w:ascii="宋体" w:hAnsi="宋体" w:cs="仿宋"/>
          <w:color w:val="auto"/>
          <w:sz w:val="24"/>
          <w:szCs w:val="24"/>
          <w:highlight w:val="none"/>
          <w:lang w:val="en-US" w:eastAsia="zh-CN"/>
        </w:rPr>
        <w:t>数量</w:t>
      </w:r>
      <w:r>
        <w:rPr>
          <w:rFonts w:hint="eastAsia" w:ascii="宋体" w:hAnsi="宋体" w:cs="仿宋"/>
          <w:color w:val="auto"/>
          <w:sz w:val="24"/>
          <w:szCs w:val="24"/>
          <w:highlight w:val="none"/>
        </w:rPr>
        <w:t>为：</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lang w:val="en-US" w:eastAsia="zh-CN"/>
        </w:rPr>
        <w:t>正</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lang w:val="en-US" w:eastAsia="zh-CN"/>
        </w:rPr>
        <w:t>副</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lang w:val="en-US" w:eastAsia="zh-CN"/>
        </w:rPr>
        <w:t>电子档</w:t>
      </w:r>
      <w:r>
        <w:rPr>
          <w:rFonts w:hint="eastAsia" w:ascii="宋体" w:hAnsi="宋体" w:cs="仿宋"/>
          <w:color w:val="auto"/>
          <w:sz w:val="24"/>
          <w:szCs w:val="24"/>
          <w:highlight w:val="none"/>
        </w:rPr>
        <w:t>。</w:t>
      </w:r>
    </w:p>
    <w:p w14:paraId="56A4FB41">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3、我方承诺：本次</w:t>
      </w:r>
      <w:r>
        <w:rPr>
          <w:rFonts w:hint="eastAsia" w:ascii="宋体" w:hAnsi="宋体" w:cs="仿宋"/>
          <w:color w:val="auto"/>
          <w:sz w:val="24"/>
          <w:szCs w:val="24"/>
          <w:highlight w:val="none"/>
          <w:lang w:val="en-US" w:eastAsia="zh-CN"/>
        </w:rPr>
        <w:t>竞采</w:t>
      </w:r>
      <w:r>
        <w:rPr>
          <w:rFonts w:hint="eastAsia" w:ascii="宋体" w:hAnsi="宋体" w:cs="仿宋"/>
          <w:color w:val="auto"/>
          <w:sz w:val="24"/>
          <w:szCs w:val="24"/>
          <w:highlight w:val="none"/>
        </w:rPr>
        <w:t>的有效期为90天。</w:t>
      </w:r>
    </w:p>
    <w:p w14:paraId="16785A6D">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4、我方完全理解和接受</w:t>
      </w:r>
      <w:r>
        <w:rPr>
          <w:rFonts w:hint="eastAsia" w:ascii="宋体" w:hAnsi="宋体" w:cs="仿宋"/>
          <w:color w:val="auto"/>
          <w:sz w:val="24"/>
          <w:szCs w:val="24"/>
          <w:highlight w:val="none"/>
          <w:lang w:eastAsia="zh-CN"/>
        </w:rPr>
        <w:t>竞采文件</w:t>
      </w:r>
      <w:r>
        <w:rPr>
          <w:rFonts w:hint="eastAsia" w:ascii="宋体" w:hAnsi="宋体" w:cs="仿宋"/>
          <w:color w:val="auto"/>
          <w:sz w:val="24"/>
          <w:szCs w:val="24"/>
          <w:highlight w:val="none"/>
        </w:rPr>
        <w:t>的一切规定和要求及评审办法。</w:t>
      </w:r>
    </w:p>
    <w:p w14:paraId="182C1C03">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5、在整个</w:t>
      </w:r>
      <w:r>
        <w:rPr>
          <w:rFonts w:hint="eastAsia" w:ascii="宋体" w:hAnsi="宋体" w:cs="仿宋"/>
          <w:color w:val="auto"/>
          <w:sz w:val="24"/>
          <w:szCs w:val="24"/>
          <w:highlight w:val="none"/>
          <w:lang w:val="en-US" w:eastAsia="zh-CN"/>
        </w:rPr>
        <w:t>竞采过程</w:t>
      </w:r>
      <w:r>
        <w:rPr>
          <w:rFonts w:hint="eastAsia" w:ascii="宋体" w:hAnsi="宋体" w:cs="仿宋"/>
          <w:color w:val="auto"/>
          <w:sz w:val="24"/>
          <w:szCs w:val="24"/>
          <w:highlight w:val="none"/>
        </w:rPr>
        <w:t>中，我方若有违规行为，接受按照</w:t>
      </w:r>
      <w:r>
        <w:rPr>
          <w:rFonts w:hint="eastAsia" w:ascii="宋体" w:hAnsi="宋体" w:cs="仿宋"/>
          <w:color w:val="auto"/>
          <w:sz w:val="24"/>
          <w:szCs w:val="24"/>
          <w:highlight w:val="none"/>
          <w:lang w:eastAsia="zh-CN"/>
        </w:rPr>
        <w:t>相关法律法规</w:t>
      </w:r>
      <w:r>
        <w:rPr>
          <w:rFonts w:hint="eastAsia" w:ascii="宋体" w:hAnsi="宋体" w:cs="仿宋"/>
          <w:color w:val="auto"/>
          <w:sz w:val="24"/>
          <w:szCs w:val="24"/>
          <w:highlight w:val="none"/>
        </w:rPr>
        <w:t>给予惩罚。</w:t>
      </w:r>
    </w:p>
    <w:p w14:paraId="53BE17AC">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6、我方若成为</w:t>
      </w:r>
      <w:r>
        <w:rPr>
          <w:rFonts w:hint="eastAsia" w:ascii="宋体" w:hAnsi="宋体" w:cs="仿宋"/>
          <w:color w:val="auto"/>
          <w:sz w:val="24"/>
          <w:szCs w:val="24"/>
          <w:highlight w:val="none"/>
          <w:lang w:eastAsia="zh-CN"/>
        </w:rPr>
        <w:t>成交供应商</w:t>
      </w:r>
      <w:r>
        <w:rPr>
          <w:rFonts w:hint="eastAsia" w:ascii="宋体" w:hAnsi="宋体" w:cs="仿宋"/>
          <w:color w:val="auto"/>
          <w:sz w:val="24"/>
          <w:szCs w:val="24"/>
          <w:highlight w:val="none"/>
        </w:rPr>
        <w:t>，将按照最终</w:t>
      </w:r>
      <w:r>
        <w:rPr>
          <w:rFonts w:hint="eastAsia" w:ascii="宋体" w:hAnsi="宋体" w:cs="仿宋"/>
          <w:color w:val="auto"/>
          <w:sz w:val="24"/>
          <w:szCs w:val="24"/>
          <w:highlight w:val="none"/>
          <w:lang w:val="en-US" w:eastAsia="zh-CN"/>
        </w:rPr>
        <w:t>评审</w:t>
      </w:r>
      <w:r>
        <w:rPr>
          <w:rFonts w:hint="eastAsia" w:ascii="宋体" w:hAnsi="宋体" w:cs="仿宋"/>
          <w:color w:val="auto"/>
          <w:sz w:val="24"/>
          <w:szCs w:val="24"/>
          <w:highlight w:val="none"/>
        </w:rPr>
        <w:t>结果签订合同，并且严格履行合同义务。本报价函将成为合同不可分割的一部分，与合同具有同等的法律效力。</w:t>
      </w:r>
    </w:p>
    <w:p w14:paraId="1F00DD0C">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7、</w:t>
      </w:r>
      <w:r>
        <w:rPr>
          <w:rFonts w:hint="eastAsia" w:ascii="宋体" w:hAnsi="宋体" w:cs="仿宋"/>
          <w:color w:val="auto"/>
          <w:sz w:val="24"/>
          <w:szCs w:val="28"/>
          <w:highlight w:val="none"/>
        </w:rPr>
        <w:t>我方理解，最低报价不是成交的唯一条件。</w:t>
      </w:r>
    </w:p>
    <w:p w14:paraId="132B095C">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8、如果我方成为</w:t>
      </w:r>
      <w:r>
        <w:rPr>
          <w:rFonts w:hint="eastAsia" w:ascii="宋体" w:hAnsi="宋体" w:cs="仿宋"/>
          <w:color w:val="auto"/>
          <w:sz w:val="24"/>
          <w:szCs w:val="24"/>
          <w:highlight w:val="none"/>
          <w:lang w:eastAsia="zh-CN"/>
        </w:rPr>
        <w:t>成交供应商</w:t>
      </w:r>
      <w:r>
        <w:rPr>
          <w:rFonts w:hint="eastAsia" w:ascii="宋体" w:hAnsi="宋体" w:cs="仿宋"/>
          <w:color w:val="auto"/>
          <w:sz w:val="24"/>
          <w:szCs w:val="24"/>
          <w:highlight w:val="none"/>
        </w:rPr>
        <w:t>，保证在接到成交通知书后，向</w:t>
      </w:r>
      <w:r>
        <w:rPr>
          <w:rFonts w:hint="eastAsia" w:ascii="宋体" w:hAnsi="宋体" w:cs="仿宋"/>
          <w:color w:val="auto"/>
          <w:sz w:val="24"/>
          <w:szCs w:val="24"/>
          <w:highlight w:val="none"/>
          <w:lang w:eastAsia="zh-CN"/>
        </w:rPr>
        <w:t>采购代理</w:t>
      </w:r>
      <w:r>
        <w:rPr>
          <w:rFonts w:hint="eastAsia" w:ascii="宋体" w:hAnsi="宋体" w:cs="仿宋"/>
          <w:color w:val="auto"/>
          <w:sz w:val="24"/>
          <w:szCs w:val="24"/>
          <w:highlight w:val="none"/>
        </w:rPr>
        <w:t>机构交纳</w:t>
      </w:r>
      <w:r>
        <w:rPr>
          <w:rFonts w:hint="eastAsia" w:ascii="宋体" w:hAnsi="宋体" w:cs="仿宋"/>
          <w:color w:val="auto"/>
          <w:sz w:val="24"/>
          <w:szCs w:val="24"/>
          <w:highlight w:val="none"/>
          <w:lang w:eastAsia="zh-CN"/>
        </w:rPr>
        <w:t>竞采文件</w:t>
      </w:r>
      <w:r>
        <w:rPr>
          <w:rFonts w:hint="eastAsia" w:ascii="宋体" w:hAnsi="宋体" w:cs="仿宋"/>
          <w:color w:val="auto"/>
          <w:sz w:val="24"/>
          <w:szCs w:val="24"/>
          <w:highlight w:val="none"/>
        </w:rPr>
        <w:t>规定的</w:t>
      </w:r>
      <w:r>
        <w:rPr>
          <w:rFonts w:hint="eastAsia" w:ascii="宋体" w:hAnsi="宋体" w:cs="仿宋"/>
          <w:color w:val="auto"/>
          <w:sz w:val="24"/>
          <w:szCs w:val="24"/>
          <w:highlight w:val="none"/>
          <w:lang w:eastAsia="zh-CN"/>
        </w:rPr>
        <w:t>采购代理</w:t>
      </w:r>
      <w:r>
        <w:rPr>
          <w:rFonts w:hint="eastAsia" w:ascii="宋体" w:hAnsi="宋体" w:cs="仿宋"/>
          <w:color w:val="auto"/>
          <w:sz w:val="24"/>
          <w:szCs w:val="24"/>
          <w:highlight w:val="none"/>
        </w:rPr>
        <w:t>服务费。</w:t>
      </w:r>
    </w:p>
    <w:p w14:paraId="4F696A15">
      <w:pPr>
        <w:tabs>
          <w:tab w:val="left" w:pos="6300"/>
        </w:tabs>
        <w:snapToGrid w:val="0"/>
        <w:spacing w:line="48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9、</w:t>
      </w:r>
      <w:r>
        <w:rPr>
          <w:rFonts w:hint="eastAsia" w:ascii="宋体" w:hAnsi="宋体" w:cs="仿宋"/>
          <w:color w:val="auto"/>
          <w:sz w:val="24"/>
          <w:szCs w:val="28"/>
          <w:highlight w:val="none"/>
        </w:rPr>
        <w:t>我方未</w:t>
      </w:r>
      <w:r>
        <w:rPr>
          <w:rFonts w:hint="eastAsia" w:ascii="宋体" w:hAnsi="宋体" w:cs="仿宋"/>
          <w:color w:val="auto"/>
          <w:sz w:val="24"/>
          <w:szCs w:val="24"/>
          <w:highlight w:val="none"/>
        </w:rPr>
        <w:t>为</w:t>
      </w:r>
      <w:r>
        <w:rPr>
          <w:rFonts w:hint="eastAsia" w:ascii="宋体" w:hAnsi="宋体" w:cs="仿宋"/>
          <w:color w:val="auto"/>
          <w:sz w:val="24"/>
          <w:szCs w:val="24"/>
          <w:highlight w:val="none"/>
          <w:lang w:val="en-US" w:eastAsia="zh-CN"/>
        </w:rPr>
        <w:t>竞采</w:t>
      </w:r>
      <w:r>
        <w:rPr>
          <w:rFonts w:hint="eastAsia" w:ascii="宋体" w:hAnsi="宋体" w:cs="仿宋"/>
          <w:color w:val="auto"/>
          <w:sz w:val="24"/>
          <w:szCs w:val="24"/>
          <w:highlight w:val="none"/>
        </w:rPr>
        <w:t>项目提供整体设计、规范编制或者项目管理、监理、施工自检等服务。</w:t>
      </w:r>
    </w:p>
    <w:p w14:paraId="6D00E027">
      <w:pPr>
        <w:tabs>
          <w:tab w:val="left" w:pos="6300"/>
        </w:tabs>
        <w:snapToGrid w:val="0"/>
        <w:spacing w:line="312" w:lineRule="auto"/>
        <w:ind w:firstLine="570"/>
        <w:rPr>
          <w:rFonts w:hint="eastAsia" w:ascii="宋体" w:hAnsi="宋体" w:cs="仿宋"/>
          <w:color w:val="auto"/>
          <w:sz w:val="24"/>
          <w:szCs w:val="24"/>
          <w:highlight w:val="none"/>
        </w:rPr>
      </w:pPr>
    </w:p>
    <w:p w14:paraId="6C12E546">
      <w:pPr>
        <w:tabs>
          <w:tab w:val="left" w:pos="6300"/>
        </w:tabs>
        <w:snapToGrid w:val="0"/>
        <w:spacing w:line="312" w:lineRule="auto"/>
        <w:ind w:firstLine="570"/>
        <w:rPr>
          <w:rFonts w:hint="eastAsia" w:ascii="宋体" w:hAnsi="宋体" w:cs="仿宋"/>
          <w:color w:val="auto"/>
          <w:sz w:val="24"/>
          <w:szCs w:val="24"/>
          <w:highlight w:val="none"/>
        </w:rPr>
      </w:pPr>
    </w:p>
    <w:p w14:paraId="29B9DC4C">
      <w:pPr>
        <w:tabs>
          <w:tab w:val="left" w:pos="6300"/>
        </w:tabs>
        <w:snapToGrid w:val="0"/>
        <w:spacing w:line="312" w:lineRule="auto"/>
        <w:ind w:firstLine="570"/>
        <w:rPr>
          <w:rFonts w:hint="eastAsia" w:ascii="宋体" w:hAnsi="宋体" w:cs="仿宋"/>
          <w:color w:val="auto"/>
          <w:sz w:val="24"/>
          <w:szCs w:val="24"/>
          <w:highlight w:val="none"/>
        </w:rPr>
      </w:pPr>
    </w:p>
    <w:p w14:paraId="5D0A6FDD">
      <w:pPr>
        <w:tabs>
          <w:tab w:val="left" w:pos="6300"/>
        </w:tabs>
        <w:snapToGrid w:val="0"/>
        <w:spacing w:line="312" w:lineRule="auto"/>
        <w:ind w:firstLine="570"/>
        <w:rPr>
          <w:rFonts w:hint="eastAsia" w:ascii="宋体" w:hAnsi="宋体" w:cs="仿宋"/>
          <w:color w:val="auto"/>
          <w:sz w:val="24"/>
          <w:szCs w:val="24"/>
          <w:highlight w:val="none"/>
        </w:rPr>
      </w:pPr>
    </w:p>
    <w:p w14:paraId="332A1B5C">
      <w:pPr>
        <w:tabs>
          <w:tab w:val="left" w:pos="6300"/>
        </w:tabs>
        <w:snapToGrid w:val="0"/>
        <w:spacing w:line="312" w:lineRule="auto"/>
        <w:ind w:firstLine="570"/>
        <w:rPr>
          <w:rFonts w:hint="eastAsia" w:ascii="宋体" w:hAnsi="宋体" w:cs="仿宋"/>
          <w:color w:val="auto"/>
          <w:sz w:val="24"/>
          <w:szCs w:val="24"/>
          <w:highlight w:val="none"/>
        </w:rPr>
      </w:pPr>
      <w:r>
        <w:rPr>
          <w:rFonts w:hint="eastAsia" w:ascii="宋体" w:hAnsi="宋体" w:cs="仿宋"/>
          <w:color w:val="auto"/>
          <w:sz w:val="24"/>
          <w:szCs w:val="24"/>
          <w:highlight w:val="none"/>
        </w:rPr>
        <w:t xml:space="preserve">                                                </w:t>
      </w:r>
      <w:r>
        <w:rPr>
          <w:rFonts w:hint="eastAsia" w:ascii="宋体" w:hAnsi="宋体" w:cs="仿宋"/>
          <w:color w:val="auto"/>
          <w:sz w:val="24"/>
          <w:szCs w:val="24"/>
          <w:highlight w:val="none"/>
          <w:lang w:eastAsia="zh-CN"/>
        </w:rPr>
        <w:t>供应商</w:t>
      </w:r>
      <w:r>
        <w:rPr>
          <w:rFonts w:hint="eastAsia" w:ascii="宋体" w:hAnsi="宋体" w:cs="仿宋"/>
          <w:color w:val="auto"/>
          <w:sz w:val="24"/>
          <w:szCs w:val="24"/>
          <w:highlight w:val="none"/>
        </w:rPr>
        <w:t>（公章）：</w:t>
      </w:r>
    </w:p>
    <w:p w14:paraId="5142EB07">
      <w:pPr>
        <w:snapToGrid w:val="0"/>
        <w:spacing w:line="312" w:lineRule="auto"/>
        <w:ind w:firstLine="480" w:firstLineChars="200"/>
        <w:rPr>
          <w:rFonts w:hint="eastAsia" w:ascii="宋体" w:hAnsi="宋体" w:cs="仿宋"/>
          <w:color w:val="auto"/>
          <w:sz w:val="24"/>
          <w:szCs w:val="24"/>
          <w:highlight w:val="none"/>
        </w:rPr>
        <w:sectPr>
          <w:pgSz w:w="11905" w:h="16838"/>
          <w:pgMar w:top="1134" w:right="1134" w:bottom="1134" w:left="1134" w:header="850" w:footer="992" w:gutter="0"/>
          <w:pgNumType w:fmt="decimal"/>
          <w:cols w:space="0" w:num="1"/>
          <w:titlePg/>
          <w:rtlGutter w:val="0"/>
          <w:docGrid w:type="lines" w:linePitch="385" w:charSpace="0"/>
        </w:sectPr>
      </w:pPr>
      <w:r>
        <w:rPr>
          <w:rFonts w:hint="eastAsia" w:ascii="宋体" w:hAnsi="宋体" w:cs="仿宋"/>
          <w:color w:val="auto"/>
          <w:sz w:val="24"/>
          <w:szCs w:val="24"/>
          <w:highlight w:val="none"/>
        </w:rPr>
        <w:t xml:space="preserve">                                                  年   月   日</w:t>
      </w:r>
    </w:p>
    <w:p w14:paraId="1145E10E">
      <w:pPr>
        <w:rPr>
          <w:rFonts w:ascii="Times New Roman" w:hAnsi="Times New Roman" w:eastAsia="宋体" w:cs="宋体"/>
          <w:bCs/>
          <w:color w:val="auto"/>
          <w:highlight w:val="none"/>
        </w:rPr>
      </w:pPr>
      <w:r>
        <w:rPr>
          <w:rFonts w:hint="eastAsia" w:ascii="Times New Roman" w:hAnsi="Times New Roman" w:eastAsia="宋体" w:cs="宋体"/>
          <w:color w:val="auto"/>
          <w:szCs w:val="32"/>
          <w:highlight w:val="none"/>
        </w:rPr>
        <w:t xml:space="preserve">  </w:t>
      </w:r>
    </w:p>
    <w:p w14:paraId="711A5ACD">
      <w:pPr>
        <w:pStyle w:val="3"/>
        <w:keepNext/>
        <w:keepLines/>
        <w:pageBreakBefore w:val="0"/>
        <w:widowControl w:val="0"/>
        <w:kinsoku/>
        <w:wordWrap/>
        <w:overflowPunct/>
        <w:topLinePunct w:val="0"/>
        <w:autoSpaceDE/>
        <w:autoSpaceDN/>
        <w:bidi w:val="0"/>
        <w:adjustRightInd/>
        <w:snapToGrid/>
        <w:spacing w:before="0" w:beforeLines="0"/>
        <w:ind w:firstLine="562"/>
        <w:textAlignment w:val="auto"/>
        <w:rPr>
          <w:rFonts w:hint="eastAsia" w:ascii="Times New Roman" w:hAnsi="Times New Roman" w:eastAsia="宋体" w:cs="宋体"/>
          <w:b/>
          <w:bCs/>
          <w:color w:val="auto"/>
          <w:kern w:val="2"/>
          <w:sz w:val="28"/>
          <w:highlight w:val="none"/>
          <w:lang w:val="en-US" w:eastAsia="zh-CN" w:bidi="ar-SA"/>
        </w:rPr>
      </w:pPr>
      <w:bookmarkStart w:id="531" w:name="_Toc14140"/>
      <w:bookmarkStart w:id="532" w:name="_Toc18471"/>
      <w:bookmarkStart w:id="533" w:name="_Toc4271"/>
      <w:bookmarkStart w:id="534" w:name="_Toc18310"/>
      <w:bookmarkStart w:id="535" w:name="_Toc18485"/>
      <w:bookmarkStart w:id="536" w:name="_Toc553"/>
      <w:bookmarkStart w:id="537" w:name="_Toc6124"/>
      <w:bookmarkStart w:id="538" w:name="_Toc3974"/>
      <w:bookmarkStart w:id="539" w:name="_Toc23499"/>
      <w:r>
        <w:rPr>
          <w:rFonts w:hint="eastAsia" w:ascii="Times New Roman" w:hAnsi="Times New Roman" w:eastAsia="宋体" w:cs="宋体"/>
          <w:b/>
          <w:bCs/>
          <w:color w:val="auto"/>
          <w:kern w:val="2"/>
          <w:sz w:val="28"/>
          <w:highlight w:val="none"/>
          <w:lang w:val="en-US" w:eastAsia="zh-CN" w:bidi="ar-SA"/>
        </w:rPr>
        <w:t>二、资格</w:t>
      </w:r>
      <w:bookmarkEnd w:id="531"/>
      <w:bookmarkEnd w:id="532"/>
      <w:bookmarkEnd w:id="533"/>
      <w:bookmarkEnd w:id="534"/>
      <w:bookmarkEnd w:id="535"/>
      <w:bookmarkEnd w:id="536"/>
      <w:bookmarkEnd w:id="537"/>
      <w:bookmarkEnd w:id="538"/>
      <w:bookmarkEnd w:id="539"/>
      <w:r>
        <w:rPr>
          <w:rFonts w:hint="eastAsia" w:ascii="Times New Roman" w:hAnsi="Times New Roman" w:cs="宋体"/>
          <w:b/>
          <w:bCs/>
          <w:color w:val="auto"/>
          <w:kern w:val="2"/>
          <w:sz w:val="28"/>
          <w:highlight w:val="none"/>
          <w:lang w:val="en-US" w:eastAsia="zh-CN" w:bidi="ar-SA"/>
        </w:rPr>
        <w:t>文件</w:t>
      </w:r>
    </w:p>
    <w:p w14:paraId="5310604F">
      <w:pPr>
        <w:tabs>
          <w:tab w:val="left" w:pos="6300"/>
        </w:tabs>
        <w:snapToGrid w:val="0"/>
        <w:spacing w:line="480" w:lineRule="atLeast"/>
        <w:ind w:firstLine="570"/>
        <w:rPr>
          <w:rFonts w:hint="eastAsia" w:ascii="Times New Roman" w:hAnsi="Times New Roman" w:eastAsia="宋体" w:cs="宋体"/>
          <w:b w:val="0"/>
          <w:bCs w:val="0"/>
          <w:color w:val="auto"/>
          <w:szCs w:val="28"/>
          <w:highlight w:val="none"/>
          <w:lang w:val="en-US" w:eastAsia="zh-CN"/>
        </w:rPr>
      </w:pPr>
      <w:r>
        <w:rPr>
          <w:rFonts w:hint="eastAsia" w:ascii="Times New Roman" w:hAnsi="Times New Roman" w:eastAsia="宋体" w:cs="宋体"/>
          <w:b w:val="0"/>
          <w:bCs w:val="0"/>
          <w:color w:val="auto"/>
          <w:szCs w:val="28"/>
          <w:highlight w:val="none"/>
        </w:rPr>
        <w:t>（一）营业执照（副本）或事业单位法人证书（副本）</w:t>
      </w:r>
    </w:p>
    <w:p w14:paraId="0F2F2597">
      <w:pPr>
        <w:spacing w:line="480" w:lineRule="atLeast"/>
        <w:jc w:val="center"/>
        <w:rPr>
          <w:rFonts w:ascii="Times New Roman" w:hAnsi="Times New Roman" w:eastAsia="宋体" w:cs="宋体"/>
          <w:color w:val="auto"/>
          <w:highlight w:val="none"/>
          <w:u w:val="single"/>
        </w:rPr>
      </w:pPr>
    </w:p>
    <w:p w14:paraId="368B54C2">
      <w:pPr>
        <w:rPr>
          <w:rFonts w:ascii="Times New Roman" w:hAnsi="Times New Roman" w:eastAsia="宋体" w:cs="宋体"/>
          <w:color w:val="auto"/>
          <w:highlight w:val="none"/>
        </w:rPr>
      </w:pPr>
    </w:p>
    <w:p w14:paraId="132AD237">
      <w:pPr>
        <w:rPr>
          <w:rFonts w:ascii="Times New Roman" w:hAnsi="Times New Roman" w:eastAsia="宋体" w:cs="宋体"/>
          <w:color w:val="auto"/>
          <w:highlight w:val="none"/>
        </w:rPr>
      </w:pPr>
    </w:p>
    <w:p w14:paraId="51B5C3AC">
      <w:pPr>
        <w:rPr>
          <w:rFonts w:ascii="Times New Roman" w:hAnsi="Times New Roman" w:eastAsia="宋体" w:cs="宋体"/>
          <w:color w:val="auto"/>
          <w:highlight w:val="none"/>
        </w:rPr>
      </w:pPr>
    </w:p>
    <w:p w14:paraId="231C2C6E">
      <w:pPr>
        <w:rPr>
          <w:rFonts w:ascii="Times New Roman" w:hAnsi="Times New Roman" w:eastAsia="宋体" w:cs="宋体"/>
          <w:color w:val="auto"/>
          <w:highlight w:val="none"/>
        </w:rPr>
      </w:pPr>
    </w:p>
    <w:p w14:paraId="7383F7FA">
      <w:pPr>
        <w:rPr>
          <w:rFonts w:ascii="Times New Roman" w:hAnsi="Times New Roman" w:eastAsia="宋体" w:cs="宋体"/>
          <w:color w:val="auto"/>
          <w:highlight w:val="none"/>
        </w:rPr>
      </w:pPr>
    </w:p>
    <w:p w14:paraId="1222EF99">
      <w:pPr>
        <w:rPr>
          <w:rFonts w:ascii="Times New Roman" w:hAnsi="Times New Roman" w:eastAsia="宋体" w:cs="宋体"/>
          <w:color w:val="auto"/>
          <w:highlight w:val="none"/>
        </w:rPr>
      </w:pPr>
    </w:p>
    <w:p w14:paraId="46B6C5AA">
      <w:pPr>
        <w:rPr>
          <w:rFonts w:ascii="Times New Roman" w:hAnsi="Times New Roman" w:eastAsia="宋体" w:cs="宋体"/>
          <w:color w:val="auto"/>
          <w:highlight w:val="none"/>
        </w:rPr>
      </w:pPr>
    </w:p>
    <w:p w14:paraId="0B9F5174">
      <w:pPr>
        <w:rPr>
          <w:rFonts w:ascii="Times New Roman" w:hAnsi="Times New Roman" w:eastAsia="宋体" w:cs="宋体"/>
          <w:color w:val="auto"/>
          <w:highlight w:val="none"/>
        </w:rPr>
      </w:pPr>
    </w:p>
    <w:p w14:paraId="4ACA75BD">
      <w:pPr>
        <w:rPr>
          <w:rFonts w:ascii="Times New Roman" w:hAnsi="Times New Roman" w:eastAsia="宋体" w:cs="宋体"/>
          <w:color w:val="auto"/>
          <w:highlight w:val="none"/>
        </w:rPr>
      </w:pPr>
    </w:p>
    <w:p w14:paraId="78B703F7">
      <w:pPr>
        <w:rPr>
          <w:rFonts w:ascii="Times New Roman" w:hAnsi="Times New Roman" w:eastAsia="宋体" w:cs="宋体"/>
          <w:color w:val="auto"/>
          <w:highlight w:val="none"/>
        </w:rPr>
      </w:pPr>
    </w:p>
    <w:p w14:paraId="071300A7">
      <w:pPr>
        <w:rPr>
          <w:rFonts w:ascii="Times New Roman" w:hAnsi="Times New Roman" w:eastAsia="宋体" w:cs="宋体"/>
          <w:color w:val="auto"/>
          <w:highlight w:val="none"/>
        </w:rPr>
      </w:pPr>
    </w:p>
    <w:p w14:paraId="5DF13088">
      <w:pPr>
        <w:rPr>
          <w:rFonts w:ascii="Times New Roman" w:hAnsi="Times New Roman" w:eastAsia="宋体" w:cs="宋体"/>
          <w:color w:val="auto"/>
          <w:highlight w:val="none"/>
        </w:rPr>
      </w:pPr>
    </w:p>
    <w:p w14:paraId="35B60067">
      <w:pPr>
        <w:rPr>
          <w:rFonts w:ascii="Times New Roman" w:hAnsi="Times New Roman" w:eastAsia="宋体" w:cs="宋体"/>
          <w:color w:val="auto"/>
          <w:highlight w:val="none"/>
        </w:rPr>
      </w:pPr>
    </w:p>
    <w:p w14:paraId="64CC585D">
      <w:pPr>
        <w:rPr>
          <w:rFonts w:ascii="Times New Roman" w:hAnsi="Times New Roman" w:eastAsia="宋体" w:cs="宋体"/>
          <w:color w:val="auto"/>
          <w:highlight w:val="none"/>
        </w:rPr>
      </w:pPr>
    </w:p>
    <w:p w14:paraId="7F0C6205">
      <w:pPr>
        <w:rPr>
          <w:rFonts w:ascii="Times New Roman" w:hAnsi="Times New Roman" w:eastAsia="宋体" w:cs="宋体"/>
          <w:color w:val="auto"/>
          <w:highlight w:val="none"/>
        </w:rPr>
      </w:pPr>
    </w:p>
    <w:p w14:paraId="2E41D373">
      <w:pPr>
        <w:rPr>
          <w:rFonts w:ascii="Times New Roman" w:hAnsi="Times New Roman" w:eastAsia="宋体" w:cs="宋体"/>
          <w:color w:val="auto"/>
          <w:highlight w:val="none"/>
        </w:rPr>
      </w:pPr>
    </w:p>
    <w:p w14:paraId="0865B66F">
      <w:pPr>
        <w:ind w:firstLine="560" w:firstLineChars="200"/>
        <w:jc w:val="left"/>
        <w:rPr>
          <w:rFonts w:ascii="Times New Roman" w:hAnsi="Times New Roman" w:eastAsia="宋体" w:cs="宋体"/>
          <w:b/>
          <w:color w:val="auto"/>
          <w:sz w:val="2"/>
          <w:szCs w:val="2"/>
          <w:highlight w:val="none"/>
        </w:rPr>
      </w:pPr>
      <w:r>
        <w:rPr>
          <w:rFonts w:hint="eastAsia" w:ascii="Times New Roman" w:hAnsi="Times New Roman" w:eastAsia="宋体" w:cs="宋体"/>
          <w:color w:val="auto"/>
          <w:highlight w:val="none"/>
        </w:rPr>
        <w:br w:type="page"/>
      </w:r>
      <w:bookmarkStart w:id="540" w:name="_Toc13155"/>
      <w:bookmarkStart w:id="541" w:name="_Toc16414"/>
      <w:bookmarkStart w:id="542" w:name="_Toc22071"/>
      <w:bookmarkStart w:id="543" w:name="_Toc15489"/>
      <w:r>
        <w:rPr>
          <w:rFonts w:hint="eastAsia" w:ascii="Times New Roman" w:hAnsi="Times New Roman" w:eastAsia="宋体" w:cs="宋体"/>
          <w:b/>
          <w:bCs/>
          <w:color w:val="auto"/>
          <w:highlight w:val="none"/>
        </w:rPr>
        <w:t>（二）法定代表人身份证明书</w:t>
      </w:r>
      <w:bookmarkEnd w:id="540"/>
      <w:r>
        <w:rPr>
          <w:rFonts w:hint="eastAsia" w:ascii="Times New Roman" w:hAnsi="Times New Roman" w:eastAsia="宋体" w:cs="宋体"/>
          <w:b/>
          <w:bCs/>
          <w:color w:val="auto"/>
          <w:highlight w:val="none"/>
        </w:rPr>
        <w:t>（格式）</w:t>
      </w:r>
      <w:bookmarkEnd w:id="541"/>
      <w:bookmarkEnd w:id="542"/>
      <w:bookmarkEnd w:id="543"/>
    </w:p>
    <w:p w14:paraId="763B1720">
      <w:pPr>
        <w:tabs>
          <w:tab w:val="left" w:pos="6300"/>
        </w:tabs>
        <w:snapToGrid w:val="0"/>
        <w:spacing w:line="480" w:lineRule="atLeast"/>
        <w:ind w:firstLine="480"/>
        <w:rPr>
          <w:rFonts w:ascii="Times New Roman" w:hAnsi="Times New Roman" w:eastAsia="宋体" w:cs="宋体"/>
          <w:color w:val="auto"/>
          <w:highlight w:val="none"/>
        </w:rPr>
      </w:pPr>
    </w:p>
    <w:p w14:paraId="4185BC85">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项目名称：</w:t>
      </w:r>
      <w:r>
        <w:rPr>
          <w:rFonts w:hint="eastAsia" w:ascii="Times New Roman" w:hAnsi="Times New Roman" w:eastAsia="宋体" w:cs="宋体"/>
          <w:color w:val="auto"/>
          <w:szCs w:val="28"/>
          <w:highlight w:val="none"/>
          <w:u w:val="single"/>
        </w:rPr>
        <w:t xml:space="preserve">                                          </w:t>
      </w:r>
    </w:p>
    <w:p w14:paraId="7F5B981F">
      <w:pPr>
        <w:tabs>
          <w:tab w:val="left" w:pos="6300"/>
        </w:tabs>
        <w:snapToGrid w:val="0"/>
        <w:spacing w:line="480" w:lineRule="atLeast"/>
        <w:ind w:firstLine="570"/>
        <w:rPr>
          <w:rFonts w:ascii="Times New Roman" w:hAnsi="Times New Roman" w:eastAsia="宋体" w:cs="宋体"/>
          <w:color w:val="auto"/>
          <w:szCs w:val="28"/>
          <w:highlight w:val="none"/>
        </w:rPr>
      </w:pPr>
    </w:p>
    <w:p w14:paraId="1AC11D82">
      <w:pPr>
        <w:tabs>
          <w:tab w:val="left" w:pos="6300"/>
        </w:tabs>
        <w:snapToGrid w:val="0"/>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致：</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采购人或</w:t>
      </w:r>
      <w:r>
        <w:rPr>
          <w:rFonts w:hint="eastAsia" w:ascii="Times New Roman" w:hAnsi="Times New Roman" w:eastAsia="宋体" w:cs="宋体"/>
          <w:color w:val="auto"/>
          <w:szCs w:val="28"/>
          <w:highlight w:val="none"/>
        </w:rPr>
        <w:t>代理机构名称）：</w:t>
      </w:r>
    </w:p>
    <w:p w14:paraId="0ED52390">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（法定代表人姓名）在</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名称）任</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（职务名称）职务，是</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名称）的法定代表人。</w:t>
      </w:r>
    </w:p>
    <w:p w14:paraId="6D13E608">
      <w:pPr>
        <w:tabs>
          <w:tab w:val="left" w:pos="6300"/>
        </w:tabs>
        <w:snapToGrid w:val="0"/>
        <w:spacing w:line="480" w:lineRule="atLeast"/>
        <w:ind w:firstLine="570"/>
        <w:rPr>
          <w:rFonts w:ascii="Times New Roman" w:hAnsi="Times New Roman" w:eastAsia="宋体" w:cs="宋体"/>
          <w:color w:val="auto"/>
          <w:szCs w:val="28"/>
          <w:highlight w:val="none"/>
        </w:rPr>
      </w:pPr>
    </w:p>
    <w:p w14:paraId="1BA9612E">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特此证明。</w:t>
      </w:r>
    </w:p>
    <w:p w14:paraId="5F932E80">
      <w:pPr>
        <w:tabs>
          <w:tab w:val="left" w:pos="6300"/>
        </w:tabs>
        <w:snapToGrid w:val="0"/>
        <w:spacing w:line="480" w:lineRule="atLeast"/>
        <w:ind w:firstLine="570"/>
        <w:rPr>
          <w:rFonts w:ascii="Times New Roman" w:hAnsi="Times New Roman" w:eastAsia="宋体" w:cs="宋体"/>
          <w:color w:val="auto"/>
          <w:szCs w:val="28"/>
          <w:highlight w:val="none"/>
        </w:rPr>
      </w:pPr>
    </w:p>
    <w:p w14:paraId="3CB2A0D2">
      <w:pPr>
        <w:tabs>
          <w:tab w:val="left" w:pos="6300"/>
        </w:tabs>
        <w:snapToGrid w:val="0"/>
        <w:spacing w:line="480" w:lineRule="atLeast"/>
        <w:ind w:firstLine="570"/>
        <w:rPr>
          <w:rFonts w:ascii="Times New Roman" w:hAnsi="Times New Roman" w:eastAsia="宋体" w:cs="宋体"/>
          <w:color w:val="auto"/>
          <w:szCs w:val="28"/>
          <w:highlight w:val="none"/>
        </w:rPr>
      </w:pPr>
    </w:p>
    <w:p w14:paraId="52B94A21">
      <w:pPr>
        <w:tabs>
          <w:tab w:val="left" w:pos="6300"/>
        </w:tabs>
        <w:snapToGrid w:val="0"/>
        <w:spacing w:line="480" w:lineRule="atLeast"/>
        <w:ind w:firstLine="570"/>
        <w:rPr>
          <w:rFonts w:ascii="Times New Roman" w:hAnsi="Times New Roman" w:eastAsia="宋体" w:cs="宋体"/>
          <w:color w:val="auto"/>
          <w:szCs w:val="28"/>
          <w:highlight w:val="none"/>
        </w:rPr>
      </w:pPr>
    </w:p>
    <w:p w14:paraId="7E7B4F07">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 xml:space="preserve">                                             （</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公章）</w:t>
      </w:r>
    </w:p>
    <w:p w14:paraId="7E178F67">
      <w:pPr>
        <w:tabs>
          <w:tab w:val="left" w:pos="6300"/>
        </w:tabs>
        <w:snapToGrid w:val="0"/>
        <w:spacing w:line="480" w:lineRule="atLeast"/>
        <w:ind w:firstLine="570"/>
        <w:rPr>
          <w:rFonts w:ascii="Times New Roman" w:hAnsi="Times New Roman" w:eastAsia="宋体" w:cs="宋体"/>
          <w:color w:val="auto"/>
          <w:szCs w:val="28"/>
          <w:highlight w:val="none"/>
        </w:rPr>
      </w:pPr>
    </w:p>
    <w:p w14:paraId="2D5CEB9B">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 xml:space="preserve">                                             年   月   日</w:t>
      </w:r>
    </w:p>
    <w:p w14:paraId="1F47BFC9">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法定代表人电话：XXXXXXX      电子邮箱：XXXXXX@XXXXX（若授权他人办理并签署</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的可不填写</w:t>
      </w:r>
      <w:r>
        <w:rPr>
          <w:rFonts w:hint="eastAsia" w:cs="宋体"/>
          <w:color w:val="auto"/>
          <w:szCs w:val="28"/>
          <w:highlight w:val="none"/>
          <w:lang w:eastAsia="zh-CN"/>
        </w:rPr>
        <w:t>电话和邮箱</w:t>
      </w:r>
      <w:r>
        <w:rPr>
          <w:rFonts w:hint="eastAsia" w:ascii="Times New Roman" w:hAnsi="Times New Roman" w:eastAsia="宋体" w:cs="宋体"/>
          <w:color w:val="auto"/>
          <w:szCs w:val="28"/>
          <w:highlight w:val="none"/>
        </w:rPr>
        <w:t>）</w:t>
      </w:r>
    </w:p>
    <w:p w14:paraId="10BB0ACE">
      <w:pPr>
        <w:tabs>
          <w:tab w:val="left" w:pos="6300"/>
        </w:tabs>
        <w:snapToGrid w:val="0"/>
        <w:spacing w:line="480" w:lineRule="atLeast"/>
        <w:ind w:firstLine="570"/>
        <w:rPr>
          <w:rFonts w:hint="eastAsia" w:ascii="Times New Roman" w:hAnsi="Times New Roman" w:eastAsia="宋体" w:cs="宋体"/>
          <w:color w:val="auto"/>
          <w:szCs w:val="28"/>
          <w:highlight w:val="none"/>
        </w:rPr>
      </w:pPr>
    </w:p>
    <w:p w14:paraId="19BE916C">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（附：法定代表人身份证正反面复印件）</w:t>
      </w:r>
    </w:p>
    <w:p w14:paraId="5332E01C">
      <w:pPr>
        <w:spacing w:line="480" w:lineRule="atLeast"/>
        <w:rPr>
          <w:rFonts w:ascii="Times New Roman" w:hAnsi="Times New Roman" w:eastAsia="宋体" w:cs="宋体"/>
          <w:b/>
          <w:bCs/>
          <w:color w:val="auto"/>
          <w:highlight w:val="none"/>
        </w:rPr>
      </w:pPr>
    </w:p>
    <w:p w14:paraId="055E7236">
      <w:pPr>
        <w:spacing w:line="480" w:lineRule="atLeast"/>
        <w:rPr>
          <w:rFonts w:ascii="Times New Roman" w:hAnsi="Times New Roman" w:eastAsia="宋体" w:cs="宋体"/>
          <w:color w:val="auto"/>
          <w:highlight w:val="none"/>
        </w:rPr>
      </w:pPr>
    </w:p>
    <w:p w14:paraId="34DF48D3">
      <w:pPr>
        <w:spacing w:line="480" w:lineRule="atLeast"/>
        <w:rPr>
          <w:rFonts w:ascii="Times New Roman" w:hAnsi="Times New Roman" w:eastAsia="宋体" w:cs="宋体"/>
          <w:b/>
          <w:color w:val="auto"/>
          <w:highlight w:val="none"/>
        </w:rPr>
      </w:pPr>
    </w:p>
    <w:p w14:paraId="7695885E">
      <w:pPr>
        <w:spacing w:line="480" w:lineRule="atLeast"/>
        <w:rPr>
          <w:rFonts w:ascii="Times New Roman" w:hAnsi="Times New Roman" w:eastAsia="宋体" w:cs="宋体"/>
          <w:b/>
          <w:color w:val="auto"/>
          <w:highlight w:val="none"/>
        </w:rPr>
      </w:pPr>
    </w:p>
    <w:p w14:paraId="59CC3338">
      <w:pPr>
        <w:tabs>
          <w:tab w:val="left" w:pos="6300"/>
        </w:tabs>
        <w:snapToGrid w:val="0"/>
        <w:spacing w:line="480" w:lineRule="atLeast"/>
        <w:ind w:right="480" w:firstLine="570"/>
        <w:jc w:val="left"/>
        <w:rPr>
          <w:rFonts w:ascii="Times New Roman" w:hAnsi="Times New Roman" w:eastAsia="宋体" w:cs="宋体"/>
          <w:color w:val="auto"/>
          <w:szCs w:val="28"/>
          <w:highlight w:val="none"/>
        </w:rPr>
      </w:pPr>
    </w:p>
    <w:p w14:paraId="18D0DF0D">
      <w:pPr>
        <w:tabs>
          <w:tab w:val="left" w:pos="6300"/>
        </w:tabs>
        <w:snapToGrid w:val="0"/>
        <w:spacing w:line="480" w:lineRule="atLeast"/>
        <w:ind w:right="480" w:firstLine="570"/>
        <w:jc w:val="left"/>
        <w:rPr>
          <w:rFonts w:ascii="Times New Roman" w:hAnsi="Times New Roman" w:eastAsia="宋体" w:cs="宋体"/>
          <w:color w:val="auto"/>
          <w:szCs w:val="28"/>
          <w:highlight w:val="none"/>
        </w:rPr>
      </w:pPr>
    </w:p>
    <w:p w14:paraId="689C79CF">
      <w:pPr>
        <w:tabs>
          <w:tab w:val="left" w:pos="6300"/>
        </w:tabs>
        <w:snapToGrid w:val="0"/>
        <w:spacing w:line="480" w:lineRule="atLeast"/>
        <w:ind w:right="480" w:firstLine="570"/>
        <w:jc w:val="left"/>
        <w:rPr>
          <w:rFonts w:ascii="Times New Roman" w:hAnsi="Times New Roman" w:eastAsia="宋体" w:cs="宋体"/>
          <w:color w:val="auto"/>
          <w:szCs w:val="28"/>
          <w:highlight w:val="none"/>
        </w:rPr>
      </w:pPr>
    </w:p>
    <w:p w14:paraId="7D56D136">
      <w:pPr>
        <w:spacing w:line="480" w:lineRule="atLeast"/>
        <w:rPr>
          <w:rFonts w:ascii="Times New Roman" w:hAnsi="Times New Roman" w:eastAsia="宋体" w:cs="宋体"/>
          <w:b/>
          <w:color w:val="auto"/>
          <w:highlight w:val="none"/>
        </w:rPr>
      </w:pPr>
      <w:r>
        <w:rPr>
          <w:rFonts w:hint="eastAsia" w:ascii="Times New Roman" w:hAnsi="Times New Roman" w:eastAsia="宋体" w:cs="宋体"/>
          <w:b/>
          <w:color w:val="auto"/>
          <w:highlight w:val="none"/>
        </w:rPr>
        <w:br w:type="page"/>
      </w:r>
    </w:p>
    <w:p w14:paraId="15DEAA35">
      <w:pPr>
        <w:rPr>
          <w:rFonts w:ascii="Times New Roman" w:hAnsi="Times New Roman" w:eastAsia="宋体"/>
          <w:b/>
          <w:bCs/>
          <w:color w:val="auto"/>
          <w:highlight w:val="none"/>
        </w:rPr>
      </w:pPr>
      <w:bookmarkStart w:id="544" w:name="_Toc5047"/>
      <w:bookmarkStart w:id="545" w:name="_Toc13955"/>
      <w:bookmarkStart w:id="546" w:name="_Toc13316"/>
      <w:bookmarkStart w:id="547" w:name="_Toc22622"/>
      <w:r>
        <w:rPr>
          <w:rFonts w:hint="eastAsia" w:ascii="Times New Roman" w:hAnsi="Times New Roman" w:eastAsia="宋体"/>
          <w:b/>
          <w:bCs/>
          <w:color w:val="auto"/>
          <w:highlight w:val="none"/>
        </w:rPr>
        <w:t>（三）法定代表人授权委托书</w:t>
      </w:r>
      <w:bookmarkEnd w:id="544"/>
      <w:r>
        <w:rPr>
          <w:rFonts w:hint="eastAsia" w:ascii="Times New Roman" w:hAnsi="Times New Roman" w:eastAsia="宋体"/>
          <w:b/>
          <w:bCs/>
          <w:color w:val="auto"/>
          <w:highlight w:val="none"/>
        </w:rPr>
        <w:t>（格式）</w:t>
      </w:r>
      <w:bookmarkEnd w:id="545"/>
      <w:bookmarkEnd w:id="546"/>
      <w:bookmarkEnd w:id="547"/>
    </w:p>
    <w:p w14:paraId="05E8CFC8">
      <w:pPr>
        <w:tabs>
          <w:tab w:val="left" w:pos="6300"/>
        </w:tabs>
        <w:snapToGrid w:val="0"/>
        <w:spacing w:line="480" w:lineRule="atLeast"/>
        <w:ind w:firstLine="560" w:firstLineChars="200"/>
        <w:rPr>
          <w:rFonts w:hint="eastAsia" w:ascii="Times New Roman" w:hAnsi="Times New Roman" w:eastAsia="宋体" w:cs="宋体"/>
          <w:color w:val="auto"/>
          <w:szCs w:val="28"/>
          <w:highlight w:val="none"/>
        </w:rPr>
      </w:pPr>
    </w:p>
    <w:p w14:paraId="5CC96638">
      <w:pPr>
        <w:tabs>
          <w:tab w:val="left" w:pos="6300"/>
        </w:tabs>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项目名称：</w:t>
      </w:r>
      <w:r>
        <w:rPr>
          <w:rFonts w:hint="eastAsia" w:ascii="Times New Roman" w:hAnsi="Times New Roman" w:eastAsia="宋体" w:cs="宋体"/>
          <w:color w:val="auto"/>
          <w:szCs w:val="28"/>
          <w:highlight w:val="none"/>
          <w:u w:val="single"/>
        </w:rPr>
        <w:t xml:space="preserve">                                                </w:t>
      </w:r>
    </w:p>
    <w:p w14:paraId="48061EA6">
      <w:pPr>
        <w:tabs>
          <w:tab w:val="left" w:pos="6300"/>
        </w:tabs>
        <w:snapToGrid w:val="0"/>
        <w:spacing w:line="480" w:lineRule="atLeast"/>
        <w:ind w:firstLine="570"/>
        <w:rPr>
          <w:rFonts w:ascii="Times New Roman" w:hAnsi="Times New Roman" w:eastAsia="宋体" w:cs="宋体"/>
          <w:color w:val="auto"/>
          <w:szCs w:val="28"/>
          <w:highlight w:val="none"/>
        </w:rPr>
      </w:pPr>
    </w:p>
    <w:p w14:paraId="2FB5F647">
      <w:pPr>
        <w:tabs>
          <w:tab w:val="left" w:pos="6300"/>
        </w:tabs>
        <w:snapToGrid w:val="0"/>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致：</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采购人或</w:t>
      </w:r>
      <w:r>
        <w:rPr>
          <w:rFonts w:hint="eastAsia" w:ascii="Times New Roman" w:hAnsi="Times New Roman" w:eastAsia="宋体" w:cs="宋体"/>
          <w:color w:val="auto"/>
          <w:szCs w:val="28"/>
          <w:highlight w:val="none"/>
        </w:rPr>
        <w:t>代理机构名称）：</w:t>
      </w:r>
    </w:p>
    <w:p w14:paraId="64601052">
      <w:pPr>
        <w:tabs>
          <w:tab w:val="left" w:pos="6300"/>
        </w:tabs>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法定代表人</w:t>
      </w:r>
      <w:r>
        <w:rPr>
          <w:rFonts w:hint="eastAsia" w:cs="宋体"/>
          <w:color w:val="auto"/>
          <w:szCs w:val="28"/>
          <w:highlight w:val="none"/>
          <w:lang w:eastAsia="zh-CN"/>
        </w:rPr>
        <w:t>姓名</w:t>
      </w:r>
      <w:r>
        <w:rPr>
          <w:rFonts w:hint="eastAsia" w:ascii="Times New Roman" w:hAnsi="Times New Roman" w:eastAsia="宋体" w:cs="宋体"/>
          <w:color w:val="auto"/>
          <w:szCs w:val="28"/>
          <w:highlight w:val="none"/>
        </w:rPr>
        <w:t>）是</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名称）的法定代表人，特授权</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（被授权人姓名及身份证代码）代表我单位全权办理上述项目</w:t>
      </w:r>
      <w:r>
        <w:rPr>
          <w:rFonts w:hint="eastAsia" w:cs="宋体"/>
          <w:color w:val="auto"/>
          <w:szCs w:val="28"/>
          <w:highlight w:val="none"/>
          <w:lang w:eastAsia="zh-CN"/>
        </w:rPr>
        <w:t>的</w:t>
      </w:r>
      <w:r>
        <w:rPr>
          <w:rFonts w:hint="eastAsia" w:cs="宋体"/>
          <w:color w:val="auto"/>
          <w:szCs w:val="28"/>
          <w:highlight w:val="none"/>
          <w:lang w:val="en-US" w:eastAsia="zh-CN"/>
        </w:rPr>
        <w:t>竞采</w:t>
      </w:r>
      <w:r>
        <w:rPr>
          <w:rFonts w:hint="eastAsia" w:ascii="Times New Roman" w:hAnsi="Times New Roman" w:eastAsia="宋体" w:cs="宋体"/>
          <w:color w:val="auto"/>
          <w:szCs w:val="28"/>
          <w:highlight w:val="none"/>
        </w:rPr>
        <w:t>、签约等具体工作，并签署全部有关文件、协议及合同。</w:t>
      </w:r>
    </w:p>
    <w:p w14:paraId="75FDD5DA">
      <w:pPr>
        <w:tabs>
          <w:tab w:val="left" w:pos="6300"/>
        </w:tabs>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我单位对被授权人的签署负全部责任。</w:t>
      </w:r>
    </w:p>
    <w:p w14:paraId="7ADEC83F">
      <w:pPr>
        <w:tabs>
          <w:tab w:val="left" w:pos="6300"/>
        </w:tabs>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在撤销授权的书面通知以前，本授权书一直有效。被授权人在授权书有效期内签署的所有文件不因授权的撤销而失效。</w:t>
      </w:r>
    </w:p>
    <w:p w14:paraId="7BEBFA1F">
      <w:pPr>
        <w:tabs>
          <w:tab w:val="left" w:pos="6300"/>
        </w:tabs>
        <w:snapToGrid w:val="0"/>
        <w:spacing w:line="480" w:lineRule="atLeast"/>
        <w:ind w:firstLine="570"/>
        <w:rPr>
          <w:rFonts w:ascii="Times New Roman" w:hAnsi="Times New Roman" w:eastAsia="宋体" w:cs="宋体"/>
          <w:color w:val="auto"/>
          <w:szCs w:val="28"/>
          <w:highlight w:val="none"/>
        </w:rPr>
      </w:pPr>
    </w:p>
    <w:p w14:paraId="07966172">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 xml:space="preserve">被授权人：                                 </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法定代表人：</w:t>
      </w:r>
    </w:p>
    <w:p w14:paraId="08CCF695">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（签署或盖章）                                （签署或盖章）</w:t>
      </w:r>
    </w:p>
    <w:p w14:paraId="6800EB4E">
      <w:pPr>
        <w:tabs>
          <w:tab w:val="left" w:pos="6300"/>
        </w:tabs>
        <w:snapToGrid w:val="0"/>
        <w:spacing w:line="480" w:lineRule="atLeast"/>
        <w:rPr>
          <w:rFonts w:ascii="Times New Roman" w:hAnsi="Times New Roman" w:eastAsia="宋体" w:cs="宋体"/>
          <w:color w:val="auto"/>
          <w:szCs w:val="28"/>
          <w:highlight w:val="none"/>
        </w:rPr>
      </w:pPr>
    </w:p>
    <w:p w14:paraId="6A4FD5FD">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（附：被授权人身份证正反面复印件）</w:t>
      </w:r>
    </w:p>
    <w:p w14:paraId="3A7AD1F1">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 xml:space="preserve">                                          </w:t>
      </w:r>
    </w:p>
    <w:p w14:paraId="13BA7F81">
      <w:pPr>
        <w:tabs>
          <w:tab w:val="left" w:pos="6300"/>
        </w:tabs>
        <w:snapToGrid w:val="0"/>
        <w:spacing w:line="480" w:lineRule="atLeast"/>
        <w:ind w:firstLine="570"/>
        <w:rPr>
          <w:rFonts w:ascii="Times New Roman" w:hAnsi="Times New Roman" w:eastAsia="宋体" w:cs="宋体"/>
          <w:color w:val="auto"/>
          <w:szCs w:val="28"/>
          <w:highlight w:val="none"/>
        </w:rPr>
      </w:pPr>
    </w:p>
    <w:p w14:paraId="3CCAED1D">
      <w:pPr>
        <w:tabs>
          <w:tab w:val="left" w:pos="6300"/>
        </w:tabs>
        <w:snapToGrid w:val="0"/>
        <w:spacing w:line="480" w:lineRule="atLeast"/>
        <w:ind w:firstLine="570"/>
        <w:rPr>
          <w:rFonts w:ascii="Times New Roman" w:hAnsi="Times New Roman" w:eastAsia="宋体" w:cs="宋体"/>
          <w:color w:val="auto"/>
          <w:szCs w:val="28"/>
          <w:highlight w:val="none"/>
        </w:rPr>
      </w:pPr>
    </w:p>
    <w:p w14:paraId="3ACCA793">
      <w:pPr>
        <w:tabs>
          <w:tab w:val="left" w:pos="6300"/>
        </w:tabs>
        <w:snapToGrid w:val="0"/>
        <w:spacing w:line="480" w:lineRule="atLeast"/>
        <w:ind w:right="480" w:firstLine="570"/>
        <w:jc w:val="righ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公章）</w:t>
      </w:r>
    </w:p>
    <w:p w14:paraId="13C0739F">
      <w:pPr>
        <w:tabs>
          <w:tab w:val="left" w:pos="6300"/>
        </w:tabs>
        <w:snapToGrid w:val="0"/>
        <w:spacing w:line="480" w:lineRule="atLeast"/>
        <w:ind w:right="480" w:firstLine="570"/>
        <w:jc w:val="righ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年   月   日</w:t>
      </w:r>
    </w:p>
    <w:p w14:paraId="38256CFE">
      <w:pPr>
        <w:tabs>
          <w:tab w:val="left" w:pos="6300"/>
        </w:tabs>
        <w:snapToGrid w:val="0"/>
        <w:spacing w:line="480" w:lineRule="atLeast"/>
        <w:ind w:right="480" w:firstLine="570"/>
        <w:jc w:val="lef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被授权人电话</w:t>
      </w:r>
      <w:r>
        <w:rPr>
          <w:rFonts w:hint="eastAsia" w:cs="宋体"/>
          <w:color w:val="auto"/>
          <w:szCs w:val="28"/>
          <w:highlight w:val="none"/>
          <w:lang w:eastAsia="zh-CN"/>
        </w:rPr>
        <w:t>（手机）</w:t>
      </w:r>
      <w:r>
        <w:rPr>
          <w:rFonts w:hint="eastAsia" w:ascii="Times New Roman" w:hAnsi="Times New Roman" w:eastAsia="宋体" w:cs="宋体"/>
          <w:color w:val="auto"/>
          <w:szCs w:val="28"/>
          <w:highlight w:val="none"/>
        </w:rPr>
        <w:t>：XXXXXXX     电子邮箱：XXXXXX@XXXXX（若法定代表人办理并签署</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的可不填写）</w:t>
      </w:r>
    </w:p>
    <w:p w14:paraId="541B1030">
      <w:pPr>
        <w:snapToGrid w:val="0"/>
        <w:spacing w:line="480" w:lineRule="atLeast"/>
        <w:ind w:firstLine="560" w:firstLineChars="200"/>
        <w:rPr>
          <w:rFonts w:hint="eastAsia" w:ascii="Times New Roman" w:hAnsi="Times New Roman" w:eastAsia="宋体" w:cs="宋体"/>
          <w:color w:val="auto"/>
          <w:szCs w:val="28"/>
          <w:highlight w:val="none"/>
        </w:rPr>
      </w:pPr>
    </w:p>
    <w:p w14:paraId="4C8D9C26">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注：若为法定代表人办理并签署</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的，不提供此文件。</w:t>
      </w:r>
    </w:p>
    <w:p w14:paraId="0F5141AF">
      <w:pPr>
        <w:snapToGrid w:val="0"/>
        <w:spacing w:line="480" w:lineRule="atLeast"/>
        <w:ind w:firstLine="560" w:firstLineChars="200"/>
        <w:rPr>
          <w:rFonts w:ascii="Times New Roman" w:hAnsi="Times New Roman" w:eastAsia="宋体" w:cs="宋体"/>
          <w:color w:val="auto"/>
          <w:highlight w:val="none"/>
        </w:rPr>
      </w:pPr>
      <w:r>
        <w:rPr>
          <w:rFonts w:hint="eastAsia" w:ascii="Times New Roman" w:hAnsi="Times New Roman" w:eastAsia="宋体" w:cs="宋体"/>
          <w:color w:val="auto"/>
          <w:szCs w:val="28"/>
          <w:highlight w:val="none"/>
        </w:rPr>
        <w:br w:type="page"/>
      </w:r>
    </w:p>
    <w:p w14:paraId="215D8E40">
      <w:pPr>
        <w:rPr>
          <w:rFonts w:ascii="Times New Roman" w:hAnsi="Times New Roman" w:eastAsia="宋体"/>
          <w:b/>
          <w:bCs/>
          <w:color w:val="auto"/>
          <w:highlight w:val="none"/>
        </w:rPr>
      </w:pPr>
      <w:bookmarkStart w:id="548" w:name="_Toc16943"/>
      <w:bookmarkStart w:id="549" w:name="_Toc6935"/>
      <w:bookmarkStart w:id="550" w:name="_Toc30268"/>
      <w:bookmarkStart w:id="551" w:name="_Toc10882"/>
      <w:bookmarkStart w:id="552" w:name="_Toc14569"/>
      <w:r>
        <w:rPr>
          <w:rFonts w:hint="eastAsia" w:ascii="Times New Roman" w:hAnsi="Times New Roman" w:eastAsia="宋体"/>
          <w:b/>
          <w:bCs/>
          <w:color w:val="auto"/>
          <w:highlight w:val="none"/>
        </w:rPr>
        <w:t>（四）</w:t>
      </w:r>
      <w:bookmarkEnd w:id="548"/>
      <w:r>
        <w:rPr>
          <w:rFonts w:hint="eastAsia" w:ascii="Times New Roman" w:hAnsi="Times New Roman" w:eastAsia="宋体"/>
          <w:b/>
          <w:bCs/>
          <w:color w:val="auto"/>
          <w:highlight w:val="none"/>
        </w:rPr>
        <w:t>基本资格条件承诺函</w:t>
      </w:r>
      <w:bookmarkEnd w:id="549"/>
      <w:r>
        <w:rPr>
          <w:rFonts w:hint="eastAsia" w:ascii="Times New Roman" w:hAnsi="Times New Roman" w:eastAsia="宋体"/>
          <w:b/>
          <w:bCs/>
          <w:color w:val="auto"/>
          <w:highlight w:val="none"/>
        </w:rPr>
        <w:t>（格式）</w:t>
      </w:r>
      <w:bookmarkEnd w:id="550"/>
      <w:bookmarkEnd w:id="551"/>
      <w:bookmarkEnd w:id="552"/>
    </w:p>
    <w:p w14:paraId="07DED284">
      <w:pPr>
        <w:spacing w:line="480" w:lineRule="atLeast"/>
        <w:ind w:firstLine="562" w:firstLineChars="200"/>
        <w:jc w:val="center"/>
        <w:rPr>
          <w:rFonts w:ascii="Times New Roman" w:hAnsi="Times New Roman" w:eastAsia="宋体" w:cs="宋体"/>
          <w:b/>
          <w:bCs/>
          <w:color w:val="auto"/>
          <w:szCs w:val="32"/>
          <w:highlight w:val="none"/>
        </w:rPr>
      </w:pPr>
    </w:p>
    <w:p w14:paraId="48665083">
      <w:pPr>
        <w:spacing w:line="480" w:lineRule="atLeast"/>
        <w:ind w:firstLine="562" w:firstLineChars="200"/>
        <w:jc w:val="center"/>
        <w:rPr>
          <w:rFonts w:ascii="Times New Roman" w:hAnsi="Times New Roman" w:eastAsia="宋体" w:cs="宋体"/>
          <w:color w:val="auto"/>
          <w:sz w:val="24"/>
          <w:highlight w:val="none"/>
        </w:rPr>
      </w:pPr>
      <w:r>
        <w:rPr>
          <w:rFonts w:hint="eastAsia" w:ascii="Times New Roman" w:hAnsi="Times New Roman" w:eastAsia="宋体" w:cs="宋体"/>
          <w:b/>
          <w:bCs/>
          <w:color w:val="auto"/>
          <w:szCs w:val="32"/>
          <w:highlight w:val="none"/>
        </w:rPr>
        <w:t>基本资格条件承诺函</w:t>
      </w:r>
    </w:p>
    <w:p w14:paraId="08C5B50E">
      <w:pPr>
        <w:tabs>
          <w:tab w:val="left" w:pos="6300"/>
        </w:tabs>
        <w:snapToGrid w:val="0"/>
        <w:spacing w:line="480" w:lineRule="exac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致</w:t>
      </w:r>
      <w:r>
        <w:rPr>
          <w:rFonts w:hint="eastAsia" w:ascii="Times New Roman" w:hAnsi="Times New Roman" w:eastAsia="宋体" w:cs="宋体"/>
          <w:color w:val="auto"/>
          <w:szCs w:val="32"/>
          <w:highlight w:val="none"/>
          <w:u w:val="single"/>
        </w:rPr>
        <w:t xml:space="preserve">                    </w:t>
      </w:r>
      <w:r>
        <w:rPr>
          <w:rFonts w:hint="eastAsia" w:ascii="Times New Roman" w:hAnsi="Times New Roman" w:eastAsia="宋体" w:cs="宋体"/>
          <w:color w:val="auto"/>
          <w:szCs w:val="32"/>
          <w:highlight w:val="none"/>
        </w:rPr>
        <w:t>（</w:t>
      </w:r>
      <w:r>
        <w:rPr>
          <w:rFonts w:hint="eastAsia" w:cs="宋体"/>
          <w:color w:val="auto"/>
          <w:szCs w:val="32"/>
          <w:highlight w:val="none"/>
          <w:lang w:val="en-US" w:eastAsia="zh-CN"/>
        </w:rPr>
        <w:t>采购人或</w:t>
      </w:r>
      <w:r>
        <w:rPr>
          <w:rFonts w:hint="eastAsia" w:ascii="Times New Roman" w:hAnsi="Times New Roman" w:eastAsia="宋体" w:cs="宋体"/>
          <w:color w:val="auto"/>
          <w:szCs w:val="32"/>
          <w:highlight w:val="none"/>
        </w:rPr>
        <w:t>代理机构名称）：</w:t>
      </w:r>
    </w:p>
    <w:p w14:paraId="0188C0EF">
      <w:pPr>
        <w:tabs>
          <w:tab w:val="left" w:pos="6300"/>
        </w:tabs>
        <w:snapToGrid w:val="0"/>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u w:val="single"/>
        </w:rPr>
        <w:t xml:space="preserve">                  </w:t>
      </w:r>
      <w:r>
        <w:rPr>
          <w:rFonts w:hint="eastAsia" w:ascii="Times New Roman" w:hAnsi="Times New Roman" w:eastAsia="宋体" w:cs="宋体"/>
          <w:color w:val="auto"/>
          <w:szCs w:val="32"/>
          <w:highlight w:val="none"/>
        </w:rPr>
        <w:t>（</w:t>
      </w:r>
      <w:r>
        <w:rPr>
          <w:rFonts w:hint="eastAsia" w:cs="宋体"/>
          <w:color w:val="auto"/>
          <w:szCs w:val="32"/>
          <w:highlight w:val="none"/>
          <w:lang w:eastAsia="zh-CN"/>
        </w:rPr>
        <w:t>供应商</w:t>
      </w:r>
      <w:r>
        <w:rPr>
          <w:rFonts w:hint="eastAsia" w:ascii="Times New Roman" w:hAnsi="Times New Roman" w:eastAsia="宋体" w:cs="宋体"/>
          <w:color w:val="auto"/>
          <w:szCs w:val="32"/>
          <w:highlight w:val="none"/>
        </w:rPr>
        <w:t>名称）郑重承诺：</w:t>
      </w:r>
    </w:p>
    <w:p w14:paraId="0D0674D1">
      <w:pPr>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1.我方具有良好的商业信誉和健全的财务会计制度，具有履行合同所必需的设备和专业技术能力，具</w:t>
      </w:r>
      <w:r>
        <w:rPr>
          <w:rFonts w:hint="eastAsia" w:ascii="Times New Roman" w:hAnsi="Times New Roman" w:eastAsia="宋体" w:cs="宋体"/>
          <w:color w:val="auto"/>
          <w:szCs w:val="32"/>
          <w:highlight w:val="none"/>
          <w:lang w:val="zh-CN"/>
        </w:rPr>
        <w:t>有依法缴纳税收和社会保障金的良好记录</w:t>
      </w:r>
      <w:r>
        <w:rPr>
          <w:rFonts w:hint="eastAsia" w:ascii="Times New Roman" w:hAnsi="Times New Roman" w:eastAsia="宋体" w:cs="宋体"/>
          <w:color w:val="auto"/>
          <w:szCs w:val="32"/>
          <w:highlight w:val="none"/>
        </w:rPr>
        <w:t>，参加本项目采购活动前三年内无重大违法活动记录。</w:t>
      </w:r>
    </w:p>
    <w:p w14:paraId="26630CB7">
      <w:pPr>
        <w:spacing w:line="480" w:lineRule="exact"/>
        <w:ind w:firstLine="560" w:firstLineChars="200"/>
        <w:jc w:val="lef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2.我方未列入在信用中国网站（www.creditchina.gov.cn）“失信被执行人</w:t>
      </w:r>
      <w:r>
        <w:rPr>
          <w:rFonts w:hint="eastAsia" w:cs="宋体"/>
          <w:color w:val="auto"/>
          <w:szCs w:val="32"/>
          <w:highlight w:val="none"/>
          <w:lang w:eastAsia="zh-CN"/>
        </w:rPr>
        <w:t>”“</w:t>
      </w:r>
      <w:r>
        <w:rPr>
          <w:rFonts w:hint="eastAsia" w:ascii="Times New Roman" w:hAnsi="Times New Roman" w:eastAsia="宋体" w:cs="宋体"/>
          <w:color w:val="auto"/>
          <w:szCs w:val="32"/>
          <w:highlight w:val="none"/>
        </w:rPr>
        <w:t>重大税收违法案件当事人名单”中，也未列入中国政府采购（www.ccgp.gov.cn）“政府采购严重违法失信行为记录名单”中。</w:t>
      </w:r>
    </w:p>
    <w:p w14:paraId="04B3F2FE">
      <w:pPr>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3.我方在项目评审（</w:t>
      </w:r>
      <w:r>
        <w:rPr>
          <w:rFonts w:hint="eastAsia" w:cs="宋体"/>
          <w:color w:val="auto"/>
          <w:szCs w:val="32"/>
          <w:highlight w:val="none"/>
          <w:lang w:eastAsia="zh-CN"/>
        </w:rPr>
        <w:t>评审</w:t>
      </w:r>
      <w:r>
        <w:rPr>
          <w:rFonts w:hint="eastAsia" w:ascii="Times New Roman" w:hAnsi="Times New Roman" w:eastAsia="宋体" w:cs="宋体"/>
          <w:color w:val="auto"/>
          <w:szCs w:val="32"/>
          <w:highlight w:val="none"/>
        </w:rPr>
        <w:t>）环节结束后，随时接受</w:t>
      </w:r>
      <w:r>
        <w:rPr>
          <w:rFonts w:hint="eastAsia" w:cs="宋体"/>
          <w:color w:val="auto"/>
          <w:szCs w:val="32"/>
          <w:highlight w:val="none"/>
          <w:lang w:eastAsia="zh-CN"/>
        </w:rPr>
        <w:t>采购人</w:t>
      </w:r>
      <w:r>
        <w:rPr>
          <w:rFonts w:hint="eastAsia" w:ascii="Times New Roman" w:hAnsi="Times New Roman" w:eastAsia="宋体" w:cs="宋体"/>
          <w:color w:val="auto"/>
          <w:szCs w:val="32"/>
          <w:highlight w:val="none"/>
        </w:rPr>
        <w:t>、</w:t>
      </w:r>
      <w:r>
        <w:rPr>
          <w:rFonts w:hint="eastAsia" w:cs="宋体"/>
          <w:color w:val="auto"/>
          <w:szCs w:val="32"/>
          <w:highlight w:val="none"/>
          <w:lang w:eastAsia="zh-CN"/>
        </w:rPr>
        <w:t>采购代理</w:t>
      </w:r>
      <w:r>
        <w:rPr>
          <w:rFonts w:hint="eastAsia" w:ascii="Times New Roman" w:hAnsi="Times New Roman" w:eastAsia="宋体" w:cs="宋体"/>
          <w:color w:val="auto"/>
          <w:szCs w:val="32"/>
          <w:highlight w:val="none"/>
        </w:rPr>
        <w:t>机构的检查验证，配合提供相关证明材料，证明符合</w:t>
      </w:r>
      <w:r>
        <w:rPr>
          <w:rFonts w:hint="eastAsia" w:cs="宋体"/>
          <w:color w:val="auto"/>
          <w:szCs w:val="32"/>
          <w:highlight w:val="none"/>
          <w:lang w:eastAsia="zh-CN"/>
        </w:rPr>
        <w:t>供应商</w:t>
      </w:r>
      <w:r>
        <w:rPr>
          <w:rFonts w:hint="eastAsia" w:ascii="Times New Roman" w:hAnsi="Times New Roman" w:eastAsia="宋体" w:cs="宋体"/>
          <w:color w:val="auto"/>
          <w:szCs w:val="32"/>
          <w:highlight w:val="none"/>
        </w:rPr>
        <w:t>基本资格条件。</w:t>
      </w:r>
    </w:p>
    <w:p w14:paraId="44221734">
      <w:pPr>
        <w:tabs>
          <w:tab w:val="left" w:pos="6300"/>
        </w:tabs>
        <w:snapToGrid w:val="0"/>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我方对以上承诺负全部法律责任。</w:t>
      </w:r>
    </w:p>
    <w:p w14:paraId="344201BD">
      <w:pPr>
        <w:tabs>
          <w:tab w:val="left" w:pos="6300"/>
        </w:tabs>
        <w:snapToGrid w:val="0"/>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特此承诺。</w:t>
      </w:r>
    </w:p>
    <w:p w14:paraId="73790C52">
      <w:pPr>
        <w:tabs>
          <w:tab w:val="left" w:pos="6300"/>
        </w:tabs>
        <w:snapToGrid w:val="0"/>
        <w:spacing w:line="480" w:lineRule="atLeast"/>
        <w:rPr>
          <w:rFonts w:ascii="Times New Roman" w:hAnsi="Times New Roman" w:eastAsia="宋体" w:cs="宋体"/>
          <w:color w:val="auto"/>
          <w:szCs w:val="32"/>
          <w:highlight w:val="none"/>
        </w:rPr>
      </w:pPr>
    </w:p>
    <w:p w14:paraId="6B25C40B">
      <w:pPr>
        <w:tabs>
          <w:tab w:val="left" w:pos="6300"/>
        </w:tabs>
        <w:snapToGrid w:val="0"/>
        <w:spacing w:line="480" w:lineRule="atLeast"/>
        <w:ind w:right="424" w:firstLine="570"/>
        <w:jc w:val="right"/>
        <w:rPr>
          <w:rFonts w:ascii="Times New Roman" w:hAnsi="Times New Roman" w:eastAsia="宋体" w:cs="宋体"/>
          <w:color w:val="auto"/>
          <w:szCs w:val="32"/>
          <w:highlight w:val="none"/>
        </w:rPr>
      </w:pPr>
    </w:p>
    <w:p w14:paraId="2D72C687">
      <w:pPr>
        <w:tabs>
          <w:tab w:val="left" w:pos="6300"/>
        </w:tabs>
        <w:snapToGrid w:val="0"/>
        <w:spacing w:line="480" w:lineRule="atLeast"/>
        <w:ind w:right="424" w:firstLine="570"/>
        <w:jc w:val="right"/>
        <w:rPr>
          <w:rFonts w:ascii="Times New Roman" w:hAnsi="Times New Roman" w:eastAsia="宋体" w:cs="宋体"/>
          <w:color w:val="auto"/>
          <w:szCs w:val="32"/>
          <w:highlight w:val="none"/>
        </w:rPr>
      </w:pPr>
    </w:p>
    <w:p w14:paraId="1941595D">
      <w:pPr>
        <w:tabs>
          <w:tab w:val="left" w:pos="6300"/>
        </w:tabs>
        <w:snapToGrid w:val="0"/>
        <w:spacing w:line="480" w:lineRule="atLeast"/>
        <w:ind w:right="424" w:firstLine="570"/>
        <w:jc w:val="right"/>
        <w:rPr>
          <w:rFonts w:ascii="Times New Roman" w:hAnsi="Times New Roman" w:eastAsia="宋体" w:cs="宋体"/>
          <w:color w:val="auto"/>
          <w:szCs w:val="32"/>
          <w:highlight w:val="none"/>
        </w:rPr>
      </w:pPr>
    </w:p>
    <w:p w14:paraId="659BFCB1">
      <w:pPr>
        <w:tabs>
          <w:tab w:val="left" w:pos="6300"/>
        </w:tabs>
        <w:snapToGrid w:val="0"/>
        <w:spacing w:line="480" w:lineRule="atLeast"/>
        <w:ind w:right="424" w:firstLine="570"/>
        <w:jc w:val="righ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w:t>
      </w:r>
      <w:r>
        <w:rPr>
          <w:rFonts w:hint="eastAsia" w:cs="宋体"/>
          <w:color w:val="auto"/>
          <w:szCs w:val="32"/>
          <w:highlight w:val="none"/>
          <w:lang w:eastAsia="zh-CN"/>
        </w:rPr>
        <w:t>供应商</w:t>
      </w:r>
      <w:r>
        <w:rPr>
          <w:rFonts w:hint="eastAsia" w:ascii="Times New Roman" w:hAnsi="Times New Roman" w:eastAsia="宋体" w:cs="宋体"/>
          <w:color w:val="auto"/>
          <w:szCs w:val="32"/>
          <w:highlight w:val="none"/>
        </w:rPr>
        <w:t>公章）</w:t>
      </w:r>
    </w:p>
    <w:p w14:paraId="16D43BE5">
      <w:pPr>
        <w:tabs>
          <w:tab w:val="left" w:pos="6300"/>
        </w:tabs>
        <w:snapToGrid w:val="0"/>
        <w:spacing w:line="480" w:lineRule="atLeast"/>
        <w:ind w:right="480" w:firstLine="570"/>
        <w:jc w:val="righ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年   月   日</w:t>
      </w:r>
    </w:p>
    <w:p w14:paraId="79036CB5">
      <w:pPr>
        <w:spacing w:line="480" w:lineRule="atLeast"/>
        <w:ind w:right="540" w:firstLine="3080" w:firstLineChars="1100"/>
        <w:jc w:val="right"/>
        <w:rPr>
          <w:rFonts w:ascii="Times New Roman" w:hAnsi="Times New Roman" w:eastAsia="宋体" w:cs="宋体"/>
          <w:color w:val="auto"/>
          <w:highlight w:val="none"/>
        </w:rPr>
      </w:pPr>
    </w:p>
    <w:bookmarkEnd w:id="529"/>
    <w:p w14:paraId="7AB34A9A">
      <w:pPr>
        <w:spacing w:line="480" w:lineRule="atLeast"/>
        <w:rPr>
          <w:rFonts w:ascii="Times New Roman" w:hAnsi="Times New Roman" w:eastAsia="宋体" w:cs="宋体"/>
          <w:b/>
          <w:bCs/>
          <w:color w:val="auto"/>
          <w:highlight w:val="none"/>
        </w:rPr>
      </w:pPr>
      <w:bookmarkStart w:id="553" w:name="_Toc1814"/>
      <w:bookmarkStart w:id="554" w:name="_Toc22450"/>
      <w:bookmarkStart w:id="555" w:name="_Toc19365"/>
      <w:bookmarkStart w:id="556" w:name="_Toc32708"/>
      <w:bookmarkStart w:id="557" w:name="_Toc9726"/>
    </w:p>
    <w:p w14:paraId="7558C0D6">
      <w:pPr>
        <w:ind w:firstLine="562" w:firstLineChars="200"/>
        <w:rPr>
          <w:rFonts w:ascii="Times New Roman" w:hAnsi="Times New Roman" w:eastAsia="宋体" w:cs="宋体"/>
          <w:b/>
          <w:bCs/>
          <w:color w:val="auto"/>
          <w:highlight w:val="none"/>
        </w:rPr>
      </w:pPr>
      <w:bookmarkStart w:id="558" w:name="_Toc13006"/>
      <w:r>
        <w:rPr>
          <w:rFonts w:hint="eastAsia" w:ascii="Times New Roman" w:hAnsi="Times New Roman" w:eastAsia="宋体" w:cs="宋体"/>
          <w:b/>
          <w:bCs/>
          <w:color w:val="auto"/>
          <w:highlight w:val="none"/>
        </w:rPr>
        <w:br w:type="page"/>
      </w:r>
    </w:p>
    <w:p w14:paraId="1245658A">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b/>
          <w:bCs/>
          <w:color w:val="auto"/>
          <w:highlight w:val="none"/>
          <w:lang w:val="en-US" w:eastAsia="zh-CN"/>
        </w:rPr>
      </w:pPr>
      <w:bookmarkStart w:id="559" w:name="_Toc10274"/>
      <w:bookmarkStart w:id="560" w:name="_Toc31862"/>
      <w:bookmarkStart w:id="561" w:name="_Toc23748"/>
      <w:r>
        <w:rPr>
          <w:rFonts w:hint="eastAsia" w:ascii="Times New Roman" w:hAnsi="Times New Roman" w:eastAsia="宋体" w:cs="宋体"/>
          <w:b/>
          <w:bCs/>
          <w:color w:val="auto"/>
          <w:highlight w:val="none"/>
        </w:rPr>
        <w:t>（五）特定资格条件</w:t>
      </w:r>
      <w:r>
        <w:rPr>
          <w:rFonts w:hint="eastAsia" w:cs="宋体"/>
          <w:b/>
          <w:bCs/>
          <w:color w:val="auto"/>
          <w:highlight w:val="none"/>
          <w:lang w:eastAsia="zh-CN"/>
        </w:rPr>
        <w:t>证明材料（如有）</w:t>
      </w:r>
    </w:p>
    <w:p w14:paraId="61D3CA2E">
      <w:pPr>
        <w:rPr>
          <w:rFonts w:hint="eastAsia" w:ascii="Times New Roman" w:hAnsi="Times New Roman" w:eastAsia="宋体" w:cs="宋体"/>
          <w:b/>
          <w:bCs/>
          <w:color w:val="auto"/>
          <w:highlight w:val="none"/>
        </w:rPr>
      </w:pPr>
      <w:r>
        <w:rPr>
          <w:rFonts w:hint="eastAsia" w:ascii="Times New Roman" w:hAnsi="Times New Roman" w:eastAsia="宋体" w:cs="宋体"/>
          <w:b/>
          <w:bCs/>
          <w:color w:val="auto"/>
          <w:highlight w:val="none"/>
        </w:rPr>
        <w:br w:type="page"/>
      </w:r>
    </w:p>
    <w:bookmarkEnd w:id="559"/>
    <w:bookmarkEnd w:id="560"/>
    <w:bookmarkEnd w:id="561"/>
    <w:p w14:paraId="629E7E95">
      <w:pPr>
        <w:pStyle w:val="3"/>
        <w:keepNext/>
        <w:keepLines/>
        <w:pageBreakBefore w:val="0"/>
        <w:widowControl w:val="0"/>
        <w:kinsoku/>
        <w:wordWrap/>
        <w:overflowPunct/>
        <w:topLinePunct w:val="0"/>
        <w:autoSpaceDE/>
        <w:autoSpaceDN/>
        <w:bidi w:val="0"/>
        <w:adjustRightInd/>
        <w:snapToGrid/>
        <w:spacing w:before="0" w:beforeLines="0"/>
        <w:ind w:firstLine="562"/>
        <w:textAlignment w:val="auto"/>
        <w:rPr>
          <w:rFonts w:hint="eastAsia" w:ascii="Times New Roman" w:hAnsi="Times New Roman" w:eastAsia="宋体" w:cs="宋体"/>
          <w:color w:val="auto"/>
          <w:highlight w:val="none"/>
          <w:lang w:eastAsia="zh-CN"/>
        </w:rPr>
      </w:pPr>
      <w:bookmarkStart w:id="562" w:name="_Toc29622"/>
      <w:bookmarkStart w:id="563" w:name="_Toc12587"/>
      <w:bookmarkStart w:id="564" w:name="_Toc15378"/>
      <w:bookmarkStart w:id="565" w:name="_Toc29104"/>
      <w:r>
        <w:rPr>
          <w:rFonts w:hint="eastAsia" w:ascii="Times New Roman" w:hAnsi="Times New Roman" w:eastAsia="宋体" w:cs="宋体"/>
          <w:color w:val="auto"/>
          <w:highlight w:val="none"/>
        </w:rPr>
        <w:t>三、</w:t>
      </w:r>
      <w:bookmarkEnd w:id="553"/>
      <w:bookmarkEnd w:id="554"/>
      <w:bookmarkEnd w:id="555"/>
      <w:bookmarkEnd w:id="556"/>
      <w:bookmarkEnd w:id="558"/>
      <w:bookmarkEnd w:id="562"/>
      <w:bookmarkEnd w:id="563"/>
      <w:bookmarkEnd w:id="564"/>
      <w:r>
        <w:rPr>
          <w:rFonts w:hint="eastAsia" w:ascii="Times New Roman" w:hAnsi="Times New Roman" w:cs="宋体"/>
          <w:color w:val="auto"/>
          <w:highlight w:val="none"/>
          <w:lang w:eastAsia="zh-CN"/>
        </w:rPr>
        <w:t>技术（</w:t>
      </w:r>
      <w:r>
        <w:rPr>
          <w:rFonts w:hint="eastAsia" w:ascii="Times New Roman" w:hAnsi="Times New Roman" w:cs="宋体"/>
          <w:color w:val="auto"/>
          <w:highlight w:val="none"/>
          <w:lang w:val="en-US" w:eastAsia="zh-CN"/>
        </w:rPr>
        <w:t>服务</w:t>
      </w:r>
      <w:r>
        <w:rPr>
          <w:rFonts w:hint="eastAsia" w:ascii="Times New Roman" w:hAnsi="Times New Roman" w:cs="宋体"/>
          <w:color w:val="auto"/>
          <w:highlight w:val="none"/>
          <w:lang w:eastAsia="zh-CN"/>
        </w:rPr>
        <w:t>）部分</w:t>
      </w:r>
      <w:bookmarkEnd w:id="565"/>
    </w:p>
    <w:p w14:paraId="7EE01A51">
      <w:pPr>
        <w:rPr>
          <w:rFonts w:ascii="Times New Roman" w:hAnsi="Times New Roman" w:eastAsia="宋体"/>
          <w:b/>
          <w:bCs/>
          <w:color w:val="auto"/>
          <w:highlight w:val="none"/>
        </w:rPr>
      </w:pPr>
      <w:bookmarkStart w:id="566" w:name="_Toc13297"/>
      <w:bookmarkStart w:id="567" w:name="_Toc8181"/>
      <w:bookmarkStart w:id="568" w:name="_Toc17114"/>
      <w:r>
        <w:rPr>
          <w:rFonts w:hint="eastAsia" w:ascii="Times New Roman" w:hAnsi="Times New Roman" w:eastAsia="宋体"/>
          <w:b/>
          <w:bCs/>
          <w:color w:val="auto"/>
          <w:highlight w:val="none"/>
        </w:rPr>
        <w:t>（一）</w:t>
      </w:r>
      <w:r>
        <w:rPr>
          <w:rFonts w:hint="eastAsia"/>
          <w:b/>
          <w:bCs/>
          <w:color w:val="auto"/>
          <w:highlight w:val="none"/>
          <w:lang w:eastAsia="zh-CN"/>
        </w:rPr>
        <w:t>技术（</w:t>
      </w:r>
      <w:r>
        <w:rPr>
          <w:rFonts w:hint="eastAsia"/>
          <w:b/>
          <w:bCs/>
          <w:color w:val="auto"/>
          <w:highlight w:val="none"/>
          <w:lang w:val="en-US" w:eastAsia="zh-CN"/>
        </w:rPr>
        <w:t>服务</w:t>
      </w:r>
      <w:r>
        <w:rPr>
          <w:rFonts w:hint="eastAsia"/>
          <w:b/>
          <w:bCs/>
          <w:color w:val="auto"/>
          <w:highlight w:val="none"/>
          <w:lang w:eastAsia="zh-CN"/>
        </w:rPr>
        <w:t>）条款</w:t>
      </w:r>
      <w:r>
        <w:rPr>
          <w:rFonts w:hint="eastAsia" w:ascii="Times New Roman" w:hAnsi="Times New Roman" w:eastAsia="宋体"/>
          <w:b/>
          <w:bCs/>
          <w:color w:val="auto"/>
          <w:highlight w:val="none"/>
        </w:rPr>
        <w:t>差异表</w:t>
      </w:r>
      <w:bookmarkEnd w:id="566"/>
      <w:bookmarkEnd w:id="567"/>
      <w:bookmarkEnd w:id="568"/>
    </w:p>
    <w:bookmarkEnd w:id="557"/>
    <w:p w14:paraId="6FEFF20B">
      <w:pPr>
        <w:tabs>
          <w:tab w:val="left" w:pos="720"/>
        </w:tabs>
        <w:spacing w:line="480" w:lineRule="atLeast"/>
        <w:jc w:val="center"/>
        <w:rPr>
          <w:rFonts w:hint="eastAsia" w:ascii="Times New Roman" w:hAnsi="Times New Roman" w:eastAsia="宋体" w:cs="宋体"/>
          <w:color w:val="auto"/>
          <w:highlight w:val="none"/>
        </w:rPr>
      </w:pPr>
      <w:r>
        <w:rPr>
          <w:rFonts w:hint="eastAsia" w:cs="宋体"/>
          <w:color w:val="auto"/>
          <w:highlight w:val="none"/>
          <w:lang w:eastAsia="zh-CN"/>
        </w:rPr>
        <w:t>技术（</w:t>
      </w:r>
      <w:r>
        <w:rPr>
          <w:rFonts w:hint="eastAsia" w:cs="宋体"/>
          <w:color w:val="auto"/>
          <w:highlight w:val="none"/>
          <w:lang w:val="en-US" w:eastAsia="zh-CN"/>
        </w:rPr>
        <w:t>服务</w:t>
      </w:r>
      <w:r>
        <w:rPr>
          <w:rFonts w:hint="eastAsia" w:cs="宋体"/>
          <w:color w:val="auto"/>
          <w:highlight w:val="none"/>
          <w:lang w:eastAsia="zh-CN"/>
        </w:rPr>
        <w:t>）条款</w:t>
      </w:r>
      <w:r>
        <w:rPr>
          <w:rFonts w:hint="eastAsia" w:ascii="Times New Roman" w:hAnsi="Times New Roman" w:eastAsia="宋体" w:cs="宋体"/>
          <w:color w:val="auto"/>
          <w:highlight w:val="none"/>
        </w:rPr>
        <w:t>差异表</w:t>
      </w:r>
    </w:p>
    <w:p w14:paraId="628554D3">
      <w:pPr>
        <w:tabs>
          <w:tab w:val="left" w:pos="720"/>
        </w:tabs>
        <w:spacing w:line="480" w:lineRule="atLeast"/>
        <w:jc w:val="both"/>
        <w:rPr>
          <w:rFonts w:hint="eastAsia" w:ascii="Times New Roman" w:hAnsi="Times New Roman" w:eastAsia="宋体" w:cs="宋体"/>
          <w:color w:val="auto"/>
          <w:highlight w:val="none"/>
        </w:rPr>
      </w:pPr>
    </w:p>
    <w:p w14:paraId="378B6D83">
      <w:pPr>
        <w:tabs>
          <w:tab w:val="left" w:pos="720"/>
        </w:tabs>
        <w:spacing w:line="480" w:lineRule="atLeast"/>
        <w:jc w:val="both"/>
        <w:rPr>
          <w:rFonts w:hint="default" w:ascii="Times New Roman" w:hAnsi="Times New Roman" w:eastAsia="宋体" w:cs="宋体"/>
          <w:color w:val="auto"/>
          <w:highlight w:val="none"/>
          <w:u w:val="single"/>
          <w:lang w:val="en-US" w:eastAsia="zh-CN"/>
        </w:rPr>
      </w:pPr>
      <w:r>
        <w:rPr>
          <w:rFonts w:hint="eastAsia" w:cs="宋体"/>
          <w:color w:val="auto"/>
          <w:highlight w:val="none"/>
          <w:lang w:val="en-US" w:eastAsia="zh-CN"/>
        </w:rPr>
        <w:t>项目名称：</w:t>
      </w:r>
      <w:r>
        <w:rPr>
          <w:rFonts w:hint="eastAsia" w:cs="宋体"/>
          <w:color w:val="auto"/>
          <w:highlight w:val="none"/>
          <w:u w:val="single"/>
          <w:lang w:val="en-US" w:eastAsia="zh-CN"/>
        </w:rPr>
        <w:t xml:space="preserve">                              </w:t>
      </w:r>
    </w:p>
    <w:p w14:paraId="685BB155">
      <w:pPr>
        <w:tabs>
          <w:tab w:val="left" w:pos="720"/>
        </w:tabs>
        <w:spacing w:line="480" w:lineRule="atLeast"/>
        <w:jc w:val="center"/>
        <w:rPr>
          <w:rFonts w:hint="eastAsia" w:ascii="Times New Roman" w:hAnsi="Times New Roman" w:eastAsia="宋体" w:cs="宋体"/>
          <w:color w:val="auto"/>
          <w:highlight w:val="none"/>
        </w:rPr>
      </w:pPr>
    </w:p>
    <w:tbl>
      <w:tblPr>
        <w:tblStyle w:val="25"/>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3035"/>
        <w:gridCol w:w="3154"/>
        <w:gridCol w:w="2363"/>
      </w:tblGrid>
      <w:tr w14:paraId="0B79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01" w:type="dxa"/>
            <w:vAlign w:val="center"/>
          </w:tcPr>
          <w:p w14:paraId="31A07701">
            <w:pPr>
              <w:jc w:val="center"/>
              <w:rPr>
                <w:rFonts w:ascii="Times New Roman" w:hAnsi="Times New Roman" w:eastAsia="宋体"/>
                <w:color w:val="auto"/>
                <w:sz w:val="24"/>
                <w:szCs w:val="24"/>
                <w:highlight w:val="none"/>
              </w:rPr>
            </w:pPr>
            <w:bookmarkStart w:id="569" w:name="_Toc26811"/>
            <w:bookmarkStart w:id="570" w:name="_Toc20881"/>
            <w:bookmarkStart w:id="571" w:name="_Toc11598"/>
            <w:bookmarkStart w:id="572" w:name="_Toc32321"/>
            <w:bookmarkStart w:id="573" w:name="_Toc11785"/>
            <w:bookmarkStart w:id="574" w:name="_Toc19618"/>
            <w:r>
              <w:rPr>
                <w:rFonts w:hint="eastAsia" w:ascii="Times New Roman" w:hAnsi="Times New Roman" w:eastAsia="宋体"/>
                <w:color w:val="auto"/>
                <w:sz w:val="24"/>
                <w:szCs w:val="24"/>
                <w:highlight w:val="none"/>
              </w:rPr>
              <w:t>序号</w:t>
            </w:r>
            <w:bookmarkEnd w:id="569"/>
            <w:bookmarkEnd w:id="570"/>
            <w:bookmarkEnd w:id="571"/>
            <w:bookmarkEnd w:id="572"/>
            <w:bookmarkEnd w:id="573"/>
            <w:bookmarkEnd w:id="574"/>
          </w:p>
        </w:tc>
        <w:tc>
          <w:tcPr>
            <w:tcW w:w="3035" w:type="dxa"/>
            <w:vAlign w:val="center"/>
          </w:tcPr>
          <w:p w14:paraId="50F26104">
            <w:pPr>
              <w:jc w:val="center"/>
              <w:rPr>
                <w:rFonts w:hint="default" w:ascii="Times New Roman" w:hAnsi="Times New Roman" w:eastAsia="宋体"/>
                <w:color w:val="auto"/>
                <w:sz w:val="24"/>
                <w:szCs w:val="24"/>
                <w:highlight w:val="none"/>
                <w:lang w:val="en-US"/>
              </w:rPr>
            </w:pPr>
            <w:bookmarkStart w:id="575" w:name="_Toc25371"/>
            <w:bookmarkStart w:id="576" w:name="_Toc10531"/>
            <w:bookmarkStart w:id="577" w:name="_Toc18303"/>
            <w:bookmarkStart w:id="578" w:name="_Toc22352"/>
            <w:bookmarkStart w:id="579" w:name="_Toc23124"/>
            <w:bookmarkStart w:id="580" w:name="_Toc22837"/>
            <w:r>
              <w:rPr>
                <w:rFonts w:hint="eastAsia"/>
                <w:color w:val="auto"/>
                <w:sz w:val="24"/>
                <w:szCs w:val="24"/>
                <w:highlight w:val="none"/>
                <w:lang w:val="en-US" w:eastAsia="zh-CN"/>
              </w:rPr>
              <w:t>项目</w:t>
            </w:r>
            <w:bookmarkEnd w:id="575"/>
            <w:bookmarkEnd w:id="576"/>
            <w:bookmarkEnd w:id="577"/>
            <w:bookmarkEnd w:id="578"/>
            <w:bookmarkEnd w:id="579"/>
            <w:bookmarkEnd w:id="580"/>
            <w:r>
              <w:rPr>
                <w:rFonts w:hint="eastAsia"/>
                <w:color w:val="auto"/>
                <w:sz w:val="24"/>
                <w:szCs w:val="24"/>
                <w:highlight w:val="none"/>
                <w:lang w:val="en-US" w:eastAsia="zh-CN"/>
              </w:rPr>
              <w:t>要求</w:t>
            </w:r>
          </w:p>
        </w:tc>
        <w:tc>
          <w:tcPr>
            <w:tcW w:w="3154" w:type="dxa"/>
            <w:vAlign w:val="center"/>
          </w:tcPr>
          <w:p w14:paraId="318FC34C">
            <w:pPr>
              <w:jc w:val="center"/>
              <w:rPr>
                <w:rFonts w:ascii="Times New Roman" w:hAnsi="Times New Roman" w:eastAsia="宋体"/>
                <w:color w:val="auto"/>
                <w:sz w:val="24"/>
                <w:szCs w:val="24"/>
                <w:highlight w:val="none"/>
              </w:rPr>
            </w:pPr>
            <w:bookmarkStart w:id="581" w:name="_Toc11743"/>
            <w:bookmarkStart w:id="582" w:name="_Toc2096"/>
            <w:bookmarkStart w:id="583" w:name="_Toc2477"/>
            <w:bookmarkStart w:id="584" w:name="_Toc27763"/>
            <w:bookmarkStart w:id="585" w:name="_Toc22442"/>
            <w:bookmarkStart w:id="586" w:name="_Toc23328"/>
            <w:r>
              <w:rPr>
                <w:rFonts w:hint="eastAsia" w:ascii="Times New Roman" w:hAnsi="Times New Roman" w:eastAsia="宋体"/>
                <w:color w:val="auto"/>
                <w:sz w:val="24"/>
                <w:szCs w:val="24"/>
                <w:highlight w:val="none"/>
              </w:rPr>
              <w:t>响应情况</w:t>
            </w:r>
            <w:bookmarkEnd w:id="581"/>
            <w:bookmarkEnd w:id="582"/>
            <w:bookmarkEnd w:id="583"/>
            <w:bookmarkEnd w:id="584"/>
            <w:bookmarkEnd w:id="585"/>
            <w:bookmarkEnd w:id="586"/>
          </w:p>
        </w:tc>
        <w:tc>
          <w:tcPr>
            <w:tcW w:w="2363" w:type="dxa"/>
            <w:vAlign w:val="center"/>
          </w:tcPr>
          <w:p w14:paraId="4B5FE72E">
            <w:pPr>
              <w:jc w:val="center"/>
              <w:rPr>
                <w:rFonts w:ascii="Times New Roman" w:hAnsi="Times New Roman" w:eastAsia="宋体"/>
                <w:color w:val="auto"/>
                <w:sz w:val="24"/>
                <w:szCs w:val="24"/>
                <w:highlight w:val="none"/>
              </w:rPr>
            </w:pPr>
            <w:bookmarkStart w:id="587" w:name="_Toc14056"/>
            <w:bookmarkStart w:id="588" w:name="_Toc10595"/>
            <w:bookmarkStart w:id="589" w:name="_Toc5026"/>
            <w:bookmarkStart w:id="590" w:name="_Toc16701"/>
            <w:bookmarkStart w:id="591" w:name="_Toc30250"/>
            <w:bookmarkStart w:id="592" w:name="_Toc3009"/>
            <w:r>
              <w:rPr>
                <w:rFonts w:hint="eastAsia" w:ascii="Times New Roman" w:hAnsi="Times New Roman" w:eastAsia="宋体"/>
                <w:color w:val="auto"/>
                <w:sz w:val="24"/>
                <w:szCs w:val="24"/>
                <w:highlight w:val="none"/>
              </w:rPr>
              <w:t>差异说明</w:t>
            </w:r>
            <w:bookmarkEnd w:id="587"/>
            <w:bookmarkEnd w:id="588"/>
            <w:bookmarkEnd w:id="589"/>
            <w:bookmarkEnd w:id="590"/>
            <w:bookmarkEnd w:id="591"/>
            <w:bookmarkEnd w:id="592"/>
          </w:p>
        </w:tc>
      </w:tr>
      <w:tr w14:paraId="16D9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1" w:type="dxa"/>
            <w:vAlign w:val="center"/>
          </w:tcPr>
          <w:p w14:paraId="137769BC">
            <w:pPr>
              <w:jc w:val="center"/>
              <w:rPr>
                <w:rFonts w:ascii="Times New Roman" w:hAnsi="Times New Roman" w:eastAsia="宋体"/>
                <w:color w:val="auto"/>
                <w:sz w:val="24"/>
                <w:szCs w:val="24"/>
                <w:highlight w:val="none"/>
              </w:rPr>
            </w:pPr>
          </w:p>
        </w:tc>
        <w:tc>
          <w:tcPr>
            <w:tcW w:w="3035" w:type="dxa"/>
            <w:vAlign w:val="center"/>
          </w:tcPr>
          <w:p w14:paraId="6F12870E">
            <w:pPr>
              <w:jc w:val="center"/>
              <w:rPr>
                <w:rFonts w:ascii="Times New Roman" w:hAnsi="Times New Roman" w:eastAsia="宋体"/>
                <w:color w:val="auto"/>
                <w:sz w:val="24"/>
                <w:szCs w:val="24"/>
                <w:highlight w:val="none"/>
              </w:rPr>
            </w:pPr>
          </w:p>
        </w:tc>
        <w:tc>
          <w:tcPr>
            <w:tcW w:w="3154" w:type="dxa"/>
            <w:vAlign w:val="center"/>
          </w:tcPr>
          <w:p w14:paraId="321BE816">
            <w:pPr>
              <w:jc w:val="center"/>
              <w:rPr>
                <w:rFonts w:ascii="Times New Roman" w:hAnsi="Times New Roman" w:eastAsia="宋体"/>
                <w:color w:val="auto"/>
                <w:sz w:val="24"/>
                <w:szCs w:val="24"/>
                <w:highlight w:val="none"/>
              </w:rPr>
            </w:pPr>
          </w:p>
        </w:tc>
        <w:tc>
          <w:tcPr>
            <w:tcW w:w="2363" w:type="dxa"/>
            <w:vAlign w:val="center"/>
          </w:tcPr>
          <w:p w14:paraId="7EFDFC98">
            <w:pPr>
              <w:jc w:val="center"/>
              <w:rPr>
                <w:rFonts w:ascii="Times New Roman" w:hAnsi="Times New Roman" w:eastAsia="宋体"/>
                <w:color w:val="auto"/>
                <w:sz w:val="24"/>
                <w:szCs w:val="24"/>
                <w:highlight w:val="none"/>
              </w:rPr>
            </w:pPr>
          </w:p>
        </w:tc>
      </w:tr>
      <w:tr w14:paraId="650F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1" w:type="dxa"/>
            <w:vAlign w:val="center"/>
          </w:tcPr>
          <w:p w14:paraId="032DC00E">
            <w:pPr>
              <w:jc w:val="center"/>
              <w:rPr>
                <w:rFonts w:ascii="Times New Roman" w:hAnsi="Times New Roman" w:eastAsia="宋体"/>
                <w:color w:val="auto"/>
                <w:sz w:val="24"/>
                <w:szCs w:val="24"/>
                <w:highlight w:val="none"/>
              </w:rPr>
            </w:pPr>
          </w:p>
        </w:tc>
        <w:tc>
          <w:tcPr>
            <w:tcW w:w="3035" w:type="dxa"/>
            <w:vAlign w:val="center"/>
          </w:tcPr>
          <w:p w14:paraId="1CC3B101">
            <w:pPr>
              <w:jc w:val="center"/>
              <w:rPr>
                <w:rFonts w:ascii="Times New Roman" w:hAnsi="Times New Roman" w:eastAsia="宋体"/>
                <w:color w:val="auto"/>
                <w:sz w:val="24"/>
                <w:szCs w:val="24"/>
                <w:highlight w:val="none"/>
              </w:rPr>
            </w:pPr>
          </w:p>
        </w:tc>
        <w:tc>
          <w:tcPr>
            <w:tcW w:w="3154" w:type="dxa"/>
            <w:vAlign w:val="center"/>
          </w:tcPr>
          <w:p w14:paraId="53A70423">
            <w:pPr>
              <w:jc w:val="center"/>
              <w:rPr>
                <w:rFonts w:ascii="Times New Roman" w:hAnsi="Times New Roman" w:eastAsia="宋体"/>
                <w:color w:val="auto"/>
                <w:sz w:val="24"/>
                <w:szCs w:val="24"/>
                <w:highlight w:val="none"/>
              </w:rPr>
            </w:pPr>
          </w:p>
        </w:tc>
        <w:tc>
          <w:tcPr>
            <w:tcW w:w="2363" w:type="dxa"/>
            <w:vAlign w:val="center"/>
          </w:tcPr>
          <w:p w14:paraId="5CC1CE0A">
            <w:pPr>
              <w:jc w:val="center"/>
              <w:rPr>
                <w:rFonts w:ascii="Times New Roman" w:hAnsi="Times New Roman" w:eastAsia="宋体"/>
                <w:color w:val="auto"/>
                <w:sz w:val="24"/>
                <w:szCs w:val="24"/>
                <w:highlight w:val="none"/>
              </w:rPr>
            </w:pPr>
          </w:p>
        </w:tc>
      </w:tr>
      <w:tr w14:paraId="3871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1" w:type="dxa"/>
            <w:vAlign w:val="center"/>
          </w:tcPr>
          <w:p w14:paraId="770287CA">
            <w:pPr>
              <w:jc w:val="center"/>
              <w:rPr>
                <w:rFonts w:ascii="Times New Roman" w:hAnsi="Times New Roman" w:eastAsia="宋体"/>
                <w:color w:val="auto"/>
                <w:sz w:val="24"/>
                <w:szCs w:val="24"/>
                <w:highlight w:val="none"/>
              </w:rPr>
            </w:pPr>
          </w:p>
        </w:tc>
        <w:tc>
          <w:tcPr>
            <w:tcW w:w="3035" w:type="dxa"/>
            <w:vAlign w:val="center"/>
          </w:tcPr>
          <w:p w14:paraId="112D2A7C">
            <w:pPr>
              <w:jc w:val="center"/>
              <w:rPr>
                <w:rFonts w:ascii="Times New Roman" w:hAnsi="Times New Roman" w:eastAsia="宋体"/>
                <w:color w:val="auto"/>
                <w:sz w:val="24"/>
                <w:szCs w:val="24"/>
                <w:highlight w:val="none"/>
              </w:rPr>
            </w:pPr>
          </w:p>
        </w:tc>
        <w:tc>
          <w:tcPr>
            <w:tcW w:w="3154" w:type="dxa"/>
            <w:vAlign w:val="center"/>
          </w:tcPr>
          <w:p w14:paraId="10D3C738">
            <w:pPr>
              <w:jc w:val="center"/>
              <w:rPr>
                <w:rFonts w:ascii="Times New Roman" w:hAnsi="Times New Roman" w:eastAsia="宋体"/>
                <w:color w:val="auto"/>
                <w:sz w:val="24"/>
                <w:szCs w:val="24"/>
                <w:highlight w:val="none"/>
              </w:rPr>
            </w:pPr>
          </w:p>
        </w:tc>
        <w:tc>
          <w:tcPr>
            <w:tcW w:w="2363" w:type="dxa"/>
            <w:vAlign w:val="center"/>
          </w:tcPr>
          <w:p w14:paraId="46F12181">
            <w:pPr>
              <w:jc w:val="center"/>
              <w:rPr>
                <w:rFonts w:ascii="Times New Roman" w:hAnsi="Times New Roman" w:eastAsia="宋体"/>
                <w:color w:val="auto"/>
                <w:sz w:val="24"/>
                <w:szCs w:val="24"/>
                <w:highlight w:val="none"/>
              </w:rPr>
            </w:pPr>
          </w:p>
        </w:tc>
      </w:tr>
      <w:tr w14:paraId="0566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1" w:type="dxa"/>
            <w:vAlign w:val="center"/>
          </w:tcPr>
          <w:p w14:paraId="1F1291D7">
            <w:pPr>
              <w:jc w:val="center"/>
              <w:rPr>
                <w:rFonts w:ascii="Times New Roman" w:hAnsi="Times New Roman" w:eastAsia="宋体"/>
                <w:color w:val="auto"/>
                <w:sz w:val="24"/>
                <w:szCs w:val="24"/>
                <w:highlight w:val="none"/>
              </w:rPr>
            </w:pPr>
          </w:p>
        </w:tc>
        <w:tc>
          <w:tcPr>
            <w:tcW w:w="3035" w:type="dxa"/>
            <w:vAlign w:val="center"/>
          </w:tcPr>
          <w:p w14:paraId="067209F2">
            <w:pPr>
              <w:jc w:val="center"/>
              <w:rPr>
                <w:rFonts w:ascii="Times New Roman" w:hAnsi="Times New Roman" w:eastAsia="宋体"/>
                <w:color w:val="auto"/>
                <w:sz w:val="24"/>
                <w:szCs w:val="24"/>
                <w:highlight w:val="none"/>
              </w:rPr>
            </w:pPr>
          </w:p>
        </w:tc>
        <w:tc>
          <w:tcPr>
            <w:tcW w:w="3154" w:type="dxa"/>
            <w:vAlign w:val="center"/>
          </w:tcPr>
          <w:p w14:paraId="2AB4E7F5">
            <w:pPr>
              <w:jc w:val="center"/>
              <w:rPr>
                <w:rFonts w:ascii="Times New Roman" w:hAnsi="Times New Roman" w:eastAsia="宋体"/>
                <w:color w:val="auto"/>
                <w:sz w:val="24"/>
                <w:szCs w:val="24"/>
                <w:highlight w:val="none"/>
              </w:rPr>
            </w:pPr>
          </w:p>
        </w:tc>
        <w:tc>
          <w:tcPr>
            <w:tcW w:w="2363" w:type="dxa"/>
            <w:vAlign w:val="center"/>
          </w:tcPr>
          <w:p w14:paraId="480CC73E">
            <w:pPr>
              <w:jc w:val="center"/>
              <w:rPr>
                <w:rFonts w:ascii="Times New Roman" w:hAnsi="Times New Roman" w:eastAsia="宋体"/>
                <w:color w:val="auto"/>
                <w:sz w:val="24"/>
                <w:szCs w:val="24"/>
                <w:highlight w:val="none"/>
              </w:rPr>
            </w:pPr>
          </w:p>
        </w:tc>
      </w:tr>
      <w:tr w14:paraId="601E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1" w:type="dxa"/>
            <w:vAlign w:val="center"/>
          </w:tcPr>
          <w:p w14:paraId="6558DD7E">
            <w:pPr>
              <w:jc w:val="center"/>
              <w:rPr>
                <w:rFonts w:ascii="Times New Roman" w:hAnsi="Times New Roman" w:eastAsia="宋体"/>
                <w:color w:val="auto"/>
                <w:sz w:val="24"/>
                <w:szCs w:val="24"/>
                <w:highlight w:val="none"/>
              </w:rPr>
            </w:pPr>
          </w:p>
        </w:tc>
        <w:tc>
          <w:tcPr>
            <w:tcW w:w="3035" w:type="dxa"/>
            <w:vAlign w:val="center"/>
          </w:tcPr>
          <w:p w14:paraId="6B7CA3A7">
            <w:pPr>
              <w:jc w:val="center"/>
              <w:rPr>
                <w:rFonts w:ascii="Times New Roman" w:hAnsi="Times New Roman" w:eastAsia="宋体"/>
                <w:color w:val="auto"/>
                <w:sz w:val="24"/>
                <w:szCs w:val="24"/>
                <w:highlight w:val="none"/>
              </w:rPr>
            </w:pPr>
          </w:p>
        </w:tc>
        <w:tc>
          <w:tcPr>
            <w:tcW w:w="3154" w:type="dxa"/>
            <w:vAlign w:val="center"/>
          </w:tcPr>
          <w:p w14:paraId="63776DC8">
            <w:pPr>
              <w:jc w:val="center"/>
              <w:rPr>
                <w:rFonts w:ascii="Times New Roman" w:hAnsi="Times New Roman" w:eastAsia="宋体"/>
                <w:color w:val="auto"/>
                <w:sz w:val="24"/>
                <w:szCs w:val="24"/>
                <w:highlight w:val="none"/>
              </w:rPr>
            </w:pPr>
          </w:p>
        </w:tc>
        <w:tc>
          <w:tcPr>
            <w:tcW w:w="2363" w:type="dxa"/>
            <w:vAlign w:val="center"/>
          </w:tcPr>
          <w:p w14:paraId="4404956B">
            <w:pPr>
              <w:jc w:val="center"/>
              <w:rPr>
                <w:rFonts w:ascii="Times New Roman" w:hAnsi="Times New Roman" w:eastAsia="宋体"/>
                <w:color w:val="auto"/>
                <w:sz w:val="24"/>
                <w:szCs w:val="24"/>
                <w:highlight w:val="none"/>
              </w:rPr>
            </w:pPr>
          </w:p>
        </w:tc>
      </w:tr>
      <w:tr w14:paraId="44C1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1" w:type="dxa"/>
            <w:vAlign w:val="center"/>
          </w:tcPr>
          <w:p w14:paraId="57BD5183">
            <w:pPr>
              <w:jc w:val="center"/>
              <w:rPr>
                <w:rFonts w:ascii="Times New Roman" w:hAnsi="Times New Roman" w:eastAsia="宋体"/>
                <w:color w:val="auto"/>
                <w:sz w:val="24"/>
                <w:szCs w:val="24"/>
                <w:highlight w:val="none"/>
              </w:rPr>
            </w:pPr>
          </w:p>
        </w:tc>
        <w:tc>
          <w:tcPr>
            <w:tcW w:w="3035" w:type="dxa"/>
            <w:vAlign w:val="center"/>
          </w:tcPr>
          <w:p w14:paraId="5901F969">
            <w:pPr>
              <w:jc w:val="center"/>
              <w:rPr>
                <w:rFonts w:ascii="Times New Roman" w:hAnsi="Times New Roman" w:eastAsia="宋体"/>
                <w:color w:val="auto"/>
                <w:sz w:val="24"/>
                <w:szCs w:val="24"/>
                <w:highlight w:val="none"/>
              </w:rPr>
            </w:pPr>
          </w:p>
        </w:tc>
        <w:tc>
          <w:tcPr>
            <w:tcW w:w="3154" w:type="dxa"/>
            <w:vAlign w:val="center"/>
          </w:tcPr>
          <w:p w14:paraId="20314152">
            <w:pPr>
              <w:jc w:val="center"/>
              <w:rPr>
                <w:rFonts w:ascii="Times New Roman" w:hAnsi="Times New Roman" w:eastAsia="宋体"/>
                <w:color w:val="auto"/>
                <w:sz w:val="24"/>
                <w:szCs w:val="24"/>
                <w:highlight w:val="none"/>
              </w:rPr>
            </w:pPr>
          </w:p>
        </w:tc>
        <w:tc>
          <w:tcPr>
            <w:tcW w:w="2363" w:type="dxa"/>
            <w:vAlign w:val="center"/>
          </w:tcPr>
          <w:p w14:paraId="561FEE1E">
            <w:pPr>
              <w:jc w:val="center"/>
              <w:rPr>
                <w:rFonts w:ascii="Times New Roman" w:hAnsi="Times New Roman" w:eastAsia="宋体"/>
                <w:color w:val="auto"/>
                <w:sz w:val="24"/>
                <w:szCs w:val="24"/>
                <w:highlight w:val="none"/>
              </w:rPr>
            </w:pPr>
          </w:p>
        </w:tc>
      </w:tr>
      <w:tr w14:paraId="4ACA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1" w:type="dxa"/>
            <w:vAlign w:val="center"/>
          </w:tcPr>
          <w:p w14:paraId="3CD43434">
            <w:pPr>
              <w:jc w:val="center"/>
              <w:rPr>
                <w:rFonts w:ascii="Times New Roman" w:hAnsi="Times New Roman" w:eastAsia="宋体"/>
                <w:color w:val="auto"/>
                <w:sz w:val="24"/>
                <w:szCs w:val="24"/>
                <w:highlight w:val="none"/>
              </w:rPr>
            </w:pPr>
          </w:p>
        </w:tc>
        <w:tc>
          <w:tcPr>
            <w:tcW w:w="3035" w:type="dxa"/>
            <w:vAlign w:val="center"/>
          </w:tcPr>
          <w:p w14:paraId="1CCEC4B6">
            <w:pPr>
              <w:jc w:val="center"/>
              <w:rPr>
                <w:rFonts w:ascii="Times New Roman" w:hAnsi="Times New Roman" w:eastAsia="宋体"/>
                <w:color w:val="auto"/>
                <w:sz w:val="24"/>
                <w:szCs w:val="24"/>
                <w:highlight w:val="none"/>
              </w:rPr>
            </w:pPr>
          </w:p>
        </w:tc>
        <w:tc>
          <w:tcPr>
            <w:tcW w:w="3154" w:type="dxa"/>
            <w:vAlign w:val="center"/>
          </w:tcPr>
          <w:p w14:paraId="32D8C338">
            <w:pPr>
              <w:jc w:val="center"/>
              <w:rPr>
                <w:rFonts w:ascii="Times New Roman" w:hAnsi="Times New Roman" w:eastAsia="宋体"/>
                <w:color w:val="auto"/>
                <w:sz w:val="24"/>
                <w:szCs w:val="24"/>
                <w:highlight w:val="none"/>
              </w:rPr>
            </w:pPr>
          </w:p>
        </w:tc>
        <w:tc>
          <w:tcPr>
            <w:tcW w:w="2363" w:type="dxa"/>
            <w:vAlign w:val="center"/>
          </w:tcPr>
          <w:p w14:paraId="34B54D15">
            <w:pPr>
              <w:jc w:val="center"/>
              <w:rPr>
                <w:rFonts w:ascii="Times New Roman" w:hAnsi="Times New Roman" w:eastAsia="宋体"/>
                <w:color w:val="auto"/>
                <w:sz w:val="24"/>
                <w:szCs w:val="24"/>
                <w:highlight w:val="none"/>
              </w:rPr>
            </w:pPr>
          </w:p>
        </w:tc>
      </w:tr>
      <w:tr w14:paraId="778C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1" w:type="dxa"/>
            <w:vAlign w:val="center"/>
          </w:tcPr>
          <w:p w14:paraId="5D9E0A3D">
            <w:pPr>
              <w:jc w:val="center"/>
              <w:rPr>
                <w:rFonts w:ascii="Times New Roman" w:hAnsi="Times New Roman" w:eastAsia="宋体"/>
                <w:color w:val="auto"/>
                <w:sz w:val="24"/>
                <w:szCs w:val="24"/>
                <w:highlight w:val="none"/>
              </w:rPr>
            </w:pPr>
          </w:p>
        </w:tc>
        <w:tc>
          <w:tcPr>
            <w:tcW w:w="3035" w:type="dxa"/>
            <w:vAlign w:val="center"/>
          </w:tcPr>
          <w:p w14:paraId="5A742088">
            <w:pPr>
              <w:jc w:val="center"/>
              <w:rPr>
                <w:rFonts w:ascii="Times New Roman" w:hAnsi="Times New Roman" w:eastAsia="宋体"/>
                <w:color w:val="auto"/>
                <w:sz w:val="24"/>
                <w:szCs w:val="24"/>
                <w:highlight w:val="none"/>
              </w:rPr>
            </w:pPr>
          </w:p>
        </w:tc>
        <w:tc>
          <w:tcPr>
            <w:tcW w:w="3154" w:type="dxa"/>
            <w:vAlign w:val="center"/>
          </w:tcPr>
          <w:p w14:paraId="1FC7EC98">
            <w:pPr>
              <w:jc w:val="center"/>
              <w:rPr>
                <w:rFonts w:ascii="Times New Roman" w:hAnsi="Times New Roman" w:eastAsia="宋体"/>
                <w:color w:val="auto"/>
                <w:sz w:val="24"/>
                <w:szCs w:val="24"/>
                <w:highlight w:val="none"/>
              </w:rPr>
            </w:pPr>
          </w:p>
        </w:tc>
        <w:tc>
          <w:tcPr>
            <w:tcW w:w="2363" w:type="dxa"/>
            <w:vAlign w:val="center"/>
          </w:tcPr>
          <w:p w14:paraId="7B7619FC">
            <w:pPr>
              <w:jc w:val="center"/>
              <w:rPr>
                <w:rFonts w:ascii="Times New Roman" w:hAnsi="Times New Roman" w:eastAsia="宋体"/>
                <w:color w:val="auto"/>
                <w:sz w:val="24"/>
                <w:szCs w:val="24"/>
                <w:highlight w:val="none"/>
              </w:rPr>
            </w:pPr>
          </w:p>
        </w:tc>
      </w:tr>
    </w:tbl>
    <w:p w14:paraId="72ECA262">
      <w:pPr>
        <w:spacing w:line="480" w:lineRule="atLeast"/>
        <w:jc w:val="both"/>
        <w:rPr>
          <w:rFonts w:hint="eastAsia" w:cs="宋体"/>
          <w:color w:val="auto"/>
          <w:highlight w:val="none"/>
          <w:lang w:eastAsia="zh-CN"/>
        </w:rPr>
      </w:pPr>
    </w:p>
    <w:p w14:paraId="3708B0B2">
      <w:pPr>
        <w:spacing w:line="480" w:lineRule="atLeast"/>
        <w:jc w:val="both"/>
        <w:rPr>
          <w:rFonts w:hint="eastAsia" w:ascii="Times New Roman" w:hAnsi="Times New Roman" w:eastAsia="宋体" w:cs="宋体"/>
          <w:color w:val="auto"/>
          <w:sz w:val="24"/>
          <w:szCs w:val="18"/>
          <w:highlight w:val="none"/>
        </w:rPr>
      </w:pPr>
      <w:r>
        <w:rPr>
          <w:rFonts w:hint="eastAsia" w:cs="宋体"/>
          <w:color w:val="auto"/>
          <w:sz w:val="24"/>
          <w:szCs w:val="18"/>
          <w:highlight w:val="none"/>
          <w:lang w:eastAsia="zh-CN"/>
        </w:rPr>
        <w:t>供应商</w:t>
      </w:r>
      <w:r>
        <w:rPr>
          <w:rFonts w:hint="eastAsia" w:ascii="Times New Roman" w:hAnsi="Times New Roman" w:eastAsia="宋体" w:cs="宋体"/>
          <w:color w:val="auto"/>
          <w:sz w:val="24"/>
          <w:szCs w:val="18"/>
          <w:highlight w:val="none"/>
        </w:rPr>
        <w:t>名称（公章）：</w:t>
      </w:r>
      <w:r>
        <w:rPr>
          <w:rFonts w:hint="eastAsia" w:cs="宋体"/>
          <w:color w:val="auto"/>
          <w:sz w:val="24"/>
          <w:szCs w:val="18"/>
          <w:highlight w:val="none"/>
          <w:lang w:val="en-US" w:eastAsia="zh-CN"/>
        </w:rPr>
        <w:t xml:space="preserve">                      法定代表人或授权代表（签署或盖章）：</w:t>
      </w:r>
    </w:p>
    <w:p w14:paraId="48F40901">
      <w:pPr>
        <w:spacing w:line="480" w:lineRule="atLeast"/>
        <w:ind w:firstLine="480"/>
        <w:jc w:val="right"/>
        <w:rPr>
          <w:rFonts w:hint="eastAsia" w:ascii="Times New Roman" w:hAnsi="Times New Roman" w:eastAsia="宋体" w:cs="宋体"/>
          <w:color w:val="auto"/>
          <w:sz w:val="24"/>
          <w:szCs w:val="18"/>
          <w:highlight w:val="none"/>
        </w:rPr>
      </w:pPr>
    </w:p>
    <w:p w14:paraId="06729F1D">
      <w:pPr>
        <w:spacing w:line="480" w:lineRule="atLeast"/>
        <w:ind w:firstLine="480"/>
        <w:jc w:val="right"/>
        <w:rPr>
          <w:rFonts w:ascii="Times New Roman" w:hAnsi="Times New Roman" w:eastAsia="宋体" w:cs="宋体"/>
          <w:color w:val="auto"/>
          <w:sz w:val="28"/>
          <w:szCs w:val="20"/>
          <w:highlight w:val="none"/>
        </w:rPr>
      </w:pPr>
      <w:r>
        <w:rPr>
          <w:rFonts w:hint="eastAsia" w:ascii="Times New Roman" w:hAnsi="Times New Roman" w:eastAsia="宋体" w:cs="宋体"/>
          <w:color w:val="auto"/>
          <w:sz w:val="28"/>
          <w:szCs w:val="20"/>
          <w:highlight w:val="none"/>
        </w:rPr>
        <w:t>年  月  日</w:t>
      </w:r>
    </w:p>
    <w:p w14:paraId="535A87BA">
      <w:pPr>
        <w:pStyle w:val="37"/>
        <w:spacing w:line="480" w:lineRule="atLeas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注：</w:t>
      </w:r>
    </w:p>
    <w:p w14:paraId="69019D83">
      <w:pPr>
        <w:spacing w:line="480" w:lineRule="atLeas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w:t>
      </w:r>
      <w:r>
        <w:rPr>
          <w:rFonts w:hint="eastAsia" w:cs="宋体"/>
          <w:color w:val="auto"/>
          <w:sz w:val="21"/>
          <w:szCs w:val="21"/>
          <w:highlight w:val="none"/>
          <w:lang w:val="en-US" w:eastAsia="zh-CN"/>
        </w:rPr>
        <w:t>.</w:t>
      </w:r>
      <w:r>
        <w:rPr>
          <w:rFonts w:hint="eastAsia" w:ascii="Times New Roman" w:hAnsi="Times New Roman" w:eastAsia="宋体" w:cs="宋体"/>
          <w:color w:val="auto"/>
          <w:sz w:val="21"/>
          <w:szCs w:val="21"/>
          <w:highlight w:val="none"/>
        </w:rPr>
        <w:t>本表即为对本项目“第二篇”</w:t>
      </w:r>
      <w:r>
        <w:rPr>
          <w:rFonts w:hint="eastAsia" w:cs="宋体"/>
          <w:color w:val="auto"/>
          <w:sz w:val="21"/>
          <w:szCs w:val="21"/>
          <w:highlight w:val="none"/>
          <w:lang w:val="en-US" w:eastAsia="zh-CN"/>
        </w:rPr>
        <w:t>中</w:t>
      </w:r>
      <w:r>
        <w:rPr>
          <w:rFonts w:hint="eastAsia" w:cs="宋体"/>
          <w:b w:val="0"/>
          <w:bCs w:val="0"/>
          <w:color w:val="auto"/>
          <w:sz w:val="21"/>
          <w:szCs w:val="21"/>
          <w:highlight w:val="none"/>
          <w:lang w:val="en-US" w:eastAsia="zh-CN"/>
        </w:rPr>
        <w:t>技术（服务）要求</w:t>
      </w:r>
      <w:r>
        <w:rPr>
          <w:rFonts w:hint="eastAsia" w:ascii="Times New Roman" w:hAnsi="Times New Roman" w:eastAsia="宋体" w:cs="宋体"/>
          <w:color w:val="auto"/>
          <w:sz w:val="21"/>
          <w:szCs w:val="21"/>
          <w:highlight w:val="none"/>
        </w:rPr>
        <w:t>进行比较和响应</w:t>
      </w:r>
      <w:r>
        <w:rPr>
          <w:rFonts w:hint="eastAsia" w:cs="宋体"/>
          <w:color w:val="auto"/>
          <w:sz w:val="21"/>
          <w:szCs w:val="21"/>
          <w:highlight w:val="none"/>
          <w:lang w:eastAsia="zh-CN"/>
        </w:rPr>
        <w:t>，</w:t>
      </w:r>
      <w:r>
        <w:rPr>
          <w:rFonts w:hint="eastAsia" w:cs="宋体"/>
          <w:color w:val="auto"/>
          <w:sz w:val="21"/>
          <w:szCs w:val="21"/>
          <w:highlight w:val="none"/>
          <w:lang w:val="en-US" w:eastAsia="zh-CN"/>
        </w:rPr>
        <w:t>※内容不得负偏离响应</w:t>
      </w:r>
      <w:r>
        <w:rPr>
          <w:rFonts w:hint="eastAsia" w:ascii="Times New Roman" w:hAnsi="Times New Roman" w:eastAsia="宋体" w:cs="宋体"/>
          <w:color w:val="auto"/>
          <w:sz w:val="21"/>
          <w:szCs w:val="21"/>
          <w:highlight w:val="none"/>
        </w:rPr>
        <w:t>；</w:t>
      </w:r>
    </w:p>
    <w:p w14:paraId="35E54EC3">
      <w:pPr>
        <w:spacing w:line="480" w:lineRule="atLeast"/>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rPr>
        <w:t>2</w:t>
      </w:r>
      <w:r>
        <w:rPr>
          <w:rFonts w:hint="eastAsia" w:cs="宋体"/>
          <w:color w:val="auto"/>
          <w:sz w:val="21"/>
          <w:szCs w:val="21"/>
          <w:highlight w:val="none"/>
          <w:lang w:val="en-US" w:eastAsia="zh-CN"/>
        </w:rPr>
        <w:t>.</w:t>
      </w:r>
      <w:r>
        <w:rPr>
          <w:rFonts w:hint="eastAsia" w:ascii="Times New Roman" w:hAnsi="Times New Roman" w:eastAsia="宋体" w:cs="宋体"/>
          <w:color w:val="auto"/>
          <w:sz w:val="21"/>
          <w:szCs w:val="21"/>
          <w:highlight w:val="none"/>
        </w:rPr>
        <w:t>该表必须按照</w:t>
      </w:r>
      <w:r>
        <w:rPr>
          <w:rFonts w:hint="eastAsia" w:cs="宋体"/>
          <w:color w:val="auto"/>
          <w:sz w:val="21"/>
          <w:szCs w:val="21"/>
          <w:highlight w:val="none"/>
          <w:lang w:eastAsia="zh-CN"/>
        </w:rPr>
        <w:t>竞采文件</w:t>
      </w:r>
      <w:r>
        <w:rPr>
          <w:rFonts w:hint="eastAsia" w:ascii="Times New Roman" w:hAnsi="Times New Roman" w:eastAsia="宋体" w:cs="宋体"/>
          <w:color w:val="auto"/>
          <w:sz w:val="21"/>
          <w:szCs w:val="21"/>
          <w:highlight w:val="none"/>
        </w:rPr>
        <w:t>要求如实填写，根据响应情况在“差异说明”项填写“无差异”或正负偏离说明</w:t>
      </w:r>
      <w:r>
        <w:rPr>
          <w:rFonts w:hint="eastAsia" w:cs="宋体"/>
          <w:color w:val="auto"/>
          <w:sz w:val="21"/>
          <w:szCs w:val="21"/>
          <w:highlight w:val="none"/>
          <w:lang w:eastAsia="zh-CN"/>
        </w:rPr>
        <w:t>，</w:t>
      </w:r>
      <w:r>
        <w:rPr>
          <w:rFonts w:hint="eastAsia" w:cs="宋体"/>
          <w:color w:val="auto"/>
          <w:sz w:val="21"/>
          <w:szCs w:val="21"/>
          <w:highlight w:val="none"/>
          <w:lang w:val="en-US" w:eastAsia="zh-CN"/>
        </w:rPr>
        <w:t>※条款不得负偏离响应，否则作无效响应处理；</w:t>
      </w:r>
    </w:p>
    <w:p w14:paraId="03DC2708">
      <w:pPr>
        <w:spacing w:line="480" w:lineRule="atLeas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w:t>
      </w:r>
      <w:r>
        <w:rPr>
          <w:rFonts w:hint="eastAsia" w:cs="宋体"/>
          <w:color w:val="auto"/>
          <w:sz w:val="21"/>
          <w:szCs w:val="21"/>
          <w:highlight w:val="none"/>
          <w:lang w:val="en-US" w:eastAsia="zh-CN"/>
        </w:rPr>
        <w:t>.</w:t>
      </w:r>
      <w:r>
        <w:rPr>
          <w:rFonts w:hint="eastAsia" w:ascii="Times New Roman" w:hAnsi="Times New Roman" w:eastAsia="宋体" w:cs="宋体"/>
          <w:color w:val="auto"/>
          <w:sz w:val="21"/>
          <w:szCs w:val="21"/>
          <w:highlight w:val="none"/>
        </w:rPr>
        <w:t>该表可扩展；</w:t>
      </w:r>
    </w:p>
    <w:p w14:paraId="4C325CC8">
      <w:pPr>
        <w:spacing w:line="480" w:lineRule="atLeas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4</w:t>
      </w:r>
      <w:r>
        <w:rPr>
          <w:rFonts w:hint="eastAsia" w:cs="宋体"/>
          <w:color w:val="auto"/>
          <w:sz w:val="21"/>
          <w:szCs w:val="21"/>
          <w:highlight w:val="none"/>
          <w:lang w:val="en-US" w:eastAsia="zh-CN"/>
        </w:rPr>
        <w:t>.</w:t>
      </w:r>
      <w:r>
        <w:rPr>
          <w:rFonts w:hint="eastAsia" w:ascii="Times New Roman" w:hAnsi="Times New Roman" w:eastAsia="宋体" w:cs="宋体"/>
          <w:color w:val="auto"/>
          <w:sz w:val="21"/>
          <w:szCs w:val="21"/>
          <w:highlight w:val="none"/>
        </w:rPr>
        <w:t>可附相关技术支撑材料。（</w:t>
      </w:r>
      <w:r>
        <w:rPr>
          <w:rFonts w:hint="eastAsia" w:cs="宋体"/>
          <w:color w:val="auto"/>
          <w:sz w:val="21"/>
          <w:szCs w:val="21"/>
          <w:highlight w:val="none"/>
          <w:lang w:val="en-US" w:eastAsia="zh-CN"/>
        </w:rPr>
        <w:t>如有，</w:t>
      </w:r>
      <w:r>
        <w:rPr>
          <w:rFonts w:hint="eastAsia" w:ascii="Times New Roman" w:hAnsi="Times New Roman" w:eastAsia="宋体" w:cs="宋体"/>
          <w:color w:val="auto"/>
          <w:sz w:val="21"/>
          <w:szCs w:val="21"/>
          <w:highlight w:val="none"/>
        </w:rPr>
        <w:t>格式自定）</w:t>
      </w:r>
    </w:p>
    <w:p w14:paraId="209DBF14">
      <w:pPr>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br w:type="page"/>
      </w:r>
    </w:p>
    <w:p w14:paraId="7BD1E838">
      <w:pPr>
        <w:rPr>
          <w:rFonts w:hint="default" w:ascii="Times New Roman" w:hAnsi="Times New Roman" w:eastAsia="宋体" w:cs="宋体"/>
          <w:b/>
          <w:bCs/>
          <w:color w:val="auto"/>
          <w:highlight w:val="none"/>
          <w:lang w:val="en-US"/>
        </w:rPr>
      </w:pPr>
      <w:bookmarkStart w:id="593" w:name="_Toc13717"/>
      <w:r>
        <w:rPr>
          <w:rFonts w:hint="eastAsia" w:cs="宋体"/>
          <w:b/>
          <w:bCs/>
          <w:color w:val="auto"/>
          <w:highlight w:val="none"/>
          <w:lang w:eastAsia="zh-CN"/>
        </w:rPr>
        <w:t>（</w:t>
      </w:r>
      <w:r>
        <w:rPr>
          <w:rFonts w:hint="eastAsia" w:cs="宋体"/>
          <w:b/>
          <w:bCs/>
          <w:color w:val="auto"/>
          <w:highlight w:val="none"/>
          <w:lang w:val="en-US" w:eastAsia="zh-CN"/>
        </w:rPr>
        <w:t>二</w:t>
      </w:r>
      <w:r>
        <w:rPr>
          <w:rFonts w:hint="eastAsia" w:cs="宋体"/>
          <w:b/>
          <w:bCs/>
          <w:color w:val="auto"/>
          <w:highlight w:val="none"/>
          <w:lang w:eastAsia="zh-CN"/>
        </w:rPr>
        <w:t>）</w:t>
      </w:r>
      <w:r>
        <w:rPr>
          <w:rFonts w:hint="eastAsia" w:cs="宋体"/>
          <w:b/>
          <w:bCs/>
          <w:color w:val="auto"/>
          <w:highlight w:val="none"/>
          <w:lang w:val="en-US" w:eastAsia="zh-CN"/>
        </w:rPr>
        <w:t>其他技术</w:t>
      </w:r>
      <w:bookmarkEnd w:id="593"/>
      <w:r>
        <w:rPr>
          <w:rFonts w:hint="eastAsia" w:cs="宋体"/>
          <w:b/>
          <w:bCs/>
          <w:color w:val="auto"/>
          <w:highlight w:val="none"/>
          <w:lang w:val="en-US" w:eastAsia="zh-CN"/>
        </w:rPr>
        <w:t>部分相关资料（自拟）</w:t>
      </w:r>
    </w:p>
    <w:p w14:paraId="085E1AC1">
      <w:pPr>
        <w:spacing w:line="480" w:lineRule="atLeast"/>
        <w:rPr>
          <w:rFonts w:ascii="Times New Roman" w:hAnsi="Times New Roman" w:eastAsia="宋体" w:cs="宋体"/>
          <w:b/>
          <w:bCs/>
          <w:color w:val="auto"/>
          <w:highlight w:val="none"/>
        </w:rPr>
      </w:pPr>
      <w:r>
        <w:rPr>
          <w:rFonts w:hint="eastAsia" w:ascii="Times New Roman" w:hAnsi="Times New Roman" w:eastAsia="宋体" w:cs="宋体"/>
          <w:b/>
          <w:bCs/>
          <w:color w:val="auto"/>
          <w:highlight w:val="none"/>
        </w:rPr>
        <w:br w:type="page"/>
      </w:r>
      <w:bookmarkStart w:id="594" w:name="_Toc2630"/>
      <w:bookmarkStart w:id="595" w:name="_Toc27337"/>
      <w:bookmarkStart w:id="596" w:name="_Toc5262"/>
      <w:bookmarkStart w:id="597" w:name="_Toc18349"/>
      <w:bookmarkStart w:id="598" w:name="_Toc16264"/>
    </w:p>
    <w:p w14:paraId="3C409E09">
      <w:pPr>
        <w:pStyle w:val="3"/>
        <w:ind w:firstLine="562"/>
        <w:rPr>
          <w:rFonts w:hint="eastAsia" w:ascii="Times New Roman" w:hAnsi="Times New Roman" w:eastAsia="宋体" w:cs="宋体"/>
          <w:color w:val="auto"/>
          <w:highlight w:val="none"/>
          <w:lang w:eastAsia="zh-CN"/>
        </w:rPr>
      </w:pPr>
      <w:bookmarkStart w:id="599" w:name="_Toc28286"/>
      <w:bookmarkStart w:id="600" w:name="_Toc17521"/>
      <w:bookmarkStart w:id="601" w:name="_Toc12163"/>
      <w:bookmarkStart w:id="602" w:name="_Toc12301"/>
      <w:r>
        <w:rPr>
          <w:rFonts w:hint="eastAsia" w:ascii="Times New Roman" w:hAnsi="Times New Roman" w:eastAsia="宋体" w:cs="宋体"/>
          <w:color w:val="auto"/>
          <w:highlight w:val="none"/>
        </w:rPr>
        <w:t>四、</w:t>
      </w:r>
      <w:bookmarkEnd w:id="594"/>
      <w:bookmarkEnd w:id="595"/>
      <w:bookmarkEnd w:id="596"/>
      <w:bookmarkEnd w:id="597"/>
      <w:bookmarkEnd w:id="598"/>
      <w:bookmarkEnd w:id="599"/>
      <w:bookmarkEnd w:id="600"/>
      <w:r>
        <w:rPr>
          <w:rFonts w:hint="eastAsia" w:ascii="Times New Roman" w:hAnsi="Times New Roman" w:cs="宋体"/>
          <w:color w:val="auto"/>
          <w:highlight w:val="none"/>
          <w:lang w:eastAsia="zh-CN"/>
        </w:rPr>
        <w:t>商务部分</w:t>
      </w:r>
      <w:bookmarkEnd w:id="601"/>
      <w:bookmarkEnd w:id="602"/>
    </w:p>
    <w:p w14:paraId="1D9B1E9E">
      <w:pPr>
        <w:rPr>
          <w:rFonts w:hint="eastAsia" w:ascii="Times New Roman" w:hAnsi="Times New Roman" w:eastAsia="宋体"/>
          <w:b/>
          <w:bCs/>
          <w:color w:val="auto"/>
          <w:highlight w:val="none"/>
        </w:rPr>
      </w:pPr>
    </w:p>
    <w:p w14:paraId="3F366232">
      <w:pPr>
        <w:rPr>
          <w:rFonts w:ascii="Times New Roman" w:hAnsi="Times New Roman" w:eastAsia="宋体"/>
          <w:b/>
          <w:bCs/>
          <w:color w:val="auto"/>
          <w:highlight w:val="none"/>
        </w:rPr>
      </w:pPr>
      <w:r>
        <w:rPr>
          <w:rFonts w:hint="eastAsia" w:ascii="Times New Roman" w:hAnsi="Times New Roman" w:eastAsia="宋体"/>
          <w:b/>
          <w:bCs/>
          <w:color w:val="auto"/>
          <w:highlight w:val="none"/>
        </w:rPr>
        <w:t>（一）</w:t>
      </w:r>
      <w:r>
        <w:rPr>
          <w:rFonts w:hint="eastAsia"/>
          <w:b/>
          <w:bCs/>
          <w:color w:val="auto"/>
          <w:highlight w:val="none"/>
          <w:lang w:val="en-US" w:eastAsia="zh-CN"/>
        </w:rPr>
        <w:t>投标</w:t>
      </w:r>
      <w:r>
        <w:rPr>
          <w:rFonts w:hint="eastAsia" w:ascii="Times New Roman" w:hAnsi="Times New Roman" w:eastAsia="宋体"/>
          <w:b/>
          <w:bCs/>
          <w:color w:val="auto"/>
          <w:highlight w:val="none"/>
        </w:rPr>
        <w:t>函</w:t>
      </w:r>
    </w:p>
    <w:p w14:paraId="513FCC7C">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项目名称：</w:t>
      </w:r>
      <w:r>
        <w:rPr>
          <w:rFonts w:hint="eastAsia" w:ascii="Times New Roman" w:hAnsi="Times New Roman" w:eastAsia="宋体" w:cs="宋体"/>
          <w:color w:val="auto"/>
          <w:szCs w:val="28"/>
          <w:highlight w:val="none"/>
          <w:u w:val="single"/>
        </w:rPr>
        <w:t xml:space="preserve">                                             </w:t>
      </w:r>
    </w:p>
    <w:p w14:paraId="36445192">
      <w:pPr>
        <w:tabs>
          <w:tab w:val="left" w:pos="6300"/>
        </w:tabs>
        <w:snapToGrid w:val="0"/>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致：</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采购人或</w:t>
      </w:r>
      <w:r>
        <w:rPr>
          <w:rFonts w:hint="eastAsia" w:ascii="Times New Roman" w:hAnsi="Times New Roman" w:eastAsia="宋体" w:cs="宋体"/>
          <w:color w:val="auto"/>
          <w:szCs w:val="28"/>
          <w:highlight w:val="none"/>
        </w:rPr>
        <w:t>代理机构名称）：</w:t>
      </w:r>
    </w:p>
    <w:p w14:paraId="04E6D286">
      <w:pPr>
        <w:snapToGrid w:val="0"/>
        <w:spacing w:line="480" w:lineRule="atLeast"/>
        <w:ind w:firstLine="560" w:firstLineChars="200"/>
        <w:jc w:val="lef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名称），注册地址：</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。我方就参加本次</w:t>
      </w:r>
      <w:r>
        <w:rPr>
          <w:rFonts w:hint="eastAsia" w:cs="宋体"/>
          <w:color w:val="auto"/>
          <w:szCs w:val="28"/>
          <w:highlight w:val="none"/>
          <w:lang w:val="en-US" w:eastAsia="zh-CN"/>
        </w:rPr>
        <w:t>采购有关</w:t>
      </w:r>
      <w:r>
        <w:rPr>
          <w:rFonts w:hint="eastAsia" w:ascii="Times New Roman" w:hAnsi="Times New Roman" w:eastAsia="宋体" w:cs="宋体"/>
          <w:color w:val="auto"/>
          <w:szCs w:val="28"/>
          <w:highlight w:val="none"/>
        </w:rPr>
        <w:t>事项郑重声明如下：</w:t>
      </w:r>
    </w:p>
    <w:p w14:paraId="34C9B29B">
      <w:pPr>
        <w:snapToGrid w:val="0"/>
        <w:spacing w:line="480" w:lineRule="atLeast"/>
        <w:ind w:firstLine="560" w:firstLineChars="200"/>
        <w:rPr>
          <w:rFonts w:ascii="Times New Roman" w:hAnsi="Times New Roman" w:eastAsia="宋体" w:cs="宋体"/>
          <w:color w:val="auto"/>
          <w:szCs w:val="28"/>
          <w:highlight w:val="none"/>
        </w:rPr>
      </w:pPr>
      <w:bookmarkStart w:id="603" w:name="_Toc8065"/>
      <w:bookmarkStart w:id="604" w:name="_Toc15412"/>
      <w:r>
        <w:rPr>
          <w:rFonts w:hint="eastAsia" w:ascii="Times New Roman" w:hAnsi="Times New Roman" w:eastAsia="宋体" w:cs="宋体"/>
          <w:color w:val="auto"/>
          <w:szCs w:val="28"/>
          <w:highlight w:val="none"/>
        </w:rPr>
        <w:t>一、我方完全理解并接受该项目</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所有要求。</w:t>
      </w:r>
      <w:bookmarkEnd w:id="603"/>
      <w:bookmarkEnd w:id="604"/>
    </w:p>
    <w:p w14:paraId="07A6F510">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二、我方提交的所有</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、资料都是准确和真实的，如有虚假或隐瞒，我方愿意承担一切法律责任。</w:t>
      </w:r>
    </w:p>
    <w:p w14:paraId="66F2B999">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三、我方承诺按照</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要求，提供</w:t>
      </w:r>
      <w:r>
        <w:rPr>
          <w:rFonts w:hint="eastAsia" w:cs="宋体"/>
          <w:color w:val="auto"/>
          <w:szCs w:val="28"/>
          <w:highlight w:val="none"/>
          <w:lang w:val="en-US" w:eastAsia="zh-CN"/>
        </w:rPr>
        <w:t>本</w:t>
      </w:r>
      <w:r>
        <w:rPr>
          <w:rFonts w:hint="eastAsia" w:ascii="Times New Roman" w:hAnsi="Times New Roman" w:eastAsia="宋体" w:cs="宋体"/>
          <w:color w:val="auto"/>
          <w:szCs w:val="28"/>
          <w:highlight w:val="none"/>
        </w:rPr>
        <w:t>项目的</w:t>
      </w:r>
      <w:r>
        <w:rPr>
          <w:rFonts w:hint="eastAsia" w:cs="宋体"/>
          <w:color w:val="auto"/>
          <w:szCs w:val="28"/>
          <w:highlight w:val="none"/>
          <w:lang w:val="en-US" w:eastAsia="zh-CN"/>
        </w:rPr>
        <w:t>工作</w:t>
      </w:r>
      <w:r>
        <w:rPr>
          <w:rFonts w:hint="eastAsia" w:ascii="Times New Roman" w:hAnsi="Times New Roman" w:eastAsia="宋体" w:cs="宋体"/>
          <w:color w:val="auto"/>
          <w:szCs w:val="28"/>
          <w:highlight w:val="none"/>
        </w:rPr>
        <w:t>。</w:t>
      </w:r>
    </w:p>
    <w:p w14:paraId="69EE111F">
      <w:pPr>
        <w:snapToGrid w:val="0"/>
        <w:spacing w:line="480" w:lineRule="atLeast"/>
        <w:ind w:firstLine="560" w:firstLineChars="200"/>
        <w:rPr>
          <w:rFonts w:hint="default"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rPr>
        <w:t>四、我方按</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要求提交的</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为：</w:t>
      </w:r>
      <w:r>
        <w:rPr>
          <w:rFonts w:hint="eastAsia" w:cs="宋体"/>
          <w:color w:val="auto"/>
          <w:szCs w:val="28"/>
          <w:highlight w:val="none"/>
          <w:lang w:val="en-US" w:eastAsia="zh-CN"/>
        </w:rPr>
        <w:t>完整的响应文件电子档格式。</w:t>
      </w:r>
    </w:p>
    <w:p w14:paraId="4F38A0FB">
      <w:pPr>
        <w:snapToGrid w:val="0"/>
        <w:spacing w:line="480" w:lineRule="atLeast"/>
        <w:ind w:firstLine="560" w:firstLineChars="200"/>
        <w:rPr>
          <w:rFonts w:ascii="Times New Roman" w:hAnsi="Times New Roman" w:eastAsia="宋体" w:cs="宋体"/>
          <w:color w:val="auto"/>
          <w:szCs w:val="28"/>
          <w:highlight w:val="none"/>
        </w:rPr>
      </w:pPr>
      <w:bookmarkStart w:id="605" w:name="_Toc10192"/>
      <w:bookmarkStart w:id="606" w:name="_Toc5527"/>
      <w:r>
        <w:rPr>
          <w:rFonts w:hint="eastAsia" w:ascii="Times New Roman" w:hAnsi="Times New Roman" w:eastAsia="宋体" w:cs="宋体"/>
          <w:color w:val="auto"/>
          <w:szCs w:val="28"/>
          <w:highlight w:val="none"/>
        </w:rPr>
        <w:t>五、我方承诺：本次</w:t>
      </w:r>
      <w:r>
        <w:rPr>
          <w:rFonts w:hint="eastAsia" w:cs="宋体"/>
          <w:color w:val="auto"/>
          <w:szCs w:val="28"/>
          <w:highlight w:val="none"/>
          <w:lang w:val="en-US" w:eastAsia="zh-CN"/>
        </w:rPr>
        <w:t>竞采有效期</w:t>
      </w:r>
      <w:r>
        <w:rPr>
          <w:rFonts w:hint="eastAsia" w:ascii="Times New Roman" w:hAnsi="Times New Roman" w:eastAsia="宋体" w:cs="宋体"/>
          <w:color w:val="auto"/>
          <w:szCs w:val="28"/>
          <w:highlight w:val="none"/>
        </w:rPr>
        <w:t>为</w:t>
      </w:r>
      <w:r>
        <w:rPr>
          <w:rFonts w:hint="eastAsia" w:cs="宋体"/>
          <w:color w:val="auto"/>
          <w:szCs w:val="28"/>
          <w:highlight w:val="none"/>
          <w:lang w:val="en-US" w:eastAsia="zh-CN"/>
        </w:rPr>
        <w:t>递交响应文件截止日</w:t>
      </w:r>
      <w:r>
        <w:rPr>
          <w:rFonts w:hint="eastAsia" w:ascii="Times New Roman" w:hAnsi="Times New Roman" w:eastAsia="宋体" w:cs="宋体"/>
          <w:color w:val="auto"/>
          <w:szCs w:val="28"/>
          <w:highlight w:val="none"/>
        </w:rPr>
        <w:t>起90天。</w:t>
      </w:r>
      <w:bookmarkEnd w:id="605"/>
      <w:bookmarkEnd w:id="606"/>
    </w:p>
    <w:p w14:paraId="6BC889D1">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六、我方报价</w:t>
      </w:r>
      <w:r>
        <w:rPr>
          <w:rFonts w:hint="eastAsia" w:cs="宋体"/>
          <w:b/>
          <w:bCs/>
          <w:color w:val="auto"/>
          <w:szCs w:val="28"/>
          <w:highlight w:val="none"/>
          <w:lang w:val="en-US" w:eastAsia="zh-CN"/>
        </w:rPr>
        <w:t>中的报价</w:t>
      </w:r>
      <w:r>
        <w:rPr>
          <w:rFonts w:hint="eastAsia" w:ascii="Times New Roman" w:hAnsi="Times New Roman" w:eastAsia="宋体" w:cs="宋体"/>
          <w:b/>
          <w:bCs/>
          <w:color w:val="auto"/>
          <w:szCs w:val="28"/>
          <w:highlight w:val="none"/>
        </w:rPr>
        <w:t>为闭口价</w:t>
      </w:r>
      <w:r>
        <w:rPr>
          <w:rFonts w:hint="eastAsia" w:cs="宋体"/>
          <w:b/>
          <w:bCs/>
          <w:color w:val="auto"/>
          <w:szCs w:val="28"/>
          <w:highlight w:val="none"/>
          <w:lang w:eastAsia="zh-CN"/>
        </w:rPr>
        <w:t>，</w:t>
      </w:r>
      <w:r>
        <w:rPr>
          <w:rFonts w:hint="eastAsia" w:ascii="Times New Roman" w:hAnsi="Times New Roman" w:eastAsia="宋体" w:cs="宋体"/>
          <w:b/>
          <w:bCs/>
          <w:color w:val="auto"/>
          <w:szCs w:val="28"/>
          <w:highlight w:val="none"/>
        </w:rPr>
        <w:t>即在</w:t>
      </w:r>
      <w:r>
        <w:rPr>
          <w:rFonts w:hint="eastAsia" w:cs="宋体"/>
          <w:b/>
          <w:bCs/>
          <w:color w:val="auto"/>
          <w:szCs w:val="28"/>
          <w:highlight w:val="none"/>
          <w:lang w:val="en-US" w:eastAsia="zh-CN"/>
        </w:rPr>
        <w:t>竞采有效期</w:t>
      </w:r>
      <w:r>
        <w:rPr>
          <w:rFonts w:hint="eastAsia" w:ascii="Times New Roman" w:hAnsi="Times New Roman" w:eastAsia="宋体" w:cs="宋体"/>
          <w:b/>
          <w:bCs/>
          <w:color w:val="auto"/>
          <w:szCs w:val="28"/>
          <w:highlight w:val="none"/>
        </w:rPr>
        <w:t>和合同有效期内，</w:t>
      </w:r>
      <w:r>
        <w:rPr>
          <w:rFonts w:hint="eastAsia" w:cs="宋体"/>
          <w:b/>
          <w:bCs/>
          <w:color w:val="auto"/>
          <w:szCs w:val="28"/>
          <w:highlight w:val="none"/>
          <w:lang w:val="en-US" w:eastAsia="zh-CN"/>
        </w:rPr>
        <w:t>报价不变</w:t>
      </w:r>
      <w:r>
        <w:rPr>
          <w:rFonts w:hint="eastAsia" w:ascii="Times New Roman" w:hAnsi="Times New Roman" w:eastAsia="宋体" w:cs="宋体"/>
          <w:b/>
          <w:bCs/>
          <w:color w:val="auto"/>
          <w:szCs w:val="28"/>
          <w:highlight w:val="none"/>
        </w:rPr>
        <w:t>。</w:t>
      </w:r>
    </w:p>
    <w:p w14:paraId="682800EF">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七、如果我方成为</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，我方将履行</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中规定的各项要求以及我方</w:t>
      </w:r>
      <w:r>
        <w:rPr>
          <w:rFonts w:hint="eastAsia" w:cs="宋体"/>
          <w:color w:val="auto"/>
          <w:szCs w:val="28"/>
          <w:highlight w:val="none"/>
          <w:lang w:eastAsia="zh-CN"/>
        </w:rPr>
        <w:t>响应文件</w:t>
      </w:r>
      <w:r>
        <w:rPr>
          <w:rFonts w:hint="eastAsia" w:ascii="Times New Roman" w:hAnsi="Times New Roman" w:eastAsia="宋体" w:cs="宋体"/>
          <w:color w:val="auto"/>
          <w:szCs w:val="28"/>
          <w:highlight w:val="none"/>
        </w:rPr>
        <w:t>的各项承诺，</w:t>
      </w:r>
      <w:r>
        <w:rPr>
          <w:rFonts w:hint="eastAsia" w:cs="宋体"/>
          <w:color w:val="auto"/>
          <w:szCs w:val="28"/>
          <w:highlight w:val="none"/>
          <w:lang w:val="en-US" w:eastAsia="zh-CN"/>
        </w:rPr>
        <w:t>按相关法律法规及</w:t>
      </w:r>
      <w:r>
        <w:rPr>
          <w:rFonts w:hint="eastAsia" w:ascii="Times New Roman" w:hAnsi="Times New Roman" w:eastAsia="宋体" w:cs="宋体"/>
          <w:color w:val="auto"/>
          <w:szCs w:val="28"/>
          <w:highlight w:val="none"/>
        </w:rPr>
        <w:t>合同约定条款承担我方责任。</w:t>
      </w:r>
    </w:p>
    <w:p w14:paraId="2F4BAC1E">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八、我方未为</w:t>
      </w:r>
      <w:r>
        <w:rPr>
          <w:rFonts w:hint="eastAsia" w:cs="宋体"/>
          <w:color w:val="auto"/>
          <w:szCs w:val="28"/>
          <w:highlight w:val="none"/>
          <w:lang w:val="en-US" w:eastAsia="zh-CN"/>
        </w:rPr>
        <w:t>竞采</w:t>
      </w:r>
      <w:r>
        <w:rPr>
          <w:rFonts w:hint="eastAsia" w:ascii="Times New Roman" w:hAnsi="Times New Roman" w:eastAsia="宋体" w:cs="宋体"/>
          <w:color w:val="auto"/>
          <w:szCs w:val="28"/>
          <w:highlight w:val="none"/>
        </w:rPr>
        <w:t>项目提供整体设计、规范编制或者项目管理、监理、检测等服务。</w:t>
      </w:r>
    </w:p>
    <w:p w14:paraId="5965D9B7">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九、我方理解，最低报价不是成交的唯一条件。</w:t>
      </w:r>
    </w:p>
    <w:p w14:paraId="2E952028">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十、若我方成为</w:t>
      </w:r>
      <w:r>
        <w:rPr>
          <w:rFonts w:hint="eastAsia" w:cs="宋体"/>
          <w:color w:val="auto"/>
          <w:szCs w:val="28"/>
          <w:highlight w:val="none"/>
          <w:lang w:eastAsia="zh-CN"/>
        </w:rPr>
        <w:t>成交供应商</w:t>
      </w:r>
      <w:r>
        <w:rPr>
          <w:rFonts w:hint="eastAsia" w:ascii="Times New Roman" w:hAnsi="Times New Roman" w:eastAsia="宋体" w:cs="宋体"/>
          <w:color w:val="auto"/>
          <w:szCs w:val="28"/>
          <w:highlight w:val="none"/>
        </w:rPr>
        <w:t>，愿意按有关规定及</w:t>
      </w:r>
      <w:r>
        <w:rPr>
          <w:rFonts w:hint="eastAsia" w:cs="宋体"/>
          <w:color w:val="auto"/>
          <w:szCs w:val="28"/>
          <w:highlight w:val="none"/>
          <w:lang w:eastAsia="zh-CN"/>
        </w:rPr>
        <w:t>竞采文件</w:t>
      </w:r>
      <w:r>
        <w:rPr>
          <w:rFonts w:hint="eastAsia" w:ascii="Times New Roman" w:hAnsi="Times New Roman" w:eastAsia="宋体" w:cs="宋体"/>
          <w:color w:val="auto"/>
          <w:szCs w:val="28"/>
          <w:highlight w:val="none"/>
        </w:rPr>
        <w:t>要求缴纳</w:t>
      </w:r>
      <w:r>
        <w:rPr>
          <w:rFonts w:hint="eastAsia" w:cs="宋体"/>
          <w:color w:val="auto"/>
          <w:szCs w:val="28"/>
          <w:highlight w:val="none"/>
          <w:lang w:eastAsia="zh-CN"/>
        </w:rPr>
        <w:t>采购代理</w:t>
      </w:r>
      <w:r>
        <w:rPr>
          <w:rFonts w:hint="eastAsia" w:ascii="Times New Roman" w:hAnsi="Times New Roman" w:eastAsia="宋体" w:cs="宋体"/>
          <w:color w:val="auto"/>
          <w:szCs w:val="28"/>
          <w:highlight w:val="none"/>
        </w:rPr>
        <w:t>服务费。</w:t>
      </w:r>
    </w:p>
    <w:p w14:paraId="7C34FEA4">
      <w:pPr>
        <w:tabs>
          <w:tab w:val="left" w:pos="6300"/>
        </w:tabs>
        <w:snapToGrid w:val="0"/>
        <w:spacing w:line="480" w:lineRule="atLeast"/>
        <w:ind w:firstLine="6370" w:firstLineChars="2275"/>
        <w:rPr>
          <w:rFonts w:hint="eastAsia" w:ascii="Times New Roman" w:hAnsi="Times New Roman" w:eastAsia="宋体" w:cs="宋体"/>
          <w:color w:val="auto"/>
          <w:szCs w:val="28"/>
          <w:highlight w:val="none"/>
        </w:rPr>
      </w:pPr>
    </w:p>
    <w:p w14:paraId="52B10BB9">
      <w:pPr>
        <w:tabs>
          <w:tab w:val="left" w:pos="6300"/>
        </w:tabs>
        <w:snapToGrid w:val="0"/>
        <w:spacing w:line="480" w:lineRule="atLeast"/>
        <w:ind w:firstLine="5040" w:firstLineChars="18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eastAsia="zh-CN"/>
        </w:rPr>
        <w:t>供应商</w:t>
      </w:r>
      <w:r>
        <w:rPr>
          <w:rFonts w:hint="eastAsia" w:ascii="Times New Roman" w:hAnsi="Times New Roman" w:eastAsia="宋体" w:cs="宋体"/>
          <w:color w:val="auto"/>
          <w:szCs w:val="28"/>
          <w:highlight w:val="none"/>
        </w:rPr>
        <w:t>公章）</w:t>
      </w:r>
    </w:p>
    <w:p w14:paraId="11B5FE94">
      <w:pPr>
        <w:tabs>
          <w:tab w:val="left" w:pos="6300"/>
        </w:tabs>
        <w:snapToGrid w:val="0"/>
        <w:spacing w:line="480" w:lineRule="atLeast"/>
        <w:ind w:firstLine="7280" w:firstLineChars="26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年    月   日</w:t>
      </w:r>
    </w:p>
    <w:p w14:paraId="5F376FA4">
      <w:pPr>
        <w:rPr>
          <w:rFonts w:ascii="Times New Roman" w:hAnsi="Times New Roman" w:eastAsia="宋体" w:cs="宋体"/>
          <w:color w:val="auto"/>
          <w:sz w:val="24"/>
          <w:szCs w:val="24"/>
          <w:highlight w:val="none"/>
        </w:rPr>
      </w:pPr>
      <w:r>
        <w:rPr>
          <w:rFonts w:hint="eastAsia" w:ascii="Times New Roman" w:hAnsi="Times New Roman" w:eastAsia="宋体" w:cs="宋体"/>
          <w:color w:val="auto"/>
          <w:szCs w:val="28"/>
          <w:highlight w:val="none"/>
        </w:rPr>
        <w:br w:type="page"/>
      </w:r>
      <w:bookmarkStart w:id="607" w:name="_Toc10242"/>
      <w:bookmarkStart w:id="608" w:name="_Toc19167"/>
      <w:bookmarkStart w:id="609" w:name="_Toc17279"/>
      <w:r>
        <w:rPr>
          <w:rFonts w:hint="eastAsia" w:ascii="Times New Roman" w:hAnsi="Times New Roman" w:eastAsia="宋体" w:cs="宋体"/>
          <w:b/>
          <w:bCs/>
          <w:color w:val="auto"/>
          <w:highlight w:val="none"/>
        </w:rPr>
        <w:t>（二）商务条款差异表</w:t>
      </w:r>
      <w:bookmarkEnd w:id="607"/>
      <w:bookmarkEnd w:id="608"/>
      <w:bookmarkEnd w:id="609"/>
    </w:p>
    <w:p w14:paraId="54F3A95D">
      <w:pPr>
        <w:tabs>
          <w:tab w:val="left" w:pos="720"/>
        </w:tabs>
        <w:spacing w:line="480" w:lineRule="atLeast"/>
        <w:ind w:firstLine="527"/>
        <w:jc w:val="center"/>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商务条款差异表</w:t>
      </w:r>
    </w:p>
    <w:p w14:paraId="20F2505F">
      <w:pPr>
        <w:tabs>
          <w:tab w:val="left" w:pos="720"/>
        </w:tabs>
        <w:spacing w:line="480" w:lineRule="atLeast"/>
        <w:ind w:firstLine="527"/>
        <w:jc w:val="both"/>
        <w:rPr>
          <w:rFonts w:hint="eastAsia" w:cs="宋体"/>
          <w:color w:val="auto"/>
          <w:highlight w:val="none"/>
          <w:u w:val="single"/>
          <w:lang w:val="en-US" w:eastAsia="zh-CN"/>
        </w:rPr>
      </w:pPr>
      <w:r>
        <w:rPr>
          <w:rFonts w:hint="eastAsia" w:cs="宋体"/>
          <w:color w:val="auto"/>
          <w:highlight w:val="none"/>
          <w:lang w:val="en-US" w:eastAsia="zh-CN"/>
        </w:rPr>
        <w:t>项目名称：</w:t>
      </w:r>
      <w:r>
        <w:rPr>
          <w:rFonts w:hint="eastAsia" w:cs="宋体"/>
          <w:color w:val="auto"/>
          <w:highlight w:val="none"/>
          <w:u w:val="single"/>
          <w:lang w:val="en-US" w:eastAsia="zh-CN"/>
        </w:rPr>
        <w:t xml:space="preserve">                          </w:t>
      </w:r>
    </w:p>
    <w:p w14:paraId="16ACBF40">
      <w:pPr>
        <w:tabs>
          <w:tab w:val="left" w:pos="720"/>
        </w:tabs>
        <w:spacing w:line="480" w:lineRule="atLeast"/>
        <w:ind w:firstLine="527"/>
        <w:jc w:val="both"/>
        <w:rPr>
          <w:rFonts w:hint="default" w:cs="宋体"/>
          <w:color w:val="auto"/>
          <w:highlight w:val="none"/>
          <w:u w:val="single"/>
          <w:lang w:val="en-US" w:eastAsia="zh-CN"/>
        </w:rPr>
      </w:pPr>
    </w:p>
    <w:tbl>
      <w:tblPr>
        <w:tblStyle w:val="25"/>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3037"/>
        <w:gridCol w:w="3153"/>
        <w:gridCol w:w="2363"/>
      </w:tblGrid>
      <w:tr w14:paraId="0427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00" w:type="dxa"/>
            <w:vAlign w:val="center"/>
          </w:tcPr>
          <w:p w14:paraId="09DF96DC">
            <w:pPr>
              <w:jc w:val="center"/>
              <w:rPr>
                <w:rFonts w:ascii="Times New Roman" w:hAnsi="Times New Roman" w:eastAsia="宋体" w:cs="宋体"/>
                <w:color w:val="auto"/>
                <w:sz w:val="24"/>
                <w:szCs w:val="24"/>
                <w:highlight w:val="none"/>
              </w:rPr>
            </w:pPr>
            <w:bookmarkStart w:id="610" w:name="_Toc26650"/>
            <w:bookmarkStart w:id="611" w:name="_Toc30909"/>
            <w:bookmarkStart w:id="612" w:name="_Toc3165"/>
            <w:bookmarkStart w:id="613" w:name="_Toc12928"/>
            <w:r>
              <w:rPr>
                <w:rFonts w:hint="eastAsia" w:ascii="Times New Roman" w:hAnsi="Times New Roman" w:eastAsia="宋体" w:cs="宋体"/>
                <w:color w:val="auto"/>
                <w:sz w:val="24"/>
                <w:szCs w:val="24"/>
                <w:highlight w:val="none"/>
              </w:rPr>
              <w:t>序号</w:t>
            </w:r>
            <w:bookmarkEnd w:id="610"/>
            <w:bookmarkEnd w:id="611"/>
            <w:bookmarkEnd w:id="612"/>
            <w:bookmarkEnd w:id="613"/>
          </w:p>
        </w:tc>
        <w:tc>
          <w:tcPr>
            <w:tcW w:w="3037" w:type="dxa"/>
            <w:vAlign w:val="center"/>
          </w:tcPr>
          <w:p w14:paraId="583C231D">
            <w:pPr>
              <w:jc w:val="center"/>
              <w:rPr>
                <w:rFonts w:hint="default" w:ascii="Times New Roman" w:hAnsi="Times New Roman" w:eastAsia="宋体" w:cs="宋体"/>
                <w:color w:val="auto"/>
                <w:sz w:val="24"/>
                <w:szCs w:val="24"/>
                <w:highlight w:val="none"/>
                <w:lang w:val="en-US" w:eastAsia="zh-CN"/>
              </w:rPr>
            </w:pPr>
            <w:r>
              <w:rPr>
                <w:rFonts w:hint="eastAsia" w:cs="宋体"/>
                <w:color w:val="auto"/>
                <w:sz w:val="24"/>
                <w:szCs w:val="24"/>
                <w:highlight w:val="none"/>
                <w:lang w:val="en-US" w:eastAsia="zh-CN"/>
              </w:rPr>
              <w:t>项目要求</w:t>
            </w:r>
          </w:p>
        </w:tc>
        <w:tc>
          <w:tcPr>
            <w:tcW w:w="3153" w:type="dxa"/>
            <w:vAlign w:val="center"/>
          </w:tcPr>
          <w:p w14:paraId="02077AC4">
            <w:pPr>
              <w:jc w:val="center"/>
              <w:rPr>
                <w:rFonts w:ascii="Times New Roman" w:hAnsi="Times New Roman" w:eastAsia="宋体" w:cs="宋体"/>
                <w:color w:val="auto"/>
                <w:sz w:val="24"/>
                <w:szCs w:val="24"/>
                <w:highlight w:val="none"/>
              </w:rPr>
            </w:pPr>
            <w:bookmarkStart w:id="614" w:name="_Toc22122"/>
            <w:bookmarkStart w:id="615" w:name="_Toc24660"/>
            <w:bookmarkStart w:id="616" w:name="_Toc4456"/>
            <w:bookmarkStart w:id="617" w:name="_Toc3511"/>
            <w:r>
              <w:rPr>
                <w:rFonts w:hint="eastAsia" w:ascii="Times New Roman" w:hAnsi="Times New Roman" w:eastAsia="宋体" w:cs="宋体"/>
                <w:color w:val="auto"/>
                <w:sz w:val="24"/>
                <w:szCs w:val="24"/>
                <w:highlight w:val="none"/>
              </w:rPr>
              <w:t>响应情况</w:t>
            </w:r>
            <w:bookmarkEnd w:id="614"/>
            <w:bookmarkEnd w:id="615"/>
            <w:bookmarkEnd w:id="616"/>
            <w:bookmarkEnd w:id="617"/>
          </w:p>
        </w:tc>
        <w:tc>
          <w:tcPr>
            <w:tcW w:w="2363" w:type="dxa"/>
            <w:vAlign w:val="center"/>
          </w:tcPr>
          <w:p w14:paraId="4FC3C4FD">
            <w:pPr>
              <w:jc w:val="center"/>
              <w:rPr>
                <w:rFonts w:ascii="Times New Roman" w:hAnsi="Times New Roman" w:eastAsia="宋体" w:cs="宋体"/>
                <w:color w:val="auto"/>
                <w:sz w:val="24"/>
                <w:szCs w:val="24"/>
                <w:highlight w:val="none"/>
              </w:rPr>
            </w:pPr>
            <w:bookmarkStart w:id="618" w:name="_Toc13230"/>
            <w:bookmarkStart w:id="619" w:name="_Toc11128"/>
            <w:bookmarkStart w:id="620" w:name="_Toc14571"/>
            <w:bookmarkStart w:id="621" w:name="_Toc15020"/>
            <w:r>
              <w:rPr>
                <w:rFonts w:hint="eastAsia" w:ascii="Times New Roman" w:hAnsi="Times New Roman" w:eastAsia="宋体" w:cs="宋体"/>
                <w:color w:val="auto"/>
                <w:sz w:val="24"/>
                <w:szCs w:val="24"/>
                <w:highlight w:val="none"/>
              </w:rPr>
              <w:t>差异说明</w:t>
            </w:r>
            <w:bookmarkEnd w:id="618"/>
            <w:bookmarkEnd w:id="619"/>
            <w:bookmarkEnd w:id="620"/>
            <w:bookmarkEnd w:id="621"/>
          </w:p>
        </w:tc>
      </w:tr>
      <w:tr w14:paraId="67D2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2B951F5B">
            <w:pPr>
              <w:jc w:val="center"/>
              <w:rPr>
                <w:rFonts w:ascii="Times New Roman" w:hAnsi="Times New Roman" w:eastAsia="宋体" w:cs="宋体"/>
                <w:color w:val="auto"/>
                <w:sz w:val="24"/>
                <w:szCs w:val="24"/>
                <w:highlight w:val="none"/>
              </w:rPr>
            </w:pPr>
          </w:p>
        </w:tc>
        <w:tc>
          <w:tcPr>
            <w:tcW w:w="3037" w:type="dxa"/>
            <w:vAlign w:val="center"/>
          </w:tcPr>
          <w:p w14:paraId="47A6B1C7">
            <w:pPr>
              <w:jc w:val="center"/>
              <w:rPr>
                <w:rFonts w:ascii="Times New Roman" w:hAnsi="Times New Roman" w:eastAsia="宋体" w:cs="宋体"/>
                <w:color w:val="auto"/>
                <w:sz w:val="24"/>
                <w:szCs w:val="24"/>
                <w:highlight w:val="none"/>
              </w:rPr>
            </w:pPr>
          </w:p>
        </w:tc>
        <w:tc>
          <w:tcPr>
            <w:tcW w:w="3153" w:type="dxa"/>
            <w:vAlign w:val="center"/>
          </w:tcPr>
          <w:p w14:paraId="337BCDBF">
            <w:pPr>
              <w:jc w:val="center"/>
              <w:rPr>
                <w:rFonts w:ascii="Times New Roman" w:hAnsi="Times New Roman" w:eastAsia="宋体" w:cs="宋体"/>
                <w:color w:val="auto"/>
                <w:sz w:val="24"/>
                <w:szCs w:val="24"/>
                <w:highlight w:val="none"/>
              </w:rPr>
            </w:pPr>
          </w:p>
        </w:tc>
        <w:tc>
          <w:tcPr>
            <w:tcW w:w="2363" w:type="dxa"/>
            <w:vAlign w:val="center"/>
          </w:tcPr>
          <w:p w14:paraId="4A3A438B">
            <w:pPr>
              <w:jc w:val="center"/>
              <w:rPr>
                <w:rFonts w:ascii="Times New Roman" w:hAnsi="Times New Roman" w:eastAsia="宋体" w:cs="宋体"/>
                <w:color w:val="auto"/>
                <w:sz w:val="24"/>
                <w:szCs w:val="24"/>
                <w:highlight w:val="none"/>
              </w:rPr>
            </w:pPr>
          </w:p>
        </w:tc>
      </w:tr>
      <w:tr w14:paraId="473B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0BCEF237">
            <w:pPr>
              <w:jc w:val="center"/>
              <w:rPr>
                <w:rFonts w:ascii="Times New Roman" w:hAnsi="Times New Roman" w:eastAsia="宋体" w:cs="宋体"/>
                <w:color w:val="auto"/>
                <w:sz w:val="24"/>
                <w:szCs w:val="24"/>
                <w:highlight w:val="none"/>
              </w:rPr>
            </w:pPr>
          </w:p>
        </w:tc>
        <w:tc>
          <w:tcPr>
            <w:tcW w:w="3037" w:type="dxa"/>
            <w:vAlign w:val="center"/>
          </w:tcPr>
          <w:p w14:paraId="4E16F6D6">
            <w:pPr>
              <w:jc w:val="center"/>
              <w:rPr>
                <w:rFonts w:ascii="Times New Roman" w:hAnsi="Times New Roman" w:eastAsia="宋体" w:cs="宋体"/>
                <w:color w:val="auto"/>
                <w:sz w:val="24"/>
                <w:szCs w:val="24"/>
                <w:highlight w:val="none"/>
              </w:rPr>
            </w:pPr>
          </w:p>
        </w:tc>
        <w:tc>
          <w:tcPr>
            <w:tcW w:w="3153" w:type="dxa"/>
            <w:vAlign w:val="center"/>
          </w:tcPr>
          <w:p w14:paraId="52015749">
            <w:pPr>
              <w:jc w:val="center"/>
              <w:rPr>
                <w:rFonts w:ascii="Times New Roman" w:hAnsi="Times New Roman" w:eastAsia="宋体" w:cs="宋体"/>
                <w:color w:val="auto"/>
                <w:sz w:val="24"/>
                <w:szCs w:val="24"/>
                <w:highlight w:val="none"/>
              </w:rPr>
            </w:pPr>
          </w:p>
        </w:tc>
        <w:tc>
          <w:tcPr>
            <w:tcW w:w="2363" w:type="dxa"/>
            <w:vAlign w:val="center"/>
          </w:tcPr>
          <w:p w14:paraId="49A65042">
            <w:pPr>
              <w:jc w:val="center"/>
              <w:rPr>
                <w:rFonts w:ascii="Times New Roman" w:hAnsi="Times New Roman" w:eastAsia="宋体" w:cs="宋体"/>
                <w:color w:val="auto"/>
                <w:sz w:val="24"/>
                <w:szCs w:val="24"/>
                <w:highlight w:val="none"/>
              </w:rPr>
            </w:pPr>
          </w:p>
        </w:tc>
      </w:tr>
      <w:tr w14:paraId="2619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2D2A090E">
            <w:pPr>
              <w:jc w:val="center"/>
              <w:rPr>
                <w:rFonts w:ascii="Times New Roman" w:hAnsi="Times New Roman" w:eastAsia="宋体" w:cs="宋体"/>
                <w:color w:val="auto"/>
                <w:sz w:val="24"/>
                <w:szCs w:val="24"/>
                <w:highlight w:val="none"/>
              </w:rPr>
            </w:pPr>
          </w:p>
        </w:tc>
        <w:tc>
          <w:tcPr>
            <w:tcW w:w="3037" w:type="dxa"/>
            <w:vAlign w:val="center"/>
          </w:tcPr>
          <w:p w14:paraId="3C959FED">
            <w:pPr>
              <w:jc w:val="center"/>
              <w:rPr>
                <w:rFonts w:ascii="Times New Roman" w:hAnsi="Times New Roman" w:eastAsia="宋体" w:cs="宋体"/>
                <w:color w:val="auto"/>
                <w:sz w:val="24"/>
                <w:szCs w:val="24"/>
                <w:highlight w:val="none"/>
              </w:rPr>
            </w:pPr>
          </w:p>
        </w:tc>
        <w:tc>
          <w:tcPr>
            <w:tcW w:w="3153" w:type="dxa"/>
            <w:vAlign w:val="center"/>
          </w:tcPr>
          <w:p w14:paraId="1BF7CDA9">
            <w:pPr>
              <w:jc w:val="center"/>
              <w:rPr>
                <w:rFonts w:ascii="Times New Roman" w:hAnsi="Times New Roman" w:eastAsia="宋体" w:cs="宋体"/>
                <w:color w:val="auto"/>
                <w:sz w:val="24"/>
                <w:szCs w:val="24"/>
                <w:highlight w:val="none"/>
              </w:rPr>
            </w:pPr>
          </w:p>
        </w:tc>
        <w:tc>
          <w:tcPr>
            <w:tcW w:w="2363" w:type="dxa"/>
            <w:vAlign w:val="center"/>
          </w:tcPr>
          <w:p w14:paraId="29C3B374">
            <w:pPr>
              <w:jc w:val="center"/>
              <w:rPr>
                <w:rFonts w:ascii="Times New Roman" w:hAnsi="Times New Roman" w:eastAsia="宋体" w:cs="宋体"/>
                <w:color w:val="auto"/>
                <w:sz w:val="24"/>
                <w:szCs w:val="24"/>
                <w:highlight w:val="none"/>
              </w:rPr>
            </w:pPr>
          </w:p>
        </w:tc>
      </w:tr>
      <w:tr w14:paraId="2564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44532DF6">
            <w:pPr>
              <w:jc w:val="center"/>
              <w:rPr>
                <w:rFonts w:ascii="Times New Roman" w:hAnsi="Times New Roman" w:eastAsia="宋体" w:cs="宋体"/>
                <w:color w:val="auto"/>
                <w:sz w:val="24"/>
                <w:szCs w:val="24"/>
                <w:highlight w:val="none"/>
              </w:rPr>
            </w:pPr>
          </w:p>
        </w:tc>
        <w:tc>
          <w:tcPr>
            <w:tcW w:w="3037" w:type="dxa"/>
            <w:vAlign w:val="center"/>
          </w:tcPr>
          <w:p w14:paraId="04CA02C7">
            <w:pPr>
              <w:jc w:val="center"/>
              <w:rPr>
                <w:rFonts w:ascii="Times New Roman" w:hAnsi="Times New Roman" w:eastAsia="宋体" w:cs="宋体"/>
                <w:color w:val="auto"/>
                <w:sz w:val="24"/>
                <w:szCs w:val="24"/>
                <w:highlight w:val="none"/>
              </w:rPr>
            </w:pPr>
          </w:p>
        </w:tc>
        <w:tc>
          <w:tcPr>
            <w:tcW w:w="3153" w:type="dxa"/>
            <w:vAlign w:val="center"/>
          </w:tcPr>
          <w:p w14:paraId="3CA97231">
            <w:pPr>
              <w:jc w:val="center"/>
              <w:rPr>
                <w:rFonts w:ascii="Times New Roman" w:hAnsi="Times New Roman" w:eastAsia="宋体" w:cs="宋体"/>
                <w:color w:val="auto"/>
                <w:sz w:val="24"/>
                <w:szCs w:val="24"/>
                <w:highlight w:val="none"/>
              </w:rPr>
            </w:pPr>
          </w:p>
        </w:tc>
        <w:tc>
          <w:tcPr>
            <w:tcW w:w="2363" w:type="dxa"/>
            <w:vAlign w:val="center"/>
          </w:tcPr>
          <w:p w14:paraId="1C3C7C96">
            <w:pPr>
              <w:jc w:val="center"/>
              <w:rPr>
                <w:rFonts w:ascii="Times New Roman" w:hAnsi="Times New Roman" w:eastAsia="宋体" w:cs="宋体"/>
                <w:color w:val="auto"/>
                <w:sz w:val="24"/>
                <w:szCs w:val="24"/>
                <w:highlight w:val="none"/>
              </w:rPr>
            </w:pPr>
          </w:p>
        </w:tc>
      </w:tr>
      <w:tr w14:paraId="21E9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0571CFAD">
            <w:pPr>
              <w:jc w:val="center"/>
              <w:rPr>
                <w:rFonts w:ascii="Times New Roman" w:hAnsi="Times New Roman" w:eastAsia="宋体" w:cs="宋体"/>
                <w:color w:val="auto"/>
                <w:sz w:val="24"/>
                <w:szCs w:val="24"/>
                <w:highlight w:val="none"/>
              </w:rPr>
            </w:pPr>
          </w:p>
        </w:tc>
        <w:tc>
          <w:tcPr>
            <w:tcW w:w="3037" w:type="dxa"/>
            <w:vAlign w:val="center"/>
          </w:tcPr>
          <w:p w14:paraId="2FC2E15B">
            <w:pPr>
              <w:jc w:val="center"/>
              <w:rPr>
                <w:rFonts w:ascii="Times New Roman" w:hAnsi="Times New Roman" w:eastAsia="宋体" w:cs="宋体"/>
                <w:color w:val="auto"/>
                <w:sz w:val="24"/>
                <w:szCs w:val="24"/>
                <w:highlight w:val="none"/>
              </w:rPr>
            </w:pPr>
          </w:p>
        </w:tc>
        <w:tc>
          <w:tcPr>
            <w:tcW w:w="3153" w:type="dxa"/>
            <w:vAlign w:val="center"/>
          </w:tcPr>
          <w:p w14:paraId="786F8617">
            <w:pPr>
              <w:jc w:val="center"/>
              <w:rPr>
                <w:rFonts w:ascii="Times New Roman" w:hAnsi="Times New Roman" w:eastAsia="宋体" w:cs="宋体"/>
                <w:color w:val="auto"/>
                <w:sz w:val="24"/>
                <w:szCs w:val="24"/>
                <w:highlight w:val="none"/>
              </w:rPr>
            </w:pPr>
          </w:p>
        </w:tc>
        <w:tc>
          <w:tcPr>
            <w:tcW w:w="2363" w:type="dxa"/>
            <w:vAlign w:val="center"/>
          </w:tcPr>
          <w:p w14:paraId="65E18914">
            <w:pPr>
              <w:jc w:val="center"/>
              <w:rPr>
                <w:rFonts w:ascii="Times New Roman" w:hAnsi="Times New Roman" w:eastAsia="宋体" w:cs="宋体"/>
                <w:color w:val="auto"/>
                <w:sz w:val="24"/>
                <w:szCs w:val="24"/>
                <w:highlight w:val="none"/>
              </w:rPr>
            </w:pPr>
          </w:p>
        </w:tc>
      </w:tr>
      <w:tr w14:paraId="2E3CB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12AD2642">
            <w:pPr>
              <w:jc w:val="center"/>
              <w:rPr>
                <w:rFonts w:ascii="Times New Roman" w:hAnsi="Times New Roman" w:eastAsia="宋体" w:cs="宋体"/>
                <w:color w:val="auto"/>
                <w:sz w:val="24"/>
                <w:szCs w:val="24"/>
                <w:highlight w:val="none"/>
              </w:rPr>
            </w:pPr>
          </w:p>
        </w:tc>
        <w:tc>
          <w:tcPr>
            <w:tcW w:w="3037" w:type="dxa"/>
            <w:vAlign w:val="center"/>
          </w:tcPr>
          <w:p w14:paraId="5C463930">
            <w:pPr>
              <w:jc w:val="center"/>
              <w:rPr>
                <w:rFonts w:ascii="Times New Roman" w:hAnsi="Times New Roman" w:eastAsia="宋体" w:cs="宋体"/>
                <w:color w:val="auto"/>
                <w:sz w:val="24"/>
                <w:szCs w:val="24"/>
                <w:highlight w:val="none"/>
              </w:rPr>
            </w:pPr>
          </w:p>
        </w:tc>
        <w:tc>
          <w:tcPr>
            <w:tcW w:w="3153" w:type="dxa"/>
            <w:vAlign w:val="center"/>
          </w:tcPr>
          <w:p w14:paraId="306405E6">
            <w:pPr>
              <w:jc w:val="center"/>
              <w:rPr>
                <w:rFonts w:ascii="Times New Roman" w:hAnsi="Times New Roman" w:eastAsia="宋体" w:cs="宋体"/>
                <w:color w:val="auto"/>
                <w:sz w:val="24"/>
                <w:szCs w:val="24"/>
                <w:highlight w:val="none"/>
              </w:rPr>
            </w:pPr>
          </w:p>
        </w:tc>
        <w:tc>
          <w:tcPr>
            <w:tcW w:w="2363" w:type="dxa"/>
            <w:vAlign w:val="center"/>
          </w:tcPr>
          <w:p w14:paraId="7AA4704D">
            <w:pPr>
              <w:jc w:val="center"/>
              <w:rPr>
                <w:rFonts w:ascii="Times New Roman" w:hAnsi="Times New Roman" w:eastAsia="宋体" w:cs="宋体"/>
                <w:color w:val="auto"/>
                <w:sz w:val="24"/>
                <w:szCs w:val="24"/>
                <w:highlight w:val="none"/>
              </w:rPr>
            </w:pPr>
          </w:p>
        </w:tc>
      </w:tr>
      <w:tr w14:paraId="3143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54760604">
            <w:pPr>
              <w:jc w:val="center"/>
              <w:rPr>
                <w:rFonts w:ascii="Times New Roman" w:hAnsi="Times New Roman" w:eastAsia="宋体" w:cs="宋体"/>
                <w:color w:val="auto"/>
                <w:sz w:val="24"/>
                <w:szCs w:val="24"/>
                <w:highlight w:val="none"/>
              </w:rPr>
            </w:pPr>
          </w:p>
        </w:tc>
        <w:tc>
          <w:tcPr>
            <w:tcW w:w="3037" w:type="dxa"/>
            <w:vAlign w:val="center"/>
          </w:tcPr>
          <w:p w14:paraId="3D61AEE1">
            <w:pPr>
              <w:jc w:val="center"/>
              <w:rPr>
                <w:rFonts w:ascii="Times New Roman" w:hAnsi="Times New Roman" w:eastAsia="宋体" w:cs="宋体"/>
                <w:color w:val="auto"/>
                <w:sz w:val="24"/>
                <w:szCs w:val="24"/>
                <w:highlight w:val="none"/>
              </w:rPr>
            </w:pPr>
          </w:p>
        </w:tc>
        <w:tc>
          <w:tcPr>
            <w:tcW w:w="3153" w:type="dxa"/>
            <w:vAlign w:val="center"/>
          </w:tcPr>
          <w:p w14:paraId="3428C710">
            <w:pPr>
              <w:jc w:val="center"/>
              <w:rPr>
                <w:rFonts w:ascii="Times New Roman" w:hAnsi="Times New Roman" w:eastAsia="宋体" w:cs="宋体"/>
                <w:color w:val="auto"/>
                <w:sz w:val="24"/>
                <w:szCs w:val="24"/>
                <w:highlight w:val="none"/>
              </w:rPr>
            </w:pPr>
          </w:p>
        </w:tc>
        <w:tc>
          <w:tcPr>
            <w:tcW w:w="2363" w:type="dxa"/>
            <w:vAlign w:val="center"/>
          </w:tcPr>
          <w:p w14:paraId="1321D2CE">
            <w:pPr>
              <w:jc w:val="center"/>
              <w:rPr>
                <w:rFonts w:ascii="Times New Roman" w:hAnsi="Times New Roman" w:eastAsia="宋体" w:cs="宋体"/>
                <w:color w:val="auto"/>
                <w:sz w:val="24"/>
                <w:szCs w:val="24"/>
                <w:highlight w:val="none"/>
              </w:rPr>
            </w:pPr>
          </w:p>
        </w:tc>
      </w:tr>
      <w:tr w14:paraId="20EE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476BD6CC">
            <w:pPr>
              <w:jc w:val="center"/>
              <w:rPr>
                <w:rFonts w:ascii="Times New Roman" w:hAnsi="Times New Roman" w:eastAsia="宋体" w:cs="宋体"/>
                <w:color w:val="auto"/>
                <w:sz w:val="24"/>
                <w:szCs w:val="24"/>
                <w:highlight w:val="none"/>
              </w:rPr>
            </w:pPr>
          </w:p>
        </w:tc>
        <w:tc>
          <w:tcPr>
            <w:tcW w:w="3037" w:type="dxa"/>
            <w:vAlign w:val="center"/>
          </w:tcPr>
          <w:p w14:paraId="7EDD13CD">
            <w:pPr>
              <w:jc w:val="center"/>
              <w:rPr>
                <w:rFonts w:ascii="Times New Roman" w:hAnsi="Times New Roman" w:eastAsia="宋体" w:cs="宋体"/>
                <w:color w:val="auto"/>
                <w:sz w:val="24"/>
                <w:szCs w:val="24"/>
                <w:highlight w:val="none"/>
              </w:rPr>
            </w:pPr>
          </w:p>
        </w:tc>
        <w:tc>
          <w:tcPr>
            <w:tcW w:w="3153" w:type="dxa"/>
            <w:vAlign w:val="center"/>
          </w:tcPr>
          <w:p w14:paraId="45EEF339">
            <w:pPr>
              <w:jc w:val="center"/>
              <w:rPr>
                <w:rFonts w:ascii="Times New Roman" w:hAnsi="Times New Roman" w:eastAsia="宋体" w:cs="宋体"/>
                <w:color w:val="auto"/>
                <w:sz w:val="24"/>
                <w:szCs w:val="24"/>
                <w:highlight w:val="none"/>
              </w:rPr>
            </w:pPr>
          </w:p>
        </w:tc>
        <w:tc>
          <w:tcPr>
            <w:tcW w:w="2363" w:type="dxa"/>
            <w:vAlign w:val="center"/>
          </w:tcPr>
          <w:p w14:paraId="22F443CD">
            <w:pPr>
              <w:jc w:val="center"/>
              <w:rPr>
                <w:rFonts w:ascii="Times New Roman" w:hAnsi="Times New Roman" w:eastAsia="宋体" w:cs="宋体"/>
                <w:color w:val="auto"/>
                <w:sz w:val="24"/>
                <w:szCs w:val="24"/>
                <w:highlight w:val="none"/>
              </w:rPr>
            </w:pPr>
          </w:p>
        </w:tc>
      </w:tr>
      <w:tr w14:paraId="67A5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1DC0B807">
            <w:pPr>
              <w:jc w:val="center"/>
              <w:rPr>
                <w:rFonts w:ascii="Times New Roman" w:hAnsi="Times New Roman" w:eastAsia="宋体" w:cs="宋体"/>
                <w:color w:val="auto"/>
                <w:sz w:val="24"/>
                <w:szCs w:val="24"/>
                <w:highlight w:val="none"/>
              </w:rPr>
            </w:pPr>
          </w:p>
        </w:tc>
        <w:tc>
          <w:tcPr>
            <w:tcW w:w="3037" w:type="dxa"/>
            <w:vAlign w:val="center"/>
          </w:tcPr>
          <w:p w14:paraId="3ABB3970">
            <w:pPr>
              <w:jc w:val="center"/>
              <w:rPr>
                <w:rFonts w:ascii="Times New Roman" w:hAnsi="Times New Roman" w:eastAsia="宋体" w:cs="宋体"/>
                <w:color w:val="auto"/>
                <w:sz w:val="24"/>
                <w:szCs w:val="24"/>
                <w:highlight w:val="none"/>
              </w:rPr>
            </w:pPr>
          </w:p>
        </w:tc>
        <w:tc>
          <w:tcPr>
            <w:tcW w:w="3153" w:type="dxa"/>
            <w:vAlign w:val="center"/>
          </w:tcPr>
          <w:p w14:paraId="671A518E">
            <w:pPr>
              <w:jc w:val="center"/>
              <w:rPr>
                <w:rFonts w:ascii="Times New Roman" w:hAnsi="Times New Roman" w:eastAsia="宋体" w:cs="宋体"/>
                <w:color w:val="auto"/>
                <w:sz w:val="24"/>
                <w:szCs w:val="24"/>
                <w:highlight w:val="none"/>
              </w:rPr>
            </w:pPr>
          </w:p>
        </w:tc>
        <w:tc>
          <w:tcPr>
            <w:tcW w:w="2363" w:type="dxa"/>
            <w:vAlign w:val="center"/>
          </w:tcPr>
          <w:p w14:paraId="66C1E93E">
            <w:pPr>
              <w:jc w:val="center"/>
              <w:rPr>
                <w:rFonts w:ascii="Times New Roman" w:hAnsi="Times New Roman" w:eastAsia="宋体" w:cs="宋体"/>
                <w:color w:val="auto"/>
                <w:sz w:val="24"/>
                <w:szCs w:val="24"/>
                <w:highlight w:val="none"/>
              </w:rPr>
            </w:pPr>
          </w:p>
        </w:tc>
      </w:tr>
      <w:tr w14:paraId="5CA0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73226E97">
            <w:pPr>
              <w:jc w:val="center"/>
              <w:rPr>
                <w:rFonts w:ascii="Times New Roman" w:hAnsi="Times New Roman" w:eastAsia="宋体" w:cs="宋体"/>
                <w:color w:val="auto"/>
                <w:sz w:val="24"/>
                <w:szCs w:val="24"/>
                <w:highlight w:val="none"/>
              </w:rPr>
            </w:pPr>
          </w:p>
        </w:tc>
        <w:tc>
          <w:tcPr>
            <w:tcW w:w="3037" w:type="dxa"/>
            <w:vAlign w:val="center"/>
          </w:tcPr>
          <w:p w14:paraId="0A352C32">
            <w:pPr>
              <w:jc w:val="center"/>
              <w:rPr>
                <w:rFonts w:ascii="Times New Roman" w:hAnsi="Times New Roman" w:eastAsia="宋体" w:cs="宋体"/>
                <w:color w:val="auto"/>
                <w:sz w:val="24"/>
                <w:szCs w:val="24"/>
                <w:highlight w:val="none"/>
              </w:rPr>
            </w:pPr>
          </w:p>
        </w:tc>
        <w:tc>
          <w:tcPr>
            <w:tcW w:w="3153" w:type="dxa"/>
            <w:vAlign w:val="center"/>
          </w:tcPr>
          <w:p w14:paraId="37FA4E03">
            <w:pPr>
              <w:jc w:val="center"/>
              <w:rPr>
                <w:rFonts w:ascii="Times New Roman" w:hAnsi="Times New Roman" w:eastAsia="宋体" w:cs="宋体"/>
                <w:color w:val="auto"/>
                <w:sz w:val="24"/>
                <w:szCs w:val="24"/>
                <w:highlight w:val="none"/>
              </w:rPr>
            </w:pPr>
          </w:p>
        </w:tc>
        <w:tc>
          <w:tcPr>
            <w:tcW w:w="2363" w:type="dxa"/>
            <w:vAlign w:val="center"/>
          </w:tcPr>
          <w:p w14:paraId="79347C34">
            <w:pPr>
              <w:jc w:val="center"/>
              <w:rPr>
                <w:rFonts w:ascii="Times New Roman" w:hAnsi="Times New Roman" w:eastAsia="宋体" w:cs="宋体"/>
                <w:color w:val="auto"/>
                <w:sz w:val="24"/>
                <w:szCs w:val="24"/>
                <w:highlight w:val="none"/>
              </w:rPr>
            </w:pPr>
          </w:p>
        </w:tc>
      </w:tr>
    </w:tbl>
    <w:p w14:paraId="57BD1A64">
      <w:pPr>
        <w:spacing w:line="480" w:lineRule="atLeast"/>
        <w:jc w:val="both"/>
        <w:rPr>
          <w:rFonts w:hint="eastAsia" w:cs="宋体"/>
          <w:color w:val="auto"/>
          <w:sz w:val="24"/>
          <w:szCs w:val="18"/>
          <w:highlight w:val="none"/>
          <w:lang w:eastAsia="zh-CN"/>
        </w:rPr>
      </w:pPr>
    </w:p>
    <w:p w14:paraId="0C8C9371">
      <w:pPr>
        <w:spacing w:line="480" w:lineRule="atLeast"/>
        <w:jc w:val="both"/>
        <w:rPr>
          <w:rFonts w:hint="eastAsia" w:ascii="Times New Roman" w:hAnsi="Times New Roman" w:eastAsia="宋体" w:cs="宋体"/>
          <w:color w:val="auto"/>
          <w:sz w:val="24"/>
          <w:szCs w:val="18"/>
          <w:highlight w:val="none"/>
        </w:rPr>
      </w:pPr>
      <w:r>
        <w:rPr>
          <w:rFonts w:hint="eastAsia" w:cs="宋体"/>
          <w:color w:val="auto"/>
          <w:sz w:val="24"/>
          <w:szCs w:val="18"/>
          <w:highlight w:val="none"/>
          <w:lang w:eastAsia="zh-CN"/>
        </w:rPr>
        <w:t>供应商</w:t>
      </w:r>
      <w:r>
        <w:rPr>
          <w:rFonts w:hint="eastAsia" w:ascii="Times New Roman" w:hAnsi="Times New Roman" w:eastAsia="宋体" w:cs="宋体"/>
          <w:color w:val="auto"/>
          <w:sz w:val="24"/>
          <w:szCs w:val="18"/>
          <w:highlight w:val="none"/>
        </w:rPr>
        <w:t>名称（公章）：</w:t>
      </w:r>
      <w:r>
        <w:rPr>
          <w:rFonts w:hint="eastAsia" w:cs="宋体"/>
          <w:color w:val="auto"/>
          <w:sz w:val="24"/>
          <w:szCs w:val="18"/>
          <w:highlight w:val="none"/>
          <w:lang w:val="en-US" w:eastAsia="zh-CN"/>
        </w:rPr>
        <w:t xml:space="preserve">                      法定代表人或授权代表（签署或盖章）：</w:t>
      </w:r>
    </w:p>
    <w:p w14:paraId="18D0FCDE">
      <w:pPr>
        <w:spacing w:line="480" w:lineRule="atLeast"/>
        <w:ind w:firstLine="480"/>
        <w:jc w:val="right"/>
        <w:rPr>
          <w:rFonts w:hint="eastAsia" w:ascii="Times New Roman" w:hAnsi="Times New Roman" w:eastAsia="宋体" w:cs="宋体"/>
          <w:color w:val="auto"/>
          <w:sz w:val="24"/>
          <w:szCs w:val="18"/>
          <w:highlight w:val="none"/>
        </w:rPr>
      </w:pPr>
    </w:p>
    <w:p w14:paraId="68AECE35">
      <w:pPr>
        <w:spacing w:line="480" w:lineRule="atLeast"/>
        <w:ind w:firstLine="480"/>
        <w:jc w:val="right"/>
        <w:rPr>
          <w:rFonts w:ascii="Times New Roman" w:hAnsi="Times New Roman" w:eastAsia="宋体" w:cs="宋体"/>
          <w:color w:val="auto"/>
          <w:sz w:val="28"/>
          <w:szCs w:val="20"/>
          <w:highlight w:val="none"/>
        </w:rPr>
      </w:pPr>
      <w:r>
        <w:rPr>
          <w:rFonts w:hint="eastAsia" w:ascii="Times New Roman" w:hAnsi="Times New Roman" w:eastAsia="宋体" w:cs="宋体"/>
          <w:color w:val="auto"/>
          <w:sz w:val="28"/>
          <w:szCs w:val="20"/>
          <w:highlight w:val="none"/>
        </w:rPr>
        <w:t>年  月  日</w:t>
      </w:r>
    </w:p>
    <w:p w14:paraId="781D89E8">
      <w:pPr>
        <w:pStyle w:val="37"/>
        <w:spacing w:line="480" w:lineRule="atLeast"/>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注：</w:t>
      </w:r>
    </w:p>
    <w:p w14:paraId="60CB2907">
      <w:pPr>
        <w:spacing w:line="480" w:lineRule="atLeast"/>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1</w:t>
      </w:r>
      <w:r>
        <w:rPr>
          <w:rFonts w:hint="eastAsia" w:cs="宋体"/>
          <w:color w:val="auto"/>
          <w:sz w:val="22"/>
          <w:szCs w:val="22"/>
          <w:highlight w:val="none"/>
          <w:lang w:val="en-US" w:eastAsia="zh-CN"/>
        </w:rPr>
        <w:t>.</w:t>
      </w:r>
      <w:r>
        <w:rPr>
          <w:rFonts w:hint="eastAsia" w:ascii="Times New Roman" w:hAnsi="Times New Roman" w:eastAsia="宋体" w:cs="宋体"/>
          <w:color w:val="auto"/>
          <w:sz w:val="22"/>
          <w:szCs w:val="22"/>
          <w:highlight w:val="none"/>
        </w:rPr>
        <w:t>本表即为对本项目“第三篇”</w:t>
      </w:r>
      <w:r>
        <w:rPr>
          <w:rFonts w:hint="eastAsia" w:cs="宋体"/>
          <w:b w:val="0"/>
          <w:bCs w:val="0"/>
          <w:color w:val="auto"/>
          <w:sz w:val="22"/>
          <w:szCs w:val="22"/>
          <w:highlight w:val="none"/>
          <w:lang w:val="en-US" w:eastAsia="zh-CN"/>
        </w:rPr>
        <w:t>所列商务要求</w:t>
      </w:r>
      <w:r>
        <w:rPr>
          <w:rFonts w:hint="eastAsia" w:ascii="Times New Roman" w:hAnsi="Times New Roman" w:eastAsia="宋体" w:cs="宋体"/>
          <w:color w:val="auto"/>
          <w:sz w:val="22"/>
          <w:szCs w:val="22"/>
          <w:highlight w:val="none"/>
        </w:rPr>
        <w:t>进行比较和响应</w:t>
      </w:r>
      <w:r>
        <w:rPr>
          <w:rFonts w:hint="eastAsia" w:cs="宋体"/>
          <w:color w:val="auto"/>
          <w:sz w:val="22"/>
          <w:szCs w:val="22"/>
          <w:highlight w:val="none"/>
          <w:lang w:eastAsia="zh-CN"/>
        </w:rPr>
        <w:t>，</w:t>
      </w:r>
      <w:r>
        <w:rPr>
          <w:rFonts w:hint="eastAsia" w:cs="宋体"/>
          <w:color w:val="auto"/>
          <w:sz w:val="22"/>
          <w:szCs w:val="22"/>
          <w:highlight w:val="none"/>
          <w:lang w:val="en-US" w:eastAsia="zh-CN"/>
        </w:rPr>
        <w:t>※内容不得负偏离响应</w:t>
      </w:r>
      <w:r>
        <w:rPr>
          <w:rFonts w:hint="eastAsia" w:ascii="Times New Roman" w:hAnsi="Times New Roman" w:eastAsia="宋体" w:cs="宋体"/>
          <w:color w:val="auto"/>
          <w:sz w:val="22"/>
          <w:szCs w:val="22"/>
          <w:highlight w:val="none"/>
        </w:rPr>
        <w:t>；</w:t>
      </w:r>
    </w:p>
    <w:p w14:paraId="74DE5CD3">
      <w:pPr>
        <w:spacing w:line="480" w:lineRule="atLeast"/>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rPr>
        <w:t>2</w:t>
      </w:r>
      <w:r>
        <w:rPr>
          <w:rFonts w:hint="eastAsia" w:cs="宋体"/>
          <w:color w:val="auto"/>
          <w:sz w:val="22"/>
          <w:szCs w:val="22"/>
          <w:highlight w:val="none"/>
          <w:lang w:val="en-US" w:eastAsia="zh-CN"/>
        </w:rPr>
        <w:t>.</w:t>
      </w:r>
      <w:r>
        <w:rPr>
          <w:rFonts w:hint="eastAsia" w:ascii="Times New Roman" w:hAnsi="Times New Roman" w:eastAsia="宋体" w:cs="宋体"/>
          <w:color w:val="auto"/>
          <w:sz w:val="22"/>
          <w:szCs w:val="22"/>
          <w:highlight w:val="none"/>
        </w:rPr>
        <w:t>该表必须按照</w:t>
      </w:r>
      <w:r>
        <w:rPr>
          <w:rFonts w:hint="eastAsia" w:cs="宋体"/>
          <w:color w:val="auto"/>
          <w:sz w:val="22"/>
          <w:szCs w:val="22"/>
          <w:highlight w:val="none"/>
          <w:lang w:eastAsia="zh-CN"/>
        </w:rPr>
        <w:t>竞采文件</w:t>
      </w:r>
      <w:r>
        <w:rPr>
          <w:rFonts w:hint="eastAsia" w:ascii="Times New Roman" w:hAnsi="Times New Roman" w:eastAsia="宋体" w:cs="宋体"/>
          <w:color w:val="auto"/>
          <w:sz w:val="22"/>
          <w:szCs w:val="22"/>
          <w:highlight w:val="none"/>
        </w:rPr>
        <w:t>要求如实填写，根据响应情况在“差异说明”项填写“无差异”或正负偏离说明</w:t>
      </w:r>
      <w:r>
        <w:rPr>
          <w:rFonts w:hint="eastAsia" w:cs="宋体"/>
          <w:color w:val="auto"/>
          <w:sz w:val="22"/>
          <w:szCs w:val="22"/>
          <w:highlight w:val="none"/>
          <w:lang w:eastAsia="zh-CN"/>
        </w:rPr>
        <w:t>，</w:t>
      </w:r>
      <w:r>
        <w:rPr>
          <w:rFonts w:hint="eastAsia" w:cs="宋体"/>
          <w:color w:val="auto"/>
          <w:sz w:val="22"/>
          <w:szCs w:val="22"/>
          <w:highlight w:val="none"/>
          <w:lang w:val="en-US" w:eastAsia="zh-CN"/>
        </w:rPr>
        <w:t>※条款不得负偏离响应，否则作无效响应处理；</w:t>
      </w:r>
    </w:p>
    <w:p w14:paraId="65B17522">
      <w:pPr>
        <w:spacing w:line="480" w:lineRule="atLeast"/>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3</w:t>
      </w:r>
      <w:r>
        <w:rPr>
          <w:rFonts w:hint="eastAsia" w:cs="宋体"/>
          <w:color w:val="auto"/>
          <w:sz w:val="22"/>
          <w:szCs w:val="22"/>
          <w:highlight w:val="none"/>
          <w:lang w:val="en-US" w:eastAsia="zh-CN"/>
        </w:rPr>
        <w:t>.</w:t>
      </w:r>
      <w:r>
        <w:rPr>
          <w:rFonts w:hint="eastAsia" w:ascii="Times New Roman" w:hAnsi="Times New Roman" w:eastAsia="宋体" w:cs="宋体"/>
          <w:color w:val="auto"/>
          <w:sz w:val="22"/>
          <w:szCs w:val="22"/>
          <w:highlight w:val="none"/>
        </w:rPr>
        <w:t>该表可扩展；</w:t>
      </w:r>
    </w:p>
    <w:p w14:paraId="0BDE4BC8">
      <w:pPr>
        <w:spacing w:line="480" w:lineRule="atLeast"/>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4</w:t>
      </w:r>
      <w:r>
        <w:rPr>
          <w:rFonts w:hint="eastAsia" w:cs="宋体"/>
          <w:color w:val="auto"/>
          <w:sz w:val="22"/>
          <w:szCs w:val="22"/>
          <w:highlight w:val="none"/>
          <w:lang w:val="en-US" w:eastAsia="zh-CN"/>
        </w:rPr>
        <w:t>.</w:t>
      </w:r>
      <w:r>
        <w:rPr>
          <w:rFonts w:hint="eastAsia" w:ascii="Times New Roman" w:hAnsi="Times New Roman" w:eastAsia="宋体" w:cs="宋体"/>
          <w:color w:val="auto"/>
          <w:sz w:val="22"/>
          <w:szCs w:val="22"/>
          <w:highlight w:val="none"/>
        </w:rPr>
        <w:t>可附相关技术支撑材料。（格式自定）</w:t>
      </w:r>
    </w:p>
    <w:p w14:paraId="54F99B0E">
      <w:pPr>
        <w:rPr>
          <w:rFonts w:hint="eastAsia" w:ascii="Times New Roman" w:hAnsi="Times New Roman" w:eastAsia="宋体" w:cs="宋体"/>
          <w:b/>
          <w:bCs/>
          <w:color w:val="auto"/>
          <w:highlight w:val="none"/>
        </w:rPr>
      </w:pPr>
      <w:bookmarkStart w:id="622" w:name="_Toc20137"/>
      <w:bookmarkStart w:id="623" w:name="_Toc25826"/>
      <w:bookmarkStart w:id="624" w:name="_Toc28259"/>
      <w:bookmarkStart w:id="625" w:name="_Toc30526"/>
      <w:bookmarkStart w:id="626" w:name="_Toc13056"/>
      <w:bookmarkStart w:id="627" w:name="_Toc13132"/>
    </w:p>
    <w:p w14:paraId="131E1996">
      <w:pPr>
        <w:rPr>
          <w:rFonts w:hint="eastAsia" w:ascii="Times New Roman" w:hAnsi="Times New Roman" w:eastAsia="宋体" w:cs="宋体"/>
          <w:b/>
          <w:bCs/>
          <w:color w:val="auto"/>
          <w:highlight w:val="none"/>
        </w:rPr>
      </w:pPr>
    </w:p>
    <w:p w14:paraId="022EA1C0">
      <w:pPr>
        <w:rPr>
          <w:rFonts w:hint="eastAsia" w:ascii="Times New Roman" w:hAnsi="Times New Roman" w:eastAsia="宋体" w:cs="宋体"/>
          <w:b/>
          <w:bCs/>
          <w:color w:val="auto"/>
          <w:highlight w:val="none"/>
        </w:rPr>
      </w:pPr>
    </w:p>
    <w:p w14:paraId="78B4139A">
      <w:pPr>
        <w:rPr>
          <w:rFonts w:hint="eastAsia" w:ascii="Times New Roman" w:hAnsi="Times New Roman" w:eastAsia="宋体" w:cs="宋体"/>
          <w:b/>
          <w:bCs/>
          <w:color w:val="auto"/>
          <w:highlight w:val="none"/>
        </w:rPr>
      </w:pPr>
    </w:p>
    <w:p w14:paraId="4B1D94C8">
      <w:pPr>
        <w:rPr>
          <w:rFonts w:ascii="Times New Roman" w:hAnsi="Times New Roman" w:eastAsia="宋体" w:cs="宋体"/>
          <w:color w:val="auto"/>
          <w:highlight w:val="none"/>
        </w:rPr>
      </w:pPr>
      <w:r>
        <w:rPr>
          <w:rFonts w:hint="eastAsia" w:ascii="Times New Roman" w:hAnsi="Times New Roman" w:eastAsia="宋体" w:cs="宋体"/>
          <w:b/>
          <w:bCs/>
          <w:color w:val="auto"/>
          <w:highlight w:val="none"/>
        </w:rPr>
        <w:t>（三）商务部分相关证明材料</w:t>
      </w:r>
      <w:r>
        <w:rPr>
          <w:rFonts w:hint="eastAsia" w:cs="宋体"/>
          <w:b/>
          <w:bCs/>
          <w:color w:val="auto"/>
          <w:highlight w:val="none"/>
          <w:lang w:eastAsia="zh-CN"/>
        </w:rPr>
        <w:t>（</w:t>
      </w:r>
      <w:r>
        <w:rPr>
          <w:rFonts w:hint="eastAsia" w:cs="宋体"/>
          <w:b/>
          <w:bCs/>
          <w:color w:val="auto"/>
          <w:highlight w:val="none"/>
          <w:lang w:val="en-US" w:eastAsia="zh-CN"/>
        </w:rPr>
        <w:t>自附</w:t>
      </w:r>
      <w:r>
        <w:rPr>
          <w:rFonts w:hint="eastAsia" w:cs="宋体"/>
          <w:b/>
          <w:bCs/>
          <w:color w:val="auto"/>
          <w:highlight w:val="none"/>
          <w:lang w:eastAsia="zh-CN"/>
        </w:rPr>
        <w:t>）</w:t>
      </w:r>
      <w:r>
        <w:rPr>
          <w:rFonts w:hint="eastAsia" w:ascii="Times New Roman" w:hAnsi="Times New Roman" w:eastAsia="宋体" w:cs="宋体"/>
          <w:color w:val="auto"/>
          <w:highlight w:val="none"/>
        </w:rPr>
        <w:br w:type="page"/>
      </w:r>
    </w:p>
    <w:p w14:paraId="0AF9B348">
      <w:pPr>
        <w:pStyle w:val="3"/>
        <w:ind w:firstLine="562"/>
        <w:rPr>
          <w:rFonts w:ascii="Times New Roman" w:hAnsi="Times New Roman" w:eastAsia="宋体" w:cs="宋体"/>
          <w:color w:val="auto"/>
          <w:highlight w:val="none"/>
        </w:rPr>
      </w:pPr>
      <w:bookmarkStart w:id="628" w:name="_Toc2353"/>
      <w:bookmarkStart w:id="629" w:name="_Toc23051"/>
      <w:bookmarkStart w:id="630" w:name="_Toc985"/>
      <w:r>
        <w:rPr>
          <w:rFonts w:hint="eastAsia" w:ascii="Times New Roman" w:hAnsi="Times New Roman" w:eastAsia="宋体" w:cs="宋体"/>
          <w:color w:val="auto"/>
          <w:highlight w:val="none"/>
        </w:rPr>
        <w:t>五、</w:t>
      </w:r>
      <w:bookmarkEnd w:id="622"/>
      <w:bookmarkEnd w:id="623"/>
      <w:bookmarkEnd w:id="624"/>
      <w:r>
        <w:rPr>
          <w:rFonts w:hint="eastAsia" w:ascii="Times New Roman" w:hAnsi="Times New Roman" w:eastAsia="宋体" w:cs="宋体"/>
          <w:color w:val="auto"/>
          <w:highlight w:val="none"/>
        </w:rPr>
        <w:t>其他与项目有关的资料</w:t>
      </w:r>
      <w:bookmarkEnd w:id="625"/>
      <w:bookmarkEnd w:id="626"/>
      <w:bookmarkEnd w:id="627"/>
      <w:bookmarkEnd w:id="628"/>
      <w:bookmarkEnd w:id="629"/>
      <w:bookmarkEnd w:id="630"/>
    </w:p>
    <w:p w14:paraId="23120263">
      <w:pPr>
        <w:snapToGrid w:val="0"/>
        <w:spacing w:line="400" w:lineRule="exact"/>
        <w:ind w:firstLine="560" w:firstLineChars="200"/>
        <w:rPr>
          <w:rFonts w:hint="eastAsia" w:ascii="宋体" w:hAnsi="宋体" w:eastAsia="宋体" w:cs="宋体"/>
          <w:b w:val="0"/>
          <w:bCs w:val="0"/>
          <w:color w:val="auto"/>
          <w:szCs w:val="28"/>
          <w:highlight w:val="none"/>
          <w:lang w:eastAsia="zh-CN"/>
        </w:rPr>
      </w:pPr>
      <w:r>
        <w:rPr>
          <w:rFonts w:hint="eastAsia" w:ascii="宋体" w:hAnsi="宋体" w:eastAsia="宋体" w:cs="宋体"/>
          <w:b w:val="0"/>
          <w:bCs w:val="0"/>
          <w:color w:val="auto"/>
          <w:szCs w:val="28"/>
          <w:highlight w:val="none"/>
        </w:rPr>
        <w:t>（</w:t>
      </w:r>
      <w:r>
        <w:rPr>
          <w:rFonts w:hint="eastAsia" w:ascii="宋体" w:hAnsi="宋体" w:eastAsia="宋体" w:cs="宋体"/>
          <w:b w:val="0"/>
          <w:bCs w:val="0"/>
          <w:color w:val="auto"/>
          <w:szCs w:val="28"/>
          <w:highlight w:val="none"/>
          <w:lang w:val="en-US" w:eastAsia="zh-CN"/>
        </w:rPr>
        <w:t>一</w:t>
      </w:r>
      <w:r>
        <w:rPr>
          <w:rFonts w:hint="eastAsia" w:ascii="宋体" w:hAnsi="宋体" w:eastAsia="宋体" w:cs="宋体"/>
          <w:b w:val="0"/>
          <w:bCs w:val="0"/>
          <w:color w:val="auto"/>
          <w:szCs w:val="28"/>
          <w:highlight w:val="none"/>
        </w:rPr>
        <w:t>）其他与项目有关的资料</w:t>
      </w:r>
      <w:r>
        <w:rPr>
          <w:rFonts w:hint="eastAsia" w:ascii="宋体" w:hAnsi="宋体" w:cs="宋体"/>
          <w:b w:val="0"/>
          <w:bCs w:val="0"/>
          <w:color w:val="auto"/>
          <w:szCs w:val="28"/>
          <w:highlight w:val="none"/>
          <w:lang w:eastAsia="zh-CN"/>
        </w:rPr>
        <w:t>（</w:t>
      </w:r>
      <w:r>
        <w:rPr>
          <w:rFonts w:hint="eastAsia" w:ascii="宋体" w:hAnsi="宋体" w:cs="宋体"/>
          <w:b w:val="0"/>
          <w:bCs w:val="0"/>
          <w:color w:val="auto"/>
          <w:szCs w:val="28"/>
          <w:highlight w:val="none"/>
          <w:lang w:val="en-US" w:eastAsia="zh-CN"/>
        </w:rPr>
        <w:t>如有，自附</w:t>
      </w:r>
      <w:r>
        <w:rPr>
          <w:rFonts w:hint="eastAsia" w:ascii="宋体" w:hAnsi="宋体" w:cs="宋体"/>
          <w:b w:val="0"/>
          <w:bCs w:val="0"/>
          <w:color w:val="auto"/>
          <w:szCs w:val="28"/>
          <w:highlight w:val="none"/>
          <w:lang w:eastAsia="zh-CN"/>
        </w:rPr>
        <w:t>）</w:t>
      </w:r>
    </w:p>
    <w:p w14:paraId="76A7F71C">
      <w:pPr>
        <w:rPr>
          <w:rFonts w:ascii="Times New Roman" w:hAnsi="Times New Roman" w:eastAsia="宋体" w:cs="宋体"/>
          <w:color w:val="auto"/>
          <w:highlight w:val="none"/>
        </w:rPr>
      </w:pPr>
    </w:p>
    <w:p w14:paraId="37FC6232">
      <w:pPr>
        <w:pStyle w:val="18"/>
        <w:rPr>
          <w:rFonts w:ascii="Times New Roman" w:hAnsi="Times New Roman" w:eastAsia="宋体" w:cs="宋体"/>
          <w:color w:val="auto"/>
          <w:highlight w:val="none"/>
        </w:rPr>
      </w:pPr>
    </w:p>
    <w:p w14:paraId="1DB84E8D">
      <w:pPr>
        <w:pStyle w:val="18"/>
        <w:rPr>
          <w:rFonts w:ascii="Times New Roman" w:hAnsi="Times New Roman" w:eastAsia="宋体" w:cs="宋体"/>
          <w:color w:val="auto"/>
          <w:highlight w:val="none"/>
        </w:rPr>
      </w:pPr>
    </w:p>
    <w:p w14:paraId="4A294215">
      <w:pPr>
        <w:rPr>
          <w:rFonts w:ascii="Times New Roman" w:hAnsi="Times New Roman" w:eastAsia="宋体" w:cs="宋体"/>
          <w:color w:val="auto"/>
          <w:highlight w:val="none"/>
        </w:rPr>
      </w:pPr>
    </w:p>
    <w:p w14:paraId="729A4105">
      <w:pPr>
        <w:pStyle w:val="9"/>
        <w:rPr>
          <w:rFonts w:ascii="Times New Roman" w:hAnsi="Times New Roman" w:eastAsia="宋体" w:cs="宋体"/>
          <w:color w:val="auto"/>
          <w:highlight w:val="none"/>
        </w:rPr>
      </w:pPr>
    </w:p>
    <w:p w14:paraId="59822BA3">
      <w:pPr>
        <w:pStyle w:val="18"/>
        <w:rPr>
          <w:rFonts w:ascii="Times New Roman" w:hAnsi="Times New Roman" w:eastAsia="宋体" w:cs="宋体"/>
          <w:color w:val="auto"/>
          <w:highlight w:val="none"/>
        </w:rPr>
      </w:pPr>
    </w:p>
    <w:p w14:paraId="46BD8F2A">
      <w:pPr>
        <w:rPr>
          <w:rFonts w:ascii="Times New Roman" w:hAnsi="Times New Roman" w:eastAsia="宋体" w:cs="宋体"/>
          <w:color w:val="auto"/>
          <w:highlight w:val="none"/>
        </w:rPr>
      </w:pPr>
    </w:p>
    <w:p w14:paraId="1D36F8E2">
      <w:pPr>
        <w:jc w:val="center"/>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结  束</w:t>
      </w:r>
      <w:r>
        <w:rPr>
          <w:rFonts w:hint="eastAsia"/>
          <w:color w:val="auto"/>
          <w:highlight w:val="none"/>
          <w:lang w:eastAsia="zh-CN"/>
        </w:rPr>
        <w:t>）</w:t>
      </w:r>
    </w:p>
    <w:sectPr>
      <w:headerReference r:id="rId8" w:type="default"/>
      <w:footerReference r:id="rId9" w:type="default"/>
      <w:pgSz w:w="11905" w:h="16838"/>
      <w:pgMar w:top="1134" w:right="1134" w:bottom="1134" w:left="1134" w:header="850" w:footer="992" w:gutter="0"/>
      <w:pgNumType w:fmt="decimal"/>
      <w:cols w:space="0" w:num="1"/>
      <w:titlePg/>
      <w:rtlGutter w:val="0"/>
      <w:docGrid w:type="lines" w:linePitch="3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844026-67DA-4942-B8DF-BC2CDFD651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A773631-B785-4552-BDB6-8E85AE5E92BF}"/>
  </w:font>
  <w:font w:name="Garamond">
    <w:altName w:val="Adobe Garamond Pro"/>
    <w:panose1 w:val="02020404030301010803"/>
    <w:charset w:val="00"/>
    <w:family w:val="roman"/>
    <w:pitch w:val="default"/>
    <w:sig w:usb0="00000000" w:usb1="00000000" w:usb2="00000000" w:usb3="00000000" w:csb0="0000009F" w:csb1="DFD70000"/>
  </w:font>
  <w:font w:name="ksdb">
    <w:altName w:val="Segoe UI Symbol"/>
    <w:panose1 w:val="02000500000000000000"/>
    <w:charset w:val="00"/>
    <w:family w:val="auto"/>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FC31E224-F473-41C4-A97D-5BCE46971909}"/>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embedRegular r:id="rId4" w:fontKey="{F0DDB568-5277-45FD-88A6-9D8F1AE2DA86}"/>
  </w:font>
  <w:font w:name="方正小标宋_GBK">
    <w:panose1 w:val="03000509000000000000"/>
    <w:charset w:val="86"/>
    <w:family w:val="auto"/>
    <w:pitch w:val="default"/>
    <w:sig w:usb0="00000001" w:usb1="080E0000" w:usb2="00000000" w:usb3="00000000" w:csb0="00040000" w:csb1="00000000"/>
    <w:embedRegular r:id="rId5" w:fontKey="{64C813BC-7370-4D8C-8250-AF0262393752}"/>
  </w:font>
  <w:font w:name="方正仿宋_GBK">
    <w:panose1 w:val="02000000000000000000"/>
    <w:charset w:val="86"/>
    <w:family w:val="auto"/>
    <w:pitch w:val="default"/>
    <w:sig w:usb0="A00002BF" w:usb1="38CF7CFA" w:usb2="00082016" w:usb3="00000000" w:csb0="00040001" w:csb1="00000000"/>
    <w:embedRegular r:id="rId6" w:fontKey="{16C9337A-EA50-4708-A995-7AD7CC3BCD5A}"/>
  </w:font>
  <w:font w:name="Adobe Garamond Pro">
    <w:panose1 w:val="02020502060506020403"/>
    <w:charset w:val="00"/>
    <w:family w:val="auto"/>
    <w:pitch w:val="default"/>
    <w:sig w:usb0="00000007" w:usb1="00000001" w:usb2="00000000" w:usb3="00000000" w:csb0="20000093"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FD456">
    <w:pPr>
      <w:snapToGrid w:val="0"/>
      <w:ind w:firstLine="360"/>
      <w:rPr>
        <w:rFonts w:ascii="Calibri" w:hAnsi="Calibr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73FD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9AFEF">
    <w:pPr>
      <w:snapToGrid w:val="0"/>
      <w:ind w:firstLine="360"/>
      <w:rPr>
        <w:rFonts w:ascii="Calibri" w:hAnsi="Calibri"/>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B55D6">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58B55D6">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2635B">
    <w:pPr>
      <w:snapToGrid w:val="0"/>
      <w:ind w:firstLine="360"/>
      <w:rPr>
        <w:rFonts w:ascii="Calibri" w:hAnsi="Calibri"/>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D9EB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8D9EB7">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69976">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6E8A1">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96E8A1">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7F559">
    <w:pPr>
      <w:snapToGrid w:val="0"/>
      <w:ind w:firstLine="360"/>
      <w:rPr>
        <w:rFonts w:ascii="Calibri" w:hAnsi="Calibri"/>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00B5D">
                          <w:pPr>
                            <w:pStyle w:val="1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7C00B5D">
                    <w:pPr>
                      <w:pStyle w:val="1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69424">
    <w:pPr>
      <w:pStyle w:val="15"/>
      <w:pBdr>
        <w:bottom w:val="none" w:color="auto" w:sz="0" w:space="1"/>
      </w:pBd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F1813"/>
    <w:multiLevelType w:val="singleLevel"/>
    <w:tmpl w:val="CF5F1813"/>
    <w:lvl w:ilvl="0" w:tentative="0">
      <w:start w:val="1"/>
      <w:numFmt w:val="chineseCounting"/>
      <w:suff w:val="nothing"/>
      <w:lvlText w:val="（%1）"/>
      <w:lvlJc w:val="left"/>
      <w:rPr>
        <w:rFonts w:hint="eastAsia"/>
      </w:rPr>
    </w:lvl>
  </w:abstractNum>
  <w:abstractNum w:abstractNumId="1">
    <w:nsid w:val="EA617799"/>
    <w:multiLevelType w:val="singleLevel"/>
    <w:tmpl w:val="EA617799"/>
    <w:lvl w:ilvl="0" w:tentative="0">
      <w:start w:val="3"/>
      <w:numFmt w:val="chineseCounting"/>
      <w:suff w:val="nothing"/>
      <w:lvlText w:val="（%1）"/>
      <w:lvlJc w:val="left"/>
      <w:rPr>
        <w:rFonts w:hint="eastAsia"/>
      </w:rPr>
    </w:lvl>
  </w:abstractNum>
  <w:abstractNum w:abstractNumId="2">
    <w:nsid w:val="F5ED906B"/>
    <w:multiLevelType w:val="singleLevel"/>
    <w:tmpl w:val="F5ED906B"/>
    <w:lvl w:ilvl="0" w:tentative="0">
      <w:start w:val="6"/>
      <w:numFmt w:val="chineseCounting"/>
      <w:suff w:val="space"/>
      <w:lvlText w:val="第%1篇"/>
      <w:lvlJc w:val="left"/>
      <w:rPr>
        <w:rFonts w:hint="eastAsia"/>
      </w:rPr>
    </w:lvl>
  </w:abstractNum>
  <w:abstractNum w:abstractNumId="3">
    <w:nsid w:val="0D95F7F2"/>
    <w:multiLevelType w:val="singleLevel"/>
    <w:tmpl w:val="0D95F7F2"/>
    <w:lvl w:ilvl="0" w:tentative="0">
      <w:start w:val="2"/>
      <w:numFmt w:val="chineseCounting"/>
      <w:suff w:val="nothing"/>
      <w:lvlText w:val="%1、"/>
      <w:lvlJc w:val="left"/>
      <w:rPr>
        <w:rFonts w:hint="eastAsia"/>
      </w:rPr>
    </w:lvl>
  </w:abstractNum>
  <w:abstractNum w:abstractNumId="4">
    <w:nsid w:val="57AB2727"/>
    <w:multiLevelType w:val="singleLevel"/>
    <w:tmpl w:val="57AB2727"/>
    <w:lvl w:ilvl="0" w:tentative="0">
      <w:start w:val="1"/>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280"/>
  <w:drawingGridVerticalSpacing w:val="193"/>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OTAxN2EzNWMxOTY4N2I4ZmQwOGU3YmQxMjFlODIifQ=="/>
  </w:docVars>
  <w:rsids>
    <w:rsidRoot w:val="00000000"/>
    <w:rsid w:val="001315D9"/>
    <w:rsid w:val="002B6923"/>
    <w:rsid w:val="004D59BD"/>
    <w:rsid w:val="005749D1"/>
    <w:rsid w:val="00610597"/>
    <w:rsid w:val="00646D9C"/>
    <w:rsid w:val="0069744B"/>
    <w:rsid w:val="00704336"/>
    <w:rsid w:val="0075194C"/>
    <w:rsid w:val="009D033E"/>
    <w:rsid w:val="00B057ED"/>
    <w:rsid w:val="00E16FE2"/>
    <w:rsid w:val="00E30FAC"/>
    <w:rsid w:val="00EB1C0E"/>
    <w:rsid w:val="00FC02BF"/>
    <w:rsid w:val="01121891"/>
    <w:rsid w:val="01203FAE"/>
    <w:rsid w:val="0123584C"/>
    <w:rsid w:val="01237FC0"/>
    <w:rsid w:val="012F2443"/>
    <w:rsid w:val="01317F69"/>
    <w:rsid w:val="01390BCC"/>
    <w:rsid w:val="013B0DE8"/>
    <w:rsid w:val="013C56E1"/>
    <w:rsid w:val="014A20C9"/>
    <w:rsid w:val="01510BEF"/>
    <w:rsid w:val="015E4AD6"/>
    <w:rsid w:val="016073E8"/>
    <w:rsid w:val="016F4205"/>
    <w:rsid w:val="017B7436"/>
    <w:rsid w:val="017E6F26"/>
    <w:rsid w:val="01944054"/>
    <w:rsid w:val="01973B44"/>
    <w:rsid w:val="01987FE8"/>
    <w:rsid w:val="019E4ED3"/>
    <w:rsid w:val="01AE15BA"/>
    <w:rsid w:val="01BA61B0"/>
    <w:rsid w:val="01C34939"/>
    <w:rsid w:val="01C761D7"/>
    <w:rsid w:val="01D34B7C"/>
    <w:rsid w:val="01D408F4"/>
    <w:rsid w:val="01D534BA"/>
    <w:rsid w:val="01D803E5"/>
    <w:rsid w:val="01F9035B"/>
    <w:rsid w:val="01FD42EF"/>
    <w:rsid w:val="01FF3BC3"/>
    <w:rsid w:val="020C008E"/>
    <w:rsid w:val="021532B3"/>
    <w:rsid w:val="02414E7F"/>
    <w:rsid w:val="02532161"/>
    <w:rsid w:val="02535CBD"/>
    <w:rsid w:val="025657AD"/>
    <w:rsid w:val="027D2D3A"/>
    <w:rsid w:val="028213AB"/>
    <w:rsid w:val="028916DF"/>
    <w:rsid w:val="02963DFC"/>
    <w:rsid w:val="02A76009"/>
    <w:rsid w:val="02A91D81"/>
    <w:rsid w:val="02B349AE"/>
    <w:rsid w:val="02C473C4"/>
    <w:rsid w:val="02C72207"/>
    <w:rsid w:val="02C941D1"/>
    <w:rsid w:val="02CB1CF7"/>
    <w:rsid w:val="02D53891"/>
    <w:rsid w:val="02D84414"/>
    <w:rsid w:val="02D908B8"/>
    <w:rsid w:val="02F72AEC"/>
    <w:rsid w:val="03060419"/>
    <w:rsid w:val="03123DCA"/>
    <w:rsid w:val="0313544C"/>
    <w:rsid w:val="031713E0"/>
    <w:rsid w:val="032612CE"/>
    <w:rsid w:val="0334549D"/>
    <w:rsid w:val="0341020B"/>
    <w:rsid w:val="034A5F18"/>
    <w:rsid w:val="034D4E02"/>
    <w:rsid w:val="03561F09"/>
    <w:rsid w:val="03595555"/>
    <w:rsid w:val="035A307B"/>
    <w:rsid w:val="03685798"/>
    <w:rsid w:val="036F2FCB"/>
    <w:rsid w:val="036F6B27"/>
    <w:rsid w:val="0371289F"/>
    <w:rsid w:val="039E565E"/>
    <w:rsid w:val="03A34A22"/>
    <w:rsid w:val="03A8028B"/>
    <w:rsid w:val="03BC224B"/>
    <w:rsid w:val="03DD7F34"/>
    <w:rsid w:val="03E7176B"/>
    <w:rsid w:val="03EA08A3"/>
    <w:rsid w:val="03EB4794"/>
    <w:rsid w:val="03EC7C9F"/>
    <w:rsid w:val="03EF5EB9"/>
    <w:rsid w:val="03F31506"/>
    <w:rsid w:val="03F86B1C"/>
    <w:rsid w:val="040B3CB2"/>
    <w:rsid w:val="040B7E59"/>
    <w:rsid w:val="040D00EE"/>
    <w:rsid w:val="040F3E66"/>
    <w:rsid w:val="04155920"/>
    <w:rsid w:val="041B280B"/>
    <w:rsid w:val="04406715"/>
    <w:rsid w:val="044A3E16"/>
    <w:rsid w:val="045D1075"/>
    <w:rsid w:val="04697A1A"/>
    <w:rsid w:val="04767895"/>
    <w:rsid w:val="047F0FEB"/>
    <w:rsid w:val="04954A53"/>
    <w:rsid w:val="049B394B"/>
    <w:rsid w:val="049C7A2E"/>
    <w:rsid w:val="049D07A1"/>
    <w:rsid w:val="04AE367F"/>
    <w:rsid w:val="04BA7570"/>
    <w:rsid w:val="04C609C8"/>
    <w:rsid w:val="04D56E5D"/>
    <w:rsid w:val="04D8694E"/>
    <w:rsid w:val="04DF1A8A"/>
    <w:rsid w:val="04E34884"/>
    <w:rsid w:val="04E84DE3"/>
    <w:rsid w:val="04F05A45"/>
    <w:rsid w:val="050140F6"/>
    <w:rsid w:val="05025778"/>
    <w:rsid w:val="050E236F"/>
    <w:rsid w:val="052971A9"/>
    <w:rsid w:val="053D1916"/>
    <w:rsid w:val="054162A1"/>
    <w:rsid w:val="05542478"/>
    <w:rsid w:val="056401E1"/>
    <w:rsid w:val="05685F23"/>
    <w:rsid w:val="05706B86"/>
    <w:rsid w:val="058E7496"/>
    <w:rsid w:val="05922FA0"/>
    <w:rsid w:val="0595200F"/>
    <w:rsid w:val="05A21435"/>
    <w:rsid w:val="05C649F8"/>
    <w:rsid w:val="05C81985"/>
    <w:rsid w:val="05D37841"/>
    <w:rsid w:val="05D830A9"/>
    <w:rsid w:val="05E41A4E"/>
    <w:rsid w:val="05F61781"/>
    <w:rsid w:val="05F652DD"/>
    <w:rsid w:val="05F81055"/>
    <w:rsid w:val="060F45F1"/>
    <w:rsid w:val="06173ED7"/>
    <w:rsid w:val="061B11E8"/>
    <w:rsid w:val="063F4ED6"/>
    <w:rsid w:val="064249C6"/>
    <w:rsid w:val="064E336B"/>
    <w:rsid w:val="064F0F69"/>
    <w:rsid w:val="0661309E"/>
    <w:rsid w:val="066163F9"/>
    <w:rsid w:val="06624721"/>
    <w:rsid w:val="066F5090"/>
    <w:rsid w:val="06764670"/>
    <w:rsid w:val="069F3BC7"/>
    <w:rsid w:val="06AB431A"/>
    <w:rsid w:val="06B036DE"/>
    <w:rsid w:val="06B331CE"/>
    <w:rsid w:val="06B62CBE"/>
    <w:rsid w:val="06B807E5"/>
    <w:rsid w:val="06C37F45"/>
    <w:rsid w:val="06CB4FA1"/>
    <w:rsid w:val="06D7510F"/>
    <w:rsid w:val="06DE3CB3"/>
    <w:rsid w:val="070103DE"/>
    <w:rsid w:val="07035F04"/>
    <w:rsid w:val="07140111"/>
    <w:rsid w:val="0717375D"/>
    <w:rsid w:val="07195727"/>
    <w:rsid w:val="0721282E"/>
    <w:rsid w:val="07500A1D"/>
    <w:rsid w:val="07571DAC"/>
    <w:rsid w:val="075F5104"/>
    <w:rsid w:val="076B3AA9"/>
    <w:rsid w:val="076F1953"/>
    <w:rsid w:val="0784456A"/>
    <w:rsid w:val="07852DBD"/>
    <w:rsid w:val="078608E3"/>
    <w:rsid w:val="0789477F"/>
    <w:rsid w:val="07934F2A"/>
    <w:rsid w:val="0797489E"/>
    <w:rsid w:val="07975B80"/>
    <w:rsid w:val="07A07E80"/>
    <w:rsid w:val="07A64AE1"/>
    <w:rsid w:val="07B216D8"/>
    <w:rsid w:val="07B61B72"/>
    <w:rsid w:val="07CD6512"/>
    <w:rsid w:val="07D96C64"/>
    <w:rsid w:val="07E07FF3"/>
    <w:rsid w:val="07F41CF0"/>
    <w:rsid w:val="07FB307F"/>
    <w:rsid w:val="081465CD"/>
    <w:rsid w:val="08161C67"/>
    <w:rsid w:val="084367D4"/>
    <w:rsid w:val="084A1910"/>
    <w:rsid w:val="08564759"/>
    <w:rsid w:val="08566507"/>
    <w:rsid w:val="086A1FB2"/>
    <w:rsid w:val="0887606D"/>
    <w:rsid w:val="08894C98"/>
    <w:rsid w:val="08BF40AC"/>
    <w:rsid w:val="08F63846"/>
    <w:rsid w:val="0913264A"/>
    <w:rsid w:val="09167A44"/>
    <w:rsid w:val="09252D8D"/>
    <w:rsid w:val="09336848"/>
    <w:rsid w:val="093F343F"/>
    <w:rsid w:val="096E162E"/>
    <w:rsid w:val="09774987"/>
    <w:rsid w:val="097A4477"/>
    <w:rsid w:val="097C3D4B"/>
    <w:rsid w:val="098D1D73"/>
    <w:rsid w:val="09931095"/>
    <w:rsid w:val="09E55D95"/>
    <w:rsid w:val="0A037FC9"/>
    <w:rsid w:val="0A067AB9"/>
    <w:rsid w:val="0A072A97"/>
    <w:rsid w:val="0A0855DF"/>
    <w:rsid w:val="0A0A4865"/>
    <w:rsid w:val="0A2134F6"/>
    <w:rsid w:val="0A3E680D"/>
    <w:rsid w:val="0A465394"/>
    <w:rsid w:val="0A4D717D"/>
    <w:rsid w:val="0A51342A"/>
    <w:rsid w:val="0A56459C"/>
    <w:rsid w:val="0A6C3DC0"/>
    <w:rsid w:val="0A6F38B0"/>
    <w:rsid w:val="0A856C30"/>
    <w:rsid w:val="0A984BB5"/>
    <w:rsid w:val="0AA70248"/>
    <w:rsid w:val="0AD23916"/>
    <w:rsid w:val="0ADD2F10"/>
    <w:rsid w:val="0AE74D06"/>
    <w:rsid w:val="0AEC6CAF"/>
    <w:rsid w:val="0B073AE9"/>
    <w:rsid w:val="0B0E4E77"/>
    <w:rsid w:val="0B16263E"/>
    <w:rsid w:val="0B3A3EBE"/>
    <w:rsid w:val="0B425A17"/>
    <w:rsid w:val="0B464611"/>
    <w:rsid w:val="0B4D5164"/>
    <w:rsid w:val="0B4E7969"/>
    <w:rsid w:val="0B521208"/>
    <w:rsid w:val="0B667275"/>
    <w:rsid w:val="0B6B22C9"/>
    <w:rsid w:val="0B7D3DAB"/>
    <w:rsid w:val="0B8213C1"/>
    <w:rsid w:val="0B8D0492"/>
    <w:rsid w:val="0B8E420A"/>
    <w:rsid w:val="0B903ADE"/>
    <w:rsid w:val="0B957346"/>
    <w:rsid w:val="0B980BE5"/>
    <w:rsid w:val="0B9B6CCA"/>
    <w:rsid w:val="0BAD28E2"/>
    <w:rsid w:val="0BB43C70"/>
    <w:rsid w:val="0BB84DE3"/>
    <w:rsid w:val="0BC814CA"/>
    <w:rsid w:val="0BCD656A"/>
    <w:rsid w:val="0BD7170D"/>
    <w:rsid w:val="0BDA11FD"/>
    <w:rsid w:val="0BED7182"/>
    <w:rsid w:val="0C05627A"/>
    <w:rsid w:val="0C083FBC"/>
    <w:rsid w:val="0C1622A5"/>
    <w:rsid w:val="0C1F4E62"/>
    <w:rsid w:val="0C2421D9"/>
    <w:rsid w:val="0C37664F"/>
    <w:rsid w:val="0C452B1A"/>
    <w:rsid w:val="0C460641"/>
    <w:rsid w:val="0C637445"/>
    <w:rsid w:val="0C6B22BE"/>
    <w:rsid w:val="0C93741E"/>
    <w:rsid w:val="0C9D4705"/>
    <w:rsid w:val="0CA737D5"/>
    <w:rsid w:val="0CC021A1"/>
    <w:rsid w:val="0CC46135"/>
    <w:rsid w:val="0CC7259C"/>
    <w:rsid w:val="0CE340E1"/>
    <w:rsid w:val="0CE95B9C"/>
    <w:rsid w:val="0CEA0CA3"/>
    <w:rsid w:val="0CEF17A8"/>
    <w:rsid w:val="0CF14A50"/>
    <w:rsid w:val="0CFA3905"/>
    <w:rsid w:val="0D2A3ABE"/>
    <w:rsid w:val="0D442DD2"/>
    <w:rsid w:val="0D4E2C3A"/>
    <w:rsid w:val="0D5C45C0"/>
    <w:rsid w:val="0D611BD6"/>
    <w:rsid w:val="0D662D48"/>
    <w:rsid w:val="0D786F20"/>
    <w:rsid w:val="0D7C256C"/>
    <w:rsid w:val="0D7D0092"/>
    <w:rsid w:val="0D8238FA"/>
    <w:rsid w:val="0D894C89"/>
    <w:rsid w:val="0DA67DDF"/>
    <w:rsid w:val="0DAB10A3"/>
    <w:rsid w:val="0DC42165"/>
    <w:rsid w:val="0DC52BE4"/>
    <w:rsid w:val="0DEF0A31"/>
    <w:rsid w:val="0DF26CD2"/>
    <w:rsid w:val="0DF90060"/>
    <w:rsid w:val="0DFA594D"/>
    <w:rsid w:val="0E224B6C"/>
    <w:rsid w:val="0E666D78"/>
    <w:rsid w:val="0E67321C"/>
    <w:rsid w:val="0E6C0832"/>
    <w:rsid w:val="0E6F3E7F"/>
    <w:rsid w:val="0E9438E5"/>
    <w:rsid w:val="0E947D89"/>
    <w:rsid w:val="0E963B01"/>
    <w:rsid w:val="0E9C09EC"/>
    <w:rsid w:val="0EA0672E"/>
    <w:rsid w:val="0EC3241C"/>
    <w:rsid w:val="0EC35F79"/>
    <w:rsid w:val="0EC95C85"/>
    <w:rsid w:val="0ECC307F"/>
    <w:rsid w:val="0EDB32C2"/>
    <w:rsid w:val="0F000F7B"/>
    <w:rsid w:val="0F274759"/>
    <w:rsid w:val="0F5372FC"/>
    <w:rsid w:val="0F7200CA"/>
    <w:rsid w:val="0F76123D"/>
    <w:rsid w:val="0F865924"/>
    <w:rsid w:val="0F9067A2"/>
    <w:rsid w:val="0F9470D3"/>
    <w:rsid w:val="0F9E52D1"/>
    <w:rsid w:val="0FB44876"/>
    <w:rsid w:val="0FC87CEA"/>
    <w:rsid w:val="0FD52407"/>
    <w:rsid w:val="0FF22FB9"/>
    <w:rsid w:val="0FFF56D6"/>
    <w:rsid w:val="100E1475"/>
    <w:rsid w:val="102869DB"/>
    <w:rsid w:val="10321608"/>
    <w:rsid w:val="103709CC"/>
    <w:rsid w:val="103C4234"/>
    <w:rsid w:val="1040283D"/>
    <w:rsid w:val="104355C3"/>
    <w:rsid w:val="10466E61"/>
    <w:rsid w:val="104D01F0"/>
    <w:rsid w:val="10587DF7"/>
    <w:rsid w:val="10593038"/>
    <w:rsid w:val="10596B94"/>
    <w:rsid w:val="105B0B5E"/>
    <w:rsid w:val="106F63B8"/>
    <w:rsid w:val="107A6B0B"/>
    <w:rsid w:val="107C5A41"/>
    <w:rsid w:val="108005C5"/>
    <w:rsid w:val="109D1177"/>
    <w:rsid w:val="10A3148A"/>
    <w:rsid w:val="10C33691"/>
    <w:rsid w:val="10EA5A3E"/>
    <w:rsid w:val="10EC2A75"/>
    <w:rsid w:val="10F20B4A"/>
    <w:rsid w:val="10FC5772"/>
    <w:rsid w:val="10FD39C4"/>
    <w:rsid w:val="110034B4"/>
    <w:rsid w:val="11196324"/>
    <w:rsid w:val="113B44EC"/>
    <w:rsid w:val="113E3FDC"/>
    <w:rsid w:val="116457F1"/>
    <w:rsid w:val="1172466A"/>
    <w:rsid w:val="119D51A7"/>
    <w:rsid w:val="119D7604"/>
    <w:rsid w:val="119F0F1F"/>
    <w:rsid w:val="11A16A45"/>
    <w:rsid w:val="11A402E3"/>
    <w:rsid w:val="11AA3420"/>
    <w:rsid w:val="11E701D0"/>
    <w:rsid w:val="11F22685"/>
    <w:rsid w:val="11F624FE"/>
    <w:rsid w:val="11F76665"/>
    <w:rsid w:val="121865DB"/>
    <w:rsid w:val="12323B41"/>
    <w:rsid w:val="123840C4"/>
    <w:rsid w:val="123C2A45"/>
    <w:rsid w:val="124318AA"/>
    <w:rsid w:val="124B4C03"/>
    <w:rsid w:val="124F73DC"/>
    <w:rsid w:val="125D0492"/>
    <w:rsid w:val="125F095F"/>
    <w:rsid w:val="12641821"/>
    <w:rsid w:val="127203E1"/>
    <w:rsid w:val="12863E8D"/>
    <w:rsid w:val="12922832"/>
    <w:rsid w:val="129E11D6"/>
    <w:rsid w:val="129E2F84"/>
    <w:rsid w:val="12AA1929"/>
    <w:rsid w:val="12B502CE"/>
    <w:rsid w:val="12BE7183"/>
    <w:rsid w:val="12C10A21"/>
    <w:rsid w:val="12C50511"/>
    <w:rsid w:val="12CA1FCB"/>
    <w:rsid w:val="12E34E3B"/>
    <w:rsid w:val="12F86309"/>
    <w:rsid w:val="12F86B39"/>
    <w:rsid w:val="12FD414F"/>
    <w:rsid w:val="12FE1C75"/>
    <w:rsid w:val="13044E54"/>
    <w:rsid w:val="130A23C8"/>
    <w:rsid w:val="130B0801"/>
    <w:rsid w:val="131C20FB"/>
    <w:rsid w:val="13482EF0"/>
    <w:rsid w:val="1356385F"/>
    <w:rsid w:val="13573133"/>
    <w:rsid w:val="136A2E67"/>
    <w:rsid w:val="136C6BDF"/>
    <w:rsid w:val="13785584"/>
    <w:rsid w:val="137F156C"/>
    <w:rsid w:val="13872098"/>
    <w:rsid w:val="138C7281"/>
    <w:rsid w:val="13904FC3"/>
    <w:rsid w:val="13925EE6"/>
    <w:rsid w:val="1399374C"/>
    <w:rsid w:val="139B3968"/>
    <w:rsid w:val="139C19DC"/>
    <w:rsid w:val="139F5206"/>
    <w:rsid w:val="139F6FB4"/>
    <w:rsid w:val="13A7230D"/>
    <w:rsid w:val="13AE5449"/>
    <w:rsid w:val="13C22C2B"/>
    <w:rsid w:val="13CC15F2"/>
    <w:rsid w:val="13DD5D2E"/>
    <w:rsid w:val="13E470BD"/>
    <w:rsid w:val="13E7095B"/>
    <w:rsid w:val="13F84916"/>
    <w:rsid w:val="141334FE"/>
    <w:rsid w:val="14264FE0"/>
    <w:rsid w:val="1436224E"/>
    <w:rsid w:val="144A162C"/>
    <w:rsid w:val="145A737F"/>
    <w:rsid w:val="1461070D"/>
    <w:rsid w:val="14665D24"/>
    <w:rsid w:val="146E6986"/>
    <w:rsid w:val="14726477"/>
    <w:rsid w:val="148368D6"/>
    <w:rsid w:val="14860174"/>
    <w:rsid w:val="14983A03"/>
    <w:rsid w:val="14A16D5C"/>
    <w:rsid w:val="14A64372"/>
    <w:rsid w:val="14BF71E2"/>
    <w:rsid w:val="14C2372B"/>
    <w:rsid w:val="14D25167"/>
    <w:rsid w:val="14D92443"/>
    <w:rsid w:val="15080B89"/>
    <w:rsid w:val="15190FE8"/>
    <w:rsid w:val="151B4D60"/>
    <w:rsid w:val="151E5B91"/>
    <w:rsid w:val="1524474A"/>
    <w:rsid w:val="152534E9"/>
    <w:rsid w:val="1528122B"/>
    <w:rsid w:val="152A7C39"/>
    <w:rsid w:val="153674A4"/>
    <w:rsid w:val="153D78B4"/>
    <w:rsid w:val="15565D98"/>
    <w:rsid w:val="155C679B"/>
    <w:rsid w:val="156009C5"/>
    <w:rsid w:val="15802E15"/>
    <w:rsid w:val="15997A33"/>
    <w:rsid w:val="15AC7766"/>
    <w:rsid w:val="15AD4406"/>
    <w:rsid w:val="15B7153F"/>
    <w:rsid w:val="15C639B1"/>
    <w:rsid w:val="15D31197"/>
    <w:rsid w:val="15D53161"/>
    <w:rsid w:val="15DB629E"/>
    <w:rsid w:val="15EE7D7F"/>
    <w:rsid w:val="15EF417B"/>
    <w:rsid w:val="15F35395"/>
    <w:rsid w:val="15F80BFE"/>
    <w:rsid w:val="160475A2"/>
    <w:rsid w:val="160E6673"/>
    <w:rsid w:val="161A0B74"/>
    <w:rsid w:val="1629423D"/>
    <w:rsid w:val="162C6AF9"/>
    <w:rsid w:val="163D4862"/>
    <w:rsid w:val="164B6F7F"/>
    <w:rsid w:val="164E081E"/>
    <w:rsid w:val="1658169C"/>
    <w:rsid w:val="1666025D"/>
    <w:rsid w:val="168A2AF7"/>
    <w:rsid w:val="16913548"/>
    <w:rsid w:val="16C64858"/>
    <w:rsid w:val="16ED44DA"/>
    <w:rsid w:val="174E4CFE"/>
    <w:rsid w:val="175E2CE2"/>
    <w:rsid w:val="1767603B"/>
    <w:rsid w:val="17683B61"/>
    <w:rsid w:val="17C0399D"/>
    <w:rsid w:val="17C50FB3"/>
    <w:rsid w:val="17C84600"/>
    <w:rsid w:val="17D17958"/>
    <w:rsid w:val="17D94B36"/>
    <w:rsid w:val="17EE4066"/>
    <w:rsid w:val="17FD24FB"/>
    <w:rsid w:val="17FD699F"/>
    <w:rsid w:val="17FFC8E6"/>
    <w:rsid w:val="18194E5B"/>
    <w:rsid w:val="18267CA4"/>
    <w:rsid w:val="18295325"/>
    <w:rsid w:val="18363C5F"/>
    <w:rsid w:val="184E0FA9"/>
    <w:rsid w:val="18561C0B"/>
    <w:rsid w:val="185D743E"/>
    <w:rsid w:val="187F0273"/>
    <w:rsid w:val="18891FE1"/>
    <w:rsid w:val="188D7D23"/>
    <w:rsid w:val="188E75F7"/>
    <w:rsid w:val="18950F6E"/>
    <w:rsid w:val="189866C8"/>
    <w:rsid w:val="189A41EE"/>
    <w:rsid w:val="18B352B0"/>
    <w:rsid w:val="18B37049"/>
    <w:rsid w:val="18B8458C"/>
    <w:rsid w:val="18C64FE3"/>
    <w:rsid w:val="18D544EC"/>
    <w:rsid w:val="18DE232D"/>
    <w:rsid w:val="18F019C1"/>
    <w:rsid w:val="19061883"/>
    <w:rsid w:val="190B6E9A"/>
    <w:rsid w:val="19137AFC"/>
    <w:rsid w:val="19153875"/>
    <w:rsid w:val="191C4C03"/>
    <w:rsid w:val="192166BD"/>
    <w:rsid w:val="19257F5C"/>
    <w:rsid w:val="19457408"/>
    <w:rsid w:val="19467ED2"/>
    <w:rsid w:val="194D1260"/>
    <w:rsid w:val="194D74B2"/>
    <w:rsid w:val="194E0845"/>
    <w:rsid w:val="196E5FF2"/>
    <w:rsid w:val="197D7D98"/>
    <w:rsid w:val="1981715C"/>
    <w:rsid w:val="19874772"/>
    <w:rsid w:val="19EA4D01"/>
    <w:rsid w:val="19FB2A6A"/>
    <w:rsid w:val="19FE255B"/>
    <w:rsid w:val="1A18186E"/>
    <w:rsid w:val="1A18361C"/>
    <w:rsid w:val="1A240213"/>
    <w:rsid w:val="1A3345AB"/>
    <w:rsid w:val="1A381F10"/>
    <w:rsid w:val="1A4A57A0"/>
    <w:rsid w:val="1A5545C6"/>
    <w:rsid w:val="1A654388"/>
    <w:rsid w:val="1A6732D4"/>
    <w:rsid w:val="1A6844D4"/>
    <w:rsid w:val="1A6E148E"/>
    <w:rsid w:val="1A9C249F"/>
    <w:rsid w:val="1A9F5AEC"/>
    <w:rsid w:val="1AA2738A"/>
    <w:rsid w:val="1AAB7407"/>
    <w:rsid w:val="1AB570BD"/>
    <w:rsid w:val="1AC11F06"/>
    <w:rsid w:val="1AD559B1"/>
    <w:rsid w:val="1ADB3280"/>
    <w:rsid w:val="1ADB7C95"/>
    <w:rsid w:val="1AE654C9"/>
    <w:rsid w:val="1AE87493"/>
    <w:rsid w:val="1B0E2C71"/>
    <w:rsid w:val="1B132036"/>
    <w:rsid w:val="1B215345"/>
    <w:rsid w:val="1B232D26"/>
    <w:rsid w:val="1B285AE1"/>
    <w:rsid w:val="1B371D78"/>
    <w:rsid w:val="1B636B19"/>
    <w:rsid w:val="1B697EA8"/>
    <w:rsid w:val="1B6B6201"/>
    <w:rsid w:val="1B701236"/>
    <w:rsid w:val="1B7C5E2D"/>
    <w:rsid w:val="1B8B4368"/>
    <w:rsid w:val="1B9E7E6B"/>
    <w:rsid w:val="1BA875D4"/>
    <w:rsid w:val="1BAF48EB"/>
    <w:rsid w:val="1BBB4BA7"/>
    <w:rsid w:val="1BCD6688"/>
    <w:rsid w:val="1BD6378F"/>
    <w:rsid w:val="1BEC2FB3"/>
    <w:rsid w:val="1BFB4FA4"/>
    <w:rsid w:val="1BFE4A94"/>
    <w:rsid w:val="1C063DFC"/>
    <w:rsid w:val="1C0A51E7"/>
    <w:rsid w:val="1C146065"/>
    <w:rsid w:val="1C2C1601"/>
    <w:rsid w:val="1C3D1800"/>
    <w:rsid w:val="1C493F61"/>
    <w:rsid w:val="1C512E16"/>
    <w:rsid w:val="1C542199"/>
    <w:rsid w:val="1C5446B4"/>
    <w:rsid w:val="1C5B5A42"/>
    <w:rsid w:val="1C730FDE"/>
    <w:rsid w:val="1C7F7983"/>
    <w:rsid w:val="1C8925AF"/>
    <w:rsid w:val="1C8D752E"/>
    <w:rsid w:val="1C9E5FCC"/>
    <w:rsid w:val="1CB57848"/>
    <w:rsid w:val="1CB6536F"/>
    <w:rsid w:val="1CBB2985"/>
    <w:rsid w:val="1CC7132A"/>
    <w:rsid w:val="1CD35F20"/>
    <w:rsid w:val="1CD83537"/>
    <w:rsid w:val="1D0460DA"/>
    <w:rsid w:val="1D0C4F8F"/>
    <w:rsid w:val="1D2642A2"/>
    <w:rsid w:val="1D300C7D"/>
    <w:rsid w:val="1D445881"/>
    <w:rsid w:val="1D4D5CD3"/>
    <w:rsid w:val="1D552DD9"/>
    <w:rsid w:val="1D5A5F73"/>
    <w:rsid w:val="1D5C5F16"/>
    <w:rsid w:val="1D685307"/>
    <w:rsid w:val="1D724B42"/>
    <w:rsid w:val="1D7D3EB6"/>
    <w:rsid w:val="1D864D41"/>
    <w:rsid w:val="1DBC69B5"/>
    <w:rsid w:val="1DE859FC"/>
    <w:rsid w:val="1E002D45"/>
    <w:rsid w:val="1E081BFA"/>
    <w:rsid w:val="1E087E4C"/>
    <w:rsid w:val="1E0A7720"/>
    <w:rsid w:val="1E0C0B57"/>
    <w:rsid w:val="1E0D5462"/>
    <w:rsid w:val="1E0F2F88"/>
    <w:rsid w:val="1E0F4D36"/>
    <w:rsid w:val="1E197963"/>
    <w:rsid w:val="1E1B3C1A"/>
    <w:rsid w:val="1E200CF1"/>
    <w:rsid w:val="1E234C86"/>
    <w:rsid w:val="1E25455A"/>
    <w:rsid w:val="1E2F7187"/>
    <w:rsid w:val="1E4470D6"/>
    <w:rsid w:val="1E49223A"/>
    <w:rsid w:val="1E506D33"/>
    <w:rsid w:val="1E5906A7"/>
    <w:rsid w:val="1E607CAE"/>
    <w:rsid w:val="1E6905F2"/>
    <w:rsid w:val="1E766B63"/>
    <w:rsid w:val="1E803E86"/>
    <w:rsid w:val="1EA90CE7"/>
    <w:rsid w:val="1EB83620"/>
    <w:rsid w:val="1EC93137"/>
    <w:rsid w:val="1EDD4E34"/>
    <w:rsid w:val="1EDF295B"/>
    <w:rsid w:val="1F0C74C8"/>
    <w:rsid w:val="1F132C50"/>
    <w:rsid w:val="1F1E7942"/>
    <w:rsid w:val="1F244811"/>
    <w:rsid w:val="1F264A2D"/>
    <w:rsid w:val="1F274302"/>
    <w:rsid w:val="1F274C01"/>
    <w:rsid w:val="1F2C1918"/>
    <w:rsid w:val="1F3C1B5B"/>
    <w:rsid w:val="1F3E1D77"/>
    <w:rsid w:val="1F6A2B6C"/>
    <w:rsid w:val="1F6D61B8"/>
    <w:rsid w:val="1F6D77C8"/>
    <w:rsid w:val="1F7532BF"/>
    <w:rsid w:val="1F8654CC"/>
    <w:rsid w:val="1F90634B"/>
    <w:rsid w:val="1FA20DCC"/>
    <w:rsid w:val="1FA47700"/>
    <w:rsid w:val="1FA53BA4"/>
    <w:rsid w:val="1FB812A8"/>
    <w:rsid w:val="1FC3402A"/>
    <w:rsid w:val="1FE741BD"/>
    <w:rsid w:val="20104D96"/>
    <w:rsid w:val="20120B0E"/>
    <w:rsid w:val="20140D2A"/>
    <w:rsid w:val="20234AC9"/>
    <w:rsid w:val="20315438"/>
    <w:rsid w:val="20346CD6"/>
    <w:rsid w:val="20407429"/>
    <w:rsid w:val="20457135"/>
    <w:rsid w:val="204D7D98"/>
    <w:rsid w:val="20542ED4"/>
    <w:rsid w:val="206550E2"/>
    <w:rsid w:val="20692E24"/>
    <w:rsid w:val="206A6B9C"/>
    <w:rsid w:val="206F41B2"/>
    <w:rsid w:val="207B1E2B"/>
    <w:rsid w:val="208A2D9A"/>
    <w:rsid w:val="208C6B12"/>
    <w:rsid w:val="208F6602"/>
    <w:rsid w:val="20947775"/>
    <w:rsid w:val="209D0D1F"/>
    <w:rsid w:val="20A0611A"/>
    <w:rsid w:val="20A21E92"/>
    <w:rsid w:val="20B17B77"/>
    <w:rsid w:val="20D12777"/>
    <w:rsid w:val="20D14525"/>
    <w:rsid w:val="20D34741"/>
    <w:rsid w:val="20E26732"/>
    <w:rsid w:val="20E97AC1"/>
    <w:rsid w:val="21132D8F"/>
    <w:rsid w:val="211C60E8"/>
    <w:rsid w:val="213435D0"/>
    <w:rsid w:val="21380A48"/>
    <w:rsid w:val="213A47C0"/>
    <w:rsid w:val="21703D3E"/>
    <w:rsid w:val="21751354"/>
    <w:rsid w:val="218617B3"/>
    <w:rsid w:val="21933ED0"/>
    <w:rsid w:val="2195424C"/>
    <w:rsid w:val="21983295"/>
    <w:rsid w:val="219914E7"/>
    <w:rsid w:val="21991DF6"/>
    <w:rsid w:val="21A1039B"/>
    <w:rsid w:val="21B62351"/>
    <w:rsid w:val="21CF315A"/>
    <w:rsid w:val="21D249F9"/>
    <w:rsid w:val="21F77FBB"/>
    <w:rsid w:val="220B70F2"/>
    <w:rsid w:val="220F3557"/>
    <w:rsid w:val="22261312"/>
    <w:rsid w:val="223B434C"/>
    <w:rsid w:val="223C6316"/>
    <w:rsid w:val="224A27E1"/>
    <w:rsid w:val="224C6559"/>
    <w:rsid w:val="22592A24"/>
    <w:rsid w:val="225B2A36"/>
    <w:rsid w:val="22600256"/>
    <w:rsid w:val="2265586D"/>
    <w:rsid w:val="22775899"/>
    <w:rsid w:val="2280028D"/>
    <w:rsid w:val="22AC349C"/>
    <w:rsid w:val="22B20386"/>
    <w:rsid w:val="22E36792"/>
    <w:rsid w:val="22E9024C"/>
    <w:rsid w:val="22F866E1"/>
    <w:rsid w:val="22F95FB5"/>
    <w:rsid w:val="22FD7853"/>
    <w:rsid w:val="22FE4E63"/>
    <w:rsid w:val="23160915"/>
    <w:rsid w:val="231B417D"/>
    <w:rsid w:val="232A43C0"/>
    <w:rsid w:val="233139A1"/>
    <w:rsid w:val="23566F63"/>
    <w:rsid w:val="23711FEF"/>
    <w:rsid w:val="2375388E"/>
    <w:rsid w:val="2382763C"/>
    <w:rsid w:val="23A423C5"/>
    <w:rsid w:val="23A45F21"/>
    <w:rsid w:val="23B26890"/>
    <w:rsid w:val="23CB5BA3"/>
    <w:rsid w:val="23D902C0"/>
    <w:rsid w:val="23DD1433"/>
    <w:rsid w:val="23DE7685"/>
    <w:rsid w:val="23DF164F"/>
    <w:rsid w:val="23EA427B"/>
    <w:rsid w:val="240D7F6A"/>
    <w:rsid w:val="24170DE9"/>
    <w:rsid w:val="241906BD"/>
    <w:rsid w:val="241C1F5B"/>
    <w:rsid w:val="242B03F0"/>
    <w:rsid w:val="242D5F16"/>
    <w:rsid w:val="24311EAA"/>
    <w:rsid w:val="24422DFE"/>
    <w:rsid w:val="244A2F6C"/>
    <w:rsid w:val="244D0366"/>
    <w:rsid w:val="245E07C6"/>
    <w:rsid w:val="2483022C"/>
    <w:rsid w:val="248A5117"/>
    <w:rsid w:val="2492046F"/>
    <w:rsid w:val="2492221D"/>
    <w:rsid w:val="24B16B47"/>
    <w:rsid w:val="24BD373E"/>
    <w:rsid w:val="24C70119"/>
    <w:rsid w:val="24CA5E5B"/>
    <w:rsid w:val="24D40A88"/>
    <w:rsid w:val="24DB1E16"/>
    <w:rsid w:val="24EC4023"/>
    <w:rsid w:val="24ED38F7"/>
    <w:rsid w:val="250C6474"/>
    <w:rsid w:val="250C7BDD"/>
    <w:rsid w:val="25180974"/>
    <w:rsid w:val="25203CCD"/>
    <w:rsid w:val="2527505B"/>
    <w:rsid w:val="252E63EA"/>
    <w:rsid w:val="25333A00"/>
    <w:rsid w:val="25341526"/>
    <w:rsid w:val="253728AF"/>
    <w:rsid w:val="25430923"/>
    <w:rsid w:val="25473008"/>
    <w:rsid w:val="254774AC"/>
    <w:rsid w:val="254F010E"/>
    <w:rsid w:val="25583467"/>
    <w:rsid w:val="25695674"/>
    <w:rsid w:val="25695F41"/>
    <w:rsid w:val="2572277A"/>
    <w:rsid w:val="257A162F"/>
    <w:rsid w:val="25A91362"/>
    <w:rsid w:val="25C20003"/>
    <w:rsid w:val="25CB7E81"/>
    <w:rsid w:val="25EC3BAF"/>
    <w:rsid w:val="260B672B"/>
    <w:rsid w:val="261A071C"/>
    <w:rsid w:val="263F0183"/>
    <w:rsid w:val="26400147"/>
    <w:rsid w:val="26413EFB"/>
    <w:rsid w:val="264659B5"/>
    <w:rsid w:val="26485289"/>
    <w:rsid w:val="26597496"/>
    <w:rsid w:val="2674607E"/>
    <w:rsid w:val="268B1CCF"/>
    <w:rsid w:val="26920BFA"/>
    <w:rsid w:val="26995AE5"/>
    <w:rsid w:val="269E759F"/>
    <w:rsid w:val="26A050C5"/>
    <w:rsid w:val="26AD333E"/>
    <w:rsid w:val="26B3099D"/>
    <w:rsid w:val="26BA5C25"/>
    <w:rsid w:val="26BD5C77"/>
    <w:rsid w:val="26C1503C"/>
    <w:rsid w:val="26C37006"/>
    <w:rsid w:val="26C54B2C"/>
    <w:rsid w:val="26DD1E76"/>
    <w:rsid w:val="26E054C2"/>
    <w:rsid w:val="26F96584"/>
    <w:rsid w:val="27024388"/>
    <w:rsid w:val="270713C3"/>
    <w:rsid w:val="270D202F"/>
    <w:rsid w:val="27392E24"/>
    <w:rsid w:val="274243CE"/>
    <w:rsid w:val="275A34C6"/>
    <w:rsid w:val="275E1D48"/>
    <w:rsid w:val="27677991"/>
    <w:rsid w:val="277327DA"/>
    <w:rsid w:val="278B7B24"/>
    <w:rsid w:val="27A3569D"/>
    <w:rsid w:val="27A40BE5"/>
    <w:rsid w:val="27A55B0F"/>
    <w:rsid w:val="27AC6936"/>
    <w:rsid w:val="27B01338"/>
    <w:rsid w:val="27B626C7"/>
    <w:rsid w:val="27CB43C4"/>
    <w:rsid w:val="27D1743C"/>
    <w:rsid w:val="27DD55D8"/>
    <w:rsid w:val="27E40FE2"/>
    <w:rsid w:val="27E92A9C"/>
    <w:rsid w:val="280B2A12"/>
    <w:rsid w:val="2810627B"/>
    <w:rsid w:val="28137B19"/>
    <w:rsid w:val="281713B7"/>
    <w:rsid w:val="283B73C3"/>
    <w:rsid w:val="28463A4A"/>
    <w:rsid w:val="284657F9"/>
    <w:rsid w:val="28481571"/>
    <w:rsid w:val="285D414E"/>
    <w:rsid w:val="28620159"/>
    <w:rsid w:val="28687E65"/>
    <w:rsid w:val="28697739"/>
    <w:rsid w:val="288B4085"/>
    <w:rsid w:val="28926C90"/>
    <w:rsid w:val="28A30E9D"/>
    <w:rsid w:val="28B05368"/>
    <w:rsid w:val="28B27CA3"/>
    <w:rsid w:val="28B60BD0"/>
    <w:rsid w:val="28C332ED"/>
    <w:rsid w:val="28C606E7"/>
    <w:rsid w:val="28C72DDD"/>
    <w:rsid w:val="28CD5F1A"/>
    <w:rsid w:val="28D41056"/>
    <w:rsid w:val="28F16026"/>
    <w:rsid w:val="2903193C"/>
    <w:rsid w:val="290336EA"/>
    <w:rsid w:val="290D4568"/>
    <w:rsid w:val="290F208E"/>
    <w:rsid w:val="29193321"/>
    <w:rsid w:val="291C47AB"/>
    <w:rsid w:val="29233D8C"/>
    <w:rsid w:val="29476954"/>
    <w:rsid w:val="294F2DD3"/>
    <w:rsid w:val="29535AE8"/>
    <w:rsid w:val="29543F45"/>
    <w:rsid w:val="295464C2"/>
    <w:rsid w:val="29626662"/>
    <w:rsid w:val="297C6AA2"/>
    <w:rsid w:val="299D769A"/>
    <w:rsid w:val="29AC3D81"/>
    <w:rsid w:val="29AF73CD"/>
    <w:rsid w:val="29BB3FC4"/>
    <w:rsid w:val="29CE3CF8"/>
    <w:rsid w:val="29D11A3A"/>
    <w:rsid w:val="29DB6414"/>
    <w:rsid w:val="29E37FC4"/>
    <w:rsid w:val="29E4351B"/>
    <w:rsid w:val="29F6324E"/>
    <w:rsid w:val="2A0239A1"/>
    <w:rsid w:val="2A16744D"/>
    <w:rsid w:val="2A1B4A63"/>
    <w:rsid w:val="2A263B34"/>
    <w:rsid w:val="2A3D0E87"/>
    <w:rsid w:val="2A510485"/>
    <w:rsid w:val="2A524929"/>
    <w:rsid w:val="2A567E78"/>
    <w:rsid w:val="2A5C1303"/>
    <w:rsid w:val="2A6102EC"/>
    <w:rsid w:val="2A77613D"/>
    <w:rsid w:val="2A7C7BF7"/>
    <w:rsid w:val="2A862824"/>
    <w:rsid w:val="2A88034A"/>
    <w:rsid w:val="2AA8279A"/>
    <w:rsid w:val="2AA902C1"/>
    <w:rsid w:val="2AA9206F"/>
    <w:rsid w:val="2AB033FD"/>
    <w:rsid w:val="2AB47391"/>
    <w:rsid w:val="2ACC030F"/>
    <w:rsid w:val="2AD25A69"/>
    <w:rsid w:val="2AD9215F"/>
    <w:rsid w:val="2AD96DF8"/>
    <w:rsid w:val="2ADE440E"/>
    <w:rsid w:val="2AE964C6"/>
    <w:rsid w:val="2B05199B"/>
    <w:rsid w:val="2B1E0CAF"/>
    <w:rsid w:val="2B1E2A5D"/>
    <w:rsid w:val="2B3B716B"/>
    <w:rsid w:val="2B406E77"/>
    <w:rsid w:val="2B434271"/>
    <w:rsid w:val="2B4C581C"/>
    <w:rsid w:val="2B606BD1"/>
    <w:rsid w:val="2B726905"/>
    <w:rsid w:val="2B8723B0"/>
    <w:rsid w:val="2BAF1907"/>
    <w:rsid w:val="2BB62C95"/>
    <w:rsid w:val="2BC37160"/>
    <w:rsid w:val="2BD355F5"/>
    <w:rsid w:val="2BDF3BA3"/>
    <w:rsid w:val="2BE912BD"/>
    <w:rsid w:val="2BE91E97"/>
    <w:rsid w:val="2BF235A7"/>
    <w:rsid w:val="2BF832AE"/>
    <w:rsid w:val="2C077995"/>
    <w:rsid w:val="2C1125C1"/>
    <w:rsid w:val="2C165AE7"/>
    <w:rsid w:val="2C1A1178"/>
    <w:rsid w:val="2C2220D9"/>
    <w:rsid w:val="2C297BFF"/>
    <w:rsid w:val="2C3406FF"/>
    <w:rsid w:val="2C3B13EC"/>
    <w:rsid w:val="2C475FE3"/>
    <w:rsid w:val="2C506C46"/>
    <w:rsid w:val="2C6E4C6A"/>
    <w:rsid w:val="2C703257"/>
    <w:rsid w:val="2C736DD8"/>
    <w:rsid w:val="2C772424"/>
    <w:rsid w:val="2C9B7CA1"/>
    <w:rsid w:val="2CA70830"/>
    <w:rsid w:val="2CAA0D04"/>
    <w:rsid w:val="2CB82A3D"/>
    <w:rsid w:val="2CB847EB"/>
    <w:rsid w:val="2CBF201D"/>
    <w:rsid w:val="2CC3566A"/>
    <w:rsid w:val="2CE2593C"/>
    <w:rsid w:val="2CFC5020"/>
    <w:rsid w:val="2D04536F"/>
    <w:rsid w:val="2D12039F"/>
    <w:rsid w:val="2D2B7271"/>
    <w:rsid w:val="2D3227EF"/>
    <w:rsid w:val="2D3E73E6"/>
    <w:rsid w:val="2D4349FC"/>
    <w:rsid w:val="2D452523"/>
    <w:rsid w:val="2D4542D1"/>
    <w:rsid w:val="2D5C161A"/>
    <w:rsid w:val="2D6A1F89"/>
    <w:rsid w:val="2D6B7AAF"/>
    <w:rsid w:val="2D6D1A79"/>
    <w:rsid w:val="2D720E3E"/>
    <w:rsid w:val="2D7C1CBC"/>
    <w:rsid w:val="2D8F7C42"/>
    <w:rsid w:val="2DAA4A7C"/>
    <w:rsid w:val="2DB9562B"/>
    <w:rsid w:val="2DBB4593"/>
    <w:rsid w:val="2DBD47AF"/>
    <w:rsid w:val="2DC93154"/>
    <w:rsid w:val="2DD65871"/>
    <w:rsid w:val="2DD90EBD"/>
    <w:rsid w:val="2DEC299E"/>
    <w:rsid w:val="2DEF06E0"/>
    <w:rsid w:val="2E0E0B66"/>
    <w:rsid w:val="2E3507E9"/>
    <w:rsid w:val="2E3F2682"/>
    <w:rsid w:val="2E405189"/>
    <w:rsid w:val="2E4427DA"/>
    <w:rsid w:val="2E642E7C"/>
    <w:rsid w:val="2E9D1EEA"/>
    <w:rsid w:val="2EB20408"/>
    <w:rsid w:val="2EB23BE8"/>
    <w:rsid w:val="2EC67693"/>
    <w:rsid w:val="2ED81174"/>
    <w:rsid w:val="2EDE1C71"/>
    <w:rsid w:val="2EE45D6B"/>
    <w:rsid w:val="2EE82BD8"/>
    <w:rsid w:val="2EFF2BA5"/>
    <w:rsid w:val="2F192425"/>
    <w:rsid w:val="2F2F5238"/>
    <w:rsid w:val="2F3565C7"/>
    <w:rsid w:val="2F3C7955"/>
    <w:rsid w:val="2F4F7689"/>
    <w:rsid w:val="2F542EF1"/>
    <w:rsid w:val="2F5527C5"/>
    <w:rsid w:val="2F5C3B54"/>
    <w:rsid w:val="2F603644"/>
    <w:rsid w:val="2F700004"/>
    <w:rsid w:val="2F750AF6"/>
    <w:rsid w:val="2F776BDF"/>
    <w:rsid w:val="2F837332"/>
    <w:rsid w:val="2F8512FC"/>
    <w:rsid w:val="2F884134"/>
    <w:rsid w:val="2F994DA8"/>
    <w:rsid w:val="2FAA48BF"/>
    <w:rsid w:val="2FB674D6"/>
    <w:rsid w:val="2FB90FA6"/>
    <w:rsid w:val="2FBE036A"/>
    <w:rsid w:val="2FD656B4"/>
    <w:rsid w:val="2FE57FED"/>
    <w:rsid w:val="2FE73D65"/>
    <w:rsid w:val="30006BD5"/>
    <w:rsid w:val="301663F8"/>
    <w:rsid w:val="301D177E"/>
    <w:rsid w:val="302F1268"/>
    <w:rsid w:val="302F3016"/>
    <w:rsid w:val="303643A5"/>
    <w:rsid w:val="304F36B8"/>
    <w:rsid w:val="305111DE"/>
    <w:rsid w:val="30556F21"/>
    <w:rsid w:val="30586A11"/>
    <w:rsid w:val="305B04AF"/>
    <w:rsid w:val="305C3E68"/>
    <w:rsid w:val="3062163D"/>
    <w:rsid w:val="30621B6B"/>
    <w:rsid w:val="307B625B"/>
    <w:rsid w:val="307C26FF"/>
    <w:rsid w:val="307D1FD3"/>
    <w:rsid w:val="308B46F0"/>
    <w:rsid w:val="3091782D"/>
    <w:rsid w:val="30B55C11"/>
    <w:rsid w:val="30EB33E1"/>
    <w:rsid w:val="31053E7C"/>
    <w:rsid w:val="31083F93"/>
    <w:rsid w:val="31093867"/>
    <w:rsid w:val="310E5321"/>
    <w:rsid w:val="31190263"/>
    <w:rsid w:val="311E37B6"/>
    <w:rsid w:val="313A1C72"/>
    <w:rsid w:val="31642CFA"/>
    <w:rsid w:val="318F1FBE"/>
    <w:rsid w:val="31945827"/>
    <w:rsid w:val="31A677D0"/>
    <w:rsid w:val="31AA6DF8"/>
    <w:rsid w:val="31BD2FCF"/>
    <w:rsid w:val="31C61758"/>
    <w:rsid w:val="31CC3212"/>
    <w:rsid w:val="31D40319"/>
    <w:rsid w:val="31D9265F"/>
    <w:rsid w:val="31E06CBE"/>
    <w:rsid w:val="31F10E53"/>
    <w:rsid w:val="31F84007"/>
    <w:rsid w:val="32002EBC"/>
    <w:rsid w:val="32010381"/>
    <w:rsid w:val="320F4EAD"/>
    <w:rsid w:val="3216623C"/>
    <w:rsid w:val="321D3A6E"/>
    <w:rsid w:val="321E3342"/>
    <w:rsid w:val="322840E9"/>
    <w:rsid w:val="323D5EBE"/>
    <w:rsid w:val="32472899"/>
    <w:rsid w:val="32494863"/>
    <w:rsid w:val="324C6101"/>
    <w:rsid w:val="325356E2"/>
    <w:rsid w:val="325A019F"/>
    <w:rsid w:val="3267118D"/>
    <w:rsid w:val="326A3B99"/>
    <w:rsid w:val="32780CA4"/>
    <w:rsid w:val="329F4483"/>
    <w:rsid w:val="32A73338"/>
    <w:rsid w:val="32AE2918"/>
    <w:rsid w:val="32CC0FF0"/>
    <w:rsid w:val="32E620B2"/>
    <w:rsid w:val="32EB591A"/>
    <w:rsid w:val="32EE540A"/>
    <w:rsid w:val="32F522F5"/>
    <w:rsid w:val="32F742BF"/>
    <w:rsid w:val="32F81DE5"/>
    <w:rsid w:val="32FA3DAF"/>
    <w:rsid w:val="32FA790B"/>
    <w:rsid w:val="32FB6D81"/>
    <w:rsid w:val="32FC18D5"/>
    <w:rsid w:val="32FF3174"/>
    <w:rsid w:val="33016EEC"/>
    <w:rsid w:val="330A3CD4"/>
    <w:rsid w:val="330E785B"/>
    <w:rsid w:val="33332E1D"/>
    <w:rsid w:val="333515BA"/>
    <w:rsid w:val="33386686"/>
    <w:rsid w:val="333A23FE"/>
    <w:rsid w:val="335214F5"/>
    <w:rsid w:val="338813BB"/>
    <w:rsid w:val="339A2E9C"/>
    <w:rsid w:val="33BE302F"/>
    <w:rsid w:val="33BE4DDD"/>
    <w:rsid w:val="33D068BE"/>
    <w:rsid w:val="340D1B3C"/>
    <w:rsid w:val="3422536C"/>
    <w:rsid w:val="34376474"/>
    <w:rsid w:val="34480B4A"/>
    <w:rsid w:val="344C4197"/>
    <w:rsid w:val="346516FC"/>
    <w:rsid w:val="346E6803"/>
    <w:rsid w:val="347329EC"/>
    <w:rsid w:val="34733E19"/>
    <w:rsid w:val="347B74B6"/>
    <w:rsid w:val="348C4EDB"/>
    <w:rsid w:val="348E0C53"/>
    <w:rsid w:val="34983880"/>
    <w:rsid w:val="349B511E"/>
    <w:rsid w:val="34A35D81"/>
    <w:rsid w:val="34A75871"/>
    <w:rsid w:val="34CB5A03"/>
    <w:rsid w:val="34EC597A"/>
    <w:rsid w:val="34EE7BB1"/>
    <w:rsid w:val="34F0546A"/>
    <w:rsid w:val="34F07218"/>
    <w:rsid w:val="34F211E2"/>
    <w:rsid w:val="34FC3E0F"/>
    <w:rsid w:val="35066A3B"/>
    <w:rsid w:val="350B5E00"/>
    <w:rsid w:val="35305866"/>
    <w:rsid w:val="353600E4"/>
    <w:rsid w:val="35402DD4"/>
    <w:rsid w:val="354E03E2"/>
    <w:rsid w:val="355F439E"/>
    <w:rsid w:val="356D6ABA"/>
    <w:rsid w:val="35803815"/>
    <w:rsid w:val="35846425"/>
    <w:rsid w:val="35951B6D"/>
    <w:rsid w:val="359E4EC6"/>
    <w:rsid w:val="35A85D44"/>
    <w:rsid w:val="35A87AF3"/>
    <w:rsid w:val="35BC359E"/>
    <w:rsid w:val="35BC534C"/>
    <w:rsid w:val="35CF507F"/>
    <w:rsid w:val="35E13004"/>
    <w:rsid w:val="35EF5721"/>
    <w:rsid w:val="36174C78"/>
    <w:rsid w:val="361E1B63"/>
    <w:rsid w:val="362A0508"/>
    <w:rsid w:val="364517E5"/>
    <w:rsid w:val="365C49EA"/>
    <w:rsid w:val="36624145"/>
    <w:rsid w:val="366639ED"/>
    <w:rsid w:val="367B0D63"/>
    <w:rsid w:val="36806379"/>
    <w:rsid w:val="36A22794"/>
    <w:rsid w:val="36A858D0"/>
    <w:rsid w:val="36A95955"/>
    <w:rsid w:val="36B64491"/>
    <w:rsid w:val="36B6623F"/>
    <w:rsid w:val="36C50230"/>
    <w:rsid w:val="36C7763D"/>
    <w:rsid w:val="36CA1CEB"/>
    <w:rsid w:val="36D14E27"/>
    <w:rsid w:val="36D30B9F"/>
    <w:rsid w:val="36D861B6"/>
    <w:rsid w:val="36FA25D0"/>
    <w:rsid w:val="37024FE0"/>
    <w:rsid w:val="37054AD1"/>
    <w:rsid w:val="37060F75"/>
    <w:rsid w:val="370A0923"/>
    <w:rsid w:val="371B42F4"/>
    <w:rsid w:val="373A6E70"/>
    <w:rsid w:val="373D426B"/>
    <w:rsid w:val="37461371"/>
    <w:rsid w:val="376A4769"/>
    <w:rsid w:val="37795D48"/>
    <w:rsid w:val="378B147A"/>
    <w:rsid w:val="379876F3"/>
    <w:rsid w:val="379C3687"/>
    <w:rsid w:val="379E11AD"/>
    <w:rsid w:val="37A0321C"/>
    <w:rsid w:val="37B207B5"/>
    <w:rsid w:val="37B22EAA"/>
    <w:rsid w:val="37C91822"/>
    <w:rsid w:val="37F05781"/>
    <w:rsid w:val="3810197F"/>
    <w:rsid w:val="38211DDE"/>
    <w:rsid w:val="3825367C"/>
    <w:rsid w:val="38325D99"/>
    <w:rsid w:val="38417D8A"/>
    <w:rsid w:val="384653A1"/>
    <w:rsid w:val="38547ABE"/>
    <w:rsid w:val="385775AE"/>
    <w:rsid w:val="387C0DC3"/>
    <w:rsid w:val="3882287D"/>
    <w:rsid w:val="38966328"/>
    <w:rsid w:val="389E6F8B"/>
    <w:rsid w:val="389F58C0"/>
    <w:rsid w:val="38A071A7"/>
    <w:rsid w:val="38A547BD"/>
    <w:rsid w:val="38A65E3F"/>
    <w:rsid w:val="38AA3B82"/>
    <w:rsid w:val="38AD5420"/>
    <w:rsid w:val="38B8629F"/>
    <w:rsid w:val="38B95B73"/>
    <w:rsid w:val="38BB18EB"/>
    <w:rsid w:val="38C70290"/>
    <w:rsid w:val="38CA5FD2"/>
    <w:rsid w:val="38CF5396"/>
    <w:rsid w:val="38D53385"/>
    <w:rsid w:val="38E52E0C"/>
    <w:rsid w:val="38EC3ACE"/>
    <w:rsid w:val="38F31085"/>
    <w:rsid w:val="38FB618B"/>
    <w:rsid w:val="390239BE"/>
    <w:rsid w:val="390C16F6"/>
    <w:rsid w:val="390E5EBF"/>
    <w:rsid w:val="3911775D"/>
    <w:rsid w:val="391536F1"/>
    <w:rsid w:val="391F00CC"/>
    <w:rsid w:val="39267E6B"/>
    <w:rsid w:val="39292CF8"/>
    <w:rsid w:val="39423DBA"/>
    <w:rsid w:val="39461AFC"/>
    <w:rsid w:val="394B7113"/>
    <w:rsid w:val="39557F91"/>
    <w:rsid w:val="39581830"/>
    <w:rsid w:val="39761CB6"/>
    <w:rsid w:val="39782384"/>
    <w:rsid w:val="39846389"/>
    <w:rsid w:val="39965EB4"/>
    <w:rsid w:val="39BA6046"/>
    <w:rsid w:val="39BB4388"/>
    <w:rsid w:val="39BF365D"/>
    <w:rsid w:val="39C42A21"/>
    <w:rsid w:val="39C96289"/>
    <w:rsid w:val="39CD7B28"/>
    <w:rsid w:val="39E10598"/>
    <w:rsid w:val="39E66E3B"/>
    <w:rsid w:val="39EB4452"/>
    <w:rsid w:val="39F8091D"/>
    <w:rsid w:val="39FF3A59"/>
    <w:rsid w:val="3A03179B"/>
    <w:rsid w:val="3A192D6D"/>
    <w:rsid w:val="3A2D4A6A"/>
    <w:rsid w:val="3A2F2590"/>
    <w:rsid w:val="3A4E3DF5"/>
    <w:rsid w:val="3A7A7584"/>
    <w:rsid w:val="3A887EF3"/>
    <w:rsid w:val="3A8B353F"/>
    <w:rsid w:val="3A9E7870"/>
    <w:rsid w:val="3AA50AA5"/>
    <w:rsid w:val="3AAA1C17"/>
    <w:rsid w:val="3AAA2B43"/>
    <w:rsid w:val="3ABB3E24"/>
    <w:rsid w:val="3AC23405"/>
    <w:rsid w:val="3AD302F2"/>
    <w:rsid w:val="3AD9074E"/>
    <w:rsid w:val="3AD969A0"/>
    <w:rsid w:val="3ADA2622"/>
    <w:rsid w:val="3AF235BE"/>
    <w:rsid w:val="3B0532F1"/>
    <w:rsid w:val="3B07350D"/>
    <w:rsid w:val="3B0A4CF0"/>
    <w:rsid w:val="3B0D21A6"/>
    <w:rsid w:val="3B1C4F63"/>
    <w:rsid w:val="3B245E6D"/>
    <w:rsid w:val="3B491E82"/>
    <w:rsid w:val="3B516536"/>
    <w:rsid w:val="3B530501"/>
    <w:rsid w:val="3B581673"/>
    <w:rsid w:val="3B5E72AB"/>
    <w:rsid w:val="3B65253E"/>
    <w:rsid w:val="3B716BD9"/>
    <w:rsid w:val="3B732951"/>
    <w:rsid w:val="3B8561E0"/>
    <w:rsid w:val="3B914B85"/>
    <w:rsid w:val="3B9308FD"/>
    <w:rsid w:val="3B9603ED"/>
    <w:rsid w:val="3BA42B0A"/>
    <w:rsid w:val="3BCA3066"/>
    <w:rsid w:val="3BCC2061"/>
    <w:rsid w:val="3BE13D5E"/>
    <w:rsid w:val="3BE15B0C"/>
    <w:rsid w:val="3BF07AFD"/>
    <w:rsid w:val="3BF13876"/>
    <w:rsid w:val="3BF84C04"/>
    <w:rsid w:val="3C0D4B53"/>
    <w:rsid w:val="3C1F4887"/>
    <w:rsid w:val="3C267A21"/>
    <w:rsid w:val="3C2A2785"/>
    <w:rsid w:val="3C3A521C"/>
    <w:rsid w:val="3C504A40"/>
    <w:rsid w:val="3C6A3D54"/>
    <w:rsid w:val="3C7945E5"/>
    <w:rsid w:val="3C7A386B"/>
    <w:rsid w:val="3C991F43"/>
    <w:rsid w:val="3C9943D8"/>
    <w:rsid w:val="3CB11983"/>
    <w:rsid w:val="3CB50CFF"/>
    <w:rsid w:val="3CB60D47"/>
    <w:rsid w:val="3CCF005B"/>
    <w:rsid w:val="3CD218F9"/>
    <w:rsid w:val="3CDD2778"/>
    <w:rsid w:val="3CED04E1"/>
    <w:rsid w:val="3CF96E86"/>
    <w:rsid w:val="3D036127"/>
    <w:rsid w:val="3D0A1093"/>
    <w:rsid w:val="3D131BCB"/>
    <w:rsid w:val="3D257C7B"/>
    <w:rsid w:val="3D3879AE"/>
    <w:rsid w:val="3D4445A5"/>
    <w:rsid w:val="3D566086"/>
    <w:rsid w:val="3D65276D"/>
    <w:rsid w:val="3D670293"/>
    <w:rsid w:val="3D755FB3"/>
    <w:rsid w:val="3D8A3F82"/>
    <w:rsid w:val="3D8B74C8"/>
    <w:rsid w:val="3D931088"/>
    <w:rsid w:val="3D9646D4"/>
    <w:rsid w:val="3D9A41C5"/>
    <w:rsid w:val="3D9F17DB"/>
    <w:rsid w:val="3DBD7EB3"/>
    <w:rsid w:val="3DC41242"/>
    <w:rsid w:val="3DEE62BF"/>
    <w:rsid w:val="3DFC4E7F"/>
    <w:rsid w:val="3E012496"/>
    <w:rsid w:val="3E0E4BB3"/>
    <w:rsid w:val="3E104487"/>
    <w:rsid w:val="3E2241BA"/>
    <w:rsid w:val="3E3F15CF"/>
    <w:rsid w:val="3E481E73"/>
    <w:rsid w:val="3E5C76CC"/>
    <w:rsid w:val="3E66054B"/>
    <w:rsid w:val="3E6A003B"/>
    <w:rsid w:val="3E6D18D9"/>
    <w:rsid w:val="3E733D99"/>
    <w:rsid w:val="3E916C1F"/>
    <w:rsid w:val="3E970704"/>
    <w:rsid w:val="3E9A1FA2"/>
    <w:rsid w:val="3EA03A5D"/>
    <w:rsid w:val="3EB158B4"/>
    <w:rsid w:val="3EBB7322"/>
    <w:rsid w:val="3EBE3EE3"/>
    <w:rsid w:val="3EC6723B"/>
    <w:rsid w:val="3ED2798E"/>
    <w:rsid w:val="3EE651E8"/>
    <w:rsid w:val="3EEA1054"/>
    <w:rsid w:val="3EF773F5"/>
    <w:rsid w:val="3F027924"/>
    <w:rsid w:val="3F125FDD"/>
    <w:rsid w:val="3F1A55AC"/>
    <w:rsid w:val="3F210422"/>
    <w:rsid w:val="3F253F62"/>
    <w:rsid w:val="3F281CA4"/>
    <w:rsid w:val="3F2C52F0"/>
    <w:rsid w:val="3F402B4A"/>
    <w:rsid w:val="3F406FEE"/>
    <w:rsid w:val="3F450160"/>
    <w:rsid w:val="3F47037C"/>
    <w:rsid w:val="3F473ED8"/>
    <w:rsid w:val="3F5B3E28"/>
    <w:rsid w:val="3F60143E"/>
    <w:rsid w:val="3F7A2278"/>
    <w:rsid w:val="3F7B0026"/>
    <w:rsid w:val="3F7F7B16"/>
    <w:rsid w:val="3F981D74"/>
    <w:rsid w:val="3FA01B56"/>
    <w:rsid w:val="3FA13A92"/>
    <w:rsid w:val="3FA16FFD"/>
    <w:rsid w:val="3FA4132B"/>
    <w:rsid w:val="3FB452E6"/>
    <w:rsid w:val="3FBB48C6"/>
    <w:rsid w:val="3FE2019B"/>
    <w:rsid w:val="3FE94F8F"/>
    <w:rsid w:val="3FFF2A05"/>
    <w:rsid w:val="400022D9"/>
    <w:rsid w:val="4001677D"/>
    <w:rsid w:val="40050825"/>
    <w:rsid w:val="400973E0"/>
    <w:rsid w:val="401C35B7"/>
    <w:rsid w:val="401F6C03"/>
    <w:rsid w:val="403703F1"/>
    <w:rsid w:val="4044666A"/>
    <w:rsid w:val="40510BF2"/>
    <w:rsid w:val="40511FF8"/>
    <w:rsid w:val="405D597D"/>
    <w:rsid w:val="40775FC8"/>
    <w:rsid w:val="407F3756"/>
    <w:rsid w:val="40A4535A"/>
    <w:rsid w:val="40AC0D04"/>
    <w:rsid w:val="40EB11DB"/>
    <w:rsid w:val="40EF2A79"/>
    <w:rsid w:val="41135599"/>
    <w:rsid w:val="41173D7E"/>
    <w:rsid w:val="411C1395"/>
    <w:rsid w:val="412C782A"/>
    <w:rsid w:val="413C55BF"/>
    <w:rsid w:val="413F5BE3"/>
    <w:rsid w:val="414813D4"/>
    <w:rsid w:val="4148218A"/>
    <w:rsid w:val="4171348E"/>
    <w:rsid w:val="41AC096A"/>
    <w:rsid w:val="41B11ADD"/>
    <w:rsid w:val="41B25855"/>
    <w:rsid w:val="41B56B45"/>
    <w:rsid w:val="41BE41FA"/>
    <w:rsid w:val="41C45CB4"/>
    <w:rsid w:val="41D00C05"/>
    <w:rsid w:val="41F83BB0"/>
    <w:rsid w:val="41F85FC5"/>
    <w:rsid w:val="41FD3881"/>
    <w:rsid w:val="42073DF3"/>
    <w:rsid w:val="42156510"/>
    <w:rsid w:val="421678CB"/>
    <w:rsid w:val="42206C63"/>
    <w:rsid w:val="422A188F"/>
    <w:rsid w:val="4234125C"/>
    <w:rsid w:val="423D7815"/>
    <w:rsid w:val="42442951"/>
    <w:rsid w:val="42576B28"/>
    <w:rsid w:val="425F778B"/>
    <w:rsid w:val="42703746"/>
    <w:rsid w:val="428D4052"/>
    <w:rsid w:val="429733C9"/>
    <w:rsid w:val="42A0764D"/>
    <w:rsid w:val="42CA554C"/>
    <w:rsid w:val="42E20147"/>
    <w:rsid w:val="42F9198D"/>
    <w:rsid w:val="42FE0D52"/>
    <w:rsid w:val="43014CE6"/>
    <w:rsid w:val="434F15AD"/>
    <w:rsid w:val="43560B8E"/>
    <w:rsid w:val="435A7F52"/>
    <w:rsid w:val="43635059"/>
    <w:rsid w:val="436808C1"/>
    <w:rsid w:val="436D237B"/>
    <w:rsid w:val="43721740"/>
    <w:rsid w:val="43741014"/>
    <w:rsid w:val="437B23A2"/>
    <w:rsid w:val="43813731"/>
    <w:rsid w:val="438D657A"/>
    <w:rsid w:val="43986235"/>
    <w:rsid w:val="43AD4526"/>
    <w:rsid w:val="43AF64F0"/>
    <w:rsid w:val="43B17484"/>
    <w:rsid w:val="43B24586"/>
    <w:rsid w:val="43C20D21"/>
    <w:rsid w:val="43CC52F4"/>
    <w:rsid w:val="43D65C3E"/>
    <w:rsid w:val="43E32EF2"/>
    <w:rsid w:val="43F91FF0"/>
    <w:rsid w:val="44004F9E"/>
    <w:rsid w:val="442C2A84"/>
    <w:rsid w:val="44316F05"/>
    <w:rsid w:val="44480F49"/>
    <w:rsid w:val="444924A1"/>
    <w:rsid w:val="44564BBE"/>
    <w:rsid w:val="44621098"/>
    <w:rsid w:val="446472DA"/>
    <w:rsid w:val="447B63D2"/>
    <w:rsid w:val="4496320C"/>
    <w:rsid w:val="449D0A3E"/>
    <w:rsid w:val="449D459A"/>
    <w:rsid w:val="44A771C7"/>
    <w:rsid w:val="44A818BD"/>
    <w:rsid w:val="44A92F3F"/>
    <w:rsid w:val="44AD6ED3"/>
    <w:rsid w:val="44B30262"/>
    <w:rsid w:val="44C4421D"/>
    <w:rsid w:val="44CC6C2E"/>
    <w:rsid w:val="44CD1324"/>
    <w:rsid w:val="44D02BC2"/>
    <w:rsid w:val="44FE14DD"/>
    <w:rsid w:val="45050ABD"/>
    <w:rsid w:val="4508410A"/>
    <w:rsid w:val="450C4AD6"/>
    <w:rsid w:val="451C1963"/>
    <w:rsid w:val="451E30B0"/>
    <w:rsid w:val="45230F44"/>
    <w:rsid w:val="452A0159"/>
    <w:rsid w:val="453452D6"/>
    <w:rsid w:val="453B25D8"/>
    <w:rsid w:val="4545710C"/>
    <w:rsid w:val="45462E84"/>
    <w:rsid w:val="454F7F8B"/>
    <w:rsid w:val="45513D03"/>
    <w:rsid w:val="456F454F"/>
    <w:rsid w:val="457B2B2E"/>
    <w:rsid w:val="4582210E"/>
    <w:rsid w:val="4588524B"/>
    <w:rsid w:val="458F482B"/>
    <w:rsid w:val="459E4A6E"/>
    <w:rsid w:val="45B778DE"/>
    <w:rsid w:val="45C1250B"/>
    <w:rsid w:val="45C85647"/>
    <w:rsid w:val="45D43FEC"/>
    <w:rsid w:val="45D64DA2"/>
    <w:rsid w:val="45E16709"/>
    <w:rsid w:val="46026DAB"/>
    <w:rsid w:val="460423BC"/>
    <w:rsid w:val="46184820"/>
    <w:rsid w:val="46207231"/>
    <w:rsid w:val="463B1919"/>
    <w:rsid w:val="464078D3"/>
    <w:rsid w:val="46455D41"/>
    <w:rsid w:val="46476EB4"/>
    <w:rsid w:val="4654512D"/>
    <w:rsid w:val="466F6E02"/>
    <w:rsid w:val="4674757D"/>
    <w:rsid w:val="467A2DE5"/>
    <w:rsid w:val="468C0D6B"/>
    <w:rsid w:val="46946C63"/>
    <w:rsid w:val="469A3487"/>
    <w:rsid w:val="469F45FA"/>
    <w:rsid w:val="46A63BDA"/>
    <w:rsid w:val="46B34549"/>
    <w:rsid w:val="46C202E8"/>
    <w:rsid w:val="46E22739"/>
    <w:rsid w:val="472F1E22"/>
    <w:rsid w:val="4736606C"/>
    <w:rsid w:val="47394A4E"/>
    <w:rsid w:val="47490A0A"/>
    <w:rsid w:val="47507FEA"/>
    <w:rsid w:val="478168DD"/>
    <w:rsid w:val="478B1022"/>
    <w:rsid w:val="479003E6"/>
    <w:rsid w:val="479B1265"/>
    <w:rsid w:val="479C322F"/>
    <w:rsid w:val="47AA14A8"/>
    <w:rsid w:val="47C54534"/>
    <w:rsid w:val="47C615D0"/>
    <w:rsid w:val="47CB7671"/>
    <w:rsid w:val="47DC362C"/>
    <w:rsid w:val="47DE73A4"/>
    <w:rsid w:val="47E81FD1"/>
    <w:rsid w:val="48027536"/>
    <w:rsid w:val="48184616"/>
    <w:rsid w:val="48217291"/>
    <w:rsid w:val="482A3593"/>
    <w:rsid w:val="482C45B3"/>
    <w:rsid w:val="48313978"/>
    <w:rsid w:val="483671E0"/>
    <w:rsid w:val="48411E12"/>
    <w:rsid w:val="484A4A39"/>
    <w:rsid w:val="48552DCE"/>
    <w:rsid w:val="48561630"/>
    <w:rsid w:val="485D476D"/>
    <w:rsid w:val="48780FA3"/>
    <w:rsid w:val="487A4C36"/>
    <w:rsid w:val="487D096B"/>
    <w:rsid w:val="48877A3B"/>
    <w:rsid w:val="48904B42"/>
    <w:rsid w:val="4893018E"/>
    <w:rsid w:val="48934632"/>
    <w:rsid w:val="48B00D40"/>
    <w:rsid w:val="48BB1493"/>
    <w:rsid w:val="48BC5937"/>
    <w:rsid w:val="48DD3AFF"/>
    <w:rsid w:val="48EB621C"/>
    <w:rsid w:val="49060960"/>
    <w:rsid w:val="49261002"/>
    <w:rsid w:val="493D634C"/>
    <w:rsid w:val="49494CF1"/>
    <w:rsid w:val="494E2307"/>
    <w:rsid w:val="494F67AB"/>
    <w:rsid w:val="49584F34"/>
    <w:rsid w:val="49830203"/>
    <w:rsid w:val="49951CE4"/>
    <w:rsid w:val="49C425C9"/>
    <w:rsid w:val="49D071C0"/>
    <w:rsid w:val="49E54A1A"/>
    <w:rsid w:val="49ED2E91"/>
    <w:rsid w:val="49FE3D2D"/>
    <w:rsid w:val="4A0B01F8"/>
    <w:rsid w:val="4A161077"/>
    <w:rsid w:val="4A1B668D"/>
    <w:rsid w:val="4A286FFC"/>
    <w:rsid w:val="4A2F038B"/>
    <w:rsid w:val="4A2F6CCB"/>
    <w:rsid w:val="4A4F27DB"/>
    <w:rsid w:val="4A541B9F"/>
    <w:rsid w:val="4A653DAC"/>
    <w:rsid w:val="4A6718D3"/>
    <w:rsid w:val="4A857FAB"/>
    <w:rsid w:val="4A9D2749"/>
    <w:rsid w:val="4AB34B18"/>
    <w:rsid w:val="4ABE79CD"/>
    <w:rsid w:val="4AD52CE0"/>
    <w:rsid w:val="4ADF3B5F"/>
    <w:rsid w:val="4AE21479"/>
    <w:rsid w:val="4AE253FD"/>
    <w:rsid w:val="4AEE78FE"/>
    <w:rsid w:val="4AFC64BF"/>
    <w:rsid w:val="4B115AA3"/>
    <w:rsid w:val="4B161640"/>
    <w:rsid w:val="4B1A4B97"/>
    <w:rsid w:val="4B26353C"/>
    <w:rsid w:val="4B2B6DA4"/>
    <w:rsid w:val="4B393CE2"/>
    <w:rsid w:val="4B4B4D50"/>
    <w:rsid w:val="4B5D6832"/>
    <w:rsid w:val="4B661B8A"/>
    <w:rsid w:val="4B7122DD"/>
    <w:rsid w:val="4B7A73E4"/>
    <w:rsid w:val="4B8244EA"/>
    <w:rsid w:val="4B9D6A2F"/>
    <w:rsid w:val="4BA40904"/>
    <w:rsid w:val="4BA426B2"/>
    <w:rsid w:val="4BAD5A0B"/>
    <w:rsid w:val="4BB44F0C"/>
    <w:rsid w:val="4BBA1528"/>
    <w:rsid w:val="4BBD05CA"/>
    <w:rsid w:val="4BCA036B"/>
    <w:rsid w:val="4BCD39B7"/>
    <w:rsid w:val="4BE86A43"/>
    <w:rsid w:val="4BF058F8"/>
    <w:rsid w:val="4C013661"/>
    <w:rsid w:val="4C0E5B16"/>
    <w:rsid w:val="4C1330DF"/>
    <w:rsid w:val="4C4C5224"/>
    <w:rsid w:val="4C545E87"/>
    <w:rsid w:val="4C5F36AF"/>
    <w:rsid w:val="4C705496"/>
    <w:rsid w:val="4C714C8A"/>
    <w:rsid w:val="4C76404F"/>
    <w:rsid w:val="4C991AEB"/>
    <w:rsid w:val="4CA74208"/>
    <w:rsid w:val="4CAA74EC"/>
    <w:rsid w:val="4CB6269D"/>
    <w:rsid w:val="4CC50B32"/>
    <w:rsid w:val="4CC76658"/>
    <w:rsid w:val="4CC92CDF"/>
    <w:rsid w:val="4CCE170B"/>
    <w:rsid w:val="4CCF19B1"/>
    <w:rsid w:val="4CD86AB8"/>
    <w:rsid w:val="4CD945DE"/>
    <w:rsid w:val="4CDD429D"/>
    <w:rsid w:val="4CE54D31"/>
    <w:rsid w:val="4CEF795D"/>
    <w:rsid w:val="4CFB27A6"/>
    <w:rsid w:val="4D16138E"/>
    <w:rsid w:val="4D5679DC"/>
    <w:rsid w:val="4D5A74CD"/>
    <w:rsid w:val="4D7560B4"/>
    <w:rsid w:val="4D783DF7"/>
    <w:rsid w:val="4D7A7B6F"/>
    <w:rsid w:val="4D8072B6"/>
    <w:rsid w:val="4D824513"/>
    <w:rsid w:val="4D8C33FE"/>
    <w:rsid w:val="4DAE3F37"/>
    <w:rsid w:val="4DB473A2"/>
    <w:rsid w:val="4DB964A1"/>
    <w:rsid w:val="4DC1754C"/>
    <w:rsid w:val="4DC66910"/>
    <w:rsid w:val="4DD86E04"/>
    <w:rsid w:val="4DE4323A"/>
    <w:rsid w:val="4DEE5E67"/>
    <w:rsid w:val="4DF924BF"/>
    <w:rsid w:val="4E013DEC"/>
    <w:rsid w:val="4E061402"/>
    <w:rsid w:val="4E157897"/>
    <w:rsid w:val="4E353A96"/>
    <w:rsid w:val="4E355844"/>
    <w:rsid w:val="4E3D70E2"/>
    <w:rsid w:val="4E3F66C2"/>
    <w:rsid w:val="4E4B32B9"/>
    <w:rsid w:val="4E4C33F2"/>
    <w:rsid w:val="4E616639"/>
    <w:rsid w:val="4E6A7BE3"/>
    <w:rsid w:val="4E721C6A"/>
    <w:rsid w:val="4E726A98"/>
    <w:rsid w:val="4EA12ED9"/>
    <w:rsid w:val="4EB01D52"/>
    <w:rsid w:val="4EBB21ED"/>
    <w:rsid w:val="4EDD03B5"/>
    <w:rsid w:val="4F075432"/>
    <w:rsid w:val="4F0973FC"/>
    <w:rsid w:val="4F0E056F"/>
    <w:rsid w:val="4F1810E5"/>
    <w:rsid w:val="4F1D6A04"/>
    <w:rsid w:val="4F2935FA"/>
    <w:rsid w:val="4F3D70A6"/>
    <w:rsid w:val="4F4026F2"/>
    <w:rsid w:val="4F4154B6"/>
    <w:rsid w:val="4F495A4B"/>
    <w:rsid w:val="4F5B577E"/>
    <w:rsid w:val="4F604B42"/>
    <w:rsid w:val="4F610FE6"/>
    <w:rsid w:val="4F6E3703"/>
    <w:rsid w:val="4F7A5C04"/>
    <w:rsid w:val="4F9053B1"/>
    <w:rsid w:val="4F905428"/>
    <w:rsid w:val="4F9273F2"/>
    <w:rsid w:val="4F934F18"/>
    <w:rsid w:val="4F9A44F8"/>
    <w:rsid w:val="4FB54E8E"/>
    <w:rsid w:val="4FB56C3C"/>
    <w:rsid w:val="4FBB7FCB"/>
    <w:rsid w:val="4FBF3F5F"/>
    <w:rsid w:val="4FC21359"/>
    <w:rsid w:val="4FC357FD"/>
    <w:rsid w:val="4FC41575"/>
    <w:rsid w:val="4FD03A76"/>
    <w:rsid w:val="4FFC2ABD"/>
    <w:rsid w:val="500F6132"/>
    <w:rsid w:val="501778F7"/>
    <w:rsid w:val="50216A4B"/>
    <w:rsid w:val="50306C0B"/>
    <w:rsid w:val="50355FCF"/>
    <w:rsid w:val="50440650"/>
    <w:rsid w:val="504601DC"/>
    <w:rsid w:val="50566671"/>
    <w:rsid w:val="505E1082"/>
    <w:rsid w:val="5076395C"/>
    <w:rsid w:val="50940F47"/>
    <w:rsid w:val="50964CC0"/>
    <w:rsid w:val="50A13664"/>
    <w:rsid w:val="50A62A29"/>
    <w:rsid w:val="50BC7085"/>
    <w:rsid w:val="50BE5FC4"/>
    <w:rsid w:val="50C80047"/>
    <w:rsid w:val="50CE26AB"/>
    <w:rsid w:val="50F6750C"/>
    <w:rsid w:val="510E0CFA"/>
    <w:rsid w:val="510F4A72"/>
    <w:rsid w:val="511939BD"/>
    <w:rsid w:val="511B3417"/>
    <w:rsid w:val="511B6F73"/>
    <w:rsid w:val="51220301"/>
    <w:rsid w:val="51383FC9"/>
    <w:rsid w:val="515240B8"/>
    <w:rsid w:val="515D0FE2"/>
    <w:rsid w:val="516052CE"/>
    <w:rsid w:val="5160707C"/>
    <w:rsid w:val="51646882"/>
    <w:rsid w:val="516721B8"/>
    <w:rsid w:val="51870AAC"/>
    <w:rsid w:val="518E3BE9"/>
    <w:rsid w:val="51A21442"/>
    <w:rsid w:val="51A52CE0"/>
    <w:rsid w:val="51A857F9"/>
    <w:rsid w:val="51AF41D3"/>
    <w:rsid w:val="51B82A14"/>
    <w:rsid w:val="51E11F6A"/>
    <w:rsid w:val="52196A42"/>
    <w:rsid w:val="523C53F3"/>
    <w:rsid w:val="525B6CEF"/>
    <w:rsid w:val="52A31916"/>
    <w:rsid w:val="52A82A88"/>
    <w:rsid w:val="52A86F2C"/>
    <w:rsid w:val="52B21B59"/>
    <w:rsid w:val="52D01FDF"/>
    <w:rsid w:val="52E37F64"/>
    <w:rsid w:val="52E94FF6"/>
    <w:rsid w:val="52FC4B82"/>
    <w:rsid w:val="530F48B5"/>
    <w:rsid w:val="53277E51"/>
    <w:rsid w:val="533A056C"/>
    <w:rsid w:val="533E503D"/>
    <w:rsid w:val="5354676C"/>
    <w:rsid w:val="5358625C"/>
    <w:rsid w:val="536015B5"/>
    <w:rsid w:val="53607807"/>
    <w:rsid w:val="53624E0A"/>
    <w:rsid w:val="5362532D"/>
    <w:rsid w:val="536C1D08"/>
    <w:rsid w:val="53764934"/>
    <w:rsid w:val="537E2EA2"/>
    <w:rsid w:val="538460DE"/>
    <w:rsid w:val="53876B42"/>
    <w:rsid w:val="53966D85"/>
    <w:rsid w:val="539B439B"/>
    <w:rsid w:val="53A12E87"/>
    <w:rsid w:val="53A414A2"/>
    <w:rsid w:val="53A4298E"/>
    <w:rsid w:val="53AF1757"/>
    <w:rsid w:val="53B16F24"/>
    <w:rsid w:val="53B316E5"/>
    <w:rsid w:val="53BA0CC5"/>
    <w:rsid w:val="53C02053"/>
    <w:rsid w:val="53DD2CA6"/>
    <w:rsid w:val="53E775E0"/>
    <w:rsid w:val="53EB5322"/>
    <w:rsid w:val="53F35F85"/>
    <w:rsid w:val="5403676A"/>
    <w:rsid w:val="54044563"/>
    <w:rsid w:val="54085ED4"/>
    <w:rsid w:val="54104D89"/>
    <w:rsid w:val="541805B7"/>
    <w:rsid w:val="541D3002"/>
    <w:rsid w:val="54387E3C"/>
    <w:rsid w:val="543C792C"/>
    <w:rsid w:val="544762D1"/>
    <w:rsid w:val="54492049"/>
    <w:rsid w:val="545C3B2A"/>
    <w:rsid w:val="545D0467"/>
    <w:rsid w:val="545F2F49"/>
    <w:rsid w:val="54640C31"/>
    <w:rsid w:val="54642849"/>
    <w:rsid w:val="54696247"/>
    <w:rsid w:val="547075D6"/>
    <w:rsid w:val="547F1F0F"/>
    <w:rsid w:val="548D63DA"/>
    <w:rsid w:val="54905ECA"/>
    <w:rsid w:val="5492579E"/>
    <w:rsid w:val="54B0392B"/>
    <w:rsid w:val="54CB0CB0"/>
    <w:rsid w:val="54D2203E"/>
    <w:rsid w:val="54E0475B"/>
    <w:rsid w:val="550B5550"/>
    <w:rsid w:val="55222FC6"/>
    <w:rsid w:val="553B7BE4"/>
    <w:rsid w:val="5548346E"/>
    <w:rsid w:val="556829A3"/>
    <w:rsid w:val="556C4241"/>
    <w:rsid w:val="557355CF"/>
    <w:rsid w:val="55872E29"/>
    <w:rsid w:val="558772CD"/>
    <w:rsid w:val="55A439DB"/>
    <w:rsid w:val="55A57753"/>
    <w:rsid w:val="55AD03B6"/>
    <w:rsid w:val="55AE4859"/>
    <w:rsid w:val="55B22FA5"/>
    <w:rsid w:val="55C23E61"/>
    <w:rsid w:val="55CC7E02"/>
    <w:rsid w:val="55CE0A58"/>
    <w:rsid w:val="55FD3C3F"/>
    <w:rsid w:val="56075D18"/>
    <w:rsid w:val="561A1F82"/>
    <w:rsid w:val="56226FF5"/>
    <w:rsid w:val="56315F82"/>
    <w:rsid w:val="5632548A"/>
    <w:rsid w:val="56334D5F"/>
    <w:rsid w:val="564B3E56"/>
    <w:rsid w:val="564E1B99"/>
    <w:rsid w:val="565151E5"/>
    <w:rsid w:val="56530F5D"/>
    <w:rsid w:val="56586573"/>
    <w:rsid w:val="565D4368"/>
    <w:rsid w:val="565F354D"/>
    <w:rsid w:val="56665134"/>
    <w:rsid w:val="56725887"/>
    <w:rsid w:val="567F61F6"/>
    <w:rsid w:val="568A7075"/>
    <w:rsid w:val="56C37E91"/>
    <w:rsid w:val="56D71B8E"/>
    <w:rsid w:val="56E524FD"/>
    <w:rsid w:val="57064221"/>
    <w:rsid w:val="57064403"/>
    <w:rsid w:val="570E435D"/>
    <w:rsid w:val="571E706C"/>
    <w:rsid w:val="57266671"/>
    <w:rsid w:val="573214BA"/>
    <w:rsid w:val="57407733"/>
    <w:rsid w:val="57437223"/>
    <w:rsid w:val="577218B7"/>
    <w:rsid w:val="57763155"/>
    <w:rsid w:val="57792C45"/>
    <w:rsid w:val="577D0987"/>
    <w:rsid w:val="57833AC4"/>
    <w:rsid w:val="57957FD1"/>
    <w:rsid w:val="579F39AA"/>
    <w:rsid w:val="57A001D2"/>
    <w:rsid w:val="57A51C8C"/>
    <w:rsid w:val="57A53A3A"/>
    <w:rsid w:val="57A803B9"/>
    <w:rsid w:val="57B819BF"/>
    <w:rsid w:val="57BB4ED0"/>
    <w:rsid w:val="57C02622"/>
    <w:rsid w:val="57E24C8E"/>
    <w:rsid w:val="57E74053"/>
    <w:rsid w:val="57E94CAC"/>
    <w:rsid w:val="57EE718F"/>
    <w:rsid w:val="58022C3B"/>
    <w:rsid w:val="580943E3"/>
    <w:rsid w:val="5831588C"/>
    <w:rsid w:val="583A0626"/>
    <w:rsid w:val="584119B5"/>
    <w:rsid w:val="58417C07"/>
    <w:rsid w:val="58555460"/>
    <w:rsid w:val="58612B92"/>
    <w:rsid w:val="586C6306"/>
    <w:rsid w:val="58704048"/>
    <w:rsid w:val="588C2D0D"/>
    <w:rsid w:val="5891029F"/>
    <w:rsid w:val="58947D5E"/>
    <w:rsid w:val="58950E5A"/>
    <w:rsid w:val="58953AAF"/>
    <w:rsid w:val="589B466B"/>
    <w:rsid w:val="58A70C52"/>
    <w:rsid w:val="58A921CB"/>
    <w:rsid w:val="58BE3005"/>
    <w:rsid w:val="58BF28DA"/>
    <w:rsid w:val="58DF11CE"/>
    <w:rsid w:val="58E80082"/>
    <w:rsid w:val="58EF7663"/>
    <w:rsid w:val="58FA5C29"/>
    <w:rsid w:val="58FC58DC"/>
    <w:rsid w:val="591E3224"/>
    <w:rsid w:val="592D3CE7"/>
    <w:rsid w:val="59417793"/>
    <w:rsid w:val="5947124D"/>
    <w:rsid w:val="595347AB"/>
    <w:rsid w:val="595C281E"/>
    <w:rsid w:val="596F4300"/>
    <w:rsid w:val="59821A6D"/>
    <w:rsid w:val="5988716F"/>
    <w:rsid w:val="598D29D8"/>
    <w:rsid w:val="598D4786"/>
    <w:rsid w:val="59927FEE"/>
    <w:rsid w:val="59A815C0"/>
    <w:rsid w:val="59C53F20"/>
    <w:rsid w:val="59D2488F"/>
    <w:rsid w:val="59D44AE4"/>
    <w:rsid w:val="59D70BB0"/>
    <w:rsid w:val="59DD395F"/>
    <w:rsid w:val="59E3084A"/>
    <w:rsid w:val="59F82547"/>
    <w:rsid w:val="59FE19ED"/>
    <w:rsid w:val="5A0507C0"/>
    <w:rsid w:val="5A0A04CC"/>
    <w:rsid w:val="5A2E2386"/>
    <w:rsid w:val="5A3B7DEC"/>
    <w:rsid w:val="5A4A2677"/>
    <w:rsid w:val="5A623E64"/>
    <w:rsid w:val="5A646500"/>
    <w:rsid w:val="5A6A4AC7"/>
    <w:rsid w:val="5A737E20"/>
    <w:rsid w:val="5A7476F4"/>
    <w:rsid w:val="5AB02E22"/>
    <w:rsid w:val="5AB13AE4"/>
    <w:rsid w:val="5AB3646E"/>
    <w:rsid w:val="5AC643F3"/>
    <w:rsid w:val="5AD14B46"/>
    <w:rsid w:val="5AE3311B"/>
    <w:rsid w:val="5AE87C8F"/>
    <w:rsid w:val="5AEE74A6"/>
    <w:rsid w:val="5AF251E8"/>
    <w:rsid w:val="5AFA5E4B"/>
    <w:rsid w:val="5AFF16B3"/>
    <w:rsid w:val="5AFF3461"/>
    <w:rsid w:val="5B0A0784"/>
    <w:rsid w:val="5B157129"/>
    <w:rsid w:val="5B172EA1"/>
    <w:rsid w:val="5B1F705C"/>
    <w:rsid w:val="5B2D18D4"/>
    <w:rsid w:val="5B565263"/>
    <w:rsid w:val="5B6B2007"/>
    <w:rsid w:val="5B8F6EDB"/>
    <w:rsid w:val="5B94004E"/>
    <w:rsid w:val="5BA069F2"/>
    <w:rsid w:val="5BA74225"/>
    <w:rsid w:val="5BB93F58"/>
    <w:rsid w:val="5BBA09F3"/>
    <w:rsid w:val="5BD20B76"/>
    <w:rsid w:val="5BD4669C"/>
    <w:rsid w:val="5BF40B0F"/>
    <w:rsid w:val="5C0056E3"/>
    <w:rsid w:val="5C0351D3"/>
    <w:rsid w:val="5C0C22DA"/>
    <w:rsid w:val="5C1178F0"/>
    <w:rsid w:val="5C1318BA"/>
    <w:rsid w:val="5C3435DF"/>
    <w:rsid w:val="5C50666A"/>
    <w:rsid w:val="5C531CB7"/>
    <w:rsid w:val="5C533A65"/>
    <w:rsid w:val="5C58107B"/>
    <w:rsid w:val="5C5D0D87"/>
    <w:rsid w:val="5C624324"/>
    <w:rsid w:val="5C68135C"/>
    <w:rsid w:val="5C6D0731"/>
    <w:rsid w:val="5C71213D"/>
    <w:rsid w:val="5C8B76A2"/>
    <w:rsid w:val="5C902F0B"/>
    <w:rsid w:val="5C917CF5"/>
    <w:rsid w:val="5C983B6D"/>
    <w:rsid w:val="5C9C18B0"/>
    <w:rsid w:val="5CA6628A"/>
    <w:rsid w:val="5CA73DB1"/>
    <w:rsid w:val="5CAA564F"/>
    <w:rsid w:val="5CC52489"/>
    <w:rsid w:val="5CCE758F"/>
    <w:rsid w:val="5CE648D9"/>
    <w:rsid w:val="5D227715"/>
    <w:rsid w:val="5D284EF1"/>
    <w:rsid w:val="5D4D372F"/>
    <w:rsid w:val="5D5061F6"/>
    <w:rsid w:val="5D55380D"/>
    <w:rsid w:val="5D663C6C"/>
    <w:rsid w:val="5D6B1214"/>
    <w:rsid w:val="5D6F2B20"/>
    <w:rsid w:val="5D740137"/>
    <w:rsid w:val="5D7C523D"/>
    <w:rsid w:val="5D8660BC"/>
    <w:rsid w:val="5DA64068"/>
    <w:rsid w:val="5DCC7F73"/>
    <w:rsid w:val="5DD45079"/>
    <w:rsid w:val="5DD619A0"/>
    <w:rsid w:val="5DF748C4"/>
    <w:rsid w:val="5E0349DE"/>
    <w:rsid w:val="5E1D07CE"/>
    <w:rsid w:val="5E3B2A02"/>
    <w:rsid w:val="5E413D91"/>
    <w:rsid w:val="5E451AD3"/>
    <w:rsid w:val="5E5D506F"/>
    <w:rsid w:val="5E6E2DD8"/>
    <w:rsid w:val="5E7D126D"/>
    <w:rsid w:val="5E7D74BF"/>
    <w:rsid w:val="5EAB402C"/>
    <w:rsid w:val="5EC51758"/>
    <w:rsid w:val="5EDF3CD6"/>
    <w:rsid w:val="5EDF7832"/>
    <w:rsid w:val="5EE30B66"/>
    <w:rsid w:val="5EF00C63"/>
    <w:rsid w:val="5F0454EA"/>
    <w:rsid w:val="5F047298"/>
    <w:rsid w:val="5F2D2C93"/>
    <w:rsid w:val="5F49114F"/>
    <w:rsid w:val="5F4955F3"/>
    <w:rsid w:val="5F6C02C9"/>
    <w:rsid w:val="5F7A755A"/>
    <w:rsid w:val="5F926F9A"/>
    <w:rsid w:val="5F93686E"/>
    <w:rsid w:val="5FAA42E4"/>
    <w:rsid w:val="5FB011CE"/>
    <w:rsid w:val="5FB707AE"/>
    <w:rsid w:val="5FBE38EB"/>
    <w:rsid w:val="5FBF1411"/>
    <w:rsid w:val="5FC65148"/>
    <w:rsid w:val="5FD01870"/>
    <w:rsid w:val="5FD749AD"/>
    <w:rsid w:val="5FDA624B"/>
    <w:rsid w:val="5FEA2932"/>
    <w:rsid w:val="5FED41D0"/>
    <w:rsid w:val="6005776C"/>
    <w:rsid w:val="6025396A"/>
    <w:rsid w:val="60285208"/>
    <w:rsid w:val="602A5424"/>
    <w:rsid w:val="602D281F"/>
    <w:rsid w:val="602F6597"/>
    <w:rsid w:val="603911C4"/>
    <w:rsid w:val="60522285"/>
    <w:rsid w:val="6057789C"/>
    <w:rsid w:val="605D3104"/>
    <w:rsid w:val="60787F3E"/>
    <w:rsid w:val="608F5287"/>
    <w:rsid w:val="60932FCA"/>
    <w:rsid w:val="60964868"/>
    <w:rsid w:val="60AE3960"/>
    <w:rsid w:val="60C05441"/>
    <w:rsid w:val="60C767CF"/>
    <w:rsid w:val="60CC028A"/>
    <w:rsid w:val="60DA0BF8"/>
    <w:rsid w:val="60DE7169"/>
    <w:rsid w:val="60E07891"/>
    <w:rsid w:val="61016185"/>
    <w:rsid w:val="61041009"/>
    <w:rsid w:val="61137C66"/>
    <w:rsid w:val="6118702B"/>
    <w:rsid w:val="61206FA0"/>
    <w:rsid w:val="61243C22"/>
    <w:rsid w:val="61447E20"/>
    <w:rsid w:val="61477910"/>
    <w:rsid w:val="61481125"/>
    <w:rsid w:val="61483DB4"/>
    <w:rsid w:val="615C0C4D"/>
    <w:rsid w:val="615E2827"/>
    <w:rsid w:val="615F567B"/>
    <w:rsid w:val="61630BEE"/>
    <w:rsid w:val="616446A4"/>
    <w:rsid w:val="61835B97"/>
    <w:rsid w:val="618D5C6B"/>
    <w:rsid w:val="619A3EE4"/>
    <w:rsid w:val="61A255D6"/>
    <w:rsid w:val="61A44245"/>
    <w:rsid w:val="61A830E3"/>
    <w:rsid w:val="61AE5BE1"/>
    <w:rsid w:val="61B50D1E"/>
    <w:rsid w:val="61C45941"/>
    <w:rsid w:val="61CD250B"/>
    <w:rsid w:val="61DA565F"/>
    <w:rsid w:val="61DE2022"/>
    <w:rsid w:val="61F93300"/>
    <w:rsid w:val="61FE0917"/>
    <w:rsid w:val="623C31ED"/>
    <w:rsid w:val="624778AB"/>
    <w:rsid w:val="626400BF"/>
    <w:rsid w:val="626926F0"/>
    <w:rsid w:val="62764951"/>
    <w:rsid w:val="62791D4B"/>
    <w:rsid w:val="627E3805"/>
    <w:rsid w:val="629923ED"/>
    <w:rsid w:val="6299419B"/>
    <w:rsid w:val="629E7A04"/>
    <w:rsid w:val="62A468BF"/>
    <w:rsid w:val="62AC0373"/>
    <w:rsid w:val="62CA25A7"/>
    <w:rsid w:val="62E573E1"/>
    <w:rsid w:val="62E95123"/>
    <w:rsid w:val="62EA2C49"/>
    <w:rsid w:val="62F13FD7"/>
    <w:rsid w:val="62F31AFE"/>
    <w:rsid w:val="630930CF"/>
    <w:rsid w:val="630A432C"/>
    <w:rsid w:val="631D301E"/>
    <w:rsid w:val="63310878"/>
    <w:rsid w:val="633A597E"/>
    <w:rsid w:val="6344075B"/>
    <w:rsid w:val="634560D1"/>
    <w:rsid w:val="63514A76"/>
    <w:rsid w:val="6353259C"/>
    <w:rsid w:val="63624ED5"/>
    <w:rsid w:val="636B3D8A"/>
    <w:rsid w:val="636D2D43"/>
    <w:rsid w:val="637075F2"/>
    <w:rsid w:val="638B442C"/>
    <w:rsid w:val="6393508F"/>
    <w:rsid w:val="63A23524"/>
    <w:rsid w:val="63A36518"/>
    <w:rsid w:val="63A728E8"/>
    <w:rsid w:val="63A948B2"/>
    <w:rsid w:val="63C416EC"/>
    <w:rsid w:val="642301C1"/>
    <w:rsid w:val="64346872"/>
    <w:rsid w:val="643E0467"/>
    <w:rsid w:val="645E569D"/>
    <w:rsid w:val="64713622"/>
    <w:rsid w:val="6476316D"/>
    <w:rsid w:val="647A1DAB"/>
    <w:rsid w:val="649B244D"/>
    <w:rsid w:val="64AD1B28"/>
    <w:rsid w:val="64CA4AE0"/>
    <w:rsid w:val="64D43BB1"/>
    <w:rsid w:val="64DB4F3F"/>
    <w:rsid w:val="64EA5182"/>
    <w:rsid w:val="64EB69CB"/>
    <w:rsid w:val="64F93617"/>
    <w:rsid w:val="65071890"/>
    <w:rsid w:val="650A1380"/>
    <w:rsid w:val="65130235"/>
    <w:rsid w:val="651D5558"/>
    <w:rsid w:val="65200BA4"/>
    <w:rsid w:val="65202952"/>
    <w:rsid w:val="65295CAB"/>
    <w:rsid w:val="653D3504"/>
    <w:rsid w:val="65401246"/>
    <w:rsid w:val="65474383"/>
    <w:rsid w:val="6549634D"/>
    <w:rsid w:val="654C7BEB"/>
    <w:rsid w:val="65534AD5"/>
    <w:rsid w:val="6569254B"/>
    <w:rsid w:val="658C6239"/>
    <w:rsid w:val="65B431E5"/>
    <w:rsid w:val="65BD63F3"/>
    <w:rsid w:val="65D1387D"/>
    <w:rsid w:val="65F362B8"/>
    <w:rsid w:val="660364FC"/>
    <w:rsid w:val="660404C6"/>
    <w:rsid w:val="66056E07"/>
    <w:rsid w:val="66081D64"/>
    <w:rsid w:val="660B715E"/>
    <w:rsid w:val="660D2ED6"/>
    <w:rsid w:val="66154481"/>
    <w:rsid w:val="66187ACD"/>
    <w:rsid w:val="661C136B"/>
    <w:rsid w:val="661E3335"/>
    <w:rsid w:val="66285F62"/>
    <w:rsid w:val="663568D1"/>
    <w:rsid w:val="664B0A38"/>
    <w:rsid w:val="66546D57"/>
    <w:rsid w:val="665723A3"/>
    <w:rsid w:val="66651D93"/>
    <w:rsid w:val="66747DFB"/>
    <w:rsid w:val="667747F4"/>
    <w:rsid w:val="667B2536"/>
    <w:rsid w:val="668F1B3D"/>
    <w:rsid w:val="66B6356E"/>
    <w:rsid w:val="66BC66AA"/>
    <w:rsid w:val="66C814F3"/>
    <w:rsid w:val="66D24120"/>
    <w:rsid w:val="66E4179C"/>
    <w:rsid w:val="66FB71D3"/>
    <w:rsid w:val="67073DC9"/>
    <w:rsid w:val="670E6B05"/>
    <w:rsid w:val="671A0817"/>
    <w:rsid w:val="67223341"/>
    <w:rsid w:val="67262C9D"/>
    <w:rsid w:val="672C3830"/>
    <w:rsid w:val="67656D42"/>
    <w:rsid w:val="676D40F6"/>
    <w:rsid w:val="677D408C"/>
    <w:rsid w:val="678F3DBF"/>
    <w:rsid w:val="67966EFB"/>
    <w:rsid w:val="67A34CD2"/>
    <w:rsid w:val="67A61834"/>
    <w:rsid w:val="67B6134C"/>
    <w:rsid w:val="67BC2E06"/>
    <w:rsid w:val="67BF46A4"/>
    <w:rsid w:val="67C223E6"/>
    <w:rsid w:val="67E660D5"/>
    <w:rsid w:val="67EA3F6E"/>
    <w:rsid w:val="67EB36EB"/>
    <w:rsid w:val="67F00D02"/>
    <w:rsid w:val="67F105D6"/>
    <w:rsid w:val="68077DF9"/>
    <w:rsid w:val="68126ECA"/>
    <w:rsid w:val="68141711"/>
    <w:rsid w:val="681744E0"/>
    <w:rsid w:val="68246BFD"/>
    <w:rsid w:val="682D5AB2"/>
    <w:rsid w:val="682E182A"/>
    <w:rsid w:val="68352BB8"/>
    <w:rsid w:val="683A1F7D"/>
    <w:rsid w:val="684E5A28"/>
    <w:rsid w:val="685079F2"/>
    <w:rsid w:val="6884575B"/>
    <w:rsid w:val="68906041"/>
    <w:rsid w:val="68945B31"/>
    <w:rsid w:val="68A5389A"/>
    <w:rsid w:val="68C31F72"/>
    <w:rsid w:val="68C77CB4"/>
    <w:rsid w:val="68CD4B9F"/>
    <w:rsid w:val="68D91796"/>
    <w:rsid w:val="68E11D62"/>
    <w:rsid w:val="69180510"/>
    <w:rsid w:val="691B590A"/>
    <w:rsid w:val="69201173"/>
    <w:rsid w:val="69272501"/>
    <w:rsid w:val="692F13B6"/>
    <w:rsid w:val="69531548"/>
    <w:rsid w:val="695D23C7"/>
    <w:rsid w:val="696A6892"/>
    <w:rsid w:val="697274F4"/>
    <w:rsid w:val="69821E2D"/>
    <w:rsid w:val="698B1D32"/>
    <w:rsid w:val="698C2CAC"/>
    <w:rsid w:val="699D0A15"/>
    <w:rsid w:val="69A27DD9"/>
    <w:rsid w:val="69C75A92"/>
    <w:rsid w:val="69C95831"/>
    <w:rsid w:val="69E623BC"/>
    <w:rsid w:val="6A072332"/>
    <w:rsid w:val="6A2151A2"/>
    <w:rsid w:val="6A3C6480"/>
    <w:rsid w:val="6A4B66C3"/>
    <w:rsid w:val="6A507835"/>
    <w:rsid w:val="6A6257BB"/>
    <w:rsid w:val="6A6D6639"/>
    <w:rsid w:val="6A9516EC"/>
    <w:rsid w:val="6A9E2C97"/>
    <w:rsid w:val="6AA656A7"/>
    <w:rsid w:val="6AB46016"/>
    <w:rsid w:val="6AD20B92"/>
    <w:rsid w:val="6ADB01D4"/>
    <w:rsid w:val="6ADE12E5"/>
    <w:rsid w:val="6AF26367"/>
    <w:rsid w:val="6B0F76F1"/>
    <w:rsid w:val="6B1116BB"/>
    <w:rsid w:val="6B192137"/>
    <w:rsid w:val="6B1B64B0"/>
    <w:rsid w:val="6B1D005F"/>
    <w:rsid w:val="6B386B50"/>
    <w:rsid w:val="6B477A2A"/>
    <w:rsid w:val="6B67752D"/>
    <w:rsid w:val="6B6E08BB"/>
    <w:rsid w:val="6B712159"/>
    <w:rsid w:val="6B7834E8"/>
    <w:rsid w:val="6B7E6624"/>
    <w:rsid w:val="6B881251"/>
    <w:rsid w:val="6BB64010"/>
    <w:rsid w:val="6BC07C08"/>
    <w:rsid w:val="6BCA3618"/>
    <w:rsid w:val="6BE02E3B"/>
    <w:rsid w:val="6BE66F47"/>
    <w:rsid w:val="6BEC7A32"/>
    <w:rsid w:val="6BEE7306"/>
    <w:rsid w:val="6BF863D7"/>
    <w:rsid w:val="6BFD1C3F"/>
    <w:rsid w:val="6C156F89"/>
    <w:rsid w:val="6C1F3963"/>
    <w:rsid w:val="6C240F7A"/>
    <w:rsid w:val="6C30791F"/>
    <w:rsid w:val="6C3A079D"/>
    <w:rsid w:val="6C4B4758"/>
    <w:rsid w:val="6C4C52F4"/>
    <w:rsid w:val="6C580C23"/>
    <w:rsid w:val="6C59228F"/>
    <w:rsid w:val="6C7517D5"/>
    <w:rsid w:val="6C937EAD"/>
    <w:rsid w:val="6C9C4FB4"/>
    <w:rsid w:val="6C9F2CF6"/>
    <w:rsid w:val="6CA976D1"/>
    <w:rsid w:val="6CAE6A95"/>
    <w:rsid w:val="6CAF0778"/>
    <w:rsid w:val="6CB247D7"/>
    <w:rsid w:val="6CC13DA5"/>
    <w:rsid w:val="6CC8224D"/>
    <w:rsid w:val="6CDB1F80"/>
    <w:rsid w:val="6CDE55CC"/>
    <w:rsid w:val="6CFE17CB"/>
    <w:rsid w:val="6D0A4613"/>
    <w:rsid w:val="6D170ADE"/>
    <w:rsid w:val="6D17288C"/>
    <w:rsid w:val="6D1F1741"/>
    <w:rsid w:val="6D21370B"/>
    <w:rsid w:val="6D340359"/>
    <w:rsid w:val="6D502D47"/>
    <w:rsid w:val="6D505279"/>
    <w:rsid w:val="6D5C3AC4"/>
    <w:rsid w:val="6D8617C0"/>
    <w:rsid w:val="6D8F68C7"/>
    <w:rsid w:val="6D911863"/>
    <w:rsid w:val="6D916E4E"/>
    <w:rsid w:val="6D940381"/>
    <w:rsid w:val="6DAD4F9F"/>
    <w:rsid w:val="6DB12CE1"/>
    <w:rsid w:val="6DCA7102"/>
    <w:rsid w:val="6DCF13B9"/>
    <w:rsid w:val="6DEC5AC7"/>
    <w:rsid w:val="6DED797A"/>
    <w:rsid w:val="6DEE183F"/>
    <w:rsid w:val="6DF350A8"/>
    <w:rsid w:val="6E0B0643"/>
    <w:rsid w:val="6E1319A6"/>
    <w:rsid w:val="6E184B0E"/>
    <w:rsid w:val="6E250FD9"/>
    <w:rsid w:val="6E3D4575"/>
    <w:rsid w:val="6E565636"/>
    <w:rsid w:val="6E641B01"/>
    <w:rsid w:val="6E755ABD"/>
    <w:rsid w:val="6E7F693B"/>
    <w:rsid w:val="6EA2087C"/>
    <w:rsid w:val="6EAB5982"/>
    <w:rsid w:val="6EBE3907"/>
    <w:rsid w:val="6ED21161"/>
    <w:rsid w:val="6EE40E94"/>
    <w:rsid w:val="6EE964AB"/>
    <w:rsid w:val="6EED5F9B"/>
    <w:rsid w:val="6F06705D"/>
    <w:rsid w:val="6F141779"/>
    <w:rsid w:val="6F193452"/>
    <w:rsid w:val="6F42021D"/>
    <w:rsid w:val="6F4831D1"/>
    <w:rsid w:val="6F4A1255"/>
    <w:rsid w:val="6F4D4C8B"/>
    <w:rsid w:val="6F6124E5"/>
    <w:rsid w:val="6F6F075E"/>
    <w:rsid w:val="6F7044D6"/>
    <w:rsid w:val="6F774BAC"/>
    <w:rsid w:val="6F79782E"/>
    <w:rsid w:val="6F80296B"/>
    <w:rsid w:val="6F9603E0"/>
    <w:rsid w:val="6F975F07"/>
    <w:rsid w:val="6FA7614A"/>
    <w:rsid w:val="6FB22D40"/>
    <w:rsid w:val="6FB95E7D"/>
    <w:rsid w:val="6FC5117A"/>
    <w:rsid w:val="6FD827A7"/>
    <w:rsid w:val="6FE949B4"/>
    <w:rsid w:val="6FF62C2D"/>
    <w:rsid w:val="700323DB"/>
    <w:rsid w:val="702459EC"/>
    <w:rsid w:val="70253512"/>
    <w:rsid w:val="703D085C"/>
    <w:rsid w:val="704020FA"/>
    <w:rsid w:val="704718D2"/>
    <w:rsid w:val="7053007F"/>
    <w:rsid w:val="70840239"/>
    <w:rsid w:val="70AC7790"/>
    <w:rsid w:val="70AF6726"/>
    <w:rsid w:val="70BA6A2B"/>
    <w:rsid w:val="70BF5715"/>
    <w:rsid w:val="70CB5E68"/>
    <w:rsid w:val="70D50A94"/>
    <w:rsid w:val="70D867D7"/>
    <w:rsid w:val="70EE7DA8"/>
    <w:rsid w:val="70F57389"/>
    <w:rsid w:val="70F74EAF"/>
    <w:rsid w:val="70FF1FB5"/>
    <w:rsid w:val="710C022E"/>
    <w:rsid w:val="7121252E"/>
    <w:rsid w:val="712C1BB8"/>
    <w:rsid w:val="713357AB"/>
    <w:rsid w:val="7141612A"/>
    <w:rsid w:val="715045BF"/>
    <w:rsid w:val="715916C6"/>
    <w:rsid w:val="715E2BBD"/>
    <w:rsid w:val="715F4802"/>
    <w:rsid w:val="716B764B"/>
    <w:rsid w:val="71A36DE5"/>
    <w:rsid w:val="71A37FFC"/>
    <w:rsid w:val="71A87F57"/>
    <w:rsid w:val="71AC3EEB"/>
    <w:rsid w:val="71B374B1"/>
    <w:rsid w:val="71C62CFF"/>
    <w:rsid w:val="71CB1E97"/>
    <w:rsid w:val="71D64AC4"/>
    <w:rsid w:val="71E427DC"/>
    <w:rsid w:val="71E52F59"/>
    <w:rsid w:val="71E74F23"/>
    <w:rsid w:val="71EA0570"/>
    <w:rsid w:val="720C2BDC"/>
    <w:rsid w:val="721E62BD"/>
    <w:rsid w:val="72331F17"/>
    <w:rsid w:val="72347A3D"/>
    <w:rsid w:val="72361A07"/>
    <w:rsid w:val="72417DAB"/>
    <w:rsid w:val="724203AC"/>
    <w:rsid w:val="72457E9C"/>
    <w:rsid w:val="72536115"/>
    <w:rsid w:val="727051DB"/>
    <w:rsid w:val="72807126"/>
    <w:rsid w:val="729047C5"/>
    <w:rsid w:val="72AF5315"/>
    <w:rsid w:val="72B312A9"/>
    <w:rsid w:val="72BD7A32"/>
    <w:rsid w:val="72C214EC"/>
    <w:rsid w:val="72C62D8B"/>
    <w:rsid w:val="72C74D55"/>
    <w:rsid w:val="72D6671B"/>
    <w:rsid w:val="72DA58DB"/>
    <w:rsid w:val="72EE5E3E"/>
    <w:rsid w:val="72F86CBC"/>
    <w:rsid w:val="72FC46DC"/>
    <w:rsid w:val="72FC49FE"/>
    <w:rsid w:val="73171838"/>
    <w:rsid w:val="7318735E"/>
    <w:rsid w:val="73335F46"/>
    <w:rsid w:val="73467A28"/>
    <w:rsid w:val="734F0FD2"/>
    <w:rsid w:val="73530396"/>
    <w:rsid w:val="73634A7D"/>
    <w:rsid w:val="73702CF6"/>
    <w:rsid w:val="73734595"/>
    <w:rsid w:val="737547B1"/>
    <w:rsid w:val="737F73DD"/>
    <w:rsid w:val="738F7621"/>
    <w:rsid w:val="73903399"/>
    <w:rsid w:val="7399224D"/>
    <w:rsid w:val="739A7D73"/>
    <w:rsid w:val="73BE73D7"/>
    <w:rsid w:val="73D2750D"/>
    <w:rsid w:val="73D43285"/>
    <w:rsid w:val="73DC3D05"/>
    <w:rsid w:val="73DE2356"/>
    <w:rsid w:val="73EA4B55"/>
    <w:rsid w:val="73EF6311"/>
    <w:rsid w:val="740022CC"/>
    <w:rsid w:val="740578E3"/>
    <w:rsid w:val="74096F68"/>
    <w:rsid w:val="7431692A"/>
    <w:rsid w:val="743B50B2"/>
    <w:rsid w:val="74432521"/>
    <w:rsid w:val="744F5002"/>
    <w:rsid w:val="74582108"/>
    <w:rsid w:val="745A53FF"/>
    <w:rsid w:val="745B5755"/>
    <w:rsid w:val="74602D6B"/>
    <w:rsid w:val="74604B19"/>
    <w:rsid w:val="746F4033"/>
    <w:rsid w:val="74827185"/>
    <w:rsid w:val="748E78D8"/>
    <w:rsid w:val="74911176"/>
    <w:rsid w:val="74996C40"/>
    <w:rsid w:val="74B36375"/>
    <w:rsid w:val="74B44E65"/>
    <w:rsid w:val="74B97AD4"/>
    <w:rsid w:val="74BA06CD"/>
    <w:rsid w:val="74C23A26"/>
    <w:rsid w:val="74CB5A00"/>
    <w:rsid w:val="74CC6652"/>
    <w:rsid w:val="74D177C5"/>
    <w:rsid w:val="74DB0643"/>
    <w:rsid w:val="74DD616A"/>
    <w:rsid w:val="74F160B9"/>
    <w:rsid w:val="74FC0CE6"/>
    <w:rsid w:val="750F1338"/>
    <w:rsid w:val="751029E3"/>
    <w:rsid w:val="751122B7"/>
    <w:rsid w:val="75134281"/>
    <w:rsid w:val="75426C6E"/>
    <w:rsid w:val="7544268D"/>
    <w:rsid w:val="755448DA"/>
    <w:rsid w:val="75580C3E"/>
    <w:rsid w:val="755C1784"/>
    <w:rsid w:val="755D1591"/>
    <w:rsid w:val="7564635F"/>
    <w:rsid w:val="757765BE"/>
    <w:rsid w:val="757C3BD5"/>
    <w:rsid w:val="758E3908"/>
    <w:rsid w:val="75952EE8"/>
    <w:rsid w:val="759F5B15"/>
    <w:rsid w:val="75C31803"/>
    <w:rsid w:val="75D60D25"/>
    <w:rsid w:val="75DB4D9F"/>
    <w:rsid w:val="75E4177A"/>
    <w:rsid w:val="75EA4FE2"/>
    <w:rsid w:val="75F55735"/>
    <w:rsid w:val="761258AB"/>
    <w:rsid w:val="76143E0D"/>
    <w:rsid w:val="762A3631"/>
    <w:rsid w:val="76311753"/>
    <w:rsid w:val="763158C7"/>
    <w:rsid w:val="764A5A81"/>
    <w:rsid w:val="765132FA"/>
    <w:rsid w:val="765468FF"/>
    <w:rsid w:val="76854D0B"/>
    <w:rsid w:val="76872831"/>
    <w:rsid w:val="76982C90"/>
    <w:rsid w:val="76A41635"/>
    <w:rsid w:val="76AF7FDA"/>
    <w:rsid w:val="76BA0E58"/>
    <w:rsid w:val="76C45833"/>
    <w:rsid w:val="76C577FD"/>
    <w:rsid w:val="76CC46E8"/>
    <w:rsid w:val="76D8308D"/>
    <w:rsid w:val="76DF08BF"/>
    <w:rsid w:val="76E00627"/>
    <w:rsid w:val="76E41A31"/>
    <w:rsid w:val="76EC6B38"/>
    <w:rsid w:val="76F1414E"/>
    <w:rsid w:val="76F31C74"/>
    <w:rsid w:val="77000835"/>
    <w:rsid w:val="77020109"/>
    <w:rsid w:val="77062A9B"/>
    <w:rsid w:val="770660D5"/>
    <w:rsid w:val="771B11CB"/>
    <w:rsid w:val="77277E88"/>
    <w:rsid w:val="773D55E5"/>
    <w:rsid w:val="774E15A1"/>
    <w:rsid w:val="775D7A36"/>
    <w:rsid w:val="77626DFA"/>
    <w:rsid w:val="7763329E"/>
    <w:rsid w:val="77935205"/>
    <w:rsid w:val="77AE203F"/>
    <w:rsid w:val="77E51F05"/>
    <w:rsid w:val="780D3305"/>
    <w:rsid w:val="782115C4"/>
    <w:rsid w:val="78252301"/>
    <w:rsid w:val="78280044"/>
    <w:rsid w:val="782B3839"/>
    <w:rsid w:val="7831514A"/>
    <w:rsid w:val="783764D9"/>
    <w:rsid w:val="78411105"/>
    <w:rsid w:val="78415070"/>
    <w:rsid w:val="78484242"/>
    <w:rsid w:val="784C1F84"/>
    <w:rsid w:val="785D5F3F"/>
    <w:rsid w:val="78697682"/>
    <w:rsid w:val="787B63C5"/>
    <w:rsid w:val="788566A9"/>
    <w:rsid w:val="78B47B29"/>
    <w:rsid w:val="78EF46BD"/>
    <w:rsid w:val="78F87A16"/>
    <w:rsid w:val="78FD6DDA"/>
    <w:rsid w:val="79052133"/>
    <w:rsid w:val="79110AD8"/>
    <w:rsid w:val="79134850"/>
    <w:rsid w:val="791D122B"/>
    <w:rsid w:val="791D747D"/>
    <w:rsid w:val="79202AC9"/>
    <w:rsid w:val="79294073"/>
    <w:rsid w:val="7931117A"/>
    <w:rsid w:val="795310F0"/>
    <w:rsid w:val="796926C2"/>
    <w:rsid w:val="79703A50"/>
    <w:rsid w:val="797314B3"/>
    <w:rsid w:val="79766E54"/>
    <w:rsid w:val="798412AA"/>
    <w:rsid w:val="79A66D50"/>
    <w:rsid w:val="79B67EF4"/>
    <w:rsid w:val="79BA116F"/>
    <w:rsid w:val="79D12015"/>
    <w:rsid w:val="79DA7170"/>
    <w:rsid w:val="79E166FC"/>
    <w:rsid w:val="7A150154"/>
    <w:rsid w:val="7A1940E8"/>
    <w:rsid w:val="7A1C7734"/>
    <w:rsid w:val="7A232871"/>
    <w:rsid w:val="7A2605B3"/>
    <w:rsid w:val="7A2776B7"/>
    <w:rsid w:val="7A293BFF"/>
    <w:rsid w:val="7A2A295A"/>
    <w:rsid w:val="7A3C3932"/>
    <w:rsid w:val="7A48677B"/>
    <w:rsid w:val="7A4E3666"/>
    <w:rsid w:val="7A4E55C3"/>
    <w:rsid w:val="7A5F138C"/>
    <w:rsid w:val="7A680BCB"/>
    <w:rsid w:val="7A6A66F1"/>
    <w:rsid w:val="7A6C36E3"/>
    <w:rsid w:val="7A7C01D3"/>
    <w:rsid w:val="7A813A3B"/>
    <w:rsid w:val="7AA1476E"/>
    <w:rsid w:val="7AB47064"/>
    <w:rsid w:val="7AB91427"/>
    <w:rsid w:val="7ABB0CFB"/>
    <w:rsid w:val="7AC34054"/>
    <w:rsid w:val="7B024B7C"/>
    <w:rsid w:val="7B0A1C83"/>
    <w:rsid w:val="7B1A0118"/>
    <w:rsid w:val="7B1B5C3E"/>
    <w:rsid w:val="7B3960C4"/>
    <w:rsid w:val="7B3A4316"/>
    <w:rsid w:val="7B3B62E0"/>
    <w:rsid w:val="7B4038F6"/>
    <w:rsid w:val="7B52755D"/>
    <w:rsid w:val="7B560A24"/>
    <w:rsid w:val="7B566C76"/>
    <w:rsid w:val="7B58479C"/>
    <w:rsid w:val="7B8B4B71"/>
    <w:rsid w:val="7BA34766"/>
    <w:rsid w:val="7BA522FF"/>
    <w:rsid w:val="7BC736D0"/>
    <w:rsid w:val="7BDD1145"/>
    <w:rsid w:val="7BF070CA"/>
    <w:rsid w:val="7BF72207"/>
    <w:rsid w:val="7BFD3595"/>
    <w:rsid w:val="7C09240E"/>
    <w:rsid w:val="7C1032C9"/>
    <w:rsid w:val="7C1728A9"/>
    <w:rsid w:val="7C3B3D9E"/>
    <w:rsid w:val="7C3D05C9"/>
    <w:rsid w:val="7C4B2553"/>
    <w:rsid w:val="7C5546E4"/>
    <w:rsid w:val="7C5A68F7"/>
    <w:rsid w:val="7C6333F8"/>
    <w:rsid w:val="7C885555"/>
    <w:rsid w:val="7CD51E1C"/>
    <w:rsid w:val="7CD75B94"/>
    <w:rsid w:val="7CF83BBE"/>
    <w:rsid w:val="7D044000"/>
    <w:rsid w:val="7D1312C2"/>
    <w:rsid w:val="7D133070"/>
    <w:rsid w:val="7D2012E9"/>
    <w:rsid w:val="7D2E7EAA"/>
    <w:rsid w:val="7D311748"/>
    <w:rsid w:val="7D3B6123"/>
    <w:rsid w:val="7D407BDD"/>
    <w:rsid w:val="7D52346D"/>
    <w:rsid w:val="7D5D253D"/>
    <w:rsid w:val="7D697134"/>
    <w:rsid w:val="7D70600C"/>
    <w:rsid w:val="7D7635FF"/>
    <w:rsid w:val="7D7A30EF"/>
    <w:rsid w:val="7D7C2BAC"/>
    <w:rsid w:val="7D9F168F"/>
    <w:rsid w:val="7DC205F3"/>
    <w:rsid w:val="7DD766F1"/>
    <w:rsid w:val="7DE40569"/>
    <w:rsid w:val="7DE71E07"/>
    <w:rsid w:val="7DF74740"/>
    <w:rsid w:val="7DF804B8"/>
    <w:rsid w:val="7E002EC9"/>
    <w:rsid w:val="7E01111B"/>
    <w:rsid w:val="7E1626EC"/>
    <w:rsid w:val="7E2D1F10"/>
    <w:rsid w:val="7E327BA3"/>
    <w:rsid w:val="7E4E5655"/>
    <w:rsid w:val="7E4F632A"/>
    <w:rsid w:val="7E551467"/>
    <w:rsid w:val="7E6478FC"/>
    <w:rsid w:val="7E786F03"/>
    <w:rsid w:val="7E800D98"/>
    <w:rsid w:val="7EB10D93"/>
    <w:rsid w:val="7EB517AA"/>
    <w:rsid w:val="7EC860DC"/>
    <w:rsid w:val="7ECF1219"/>
    <w:rsid w:val="7EED78F1"/>
    <w:rsid w:val="7EF0118F"/>
    <w:rsid w:val="7EF46ED2"/>
    <w:rsid w:val="7F0474A0"/>
    <w:rsid w:val="7F17671C"/>
    <w:rsid w:val="7F201A75"/>
    <w:rsid w:val="7F2257ED"/>
    <w:rsid w:val="7F25708B"/>
    <w:rsid w:val="7F2A644F"/>
    <w:rsid w:val="7F547970"/>
    <w:rsid w:val="7F596D35"/>
    <w:rsid w:val="7F7973D7"/>
    <w:rsid w:val="7F7B4EFD"/>
    <w:rsid w:val="7F7D2A23"/>
    <w:rsid w:val="7F8114E6"/>
    <w:rsid w:val="7F9A1827"/>
    <w:rsid w:val="7FAC50B6"/>
    <w:rsid w:val="7FB126CD"/>
    <w:rsid w:val="7FB25ED0"/>
    <w:rsid w:val="7FB72124"/>
    <w:rsid w:val="7FD14B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36"/>
    <w:qFormat/>
    <w:uiPriority w:val="0"/>
    <w:pPr>
      <w:keepNext/>
      <w:keepLines/>
      <w:spacing w:beforeLines="0" w:beforeAutospacing="0" w:afterLines="0" w:afterAutospacing="0" w:line="360" w:lineRule="auto"/>
      <w:ind w:firstLine="0" w:firstLineChars="0"/>
      <w:jc w:val="center"/>
      <w:outlineLvl w:val="0"/>
    </w:pPr>
    <w:rPr>
      <w:rFonts w:ascii="Times New Roman" w:hAnsi="Times New Roman" w:eastAsia="宋体"/>
      <w:b/>
      <w:kern w:val="44"/>
      <w:sz w:val="30"/>
    </w:rPr>
  </w:style>
  <w:style w:type="paragraph" w:styleId="3">
    <w:name w:val="heading 2"/>
    <w:basedOn w:val="1"/>
    <w:next w:val="1"/>
    <w:link w:val="32"/>
    <w:unhideWhenUsed/>
    <w:qFormat/>
    <w:uiPriority w:val="0"/>
    <w:pPr>
      <w:keepNext/>
      <w:keepLines/>
      <w:spacing w:before="50" w:beforeLines="50" w:beforeAutospacing="0" w:afterLines="0" w:afterAutospacing="0" w:line="240" w:lineRule="auto"/>
      <w:ind w:left="0" w:leftChars="0" w:right="0" w:rightChars="0" w:firstLine="1680" w:firstLineChars="200"/>
      <w:outlineLvl w:val="1"/>
    </w:pPr>
    <w:rPr>
      <w:rFonts w:ascii="Arial" w:hAnsi="Arial" w:eastAsia="宋体"/>
      <w:b/>
    </w:rPr>
  </w:style>
  <w:style w:type="paragraph" w:styleId="4">
    <w:name w:val="heading 3"/>
    <w:basedOn w:val="1"/>
    <w:next w:val="1"/>
    <w:link w:val="34"/>
    <w:semiHidden/>
    <w:unhideWhenUsed/>
    <w:qFormat/>
    <w:uiPriority w:val="0"/>
    <w:pPr>
      <w:keepNext/>
      <w:keepLines/>
      <w:spacing w:line="360" w:lineRule="auto"/>
      <w:ind w:firstLine="560" w:firstLineChars="200"/>
      <w:jc w:val="left"/>
      <w:outlineLvl w:val="2"/>
    </w:pPr>
    <w:rPr>
      <w:rFonts w:ascii="Times New Roman" w:hAnsi="Times New Roman" w:eastAsia="宋体"/>
      <w:b/>
    </w:rPr>
  </w:style>
  <w:style w:type="paragraph" w:styleId="5">
    <w:name w:val="heading 4"/>
    <w:basedOn w:val="1"/>
    <w:next w:val="1"/>
    <w:link w:val="33"/>
    <w:semiHidden/>
    <w:unhideWhenUsed/>
    <w:qFormat/>
    <w:uiPriority w:val="0"/>
    <w:pPr>
      <w:keepNext/>
      <w:keepLines/>
      <w:spacing w:beforeLines="0" w:beforeAutospacing="0" w:afterLines="0" w:afterAutospacing="0" w:line="360" w:lineRule="auto"/>
      <w:ind w:firstLine="562" w:firstLineChars="200"/>
      <w:jc w:val="left"/>
      <w:outlineLvl w:val="3"/>
    </w:pPr>
    <w:rPr>
      <w:rFonts w:ascii="Arial" w:hAnsi="Arial"/>
      <w:b/>
    </w:rPr>
  </w:style>
  <w:style w:type="paragraph" w:styleId="6">
    <w:name w:val="heading 5"/>
    <w:basedOn w:val="1"/>
    <w:next w:val="1"/>
    <w:semiHidden/>
    <w:unhideWhenUsed/>
    <w:qFormat/>
    <w:uiPriority w:val="0"/>
    <w:pPr>
      <w:keepNext/>
      <w:keepLines/>
      <w:spacing w:beforeLines="0" w:beforeAutospacing="0" w:afterLines="0" w:afterAutospacing="0" w:line="360" w:lineRule="auto"/>
      <w:jc w:val="center"/>
      <w:outlineLvl w:val="4"/>
    </w:pPr>
    <w:rPr>
      <w:rFonts w:ascii="Times New Roman" w:hAnsi="Times New Roman"/>
      <w:b/>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7">
    <w:name w:val="table of authorities"/>
    <w:basedOn w:val="1"/>
    <w:next w:val="1"/>
    <w:qFormat/>
    <w:uiPriority w:val="0"/>
    <w:pPr>
      <w:tabs>
        <w:tab w:val="right" w:leader="dot" w:pos="8640"/>
      </w:tabs>
      <w:autoSpaceDE w:val="0"/>
      <w:adjustRightInd w:val="0"/>
      <w:snapToGrid w:val="0"/>
      <w:spacing w:after="240"/>
      <w:ind w:firstLine="482"/>
    </w:pPr>
    <w:rPr>
      <w:rFonts w:ascii="Garamond" w:hAnsi="Garamond" w:eastAsia="PMingLiU" w:cs="Times New Roman"/>
      <w:kern w:val="2"/>
      <w:lang w:val="en-US" w:eastAsia="zh-TW" w:bidi="ar-SA"/>
    </w:rPr>
  </w:style>
  <w:style w:type="paragraph" w:styleId="8">
    <w:name w:val="annotation text"/>
    <w:basedOn w:val="1"/>
    <w:qFormat/>
    <w:uiPriority w:val="0"/>
    <w:pPr>
      <w:jc w:val="left"/>
    </w:pPr>
  </w:style>
  <w:style w:type="paragraph" w:styleId="9">
    <w:name w:val="Body Text"/>
    <w:basedOn w:val="1"/>
    <w:next w:val="1"/>
    <w:qFormat/>
    <w:uiPriority w:val="0"/>
    <w:pPr>
      <w:spacing w:after="120" w:afterLines="0" w:afterAutospacing="0"/>
    </w:pPr>
  </w:style>
  <w:style w:type="paragraph" w:styleId="10">
    <w:name w:val="Body Text Indent"/>
    <w:basedOn w:val="1"/>
    <w:next w:val="11"/>
    <w:qFormat/>
    <w:uiPriority w:val="0"/>
    <w:pPr>
      <w:spacing w:after="120"/>
      <w:ind w:left="420" w:leftChars="200"/>
    </w:pPr>
  </w:style>
  <w:style w:type="paragraph" w:styleId="11">
    <w:name w:val="envelope return"/>
    <w:basedOn w:val="1"/>
    <w:semiHidden/>
    <w:qFormat/>
    <w:uiPriority w:val="0"/>
    <w:pPr>
      <w:snapToGrid w:val="0"/>
    </w:pPr>
    <w:rPr>
      <w:rFonts w:ascii="Arial" w:hAnsi="Arial" w:cs="Arial"/>
    </w:rPr>
  </w:style>
  <w:style w:type="paragraph" w:styleId="12">
    <w:name w:val="Plain Text"/>
    <w:basedOn w:val="1"/>
    <w:qFormat/>
    <w:uiPriority w:val="0"/>
    <w:rPr>
      <w:rFonts w:ascii="宋体" w:hAnsi="Courier New"/>
    </w:rPr>
  </w:style>
  <w:style w:type="paragraph" w:styleId="13">
    <w:name w:val="Date"/>
    <w:basedOn w:val="1"/>
    <w:next w:val="1"/>
    <w:qFormat/>
    <w:uiPriority w:val="0"/>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pPr>
      <w:spacing w:line="320" w:lineRule="exact"/>
      <w:jc w:val="left"/>
    </w:pPr>
    <w:rPr>
      <w:rFonts w:ascii="宋体" w:hAnsi="宋体"/>
      <w:sz w:val="24"/>
    </w:rPr>
  </w:style>
  <w:style w:type="paragraph" w:styleId="17">
    <w:name w:val="Body Text Indent 3"/>
    <w:basedOn w:val="1"/>
    <w:qFormat/>
    <w:uiPriority w:val="0"/>
    <w:pPr>
      <w:spacing w:line="360" w:lineRule="auto"/>
      <w:ind w:firstLine="632"/>
    </w:pPr>
    <w:rPr>
      <w:rFonts w:ascii="黑体" w:eastAsia="黑体"/>
    </w:rPr>
  </w:style>
  <w:style w:type="paragraph" w:styleId="18">
    <w:name w:val="index 9"/>
    <w:basedOn w:val="1"/>
    <w:next w:val="1"/>
    <w:qFormat/>
    <w:uiPriority w:val="0"/>
    <w:pPr>
      <w:ind w:left="1600" w:leftChars="1600"/>
    </w:pPr>
  </w:style>
  <w:style w:type="paragraph" w:styleId="19">
    <w:name w:val="table of figures"/>
    <w:next w:val="1"/>
    <w:qFormat/>
    <w:uiPriority w:val="0"/>
    <w:pPr>
      <w:widowControl w:val="0"/>
      <w:tabs>
        <w:tab w:val="right" w:leader="dot" w:pos="8640"/>
      </w:tabs>
      <w:spacing w:line="360" w:lineRule="auto"/>
      <w:ind w:left="400" w:hanging="400"/>
      <w:jc w:val="both"/>
    </w:pPr>
    <w:rPr>
      <w:rFonts w:ascii="Times New Roman" w:hAnsi="Times New Roman" w:eastAsia="宋体" w:cs="Times New Roman"/>
      <w:kern w:val="2"/>
      <w:sz w:val="24"/>
      <w:lang w:val="en-US" w:eastAsia="zh-CN" w:bidi="ar-SA"/>
    </w:rPr>
  </w:style>
  <w:style w:type="paragraph" w:styleId="20">
    <w:name w:val="toc 2"/>
    <w:basedOn w:val="1"/>
    <w:next w:val="1"/>
    <w:qFormat/>
    <w:uiPriority w:val="0"/>
    <w:pPr>
      <w:ind w:left="420" w:leftChars="200"/>
    </w:pPr>
  </w:style>
  <w:style w:type="paragraph" w:styleId="21">
    <w:name w:val="HTML Preformatted"/>
    <w:qFormat/>
    <w:uiPriority w:val="0"/>
    <w:pPr>
      <w:widowControl w:val="0"/>
      <w:jc w:val="both"/>
    </w:pPr>
    <w:rPr>
      <w:rFonts w:ascii="Courier New" w:hAnsi="Courier New" w:eastAsia="宋体" w:cs="Times New Roman"/>
      <w:kern w:val="2"/>
      <w:sz w:val="21"/>
      <w:szCs w:val="24"/>
      <w:lang w:val="en-US" w:eastAsia="zh-CN" w:bidi="ar-SA"/>
    </w:rPr>
  </w:style>
  <w:style w:type="paragraph" w:styleId="22">
    <w:name w:val="Normal (Web)"/>
    <w:basedOn w:val="1"/>
    <w:qFormat/>
    <w:uiPriority w:val="0"/>
    <w:pPr>
      <w:widowControl/>
      <w:spacing w:before="100" w:beforeAutospacing="1" w:after="100" w:afterAutospacing="1"/>
      <w:jc w:val="left"/>
    </w:pPr>
    <w:rPr>
      <w:rFonts w:ascii="宋体" w:hAnsi="宋体"/>
      <w:kern w:val="0"/>
      <w:sz w:val="24"/>
    </w:rPr>
  </w:style>
  <w:style w:type="paragraph" w:styleId="23">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24">
    <w:name w:val="Body Text First Indent 2"/>
    <w:basedOn w:val="10"/>
    <w:qFormat/>
    <w:uiPriority w:val="0"/>
    <w:pPr>
      <w:ind w:firstLine="420" w:firstLineChars="200"/>
    </w:pPr>
  </w:style>
  <w:style w:type="table" w:styleId="26">
    <w:name w:val="Table Grid"/>
    <w:basedOn w:val="25"/>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annotation reference"/>
    <w:basedOn w:val="27"/>
    <w:qFormat/>
    <w:uiPriority w:val="0"/>
    <w:rPr>
      <w:sz w:val="21"/>
      <w:szCs w:val="21"/>
    </w:rPr>
  </w:style>
  <w:style w:type="paragraph" w:customStyle="1" w:styleId="29">
    <w:name w:val="标书正文1"/>
    <w:basedOn w:val="1"/>
    <w:qFormat/>
    <w:uiPriority w:val="0"/>
    <w:pPr>
      <w:widowControl/>
      <w:spacing w:line="520" w:lineRule="exact"/>
      <w:ind w:firstLine="640" w:firstLineChars="200"/>
    </w:pPr>
  </w:style>
  <w:style w:type="paragraph" w:customStyle="1" w:styleId="30">
    <w:name w:val="_Style 3"/>
    <w:next w:val="17"/>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31">
    <w:name w:val="标题 1 Char"/>
    <w:link w:val="2"/>
    <w:qFormat/>
    <w:locked/>
    <w:uiPriority w:val="0"/>
    <w:rPr>
      <w:rFonts w:ascii="Times New Roman" w:hAnsi="Times New Roman" w:eastAsia="宋体" w:cs="Times New Roman"/>
      <w:b/>
      <w:bCs/>
      <w:kern w:val="2"/>
      <w:sz w:val="32"/>
      <w:szCs w:val="32"/>
      <w:lang w:val="en-US" w:eastAsia="zh-CN" w:bidi="ar-SA"/>
    </w:rPr>
  </w:style>
  <w:style w:type="character" w:customStyle="1" w:styleId="32">
    <w:name w:val="标题 2 Char"/>
    <w:link w:val="3"/>
    <w:qFormat/>
    <w:uiPriority w:val="0"/>
    <w:rPr>
      <w:rFonts w:ascii="Arial" w:hAnsi="Arial" w:eastAsia="宋体" w:cs="Times New Roman"/>
      <w:b/>
      <w:bCs/>
      <w:kern w:val="2"/>
      <w:sz w:val="28"/>
      <w:szCs w:val="32"/>
      <w:lang w:val="en-US" w:eastAsia="zh-CN" w:bidi="ar-SA"/>
    </w:rPr>
  </w:style>
  <w:style w:type="character" w:customStyle="1" w:styleId="33">
    <w:name w:val="标题 4 Char"/>
    <w:link w:val="5"/>
    <w:qFormat/>
    <w:uiPriority w:val="0"/>
    <w:rPr>
      <w:rFonts w:ascii="Arial" w:hAnsi="Arial" w:eastAsia="宋体"/>
      <w:b/>
    </w:rPr>
  </w:style>
  <w:style w:type="character" w:customStyle="1" w:styleId="34">
    <w:name w:val="标题 3 Char"/>
    <w:link w:val="4"/>
    <w:qFormat/>
    <w:uiPriority w:val="0"/>
    <w:rPr>
      <w:rFonts w:ascii="Times New Roman" w:hAnsi="Times New Roman" w:eastAsia="宋体"/>
      <w:b/>
    </w:rPr>
  </w:style>
  <w:style w:type="paragraph" w:customStyle="1" w:styleId="35">
    <w:name w:val="图例"/>
    <w:basedOn w:val="1"/>
    <w:qFormat/>
    <w:uiPriority w:val="0"/>
    <w:pPr>
      <w:spacing w:before="120" w:after="120" w:line="360" w:lineRule="auto"/>
      <w:jc w:val="center"/>
    </w:pPr>
    <w:rPr>
      <w:rFonts w:eastAsia="仿宋_GB2312"/>
      <w:b/>
      <w:sz w:val="24"/>
    </w:rPr>
  </w:style>
  <w:style w:type="character" w:customStyle="1" w:styleId="36">
    <w:name w:val="标题 1 字符"/>
    <w:link w:val="2"/>
    <w:qFormat/>
    <w:uiPriority w:val="0"/>
    <w:rPr>
      <w:rFonts w:ascii="Times New Roman" w:hAnsi="Times New Roman" w:eastAsia="宋体" w:cs="Times New Roman"/>
      <w:kern w:val="44"/>
      <w:sz w:val="32"/>
    </w:rPr>
  </w:style>
  <w:style w:type="paragraph" w:customStyle="1" w:styleId="37">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3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39">
    <w:name w:val="font11"/>
    <w:basedOn w:val="27"/>
    <w:qFormat/>
    <w:uiPriority w:val="0"/>
    <w:rPr>
      <w:rFonts w:hint="default" w:ascii="Segoe UI" w:hAnsi="Segoe UI" w:eastAsia="Segoe UI" w:cs="Segoe UI"/>
      <w:color w:val="000000"/>
      <w:sz w:val="22"/>
      <w:szCs w:val="22"/>
      <w:u w:val="none"/>
    </w:rPr>
  </w:style>
  <w:style w:type="character" w:customStyle="1" w:styleId="40">
    <w:name w:val="font21"/>
    <w:basedOn w:val="27"/>
    <w:qFormat/>
    <w:uiPriority w:val="0"/>
    <w:rPr>
      <w:rFonts w:hint="default" w:ascii="Segoe UI" w:hAnsi="Segoe UI" w:eastAsia="Segoe UI" w:cs="Segoe UI"/>
      <w:color w:val="000000"/>
      <w:sz w:val="21"/>
      <w:szCs w:val="21"/>
      <w:u w:val="none"/>
    </w:rPr>
  </w:style>
  <w:style w:type="character" w:customStyle="1" w:styleId="41">
    <w:name w:val="font51"/>
    <w:basedOn w:val="27"/>
    <w:qFormat/>
    <w:uiPriority w:val="0"/>
    <w:rPr>
      <w:rFonts w:hint="eastAsia" w:ascii="微软雅黑" w:hAnsi="微软雅黑" w:eastAsia="微软雅黑" w:cs="微软雅黑"/>
      <w:color w:val="000000"/>
      <w:sz w:val="20"/>
      <w:szCs w:val="20"/>
      <w:u w:val="none"/>
    </w:rPr>
  </w:style>
  <w:style w:type="character" w:customStyle="1" w:styleId="42">
    <w:name w:val="font61"/>
    <w:basedOn w:val="27"/>
    <w:qFormat/>
    <w:uiPriority w:val="0"/>
    <w:rPr>
      <w:rFonts w:ascii="宋体" w:hAnsi="宋体" w:eastAsia="宋体" w:cs="宋体"/>
      <w:color w:val="000000"/>
      <w:sz w:val="20"/>
      <w:szCs w:val="20"/>
      <w:u w:val="none"/>
    </w:rPr>
  </w:style>
  <w:style w:type="character" w:customStyle="1" w:styleId="43">
    <w:name w:val="font01"/>
    <w:basedOn w:val="27"/>
    <w:qFormat/>
    <w:uiPriority w:val="0"/>
    <w:rPr>
      <w:rFonts w:hint="eastAsia" w:ascii="宋体" w:hAnsi="宋体" w:eastAsia="宋体" w:cs="宋体"/>
      <w:color w:val="000000"/>
      <w:sz w:val="20"/>
      <w:szCs w:val="20"/>
      <w:u w:val="none"/>
    </w:rPr>
  </w:style>
  <w:style w:type="paragraph" w:customStyle="1" w:styleId="44">
    <w:name w:val="Normal"/>
    <w:next w:val="1"/>
    <w:qFormat/>
    <w:uiPriority w:val="0"/>
    <w:pPr>
      <w:widowControl w:val="0"/>
      <w:jc w:val="both"/>
    </w:pPr>
    <w:rPr>
      <w:rFonts w:ascii="Times New Roman" w:hAnsi="Times New Roman" w:eastAsia="宋体" w:cs="Times New Roman"/>
      <w:kern w:val="2"/>
      <w:sz w:val="28"/>
      <w:szCs w:val="28"/>
      <w:lang w:val="en-US" w:eastAsia="zh-CN" w:bidi="ar-SA"/>
    </w:rPr>
  </w:style>
  <w:style w:type="paragraph" w:customStyle="1" w:styleId="45">
    <w:name w:val="Body Text First Indent"/>
    <w:basedOn w:val="1"/>
    <w:next w:val="1"/>
    <w:qFormat/>
    <w:uiPriority w:val="0"/>
    <w:pPr>
      <w:spacing w:line="360" w:lineRule="auto"/>
      <w:ind w:firstLine="420"/>
    </w:pPr>
    <w:rPr>
      <w:rFonts w:ascii="宋体" w:hAnsi="宋体" w:eastAsia="仿宋_GB2312" w:cs="宋体"/>
      <w:sz w:val="24"/>
      <w:szCs w:val="24"/>
    </w:rPr>
  </w:style>
  <w:style w:type="paragraph" w:customStyle="1" w:styleId="46">
    <w:name w:val="blockquote"/>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7">
    <w:name w:val="正文文本缩进1"/>
    <w:basedOn w:val="1"/>
    <w:qFormat/>
    <w:uiPriority w:val="0"/>
    <w:pPr>
      <w:ind w:firstLine="640" w:firstLineChars="200"/>
    </w:pPr>
    <w:rPr>
      <w:rFonts w:ascii="Calibri"/>
    </w:rPr>
  </w:style>
  <w:style w:type="paragraph" w:customStyle="1" w:styleId="48">
    <w:name w:val="正文首行缩进1"/>
    <w:basedOn w:val="9"/>
    <w:qFormat/>
    <w:uiPriority w:val="0"/>
    <w:pPr>
      <w:adjustRightInd w:val="0"/>
      <w:spacing w:line="275" w:lineRule="atLeast"/>
      <w:ind w:firstLine="420"/>
      <w:textAlignment w:val="baseline"/>
    </w:pPr>
    <w:rPr>
      <w:rFonts w:ascii="宋体" w:eastAsia="楷体_GB2312"/>
      <w:sz w:val="24"/>
    </w:rPr>
  </w:style>
  <w:style w:type="paragraph" w:customStyle="1" w:styleId="49">
    <w:name w:val="正文 A"/>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50">
    <w:name w:val="正文文本首行缩进1"/>
    <w:basedOn w:val="1"/>
    <w:qFormat/>
    <w:uiPriority w:val="0"/>
    <w:pPr>
      <w:spacing w:line="360" w:lineRule="auto"/>
      <w:ind w:firstLine="420"/>
    </w:pPr>
    <w:rPr>
      <w:rFonts w:ascii="宋体" w:hAnsi="宋体" w:eastAsia="仿宋_GB2312" w:cs="宋体"/>
      <w:sz w:val="24"/>
      <w:szCs w:val="24"/>
    </w:rPr>
  </w:style>
  <w:style w:type="paragraph" w:customStyle="1" w:styleId="51">
    <w:name w:val="标书正文"/>
    <w:basedOn w:val="1"/>
    <w:qFormat/>
    <w:uiPriority w:val="0"/>
    <w:pPr>
      <w:spacing w:line="560" w:lineRule="exact"/>
      <w:ind w:firstLine="723"/>
      <w:jc w:val="center"/>
    </w:pPr>
    <w:rPr>
      <w:rFonts w:ascii="仿宋_GB2312" w:hAnsi="仿宋_GB2312" w:eastAsia="仿宋_GB2312" w:cs="仿宋_GB2312"/>
      <w:b/>
      <w:bCs/>
      <w:sz w:val="36"/>
      <w:szCs w:val="36"/>
    </w:rPr>
  </w:style>
  <w:style w:type="paragraph" w:customStyle="1" w:styleId="52">
    <w:name w:val="正文（缩进）"/>
    <w:next w:val="1"/>
    <w:qFormat/>
    <w:uiPriority w:val="0"/>
    <w:pPr>
      <w:widowControl w:val="0"/>
      <w:spacing w:before="156" w:after="156"/>
      <w:ind w:firstLine="480"/>
      <w:jc w:val="both"/>
    </w:pPr>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51</Pages>
  <Words>92</Words>
  <Characters>98</Characters>
  <Lines>0</Lines>
  <Paragraphs>0</Paragraphs>
  <TotalTime>15</TotalTime>
  <ScaleCrop>false</ScaleCrop>
  <LinksUpToDate>false</LinksUpToDate>
  <CharactersWithSpaces>115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2022-05-17T16:32:00Z</dcterms:created>
  <dc:creator>Admin</dc:creator>
  <cp:lastModifiedBy>zoyiiii</cp:lastModifiedBy>
  <dcterms:modified xsi:type="dcterms:W3CDTF">2025-06-09T09:25:27Z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24A724853E5541AFBB3C95A4B646DB9B_13</vt:lpwstr>
  </property>
  <property fmtid="{D5CDD505-2E9C-101B-9397-08002B2CF9AE}" pid="4" name="KSOTemplateDocerSaveRecord">
    <vt:lpwstr>eyJoZGlkIjoiYzdmMWEyZDM1ZDFlZjI0OGE1NWIwNDBlMGQyYTIyYzAifQ==</vt:lpwstr>
  </property>
</Properties>
</file>