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43EE" w:rsidRDefault="00E843EE">
      <w:pPr>
        <w:jc w:val="left"/>
        <w:rPr>
          <w:rFonts w:ascii="宋体" w:hAnsi="宋体" w:cs="宋体"/>
        </w:rPr>
      </w:pPr>
    </w:p>
    <w:p w:rsidR="00E843EE" w:rsidRDefault="00E843EE">
      <w:pPr>
        <w:jc w:val="center"/>
        <w:rPr>
          <w:rFonts w:ascii="宋体" w:hAnsi="宋体" w:cs="宋体"/>
        </w:rPr>
      </w:pPr>
    </w:p>
    <w:p w:rsidR="00E843EE" w:rsidRDefault="00254989">
      <w:pPr>
        <w:spacing w:line="1600" w:lineRule="exact"/>
        <w:jc w:val="center"/>
        <w:outlineLvl w:val="0"/>
        <w:rPr>
          <w:rFonts w:ascii="宋体" w:hAnsi="宋体" w:cs="宋体"/>
          <w:sz w:val="100"/>
        </w:rPr>
      </w:pPr>
      <w:r>
        <w:rPr>
          <w:rFonts w:ascii="宋体" w:hAnsi="宋体" w:cs="宋体" w:hint="eastAsia"/>
          <w:sz w:val="100"/>
        </w:rPr>
        <w:t>政府采购</w:t>
      </w:r>
    </w:p>
    <w:p w:rsidR="00E843EE" w:rsidRDefault="00254989">
      <w:pPr>
        <w:spacing w:line="1600" w:lineRule="exact"/>
        <w:jc w:val="center"/>
        <w:outlineLvl w:val="0"/>
        <w:rPr>
          <w:rFonts w:ascii="宋体" w:hAnsi="宋体" w:cs="宋体"/>
          <w:sz w:val="130"/>
          <w:szCs w:val="130"/>
        </w:rPr>
      </w:pPr>
      <w:r>
        <w:rPr>
          <w:rFonts w:ascii="宋体" w:hAnsi="宋体" w:cs="宋体" w:hint="eastAsia"/>
          <w:sz w:val="130"/>
          <w:szCs w:val="130"/>
        </w:rPr>
        <w:t>竞争性磋商文件</w:t>
      </w:r>
    </w:p>
    <w:p w:rsidR="00E843EE" w:rsidRDefault="00E843EE">
      <w:pPr>
        <w:spacing w:line="700" w:lineRule="exact"/>
        <w:jc w:val="center"/>
        <w:rPr>
          <w:rFonts w:ascii="宋体" w:hAnsi="宋体" w:cs="宋体"/>
          <w:sz w:val="32"/>
        </w:rPr>
      </w:pPr>
    </w:p>
    <w:p w:rsidR="00E843EE" w:rsidRDefault="00E843EE">
      <w:pPr>
        <w:spacing w:line="700" w:lineRule="exact"/>
        <w:jc w:val="center"/>
        <w:rPr>
          <w:rFonts w:ascii="宋体" w:hAnsi="宋体" w:cs="宋体"/>
          <w:sz w:val="32"/>
        </w:rPr>
      </w:pPr>
    </w:p>
    <w:p w:rsidR="00E843EE" w:rsidRDefault="00E843EE">
      <w:pPr>
        <w:pStyle w:val="10"/>
        <w:rPr>
          <w:rFonts w:ascii="宋体" w:hAnsi="宋体" w:cs="宋体"/>
          <w:sz w:val="36"/>
          <w:szCs w:val="36"/>
        </w:rPr>
      </w:pPr>
    </w:p>
    <w:p w:rsidR="00E843EE" w:rsidRDefault="00254989">
      <w:pPr>
        <w:spacing w:line="500" w:lineRule="exact"/>
        <w:ind w:leftChars="357" w:left="1012" w:hanging="12"/>
        <w:outlineLvl w:val="0"/>
        <w:rPr>
          <w:rFonts w:ascii="宋体" w:hAnsi="宋体" w:cs="宋体"/>
          <w:sz w:val="36"/>
          <w:szCs w:val="36"/>
        </w:rPr>
      </w:pPr>
      <w:r>
        <w:rPr>
          <w:rFonts w:ascii="宋体" w:hAnsi="宋体" w:cs="宋体" w:hint="eastAsia"/>
          <w:spacing w:val="270"/>
          <w:kern w:val="0"/>
          <w:sz w:val="36"/>
          <w:szCs w:val="36"/>
        </w:rPr>
        <w:t>项目</w:t>
      </w:r>
      <w:r>
        <w:rPr>
          <w:rFonts w:ascii="宋体" w:hAnsi="宋体" w:cs="宋体" w:hint="eastAsia"/>
          <w:kern w:val="0"/>
          <w:sz w:val="36"/>
          <w:szCs w:val="36"/>
        </w:rPr>
        <w:t>号</w:t>
      </w:r>
      <w:r>
        <w:rPr>
          <w:rFonts w:ascii="宋体" w:hAnsi="宋体" w:cs="宋体" w:hint="eastAsia"/>
          <w:sz w:val="36"/>
          <w:szCs w:val="36"/>
        </w:rPr>
        <w:t>：</w:t>
      </w:r>
      <w:r>
        <w:rPr>
          <w:rFonts w:ascii="宋体" w:hAnsi="宋体" w:cs="宋体" w:hint="eastAsia"/>
          <w:sz w:val="36"/>
          <w:szCs w:val="36"/>
        </w:rPr>
        <w:t>25WC0235</w:t>
      </w:r>
    </w:p>
    <w:p w:rsidR="00E843EE" w:rsidRDefault="00254989">
      <w:pPr>
        <w:spacing w:line="500" w:lineRule="exact"/>
        <w:ind w:leftChars="357" w:left="1012" w:hanging="12"/>
        <w:outlineLvl w:val="0"/>
        <w:rPr>
          <w:rFonts w:ascii="宋体" w:hAnsi="宋体" w:cs="宋体"/>
          <w:sz w:val="36"/>
          <w:szCs w:val="36"/>
        </w:rPr>
      </w:pPr>
      <w:r>
        <w:rPr>
          <w:rFonts w:ascii="宋体" w:hAnsi="宋体" w:cs="宋体" w:hint="eastAsia"/>
          <w:sz w:val="36"/>
          <w:szCs w:val="36"/>
        </w:rPr>
        <w:t>采购执行编号：</w:t>
      </w:r>
      <w:r>
        <w:rPr>
          <w:rFonts w:ascii="宋体" w:hAnsi="宋体" w:cs="宋体" w:hint="eastAsia"/>
          <w:sz w:val="36"/>
          <w:szCs w:val="36"/>
        </w:rPr>
        <w:t>1708-BC2500461696AF</w:t>
      </w:r>
    </w:p>
    <w:p w:rsidR="00E843EE" w:rsidRDefault="00254989">
      <w:pPr>
        <w:spacing w:line="500" w:lineRule="exact"/>
        <w:ind w:leftChars="357" w:left="1012" w:hanging="12"/>
        <w:outlineLvl w:val="0"/>
        <w:rPr>
          <w:rFonts w:ascii="宋体" w:hAnsi="宋体" w:cs="宋体"/>
          <w:sz w:val="36"/>
          <w:szCs w:val="36"/>
        </w:rPr>
      </w:pPr>
      <w:r>
        <w:rPr>
          <w:rFonts w:ascii="宋体" w:hAnsi="宋体" w:cs="宋体" w:hint="eastAsia"/>
          <w:sz w:val="36"/>
          <w:szCs w:val="36"/>
        </w:rPr>
        <w:t>磋商项目名称：机场分局政务数字化应用运维服务</w:t>
      </w:r>
    </w:p>
    <w:p w:rsidR="00E843EE" w:rsidRDefault="00E843EE">
      <w:pPr>
        <w:rPr>
          <w:rFonts w:ascii="宋体" w:hAnsi="宋体" w:cs="宋体"/>
        </w:rPr>
      </w:pPr>
    </w:p>
    <w:p w:rsidR="00E843EE" w:rsidRDefault="00E843EE" w:rsidP="00254989">
      <w:pPr>
        <w:spacing w:line="700" w:lineRule="exact"/>
        <w:ind w:firstLineChars="486" w:firstLine="1750"/>
        <w:rPr>
          <w:rFonts w:ascii="宋体" w:hAnsi="宋体" w:cs="宋体"/>
          <w:sz w:val="36"/>
          <w:szCs w:val="36"/>
        </w:rPr>
      </w:pPr>
    </w:p>
    <w:p w:rsidR="00E843EE" w:rsidRDefault="00E843EE" w:rsidP="00254989">
      <w:pPr>
        <w:spacing w:line="700" w:lineRule="exact"/>
        <w:ind w:firstLineChars="486" w:firstLine="1750"/>
        <w:rPr>
          <w:rFonts w:ascii="宋体" w:hAnsi="宋体" w:cs="宋体"/>
          <w:sz w:val="36"/>
          <w:szCs w:val="36"/>
        </w:rPr>
      </w:pPr>
    </w:p>
    <w:p w:rsidR="00E843EE" w:rsidRDefault="00E843EE" w:rsidP="00254989">
      <w:pPr>
        <w:spacing w:line="700" w:lineRule="exact"/>
        <w:ind w:firstLineChars="486" w:firstLine="1750"/>
        <w:rPr>
          <w:rFonts w:ascii="宋体" w:hAnsi="宋体" w:cs="宋体"/>
          <w:sz w:val="36"/>
          <w:szCs w:val="36"/>
        </w:rPr>
      </w:pPr>
    </w:p>
    <w:p w:rsidR="00E843EE" w:rsidRDefault="00E843EE" w:rsidP="00254989">
      <w:pPr>
        <w:spacing w:line="700" w:lineRule="exact"/>
        <w:ind w:firstLineChars="486" w:firstLine="1750"/>
        <w:rPr>
          <w:rFonts w:ascii="宋体" w:hAnsi="宋体" w:cs="宋体"/>
          <w:sz w:val="36"/>
          <w:szCs w:val="36"/>
        </w:rPr>
      </w:pPr>
    </w:p>
    <w:p w:rsidR="00E843EE" w:rsidRDefault="00E843EE">
      <w:pPr>
        <w:spacing w:line="700" w:lineRule="exact"/>
        <w:jc w:val="center"/>
        <w:rPr>
          <w:rFonts w:ascii="宋体" w:hAnsi="宋体" w:cs="宋体"/>
          <w:b/>
          <w:sz w:val="36"/>
          <w:szCs w:val="36"/>
        </w:rPr>
      </w:pPr>
    </w:p>
    <w:p w:rsidR="00E843EE" w:rsidRDefault="00254989">
      <w:pPr>
        <w:spacing w:line="500" w:lineRule="exact"/>
        <w:jc w:val="center"/>
        <w:outlineLvl w:val="0"/>
        <w:rPr>
          <w:rFonts w:ascii="宋体" w:hAnsi="宋体" w:cs="宋体"/>
          <w:sz w:val="36"/>
          <w:szCs w:val="36"/>
        </w:rPr>
      </w:pPr>
      <w:r>
        <w:rPr>
          <w:rFonts w:ascii="宋体" w:hAnsi="宋体" w:cs="宋体" w:hint="eastAsia"/>
          <w:sz w:val="36"/>
          <w:szCs w:val="36"/>
        </w:rPr>
        <w:t>采购人：重庆市公安局机场分局</w:t>
      </w:r>
      <w:r>
        <w:rPr>
          <w:rFonts w:ascii="宋体" w:hAnsi="宋体" w:cs="宋体" w:hint="eastAsia"/>
          <w:sz w:val="36"/>
          <w:szCs w:val="36"/>
        </w:rPr>
        <w:t xml:space="preserve"> </w:t>
      </w:r>
    </w:p>
    <w:p w:rsidR="00E843EE" w:rsidRDefault="00254989">
      <w:pPr>
        <w:spacing w:line="500" w:lineRule="exact"/>
        <w:jc w:val="center"/>
        <w:outlineLvl w:val="0"/>
        <w:rPr>
          <w:rFonts w:ascii="宋体" w:hAnsi="宋体" w:cs="宋体"/>
          <w:sz w:val="36"/>
          <w:szCs w:val="36"/>
        </w:rPr>
      </w:pPr>
      <w:r>
        <w:rPr>
          <w:rFonts w:ascii="宋体" w:hAnsi="宋体" w:cs="宋体" w:hint="eastAsia"/>
          <w:sz w:val="36"/>
          <w:szCs w:val="36"/>
        </w:rPr>
        <w:t>采购代理机构：重庆市政府采购中心</w:t>
      </w:r>
    </w:p>
    <w:p w:rsidR="00E843EE" w:rsidRDefault="00E843EE">
      <w:pPr>
        <w:spacing w:line="500" w:lineRule="exact"/>
        <w:jc w:val="center"/>
        <w:outlineLvl w:val="0"/>
        <w:rPr>
          <w:rFonts w:ascii="宋体" w:hAnsi="宋体" w:cs="宋体"/>
          <w:sz w:val="36"/>
          <w:szCs w:val="36"/>
        </w:rPr>
      </w:pPr>
    </w:p>
    <w:p w:rsidR="00E843EE" w:rsidRDefault="00254989">
      <w:pPr>
        <w:spacing w:line="720" w:lineRule="exact"/>
        <w:jc w:val="center"/>
        <w:outlineLvl w:val="0"/>
        <w:rPr>
          <w:rFonts w:ascii="宋体" w:hAnsi="宋体" w:cs="宋体"/>
          <w:sz w:val="48"/>
          <w:szCs w:val="32"/>
        </w:rPr>
      </w:pPr>
      <w:r>
        <w:rPr>
          <w:rFonts w:ascii="宋体" w:hAnsi="宋体" w:cs="宋体" w:hint="eastAsia"/>
          <w:sz w:val="36"/>
          <w:szCs w:val="36"/>
        </w:rPr>
        <w:t>二〇二五年十月</w:t>
      </w:r>
    </w:p>
    <w:p w:rsidR="00E843EE" w:rsidRDefault="00E843EE">
      <w:pPr>
        <w:spacing w:line="720" w:lineRule="exact"/>
        <w:jc w:val="center"/>
        <w:outlineLvl w:val="0"/>
        <w:rPr>
          <w:rFonts w:ascii="宋体" w:hAnsi="宋体" w:cs="宋体"/>
          <w:sz w:val="48"/>
          <w:szCs w:val="32"/>
        </w:rPr>
        <w:sectPr w:rsidR="00E843EE">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851" w:footer="992" w:gutter="0"/>
          <w:pgNumType w:fmt="numberInDash" w:start="1"/>
          <w:cols w:space="720"/>
          <w:titlePg/>
          <w:docGrid w:linePitch="381" w:charSpace="-5735"/>
        </w:sectPr>
      </w:pPr>
    </w:p>
    <w:p w:rsidR="00E843EE" w:rsidRDefault="00254989">
      <w:pPr>
        <w:spacing w:line="480" w:lineRule="exact"/>
        <w:jc w:val="center"/>
        <w:outlineLvl w:val="0"/>
        <w:rPr>
          <w:rFonts w:ascii="宋体" w:hAnsi="宋体" w:cs="宋体"/>
          <w:b/>
          <w:bCs/>
          <w:sz w:val="44"/>
          <w:szCs w:val="28"/>
        </w:rPr>
      </w:pPr>
      <w:r>
        <w:rPr>
          <w:rFonts w:ascii="宋体" w:hAnsi="宋体" w:cs="宋体" w:hint="eastAsia"/>
          <w:b/>
          <w:bCs/>
          <w:sz w:val="44"/>
          <w:szCs w:val="28"/>
        </w:rPr>
        <w:lastRenderedPageBreak/>
        <w:t>目</w:t>
      </w:r>
      <w:r>
        <w:rPr>
          <w:rFonts w:ascii="宋体" w:hAnsi="宋体" w:cs="宋体" w:hint="eastAsia"/>
          <w:b/>
          <w:bCs/>
          <w:sz w:val="44"/>
          <w:szCs w:val="28"/>
        </w:rPr>
        <w:t xml:space="preserve">   </w:t>
      </w:r>
      <w:r>
        <w:rPr>
          <w:rFonts w:ascii="宋体" w:hAnsi="宋体" w:cs="宋体" w:hint="eastAsia"/>
          <w:b/>
          <w:bCs/>
          <w:sz w:val="44"/>
          <w:szCs w:val="28"/>
        </w:rPr>
        <w:t>录</w:t>
      </w:r>
    </w:p>
    <w:p w:rsidR="00E843EE" w:rsidRDefault="00254989">
      <w:pPr>
        <w:pStyle w:val="24"/>
        <w:tabs>
          <w:tab w:val="right" w:leader="dot" w:pos="9402"/>
        </w:tabs>
        <w:ind w:left="560"/>
        <w:rPr>
          <w:rFonts w:asciiTheme="minorHAnsi" w:eastAsiaTheme="minorEastAsia" w:hAnsiTheme="minorHAnsi" w:cstheme="minorBidi"/>
          <w:sz w:val="21"/>
          <w:szCs w:val="22"/>
        </w:rPr>
      </w:pPr>
      <w:r>
        <w:rPr>
          <w:rFonts w:ascii="宋体" w:hAnsi="宋体" w:cs="宋体" w:hint="eastAsia"/>
          <w:szCs w:val="28"/>
        </w:rPr>
        <w:fldChar w:fldCharType="begin"/>
      </w:r>
      <w:r>
        <w:rPr>
          <w:rFonts w:ascii="宋体" w:hAnsi="宋体" w:cs="宋体" w:hint="eastAsia"/>
          <w:szCs w:val="28"/>
        </w:rPr>
        <w:instrText xml:space="preserve"> TOC \o "1-3" \h \z </w:instrText>
      </w:r>
      <w:r>
        <w:rPr>
          <w:rFonts w:ascii="宋体" w:hAnsi="宋体" w:cs="宋体" w:hint="eastAsia"/>
          <w:szCs w:val="28"/>
        </w:rPr>
        <w:fldChar w:fldCharType="separate"/>
      </w:r>
      <w:hyperlink w:anchor="_Toc211590574" w:history="1">
        <w:r>
          <w:rPr>
            <w:rStyle w:val="afd"/>
            <w:rFonts w:ascii="宋体" w:hAnsi="宋体" w:cs="宋体" w:hint="eastAsia"/>
          </w:rPr>
          <w:t>第一篇</w:t>
        </w:r>
        <w:r>
          <w:rPr>
            <w:rStyle w:val="afd"/>
            <w:rFonts w:ascii="宋体" w:hAnsi="宋体" w:cs="宋体"/>
          </w:rPr>
          <w:t xml:space="preserve">  </w:t>
        </w:r>
        <w:r>
          <w:rPr>
            <w:rStyle w:val="afd"/>
            <w:rFonts w:ascii="宋体" w:hAnsi="宋体" w:cs="宋体" w:hint="eastAsia"/>
          </w:rPr>
          <w:t>采购邀请书</w:t>
        </w:r>
        <w:r>
          <w:tab/>
        </w:r>
        <w:r>
          <w:fldChar w:fldCharType="begin"/>
        </w:r>
        <w:r>
          <w:instrText xml:space="preserve"> PAGEREF _Toc211590574 \h </w:instrText>
        </w:r>
        <w:r>
          <w:fldChar w:fldCharType="separate"/>
        </w:r>
        <w:r>
          <w:t>- 3 -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75" w:history="1">
        <w:r>
          <w:rPr>
            <w:rStyle w:val="afd"/>
            <w:rFonts w:ascii="宋体" w:hAnsi="宋体" w:cs="宋体" w:hint="eastAsia"/>
          </w:rPr>
          <w:t>一、竞争性磋商内容</w:t>
        </w:r>
        <w:r>
          <w:tab/>
        </w:r>
        <w:r>
          <w:fldChar w:fldCharType="begin"/>
        </w:r>
        <w:r>
          <w:instrText xml:space="preserve"> PAGEREF _Toc211590575 \h </w:instrText>
        </w:r>
        <w:r>
          <w:fldChar w:fldCharType="separate"/>
        </w:r>
        <w:r>
          <w:t>- 3 -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76" w:history="1">
        <w:r>
          <w:rPr>
            <w:rStyle w:val="afd"/>
            <w:rFonts w:ascii="宋体" w:hAnsi="宋体" w:cs="宋体" w:hint="eastAsia"/>
          </w:rPr>
          <w:t>二、资金来源</w:t>
        </w:r>
        <w:r>
          <w:tab/>
        </w:r>
        <w:r>
          <w:fldChar w:fldCharType="begin"/>
        </w:r>
        <w:r>
          <w:instrText xml:space="preserve"> PAGEREF _Toc211590576 \h </w:instrText>
        </w:r>
        <w:r>
          <w:fldChar w:fldCharType="separate"/>
        </w:r>
        <w:r>
          <w:t>- 3 -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77" w:history="1">
        <w:r>
          <w:rPr>
            <w:rStyle w:val="afd"/>
            <w:rFonts w:ascii="宋体" w:hAnsi="宋体" w:cs="宋体" w:hint="eastAsia"/>
          </w:rPr>
          <w:t>三、供应商资格条件</w:t>
        </w:r>
        <w:r>
          <w:tab/>
        </w:r>
        <w:r>
          <w:fldChar w:fldCharType="begin"/>
        </w:r>
        <w:r>
          <w:instrText xml:space="preserve"> PAGEREF</w:instrText>
        </w:r>
        <w:r>
          <w:instrText xml:space="preserve"> _Toc211590577 \h </w:instrText>
        </w:r>
        <w:r>
          <w:fldChar w:fldCharType="separate"/>
        </w:r>
        <w:r>
          <w:t>- 3 -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78" w:history="1">
        <w:r>
          <w:rPr>
            <w:rStyle w:val="afd"/>
            <w:rFonts w:ascii="宋体" w:hAnsi="宋体" w:cs="宋体" w:hint="eastAsia"/>
          </w:rPr>
          <w:t>四、磋商有关说明</w:t>
        </w:r>
        <w:r>
          <w:tab/>
        </w:r>
        <w:r>
          <w:fldChar w:fldCharType="begin"/>
        </w:r>
        <w:r>
          <w:instrText xml:space="preserve"> PAGEREF _Toc211590578 \h </w:instrText>
        </w:r>
        <w:r>
          <w:fldChar w:fldCharType="separate"/>
        </w:r>
        <w:r>
          <w:t>- 3 -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79" w:history="1">
        <w:r>
          <w:rPr>
            <w:rStyle w:val="afd"/>
            <w:rFonts w:ascii="宋体" w:hAnsi="宋体" w:cs="宋体" w:hint="eastAsia"/>
          </w:rPr>
          <w:t>五、其它有关规定</w:t>
        </w:r>
        <w:r>
          <w:tab/>
        </w:r>
        <w:r>
          <w:fldChar w:fldCharType="begin"/>
        </w:r>
        <w:r>
          <w:instrText xml:space="preserve"> PAGEREF _Toc211590579 \h </w:instrText>
        </w:r>
        <w:r>
          <w:fldChar w:fldCharType="separate"/>
        </w:r>
        <w:r>
          <w:t>- 3 -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0" w:history="1">
        <w:r>
          <w:rPr>
            <w:rStyle w:val="afd"/>
            <w:rFonts w:ascii="宋体" w:hAnsi="宋体" w:cs="宋体" w:hint="eastAsia"/>
          </w:rPr>
          <w:t>六、联系方式</w:t>
        </w:r>
        <w:r>
          <w:tab/>
        </w:r>
        <w:r>
          <w:fldChar w:fldCharType="begin"/>
        </w:r>
        <w:r>
          <w:instrText xml:space="preserve"> PAGEREF _Toc211590580 \h </w:instrText>
        </w:r>
        <w:r>
          <w:fldChar w:fldCharType="separate"/>
        </w:r>
        <w:r>
          <w:t>- 4 -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1" w:history="1">
        <w:r>
          <w:rPr>
            <w:rStyle w:val="afd"/>
            <w:rFonts w:ascii="宋体" w:hAnsi="宋体" w:cs="宋体" w:hint="eastAsia"/>
            <w:bCs/>
          </w:rPr>
          <w:t>第二篇</w:t>
        </w:r>
        <w:r>
          <w:rPr>
            <w:rStyle w:val="afd"/>
            <w:rFonts w:ascii="宋体" w:hAnsi="宋体" w:cs="宋体"/>
            <w:bCs/>
          </w:rPr>
          <w:t xml:space="preserve">  </w:t>
        </w:r>
        <w:r>
          <w:rPr>
            <w:rStyle w:val="afd"/>
            <w:rFonts w:ascii="宋体" w:hAnsi="宋体" w:cs="宋体" w:hint="eastAsia"/>
            <w:bCs/>
          </w:rPr>
          <w:t>项目服务需求</w:t>
        </w:r>
        <w:r>
          <w:tab/>
        </w:r>
        <w:r>
          <w:fldChar w:fldCharType="begin"/>
        </w:r>
        <w:r>
          <w:instrText xml:space="preserve"> PAGEREF _Toc211590581 \h </w:instrText>
        </w:r>
        <w:r>
          <w:fldChar w:fldCharType="separate"/>
        </w:r>
        <w:r>
          <w:t>- 5 -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2" w:history="1">
        <w:r>
          <w:rPr>
            <w:rStyle w:val="afd"/>
            <w:rFonts w:ascii="宋体" w:hAnsi="宋体" w:cs="宋体" w:hint="eastAsia"/>
          </w:rPr>
          <w:t>一、项目基本概况介绍</w:t>
        </w:r>
        <w:r>
          <w:tab/>
        </w:r>
        <w:r>
          <w:fldChar w:fldCharType="begin"/>
        </w:r>
        <w:r>
          <w:instrText xml:space="preserve"> PAGEREF _Toc211590582 \h </w:instrText>
        </w:r>
        <w:r>
          <w:fldChar w:fldCharType="separate"/>
        </w:r>
        <w:r>
          <w:t>- 5 -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3" w:history="1">
        <w:r>
          <w:rPr>
            <w:rStyle w:val="afd"/>
            <w:rFonts w:ascii="宋体" w:hAnsi="宋体" w:cs="宋体" w:hint="eastAsia"/>
          </w:rPr>
          <w:t>二、服务范围、总体要求及标准</w:t>
        </w:r>
        <w:r>
          <w:tab/>
        </w:r>
        <w:r>
          <w:fldChar w:fldCharType="begin"/>
        </w:r>
        <w:r>
          <w:instrText xml:space="preserve"> PAGEREF _Toc211590583 \h </w:instrText>
        </w:r>
        <w:r>
          <w:fldChar w:fldCharType="separate"/>
        </w:r>
        <w:r>
          <w:t>- 5 -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4" w:history="1">
        <w:r>
          <w:rPr>
            <w:rStyle w:val="afd"/>
            <w:rFonts w:ascii="宋体" w:hAnsi="宋体" w:cs="宋体" w:hint="eastAsia"/>
          </w:rPr>
          <w:t>三、运维服务要求</w:t>
        </w:r>
        <w:r>
          <w:tab/>
        </w:r>
        <w:r>
          <w:fldChar w:fldCharType="begin"/>
        </w:r>
        <w:r>
          <w:instrText xml:space="preserve"> PAGEREF _Toc211590584 \h </w:instrText>
        </w:r>
        <w:r>
          <w:fldChar w:fldCharType="separate"/>
        </w:r>
        <w:r>
          <w:t>- 6 -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5" w:history="1">
        <w:r>
          <w:rPr>
            <w:rStyle w:val="afd"/>
            <w:rFonts w:ascii="宋体" w:hAnsi="宋体" w:cs="宋体" w:hint="eastAsia"/>
          </w:rPr>
          <w:t>四、维护清单</w:t>
        </w:r>
        <w:r>
          <w:tab/>
        </w:r>
        <w:r>
          <w:fldChar w:fldCharType="begin"/>
        </w:r>
        <w:r>
          <w:instrText xml:space="preserve"> PAGEREF </w:instrText>
        </w:r>
        <w:r>
          <w:instrText xml:space="preserve">_Toc211590585 \h </w:instrText>
        </w:r>
        <w:r>
          <w:fldChar w:fldCharType="separate"/>
        </w:r>
        <w:r>
          <w:t>- 10 -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6" w:history="1">
        <w:r>
          <w:rPr>
            <w:rStyle w:val="afd"/>
            <w:rFonts w:ascii="宋体" w:hAnsi="宋体" w:cs="宋体" w:hint="eastAsia"/>
            <w:bCs/>
          </w:rPr>
          <w:t>第三篇</w:t>
        </w:r>
        <w:r>
          <w:rPr>
            <w:rStyle w:val="afd"/>
            <w:rFonts w:ascii="宋体" w:hAnsi="宋体" w:cs="宋体"/>
            <w:bCs/>
          </w:rPr>
          <w:t xml:space="preserve">  </w:t>
        </w:r>
        <w:r>
          <w:rPr>
            <w:rStyle w:val="afd"/>
            <w:rFonts w:ascii="宋体" w:hAnsi="宋体" w:cs="宋体" w:hint="eastAsia"/>
            <w:bCs/>
          </w:rPr>
          <w:t>项目商务需求</w:t>
        </w:r>
        <w:r>
          <w:tab/>
        </w:r>
        <w:r>
          <w:fldChar w:fldCharType="begin"/>
        </w:r>
        <w:r>
          <w:instrText xml:space="preserve"> PAGEREF _Toc211590586 \h </w:instrText>
        </w:r>
        <w:r>
          <w:fldChar w:fldCharType="separate"/>
        </w:r>
        <w:r>
          <w:t>- 13 -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7" w:history="1">
        <w:r>
          <w:rPr>
            <w:rStyle w:val="afd"/>
            <w:rFonts w:ascii="宋体" w:hAnsi="宋体" w:cs="宋体" w:hint="eastAsia"/>
          </w:rPr>
          <w:t>※一、服务期、地点及验收方式</w:t>
        </w:r>
        <w:r>
          <w:tab/>
        </w:r>
        <w:r>
          <w:fldChar w:fldCharType="begin"/>
        </w:r>
        <w:r>
          <w:instrText xml:space="preserve"> PAGEREF _Toc211590587 \h </w:instrText>
        </w:r>
        <w:r>
          <w:fldChar w:fldCharType="separate"/>
        </w:r>
        <w:r>
          <w:t>- 13 -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8" w:history="1">
        <w:r>
          <w:rPr>
            <w:rStyle w:val="afd"/>
            <w:rFonts w:ascii="宋体" w:hAnsi="宋体" w:cs="宋体" w:hint="eastAsia"/>
          </w:rPr>
          <w:t>※二、报价要求</w:t>
        </w:r>
        <w:r>
          <w:tab/>
        </w:r>
        <w:r>
          <w:fldChar w:fldCharType="begin"/>
        </w:r>
        <w:r>
          <w:instrText xml:space="preserve"> PAGEREF _Toc211590588 \h </w:instrText>
        </w:r>
        <w:r>
          <w:fldChar w:fldCharType="separate"/>
        </w:r>
        <w:r>
          <w:t>- 16 -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89" w:history="1">
        <w:r>
          <w:rPr>
            <w:rStyle w:val="afd"/>
            <w:rFonts w:ascii="宋体" w:hAnsi="宋体" w:cs="宋体" w:hint="eastAsia"/>
          </w:rPr>
          <w:t>※三、付款方式</w:t>
        </w:r>
        <w:r>
          <w:tab/>
        </w:r>
        <w:r>
          <w:fldChar w:fldCharType="begin"/>
        </w:r>
        <w:r>
          <w:instrText xml:space="preserve"> PAGEREF _Toc211590589 \h </w:instrText>
        </w:r>
        <w:r>
          <w:fldChar w:fldCharType="separate"/>
        </w:r>
        <w:r>
          <w:t>- 16 -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0" w:history="1">
        <w:r>
          <w:rPr>
            <w:rStyle w:val="afd"/>
            <w:rFonts w:ascii="宋体" w:hAnsi="宋体" w:cs="宋体" w:hint="eastAsia"/>
          </w:rPr>
          <w:t>※四、知识产权</w:t>
        </w:r>
        <w:r>
          <w:tab/>
        </w:r>
        <w:r>
          <w:fldChar w:fldCharType="begin"/>
        </w:r>
        <w:r>
          <w:instrText xml:space="preserve"> PAGEREF _Toc211590590 \h </w:instrText>
        </w:r>
        <w:r>
          <w:fldChar w:fldCharType="separate"/>
        </w:r>
        <w:r>
          <w:t>- 16 -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1" w:history="1">
        <w:r>
          <w:rPr>
            <w:rStyle w:val="afd"/>
            <w:rFonts w:ascii="宋体" w:hAnsi="宋体" w:cs="宋体" w:hint="eastAsia"/>
          </w:rPr>
          <w:t>※五、保密</w:t>
        </w:r>
        <w:r>
          <w:tab/>
        </w:r>
        <w:r>
          <w:fldChar w:fldCharType="begin"/>
        </w:r>
        <w:r>
          <w:instrText xml:space="preserve"> PAGEREF _Toc211590591 \h </w:instrText>
        </w:r>
        <w:r>
          <w:fldChar w:fldCharType="separate"/>
        </w:r>
        <w:r>
          <w:t>- 16 -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2" w:history="1">
        <w:r>
          <w:rPr>
            <w:rStyle w:val="afd"/>
            <w:rFonts w:ascii="宋体" w:hAnsi="宋体" w:cs="宋体" w:hint="eastAsia"/>
          </w:rPr>
          <w:t>※六、培训</w:t>
        </w:r>
        <w:r>
          <w:tab/>
        </w:r>
        <w:r>
          <w:fldChar w:fldCharType="begin"/>
        </w:r>
        <w:r>
          <w:instrText xml:space="preserve"> PAGEREF _To</w:instrText>
        </w:r>
        <w:r>
          <w:instrText xml:space="preserve">c211590592 \h </w:instrText>
        </w:r>
        <w:r>
          <w:fldChar w:fldCharType="separate"/>
        </w:r>
        <w:r>
          <w:t>- 16 -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3" w:history="1">
        <w:r>
          <w:rPr>
            <w:rStyle w:val="afd"/>
            <w:rFonts w:ascii="宋体" w:hAnsi="宋体" w:cs="宋体" w:hint="eastAsia"/>
          </w:rPr>
          <w:t>※七、其他商务要求内容</w:t>
        </w:r>
        <w:r>
          <w:tab/>
        </w:r>
        <w:r>
          <w:fldChar w:fldCharType="begin"/>
        </w:r>
        <w:r>
          <w:instrText xml:space="preserve"> PAGEREF _Toc211590593 \h </w:instrText>
        </w:r>
        <w:r>
          <w:fldChar w:fldCharType="separate"/>
        </w:r>
        <w:r>
          <w:t>- 16 -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4" w:history="1">
        <w:r>
          <w:rPr>
            <w:rStyle w:val="afd"/>
            <w:rFonts w:ascii="宋体" w:hAnsi="宋体" w:cs="宋体" w:hint="eastAsia"/>
            <w:bCs/>
          </w:rPr>
          <w:t>第四篇</w:t>
        </w:r>
        <w:r>
          <w:rPr>
            <w:rStyle w:val="afd"/>
            <w:rFonts w:ascii="宋体" w:hAnsi="宋体" w:cs="宋体"/>
            <w:bCs/>
          </w:rPr>
          <w:t xml:space="preserve">  </w:t>
        </w:r>
        <w:r>
          <w:rPr>
            <w:rStyle w:val="afd"/>
            <w:rFonts w:ascii="宋体" w:hAnsi="宋体" w:cs="宋体" w:hint="eastAsia"/>
            <w:bCs/>
          </w:rPr>
          <w:t>磋商程序及方法、评审标准、无效响应和采购终止</w:t>
        </w:r>
        <w:r>
          <w:tab/>
        </w:r>
        <w:r>
          <w:fldChar w:fldCharType="begin"/>
        </w:r>
        <w:r>
          <w:instrText xml:space="preserve"> PAGEREF _Toc211590594 \h </w:instrText>
        </w:r>
        <w:r>
          <w:fldChar w:fldCharType="separate"/>
        </w:r>
        <w:r>
          <w:t>- 17 -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5" w:history="1">
        <w:r>
          <w:rPr>
            <w:rStyle w:val="afd"/>
            <w:rFonts w:ascii="宋体" w:hAnsi="宋体" w:cs="宋体" w:hint="eastAsia"/>
          </w:rPr>
          <w:t>一、磋商程序及方法</w:t>
        </w:r>
        <w:r>
          <w:tab/>
        </w:r>
        <w:r>
          <w:fldChar w:fldCharType="begin"/>
        </w:r>
        <w:r>
          <w:instrText xml:space="preserve"> PAGEREF _Toc211590595 \h </w:instrText>
        </w:r>
        <w:r>
          <w:fldChar w:fldCharType="separate"/>
        </w:r>
        <w:r>
          <w:t>- 17 -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6" w:history="1">
        <w:r>
          <w:rPr>
            <w:rStyle w:val="afd"/>
            <w:rFonts w:ascii="宋体" w:hAnsi="宋体" w:cs="宋体" w:hint="eastAsia"/>
          </w:rPr>
          <w:t>二、评审标准</w:t>
        </w:r>
        <w:r>
          <w:tab/>
        </w:r>
        <w:r>
          <w:fldChar w:fldCharType="begin"/>
        </w:r>
        <w:r>
          <w:instrText xml:space="preserve"> PAGEREF _Toc211590596 \h </w:instrText>
        </w:r>
        <w:r>
          <w:fldChar w:fldCharType="separate"/>
        </w:r>
        <w:r>
          <w:t>- 19 -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7" w:history="1">
        <w:r>
          <w:rPr>
            <w:rStyle w:val="afd"/>
            <w:rFonts w:ascii="宋体" w:hAnsi="宋体" w:cs="宋体" w:hint="eastAsia"/>
          </w:rPr>
          <w:t>三、无效响应</w:t>
        </w:r>
        <w:r>
          <w:tab/>
        </w:r>
        <w:r>
          <w:fldChar w:fldCharType="begin"/>
        </w:r>
        <w:r>
          <w:instrText xml:space="preserve"> PAGEREF _Toc211590597 \h </w:instrText>
        </w:r>
        <w:r>
          <w:fldChar w:fldCharType="separate"/>
        </w:r>
        <w:r>
          <w:t>- 21 -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8" w:history="1">
        <w:r>
          <w:rPr>
            <w:rStyle w:val="afd"/>
            <w:rFonts w:ascii="宋体" w:hAnsi="宋体" w:cs="宋体" w:hint="eastAsia"/>
          </w:rPr>
          <w:t>四、采购终止</w:t>
        </w:r>
        <w:r>
          <w:tab/>
        </w:r>
        <w:r>
          <w:fldChar w:fldCharType="begin"/>
        </w:r>
        <w:r>
          <w:instrText xml:space="preserve"> PAGEREF _Toc211590598 \h </w:instrText>
        </w:r>
        <w:r>
          <w:fldChar w:fldCharType="separate"/>
        </w:r>
        <w:r>
          <w:t>- 22 -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599" w:history="1">
        <w:r>
          <w:rPr>
            <w:rStyle w:val="afd"/>
            <w:rFonts w:ascii="宋体" w:hAnsi="宋体" w:cs="宋体" w:hint="eastAsia"/>
          </w:rPr>
          <w:t>第五篇</w:t>
        </w:r>
        <w:r>
          <w:rPr>
            <w:rStyle w:val="afd"/>
            <w:rFonts w:ascii="宋体" w:hAnsi="宋体" w:cs="宋体"/>
          </w:rPr>
          <w:t xml:space="preserve">  </w:t>
        </w:r>
        <w:r>
          <w:rPr>
            <w:rStyle w:val="afd"/>
            <w:rFonts w:ascii="宋体" w:hAnsi="宋体" w:cs="宋体" w:hint="eastAsia"/>
          </w:rPr>
          <w:t>供应商须知</w:t>
        </w:r>
        <w:r>
          <w:tab/>
        </w:r>
        <w:r>
          <w:fldChar w:fldCharType="begin"/>
        </w:r>
        <w:r>
          <w:instrText xml:space="preserve"> PAGEREF _Toc211590599 \h </w:instrText>
        </w:r>
        <w:r>
          <w:fldChar w:fldCharType="separate"/>
        </w:r>
        <w:r>
          <w:t>- 23 -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0" w:history="1">
        <w:r>
          <w:rPr>
            <w:rStyle w:val="afd"/>
            <w:rFonts w:ascii="宋体" w:hAnsi="宋体" w:cs="宋体" w:hint="eastAsia"/>
          </w:rPr>
          <w:t>一、磋商费用</w:t>
        </w:r>
        <w:r>
          <w:tab/>
        </w:r>
        <w:r>
          <w:fldChar w:fldCharType="begin"/>
        </w:r>
        <w:r>
          <w:instrText xml:space="preserve"> PAGERE</w:instrText>
        </w:r>
        <w:r>
          <w:instrText xml:space="preserve">F _Toc211590600 \h </w:instrText>
        </w:r>
        <w:r>
          <w:fldChar w:fldCharType="separate"/>
        </w:r>
        <w:r>
          <w:t>- 23 -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1" w:history="1">
        <w:r>
          <w:rPr>
            <w:rStyle w:val="afd"/>
            <w:rFonts w:ascii="宋体" w:hAnsi="宋体" w:cs="宋体" w:hint="eastAsia"/>
          </w:rPr>
          <w:t>二、竞争性磋商文件</w:t>
        </w:r>
        <w:r>
          <w:tab/>
        </w:r>
        <w:r>
          <w:fldChar w:fldCharType="begin"/>
        </w:r>
        <w:r>
          <w:instrText xml:space="preserve"> PAGEREF _Toc211590601 \h </w:instrText>
        </w:r>
        <w:r>
          <w:fldChar w:fldCharType="separate"/>
        </w:r>
        <w:r>
          <w:t>- 23 -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2" w:history="1">
        <w:r>
          <w:rPr>
            <w:rStyle w:val="afd"/>
            <w:rFonts w:ascii="宋体" w:hAnsi="宋体" w:cs="宋体" w:hint="eastAsia"/>
          </w:rPr>
          <w:t>三、磋商要求</w:t>
        </w:r>
        <w:r>
          <w:tab/>
        </w:r>
        <w:r>
          <w:fldChar w:fldCharType="begin"/>
        </w:r>
        <w:r>
          <w:instrText xml:space="preserve"> PAGEREF _Toc211590602 \h </w:instrText>
        </w:r>
        <w:r>
          <w:fldChar w:fldCharType="separate"/>
        </w:r>
        <w:r>
          <w:t>- 23 -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3" w:history="1">
        <w:r>
          <w:rPr>
            <w:rStyle w:val="afd"/>
            <w:rFonts w:ascii="宋体" w:hAnsi="宋体" w:cs="宋体" w:hint="eastAsia"/>
          </w:rPr>
          <w:t>四、成交供应商的确认和变更</w:t>
        </w:r>
        <w:r>
          <w:tab/>
        </w:r>
        <w:r>
          <w:fldChar w:fldCharType="begin"/>
        </w:r>
        <w:r>
          <w:instrText xml:space="preserve"> PAGEREF _Toc211590603 \h </w:instrText>
        </w:r>
        <w:r>
          <w:fldChar w:fldCharType="separate"/>
        </w:r>
        <w:r>
          <w:t>- 24 -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4" w:history="1">
        <w:r>
          <w:rPr>
            <w:rStyle w:val="afd"/>
            <w:rFonts w:ascii="宋体" w:hAnsi="宋体" w:cs="宋体" w:hint="eastAsia"/>
          </w:rPr>
          <w:t>五、成交通知</w:t>
        </w:r>
        <w:r>
          <w:tab/>
        </w:r>
        <w:r>
          <w:fldChar w:fldCharType="begin"/>
        </w:r>
        <w:r>
          <w:instrText xml:space="preserve"> PAGEREF _Toc211590604 \h </w:instrText>
        </w:r>
        <w:r>
          <w:fldChar w:fldCharType="separate"/>
        </w:r>
        <w:r>
          <w:t>- 24 -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5" w:history="1">
        <w:r>
          <w:rPr>
            <w:rStyle w:val="afd"/>
            <w:rFonts w:ascii="宋体" w:hAnsi="宋体" w:cs="宋体" w:hint="eastAsia"/>
          </w:rPr>
          <w:t>六、关于质疑和投诉</w:t>
        </w:r>
        <w:r>
          <w:tab/>
        </w:r>
        <w:r>
          <w:fldChar w:fldCharType="begin"/>
        </w:r>
        <w:r>
          <w:instrText xml:space="preserve"> PAGEREF</w:instrText>
        </w:r>
        <w:r>
          <w:instrText xml:space="preserve"> _Toc211590605 \h </w:instrText>
        </w:r>
        <w:r>
          <w:fldChar w:fldCharType="separate"/>
        </w:r>
        <w:r>
          <w:t>- 24 -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6" w:history="1">
        <w:r>
          <w:rPr>
            <w:rStyle w:val="afd"/>
            <w:rFonts w:ascii="宋体" w:hAnsi="宋体" w:cs="宋体" w:hint="eastAsia"/>
          </w:rPr>
          <w:t>七、采购代理服务费</w:t>
        </w:r>
        <w:r>
          <w:tab/>
        </w:r>
        <w:r>
          <w:fldChar w:fldCharType="begin"/>
        </w:r>
        <w:r>
          <w:instrText xml:space="preserve"> PAGEREF _Toc211590606 \h </w:instrText>
        </w:r>
        <w:r>
          <w:fldChar w:fldCharType="separate"/>
        </w:r>
        <w:r>
          <w:t>- 26 -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7" w:history="1">
        <w:r>
          <w:rPr>
            <w:rStyle w:val="afd"/>
            <w:rFonts w:ascii="宋体" w:hAnsi="宋体" w:cs="宋体" w:hint="eastAsia"/>
          </w:rPr>
          <w:t>八、交易服务费</w:t>
        </w:r>
        <w:r>
          <w:tab/>
        </w:r>
        <w:r>
          <w:fldChar w:fldCharType="begin"/>
        </w:r>
        <w:r>
          <w:instrText xml:space="preserve"> PAGEREF _Toc211590607 \h </w:instrText>
        </w:r>
        <w:r>
          <w:fldChar w:fldCharType="separate"/>
        </w:r>
        <w:r>
          <w:t>- 26 -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8" w:history="1">
        <w:r>
          <w:rPr>
            <w:rStyle w:val="afd"/>
            <w:rFonts w:ascii="宋体" w:hAnsi="宋体" w:cs="宋体" w:hint="eastAsia"/>
          </w:rPr>
          <w:t>九、签订合同</w:t>
        </w:r>
        <w:r>
          <w:tab/>
        </w:r>
        <w:r>
          <w:fldChar w:fldCharType="begin"/>
        </w:r>
        <w:r>
          <w:instrText xml:space="preserve"> PAGEREF </w:instrText>
        </w:r>
        <w:r>
          <w:instrText xml:space="preserve">_Toc211590608 \h </w:instrText>
        </w:r>
        <w:r>
          <w:fldChar w:fldCharType="separate"/>
        </w:r>
        <w:r>
          <w:t>- 27 -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09" w:history="1">
        <w:r>
          <w:rPr>
            <w:rStyle w:val="afd"/>
            <w:rFonts w:ascii="宋体" w:hAnsi="宋体" w:cs="宋体" w:hint="eastAsia"/>
          </w:rPr>
          <w:t>十、项目验收</w:t>
        </w:r>
        <w:r>
          <w:tab/>
        </w:r>
        <w:r>
          <w:fldChar w:fldCharType="begin"/>
        </w:r>
        <w:r>
          <w:instrText xml:space="preserve"> PAGEREF _Toc211590609 \h </w:instrText>
        </w:r>
        <w:r>
          <w:fldChar w:fldCharType="separate"/>
        </w:r>
        <w:r>
          <w:t>- 27 -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10" w:history="1">
        <w:r>
          <w:rPr>
            <w:rStyle w:val="afd"/>
            <w:rFonts w:ascii="宋体" w:hAnsi="宋体" w:cs="宋体" w:hint="eastAsia"/>
          </w:rPr>
          <w:t>十一、政府采购信用融资</w:t>
        </w:r>
        <w:r>
          <w:tab/>
        </w:r>
        <w:r>
          <w:fldChar w:fldCharType="begin"/>
        </w:r>
        <w:r>
          <w:instrText xml:space="preserve"> PAGEREF _Toc211590610 \h </w:instrText>
        </w:r>
        <w:r>
          <w:fldChar w:fldCharType="separate"/>
        </w:r>
        <w:r>
          <w:t>- 27 -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11" w:history="1">
        <w:r>
          <w:rPr>
            <w:rStyle w:val="afd"/>
            <w:rFonts w:ascii="宋体" w:hAnsi="宋体" w:cs="宋体" w:hint="eastAsia"/>
          </w:rPr>
          <w:t>第六篇</w:t>
        </w:r>
        <w:r>
          <w:rPr>
            <w:rStyle w:val="afd"/>
            <w:rFonts w:ascii="宋体" w:hAnsi="宋体" w:cs="宋体"/>
          </w:rPr>
          <w:t xml:space="preserve">  </w:t>
        </w:r>
        <w:r>
          <w:rPr>
            <w:rStyle w:val="afd"/>
            <w:rFonts w:ascii="宋体" w:hAnsi="宋体" w:cs="宋体" w:hint="eastAsia"/>
          </w:rPr>
          <w:t>政府采购合同</w:t>
        </w:r>
        <w:r>
          <w:tab/>
        </w:r>
        <w:r>
          <w:fldChar w:fldCharType="begin"/>
        </w:r>
        <w:r>
          <w:instrText xml:space="preserve"> PAGEREF _Toc211590611 \h </w:instrText>
        </w:r>
        <w:r>
          <w:fldChar w:fldCharType="separate"/>
        </w:r>
        <w:r>
          <w:t>- 28 -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12" w:history="1">
        <w:r>
          <w:rPr>
            <w:rStyle w:val="afd"/>
            <w:rFonts w:ascii="宋体" w:hAnsi="宋体" w:cs="宋体" w:hint="eastAsia"/>
          </w:rPr>
          <w:t>第七篇</w:t>
        </w:r>
        <w:r>
          <w:rPr>
            <w:rStyle w:val="afd"/>
            <w:rFonts w:ascii="宋体" w:hAnsi="宋体" w:cs="宋体"/>
          </w:rPr>
          <w:t xml:space="preserve">  </w:t>
        </w:r>
        <w:r>
          <w:rPr>
            <w:rStyle w:val="afd"/>
            <w:rFonts w:ascii="宋体" w:hAnsi="宋体" w:cs="宋体" w:hint="eastAsia"/>
          </w:rPr>
          <w:t>响应文件编制要求</w:t>
        </w:r>
        <w:r>
          <w:tab/>
        </w:r>
        <w:r>
          <w:fldChar w:fldCharType="begin"/>
        </w:r>
        <w:r>
          <w:instrText xml:space="preserve"> PAGEREF _Toc211590612 \h </w:instrText>
        </w:r>
        <w:r>
          <w:fldChar w:fldCharType="separate"/>
        </w:r>
        <w:r>
          <w:t>- 29 -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13" w:history="1">
        <w:r>
          <w:rPr>
            <w:rStyle w:val="afd"/>
            <w:rFonts w:ascii="宋体" w:hAnsi="宋体" w:cs="宋体" w:hint="eastAsia"/>
          </w:rPr>
          <w:t>一、经济部分</w:t>
        </w:r>
        <w:r>
          <w:tab/>
        </w:r>
        <w:r>
          <w:fldChar w:fldCharType="begin"/>
        </w:r>
        <w:r>
          <w:instrText xml:space="preserve"> PAGEREF _Toc211590613 \h </w:instrText>
        </w:r>
        <w:r>
          <w:fldChar w:fldCharType="separate"/>
        </w:r>
        <w:r>
          <w:t>- 30 -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14" w:history="1">
        <w:r>
          <w:rPr>
            <w:rStyle w:val="afd"/>
            <w:rFonts w:ascii="宋体" w:hAnsi="宋体" w:cs="宋体" w:hint="eastAsia"/>
          </w:rPr>
          <w:t>二、服务部分</w:t>
        </w:r>
        <w:r>
          <w:tab/>
        </w:r>
        <w:r>
          <w:fldChar w:fldCharType="begin"/>
        </w:r>
        <w:r>
          <w:instrText xml:space="preserve"> PAGEREF _Toc211590614 \h </w:instrText>
        </w:r>
        <w:r>
          <w:fldChar w:fldCharType="separate"/>
        </w:r>
        <w:r>
          <w:t>- 32 -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15" w:history="1">
        <w:r>
          <w:rPr>
            <w:rStyle w:val="afd"/>
            <w:rFonts w:ascii="宋体" w:hAnsi="宋体" w:cs="宋体" w:hint="eastAsia"/>
          </w:rPr>
          <w:t>三、商务部分</w:t>
        </w:r>
        <w:r>
          <w:tab/>
        </w:r>
        <w:r>
          <w:fldChar w:fldCharType="begin"/>
        </w:r>
        <w:r>
          <w:instrText xml:space="preserve"> PAGEREF _Toc211590615 \h </w:instrText>
        </w:r>
        <w:r>
          <w:fldChar w:fldCharType="separate"/>
        </w:r>
        <w:r>
          <w:t>- 34 -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16" w:history="1">
        <w:r>
          <w:rPr>
            <w:rStyle w:val="afd"/>
            <w:rFonts w:ascii="宋体" w:hAnsi="宋体" w:cs="宋体" w:hint="eastAsia"/>
          </w:rPr>
          <w:t>四、资格条件及其他</w:t>
        </w:r>
        <w:r>
          <w:tab/>
        </w:r>
        <w:r>
          <w:fldChar w:fldCharType="begin"/>
        </w:r>
        <w:r>
          <w:instrText xml:space="preserve"> PAGEREF</w:instrText>
        </w:r>
        <w:r>
          <w:instrText xml:space="preserve"> _Toc211590616 \h </w:instrText>
        </w:r>
        <w:r>
          <w:fldChar w:fldCharType="separate"/>
        </w:r>
        <w:r>
          <w:t>- 36 -</w:t>
        </w:r>
        <w:r>
          <w:fldChar w:fldCharType="end"/>
        </w:r>
      </w:hyperlink>
    </w:p>
    <w:p w:rsidR="00E843EE" w:rsidRDefault="00254989">
      <w:pPr>
        <w:pStyle w:val="24"/>
        <w:tabs>
          <w:tab w:val="right" w:leader="dot" w:pos="9402"/>
        </w:tabs>
        <w:ind w:left="560"/>
        <w:rPr>
          <w:rFonts w:asciiTheme="minorHAnsi" w:eastAsiaTheme="minorEastAsia" w:hAnsiTheme="minorHAnsi" w:cstheme="minorBidi"/>
          <w:sz w:val="21"/>
          <w:szCs w:val="22"/>
        </w:rPr>
      </w:pPr>
      <w:hyperlink w:anchor="_Toc211590617" w:history="1">
        <w:r>
          <w:rPr>
            <w:rStyle w:val="afd"/>
            <w:rFonts w:ascii="宋体" w:hAnsi="宋体" w:cs="宋体" w:hint="eastAsia"/>
          </w:rPr>
          <w:t>五、其他资料</w:t>
        </w:r>
        <w:r>
          <w:tab/>
        </w:r>
        <w:r>
          <w:fldChar w:fldCharType="begin"/>
        </w:r>
        <w:r>
          <w:instrText xml:space="preserve"> PAGEREF _Toc211590617 \h </w:instrText>
        </w:r>
        <w:r>
          <w:fldChar w:fldCharType="separate"/>
        </w:r>
        <w:r>
          <w:t>- 40 -</w:t>
        </w:r>
        <w:r>
          <w:fldChar w:fldCharType="end"/>
        </w:r>
      </w:hyperlink>
    </w:p>
    <w:p w:rsidR="00E843EE" w:rsidRDefault="00254989">
      <w:pPr>
        <w:pStyle w:val="24"/>
        <w:tabs>
          <w:tab w:val="right" w:leader="dot" w:pos="9402"/>
        </w:tabs>
        <w:spacing w:line="360" w:lineRule="exact"/>
        <w:ind w:left="560"/>
        <w:jc w:val="center"/>
        <w:rPr>
          <w:rFonts w:ascii="宋体" w:hAnsi="宋体" w:cs="宋体"/>
          <w:sz w:val="18"/>
          <w:szCs w:val="22"/>
        </w:rPr>
        <w:sectPr w:rsidR="00E843EE">
          <w:pgSz w:w="11907" w:h="16840"/>
          <w:pgMar w:top="1134" w:right="1191" w:bottom="1134" w:left="1304" w:header="851" w:footer="992" w:gutter="0"/>
          <w:pgNumType w:fmt="numberInDash" w:start="1"/>
          <w:cols w:space="720"/>
          <w:docGrid w:linePitch="381" w:charSpace="-5735"/>
        </w:sectPr>
      </w:pPr>
      <w:r>
        <w:rPr>
          <w:rFonts w:ascii="宋体" w:hAnsi="宋体" w:cs="宋体" w:hint="eastAsia"/>
          <w:szCs w:val="28"/>
        </w:rPr>
        <w:fldChar w:fldCharType="end"/>
      </w:r>
    </w:p>
    <w:p w:rsidR="00E843EE" w:rsidRDefault="00254989">
      <w:pPr>
        <w:pStyle w:val="2"/>
        <w:spacing w:line="360" w:lineRule="auto"/>
        <w:jc w:val="center"/>
        <w:rPr>
          <w:rFonts w:ascii="宋体" w:eastAsia="宋体" w:hAnsi="宋体" w:cs="宋体"/>
          <w:b w:val="0"/>
          <w:szCs w:val="30"/>
        </w:rPr>
      </w:pPr>
      <w:bookmarkStart w:id="0" w:name="_Toc12789052"/>
      <w:bookmarkStart w:id="1" w:name="_Toc793"/>
      <w:bookmarkStart w:id="2" w:name="_Toc1079"/>
      <w:bookmarkStart w:id="3" w:name="_Toc211590574"/>
      <w:bookmarkStart w:id="4" w:name="_Toc76462316"/>
      <w:bookmarkStart w:id="5" w:name="_Toc11641050"/>
      <w:r>
        <w:rPr>
          <w:rFonts w:ascii="宋体" w:eastAsia="宋体" w:hAnsi="宋体" w:cs="宋体" w:hint="eastAsia"/>
          <w:b w:val="0"/>
          <w:sz w:val="36"/>
          <w:szCs w:val="30"/>
        </w:rPr>
        <w:lastRenderedPageBreak/>
        <w:t>第一篇</w:t>
      </w:r>
      <w:r>
        <w:rPr>
          <w:rFonts w:ascii="宋体" w:eastAsia="宋体" w:hAnsi="宋体" w:cs="宋体" w:hint="eastAsia"/>
          <w:b w:val="0"/>
          <w:sz w:val="36"/>
          <w:szCs w:val="30"/>
        </w:rPr>
        <w:t xml:space="preserve">  </w:t>
      </w:r>
      <w:r>
        <w:rPr>
          <w:rFonts w:ascii="宋体" w:eastAsia="宋体" w:hAnsi="宋体" w:cs="宋体" w:hint="eastAsia"/>
          <w:b w:val="0"/>
          <w:sz w:val="36"/>
          <w:szCs w:val="30"/>
        </w:rPr>
        <w:t>采购邀请书</w:t>
      </w:r>
      <w:bookmarkEnd w:id="0"/>
      <w:bookmarkEnd w:id="1"/>
      <w:bookmarkEnd w:id="2"/>
      <w:bookmarkEnd w:id="3"/>
      <w:bookmarkEnd w:id="4"/>
      <w:bookmarkEnd w:id="5"/>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重庆市政府采购中心（以下简称：采购代理机构）接受重庆市公安局机场分局</w:t>
      </w:r>
      <w:r>
        <w:rPr>
          <w:rFonts w:ascii="宋体" w:hAnsi="宋体" w:cs="宋体" w:hint="eastAsia"/>
          <w:sz w:val="24"/>
          <w:szCs w:val="24"/>
        </w:rPr>
        <w:t xml:space="preserve"> </w:t>
      </w:r>
      <w:r>
        <w:rPr>
          <w:rFonts w:ascii="宋体" w:hAnsi="宋体" w:cs="宋体" w:hint="eastAsia"/>
          <w:sz w:val="24"/>
          <w:szCs w:val="24"/>
        </w:rPr>
        <w:t>（以下简称：采购人）的委托，对机场分局信息化运维服务进行竞争性磋商采购。欢迎有资格的供应商前来参与磋商。</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6" w:name="_Toc317775175"/>
      <w:bookmarkStart w:id="7" w:name="_Toc76462317"/>
      <w:bookmarkStart w:id="8" w:name="_Toc11623"/>
      <w:bookmarkStart w:id="9" w:name="_Toc313893526"/>
      <w:bookmarkStart w:id="10" w:name="_Toc211590575"/>
      <w:bookmarkStart w:id="11" w:name="_Toc1285"/>
      <w:r>
        <w:rPr>
          <w:rFonts w:ascii="宋体" w:eastAsia="宋体" w:hAnsi="宋体" w:cs="宋体" w:hint="eastAsia"/>
          <w:sz w:val="24"/>
        </w:rPr>
        <w:t>一、竞争性磋商内容</w:t>
      </w:r>
      <w:bookmarkEnd w:id="6"/>
      <w:bookmarkEnd w:id="7"/>
      <w:bookmarkEnd w:id="8"/>
      <w:bookmarkEnd w:id="9"/>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1875"/>
        <w:gridCol w:w="2000"/>
        <w:gridCol w:w="2516"/>
      </w:tblGrid>
      <w:tr w:rsidR="00E843EE">
        <w:trPr>
          <w:trHeight w:val="640"/>
          <w:jc w:val="center"/>
        </w:trPr>
        <w:tc>
          <w:tcPr>
            <w:tcW w:w="2896" w:type="dxa"/>
            <w:tcBorders>
              <w:top w:val="single" w:sz="4" w:space="0" w:color="auto"/>
              <w:left w:val="single" w:sz="4" w:space="0" w:color="auto"/>
              <w:right w:val="single" w:sz="4" w:space="0" w:color="auto"/>
            </w:tcBorders>
            <w:vAlign w:val="center"/>
          </w:tcPr>
          <w:p w:rsidR="00E843EE" w:rsidRDefault="00254989">
            <w:pPr>
              <w:widowControl/>
              <w:jc w:val="center"/>
              <w:rPr>
                <w:rFonts w:ascii="宋体" w:hAnsi="宋体" w:cs="宋体"/>
                <w:b/>
                <w:bCs/>
                <w:kern w:val="0"/>
                <w:sz w:val="21"/>
                <w:szCs w:val="24"/>
              </w:rPr>
            </w:pPr>
            <w:bookmarkStart w:id="12" w:name="_Toc6266"/>
            <w:bookmarkStart w:id="13" w:name="_Toc76462318"/>
            <w:bookmarkStart w:id="14" w:name="_Toc373860293"/>
            <w:bookmarkStart w:id="15" w:name="_Toc317775178"/>
            <w:r>
              <w:rPr>
                <w:rFonts w:ascii="宋体" w:hAnsi="宋体" w:cs="宋体" w:hint="eastAsia"/>
                <w:b/>
                <w:bCs/>
                <w:kern w:val="0"/>
                <w:sz w:val="21"/>
                <w:szCs w:val="24"/>
              </w:rPr>
              <w:t>项目名称</w:t>
            </w:r>
          </w:p>
        </w:tc>
        <w:tc>
          <w:tcPr>
            <w:tcW w:w="1875" w:type="dxa"/>
            <w:tcBorders>
              <w:top w:val="single" w:sz="4" w:space="0" w:color="auto"/>
              <w:left w:val="single" w:sz="4" w:space="0" w:color="auto"/>
              <w:right w:val="single" w:sz="4" w:space="0" w:color="auto"/>
            </w:tcBorders>
            <w:vAlign w:val="center"/>
          </w:tcPr>
          <w:p w:rsidR="00E843EE" w:rsidRDefault="00254989">
            <w:pPr>
              <w:jc w:val="center"/>
              <w:rPr>
                <w:rFonts w:ascii="宋体" w:hAnsi="宋体" w:cs="宋体"/>
                <w:b/>
                <w:bCs/>
                <w:kern w:val="0"/>
                <w:sz w:val="21"/>
                <w:szCs w:val="24"/>
              </w:rPr>
            </w:pPr>
            <w:r>
              <w:rPr>
                <w:rFonts w:ascii="宋体" w:hAnsi="宋体" w:cs="宋体" w:hint="eastAsia"/>
                <w:b/>
                <w:bCs/>
                <w:kern w:val="0"/>
                <w:sz w:val="21"/>
                <w:szCs w:val="24"/>
              </w:rPr>
              <w:t>最高限价（万元）</w:t>
            </w:r>
          </w:p>
        </w:tc>
        <w:tc>
          <w:tcPr>
            <w:tcW w:w="2000" w:type="dxa"/>
            <w:tcBorders>
              <w:top w:val="single" w:sz="4" w:space="0" w:color="auto"/>
              <w:left w:val="single" w:sz="4" w:space="0" w:color="auto"/>
              <w:right w:val="single" w:sz="4" w:space="0" w:color="auto"/>
            </w:tcBorders>
            <w:vAlign w:val="center"/>
          </w:tcPr>
          <w:p w:rsidR="00E843EE" w:rsidRDefault="00254989">
            <w:pPr>
              <w:jc w:val="center"/>
              <w:rPr>
                <w:rFonts w:ascii="宋体" w:hAnsi="宋体" w:cs="宋体"/>
                <w:b/>
                <w:bCs/>
                <w:kern w:val="0"/>
                <w:sz w:val="21"/>
                <w:szCs w:val="24"/>
              </w:rPr>
            </w:pPr>
            <w:r>
              <w:rPr>
                <w:rFonts w:ascii="宋体" w:hAnsi="宋体" w:cs="宋体" w:hint="eastAsia"/>
                <w:b/>
                <w:bCs/>
                <w:kern w:val="0"/>
                <w:sz w:val="21"/>
                <w:szCs w:val="24"/>
              </w:rPr>
              <w:t>成交供应商数量（名）</w:t>
            </w:r>
          </w:p>
        </w:tc>
        <w:tc>
          <w:tcPr>
            <w:tcW w:w="2516" w:type="dxa"/>
            <w:tcBorders>
              <w:top w:val="single" w:sz="4" w:space="0" w:color="auto"/>
              <w:left w:val="single" w:sz="4" w:space="0" w:color="auto"/>
              <w:right w:val="single" w:sz="4" w:space="0" w:color="auto"/>
            </w:tcBorders>
            <w:vAlign w:val="center"/>
          </w:tcPr>
          <w:p w:rsidR="00E843EE" w:rsidRDefault="00254989">
            <w:pPr>
              <w:jc w:val="center"/>
              <w:rPr>
                <w:rFonts w:ascii="宋体" w:hAnsi="宋体" w:cs="宋体"/>
                <w:b/>
                <w:bCs/>
                <w:kern w:val="0"/>
                <w:sz w:val="21"/>
                <w:szCs w:val="24"/>
              </w:rPr>
            </w:pPr>
            <w:r>
              <w:rPr>
                <w:rFonts w:ascii="宋体" w:hAnsi="宋体" w:cs="宋体" w:hint="eastAsia"/>
                <w:b/>
                <w:bCs/>
                <w:kern w:val="0"/>
                <w:sz w:val="21"/>
                <w:szCs w:val="24"/>
              </w:rPr>
              <w:t>采购标的对应的中小企业划分标准所属行业</w:t>
            </w:r>
          </w:p>
        </w:tc>
      </w:tr>
      <w:tr w:rsidR="00E843EE">
        <w:trPr>
          <w:trHeight w:val="616"/>
          <w:jc w:val="center"/>
        </w:trPr>
        <w:tc>
          <w:tcPr>
            <w:tcW w:w="2896" w:type="dxa"/>
            <w:tcBorders>
              <w:top w:val="single" w:sz="4" w:space="0" w:color="auto"/>
              <w:left w:val="single" w:sz="4" w:space="0" w:color="auto"/>
              <w:right w:val="single" w:sz="4" w:space="0" w:color="auto"/>
            </w:tcBorders>
            <w:vAlign w:val="center"/>
          </w:tcPr>
          <w:p w:rsidR="00E843EE" w:rsidRDefault="00254989">
            <w:pPr>
              <w:widowControl/>
              <w:jc w:val="center"/>
              <w:rPr>
                <w:rFonts w:ascii="宋体" w:hAnsi="宋体" w:cs="宋体"/>
                <w:kern w:val="0"/>
                <w:sz w:val="21"/>
                <w:szCs w:val="24"/>
              </w:rPr>
            </w:pPr>
            <w:bookmarkStart w:id="16" w:name="_Hlk344477914"/>
            <w:r>
              <w:rPr>
                <w:rFonts w:ascii="宋体" w:hAnsi="宋体" w:cs="宋体" w:hint="eastAsia"/>
                <w:sz w:val="20"/>
              </w:rPr>
              <w:t>机场分局政务数字化应用运维服务</w:t>
            </w:r>
          </w:p>
        </w:tc>
        <w:tc>
          <w:tcPr>
            <w:tcW w:w="1875" w:type="dxa"/>
            <w:tcBorders>
              <w:top w:val="single" w:sz="4" w:space="0" w:color="auto"/>
              <w:left w:val="single" w:sz="4" w:space="0" w:color="auto"/>
              <w:right w:val="single" w:sz="4" w:space="0" w:color="auto"/>
            </w:tcBorders>
            <w:vAlign w:val="center"/>
          </w:tcPr>
          <w:p w:rsidR="00E843EE" w:rsidRDefault="00254989">
            <w:pPr>
              <w:widowControl/>
              <w:jc w:val="center"/>
              <w:rPr>
                <w:rFonts w:ascii="宋体" w:hAnsi="宋体" w:cs="宋体"/>
                <w:kern w:val="0"/>
                <w:sz w:val="21"/>
                <w:szCs w:val="24"/>
              </w:rPr>
            </w:pPr>
            <w:r>
              <w:rPr>
                <w:rFonts w:ascii="宋体" w:hAnsi="宋体" w:cs="宋体"/>
                <w:kern w:val="0"/>
                <w:sz w:val="21"/>
                <w:szCs w:val="24"/>
              </w:rPr>
              <w:t>34.</w:t>
            </w:r>
            <w:r>
              <w:rPr>
                <w:rFonts w:ascii="宋体" w:hAnsi="宋体" w:cs="宋体" w:hint="eastAsia"/>
                <w:kern w:val="0"/>
                <w:sz w:val="21"/>
                <w:szCs w:val="24"/>
              </w:rPr>
              <w:t>26</w:t>
            </w:r>
          </w:p>
        </w:tc>
        <w:tc>
          <w:tcPr>
            <w:tcW w:w="2000" w:type="dxa"/>
            <w:tcBorders>
              <w:top w:val="single" w:sz="4" w:space="0" w:color="auto"/>
              <w:left w:val="single" w:sz="4" w:space="0" w:color="auto"/>
              <w:right w:val="single" w:sz="4" w:space="0" w:color="auto"/>
            </w:tcBorders>
            <w:vAlign w:val="center"/>
          </w:tcPr>
          <w:p w:rsidR="00E843EE" w:rsidRDefault="00254989">
            <w:pPr>
              <w:widowControl/>
              <w:jc w:val="center"/>
              <w:rPr>
                <w:rFonts w:ascii="宋体" w:hAnsi="宋体" w:cs="宋体"/>
                <w:kern w:val="0"/>
                <w:sz w:val="21"/>
                <w:szCs w:val="24"/>
              </w:rPr>
            </w:pPr>
            <w:r>
              <w:rPr>
                <w:rFonts w:ascii="宋体" w:hAnsi="宋体" w:cs="宋体" w:hint="eastAsia"/>
                <w:kern w:val="0"/>
                <w:sz w:val="21"/>
                <w:szCs w:val="24"/>
              </w:rPr>
              <w:t>1</w:t>
            </w:r>
          </w:p>
        </w:tc>
        <w:tc>
          <w:tcPr>
            <w:tcW w:w="2516" w:type="dxa"/>
            <w:tcBorders>
              <w:top w:val="single" w:sz="4" w:space="0" w:color="auto"/>
              <w:left w:val="single" w:sz="4" w:space="0" w:color="auto"/>
              <w:right w:val="single" w:sz="4" w:space="0" w:color="auto"/>
            </w:tcBorders>
            <w:vAlign w:val="center"/>
          </w:tcPr>
          <w:p w:rsidR="00E843EE" w:rsidRDefault="00254989">
            <w:pPr>
              <w:jc w:val="center"/>
              <w:rPr>
                <w:rFonts w:ascii="宋体" w:hAnsi="宋体" w:cs="宋体"/>
                <w:sz w:val="21"/>
                <w:szCs w:val="21"/>
              </w:rPr>
            </w:pPr>
            <w:r>
              <w:rPr>
                <w:rFonts w:ascii="宋体" w:hAnsi="宋体" w:cs="宋体" w:hint="eastAsia"/>
                <w:sz w:val="21"/>
                <w:szCs w:val="21"/>
              </w:rPr>
              <w:t>软件和信息技术服务业</w:t>
            </w:r>
          </w:p>
        </w:tc>
      </w:tr>
    </w:tbl>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17" w:name="_Toc211590576"/>
      <w:bookmarkStart w:id="18" w:name="_Toc25429"/>
      <w:bookmarkEnd w:id="16"/>
      <w:r>
        <w:rPr>
          <w:rFonts w:ascii="宋体" w:eastAsia="宋体" w:hAnsi="宋体" w:cs="宋体" w:hint="eastAsia"/>
          <w:sz w:val="24"/>
        </w:rPr>
        <w:t>二、资金来源</w:t>
      </w:r>
      <w:bookmarkEnd w:id="12"/>
      <w:bookmarkEnd w:id="13"/>
      <w:bookmarkEnd w:id="17"/>
      <w:bookmarkEnd w:id="18"/>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财政预算资金，预算金额为</w:t>
      </w:r>
      <w:r>
        <w:rPr>
          <w:rFonts w:ascii="宋体" w:hAnsi="宋体" w:cs="宋体"/>
          <w:sz w:val="24"/>
          <w:szCs w:val="24"/>
        </w:rPr>
        <w:t>34.</w:t>
      </w:r>
      <w:r>
        <w:rPr>
          <w:rFonts w:ascii="宋体" w:hAnsi="宋体" w:cs="宋体" w:hint="eastAsia"/>
          <w:sz w:val="24"/>
          <w:szCs w:val="24"/>
        </w:rPr>
        <w:t>26</w:t>
      </w:r>
      <w:r>
        <w:rPr>
          <w:rFonts w:ascii="宋体" w:hAnsi="宋体" w:cs="宋体" w:hint="eastAsia"/>
          <w:sz w:val="24"/>
          <w:szCs w:val="24"/>
        </w:rPr>
        <w:t>万元。</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19" w:name="_Toc76462319"/>
      <w:bookmarkStart w:id="20" w:name="_Toc28391"/>
      <w:bookmarkStart w:id="21" w:name="_Toc211590577"/>
      <w:bookmarkStart w:id="22" w:name="_Toc27775"/>
      <w:r>
        <w:rPr>
          <w:rFonts w:ascii="宋体" w:eastAsia="宋体" w:hAnsi="宋体" w:cs="宋体" w:hint="eastAsia"/>
          <w:sz w:val="24"/>
        </w:rPr>
        <w:t>三、供应商资格条件</w:t>
      </w:r>
      <w:bookmarkEnd w:id="19"/>
      <w:bookmarkEnd w:id="20"/>
      <w:bookmarkEnd w:id="21"/>
      <w:bookmarkEnd w:id="22"/>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（一）满足《中华人民共和国政府采购法》第二十二条规定；</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（二）本项目的特定资格要求：无。</w:t>
      </w:r>
    </w:p>
    <w:p w:rsidR="00E843EE" w:rsidRDefault="00254989">
      <w:pPr>
        <w:pStyle w:val="2"/>
        <w:adjustRightInd w:val="0"/>
        <w:snapToGrid w:val="0"/>
        <w:spacing w:before="0" w:after="0" w:line="400" w:lineRule="exact"/>
        <w:ind w:firstLineChars="200" w:firstLine="482"/>
        <w:jc w:val="left"/>
        <w:rPr>
          <w:rFonts w:ascii="宋体" w:eastAsia="宋体" w:hAnsi="宋体" w:cs="宋体"/>
          <w:sz w:val="24"/>
        </w:rPr>
      </w:pPr>
      <w:bookmarkStart w:id="23" w:name="_Toc7680"/>
      <w:bookmarkStart w:id="24" w:name="_Toc9243"/>
      <w:bookmarkStart w:id="25" w:name="_Toc15731"/>
      <w:bookmarkStart w:id="26" w:name="_Toc18527"/>
      <w:bookmarkStart w:id="27" w:name="_Toc76462320"/>
      <w:bookmarkStart w:id="28" w:name="_Toc8282"/>
      <w:bookmarkStart w:id="29" w:name="_Toc30707"/>
      <w:bookmarkStart w:id="30" w:name="_Toc6183"/>
      <w:bookmarkStart w:id="31" w:name="_Toc8419"/>
      <w:bookmarkStart w:id="32" w:name="_Toc14839"/>
      <w:bookmarkStart w:id="33" w:name="_Toc211590578"/>
      <w:bookmarkStart w:id="34" w:name="_Toc16032"/>
      <w:bookmarkStart w:id="35" w:name="_Toc26038"/>
      <w:bookmarkStart w:id="36" w:name="_Toc11425"/>
      <w:bookmarkStart w:id="37" w:name="_Toc6449"/>
      <w:bookmarkStart w:id="38" w:name="_Toc15354"/>
      <w:bookmarkStart w:id="39" w:name="_Toc25732"/>
      <w:bookmarkStart w:id="40" w:name="_Toc16247"/>
      <w:bookmarkStart w:id="41" w:name="_Toc29027"/>
      <w:bookmarkStart w:id="42" w:name="_Toc28819"/>
      <w:bookmarkStart w:id="43" w:name="_Toc480466700"/>
      <w:bookmarkEnd w:id="14"/>
      <w:bookmarkEnd w:id="15"/>
      <w:r>
        <w:rPr>
          <w:rFonts w:ascii="宋体" w:eastAsia="宋体" w:hAnsi="宋体" w:cs="宋体" w:hint="eastAsia"/>
          <w:sz w:val="24"/>
        </w:rPr>
        <w:t>四、磋商有关说明</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843EE" w:rsidRDefault="00254989">
      <w:pPr>
        <w:spacing w:line="400" w:lineRule="exact"/>
        <w:ind w:firstLineChars="200" w:firstLine="480"/>
        <w:rPr>
          <w:rFonts w:ascii="宋体" w:hAnsi="宋体" w:cs="宋体"/>
          <w:color w:val="000000"/>
          <w:sz w:val="24"/>
          <w:szCs w:val="24"/>
        </w:rPr>
      </w:pPr>
      <w:r>
        <w:rPr>
          <w:rFonts w:ascii="宋体" w:hAnsi="宋体" w:cs="宋体" w:hint="eastAsia"/>
          <w:sz w:val="24"/>
          <w:szCs w:val="24"/>
        </w:rPr>
        <w:t>（一）</w:t>
      </w:r>
      <w:r>
        <w:rPr>
          <w:rFonts w:ascii="宋体" w:hAnsi="宋体" w:cs="宋体" w:hint="eastAsia"/>
          <w:color w:val="000000"/>
          <w:sz w:val="24"/>
          <w:szCs w:val="24"/>
        </w:rPr>
        <w:t>供应商应通过“行采家”平台（</w:t>
      </w:r>
      <w:r>
        <w:rPr>
          <w:rFonts w:ascii="宋体" w:hAnsi="宋体" w:cs="宋体" w:hint="eastAsia"/>
          <w:color w:val="000000"/>
          <w:sz w:val="24"/>
          <w:szCs w:val="24"/>
        </w:rPr>
        <w:t>http://www.gec123.com</w:t>
      </w:r>
      <w:r>
        <w:rPr>
          <w:rFonts w:ascii="宋体" w:hAnsi="宋体" w:cs="宋体" w:hint="eastAsia"/>
          <w:color w:val="000000"/>
          <w:sz w:val="24"/>
          <w:szCs w:val="24"/>
        </w:rPr>
        <w:t>）登记加入“重庆市政府采购供应商库”。</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（二）凡有意参加磋商的供应商，请在“行采家”平台（</w:t>
      </w:r>
      <w:r>
        <w:rPr>
          <w:rFonts w:ascii="宋体" w:hAnsi="宋体" w:cs="宋体" w:hint="eastAsia"/>
          <w:sz w:val="24"/>
          <w:szCs w:val="24"/>
        </w:rPr>
        <w:t>http://www.gec123.com</w:t>
      </w:r>
      <w:r>
        <w:rPr>
          <w:rFonts w:ascii="宋体" w:hAnsi="宋体" w:cs="宋体" w:hint="eastAsia"/>
          <w:sz w:val="24"/>
          <w:szCs w:val="24"/>
        </w:rPr>
        <w:t>）上下载或到采购代理机构处领取本项目竞争性磋商文件以及图纸、澄清等磋商前公布的所有项目资料，无论供应商下载或领取与否，均视为已知晓所有磋商实质性要求内容。</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（三）竞争性磋商公告期限：自采购公告发布之日起三个工作日。</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（四）竞争性磋商文件发售期限：</w:t>
      </w:r>
      <w:r>
        <w:rPr>
          <w:rFonts w:ascii="宋体" w:hAnsi="宋体" w:cs="宋体" w:hint="eastAsia"/>
          <w:sz w:val="24"/>
          <w:szCs w:val="24"/>
        </w:rPr>
        <w:t xml:space="preserve"> </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竞争性磋商文件发售期：</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22</w:t>
      </w:r>
      <w:r>
        <w:rPr>
          <w:rFonts w:ascii="宋体" w:hAnsi="宋体" w:cs="宋体" w:hint="eastAsia"/>
          <w:sz w:val="24"/>
          <w:szCs w:val="24"/>
        </w:rPr>
        <w:t>日至</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29</w:t>
      </w:r>
      <w:r>
        <w:rPr>
          <w:rFonts w:ascii="宋体" w:hAnsi="宋体" w:cs="宋体" w:hint="eastAsia"/>
          <w:sz w:val="24"/>
          <w:szCs w:val="24"/>
        </w:rPr>
        <w:t>日。</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报名方式：无需报名。</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（五）递交响应文件地点：重庆市公共资源交易中心（地址：重庆市渝北区青枫北路</w:t>
      </w:r>
      <w:r>
        <w:rPr>
          <w:rFonts w:ascii="宋体" w:hAnsi="宋体" w:cs="宋体" w:hint="eastAsia"/>
          <w:sz w:val="24"/>
          <w:szCs w:val="24"/>
        </w:rPr>
        <w:t>6</w:t>
      </w:r>
      <w:r>
        <w:rPr>
          <w:rFonts w:ascii="宋体" w:hAnsi="宋体" w:cs="宋体" w:hint="eastAsia"/>
          <w:sz w:val="24"/>
          <w:szCs w:val="24"/>
        </w:rPr>
        <w:t>号渝兴广场</w:t>
      </w:r>
      <w:r>
        <w:rPr>
          <w:rFonts w:ascii="宋体" w:hAnsi="宋体" w:cs="宋体" w:hint="eastAsia"/>
          <w:sz w:val="24"/>
          <w:szCs w:val="24"/>
        </w:rPr>
        <w:t>B9</w:t>
      </w:r>
      <w:r>
        <w:rPr>
          <w:rFonts w:ascii="宋体" w:hAnsi="宋体" w:cs="宋体" w:hint="eastAsia"/>
          <w:sz w:val="24"/>
          <w:szCs w:val="24"/>
        </w:rPr>
        <w:t>栋</w:t>
      </w:r>
      <w:r>
        <w:rPr>
          <w:rFonts w:ascii="宋体" w:hAnsi="宋体" w:cs="宋体" w:hint="eastAsia"/>
          <w:sz w:val="24"/>
          <w:szCs w:val="24"/>
        </w:rPr>
        <w:t>6</w:t>
      </w:r>
      <w:r>
        <w:rPr>
          <w:rFonts w:ascii="宋体" w:hAnsi="宋体" w:cs="宋体" w:hint="eastAsia"/>
          <w:sz w:val="24"/>
          <w:szCs w:val="24"/>
        </w:rPr>
        <w:t>楼）</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（六）磋商地点：重庆市公共资源交易中心评标室（地址：重庆市渝北区青枫北路</w:t>
      </w:r>
      <w:r>
        <w:rPr>
          <w:rFonts w:ascii="宋体" w:hAnsi="宋体" w:cs="宋体" w:hint="eastAsia"/>
          <w:sz w:val="24"/>
          <w:szCs w:val="24"/>
        </w:rPr>
        <w:t>6</w:t>
      </w:r>
      <w:r>
        <w:rPr>
          <w:rFonts w:ascii="宋体" w:hAnsi="宋体" w:cs="宋体" w:hint="eastAsia"/>
          <w:sz w:val="24"/>
          <w:szCs w:val="24"/>
        </w:rPr>
        <w:t>号渝兴广场</w:t>
      </w:r>
      <w:r>
        <w:rPr>
          <w:rFonts w:ascii="宋体" w:hAnsi="宋体" w:cs="宋体" w:hint="eastAsia"/>
          <w:sz w:val="24"/>
          <w:szCs w:val="24"/>
        </w:rPr>
        <w:t>B9</w:t>
      </w:r>
      <w:r>
        <w:rPr>
          <w:rFonts w:ascii="宋体" w:hAnsi="宋体" w:cs="宋体" w:hint="eastAsia"/>
          <w:sz w:val="24"/>
          <w:szCs w:val="24"/>
        </w:rPr>
        <w:t>栋</w:t>
      </w:r>
      <w:r>
        <w:rPr>
          <w:rFonts w:ascii="宋体" w:hAnsi="宋体" w:cs="宋体" w:hint="eastAsia"/>
          <w:sz w:val="24"/>
          <w:szCs w:val="24"/>
        </w:rPr>
        <w:t>7</w:t>
      </w:r>
      <w:r>
        <w:rPr>
          <w:rFonts w:ascii="宋体" w:hAnsi="宋体" w:cs="宋体" w:hint="eastAsia"/>
          <w:sz w:val="24"/>
          <w:szCs w:val="24"/>
        </w:rPr>
        <w:t>楼）</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（七）响应文件递交截止时间：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3</w:t>
      </w:r>
      <w:r>
        <w:rPr>
          <w:rFonts w:ascii="宋体" w:hAnsi="宋体" w:cs="宋体" w:hint="eastAsia"/>
          <w:sz w:val="24"/>
          <w:szCs w:val="24"/>
        </w:rPr>
        <w:t>日北京时间</w:t>
      </w:r>
      <w:r>
        <w:rPr>
          <w:rFonts w:ascii="宋体" w:hAnsi="宋体" w:cs="宋体" w:hint="eastAsia"/>
          <w:sz w:val="24"/>
          <w:szCs w:val="24"/>
        </w:rPr>
        <w:t>14:00</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（八）磋商开始时间：</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3</w:t>
      </w:r>
      <w:r>
        <w:rPr>
          <w:rFonts w:ascii="宋体" w:hAnsi="宋体" w:cs="宋体" w:hint="eastAsia"/>
          <w:sz w:val="24"/>
          <w:szCs w:val="24"/>
        </w:rPr>
        <w:t>日北京时间</w:t>
      </w:r>
      <w:r>
        <w:rPr>
          <w:rFonts w:ascii="宋体" w:hAnsi="宋体" w:cs="宋体" w:hint="eastAsia"/>
          <w:sz w:val="24"/>
          <w:szCs w:val="24"/>
        </w:rPr>
        <w:t>14:00</w:t>
      </w:r>
    </w:p>
    <w:p w:rsidR="00E843EE" w:rsidRDefault="00254989">
      <w:pPr>
        <w:pStyle w:val="2"/>
        <w:adjustRightInd w:val="0"/>
        <w:snapToGrid w:val="0"/>
        <w:spacing w:before="0" w:after="0" w:line="400" w:lineRule="exact"/>
        <w:jc w:val="left"/>
        <w:rPr>
          <w:rFonts w:ascii="宋体" w:eastAsia="宋体" w:hAnsi="宋体" w:cs="宋体"/>
          <w:sz w:val="24"/>
        </w:rPr>
      </w:pPr>
      <w:bookmarkStart w:id="44" w:name="_Toc6873"/>
      <w:bookmarkStart w:id="45" w:name="_Toc4481"/>
      <w:bookmarkStart w:id="46" w:name="_Toc25522"/>
      <w:bookmarkStart w:id="47" w:name="_Toc30786"/>
      <w:bookmarkStart w:id="48" w:name="_Toc480466699"/>
      <w:bookmarkStart w:id="49" w:name="_Toc9764"/>
      <w:bookmarkStart w:id="50" w:name="_Toc10761"/>
      <w:bookmarkStart w:id="51" w:name="_Toc24938"/>
      <w:bookmarkStart w:id="52" w:name="_Toc25455"/>
      <w:bookmarkStart w:id="53" w:name="_Toc76462322"/>
      <w:bookmarkStart w:id="54" w:name="_Toc12688"/>
      <w:bookmarkStart w:id="55" w:name="_Toc29344"/>
      <w:bookmarkStart w:id="56" w:name="_Toc18128"/>
      <w:bookmarkStart w:id="57" w:name="_Toc75"/>
      <w:bookmarkStart w:id="58" w:name="_Toc28197"/>
      <w:bookmarkStart w:id="59" w:name="_Toc10765"/>
      <w:bookmarkStart w:id="60" w:name="_Toc14883"/>
      <w:bookmarkStart w:id="61" w:name="_Toc211590579"/>
      <w:bookmarkStart w:id="62" w:name="_Toc28028"/>
      <w:bookmarkStart w:id="63" w:name="_Toc8171"/>
      <w:bookmarkStart w:id="64" w:name="_Toc16001"/>
      <w:r>
        <w:rPr>
          <w:rFonts w:ascii="宋体" w:eastAsia="宋体" w:hAnsi="宋体" w:cs="宋体" w:hint="eastAsia"/>
          <w:sz w:val="24"/>
        </w:rPr>
        <w:t>五、其它有关规定</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843EE" w:rsidRDefault="00254989">
      <w:pPr>
        <w:snapToGrid w:val="0"/>
        <w:spacing w:line="400" w:lineRule="exact"/>
        <w:ind w:firstLineChars="150" w:firstLine="360"/>
        <w:rPr>
          <w:rFonts w:ascii="宋体" w:hAnsi="宋体" w:cs="宋体"/>
          <w:sz w:val="24"/>
          <w:szCs w:val="24"/>
        </w:rPr>
      </w:pPr>
      <w:r>
        <w:rPr>
          <w:rFonts w:ascii="宋体" w:hAnsi="宋体" w:cs="宋体" w:hint="eastAsia"/>
          <w:sz w:val="24"/>
          <w:szCs w:val="24"/>
        </w:rPr>
        <w:t>（一）单位负责人为同一人或者存在直接控股、管理关系的不同供应商，不得参加同一合同项（包）下的政府采购活动，否则均为无效响应。</w:t>
      </w:r>
    </w:p>
    <w:p w:rsidR="00E843EE" w:rsidRDefault="00254989">
      <w:pPr>
        <w:snapToGrid w:val="0"/>
        <w:spacing w:line="400" w:lineRule="exact"/>
        <w:ind w:firstLineChars="150" w:firstLine="360"/>
        <w:rPr>
          <w:rFonts w:ascii="宋体" w:hAnsi="宋体" w:cs="宋体"/>
          <w:sz w:val="24"/>
          <w:szCs w:val="24"/>
        </w:rPr>
      </w:pPr>
      <w:r>
        <w:rPr>
          <w:rFonts w:ascii="宋体" w:hAnsi="宋体" w:cs="宋体" w:hint="eastAsia"/>
          <w:sz w:val="24"/>
          <w:szCs w:val="24"/>
        </w:rPr>
        <w:t>（二）为采购项目提供整体设计、规范编制或者项目管理、监理、检测等服务的供</w:t>
      </w:r>
      <w:r>
        <w:rPr>
          <w:rFonts w:ascii="宋体" w:hAnsi="宋体" w:cs="宋体" w:hint="eastAsia"/>
          <w:sz w:val="24"/>
          <w:szCs w:val="24"/>
        </w:rPr>
        <w:lastRenderedPageBreak/>
        <w:t>应商，不得再参加该采购项目的其他采购活动。</w:t>
      </w:r>
    </w:p>
    <w:p w:rsidR="00E843EE" w:rsidRDefault="00254989">
      <w:pPr>
        <w:snapToGrid w:val="0"/>
        <w:spacing w:line="400" w:lineRule="exact"/>
        <w:ind w:firstLineChars="150" w:firstLine="360"/>
        <w:rPr>
          <w:rFonts w:ascii="宋体" w:hAnsi="宋体" w:cs="宋体"/>
          <w:sz w:val="24"/>
          <w:szCs w:val="24"/>
        </w:rPr>
      </w:pPr>
      <w:r>
        <w:rPr>
          <w:rFonts w:ascii="宋体" w:hAnsi="宋体" w:cs="宋体" w:hint="eastAsia"/>
          <w:sz w:val="24"/>
          <w:szCs w:val="24"/>
        </w:rPr>
        <w:t>（三）本项目的澄清文件（如果有）一律在“行采家”平台（</w:t>
      </w:r>
      <w:r>
        <w:rPr>
          <w:rFonts w:ascii="宋体" w:hAnsi="宋体" w:cs="宋体" w:hint="eastAsia"/>
          <w:sz w:val="24"/>
          <w:szCs w:val="24"/>
        </w:rPr>
        <w:t>http://www.gec123.com</w:t>
      </w:r>
      <w:r>
        <w:rPr>
          <w:rFonts w:ascii="宋体" w:hAnsi="宋体" w:cs="宋体" w:hint="eastAsia"/>
          <w:sz w:val="24"/>
          <w:szCs w:val="24"/>
        </w:rPr>
        <w:t>）（</w:t>
      </w:r>
      <w:r>
        <w:rPr>
          <w:rFonts w:ascii="宋体" w:hAnsi="宋体" w:cs="宋体" w:hint="eastAsia"/>
          <w:sz w:val="24"/>
          <w:szCs w:val="24"/>
        </w:rPr>
        <w:t>www.ccgp-chongqing.gov.cn</w:t>
      </w:r>
      <w:r>
        <w:rPr>
          <w:rFonts w:ascii="宋体" w:hAnsi="宋体" w:cs="宋体" w:hint="eastAsia"/>
          <w:sz w:val="24"/>
          <w:szCs w:val="24"/>
        </w:rPr>
        <w:t>）上发布，请各供应商注意下载或到重庆市政府采购中心领取；无论供应商下载或领取与否</w:t>
      </w:r>
      <w:r>
        <w:rPr>
          <w:rFonts w:ascii="宋体" w:hAnsi="宋体" w:cs="宋体" w:hint="eastAsia"/>
          <w:sz w:val="24"/>
          <w:szCs w:val="24"/>
        </w:rPr>
        <w:t>，均视同供应商已知晓本项目澄清文件（如果有）的内容。</w:t>
      </w:r>
    </w:p>
    <w:p w:rsidR="00E843EE" w:rsidRDefault="00254989">
      <w:pPr>
        <w:snapToGrid w:val="0"/>
        <w:spacing w:line="400" w:lineRule="exact"/>
        <w:ind w:firstLineChars="150" w:firstLine="360"/>
        <w:rPr>
          <w:rFonts w:ascii="宋体" w:hAnsi="宋体" w:cs="宋体"/>
          <w:sz w:val="24"/>
          <w:szCs w:val="24"/>
        </w:rPr>
      </w:pPr>
      <w:r>
        <w:rPr>
          <w:rFonts w:ascii="宋体" w:hAnsi="宋体" w:cs="宋体" w:hint="eastAsia"/>
          <w:sz w:val="24"/>
          <w:szCs w:val="24"/>
        </w:rPr>
        <w:t>（四）超过响应文件截止时间递交的响应文件，恕不接收。</w:t>
      </w:r>
    </w:p>
    <w:p w:rsidR="00E843EE" w:rsidRDefault="00254989">
      <w:pPr>
        <w:snapToGrid w:val="0"/>
        <w:spacing w:line="400" w:lineRule="exact"/>
        <w:ind w:firstLineChars="150" w:firstLine="360"/>
        <w:rPr>
          <w:rFonts w:ascii="宋体" w:hAnsi="宋体" w:cs="宋体"/>
          <w:sz w:val="24"/>
          <w:szCs w:val="24"/>
        </w:rPr>
      </w:pPr>
      <w:r>
        <w:rPr>
          <w:rFonts w:ascii="宋体" w:hAnsi="宋体" w:cs="宋体" w:hint="eastAsia"/>
          <w:sz w:val="24"/>
          <w:szCs w:val="24"/>
        </w:rPr>
        <w:t>（五）磋商费用：无论磋商结果如何，供应商参与本项目磋商的所有费用均应由供应商自行承担。</w:t>
      </w:r>
    </w:p>
    <w:p w:rsidR="00E843EE" w:rsidRDefault="00254989">
      <w:pPr>
        <w:snapToGrid w:val="0"/>
        <w:spacing w:line="400" w:lineRule="exact"/>
        <w:ind w:firstLineChars="150" w:firstLine="361"/>
        <w:rPr>
          <w:rFonts w:ascii="宋体" w:hAnsi="宋体" w:cs="宋体"/>
          <w:b/>
          <w:bCs/>
          <w:sz w:val="24"/>
          <w:szCs w:val="24"/>
        </w:rPr>
      </w:pPr>
      <w:r>
        <w:rPr>
          <w:rFonts w:ascii="宋体" w:hAnsi="宋体" w:cs="宋体" w:hint="eastAsia"/>
          <w:b/>
          <w:bCs/>
          <w:sz w:val="24"/>
          <w:szCs w:val="24"/>
        </w:rPr>
        <w:t>（六）本项目不接受联合体参与磋商，否则按无效处理。</w:t>
      </w:r>
    </w:p>
    <w:p w:rsidR="00E843EE" w:rsidRDefault="00254989">
      <w:pPr>
        <w:snapToGrid w:val="0"/>
        <w:spacing w:line="400" w:lineRule="exact"/>
        <w:ind w:firstLineChars="150" w:firstLine="361"/>
        <w:rPr>
          <w:rFonts w:ascii="宋体" w:hAnsi="宋体" w:cs="宋体"/>
          <w:sz w:val="24"/>
          <w:szCs w:val="24"/>
        </w:rPr>
      </w:pPr>
      <w:r>
        <w:rPr>
          <w:rFonts w:ascii="宋体" w:hAnsi="宋体" w:cs="宋体" w:hint="eastAsia"/>
          <w:b/>
          <w:bCs/>
          <w:sz w:val="24"/>
          <w:szCs w:val="24"/>
        </w:rPr>
        <w:t>（七）本项目不接受合同分包，否则按无效处理。</w:t>
      </w:r>
    </w:p>
    <w:p w:rsidR="00E843EE" w:rsidRDefault="00254989">
      <w:pPr>
        <w:snapToGrid w:val="0"/>
        <w:spacing w:line="400" w:lineRule="exact"/>
        <w:ind w:firstLineChars="150" w:firstLine="360"/>
        <w:rPr>
          <w:rFonts w:ascii="宋体" w:hAnsi="宋体" w:cs="宋体"/>
          <w:sz w:val="24"/>
          <w:szCs w:val="24"/>
        </w:rPr>
      </w:pPr>
      <w:r>
        <w:rPr>
          <w:rFonts w:ascii="宋体" w:hAnsi="宋体" w:cs="宋体" w:hint="eastAsia"/>
          <w:sz w:val="24"/>
          <w:szCs w:val="24"/>
        </w:rPr>
        <w:t>（八）按照《财政部关于在政府采购活动中查询及使用信用记录有关问题的通知》财库〔</w:t>
      </w:r>
      <w:r>
        <w:rPr>
          <w:rFonts w:ascii="宋体" w:hAnsi="宋体" w:cs="宋体" w:hint="eastAsia"/>
          <w:sz w:val="24"/>
          <w:szCs w:val="24"/>
        </w:rPr>
        <w:t>2016</w:t>
      </w:r>
      <w:r>
        <w:rPr>
          <w:rFonts w:ascii="宋体" w:hAnsi="宋体" w:cs="宋体" w:hint="eastAsia"/>
          <w:sz w:val="24"/>
          <w:szCs w:val="24"/>
        </w:rPr>
        <w:t>〕</w:t>
      </w:r>
      <w:r>
        <w:rPr>
          <w:rFonts w:ascii="宋体" w:hAnsi="宋体" w:cs="宋体" w:hint="eastAsia"/>
          <w:sz w:val="24"/>
          <w:szCs w:val="24"/>
        </w:rPr>
        <w:t>125</w:t>
      </w:r>
      <w:r>
        <w:rPr>
          <w:rFonts w:ascii="宋体" w:hAnsi="宋体" w:cs="宋体" w:hint="eastAsia"/>
          <w:sz w:val="24"/>
          <w:szCs w:val="24"/>
        </w:rPr>
        <w:t>号，供应商列入失信被执行人、重大税收违法案件当事人名单、政府采购严重违法失信行为记录名单及其他不符合《中华人民共和国政府采购法》第二十二条规定条件的供应商，将拒绝其参与政府采购活动。</w:t>
      </w:r>
    </w:p>
    <w:p w:rsidR="00E843EE" w:rsidRDefault="00254989">
      <w:pPr>
        <w:snapToGrid w:val="0"/>
        <w:spacing w:line="400" w:lineRule="exact"/>
        <w:ind w:firstLineChars="150" w:firstLine="360"/>
        <w:rPr>
          <w:rFonts w:ascii="宋体" w:hAnsi="宋体" w:cs="宋体"/>
          <w:sz w:val="24"/>
          <w:szCs w:val="24"/>
        </w:rPr>
      </w:pPr>
      <w:r>
        <w:rPr>
          <w:rFonts w:ascii="宋体" w:hAnsi="宋体" w:cs="宋体" w:hint="eastAsia"/>
          <w:sz w:val="24"/>
          <w:szCs w:val="24"/>
        </w:rPr>
        <w:t>（九）现场踏勘：</w:t>
      </w:r>
    </w:p>
    <w:p w:rsidR="00E843EE" w:rsidRDefault="00254989">
      <w:pPr>
        <w:snapToGrid w:val="0"/>
        <w:spacing w:line="400" w:lineRule="exact"/>
        <w:ind w:firstLineChars="200" w:firstLine="480"/>
        <w:outlineLvl w:val="2"/>
        <w:rPr>
          <w:rFonts w:ascii="宋体" w:hAnsi="宋体" w:cs="宋体"/>
          <w:sz w:val="24"/>
          <w:szCs w:val="24"/>
        </w:rPr>
      </w:pPr>
      <w:r>
        <w:rPr>
          <w:rFonts w:ascii="宋体" w:hAnsi="宋体" w:cs="宋体" w:hint="eastAsia"/>
          <w:sz w:val="24"/>
          <w:szCs w:val="24"/>
        </w:rPr>
        <w:t>本项目不组织集中踏勘，由潜在供应商在响应文件递交截止时间前（工作时间）自行踏勘现场，无论供应商是否踏勘过现场，均被认为其在报价之前已踏勘过现场，对本项目的所有风险、义务内容已全面了解，并在其响应文件中已充分考虑了各种</w:t>
      </w:r>
      <w:r>
        <w:rPr>
          <w:rFonts w:ascii="宋体" w:hAnsi="宋体" w:cs="宋体" w:hint="eastAsia"/>
          <w:sz w:val="24"/>
          <w:szCs w:val="24"/>
        </w:rPr>
        <w:t>因素。</w:t>
      </w:r>
    </w:p>
    <w:p w:rsidR="00E843EE" w:rsidRDefault="00254989">
      <w:pPr>
        <w:snapToGrid w:val="0"/>
        <w:spacing w:line="400" w:lineRule="exact"/>
        <w:ind w:firstLineChars="200" w:firstLine="480"/>
        <w:outlineLvl w:val="2"/>
        <w:rPr>
          <w:rFonts w:ascii="宋体" w:hAnsi="宋体" w:cs="宋体"/>
          <w:sz w:val="24"/>
          <w:szCs w:val="24"/>
        </w:rPr>
      </w:pPr>
      <w:r>
        <w:rPr>
          <w:rFonts w:ascii="宋体" w:hAnsi="宋体" w:cs="宋体" w:hint="eastAsia"/>
          <w:sz w:val="24"/>
          <w:szCs w:val="24"/>
        </w:rPr>
        <w:t>除采购人的原因外，潜在供应商自行负责在踏勘现场中所发生的人员伤亡和财产损失；采购人在踏勘现场中介绍的相关情况，供潜在供应商在编制响应文件时参考，采购人不对潜在供应商据此做出的判断和决策负责。</w:t>
      </w:r>
    </w:p>
    <w:p w:rsidR="00E843EE" w:rsidRDefault="00254989">
      <w:pPr>
        <w:snapToGrid w:val="0"/>
        <w:spacing w:line="400" w:lineRule="exact"/>
        <w:ind w:firstLineChars="200" w:firstLine="480"/>
        <w:outlineLvl w:val="2"/>
        <w:rPr>
          <w:rFonts w:ascii="宋体" w:hAnsi="宋体" w:cs="宋体"/>
          <w:sz w:val="24"/>
          <w:szCs w:val="24"/>
        </w:rPr>
      </w:pPr>
      <w:r>
        <w:rPr>
          <w:rFonts w:ascii="宋体" w:hAnsi="宋体" w:cs="宋体" w:hint="eastAsia"/>
          <w:sz w:val="24"/>
          <w:szCs w:val="24"/>
        </w:rPr>
        <w:t>踏勘联系人：陈达</w:t>
      </w:r>
      <w:r>
        <w:rPr>
          <w:rFonts w:ascii="宋体" w:hAnsi="宋体" w:cs="宋体" w:hint="eastAsia"/>
          <w:sz w:val="24"/>
          <w:szCs w:val="24"/>
        </w:rPr>
        <w:t xml:space="preserve">  023-63965735</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65" w:name="_Toc23613"/>
      <w:bookmarkStart w:id="66" w:name="_Toc211590580"/>
      <w:bookmarkStart w:id="67" w:name="_Toc177"/>
      <w:bookmarkStart w:id="68" w:name="_Toc76462323"/>
      <w:r>
        <w:rPr>
          <w:rFonts w:ascii="宋体" w:eastAsia="宋体" w:hAnsi="宋体" w:cs="宋体" w:hint="eastAsia"/>
          <w:sz w:val="24"/>
        </w:rPr>
        <w:t>六、联系方式</w:t>
      </w:r>
      <w:bookmarkEnd w:id="43"/>
      <w:bookmarkEnd w:id="65"/>
      <w:bookmarkEnd w:id="66"/>
      <w:bookmarkEnd w:id="67"/>
      <w:bookmarkEnd w:id="68"/>
    </w:p>
    <w:p w:rsidR="00E843EE" w:rsidRDefault="00254989">
      <w:pPr>
        <w:snapToGrid w:val="0"/>
        <w:spacing w:line="400" w:lineRule="exact"/>
        <w:ind w:firstLineChars="200" w:firstLine="480"/>
        <w:outlineLvl w:val="2"/>
        <w:rPr>
          <w:rFonts w:ascii="宋体" w:hAnsi="宋体" w:cs="宋体"/>
          <w:sz w:val="24"/>
          <w:szCs w:val="24"/>
        </w:rPr>
      </w:pPr>
      <w:r>
        <w:rPr>
          <w:rFonts w:ascii="宋体" w:hAnsi="宋体" w:cs="宋体" w:hint="eastAsia"/>
          <w:sz w:val="24"/>
          <w:szCs w:val="24"/>
        </w:rPr>
        <w:t>（一）采购人：重庆市公安局机场分局</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联系人：陈达</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023-63965735</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址：重庆市渝北区机场东一路</w:t>
      </w:r>
      <w:r>
        <w:rPr>
          <w:rFonts w:ascii="宋体" w:hAnsi="宋体" w:cs="宋体" w:hint="eastAsia"/>
          <w:sz w:val="24"/>
          <w:szCs w:val="24"/>
        </w:rPr>
        <w:t>6</w:t>
      </w:r>
      <w:r>
        <w:rPr>
          <w:rFonts w:ascii="宋体" w:hAnsi="宋体" w:cs="宋体" w:hint="eastAsia"/>
          <w:sz w:val="24"/>
          <w:szCs w:val="24"/>
        </w:rPr>
        <w:t>号</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（二）采购代理机构：重庆市政府采购中心</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联系人：袁建文钟若仪</w:t>
      </w:r>
      <w:r>
        <w:rPr>
          <w:rFonts w:ascii="宋体" w:hAnsi="宋体" w:cs="宋体" w:hint="eastAsia"/>
          <w:sz w:val="24"/>
          <w:szCs w:val="24"/>
        </w:rPr>
        <w:t xml:space="preserve"> </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电</w:t>
      </w:r>
      <w:r>
        <w:rPr>
          <w:rFonts w:ascii="宋体" w:hAnsi="宋体" w:cs="宋体" w:hint="eastAsia"/>
          <w:sz w:val="24"/>
          <w:szCs w:val="24"/>
        </w:rPr>
        <w:t xml:space="preserve">  </w:t>
      </w:r>
      <w:r>
        <w:rPr>
          <w:rFonts w:ascii="宋体" w:hAnsi="宋体" w:cs="宋体" w:hint="eastAsia"/>
          <w:sz w:val="24"/>
          <w:szCs w:val="24"/>
        </w:rPr>
        <w:t>话：</w:t>
      </w:r>
      <w:r>
        <w:rPr>
          <w:rFonts w:ascii="宋体" w:hAnsi="宋体" w:cs="宋体" w:hint="eastAsia"/>
          <w:sz w:val="24"/>
          <w:szCs w:val="24"/>
        </w:rPr>
        <w:t xml:space="preserve">023-67703281 67120648 </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址：重庆市江北区五简路</w:t>
      </w:r>
      <w:r>
        <w:rPr>
          <w:rFonts w:ascii="宋体" w:hAnsi="宋体" w:cs="宋体" w:hint="eastAsia"/>
          <w:sz w:val="24"/>
          <w:szCs w:val="24"/>
        </w:rPr>
        <w:t>2</w:t>
      </w:r>
      <w:r>
        <w:rPr>
          <w:rFonts w:ascii="宋体" w:hAnsi="宋体" w:cs="宋体" w:hint="eastAsia"/>
          <w:sz w:val="24"/>
          <w:szCs w:val="24"/>
        </w:rPr>
        <w:t>号重庆咨询大厦</w:t>
      </w:r>
      <w:r>
        <w:rPr>
          <w:rFonts w:ascii="宋体" w:hAnsi="宋体" w:cs="宋体" w:hint="eastAsia"/>
          <w:sz w:val="24"/>
          <w:szCs w:val="24"/>
        </w:rPr>
        <w:t>B</w:t>
      </w:r>
      <w:r>
        <w:rPr>
          <w:rFonts w:ascii="宋体" w:hAnsi="宋体" w:cs="宋体" w:hint="eastAsia"/>
          <w:sz w:val="24"/>
          <w:szCs w:val="24"/>
        </w:rPr>
        <w:t>座</w:t>
      </w:r>
      <w:r>
        <w:rPr>
          <w:rFonts w:ascii="宋体" w:hAnsi="宋体" w:cs="宋体" w:hint="eastAsia"/>
          <w:sz w:val="24"/>
          <w:szCs w:val="24"/>
        </w:rPr>
        <w:t>502</w:t>
      </w:r>
      <w:r>
        <w:rPr>
          <w:rFonts w:ascii="宋体" w:hAnsi="宋体" w:cs="宋体" w:hint="eastAsia"/>
          <w:sz w:val="24"/>
          <w:szCs w:val="24"/>
        </w:rPr>
        <w:t>室</w:t>
      </w:r>
    </w:p>
    <w:p w:rsidR="00E843EE" w:rsidRDefault="00E843EE">
      <w:pPr>
        <w:snapToGrid w:val="0"/>
        <w:spacing w:line="400" w:lineRule="exact"/>
        <w:ind w:firstLineChars="200" w:firstLine="482"/>
        <w:rPr>
          <w:rFonts w:ascii="宋体" w:hAnsi="宋体" w:cs="宋体"/>
          <w:b/>
          <w:sz w:val="24"/>
          <w:szCs w:val="24"/>
        </w:rPr>
        <w:sectPr w:rsidR="00E843EE">
          <w:pgSz w:w="11907" w:h="16840"/>
          <w:pgMar w:top="1134" w:right="1418" w:bottom="1134" w:left="1418" w:header="964" w:footer="992" w:gutter="0"/>
          <w:pgNumType w:fmt="numberInDash"/>
          <w:cols w:space="720"/>
          <w:docGrid w:linePitch="312"/>
        </w:sectPr>
      </w:pPr>
    </w:p>
    <w:p w:rsidR="00E843EE" w:rsidRDefault="00254989">
      <w:pPr>
        <w:pStyle w:val="2"/>
        <w:spacing w:before="0" w:after="0" w:line="360" w:lineRule="auto"/>
        <w:jc w:val="center"/>
        <w:rPr>
          <w:rFonts w:ascii="宋体" w:eastAsia="宋体" w:hAnsi="宋体" w:cs="宋体"/>
          <w:bCs/>
          <w:sz w:val="30"/>
          <w:szCs w:val="30"/>
        </w:rPr>
      </w:pPr>
      <w:bookmarkStart w:id="69" w:name="_Toc76462324"/>
      <w:bookmarkStart w:id="70" w:name="_Toc211590581"/>
      <w:bookmarkStart w:id="71" w:name="_Toc5853"/>
      <w:bookmarkStart w:id="72" w:name="_Toc19704"/>
      <w:r>
        <w:rPr>
          <w:rFonts w:ascii="宋体" w:eastAsia="宋体" w:hAnsi="宋体" w:cs="宋体" w:hint="eastAsia"/>
          <w:bCs/>
          <w:sz w:val="36"/>
          <w:szCs w:val="30"/>
        </w:rPr>
        <w:lastRenderedPageBreak/>
        <w:t>第二篇</w:t>
      </w:r>
      <w:r>
        <w:rPr>
          <w:rFonts w:ascii="宋体" w:eastAsia="宋体" w:hAnsi="宋体" w:cs="宋体" w:hint="eastAsia"/>
          <w:bCs/>
          <w:sz w:val="36"/>
          <w:szCs w:val="30"/>
        </w:rPr>
        <w:t xml:space="preserve">  </w:t>
      </w:r>
      <w:r>
        <w:rPr>
          <w:rFonts w:ascii="宋体" w:eastAsia="宋体" w:hAnsi="宋体" w:cs="宋体" w:hint="eastAsia"/>
          <w:bCs/>
          <w:sz w:val="36"/>
          <w:szCs w:val="30"/>
        </w:rPr>
        <w:t>项目服务需求</w:t>
      </w:r>
      <w:bookmarkEnd w:id="69"/>
      <w:bookmarkEnd w:id="70"/>
      <w:bookmarkEnd w:id="71"/>
      <w:bookmarkEnd w:id="72"/>
    </w:p>
    <w:p w:rsidR="00E843EE" w:rsidRDefault="00254989">
      <w:pPr>
        <w:spacing w:line="400" w:lineRule="exact"/>
        <w:ind w:firstLineChars="200" w:firstLine="480"/>
        <w:outlineLvl w:val="2"/>
        <w:rPr>
          <w:rFonts w:ascii="宋体" w:hAnsi="宋体" w:cs="宋体"/>
          <w:sz w:val="24"/>
          <w:szCs w:val="24"/>
        </w:rPr>
      </w:pPr>
      <w:bookmarkStart w:id="73" w:name="_Toc76462325"/>
      <w:bookmarkStart w:id="74" w:name="_Toc12789058"/>
      <w:r>
        <w:rPr>
          <w:rFonts w:ascii="宋体" w:hAnsi="宋体" w:cs="宋体" w:hint="eastAsia"/>
          <w:sz w:val="24"/>
          <w:szCs w:val="24"/>
        </w:rPr>
        <w:t>“★”标注的服务需求为重要服务需求，若不满足将按照评审因素中相关规定处理。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“※”标注的服务需求为符合性审查中的实质性要求，响应文件若不满足按无效响应处理。</w:t>
      </w:r>
    </w:p>
    <w:p w:rsidR="00E843EE" w:rsidRDefault="00254989">
      <w:pPr>
        <w:pStyle w:val="2"/>
        <w:adjustRightInd w:val="0"/>
        <w:snapToGrid w:val="0"/>
        <w:spacing w:before="0" w:after="0" w:line="400" w:lineRule="exact"/>
        <w:rPr>
          <w:rFonts w:ascii="宋体" w:eastAsia="宋体" w:hAnsi="宋体" w:cs="宋体"/>
          <w:sz w:val="24"/>
        </w:rPr>
      </w:pPr>
      <w:bookmarkStart w:id="75" w:name="_Toc19797"/>
      <w:bookmarkStart w:id="76" w:name="_Toc211590582"/>
      <w:bookmarkStart w:id="77" w:name="_Toc10258"/>
      <w:r>
        <w:rPr>
          <w:rFonts w:ascii="宋体" w:eastAsia="宋体" w:hAnsi="宋体" w:cs="宋体" w:hint="eastAsia"/>
          <w:sz w:val="24"/>
        </w:rPr>
        <w:t>一、项目基本概况介绍</w:t>
      </w:r>
      <w:bookmarkEnd w:id="73"/>
      <w:bookmarkEnd w:id="75"/>
      <w:bookmarkEnd w:id="76"/>
      <w:bookmarkEnd w:id="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1"/>
        <w:gridCol w:w="1560"/>
        <w:gridCol w:w="1427"/>
      </w:tblGrid>
      <w:tr w:rsidR="00E843EE">
        <w:trPr>
          <w:trHeight w:val="454"/>
        </w:trPr>
        <w:tc>
          <w:tcPr>
            <w:tcW w:w="6641" w:type="dxa"/>
            <w:vAlign w:val="center"/>
          </w:tcPr>
          <w:p w:rsidR="00E843EE" w:rsidRDefault="0025498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项目名称</w:t>
            </w:r>
          </w:p>
        </w:tc>
        <w:tc>
          <w:tcPr>
            <w:tcW w:w="1560" w:type="dxa"/>
            <w:vAlign w:val="center"/>
          </w:tcPr>
          <w:p w:rsidR="00E843EE" w:rsidRDefault="0025498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数量</w:t>
            </w:r>
            <w:r>
              <w:rPr>
                <w:rFonts w:ascii="宋体" w:hAnsi="宋体" w:cs="宋体" w:hint="eastAsia"/>
                <w:b/>
                <w:bCs/>
                <w:kern w:val="0"/>
                <w:sz w:val="21"/>
                <w:szCs w:val="21"/>
              </w:rPr>
              <w:t>/</w:t>
            </w:r>
            <w:r>
              <w:rPr>
                <w:rFonts w:ascii="宋体" w:hAnsi="宋体" w:cs="宋体" w:hint="eastAsia"/>
                <w:b/>
                <w:bCs/>
                <w:kern w:val="0"/>
                <w:sz w:val="21"/>
                <w:szCs w:val="21"/>
              </w:rPr>
              <w:t>单位</w:t>
            </w:r>
          </w:p>
        </w:tc>
        <w:tc>
          <w:tcPr>
            <w:tcW w:w="1427" w:type="dxa"/>
            <w:vAlign w:val="center"/>
          </w:tcPr>
          <w:p w:rsidR="00E843EE" w:rsidRDefault="00254989">
            <w:pPr>
              <w:widowControl/>
              <w:spacing w:line="400" w:lineRule="exact"/>
              <w:jc w:val="center"/>
              <w:rPr>
                <w:rFonts w:ascii="宋体" w:hAnsi="宋体" w:cs="宋体"/>
                <w:b/>
                <w:bCs/>
                <w:kern w:val="0"/>
                <w:sz w:val="21"/>
                <w:szCs w:val="21"/>
              </w:rPr>
            </w:pPr>
            <w:r>
              <w:rPr>
                <w:rFonts w:ascii="宋体" w:hAnsi="宋体" w:cs="宋体" w:hint="eastAsia"/>
                <w:b/>
                <w:bCs/>
                <w:kern w:val="0"/>
                <w:sz w:val="21"/>
                <w:szCs w:val="21"/>
              </w:rPr>
              <w:t>备注</w:t>
            </w:r>
          </w:p>
        </w:tc>
      </w:tr>
      <w:tr w:rsidR="00E843EE">
        <w:trPr>
          <w:trHeight w:val="454"/>
        </w:trPr>
        <w:tc>
          <w:tcPr>
            <w:tcW w:w="6641" w:type="dxa"/>
            <w:vAlign w:val="center"/>
          </w:tcPr>
          <w:p w:rsidR="00E843EE" w:rsidRDefault="00254989">
            <w:pPr>
              <w:widowControl/>
              <w:spacing w:line="400" w:lineRule="exact"/>
              <w:jc w:val="center"/>
              <w:rPr>
                <w:rFonts w:ascii="宋体" w:hAnsi="宋体" w:cs="宋体"/>
                <w:kern w:val="0"/>
                <w:sz w:val="21"/>
                <w:szCs w:val="21"/>
              </w:rPr>
            </w:pPr>
            <w:r>
              <w:rPr>
                <w:rFonts w:ascii="宋体" w:hAnsi="宋体" w:cs="宋体" w:hint="eastAsia"/>
                <w:sz w:val="20"/>
              </w:rPr>
              <w:t>机场分局政务数字化应用运维服务</w:t>
            </w:r>
          </w:p>
        </w:tc>
        <w:tc>
          <w:tcPr>
            <w:tcW w:w="1560" w:type="dxa"/>
            <w:vAlign w:val="center"/>
          </w:tcPr>
          <w:p w:rsidR="00E843EE" w:rsidRDefault="00254989">
            <w:pPr>
              <w:widowControl/>
              <w:spacing w:line="400" w:lineRule="exact"/>
              <w:jc w:val="center"/>
              <w:rPr>
                <w:rFonts w:ascii="宋体" w:hAnsi="宋体" w:cs="宋体"/>
                <w:kern w:val="0"/>
                <w:sz w:val="21"/>
                <w:szCs w:val="21"/>
              </w:rPr>
            </w:pPr>
            <w:r>
              <w:rPr>
                <w:rFonts w:ascii="宋体" w:hAnsi="宋体" w:cs="宋体" w:hint="eastAsia"/>
                <w:kern w:val="0"/>
                <w:sz w:val="21"/>
                <w:szCs w:val="21"/>
              </w:rPr>
              <w:t>1</w:t>
            </w:r>
            <w:r>
              <w:rPr>
                <w:rFonts w:ascii="宋体" w:hAnsi="宋体" w:cs="宋体" w:hint="eastAsia"/>
                <w:kern w:val="0"/>
                <w:sz w:val="21"/>
                <w:szCs w:val="21"/>
              </w:rPr>
              <w:t>项</w:t>
            </w:r>
          </w:p>
        </w:tc>
        <w:tc>
          <w:tcPr>
            <w:tcW w:w="1427" w:type="dxa"/>
            <w:vAlign w:val="center"/>
          </w:tcPr>
          <w:p w:rsidR="00E843EE" w:rsidRDefault="00E843EE">
            <w:pPr>
              <w:widowControl/>
              <w:spacing w:line="400" w:lineRule="exact"/>
              <w:jc w:val="center"/>
              <w:rPr>
                <w:rFonts w:ascii="宋体" w:hAnsi="宋体" w:cs="宋体"/>
                <w:kern w:val="0"/>
                <w:sz w:val="21"/>
                <w:szCs w:val="21"/>
              </w:rPr>
            </w:pPr>
          </w:p>
        </w:tc>
      </w:tr>
    </w:tbl>
    <w:p w:rsidR="00E843EE" w:rsidRDefault="00254989">
      <w:pPr>
        <w:pStyle w:val="2"/>
        <w:adjustRightInd w:val="0"/>
        <w:snapToGrid w:val="0"/>
        <w:spacing w:before="0" w:after="0" w:line="400" w:lineRule="exact"/>
        <w:rPr>
          <w:rFonts w:ascii="宋体" w:eastAsia="宋体" w:hAnsi="宋体" w:cs="宋体"/>
          <w:sz w:val="24"/>
        </w:rPr>
      </w:pPr>
      <w:bookmarkStart w:id="78" w:name="_Toc28941"/>
      <w:bookmarkStart w:id="79" w:name="_Toc3670"/>
      <w:bookmarkStart w:id="80" w:name="_Toc13463"/>
      <w:bookmarkStart w:id="81" w:name="_Toc31404"/>
      <w:bookmarkStart w:id="82" w:name="_Toc8257"/>
      <w:bookmarkStart w:id="83" w:name="_Toc27533"/>
      <w:bookmarkStart w:id="84" w:name="_Toc10406"/>
      <w:bookmarkStart w:id="85" w:name="_Toc20815"/>
      <w:bookmarkStart w:id="86" w:name="_Toc18346"/>
      <w:bookmarkStart w:id="87" w:name="_Toc2487"/>
      <w:bookmarkStart w:id="88" w:name="_Toc16828"/>
      <w:bookmarkStart w:id="89" w:name="_Toc21353"/>
      <w:bookmarkStart w:id="90" w:name="_Toc413"/>
      <w:bookmarkStart w:id="91" w:name="_Toc30530"/>
      <w:bookmarkStart w:id="92" w:name="_Toc9513"/>
      <w:bookmarkStart w:id="93" w:name="_Toc6094"/>
      <w:bookmarkStart w:id="94" w:name="_Toc20269"/>
      <w:bookmarkStart w:id="95" w:name="_Toc211590583"/>
      <w:bookmarkStart w:id="96" w:name="_Toc28051"/>
      <w:bookmarkStart w:id="97" w:name="_Toc76462327"/>
      <w:r>
        <w:rPr>
          <w:rFonts w:ascii="宋体" w:eastAsia="宋体" w:hAnsi="宋体" w:cs="宋体" w:hint="eastAsia"/>
          <w:sz w:val="24"/>
        </w:rPr>
        <w:t>二、服务范围、总体要求及标准</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※（一）服务范围：机场分局业务应用平台、机场分局视频图像模块、机场分局指挥调度模块及机场分局一站办模块硬件、边界设备、配套机房及相关设备（详见四、维护清单）</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★（二）服务要求：派遣</w:t>
      </w:r>
      <w:r>
        <w:rPr>
          <w:rFonts w:ascii="宋体" w:hAnsi="宋体" w:cs="宋体" w:hint="eastAsia"/>
          <w:sz w:val="24"/>
          <w:szCs w:val="24"/>
        </w:rPr>
        <w:t>3</w:t>
      </w:r>
      <w:r>
        <w:rPr>
          <w:rFonts w:ascii="宋体" w:hAnsi="宋体" w:cs="宋体" w:hint="eastAsia"/>
          <w:sz w:val="24"/>
          <w:szCs w:val="24"/>
        </w:rPr>
        <w:t>名运维工程师驻扎现场，每日至少安排</w:t>
      </w:r>
      <w:r>
        <w:rPr>
          <w:rFonts w:ascii="宋体" w:hAnsi="宋体" w:cs="宋体" w:hint="eastAsia"/>
          <w:sz w:val="24"/>
          <w:szCs w:val="24"/>
        </w:rPr>
        <w:t>1</w:t>
      </w:r>
      <w:r>
        <w:rPr>
          <w:rFonts w:ascii="宋体" w:hAnsi="宋体" w:cs="宋体" w:hint="eastAsia"/>
          <w:sz w:val="24"/>
          <w:szCs w:val="24"/>
        </w:rPr>
        <w:t>名人员提供</w:t>
      </w:r>
      <w:r>
        <w:rPr>
          <w:rFonts w:ascii="宋体" w:hAnsi="宋体" w:cs="宋体" w:hint="eastAsia"/>
          <w:sz w:val="24"/>
          <w:szCs w:val="24"/>
        </w:rPr>
        <w:t>24</w:t>
      </w:r>
      <w:r>
        <w:rPr>
          <w:rFonts w:ascii="宋体" w:hAnsi="宋体" w:cs="宋体" w:hint="eastAsia"/>
          <w:sz w:val="24"/>
          <w:szCs w:val="24"/>
        </w:rPr>
        <w:t>小时驻场运维服务；针对运维服务要求和用户需要，合理调配各岗位人员，充分保障应用系统、前端、后端及机房</w:t>
      </w: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24</w:t>
      </w:r>
      <w:r>
        <w:rPr>
          <w:rFonts w:ascii="宋体" w:hAnsi="宋体" w:cs="宋体" w:hint="eastAsia"/>
          <w:sz w:val="24"/>
          <w:szCs w:val="24"/>
        </w:rPr>
        <w:t>小时运行正常。</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配备运维专车</w:t>
      </w:r>
      <w:r>
        <w:rPr>
          <w:rFonts w:ascii="宋体" w:hAnsi="宋体" w:cs="宋体" w:hint="eastAsia"/>
          <w:sz w:val="24"/>
          <w:szCs w:val="24"/>
        </w:rPr>
        <w:t>1</w:t>
      </w:r>
      <w:r>
        <w:rPr>
          <w:rFonts w:ascii="宋体" w:hAnsi="宋体" w:cs="宋体" w:hint="eastAsia"/>
          <w:sz w:val="24"/>
          <w:szCs w:val="24"/>
        </w:rPr>
        <w:t>辆（荷载</w:t>
      </w:r>
      <w:r>
        <w:rPr>
          <w:rFonts w:ascii="宋体" w:hAnsi="宋体" w:cs="宋体" w:hint="eastAsia"/>
          <w:sz w:val="24"/>
          <w:szCs w:val="24"/>
        </w:rPr>
        <w:t>5</w:t>
      </w:r>
      <w:r>
        <w:rPr>
          <w:rFonts w:ascii="宋体" w:hAnsi="宋体" w:cs="宋体" w:hint="eastAsia"/>
          <w:sz w:val="24"/>
          <w:szCs w:val="24"/>
        </w:rPr>
        <w:t>人的轿车或越野车均可）用于驻场运维服务，以保证各区域的服务时效。车辆运行产生的费用均由供应商承担。</w:t>
      </w:r>
    </w:p>
    <w:p w:rsidR="00E843EE" w:rsidRDefault="00254989">
      <w:pPr>
        <w:spacing w:line="400" w:lineRule="exact"/>
        <w:ind w:firstLineChars="200" w:firstLine="480"/>
        <w:rPr>
          <w:rFonts w:ascii="宋体" w:hAnsi="宋体" w:cs="宋体"/>
        </w:rPr>
      </w:pPr>
      <w:r>
        <w:rPr>
          <w:rFonts w:ascii="宋体" w:hAnsi="宋体" w:cs="宋体" w:hint="eastAsia"/>
          <w:sz w:val="24"/>
          <w:szCs w:val="24"/>
        </w:rPr>
        <w:t>配备高空作业车</w:t>
      </w:r>
      <w:r>
        <w:rPr>
          <w:rFonts w:ascii="宋体" w:hAnsi="宋体" w:cs="宋体" w:hint="eastAsia"/>
          <w:sz w:val="24"/>
          <w:szCs w:val="24"/>
        </w:rPr>
        <w:t>1</w:t>
      </w:r>
      <w:r>
        <w:rPr>
          <w:rFonts w:ascii="宋体" w:hAnsi="宋体" w:cs="宋体" w:hint="eastAsia"/>
          <w:sz w:val="24"/>
          <w:szCs w:val="24"/>
        </w:rPr>
        <w:t>辆用于前端镜头运</w:t>
      </w:r>
      <w:r>
        <w:rPr>
          <w:rFonts w:ascii="宋体" w:hAnsi="宋体" w:cs="宋体" w:hint="eastAsia"/>
          <w:sz w:val="24"/>
          <w:szCs w:val="24"/>
        </w:rPr>
        <w:t>维保障，车辆运行产生的费用均由供应商承担（根据实际需求）。</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★（三）服务标准：重大故障二线技术团队</w:t>
      </w:r>
      <w:r>
        <w:rPr>
          <w:rFonts w:ascii="宋体" w:hAnsi="宋体" w:cs="宋体" w:hint="eastAsia"/>
          <w:sz w:val="24"/>
          <w:szCs w:val="24"/>
        </w:rPr>
        <w:t>1</w:t>
      </w:r>
      <w:r>
        <w:rPr>
          <w:rFonts w:ascii="宋体" w:hAnsi="宋体" w:cs="宋体" w:hint="eastAsia"/>
          <w:sz w:val="24"/>
          <w:szCs w:val="24"/>
        </w:rPr>
        <w:t>个小时内到达现场或</w:t>
      </w:r>
      <w:r>
        <w:rPr>
          <w:rFonts w:ascii="宋体" w:hAnsi="宋体" w:cs="宋体" w:hint="eastAsia"/>
          <w:sz w:val="24"/>
          <w:szCs w:val="24"/>
        </w:rPr>
        <w:t>20</w:t>
      </w:r>
      <w:r>
        <w:rPr>
          <w:rFonts w:ascii="宋体" w:hAnsi="宋体" w:cs="宋体" w:hint="eastAsia"/>
          <w:sz w:val="24"/>
          <w:szCs w:val="24"/>
        </w:rPr>
        <w:t>分钟内提供远程支持；非重大故障二线技术团队</w:t>
      </w:r>
      <w:r>
        <w:rPr>
          <w:rFonts w:ascii="宋体" w:hAnsi="宋体" w:cs="宋体" w:hint="eastAsia"/>
          <w:sz w:val="24"/>
          <w:szCs w:val="24"/>
        </w:rPr>
        <w:t>2</w:t>
      </w:r>
      <w:r>
        <w:rPr>
          <w:rFonts w:ascii="宋体" w:hAnsi="宋体" w:cs="宋体" w:hint="eastAsia"/>
          <w:sz w:val="24"/>
          <w:szCs w:val="24"/>
        </w:rPr>
        <w:t>个小时内到达现场或</w:t>
      </w:r>
      <w:r>
        <w:rPr>
          <w:rFonts w:ascii="宋体" w:hAnsi="宋体" w:cs="宋体" w:hint="eastAsia"/>
          <w:sz w:val="24"/>
          <w:szCs w:val="24"/>
        </w:rPr>
        <w:t>30</w:t>
      </w:r>
      <w:r>
        <w:rPr>
          <w:rFonts w:ascii="宋体" w:hAnsi="宋体" w:cs="宋体" w:hint="eastAsia"/>
          <w:sz w:val="24"/>
          <w:szCs w:val="24"/>
        </w:rPr>
        <w:t>分钟提供远程支持；重大故障修复时间不超过</w:t>
      </w:r>
      <w:r>
        <w:rPr>
          <w:rFonts w:ascii="宋体" w:hAnsi="宋体" w:cs="宋体" w:hint="eastAsia"/>
          <w:sz w:val="24"/>
          <w:szCs w:val="24"/>
        </w:rPr>
        <w:t>2</w:t>
      </w:r>
      <w:r>
        <w:rPr>
          <w:rFonts w:ascii="宋体" w:hAnsi="宋体" w:cs="宋体" w:hint="eastAsia"/>
          <w:sz w:val="24"/>
          <w:szCs w:val="24"/>
        </w:rPr>
        <w:t>小时，非重大故障修复时间不超过</w:t>
      </w:r>
      <w:r>
        <w:rPr>
          <w:rFonts w:ascii="宋体" w:hAnsi="宋体" w:cs="宋体" w:hint="eastAsia"/>
          <w:sz w:val="24"/>
          <w:szCs w:val="24"/>
        </w:rPr>
        <w:t>3</w:t>
      </w:r>
      <w:r>
        <w:rPr>
          <w:rFonts w:ascii="宋体" w:hAnsi="宋体" w:cs="宋体" w:hint="eastAsia"/>
          <w:sz w:val="24"/>
          <w:szCs w:val="24"/>
        </w:rPr>
        <w:t>小时，对于不能修复的故障，</w:t>
      </w:r>
      <w:r>
        <w:rPr>
          <w:rFonts w:ascii="宋体" w:hAnsi="宋体" w:cs="宋体" w:hint="eastAsia"/>
          <w:sz w:val="24"/>
          <w:szCs w:val="24"/>
        </w:rPr>
        <w:t>4</w:t>
      </w:r>
      <w:r>
        <w:rPr>
          <w:rFonts w:ascii="宋体" w:hAnsi="宋体" w:cs="宋体" w:hint="eastAsia"/>
          <w:sz w:val="24"/>
          <w:szCs w:val="24"/>
        </w:rPr>
        <w:t>小时内提供相应应急措施。</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重大故障定义：</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）应用系统崩溃、无法登陆或无法正常使用；</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）机房断电；</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）全局性业务网络中断；</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）边界传输数据中断。</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非重大故障定义：除重大故障外，其他故障均为非重大故障。</w:t>
      </w:r>
    </w:p>
    <w:p w:rsidR="00E843EE" w:rsidRDefault="00254989">
      <w:pPr>
        <w:spacing w:line="400" w:lineRule="exact"/>
        <w:ind w:firstLineChars="200" w:firstLine="420"/>
        <w:rPr>
          <w:rFonts w:ascii="宋体" w:hAnsi="宋体" w:cs="宋体"/>
          <w:sz w:val="24"/>
          <w:szCs w:val="24"/>
        </w:rPr>
      </w:pPr>
      <w:r>
        <w:rPr>
          <w:rFonts w:ascii="宋体" w:hAnsi="宋体" w:cs="宋体" w:hint="eastAsia"/>
          <w:color w:val="000000"/>
          <w:sz w:val="21"/>
          <w:szCs w:val="21"/>
        </w:rPr>
        <w:t>★</w:t>
      </w:r>
      <w:r>
        <w:rPr>
          <w:rFonts w:ascii="宋体" w:hAnsi="宋体" w:cs="宋体" w:hint="eastAsia"/>
          <w:sz w:val="24"/>
          <w:szCs w:val="24"/>
        </w:rPr>
        <w:t>（四）运维人员技能要求</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熟练操作数据库增删改查、表结构优化、</w:t>
      </w:r>
      <w:r>
        <w:rPr>
          <w:rFonts w:ascii="宋体" w:hAnsi="宋体" w:cs="宋体" w:hint="eastAsia"/>
          <w:sz w:val="24"/>
          <w:szCs w:val="24"/>
        </w:rPr>
        <w:t>sql</w:t>
      </w:r>
      <w:r>
        <w:rPr>
          <w:rFonts w:ascii="宋体" w:hAnsi="宋体" w:cs="宋体" w:hint="eastAsia"/>
          <w:sz w:val="24"/>
          <w:szCs w:val="24"/>
        </w:rPr>
        <w:t>语句逻辑优化、定时任务、权限管理等。</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熟练维护</w:t>
      </w:r>
      <w:r>
        <w:rPr>
          <w:rFonts w:ascii="宋体" w:hAnsi="宋体" w:cs="宋体" w:hint="eastAsia"/>
          <w:sz w:val="24"/>
          <w:szCs w:val="24"/>
        </w:rPr>
        <w:t>linux</w:t>
      </w:r>
      <w:r>
        <w:rPr>
          <w:rFonts w:ascii="宋体" w:hAnsi="宋体" w:cs="宋体" w:hint="eastAsia"/>
          <w:sz w:val="24"/>
          <w:szCs w:val="24"/>
        </w:rPr>
        <w:t>操作系统及各类故障处理。</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熟练编写及运用</w:t>
      </w:r>
      <w:r>
        <w:rPr>
          <w:rFonts w:ascii="宋体" w:hAnsi="宋体" w:cs="宋体" w:hint="eastAsia"/>
          <w:sz w:val="24"/>
          <w:szCs w:val="24"/>
        </w:rPr>
        <w:t>shell</w:t>
      </w:r>
      <w:r>
        <w:rPr>
          <w:rFonts w:ascii="宋体" w:hAnsi="宋体" w:cs="宋体" w:hint="eastAsia"/>
          <w:sz w:val="24"/>
          <w:szCs w:val="24"/>
        </w:rPr>
        <w:t>脚本完成各类自动化工作。</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熟悉大数据集群各类组件，掌握数据接入、清洗、入库、推送等各类操作。</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lastRenderedPageBreak/>
        <w:t>5.</w:t>
      </w:r>
      <w:r>
        <w:rPr>
          <w:rFonts w:ascii="宋体" w:hAnsi="宋体" w:cs="宋体" w:hint="eastAsia"/>
          <w:sz w:val="24"/>
          <w:szCs w:val="24"/>
        </w:rPr>
        <w:t>可独立完成服务器组网设计及部署、操作系统网络及各项初始化配置。</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熟悉程序开发，可阅读代码并梳理逻辑结构。</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熟悉</w:t>
      </w:r>
      <w:r>
        <w:rPr>
          <w:rFonts w:ascii="宋体" w:hAnsi="宋体" w:cs="宋体" w:hint="eastAsia"/>
          <w:sz w:val="24"/>
          <w:szCs w:val="24"/>
        </w:rPr>
        <w:t>python</w:t>
      </w:r>
      <w:r>
        <w:rPr>
          <w:rFonts w:ascii="宋体" w:hAnsi="宋体" w:cs="宋体" w:hint="eastAsia"/>
          <w:sz w:val="24"/>
          <w:szCs w:val="24"/>
        </w:rPr>
        <w:t>等脚本语言。</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掌握</w:t>
      </w:r>
      <w:r>
        <w:rPr>
          <w:rFonts w:ascii="宋体" w:hAnsi="宋体" w:cs="宋体" w:hint="eastAsia"/>
          <w:sz w:val="24"/>
          <w:szCs w:val="24"/>
        </w:rPr>
        <w:t>mysql</w:t>
      </w:r>
      <w:r>
        <w:rPr>
          <w:rFonts w:ascii="宋体" w:hAnsi="宋体" w:cs="宋体" w:hint="eastAsia"/>
          <w:sz w:val="24"/>
          <w:szCs w:val="24"/>
        </w:rPr>
        <w:t>、</w:t>
      </w:r>
      <w:r>
        <w:rPr>
          <w:rFonts w:ascii="宋体" w:hAnsi="宋体" w:cs="宋体" w:hint="eastAsia"/>
          <w:sz w:val="24"/>
          <w:szCs w:val="24"/>
        </w:rPr>
        <w:t>MongoDB</w:t>
      </w:r>
      <w:r>
        <w:rPr>
          <w:rFonts w:ascii="宋体" w:hAnsi="宋体" w:cs="宋体" w:hint="eastAsia"/>
          <w:sz w:val="24"/>
          <w:szCs w:val="24"/>
        </w:rPr>
        <w:t>等数据库的安装维护及其命令的使用。</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掌握视图库标准接口；</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熟悉服务器、传输、</w:t>
      </w:r>
      <w:r>
        <w:rPr>
          <w:rFonts w:ascii="宋体" w:hAnsi="宋体" w:cs="宋体"/>
          <w:sz w:val="24"/>
          <w:szCs w:val="24"/>
        </w:rPr>
        <w:t>消防</w:t>
      </w:r>
      <w:r>
        <w:rPr>
          <w:rFonts w:ascii="宋体" w:hAnsi="宋体" w:cs="宋体" w:hint="eastAsia"/>
          <w:sz w:val="24"/>
          <w:szCs w:val="24"/>
        </w:rPr>
        <w:t>、机房</w:t>
      </w:r>
      <w:r>
        <w:rPr>
          <w:rFonts w:ascii="宋体" w:hAnsi="宋体" w:cs="宋体"/>
          <w:sz w:val="24"/>
          <w:szCs w:val="24"/>
        </w:rPr>
        <w:t>环控</w:t>
      </w:r>
      <w:r>
        <w:rPr>
          <w:rFonts w:ascii="宋体" w:hAnsi="宋体" w:cs="宋体" w:hint="eastAsia"/>
          <w:sz w:val="24"/>
          <w:szCs w:val="24"/>
        </w:rPr>
        <w:t>、</w:t>
      </w:r>
      <w:r>
        <w:rPr>
          <w:rFonts w:ascii="宋体" w:hAnsi="宋体" w:cs="宋体"/>
          <w:sz w:val="24"/>
          <w:szCs w:val="24"/>
        </w:rPr>
        <w:t>防火墙、光闸、日志审计、流量监测等设备</w:t>
      </w:r>
      <w:r>
        <w:rPr>
          <w:rFonts w:ascii="宋体" w:hAnsi="宋体" w:cs="宋体" w:hint="eastAsia"/>
          <w:sz w:val="24"/>
          <w:szCs w:val="24"/>
        </w:rPr>
        <w:t>的巡检、故障定位及故障排除。</w:t>
      </w:r>
      <w:r>
        <w:rPr>
          <w:rFonts w:ascii="宋体" w:hAnsi="宋体" w:cs="宋体" w:hint="eastAsia"/>
          <w:sz w:val="24"/>
          <w:szCs w:val="24"/>
        </w:rPr>
        <w:t xml:space="preserve"> </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了解边缘计算、云计算、云端结合计算的原理；</w:t>
      </w:r>
    </w:p>
    <w:p w:rsidR="00E843EE" w:rsidRDefault="00254989">
      <w:pPr>
        <w:spacing w:line="400" w:lineRule="exact"/>
        <w:ind w:leftChars="6" w:left="17" w:firstLineChars="225" w:firstLine="54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了解云存储、对象存储等工作原理和对接方式</w:t>
      </w:r>
    </w:p>
    <w:p w:rsidR="00E843EE" w:rsidRDefault="00254989">
      <w:pPr>
        <w:pStyle w:val="2"/>
        <w:adjustRightInd w:val="0"/>
        <w:snapToGrid w:val="0"/>
        <w:spacing w:line="400" w:lineRule="exact"/>
        <w:rPr>
          <w:rFonts w:ascii="宋体" w:eastAsia="宋体" w:hAnsi="宋体" w:cs="宋体"/>
          <w:sz w:val="24"/>
        </w:rPr>
      </w:pPr>
      <w:bookmarkStart w:id="98" w:name="_Toc211590584"/>
      <w:bookmarkStart w:id="99" w:name="_Toc29582"/>
      <w:bookmarkStart w:id="100" w:name="_Toc21955"/>
      <w:r>
        <w:rPr>
          <w:rFonts w:ascii="宋体" w:eastAsia="宋体" w:hAnsi="宋体" w:cs="宋体" w:hint="eastAsia"/>
          <w:sz w:val="24"/>
        </w:rPr>
        <w:t>三、运维服务要求</w:t>
      </w:r>
      <w:bookmarkEnd w:id="98"/>
    </w:p>
    <w:p w:rsidR="00E843EE" w:rsidRDefault="00254989">
      <w:pPr>
        <w:spacing w:line="400" w:lineRule="exact"/>
        <w:ind w:firstLineChars="200" w:firstLine="420"/>
        <w:rPr>
          <w:rFonts w:ascii="宋体" w:hAnsi="宋体" w:cs="宋体"/>
          <w:sz w:val="24"/>
          <w:szCs w:val="24"/>
        </w:rPr>
      </w:pPr>
      <w:r>
        <w:rPr>
          <w:rFonts w:ascii="宋体" w:hAnsi="宋体" w:cs="宋体" w:hint="eastAsia"/>
          <w:color w:val="000000"/>
          <w:sz w:val="21"/>
          <w:szCs w:val="21"/>
        </w:rPr>
        <w:t>★</w:t>
      </w:r>
      <w:r>
        <w:rPr>
          <w:rFonts w:ascii="宋体" w:hAnsi="宋体" w:cs="宋体" w:hint="eastAsia"/>
          <w:sz w:val="24"/>
          <w:szCs w:val="24"/>
        </w:rPr>
        <w:t>（一）应用运维服务要求</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机场分局业务应用平台</w:t>
      </w:r>
    </w:p>
    <w:p w:rsidR="00E843EE" w:rsidRDefault="00254989">
      <w:pPr>
        <w:spacing w:line="400" w:lineRule="exact"/>
        <w:ind w:firstLineChars="200" w:firstLine="480"/>
        <w:rPr>
          <w:rFonts w:ascii="宋体" w:hAnsi="宋体" w:cs="宋体"/>
          <w:sz w:val="24"/>
          <w:szCs w:val="24"/>
        </w:rPr>
      </w:pPr>
      <w:r>
        <w:rPr>
          <w:rFonts w:ascii="宋体" w:hAnsi="宋体" w:cs="宋体"/>
          <w:sz w:val="24"/>
          <w:szCs w:val="24"/>
        </w:rPr>
        <w:t>提供</w:t>
      </w:r>
      <w:r>
        <w:rPr>
          <w:rFonts w:ascii="宋体" w:hAnsi="宋体" w:cs="宋体"/>
          <w:sz w:val="24"/>
          <w:szCs w:val="24"/>
        </w:rPr>
        <w:t>7*24</w:t>
      </w:r>
      <w:r>
        <w:rPr>
          <w:rFonts w:ascii="宋体" w:hAnsi="宋体" w:cs="宋体"/>
          <w:sz w:val="24"/>
          <w:szCs w:val="24"/>
        </w:rPr>
        <w:t>小时维护服务，及时受理采购人提出的需求及故障申报，在收到具体需求及故障反馈后及时响应，判断故障原因，及时解决问题。</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）系统运维维护服务</w:t>
      </w:r>
    </w:p>
    <w:p w:rsidR="00E843EE" w:rsidRDefault="00254989">
      <w:pPr>
        <w:spacing w:line="400" w:lineRule="exact"/>
        <w:ind w:firstLineChars="200" w:firstLine="480"/>
        <w:rPr>
          <w:rFonts w:ascii="宋体" w:hAnsi="宋体" w:cs="宋体"/>
          <w:sz w:val="24"/>
          <w:szCs w:val="24"/>
        </w:rPr>
      </w:pPr>
      <w:r>
        <w:rPr>
          <w:rFonts w:ascii="宋体" w:hAnsi="宋体" w:cs="宋体"/>
          <w:sz w:val="24"/>
          <w:szCs w:val="24"/>
        </w:rPr>
        <w:t>针对平台软件及后端硬件开展每日例行巡检，检查系统运行情况，</w:t>
      </w:r>
      <w:r>
        <w:rPr>
          <w:rFonts w:ascii="宋体" w:hAnsi="宋体" w:cs="宋体"/>
          <w:sz w:val="24"/>
          <w:szCs w:val="24"/>
        </w:rPr>
        <w:t>通过例行巡检及时发现设备在运行过程中的功能失效、性能下降等缺陷，并采取适当的措施及时予以处理，以消除隐患，预防事故的发生。负责日常数据的容灾备份与数据恢复。负责维护相关硬件，确保硬件正常运行。如遇设备需返厂维修，在</w:t>
      </w:r>
      <w:r>
        <w:rPr>
          <w:rFonts w:ascii="宋体" w:hAnsi="宋体" w:cs="宋体"/>
          <w:sz w:val="24"/>
          <w:szCs w:val="24"/>
        </w:rPr>
        <w:t>15</w:t>
      </w:r>
      <w:r>
        <w:rPr>
          <w:rFonts w:ascii="宋体" w:hAnsi="宋体" w:cs="宋体"/>
          <w:sz w:val="24"/>
          <w:szCs w:val="24"/>
        </w:rPr>
        <w:t>个工作日内完成设备维修并完成安装调试工作。如设备无法修复则提供替代设备，保证运行正常。当遇到综合、复杂的问题难以判断解决，需要其它厂家、运营商共同处理时，协助采购人联系各相关单位处理。每月提交一份系统维护报告。内容包括系统运行情况、故障解决情况、系统预警以及优化建议。对于系统外故障，如停电故障</w:t>
      </w:r>
      <w:r>
        <w:rPr>
          <w:rFonts w:ascii="宋体" w:hAnsi="宋体" w:cs="宋体"/>
          <w:sz w:val="24"/>
          <w:szCs w:val="24"/>
        </w:rPr>
        <w:t>，传输故障，协助采购人相关技术人员共同解决系统外故障</w:t>
      </w:r>
      <w:r>
        <w:rPr>
          <w:rFonts w:ascii="宋体" w:hAnsi="宋体" w:cs="宋体" w:hint="eastAsia"/>
          <w:sz w:val="24"/>
          <w:szCs w:val="24"/>
        </w:rPr>
        <w:t>。</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）外场公安采集设备运维服务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每月完成一次所有外场公安采集设备的现场巡检，保证采集设备的软硬件运行和数据采集正常，并出具相应的现场巡检报告交付采购人。</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）功能优化服务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sz w:val="24"/>
          <w:szCs w:val="24"/>
        </w:rPr>
        <w:t>根据采购人需求提供对系统已有功能点进行修改完善的服务，根据采购人需求提供数据建模、数据分析、界面优化、功能开发等服务。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机场分局视频图像模块</w:t>
      </w:r>
    </w:p>
    <w:p w:rsidR="00E843EE" w:rsidRDefault="00254989">
      <w:pPr>
        <w:snapToGrid w:val="0"/>
        <w:spacing w:line="400" w:lineRule="exact"/>
        <w:ind w:firstLineChars="200" w:firstLine="480"/>
        <w:rPr>
          <w:rFonts w:ascii="宋体" w:hAnsi="宋体" w:cs="宋体"/>
          <w:sz w:val="24"/>
          <w:szCs w:val="24"/>
        </w:rPr>
      </w:pPr>
      <w:r>
        <w:rPr>
          <w:rFonts w:ascii="宋体" w:hAnsi="宋体" w:cs="宋体"/>
          <w:sz w:val="24"/>
          <w:szCs w:val="24"/>
        </w:rPr>
        <w:t>提供</w:t>
      </w:r>
      <w:r>
        <w:rPr>
          <w:rFonts w:ascii="宋体" w:hAnsi="宋体" w:cs="宋体"/>
          <w:sz w:val="24"/>
          <w:szCs w:val="24"/>
        </w:rPr>
        <w:t>7*24</w:t>
      </w:r>
      <w:r>
        <w:rPr>
          <w:rFonts w:ascii="宋体" w:hAnsi="宋体" w:cs="宋体"/>
          <w:sz w:val="24"/>
          <w:szCs w:val="24"/>
        </w:rPr>
        <w:t>小时维护服务，及时受理采购人提出的需求及故障申报，在收到具体需求及故障反馈后及时响应，判断故障原因，及时解决问题。</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）系统运维维护服务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sz w:val="24"/>
          <w:szCs w:val="24"/>
        </w:rPr>
        <w:t>针对平台软件及后端硬件开展每日例行巡检，检查系统运行情况，通过例行巡检及时</w:t>
      </w:r>
      <w:r>
        <w:rPr>
          <w:rFonts w:ascii="宋体" w:hAnsi="宋体" w:cs="宋体"/>
          <w:sz w:val="24"/>
          <w:szCs w:val="24"/>
        </w:rPr>
        <w:lastRenderedPageBreak/>
        <w:t>发现设备在运行过程中的功能失效、性能下降等缺陷，并采取适当的措施及时予以处理，以消除隐患，预防事故的发生。根据采购人需求对分析视频进行接入、删除、点位名称分组更改。按要求开展一机一档相关数据推送及标准化治理。开展视频流故障定位，对下级平台、网闸、上级平台异常等故障定位、修复。负责日常数据的容灾备份与数据恢复。负责维护相关硬件，确保硬件正常运行。如遇设备需返厂维修，在</w:t>
      </w:r>
      <w:r>
        <w:rPr>
          <w:rFonts w:ascii="宋体" w:hAnsi="宋体" w:cs="宋体"/>
          <w:sz w:val="24"/>
          <w:szCs w:val="24"/>
        </w:rPr>
        <w:t>15</w:t>
      </w:r>
      <w:r>
        <w:rPr>
          <w:rFonts w:ascii="宋体" w:hAnsi="宋体" w:cs="宋体"/>
          <w:sz w:val="24"/>
          <w:szCs w:val="24"/>
        </w:rPr>
        <w:t>个工作日内完成设备维修并完成安装调试工作。</w:t>
      </w:r>
      <w:r>
        <w:rPr>
          <w:rFonts w:ascii="宋体" w:hAnsi="宋体" w:cs="宋体"/>
          <w:sz w:val="24"/>
          <w:szCs w:val="24"/>
        </w:rPr>
        <w:t>如设备无法修复则提供替代设备，保证运行正常。当遇到综合、复杂的问题难以判断解决，需要其它厂家、运营商共同处理时，协助采购人联系各相关单位处理。每月提交一份系统维护报告。内容包括系统运行情况、故障解决情况、系统预警以及优化建议。对于系统外故障，如停电故障，传输故障，协助采购人相关技术人员共同解决系统外故障。</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）外场视频镜头运维服务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sz w:val="24"/>
          <w:szCs w:val="24"/>
        </w:rPr>
        <w:t>每日对外场</w:t>
      </w:r>
      <w:r>
        <w:rPr>
          <w:rFonts w:ascii="宋体" w:hAnsi="宋体" w:cs="宋体" w:hint="eastAsia"/>
          <w:sz w:val="24"/>
          <w:szCs w:val="24"/>
        </w:rPr>
        <w:t>视频</w:t>
      </w:r>
      <w:r>
        <w:rPr>
          <w:rFonts w:ascii="宋体" w:hAnsi="宋体" w:cs="宋体"/>
          <w:sz w:val="24"/>
          <w:szCs w:val="24"/>
        </w:rPr>
        <w:t>镜头进行巡查，及时发现信号丢失，视频卡顿等情况，对数据量异常设备提供分析服务，快速定位故障</w:t>
      </w:r>
      <w:r>
        <w:rPr>
          <w:rFonts w:ascii="宋体" w:hAnsi="宋体" w:cs="宋体" w:hint="eastAsia"/>
          <w:sz w:val="24"/>
          <w:szCs w:val="24"/>
        </w:rPr>
        <w:t>视频</w:t>
      </w:r>
      <w:r>
        <w:rPr>
          <w:rFonts w:ascii="宋体" w:hAnsi="宋体" w:cs="宋体"/>
          <w:sz w:val="24"/>
          <w:szCs w:val="24"/>
        </w:rPr>
        <w:t>设备。负责外场设备含杆件、机箱、电源、镜头等前端设备、地下管网、线缆</w:t>
      </w:r>
      <w:r>
        <w:rPr>
          <w:rFonts w:ascii="宋体" w:hAnsi="宋体" w:cs="宋体"/>
          <w:sz w:val="24"/>
          <w:szCs w:val="24"/>
        </w:rPr>
        <w:t>及井盖等隐蔽工程维护保养。负责外场设施设备结构、电路、防雷等安全检查和处置，确保外观整洁避免遮挡。负责外场设备故障各类问题的处置。根据采购人要求，设置、安装、调试（调整）、迁移、拆除</w:t>
      </w:r>
      <w:r>
        <w:rPr>
          <w:rFonts w:ascii="宋体" w:hAnsi="宋体" w:cs="宋体" w:hint="eastAsia"/>
          <w:sz w:val="24"/>
          <w:szCs w:val="24"/>
        </w:rPr>
        <w:t>视频</w:t>
      </w:r>
      <w:r>
        <w:rPr>
          <w:rFonts w:ascii="宋体" w:hAnsi="宋体" w:cs="宋体"/>
          <w:sz w:val="24"/>
          <w:szCs w:val="24"/>
        </w:rPr>
        <w:t>镜头。</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）功能优化服务</w:t>
      </w:r>
    </w:p>
    <w:p w:rsidR="00E843EE" w:rsidRDefault="00254989">
      <w:pPr>
        <w:spacing w:line="400" w:lineRule="exact"/>
        <w:ind w:firstLineChars="200" w:firstLine="480"/>
        <w:rPr>
          <w:rFonts w:ascii="宋体" w:hAnsi="宋体" w:cs="宋体"/>
          <w:sz w:val="24"/>
          <w:szCs w:val="24"/>
        </w:rPr>
      </w:pPr>
      <w:r>
        <w:rPr>
          <w:rFonts w:ascii="宋体" w:hAnsi="宋体" w:cs="宋体"/>
          <w:sz w:val="24"/>
          <w:szCs w:val="24"/>
        </w:rPr>
        <w:t>根据采购人需求提供对系统已有功能点进行修改完善的服务，根据采购人需求提供数据分析、界面优化、功能开发等服务。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机场分局指挥调度模块</w:t>
      </w:r>
    </w:p>
    <w:p w:rsidR="00E843EE" w:rsidRDefault="00254989">
      <w:pPr>
        <w:snapToGrid w:val="0"/>
        <w:spacing w:line="400" w:lineRule="exact"/>
        <w:ind w:firstLineChars="200" w:firstLine="480"/>
        <w:rPr>
          <w:rFonts w:ascii="宋体" w:hAnsi="宋体" w:cs="宋体"/>
          <w:sz w:val="24"/>
          <w:szCs w:val="24"/>
        </w:rPr>
      </w:pPr>
      <w:r>
        <w:rPr>
          <w:rFonts w:ascii="宋体" w:hAnsi="宋体" w:cs="宋体"/>
          <w:sz w:val="24"/>
          <w:szCs w:val="24"/>
        </w:rPr>
        <w:t>提供</w:t>
      </w:r>
      <w:r>
        <w:rPr>
          <w:rFonts w:ascii="宋体" w:hAnsi="宋体" w:cs="宋体"/>
          <w:sz w:val="24"/>
          <w:szCs w:val="24"/>
        </w:rPr>
        <w:t>7*24</w:t>
      </w:r>
      <w:r>
        <w:rPr>
          <w:rFonts w:ascii="宋体" w:hAnsi="宋体" w:cs="宋体"/>
          <w:sz w:val="24"/>
          <w:szCs w:val="24"/>
        </w:rPr>
        <w:t>小时维护服务，及时受理采购人提出的需求及故障申报，在收到具体需求及故障反馈后及时响应，判断故障原因，及时解决问题。针对平台软件及后端硬件开展每日例行巡检，检查系统运行情况，通过例行巡检及时发现设备在运行过程中的功能失效、性能下降等缺陷，并采取适当的措施及时予以处理，以消除隐患，预防事故的发生。负责日常数据的容灾备份与数据恢复。负责维护相关硬件，确保硬件正常运行。如遇设备需返厂维修，在</w:t>
      </w:r>
      <w:r>
        <w:rPr>
          <w:rFonts w:ascii="宋体" w:hAnsi="宋体" w:cs="宋体"/>
          <w:sz w:val="24"/>
          <w:szCs w:val="24"/>
        </w:rPr>
        <w:t>15</w:t>
      </w:r>
      <w:r>
        <w:rPr>
          <w:rFonts w:ascii="宋体" w:hAnsi="宋体" w:cs="宋体"/>
          <w:sz w:val="24"/>
          <w:szCs w:val="24"/>
        </w:rPr>
        <w:t>个工作日内完成设备维修并完成安装调试工作。如设备无法修复则提供替代设备，保证运行正常。当遇到综合、复杂的问题难</w:t>
      </w:r>
      <w:r>
        <w:rPr>
          <w:rFonts w:ascii="宋体" w:hAnsi="宋体" w:cs="宋体"/>
          <w:sz w:val="24"/>
          <w:szCs w:val="24"/>
        </w:rPr>
        <w:t>以判断解决，需要其它厂家、运营商共同处理时，</w:t>
      </w:r>
      <w:r>
        <w:rPr>
          <w:rFonts w:ascii="宋体" w:hAnsi="宋体" w:cs="宋体" w:hint="eastAsia"/>
          <w:sz w:val="24"/>
          <w:szCs w:val="24"/>
        </w:rPr>
        <w:t>供应商</w:t>
      </w:r>
      <w:r>
        <w:rPr>
          <w:rFonts w:ascii="宋体" w:hAnsi="宋体" w:cs="宋体"/>
          <w:sz w:val="24"/>
          <w:szCs w:val="24"/>
        </w:rPr>
        <w:t>将协助采购人联系各相关单位处理。每月提交一份本系统维护报告。内容包括系统运行情况、故障解决情况、系统预警以及优化建议。对于系统外故障，如停电故障，传输故障，协助采购人相关技术人员共同解决系统外故障。</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机场分局一站办模块</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）系统运维维护服务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sz w:val="24"/>
          <w:szCs w:val="24"/>
        </w:rPr>
        <w:t>提供</w:t>
      </w:r>
      <w:r>
        <w:rPr>
          <w:rFonts w:ascii="宋体" w:hAnsi="宋体" w:cs="宋体"/>
          <w:sz w:val="24"/>
          <w:szCs w:val="24"/>
        </w:rPr>
        <w:t>7*24</w:t>
      </w:r>
      <w:r>
        <w:rPr>
          <w:rFonts w:ascii="宋体" w:hAnsi="宋体" w:cs="宋体"/>
          <w:sz w:val="24"/>
          <w:szCs w:val="24"/>
        </w:rPr>
        <w:t>小时维护服务，及时受理采购人提出的需求及故障申报，在收到具体需求及故障反馈后及时响应，判断故障原因，及时解决问题。针对平台软件及后端硬件开展每日例行巡检，检查系统运行情况，通过例行巡检及时发现设备在运行</w:t>
      </w:r>
      <w:r>
        <w:rPr>
          <w:rFonts w:ascii="宋体" w:hAnsi="宋体" w:cs="宋体"/>
          <w:sz w:val="24"/>
          <w:szCs w:val="24"/>
        </w:rPr>
        <w:t>过程中的功能失效、性</w:t>
      </w:r>
      <w:r>
        <w:rPr>
          <w:rFonts w:ascii="宋体" w:hAnsi="宋体" w:cs="宋体"/>
          <w:sz w:val="24"/>
          <w:szCs w:val="24"/>
        </w:rPr>
        <w:lastRenderedPageBreak/>
        <w:t>能下降等缺陷，并采取适当的措施及时予以处理，以消除隐患，预防事故的发生。负责日常数据的容灾备份与数据恢复。负责维护相关硬件，确保硬件正常运行。如遇设备需返厂维修，在</w:t>
      </w:r>
      <w:r>
        <w:rPr>
          <w:rFonts w:ascii="宋体" w:hAnsi="宋体" w:cs="宋体"/>
          <w:sz w:val="24"/>
          <w:szCs w:val="24"/>
        </w:rPr>
        <w:t>15</w:t>
      </w:r>
      <w:r>
        <w:rPr>
          <w:rFonts w:ascii="宋体" w:hAnsi="宋体" w:cs="宋体"/>
          <w:sz w:val="24"/>
          <w:szCs w:val="24"/>
        </w:rPr>
        <w:t>个工作日内完成设备维修并完成安装调试工作。如设备无法修复则提供替代设备，保证运行正常。当遇到综合、复杂的问题难以判断解决，需要其它厂家、运营商共同处理时，</w:t>
      </w:r>
      <w:r>
        <w:rPr>
          <w:rFonts w:ascii="宋体" w:hAnsi="宋体" w:cs="宋体" w:hint="eastAsia"/>
          <w:sz w:val="24"/>
          <w:szCs w:val="24"/>
        </w:rPr>
        <w:t>供应商</w:t>
      </w:r>
      <w:r>
        <w:rPr>
          <w:rFonts w:ascii="宋体" w:hAnsi="宋体" w:cs="宋体"/>
          <w:sz w:val="24"/>
          <w:szCs w:val="24"/>
        </w:rPr>
        <w:t>将协助采购人联系各相关单位处理。每月提交一份本系统维护报告。内容包括系统运行情况、故障解决情况、系统预警以及优化建议。对于系统外故障，如停电故障，传输故障，协助采购</w:t>
      </w:r>
      <w:r>
        <w:rPr>
          <w:rFonts w:ascii="宋体" w:hAnsi="宋体" w:cs="宋体"/>
          <w:sz w:val="24"/>
          <w:szCs w:val="24"/>
        </w:rPr>
        <w:t>人相关技术人员共同解决系统外故障。</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）功能优化服务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sz w:val="24"/>
          <w:szCs w:val="24"/>
        </w:rPr>
        <w:t>根据采购人需求提供对系统已有功能点进行修改完善的服务，根据采购人需求提供定制开发、流程修改、角色调整、事项新建等服务。</w:t>
      </w:r>
    </w:p>
    <w:p w:rsidR="00E843EE" w:rsidRDefault="00254989">
      <w:pPr>
        <w:snapToGrid w:val="0"/>
        <w:spacing w:line="400" w:lineRule="exact"/>
        <w:ind w:firstLineChars="200" w:firstLine="420"/>
        <w:rPr>
          <w:rFonts w:ascii="宋体" w:hAnsi="宋体" w:cs="宋体"/>
          <w:sz w:val="24"/>
          <w:szCs w:val="24"/>
        </w:rPr>
      </w:pPr>
      <w:r>
        <w:rPr>
          <w:rFonts w:ascii="宋体" w:hAnsi="宋体" w:cs="宋体" w:hint="eastAsia"/>
          <w:color w:val="000000"/>
          <w:sz w:val="21"/>
          <w:szCs w:val="21"/>
        </w:rPr>
        <w:t>★</w:t>
      </w:r>
      <w:r>
        <w:rPr>
          <w:rFonts w:ascii="宋体" w:hAnsi="宋体" w:cs="宋体" w:hint="eastAsia"/>
          <w:sz w:val="24"/>
          <w:szCs w:val="24"/>
        </w:rPr>
        <w:t>（二）数据运维服务要求</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数据接入</w:t>
      </w:r>
    </w:p>
    <w:p w:rsidR="00E843EE" w:rsidRDefault="00254989">
      <w:pPr>
        <w:snapToGrid w:val="0"/>
        <w:spacing w:line="400" w:lineRule="exact"/>
        <w:ind w:firstLineChars="200" w:firstLine="480"/>
        <w:rPr>
          <w:rFonts w:ascii="宋体" w:hAnsi="宋体" w:cs="宋体"/>
          <w:snapToGrid w:val="0"/>
          <w:sz w:val="24"/>
          <w:szCs w:val="24"/>
        </w:rPr>
      </w:pPr>
      <w:r>
        <w:rPr>
          <w:rFonts w:ascii="宋体" w:hAnsi="宋体" w:cs="宋体"/>
          <w:snapToGrid w:val="0"/>
          <w:sz w:val="24"/>
          <w:szCs w:val="24"/>
        </w:rPr>
        <w:t>根据采购人需求开展数据探查，指通过对来源数据存储位置、提供方式、总量和更新情况、业务含义、字段格式语义和取值分布、数据结构、数据质量等进行多维度探查，以达到认识数据的目的，为数据定义提供依据。根据采购人需求开展数据定义，指根据数据探查结果，结合业务需求在起始阶段定义数据获取、处理、治理、组织、服</w:t>
      </w:r>
      <w:r>
        <w:rPr>
          <w:rFonts w:ascii="宋体" w:hAnsi="宋体" w:cs="宋体"/>
          <w:snapToGrid w:val="0"/>
          <w:sz w:val="24"/>
          <w:szCs w:val="24"/>
        </w:rPr>
        <w:t>务各环节的流程和方法。根据采购人需求开展数据读取，指从源系统抽取数据或从指定位置读取数据，对数据进行必要的解密、解压操作，生成作用于数据全生命周期的记录</w:t>
      </w:r>
      <w:r>
        <w:rPr>
          <w:rFonts w:ascii="宋体" w:hAnsi="宋体" w:cs="宋体"/>
          <w:snapToGrid w:val="0"/>
          <w:sz w:val="24"/>
          <w:szCs w:val="24"/>
        </w:rPr>
        <w:t xml:space="preserve">ID, </w:t>
      </w:r>
      <w:r>
        <w:rPr>
          <w:rFonts w:ascii="宋体" w:hAnsi="宋体" w:cs="宋体"/>
          <w:snapToGrid w:val="0"/>
          <w:sz w:val="24"/>
          <w:szCs w:val="24"/>
        </w:rPr>
        <w:t>并对数据进行字符集转换等，形成符合数据处理要求的格式。根据采购人需求开展数据对账，针对数据接入环节，对数据提供方和数据接入方在某一对账时间节点数据的完整性、一致性、正确性进行核对和检验。</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数据处理</w:t>
      </w:r>
    </w:p>
    <w:p w:rsidR="00E843EE" w:rsidRDefault="00254989">
      <w:pPr>
        <w:snapToGrid w:val="0"/>
        <w:spacing w:line="400" w:lineRule="exact"/>
        <w:ind w:firstLineChars="200" w:firstLine="480"/>
        <w:rPr>
          <w:rFonts w:ascii="宋体" w:hAnsi="宋体" w:cs="宋体"/>
          <w:snapToGrid w:val="0"/>
          <w:sz w:val="24"/>
          <w:szCs w:val="24"/>
        </w:rPr>
      </w:pPr>
      <w:r>
        <w:rPr>
          <w:rFonts w:ascii="宋体" w:hAnsi="宋体" w:cs="宋体"/>
          <w:snapToGrid w:val="0"/>
          <w:sz w:val="24"/>
          <w:szCs w:val="24"/>
        </w:rPr>
        <w:t>根据采购人需求开展数据清洗，进行数据过滤、去重、格转、校验等操作，生成满足标准及质量要求的数据。根据采购人需求开展数据关联，将数据和其它数据进行关联，</w:t>
      </w:r>
      <w:r>
        <w:rPr>
          <w:rFonts w:ascii="宋体" w:hAnsi="宋体" w:cs="宋体"/>
          <w:snapToGrid w:val="0"/>
          <w:sz w:val="24"/>
          <w:szCs w:val="24"/>
        </w:rPr>
        <w:t>并输出关联信息，支持关联回填、关联提取、关联分析。根据采购人需求开展数据比对，在数据处理过程中，按照规则对结构化和非结构化数据进行相同比较或相似度计算，对于命中规则的数据，支持按照输出描述进行输出。根据采购人需求开展数据标识，基于标签知识库，利用标签引擎对数据进行比对分析、模型计算，并对其打上标签。</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数据治理</w:t>
      </w:r>
    </w:p>
    <w:p w:rsidR="00E843EE" w:rsidRDefault="00254989">
      <w:pPr>
        <w:snapToGrid w:val="0"/>
        <w:spacing w:line="400" w:lineRule="exact"/>
        <w:ind w:firstLineChars="200" w:firstLine="480"/>
        <w:rPr>
          <w:rFonts w:ascii="宋体" w:hAnsi="宋体" w:cs="宋体"/>
          <w:snapToGrid w:val="0"/>
          <w:sz w:val="24"/>
          <w:szCs w:val="24"/>
        </w:rPr>
      </w:pPr>
      <w:r>
        <w:rPr>
          <w:rFonts w:ascii="宋体" w:hAnsi="宋体" w:cs="宋体"/>
          <w:snapToGrid w:val="0"/>
          <w:sz w:val="24"/>
          <w:szCs w:val="24"/>
        </w:rPr>
        <w:t>根据采购人需求建立数据资源目录，按照统一的数据资源目录标准规范，对数据资源进行管理，实现数据资源科学、有序、安全使用。主要包括数据元管理、资源分类与编目、目录注册与注销、目录更新、目录同步、目录服</w:t>
      </w:r>
      <w:r>
        <w:rPr>
          <w:rFonts w:ascii="宋体" w:hAnsi="宋体" w:cs="宋体"/>
          <w:snapToGrid w:val="0"/>
          <w:sz w:val="24"/>
          <w:szCs w:val="24"/>
        </w:rPr>
        <w:t>务和可视化展现。根据采购人需求进行数据分级分类，对数据内容的敏感程度或数据的开放范围进行划分。根据采购人需求建立数据血缘，反映数据资源在各个环节间的继承关系。根据采购人需求进行数据质量管理，通过建立数据质量评估标准和管理规范，及时发现、监测定位、跟踪解决各类数据质量问题，</w:t>
      </w:r>
      <w:r>
        <w:rPr>
          <w:rFonts w:ascii="宋体" w:hAnsi="宋体" w:cs="宋体"/>
          <w:snapToGrid w:val="0"/>
          <w:sz w:val="24"/>
          <w:szCs w:val="24"/>
        </w:rPr>
        <w:lastRenderedPageBreak/>
        <w:t>形成数据质量问题的闭环处理，以保证数据质量的稳定可靠。</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数据服务</w:t>
      </w:r>
    </w:p>
    <w:p w:rsidR="00E843EE" w:rsidRDefault="00254989">
      <w:pPr>
        <w:snapToGrid w:val="0"/>
        <w:spacing w:line="400" w:lineRule="exact"/>
        <w:ind w:firstLineChars="200" w:firstLine="480"/>
        <w:rPr>
          <w:rFonts w:ascii="宋体" w:hAnsi="宋体" w:cs="宋体"/>
          <w:sz w:val="24"/>
          <w:szCs w:val="24"/>
        </w:rPr>
      </w:pPr>
      <w:r>
        <w:rPr>
          <w:rFonts w:ascii="宋体" w:hAnsi="宋体" w:cs="宋体"/>
          <w:snapToGrid w:val="0"/>
          <w:sz w:val="24"/>
          <w:szCs w:val="24"/>
        </w:rPr>
        <w:t>根据采购人需求提供数据查询检索服务，包括数据资源情况的查询检索接口、以及各类结构化和非结构化数据的查询检索接口，支持精确</w:t>
      </w:r>
      <w:r>
        <w:rPr>
          <w:rFonts w:ascii="宋体" w:hAnsi="宋体" w:cs="宋体"/>
          <w:snapToGrid w:val="0"/>
          <w:sz w:val="24"/>
          <w:szCs w:val="24"/>
        </w:rPr>
        <w:t>/</w:t>
      </w:r>
      <w:r>
        <w:rPr>
          <w:rFonts w:ascii="宋体" w:hAnsi="宋体" w:cs="宋体"/>
          <w:snapToGrid w:val="0"/>
          <w:sz w:val="24"/>
          <w:szCs w:val="24"/>
        </w:rPr>
        <w:t>模糊、分类、组合、批量等多种查询方式，支持返回数据统计汇总信息、判定查询关键词</w:t>
      </w:r>
      <w:r>
        <w:rPr>
          <w:rFonts w:ascii="宋体" w:hAnsi="宋体" w:cs="宋体"/>
          <w:snapToGrid w:val="0"/>
          <w:sz w:val="24"/>
          <w:szCs w:val="24"/>
        </w:rPr>
        <w:t>(</w:t>
      </w:r>
      <w:r>
        <w:rPr>
          <w:rFonts w:ascii="宋体" w:hAnsi="宋体" w:cs="宋体"/>
          <w:snapToGrid w:val="0"/>
          <w:sz w:val="24"/>
          <w:szCs w:val="24"/>
        </w:rPr>
        <w:t>实体</w:t>
      </w:r>
      <w:r>
        <w:rPr>
          <w:rFonts w:ascii="宋体" w:hAnsi="宋体" w:cs="宋体"/>
          <w:snapToGrid w:val="0"/>
          <w:sz w:val="24"/>
          <w:szCs w:val="24"/>
        </w:rPr>
        <w:t>)</w:t>
      </w:r>
      <w:r>
        <w:rPr>
          <w:rFonts w:ascii="宋体" w:hAnsi="宋体" w:cs="宋体"/>
          <w:snapToGrid w:val="0"/>
          <w:sz w:val="24"/>
          <w:szCs w:val="24"/>
        </w:rPr>
        <w:t>是否命中</w:t>
      </w:r>
      <w:r>
        <w:rPr>
          <w:rFonts w:ascii="宋体" w:hAnsi="宋体" w:cs="宋体"/>
          <w:snapToGrid w:val="0"/>
          <w:sz w:val="24"/>
          <w:szCs w:val="24"/>
        </w:rPr>
        <w:t>(</w:t>
      </w:r>
      <w:r>
        <w:rPr>
          <w:rFonts w:ascii="宋体" w:hAnsi="宋体" w:cs="宋体"/>
          <w:snapToGrid w:val="0"/>
          <w:sz w:val="24"/>
          <w:szCs w:val="24"/>
        </w:rPr>
        <w:t>存在</w:t>
      </w:r>
      <w:r>
        <w:rPr>
          <w:rFonts w:ascii="宋体" w:hAnsi="宋体" w:cs="宋体"/>
          <w:snapToGrid w:val="0"/>
          <w:sz w:val="24"/>
          <w:szCs w:val="24"/>
        </w:rPr>
        <w:t>)</w:t>
      </w:r>
      <w:r>
        <w:rPr>
          <w:rFonts w:ascii="宋体" w:hAnsi="宋体" w:cs="宋体"/>
          <w:snapToGrid w:val="0"/>
          <w:sz w:val="24"/>
          <w:szCs w:val="24"/>
        </w:rPr>
        <w:t>的信息，以及数据摘要或明细信息。根据采购人需求</w:t>
      </w:r>
      <w:r>
        <w:rPr>
          <w:rFonts w:ascii="宋体" w:hAnsi="宋体" w:cs="宋体" w:hint="eastAsia"/>
          <w:snapToGrid w:val="0"/>
          <w:sz w:val="24"/>
          <w:szCs w:val="24"/>
        </w:rPr>
        <w:t>进行</w:t>
      </w:r>
      <w:r>
        <w:rPr>
          <w:rFonts w:ascii="宋体" w:hAnsi="宋体" w:cs="宋体"/>
          <w:snapToGrid w:val="0"/>
          <w:sz w:val="24"/>
          <w:szCs w:val="24"/>
        </w:rPr>
        <w:t>模型分析，对数据进行统计、分析、规律性探索、预测等，并返回结果。根据采购人需求进行数据推送，包括推送规则、推送标准、数据种类、推送周期等配置，根据配置进行数据封装，将数据资源推送给目标平台或系统。</w:t>
      </w:r>
    </w:p>
    <w:p w:rsidR="00E843EE" w:rsidRDefault="00254989">
      <w:pPr>
        <w:spacing w:line="400" w:lineRule="exact"/>
        <w:ind w:firstLineChars="200" w:firstLine="420"/>
        <w:jc w:val="left"/>
        <w:rPr>
          <w:rFonts w:ascii="宋体" w:hAnsi="宋体" w:cs="宋体"/>
          <w:sz w:val="24"/>
          <w:szCs w:val="24"/>
        </w:rPr>
      </w:pPr>
      <w:r>
        <w:rPr>
          <w:rFonts w:ascii="宋体" w:hAnsi="宋体" w:cs="宋体" w:hint="eastAsia"/>
          <w:color w:val="000000"/>
          <w:sz w:val="21"/>
          <w:szCs w:val="21"/>
        </w:rPr>
        <w:t>★</w:t>
      </w:r>
      <w:r>
        <w:rPr>
          <w:rFonts w:ascii="宋体" w:hAnsi="宋体" w:cs="宋体" w:hint="eastAsia"/>
          <w:sz w:val="24"/>
          <w:szCs w:val="24"/>
        </w:rPr>
        <w:t>（三）</w:t>
      </w:r>
      <w:r>
        <w:rPr>
          <w:rFonts w:ascii="宋体" w:hAnsi="宋体" w:cs="宋体"/>
          <w:sz w:val="24"/>
          <w:szCs w:val="24"/>
        </w:rPr>
        <w:t>机房及</w:t>
      </w:r>
      <w:r>
        <w:rPr>
          <w:rFonts w:ascii="宋体" w:hAnsi="宋体" w:cs="宋体" w:hint="eastAsia"/>
          <w:sz w:val="24"/>
          <w:szCs w:val="24"/>
        </w:rPr>
        <w:t>其他</w:t>
      </w:r>
      <w:r>
        <w:rPr>
          <w:rFonts w:ascii="宋体" w:hAnsi="宋体" w:cs="宋体"/>
          <w:sz w:val="24"/>
          <w:szCs w:val="24"/>
        </w:rPr>
        <w:t>运维</w:t>
      </w:r>
      <w:r>
        <w:rPr>
          <w:rFonts w:ascii="宋体" w:hAnsi="宋体" w:cs="宋体" w:hint="eastAsia"/>
          <w:sz w:val="24"/>
          <w:szCs w:val="24"/>
        </w:rPr>
        <w:t>服务要求</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机房</w:t>
      </w:r>
      <w:r>
        <w:rPr>
          <w:rFonts w:ascii="宋体" w:hAnsi="宋体" w:cs="宋体" w:hint="eastAsia"/>
          <w:sz w:val="24"/>
          <w:szCs w:val="24"/>
        </w:rPr>
        <w:t>设备运维</w:t>
      </w:r>
    </w:p>
    <w:p w:rsidR="00E843EE" w:rsidRDefault="00254989">
      <w:pPr>
        <w:spacing w:line="400" w:lineRule="exact"/>
        <w:ind w:firstLineChars="200" w:firstLine="480"/>
        <w:rPr>
          <w:rFonts w:ascii="宋体" w:hAnsi="宋体" w:cs="宋体"/>
          <w:sz w:val="24"/>
          <w:szCs w:val="24"/>
        </w:rPr>
      </w:pPr>
      <w:r>
        <w:rPr>
          <w:rFonts w:ascii="宋体" w:hAnsi="宋体" w:cs="宋体"/>
          <w:sz w:val="24"/>
          <w:szCs w:val="24"/>
        </w:rPr>
        <w:t>每天</w:t>
      </w:r>
      <w:r>
        <w:rPr>
          <w:rFonts w:ascii="宋体" w:hAnsi="宋体" w:cs="宋体"/>
          <w:sz w:val="24"/>
          <w:szCs w:val="24"/>
        </w:rPr>
        <w:t>3</w:t>
      </w:r>
      <w:r>
        <w:rPr>
          <w:rFonts w:ascii="宋体" w:hAnsi="宋体" w:cs="宋体"/>
          <w:sz w:val="24"/>
          <w:szCs w:val="24"/>
        </w:rPr>
        <w:t>次对机房内服务器、传输、存储、防火墙、光闸、日志审计、流量监测等设备的外观和设备状态灯进行现场巡检并做好相应记录。发现设备告警及时通知采购人并进行故障定位及排故。</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机房消防设备运维</w:t>
      </w:r>
    </w:p>
    <w:p w:rsidR="00E843EE" w:rsidRDefault="00254989">
      <w:pPr>
        <w:pStyle w:val="af"/>
        <w:spacing w:line="400" w:lineRule="exact"/>
        <w:ind w:firstLineChars="200" w:firstLine="480"/>
        <w:rPr>
          <w:rFonts w:ascii="宋体" w:hAnsi="宋体" w:cs="宋体"/>
          <w:sz w:val="24"/>
          <w:szCs w:val="24"/>
        </w:rPr>
      </w:pPr>
      <w:r>
        <w:rPr>
          <w:rFonts w:ascii="宋体" w:hAnsi="宋体" w:cs="宋体"/>
          <w:sz w:val="24"/>
          <w:szCs w:val="24"/>
        </w:rPr>
        <w:t>每天</w:t>
      </w:r>
      <w:r>
        <w:rPr>
          <w:rFonts w:ascii="宋体" w:hAnsi="宋体" w:cs="宋体"/>
          <w:sz w:val="24"/>
          <w:szCs w:val="24"/>
        </w:rPr>
        <w:t>3</w:t>
      </w:r>
      <w:r>
        <w:rPr>
          <w:rFonts w:ascii="宋体" w:hAnsi="宋体" w:cs="宋体"/>
          <w:sz w:val="24"/>
          <w:szCs w:val="24"/>
        </w:rPr>
        <w:t>次检查火灾报警控制器的自检、消音、复位功能和主备电源切换功能；检查报警探测器、手动报警按钮、火灾警报装置外观；检查气体灭火控制器工作状态；检查储瓶间环境、气体瓶组或储罐、选择阀、驱动装置等组件外观；检查应急灯和疏散指示标志工作状态；检查火灾报警探测器、手动报警按钮、报警控制器、联动控制设备的试验报警功能</w:t>
      </w:r>
      <w:r>
        <w:rPr>
          <w:rFonts w:ascii="宋体" w:hAnsi="宋体" w:cs="宋体"/>
          <w:sz w:val="24"/>
          <w:szCs w:val="24"/>
        </w:rPr>
        <w:t>；每天对机房的消防系统运行状况进行巡检并做好记录，保证消防系统运行正常，如出现问题应立即</w:t>
      </w:r>
      <w:r>
        <w:rPr>
          <w:rFonts w:ascii="宋体" w:hAnsi="宋体" w:cs="宋体" w:hint="eastAsia"/>
          <w:sz w:val="24"/>
          <w:szCs w:val="24"/>
        </w:rPr>
        <w:t>通知</w:t>
      </w:r>
      <w:r>
        <w:rPr>
          <w:rFonts w:ascii="宋体" w:hAnsi="宋体" w:cs="宋体"/>
          <w:sz w:val="24"/>
          <w:szCs w:val="24"/>
        </w:rPr>
        <w:t>采购人。</w:t>
      </w:r>
    </w:p>
    <w:p w:rsidR="00E843EE" w:rsidRDefault="00254989">
      <w:pPr>
        <w:pStyle w:val="af"/>
        <w:spacing w:line="400" w:lineRule="exact"/>
        <w:ind w:firstLineChars="200" w:firstLine="480"/>
        <w:rPr>
          <w:rFonts w:ascii="宋体" w:hAnsi="宋体" w:cs="宋体"/>
          <w:sz w:val="24"/>
          <w:szCs w:val="24"/>
        </w:rPr>
      </w:pPr>
      <w:bookmarkStart w:id="101" w:name="_Toc454442702"/>
      <w:r>
        <w:rPr>
          <w:rFonts w:ascii="宋体" w:hAnsi="宋体" w:cs="宋体" w:hint="eastAsia"/>
          <w:sz w:val="24"/>
          <w:szCs w:val="24"/>
        </w:rPr>
        <w:t>3.</w:t>
      </w:r>
      <w:r>
        <w:rPr>
          <w:rFonts w:ascii="宋体" w:hAnsi="宋体" w:cs="宋体" w:hint="eastAsia"/>
          <w:sz w:val="24"/>
          <w:szCs w:val="24"/>
        </w:rPr>
        <w:t>环控</w:t>
      </w:r>
      <w:bookmarkEnd w:id="101"/>
      <w:r>
        <w:rPr>
          <w:rFonts w:ascii="宋体" w:hAnsi="宋体" w:cs="宋体" w:hint="eastAsia"/>
          <w:sz w:val="24"/>
          <w:szCs w:val="24"/>
        </w:rPr>
        <w:t>运维</w:t>
      </w:r>
      <w:bookmarkStart w:id="102" w:name="_Toc454442709"/>
    </w:p>
    <w:p w:rsidR="00E843EE" w:rsidRDefault="00254989">
      <w:pPr>
        <w:pStyle w:val="af"/>
        <w:spacing w:line="400" w:lineRule="exact"/>
        <w:ind w:firstLineChars="200" w:firstLine="480"/>
        <w:rPr>
          <w:rFonts w:ascii="宋体" w:hAnsi="宋体" w:cs="宋体"/>
          <w:sz w:val="24"/>
          <w:szCs w:val="24"/>
        </w:rPr>
      </w:pPr>
      <w:r>
        <w:rPr>
          <w:rFonts w:ascii="宋体" w:hAnsi="宋体" w:cs="宋体"/>
          <w:sz w:val="24"/>
          <w:szCs w:val="24"/>
        </w:rPr>
        <w:t>每天</w:t>
      </w:r>
      <w:r>
        <w:rPr>
          <w:rFonts w:ascii="宋体" w:hAnsi="宋体" w:cs="宋体"/>
          <w:sz w:val="24"/>
          <w:szCs w:val="24"/>
        </w:rPr>
        <w:t>3</w:t>
      </w:r>
      <w:r>
        <w:rPr>
          <w:rFonts w:ascii="宋体" w:hAnsi="宋体" w:cs="宋体"/>
          <w:sz w:val="24"/>
          <w:szCs w:val="24"/>
        </w:rPr>
        <w:t>次对环控系统所监测的数据进行巡检并做好温湿度、精密空调和配电柜的关键数据的记录。应确保环境监控系统</w:t>
      </w:r>
      <w:r>
        <w:rPr>
          <w:rFonts w:ascii="宋体" w:hAnsi="宋体" w:cs="宋体"/>
          <w:sz w:val="24"/>
          <w:szCs w:val="24"/>
        </w:rPr>
        <w:t>7*24</w:t>
      </w:r>
      <w:r>
        <w:rPr>
          <w:rFonts w:ascii="宋体" w:hAnsi="宋体" w:cs="宋体"/>
          <w:sz w:val="24"/>
          <w:szCs w:val="24"/>
        </w:rPr>
        <w:t>小时无故障运行，确保温湿度、电流、电压等重要数据监测准确，保证报警数信息及时、有效、准确。</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基础维护</w:t>
      </w:r>
      <w:bookmarkEnd w:id="102"/>
      <w:r>
        <w:rPr>
          <w:rFonts w:ascii="宋体" w:hAnsi="宋体" w:cs="宋体" w:hint="eastAsia"/>
          <w:sz w:val="24"/>
          <w:szCs w:val="24"/>
        </w:rPr>
        <w:t>保养</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维保范围内的所有设备建立专业的电子档案并及时更新，档案包括设备性能参数、购买历史、故障历史、处理方案等。每月清洗一次空调室内机过滤网。每周一次机房除尘、清洁，机柜及网络设备整理，包括交换机、配线架和网线的重新整理、排序、规范打标，确保机房线路清晰规范，保持机房和办公席清洁整齐。</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异常流量监测</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利用流量威胁监测设备开展威胁、风险等监测分析工作，每月形成分析报告通报采购人。结合实际情况利用防火墙等设备对威胁、风险、网络攻击等行为进行处置。</w:t>
      </w:r>
    </w:p>
    <w:p w:rsidR="00E843EE" w:rsidRDefault="00254989">
      <w:pPr>
        <w:spacing w:line="400" w:lineRule="exact"/>
        <w:ind w:firstLineChars="200" w:firstLine="420"/>
        <w:jc w:val="left"/>
        <w:rPr>
          <w:rFonts w:ascii="宋体" w:hAnsi="宋体" w:cs="宋体"/>
          <w:sz w:val="24"/>
          <w:szCs w:val="24"/>
        </w:rPr>
      </w:pPr>
      <w:r>
        <w:rPr>
          <w:rFonts w:ascii="宋体" w:hAnsi="宋体" w:cs="宋体" w:hint="eastAsia"/>
          <w:color w:val="000000"/>
          <w:sz w:val="21"/>
          <w:szCs w:val="21"/>
        </w:rPr>
        <w:t>★</w:t>
      </w:r>
      <w:r>
        <w:rPr>
          <w:rFonts w:ascii="宋体" w:hAnsi="宋体" w:cs="宋体" w:hint="eastAsia"/>
          <w:sz w:val="24"/>
          <w:szCs w:val="24"/>
        </w:rPr>
        <w:t>（四）备品备件服务要求</w:t>
      </w:r>
    </w:p>
    <w:p w:rsidR="00E843EE" w:rsidRDefault="00254989">
      <w:pPr>
        <w:snapToGrid w:val="0"/>
        <w:spacing w:line="400" w:lineRule="exact"/>
        <w:ind w:firstLineChars="200" w:firstLine="480"/>
        <w:rPr>
          <w:rFonts w:ascii="宋体" w:hAnsi="宋体"/>
          <w:sz w:val="24"/>
          <w:szCs w:val="24"/>
        </w:rPr>
      </w:pPr>
      <w:r>
        <w:rPr>
          <w:rFonts w:ascii="宋体" w:hAnsi="宋体" w:hint="eastAsia"/>
          <w:sz w:val="24"/>
          <w:szCs w:val="24"/>
        </w:rPr>
        <w:t>成交供应商在运维过程中需按照下列清单提供</w:t>
      </w:r>
      <w:r>
        <w:rPr>
          <w:rFonts w:ascii="宋体" w:hAnsi="宋体" w:cs="宋体" w:hint="eastAsia"/>
          <w:sz w:val="24"/>
          <w:szCs w:val="24"/>
        </w:rPr>
        <w:t>备</w:t>
      </w:r>
      <w:r>
        <w:rPr>
          <w:rFonts w:ascii="宋体" w:hAnsi="宋体" w:cs="宋体" w:hint="eastAsia"/>
          <w:sz w:val="24"/>
          <w:szCs w:val="24"/>
        </w:rPr>
        <w:t>品备件</w:t>
      </w:r>
      <w:r>
        <w:rPr>
          <w:rFonts w:ascii="宋体" w:hAnsi="宋体" w:hint="eastAsia"/>
          <w:sz w:val="24"/>
          <w:szCs w:val="24"/>
        </w:rPr>
        <w:t>。未在下列清单内，单次维护消耗市场单价</w:t>
      </w:r>
      <w:r>
        <w:rPr>
          <w:rFonts w:ascii="宋体" w:hAnsi="宋体" w:hint="eastAsia"/>
          <w:sz w:val="24"/>
          <w:szCs w:val="24"/>
        </w:rPr>
        <w:t>300</w:t>
      </w:r>
      <w:r>
        <w:rPr>
          <w:rFonts w:ascii="宋体" w:hAnsi="宋体" w:hint="eastAsia"/>
          <w:sz w:val="24"/>
          <w:szCs w:val="24"/>
        </w:rPr>
        <w:t>元（含）以下的耗材均由成交供应商免费提供；因运维产生第三方技术</w:t>
      </w:r>
      <w:r>
        <w:rPr>
          <w:rFonts w:ascii="宋体" w:hAnsi="宋体" w:hint="eastAsia"/>
          <w:sz w:val="24"/>
          <w:szCs w:val="24"/>
        </w:rPr>
        <w:lastRenderedPageBreak/>
        <w:t>服务费由供应商承担。</w:t>
      </w:r>
    </w:p>
    <w:tbl>
      <w:tblPr>
        <w:tblW w:w="5000" w:type="pct"/>
        <w:tblCellMar>
          <w:top w:w="15" w:type="dxa"/>
          <w:left w:w="15" w:type="dxa"/>
          <w:bottom w:w="15" w:type="dxa"/>
          <w:right w:w="15" w:type="dxa"/>
        </w:tblCellMar>
        <w:tblLook w:val="04A0" w:firstRow="1" w:lastRow="0" w:firstColumn="1" w:lastColumn="0" w:noHBand="0" w:noVBand="1"/>
      </w:tblPr>
      <w:tblGrid>
        <w:gridCol w:w="499"/>
        <w:gridCol w:w="1987"/>
        <w:gridCol w:w="1029"/>
        <w:gridCol w:w="801"/>
        <w:gridCol w:w="801"/>
        <w:gridCol w:w="2914"/>
        <w:gridCol w:w="1411"/>
      </w:tblGrid>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
                <w:bCs/>
                <w:color w:val="000000"/>
                <w:kern w:val="0"/>
                <w:sz w:val="21"/>
                <w:szCs w:val="21"/>
              </w:rPr>
            </w:pPr>
            <w:r>
              <w:rPr>
                <w:rFonts w:ascii="宋体" w:hAnsi="宋体" w:cs="宋体" w:hint="eastAsia"/>
                <w:b/>
                <w:bCs/>
                <w:color w:val="000000"/>
                <w:kern w:val="0"/>
                <w:sz w:val="21"/>
                <w:szCs w:val="21"/>
              </w:rPr>
              <w:t>序号</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
                <w:bCs/>
                <w:color w:val="000000"/>
                <w:kern w:val="0"/>
                <w:sz w:val="21"/>
                <w:szCs w:val="21"/>
              </w:rPr>
            </w:pPr>
            <w:r>
              <w:rPr>
                <w:rFonts w:ascii="宋体" w:hAnsi="宋体" w:cs="宋体" w:hint="eastAsia"/>
                <w:b/>
                <w:bCs/>
                <w:color w:val="000000"/>
                <w:kern w:val="0"/>
                <w:sz w:val="21"/>
                <w:szCs w:val="21"/>
              </w:rPr>
              <w:t>类别</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
                <w:bCs/>
                <w:color w:val="000000"/>
                <w:kern w:val="0"/>
                <w:sz w:val="21"/>
                <w:szCs w:val="21"/>
              </w:rPr>
            </w:pPr>
            <w:r>
              <w:rPr>
                <w:rFonts w:ascii="宋体" w:hAnsi="宋体" w:cs="宋体" w:hint="eastAsia"/>
                <w:b/>
                <w:bCs/>
                <w:color w:val="000000"/>
                <w:kern w:val="0"/>
                <w:sz w:val="21"/>
                <w:szCs w:val="21"/>
              </w:rPr>
              <w:t>品牌</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
                <w:bCs/>
                <w:color w:val="000000"/>
                <w:kern w:val="0"/>
                <w:sz w:val="21"/>
                <w:szCs w:val="21"/>
              </w:rPr>
            </w:pPr>
            <w:r>
              <w:rPr>
                <w:rFonts w:ascii="宋体" w:hAnsi="宋体" w:cs="宋体" w:hint="eastAsia"/>
                <w:b/>
                <w:bCs/>
                <w:color w:val="000000"/>
                <w:kern w:val="0"/>
                <w:sz w:val="21"/>
                <w:szCs w:val="21"/>
              </w:rPr>
              <w:t>单位</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
                <w:bCs/>
                <w:color w:val="000000"/>
                <w:kern w:val="0"/>
                <w:sz w:val="21"/>
                <w:szCs w:val="21"/>
              </w:rPr>
            </w:pPr>
            <w:r>
              <w:rPr>
                <w:rFonts w:ascii="宋体" w:hAnsi="宋体" w:cs="宋体" w:hint="eastAsia"/>
                <w:b/>
                <w:bCs/>
                <w:color w:val="000000"/>
                <w:kern w:val="0"/>
                <w:sz w:val="21"/>
                <w:szCs w:val="21"/>
              </w:rPr>
              <w:t>数量</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
                <w:bCs/>
                <w:color w:val="000000"/>
                <w:kern w:val="0"/>
                <w:sz w:val="21"/>
                <w:szCs w:val="21"/>
              </w:rPr>
            </w:pPr>
            <w:r>
              <w:rPr>
                <w:rFonts w:ascii="宋体" w:hAnsi="宋体" w:cs="宋体" w:hint="eastAsia"/>
                <w:b/>
                <w:bCs/>
                <w:color w:val="000000"/>
                <w:kern w:val="0"/>
                <w:sz w:val="21"/>
                <w:szCs w:val="21"/>
              </w:rPr>
              <w:t>规格型号</w:t>
            </w:r>
          </w:p>
        </w:tc>
        <w:tc>
          <w:tcPr>
            <w:tcW w:w="747"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
                <w:bCs/>
                <w:color w:val="000000"/>
                <w:kern w:val="0"/>
                <w:sz w:val="21"/>
                <w:szCs w:val="21"/>
              </w:rPr>
            </w:pPr>
            <w:r>
              <w:rPr>
                <w:rFonts w:ascii="宋体" w:hAnsi="宋体" w:cs="宋体" w:hint="eastAsia"/>
                <w:b/>
                <w:bCs/>
                <w:color w:val="000000"/>
                <w:kern w:val="0"/>
                <w:sz w:val="21"/>
                <w:szCs w:val="21"/>
              </w:rPr>
              <w:t>备注</w:t>
            </w: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监控摄像头（枪机）</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海康</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台</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5</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DS-2CD7A447FWD-XZS/JM</w:t>
            </w:r>
          </w:p>
        </w:tc>
        <w:tc>
          <w:tcPr>
            <w:tcW w:w="747" w:type="pct"/>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center"/>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2</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w:t>
            </w:r>
            <w:r>
              <w:rPr>
                <w:rFonts w:ascii="宋体" w:hAnsi="宋体" w:cs="宋体" w:hint="eastAsia"/>
                <w:bCs/>
                <w:color w:val="000000"/>
                <w:kern w:val="0"/>
                <w:sz w:val="21"/>
                <w:szCs w:val="21"/>
              </w:rPr>
              <w:t>SAS</w:t>
            </w:r>
            <w:r>
              <w:rPr>
                <w:rFonts w:ascii="宋体" w:hAnsi="宋体" w:cs="宋体" w:hint="eastAsia"/>
                <w:bCs/>
                <w:color w:val="000000"/>
                <w:kern w:val="0"/>
                <w:sz w:val="21"/>
                <w:szCs w:val="21"/>
              </w:rPr>
              <w:t>硬盘</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联想</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块</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1.2T 2.5</w:t>
            </w:r>
            <w:r>
              <w:rPr>
                <w:rFonts w:ascii="宋体" w:hAnsi="宋体" w:cs="宋体" w:hint="eastAsia"/>
                <w:bCs/>
                <w:color w:val="000000"/>
                <w:kern w:val="0"/>
                <w:sz w:val="21"/>
                <w:szCs w:val="21"/>
              </w:rPr>
              <w:t>英寸</w:t>
            </w:r>
          </w:p>
        </w:tc>
        <w:tc>
          <w:tcPr>
            <w:tcW w:w="747" w:type="pct"/>
            <w:vMerge w:val="restar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根据实际</w:t>
            </w:r>
            <w:r>
              <w:rPr>
                <w:rFonts w:ascii="宋体" w:hAnsi="宋体" w:cs="宋体" w:hint="eastAsia"/>
                <w:bCs/>
                <w:color w:val="000000"/>
                <w:kern w:val="0"/>
                <w:sz w:val="21"/>
                <w:szCs w:val="21"/>
              </w:rPr>
              <w:t>FRU</w:t>
            </w:r>
            <w:r>
              <w:rPr>
                <w:rFonts w:ascii="宋体" w:hAnsi="宋体" w:cs="宋体" w:hint="eastAsia"/>
                <w:bCs/>
                <w:color w:val="000000"/>
                <w:kern w:val="0"/>
                <w:sz w:val="21"/>
                <w:szCs w:val="21"/>
              </w:rPr>
              <w:t>号</w:t>
            </w: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3</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w:t>
            </w:r>
            <w:r>
              <w:rPr>
                <w:rFonts w:ascii="宋体" w:hAnsi="宋体" w:cs="宋体" w:hint="eastAsia"/>
                <w:bCs/>
                <w:color w:val="000000"/>
                <w:kern w:val="0"/>
                <w:sz w:val="21"/>
                <w:szCs w:val="21"/>
              </w:rPr>
              <w:t>SAS</w:t>
            </w:r>
            <w:r>
              <w:rPr>
                <w:rFonts w:ascii="宋体" w:hAnsi="宋体" w:cs="宋体" w:hint="eastAsia"/>
                <w:bCs/>
                <w:color w:val="000000"/>
                <w:kern w:val="0"/>
                <w:sz w:val="21"/>
                <w:szCs w:val="21"/>
              </w:rPr>
              <w:t>硬盘</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H3C</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块</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1.2T 2.5</w:t>
            </w:r>
            <w:r>
              <w:rPr>
                <w:rFonts w:ascii="宋体" w:hAnsi="宋体" w:cs="宋体" w:hint="eastAsia"/>
                <w:bCs/>
                <w:color w:val="000000"/>
                <w:kern w:val="0"/>
                <w:sz w:val="21"/>
                <w:szCs w:val="21"/>
              </w:rPr>
              <w:t>英寸</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4</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w:t>
            </w:r>
            <w:r>
              <w:rPr>
                <w:rFonts w:ascii="宋体" w:hAnsi="宋体" w:cs="宋体" w:hint="eastAsia"/>
                <w:bCs/>
                <w:color w:val="000000"/>
                <w:kern w:val="0"/>
                <w:sz w:val="21"/>
                <w:szCs w:val="21"/>
              </w:rPr>
              <w:t>SAS</w:t>
            </w:r>
            <w:r>
              <w:rPr>
                <w:rFonts w:ascii="宋体" w:hAnsi="宋体" w:cs="宋体" w:hint="eastAsia"/>
                <w:bCs/>
                <w:color w:val="000000"/>
                <w:kern w:val="0"/>
                <w:sz w:val="21"/>
                <w:szCs w:val="21"/>
              </w:rPr>
              <w:t>硬盘</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华为</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块</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900G 2.5</w:t>
            </w:r>
            <w:r>
              <w:rPr>
                <w:rFonts w:ascii="宋体" w:hAnsi="宋体" w:cs="宋体" w:hint="eastAsia"/>
                <w:bCs/>
                <w:color w:val="000000"/>
                <w:kern w:val="0"/>
                <w:sz w:val="21"/>
                <w:szCs w:val="21"/>
              </w:rPr>
              <w:t>英寸</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5</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w:t>
            </w:r>
            <w:r>
              <w:rPr>
                <w:rFonts w:ascii="宋体" w:hAnsi="宋体" w:cs="宋体" w:hint="eastAsia"/>
                <w:bCs/>
                <w:color w:val="000000"/>
                <w:kern w:val="0"/>
                <w:sz w:val="21"/>
                <w:szCs w:val="21"/>
              </w:rPr>
              <w:t>SAS</w:t>
            </w:r>
            <w:r>
              <w:rPr>
                <w:rFonts w:ascii="宋体" w:hAnsi="宋体" w:cs="宋体" w:hint="eastAsia"/>
                <w:bCs/>
                <w:color w:val="000000"/>
                <w:kern w:val="0"/>
                <w:sz w:val="21"/>
                <w:szCs w:val="21"/>
              </w:rPr>
              <w:t>硬盘</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华为</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块</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2.4T 3.5</w:t>
            </w:r>
            <w:r>
              <w:rPr>
                <w:rFonts w:ascii="宋体" w:hAnsi="宋体" w:cs="宋体" w:hint="eastAsia"/>
                <w:bCs/>
                <w:color w:val="000000"/>
                <w:kern w:val="0"/>
                <w:sz w:val="21"/>
                <w:szCs w:val="21"/>
              </w:rPr>
              <w:t>英寸</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6</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服务器内存条</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联想</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条</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DDR4 32G</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7</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服务器内存条</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H3C</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条</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DDR4 32G</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8</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服务器内存条</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华为</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条</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DDR4 32G</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9</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监控硬盘</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海康威视</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块</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7200</w:t>
            </w:r>
            <w:r>
              <w:rPr>
                <w:rFonts w:ascii="宋体" w:hAnsi="宋体" w:cs="宋体" w:hint="eastAsia"/>
                <w:bCs/>
                <w:color w:val="000000"/>
                <w:kern w:val="0"/>
                <w:sz w:val="21"/>
                <w:szCs w:val="21"/>
              </w:rPr>
              <w:t>转</w:t>
            </w:r>
            <w:r>
              <w:rPr>
                <w:rFonts w:ascii="宋体" w:hAnsi="宋体" w:cs="宋体" w:hint="eastAsia"/>
                <w:bCs/>
                <w:color w:val="000000"/>
                <w:kern w:val="0"/>
                <w:sz w:val="21"/>
                <w:szCs w:val="21"/>
              </w:rPr>
              <w:t xml:space="preserve">-16T </w:t>
            </w:r>
          </w:p>
        </w:tc>
        <w:tc>
          <w:tcPr>
            <w:tcW w:w="747" w:type="pct"/>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center"/>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10</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阵列存储硬盘</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希捷</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块</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7200</w:t>
            </w:r>
            <w:r>
              <w:rPr>
                <w:rFonts w:ascii="宋体" w:hAnsi="宋体" w:cs="宋体" w:hint="eastAsia"/>
                <w:bCs/>
                <w:color w:val="000000"/>
                <w:kern w:val="0"/>
                <w:sz w:val="21"/>
                <w:szCs w:val="21"/>
              </w:rPr>
              <w:t>转</w:t>
            </w:r>
            <w:r>
              <w:rPr>
                <w:rFonts w:ascii="宋体" w:hAnsi="宋体" w:cs="宋体" w:hint="eastAsia"/>
                <w:bCs/>
                <w:color w:val="000000"/>
                <w:kern w:val="0"/>
                <w:sz w:val="21"/>
                <w:szCs w:val="21"/>
              </w:rPr>
              <w:t xml:space="preserve">-8T </w:t>
            </w:r>
          </w:p>
        </w:tc>
        <w:tc>
          <w:tcPr>
            <w:tcW w:w="747" w:type="pct"/>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center"/>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11</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服务器电源</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联想</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个</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900W</w:t>
            </w:r>
          </w:p>
        </w:tc>
        <w:tc>
          <w:tcPr>
            <w:tcW w:w="747" w:type="pct"/>
            <w:vMerge w:val="restar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根据实际</w:t>
            </w:r>
            <w:r>
              <w:rPr>
                <w:rFonts w:ascii="宋体" w:hAnsi="宋体" w:cs="宋体" w:hint="eastAsia"/>
                <w:bCs/>
                <w:color w:val="000000"/>
                <w:kern w:val="0"/>
                <w:sz w:val="21"/>
                <w:szCs w:val="21"/>
              </w:rPr>
              <w:t>FRU</w:t>
            </w:r>
            <w:r>
              <w:rPr>
                <w:rFonts w:ascii="宋体" w:hAnsi="宋体" w:cs="宋体" w:hint="eastAsia"/>
                <w:bCs/>
                <w:color w:val="000000"/>
                <w:kern w:val="0"/>
                <w:sz w:val="21"/>
                <w:szCs w:val="21"/>
              </w:rPr>
              <w:t>号</w:t>
            </w: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12</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服务器电源</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H3C</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个</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900W</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90"/>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13</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服务器电源</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H3C</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个</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650W</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14</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服务器电源</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H3C</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个</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1200W</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15</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服务器电源</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华为</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个</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900W</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r w:rsidR="00E843EE">
        <w:trPr>
          <w:trHeight w:val="285"/>
        </w:trPr>
        <w:tc>
          <w:tcPr>
            <w:tcW w:w="26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16</w:t>
            </w:r>
          </w:p>
        </w:tc>
        <w:tc>
          <w:tcPr>
            <w:tcW w:w="1052"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服务器阵列卡</w:t>
            </w:r>
          </w:p>
        </w:tc>
        <w:tc>
          <w:tcPr>
            <w:tcW w:w="545"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联想</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块</w:t>
            </w:r>
          </w:p>
        </w:tc>
        <w:tc>
          <w:tcPr>
            <w:tcW w:w="424"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1</w:t>
            </w:r>
          </w:p>
        </w:tc>
        <w:tc>
          <w:tcPr>
            <w:tcW w:w="1543" w:type="pct"/>
            <w:tcBorders>
              <w:top w:val="single" w:sz="4" w:space="0" w:color="000000"/>
              <w:left w:val="single" w:sz="4" w:space="0" w:color="000000"/>
              <w:bottom w:val="single" w:sz="4" w:space="0" w:color="000000"/>
              <w:right w:val="single" w:sz="4" w:space="0" w:color="000000"/>
            </w:tcBorders>
            <w:vAlign w:val="center"/>
          </w:tcPr>
          <w:p w:rsidR="00E843EE" w:rsidRDefault="00254989">
            <w:pPr>
              <w:widowControl/>
              <w:spacing w:line="300" w:lineRule="atLeast"/>
              <w:jc w:val="center"/>
              <w:rPr>
                <w:rFonts w:ascii="宋体" w:hAnsi="宋体" w:cs="宋体"/>
                <w:bCs/>
                <w:color w:val="000000"/>
                <w:kern w:val="0"/>
                <w:sz w:val="21"/>
                <w:szCs w:val="21"/>
              </w:rPr>
            </w:pPr>
            <w:r>
              <w:rPr>
                <w:rFonts w:ascii="宋体" w:hAnsi="宋体" w:cs="宋体" w:hint="eastAsia"/>
                <w:bCs/>
                <w:color w:val="000000"/>
                <w:kern w:val="0"/>
                <w:sz w:val="21"/>
                <w:szCs w:val="21"/>
              </w:rPr>
              <w:t>5015</w:t>
            </w:r>
            <w:r>
              <w:rPr>
                <w:rFonts w:ascii="宋体" w:hAnsi="宋体" w:cs="宋体" w:hint="eastAsia"/>
                <w:bCs/>
                <w:color w:val="000000"/>
                <w:kern w:val="0"/>
                <w:sz w:val="21"/>
                <w:szCs w:val="21"/>
              </w:rPr>
              <w:t>（含电池）</w:t>
            </w:r>
          </w:p>
        </w:tc>
        <w:tc>
          <w:tcPr>
            <w:tcW w:w="747" w:type="pct"/>
            <w:vMerge/>
            <w:tcBorders>
              <w:top w:val="single" w:sz="4" w:space="0" w:color="000000"/>
              <w:left w:val="single" w:sz="4" w:space="0" w:color="000000"/>
              <w:bottom w:val="single" w:sz="4" w:space="0" w:color="000000"/>
              <w:right w:val="single" w:sz="4" w:space="0" w:color="000000"/>
            </w:tcBorders>
            <w:vAlign w:val="center"/>
          </w:tcPr>
          <w:p w:rsidR="00E843EE" w:rsidRDefault="00E843EE">
            <w:pPr>
              <w:widowControl/>
              <w:spacing w:line="300" w:lineRule="atLeast"/>
              <w:jc w:val="left"/>
              <w:rPr>
                <w:rFonts w:ascii="宋体" w:hAnsi="宋体" w:cs="宋体"/>
                <w:bCs/>
                <w:color w:val="000000"/>
                <w:kern w:val="0"/>
                <w:sz w:val="21"/>
                <w:szCs w:val="21"/>
              </w:rPr>
            </w:pPr>
          </w:p>
        </w:tc>
      </w:tr>
    </w:tbl>
    <w:p w:rsidR="00E843EE" w:rsidRDefault="00E843EE">
      <w:pPr>
        <w:spacing w:line="300" w:lineRule="atLeast"/>
        <w:ind w:firstLineChars="200" w:firstLine="640"/>
        <w:jc w:val="left"/>
        <w:rPr>
          <w:rFonts w:ascii="宋体" w:hAnsi="宋体" w:cs="宋体"/>
          <w:sz w:val="32"/>
          <w:szCs w:val="32"/>
        </w:rPr>
      </w:pPr>
    </w:p>
    <w:p w:rsidR="00E843EE" w:rsidRDefault="00254989">
      <w:pPr>
        <w:pStyle w:val="2"/>
        <w:adjustRightInd w:val="0"/>
        <w:snapToGrid w:val="0"/>
        <w:spacing w:line="300" w:lineRule="atLeast"/>
        <w:rPr>
          <w:rFonts w:ascii="宋体" w:eastAsia="宋体" w:hAnsi="宋体" w:cs="宋体"/>
          <w:sz w:val="24"/>
        </w:rPr>
      </w:pPr>
      <w:bookmarkStart w:id="103" w:name="_Toc211590585"/>
      <w:r>
        <w:rPr>
          <w:rFonts w:ascii="宋体" w:eastAsia="宋体" w:hAnsi="宋体" w:cs="宋体" w:hint="eastAsia"/>
          <w:sz w:val="24"/>
        </w:rPr>
        <w:t>四、维护清单</w:t>
      </w:r>
      <w:bookmarkEnd w:id="103"/>
    </w:p>
    <w:p w:rsidR="00E843EE" w:rsidRDefault="00254989">
      <w:pPr>
        <w:spacing w:line="300" w:lineRule="atLeast"/>
        <w:ind w:firstLineChars="200" w:firstLine="420"/>
        <w:jc w:val="left"/>
        <w:rPr>
          <w:rFonts w:ascii="宋体" w:hAnsi="宋体" w:cs="宋体"/>
          <w:sz w:val="24"/>
          <w:szCs w:val="24"/>
        </w:rPr>
      </w:pPr>
      <w:r>
        <w:rPr>
          <w:rFonts w:ascii="宋体" w:hAnsi="宋体" w:cs="宋体" w:hint="eastAsia"/>
          <w:color w:val="000000"/>
          <w:sz w:val="21"/>
          <w:szCs w:val="21"/>
        </w:rPr>
        <w:t>★</w:t>
      </w:r>
      <w:r>
        <w:rPr>
          <w:rFonts w:ascii="宋体" w:hAnsi="宋体" w:cs="宋体" w:hint="eastAsia"/>
          <w:sz w:val="24"/>
          <w:szCs w:val="24"/>
        </w:rPr>
        <w:t>（一）硬件运维清单</w:t>
      </w:r>
    </w:p>
    <w:tbl>
      <w:tblPr>
        <w:tblW w:w="0" w:type="auto"/>
        <w:tblLook w:val="04A0" w:firstRow="1" w:lastRow="0" w:firstColumn="1" w:lastColumn="0" w:noHBand="0" w:noVBand="1"/>
      </w:tblPr>
      <w:tblGrid>
        <w:gridCol w:w="1542"/>
        <w:gridCol w:w="2677"/>
        <w:gridCol w:w="3686"/>
        <w:gridCol w:w="850"/>
        <w:gridCol w:w="873"/>
      </w:tblGrid>
      <w:tr w:rsidR="00E843EE">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质保到期时间</w:t>
            </w:r>
          </w:p>
        </w:tc>
        <w:tc>
          <w:tcPr>
            <w:tcW w:w="2677" w:type="dxa"/>
            <w:tcBorders>
              <w:top w:val="single" w:sz="4" w:space="0" w:color="auto"/>
              <w:left w:val="nil"/>
              <w:bottom w:val="single" w:sz="4" w:space="0" w:color="auto"/>
              <w:right w:val="single" w:sz="4" w:space="0" w:color="auto"/>
            </w:tcBorders>
            <w:shd w:val="clear" w:color="000000" w:fill="FFFFFF"/>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设备名称</w:t>
            </w:r>
          </w:p>
        </w:tc>
        <w:tc>
          <w:tcPr>
            <w:tcW w:w="3686" w:type="dxa"/>
            <w:tcBorders>
              <w:top w:val="single" w:sz="4" w:space="0" w:color="auto"/>
              <w:left w:val="nil"/>
              <w:bottom w:val="single" w:sz="4" w:space="0" w:color="auto"/>
              <w:right w:val="single" w:sz="4" w:space="0" w:color="auto"/>
            </w:tcBorders>
            <w:shd w:val="clear" w:color="000000" w:fill="FFFFFF"/>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设备品牌型号</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设备数量</w:t>
            </w:r>
          </w:p>
        </w:tc>
        <w:tc>
          <w:tcPr>
            <w:tcW w:w="873" w:type="dxa"/>
            <w:tcBorders>
              <w:top w:val="single" w:sz="4" w:space="0" w:color="auto"/>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单位</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UniServer R4900 G3</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UniServer R4300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UniServer R5300 G3</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依图</w:t>
            </w:r>
            <w:r>
              <w:rPr>
                <w:rFonts w:ascii="宋体" w:hAnsi="宋体" w:cs="宋体" w:hint="eastAsia"/>
                <w:kern w:val="0"/>
                <w:sz w:val="22"/>
                <w:szCs w:val="22"/>
              </w:rPr>
              <w:t xml:space="preserve"> YT-AP</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6</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UniServer R4900 G3 8LFF</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UniServer R4300 G3 24LFF</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5</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UniServer R5300 G3</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UniServer R4900 G3 8SFF</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3</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2024-10-9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Taishan 200  (Model 2280)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2024-10-9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2288H V5</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16</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2023-11-28</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FusionServer 2288H V5</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7</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2023-11-28</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迪爱斯</w:t>
            </w:r>
            <w:r>
              <w:rPr>
                <w:rFonts w:ascii="宋体" w:hAnsi="宋体" w:cs="宋体" w:hint="eastAsia"/>
                <w:kern w:val="0"/>
                <w:sz w:val="22"/>
                <w:szCs w:val="22"/>
              </w:rPr>
              <w:t>DS300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2025-5-26</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TaiShan 100K</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6</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2025-5-26</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天地伟业</w:t>
            </w:r>
            <w:r>
              <w:rPr>
                <w:rFonts w:ascii="宋体" w:hAnsi="宋体" w:cs="宋体" w:hint="eastAsia"/>
                <w:kern w:val="0"/>
                <w:sz w:val="22"/>
                <w:szCs w:val="22"/>
              </w:rPr>
              <w:t>TC-S5148</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存储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宇视</w:t>
            </w:r>
            <w:r>
              <w:rPr>
                <w:rFonts w:ascii="宋体" w:hAnsi="宋体" w:cs="宋体" w:hint="eastAsia"/>
                <w:kern w:val="0"/>
                <w:sz w:val="22"/>
                <w:szCs w:val="22"/>
              </w:rPr>
              <w:t xml:space="preserve"> VX1824</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存储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宇视</w:t>
            </w:r>
            <w:r>
              <w:rPr>
                <w:rFonts w:ascii="宋体" w:hAnsi="宋体" w:cs="宋体" w:hint="eastAsia"/>
                <w:kern w:val="0"/>
                <w:sz w:val="22"/>
                <w:szCs w:val="22"/>
              </w:rPr>
              <w:t>VX3000-E</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磁盘阵列</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宇视科技</w:t>
            </w:r>
            <w:r>
              <w:rPr>
                <w:rFonts w:ascii="宋体" w:hAnsi="宋体" w:cs="宋体" w:hint="eastAsia"/>
                <w:kern w:val="0"/>
                <w:sz w:val="22"/>
                <w:szCs w:val="22"/>
              </w:rPr>
              <w:t>VX-3048</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2025-5-26</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存储阵列</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天地伟业</w:t>
            </w:r>
            <w:r>
              <w:rPr>
                <w:rFonts w:ascii="宋体" w:hAnsi="宋体" w:cs="宋体" w:hint="eastAsia"/>
                <w:kern w:val="0"/>
                <w:sz w:val="22"/>
                <w:szCs w:val="22"/>
              </w:rPr>
              <w:t>TC-U5224R</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3</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三层交换机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S5720-52P-SI-AC</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3</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lastRenderedPageBreak/>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S5720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9</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2021-2-5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7003E</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2021-2-5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S3110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9</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2021-2-5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5130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3</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2021-2-5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5130S</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18</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2024-10-9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CloudEngine  S5731-H48T4XC</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3</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2024-10-9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CloudEngine  S6730-H48X6C</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LS-5120-28P-SI</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5</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H3C-S5130S-28TP-EI L2</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三层交换机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H3C-S5560X-34C-HI L3</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4</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交换机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H3C-S5560X-54C-EI L3</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路由器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ne20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路由器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MSR3620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2011-12-26</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核心传输</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中兴</w:t>
            </w:r>
            <w:r>
              <w:rPr>
                <w:rFonts w:ascii="宋体" w:hAnsi="宋体" w:cs="宋体" w:hint="eastAsia"/>
                <w:kern w:val="0"/>
                <w:sz w:val="22"/>
                <w:szCs w:val="22"/>
              </w:rPr>
              <w:t>ZXJ10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核心传输</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OSN1800V</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语音注册网关</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eSpace U1960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综合接入网关</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eSpace IAD1224</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语音接入设备</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eSpace IAD104H</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35</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防火墙</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天融信</w:t>
            </w:r>
            <w:r>
              <w:rPr>
                <w:rFonts w:ascii="宋体" w:hAnsi="宋体" w:cs="宋体" w:hint="eastAsia"/>
                <w:kern w:val="0"/>
                <w:sz w:val="22"/>
                <w:szCs w:val="22"/>
              </w:rPr>
              <w:t>TG-A2408</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防火墙</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启明星辰</w:t>
            </w:r>
            <w:r>
              <w:rPr>
                <w:rFonts w:ascii="宋体" w:hAnsi="宋体" w:cs="宋体" w:hint="eastAsia"/>
                <w:kern w:val="0"/>
                <w:sz w:val="22"/>
                <w:szCs w:val="22"/>
              </w:rPr>
              <w:t>USG-FWGAFT-12600GP-G014</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入侵检测系统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启明星辰</w:t>
            </w:r>
            <w:r>
              <w:rPr>
                <w:rFonts w:ascii="宋体" w:hAnsi="宋体" w:cs="宋体" w:hint="eastAsia"/>
                <w:kern w:val="0"/>
                <w:sz w:val="22"/>
                <w:szCs w:val="22"/>
              </w:rPr>
              <w:t xml:space="preserve"> NT3000-HD-M</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入侵检测系统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天融信</w:t>
            </w:r>
            <w:r>
              <w:rPr>
                <w:rFonts w:ascii="宋体" w:hAnsi="宋体" w:cs="宋体" w:hint="eastAsia"/>
                <w:kern w:val="0"/>
                <w:sz w:val="22"/>
                <w:szCs w:val="22"/>
              </w:rPr>
              <w:t>TS-A2106</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入侵检测管理服务器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RH2288H</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可信边界安全网关</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合众</w:t>
            </w:r>
            <w:r>
              <w:rPr>
                <w:rFonts w:ascii="宋体" w:hAnsi="宋体" w:cs="宋体" w:hint="eastAsia"/>
                <w:kern w:val="0"/>
                <w:sz w:val="22"/>
                <w:szCs w:val="22"/>
              </w:rPr>
              <w:t>TBSG-V4030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集控探针</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合众</w:t>
            </w:r>
            <w:r>
              <w:rPr>
                <w:rFonts w:ascii="宋体" w:hAnsi="宋体" w:cs="宋体" w:hint="eastAsia"/>
                <w:kern w:val="0"/>
                <w:sz w:val="22"/>
                <w:szCs w:val="22"/>
              </w:rPr>
              <w:t>CMD-100-CK</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杀毒软件控管服务器</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华为</w:t>
            </w:r>
            <w:r>
              <w:rPr>
                <w:rFonts w:ascii="宋体" w:hAnsi="宋体" w:cs="宋体" w:hint="eastAsia"/>
                <w:kern w:val="0"/>
                <w:sz w:val="22"/>
                <w:szCs w:val="22"/>
              </w:rPr>
              <w:t>RH2288H</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请求服务系统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合众</w:t>
            </w:r>
            <w:r>
              <w:rPr>
                <w:rFonts w:ascii="宋体" w:hAnsi="宋体" w:cs="宋体" w:hint="eastAsia"/>
                <w:kern w:val="0"/>
                <w:sz w:val="22"/>
                <w:szCs w:val="22"/>
              </w:rPr>
              <w:t>AS-350-CKG</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安全数据交换系统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合众</w:t>
            </w:r>
            <w:r>
              <w:rPr>
                <w:rFonts w:ascii="宋体" w:hAnsi="宋体" w:cs="宋体" w:hint="eastAsia"/>
                <w:kern w:val="0"/>
                <w:sz w:val="22"/>
                <w:szCs w:val="22"/>
              </w:rPr>
              <w:t>DC-390-CKG</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网闸</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合众</w:t>
            </w:r>
            <w:r>
              <w:rPr>
                <w:rFonts w:ascii="宋体" w:hAnsi="宋体" w:cs="宋体" w:hint="eastAsia"/>
                <w:kern w:val="0"/>
                <w:sz w:val="22"/>
                <w:szCs w:val="22"/>
              </w:rPr>
              <w:t>UG350-4201-CKG</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边界接入巡检管理系统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合众</w:t>
            </w:r>
            <w:r>
              <w:rPr>
                <w:rFonts w:ascii="宋体" w:hAnsi="宋体" w:cs="宋体" w:hint="eastAsia"/>
                <w:kern w:val="0"/>
                <w:sz w:val="22"/>
                <w:szCs w:val="22"/>
              </w:rPr>
              <w:t>IM-310-CKG</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网络审计</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启明星辰</w:t>
            </w:r>
            <w:r>
              <w:rPr>
                <w:rFonts w:ascii="宋体" w:hAnsi="宋体" w:cs="宋体" w:hint="eastAsia"/>
                <w:kern w:val="0"/>
                <w:sz w:val="22"/>
                <w:szCs w:val="22"/>
              </w:rPr>
              <w:t xml:space="preserve"> CA-1600-UR</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kern w:val="0"/>
                <w:sz w:val="22"/>
                <w:szCs w:val="22"/>
              </w:rPr>
              <w:t>2</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前置机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H3C UniServer R4900 G3 8LFF</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4</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视频安全接入系统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XL-VSCG-H6000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数据安全交换系统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XL-DSCG-H4000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网闸</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XL-GAP-H4000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探针</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XL-NTA-H10000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集中监控与级联管理系统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XL-CMMS-H10000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非法外联安全监控系统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北信源</w:t>
            </w:r>
            <w:r>
              <w:rPr>
                <w:rFonts w:ascii="宋体" w:hAnsi="宋体" w:cs="宋体" w:hint="eastAsia"/>
                <w:kern w:val="0"/>
                <w:sz w:val="22"/>
                <w:szCs w:val="22"/>
              </w:rPr>
              <w:t xml:space="preserve"> </w:t>
            </w:r>
            <w:r>
              <w:rPr>
                <w:rFonts w:ascii="宋体" w:hAnsi="宋体" w:cs="宋体" w:hint="eastAsia"/>
                <w:kern w:val="0"/>
                <w:sz w:val="22"/>
                <w:szCs w:val="22"/>
              </w:rPr>
              <w:t>内网安全管理系统</w:t>
            </w:r>
            <w:r>
              <w:rPr>
                <w:rFonts w:ascii="宋体" w:hAnsi="宋体" w:cs="宋体" w:hint="eastAsia"/>
                <w:kern w:val="0"/>
                <w:sz w:val="22"/>
                <w:szCs w:val="22"/>
              </w:rPr>
              <w:t>V8.1</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视频安全接入系统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XL-VSCG-H4000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数据单向导入系统</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w:t>
            </w:r>
            <w:r>
              <w:rPr>
                <w:rFonts w:ascii="宋体" w:hAnsi="宋体" w:cs="宋体" w:hint="eastAsia"/>
                <w:kern w:val="0"/>
                <w:sz w:val="22"/>
                <w:szCs w:val="22"/>
              </w:rPr>
              <w:t>XL-DSCG-DH4000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单向光闸</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XL-SGAP-H4000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集控探针</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杭州熙菱</w:t>
            </w:r>
            <w:r>
              <w:rPr>
                <w:rFonts w:ascii="宋体" w:hAnsi="宋体" w:cs="宋体" w:hint="eastAsia"/>
                <w:kern w:val="0"/>
                <w:sz w:val="22"/>
                <w:szCs w:val="22"/>
              </w:rPr>
              <w:t xml:space="preserve"> XL-CMP-H10000</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台</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2011-12-26</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UPS</w:t>
            </w:r>
            <w:r>
              <w:rPr>
                <w:rFonts w:ascii="宋体" w:hAnsi="宋体" w:cs="宋体" w:hint="eastAsia"/>
                <w:kern w:val="0"/>
                <w:sz w:val="22"/>
                <w:szCs w:val="22"/>
              </w:rPr>
              <w:t>电源</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山特</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2023-8-17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UPS</w:t>
            </w:r>
            <w:r>
              <w:rPr>
                <w:rFonts w:ascii="宋体" w:hAnsi="宋体" w:cs="宋体" w:hint="eastAsia"/>
                <w:kern w:val="0"/>
                <w:sz w:val="22"/>
                <w:szCs w:val="22"/>
              </w:rPr>
              <w:t>电源</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山特</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2011-12-26</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消防报警主机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艾费尔</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2023-8-17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消防报警主机</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艾费尔</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lastRenderedPageBreak/>
              <w:t>2021-2-5</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机柜</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42U</w:t>
            </w:r>
            <w:r>
              <w:rPr>
                <w:rFonts w:ascii="宋体" w:hAnsi="宋体" w:cs="宋体" w:hint="eastAsia"/>
                <w:kern w:val="0"/>
                <w:sz w:val="22"/>
                <w:szCs w:val="22"/>
              </w:rPr>
              <w:t>机柜</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个</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2011-12-26</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机柜</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42U</w:t>
            </w:r>
            <w:r>
              <w:rPr>
                <w:rFonts w:ascii="宋体" w:hAnsi="宋体" w:cs="宋体" w:hint="eastAsia"/>
                <w:kern w:val="0"/>
                <w:sz w:val="22"/>
                <w:szCs w:val="22"/>
              </w:rPr>
              <w:t>机柜</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5</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个</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2023-8-17</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机柜</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43U</w:t>
            </w:r>
            <w:r>
              <w:rPr>
                <w:rFonts w:ascii="宋体" w:hAnsi="宋体" w:cs="宋体" w:hint="eastAsia"/>
                <w:kern w:val="0"/>
                <w:sz w:val="22"/>
                <w:szCs w:val="22"/>
              </w:rPr>
              <w:t>机柜</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10</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个</w:t>
            </w:r>
          </w:p>
        </w:tc>
      </w:tr>
      <w:tr w:rsidR="00E843EE">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kern w:val="0"/>
                <w:sz w:val="22"/>
                <w:szCs w:val="22"/>
              </w:rPr>
              <w:t>2025-5-26</w:t>
            </w:r>
          </w:p>
        </w:tc>
        <w:tc>
          <w:tcPr>
            <w:tcW w:w="2677"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机场分局执法办案综合管理</w:t>
            </w:r>
          </w:p>
        </w:tc>
        <w:tc>
          <w:tcPr>
            <w:tcW w:w="3686"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left"/>
              <w:rPr>
                <w:rFonts w:ascii="宋体" w:hAnsi="宋体" w:cs="宋体"/>
                <w:kern w:val="0"/>
                <w:sz w:val="22"/>
                <w:szCs w:val="22"/>
              </w:rPr>
            </w:pPr>
            <w:r>
              <w:rPr>
                <w:rFonts w:ascii="宋体" w:hAnsi="宋体" w:cs="宋体" w:hint="eastAsia"/>
                <w:kern w:val="0"/>
                <w:sz w:val="22"/>
                <w:szCs w:val="22"/>
              </w:rPr>
              <w:t>天地伟业</w:t>
            </w:r>
            <w:r>
              <w:rPr>
                <w:rFonts w:ascii="宋体" w:hAnsi="宋体" w:cs="宋体" w:hint="eastAsia"/>
                <w:kern w:val="0"/>
                <w:sz w:val="22"/>
                <w:szCs w:val="22"/>
              </w:rPr>
              <w:t>TC-H800R-GA-S</w:t>
            </w:r>
          </w:p>
        </w:tc>
        <w:tc>
          <w:tcPr>
            <w:tcW w:w="850"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w:t>
            </w:r>
          </w:p>
        </w:tc>
        <w:tc>
          <w:tcPr>
            <w:tcW w:w="873" w:type="dxa"/>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bl>
    <w:p w:rsidR="00E843EE" w:rsidRDefault="00E843EE">
      <w:pPr>
        <w:spacing w:line="300" w:lineRule="atLeast"/>
        <w:jc w:val="left"/>
        <w:rPr>
          <w:rFonts w:ascii="方正楷体_GBK" w:eastAsia="方正楷体_GBK"/>
          <w:sz w:val="32"/>
          <w:szCs w:val="32"/>
        </w:rPr>
      </w:pPr>
    </w:p>
    <w:p w:rsidR="00E843EE" w:rsidRDefault="00254989">
      <w:pPr>
        <w:spacing w:line="300" w:lineRule="atLeast"/>
        <w:ind w:firstLineChars="200" w:firstLine="420"/>
        <w:jc w:val="left"/>
        <w:rPr>
          <w:rFonts w:ascii="宋体" w:hAnsi="宋体" w:cs="宋体"/>
          <w:sz w:val="24"/>
          <w:szCs w:val="24"/>
        </w:rPr>
      </w:pPr>
      <w:r>
        <w:rPr>
          <w:rFonts w:ascii="宋体" w:hAnsi="宋体" w:cs="宋体" w:hint="eastAsia"/>
          <w:color w:val="000000"/>
          <w:sz w:val="21"/>
          <w:szCs w:val="21"/>
        </w:rPr>
        <w:t>★</w:t>
      </w:r>
      <w:r>
        <w:rPr>
          <w:rFonts w:ascii="宋体" w:hAnsi="宋体" w:cs="宋体" w:hint="eastAsia"/>
          <w:sz w:val="24"/>
          <w:szCs w:val="24"/>
        </w:rPr>
        <w:t>（二）软件运维清单</w:t>
      </w:r>
    </w:p>
    <w:tbl>
      <w:tblPr>
        <w:tblW w:w="4999" w:type="pct"/>
        <w:tblLook w:val="04A0" w:firstRow="1" w:lastRow="0" w:firstColumn="1" w:lastColumn="0" w:noHBand="0" w:noVBand="1"/>
      </w:tblPr>
      <w:tblGrid>
        <w:gridCol w:w="5075"/>
        <w:gridCol w:w="4551"/>
      </w:tblGrid>
      <w:tr w:rsidR="00E843EE">
        <w:trPr>
          <w:trHeight w:val="300"/>
        </w:trPr>
        <w:tc>
          <w:tcPr>
            <w:tcW w:w="2636" w:type="pct"/>
            <w:tcBorders>
              <w:top w:val="single" w:sz="4" w:space="0" w:color="auto"/>
              <w:left w:val="single" w:sz="4" w:space="0" w:color="auto"/>
              <w:bottom w:val="single" w:sz="4" w:space="0" w:color="auto"/>
              <w:right w:val="single" w:sz="4" w:space="0" w:color="auto"/>
            </w:tcBorders>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系统</w:t>
            </w:r>
            <w:r>
              <w:rPr>
                <w:rFonts w:ascii="宋体" w:hAnsi="宋体" w:cs="宋体" w:hint="eastAsia"/>
                <w:b/>
                <w:bCs/>
                <w:kern w:val="0"/>
                <w:sz w:val="22"/>
                <w:szCs w:val="22"/>
              </w:rPr>
              <w:t>/</w:t>
            </w:r>
            <w:r>
              <w:rPr>
                <w:rFonts w:ascii="宋体" w:hAnsi="宋体" w:cs="宋体" w:hint="eastAsia"/>
                <w:b/>
                <w:bCs/>
                <w:kern w:val="0"/>
                <w:sz w:val="22"/>
                <w:szCs w:val="22"/>
              </w:rPr>
              <w:t>软件名称</w:t>
            </w:r>
          </w:p>
        </w:tc>
        <w:tc>
          <w:tcPr>
            <w:tcW w:w="2364" w:type="pct"/>
            <w:tcBorders>
              <w:top w:val="single" w:sz="4" w:space="0" w:color="auto"/>
              <w:left w:val="nil"/>
              <w:bottom w:val="single" w:sz="4" w:space="0" w:color="auto"/>
              <w:right w:val="single" w:sz="4" w:space="0" w:color="auto"/>
            </w:tcBorders>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质保到期时间</w:t>
            </w:r>
          </w:p>
        </w:tc>
      </w:tr>
      <w:tr w:rsidR="00E843EE">
        <w:trPr>
          <w:trHeight w:val="468"/>
        </w:trPr>
        <w:tc>
          <w:tcPr>
            <w:tcW w:w="2636" w:type="pct"/>
            <w:tcBorders>
              <w:top w:val="nil"/>
              <w:left w:val="single" w:sz="4" w:space="0" w:color="auto"/>
              <w:bottom w:val="single" w:sz="4" w:space="0" w:color="auto"/>
              <w:right w:val="single" w:sz="4" w:space="0" w:color="auto"/>
            </w:tcBorders>
            <w:vAlign w:val="center"/>
          </w:tcPr>
          <w:p w:rsidR="00E843EE" w:rsidRDefault="00254989">
            <w:pPr>
              <w:widowControl/>
              <w:spacing w:line="280" w:lineRule="exact"/>
              <w:jc w:val="center"/>
              <w:rPr>
                <w:rFonts w:ascii="宋体" w:hAnsi="宋体" w:cs="宋体"/>
                <w:kern w:val="0"/>
                <w:sz w:val="22"/>
                <w:szCs w:val="22"/>
              </w:rPr>
            </w:pPr>
            <w:r>
              <w:rPr>
                <w:rFonts w:ascii="宋体" w:hAnsi="宋体" w:cs="宋体" w:hint="eastAsia"/>
                <w:kern w:val="0"/>
                <w:sz w:val="22"/>
                <w:szCs w:val="22"/>
              </w:rPr>
              <w:t>机场分局指挥调度模块</w:t>
            </w:r>
          </w:p>
        </w:tc>
        <w:tc>
          <w:tcPr>
            <w:tcW w:w="2364" w:type="pct"/>
            <w:tcBorders>
              <w:top w:val="nil"/>
              <w:left w:val="nil"/>
              <w:bottom w:val="single" w:sz="4" w:space="0" w:color="auto"/>
              <w:right w:val="single" w:sz="4" w:space="0" w:color="auto"/>
            </w:tcBorders>
            <w:vAlign w:val="center"/>
          </w:tcPr>
          <w:p w:rsidR="00E843EE" w:rsidRDefault="00254989">
            <w:pPr>
              <w:widowControl/>
              <w:spacing w:line="280" w:lineRule="exact"/>
              <w:jc w:val="center"/>
              <w:rPr>
                <w:rFonts w:ascii="宋体" w:hAnsi="宋体" w:cs="宋体"/>
                <w:kern w:val="0"/>
                <w:sz w:val="22"/>
                <w:szCs w:val="22"/>
              </w:rPr>
            </w:pPr>
            <w:r>
              <w:rPr>
                <w:rFonts w:ascii="宋体" w:hAnsi="宋体" w:cs="宋体" w:hint="eastAsia"/>
                <w:kern w:val="0"/>
                <w:sz w:val="22"/>
                <w:szCs w:val="22"/>
              </w:rPr>
              <w:t>2023-11-28</w:t>
            </w:r>
          </w:p>
        </w:tc>
      </w:tr>
      <w:tr w:rsidR="00E843EE">
        <w:trPr>
          <w:trHeight w:val="419"/>
        </w:trPr>
        <w:tc>
          <w:tcPr>
            <w:tcW w:w="2636" w:type="pct"/>
            <w:tcBorders>
              <w:top w:val="nil"/>
              <w:left w:val="single" w:sz="4" w:space="0" w:color="auto"/>
              <w:bottom w:val="single" w:sz="4" w:space="0" w:color="auto"/>
              <w:right w:val="single" w:sz="4" w:space="0" w:color="auto"/>
            </w:tcBorders>
            <w:vAlign w:val="center"/>
          </w:tcPr>
          <w:p w:rsidR="00E843EE" w:rsidRDefault="00254989">
            <w:pPr>
              <w:widowControl/>
              <w:spacing w:line="280" w:lineRule="exact"/>
              <w:jc w:val="center"/>
              <w:rPr>
                <w:rFonts w:ascii="宋体" w:hAnsi="宋体" w:cs="宋体"/>
                <w:kern w:val="0"/>
                <w:sz w:val="22"/>
                <w:szCs w:val="22"/>
              </w:rPr>
            </w:pPr>
            <w:r>
              <w:rPr>
                <w:rFonts w:ascii="宋体" w:hAnsi="宋体" w:cs="宋体" w:hint="eastAsia"/>
                <w:kern w:val="0"/>
                <w:sz w:val="22"/>
                <w:szCs w:val="22"/>
              </w:rPr>
              <w:t>机场分局视频图像模块</w:t>
            </w:r>
          </w:p>
        </w:tc>
        <w:tc>
          <w:tcPr>
            <w:tcW w:w="2364" w:type="pct"/>
            <w:tcBorders>
              <w:top w:val="nil"/>
              <w:left w:val="nil"/>
              <w:bottom w:val="single" w:sz="4" w:space="0" w:color="auto"/>
              <w:right w:val="single" w:sz="4" w:space="0" w:color="auto"/>
            </w:tcBorders>
            <w:vAlign w:val="center"/>
          </w:tcPr>
          <w:p w:rsidR="00E843EE" w:rsidRDefault="00254989">
            <w:pPr>
              <w:widowControl/>
              <w:spacing w:line="280" w:lineRule="exact"/>
              <w:jc w:val="center"/>
              <w:rPr>
                <w:rFonts w:ascii="宋体" w:hAnsi="宋体" w:cs="宋体"/>
                <w:kern w:val="0"/>
                <w:sz w:val="22"/>
                <w:szCs w:val="22"/>
              </w:rPr>
            </w:pPr>
            <w:r>
              <w:rPr>
                <w:rFonts w:ascii="宋体" w:hAnsi="宋体" w:cs="宋体" w:hint="eastAsia"/>
                <w:kern w:val="0"/>
                <w:sz w:val="22"/>
                <w:szCs w:val="22"/>
              </w:rPr>
              <w:t>2023-11-5</w:t>
            </w:r>
          </w:p>
        </w:tc>
      </w:tr>
      <w:tr w:rsidR="00E843EE">
        <w:trPr>
          <w:trHeight w:val="413"/>
        </w:trPr>
        <w:tc>
          <w:tcPr>
            <w:tcW w:w="2636" w:type="pct"/>
            <w:tcBorders>
              <w:top w:val="nil"/>
              <w:left w:val="single" w:sz="4" w:space="0" w:color="auto"/>
              <w:bottom w:val="single" w:sz="4" w:space="0" w:color="auto"/>
              <w:right w:val="single" w:sz="4" w:space="0" w:color="auto"/>
            </w:tcBorders>
            <w:vAlign w:val="center"/>
          </w:tcPr>
          <w:p w:rsidR="00E843EE" w:rsidRDefault="00254989">
            <w:pPr>
              <w:widowControl/>
              <w:spacing w:line="280" w:lineRule="exact"/>
              <w:jc w:val="center"/>
              <w:rPr>
                <w:rFonts w:ascii="宋体" w:hAnsi="宋体" w:cs="宋体"/>
                <w:kern w:val="0"/>
                <w:sz w:val="22"/>
                <w:szCs w:val="22"/>
              </w:rPr>
            </w:pPr>
            <w:r>
              <w:rPr>
                <w:rFonts w:ascii="宋体" w:hAnsi="宋体" w:cs="宋体" w:hint="eastAsia"/>
                <w:kern w:val="0"/>
                <w:sz w:val="22"/>
                <w:szCs w:val="22"/>
              </w:rPr>
              <w:t>机场分局业务应用平台</w:t>
            </w:r>
          </w:p>
        </w:tc>
        <w:tc>
          <w:tcPr>
            <w:tcW w:w="2364" w:type="pct"/>
            <w:tcBorders>
              <w:top w:val="nil"/>
              <w:left w:val="nil"/>
              <w:bottom w:val="single" w:sz="4" w:space="0" w:color="auto"/>
              <w:right w:val="single" w:sz="4" w:space="0" w:color="auto"/>
            </w:tcBorders>
            <w:vAlign w:val="center"/>
          </w:tcPr>
          <w:p w:rsidR="00E843EE" w:rsidRDefault="00254989">
            <w:pPr>
              <w:widowControl/>
              <w:spacing w:line="280" w:lineRule="exact"/>
              <w:jc w:val="center"/>
              <w:rPr>
                <w:rFonts w:ascii="宋体" w:hAnsi="宋体" w:cs="宋体"/>
                <w:kern w:val="0"/>
                <w:sz w:val="22"/>
                <w:szCs w:val="22"/>
              </w:rPr>
            </w:pPr>
            <w:r>
              <w:rPr>
                <w:rFonts w:ascii="宋体" w:hAnsi="宋体" w:cs="宋体" w:hint="eastAsia"/>
                <w:kern w:val="0"/>
                <w:sz w:val="22"/>
                <w:szCs w:val="22"/>
              </w:rPr>
              <w:t>2024-10-9</w:t>
            </w:r>
          </w:p>
        </w:tc>
      </w:tr>
      <w:tr w:rsidR="00E843EE">
        <w:trPr>
          <w:trHeight w:val="419"/>
        </w:trPr>
        <w:tc>
          <w:tcPr>
            <w:tcW w:w="2636" w:type="pct"/>
            <w:tcBorders>
              <w:top w:val="nil"/>
              <w:left w:val="single" w:sz="4" w:space="0" w:color="auto"/>
              <w:bottom w:val="single" w:sz="4" w:space="0" w:color="auto"/>
              <w:right w:val="single" w:sz="4" w:space="0" w:color="auto"/>
            </w:tcBorders>
            <w:vAlign w:val="center"/>
          </w:tcPr>
          <w:p w:rsidR="00E843EE" w:rsidRDefault="00254989">
            <w:pPr>
              <w:widowControl/>
              <w:spacing w:line="280" w:lineRule="exact"/>
              <w:jc w:val="center"/>
              <w:rPr>
                <w:rFonts w:ascii="宋体" w:hAnsi="宋体" w:cs="宋体"/>
                <w:kern w:val="0"/>
                <w:sz w:val="22"/>
                <w:szCs w:val="22"/>
              </w:rPr>
            </w:pPr>
            <w:r>
              <w:rPr>
                <w:rFonts w:ascii="宋体" w:hAnsi="宋体" w:cs="宋体" w:hint="eastAsia"/>
                <w:kern w:val="0"/>
                <w:sz w:val="22"/>
                <w:szCs w:val="22"/>
              </w:rPr>
              <w:t>机场分局一站办模块</w:t>
            </w:r>
          </w:p>
        </w:tc>
        <w:tc>
          <w:tcPr>
            <w:tcW w:w="2364" w:type="pct"/>
            <w:tcBorders>
              <w:top w:val="nil"/>
              <w:left w:val="nil"/>
              <w:bottom w:val="single" w:sz="4" w:space="0" w:color="auto"/>
              <w:right w:val="single" w:sz="4" w:space="0" w:color="auto"/>
            </w:tcBorders>
            <w:vAlign w:val="center"/>
          </w:tcPr>
          <w:p w:rsidR="00E843EE" w:rsidRDefault="00254989">
            <w:pPr>
              <w:widowControl/>
              <w:spacing w:line="280" w:lineRule="exact"/>
              <w:jc w:val="center"/>
              <w:rPr>
                <w:rFonts w:ascii="宋体" w:hAnsi="宋体" w:cs="宋体"/>
                <w:kern w:val="0"/>
                <w:sz w:val="22"/>
                <w:szCs w:val="22"/>
              </w:rPr>
            </w:pPr>
            <w:r>
              <w:rPr>
                <w:rFonts w:ascii="宋体" w:hAnsi="宋体" w:cs="宋体" w:hint="eastAsia"/>
                <w:kern w:val="0"/>
                <w:sz w:val="22"/>
                <w:szCs w:val="22"/>
              </w:rPr>
              <w:t>2025-6-29</w:t>
            </w:r>
          </w:p>
        </w:tc>
      </w:tr>
    </w:tbl>
    <w:p w:rsidR="00E843EE" w:rsidRDefault="00254989">
      <w:pPr>
        <w:spacing w:line="300" w:lineRule="atLeast"/>
        <w:ind w:firstLineChars="200" w:firstLine="420"/>
        <w:jc w:val="left"/>
        <w:rPr>
          <w:rFonts w:ascii="宋体" w:hAnsi="宋体" w:cs="宋体"/>
          <w:sz w:val="24"/>
          <w:szCs w:val="24"/>
        </w:rPr>
      </w:pPr>
      <w:r>
        <w:rPr>
          <w:rFonts w:ascii="宋体" w:hAnsi="宋体" w:cs="宋体" w:hint="eastAsia"/>
          <w:color w:val="000000"/>
          <w:sz w:val="21"/>
          <w:szCs w:val="21"/>
        </w:rPr>
        <w:t>★</w:t>
      </w:r>
      <w:r>
        <w:rPr>
          <w:rFonts w:ascii="宋体" w:hAnsi="宋体" w:cs="宋体" w:hint="eastAsia"/>
          <w:sz w:val="24"/>
          <w:szCs w:val="24"/>
        </w:rPr>
        <w:t>（三）前端运维清单</w:t>
      </w:r>
    </w:p>
    <w:tbl>
      <w:tblPr>
        <w:tblW w:w="5000" w:type="pct"/>
        <w:tblLayout w:type="fixed"/>
        <w:tblLook w:val="04A0" w:firstRow="1" w:lastRow="0" w:firstColumn="1" w:lastColumn="0" w:noHBand="0" w:noVBand="1"/>
      </w:tblPr>
      <w:tblGrid>
        <w:gridCol w:w="2377"/>
        <w:gridCol w:w="1276"/>
        <w:gridCol w:w="3969"/>
        <w:gridCol w:w="878"/>
        <w:gridCol w:w="1128"/>
      </w:tblGrid>
      <w:tr w:rsidR="00E843EE">
        <w:trPr>
          <w:trHeight w:val="600"/>
        </w:trPr>
        <w:tc>
          <w:tcPr>
            <w:tcW w:w="12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物联感知设备名称</w:t>
            </w:r>
          </w:p>
        </w:tc>
        <w:tc>
          <w:tcPr>
            <w:tcW w:w="662" w:type="pct"/>
            <w:tcBorders>
              <w:top w:val="single" w:sz="4" w:space="0" w:color="auto"/>
              <w:left w:val="nil"/>
              <w:bottom w:val="single" w:sz="4" w:space="0" w:color="auto"/>
              <w:right w:val="single" w:sz="4" w:space="0" w:color="auto"/>
            </w:tcBorders>
            <w:shd w:val="clear" w:color="000000" w:fill="FFFFFF"/>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质保到期时间</w:t>
            </w:r>
          </w:p>
        </w:tc>
        <w:tc>
          <w:tcPr>
            <w:tcW w:w="2061" w:type="pct"/>
            <w:tcBorders>
              <w:top w:val="single" w:sz="4" w:space="0" w:color="auto"/>
              <w:left w:val="nil"/>
              <w:bottom w:val="single" w:sz="4" w:space="0" w:color="auto"/>
              <w:right w:val="single" w:sz="4" w:space="0" w:color="auto"/>
            </w:tcBorders>
            <w:shd w:val="clear" w:color="000000" w:fill="FFFFFF"/>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设备品牌型号</w:t>
            </w:r>
          </w:p>
        </w:tc>
        <w:tc>
          <w:tcPr>
            <w:tcW w:w="456" w:type="pct"/>
            <w:tcBorders>
              <w:top w:val="single" w:sz="4" w:space="0" w:color="auto"/>
              <w:left w:val="nil"/>
              <w:bottom w:val="single" w:sz="4" w:space="0" w:color="auto"/>
              <w:right w:val="single" w:sz="4" w:space="0" w:color="auto"/>
            </w:tcBorders>
            <w:shd w:val="clear" w:color="000000" w:fill="FFFFFF"/>
            <w:noWrap/>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设备数量</w:t>
            </w:r>
          </w:p>
        </w:tc>
        <w:tc>
          <w:tcPr>
            <w:tcW w:w="586" w:type="pct"/>
            <w:tcBorders>
              <w:top w:val="single" w:sz="4" w:space="0" w:color="auto"/>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b/>
                <w:bCs/>
                <w:kern w:val="0"/>
                <w:sz w:val="22"/>
                <w:szCs w:val="22"/>
              </w:rPr>
            </w:pPr>
            <w:r>
              <w:rPr>
                <w:rFonts w:ascii="宋体" w:hAnsi="宋体" w:cs="宋体" w:hint="eastAsia"/>
                <w:b/>
                <w:bCs/>
                <w:kern w:val="0"/>
                <w:sz w:val="22"/>
                <w:szCs w:val="22"/>
              </w:rPr>
              <w:t>单位</w:t>
            </w:r>
          </w:p>
        </w:tc>
      </w:tr>
      <w:tr w:rsidR="00E843EE">
        <w:trPr>
          <w:trHeight w:val="625"/>
        </w:trPr>
        <w:tc>
          <w:tcPr>
            <w:tcW w:w="1234" w:type="pct"/>
            <w:tcBorders>
              <w:top w:val="nil"/>
              <w:left w:val="single" w:sz="4" w:space="0" w:color="auto"/>
              <w:bottom w:val="single" w:sz="4" w:space="0" w:color="auto"/>
              <w:right w:val="single" w:sz="4" w:space="0" w:color="auto"/>
            </w:tcBorders>
            <w:shd w:val="clear" w:color="auto" w:fill="auto"/>
            <w:vAlign w:val="center"/>
          </w:tcPr>
          <w:p w:rsidR="00E843EE" w:rsidRDefault="00254989">
            <w:pPr>
              <w:widowControl/>
              <w:spacing w:line="300" w:lineRule="atLeast"/>
              <w:rPr>
                <w:rFonts w:ascii="宋体" w:hAnsi="宋体" w:cs="宋体"/>
                <w:kern w:val="0"/>
                <w:sz w:val="22"/>
                <w:szCs w:val="22"/>
              </w:rPr>
            </w:pPr>
            <w:r>
              <w:rPr>
                <w:rFonts w:ascii="宋体" w:hAnsi="宋体" w:cs="宋体" w:hint="eastAsia"/>
                <w:kern w:val="0"/>
                <w:sz w:val="22"/>
                <w:szCs w:val="22"/>
              </w:rPr>
              <w:t xml:space="preserve">    </w:t>
            </w:r>
            <w:r>
              <w:rPr>
                <w:rFonts w:ascii="宋体" w:hAnsi="宋体" w:cs="宋体" w:hint="eastAsia"/>
                <w:kern w:val="0"/>
                <w:sz w:val="22"/>
                <w:szCs w:val="22"/>
              </w:rPr>
              <w:t>公安采集设备</w:t>
            </w:r>
          </w:p>
        </w:tc>
        <w:tc>
          <w:tcPr>
            <w:tcW w:w="662"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2024-10-9</w:t>
            </w:r>
          </w:p>
        </w:tc>
        <w:tc>
          <w:tcPr>
            <w:tcW w:w="2061"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广州汇智通信技术有限公司</w:t>
            </w:r>
          </w:p>
        </w:tc>
        <w:tc>
          <w:tcPr>
            <w:tcW w:w="45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w:t>
            </w:r>
          </w:p>
        </w:tc>
        <w:tc>
          <w:tcPr>
            <w:tcW w:w="58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691"/>
        </w:trPr>
        <w:tc>
          <w:tcPr>
            <w:tcW w:w="1234" w:type="pct"/>
            <w:tcBorders>
              <w:top w:val="nil"/>
              <w:left w:val="single" w:sz="4" w:space="0" w:color="auto"/>
              <w:bottom w:val="single" w:sz="4" w:space="0" w:color="auto"/>
              <w:right w:val="single" w:sz="4" w:space="0" w:color="auto"/>
            </w:tcBorders>
            <w:shd w:val="clear" w:color="auto" w:fill="auto"/>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摄像机</w:t>
            </w:r>
          </w:p>
        </w:tc>
        <w:tc>
          <w:tcPr>
            <w:tcW w:w="662"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061"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海康威视</w:t>
            </w:r>
            <w:r>
              <w:rPr>
                <w:rFonts w:ascii="宋体" w:hAnsi="宋体" w:cs="宋体" w:hint="eastAsia"/>
                <w:kern w:val="0"/>
                <w:sz w:val="22"/>
                <w:szCs w:val="22"/>
              </w:rPr>
              <w:t xml:space="preserve"> DS-2CD2766PKL-IPD</w:t>
            </w:r>
          </w:p>
        </w:tc>
        <w:tc>
          <w:tcPr>
            <w:tcW w:w="45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17</w:t>
            </w:r>
          </w:p>
        </w:tc>
        <w:tc>
          <w:tcPr>
            <w:tcW w:w="58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701"/>
        </w:trPr>
        <w:tc>
          <w:tcPr>
            <w:tcW w:w="1234" w:type="pct"/>
            <w:tcBorders>
              <w:top w:val="nil"/>
              <w:left w:val="single" w:sz="4" w:space="0" w:color="auto"/>
              <w:bottom w:val="single" w:sz="4" w:space="0" w:color="auto"/>
              <w:right w:val="single" w:sz="4" w:space="0" w:color="auto"/>
            </w:tcBorders>
            <w:shd w:val="clear" w:color="auto" w:fill="auto"/>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摄像机</w:t>
            </w:r>
          </w:p>
        </w:tc>
        <w:tc>
          <w:tcPr>
            <w:tcW w:w="662"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061"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海康威视</w:t>
            </w:r>
            <w:r>
              <w:rPr>
                <w:rFonts w:ascii="宋体" w:hAnsi="宋体" w:cs="宋体" w:hint="eastAsia"/>
                <w:kern w:val="0"/>
                <w:sz w:val="22"/>
                <w:szCs w:val="22"/>
              </w:rPr>
              <w:t xml:space="preserve"> DS-2CD2666PKL-IPD</w:t>
            </w:r>
          </w:p>
        </w:tc>
        <w:tc>
          <w:tcPr>
            <w:tcW w:w="45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52</w:t>
            </w:r>
          </w:p>
        </w:tc>
        <w:tc>
          <w:tcPr>
            <w:tcW w:w="58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697"/>
        </w:trPr>
        <w:tc>
          <w:tcPr>
            <w:tcW w:w="1234" w:type="pct"/>
            <w:tcBorders>
              <w:top w:val="nil"/>
              <w:left w:val="single" w:sz="4" w:space="0" w:color="auto"/>
              <w:bottom w:val="single" w:sz="4" w:space="0" w:color="auto"/>
              <w:right w:val="single" w:sz="4" w:space="0" w:color="auto"/>
            </w:tcBorders>
            <w:shd w:val="clear" w:color="auto" w:fill="auto"/>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摄像机</w:t>
            </w:r>
          </w:p>
        </w:tc>
        <w:tc>
          <w:tcPr>
            <w:tcW w:w="662"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2023-11-5</w:t>
            </w:r>
          </w:p>
        </w:tc>
        <w:tc>
          <w:tcPr>
            <w:tcW w:w="2061"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海康威视</w:t>
            </w:r>
            <w:r>
              <w:rPr>
                <w:rFonts w:ascii="宋体" w:hAnsi="宋体" w:cs="宋体" w:hint="eastAsia"/>
                <w:kern w:val="0"/>
                <w:sz w:val="22"/>
                <w:szCs w:val="22"/>
              </w:rPr>
              <w:t xml:space="preserve"> DS-2CD7A427FWD-XZS</w:t>
            </w:r>
          </w:p>
        </w:tc>
        <w:tc>
          <w:tcPr>
            <w:tcW w:w="45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10</w:t>
            </w:r>
          </w:p>
        </w:tc>
        <w:tc>
          <w:tcPr>
            <w:tcW w:w="58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r w:rsidR="00E843EE">
        <w:trPr>
          <w:trHeight w:val="707"/>
        </w:trPr>
        <w:tc>
          <w:tcPr>
            <w:tcW w:w="1234" w:type="pct"/>
            <w:tcBorders>
              <w:top w:val="nil"/>
              <w:left w:val="single" w:sz="4" w:space="0" w:color="auto"/>
              <w:bottom w:val="single" w:sz="4" w:space="0" w:color="auto"/>
              <w:right w:val="single" w:sz="4" w:space="0" w:color="auto"/>
            </w:tcBorders>
            <w:shd w:val="clear" w:color="auto" w:fill="auto"/>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摄像机</w:t>
            </w:r>
          </w:p>
        </w:tc>
        <w:tc>
          <w:tcPr>
            <w:tcW w:w="662"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2025-6-29</w:t>
            </w:r>
          </w:p>
        </w:tc>
        <w:tc>
          <w:tcPr>
            <w:tcW w:w="2061"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海康威视</w:t>
            </w:r>
            <w:r>
              <w:rPr>
                <w:rFonts w:ascii="宋体" w:hAnsi="宋体" w:cs="宋体" w:hint="eastAsia"/>
                <w:kern w:val="0"/>
                <w:sz w:val="22"/>
                <w:szCs w:val="22"/>
              </w:rPr>
              <w:t>DS-2CD7A6WHGD-XZS(8-32mm)</w:t>
            </w:r>
          </w:p>
        </w:tc>
        <w:tc>
          <w:tcPr>
            <w:tcW w:w="45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82</w:t>
            </w:r>
          </w:p>
        </w:tc>
        <w:tc>
          <w:tcPr>
            <w:tcW w:w="586" w:type="pct"/>
            <w:tcBorders>
              <w:top w:val="nil"/>
              <w:left w:val="nil"/>
              <w:bottom w:val="single" w:sz="4" w:space="0" w:color="auto"/>
              <w:right w:val="single" w:sz="4" w:space="0" w:color="auto"/>
            </w:tcBorders>
            <w:shd w:val="clear" w:color="000000" w:fill="FFFFFF"/>
            <w:vAlign w:val="center"/>
          </w:tcPr>
          <w:p w:rsidR="00E843EE" w:rsidRDefault="00254989">
            <w:pPr>
              <w:widowControl/>
              <w:spacing w:line="300" w:lineRule="atLeast"/>
              <w:jc w:val="center"/>
              <w:rPr>
                <w:rFonts w:ascii="宋体" w:hAnsi="宋体" w:cs="宋体"/>
                <w:kern w:val="0"/>
                <w:sz w:val="22"/>
                <w:szCs w:val="22"/>
              </w:rPr>
            </w:pPr>
            <w:r>
              <w:rPr>
                <w:rFonts w:ascii="宋体" w:hAnsi="宋体" w:cs="宋体" w:hint="eastAsia"/>
                <w:kern w:val="0"/>
                <w:sz w:val="22"/>
                <w:szCs w:val="22"/>
              </w:rPr>
              <w:t>套</w:t>
            </w:r>
          </w:p>
        </w:tc>
      </w:tr>
    </w:tbl>
    <w:p w:rsidR="00E843EE" w:rsidRDefault="00E843EE">
      <w:pPr>
        <w:rPr>
          <w:rFonts w:ascii="宋体" w:hAnsi="宋体" w:cs="宋体"/>
        </w:rPr>
        <w:sectPr w:rsidR="00E843EE">
          <w:footerReference w:type="default" r:id="rId15"/>
          <w:pgSz w:w="11907" w:h="16840"/>
          <w:pgMar w:top="1134" w:right="1191" w:bottom="1134" w:left="1304" w:header="964" w:footer="992" w:gutter="0"/>
          <w:pgNumType w:fmt="numberInDash"/>
          <w:cols w:space="720"/>
          <w:docGrid w:linePitch="312"/>
        </w:sectPr>
      </w:pPr>
      <w:bookmarkStart w:id="104" w:name="_Toc29598"/>
      <w:bookmarkEnd w:id="99"/>
      <w:bookmarkEnd w:id="100"/>
    </w:p>
    <w:p w:rsidR="00E843EE" w:rsidRDefault="00254989">
      <w:pPr>
        <w:pStyle w:val="2"/>
        <w:spacing w:before="0" w:after="0" w:line="360" w:lineRule="auto"/>
        <w:jc w:val="center"/>
        <w:rPr>
          <w:rFonts w:ascii="宋体" w:eastAsia="宋体" w:hAnsi="宋体" w:cs="宋体"/>
          <w:bCs/>
          <w:sz w:val="36"/>
          <w:szCs w:val="30"/>
        </w:rPr>
      </w:pPr>
      <w:bookmarkStart w:id="105" w:name="_Toc28049"/>
      <w:bookmarkStart w:id="106" w:name="_Toc211590586"/>
      <w:r>
        <w:rPr>
          <w:rFonts w:ascii="宋体" w:eastAsia="宋体" w:hAnsi="宋体" w:cs="宋体" w:hint="eastAsia"/>
          <w:bCs/>
          <w:sz w:val="36"/>
          <w:szCs w:val="30"/>
        </w:rPr>
        <w:lastRenderedPageBreak/>
        <w:t>第三篇</w:t>
      </w:r>
      <w:r>
        <w:rPr>
          <w:rFonts w:ascii="宋体" w:eastAsia="宋体" w:hAnsi="宋体" w:cs="宋体" w:hint="eastAsia"/>
          <w:bCs/>
          <w:sz w:val="36"/>
          <w:szCs w:val="30"/>
        </w:rPr>
        <w:t xml:space="preserve">  </w:t>
      </w:r>
      <w:bookmarkEnd w:id="74"/>
      <w:r>
        <w:rPr>
          <w:rFonts w:ascii="宋体" w:eastAsia="宋体" w:hAnsi="宋体" w:cs="宋体" w:hint="eastAsia"/>
          <w:bCs/>
          <w:sz w:val="36"/>
          <w:szCs w:val="30"/>
        </w:rPr>
        <w:t>项目商务需求</w:t>
      </w:r>
      <w:bookmarkEnd w:id="97"/>
      <w:bookmarkEnd w:id="104"/>
      <w:bookmarkEnd w:id="105"/>
      <w:bookmarkEnd w:id="106"/>
    </w:p>
    <w:p w:rsidR="00E843EE" w:rsidRDefault="00254989">
      <w:pPr>
        <w:pStyle w:val="23"/>
        <w:spacing w:line="400" w:lineRule="exact"/>
        <w:ind w:firstLineChars="200" w:firstLine="480"/>
        <w:rPr>
          <w:rFonts w:ascii="宋体" w:hAnsi="宋体" w:cs="宋体"/>
          <w:sz w:val="24"/>
          <w:szCs w:val="24"/>
        </w:rPr>
      </w:pPr>
      <w:bookmarkStart w:id="107" w:name="_Toc344475120"/>
      <w:bookmarkStart w:id="108" w:name="_Toc76462328"/>
      <w:r>
        <w:rPr>
          <w:rFonts w:ascii="宋体" w:hAnsi="宋体" w:cs="宋体" w:hint="eastAsia"/>
          <w:sz w:val="24"/>
          <w:szCs w:val="24"/>
        </w:rPr>
        <w:t>“※”标注的商务需求为符合性审查中的实质性要求，响应文件若不满足按无效响应处理。</w:t>
      </w:r>
    </w:p>
    <w:p w:rsidR="00E843EE" w:rsidRDefault="00254989">
      <w:pPr>
        <w:pStyle w:val="2"/>
        <w:adjustRightInd w:val="0"/>
        <w:snapToGrid w:val="0"/>
        <w:spacing w:before="0" w:after="0" w:line="400" w:lineRule="exact"/>
        <w:rPr>
          <w:rFonts w:ascii="宋体" w:eastAsia="宋体" w:hAnsi="宋体" w:cs="宋体"/>
          <w:sz w:val="24"/>
        </w:rPr>
      </w:pPr>
      <w:bookmarkStart w:id="109" w:name="_Toc27980"/>
      <w:bookmarkStart w:id="110" w:name="_Toc19627"/>
      <w:bookmarkStart w:id="111" w:name="_Toc211590587"/>
      <w:bookmarkEnd w:id="107"/>
      <w:bookmarkEnd w:id="108"/>
      <w:r>
        <w:rPr>
          <w:rFonts w:ascii="宋体" w:hAnsi="宋体" w:cs="宋体" w:hint="eastAsia"/>
          <w:sz w:val="24"/>
          <w:szCs w:val="24"/>
        </w:rPr>
        <w:t>※</w:t>
      </w:r>
      <w:r>
        <w:rPr>
          <w:rFonts w:ascii="宋体" w:eastAsia="宋体" w:hAnsi="宋体" w:cs="宋体" w:hint="eastAsia"/>
          <w:sz w:val="24"/>
        </w:rPr>
        <w:t>一、服务期、地点及验收方式</w:t>
      </w:r>
      <w:bookmarkEnd w:id="109"/>
      <w:bookmarkEnd w:id="110"/>
      <w:bookmarkEnd w:id="111"/>
    </w:p>
    <w:p w:rsidR="00E843EE" w:rsidRDefault="00254989">
      <w:pPr>
        <w:snapToGrid w:val="0"/>
        <w:spacing w:line="400" w:lineRule="exact"/>
        <w:ind w:firstLineChars="200" w:firstLine="480"/>
        <w:outlineLvl w:val="2"/>
        <w:rPr>
          <w:rFonts w:ascii="宋体" w:hAnsi="宋体" w:cs="宋体"/>
          <w:kern w:val="0"/>
          <w:sz w:val="24"/>
          <w:szCs w:val="24"/>
        </w:rPr>
      </w:pPr>
      <w:r>
        <w:rPr>
          <w:rFonts w:ascii="宋体" w:hAnsi="宋体" w:cs="宋体" w:hint="eastAsia"/>
          <w:kern w:val="0"/>
          <w:sz w:val="24"/>
          <w:szCs w:val="24"/>
        </w:rPr>
        <w:t>（一）服务期：</w:t>
      </w:r>
      <w:r>
        <w:rPr>
          <w:rFonts w:ascii="宋体" w:hAnsi="宋体" w:cs="宋体" w:hint="eastAsia"/>
          <w:kern w:val="0"/>
          <w:sz w:val="24"/>
          <w:szCs w:val="24"/>
        </w:rPr>
        <w:t>2025</w:t>
      </w:r>
      <w:r>
        <w:rPr>
          <w:rFonts w:ascii="宋体" w:hAnsi="宋体" w:cs="宋体" w:hint="eastAsia"/>
          <w:kern w:val="0"/>
          <w:sz w:val="24"/>
          <w:szCs w:val="24"/>
        </w:rPr>
        <w:t>年</w:t>
      </w:r>
      <w:r>
        <w:rPr>
          <w:rFonts w:ascii="宋体" w:hAnsi="宋体" w:cs="宋体" w:hint="eastAsia"/>
          <w:kern w:val="0"/>
          <w:sz w:val="24"/>
          <w:szCs w:val="24"/>
        </w:rPr>
        <w:t>11</w:t>
      </w:r>
      <w:r>
        <w:rPr>
          <w:rFonts w:ascii="宋体" w:hAnsi="宋体" w:cs="宋体" w:hint="eastAsia"/>
          <w:kern w:val="0"/>
          <w:sz w:val="24"/>
          <w:szCs w:val="24"/>
        </w:rPr>
        <w:t>月</w:t>
      </w:r>
      <w:r>
        <w:rPr>
          <w:rFonts w:ascii="宋体" w:hAnsi="宋体" w:cs="宋体" w:hint="eastAsia"/>
          <w:kern w:val="0"/>
          <w:sz w:val="24"/>
          <w:szCs w:val="24"/>
        </w:rPr>
        <w:t>1</w:t>
      </w:r>
      <w:r>
        <w:rPr>
          <w:rFonts w:ascii="宋体" w:hAnsi="宋体" w:cs="宋体" w:hint="eastAsia"/>
          <w:kern w:val="0"/>
          <w:sz w:val="24"/>
          <w:szCs w:val="24"/>
        </w:rPr>
        <w:t>日至</w:t>
      </w:r>
      <w:r>
        <w:rPr>
          <w:rFonts w:ascii="宋体" w:hAnsi="宋体" w:cs="宋体"/>
          <w:kern w:val="0"/>
          <w:sz w:val="24"/>
          <w:szCs w:val="24"/>
        </w:rPr>
        <w:t>2025</w:t>
      </w:r>
      <w:r>
        <w:rPr>
          <w:rFonts w:ascii="宋体" w:hAnsi="宋体" w:cs="宋体"/>
          <w:kern w:val="0"/>
          <w:sz w:val="24"/>
          <w:szCs w:val="24"/>
        </w:rPr>
        <w:t>年</w:t>
      </w:r>
      <w:r>
        <w:rPr>
          <w:rFonts w:ascii="宋体" w:hAnsi="宋体" w:cs="宋体"/>
          <w:kern w:val="0"/>
          <w:sz w:val="24"/>
          <w:szCs w:val="24"/>
        </w:rPr>
        <w:t>12</w:t>
      </w:r>
      <w:r>
        <w:rPr>
          <w:rFonts w:ascii="宋体" w:hAnsi="宋体" w:cs="宋体"/>
          <w:kern w:val="0"/>
          <w:sz w:val="24"/>
          <w:szCs w:val="24"/>
        </w:rPr>
        <w:t>月</w:t>
      </w:r>
      <w:r>
        <w:rPr>
          <w:rFonts w:ascii="宋体" w:hAnsi="宋体" w:cs="宋体"/>
          <w:kern w:val="0"/>
          <w:sz w:val="24"/>
          <w:szCs w:val="24"/>
        </w:rPr>
        <w:t>31</w:t>
      </w:r>
      <w:r>
        <w:rPr>
          <w:rFonts w:ascii="宋体" w:hAnsi="宋体" w:cs="宋体"/>
          <w:kern w:val="0"/>
          <w:sz w:val="24"/>
          <w:szCs w:val="24"/>
        </w:rPr>
        <w:t>日。</w:t>
      </w:r>
    </w:p>
    <w:p w:rsidR="00E843EE" w:rsidRDefault="00254989">
      <w:pPr>
        <w:snapToGrid w:val="0"/>
        <w:spacing w:line="400" w:lineRule="exact"/>
        <w:ind w:firstLineChars="200" w:firstLine="480"/>
        <w:outlineLvl w:val="2"/>
        <w:rPr>
          <w:rFonts w:ascii="宋体" w:hAnsi="宋体" w:cs="宋体"/>
          <w:kern w:val="0"/>
          <w:sz w:val="24"/>
          <w:szCs w:val="24"/>
        </w:rPr>
      </w:pPr>
      <w:r>
        <w:rPr>
          <w:rFonts w:ascii="宋体" w:hAnsi="宋体" w:cs="宋体" w:hint="eastAsia"/>
          <w:kern w:val="0"/>
          <w:sz w:val="24"/>
          <w:szCs w:val="24"/>
        </w:rPr>
        <w:t>（二）服务地点：重庆市公安局</w:t>
      </w:r>
      <w:r>
        <w:rPr>
          <w:rFonts w:ascii="宋体" w:hAnsi="宋体" w:cs="宋体" w:hint="eastAsia"/>
          <w:sz w:val="24"/>
          <w:szCs w:val="24"/>
        </w:rPr>
        <w:t>机场分局</w:t>
      </w:r>
    </w:p>
    <w:p w:rsidR="00E843EE" w:rsidRDefault="00254989">
      <w:pPr>
        <w:spacing w:line="400" w:lineRule="exact"/>
        <w:ind w:firstLineChars="200" w:firstLine="480"/>
        <w:rPr>
          <w:rFonts w:ascii="宋体" w:hAnsi="宋体" w:cs="宋体"/>
          <w:sz w:val="24"/>
          <w:szCs w:val="24"/>
        </w:rPr>
      </w:pPr>
      <w:r>
        <w:rPr>
          <w:rFonts w:ascii="宋体" w:hAnsi="宋体" w:cs="宋体" w:hint="eastAsia"/>
          <w:kern w:val="0"/>
          <w:sz w:val="24"/>
          <w:szCs w:val="24"/>
        </w:rPr>
        <w:t>（三）</w:t>
      </w:r>
      <w:r>
        <w:rPr>
          <w:rFonts w:ascii="宋体" w:hAnsi="宋体" w:cs="宋体" w:hint="eastAsia"/>
          <w:sz w:val="24"/>
          <w:szCs w:val="24"/>
        </w:rPr>
        <w:t>考核方式</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考评方法及原则</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采购人相关单位在服务期内对维护单位考核</w:t>
      </w:r>
      <w:r>
        <w:rPr>
          <w:rFonts w:ascii="宋体" w:hAnsi="宋体" w:cs="宋体" w:hint="eastAsia"/>
          <w:sz w:val="24"/>
          <w:szCs w:val="24"/>
        </w:rPr>
        <w:t>1</w:t>
      </w:r>
      <w:r>
        <w:rPr>
          <w:rFonts w:ascii="宋体" w:hAnsi="宋体" w:cs="宋体" w:hint="eastAsia"/>
          <w:sz w:val="24"/>
          <w:szCs w:val="24"/>
        </w:rPr>
        <w:t>次，考核满分为</w:t>
      </w:r>
      <w:r>
        <w:rPr>
          <w:rFonts w:ascii="宋体" w:hAnsi="宋体" w:cs="宋体"/>
          <w:sz w:val="24"/>
          <w:szCs w:val="24"/>
        </w:rPr>
        <w:t>100</w:t>
      </w:r>
      <w:r>
        <w:rPr>
          <w:rFonts w:ascii="宋体" w:hAnsi="宋体" w:cs="宋体"/>
          <w:sz w:val="24"/>
          <w:szCs w:val="24"/>
        </w:rPr>
        <w:t>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考评指标及评分标准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8"/>
        <w:gridCol w:w="4110"/>
        <w:gridCol w:w="3464"/>
      </w:tblGrid>
      <w:tr w:rsidR="00E843EE">
        <w:trPr>
          <w:trHeight w:val="483"/>
          <w:jc w:val="center"/>
        </w:trPr>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评价类别</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考评指标</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扣分标准</w:t>
            </w:r>
          </w:p>
        </w:tc>
      </w:tr>
      <w:tr w:rsidR="00E843EE">
        <w:trPr>
          <w:trHeight w:val="483"/>
          <w:jc w:val="center"/>
        </w:trPr>
        <w:tc>
          <w:tcPr>
            <w:tcW w:w="981" w:type="pct"/>
            <w:vMerge w:val="restart"/>
            <w:tcBorders>
              <w:top w:val="single" w:sz="4" w:space="0" w:color="000000"/>
              <w:left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人员管理</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不得随意更换现场运维服务人员，如需更换必须报请管理单位同意，更换人员到岗前，被更换人员不得提前离岗（经管理单位同意除外），以确保运维队伍的稳定及整体运维质量。</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未报请科技网络监察支队同意更换运维人员，每出现</w:t>
            </w:r>
            <w:r>
              <w:rPr>
                <w:rFonts w:ascii="宋体" w:hAnsi="宋体" w:cs="宋体" w:hint="eastAsia"/>
                <w:sz w:val="24"/>
                <w:szCs w:val="24"/>
              </w:rPr>
              <w:t>1</w:t>
            </w:r>
            <w:r>
              <w:rPr>
                <w:rFonts w:ascii="宋体" w:hAnsi="宋体" w:cs="宋体" w:hint="eastAsia"/>
                <w:sz w:val="24"/>
                <w:szCs w:val="24"/>
              </w:rPr>
              <w:t>人次扣</w:t>
            </w:r>
            <w:r>
              <w:rPr>
                <w:rFonts w:ascii="宋体" w:hAnsi="宋体" w:cs="宋体" w:hint="eastAsia"/>
                <w:sz w:val="24"/>
                <w:szCs w:val="24"/>
              </w:rPr>
              <w:t>2</w:t>
            </w:r>
            <w:r>
              <w:rPr>
                <w:rFonts w:ascii="宋体" w:hAnsi="宋体" w:cs="宋体" w:hint="eastAsia"/>
                <w:sz w:val="24"/>
                <w:szCs w:val="24"/>
              </w:rPr>
              <w:t>分。更换人员未</w:t>
            </w:r>
            <w:r>
              <w:rPr>
                <w:rFonts w:ascii="宋体" w:hAnsi="宋体" w:cs="宋体" w:hint="eastAsia"/>
                <w:sz w:val="24"/>
                <w:szCs w:val="24"/>
              </w:rPr>
              <w:t>10</w:t>
            </w:r>
            <w:r>
              <w:rPr>
                <w:rFonts w:ascii="宋体" w:hAnsi="宋体" w:cs="宋体" w:hint="eastAsia"/>
                <w:sz w:val="24"/>
                <w:szCs w:val="24"/>
              </w:rPr>
              <w:t>天内到位的，每出现</w:t>
            </w:r>
            <w:r>
              <w:rPr>
                <w:rFonts w:ascii="宋体" w:hAnsi="宋体" w:cs="宋体" w:hint="eastAsia"/>
                <w:sz w:val="24"/>
                <w:szCs w:val="24"/>
              </w:rPr>
              <w:t>1</w:t>
            </w:r>
            <w:r>
              <w:rPr>
                <w:rFonts w:ascii="宋体" w:hAnsi="宋体" w:cs="宋体" w:hint="eastAsia"/>
                <w:sz w:val="24"/>
                <w:szCs w:val="24"/>
              </w:rPr>
              <w:t>人次扣</w:t>
            </w:r>
            <w:r>
              <w:rPr>
                <w:rFonts w:ascii="宋体" w:hAnsi="宋体" w:cs="宋体" w:hint="eastAsia"/>
                <w:sz w:val="24"/>
                <w:szCs w:val="24"/>
              </w:rPr>
              <w:t>5</w:t>
            </w:r>
            <w:r>
              <w:rPr>
                <w:rFonts w:ascii="宋体" w:hAnsi="宋体" w:cs="宋体" w:hint="eastAsia"/>
                <w:sz w:val="24"/>
                <w:szCs w:val="24"/>
              </w:rPr>
              <w:t>分。由采购人直接认定</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运维人员无故迟到、早退</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小时以内扣</w:t>
            </w:r>
            <w:r>
              <w:rPr>
                <w:rFonts w:ascii="宋体" w:hAnsi="宋体" w:cs="宋体" w:hint="eastAsia"/>
                <w:sz w:val="24"/>
                <w:szCs w:val="24"/>
              </w:rPr>
              <w:t>0.1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次，一小时以内扣</w:t>
            </w:r>
            <w:r>
              <w:rPr>
                <w:rFonts w:ascii="宋体" w:hAnsi="宋体" w:cs="宋体" w:hint="eastAsia"/>
                <w:sz w:val="24"/>
                <w:szCs w:val="24"/>
              </w:rPr>
              <w:t>0.2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次，超过一个小时，视为旷工半天，按照脱岗计算，扣</w:t>
            </w:r>
            <w:r>
              <w:rPr>
                <w:rFonts w:ascii="宋体" w:hAnsi="宋体" w:cs="宋体" w:hint="eastAsia"/>
                <w:sz w:val="24"/>
                <w:szCs w:val="24"/>
              </w:rPr>
              <w:t>0.5</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运维人员无故旷工</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天，由采购人直接认定</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拨打运维人员电话时，</w:t>
            </w:r>
            <w:r>
              <w:rPr>
                <w:rFonts w:ascii="宋体" w:hAnsi="宋体" w:cs="宋体" w:hint="eastAsia"/>
                <w:sz w:val="24"/>
                <w:szCs w:val="24"/>
              </w:rPr>
              <w:t>30</w:t>
            </w:r>
            <w:r>
              <w:rPr>
                <w:rFonts w:ascii="宋体" w:hAnsi="宋体" w:cs="宋体" w:hint="eastAsia"/>
                <w:sz w:val="24"/>
                <w:szCs w:val="24"/>
              </w:rPr>
              <w:t>分钟之内无法拨通，或无人接听。</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0.1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次，由采购人根据电话记录认定。</w:t>
            </w:r>
          </w:p>
        </w:tc>
      </w:tr>
      <w:tr w:rsidR="00E843EE">
        <w:trPr>
          <w:trHeight w:val="483"/>
          <w:jc w:val="center"/>
        </w:trPr>
        <w:tc>
          <w:tcPr>
            <w:tcW w:w="981" w:type="pct"/>
            <w:vMerge/>
            <w:tcBorders>
              <w:left w:val="single" w:sz="4" w:space="0" w:color="000000"/>
              <w:bottom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驻场运维人员请假超过一天（含一天）或重大节假日及安保节点，中标供应商应另行派人进行补充，经与采购人沟通不需要的，可不进行补充。</w:t>
            </w:r>
            <w:r>
              <w:rPr>
                <w:rFonts w:ascii="宋体" w:hAnsi="宋体" w:cs="宋体" w:hint="eastAsia"/>
                <w:sz w:val="24"/>
                <w:szCs w:val="24"/>
              </w:rPr>
              <w:t xml:space="preserve"> </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未按采购人要求进行人员补充的扣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vMerge w:val="restart"/>
            <w:tcBorders>
              <w:top w:val="single" w:sz="4" w:space="0" w:color="000000"/>
              <w:left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故障处理</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驻场运维人员将故障现象和资料传达供应商技术支持团队后，中标供应商技术支持团队在规定时间内无响应或者回复无法确认故障原因和解决方案。</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次，由采购人根据电话记录认定</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非重大故障运维人员及中标供应商支持团队未在规定时间内修复或采取相应应急措施。或因故障定位不准，导致同类</w:t>
            </w:r>
            <w:r>
              <w:rPr>
                <w:rFonts w:ascii="宋体" w:hAnsi="宋体" w:cs="宋体" w:hint="eastAsia"/>
                <w:sz w:val="24"/>
                <w:szCs w:val="24"/>
              </w:rPr>
              <w:lastRenderedPageBreak/>
              <w:t>故障再次发生。</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lastRenderedPageBreak/>
              <w:t>扣</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重大故障运维人员及中标供应商支持团队未在规定时间内修复或采取相应应急措施。或因故障定位不准，导致同类故障再次发生。</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1.5</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在较大影响的工作实施前未提供详细的实施方案</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vMerge/>
            <w:tcBorders>
              <w:left w:val="single" w:sz="4" w:space="0" w:color="000000"/>
              <w:bottom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重大故障发生日起，</w:t>
            </w:r>
            <w:r>
              <w:rPr>
                <w:rFonts w:ascii="宋体" w:hAnsi="宋体" w:cs="宋体" w:hint="eastAsia"/>
                <w:sz w:val="24"/>
                <w:szCs w:val="24"/>
              </w:rPr>
              <w:t>2</w:t>
            </w:r>
            <w:r>
              <w:rPr>
                <w:rFonts w:ascii="宋体" w:hAnsi="宋体" w:cs="宋体" w:hint="eastAsia"/>
                <w:sz w:val="24"/>
                <w:szCs w:val="24"/>
              </w:rPr>
              <w:t>个工作日内未提交故障分析报告，或分析报告不满足要求</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次，根据是否提供故障分析报告，采购人直接认定</w:t>
            </w:r>
          </w:p>
        </w:tc>
      </w:tr>
      <w:tr w:rsidR="00E843EE">
        <w:trPr>
          <w:trHeight w:val="483"/>
          <w:jc w:val="center"/>
        </w:trPr>
        <w:tc>
          <w:tcPr>
            <w:tcW w:w="981" w:type="pct"/>
            <w:vMerge w:val="restart"/>
            <w:tcBorders>
              <w:top w:val="single" w:sz="4" w:space="0" w:color="000000"/>
              <w:left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巡检服务</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未按照采购要求时间进行巡检</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0.5</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次，根据合同和巡检记录认定</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巡检后未提供记录或记录未签字</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0.3</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次，由巡检记录认定。</w:t>
            </w:r>
          </w:p>
        </w:tc>
      </w:tr>
      <w:tr w:rsidR="00E843EE">
        <w:trPr>
          <w:trHeight w:val="483"/>
          <w:jc w:val="center"/>
        </w:trPr>
        <w:tc>
          <w:tcPr>
            <w:tcW w:w="981" w:type="pct"/>
            <w:vMerge/>
            <w:tcBorders>
              <w:left w:val="single" w:sz="4" w:space="0" w:color="000000"/>
              <w:bottom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在运维服务单位巡检后的一定时间内如出现巡检中应发现的隐患而未发现的，导致发生故障的。</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0.2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功能优化服务</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未按采购人需求提供数据建模、数据分析、界面优化、功能开发等服务，或提供的服务未达到采购人标准。</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机房清洁服务</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未按要求每月清洗一次空调室内机过滤网，每周做一次机房、工作间清洁。未保持机房和办公席清洁整齐。</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异常流量分析</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未利用流量威胁监测设备开展威胁、风险等监测分析工作，未按要求每月形成分析报告通报管理民警。未配合民警结合实际情况利用防火墙等设备对威胁、风险、网络攻击等行为进行处置。</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vMerge w:val="restart"/>
            <w:tcBorders>
              <w:top w:val="single" w:sz="4" w:space="0" w:color="000000"/>
              <w:left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沟通协调</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运维服务单位内部人员需协同合作时，明显出现推诿现象，使故障时间延长或者工程时间延长</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vMerge/>
            <w:tcBorders>
              <w:left w:val="single" w:sz="4" w:space="0" w:color="000000"/>
              <w:bottom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运维服务单位在协调处理复杂故障中，由于沟通和技术水平不到位，导致故障不能得到及时处理（事后分析故障是运维服务单位责任）</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次，由采购人直接认定</w:t>
            </w:r>
          </w:p>
        </w:tc>
      </w:tr>
      <w:tr w:rsidR="00E843EE">
        <w:trPr>
          <w:trHeight w:val="483"/>
          <w:jc w:val="center"/>
        </w:trPr>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lastRenderedPageBreak/>
              <w:t>服务满意度</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对各单位服务满意度进行抽查（抽取</w:t>
            </w:r>
            <w:r>
              <w:rPr>
                <w:rFonts w:ascii="宋体" w:hAnsi="宋体" w:cs="宋体"/>
                <w:sz w:val="24"/>
                <w:szCs w:val="24"/>
              </w:rPr>
              <w:t>3</w:t>
            </w:r>
            <w:r>
              <w:rPr>
                <w:rFonts w:ascii="宋体" w:hAnsi="宋体" w:cs="宋体"/>
                <w:sz w:val="24"/>
                <w:szCs w:val="24"/>
              </w:rPr>
              <w:t>个单位）</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《政务数字化运维服务服务满意度调查表》满意度低于</w:t>
            </w:r>
            <w:r>
              <w:rPr>
                <w:rFonts w:ascii="宋体" w:hAnsi="宋体" w:cs="宋体"/>
                <w:sz w:val="24"/>
                <w:szCs w:val="24"/>
              </w:rPr>
              <w:t>98%</w:t>
            </w:r>
            <w:r>
              <w:rPr>
                <w:rFonts w:ascii="宋体" w:hAnsi="宋体" w:cs="宋体"/>
                <w:sz w:val="24"/>
                <w:szCs w:val="24"/>
              </w:rPr>
              <w:t>（不含），每低</w:t>
            </w:r>
            <w:r>
              <w:rPr>
                <w:rFonts w:ascii="宋体" w:hAnsi="宋体" w:cs="宋体"/>
                <w:sz w:val="24"/>
                <w:szCs w:val="24"/>
              </w:rPr>
              <w:t>1%</w:t>
            </w:r>
            <w:r>
              <w:rPr>
                <w:rFonts w:ascii="宋体" w:hAnsi="宋体" w:cs="宋体"/>
                <w:sz w:val="24"/>
                <w:szCs w:val="24"/>
              </w:rPr>
              <w:t>，扣</w:t>
            </w:r>
            <w:r>
              <w:rPr>
                <w:rFonts w:ascii="宋体" w:hAnsi="宋体" w:cs="宋体"/>
                <w:sz w:val="24"/>
                <w:szCs w:val="24"/>
              </w:rPr>
              <w:t>1</w:t>
            </w:r>
            <w:r>
              <w:rPr>
                <w:rFonts w:ascii="宋体" w:hAnsi="宋体" w:cs="宋体"/>
                <w:sz w:val="24"/>
                <w:szCs w:val="24"/>
              </w:rPr>
              <w:t>分。</w:t>
            </w:r>
          </w:p>
        </w:tc>
      </w:tr>
      <w:tr w:rsidR="00E843EE">
        <w:trPr>
          <w:trHeight w:val="483"/>
          <w:jc w:val="center"/>
        </w:trPr>
        <w:tc>
          <w:tcPr>
            <w:tcW w:w="981" w:type="pct"/>
            <w:vMerge w:val="restart"/>
            <w:tcBorders>
              <w:top w:val="single" w:sz="4" w:space="0" w:color="000000"/>
              <w:left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记录规范性</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维修、巡检、值班等记录文档未填写完整、规范</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0.2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次，根据维修、巡检、值班等记录文档认定</w:t>
            </w:r>
          </w:p>
        </w:tc>
      </w:tr>
      <w:tr w:rsidR="00E843EE">
        <w:trPr>
          <w:trHeight w:val="483"/>
          <w:jc w:val="center"/>
        </w:trPr>
        <w:tc>
          <w:tcPr>
            <w:tcW w:w="981" w:type="pct"/>
            <w:vMerge/>
            <w:tcBorders>
              <w:left w:val="single" w:sz="4" w:space="0" w:color="000000"/>
              <w:bottom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维保范围内的所有设备建立专业的电子档案并及时更新。档案涉及性能参数、购买历史、故障历史、处理方案等。</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电子档案未建立的一台扣</w:t>
            </w:r>
            <w:r>
              <w:rPr>
                <w:rFonts w:ascii="宋体" w:hAnsi="宋体" w:cs="宋体" w:hint="eastAsia"/>
                <w:sz w:val="24"/>
                <w:szCs w:val="24"/>
              </w:rPr>
              <w:t>0.3</w:t>
            </w:r>
            <w:r>
              <w:rPr>
                <w:rFonts w:ascii="宋体" w:hAnsi="宋体" w:cs="宋体" w:hint="eastAsia"/>
                <w:sz w:val="24"/>
                <w:szCs w:val="24"/>
              </w:rPr>
              <w:t>分，未建立完善、未及时更新的一台扣</w:t>
            </w:r>
            <w:r>
              <w:rPr>
                <w:rFonts w:ascii="宋体" w:hAnsi="宋体" w:cs="宋体" w:hint="eastAsia"/>
                <w:sz w:val="24"/>
                <w:szCs w:val="24"/>
              </w:rPr>
              <w:t>0.1</w:t>
            </w:r>
            <w:r>
              <w:rPr>
                <w:rFonts w:ascii="宋体" w:hAnsi="宋体" w:cs="宋体" w:hint="eastAsia"/>
                <w:sz w:val="24"/>
                <w:szCs w:val="24"/>
              </w:rPr>
              <w:t>分。</w:t>
            </w:r>
          </w:p>
        </w:tc>
      </w:tr>
      <w:tr w:rsidR="00E843EE">
        <w:trPr>
          <w:trHeight w:val="483"/>
          <w:jc w:val="center"/>
        </w:trPr>
        <w:tc>
          <w:tcPr>
            <w:tcW w:w="981" w:type="pct"/>
            <w:vMerge w:val="restart"/>
            <w:tcBorders>
              <w:top w:val="single" w:sz="4" w:space="0" w:color="000000"/>
              <w:left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安全生产</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发生人员伤亡或财产损失认定为安全事故的</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10</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次，情节严重者采购方有权终止合同并追究责任。</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未按要求使用堡垒机进行服务器等设备运维工作</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次，根据堡垒机日志认定。</w:t>
            </w:r>
          </w:p>
        </w:tc>
      </w:tr>
      <w:tr w:rsidR="00E843EE">
        <w:trPr>
          <w:trHeight w:val="483"/>
          <w:jc w:val="center"/>
        </w:trPr>
        <w:tc>
          <w:tcPr>
            <w:tcW w:w="981" w:type="pct"/>
            <w:vMerge/>
            <w:tcBorders>
              <w:left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维护人员签订保密协议，组织不低于</w:t>
            </w:r>
            <w:r>
              <w:rPr>
                <w:rFonts w:ascii="宋体" w:hAnsi="宋体" w:cs="宋体" w:hint="eastAsia"/>
                <w:sz w:val="24"/>
                <w:szCs w:val="24"/>
              </w:rPr>
              <w:t>2</w:t>
            </w:r>
            <w:r>
              <w:rPr>
                <w:rFonts w:ascii="宋体" w:hAnsi="宋体" w:cs="宋体" w:hint="eastAsia"/>
                <w:sz w:val="24"/>
                <w:szCs w:val="24"/>
              </w:rPr>
              <w:t>次保密安全教育。</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未签订保密协议扣</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人，未进行保密教育扣</w:t>
            </w:r>
            <w:r>
              <w:rPr>
                <w:rFonts w:ascii="宋体" w:hAnsi="宋体" w:cs="宋体" w:hint="eastAsia"/>
                <w:sz w:val="24"/>
                <w:szCs w:val="24"/>
              </w:rPr>
              <w:t>2/</w:t>
            </w:r>
            <w:r>
              <w:rPr>
                <w:rFonts w:ascii="宋体" w:hAnsi="宋体" w:cs="宋体" w:hint="eastAsia"/>
                <w:sz w:val="24"/>
                <w:szCs w:val="24"/>
              </w:rPr>
              <w:t>次。</w:t>
            </w:r>
          </w:p>
        </w:tc>
      </w:tr>
      <w:tr w:rsidR="00E843EE">
        <w:trPr>
          <w:trHeight w:val="483"/>
          <w:jc w:val="center"/>
        </w:trPr>
        <w:tc>
          <w:tcPr>
            <w:tcW w:w="981" w:type="pct"/>
            <w:vMerge/>
            <w:tcBorders>
              <w:left w:val="single" w:sz="4" w:space="0" w:color="000000"/>
              <w:bottom w:val="single" w:sz="4" w:space="0" w:color="000000"/>
              <w:right w:val="single" w:sz="4" w:space="0" w:color="000000"/>
            </w:tcBorders>
            <w:shd w:val="clear" w:color="auto" w:fill="FFFFFF"/>
            <w:vAlign w:val="center"/>
          </w:tcPr>
          <w:p w:rsidR="00E843EE" w:rsidRDefault="00E843EE">
            <w:pPr>
              <w:spacing w:line="400" w:lineRule="exact"/>
              <w:ind w:firstLineChars="196" w:firstLine="470"/>
              <w:jc w:val="left"/>
              <w:rPr>
                <w:rFonts w:ascii="宋体" w:hAnsi="宋体" w:cs="宋体"/>
                <w:sz w:val="24"/>
                <w:szCs w:val="24"/>
              </w:rPr>
            </w:pP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发现有以下任一行为并造成后果的：</w:t>
            </w:r>
            <w:r>
              <w:rPr>
                <w:rFonts w:ascii="宋体" w:hAnsi="宋体" w:cs="宋体" w:hint="eastAsia"/>
                <w:sz w:val="24"/>
                <w:szCs w:val="24"/>
              </w:rPr>
              <w:br/>
              <w:t>1.</w:t>
            </w:r>
            <w:r>
              <w:rPr>
                <w:rFonts w:ascii="宋体" w:hAnsi="宋体" w:cs="宋体" w:hint="eastAsia"/>
                <w:sz w:val="24"/>
                <w:szCs w:val="24"/>
              </w:rPr>
              <w:t>违反保密要求；</w:t>
            </w:r>
            <w:r>
              <w:rPr>
                <w:rFonts w:ascii="宋体" w:hAnsi="宋体" w:cs="宋体" w:hint="eastAsia"/>
                <w:sz w:val="24"/>
                <w:szCs w:val="24"/>
              </w:rPr>
              <w:br/>
              <w:t>2.</w:t>
            </w:r>
            <w:r>
              <w:rPr>
                <w:rFonts w:ascii="宋体" w:hAnsi="宋体" w:cs="宋体" w:hint="eastAsia"/>
                <w:sz w:val="24"/>
                <w:szCs w:val="24"/>
              </w:rPr>
              <w:t>私自获取采购人各种数据和资料的；</w:t>
            </w:r>
            <w:r>
              <w:rPr>
                <w:rFonts w:ascii="宋体" w:hAnsi="宋体" w:cs="宋体" w:hint="eastAsia"/>
                <w:sz w:val="24"/>
                <w:szCs w:val="24"/>
              </w:rPr>
              <w:br/>
              <w:t>3.</w:t>
            </w:r>
            <w:r>
              <w:rPr>
                <w:rFonts w:ascii="宋体" w:hAnsi="宋体" w:cs="宋体" w:hint="eastAsia"/>
                <w:sz w:val="24"/>
                <w:szCs w:val="24"/>
              </w:rPr>
              <w:t>发生“一机两用”等网络安全事件。</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扣</w:t>
            </w:r>
            <w:r>
              <w:rPr>
                <w:rFonts w:ascii="宋体" w:hAnsi="宋体" w:cs="宋体" w:hint="eastAsia"/>
                <w:sz w:val="24"/>
                <w:szCs w:val="24"/>
              </w:rPr>
              <w:t>100</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次，情节严重者采购人有权终止合同并追究责任</w:t>
            </w:r>
          </w:p>
        </w:tc>
      </w:tr>
      <w:tr w:rsidR="00E843EE">
        <w:trPr>
          <w:trHeight w:val="483"/>
          <w:jc w:val="center"/>
        </w:trPr>
        <w:tc>
          <w:tcPr>
            <w:tcW w:w="9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jc w:val="left"/>
              <w:rPr>
                <w:rFonts w:ascii="宋体" w:hAnsi="宋体" w:cs="宋体"/>
                <w:sz w:val="24"/>
                <w:szCs w:val="24"/>
              </w:rPr>
            </w:pPr>
            <w:r>
              <w:rPr>
                <w:rFonts w:ascii="宋体" w:hAnsi="宋体" w:cs="宋体" w:hint="eastAsia"/>
                <w:sz w:val="24"/>
                <w:szCs w:val="24"/>
              </w:rPr>
              <w:t>其他</w:t>
            </w:r>
          </w:p>
        </w:tc>
        <w:tc>
          <w:tcPr>
            <w:tcW w:w="21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按时完成科技网络监察支队交办的其他长期或临时性事务</w:t>
            </w:r>
          </w:p>
        </w:tc>
        <w:tc>
          <w:tcPr>
            <w:tcW w:w="1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E843EE" w:rsidRDefault="00254989">
            <w:pPr>
              <w:spacing w:line="400" w:lineRule="exact"/>
              <w:rPr>
                <w:rFonts w:ascii="宋体" w:hAnsi="宋体" w:cs="宋体"/>
                <w:sz w:val="24"/>
                <w:szCs w:val="24"/>
              </w:rPr>
            </w:pPr>
            <w:r>
              <w:rPr>
                <w:rFonts w:ascii="宋体" w:hAnsi="宋体" w:cs="宋体" w:hint="eastAsia"/>
                <w:sz w:val="24"/>
                <w:szCs w:val="24"/>
              </w:rPr>
              <w:t>未按时完成视情况扣</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次</w:t>
            </w:r>
          </w:p>
        </w:tc>
      </w:tr>
    </w:tbl>
    <w:p w:rsidR="00E843EE" w:rsidRDefault="00254989">
      <w:pPr>
        <w:spacing w:line="400" w:lineRule="exact"/>
        <w:ind w:firstLineChars="196" w:firstLine="47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考评结果应用</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考核由机场分局相关单位具体负责。所执行的减分，采购人应实时通报给中标供应商项目经理，如被考评方存在异议，可在</w:t>
      </w:r>
      <w:r>
        <w:rPr>
          <w:rFonts w:ascii="宋体" w:hAnsi="宋体" w:cs="宋体" w:hint="eastAsia"/>
          <w:sz w:val="24"/>
          <w:szCs w:val="24"/>
        </w:rPr>
        <w:t>5</w:t>
      </w:r>
      <w:r>
        <w:rPr>
          <w:rFonts w:ascii="宋体" w:hAnsi="宋体" w:cs="宋体" w:hint="eastAsia"/>
          <w:sz w:val="24"/>
          <w:szCs w:val="24"/>
        </w:rPr>
        <w:t>个工作日内提交书面澄清报告交采购人进行裁定。</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考评成绩作为服务费用结算的主要依据，将考评得分值转化为百分比（</w:t>
      </w:r>
      <w:r>
        <w:rPr>
          <w:rFonts w:ascii="宋体" w:hAnsi="宋体" w:cs="宋体"/>
          <w:sz w:val="24"/>
          <w:szCs w:val="24"/>
        </w:rPr>
        <w:t>98%</w:t>
      </w:r>
      <w:r>
        <w:rPr>
          <w:rFonts w:ascii="宋体" w:hAnsi="宋体" w:cs="宋体"/>
          <w:sz w:val="24"/>
          <w:szCs w:val="24"/>
        </w:rPr>
        <w:t>（含）及以上按</w:t>
      </w:r>
      <w:r>
        <w:rPr>
          <w:rFonts w:ascii="宋体" w:hAnsi="宋体" w:cs="宋体"/>
          <w:sz w:val="24"/>
          <w:szCs w:val="24"/>
        </w:rPr>
        <w:t>100%</w:t>
      </w:r>
      <w:r>
        <w:rPr>
          <w:rFonts w:ascii="宋体" w:hAnsi="宋体" w:cs="宋体"/>
          <w:sz w:val="24"/>
          <w:szCs w:val="24"/>
        </w:rPr>
        <w:t>计），再乘以按照合同商定的</w:t>
      </w:r>
      <w:r>
        <w:rPr>
          <w:rFonts w:ascii="宋体" w:hAnsi="宋体" w:cs="宋体" w:hint="eastAsia"/>
          <w:sz w:val="24"/>
          <w:szCs w:val="24"/>
        </w:rPr>
        <w:t>应付款金额，所得结果则为实际应支付的服务费用金额。</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考核</w:t>
      </w:r>
      <w:r>
        <w:rPr>
          <w:rFonts w:ascii="宋体" w:hAnsi="宋体" w:cs="宋体"/>
          <w:sz w:val="24"/>
          <w:szCs w:val="24"/>
        </w:rPr>
        <w:t>100-98</w:t>
      </w:r>
      <w:r>
        <w:rPr>
          <w:rFonts w:ascii="宋体" w:hAnsi="宋体" w:cs="宋体"/>
          <w:sz w:val="24"/>
          <w:szCs w:val="24"/>
        </w:rPr>
        <w:t>分不扣</w:t>
      </w:r>
      <w:r>
        <w:rPr>
          <w:rFonts w:ascii="宋体" w:hAnsi="宋体" w:cs="宋体" w:hint="eastAsia"/>
          <w:sz w:val="24"/>
          <w:szCs w:val="24"/>
        </w:rPr>
        <w:t>服务费，供应商如果考核低于</w:t>
      </w:r>
      <w:r>
        <w:rPr>
          <w:rFonts w:ascii="宋体" w:hAnsi="宋体" w:cs="宋体"/>
          <w:sz w:val="24"/>
          <w:szCs w:val="24"/>
        </w:rPr>
        <w:t>98</w:t>
      </w:r>
      <w:r>
        <w:rPr>
          <w:rFonts w:ascii="宋体" w:hAnsi="宋体" w:cs="宋体"/>
          <w:sz w:val="24"/>
          <w:szCs w:val="24"/>
        </w:rPr>
        <w:t>分，需按照采购人要求提出整改措施</w:t>
      </w:r>
      <w:r>
        <w:rPr>
          <w:rFonts w:ascii="宋体" w:hAnsi="宋体" w:cs="宋体" w:hint="eastAsia"/>
          <w:sz w:val="24"/>
          <w:szCs w:val="24"/>
        </w:rPr>
        <w:t>；如果考核低于</w:t>
      </w:r>
      <w:r>
        <w:rPr>
          <w:rFonts w:ascii="宋体" w:hAnsi="宋体" w:cs="宋体"/>
          <w:sz w:val="24"/>
          <w:szCs w:val="24"/>
        </w:rPr>
        <w:t>80</w:t>
      </w:r>
      <w:r>
        <w:rPr>
          <w:rFonts w:ascii="宋体" w:hAnsi="宋体" w:cs="宋体" w:hint="eastAsia"/>
          <w:sz w:val="24"/>
          <w:szCs w:val="24"/>
        </w:rPr>
        <w:t>分，采购人扣罚</w:t>
      </w:r>
      <w:r>
        <w:rPr>
          <w:rFonts w:ascii="宋体" w:hAnsi="宋体" w:cs="宋体"/>
          <w:sz w:val="24"/>
          <w:szCs w:val="24"/>
        </w:rPr>
        <w:t>50%</w:t>
      </w:r>
      <w:r>
        <w:rPr>
          <w:rFonts w:ascii="宋体" w:hAnsi="宋体" w:cs="宋体"/>
          <w:sz w:val="24"/>
          <w:szCs w:val="24"/>
        </w:rPr>
        <w:t>的履约保证金</w:t>
      </w:r>
      <w:r>
        <w:rPr>
          <w:rFonts w:ascii="宋体" w:hAnsi="宋体" w:cs="宋体" w:hint="eastAsia"/>
          <w:sz w:val="24"/>
          <w:szCs w:val="24"/>
        </w:rPr>
        <w:t>；如果考核低于</w:t>
      </w:r>
      <w:r>
        <w:rPr>
          <w:rFonts w:ascii="宋体" w:hAnsi="宋体" w:cs="宋体"/>
          <w:sz w:val="24"/>
          <w:szCs w:val="24"/>
        </w:rPr>
        <w:t>60</w:t>
      </w:r>
      <w:r>
        <w:rPr>
          <w:rFonts w:ascii="宋体" w:hAnsi="宋体" w:cs="宋体" w:hint="eastAsia"/>
          <w:sz w:val="24"/>
          <w:szCs w:val="24"/>
        </w:rPr>
        <w:t>分，采购人扣罚</w:t>
      </w:r>
      <w:r>
        <w:rPr>
          <w:rFonts w:ascii="宋体" w:hAnsi="宋体" w:cs="宋体"/>
          <w:sz w:val="24"/>
          <w:szCs w:val="24"/>
        </w:rPr>
        <w:t>100%</w:t>
      </w:r>
      <w:r>
        <w:rPr>
          <w:rFonts w:ascii="宋体" w:hAnsi="宋体" w:cs="宋体"/>
          <w:sz w:val="24"/>
          <w:szCs w:val="24"/>
        </w:rPr>
        <w:t>的履约保证金</w:t>
      </w:r>
      <w:r>
        <w:rPr>
          <w:rFonts w:ascii="宋体" w:hAnsi="宋体" w:cs="宋体" w:hint="eastAsia"/>
          <w:sz w:val="24"/>
          <w:szCs w:val="24"/>
        </w:rPr>
        <w:t>，并有权解除合同。</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故障级别定义</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重大故障定义：</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）应用系统崩溃、无法登陆或无法正常使用；</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）机房断电；</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）全局性业务网络中断；</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）边界传输数据中断。</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非重大故障定义：</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除重大故障外，其他故障均为非重大故障。</w:t>
      </w:r>
    </w:p>
    <w:p w:rsidR="00E843EE" w:rsidRDefault="00254989">
      <w:pPr>
        <w:pStyle w:val="2"/>
        <w:adjustRightInd w:val="0"/>
        <w:snapToGrid w:val="0"/>
        <w:spacing w:before="0" w:after="0" w:line="400" w:lineRule="exact"/>
        <w:rPr>
          <w:rFonts w:ascii="宋体" w:eastAsia="宋体" w:hAnsi="宋体" w:cs="宋体"/>
          <w:sz w:val="24"/>
        </w:rPr>
      </w:pPr>
      <w:bookmarkStart w:id="112" w:name="_Toc13418"/>
      <w:bookmarkStart w:id="113" w:name="_Toc19545"/>
      <w:bookmarkStart w:id="114" w:name="_Toc75793510"/>
      <w:bookmarkStart w:id="115" w:name="_Toc7746"/>
      <w:bookmarkStart w:id="116" w:name="_Toc1484"/>
      <w:bookmarkStart w:id="117" w:name="_Toc17702"/>
      <w:bookmarkStart w:id="118" w:name="_Toc22158"/>
      <w:bookmarkStart w:id="119" w:name="_Toc4159"/>
      <w:bookmarkStart w:id="120" w:name="_Toc28679"/>
      <w:bookmarkStart w:id="121" w:name="_Toc24485"/>
      <w:bookmarkStart w:id="122" w:name="_Toc8592"/>
      <w:bookmarkStart w:id="123" w:name="_Toc21022"/>
      <w:bookmarkStart w:id="124" w:name="_Toc30781"/>
      <w:bookmarkStart w:id="125" w:name="_Toc106030386"/>
      <w:bookmarkStart w:id="126" w:name="_Toc4036"/>
      <w:bookmarkStart w:id="127" w:name="_Toc29436"/>
      <w:bookmarkStart w:id="128" w:name="_Toc22142"/>
      <w:bookmarkStart w:id="129" w:name="_Toc16278"/>
      <w:bookmarkStart w:id="130" w:name="_Toc20423"/>
      <w:bookmarkStart w:id="131" w:name="_Toc20367"/>
      <w:bookmarkStart w:id="132" w:name="_Toc18152"/>
      <w:bookmarkStart w:id="133" w:name="_Toc29144"/>
      <w:bookmarkStart w:id="134" w:name="_Toc211590588"/>
      <w:bookmarkStart w:id="135" w:name="_Toc267320050"/>
      <w:r>
        <w:rPr>
          <w:rFonts w:ascii="宋体" w:hAnsi="宋体" w:cs="宋体" w:hint="eastAsia"/>
          <w:sz w:val="24"/>
          <w:szCs w:val="24"/>
        </w:rPr>
        <w:t>※</w:t>
      </w:r>
      <w:r>
        <w:rPr>
          <w:rFonts w:ascii="宋体" w:eastAsia="宋体" w:hAnsi="宋体" w:cs="宋体" w:hint="eastAsia"/>
          <w:sz w:val="24"/>
        </w:rPr>
        <w:t>二、报价要求</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E843EE" w:rsidRDefault="00254989">
      <w:pPr>
        <w:spacing w:line="400" w:lineRule="exact"/>
        <w:ind w:firstLineChars="200" w:firstLine="480"/>
        <w:rPr>
          <w:rFonts w:ascii="宋体" w:hAnsi="宋体" w:cs="宋体"/>
          <w:kern w:val="0"/>
          <w:sz w:val="24"/>
          <w:szCs w:val="24"/>
        </w:rPr>
      </w:pPr>
      <w:r>
        <w:rPr>
          <w:rFonts w:ascii="宋体" w:hAnsi="宋体" w:cs="宋体" w:hint="eastAsia"/>
          <w:kern w:val="0"/>
          <w:sz w:val="24"/>
          <w:szCs w:val="24"/>
        </w:rPr>
        <w:t>磋商报价包括完成本项目所需的服务费、耗材费、人工费、技术服务费及提供服务所需的设备或货物购买（制造）费、辅材费、运输费、装卸费、安装调试费、培训费、运维增量产生的费用及各种应纳的税费。因成交供应商自身原因造成漏报、少报皆由其自行承担责任，采购人不再补偿。</w:t>
      </w:r>
    </w:p>
    <w:p w:rsidR="00E843EE" w:rsidRDefault="00254989">
      <w:pPr>
        <w:pStyle w:val="2"/>
        <w:adjustRightInd w:val="0"/>
        <w:snapToGrid w:val="0"/>
        <w:spacing w:before="0" w:after="0" w:line="400" w:lineRule="exact"/>
        <w:rPr>
          <w:rFonts w:ascii="宋体" w:eastAsia="宋体" w:hAnsi="宋体" w:cs="宋体"/>
          <w:sz w:val="24"/>
        </w:rPr>
      </w:pPr>
      <w:bookmarkStart w:id="136" w:name="_Toc5174"/>
      <w:bookmarkStart w:id="137" w:name="_Toc28752"/>
      <w:bookmarkStart w:id="138" w:name="_Toc25552"/>
      <w:bookmarkStart w:id="139" w:name="_Toc25932"/>
      <w:bookmarkStart w:id="140" w:name="_Toc18007"/>
      <w:bookmarkStart w:id="141" w:name="_Toc8955"/>
      <w:bookmarkStart w:id="142" w:name="_Toc13446"/>
      <w:bookmarkStart w:id="143" w:name="_Toc32722"/>
      <w:bookmarkStart w:id="144" w:name="_Toc19350"/>
      <w:bookmarkStart w:id="145" w:name="_Toc1008"/>
      <w:bookmarkStart w:id="146" w:name="_Toc211590589"/>
      <w:bookmarkStart w:id="147" w:name="_Toc29286"/>
      <w:bookmarkStart w:id="148" w:name="_Toc30040"/>
      <w:bookmarkStart w:id="149" w:name="_Toc75793512"/>
      <w:bookmarkStart w:id="150" w:name="_Toc4853"/>
      <w:bookmarkStart w:id="151" w:name="_Toc106030388"/>
      <w:bookmarkStart w:id="152" w:name="_Toc26679"/>
      <w:bookmarkStart w:id="153" w:name="_Toc21888"/>
      <w:bookmarkStart w:id="154" w:name="_Toc29411"/>
      <w:bookmarkStart w:id="155" w:name="_Toc30442"/>
      <w:bookmarkStart w:id="156" w:name="_Toc25745"/>
      <w:bookmarkStart w:id="157" w:name="_Toc22695"/>
      <w:bookmarkStart w:id="158" w:name="_Toc267320051"/>
      <w:bookmarkStart w:id="159" w:name="_Toc12285"/>
      <w:bookmarkEnd w:id="135"/>
      <w:r>
        <w:rPr>
          <w:rFonts w:ascii="宋体" w:hAnsi="宋体" w:cs="宋体" w:hint="eastAsia"/>
          <w:sz w:val="24"/>
          <w:szCs w:val="24"/>
        </w:rPr>
        <w:t>※</w:t>
      </w:r>
      <w:r>
        <w:rPr>
          <w:rFonts w:ascii="宋体" w:eastAsia="宋体" w:hAnsi="宋体" w:cs="宋体" w:hint="eastAsia"/>
          <w:sz w:val="24"/>
        </w:rPr>
        <w:t>三、付款方式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E843EE" w:rsidRDefault="00254989">
      <w:pPr>
        <w:spacing w:line="400" w:lineRule="exact"/>
        <w:ind w:firstLineChars="100" w:firstLine="240"/>
        <w:rPr>
          <w:rFonts w:ascii="宋体" w:hAnsi="宋体" w:cs="宋体"/>
          <w:sz w:val="24"/>
          <w:szCs w:val="24"/>
        </w:rPr>
      </w:pPr>
      <w:bookmarkStart w:id="160" w:name="_Toc3565"/>
      <w:bookmarkStart w:id="161" w:name="_Toc22431"/>
      <w:bookmarkStart w:id="162" w:name="_Toc14178"/>
      <w:bookmarkStart w:id="163" w:name="_Toc75793513"/>
      <w:bookmarkStart w:id="164" w:name="_Toc15054"/>
      <w:bookmarkStart w:id="165" w:name="_Toc28056"/>
      <w:bookmarkStart w:id="166" w:name="_Toc3311"/>
      <w:bookmarkStart w:id="167" w:name="_Toc10105"/>
      <w:bookmarkStart w:id="168" w:name="_Toc4339"/>
      <w:bookmarkStart w:id="169" w:name="_Toc11060"/>
      <w:bookmarkStart w:id="170" w:name="_Toc22960"/>
      <w:bookmarkStart w:id="171" w:name="_Toc18959"/>
      <w:bookmarkStart w:id="172" w:name="_Toc15044"/>
      <w:bookmarkStart w:id="173" w:name="_Toc9213"/>
      <w:bookmarkStart w:id="174" w:name="_Toc11399"/>
      <w:bookmarkStart w:id="175" w:name="_Toc106030389"/>
      <w:bookmarkStart w:id="176" w:name="_Toc20369"/>
      <w:bookmarkStart w:id="177" w:name="_Toc267320052"/>
      <w:bookmarkStart w:id="178" w:name="_Toc22582"/>
      <w:bookmarkStart w:id="179" w:name="_Toc4897"/>
      <w:bookmarkStart w:id="180" w:name="_Toc6722"/>
      <w:bookmarkStart w:id="181" w:name="_Toc27144"/>
      <w:bookmarkStart w:id="182" w:name="_Toc25410"/>
      <w:r>
        <w:rPr>
          <w:rFonts w:ascii="宋体" w:hAnsi="宋体" w:cs="宋体" w:hint="eastAsia"/>
          <w:sz w:val="24"/>
          <w:szCs w:val="24"/>
        </w:rPr>
        <w:t>（一）合同签订前供应商以转账方式向采购人指定账户缴纳合同金额</w:t>
      </w:r>
      <w:r>
        <w:rPr>
          <w:rFonts w:ascii="宋体" w:hAnsi="宋体" w:cs="宋体" w:hint="eastAsia"/>
          <w:sz w:val="24"/>
          <w:szCs w:val="24"/>
        </w:rPr>
        <w:t>5%</w:t>
      </w:r>
      <w:r>
        <w:rPr>
          <w:rFonts w:ascii="宋体" w:hAnsi="宋体" w:cs="宋体" w:hint="eastAsia"/>
          <w:sz w:val="24"/>
          <w:szCs w:val="24"/>
        </w:rPr>
        <w:t>的履约保证金（以银行转账、支票、汇票、本票或者金融机构、担保机构出具的保函等非现金形式提交）；</w:t>
      </w:r>
    </w:p>
    <w:p w:rsidR="00E843EE" w:rsidRDefault="00254989">
      <w:pPr>
        <w:spacing w:line="400" w:lineRule="exact"/>
        <w:ind w:firstLineChars="100" w:firstLine="240"/>
        <w:rPr>
          <w:rFonts w:ascii="宋体" w:hAnsi="宋体" w:cs="宋体"/>
          <w:sz w:val="24"/>
          <w:szCs w:val="24"/>
        </w:rPr>
      </w:pPr>
      <w:r>
        <w:rPr>
          <w:rFonts w:ascii="宋体" w:hAnsi="宋体" w:cs="宋体" w:hint="eastAsia"/>
          <w:sz w:val="24"/>
          <w:szCs w:val="24"/>
        </w:rPr>
        <w:t>（二）合同签订后，服务费在</w:t>
      </w:r>
      <w:r>
        <w:rPr>
          <w:rFonts w:ascii="宋体" w:hAnsi="宋体" w:cs="宋体" w:hint="eastAsia"/>
          <w:sz w:val="24"/>
          <w:szCs w:val="24"/>
        </w:rPr>
        <w:t>2025</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23</w:t>
      </w:r>
      <w:r>
        <w:rPr>
          <w:rFonts w:ascii="宋体" w:hAnsi="宋体" w:cs="宋体" w:hint="eastAsia"/>
          <w:sz w:val="24"/>
          <w:szCs w:val="24"/>
        </w:rPr>
        <w:t>前支付，以实际服务天数进行结算。应付服务费</w:t>
      </w:r>
      <w:r>
        <w:rPr>
          <w:rFonts w:ascii="宋体" w:hAnsi="宋体" w:cs="宋体"/>
          <w:sz w:val="24"/>
          <w:szCs w:val="24"/>
        </w:rPr>
        <w:t>=</w:t>
      </w:r>
      <w:r>
        <w:rPr>
          <w:rFonts w:ascii="宋体" w:hAnsi="宋体" w:cs="宋体" w:hint="eastAsia"/>
          <w:sz w:val="24"/>
          <w:szCs w:val="24"/>
        </w:rPr>
        <w:t>合同金额</w:t>
      </w:r>
      <w:r>
        <w:rPr>
          <w:rFonts w:ascii="宋体" w:hAnsi="宋体" w:cs="宋体"/>
          <w:sz w:val="24"/>
          <w:szCs w:val="24"/>
        </w:rPr>
        <w:t>/61</w:t>
      </w:r>
      <w:r>
        <w:rPr>
          <w:rFonts w:ascii="宋体" w:hAnsi="宋体" w:cs="宋体" w:hint="eastAsia"/>
          <w:sz w:val="24"/>
          <w:szCs w:val="24"/>
        </w:rPr>
        <w:t>天</w:t>
      </w:r>
      <w:r>
        <w:rPr>
          <w:rFonts w:ascii="宋体" w:hAnsi="宋体" w:cs="宋体"/>
          <w:sz w:val="24"/>
          <w:szCs w:val="24"/>
        </w:rPr>
        <w:t>*</w:t>
      </w:r>
      <w:r>
        <w:rPr>
          <w:rFonts w:ascii="宋体" w:hAnsi="宋体" w:cs="宋体" w:hint="eastAsia"/>
          <w:sz w:val="24"/>
          <w:szCs w:val="24"/>
        </w:rPr>
        <w:t>实际服务天数，实付服务费</w:t>
      </w:r>
      <w:r>
        <w:rPr>
          <w:rFonts w:ascii="宋体" w:hAnsi="宋体" w:cs="宋体"/>
          <w:sz w:val="24"/>
          <w:szCs w:val="24"/>
        </w:rPr>
        <w:t>=</w:t>
      </w:r>
      <w:r>
        <w:rPr>
          <w:rFonts w:ascii="宋体" w:hAnsi="宋体" w:cs="宋体" w:hint="eastAsia"/>
          <w:sz w:val="24"/>
          <w:szCs w:val="24"/>
        </w:rPr>
        <w:t>应付服务费×考核分值百分比（</w:t>
      </w:r>
      <w:r>
        <w:rPr>
          <w:rFonts w:ascii="宋体" w:hAnsi="宋体" w:cs="宋体"/>
          <w:sz w:val="24"/>
          <w:szCs w:val="24"/>
        </w:rPr>
        <w:t>98%</w:t>
      </w:r>
      <w:r>
        <w:rPr>
          <w:rFonts w:ascii="宋体" w:hAnsi="宋体" w:cs="宋体"/>
          <w:sz w:val="24"/>
          <w:szCs w:val="24"/>
        </w:rPr>
        <w:t>（含）及以上按</w:t>
      </w:r>
      <w:r>
        <w:rPr>
          <w:rFonts w:ascii="宋体" w:hAnsi="宋体" w:cs="宋体"/>
          <w:sz w:val="24"/>
          <w:szCs w:val="24"/>
        </w:rPr>
        <w:t>100%</w:t>
      </w:r>
      <w:r>
        <w:rPr>
          <w:rFonts w:ascii="宋体" w:hAnsi="宋体" w:cs="宋体"/>
          <w:sz w:val="24"/>
          <w:szCs w:val="24"/>
        </w:rPr>
        <w:t>计）。</w:t>
      </w:r>
    </w:p>
    <w:p w:rsidR="00E843EE" w:rsidRDefault="00254989">
      <w:pPr>
        <w:spacing w:line="400" w:lineRule="exact"/>
        <w:ind w:firstLineChars="100" w:firstLine="240"/>
        <w:rPr>
          <w:rFonts w:ascii="宋体" w:hAnsi="宋体" w:cs="宋体"/>
          <w:sz w:val="24"/>
          <w:szCs w:val="24"/>
        </w:rPr>
      </w:pPr>
      <w:r>
        <w:rPr>
          <w:rFonts w:ascii="宋体" w:hAnsi="宋体" w:cs="宋体" w:hint="eastAsia"/>
          <w:sz w:val="24"/>
          <w:szCs w:val="24"/>
        </w:rPr>
        <w:t>（三）服务到期后，供应商提出履约保证金退还申请，采购人无息退还履约保证金。</w:t>
      </w:r>
    </w:p>
    <w:p w:rsidR="00E843EE" w:rsidRDefault="00254989">
      <w:pPr>
        <w:pStyle w:val="2"/>
        <w:adjustRightInd w:val="0"/>
        <w:snapToGrid w:val="0"/>
        <w:spacing w:before="0" w:after="0" w:line="400" w:lineRule="exact"/>
        <w:rPr>
          <w:rFonts w:ascii="宋体" w:eastAsia="宋体" w:hAnsi="宋体" w:cs="宋体"/>
          <w:sz w:val="24"/>
        </w:rPr>
      </w:pPr>
      <w:bookmarkStart w:id="183" w:name="_Toc211590590"/>
      <w:r>
        <w:rPr>
          <w:rFonts w:ascii="宋体" w:hAnsi="宋体" w:cs="宋体" w:hint="eastAsia"/>
          <w:sz w:val="24"/>
          <w:szCs w:val="24"/>
        </w:rPr>
        <w:t>※</w:t>
      </w:r>
      <w:r>
        <w:rPr>
          <w:rFonts w:ascii="宋体" w:eastAsia="宋体" w:hAnsi="宋体" w:cs="宋体" w:hint="eastAsia"/>
          <w:sz w:val="24"/>
        </w:rPr>
        <w:t>四、知识产权</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843EE" w:rsidRDefault="00254989">
      <w:pPr>
        <w:spacing w:line="400" w:lineRule="exact"/>
        <w:ind w:firstLineChars="200" w:firstLine="480"/>
        <w:rPr>
          <w:rFonts w:ascii="宋体" w:hAnsi="宋体" w:cs="宋体"/>
          <w:b/>
          <w:kern w:val="0"/>
          <w:sz w:val="24"/>
          <w:szCs w:val="24"/>
        </w:rPr>
      </w:pPr>
      <w:bookmarkStart w:id="184" w:name="_Toc1054"/>
      <w:bookmarkStart w:id="185" w:name="_Toc15548"/>
      <w:bookmarkStart w:id="186" w:name="_Toc7629"/>
      <w:bookmarkStart w:id="187" w:name="_Toc15109"/>
      <w:bookmarkStart w:id="188" w:name="_Toc1949"/>
      <w:bookmarkStart w:id="189" w:name="_Toc27637"/>
      <w:bookmarkStart w:id="190" w:name="_Toc184"/>
      <w:bookmarkStart w:id="191" w:name="_Toc75793514"/>
      <w:bookmarkStart w:id="192" w:name="_Toc15159"/>
      <w:bookmarkStart w:id="193" w:name="_Toc26683"/>
      <w:bookmarkStart w:id="194" w:name="_Toc28437"/>
      <w:bookmarkStart w:id="195" w:name="_Toc31803"/>
      <w:bookmarkStart w:id="196" w:name="_Toc4784"/>
      <w:bookmarkStart w:id="197" w:name="_Toc1026"/>
      <w:bookmarkStart w:id="198" w:name="_Toc25464"/>
      <w:bookmarkStart w:id="199" w:name="_Toc3404"/>
      <w:bookmarkStart w:id="200" w:name="_Toc106030390"/>
      <w:bookmarkStart w:id="201" w:name="_Toc26926"/>
      <w:bookmarkStart w:id="202" w:name="_Toc267320053"/>
      <w:bookmarkStart w:id="203" w:name="_Toc11440"/>
      <w:bookmarkStart w:id="204" w:name="_Toc24124"/>
      <w:bookmarkStart w:id="205" w:name="_Toc14096"/>
      <w:bookmarkStart w:id="206" w:name="_Toc29615"/>
      <w:r>
        <w:rPr>
          <w:rFonts w:ascii="宋体" w:hAnsi="宋体" w:cs="宋体" w:hint="eastAsia"/>
          <w:kern w:val="0"/>
          <w:sz w:val="24"/>
          <w:szCs w:val="24"/>
        </w:rPr>
        <w:t>采购人在中华人民共和国境内使用供应商提供的货物及服务时免受第三方提出的侵犯其专利权或其它知识产权的起诉。如果第三方提出侵权指控，中标人应承担由此而引起的一切法律责任和费用。</w:t>
      </w:r>
    </w:p>
    <w:p w:rsidR="00E843EE" w:rsidRDefault="00254989">
      <w:pPr>
        <w:pStyle w:val="2"/>
        <w:adjustRightInd w:val="0"/>
        <w:snapToGrid w:val="0"/>
        <w:spacing w:before="0" w:after="0" w:line="400" w:lineRule="exact"/>
        <w:rPr>
          <w:rFonts w:ascii="宋体" w:eastAsia="宋体" w:hAnsi="宋体" w:cs="宋体"/>
          <w:sz w:val="24"/>
        </w:rPr>
      </w:pPr>
      <w:bookmarkStart w:id="207" w:name="_Toc211590591"/>
      <w:r>
        <w:rPr>
          <w:rFonts w:ascii="宋体" w:hAnsi="宋体" w:cs="宋体" w:hint="eastAsia"/>
          <w:sz w:val="24"/>
          <w:szCs w:val="24"/>
        </w:rPr>
        <w:t>※</w:t>
      </w:r>
      <w:r>
        <w:rPr>
          <w:rFonts w:ascii="宋体" w:eastAsia="宋体" w:hAnsi="宋体" w:cs="宋体" w:hint="eastAsia"/>
          <w:sz w:val="24"/>
        </w:rPr>
        <w:t>五、保密</w:t>
      </w:r>
      <w:bookmarkEnd w:id="207"/>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供应商必须对维保所涉及的公安工作秘密</w:t>
      </w:r>
      <w:r>
        <w:rPr>
          <w:rFonts w:ascii="宋体" w:hAnsi="宋体" w:cs="宋体" w:hint="eastAsia"/>
          <w:sz w:val="24"/>
          <w:szCs w:val="24"/>
        </w:rPr>
        <w:t>、业务需求、协议、系统设计、技术成果等内容和相关事务保密。并严格遵守保密法规和采购人工作要求。</w:t>
      </w:r>
    </w:p>
    <w:p w:rsidR="00E843EE" w:rsidRDefault="00254989">
      <w:pPr>
        <w:pStyle w:val="2"/>
        <w:adjustRightInd w:val="0"/>
        <w:snapToGrid w:val="0"/>
        <w:spacing w:before="0" w:after="0" w:line="400" w:lineRule="exact"/>
        <w:rPr>
          <w:rFonts w:ascii="宋体" w:eastAsia="宋体" w:hAnsi="宋体" w:cs="宋体"/>
          <w:sz w:val="24"/>
        </w:rPr>
      </w:pPr>
      <w:bookmarkStart w:id="208" w:name="_Toc211590592"/>
      <w:r>
        <w:rPr>
          <w:rFonts w:ascii="宋体" w:hAnsi="宋体" w:cs="宋体" w:hint="eastAsia"/>
          <w:sz w:val="24"/>
          <w:szCs w:val="24"/>
        </w:rPr>
        <w:t>※</w:t>
      </w:r>
      <w:r>
        <w:rPr>
          <w:rFonts w:ascii="宋体" w:eastAsia="宋体" w:hAnsi="宋体" w:cs="宋体" w:hint="eastAsia"/>
          <w:sz w:val="24"/>
        </w:rPr>
        <w:t>六、培训</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8"/>
    </w:p>
    <w:p w:rsidR="00E843EE" w:rsidRDefault="00254989">
      <w:pPr>
        <w:snapToGrid w:val="0"/>
        <w:spacing w:line="400" w:lineRule="exact"/>
        <w:ind w:firstLineChars="200" w:firstLine="480"/>
        <w:rPr>
          <w:rFonts w:ascii="宋体" w:hAnsi="宋体" w:cs="宋体"/>
        </w:rPr>
      </w:pPr>
      <w:r>
        <w:rPr>
          <w:rFonts w:ascii="宋体" w:hAnsi="宋体" w:cs="宋体" w:hint="eastAsia"/>
          <w:bCs/>
          <w:kern w:val="0"/>
          <w:sz w:val="24"/>
          <w:szCs w:val="24"/>
        </w:rPr>
        <w:t>定期对维护队伍进行专业技术培训，提升维护人员专业知识水平和实际操作技能。同时，必须结合公安机关要求和项目实际需要，加强对运维人员的服务、责任、保密意识教育，提高队伍的整体素质和综合能力。</w:t>
      </w:r>
    </w:p>
    <w:p w:rsidR="00E843EE" w:rsidRDefault="00254989">
      <w:pPr>
        <w:pStyle w:val="2"/>
        <w:adjustRightInd w:val="0"/>
        <w:snapToGrid w:val="0"/>
        <w:spacing w:before="0" w:after="0" w:line="400" w:lineRule="exact"/>
        <w:rPr>
          <w:rFonts w:ascii="宋体" w:eastAsia="宋体" w:hAnsi="宋体" w:cs="宋体"/>
          <w:sz w:val="24"/>
        </w:rPr>
      </w:pPr>
      <w:bookmarkStart w:id="209" w:name="_Toc211590593"/>
      <w:r>
        <w:rPr>
          <w:rFonts w:ascii="宋体" w:hAnsi="宋体" w:cs="宋体" w:hint="eastAsia"/>
          <w:sz w:val="24"/>
          <w:szCs w:val="24"/>
        </w:rPr>
        <w:t>※</w:t>
      </w:r>
      <w:r>
        <w:rPr>
          <w:rFonts w:ascii="宋体" w:eastAsia="宋体" w:hAnsi="宋体" w:cs="宋体" w:hint="eastAsia"/>
          <w:sz w:val="24"/>
        </w:rPr>
        <w:t>七、其他商务要求内容</w:t>
      </w:r>
      <w:bookmarkEnd w:id="209"/>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（一）供应商必须在投标文件中对以上条款和服务承诺明确列出，承诺内容必须达到本篇及招标文件其他条款的要求。</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（二）其他未尽事宜由供需双方在采购合同中详细约定。</w:t>
      </w:r>
    </w:p>
    <w:p w:rsidR="00E843EE" w:rsidRDefault="00254989">
      <w:pPr>
        <w:pStyle w:val="2"/>
        <w:pageBreakBefore/>
        <w:spacing w:before="0" w:after="0" w:line="360" w:lineRule="auto"/>
        <w:jc w:val="center"/>
        <w:rPr>
          <w:rFonts w:ascii="宋体" w:eastAsia="宋体" w:hAnsi="宋体" w:cs="宋体"/>
          <w:bCs/>
          <w:sz w:val="36"/>
          <w:szCs w:val="30"/>
        </w:rPr>
      </w:pPr>
      <w:bookmarkStart w:id="210" w:name="_Toc4874"/>
      <w:bookmarkStart w:id="211" w:name="_Toc76462332"/>
      <w:bookmarkStart w:id="212" w:name="_Toc16822"/>
      <w:bookmarkStart w:id="213" w:name="_Toc211590594"/>
      <w:r>
        <w:rPr>
          <w:rFonts w:ascii="宋体" w:eastAsia="宋体" w:hAnsi="宋体" w:cs="宋体" w:hint="eastAsia"/>
          <w:bCs/>
          <w:sz w:val="36"/>
          <w:szCs w:val="30"/>
        </w:rPr>
        <w:lastRenderedPageBreak/>
        <w:t>第四篇</w:t>
      </w:r>
      <w:r>
        <w:rPr>
          <w:rFonts w:ascii="宋体" w:eastAsia="宋体" w:hAnsi="宋体" w:cs="宋体" w:hint="eastAsia"/>
          <w:bCs/>
          <w:sz w:val="36"/>
          <w:szCs w:val="30"/>
        </w:rPr>
        <w:t xml:space="preserve">  </w:t>
      </w:r>
      <w:r>
        <w:rPr>
          <w:rFonts w:ascii="宋体" w:eastAsia="宋体" w:hAnsi="宋体" w:cs="宋体" w:hint="eastAsia"/>
          <w:bCs/>
          <w:sz w:val="36"/>
          <w:szCs w:val="30"/>
        </w:rPr>
        <w:t>磋商程序及方法、评审标准</w:t>
      </w:r>
      <w:r>
        <w:rPr>
          <w:rFonts w:ascii="宋体" w:eastAsia="宋体" w:hAnsi="宋体" w:cs="宋体" w:hint="eastAsia"/>
          <w:bCs/>
          <w:sz w:val="36"/>
          <w:szCs w:val="30"/>
        </w:rPr>
        <w:t>、无效响应和</w:t>
      </w:r>
      <w:r>
        <w:rPr>
          <w:rFonts w:ascii="宋体" w:eastAsia="宋体" w:hAnsi="宋体" w:cs="宋体" w:hint="eastAsia"/>
          <w:bCs/>
          <w:sz w:val="36"/>
          <w:szCs w:val="36"/>
        </w:rPr>
        <w:t>采购终止</w:t>
      </w:r>
      <w:bookmarkEnd w:id="210"/>
      <w:bookmarkEnd w:id="211"/>
      <w:bookmarkEnd w:id="212"/>
      <w:bookmarkEnd w:id="213"/>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14" w:name="_Toc27912"/>
      <w:bookmarkStart w:id="215" w:name="_Toc76462333"/>
      <w:bookmarkStart w:id="216" w:name="_Toc28188"/>
      <w:bookmarkStart w:id="217" w:name="_Toc211590595"/>
      <w:r>
        <w:rPr>
          <w:rFonts w:ascii="宋体" w:eastAsia="宋体" w:hAnsi="宋体" w:cs="宋体" w:hint="eastAsia"/>
          <w:sz w:val="24"/>
        </w:rPr>
        <w:t>一、磋商程序及方法</w:t>
      </w:r>
      <w:bookmarkEnd w:id="214"/>
      <w:bookmarkEnd w:id="215"/>
      <w:bookmarkEnd w:id="216"/>
      <w:bookmarkEnd w:id="217"/>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（二）磋商小组对各供应商的资格条件、响应文件的有效性、完整性和响应程度进行审查。各供应商只有在完全符合要求的前提下，才能参与正式磋商。</w:t>
      </w:r>
    </w:p>
    <w:p w:rsidR="00E843EE" w:rsidRDefault="00254989">
      <w:pPr>
        <w:snapToGrid w:val="0"/>
        <w:spacing w:line="400" w:lineRule="exact"/>
        <w:ind w:firstLineChars="200" w:firstLine="480"/>
        <w:rPr>
          <w:rFonts w:ascii="宋体" w:hAnsi="宋体" w:cs="宋体"/>
          <w:kern w:val="0"/>
          <w:sz w:val="24"/>
          <w:szCs w:val="24"/>
        </w:rPr>
      </w:pPr>
      <w:r>
        <w:rPr>
          <w:rFonts w:ascii="宋体" w:hAnsi="宋体" w:cs="宋体" w:hint="eastAsia"/>
          <w:sz w:val="24"/>
          <w:szCs w:val="24"/>
        </w:rPr>
        <w:t>1.</w:t>
      </w:r>
      <w:r>
        <w:rPr>
          <w:rFonts w:ascii="宋体" w:hAnsi="宋体" w:cs="宋体" w:hint="eastAsia"/>
          <w:kern w:val="0"/>
          <w:sz w:val="24"/>
          <w:szCs w:val="24"/>
        </w:rPr>
        <w:t>资格性审查。依据法律法规和竞争性磋商文件的规定，对响应文件中的资格证明等进行审查，以确定供应商是否具备磋商资格。资格性审查资料表如下：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E843EE">
        <w:tc>
          <w:tcPr>
            <w:tcW w:w="817" w:type="dxa"/>
            <w:tcBorders>
              <w:top w:val="single" w:sz="4" w:space="0" w:color="auto"/>
              <w:left w:val="single" w:sz="4" w:space="0" w:color="auto"/>
              <w:bottom w:val="single" w:sz="4" w:space="0" w:color="auto"/>
              <w:right w:val="single" w:sz="4" w:space="0" w:color="auto"/>
            </w:tcBorders>
            <w:vAlign w:val="center"/>
          </w:tcPr>
          <w:p w:rsidR="00E843EE" w:rsidRDefault="00254989">
            <w:pPr>
              <w:jc w:val="center"/>
              <w:rPr>
                <w:rFonts w:ascii="宋体" w:hAnsi="宋体" w:cs="宋体"/>
                <w:b/>
                <w:kern w:val="0"/>
                <w:sz w:val="21"/>
                <w:szCs w:val="21"/>
              </w:rPr>
            </w:pPr>
            <w:r>
              <w:rPr>
                <w:rFonts w:ascii="宋体" w:hAnsi="宋体" w:cs="宋体" w:hint="eastAsia"/>
                <w:b/>
                <w:kern w:val="0"/>
                <w:sz w:val="21"/>
                <w:szCs w:val="21"/>
              </w:rPr>
              <w:t>序号</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843EE" w:rsidRDefault="00254989">
            <w:pPr>
              <w:jc w:val="center"/>
              <w:rPr>
                <w:rFonts w:ascii="宋体" w:hAnsi="宋体" w:cs="宋体"/>
                <w:b/>
                <w:kern w:val="0"/>
                <w:sz w:val="21"/>
                <w:szCs w:val="21"/>
              </w:rPr>
            </w:pPr>
            <w:r>
              <w:rPr>
                <w:rFonts w:ascii="宋体" w:hAnsi="宋体" w:cs="宋体" w:hint="eastAsia"/>
                <w:b/>
                <w:kern w:val="0"/>
                <w:sz w:val="21"/>
                <w:szCs w:val="21"/>
              </w:rPr>
              <w:t>检查因素</w:t>
            </w:r>
          </w:p>
        </w:tc>
        <w:tc>
          <w:tcPr>
            <w:tcW w:w="4984" w:type="dxa"/>
            <w:tcBorders>
              <w:top w:val="single" w:sz="4" w:space="0" w:color="auto"/>
              <w:left w:val="single" w:sz="4" w:space="0" w:color="auto"/>
              <w:bottom w:val="single" w:sz="4" w:space="0" w:color="auto"/>
              <w:right w:val="single" w:sz="4" w:space="0" w:color="auto"/>
            </w:tcBorders>
            <w:vAlign w:val="center"/>
          </w:tcPr>
          <w:p w:rsidR="00E843EE" w:rsidRDefault="00254989">
            <w:pPr>
              <w:jc w:val="center"/>
              <w:rPr>
                <w:rFonts w:ascii="宋体" w:hAnsi="宋体" w:cs="宋体"/>
                <w:b/>
                <w:kern w:val="0"/>
                <w:sz w:val="21"/>
                <w:szCs w:val="21"/>
              </w:rPr>
            </w:pPr>
            <w:r>
              <w:rPr>
                <w:rFonts w:ascii="宋体" w:hAnsi="宋体" w:cs="宋体" w:hint="eastAsia"/>
                <w:b/>
                <w:kern w:val="0"/>
                <w:sz w:val="21"/>
                <w:szCs w:val="21"/>
              </w:rPr>
              <w:t>检查内容</w:t>
            </w:r>
          </w:p>
        </w:tc>
      </w:tr>
      <w:tr w:rsidR="00E843EE">
        <w:tc>
          <w:tcPr>
            <w:tcW w:w="817" w:type="dxa"/>
            <w:vMerge w:val="restart"/>
            <w:vAlign w:val="center"/>
          </w:tcPr>
          <w:p w:rsidR="00E843EE" w:rsidRDefault="00254989">
            <w:pPr>
              <w:jc w:val="center"/>
              <w:rPr>
                <w:rFonts w:ascii="宋体" w:hAnsi="宋体" w:cs="宋体"/>
                <w:sz w:val="21"/>
                <w:szCs w:val="21"/>
              </w:rPr>
            </w:pPr>
            <w:r>
              <w:rPr>
                <w:rFonts w:ascii="宋体" w:hAnsi="宋体" w:cs="宋体" w:hint="eastAsia"/>
                <w:sz w:val="21"/>
                <w:szCs w:val="21"/>
              </w:rPr>
              <w:t>（一）</w:t>
            </w:r>
          </w:p>
        </w:tc>
        <w:tc>
          <w:tcPr>
            <w:tcW w:w="709" w:type="dxa"/>
            <w:vMerge w:val="restart"/>
            <w:vAlign w:val="center"/>
          </w:tcPr>
          <w:p w:rsidR="00E843EE" w:rsidRDefault="00254989">
            <w:pPr>
              <w:rPr>
                <w:rFonts w:ascii="宋体" w:hAnsi="宋体" w:cs="宋体"/>
                <w:sz w:val="21"/>
                <w:szCs w:val="21"/>
                <w:lang w:val="zh-CN"/>
              </w:rPr>
            </w:pPr>
            <w:r>
              <w:rPr>
                <w:rFonts w:ascii="宋体" w:hAnsi="宋体" w:cs="宋体" w:hint="eastAsia"/>
                <w:sz w:val="21"/>
                <w:szCs w:val="21"/>
                <w:lang w:val="zh-CN"/>
              </w:rPr>
              <w:t>《中华人民共和国政府采购法》第二十二条规定</w:t>
            </w:r>
          </w:p>
        </w:tc>
        <w:tc>
          <w:tcPr>
            <w:tcW w:w="3118" w:type="dxa"/>
            <w:vAlign w:val="center"/>
          </w:tcPr>
          <w:p w:rsidR="00E843EE" w:rsidRDefault="00254989">
            <w:pP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具有独立承担民事责任的能力</w:t>
            </w:r>
          </w:p>
        </w:tc>
        <w:tc>
          <w:tcPr>
            <w:tcW w:w="4984" w:type="dxa"/>
            <w:vAlign w:val="center"/>
          </w:tcPr>
          <w:p w:rsidR="00E843EE" w:rsidRDefault="00254989">
            <w:pPr>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供应商法人营业执照（副本）或事业单位法人证书（副本）或个体工商户营业执照或有效的自然人身份证明或社会团体法人登记证书（提供复印件）。</w:t>
            </w:r>
            <w:r>
              <w:rPr>
                <w:rFonts w:ascii="宋体" w:hAnsi="宋体" w:cs="宋体" w:hint="eastAsia"/>
                <w:sz w:val="21"/>
                <w:szCs w:val="21"/>
              </w:rPr>
              <w:t xml:space="preserve"> </w:t>
            </w:r>
          </w:p>
          <w:p w:rsidR="00E843EE" w:rsidRDefault="00254989">
            <w:pPr>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供应商法定代表人身份证明和法定代表人授权代表委托书。</w:t>
            </w:r>
          </w:p>
          <w:p w:rsidR="00E843EE" w:rsidRDefault="00254989">
            <w:pPr>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若供应商为分公司参与投标的必须取得总公司对分公司的授权（提供总公司授权函复印件并加盖供应商公章，格式自拟）。一个总公司只能授权一家分公司，且发出授权后总公司不得与分公司一同参与投标。授权书内容应包含授权供应商签署本项目相关文件以及全权处理本次项目的招投标、递交履约保证金、谈判、签约、实施、验收等与之相关的一切事务。在供应商总公司授权书许可范围内，提供总公司资质、人员、证书、业绩、案例等资料视为同等有效。</w:t>
            </w:r>
          </w:p>
        </w:tc>
      </w:tr>
      <w:tr w:rsidR="00E843EE">
        <w:tc>
          <w:tcPr>
            <w:tcW w:w="817" w:type="dxa"/>
            <w:vMerge/>
            <w:vAlign w:val="center"/>
          </w:tcPr>
          <w:p w:rsidR="00E843EE" w:rsidRDefault="00E843EE">
            <w:pPr>
              <w:jc w:val="center"/>
              <w:rPr>
                <w:rFonts w:ascii="宋体" w:hAnsi="宋体" w:cs="宋体"/>
                <w:sz w:val="21"/>
                <w:szCs w:val="21"/>
              </w:rPr>
            </w:pPr>
          </w:p>
        </w:tc>
        <w:tc>
          <w:tcPr>
            <w:tcW w:w="709" w:type="dxa"/>
            <w:vMerge/>
            <w:vAlign w:val="center"/>
          </w:tcPr>
          <w:p w:rsidR="00E843EE" w:rsidRDefault="00E843EE">
            <w:pPr>
              <w:rPr>
                <w:rFonts w:ascii="宋体" w:hAnsi="宋体" w:cs="宋体"/>
                <w:sz w:val="21"/>
                <w:szCs w:val="21"/>
                <w:lang w:val="zh-CN"/>
              </w:rPr>
            </w:pPr>
          </w:p>
        </w:tc>
        <w:tc>
          <w:tcPr>
            <w:tcW w:w="3118" w:type="dxa"/>
            <w:vAlign w:val="center"/>
          </w:tcPr>
          <w:p w:rsidR="00E843EE" w:rsidRDefault="00254989">
            <w:pPr>
              <w:rPr>
                <w:rFonts w:ascii="宋体" w:hAnsi="宋体" w:cs="宋体"/>
                <w:sz w:val="21"/>
                <w:szCs w:val="21"/>
              </w:rPr>
            </w:pPr>
            <w:r>
              <w:rPr>
                <w:rFonts w:ascii="宋体" w:hAnsi="宋体" w:cs="宋体" w:hint="eastAsia"/>
                <w:sz w:val="21"/>
                <w:szCs w:val="21"/>
                <w:lang w:val="zh-CN"/>
              </w:rPr>
              <w:t>2.</w:t>
            </w:r>
            <w:r>
              <w:rPr>
                <w:rFonts w:ascii="宋体" w:hAnsi="宋体" w:cs="宋体" w:hint="eastAsia"/>
                <w:sz w:val="21"/>
                <w:szCs w:val="21"/>
              </w:rPr>
              <w:t>具有良好的商业信誉和健全的财务会计制度</w:t>
            </w:r>
          </w:p>
        </w:tc>
        <w:tc>
          <w:tcPr>
            <w:tcW w:w="4984" w:type="dxa"/>
            <w:vMerge w:val="restart"/>
            <w:vAlign w:val="center"/>
          </w:tcPr>
          <w:p w:rsidR="00E843EE" w:rsidRDefault="00254989">
            <w:pPr>
              <w:rPr>
                <w:rFonts w:ascii="宋体" w:hAnsi="宋体" w:cs="宋体"/>
                <w:b/>
                <w:sz w:val="21"/>
                <w:szCs w:val="21"/>
              </w:rPr>
            </w:pPr>
            <w:r>
              <w:rPr>
                <w:rFonts w:ascii="宋体" w:hAnsi="宋体" w:cs="宋体" w:hint="eastAsia"/>
                <w:b/>
                <w:sz w:val="21"/>
                <w:szCs w:val="21"/>
              </w:rPr>
              <w:t>供应商提供“基本资格条件承诺函”（格式详见第七篇）</w:t>
            </w:r>
          </w:p>
        </w:tc>
      </w:tr>
      <w:tr w:rsidR="00E843EE">
        <w:tc>
          <w:tcPr>
            <w:tcW w:w="817" w:type="dxa"/>
            <w:vMerge/>
            <w:vAlign w:val="center"/>
          </w:tcPr>
          <w:p w:rsidR="00E843EE" w:rsidRDefault="00E843EE">
            <w:pPr>
              <w:jc w:val="center"/>
              <w:rPr>
                <w:rFonts w:ascii="宋体" w:hAnsi="宋体" w:cs="宋体"/>
                <w:sz w:val="21"/>
                <w:szCs w:val="21"/>
              </w:rPr>
            </w:pPr>
          </w:p>
        </w:tc>
        <w:tc>
          <w:tcPr>
            <w:tcW w:w="709" w:type="dxa"/>
            <w:vMerge/>
            <w:vAlign w:val="center"/>
          </w:tcPr>
          <w:p w:rsidR="00E843EE" w:rsidRDefault="00E843EE">
            <w:pPr>
              <w:rPr>
                <w:rFonts w:ascii="宋体" w:hAnsi="宋体" w:cs="宋体"/>
                <w:sz w:val="21"/>
                <w:szCs w:val="21"/>
                <w:lang w:val="zh-CN"/>
              </w:rPr>
            </w:pPr>
          </w:p>
        </w:tc>
        <w:tc>
          <w:tcPr>
            <w:tcW w:w="3118" w:type="dxa"/>
            <w:vAlign w:val="center"/>
          </w:tcPr>
          <w:p w:rsidR="00E843EE" w:rsidRDefault="00254989">
            <w:pPr>
              <w:rPr>
                <w:rFonts w:ascii="宋体" w:hAnsi="宋体" w:cs="宋体"/>
                <w:sz w:val="21"/>
                <w:szCs w:val="21"/>
                <w:lang w:val="zh-CN"/>
              </w:rPr>
            </w:pPr>
            <w:r>
              <w:rPr>
                <w:rFonts w:ascii="宋体" w:hAnsi="宋体" w:cs="宋体" w:hint="eastAsia"/>
                <w:sz w:val="21"/>
                <w:szCs w:val="21"/>
                <w:lang w:val="zh-CN"/>
              </w:rPr>
              <w:t>3.</w:t>
            </w:r>
            <w:r>
              <w:rPr>
                <w:rFonts w:ascii="宋体" w:hAnsi="宋体" w:cs="宋体" w:hint="eastAsia"/>
                <w:sz w:val="21"/>
                <w:szCs w:val="21"/>
                <w:lang w:val="zh-CN"/>
              </w:rPr>
              <w:t>具有履行合同所必需的设备和专业技术能力</w:t>
            </w:r>
          </w:p>
        </w:tc>
        <w:tc>
          <w:tcPr>
            <w:tcW w:w="4984" w:type="dxa"/>
            <w:vMerge/>
            <w:vAlign w:val="center"/>
          </w:tcPr>
          <w:p w:rsidR="00E843EE" w:rsidRDefault="00E843EE">
            <w:pPr>
              <w:rPr>
                <w:rFonts w:ascii="宋体" w:hAnsi="宋体" w:cs="宋体"/>
                <w:sz w:val="21"/>
                <w:szCs w:val="21"/>
              </w:rPr>
            </w:pPr>
          </w:p>
        </w:tc>
      </w:tr>
      <w:tr w:rsidR="00E843EE">
        <w:tc>
          <w:tcPr>
            <w:tcW w:w="817" w:type="dxa"/>
            <w:vMerge/>
            <w:vAlign w:val="center"/>
          </w:tcPr>
          <w:p w:rsidR="00E843EE" w:rsidRDefault="00E843EE">
            <w:pPr>
              <w:jc w:val="center"/>
              <w:rPr>
                <w:rFonts w:ascii="宋体" w:hAnsi="宋体" w:cs="宋体"/>
                <w:sz w:val="21"/>
                <w:szCs w:val="21"/>
              </w:rPr>
            </w:pPr>
          </w:p>
        </w:tc>
        <w:tc>
          <w:tcPr>
            <w:tcW w:w="709" w:type="dxa"/>
            <w:vMerge/>
            <w:vAlign w:val="center"/>
          </w:tcPr>
          <w:p w:rsidR="00E843EE" w:rsidRDefault="00E843EE">
            <w:pPr>
              <w:rPr>
                <w:rFonts w:ascii="宋体" w:hAnsi="宋体" w:cs="宋体"/>
                <w:sz w:val="21"/>
                <w:szCs w:val="21"/>
                <w:lang w:val="zh-CN"/>
              </w:rPr>
            </w:pPr>
          </w:p>
        </w:tc>
        <w:tc>
          <w:tcPr>
            <w:tcW w:w="3118" w:type="dxa"/>
            <w:vAlign w:val="center"/>
          </w:tcPr>
          <w:p w:rsidR="00E843EE" w:rsidRDefault="00254989">
            <w:pPr>
              <w:rPr>
                <w:rFonts w:ascii="宋体" w:hAnsi="宋体" w:cs="宋体"/>
                <w:sz w:val="21"/>
                <w:szCs w:val="21"/>
                <w:lang w:val="zh-CN"/>
              </w:rPr>
            </w:pPr>
            <w:r>
              <w:rPr>
                <w:rFonts w:ascii="宋体" w:hAnsi="宋体" w:cs="宋体" w:hint="eastAsia"/>
                <w:sz w:val="21"/>
                <w:szCs w:val="21"/>
                <w:lang w:val="zh-CN"/>
              </w:rPr>
              <w:t>4.</w:t>
            </w:r>
            <w:r>
              <w:rPr>
                <w:rFonts w:ascii="宋体" w:hAnsi="宋体" w:cs="宋体" w:hint="eastAsia"/>
                <w:sz w:val="21"/>
                <w:szCs w:val="21"/>
                <w:lang w:val="zh-CN"/>
              </w:rPr>
              <w:t>有依法缴纳税收和社会保障金的良好记录</w:t>
            </w:r>
          </w:p>
        </w:tc>
        <w:tc>
          <w:tcPr>
            <w:tcW w:w="4984" w:type="dxa"/>
            <w:vMerge/>
            <w:vAlign w:val="center"/>
          </w:tcPr>
          <w:p w:rsidR="00E843EE" w:rsidRDefault="00E843EE">
            <w:pPr>
              <w:rPr>
                <w:rFonts w:ascii="宋体" w:hAnsi="宋体" w:cs="宋体"/>
                <w:sz w:val="21"/>
                <w:szCs w:val="21"/>
              </w:rPr>
            </w:pPr>
          </w:p>
        </w:tc>
      </w:tr>
      <w:tr w:rsidR="00E843EE">
        <w:tc>
          <w:tcPr>
            <w:tcW w:w="817" w:type="dxa"/>
            <w:vMerge/>
            <w:vAlign w:val="center"/>
          </w:tcPr>
          <w:p w:rsidR="00E843EE" w:rsidRDefault="00E843EE">
            <w:pPr>
              <w:jc w:val="center"/>
              <w:rPr>
                <w:rFonts w:ascii="宋体" w:hAnsi="宋体" w:cs="宋体"/>
                <w:sz w:val="21"/>
                <w:szCs w:val="21"/>
              </w:rPr>
            </w:pPr>
          </w:p>
        </w:tc>
        <w:tc>
          <w:tcPr>
            <w:tcW w:w="709" w:type="dxa"/>
            <w:vMerge/>
            <w:vAlign w:val="center"/>
          </w:tcPr>
          <w:p w:rsidR="00E843EE" w:rsidRDefault="00E843EE">
            <w:pPr>
              <w:rPr>
                <w:rFonts w:ascii="宋体" w:hAnsi="宋体" w:cs="宋体"/>
                <w:sz w:val="21"/>
                <w:szCs w:val="21"/>
                <w:lang w:val="zh-CN"/>
              </w:rPr>
            </w:pPr>
          </w:p>
        </w:tc>
        <w:tc>
          <w:tcPr>
            <w:tcW w:w="3118" w:type="dxa"/>
            <w:vAlign w:val="center"/>
          </w:tcPr>
          <w:p w:rsidR="00E843EE" w:rsidRDefault="00254989">
            <w:pPr>
              <w:rPr>
                <w:rFonts w:ascii="宋体" w:hAnsi="宋体" w:cs="宋体"/>
                <w:sz w:val="21"/>
                <w:szCs w:val="21"/>
                <w:lang w:val="zh-CN"/>
              </w:rPr>
            </w:pPr>
            <w:r>
              <w:rPr>
                <w:rFonts w:ascii="宋体" w:hAnsi="宋体" w:cs="宋体" w:hint="eastAsia"/>
                <w:sz w:val="21"/>
                <w:szCs w:val="21"/>
              </w:rPr>
              <w:t>5.</w:t>
            </w:r>
            <w:r>
              <w:rPr>
                <w:rFonts w:ascii="宋体" w:hAnsi="宋体" w:cs="宋体" w:hint="eastAsia"/>
                <w:sz w:val="21"/>
                <w:szCs w:val="21"/>
              </w:rPr>
              <w:t>参加政府采购活动前三年内，在经营活动中没有重大违法记录</w:t>
            </w:r>
          </w:p>
        </w:tc>
        <w:tc>
          <w:tcPr>
            <w:tcW w:w="4984" w:type="dxa"/>
            <w:vMerge/>
            <w:vAlign w:val="center"/>
          </w:tcPr>
          <w:p w:rsidR="00E843EE" w:rsidRDefault="00E843EE">
            <w:pPr>
              <w:rPr>
                <w:rFonts w:ascii="宋体" w:hAnsi="宋体" w:cs="宋体"/>
                <w:b/>
                <w:sz w:val="21"/>
                <w:szCs w:val="21"/>
              </w:rPr>
            </w:pPr>
          </w:p>
        </w:tc>
      </w:tr>
      <w:tr w:rsidR="00E843EE">
        <w:trPr>
          <w:trHeight w:val="475"/>
        </w:trPr>
        <w:tc>
          <w:tcPr>
            <w:tcW w:w="817" w:type="dxa"/>
            <w:vMerge/>
            <w:vAlign w:val="center"/>
          </w:tcPr>
          <w:p w:rsidR="00E843EE" w:rsidRDefault="00E843EE">
            <w:pPr>
              <w:jc w:val="center"/>
              <w:rPr>
                <w:rFonts w:ascii="宋体" w:hAnsi="宋体" w:cs="宋体"/>
                <w:sz w:val="21"/>
                <w:szCs w:val="21"/>
              </w:rPr>
            </w:pPr>
          </w:p>
        </w:tc>
        <w:tc>
          <w:tcPr>
            <w:tcW w:w="709" w:type="dxa"/>
            <w:vMerge/>
            <w:vAlign w:val="center"/>
          </w:tcPr>
          <w:p w:rsidR="00E843EE" w:rsidRDefault="00E843EE">
            <w:pPr>
              <w:rPr>
                <w:rFonts w:ascii="宋体" w:hAnsi="宋体" w:cs="宋体"/>
                <w:sz w:val="21"/>
                <w:szCs w:val="21"/>
              </w:rPr>
            </w:pPr>
          </w:p>
        </w:tc>
        <w:tc>
          <w:tcPr>
            <w:tcW w:w="3118" w:type="dxa"/>
            <w:vAlign w:val="center"/>
          </w:tcPr>
          <w:p w:rsidR="00E843EE" w:rsidRDefault="00254989">
            <w:pPr>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法律、行政法规规定的其他条件</w:t>
            </w:r>
          </w:p>
        </w:tc>
        <w:tc>
          <w:tcPr>
            <w:tcW w:w="4984" w:type="dxa"/>
            <w:vAlign w:val="center"/>
          </w:tcPr>
          <w:p w:rsidR="00E843EE" w:rsidRDefault="00E843EE">
            <w:pPr>
              <w:rPr>
                <w:rFonts w:ascii="宋体" w:hAnsi="宋体" w:cs="宋体"/>
                <w:sz w:val="21"/>
                <w:szCs w:val="21"/>
              </w:rPr>
            </w:pPr>
          </w:p>
        </w:tc>
      </w:tr>
      <w:tr w:rsidR="00E843EE">
        <w:trPr>
          <w:trHeight w:val="475"/>
        </w:trPr>
        <w:tc>
          <w:tcPr>
            <w:tcW w:w="817" w:type="dxa"/>
            <w:vMerge/>
            <w:vAlign w:val="center"/>
          </w:tcPr>
          <w:p w:rsidR="00E843EE" w:rsidRDefault="00E843EE">
            <w:pPr>
              <w:jc w:val="center"/>
              <w:rPr>
                <w:rFonts w:ascii="宋体" w:hAnsi="宋体" w:cs="宋体"/>
                <w:sz w:val="21"/>
                <w:szCs w:val="21"/>
              </w:rPr>
            </w:pPr>
          </w:p>
        </w:tc>
        <w:tc>
          <w:tcPr>
            <w:tcW w:w="709" w:type="dxa"/>
            <w:vMerge/>
            <w:vAlign w:val="center"/>
          </w:tcPr>
          <w:p w:rsidR="00E843EE" w:rsidRDefault="00E843EE">
            <w:pPr>
              <w:rPr>
                <w:rFonts w:ascii="宋体" w:hAnsi="宋体" w:cs="宋体"/>
                <w:sz w:val="21"/>
                <w:szCs w:val="21"/>
              </w:rPr>
            </w:pPr>
          </w:p>
        </w:tc>
        <w:tc>
          <w:tcPr>
            <w:tcW w:w="3118" w:type="dxa"/>
            <w:vAlign w:val="center"/>
          </w:tcPr>
          <w:p w:rsidR="00E843EE" w:rsidRDefault="00254989">
            <w:pPr>
              <w:rPr>
                <w:rFonts w:ascii="宋体" w:hAnsi="宋体" w:cs="宋体"/>
                <w:sz w:val="21"/>
                <w:szCs w:val="21"/>
              </w:rPr>
            </w:pPr>
            <w:r>
              <w:rPr>
                <w:rFonts w:ascii="宋体" w:hAnsi="宋体" w:cs="宋体" w:hint="eastAsia"/>
                <w:sz w:val="21"/>
                <w:szCs w:val="21"/>
              </w:rPr>
              <w:t>7.</w:t>
            </w:r>
            <w:r>
              <w:rPr>
                <w:rFonts w:ascii="宋体" w:hAnsi="宋体" w:cs="宋体" w:hint="eastAsia"/>
                <w:sz w:val="21"/>
                <w:szCs w:val="21"/>
              </w:rPr>
              <w:t>本项目的特定资格要求</w:t>
            </w:r>
          </w:p>
        </w:tc>
        <w:tc>
          <w:tcPr>
            <w:tcW w:w="4984" w:type="dxa"/>
            <w:vAlign w:val="center"/>
          </w:tcPr>
          <w:p w:rsidR="00E843EE" w:rsidRDefault="00254989">
            <w:pPr>
              <w:rPr>
                <w:rFonts w:ascii="宋体" w:hAnsi="宋体" w:cs="宋体"/>
                <w:sz w:val="21"/>
                <w:szCs w:val="21"/>
              </w:rPr>
            </w:pPr>
            <w:r>
              <w:rPr>
                <w:rFonts w:ascii="宋体" w:hAnsi="宋体" w:cs="宋体" w:hint="eastAsia"/>
                <w:sz w:val="21"/>
                <w:szCs w:val="21"/>
              </w:rPr>
              <w:t>无。</w:t>
            </w:r>
          </w:p>
        </w:tc>
      </w:tr>
    </w:tbl>
    <w:p w:rsidR="00E843EE" w:rsidRDefault="00254989">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注：</w:t>
      </w:r>
    </w:p>
    <w:p w:rsidR="00E843EE" w:rsidRDefault="00254989">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Pr>
          <w:rFonts w:ascii="宋体" w:hAnsi="宋体" w:cs="宋体" w:hint="eastAsia"/>
          <w:kern w:val="0"/>
          <w:sz w:val="24"/>
          <w:szCs w:val="24"/>
        </w:rPr>
        <w:t>2022</w:t>
      </w:r>
      <w:r>
        <w:rPr>
          <w:rFonts w:ascii="宋体" w:hAnsi="宋体" w:cs="宋体" w:hint="eastAsia"/>
          <w:kern w:val="0"/>
          <w:sz w:val="24"/>
          <w:szCs w:val="24"/>
        </w:rPr>
        <w:t>〕</w:t>
      </w:r>
      <w:r>
        <w:rPr>
          <w:rFonts w:ascii="宋体" w:hAnsi="宋体" w:cs="宋体" w:hint="eastAsia"/>
          <w:kern w:val="0"/>
          <w:sz w:val="24"/>
          <w:szCs w:val="24"/>
        </w:rPr>
        <w:t xml:space="preserve">3 </w:t>
      </w:r>
      <w:r>
        <w:rPr>
          <w:rFonts w:ascii="宋体" w:hAnsi="宋体" w:cs="宋体" w:hint="eastAsia"/>
          <w:kern w:val="0"/>
          <w:sz w:val="24"/>
          <w:szCs w:val="24"/>
        </w:rPr>
        <w:t>号）”执行。供应商可</w:t>
      </w:r>
      <w:r>
        <w:rPr>
          <w:rFonts w:ascii="宋体" w:hAnsi="宋体" w:cs="宋体" w:hint="eastAsia"/>
          <w:kern w:val="0"/>
          <w:sz w:val="24"/>
          <w:szCs w:val="24"/>
        </w:rPr>
        <w:lastRenderedPageBreak/>
        <w:t>于响应文件递交截止时间前通过</w:t>
      </w:r>
      <w:r>
        <w:rPr>
          <w:rFonts w:ascii="宋体" w:hAnsi="宋体" w:cs="宋体" w:hint="eastAsia"/>
          <w:kern w:val="0"/>
          <w:sz w:val="24"/>
          <w:szCs w:val="24"/>
        </w:rPr>
        <w:t xml:space="preserve"> </w:t>
      </w:r>
      <w:r>
        <w:rPr>
          <w:rFonts w:ascii="宋体" w:hAnsi="宋体" w:cs="宋体" w:hint="eastAsia"/>
          <w:kern w:val="0"/>
          <w:sz w:val="24"/>
          <w:szCs w:val="24"/>
        </w:rPr>
        <w:t>“信用中国”网站</w:t>
      </w:r>
      <w:r>
        <w:rPr>
          <w:rFonts w:ascii="宋体" w:hAnsi="宋体" w:cs="宋体" w:hint="eastAsia"/>
          <w:kern w:val="0"/>
          <w:sz w:val="24"/>
          <w:szCs w:val="24"/>
        </w:rPr>
        <w:t>(www.creditchina.gov.cn)</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中国政府采购网</w:t>
      </w:r>
      <w:r>
        <w:rPr>
          <w:rFonts w:ascii="宋体" w:hAnsi="宋体" w:cs="宋体" w:hint="eastAsia"/>
          <w:kern w:val="0"/>
          <w:sz w:val="24"/>
          <w:szCs w:val="24"/>
        </w:rPr>
        <w:t>"(</w:t>
      </w:r>
      <w:r>
        <w:rPr>
          <w:rFonts w:ascii="宋体" w:hAnsi="宋体" w:cs="宋体" w:hint="eastAsia"/>
          <w:kern w:val="0"/>
          <w:sz w:val="24"/>
          <w:szCs w:val="24"/>
        </w:rPr>
        <w:t>www.ccgp.gov.cn)</w:t>
      </w:r>
      <w:r>
        <w:rPr>
          <w:rFonts w:ascii="宋体" w:hAnsi="宋体" w:cs="宋体" w:hint="eastAsia"/>
          <w:kern w:val="0"/>
          <w:sz w:val="24"/>
          <w:szCs w:val="24"/>
        </w:rPr>
        <w:t>等渠道查询信用记录。</w:t>
      </w:r>
    </w:p>
    <w:p w:rsidR="00E843EE" w:rsidRDefault="00254989">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符合性审查。依据竞争性磋商文件的规定，从响应文件的有效性、完整性和对竞争性磋商文件的响应程度进行审查，以确定是否对竞争性磋商文件的实质性要求作出响应。符合性审查资料表如下：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E843EE">
        <w:trPr>
          <w:trHeight w:val="321"/>
        </w:trPr>
        <w:tc>
          <w:tcPr>
            <w:tcW w:w="675" w:type="dxa"/>
            <w:vAlign w:val="center"/>
          </w:tcPr>
          <w:p w:rsidR="00E843EE" w:rsidRDefault="00254989">
            <w:pPr>
              <w:jc w:val="center"/>
              <w:rPr>
                <w:rFonts w:ascii="宋体" w:hAnsi="宋体" w:cs="宋体"/>
                <w:b/>
                <w:kern w:val="0"/>
                <w:sz w:val="21"/>
                <w:szCs w:val="21"/>
              </w:rPr>
            </w:pPr>
            <w:r>
              <w:rPr>
                <w:rFonts w:ascii="宋体" w:hAnsi="宋体" w:cs="宋体" w:hint="eastAsia"/>
                <w:b/>
                <w:kern w:val="0"/>
                <w:sz w:val="21"/>
                <w:szCs w:val="21"/>
              </w:rPr>
              <w:t>序号</w:t>
            </w:r>
          </w:p>
        </w:tc>
        <w:tc>
          <w:tcPr>
            <w:tcW w:w="3544" w:type="dxa"/>
            <w:gridSpan w:val="2"/>
            <w:vAlign w:val="center"/>
          </w:tcPr>
          <w:p w:rsidR="00E843EE" w:rsidRDefault="00254989">
            <w:pPr>
              <w:jc w:val="center"/>
              <w:rPr>
                <w:rFonts w:ascii="宋体" w:hAnsi="宋体" w:cs="宋体"/>
                <w:b/>
                <w:kern w:val="0"/>
                <w:sz w:val="21"/>
                <w:szCs w:val="21"/>
              </w:rPr>
            </w:pPr>
            <w:r>
              <w:rPr>
                <w:rFonts w:ascii="宋体" w:hAnsi="宋体" w:cs="宋体" w:hint="eastAsia"/>
                <w:b/>
                <w:kern w:val="0"/>
                <w:sz w:val="21"/>
                <w:szCs w:val="21"/>
              </w:rPr>
              <w:t>评审因素</w:t>
            </w:r>
          </w:p>
        </w:tc>
        <w:tc>
          <w:tcPr>
            <w:tcW w:w="5409" w:type="dxa"/>
            <w:vAlign w:val="center"/>
          </w:tcPr>
          <w:p w:rsidR="00E843EE" w:rsidRDefault="00254989">
            <w:pPr>
              <w:jc w:val="center"/>
              <w:rPr>
                <w:rFonts w:ascii="宋体" w:hAnsi="宋体" w:cs="宋体"/>
                <w:b/>
                <w:kern w:val="0"/>
                <w:sz w:val="21"/>
                <w:szCs w:val="21"/>
              </w:rPr>
            </w:pPr>
            <w:r>
              <w:rPr>
                <w:rFonts w:ascii="宋体" w:hAnsi="宋体" w:cs="宋体" w:hint="eastAsia"/>
                <w:b/>
                <w:kern w:val="0"/>
                <w:sz w:val="21"/>
                <w:szCs w:val="21"/>
              </w:rPr>
              <w:t>评审标准</w:t>
            </w:r>
          </w:p>
        </w:tc>
      </w:tr>
      <w:tr w:rsidR="00E843EE">
        <w:trPr>
          <w:trHeight w:val="384"/>
        </w:trPr>
        <w:tc>
          <w:tcPr>
            <w:tcW w:w="675" w:type="dxa"/>
            <w:vMerge w:val="restart"/>
            <w:vAlign w:val="center"/>
          </w:tcPr>
          <w:p w:rsidR="00E843EE" w:rsidRDefault="00254989">
            <w:pPr>
              <w:jc w:val="center"/>
              <w:rPr>
                <w:rFonts w:ascii="宋体" w:hAnsi="宋体" w:cs="宋体"/>
                <w:kern w:val="0"/>
                <w:sz w:val="21"/>
                <w:szCs w:val="21"/>
              </w:rPr>
            </w:pPr>
            <w:r>
              <w:rPr>
                <w:rFonts w:ascii="宋体" w:hAnsi="宋体" w:cs="宋体" w:hint="eastAsia"/>
                <w:kern w:val="0"/>
                <w:sz w:val="21"/>
                <w:szCs w:val="21"/>
              </w:rPr>
              <w:t>1</w:t>
            </w:r>
          </w:p>
        </w:tc>
        <w:tc>
          <w:tcPr>
            <w:tcW w:w="1560" w:type="dxa"/>
            <w:vMerge w:val="restart"/>
            <w:vAlign w:val="center"/>
          </w:tcPr>
          <w:p w:rsidR="00E843EE" w:rsidRDefault="00254989">
            <w:pPr>
              <w:rPr>
                <w:rFonts w:ascii="宋体" w:hAnsi="宋体" w:cs="宋体"/>
                <w:kern w:val="0"/>
                <w:sz w:val="21"/>
                <w:szCs w:val="21"/>
              </w:rPr>
            </w:pPr>
            <w:r>
              <w:rPr>
                <w:rFonts w:ascii="宋体" w:hAnsi="宋体" w:cs="宋体" w:hint="eastAsia"/>
                <w:kern w:val="0"/>
                <w:sz w:val="21"/>
                <w:szCs w:val="21"/>
              </w:rPr>
              <w:t>有效性审查</w:t>
            </w:r>
          </w:p>
        </w:tc>
        <w:tc>
          <w:tcPr>
            <w:tcW w:w="1984" w:type="dxa"/>
            <w:vAlign w:val="center"/>
          </w:tcPr>
          <w:p w:rsidR="00E843EE" w:rsidRDefault="00254989">
            <w:pPr>
              <w:rPr>
                <w:rFonts w:ascii="宋体" w:hAnsi="宋体" w:cs="宋体"/>
                <w:kern w:val="0"/>
                <w:sz w:val="21"/>
                <w:szCs w:val="21"/>
              </w:rPr>
            </w:pPr>
            <w:r>
              <w:rPr>
                <w:rFonts w:ascii="宋体" w:hAnsi="宋体" w:cs="宋体" w:hint="eastAsia"/>
                <w:sz w:val="21"/>
                <w:szCs w:val="21"/>
              </w:rPr>
              <w:t>响应文件签署或盖章</w:t>
            </w:r>
          </w:p>
        </w:tc>
        <w:tc>
          <w:tcPr>
            <w:tcW w:w="5409" w:type="dxa"/>
            <w:vAlign w:val="center"/>
          </w:tcPr>
          <w:p w:rsidR="00E843EE" w:rsidRDefault="00254989">
            <w:pPr>
              <w:rPr>
                <w:rFonts w:ascii="宋体" w:hAnsi="宋体" w:cs="宋体"/>
                <w:kern w:val="0"/>
                <w:sz w:val="21"/>
                <w:szCs w:val="21"/>
              </w:rPr>
            </w:pPr>
            <w:r>
              <w:rPr>
                <w:rFonts w:ascii="宋体" w:hAnsi="宋体" w:cs="宋体" w:hint="eastAsia"/>
                <w:sz w:val="21"/>
                <w:szCs w:val="21"/>
              </w:rPr>
              <w:t>按竞争性磋商文件“第七篇响应文件编制要求”要求签署或盖章。</w:t>
            </w:r>
          </w:p>
        </w:tc>
      </w:tr>
      <w:tr w:rsidR="00E843EE">
        <w:trPr>
          <w:trHeight w:val="389"/>
        </w:trPr>
        <w:tc>
          <w:tcPr>
            <w:tcW w:w="675" w:type="dxa"/>
            <w:vMerge/>
            <w:vAlign w:val="center"/>
          </w:tcPr>
          <w:p w:rsidR="00E843EE" w:rsidRDefault="00E843EE">
            <w:pPr>
              <w:jc w:val="center"/>
              <w:rPr>
                <w:rFonts w:ascii="宋体" w:hAnsi="宋体" w:cs="宋体"/>
                <w:kern w:val="0"/>
                <w:sz w:val="21"/>
                <w:szCs w:val="21"/>
              </w:rPr>
            </w:pPr>
          </w:p>
        </w:tc>
        <w:tc>
          <w:tcPr>
            <w:tcW w:w="1560" w:type="dxa"/>
            <w:vMerge/>
            <w:vAlign w:val="center"/>
          </w:tcPr>
          <w:p w:rsidR="00E843EE" w:rsidRDefault="00E843EE">
            <w:pPr>
              <w:rPr>
                <w:rFonts w:ascii="宋体" w:hAnsi="宋体" w:cs="宋体"/>
                <w:kern w:val="0"/>
                <w:sz w:val="21"/>
                <w:szCs w:val="21"/>
              </w:rPr>
            </w:pPr>
          </w:p>
        </w:tc>
        <w:tc>
          <w:tcPr>
            <w:tcW w:w="1984" w:type="dxa"/>
            <w:vAlign w:val="center"/>
          </w:tcPr>
          <w:p w:rsidR="00E843EE" w:rsidRDefault="00254989">
            <w:pPr>
              <w:rPr>
                <w:rFonts w:ascii="宋体" w:hAnsi="宋体" w:cs="宋体"/>
                <w:sz w:val="21"/>
                <w:szCs w:val="21"/>
              </w:rPr>
            </w:pPr>
            <w:r>
              <w:rPr>
                <w:rFonts w:ascii="宋体" w:hAnsi="宋体" w:cs="宋体" w:hint="eastAsia"/>
                <w:sz w:val="21"/>
                <w:szCs w:val="21"/>
              </w:rPr>
              <w:t>法定代表人身份证明及授权委托书</w:t>
            </w:r>
          </w:p>
        </w:tc>
        <w:tc>
          <w:tcPr>
            <w:tcW w:w="5409" w:type="dxa"/>
            <w:vAlign w:val="center"/>
          </w:tcPr>
          <w:p w:rsidR="00E843EE" w:rsidRDefault="00254989">
            <w:pPr>
              <w:rPr>
                <w:rFonts w:ascii="宋体" w:hAnsi="宋体" w:cs="宋体"/>
                <w:sz w:val="21"/>
                <w:szCs w:val="21"/>
              </w:rPr>
            </w:pPr>
            <w:r>
              <w:rPr>
                <w:rFonts w:ascii="宋体" w:hAnsi="宋体" w:cs="宋体" w:hint="eastAsia"/>
                <w:sz w:val="21"/>
                <w:szCs w:val="21"/>
              </w:rPr>
              <w:t>法定代表人身份证明及授权委托书有效，符合竞争性磋商文件规定的格式，签署或盖章齐全。</w:t>
            </w:r>
          </w:p>
        </w:tc>
      </w:tr>
      <w:tr w:rsidR="00E843EE">
        <w:trPr>
          <w:trHeight w:val="386"/>
        </w:trPr>
        <w:tc>
          <w:tcPr>
            <w:tcW w:w="675" w:type="dxa"/>
            <w:vMerge/>
            <w:vAlign w:val="center"/>
          </w:tcPr>
          <w:p w:rsidR="00E843EE" w:rsidRDefault="00E843EE">
            <w:pPr>
              <w:jc w:val="center"/>
              <w:rPr>
                <w:rFonts w:ascii="宋体" w:hAnsi="宋体" w:cs="宋体"/>
                <w:kern w:val="0"/>
                <w:sz w:val="21"/>
                <w:szCs w:val="21"/>
              </w:rPr>
            </w:pPr>
          </w:p>
        </w:tc>
        <w:tc>
          <w:tcPr>
            <w:tcW w:w="1560" w:type="dxa"/>
            <w:vMerge/>
            <w:vAlign w:val="center"/>
          </w:tcPr>
          <w:p w:rsidR="00E843EE" w:rsidRDefault="00E843EE">
            <w:pPr>
              <w:rPr>
                <w:rFonts w:ascii="宋体" w:hAnsi="宋体" w:cs="宋体"/>
                <w:kern w:val="0"/>
                <w:sz w:val="21"/>
                <w:szCs w:val="21"/>
              </w:rPr>
            </w:pPr>
          </w:p>
        </w:tc>
        <w:tc>
          <w:tcPr>
            <w:tcW w:w="1984" w:type="dxa"/>
            <w:vAlign w:val="center"/>
          </w:tcPr>
          <w:p w:rsidR="00E843EE" w:rsidRDefault="00254989">
            <w:pPr>
              <w:rPr>
                <w:rFonts w:ascii="宋体" w:hAnsi="宋体" w:cs="宋体"/>
                <w:sz w:val="21"/>
                <w:szCs w:val="21"/>
                <w:lang w:val="zh-CN"/>
              </w:rPr>
            </w:pPr>
            <w:r>
              <w:rPr>
                <w:rFonts w:ascii="宋体" w:hAnsi="宋体" w:cs="宋体" w:hint="eastAsia"/>
                <w:sz w:val="21"/>
                <w:szCs w:val="21"/>
              </w:rPr>
              <w:t>响应</w:t>
            </w:r>
            <w:r>
              <w:rPr>
                <w:rFonts w:ascii="宋体" w:hAnsi="宋体" w:cs="宋体" w:hint="eastAsia"/>
                <w:sz w:val="21"/>
                <w:szCs w:val="21"/>
                <w:lang w:val="zh-CN"/>
              </w:rPr>
              <w:t>方案</w:t>
            </w:r>
          </w:p>
        </w:tc>
        <w:tc>
          <w:tcPr>
            <w:tcW w:w="5409" w:type="dxa"/>
            <w:vAlign w:val="center"/>
          </w:tcPr>
          <w:p w:rsidR="00E843EE" w:rsidRDefault="00254989">
            <w:pPr>
              <w:rPr>
                <w:rFonts w:ascii="宋体" w:hAnsi="宋体" w:cs="宋体"/>
                <w:kern w:val="0"/>
                <w:sz w:val="21"/>
                <w:szCs w:val="21"/>
              </w:rPr>
            </w:pPr>
            <w:r>
              <w:rPr>
                <w:rFonts w:ascii="宋体" w:hAnsi="宋体" w:cs="宋体" w:hint="eastAsia"/>
                <w:sz w:val="21"/>
                <w:szCs w:val="21"/>
                <w:lang w:val="zh-CN"/>
              </w:rPr>
              <w:t>只能有一个</w:t>
            </w:r>
            <w:r>
              <w:rPr>
                <w:rFonts w:ascii="宋体" w:hAnsi="宋体" w:cs="宋体" w:hint="eastAsia"/>
                <w:sz w:val="21"/>
                <w:szCs w:val="21"/>
              </w:rPr>
              <w:t>响应</w:t>
            </w:r>
            <w:r>
              <w:rPr>
                <w:rFonts w:ascii="宋体" w:hAnsi="宋体" w:cs="宋体" w:hint="eastAsia"/>
                <w:sz w:val="21"/>
                <w:szCs w:val="21"/>
                <w:lang w:val="zh-CN"/>
              </w:rPr>
              <w:t>方案。</w:t>
            </w:r>
          </w:p>
        </w:tc>
      </w:tr>
      <w:tr w:rsidR="00E843EE">
        <w:trPr>
          <w:trHeight w:val="560"/>
        </w:trPr>
        <w:tc>
          <w:tcPr>
            <w:tcW w:w="675" w:type="dxa"/>
            <w:vMerge/>
            <w:vAlign w:val="center"/>
          </w:tcPr>
          <w:p w:rsidR="00E843EE" w:rsidRDefault="00E843EE">
            <w:pPr>
              <w:jc w:val="center"/>
              <w:rPr>
                <w:rFonts w:ascii="宋体" w:hAnsi="宋体" w:cs="宋体"/>
                <w:kern w:val="0"/>
                <w:sz w:val="21"/>
                <w:szCs w:val="21"/>
              </w:rPr>
            </w:pPr>
          </w:p>
        </w:tc>
        <w:tc>
          <w:tcPr>
            <w:tcW w:w="1560" w:type="dxa"/>
            <w:vMerge/>
            <w:vAlign w:val="center"/>
          </w:tcPr>
          <w:p w:rsidR="00E843EE" w:rsidRDefault="00E843EE">
            <w:pPr>
              <w:rPr>
                <w:rFonts w:ascii="宋体" w:hAnsi="宋体" w:cs="宋体"/>
                <w:kern w:val="0"/>
                <w:sz w:val="21"/>
                <w:szCs w:val="21"/>
              </w:rPr>
            </w:pPr>
          </w:p>
        </w:tc>
        <w:tc>
          <w:tcPr>
            <w:tcW w:w="1984" w:type="dxa"/>
            <w:vAlign w:val="center"/>
          </w:tcPr>
          <w:p w:rsidR="00E843EE" w:rsidRDefault="00254989">
            <w:pPr>
              <w:rPr>
                <w:rFonts w:ascii="宋体" w:hAnsi="宋体" w:cs="宋体"/>
                <w:sz w:val="21"/>
                <w:szCs w:val="21"/>
                <w:lang w:val="zh-CN"/>
              </w:rPr>
            </w:pPr>
            <w:r>
              <w:rPr>
                <w:rFonts w:ascii="宋体" w:hAnsi="宋体" w:cs="宋体" w:hint="eastAsia"/>
                <w:sz w:val="21"/>
                <w:szCs w:val="21"/>
              </w:rPr>
              <w:t>报价唯一</w:t>
            </w:r>
          </w:p>
        </w:tc>
        <w:tc>
          <w:tcPr>
            <w:tcW w:w="5409" w:type="dxa"/>
            <w:vAlign w:val="center"/>
          </w:tcPr>
          <w:p w:rsidR="00E843EE" w:rsidRDefault="00254989">
            <w:pPr>
              <w:rPr>
                <w:rFonts w:ascii="宋体" w:hAnsi="宋体" w:cs="宋体"/>
                <w:kern w:val="0"/>
                <w:sz w:val="21"/>
                <w:szCs w:val="21"/>
              </w:rPr>
            </w:pPr>
            <w:r>
              <w:rPr>
                <w:rFonts w:ascii="宋体" w:hAnsi="宋体" w:cs="宋体" w:hint="eastAsia"/>
                <w:sz w:val="21"/>
                <w:szCs w:val="21"/>
              </w:rPr>
              <w:t>只能有一个有效报价，不得提交选择性报价。</w:t>
            </w:r>
          </w:p>
        </w:tc>
      </w:tr>
      <w:tr w:rsidR="00E843EE">
        <w:trPr>
          <w:trHeight w:val="691"/>
        </w:trPr>
        <w:tc>
          <w:tcPr>
            <w:tcW w:w="675" w:type="dxa"/>
            <w:vAlign w:val="center"/>
          </w:tcPr>
          <w:p w:rsidR="00E843EE" w:rsidRDefault="00254989">
            <w:pPr>
              <w:jc w:val="center"/>
              <w:rPr>
                <w:rFonts w:ascii="宋体" w:hAnsi="宋体" w:cs="宋体"/>
                <w:kern w:val="0"/>
                <w:sz w:val="21"/>
                <w:szCs w:val="21"/>
              </w:rPr>
            </w:pPr>
            <w:r>
              <w:rPr>
                <w:rFonts w:ascii="宋体" w:hAnsi="宋体" w:cs="宋体" w:hint="eastAsia"/>
                <w:kern w:val="0"/>
                <w:sz w:val="21"/>
                <w:szCs w:val="21"/>
              </w:rPr>
              <w:t>2</w:t>
            </w:r>
          </w:p>
        </w:tc>
        <w:tc>
          <w:tcPr>
            <w:tcW w:w="1560" w:type="dxa"/>
            <w:vAlign w:val="center"/>
          </w:tcPr>
          <w:p w:rsidR="00E843EE" w:rsidRDefault="00254989">
            <w:pPr>
              <w:rPr>
                <w:rFonts w:ascii="宋体" w:hAnsi="宋体" w:cs="宋体"/>
                <w:kern w:val="0"/>
                <w:sz w:val="21"/>
                <w:szCs w:val="21"/>
              </w:rPr>
            </w:pPr>
            <w:r>
              <w:rPr>
                <w:rFonts w:ascii="宋体" w:hAnsi="宋体" w:cs="宋体" w:hint="eastAsia"/>
                <w:kern w:val="0"/>
                <w:sz w:val="21"/>
                <w:szCs w:val="21"/>
              </w:rPr>
              <w:t>完整性审查</w:t>
            </w:r>
          </w:p>
        </w:tc>
        <w:tc>
          <w:tcPr>
            <w:tcW w:w="1984" w:type="dxa"/>
            <w:vAlign w:val="center"/>
          </w:tcPr>
          <w:p w:rsidR="00E843EE" w:rsidRDefault="00254989">
            <w:pPr>
              <w:rPr>
                <w:rFonts w:ascii="宋体" w:hAnsi="宋体" w:cs="宋体"/>
                <w:kern w:val="0"/>
                <w:sz w:val="21"/>
                <w:szCs w:val="21"/>
              </w:rPr>
            </w:pPr>
            <w:r>
              <w:rPr>
                <w:rFonts w:ascii="宋体" w:hAnsi="宋体" w:cs="宋体" w:hint="eastAsia"/>
                <w:sz w:val="21"/>
                <w:szCs w:val="21"/>
              </w:rPr>
              <w:t>响应</w:t>
            </w:r>
            <w:r>
              <w:rPr>
                <w:rFonts w:ascii="宋体" w:hAnsi="宋体" w:cs="宋体" w:hint="eastAsia"/>
                <w:sz w:val="21"/>
                <w:szCs w:val="21"/>
                <w:lang w:val="zh-CN"/>
              </w:rPr>
              <w:t>文件份数</w:t>
            </w:r>
          </w:p>
        </w:tc>
        <w:tc>
          <w:tcPr>
            <w:tcW w:w="5409" w:type="dxa"/>
            <w:vAlign w:val="center"/>
          </w:tcPr>
          <w:p w:rsidR="00E843EE" w:rsidRDefault="00254989">
            <w:pPr>
              <w:rPr>
                <w:rFonts w:ascii="宋体" w:hAnsi="宋体" w:cs="宋体"/>
                <w:kern w:val="0"/>
                <w:sz w:val="21"/>
                <w:szCs w:val="21"/>
              </w:rPr>
            </w:pPr>
            <w:r>
              <w:rPr>
                <w:rFonts w:ascii="宋体" w:hAnsi="宋体" w:cs="宋体" w:hint="eastAsia"/>
                <w:sz w:val="21"/>
                <w:szCs w:val="21"/>
              </w:rPr>
              <w:t>响应</w:t>
            </w:r>
            <w:r>
              <w:rPr>
                <w:rFonts w:ascii="宋体" w:hAnsi="宋体" w:cs="宋体" w:hint="eastAsia"/>
                <w:sz w:val="21"/>
                <w:szCs w:val="21"/>
                <w:lang w:val="zh-CN"/>
              </w:rPr>
              <w:t>文件正、副本数量（含电子文档）符合</w:t>
            </w:r>
            <w:r>
              <w:rPr>
                <w:rFonts w:ascii="宋体" w:hAnsi="宋体" w:cs="宋体" w:hint="eastAsia"/>
                <w:sz w:val="21"/>
                <w:szCs w:val="21"/>
              </w:rPr>
              <w:t>竞争性磋商</w:t>
            </w:r>
            <w:r>
              <w:rPr>
                <w:rFonts w:ascii="宋体" w:hAnsi="宋体" w:cs="宋体" w:hint="eastAsia"/>
                <w:sz w:val="21"/>
                <w:szCs w:val="21"/>
                <w:lang w:val="zh-CN"/>
              </w:rPr>
              <w:t>文件要求。</w:t>
            </w:r>
          </w:p>
        </w:tc>
      </w:tr>
      <w:tr w:rsidR="00E843EE">
        <w:trPr>
          <w:trHeight w:val="405"/>
        </w:trPr>
        <w:tc>
          <w:tcPr>
            <w:tcW w:w="675" w:type="dxa"/>
            <w:vMerge w:val="restart"/>
            <w:vAlign w:val="center"/>
          </w:tcPr>
          <w:p w:rsidR="00E843EE" w:rsidRDefault="00254989">
            <w:pPr>
              <w:jc w:val="center"/>
              <w:rPr>
                <w:rFonts w:ascii="宋体" w:hAnsi="宋体" w:cs="宋体"/>
                <w:kern w:val="0"/>
                <w:sz w:val="21"/>
                <w:szCs w:val="21"/>
              </w:rPr>
            </w:pPr>
            <w:r>
              <w:rPr>
                <w:rFonts w:ascii="宋体" w:hAnsi="宋体" w:cs="宋体" w:hint="eastAsia"/>
                <w:kern w:val="0"/>
                <w:sz w:val="21"/>
                <w:szCs w:val="21"/>
              </w:rPr>
              <w:t>3</w:t>
            </w:r>
          </w:p>
        </w:tc>
        <w:tc>
          <w:tcPr>
            <w:tcW w:w="1560" w:type="dxa"/>
            <w:vMerge w:val="restart"/>
            <w:vAlign w:val="center"/>
          </w:tcPr>
          <w:p w:rsidR="00E843EE" w:rsidRDefault="00254989">
            <w:pPr>
              <w:rPr>
                <w:rFonts w:ascii="宋体" w:hAnsi="宋体" w:cs="宋体"/>
                <w:sz w:val="21"/>
                <w:szCs w:val="21"/>
                <w:lang w:val="zh-CN"/>
              </w:rPr>
            </w:pPr>
            <w:r>
              <w:rPr>
                <w:rFonts w:ascii="宋体" w:hAnsi="宋体" w:cs="宋体" w:hint="eastAsia"/>
                <w:kern w:val="0"/>
                <w:sz w:val="21"/>
                <w:szCs w:val="21"/>
              </w:rPr>
              <w:t>响应程度审查</w:t>
            </w:r>
          </w:p>
        </w:tc>
        <w:tc>
          <w:tcPr>
            <w:tcW w:w="1984" w:type="dxa"/>
            <w:vAlign w:val="center"/>
          </w:tcPr>
          <w:p w:rsidR="00E843EE" w:rsidRDefault="00254989">
            <w:pPr>
              <w:rPr>
                <w:rFonts w:ascii="宋体" w:hAnsi="宋体" w:cs="宋体"/>
                <w:kern w:val="0"/>
                <w:sz w:val="21"/>
                <w:szCs w:val="21"/>
              </w:rPr>
            </w:pPr>
            <w:r>
              <w:rPr>
                <w:rFonts w:ascii="宋体" w:hAnsi="宋体" w:cs="宋体" w:hint="eastAsia"/>
                <w:kern w:val="0"/>
                <w:sz w:val="21"/>
                <w:szCs w:val="21"/>
              </w:rPr>
              <w:t>实质性响应</w:t>
            </w:r>
          </w:p>
        </w:tc>
        <w:tc>
          <w:tcPr>
            <w:tcW w:w="5409" w:type="dxa"/>
            <w:vAlign w:val="center"/>
          </w:tcPr>
          <w:p w:rsidR="00E843EE" w:rsidRDefault="00254989">
            <w:pPr>
              <w:pStyle w:val="ae"/>
              <w:rPr>
                <w:rFonts w:ascii="宋体" w:hAnsi="宋体" w:cs="宋体"/>
                <w:kern w:val="0"/>
                <w:sz w:val="21"/>
                <w:szCs w:val="21"/>
              </w:rPr>
            </w:pPr>
            <w:r>
              <w:rPr>
                <w:rFonts w:ascii="宋体" w:hAnsi="宋体" w:cs="宋体" w:hint="eastAsia"/>
                <w:kern w:val="0"/>
                <w:sz w:val="21"/>
                <w:szCs w:val="21"/>
              </w:rPr>
              <w:t>竞争性磋商文件第二篇、第三篇“</w:t>
            </w:r>
            <w:r>
              <w:rPr>
                <w:rFonts w:ascii="宋体" w:hAnsi="宋体" w:cs="宋体" w:hint="eastAsia"/>
                <w:sz w:val="24"/>
                <w:szCs w:val="24"/>
              </w:rPr>
              <w:t>※</w:t>
            </w:r>
            <w:r>
              <w:rPr>
                <w:rFonts w:ascii="宋体" w:hAnsi="宋体" w:cs="宋体" w:hint="eastAsia"/>
                <w:kern w:val="0"/>
                <w:sz w:val="21"/>
                <w:szCs w:val="21"/>
              </w:rPr>
              <w:t>”标注部分。</w:t>
            </w:r>
          </w:p>
        </w:tc>
      </w:tr>
      <w:tr w:rsidR="00E843EE">
        <w:trPr>
          <w:trHeight w:val="273"/>
        </w:trPr>
        <w:tc>
          <w:tcPr>
            <w:tcW w:w="675" w:type="dxa"/>
            <w:vMerge/>
            <w:vAlign w:val="center"/>
          </w:tcPr>
          <w:p w:rsidR="00E843EE" w:rsidRDefault="00E843EE">
            <w:pPr>
              <w:jc w:val="center"/>
              <w:rPr>
                <w:rFonts w:ascii="宋体" w:hAnsi="宋体" w:cs="宋体"/>
                <w:kern w:val="0"/>
                <w:sz w:val="21"/>
                <w:szCs w:val="21"/>
              </w:rPr>
            </w:pPr>
          </w:p>
        </w:tc>
        <w:tc>
          <w:tcPr>
            <w:tcW w:w="1560" w:type="dxa"/>
            <w:vMerge/>
            <w:vAlign w:val="center"/>
          </w:tcPr>
          <w:p w:rsidR="00E843EE" w:rsidRDefault="00E843EE">
            <w:pPr>
              <w:rPr>
                <w:rFonts w:ascii="宋体" w:hAnsi="宋体" w:cs="宋体"/>
                <w:sz w:val="21"/>
                <w:szCs w:val="21"/>
                <w:lang w:val="zh-CN"/>
              </w:rPr>
            </w:pPr>
          </w:p>
        </w:tc>
        <w:tc>
          <w:tcPr>
            <w:tcW w:w="1984" w:type="dxa"/>
            <w:vAlign w:val="center"/>
          </w:tcPr>
          <w:p w:rsidR="00E843EE" w:rsidRDefault="00254989">
            <w:pPr>
              <w:rPr>
                <w:rFonts w:ascii="宋体" w:hAnsi="宋体" w:cs="宋体"/>
                <w:kern w:val="0"/>
                <w:sz w:val="21"/>
                <w:szCs w:val="21"/>
              </w:rPr>
            </w:pPr>
            <w:r>
              <w:rPr>
                <w:rFonts w:ascii="宋体" w:hAnsi="宋体" w:cs="宋体" w:hint="eastAsia"/>
                <w:kern w:val="0"/>
                <w:sz w:val="21"/>
                <w:szCs w:val="21"/>
              </w:rPr>
              <w:t>磋商有效期</w:t>
            </w:r>
          </w:p>
        </w:tc>
        <w:tc>
          <w:tcPr>
            <w:tcW w:w="5409" w:type="dxa"/>
            <w:vAlign w:val="center"/>
          </w:tcPr>
          <w:p w:rsidR="00E843EE" w:rsidRDefault="00254989">
            <w:pPr>
              <w:rPr>
                <w:rFonts w:ascii="宋体" w:hAnsi="宋体" w:cs="宋体"/>
                <w:kern w:val="0"/>
                <w:sz w:val="21"/>
                <w:szCs w:val="21"/>
              </w:rPr>
            </w:pPr>
            <w:r>
              <w:rPr>
                <w:rFonts w:ascii="宋体" w:hAnsi="宋体" w:cs="宋体" w:hint="eastAsia"/>
                <w:kern w:val="0"/>
                <w:sz w:val="21"/>
                <w:szCs w:val="21"/>
              </w:rPr>
              <w:t>响应文件及有关承诺文件有效期为提交响应文件截止时间起</w:t>
            </w:r>
            <w:r>
              <w:rPr>
                <w:rFonts w:ascii="宋体" w:hAnsi="宋体" w:cs="宋体" w:hint="eastAsia"/>
                <w:kern w:val="0"/>
                <w:sz w:val="21"/>
                <w:szCs w:val="21"/>
              </w:rPr>
              <w:t>90</w:t>
            </w:r>
            <w:r>
              <w:rPr>
                <w:rFonts w:ascii="宋体" w:hAnsi="宋体" w:cs="宋体" w:hint="eastAsia"/>
                <w:kern w:val="0"/>
                <w:sz w:val="21"/>
                <w:szCs w:val="21"/>
              </w:rPr>
              <w:t>天。</w:t>
            </w:r>
          </w:p>
        </w:tc>
      </w:tr>
    </w:tbl>
    <w:p w:rsidR="00E843EE" w:rsidRDefault="00254989">
      <w:pPr>
        <w:spacing w:line="400" w:lineRule="exact"/>
        <w:ind w:firstLineChars="200" w:firstLine="480"/>
        <w:rPr>
          <w:rFonts w:ascii="宋体" w:hAnsi="宋体" w:cs="宋体"/>
          <w:sz w:val="24"/>
          <w:szCs w:val="24"/>
        </w:rPr>
      </w:pPr>
      <w:bookmarkStart w:id="218" w:name="_Toc76462334"/>
      <w:r>
        <w:rPr>
          <w:rFonts w:ascii="宋体" w:hAnsi="宋体" w:cs="宋体" w:hint="eastAsia"/>
          <w:sz w:val="24"/>
          <w:szCs w:val="24"/>
        </w:rPr>
        <w:t>3.</w:t>
      </w:r>
      <w:r>
        <w:rPr>
          <w:rFonts w:ascii="宋体" w:hAnsi="宋体" w:cs="宋体" w:hint="eastAsia"/>
          <w:sz w:val="24"/>
          <w:szCs w:val="24"/>
        </w:rPr>
        <w:t>根据《财政部关于政府采购竞争性磋商采购方式管理暂行办法有关问题的补充通知》（财库〔</w:t>
      </w:r>
      <w:r>
        <w:rPr>
          <w:rFonts w:ascii="宋体" w:hAnsi="宋体" w:cs="宋体" w:hint="eastAsia"/>
          <w:sz w:val="24"/>
          <w:szCs w:val="24"/>
        </w:rPr>
        <w:t>2015</w:t>
      </w:r>
      <w:r>
        <w:rPr>
          <w:rFonts w:ascii="宋体" w:hAnsi="宋体" w:cs="宋体" w:hint="eastAsia"/>
          <w:sz w:val="24"/>
          <w:szCs w:val="24"/>
        </w:rPr>
        <w:t>〕</w:t>
      </w:r>
      <w:r>
        <w:rPr>
          <w:rFonts w:ascii="宋体" w:hAnsi="宋体" w:cs="宋体" w:hint="eastAsia"/>
          <w:sz w:val="24"/>
          <w:szCs w:val="24"/>
        </w:rPr>
        <w:t>124</w:t>
      </w:r>
      <w:r>
        <w:rPr>
          <w:rFonts w:ascii="宋体" w:hAnsi="宋体" w:cs="宋体" w:hint="eastAsia"/>
          <w:sz w:val="24"/>
          <w:szCs w:val="24"/>
        </w:rPr>
        <w:t>号）采用竞争性磋商采购方式采购的政府购买服务项目（含政府和社会资本合作项目），在采购过程中符合要求的供应商（社会资本）只有</w:t>
      </w:r>
      <w:r>
        <w:rPr>
          <w:rFonts w:ascii="宋体" w:hAnsi="宋体" w:cs="宋体" w:hint="eastAsia"/>
          <w:sz w:val="24"/>
          <w:szCs w:val="24"/>
        </w:rPr>
        <w:t>2</w:t>
      </w:r>
      <w:r>
        <w:rPr>
          <w:rFonts w:ascii="宋体" w:hAnsi="宋体" w:cs="宋体" w:hint="eastAsia"/>
          <w:sz w:val="24"/>
          <w:szCs w:val="24"/>
        </w:rPr>
        <w:t>家的，竞争性磋商采购活动可以继续进行。</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Pr>
          <w:rFonts w:ascii="宋体" w:hAnsi="宋体" w:cs="宋体" w:hint="eastAsia"/>
          <w:sz w:val="24"/>
          <w:szCs w:val="24"/>
        </w:rPr>
        <w:t>者改变响应文件的实质性内容。</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（五）在磋商过程中磋商的任何一方不得向他人透露与磋商有关的服务资料、价格或其他信息。</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（六）在磋商过程中，磋商小组可以根据竞争性磋商文件和磋商情况实质性变动采购需求中的服务、商务要求以及合同草案条款，但不得变动竞争性磋商</w:t>
      </w:r>
      <w:r>
        <w:rPr>
          <w:rFonts w:ascii="宋体" w:hAnsi="宋体" w:cs="宋体" w:hint="eastAsia"/>
          <w:sz w:val="24"/>
          <w:szCs w:val="24"/>
        </w:rPr>
        <w:t>文件中的其他内容。实质性变动的内容，须经采购人代表确认。对竞争性磋商文件作出的实质性变动是竞争性磋商文件的有效组成部分，磋商小组应当及时以书面形式同时通知所有参加磋商的供应商。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（七）供应商在磋商时作出的所有书面承诺须由法定代表人（或其授权代表）或自然人（供应商为自然人）签署。</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w:t>
      </w:r>
      <w:r>
        <w:rPr>
          <w:rFonts w:ascii="宋体" w:hAnsi="宋体" w:cs="宋体" w:hint="eastAsia"/>
          <w:sz w:val="24"/>
          <w:szCs w:val="24"/>
        </w:rPr>
        <w:t>定时间内进行最后报价的供应商，视为放弃最后报价，以供应商响应文件中的报价为准。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（九）磋商小组采用综合评分法对提交最后报价的供应商的响应文件和最后报价（含有效书面承诺）进行综合评分。</w:t>
      </w:r>
      <w:r>
        <w:rPr>
          <w:rFonts w:ascii="宋体" w:hAnsi="宋体" w:cs="宋体" w:hint="eastAsia"/>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w:t>
      </w:r>
      <w:r>
        <w:rPr>
          <w:rFonts w:ascii="宋体" w:hAnsi="宋体" w:cs="宋体" w:hint="eastAsia"/>
          <w:kern w:val="0"/>
          <w:sz w:val="24"/>
          <w:szCs w:val="24"/>
        </w:rPr>
        <w:t>100</w:t>
      </w:r>
      <w:r>
        <w:rPr>
          <w:rFonts w:ascii="宋体" w:hAnsi="宋体" w:cs="宋体" w:hint="eastAsia"/>
          <w:kern w:val="0"/>
          <w:sz w:val="24"/>
          <w:szCs w:val="24"/>
        </w:rPr>
        <w:t>分</w:t>
      </w:r>
      <w:r>
        <w:rPr>
          <w:rFonts w:ascii="宋体" w:hAnsi="宋体" w:cs="宋体" w:hint="eastAsia"/>
          <w:sz w:val="24"/>
          <w:szCs w:val="24"/>
        </w:rPr>
        <w:t>。</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（十）磋商小组各成员独立对每个有效响应（通过资格性审查、</w:t>
      </w:r>
      <w:r>
        <w:rPr>
          <w:rFonts w:ascii="宋体" w:hAnsi="宋体" w:cs="宋体" w:hint="eastAsia"/>
          <w:kern w:val="0"/>
          <w:sz w:val="24"/>
          <w:szCs w:val="24"/>
        </w:rPr>
        <w:t>符合性审查的供应商</w:t>
      </w:r>
      <w:r>
        <w:rPr>
          <w:rFonts w:ascii="宋体" w:hAnsi="宋体" w:cs="宋体" w:hint="eastAsia"/>
          <w:sz w:val="24"/>
          <w:szCs w:val="24"/>
        </w:rPr>
        <w:t>）的文件进行评价、打分，然后汇总</w:t>
      </w:r>
      <w:r>
        <w:rPr>
          <w:rFonts w:ascii="宋体" w:hAnsi="宋体" w:cs="宋体" w:hint="eastAsia"/>
          <w:sz w:val="24"/>
          <w:szCs w:val="24"/>
        </w:rPr>
        <w:t>每个供应商每项评分因素的得分，并根据综合评分情况按照评审得分由高到低顺序推荐</w:t>
      </w:r>
      <w:r>
        <w:rPr>
          <w:rFonts w:ascii="宋体" w:hAnsi="宋体" w:cs="宋体" w:hint="eastAsia"/>
          <w:sz w:val="24"/>
          <w:szCs w:val="24"/>
        </w:rPr>
        <w:t>3</w:t>
      </w:r>
      <w:r>
        <w:rPr>
          <w:rFonts w:ascii="宋体" w:hAnsi="宋体" w:cs="宋体" w:hint="eastAsia"/>
          <w:sz w:val="24"/>
          <w:szCs w:val="24"/>
        </w:rPr>
        <w:t>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w:t>
      </w:r>
      <w:r>
        <w:rPr>
          <w:rFonts w:ascii="宋体" w:hAnsi="宋体" w:cs="宋体" w:hint="eastAsia"/>
          <w:sz w:val="24"/>
          <w:szCs w:val="24"/>
        </w:rPr>
        <w:t>0</w:t>
      </w:r>
      <w:r>
        <w:rPr>
          <w:rFonts w:ascii="宋体" w:hAnsi="宋体" w:cs="宋体" w:hint="eastAsia"/>
          <w:sz w:val="24"/>
          <w:szCs w:val="24"/>
        </w:rPr>
        <w:t>分，将失去成为成交候选供应商的资格。</w:t>
      </w:r>
      <w:bookmarkStart w:id="219" w:name="_Toc27555"/>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20" w:name="_Toc211590596"/>
      <w:bookmarkStart w:id="221" w:name="_GoBack"/>
      <w:bookmarkEnd w:id="221"/>
      <w:r>
        <w:rPr>
          <w:rFonts w:ascii="宋体" w:eastAsia="宋体" w:hAnsi="宋体" w:cs="宋体" w:hint="eastAsia"/>
          <w:sz w:val="24"/>
        </w:rPr>
        <w:t>二、评审标准</w:t>
      </w:r>
      <w:bookmarkEnd w:id="219"/>
      <w:bookmarkEnd w:id="220"/>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708"/>
        <w:gridCol w:w="637"/>
        <w:gridCol w:w="656"/>
        <w:gridCol w:w="6336"/>
        <w:gridCol w:w="1511"/>
      </w:tblGrid>
      <w:tr w:rsidR="00E843EE">
        <w:trPr>
          <w:jc w:val="center"/>
        </w:trPr>
        <w:tc>
          <w:tcPr>
            <w:tcW w:w="410" w:type="dxa"/>
            <w:vAlign w:val="center"/>
          </w:tcPr>
          <w:p w:rsidR="00E843EE" w:rsidRDefault="00254989">
            <w:pPr>
              <w:spacing w:line="360" w:lineRule="exact"/>
              <w:ind w:firstLine="28"/>
              <w:jc w:val="center"/>
              <w:rPr>
                <w:rFonts w:ascii="宋体" w:hAnsi="宋体" w:cs="宋体"/>
                <w:b/>
                <w:color w:val="000000"/>
                <w:sz w:val="21"/>
                <w:szCs w:val="21"/>
              </w:rPr>
            </w:pPr>
            <w:bookmarkStart w:id="222" w:name="_Toc28558"/>
            <w:bookmarkStart w:id="223" w:name="_Toc2148"/>
            <w:bookmarkStart w:id="224" w:name="_Toc76462335"/>
            <w:bookmarkStart w:id="225" w:name="_Toc342913394"/>
            <w:bookmarkStart w:id="226" w:name="_Toc102227320"/>
            <w:bookmarkEnd w:id="218"/>
            <w:r>
              <w:rPr>
                <w:rFonts w:ascii="宋体" w:hAnsi="宋体" w:cs="宋体" w:hint="eastAsia"/>
                <w:b/>
                <w:color w:val="000000"/>
                <w:sz w:val="21"/>
                <w:szCs w:val="21"/>
              </w:rPr>
              <w:t>序号</w:t>
            </w:r>
          </w:p>
        </w:tc>
        <w:tc>
          <w:tcPr>
            <w:tcW w:w="1345" w:type="dxa"/>
            <w:gridSpan w:val="2"/>
            <w:vAlign w:val="center"/>
          </w:tcPr>
          <w:p w:rsidR="00E843EE" w:rsidRDefault="00254989">
            <w:pPr>
              <w:spacing w:line="360" w:lineRule="exact"/>
              <w:ind w:firstLine="28"/>
              <w:jc w:val="center"/>
              <w:rPr>
                <w:rFonts w:ascii="宋体" w:hAnsi="宋体" w:cs="宋体"/>
                <w:b/>
                <w:color w:val="000000"/>
                <w:sz w:val="21"/>
                <w:szCs w:val="21"/>
              </w:rPr>
            </w:pPr>
            <w:r>
              <w:rPr>
                <w:rFonts w:ascii="宋体" w:hAnsi="宋体" w:cs="宋体" w:hint="eastAsia"/>
                <w:b/>
                <w:color w:val="000000"/>
                <w:sz w:val="21"/>
                <w:szCs w:val="21"/>
              </w:rPr>
              <w:t>评分因素及权值</w:t>
            </w:r>
          </w:p>
        </w:tc>
        <w:tc>
          <w:tcPr>
            <w:tcW w:w="656" w:type="dxa"/>
            <w:vAlign w:val="center"/>
          </w:tcPr>
          <w:p w:rsidR="00E843EE" w:rsidRDefault="00254989">
            <w:pPr>
              <w:spacing w:line="360" w:lineRule="exact"/>
              <w:ind w:firstLine="28"/>
              <w:jc w:val="center"/>
              <w:rPr>
                <w:rFonts w:ascii="宋体" w:hAnsi="宋体" w:cs="宋体"/>
                <w:b/>
                <w:color w:val="000000"/>
                <w:sz w:val="21"/>
                <w:szCs w:val="21"/>
              </w:rPr>
            </w:pPr>
            <w:r>
              <w:rPr>
                <w:rFonts w:ascii="宋体" w:hAnsi="宋体" w:cs="宋体" w:hint="eastAsia"/>
                <w:b/>
                <w:color w:val="000000"/>
                <w:sz w:val="21"/>
                <w:szCs w:val="21"/>
              </w:rPr>
              <w:t>分值</w:t>
            </w:r>
          </w:p>
        </w:tc>
        <w:tc>
          <w:tcPr>
            <w:tcW w:w="6336" w:type="dxa"/>
            <w:vAlign w:val="center"/>
          </w:tcPr>
          <w:p w:rsidR="00E843EE" w:rsidRDefault="00254989">
            <w:pPr>
              <w:spacing w:line="360" w:lineRule="exact"/>
              <w:ind w:firstLine="28"/>
              <w:jc w:val="center"/>
              <w:rPr>
                <w:rFonts w:ascii="宋体" w:hAnsi="宋体" w:cs="宋体"/>
                <w:b/>
                <w:color w:val="000000"/>
                <w:sz w:val="21"/>
                <w:szCs w:val="21"/>
              </w:rPr>
            </w:pPr>
            <w:r>
              <w:rPr>
                <w:rFonts w:ascii="宋体" w:hAnsi="宋体" w:cs="宋体" w:hint="eastAsia"/>
                <w:b/>
                <w:color w:val="000000"/>
                <w:sz w:val="21"/>
                <w:szCs w:val="21"/>
              </w:rPr>
              <w:t>评分标准</w:t>
            </w:r>
          </w:p>
        </w:tc>
        <w:tc>
          <w:tcPr>
            <w:tcW w:w="1511" w:type="dxa"/>
            <w:vAlign w:val="center"/>
          </w:tcPr>
          <w:p w:rsidR="00E843EE" w:rsidRDefault="00254989">
            <w:pPr>
              <w:pStyle w:val="affff7"/>
              <w:spacing w:before="0" w:after="0" w:line="360" w:lineRule="exact"/>
              <w:rPr>
                <w:rFonts w:ascii="宋体" w:eastAsia="宋体" w:hAnsi="宋体" w:cs="宋体"/>
                <w:color w:val="000000"/>
                <w:sz w:val="21"/>
                <w:szCs w:val="21"/>
              </w:rPr>
            </w:pPr>
            <w:r>
              <w:rPr>
                <w:rFonts w:ascii="宋体" w:eastAsia="宋体" w:hAnsi="宋体" w:cs="宋体" w:hint="eastAsia"/>
                <w:color w:val="000000"/>
                <w:sz w:val="21"/>
                <w:szCs w:val="21"/>
              </w:rPr>
              <w:t>说明</w:t>
            </w:r>
          </w:p>
        </w:tc>
      </w:tr>
      <w:tr w:rsidR="00E843EE">
        <w:trPr>
          <w:trHeight w:val="90"/>
          <w:jc w:val="center"/>
        </w:trPr>
        <w:tc>
          <w:tcPr>
            <w:tcW w:w="410" w:type="dxa"/>
            <w:vAlign w:val="center"/>
          </w:tcPr>
          <w:p w:rsidR="00E843EE" w:rsidRDefault="00254989">
            <w:pPr>
              <w:spacing w:line="360" w:lineRule="exact"/>
              <w:ind w:firstLine="28"/>
              <w:jc w:val="center"/>
              <w:rPr>
                <w:rFonts w:ascii="宋体" w:hAnsi="宋体" w:cs="宋体"/>
                <w:color w:val="000000"/>
                <w:sz w:val="21"/>
                <w:szCs w:val="21"/>
              </w:rPr>
            </w:pPr>
            <w:r>
              <w:rPr>
                <w:rFonts w:ascii="宋体" w:hAnsi="宋体" w:cs="宋体" w:hint="eastAsia"/>
                <w:color w:val="000000"/>
                <w:sz w:val="21"/>
                <w:szCs w:val="21"/>
              </w:rPr>
              <w:t>1</w:t>
            </w:r>
          </w:p>
        </w:tc>
        <w:tc>
          <w:tcPr>
            <w:tcW w:w="1345" w:type="dxa"/>
            <w:gridSpan w:val="2"/>
            <w:vAlign w:val="center"/>
          </w:tcPr>
          <w:p w:rsidR="00E843EE" w:rsidRDefault="00254989">
            <w:pPr>
              <w:spacing w:line="360" w:lineRule="exact"/>
              <w:ind w:firstLine="28"/>
              <w:jc w:val="center"/>
              <w:rPr>
                <w:rFonts w:ascii="宋体" w:hAnsi="宋体" w:cs="宋体"/>
                <w:color w:val="000000"/>
                <w:sz w:val="21"/>
                <w:szCs w:val="21"/>
              </w:rPr>
            </w:pPr>
            <w:r>
              <w:rPr>
                <w:rFonts w:ascii="宋体" w:hAnsi="宋体" w:cs="宋体" w:hint="eastAsia"/>
                <w:color w:val="000000"/>
                <w:sz w:val="21"/>
                <w:szCs w:val="21"/>
              </w:rPr>
              <w:t>磋商报价</w:t>
            </w:r>
          </w:p>
          <w:p w:rsidR="00E843EE" w:rsidRDefault="00254989">
            <w:pPr>
              <w:spacing w:line="360" w:lineRule="exact"/>
              <w:ind w:firstLine="28"/>
              <w:jc w:val="center"/>
              <w:rPr>
                <w:rFonts w:ascii="宋体" w:hAnsi="宋体" w:cs="宋体"/>
                <w:color w:val="000000"/>
                <w:sz w:val="21"/>
                <w:szCs w:val="21"/>
              </w:rPr>
            </w:pPr>
            <w:r>
              <w:rPr>
                <w:rFonts w:ascii="宋体" w:hAnsi="宋体" w:cs="宋体" w:hint="eastAsia"/>
                <w:color w:val="000000"/>
                <w:sz w:val="21"/>
                <w:szCs w:val="21"/>
              </w:rPr>
              <w:t>（</w:t>
            </w:r>
            <w:r>
              <w:rPr>
                <w:rFonts w:ascii="宋体" w:hAnsi="宋体" w:cs="宋体" w:hint="eastAsia"/>
                <w:color w:val="000000"/>
                <w:sz w:val="21"/>
                <w:szCs w:val="21"/>
              </w:rPr>
              <w:t>10%</w:t>
            </w:r>
            <w:r>
              <w:rPr>
                <w:rFonts w:ascii="宋体" w:hAnsi="宋体" w:cs="宋体" w:hint="eastAsia"/>
                <w:color w:val="000000"/>
                <w:sz w:val="21"/>
                <w:szCs w:val="21"/>
              </w:rPr>
              <w:t>）</w:t>
            </w:r>
          </w:p>
        </w:tc>
        <w:tc>
          <w:tcPr>
            <w:tcW w:w="656" w:type="dxa"/>
            <w:vAlign w:val="center"/>
          </w:tcPr>
          <w:p w:rsidR="00E843EE" w:rsidRDefault="00254989">
            <w:pPr>
              <w:spacing w:line="360" w:lineRule="exact"/>
              <w:ind w:firstLine="28"/>
              <w:jc w:val="center"/>
              <w:rPr>
                <w:rFonts w:ascii="宋体" w:hAnsi="宋体" w:cs="宋体"/>
                <w:color w:val="000000"/>
                <w:sz w:val="21"/>
                <w:szCs w:val="21"/>
              </w:rPr>
            </w:pPr>
            <w:r>
              <w:rPr>
                <w:rFonts w:ascii="宋体" w:hAnsi="宋体" w:cs="宋体" w:hint="eastAsia"/>
                <w:color w:val="000000"/>
                <w:sz w:val="21"/>
                <w:szCs w:val="21"/>
              </w:rPr>
              <w:t>10</w:t>
            </w:r>
          </w:p>
        </w:tc>
        <w:tc>
          <w:tcPr>
            <w:tcW w:w="6336" w:type="dxa"/>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满足资格性、符合性要求且最后报价最低的供应商的价格为磋商基准价，其价格分为满分。其他供应商的价格分统一按照下列公式计算：</w:t>
            </w:r>
          </w:p>
          <w:p w:rsidR="00E843EE" w:rsidRDefault="00254989">
            <w:pPr>
              <w:spacing w:line="360" w:lineRule="exact"/>
              <w:rPr>
                <w:rFonts w:ascii="宋体" w:hAnsi="宋体" w:cs="宋体"/>
                <w:caps/>
                <w:color w:val="000000"/>
                <w:sz w:val="21"/>
                <w:szCs w:val="21"/>
              </w:rPr>
            </w:pPr>
            <w:r>
              <w:rPr>
                <w:rFonts w:ascii="宋体" w:hAnsi="宋体" w:cs="宋体" w:hint="eastAsia"/>
                <w:color w:val="000000"/>
                <w:sz w:val="21"/>
                <w:szCs w:val="21"/>
              </w:rPr>
              <w:t>磋商报价得分</w:t>
            </w:r>
            <w:r>
              <w:rPr>
                <w:rFonts w:ascii="宋体" w:hAnsi="宋体" w:cs="宋体" w:hint="eastAsia"/>
                <w:color w:val="000000"/>
                <w:sz w:val="21"/>
                <w:szCs w:val="21"/>
              </w:rPr>
              <w:t>=</w:t>
            </w:r>
            <w:r>
              <w:rPr>
                <w:rFonts w:ascii="宋体" w:hAnsi="宋体" w:cs="宋体" w:hint="eastAsia"/>
                <w:color w:val="000000"/>
                <w:sz w:val="21"/>
                <w:szCs w:val="21"/>
              </w:rPr>
              <w:t>（磋商基准价</w:t>
            </w:r>
            <w:r>
              <w:rPr>
                <w:rFonts w:ascii="宋体" w:hAnsi="宋体" w:cs="宋体" w:hint="eastAsia"/>
                <w:color w:val="000000"/>
                <w:sz w:val="21"/>
                <w:szCs w:val="21"/>
              </w:rPr>
              <w:t>/</w:t>
            </w:r>
            <w:r>
              <w:rPr>
                <w:rFonts w:ascii="宋体" w:hAnsi="宋体" w:cs="宋体" w:hint="eastAsia"/>
                <w:color w:val="000000"/>
                <w:sz w:val="21"/>
                <w:szCs w:val="21"/>
              </w:rPr>
              <w:t>最后磋商报价）×价格权值×</w:t>
            </w:r>
            <w:r>
              <w:rPr>
                <w:rFonts w:ascii="宋体" w:hAnsi="宋体" w:cs="宋体" w:hint="eastAsia"/>
                <w:color w:val="000000"/>
                <w:sz w:val="21"/>
                <w:szCs w:val="21"/>
              </w:rPr>
              <w:t>100</w:t>
            </w:r>
          </w:p>
        </w:tc>
        <w:tc>
          <w:tcPr>
            <w:tcW w:w="1511" w:type="dxa"/>
            <w:vAlign w:val="center"/>
          </w:tcPr>
          <w:p w:rsidR="00E843EE" w:rsidRDefault="00E843EE">
            <w:pPr>
              <w:spacing w:line="360" w:lineRule="exact"/>
              <w:ind w:left="-38"/>
              <w:rPr>
                <w:rFonts w:ascii="宋体" w:hAnsi="宋体" w:cs="宋体"/>
                <w:color w:val="000000"/>
                <w:sz w:val="21"/>
                <w:szCs w:val="21"/>
              </w:rPr>
            </w:pPr>
          </w:p>
        </w:tc>
      </w:tr>
      <w:tr w:rsidR="00E843EE">
        <w:trPr>
          <w:jc w:val="center"/>
        </w:trPr>
        <w:tc>
          <w:tcPr>
            <w:tcW w:w="410" w:type="dxa"/>
            <w:vMerge w:val="restart"/>
            <w:vAlign w:val="center"/>
          </w:tcPr>
          <w:p w:rsidR="00E843EE" w:rsidRDefault="00254989">
            <w:pPr>
              <w:spacing w:line="360" w:lineRule="exact"/>
              <w:ind w:firstLine="28"/>
              <w:jc w:val="center"/>
              <w:rPr>
                <w:rFonts w:ascii="宋体" w:hAnsi="宋体" w:cs="宋体"/>
                <w:color w:val="000000"/>
                <w:sz w:val="21"/>
                <w:szCs w:val="21"/>
              </w:rPr>
            </w:pPr>
            <w:r>
              <w:rPr>
                <w:rFonts w:ascii="宋体" w:hAnsi="宋体" w:cs="宋体" w:hint="eastAsia"/>
                <w:color w:val="000000"/>
                <w:sz w:val="21"/>
                <w:szCs w:val="21"/>
              </w:rPr>
              <w:t>2</w:t>
            </w:r>
          </w:p>
        </w:tc>
        <w:tc>
          <w:tcPr>
            <w:tcW w:w="708" w:type="dxa"/>
            <w:vMerge w:val="restart"/>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服务部分（</w:t>
            </w:r>
            <w:r>
              <w:rPr>
                <w:rFonts w:ascii="宋体" w:hAnsi="宋体" w:cs="宋体" w:hint="eastAsia"/>
                <w:color w:val="000000"/>
                <w:sz w:val="21"/>
                <w:szCs w:val="21"/>
              </w:rPr>
              <w:t>50%</w:t>
            </w:r>
            <w:r>
              <w:rPr>
                <w:rFonts w:ascii="宋体" w:hAnsi="宋体" w:cs="宋体" w:hint="eastAsia"/>
                <w:color w:val="000000"/>
                <w:sz w:val="21"/>
                <w:szCs w:val="21"/>
              </w:rPr>
              <w:t>）</w:t>
            </w:r>
          </w:p>
        </w:tc>
        <w:tc>
          <w:tcPr>
            <w:tcW w:w="637" w:type="dxa"/>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服务参数</w:t>
            </w:r>
          </w:p>
        </w:tc>
        <w:tc>
          <w:tcPr>
            <w:tcW w:w="656" w:type="dxa"/>
            <w:tcBorders>
              <w:bottom w:val="single" w:sz="4" w:space="0" w:color="auto"/>
            </w:tcBorders>
            <w:vAlign w:val="center"/>
          </w:tcPr>
          <w:p w:rsidR="00E843EE" w:rsidRDefault="00254989">
            <w:pPr>
              <w:spacing w:line="360" w:lineRule="exact"/>
              <w:jc w:val="center"/>
              <w:rPr>
                <w:rFonts w:ascii="宋体" w:hAnsi="宋体" w:cs="宋体"/>
                <w:color w:val="000000"/>
                <w:sz w:val="21"/>
                <w:szCs w:val="21"/>
              </w:rPr>
            </w:pPr>
            <w:r>
              <w:rPr>
                <w:rFonts w:ascii="宋体" w:hAnsi="宋体" w:cs="宋体" w:hint="eastAsia"/>
                <w:color w:val="000000"/>
                <w:sz w:val="21"/>
                <w:szCs w:val="21"/>
              </w:rPr>
              <w:t>10</w:t>
            </w:r>
          </w:p>
        </w:tc>
        <w:tc>
          <w:tcPr>
            <w:tcW w:w="6336" w:type="dxa"/>
            <w:tcBorders>
              <w:bottom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color w:val="000000"/>
                <w:sz w:val="21"/>
                <w:szCs w:val="21"/>
              </w:rPr>
              <w:t>1.</w:t>
            </w:r>
            <w:r>
              <w:rPr>
                <w:rFonts w:ascii="宋体" w:hAnsi="宋体" w:cs="宋体"/>
                <w:color w:val="000000"/>
                <w:sz w:val="21"/>
                <w:szCs w:val="21"/>
              </w:rPr>
              <w:t>起评分：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有效供应商的起评分为</w:t>
            </w:r>
            <w:r>
              <w:rPr>
                <w:rFonts w:ascii="宋体" w:hAnsi="宋体" w:cs="宋体"/>
                <w:color w:val="000000"/>
                <w:sz w:val="21"/>
                <w:szCs w:val="21"/>
              </w:rPr>
              <w:t>10</w:t>
            </w:r>
            <w:r>
              <w:rPr>
                <w:rFonts w:ascii="宋体" w:hAnsi="宋体" w:cs="宋体"/>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color w:val="000000"/>
                <w:sz w:val="21"/>
                <w:szCs w:val="21"/>
              </w:rPr>
              <w:t>2.</w:t>
            </w:r>
            <w:r>
              <w:rPr>
                <w:rFonts w:ascii="宋体" w:hAnsi="宋体" w:cs="宋体"/>
                <w:color w:val="000000"/>
                <w:sz w:val="21"/>
                <w:szCs w:val="21"/>
              </w:rPr>
              <w:t>扣分条款：</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投标文件投标应答有一条不满足招标文件重要服务需求的【本招标文件第二篇中带（★）号标注的部分，共</w:t>
            </w:r>
            <w:r>
              <w:rPr>
                <w:rFonts w:ascii="宋体" w:hAnsi="宋体" w:cs="宋体"/>
                <w:color w:val="000000"/>
                <w:sz w:val="21"/>
                <w:szCs w:val="21"/>
              </w:rPr>
              <w:t>10</w:t>
            </w:r>
            <w:r>
              <w:rPr>
                <w:rFonts w:ascii="宋体" w:hAnsi="宋体" w:cs="宋体"/>
                <w:color w:val="000000"/>
                <w:sz w:val="21"/>
                <w:szCs w:val="21"/>
              </w:rPr>
              <w:t>条</w:t>
            </w:r>
            <w:r>
              <w:rPr>
                <w:rFonts w:ascii="宋体" w:hAnsi="宋体" w:cs="宋体" w:hint="eastAsia"/>
                <w:color w:val="000000"/>
                <w:sz w:val="21"/>
                <w:szCs w:val="21"/>
              </w:rPr>
              <w:t>】，从起评分中扣除</w:t>
            </w:r>
            <w:r>
              <w:rPr>
                <w:rFonts w:ascii="宋体" w:hAnsi="宋体" w:cs="宋体"/>
                <w:color w:val="000000"/>
                <w:sz w:val="21"/>
                <w:szCs w:val="21"/>
              </w:rPr>
              <w:t>1</w:t>
            </w:r>
            <w:r>
              <w:rPr>
                <w:rFonts w:ascii="宋体" w:hAnsi="宋体" w:cs="宋体"/>
                <w:color w:val="000000"/>
                <w:sz w:val="21"/>
                <w:szCs w:val="21"/>
              </w:rPr>
              <w:t>分，最多扣除</w:t>
            </w:r>
            <w:r>
              <w:rPr>
                <w:rFonts w:ascii="宋体" w:hAnsi="宋体" w:cs="宋体"/>
                <w:color w:val="000000"/>
                <w:sz w:val="21"/>
                <w:szCs w:val="21"/>
              </w:rPr>
              <w:t>10</w:t>
            </w:r>
            <w:r>
              <w:rPr>
                <w:rFonts w:ascii="宋体" w:hAnsi="宋体" w:cs="宋体"/>
                <w:color w:val="000000"/>
                <w:sz w:val="21"/>
                <w:szCs w:val="21"/>
              </w:rPr>
              <w:t>分。</w:t>
            </w:r>
          </w:p>
        </w:tc>
        <w:tc>
          <w:tcPr>
            <w:tcW w:w="1511" w:type="dxa"/>
            <w:vAlign w:val="center"/>
          </w:tcPr>
          <w:p w:rsidR="00E843EE" w:rsidRDefault="00E843EE">
            <w:pPr>
              <w:spacing w:line="360" w:lineRule="exact"/>
              <w:rPr>
                <w:rFonts w:ascii="宋体" w:hAnsi="宋体" w:cs="宋体"/>
                <w:color w:val="000000"/>
                <w:sz w:val="21"/>
                <w:szCs w:val="21"/>
              </w:rPr>
            </w:pPr>
          </w:p>
        </w:tc>
      </w:tr>
      <w:tr w:rsidR="00E843EE">
        <w:trPr>
          <w:trHeight w:val="389"/>
          <w:jc w:val="center"/>
        </w:trPr>
        <w:tc>
          <w:tcPr>
            <w:tcW w:w="410" w:type="dxa"/>
            <w:vMerge/>
            <w:vAlign w:val="center"/>
          </w:tcPr>
          <w:p w:rsidR="00E843EE" w:rsidRDefault="00E843EE">
            <w:pPr>
              <w:spacing w:line="360" w:lineRule="exact"/>
              <w:rPr>
                <w:rFonts w:ascii="宋体" w:hAnsi="宋体" w:cs="宋体"/>
                <w:color w:val="000000"/>
                <w:sz w:val="21"/>
                <w:szCs w:val="21"/>
              </w:rPr>
            </w:pPr>
          </w:p>
        </w:tc>
        <w:tc>
          <w:tcPr>
            <w:tcW w:w="708" w:type="dxa"/>
            <w:vMerge/>
            <w:vAlign w:val="center"/>
          </w:tcPr>
          <w:p w:rsidR="00E843EE" w:rsidRDefault="00E843EE">
            <w:pPr>
              <w:spacing w:line="360" w:lineRule="exact"/>
              <w:rPr>
                <w:rFonts w:ascii="宋体" w:hAnsi="宋体" w:cs="宋体"/>
                <w:color w:val="000000"/>
                <w:sz w:val="21"/>
                <w:szCs w:val="21"/>
              </w:rPr>
            </w:pPr>
          </w:p>
        </w:tc>
        <w:tc>
          <w:tcPr>
            <w:tcW w:w="637" w:type="dxa"/>
            <w:vMerge w:val="restart"/>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运维方案</w:t>
            </w:r>
          </w:p>
        </w:tc>
        <w:tc>
          <w:tcPr>
            <w:tcW w:w="656" w:type="dxa"/>
            <w:vMerge w:val="restart"/>
            <w:vAlign w:val="center"/>
          </w:tcPr>
          <w:p w:rsidR="00E843EE" w:rsidRDefault="00254989">
            <w:pPr>
              <w:spacing w:line="360" w:lineRule="exact"/>
              <w:jc w:val="center"/>
              <w:rPr>
                <w:rFonts w:ascii="宋体" w:hAnsi="宋体" w:cs="宋体"/>
                <w:color w:val="000000"/>
                <w:sz w:val="21"/>
                <w:szCs w:val="21"/>
              </w:rPr>
            </w:pPr>
            <w:r>
              <w:rPr>
                <w:rFonts w:ascii="宋体" w:hAnsi="宋体" w:cs="宋体" w:hint="eastAsia"/>
                <w:color w:val="000000"/>
                <w:sz w:val="21"/>
                <w:szCs w:val="21"/>
              </w:rPr>
              <w:t>40</w:t>
            </w:r>
          </w:p>
        </w:tc>
        <w:tc>
          <w:tcPr>
            <w:tcW w:w="6336" w:type="dxa"/>
            <w:tcBorders>
              <w:bottom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1.</w:t>
            </w:r>
            <w:r>
              <w:rPr>
                <w:rFonts w:ascii="宋体" w:hAnsi="宋体" w:cs="宋体" w:hint="eastAsia"/>
                <w:color w:val="000000"/>
                <w:sz w:val="21"/>
                <w:szCs w:val="21"/>
              </w:rPr>
              <w:t>运维需求分析（</w:t>
            </w:r>
            <w:r>
              <w:rPr>
                <w:rFonts w:ascii="宋体" w:hAnsi="宋体" w:cs="宋体" w:hint="eastAsia"/>
                <w:color w:val="000000"/>
                <w:sz w:val="21"/>
                <w:szCs w:val="21"/>
              </w:rPr>
              <w:t>15</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供应商针对本项目提供运维需求分析方案，内容包括但不限于：用户分析、服务目标、服务内容、人员名单等。</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方案内容不存在瑕疵，得</w:t>
            </w:r>
            <w:r>
              <w:rPr>
                <w:rFonts w:ascii="宋体" w:hAnsi="宋体" w:cs="宋体" w:hint="eastAsia"/>
                <w:color w:val="000000"/>
                <w:sz w:val="21"/>
                <w:szCs w:val="21"/>
              </w:rPr>
              <w:t>15</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1</w:t>
            </w:r>
            <w:r>
              <w:rPr>
                <w:rFonts w:ascii="宋体" w:hAnsi="宋体" w:cs="宋体" w:hint="eastAsia"/>
                <w:color w:val="000000"/>
                <w:sz w:val="21"/>
                <w:szCs w:val="21"/>
              </w:rPr>
              <w:t>处瑕疵，得</w:t>
            </w:r>
            <w:r>
              <w:rPr>
                <w:rFonts w:ascii="宋体" w:hAnsi="宋体" w:cs="宋体" w:hint="eastAsia"/>
                <w:color w:val="000000"/>
                <w:sz w:val="21"/>
                <w:szCs w:val="21"/>
              </w:rPr>
              <w:t>12</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2</w:t>
            </w:r>
            <w:r>
              <w:rPr>
                <w:rFonts w:ascii="宋体" w:hAnsi="宋体" w:cs="宋体" w:hint="eastAsia"/>
                <w:color w:val="000000"/>
                <w:sz w:val="21"/>
                <w:szCs w:val="21"/>
              </w:rPr>
              <w:t>处瑕疵，得</w:t>
            </w:r>
            <w:r>
              <w:rPr>
                <w:rFonts w:ascii="宋体" w:hAnsi="宋体" w:cs="宋体" w:hint="eastAsia"/>
                <w:color w:val="000000"/>
                <w:sz w:val="21"/>
                <w:szCs w:val="21"/>
              </w:rPr>
              <w:t>9</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3</w:t>
            </w:r>
            <w:r>
              <w:rPr>
                <w:rFonts w:ascii="宋体" w:hAnsi="宋体" w:cs="宋体" w:hint="eastAsia"/>
                <w:color w:val="000000"/>
                <w:sz w:val="21"/>
                <w:szCs w:val="21"/>
              </w:rPr>
              <w:t>处瑕疵，得</w:t>
            </w:r>
            <w:r>
              <w:rPr>
                <w:rFonts w:ascii="宋体" w:hAnsi="宋体" w:cs="宋体" w:hint="eastAsia"/>
                <w:color w:val="000000"/>
                <w:sz w:val="21"/>
                <w:szCs w:val="21"/>
              </w:rPr>
              <w:t>6</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4</w:t>
            </w:r>
            <w:r>
              <w:rPr>
                <w:rFonts w:ascii="宋体" w:hAnsi="宋体" w:cs="宋体" w:hint="eastAsia"/>
                <w:color w:val="000000"/>
                <w:sz w:val="21"/>
                <w:szCs w:val="21"/>
              </w:rPr>
              <w:t>处瑕疵，得</w:t>
            </w:r>
            <w:r>
              <w:rPr>
                <w:rFonts w:ascii="宋体" w:hAnsi="宋体" w:cs="宋体" w:hint="eastAsia"/>
                <w:color w:val="000000"/>
                <w:sz w:val="21"/>
                <w:szCs w:val="21"/>
              </w:rPr>
              <w:t>3</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5</w:t>
            </w:r>
            <w:r>
              <w:rPr>
                <w:rFonts w:ascii="宋体" w:hAnsi="宋体" w:cs="宋体" w:hint="eastAsia"/>
                <w:color w:val="000000"/>
                <w:sz w:val="21"/>
                <w:szCs w:val="21"/>
              </w:rPr>
              <w:t>处及以上瑕疵或未提供方案得</w:t>
            </w:r>
            <w:r>
              <w:rPr>
                <w:rFonts w:ascii="宋体" w:hAnsi="宋体" w:cs="宋体" w:hint="eastAsia"/>
                <w:color w:val="000000"/>
                <w:sz w:val="21"/>
                <w:szCs w:val="21"/>
              </w:rPr>
              <w:t>0</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lastRenderedPageBreak/>
              <w:t>（本项内容中所称的“瑕疵”指方案内容缺项、内容表述不完整或缺少关键分析点，方案内容表述前后矛盾、无连贯性，内容存在逻辑漏洞、常识错误、措施保障安排并不适用本项目特性或非专门针对本项目制定、方案中提出的措施举措不利于本项目目标的实现、现有技术条件下不可能出现的情形等任意一种情形属于</w:t>
            </w:r>
            <w:r>
              <w:rPr>
                <w:rFonts w:ascii="宋体" w:hAnsi="宋体" w:cs="宋体" w:hint="eastAsia"/>
                <w:color w:val="000000"/>
                <w:sz w:val="21"/>
                <w:szCs w:val="21"/>
              </w:rPr>
              <w:t>1</w:t>
            </w:r>
            <w:r>
              <w:rPr>
                <w:rFonts w:ascii="宋体" w:hAnsi="宋体" w:cs="宋体" w:hint="eastAsia"/>
                <w:color w:val="000000"/>
                <w:sz w:val="21"/>
                <w:szCs w:val="21"/>
              </w:rPr>
              <w:t>处瑕疵）。</w:t>
            </w:r>
          </w:p>
        </w:tc>
        <w:tc>
          <w:tcPr>
            <w:tcW w:w="1511" w:type="dxa"/>
            <w:vMerge w:val="restart"/>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lastRenderedPageBreak/>
              <w:t>磋商小组根据供应商提供的方案进行综合评分。</w:t>
            </w:r>
          </w:p>
        </w:tc>
      </w:tr>
      <w:tr w:rsidR="00E843EE">
        <w:trPr>
          <w:trHeight w:val="565"/>
          <w:jc w:val="center"/>
        </w:trPr>
        <w:tc>
          <w:tcPr>
            <w:tcW w:w="410" w:type="dxa"/>
            <w:vMerge/>
            <w:vAlign w:val="center"/>
          </w:tcPr>
          <w:p w:rsidR="00E843EE" w:rsidRDefault="00E843EE">
            <w:pPr>
              <w:spacing w:line="360" w:lineRule="exact"/>
              <w:rPr>
                <w:rFonts w:ascii="宋体" w:hAnsi="宋体" w:cs="宋体"/>
                <w:color w:val="000000"/>
                <w:sz w:val="21"/>
                <w:szCs w:val="21"/>
              </w:rPr>
            </w:pPr>
          </w:p>
        </w:tc>
        <w:tc>
          <w:tcPr>
            <w:tcW w:w="708" w:type="dxa"/>
            <w:vMerge/>
            <w:vAlign w:val="center"/>
          </w:tcPr>
          <w:p w:rsidR="00E843EE" w:rsidRDefault="00E843EE">
            <w:pPr>
              <w:spacing w:line="360" w:lineRule="exact"/>
              <w:rPr>
                <w:rFonts w:ascii="宋体" w:hAnsi="宋体" w:cs="宋体"/>
                <w:color w:val="000000"/>
                <w:sz w:val="21"/>
                <w:szCs w:val="21"/>
              </w:rPr>
            </w:pPr>
          </w:p>
        </w:tc>
        <w:tc>
          <w:tcPr>
            <w:tcW w:w="637" w:type="dxa"/>
            <w:vMerge/>
            <w:vAlign w:val="center"/>
          </w:tcPr>
          <w:p w:rsidR="00E843EE" w:rsidRDefault="00E843EE">
            <w:pPr>
              <w:spacing w:line="360" w:lineRule="exact"/>
              <w:rPr>
                <w:rFonts w:ascii="宋体" w:hAnsi="宋体" w:cs="宋体"/>
                <w:color w:val="000000"/>
                <w:sz w:val="21"/>
                <w:szCs w:val="21"/>
              </w:rPr>
            </w:pPr>
          </w:p>
        </w:tc>
        <w:tc>
          <w:tcPr>
            <w:tcW w:w="656" w:type="dxa"/>
            <w:vMerge/>
            <w:vAlign w:val="center"/>
          </w:tcPr>
          <w:p w:rsidR="00E843EE" w:rsidRDefault="00E843EE">
            <w:pPr>
              <w:spacing w:line="360" w:lineRule="exact"/>
              <w:jc w:val="center"/>
              <w:rPr>
                <w:rFonts w:ascii="宋体" w:hAnsi="宋体" w:cs="宋体"/>
                <w:color w:val="000000"/>
                <w:sz w:val="21"/>
                <w:szCs w:val="21"/>
              </w:rPr>
            </w:pPr>
          </w:p>
        </w:tc>
        <w:tc>
          <w:tcPr>
            <w:tcW w:w="6336" w:type="dxa"/>
            <w:tcBorders>
              <w:bottom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2.</w:t>
            </w:r>
            <w:r>
              <w:rPr>
                <w:rFonts w:ascii="宋体" w:hAnsi="宋体" w:cs="宋体" w:hint="eastAsia"/>
                <w:color w:val="000000"/>
                <w:sz w:val="21"/>
                <w:szCs w:val="21"/>
              </w:rPr>
              <w:t>运维实施方案（</w:t>
            </w:r>
            <w:r>
              <w:rPr>
                <w:rFonts w:ascii="宋体" w:hAnsi="宋体" w:cs="宋体" w:hint="eastAsia"/>
                <w:color w:val="000000"/>
                <w:sz w:val="21"/>
                <w:szCs w:val="21"/>
              </w:rPr>
              <w:t>15</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供应商针对本项目提供运维方案，内容包括但不限于：服务方式、运维计划、运维流程等。</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方案内容不存在瑕疵，得</w:t>
            </w:r>
            <w:r>
              <w:rPr>
                <w:rFonts w:ascii="宋体" w:hAnsi="宋体" w:cs="宋体" w:hint="eastAsia"/>
                <w:color w:val="000000"/>
                <w:sz w:val="21"/>
                <w:szCs w:val="21"/>
              </w:rPr>
              <w:t>15</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1</w:t>
            </w:r>
            <w:r>
              <w:rPr>
                <w:rFonts w:ascii="宋体" w:hAnsi="宋体" w:cs="宋体" w:hint="eastAsia"/>
                <w:color w:val="000000"/>
                <w:sz w:val="21"/>
                <w:szCs w:val="21"/>
              </w:rPr>
              <w:t>处瑕疵，</w:t>
            </w:r>
            <w:r>
              <w:rPr>
                <w:rFonts w:ascii="宋体" w:hAnsi="宋体" w:cs="宋体" w:hint="eastAsia"/>
                <w:color w:val="000000"/>
                <w:sz w:val="21"/>
                <w:szCs w:val="21"/>
              </w:rPr>
              <w:t>得</w:t>
            </w:r>
            <w:r>
              <w:rPr>
                <w:rFonts w:ascii="宋体" w:hAnsi="宋体" w:cs="宋体" w:hint="eastAsia"/>
                <w:color w:val="000000"/>
                <w:sz w:val="21"/>
                <w:szCs w:val="21"/>
              </w:rPr>
              <w:t>12</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2</w:t>
            </w:r>
            <w:r>
              <w:rPr>
                <w:rFonts w:ascii="宋体" w:hAnsi="宋体" w:cs="宋体" w:hint="eastAsia"/>
                <w:color w:val="000000"/>
                <w:sz w:val="21"/>
                <w:szCs w:val="21"/>
              </w:rPr>
              <w:t>处瑕疵，得</w:t>
            </w:r>
            <w:r>
              <w:rPr>
                <w:rFonts w:ascii="宋体" w:hAnsi="宋体" w:cs="宋体" w:hint="eastAsia"/>
                <w:color w:val="000000"/>
                <w:sz w:val="21"/>
                <w:szCs w:val="21"/>
              </w:rPr>
              <w:t>9</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3</w:t>
            </w:r>
            <w:r>
              <w:rPr>
                <w:rFonts w:ascii="宋体" w:hAnsi="宋体" w:cs="宋体" w:hint="eastAsia"/>
                <w:color w:val="000000"/>
                <w:sz w:val="21"/>
                <w:szCs w:val="21"/>
              </w:rPr>
              <w:t>处瑕疵，得</w:t>
            </w:r>
            <w:r>
              <w:rPr>
                <w:rFonts w:ascii="宋体" w:hAnsi="宋体" w:cs="宋体" w:hint="eastAsia"/>
                <w:color w:val="000000"/>
                <w:sz w:val="21"/>
                <w:szCs w:val="21"/>
              </w:rPr>
              <w:t>6</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4</w:t>
            </w:r>
            <w:r>
              <w:rPr>
                <w:rFonts w:ascii="宋体" w:hAnsi="宋体" w:cs="宋体" w:hint="eastAsia"/>
                <w:color w:val="000000"/>
                <w:sz w:val="21"/>
                <w:szCs w:val="21"/>
              </w:rPr>
              <w:t>处瑕疵，得</w:t>
            </w:r>
            <w:r>
              <w:rPr>
                <w:rFonts w:ascii="宋体" w:hAnsi="宋体" w:cs="宋体" w:hint="eastAsia"/>
                <w:color w:val="000000"/>
                <w:sz w:val="21"/>
                <w:szCs w:val="21"/>
              </w:rPr>
              <w:t>3</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5</w:t>
            </w:r>
            <w:r>
              <w:rPr>
                <w:rFonts w:ascii="宋体" w:hAnsi="宋体" w:cs="宋体" w:hint="eastAsia"/>
                <w:color w:val="000000"/>
                <w:sz w:val="21"/>
                <w:szCs w:val="21"/>
              </w:rPr>
              <w:t>处及以上瑕疵或未提供方案得</w:t>
            </w:r>
            <w:r>
              <w:rPr>
                <w:rFonts w:ascii="宋体" w:hAnsi="宋体" w:cs="宋体" w:hint="eastAsia"/>
                <w:color w:val="000000"/>
                <w:sz w:val="21"/>
                <w:szCs w:val="21"/>
              </w:rPr>
              <w:t>0</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本项内容中所称的“瑕疵”指方案内容缺项、内容表述不完整或缺少关键分析点，方案内容表述前后矛盾、无连贯性，内容存在逻辑漏洞、常识错误、措施保障安排并不适用本项目特性或非专门针对本项目制定、方案中提出的措施举措不利于本项目目标的实现、现有技术条件下不可能出现的情形等任意一种情形属于</w:t>
            </w:r>
            <w:r>
              <w:rPr>
                <w:rFonts w:ascii="宋体" w:hAnsi="宋体" w:cs="宋体" w:hint="eastAsia"/>
                <w:color w:val="000000"/>
                <w:sz w:val="21"/>
                <w:szCs w:val="21"/>
              </w:rPr>
              <w:t>1</w:t>
            </w:r>
            <w:r>
              <w:rPr>
                <w:rFonts w:ascii="宋体" w:hAnsi="宋体" w:cs="宋体" w:hint="eastAsia"/>
                <w:color w:val="000000"/>
                <w:sz w:val="21"/>
                <w:szCs w:val="21"/>
              </w:rPr>
              <w:t>处瑕疵）。</w:t>
            </w:r>
          </w:p>
        </w:tc>
        <w:tc>
          <w:tcPr>
            <w:tcW w:w="1511" w:type="dxa"/>
            <w:vMerge/>
            <w:vAlign w:val="center"/>
          </w:tcPr>
          <w:p w:rsidR="00E843EE" w:rsidRDefault="00E843EE">
            <w:pPr>
              <w:spacing w:line="360" w:lineRule="exact"/>
              <w:rPr>
                <w:rFonts w:ascii="宋体" w:hAnsi="宋体" w:cs="宋体"/>
                <w:color w:val="000000"/>
                <w:sz w:val="21"/>
                <w:szCs w:val="21"/>
              </w:rPr>
            </w:pPr>
          </w:p>
        </w:tc>
      </w:tr>
      <w:tr w:rsidR="00E843EE">
        <w:trPr>
          <w:trHeight w:val="3180"/>
          <w:jc w:val="center"/>
        </w:trPr>
        <w:tc>
          <w:tcPr>
            <w:tcW w:w="410" w:type="dxa"/>
            <w:vMerge/>
            <w:vAlign w:val="center"/>
          </w:tcPr>
          <w:p w:rsidR="00E843EE" w:rsidRDefault="00E843EE">
            <w:pPr>
              <w:spacing w:line="360" w:lineRule="exact"/>
              <w:rPr>
                <w:rFonts w:ascii="宋体" w:hAnsi="宋体" w:cs="宋体"/>
                <w:color w:val="000000"/>
                <w:sz w:val="21"/>
                <w:szCs w:val="21"/>
              </w:rPr>
            </w:pPr>
          </w:p>
        </w:tc>
        <w:tc>
          <w:tcPr>
            <w:tcW w:w="708" w:type="dxa"/>
            <w:vMerge/>
            <w:vAlign w:val="center"/>
          </w:tcPr>
          <w:p w:rsidR="00E843EE" w:rsidRDefault="00E843EE">
            <w:pPr>
              <w:spacing w:line="360" w:lineRule="exact"/>
              <w:rPr>
                <w:rFonts w:ascii="宋体" w:hAnsi="宋体" w:cs="宋体"/>
                <w:color w:val="000000"/>
                <w:sz w:val="21"/>
                <w:szCs w:val="21"/>
              </w:rPr>
            </w:pPr>
          </w:p>
        </w:tc>
        <w:tc>
          <w:tcPr>
            <w:tcW w:w="637" w:type="dxa"/>
            <w:vMerge/>
            <w:vAlign w:val="center"/>
          </w:tcPr>
          <w:p w:rsidR="00E843EE" w:rsidRDefault="00E843EE">
            <w:pPr>
              <w:spacing w:line="360" w:lineRule="exact"/>
              <w:rPr>
                <w:rFonts w:ascii="宋体" w:hAnsi="宋体" w:cs="宋体"/>
                <w:color w:val="000000"/>
                <w:sz w:val="21"/>
                <w:szCs w:val="21"/>
              </w:rPr>
            </w:pPr>
          </w:p>
        </w:tc>
        <w:tc>
          <w:tcPr>
            <w:tcW w:w="656" w:type="dxa"/>
            <w:vMerge/>
            <w:tcBorders>
              <w:bottom w:val="single" w:sz="4" w:space="0" w:color="auto"/>
            </w:tcBorders>
            <w:vAlign w:val="center"/>
          </w:tcPr>
          <w:p w:rsidR="00E843EE" w:rsidRDefault="00E843EE">
            <w:pPr>
              <w:spacing w:line="360" w:lineRule="exact"/>
              <w:jc w:val="center"/>
              <w:rPr>
                <w:rFonts w:ascii="宋体" w:hAnsi="宋体" w:cs="宋体"/>
                <w:color w:val="000000"/>
                <w:sz w:val="21"/>
                <w:szCs w:val="21"/>
              </w:rPr>
            </w:pPr>
          </w:p>
        </w:tc>
        <w:tc>
          <w:tcPr>
            <w:tcW w:w="6336" w:type="dxa"/>
            <w:tcBorders>
              <w:bottom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3.</w:t>
            </w:r>
            <w:r>
              <w:rPr>
                <w:rFonts w:ascii="宋体" w:hAnsi="宋体" w:cs="宋体" w:hint="eastAsia"/>
                <w:color w:val="000000"/>
                <w:sz w:val="21"/>
                <w:szCs w:val="21"/>
              </w:rPr>
              <w:t>运维应急服务方案（</w:t>
            </w:r>
            <w:r>
              <w:rPr>
                <w:rFonts w:ascii="宋体" w:hAnsi="宋体" w:cs="宋体" w:hint="eastAsia"/>
                <w:color w:val="000000"/>
                <w:sz w:val="21"/>
                <w:szCs w:val="21"/>
              </w:rPr>
              <w:t>10</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供应商针对本项目提供运维应急服务方案，内容包括但不限于：预防措施、应急基本流程、备品备件清单等。</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方案内容不存在瑕疵，得</w:t>
            </w:r>
            <w:r>
              <w:rPr>
                <w:rFonts w:ascii="宋体" w:hAnsi="宋体" w:cs="宋体" w:hint="eastAsia"/>
                <w:color w:val="000000"/>
                <w:sz w:val="21"/>
                <w:szCs w:val="21"/>
              </w:rPr>
              <w:t>10</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1</w:t>
            </w:r>
            <w:r>
              <w:rPr>
                <w:rFonts w:ascii="宋体" w:hAnsi="宋体" w:cs="宋体" w:hint="eastAsia"/>
                <w:color w:val="000000"/>
                <w:sz w:val="21"/>
                <w:szCs w:val="21"/>
              </w:rPr>
              <w:t>处瑕疵，得</w:t>
            </w:r>
            <w:r>
              <w:rPr>
                <w:rFonts w:ascii="宋体" w:hAnsi="宋体" w:cs="宋体" w:hint="eastAsia"/>
                <w:color w:val="000000"/>
                <w:sz w:val="21"/>
                <w:szCs w:val="21"/>
              </w:rPr>
              <w:t>8</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2</w:t>
            </w:r>
            <w:r>
              <w:rPr>
                <w:rFonts w:ascii="宋体" w:hAnsi="宋体" w:cs="宋体" w:hint="eastAsia"/>
                <w:color w:val="000000"/>
                <w:sz w:val="21"/>
                <w:szCs w:val="21"/>
              </w:rPr>
              <w:t>处瑕疵，得</w:t>
            </w:r>
            <w:r>
              <w:rPr>
                <w:rFonts w:ascii="宋体" w:hAnsi="宋体" w:cs="宋体" w:hint="eastAsia"/>
                <w:color w:val="000000"/>
                <w:sz w:val="21"/>
                <w:szCs w:val="21"/>
              </w:rPr>
              <w:t>6</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3</w:t>
            </w:r>
            <w:r>
              <w:rPr>
                <w:rFonts w:ascii="宋体" w:hAnsi="宋体" w:cs="宋体" w:hint="eastAsia"/>
                <w:color w:val="000000"/>
                <w:sz w:val="21"/>
                <w:szCs w:val="21"/>
              </w:rPr>
              <w:t>处瑕疵，得</w:t>
            </w:r>
            <w:r>
              <w:rPr>
                <w:rFonts w:ascii="宋体" w:hAnsi="宋体" w:cs="宋体" w:hint="eastAsia"/>
                <w:color w:val="000000"/>
                <w:sz w:val="21"/>
                <w:szCs w:val="21"/>
              </w:rPr>
              <w:t>4</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4</w:t>
            </w:r>
            <w:r>
              <w:rPr>
                <w:rFonts w:ascii="宋体" w:hAnsi="宋体" w:cs="宋体" w:hint="eastAsia"/>
                <w:color w:val="000000"/>
                <w:sz w:val="21"/>
                <w:szCs w:val="21"/>
              </w:rPr>
              <w:t>处瑕疵，得</w:t>
            </w:r>
            <w:r>
              <w:rPr>
                <w:rFonts w:ascii="宋体" w:hAnsi="宋体" w:cs="宋体" w:hint="eastAsia"/>
                <w:color w:val="000000"/>
                <w:sz w:val="21"/>
                <w:szCs w:val="21"/>
              </w:rPr>
              <w:t>2</w:t>
            </w:r>
            <w:r>
              <w:rPr>
                <w:rFonts w:ascii="宋体" w:hAnsi="宋体" w:cs="宋体" w:hint="eastAsia"/>
                <w:color w:val="000000"/>
                <w:sz w:val="21"/>
                <w:szCs w:val="21"/>
              </w:rPr>
              <w:t>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方案内容存在</w:t>
            </w:r>
            <w:r>
              <w:rPr>
                <w:rFonts w:ascii="宋体" w:hAnsi="宋体" w:cs="宋体" w:hint="eastAsia"/>
                <w:color w:val="000000"/>
                <w:sz w:val="21"/>
                <w:szCs w:val="21"/>
              </w:rPr>
              <w:t>5</w:t>
            </w:r>
            <w:r>
              <w:rPr>
                <w:rFonts w:ascii="宋体" w:hAnsi="宋体" w:cs="宋体" w:hint="eastAsia"/>
                <w:color w:val="000000"/>
                <w:sz w:val="21"/>
                <w:szCs w:val="21"/>
              </w:rPr>
              <w:t>处及以上瑕疵或未提供方案得</w:t>
            </w:r>
            <w:r>
              <w:rPr>
                <w:rFonts w:ascii="宋体" w:hAnsi="宋体" w:cs="宋体" w:hint="eastAsia"/>
                <w:color w:val="000000"/>
                <w:sz w:val="21"/>
                <w:szCs w:val="21"/>
              </w:rPr>
              <w:t>0</w:t>
            </w:r>
            <w:r>
              <w:rPr>
                <w:rFonts w:ascii="宋体" w:hAnsi="宋体" w:cs="宋体" w:hint="eastAsia"/>
                <w:color w:val="000000"/>
                <w:sz w:val="21"/>
                <w:szCs w:val="21"/>
              </w:rPr>
              <w:t>分；</w:t>
            </w:r>
          </w:p>
          <w:p w:rsidR="00E843EE" w:rsidRDefault="00254989">
            <w:pPr>
              <w:spacing w:line="360" w:lineRule="exact"/>
              <w:ind w:rightChars="50" w:right="140"/>
              <w:rPr>
                <w:rFonts w:ascii="宋体" w:hAnsi="宋体" w:cs="宋体"/>
                <w:color w:val="000000"/>
                <w:sz w:val="21"/>
                <w:szCs w:val="21"/>
              </w:rPr>
            </w:pPr>
            <w:r>
              <w:rPr>
                <w:rFonts w:ascii="宋体" w:hAnsi="宋体" w:cs="宋体" w:hint="eastAsia"/>
                <w:color w:val="000000"/>
                <w:sz w:val="21"/>
                <w:szCs w:val="21"/>
              </w:rPr>
              <w:t>（本项内容中所称的“瑕疵”指方案内容缺项、内容表述不完整或缺少关键分析点，方案内容表述前后矛盾、无连贯性，内容存在逻辑漏洞、常识错误、措施保障安排并不适用本项目特性或非专门针对本项目制定、方案中提出的措施举措不利于本项目目标的实现、现有技术条件下不可能出现的情形等任意一种情形属于</w:t>
            </w:r>
            <w:r>
              <w:rPr>
                <w:rFonts w:ascii="宋体" w:hAnsi="宋体" w:cs="宋体" w:hint="eastAsia"/>
                <w:color w:val="000000"/>
                <w:sz w:val="21"/>
                <w:szCs w:val="21"/>
              </w:rPr>
              <w:t>1</w:t>
            </w:r>
            <w:r>
              <w:rPr>
                <w:rFonts w:ascii="宋体" w:hAnsi="宋体" w:cs="宋体" w:hint="eastAsia"/>
                <w:color w:val="000000"/>
                <w:sz w:val="21"/>
                <w:szCs w:val="21"/>
              </w:rPr>
              <w:t>处瑕疵）。</w:t>
            </w:r>
          </w:p>
        </w:tc>
        <w:tc>
          <w:tcPr>
            <w:tcW w:w="1511" w:type="dxa"/>
            <w:vMerge/>
            <w:vAlign w:val="center"/>
          </w:tcPr>
          <w:p w:rsidR="00E843EE" w:rsidRDefault="00E843EE">
            <w:pPr>
              <w:spacing w:line="360" w:lineRule="exact"/>
              <w:rPr>
                <w:rFonts w:ascii="宋体" w:hAnsi="宋体" w:cs="宋体"/>
                <w:color w:val="000000"/>
                <w:sz w:val="21"/>
                <w:szCs w:val="21"/>
              </w:rPr>
            </w:pPr>
          </w:p>
        </w:tc>
      </w:tr>
      <w:tr w:rsidR="00E843EE">
        <w:trPr>
          <w:trHeight w:val="1523"/>
          <w:jc w:val="center"/>
        </w:trPr>
        <w:tc>
          <w:tcPr>
            <w:tcW w:w="410" w:type="dxa"/>
            <w:vMerge w:val="restart"/>
            <w:tcBorders>
              <w:top w:val="single" w:sz="4" w:space="0" w:color="auto"/>
              <w:left w:val="single" w:sz="4" w:space="0" w:color="auto"/>
              <w:right w:val="single" w:sz="4" w:space="0" w:color="auto"/>
            </w:tcBorders>
            <w:vAlign w:val="center"/>
          </w:tcPr>
          <w:p w:rsidR="00E843EE" w:rsidRDefault="00254989">
            <w:pPr>
              <w:spacing w:line="360" w:lineRule="exact"/>
              <w:ind w:firstLine="28"/>
              <w:jc w:val="center"/>
              <w:rPr>
                <w:rFonts w:ascii="宋体" w:hAnsi="宋体" w:cs="宋体"/>
                <w:color w:val="000000"/>
                <w:sz w:val="21"/>
                <w:szCs w:val="21"/>
              </w:rPr>
            </w:pPr>
            <w:r>
              <w:rPr>
                <w:rFonts w:ascii="宋体" w:hAnsi="宋体" w:cs="宋体" w:hint="eastAsia"/>
                <w:color w:val="000000"/>
                <w:sz w:val="21"/>
                <w:szCs w:val="21"/>
              </w:rPr>
              <w:t>3</w:t>
            </w:r>
          </w:p>
        </w:tc>
        <w:tc>
          <w:tcPr>
            <w:tcW w:w="708" w:type="dxa"/>
            <w:vMerge w:val="restart"/>
            <w:tcBorders>
              <w:top w:val="single" w:sz="4" w:space="0" w:color="auto"/>
              <w:left w:val="single" w:sz="4" w:space="0" w:color="auto"/>
              <w:right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商务部分</w:t>
            </w:r>
          </w:p>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w:t>
            </w:r>
            <w:r>
              <w:rPr>
                <w:rFonts w:ascii="宋体" w:hAnsi="宋体" w:cs="宋体" w:hint="eastAsia"/>
                <w:color w:val="000000"/>
                <w:sz w:val="21"/>
                <w:szCs w:val="21"/>
              </w:rPr>
              <w:t>40%</w:t>
            </w:r>
            <w:r>
              <w:rPr>
                <w:rFonts w:ascii="宋体" w:hAnsi="宋体" w:cs="宋体" w:hint="eastAsia"/>
                <w:color w:val="000000"/>
                <w:sz w:val="21"/>
                <w:szCs w:val="21"/>
              </w:rPr>
              <w:t>）</w:t>
            </w:r>
          </w:p>
        </w:tc>
        <w:tc>
          <w:tcPr>
            <w:tcW w:w="637" w:type="dxa"/>
            <w:tcBorders>
              <w:top w:val="single" w:sz="4" w:space="0" w:color="auto"/>
              <w:left w:val="single" w:sz="4" w:space="0" w:color="auto"/>
              <w:right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kern w:val="0"/>
                <w:sz w:val="21"/>
                <w:szCs w:val="21"/>
              </w:rPr>
              <w:t>团队能力</w:t>
            </w:r>
          </w:p>
        </w:tc>
        <w:tc>
          <w:tcPr>
            <w:tcW w:w="656" w:type="dxa"/>
            <w:tcBorders>
              <w:top w:val="single" w:sz="4" w:space="0" w:color="auto"/>
              <w:left w:val="single" w:sz="4" w:space="0" w:color="auto"/>
              <w:bottom w:val="single" w:sz="4" w:space="0" w:color="auto"/>
              <w:right w:val="single" w:sz="4" w:space="0" w:color="auto"/>
            </w:tcBorders>
            <w:vAlign w:val="center"/>
          </w:tcPr>
          <w:p w:rsidR="00E843EE" w:rsidRDefault="00254989">
            <w:pPr>
              <w:snapToGrid w:val="0"/>
              <w:spacing w:line="360" w:lineRule="exact"/>
              <w:jc w:val="center"/>
              <w:textAlignment w:val="baseline"/>
              <w:rPr>
                <w:rFonts w:ascii="宋体" w:hAnsi="宋体" w:cs="宋体"/>
                <w:color w:val="000000"/>
                <w:sz w:val="21"/>
                <w:szCs w:val="21"/>
              </w:rPr>
            </w:pPr>
            <w:r>
              <w:rPr>
                <w:rFonts w:ascii="宋体" w:hAnsi="宋体" w:cs="宋体"/>
                <w:color w:val="000000"/>
                <w:sz w:val="21"/>
                <w:szCs w:val="21"/>
              </w:rPr>
              <w:t>19</w:t>
            </w:r>
          </w:p>
        </w:tc>
        <w:tc>
          <w:tcPr>
            <w:tcW w:w="6336" w:type="dxa"/>
            <w:tcBorders>
              <w:top w:val="single" w:sz="4" w:space="0" w:color="auto"/>
              <w:left w:val="single" w:sz="4" w:space="0" w:color="auto"/>
              <w:bottom w:val="single" w:sz="4" w:space="0" w:color="auto"/>
              <w:right w:val="single" w:sz="4" w:space="0" w:color="auto"/>
            </w:tcBorders>
            <w:vAlign w:val="center"/>
          </w:tcPr>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hint="eastAsia"/>
                <w:color w:val="000000"/>
                <w:kern w:val="0"/>
                <w:sz w:val="21"/>
                <w:szCs w:val="21"/>
              </w:rPr>
              <w:t>供应商拟选派的本项目</w:t>
            </w:r>
            <w:r>
              <w:rPr>
                <w:rFonts w:ascii="宋体" w:hAnsi="宋体" w:cs="宋体"/>
                <w:color w:val="000000"/>
                <w:kern w:val="0"/>
                <w:sz w:val="21"/>
                <w:szCs w:val="21"/>
              </w:rPr>
              <w:t>3</w:t>
            </w:r>
            <w:r>
              <w:rPr>
                <w:rFonts w:ascii="宋体" w:hAnsi="宋体" w:cs="宋体"/>
                <w:color w:val="000000"/>
                <w:kern w:val="0"/>
                <w:sz w:val="21"/>
                <w:szCs w:val="21"/>
              </w:rPr>
              <w:t>名人员：</w:t>
            </w:r>
          </w:p>
          <w:p w:rsidR="00E843EE" w:rsidRDefault="00254989">
            <w:pPr>
              <w:widowControl/>
              <w:numPr>
                <w:ilvl w:val="0"/>
                <w:numId w:val="1"/>
              </w:numPr>
              <w:textAlignment w:val="center"/>
              <w:rPr>
                <w:rFonts w:ascii="宋体" w:hAnsi="宋体" w:cs="宋体"/>
                <w:color w:val="000000"/>
                <w:kern w:val="0"/>
                <w:sz w:val="21"/>
                <w:szCs w:val="21"/>
              </w:rPr>
            </w:pPr>
            <w:r>
              <w:rPr>
                <w:rFonts w:ascii="宋体" w:hAnsi="宋体" w:cs="宋体" w:hint="eastAsia"/>
                <w:color w:val="000000"/>
                <w:kern w:val="0"/>
                <w:sz w:val="21"/>
                <w:szCs w:val="21"/>
              </w:rPr>
              <w:t>供应商拟派本项目的项目经理具有</w:t>
            </w:r>
          </w:p>
          <w:p w:rsidR="00E843EE" w:rsidRDefault="00254989">
            <w:pPr>
              <w:widowControl/>
              <w:numPr>
                <w:ilvl w:val="0"/>
                <w:numId w:val="2"/>
              </w:numPr>
              <w:textAlignment w:val="center"/>
              <w:rPr>
                <w:rFonts w:ascii="宋体" w:hAnsi="宋体" w:cs="宋体"/>
                <w:color w:val="000000"/>
                <w:kern w:val="0"/>
                <w:sz w:val="21"/>
                <w:szCs w:val="21"/>
              </w:rPr>
            </w:pPr>
            <w:r>
              <w:rPr>
                <w:rFonts w:ascii="宋体" w:hAnsi="宋体" w:cs="宋体" w:hint="eastAsia"/>
                <w:color w:val="000000"/>
                <w:kern w:val="0"/>
                <w:sz w:val="21"/>
                <w:szCs w:val="21"/>
              </w:rPr>
              <w:t>人力资源和社会保障部、工业和信息化部颁发的信息系统项目管理师证书</w:t>
            </w:r>
          </w:p>
          <w:p w:rsidR="00E843EE" w:rsidRDefault="00254989">
            <w:pPr>
              <w:widowControl/>
              <w:numPr>
                <w:ilvl w:val="0"/>
                <w:numId w:val="2"/>
              </w:numPr>
              <w:textAlignment w:val="center"/>
              <w:rPr>
                <w:rFonts w:ascii="宋体" w:hAnsi="宋体" w:cs="宋体"/>
                <w:color w:val="000000"/>
                <w:sz w:val="21"/>
                <w:szCs w:val="21"/>
              </w:rPr>
            </w:pPr>
            <w:r>
              <w:rPr>
                <w:rFonts w:ascii="宋体" w:hAnsi="宋体" w:cs="宋体" w:hint="eastAsia"/>
                <w:color w:val="000000"/>
                <w:kern w:val="0"/>
                <w:sz w:val="21"/>
                <w:szCs w:val="21"/>
              </w:rPr>
              <w:t>中国网络安全审查技术与认证中心颁发的信息安全保障人员认证（</w:t>
            </w:r>
            <w:r>
              <w:rPr>
                <w:rFonts w:ascii="宋体" w:hAnsi="宋体" w:cs="宋体"/>
                <w:color w:val="000000"/>
                <w:kern w:val="0"/>
                <w:sz w:val="21"/>
                <w:szCs w:val="21"/>
              </w:rPr>
              <w:t>CISAW</w:t>
            </w:r>
            <w:r>
              <w:rPr>
                <w:rFonts w:ascii="宋体" w:hAnsi="宋体" w:cs="宋体"/>
                <w:color w:val="000000"/>
                <w:kern w:val="0"/>
                <w:sz w:val="21"/>
                <w:szCs w:val="21"/>
              </w:rPr>
              <w:t>，认证方向：风险管理（专业级））</w:t>
            </w:r>
          </w:p>
          <w:p w:rsidR="00E843EE" w:rsidRDefault="00254989">
            <w:pPr>
              <w:widowControl/>
              <w:numPr>
                <w:ilvl w:val="0"/>
                <w:numId w:val="2"/>
              </w:numPr>
              <w:textAlignment w:val="center"/>
              <w:rPr>
                <w:rFonts w:ascii="宋体" w:hAnsi="宋体" w:cs="宋体"/>
                <w:color w:val="000000"/>
                <w:sz w:val="21"/>
                <w:szCs w:val="21"/>
              </w:rPr>
            </w:pPr>
            <w:r>
              <w:rPr>
                <w:rFonts w:ascii="宋体" w:hAnsi="宋体" w:cs="宋体" w:hint="eastAsia"/>
                <w:color w:val="000000"/>
                <w:kern w:val="0"/>
                <w:sz w:val="21"/>
                <w:szCs w:val="21"/>
              </w:rPr>
              <w:lastRenderedPageBreak/>
              <w:t>中国信息安全测评中心颁发的注册信息安全管理人员（</w:t>
            </w:r>
            <w:r>
              <w:rPr>
                <w:rFonts w:ascii="宋体" w:hAnsi="宋体" w:cs="宋体"/>
                <w:color w:val="000000"/>
                <w:kern w:val="0"/>
                <w:sz w:val="21"/>
                <w:szCs w:val="21"/>
              </w:rPr>
              <w:t>CISO</w:t>
            </w:r>
            <w:r>
              <w:rPr>
                <w:rFonts w:ascii="宋体" w:hAnsi="宋体" w:cs="宋体"/>
                <w:color w:val="000000"/>
                <w:kern w:val="0"/>
                <w:sz w:val="21"/>
                <w:szCs w:val="21"/>
              </w:rPr>
              <w:t>）证书</w:t>
            </w:r>
          </w:p>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hint="eastAsia"/>
                <w:color w:val="000000"/>
                <w:kern w:val="0"/>
                <w:sz w:val="21"/>
                <w:szCs w:val="21"/>
              </w:rPr>
              <w:t>每具备一项得</w:t>
            </w:r>
            <w:r>
              <w:rPr>
                <w:rFonts w:ascii="宋体" w:hAnsi="宋体" w:cs="宋体"/>
                <w:color w:val="000000"/>
                <w:kern w:val="0"/>
                <w:sz w:val="21"/>
                <w:szCs w:val="21"/>
              </w:rPr>
              <w:t>3</w:t>
            </w:r>
            <w:r>
              <w:rPr>
                <w:rFonts w:ascii="宋体" w:hAnsi="宋体" w:cs="宋体" w:hint="eastAsia"/>
                <w:color w:val="000000"/>
                <w:kern w:val="0"/>
                <w:sz w:val="21"/>
                <w:szCs w:val="21"/>
              </w:rPr>
              <w:t>分，满分</w:t>
            </w:r>
            <w:r>
              <w:rPr>
                <w:rFonts w:ascii="宋体" w:hAnsi="宋体" w:cs="宋体"/>
                <w:color w:val="000000"/>
                <w:kern w:val="0"/>
                <w:sz w:val="21"/>
                <w:szCs w:val="21"/>
              </w:rPr>
              <w:t>9</w:t>
            </w:r>
            <w:r>
              <w:rPr>
                <w:rFonts w:ascii="宋体" w:hAnsi="宋体" w:cs="宋体" w:hint="eastAsia"/>
                <w:color w:val="000000"/>
                <w:kern w:val="0"/>
                <w:sz w:val="21"/>
                <w:szCs w:val="21"/>
              </w:rPr>
              <w:t>分。</w:t>
            </w:r>
            <w:r>
              <w:rPr>
                <w:rFonts w:ascii="宋体" w:hAnsi="宋体" w:cs="宋体"/>
                <w:color w:val="000000"/>
                <w:kern w:val="0"/>
                <w:sz w:val="21"/>
                <w:szCs w:val="21"/>
              </w:rPr>
              <w:br/>
              <w:t>2</w:t>
            </w:r>
            <w:r>
              <w:rPr>
                <w:rFonts w:ascii="宋体" w:hAnsi="宋体" w:cs="宋体"/>
                <w:color w:val="000000"/>
                <w:kern w:val="0"/>
                <w:sz w:val="21"/>
                <w:szCs w:val="21"/>
              </w:rPr>
              <w:t>、供应商拟派本项目的技术负责人具有</w:t>
            </w:r>
          </w:p>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hint="eastAsia"/>
                <w:color w:val="000000"/>
                <w:kern w:val="0"/>
                <w:sz w:val="21"/>
                <w:szCs w:val="21"/>
              </w:rPr>
              <w:t>（</w:t>
            </w:r>
            <w:r>
              <w:rPr>
                <w:rFonts w:ascii="宋体" w:hAnsi="宋体" w:cs="宋体"/>
                <w:color w:val="000000"/>
                <w:kern w:val="0"/>
                <w:sz w:val="21"/>
                <w:szCs w:val="21"/>
              </w:rPr>
              <w:t>1</w:t>
            </w:r>
            <w:r>
              <w:rPr>
                <w:rFonts w:ascii="宋体" w:hAnsi="宋体" w:cs="宋体" w:hint="eastAsia"/>
                <w:color w:val="000000"/>
                <w:kern w:val="0"/>
                <w:sz w:val="21"/>
                <w:szCs w:val="21"/>
              </w:rPr>
              <w:t>）人力资源和社会保障部、工业和信息化部颁发的系统架构设计师证书</w:t>
            </w:r>
          </w:p>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hint="eastAsia"/>
                <w:color w:val="000000"/>
                <w:kern w:val="0"/>
                <w:sz w:val="21"/>
                <w:szCs w:val="21"/>
              </w:rPr>
              <w:t>（</w:t>
            </w:r>
            <w:r>
              <w:rPr>
                <w:rFonts w:ascii="宋体" w:hAnsi="宋体" w:cs="宋体"/>
                <w:color w:val="000000"/>
                <w:kern w:val="0"/>
                <w:sz w:val="21"/>
                <w:szCs w:val="21"/>
              </w:rPr>
              <w:t>2</w:t>
            </w:r>
            <w:r>
              <w:rPr>
                <w:rFonts w:ascii="宋体" w:hAnsi="宋体" w:cs="宋体" w:hint="eastAsia"/>
                <w:color w:val="000000"/>
                <w:kern w:val="0"/>
                <w:sz w:val="21"/>
                <w:szCs w:val="21"/>
              </w:rPr>
              <w:t>）人力资源和社会保障部、工业和信息化部颁发的系统分析师证书</w:t>
            </w:r>
          </w:p>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hint="eastAsia"/>
                <w:color w:val="000000"/>
                <w:kern w:val="0"/>
                <w:sz w:val="21"/>
                <w:szCs w:val="21"/>
              </w:rPr>
              <w:t>每具备一项得</w:t>
            </w:r>
            <w:r>
              <w:rPr>
                <w:rFonts w:ascii="宋体" w:hAnsi="宋体" w:cs="宋体"/>
                <w:color w:val="000000"/>
                <w:kern w:val="0"/>
                <w:sz w:val="21"/>
                <w:szCs w:val="21"/>
              </w:rPr>
              <w:t>2</w:t>
            </w:r>
            <w:r>
              <w:rPr>
                <w:rFonts w:ascii="宋体" w:hAnsi="宋体" w:cs="宋体" w:hint="eastAsia"/>
                <w:color w:val="000000"/>
                <w:kern w:val="0"/>
                <w:sz w:val="21"/>
                <w:szCs w:val="21"/>
              </w:rPr>
              <w:t>分，满分</w:t>
            </w:r>
            <w:r>
              <w:rPr>
                <w:rFonts w:ascii="宋体" w:hAnsi="宋体" w:cs="宋体"/>
                <w:color w:val="000000"/>
                <w:kern w:val="0"/>
                <w:sz w:val="21"/>
                <w:szCs w:val="21"/>
              </w:rPr>
              <w:t>4</w:t>
            </w:r>
            <w:r>
              <w:rPr>
                <w:rFonts w:ascii="宋体" w:hAnsi="宋体" w:cs="宋体" w:hint="eastAsia"/>
                <w:color w:val="000000"/>
                <w:kern w:val="0"/>
                <w:sz w:val="21"/>
                <w:szCs w:val="21"/>
              </w:rPr>
              <w:t>分。</w:t>
            </w:r>
          </w:p>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color w:val="000000"/>
                <w:kern w:val="0"/>
                <w:sz w:val="21"/>
                <w:szCs w:val="21"/>
              </w:rPr>
              <w:t>3</w:t>
            </w:r>
            <w:r>
              <w:rPr>
                <w:rFonts w:ascii="宋体" w:hAnsi="宋体" w:cs="宋体"/>
                <w:color w:val="000000"/>
                <w:kern w:val="0"/>
                <w:sz w:val="21"/>
                <w:szCs w:val="21"/>
              </w:rPr>
              <w:t>、供应商拟派本项目的信息安全负责人具有</w:t>
            </w:r>
          </w:p>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hint="eastAsia"/>
                <w:color w:val="000000"/>
                <w:kern w:val="0"/>
                <w:sz w:val="21"/>
                <w:szCs w:val="21"/>
              </w:rPr>
              <w:t>（</w:t>
            </w:r>
            <w:r>
              <w:rPr>
                <w:rFonts w:ascii="宋体" w:hAnsi="宋体" w:cs="宋体"/>
                <w:color w:val="000000"/>
                <w:kern w:val="0"/>
                <w:sz w:val="21"/>
                <w:szCs w:val="21"/>
              </w:rPr>
              <w:t>1</w:t>
            </w:r>
            <w:r>
              <w:rPr>
                <w:rFonts w:ascii="宋体" w:hAnsi="宋体" w:cs="宋体"/>
                <w:color w:val="000000"/>
                <w:kern w:val="0"/>
                <w:sz w:val="21"/>
                <w:szCs w:val="21"/>
              </w:rPr>
              <w:t>）中国网络安全审查技术与认证中心颁发的信息安全保障人员</w:t>
            </w:r>
            <w:r>
              <w:rPr>
                <w:rFonts w:ascii="宋体" w:hAnsi="宋体" w:cs="宋体"/>
                <w:color w:val="000000"/>
                <w:kern w:val="0"/>
                <w:sz w:val="21"/>
                <w:szCs w:val="21"/>
              </w:rPr>
              <w:t>证书</w:t>
            </w:r>
            <w:r>
              <w:rPr>
                <w:rFonts w:ascii="宋体" w:hAnsi="宋体" w:cs="宋体"/>
                <w:color w:val="000000"/>
                <w:kern w:val="0"/>
                <w:sz w:val="21"/>
                <w:szCs w:val="21"/>
              </w:rPr>
              <w:t>(CISAW</w:t>
            </w:r>
            <w:r>
              <w:rPr>
                <w:rFonts w:ascii="宋体" w:hAnsi="宋体" w:cs="宋体"/>
                <w:color w:val="000000"/>
                <w:kern w:val="0"/>
                <w:sz w:val="21"/>
                <w:szCs w:val="21"/>
              </w:rPr>
              <w:t>，认证方向：安全运维（专业级））</w:t>
            </w:r>
          </w:p>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hint="eastAsia"/>
                <w:color w:val="000000"/>
                <w:kern w:val="0"/>
                <w:sz w:val="21"/>
                <w:szCs w:val="21"/>
              </w:rPr>
              <w:t>（</w:t>
            </w:r>
            <w:r>
              <w:rPr>
                <w:rFonts w:ascii="宋体" w:hAnsi="宋体" w:cs="宋体"/>
                <w:color w:val="000000"/>
                <w:kern w:val="0"/>
                <w:sz w:val="21"/>
                <w:szCs w:val="21"/>
              </w:rPr>
              <w:t>2</w:t>
            </w:r>
            <w:r>
              <w:rPr>
                <w:rFonts w:ascii="宋体" w:hAnsi="宋体" w:cs="宋体"/>
                <w:color w:val="000000"/>
                <w:kern w:val="0"/>
                <w:sz w:val="21"/>
                <w:szCs w:val="21"/>
              </w:rPr>
              <w:t>）中国信息安全测评中心颁发的注册信息安全工程师（</w:t>
            </w:r>
            <w:r>
              <w:rPr>
                <w:rFonts w:ascii="宋体" w:hAnsi="宋体" w:cs="宋体"/>
                <w:color w:val="000000"/>
                <w:kern w:val="0"/>
                <w:sz w:val="21"/>
                <w:szCs w:val="21"/>
              </w:rPr>
              <w:t>CISE</w:t>
            </w:r>
            <w:r>
              <w:rPr>
                <w:rFonts w:ascii="宋体" w:hAnsi="宋体" w:cs="宋体"/>
                <w:color w:val="000000"/>
                <w:kern w:val="0"/>
                <w:sz w:val="21"/>
                <w:szCs w:val="21"/>
              </w:rPr>
              <w:t>）证书</w:t>
            </w:r>
          </w:p>
          <w:p w:rsidR="00E843EE" w:rsidRDefault="00254989">
            <w:pPr>
              <w:widowControl/>
              <w:snapToGrid w:val="0"/>
              <w:spacing w:line="360" w:lineRule="exact"/>
              <w:textAlignment w:val="baseline"/>
              <w:rPr>
                <w:rFonts w:ascii="宋体" w:hAnsi="宋体" w:cs="宋体"/>
                <w:color w:val="000000"/>
                <w:kern w:val="0"/>
                <w:sz w:val="21"/>
                <w:szCs w:val="21"/>
              </w:rPr>
            </w:pPr>
            <w:r>
              <w:rPr>
                <w:rFonts w:ascii="宋体" w:hAnsi="宋体" w:cs="宋体" w:hint="eastAsia"/>
                <w:color w:val="000000"/>
                <w:kern w:val="0"/>
                <w:sz w:val="21"/>
                <w:szCs w:val="21"/>
              </w:rPr>
              <w:t>（</w:t>
            </w:r>
            <w:r>
              <w:rPr>
                <w:rFonts w:ascii="宋体" w:hAnsi="宋体" w:cs="宋体"/>
                <w:color w:val="000000"/>
                <w:kern w:val="0"/>
                <w:sz w:val="21"/>
                <w:szCs w:val="21"/>
              </w:rPr>
              <w:t>3</w:t>
            </w:r>
            <w:r>
              <w:rPr>
                <w:rFonts w:ascii="宋体" w:hAnsi="宋体" w:cs="宋体"/>
                <w:color w:val="000000"/>
                <w:kern w:val="0"/>
                <w:sz w:val="21"/>
                <w:szCs w:val="21"/>
              </w:rPr>
              <w:t>）人力资源和社会保障部、工业和信息化部颁发的网络工程师证书</w:t>
            </w:r>
          </w:p>
          <w:p w:rsidR="00E843EE" w:rsidRDefault="00254989">
            <w:pPr>
              <w:widowControl/>
              <w:snapToGrid w:val="0"/>
              <w:spacing w:line="360" w:lineRule="exact"/>
              <w:textAlignment w:val="baseline"/>
              <w:rPr>
                <w:rFonts w:ascii="宋体" w:hAnsi="宋体" w:cs="宋体"/>
                <w:color w:val="000000"/>
                <w:sz w:val="21"/>
                <w:szCs w:val="21"/>
              </w:rPr>
            </w:pPr>
            <w:r>
              <w:rPr>
                <w:rFonts w:ascii="宋体" w:hAnsi="宋体" w:cs="宋体" w:hint="eastAsia"/>
                <w:color w:val="000000"/>
                <w:kern w:val="0"/>
                <w:sz w:val="21"/>
                <w:szCs w:val="21"/>
              </w:rPr>
              <w:t>每具备一项得</w:t>
            </w:r>
            <w:r>
              <w:rPr>
                <w:rFonts w:ascii="宋体" w:hAnsi="宋体" w:cs="宋体"/>
                <w:color w:val="000000"/>
                <w:kern w:val="0"/>
                <w:sz w:val="21"/>
                <w:szCs w:val="21"/>
              </w:rPr>
              <w:t>2</w:t>
            </w:r>
            <w:r>
              <w:rPr>
                <w:rFonts w:ascii="宋体" w:hAnsi="宋体" w:cs="宋体" w:hint="eastAsia"/>
                <w:color w:val="000000"/>
                <w:kern w:val="0"/>
                <w:sz w:val="21"/>
                <w:szCs w:val="21"/>
              </w:rPr>
              <w:t>分，满分</w:t>
            </w:r>
            <w:r>
              <w:rPr>
                <w:rFonts w:ascii="宋体" w:hAnsi="宋体" w:cs="宋体"/>
                <w:color w:val="000000"/>
                <w:kern w:val="0"/>
                <w:sz w:val="21"/>
                <w:szCs w:val="21"/>
              </w:rPr>
              <w:t>6</w:t>
            </w:r>
            <w:r>
              <w:rPr>
                <w:rFonts w:ascii="宋体" w:hAnsi="宋体" w:cs="宋体" w:hint="eastAsia"/>
                <w:color w:val="000000"/>
                <w:kern w:val="0"/>
                <w:sz w:val="21"/>
                <w:szCs w:val="21"/>
              </w:rPr>
              <w:t>分。</w:t>
            </w:r>
          </w:p>
        </w:tc>
        <w:tc>
          <w:tcPr>
            <w:tcW w:w="1511" w:type="dxa"/>
            <w:tcBorders>
              <w:top w:val="single" w:sz="4" w:space="0" w:color="auto"/>
              <w:left w:val="single" w:sz="4" w:space="0" w:color="auto"/>
              <w:bottom w:val="single" w:sz="4" w:space="0" w:color="auto"/>
              <w:right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lastRenderedPageBreak/>
              <w:t>提供证书复印件并加盖供应商公章</w:t>
            </w:r>
          </w:p>
        </w:tc>
      </w:tr>
      <w:tr w:rsidR="00E843EE">
        <w:trPr>
          <w:trHeight w:val="2140"/>
          <w:jc w:val="center"/>
        </w:trPr>
        <w:tc>
          <w:tcPr>
            <w:tcW w:w="410" w:type="dxa"/>
            <w:vMerge/>
            <w:tcBorders>
              <w:left w:val="single" w:sz="4" w:space="0" w:color="auto"/>
              <w:right w:val="single" w:sz="4" w:space="0" w:color="auto"/>
            </w:tcBorders>
            <w:vAlign w:val="center"/>
          </w:tcPr>
          <w:p w:rsidR="00E843EE" w:rsidRDefault="00E843EE">
            <w:pPr>
              <w:spacing w:line="360" w:lineRule="exact"/>
              <w:ind w:firstLine="28"/>
              <w:jc w:val="center"/>
              <w:rPr>
                <w:rFonts w:ascii="宋体" w:hAnsi="宋体" w:cs="宋体"/>
                <w:color w:val="000000"/>
                <w:sz w:val="21"/>
                <w:szCs w:val="21"/>
              </w:rPr>
            </w:pPr>
          </w:p>
        </w:tc>
        <w:tc>
          <w:tcPr>
            <w:tcW w:w="708" w:type="dxa"/>
            <w:vMerge/>
            <w:tcBorders>
              <w:left w:val="single" w:sz="4" w:space="0" w:color="auto"/>
              <w:right w:val="single" w:sz="4" w:space="0" w:color="auto"/>
            </w:tcBorders>
            <w:vAlign w:val="center"/>
          </w:tcPr>
          <w:p w:rsidR="00E843EE" w:rsidRDefault="00E843EE">
            <w:pPr>
              <w:spacing w:line="360" w:lineRule="exact"/>
              <w:rPr>
                <w:rFonts w:ascii="宋体" w:hAnsi="宋体" w:cs="宋体"/>
                <w:color w:val="000000"/>
                <w:sz w:val="21"/>
                <w:szCs w:val="21"/>
              </w:rPr>
            </w:pPr>
          </w:p>
        </w:tc>
        <w:tc>
          <w:tcPr>
            <w:tcW w:w="637" w:type="dxa"/>
            <w:tcBorders>
              <w:top w:val="single" w:sz="4" w:space="0" w:color="auto"/>
              <w:left w:val="single" w:sz="4" w:space="0" w:color="auto"/>
              <w:right w:val="single" w:sz="4" w:space="0" w:color="auto"/>
            </w:tcBorders>
            <w:vAlign w:val="center"/>
          </w:tcPr>
          <w:p w:rsidR="00E843EE" w:rsidRDefault="00254989">
            <w:pPr>
              <w:spacing w:line="360" w:lineRule="exact"/>
              <w:rPr>
                <w:rFonts w:ascii="宋体" w:hAnsi="宋体" w:cs="宋体"/>
                <w:color w:val="000000"/>
                <w:kern w:val="0"/>
                <w:sz w:val="21"/>
                <w:szCs w:val="21"/>
              </w:rPr>
            </w:pPr>
            <w:r>
              <w:rPr>
                <w:rFonts w:ascii="宋体" w:hAnsi="宋体" w:cs="宋体" w:hint="eastAsia"/>
                <w:color w:val="000000"/>
                <w:kern w:val="0"/>
                <w:sz w:val="21"/>
                <w:szCs w:val="21"/>
              </w:rPr>
              <w:t>运维经历</w:t>
            </w:r>
          </w:p>
        </w:tc>
        <w:tc>
          <w:tcPr>
            <w:tcW w:w="656" w:type="dxa"/>
            <w:tcBorders>
              <w:top w:val="single" w:sz="4" w:space="0" w:color="auto"/>
              <w:left w:val="single" w:sz="4" w:space="0" w:color="auto"/>
              <w:right w:val="single" w:sz="4" w:space="0" w:color="auto"/>
            </w:tcBorders>
            <w:vAlign w:val="center"/>
          </w:tcPr>
          <w:p w:rsidR="00E843EE" w:rsidRDefault="00254989">
            <w:pPr>
              <w:snapToGrid w:val="0"/>
              <w:spacing w:line="360" w:lineRule="exact"/>
              <w:jc w:val="center"/>
              <w:textAlignment w:val="baseline"/>
              <w:rPr>
                <w:rFonts w:ascii="宋体" w:hAnsi="宋体" w:cs="宋体"/>
                <w:color w:val="000000"/>
                <w:sz w:val="21"/>
                <w:szCs w:val="21"/>
              </w:rPr>
            </w:pPr>
            <w:r>
              <w:rPr>
                <w:rFonts w:ascii="宋体" w:hAnsi="宋体" w:cs="宋体"/>
                <w:color w:val="000000"/>
                <w:sz w:val="21"/>
                <w:szCs w:val="21"/>
              </w:rPr>
              <w:t>12</w:t>
            </w:r>
          </w:p>
        </w:tc>
        <w:tc>
          <w:tcPr>
            <w:tcW w:w="6336" w:type="dxa"/>
            <w:tcBorders>
              <w:top w:val="single" w:sz="4" w:space="0" w:color="auto"/>
              <w:left w:val="single" w:sz="4" w:space="0" w:color="auto"/>
              <w:right w:val="single" w:sz="4" w:space="0" w:color="auto"/>
            </w:tcBorders>
            <w:vAlign w:val="center"/>
          </w:tcPr>
          <w:p w:rsidR="00E843EE" w:rsidRDefault="00254989">
            <w:pPr>
              <w:widowControl/>
              <w:snapToGrid w:val="0"/>
              <w:spacing w:line="360" w:lineRule="exact"/>
              <w:textAlignment w:val="baseline"/>
              <w:rPr>
                <w:rFonts w:ascii="宋体" w:hAnsi="宋体" w:cs="宋体"/>
                <w:color w:val="000000"/>
                <w:sz w:val="21"/>
                <w:szCs w:val="21"/>
              </w:rPr>
            </w:pPr>
            <w:r>
              <w:rPr>
                <w:rFonts w:ascii="宋体" w:hAnsi="宋体" w:cs="宋体" w:hint="eastAsia"/>
                <w:color w:val="000000"/>
                <w:sz w:val="21"/>
                <w:szCs w:val="21"/>
              </w:rPr>
              <w:t>供应商自</w:t>
            </w:r>
            <w:r>
              <w:rPr>
                <w:rFonts w:ascii="宋体" w:hAnsi="宋体" w:cs="宋体"/>
                <w:color w:val="000000"/>
                <w:sz w:val="21"/>
                <w:szCs w:val="21"/>
              </w:rPr>
              <w:t>2022</w:t>
            </w:r>
            <w:r>
              <w:rPr>
                <w:rFonts w:ascii="宋体" w:hAnsi="宋体" w:cs="宋体"/>
                <w:color w:val="000000"/>
                <w:sz w:val="21"/>
                <w:szCs w:val="21"/>
              </w:rPr>
              <w:t>年</w:t>
            </w:r>
            <w:r>
              <w:rPr>
                <w:rFonts w:ascii="宋体" w:hAnsi="宋体" w:cs="宋体"/>
                <w:color w:val="000000"/>
                <w:sz w:val="21"/>
                <w:szCs w:val="21"/>
              </w:rPr>
              <w:t>1</w:t>
            </w:r>
            <w:r>
              <w:rPr>
                <w:rFonts w:ascii="宋体" w:hAnsi="宋体" w:cs="宋体"/>
                <w:color w:val="000000"/>
                <w:sz w:val="21"/>
                <w:szCs w:val="21"/>
              </w:rPr>
              <w:t>月</w:t>
            </w:r>
            <w:r>
              <w:rPr>
                <w:rFonts w:ascii="宋体" w:hAnsi="宋体" w:cs="宋体"/>
                <w:color w:val="000000"/>
                <w:sz w:val="21"/>
                <w:szCs w:val="21"/>
              </w:rPr>
              <w:t>1</w:t>
            </w:r>
            <w:r>
              <w:rPr>
                <w:rFonts w:ascii="宋体" w:hAnsi="宋体" w:cs="宋体"/>
                <w:color w:val="000000"/>
                <w:sz w:val="21"/>
                <w:szCs w:val="21"/>
              </w:rPr>
              <w:t>日至今（以合同签订时间为准），在全国范围内提供过运维服务（服务范围须涵盖机房运维或系统运维），每提供</w:t>
            </w:r>
            <w:r>
              <w:rPr>
                <w:rFonts w:ascii="宋体" w:hAnsi="宋体" w:cs="宋体"/>
                <w:color w:val="000000"/>
                <w:sz w:val="21"/>
                <w:szCs w:val="21"/>
              </w:rPr>
              <w:t>1</w:t>
            </w:r>
            <w:r>
              <w:rPr>
                <w:rFonts w:ascii="宋体" w:hAnsi="宋体" w:cs="宋体"/>
                <w:color w:val="000000"/>
                <w:sz w:val="21"/>
                <w:szCs w:val="21"/>
              </w:rPr>
              <w:t>份合同得</w:t>
            </w:r>
            <w:r>
              <w:rPr>
                <w:rFonts w:ascii="宋体" w:hAnsi="宋体" w:cs="宋体"/>
                <w:color w:val="000000"/>
                <w:sz w:val="21"/>
                <w:szCs w:val="21"/>
              </w:rPr>
              <w:t>2</w:t>
            </w:r>
            <w:r>
              <w:rPr>
                <w:rFonts w:ascii="宋体" w:hAnsi="宋体" w:cs="宋体"/>
                <w:color w:val="000000"/>
                <w:sz w:val="21"/>
                <w:szCs w:val="21"/>
              </w:rPr>
              <w:t>分，最高得</w:t>
            </w:r>
            <w:r>
              <w:rPr>
                <w:rFonts w:ascii="宋体" w:hAnsi="宋体" w:cs="宋体"/>
                <w:color w:val="000000"/>
                <w:sz w:val="21"/>
                <w:szCs w:val="21"/>
              </w:rPr>
              <w:t>12</w:t>
            </w:r>
            <w:r>
              <w:rPr>
                <w:rFonts w:ascii="宋体" w:hAnsi="宋体" w:cs="宋体"/>
                <w:color w:val="000000"/>
                <w:sz w:val="21"/>
                <w:szCs w:val="21"/>
              </w:rPr>
              <w:t>分。</w:t>
            </w:r>
          </w:p>
        </w:tc>
        <w:tc>
          <w:tcPr>
            <w:tcW w:w="1511" w:type="dxa"/>
            <w:tcBorders>
              <w:top w:val="single" w:sz="4" w:space="0" w:color="auto"/>
              <w:left w:val="single" w:sz="4" w:space="0" w:color="auto"/>
              <w:bottom w:val="single" w:sz="4" w:space="0" w:color="auto"/>
              <w:right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供应商应提供合同复印件并加盖供应商公章。</w:t>
            </w:r>
          </w:p>
        </w:tc>
      </w:tr>
      <w:tr w:rsidR="00E843EE">
        <w:trPr>
          <w:jc w:val="center"/>
        </w:trPr>
        <w:tc>
          <w:tcPr>
            <w:tcW w:w="410" w:type="dxa"/>
            <w:vMerge/>
            <w:tcBorders>
              <w:left w:val="single" w:sz="4" w:space="0" w:color="auto"/>
              <w:bottom w:val="single" w:sz="4" w:space="0" w:color="auto"/>
              <w:right w:val="single" w:sz="4" w:space="0" w:color="auto"/>
            </w:tcBorders>
            <w:vAlign w:val="center"/>
          </w:tcPr>
          <w:p w:rsidR="00E843EE" w:rsidRDefault="00E843EE">
            <w:pPr>
              <w:spacing w:line="360" w:lineRule="exact"/>
              <w:ind w:firstLine="28"/>
              <w:jc w:val="center"/>
              <w:rPr>
                <w:rFonts w:ascii="宋体" w:hAnsi="宋体" w:cs="宋体"/>
                <w:color w:val="000000"/>
                <w:sz w:val="21"/>
                <w:szCs w:val="21"/>
              </w:rPr>
            </w:pPr>
          </w:p>
        </w:tc>
        <w:tc>
          <w:tcPr>
            <w:tcW w:w="708" w:type="dxa"/>
            <w:vMerge/>
            <w:tcBorders>
              <w:left w:val="single" w:sz="4" w:space="0" w:color="auto"/>
              <w:right w:val="single" w:sz="4" w:space="0" w:color="auto"/>
            </w:tcBorders>
            <w:vAlign w:val="center"/>
          </w:tcPr>
          <w:p w:rsidR="00E843EE" w:rsidRDefault="00E843EE">
            <w:pPr>
              <w:spacing w:line="360" w:lineRule="exact"/>
              <w:rPr>
                <w:rFonts w:ascii="宋体" w:hAnsi="宋体" w:cs="宋体"/>
                <w:color w:val="000000"/>
                <w:sz w:val="21"/>
                <w:szCs w:val="21"/>
              </w:rPr>
            </w:pPr>
          </w:p>
        </w:tc>
        <w:tc>
          <w:tcPr>
            <w:tcW w:w="637" w:type="dxa"/>
            <w:tcBorders>
              <w:left w:val="single" w:sz="4" w:space="0" w:color="auto"/>
              <w:bottom w:val="single" w:sz="4" w:space="0" w:color="auto"/>
              <w:right w:val="single" w:sz="4" w:space="0" w:color="auto"/>
            </w:tcBorders>
            <w:vAlign w:val="center"/>
          </w:tcPr>
          <w:p w:rsidR="00E843EE" w:rsidRDefault="00254989">
            <w:pPr>
              <w:spacing w:line="360" w:lineRule="exact"/>
              <w:rPr>
                <w:rFonts w:ascii="宋体" w:hAnsi="宋体" w:cs="宋体"/>
                <w:color w:val="000000"/>
                <w:kern w:val="0"/>
                <w:sz w:val="21"/>
                <w:szCs w:val="21"/>
              </w:rPr>
            </w:pPr>
            <w:r>
              <w:rPr>
                <w:rFonts w:ascii="宋体" w:hAnsi="宋体" w:cs="宋体" w:hint="eastAsia"/>
                <w:color w:val="000000"/>
                <w:kern w:val="0"/>
                <w:sz w:val="21"/>
                <w:szCs w:val="21"/>
              </w:rPr>
              <w:t>企业能力</w:t>
            </w:r>
          </w:p>
        </w:tc>
        <w:tc>
          <w:tcPr>
            <w:tcW w:w="656" w:type="dxa"/>
            <w:tcBorders>
              <w:left w:val="single" w:sz="4" w:space="0" w:color="auto"/>
              <w:bottom w:val="single" w:sz="4" w:space="0" w:color="auto"/>
              <w:right w:val="single" w:sz="4" w:space="0" w:color="auto"/>
            </w:tcBorders>
            <w:vAlign w:val="center"/>
          </w:tcPr>
          <w:p w:rsidR="00E843EE" w:rsidRDefault="00254989">
            <w:pPr>
              <w:snapToGrid w:val="0"/>
              <w:spacing w:line="360" w:lineRule="exact"/>
              <w:jc w:val="center"/>
              <w:textAlignment w:val="baseline"/>
              <w:rPr>
                <w:rFonts w:ascii="宋体" w:hAnsi="宋体" w:cs="宋体"/>
                <w:color w:val="000000"/>
                <w:sz w:val="21"/>
                <w:szCs w:val="21"/>
              </w:rPr>
            </w:pPr>
            <w:r>
              <w:rPr>
                <w:rFonts w:ascii="宋体" w:hAnsi="宋体" w:cs="宋体"/>
                <w:color w:val="000000"/>
                <w:sz w:val="21"/>
                <w:szCs w:val="21"/>
              </w:rPr>
              <w:t>9</w:t>
            </w:r>
          </w:p>
        </w:tc>
        <w:tc>
          <w:tcPr>
            <w:tcW w:w="6336" w:type="dxa"/>
            <w:tcBorders>
              <w:top w:val="single" w:sz="4" w:space="0" w:color="auto"/>
              <w:left w:val="single" w:sz="4" w:space="0" w:color="auto"/>
              <w:bottom w:val="single" w:sz="4" w:space="0" w:color="auto"/>
              <w:right w:val="single" w:sz="4" w:space="0" w:color="auto"/>
            </w:tcBorders>
            <w:vAlign w:val="center"/>
          </w:tcPr>
          <w:p w:rsidR="00E843EE" w:rsidRDefault="00254989">
            <w:pPr>
              <w:numPr>
                <w:ilvl w:val="0"/>
                <w:numId w:val="3"/>
              </w:numPr>
              <w:autoSpaceDE w:val="0"/>
              <w:rPr>
                <w:rFonts w:ascii="宋体" w:hAnsi="宋体" w:cs="宋体"/>
                <w:sz w:val="21"/>
                <w:szCs w:val="21"/>
              </w:rPr>
            </w:pPr>
            <w:r>
              <w:rPr>
                <w:rFonts w:ascii="宋体" w:hAnsi="宋体" w:cs="宋体" w:hint="eastAsia"/>
                <w:sz w:val="21"/>
                <w:szCs w:val="21"/>
              </w:rPr>
              <w:t>供应商具有</w:t>
            </w:r>
            <w:r>
              <w:rPr>
                <w:rFonts w:ascii="宋体" w:hAnsi="宋体" w:cs="宋体" w:hint="eastAsia"/>
                <w:color w:val="000000"/>
                <w:kern w:val="0"/>
                <w:sz w:val="21"/>
                <w:szCs w:val="21"/>
              </w:rPr>
              <w:t>中国网络安全审查认证和市场监管大数据中心颁发的</w:t>
            </w:r>
            <w:r>
              <w:rPr>
                <w:rFonts w:ascii="宋体" w:hAnsi="宋体" w:cs="宋体" w:hint="eastAsia"/>
                <w:sz w:val="21"/>
                <w:szCs w:val="21"/>
              </w:rPr>
              <w:t>信息系统安全运维服务资质证书，一级的得</w:t>
            </w:r>
            <w:r>
              <w:rPr>
                <w:rFonts w:ascii="宋体" w:hAnsi="宋体" w:cs="宋体"/>
                <w:sz w:val="21"/>
                <w:szCs w:val="21"/>
              </w:rPr>
              <w:t>4.5</w:t>
            </w:r>
            <w:r>
              <w:rPr>
                <w:rFonts w:ascii="宋体" w:hAnsi="宋体" w:cs="宋体" w:hint="eastAsia"/>
                <w:sz w:val="21"/>
                <w:szCs w:val="21"/>
              </w:rPr>
              <w:t>分，二级得</w:t>
            </w:r>
            <w:r>
              <w:rPr>
                <w:rFonts w:ascii="宋体" w:hAnsi="宋体" w:cs="宋体" w:hint="eastAsia"/>
                <w:sz w:val="21"/>
                <w:szCs w:val="21"/>
              </w:rPr>
              <w:t>3.5</w:t>
            </w:r>
            <w:r>
              <w:rPr>
                <w:rFonts w:ascii="宋体" w:hAnsi="宋体" w:cs="宋体" w:hint="eastAsia"/>
                <w:sz w:val="21"/>
                <w:szCs w:val="21"/>
              </w:rPr>
              <w:t>分，三级得</w:t>
            </w:r>
            <w:r>
              <w:rPr>
                <w:rFonts w:ascii="宋体" w:hAnsi="宋体" w:cs="宋体" w:hint="eastAsia"/>
                <w:sz w:val="21"/>
                <w:szCs w:val="21"/>
              </w:rPr>
              <w:t>2.5</w:t>
            </w:r>
            <w:r>
              <w:rPr>
                <w:rFonts w:ascii="宋体" w:hAnsi="宋体" w:cs="宋体" w:hint="eastAsia"/>
                <w:sz w:val="21"/>
                <w:szCs w:val="21"/>
              </w:rPr>
              <w:t>分，没有不得分。</w:t>
            </w:r>
          </w:p>
          <w:p w:rsidR="00E843EE" w:rsidRDefault="00254989">
            <w:pPr>
              <w:widowControl/>
              <w:snapToGrid w:val="0"/>
              <w:spacing w:line="360" w:lineRule="exact"/>
              <w:textAlignment w:val="baseline"/>
              <w:rPr>
                <w:rFonts w:ascii="宋体" w:hAnsi="宋体" w:cs="宋体"/>
                <w:color w:val="000000"/>
                <w:sz w:val="21"/>
                <w:szCs w:val="21"/>
              </w:rPr>
            </w:pPr>
            <w:r>
              <w:rPr>
                <w:rFonts w:ascii="宋体" w:hAnsi="宋体" w:cs="宋体"/>
                <w:sz w:val="21"/>
                <w:szCs w:val="21"/>
              </w:rPr>
              <w:t>2</w:t>
            </w:r>
            <w:r>
              <w:rPr>
                <w:rFonts w:ascii="宋体" w:hAnsi="宋体" w:cs="宋体"/>
                <w:sz w:val="21"/>
                <w:szCs w:val="21"/>
              </w:rPr>
              <w:t>、供应商具有</w:t>
            </w:r>
            <w:r>
              <w:rPr>
                <w:rFonts w:ascii="宋体" w:hAnsi="宋体" w:cs="宋体" w:hint="eastAsia"/>
                <w:color w:val="000000"/>
                <w:kern w:val="0"/>
                <w:sz w:val="21"/>
                <w:szCs w:val="21"/>
              </w:rPr>
              <w:t>中国网络安全审查认证和市场监管大数据中心颁发的</w:t>
            </w:r>
            <w:r>
              <w:rPr>
                <w:rFonts w:ascii="宋体" w:hAnsi="宋体" w:cs="宋体" w:hint="eastAsia"/>
                <w:sz w:val="21"/>
                <w:szCs w:val="21"/>
              </w:rPr>
              <w:t>信息安全应急处理服务资质证书，一级的得</w:t>
            </w:r>
            <w:r>
              <w:rPr>
                <w:rFonts w:ascii="宋体" w:hAnsi="宋体" w:cs="宋体"/>
                <w:sz w:val="21"/>
                <w:szCs w:val="21"/>
              </w:rPr>
              <w:t>4.5</w:t>
            </w:r>
            <w:r>
              <w:rPr>
                <w:rFonts w:ascii="宋体" w:hAnsi="宋体" w:cs="宋体" w:hint="eastAsia"/>
                <w:sz w:val="21"/>
                <w:szCs w:val="21"/>
              </w:rPr>
              <w:t>分，二级得</w:t>
            </w:r>
            <w:r>
              <w:rPr>
                <w:rFonts w:ascii="宋体" w:hAnsi="宋体" w:cs="宋体"/>
                <w:sz w:val="21"/>
                <w:szCs w:val="21"/>
              </w:rPr>
              <w:t>3</w:t>
            </w:r>
            <w:r>
              <w:rPr>
                <w:rFonts w:ascii="宋体" w:hAnsi="宋体" w:cs="宋体" w:hint="eastAsia"/>
                <w:sz w:val="21"/>
                <w:szCs w:val="21"/>
              </w:rPr>
              <w:t>.5</w:t>
            </w:r>
            <w:r>
              <w:rPr>
                <w:rFonts w:ascii="宋体" w:hAnsi="宋体" w:cs="宋体" w:hint="eastAsia"/>
                <w:sz w:val="21"/>
                <w:szCs w:val="21"/>
              </w:rPr>
              <w:t>分，三级得</w:t>
            </w:r>
            <w:r>
              <w:rPr>
                <w:rFonts w:ascii="宋体" w:hAnsi="宋体" w:cs="宋体"/>
                <w:sz w:val="21"/>
                <w:szCs w:val="21"/>
              </w:rPr>
              <w:t>2</w:t>
            </w:r>
            <w:r>
              <w:rPr>
                <w:rFonts w:ascii="宋体" w:hAnsi="宋体" w:cs="宋体" w:hint="eastAsia"/>
                <w:sz w:val="21"/>
                <w:szCs w:val="21"/>
              </w:rPr>
              <w:t>.5</w:t>
            </w:r>
            <w:r>
              <w:rPr>
                <w:rFonts w:ascii="宋体" w:hAnsi="宋体" w:cs="宋体" w:hint="eastAsia"/>
                <w:sz w:val="21"/>
                <w:szCs w:val="21"/>
              </w:rPr>
              <w:t>分，没有不得分。</w:t>
            </w:r>
          </w:p>
        </w:tc>
        <w:tc>
          <w:tcPr>
            <w:tcW w:w="1511" w:type="dxa"/>
            <w:tcBorders>
              <w:top w:val="single" w:sz="4" w:space="0" w:color="auto"/>
              <w:left w:val="single" w:sz="4" w:space="0" w:color="auto"/>
              <w:bottom w:val="single" w:sz="4" w:space="0" w:color="auto"/>
              <w:right w:val="single" w:sz="4" w:space="0" w:color="auto"/>
            </w:tcBorders>
            <w:vAlign w:val="center"/>
          </w:tcPr>
          <w:p w:rsidR="00E843EE" w:rsidRDefault="00254989">
            <w:pPr>
              <w:spacing w:line="360" w:lineRule="exact"/>
              <w:rPr>
                <w:rFonts w:ascii="宋体" w:hAnsi="宋体" w:cs="宋体"/>
                <w:color w:val="000000"/>
                <w:sz w:val="21"/>
                <w:szCs w:val="21"/>
              </w:rPr>
            </w:pPr>
            <w:r>
              <w:rPr>
                <w:rFonts w:ascii="宋体" w:hAnsi="宋体" w:cs="宋体" w:hint="eastAsia"/>
                <w:color w:val="000000"/>
                <w:sz w:val="21"/>
                <w:szCs w:val="21"/>
              </w:rPr>
              <w:t>供应商应提供证书复印件并加盖供应商公章。</w:t>
            </w:r>
          </w:p>
        </w:tc>
      </w:tr>
    </w:tbl>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27" w:name="_Toc211590597"/>
      <w:r>
        <w:rPr>
          <w:rFonts w:ascii="宋体" w:eastAsia="宋体" w:hAnsi="宋体" w:cs="宋体" w:hint="eastAsia"/>
          <w:sz w:val="24"/>
        </w:rPr>
        <w:t>三、无效响应</w:t>
      </w:r>
      <w:bookmarkEnd w:id="222"/>
      <w:bookmarkEnd w:id="223"/>
      <w:bookmarkEnd w:id="224"/>
      <w:bookmarkEnd w:id="227"/>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供应商发生以下条款情况之一者，视为无效响应，其响应文件将被拒绝：</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（一）供应商不符合规定的资格条件的；</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（二）供应商的法定代表人（或其授权代表）或自然人未参加磋商；</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（三）供应商所提交的响应文件不按“第七篇响应文件编制要求”要求签署或盖章；</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（四）供应商的最后报价超过采购预算或最高限价的；</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（五）法定代表人为同一个人的两个及两个以上法人，母公司、全资子公司及其控股公司，在同一包采购中同时参与磋商；</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（六）单位负责人为同一人或者存在直接控股、管理关系的不同供应商，参加同一合同项下的政府采购活动的；</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lastRenderedPageBreak/>
        <w:t>（七）为采购项目提供整体设计、规范编制或者项目管理、监理、检测等服务的供应商，再参加该采购项目的其他采购活动；</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（八）供应商磋商有效期不满足竞争性磋商文件要求的；</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（九）供应商响应文件内容有与国家现行法律法规相违背的内容，或附有采购人无法接受的条件；</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（十）法律、法规和竞争性磋商文件规定的其他无效情形。</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28" w:name="_Toc211590598"/>
      <w:bookmarkStart w:id="229" w:name="_Toc8266"/>
      <w:bookmarkStart w:id="230" w:name="_Toc250"/>
      <w:bookmarkStart w:id="231" w:name="_Toc76462336"/>
      <w:r>
        <w:rPr>
          <w:rFonts w:ascii="宋体" w:eastAsia="宋体" w:hAnsi="宋体" w:cs="宋体" w:hint="eastAsia"/>
          <w:sz w:val="24"/>
        </w:rPr>
        <w:t>四、</w:t>
      </w:r>
      <w:bookmarkEnd w:id="225"/>
      <w:bookmarkEnd w:id="226"/>
      <w:r>
        <w:rPr>
          <w:rFonts w:ascii="宋体" w:eastAsia="宋体" w:hAnsi="宋体" w:cs="宋体" w:hint="eastAsia"/>
          <w:sz w:val="24"/>
        </w:rPr>
        <w:t>采购终止</w:t>
      </w:r>
      <w:bookmarkEnd w:id="228"/>
      <w:bookmarkEnd w:id="229"/>
      <w:bookmarkEnd w:id="230"/>
      <w:bookmarkEnd w:id="231"/>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出现下列情形之一的，采购人或者采购代理机构应当终止竞争性磋商采购活动，发布项目终止公告并说明原因，重新开展采购活动：</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（一）因情况变化，不再符合规定的竞争性磋商采购方式适用情形的；</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（二）出现影响采购公正的违法、违规行为的；</w:t>
      </w:r>
    </w:p>
    <w:p w:rsidR="00E843EE" w:rsidRDefault="00254989">
      <w:pPr>
        <w:snapToGrid w:val="0"/>
        <w:spacing w:line="400" w:lineRule="exact"/>
        <w:ind w:firstLine="465"/>
        <w:rPr>
          <w:rFonts w:ascii="宋体" w:hAnsi="宋体" w:cs="宋体"/>
          <w:sz w:val="24"/>
          <w:szCs w:val="24"/>
        </w:rPr>
      </w:pPr>
      <w:r>
        <w:rPr>
          <w:rFonts w:ascii="宋体" w:hAnsi="宋体" w:cs="宋体" w:hint="eastAsia"/>
          <w:sz w:val="24"/>
          <w:szCs w:val="24"/>
        </w:rPr>
        <w:t>（三）在采购过程中符合要求的供应商或者报价未超过采购预算的供应商不足</w:t>
      </w:r>
      <w:r>
        <w:rPr>
          <w:rFonts w:ascii="宋体" w:hAnsi="宋体" w:cs="宋体" w:hint="eastAsia"/>
          <w:sz w:val="24"/>
          <w:szCs w:val="24"/>
        </w:rPr>
        <w:t>3</w:t>
      </w:r>
      <w:r>
        <w:rPr>
          <w:rFonts w:ascii="宋体" w:hAnsi="宋体" w:cs="宋体" w:hint="eastAsia"/>
          <w:sz w:val="24"/>
          <w:szCs w:val="24"/>
        </w:rPr>
        <w:t>家的，但</w:t>
      </w:r>
      <w:r>
        <w:rPr>
          <w:rFonts w:ascii="宋体" w:hAnsi="宋体" w:cs="宋体" w:hint="eastAsia"/>
          <w:sz w:val="24"/>
          <w:szCs w:val="24"/>
        </w:rPr>
        <w:t>《政府采购竞争性磋商采购方式管理暂行办法》第二十一条第三款规定的情形除外。</w:t>
      </w:r>
    </w:p>
    <w:p w:rsidR="00E843EE" w:rsidRDefault="00E843EE">
      <w:pPr>
        <w:spacing w:line="400" w:lineRule="exact"/>
        <w:ind w:firstLineChars="200" w:firstLine="480"/>
        <w:rPr>
          <w:rFonts w:ascii="宋体" w:hAnsi="宋体" w:cs="宋体"/>
          <w:sz w:val="24"/>
          <w:szCs w:val="24"/>
        </w:rPr>
        <w:sectPr w:rsidR="00E843EE">
          <w:pgSz w:w="11907" w:h="16840"/>
          <w:pgMar w:top="1134" w:right="1191" w:bottom="1134" w:left="1304" w:header="964" w:footer="992" w:gutter="0"/>
          <w:pgNumType w:fmt="numberInDash"/>
          <w:cols w:space="720"/>
          <w:docGrid w:linePitch="312"/>
        </w:sectPr>
      </w:pPr>
    </w:p>
    <w:p w:rsidR="00E843EE" w:rsidRDefault="00254989">
      <w:pPr>
        <w:pStyle w:val="2"/>
        <w:pageBreakBefore/>
        <w:spacing w:before="0" w:after="0" w:line="360" w:lineRule="auto"/>
        <w:jc w:val="center"/>
        <w:rPr>
          <w:rFonts w:ascii="宋体" w:eastAsia="宋体" w:hAnsi="宋体" w:cs="宋体"/>
          <w:sz w:val="36"/>
          <w:szCs w:val="30"/>
        </w:rPr>
      </w:pPr>
      <w:bookmarkStart w:id="232" w:name="_Toc102227313"/>
      <w:bookmarkStart w:id="233" w:name="_Toc25996"/>
      <w:bookmarkStart w:id="234" w:name="_Toc76462337"/>
      <w:bookmarkStart w:id="235" w:name="_Toc211590599"/>
      <w:bookmarkStart w:id="236" w:name="_Toc15895"/>
      <w:r>
        <w:rPr>
          <w:rFonts w:ascii="宋体" w:eastAsia="宋体" w:hAnsi="宋体" w:cs="宋体" w:hint="eastAsia"/>
          <w:sz w:val="36"/>
          <w:szCs w:val="30"/>
        </w:rPr>
        <w:lastRenderedPageBreak/>
        <w:t>第五篇</w:t>
      </w:r>
      <w:r>
        <w:rPr>
          <w:rFonts w:ascii="宋体" w:eastAsia="宋体" w:hAnsi="宋体" w:cs="宋体" w:hint="eastAsia"/>
          <w:sz w:val="36"/>
          <w:szCs w:val="30"/>
        </w:rPr>
        <w:t xml:space="preserve">  </w:t>
      </w:r>
      <w:r>
        <w:rPr>
          <w:rFonts w:ascii="宋体" w:eastAsia="宋体" w:hAnsi="宋体" w:cs="宋体" w:hint="eastAsia"/>
          <w:sz w:val="36"/>
          <w:szCs w:val="30"/>
        </w:rPr>
        <w:t>供应商须知</w:t>
      </w:r>
      <w:bookmarkEnd w:id="232"/>
      <w:bookmarkEnd w:id="233"/>
      <w:bookmarkEnd w:id="234"/>
      <w:bookmarkEnd w:id="235"/>
      <w:bookmarkEnd w:id="236"/>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37" w:name="_Toc31378"/>
      <w:bookmarkStart w:id="238" w:name="_Toc76462338"/>
      <w:bookmarkStart w:id="239" w:name="_Toc10391"/>
      <w:bookmarkStart w:id="240" w:name="_Toc342913389"/>
      <w:bookmarkStart w:id="241" w:name="_Toc211590600"/>
      <w:r>
        <w:rPr>
          <w:rFonts w:ascii="宋体" w:eastAsia="宋体" w:hAnsi="宋体" w:cs="宋体" w:hint="eastAsia"/>
          <w:sz w:val="24"/>
        </w:rPr>
        <w:t>一、磋商费用</w:t>
      </w:r>
      <w:bookmarkEnd w:id="237"/>
      <w:bookmarkEnd w:id="238"/>
      <w:bookmarkEnd w:id="239"/>
      <w:bookmarkEnd w:id="240"/>
      <w:bookmarkEnd w:id="241"/>
    </w:p>
    <w:p w:rsidR="00E843EE" w:rsidRDefault="00254989">
      <w:pPr>
        <w:pStyle w:val="14"/>
        <w:spacing w:line="400" w:lineRule="exact"/>
        <w:ind w:firstLineChars="200" w:firstLine="480"/>
        <w:rPr>
          <w:rFonts w:hAnsi="宋体" w:cs="宋体"/>
          <w:sz w:val="24"/>
          <w:szCs w:val="24"/>
        </w:rPr>
      </w:pPr>
      <w:r>
        <w:rPr>
          <w:rFonts w:hAnsi="宋体" w:cs="宋体" w:hint="eastAsia"/>
          <w:sz w:val="24"/>
          <w:szCs w:val="24"/>
        </w:rPr>
        <w:t>参与磋商的供应商应承担其编制响应文件与递交响应文件所涉及的一切费用，不论磋商结果如何，采购人和采购代理机构在任何情况下无义务也无责任承担这些费用。</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42" w:name="_Toc342913391"/>
      <w:bookmarkStart w:id="243" w:name="_Toc76462339"/>
      <w:bookmarkStart w:id="244" w:name="_Toc28764"/>
      <w:bookmarkStart w:id="245" w:name="_Toc211590601"/>
      <w:bookmarkStart w:id="246" w:name="_Toc7023"/>
      <w:r>
        <w:rPr>
          <w:rFonts w:ascii="宋体" w:eastAsia="宋体" w:hAnsi="宋体" w:cs="宋体" w:hint="eastAsia"/>
          <w:sz w:val="24"/>
        </w:rPr>
        <w:t>二、竞争性磋商文件</w:t>
      </w:r>
      <w:bookmarkEnd w:id="242"/>
      <w:bookmarkEnd w:id="243"/>
      <w:bookmarkEnd w:id="244"/>
      <w:bookmarkEnd w:id="245"/>
      <w:bookmarkEnd w:id="246"/>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（一）竞争性磋商文件由采购邀请书、项目服务需求、供应商须知、项目商务需求、磋商程序及方法、评审标准、无效响应和采购终止、供应商须知</w:t>
      </w:r>
      <w:r>
        <w:rPr>
          <w:rFonts w:ascii="宋体" w:hAnsi="宋体" w:cs="宋体" w:hint="eastAsia"/>
          <w:b/>
          <w:sz w:val="24"/>
          <w:szCs w:val="24"/>
        </w:rPr>
        <w:t>、</w:t>
      </w:r>
      <w:r>
        <w:rPr>
          <w:rFonts w:ascii="宋体" w:hAnsi="宋体" w:cs="宋体" w:hint="eastAsia"/>
          <w:sz w:val="24"/>
          <w:szCs w:val="24"/>
        </w:rPr>
        <w:t>政府采购合同</w:t>
      </w:r>
      <w:r>
        <w:rPr>
          <w:rFonts w:ascii="宋体" w:hAnsi="宋体" w:cs="宋体" w:hint="eastAsia"/>
          <w:b/>
          <w:sz w:val="24"/>
          <w:szCs w:val="24"/>
        </w:rPr>
        <w:t>、</w:t>
      </w:r>
      <w:r>
        <w:rPr>
          <w:rFonts w:ascii="宋体" w:hAnsi="宋体" w:cs="宋体" w:hint="eastAsia"/>
          <w:sz w:val="24"/>
          <w:szCs w:val="24"/>
        </w:rPr>
        <w:t>响应文件编制要求七部分组成。</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（二）采购人（或采购代理机构）所作的一切有效的书面通知、修改及补充，都是竞争性磋商文件不可分割的部分。</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（三）竞争性磋商文件的解释</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供应商如对竞争性磋商文件有疑问，必须以书面形式在提交响应文件截止时间</w:t>
      </w:r>
      <w:r>
        <w:rPr>
          <w:rFonts w:ascii="宋体" w:hAnsi="宋体" w:cs="宋体" w:hint="eastAsia"/>
          <w:sz w:val="24"/>
          <w:szCs w:val="24"/>
        </w:rPr>
        <w:t>3</w:t>
      </w:r>
      <w:r>
        <w:rPr>
          <w:rFonts w:ascii="宋体" w:hAnsi="宋体" w:cs="宋体" w:hint="eastAsia"/>
          <w:sz w:val="24"/>
          <w:szCs w:val="24"/>
        </w:rPr>
        <w:t>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47" w:name="_Toc318159780"/>
      <w:bookmarkStart w:id="248" w:name="_Toc318159349"/>
      <w:bookmarkStart w:id="249" w:name="_Toc318159160"/>
      <w:bookmarkStart w:id="250" w:name="_Toc318166429"/>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（四）本竞争性磋商文件中，</w:t>
      </w:r>
      <w:r>
        <w:rPr>
          <w:rFonts w:ascii="宋体" w:hAnsi="宋体" w:cs="宋体" w:hint="eastAsia"/>
          <w:sz w:val="24"/>
          <w:szCs w:val="24"/>
        </w:rPr>
        <w:t>磋商小组根据与供应商进行磋商可能实质性变动的内容为竞争性磋商文件第二、三、六篇全部内容。</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（五）评审的依据为竞争性磋商文件和响应文件（含有效的书面承诺）。磋商小组判断响应文件对竞争性磋商文件的响应，仅基于响应文件本身而不靠外部证据。</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51" w:name="_Toc211590602"/>
      <w:bookmarkStart w:id="252" w:name="_Toc342913392"/>
      <w:bookmarkStart w:id="253" w:name="_Toc102227318"/>
      <w:bookmarkStart w:id="254" w:name="_Toc29100"/>
      <w:bookmarkStart w:id="255" w:name="_Toc76462340"/>
      <w:bookmarkStart w:id="256" w:name="_Toc14655"/>
      <w:bookmarkStart w:id="257" w:name="_Toc179714297"/>
      <w:bookmarkEnd w:id="247"/>
      <w:bookmarkEnd w:id="248"/>
      <w:bookmarkEnd w:id="249"/>
      <w:bookmarkEnd w:id="250"/>
      <w:r>
        <w:rPr>
          <w:rFonts w:ascii="宋体" w:eastAsia="宋体" w:hAnsi="宋体" w:cs="宋体" w:hint="eastAsia"/>
          <w:sz w:val="24"/>
        </w:rPr>
        <w:t>三、磋商要求</w:t>
      </w:r>
      <w:bookmarkEnd w:id="251"/>
      <w:bookmarkEnd w:id="252"/>
      <w:bookmarkEnd w:id="253"/>
      <w:bookmarkEnd w:id="254"/>
      <w:bookmarkEnd w:id="255"/>
      <w:bookmarkEnd w:id="256"/>
      <w:bookmarkEnd w:id="257"/>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（一）响应文件</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供应商应当按照竞争性磋商文件的要求编制响应文件，并对竞争性磋商文件提出的要求和条件作出实质性响应，响应文件原则上采用软面订本，同时应编制完整的页码、目录。</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响应文件组成</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（二）联合体</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本项目不接受联合体参与磋商。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（三）磋商有效期：响应文件及有关承诺文件有效期为提交响应文件截止时间起</w:t>
      </w:r>
      <w:r>
        <w:rPr>
          <w:rFonts w:ascii="宋体" w:hAnsi="宋体" w:cs="宋体" w:hint="eastAsia"/>
          <w:sz w:val="24"/>
          <w:szCs w:val="24"/>
        </w:rPr>
        <w:t>90</w:t>
      </w:r>
      <w:r>
        <w:rPr>
          <w:rFonts w:ascii="宋体" w:hAnsi="宋体" w:cs="宋体" w:hint="eastAsia"/>
          <w:sz w:val="24"/>
          <w:szCs w:val="24"/>
        </w:rPr>
        <w:t>天。</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（四）修正错误</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若供应商所递交的响应文件或最后报价中的价格出现大写金额和小写金额不一致的</w:t>
      </w:r>
      <w:r>
        <w:rPr>
          <w:rFonts w:ascii="宋体" w:hAnsi="宋体" w:cs="宋体" w:hint="eastAsia"/>
          <w:sz w:val="24"/>
          <w:szCs w:val="24"/>
        </w:rPr>
        <w:lastRenderedPageBreak/>
        <w:t>错误，以大写金额修正为准。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磋商小组按上述修正错误的原则及方</w:t>
      </w:r>
      <w:r>
        <w:rPr>
          <w:rFonts w:ascii="宋体" w:hAnsi="宋体" w:cs="宋体" w:hint="eastAsia"/>
          <w:sz w:val="24"/>
          <w:szCs w:val="24"/>
        </w:rPr>
        <w:t>法修正供应商的报价，供应商同意并签字确认后，修正后的报价对供应商具有约束作用。如果供应商不接受修正后的价格，将失去成为成交供应商的资格。</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（五）提交响应文件的份数和签署</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响应文件一式四份，其中正本一份，副本二份，电子文档一份（电子文档内容应与纸质文件正本一致，如不一致以纸质文件正本为准。推荐采用光盘或</w:t>
      </w:r>
      <w:r>
        <w:rPr>
          <w:rFonts w:ascii="宋体" w:hAnsi="宋体" w:cs="宋体" w:hint="eastAsia"/>
          <w:sz w:val="24"/>
          <w:szCs w:val="24"/>
        </w:rPr>
        <w:t>U</w:t>
      </w:r>
      <w:r>
        <w:rPr>
          <w:rFonts w:ascii="宋体" w:hAnsi="宋体" w:cs="宋体" w:hint="eastAsia"/>
          <w:sz w:val="24"/>
          <w:szCs w:val="24"/>
        </w:rPr>
        <w:t>盘为电子文档载体）；副本可为正本的复印件，应与正本一致，如出现不一致情况以正本为准。</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rPr>
        <w:t>响应文件按竞争性磋商文件“第七篇响应文件编制要求”要求签署或盖章。</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（六）响应文件的递交</w:t>
      </w:r>
    </w:p>
    <w:p w:rsidR="00E843EE" w:rsidRDefault="00254989">
      <w:pPr>
        <w:pStyle w:val="ad"/>
        <w:spacing w:line="400" w:lineRule="exact"/>
        <w:ind w:firstLineChars="200" w:firstLine="480"/>
        <w:rPr>
          <w:rFonts w:hAnsi="宋体" w:cs="宋体"/>
          <w:sz w:val="24"/>
        </w:rPr>
      </w:pPr>
      <w:r>
        <w:rPr>
          <w:rFonts w:hAnsi="宋体" w:cs="宋体" w:hint="eastAsia"/>
          <w:sz w:val="24"/>
        </w:rPr>
        <w:t>响应文件的正本、副本以及电子文档均应密封送达递交响应文件地点，应在封套上注明磋商项目名称、供应商名称。若正本、副本以及电子文档分别进行密封的，还应在封套上注明“正本”、“副本”、“电子文档”字样。</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（七）供应商参与人员</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各个供应商应当派</w:t>
      </w:r>
      <w:r>
        <w:rPr>
          <w:rFonts w:ascii="宋体" w:hAnsi="宋体" w:cs="宋体" w:hint="eastAsia"/>
          <w:sz w:val="24"/>
          <w:szCs w:val="24"/>
        </w:rPr>
        <w:t>1-2</w:t>
      </w:r>
      <w:r>
        <w:rPr>
          <w:rFonts w:ascii="宋体" w:hAnsi="宋体" w:cs="宋体" w:hint="eastAsia"/>
          <w:sz w:val="24"/>
          <w:szCs w:val="24"/>
        </w:rPr>
        <w:t>名代表参与磋商，至少</w:t>
      </w:r>
      <w:r>
        <w:rPr>
          <w:rFonts w:ascii="宋体" w:hAnsi="宋体" w:cs="宋体" w:hint="eastAsia"/>
          <w:sz w:val="24"/>
          <w:szCs w:val="24"/>
        </w:rPr>
        <w:t>1</w:t>
      </w:r>
      <w:r>
        <w:rPr>
          <w:rFonts w:ascii="宋体" w:hAnsi="宋体" w:cs="宋体" w:hint="eastAsia"/>
          <w:sz w:val="24"/>
          <w:szCs w:val="24"/>
        </w:rPr>
        <w:t>人应为法定代表人（或其授权代表）或自然人（供应商为自然人）。</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58" w:name="_Toc31382"/>
      <w:bookmarkStart w:id="259" w:name="_Toc211590603"/>
      <w:bookmarkStart w:id="260" w:name="_Toc76462341"/>
      <w:bookmarkStart w:id="261" w:name="_Toc7170"/>
      <w:r>
        <w:rPr>
          <w:rFonts w:ascii="宋体" w:eastAsia="宋体" w:hAnsi="宋体" w:cs="宋体" w:hint="eastAsia"/>
          <w:sz w:val="24"/>
        </w:rPr>
        <w:t>四、成交供应商的确认和变更</w:t>
      </w:r>
      <w:bookmarkEnd w:id="258"/>
      <w:bookmarkEnd w:id="259"/>
      <w:bookmarkEnd w:id="260"/>
      <w:bookmarkEnd w:id="261"/>
    </w:p>
    <w:p w:rsidR="00E843EE" w:rsidRDefault="00254989">
      <w:pPr>
        <w:snapToGrid w:val="0"/>
        <w:spacing w:line="400" w:lineRule="exact"/>
        <w:ind w:firstLineChars="200" w:firstLine="480"/>
        <w:outlineLvl w:val="2"/>
        <w:rPr>
          <w:rFonts w:ascii="宋体" w:hAnsi="宋体" w:cs="宋体"/>
          <w:sz w:val="24"/>
          <w:szCs w:val="24"/>
        </w:rPr>
      </w:pPr>
      <w:r>
        <w:rPr>
          <w:rFonts w:ascii="宋体" w:hAnsi="宋体" w:cs="宋体" w:hint="eastAsia"/>
          <w:sz w:val="24"/>
          <w:szCs w:val="24"/>
        </w:rPr>
        <w:t>（一）成交供应商的确认</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采购代理机构应当在评审结束后</w:t>
      </w:r>
      <w:r>
        <w:rPr>
          <w:rFonts w:ascii="宋体" w:hAnsi="宋体" w:cs="宋体" w:hint="eastAsia"/>
          <w:sz w:val="24"/>
          <w:szCs w:val="24"/>
        </w:rPr>
        <w:t>2</w:t>
      </w:r>
      <w:r>
        <w:rPr>
          <w:rFonts w:ascii="宋体" w:hAnsi="宋体" w:cs="宋体" w:hint="eastAsia"/>
          <w:sz w:val="24"/>
          <w:szCs w:val="24"/>
        </w:rPr>
        <w:t>个工作日内将评审报告送采购人确认。采购人应当在收到评审报告后</w:t>
      </w:r>
      <w:r>
        <w:rPr>
          <w:rFonts w:ascii="宋体" w:hAnsi="宋体" w:cs="宋体" w:hint="eastAsia"/>
          <w:sz w:val="24"/>
          <w:szCs w:val="24"/>
        </w:rPr>
        <w:t>5</w:t>
      </w:r>
      <w:r>
        <w:rPr>
          <w:rFonts w:ascii="宋体" w:hAnsi="宋体" w:cs="宋体" w:hint="eastAsia"/>
          <w:sz w:val="24"/>
          <w:szCs w:val="24"/>
        </w:rPr>
        <w:t>个工作日内，从评审报告提出的成交候选供应商</w:t>
      </w:r>
      <w:r>
        <w:rPr>
          <w:rFonts w:ascii="宋体" w:hAnsi="宋体" w:cs="宋体" w:hint="eastAsia"/>
          <w:sz w:val="24"/>
          <w:szCs w:val="24"/>
        </w:rPr>
        <w:t>中，按照排序由高到低的原则确定成交供应商，也可以书面授权磋商小组直接确定成交供应商。采购人逾期未确定成交供应商且不提出异议的，视为确定评审报告提出的排序第一的供应商为成交供应商。</w:t>
      </w:r>
    </w:p>
    <w:p w:rsidR="00E843EE" w:rsidRDefault="00254989">
      <w:pPr>
        <w:snapToGrid w:val="0"/>
        <w:spacing w:line="400" w:lineRule="exact"/>
        <w:ind w:firstLineChars="200" w:firstLine="480"/>
        <w:outlineLvl w:val="2"/>
        <w:rPr>
          <w:rFonts w:ascii="宋体" w:hAnsi="宋体" w:cs="宋体"/>
          <w:sz w:val="24"/>
          <w:szCs w:val="24"/>
        </w:rPr>
      </w:pPr>
      <w:r>
        <w:rPr>
          <w:rFonts w:ascii="宋体" w:hAnsi="宋体" w:cs="宋体" w:hint="eastAsia"/>
          <w:sz w:val="24"/>
          <w:szCs w:val="24"/>
        </w:rPr>
        <w:t>（二）成交供应商的变更</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rPr>
        <w:t>成交供应商拒绝与采购人签订合同的，采购人可以按照评标报告推荐的成交候选供应商顺序，确定排名下一位的候选人为成交供应商，也可以重新开展政府采购活动。</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62" w:name="_Toc76462342"/>
      <w:bookmarkStart w:id="263" w:name="_Toc342913395"/>
      <w:bookmarkStart w:id="264" w:name="_Toc211590604"/>
      <w:bookmarkStart w:id="265" w:name="_Toc102227321"/>
      <w:bookmarkStart w:id="266" w:name="_Toc18147"/>
      <w:bookmarkStart w:id="267" w:name="_Toc13608"/>
      <w:r>
        <w:rPr>
          <w:rFonts w:ascii="宋体" w:eastAsia="宋体" w:hAnsi="宋体" w:cs="宋体" w:hint="eastAsia"/>
          <w:sz w:val="24"/>
        </w:rPr>
        <w:t>五、成交通知</w:t>
      </w:r>
      <w:bookmarkEnd w:id="262"/>
      <w:bookmarkEnd w:id="263"/>
      <w:bookmarkEnd w:id="264"/>
      <w:bookmarkEnd w:id="265"/>
      <w:bookmarkEnd w:id="266"/>
      <w:bookmarkEnd w:id="267"/>
    </w:p>
    <w:p w:rsidR="00E843EE" w:rsidRDefault="00254989">
      <w:pPr>
        <w:spacing w:line="400" w:lineRule="exact"/>
        <w:ind w:firstLineChars="200" w:firstLine="480"/>
        <w:rPr>
          <w:rFonts w:ascii="宋体" w:hAnsi="宋体" w:cs="宋体"/>
          <w:sz w:val="24"/>
        </w:rPr>
      </w:pPr>
      <w:r>
        <w:rPr>
          <w:rFonts w:ascii="宋体" w:hAnsi="宋体" w:cs="宋体" w:hint="eastAsia"/>
          <w:sz w:val="24"/>
          <w:szCs w:val="24"/>
        </w:rPr>
        <w:t>（一）成交供应商确定后，采购代理机构将在“行采家”平台（</w:t>
      </w:r>
      <w:r>
        <w:rPr>
          <w:rFonts w:ascii="宋体" w:hAnsi="宋体" w:cs="宋体" w:hint="eastAsia"/>
          <w:sz w:val="24"/>
          <w:szCs w:val="24"/>
        </w:rPr>
        <w:t>http://www.gec123.com</w:t>
      </w:r>
      <w:r>
        <w:rPr>
          <w:rFonts w:ascii="宋体" w:hAnsi="宋体" w:cs="宋体" w:hint="eastAsia"/>
          <w:sz w:val="24"/>
          <w:szCs w:val="24"/>
        </w:rPr>
        <w:t>）（</w:t>
      </w:r>
      <w:hyperlink r:id="rId16" w:history="1">
        <w:r>
          <w:rPr>
            <w:rFonts w:ascii="宋体" w:hAnsi="宋体" w:cs="宋体" w:hint="eastAsia"/>
            <w:sz w:val="24"/>
            <w:szCs w:val="24"/>
          </w:rPr>
          <w:t>www.ccgp-chongqing.gov.cn</w:t>
        </w:r>
      </w:hyperlink>
      <w:r>
        <w:rPr>
          <w:rFonts w:ascii="宋体" w:hAnsi="宋体" w:cs="宋体" w:hint="eastAsia"/>
          <w:sz w:val="24"/>
          <w:szCs w:val="24"/>
        </w:rPr>
        <w:t>）上发布成交结果公告。</w:t>
      </w:r>
      <w:r>
        <w:rPr>
          <w:rFonts w:ascii="宋体" w:hAnsi="宋体" w:cs="宋体" w:hint="eastAsia"/>
          <w:sz w:val="24"/>
        </w:rPr>
        <w:t>成交供应商为中小企业的，其《中小企业声明函》一并公告。</w:t>
      </w:r>
      <w:r>
        <w:rPr>
          <w:rFonts w:ascii="宋体" w:hAnsi="宋体" w:cs="宋体" w:hint="eastAsia"/>
          <w:sz w:val="24"/>
          <w:szCs w:val="24"/>
        </w:rPr>
        <w:t>成交结果</w:t>
      </w:r>
      <w:r>
        <w:rPr>
          <w:rFonts w:ascii="宋体" w:hAnsi="宋体" w:cs="宋体" w:hint="eastAsia"/>
          <w:sz w:val="24"/>
        </w:rPr>
        <w:t>公告期限为</w:t>
      </w:r>
      <w:r>
        <w:rPr>
          <w:rFonts w:ascii="宋体" w:hAnsi="宋体" w:cs="宋体" w:hint="eastAsia"/>
          <w:sz w:val="24"/>
        </w:rPr>
        <w:t>1</w:t>
      </w:r>
      <w:r>
        <w:rPr>
          <w:rFonts w:ascii="宋体" w:hAnsi="宋体" w:cs="宋体" w:hint="eastAsia"/>
          <w:sz w:val="24"/>
        </w:rPr>
        <w:t>个工作日。</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（二）结果公告发出同时，采购代理机构将以书面形式发出《成交通知书》。《成交通知书》一经发出即发生法律效力。</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（三）《成交通知书》将作为签订合同的依据。</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68" w:name="_Toc76462343"/>
      <w:bookmarkStart w:id="269" w:name="_Toc211590605"/>
      <w:bookmarkStart w:id="270" w:name="_Toc27246"/>
      <w:bookmarkStart w:id="271" w:name="_Toc23795"/>
      <w:r>
        <w:rPr>
          <w:rFonts w:ascii="宋体" w:eastAsia="宋体" w:hAnsi="宋体" w:cs="宋体" w:hint="eastAsia"/>
          <w:sz w:val="24"/>
        </w:rPr>
        <w:t>六、关于质疑和投诉</w:t>
      </w:r>
      <w:bookmarkEnd w:id="268"/>
      <w:bookmarkEnd w:id="269"/>
      <w:bookmarkEnd w:id="270"/>
      <w:bookmarkEnd w:id="271"/>
    </w:p>
    <w:p w:rsidR="00E843EE" w:rsidRDefault="00254989">
      <w:pPr>
        <w:spacing w:line="400" w:lineRule="exact"/>
        <w:ind w:firstLineChars="150" w:firstLine="360"/>
        <w:outlineLvl w:val="2"/>
        <w:rPr>
          <w:rFonts w:ascii="宋体" w:hAnsi="宋体" w:cs="宋体"/>
          <w:color w:val="000000"/>
          <w:sz w:val="24"/>
          <w:szCs w:val="24"/>
        </w:rPr>
      </w:pPr>
      <w:bookmarkStart w:id="272" w:name="_Toc6332"/>
      <w:bookmarkStart w:id="273" w:name="_Toc31287"/>
      <w:bookmarkStart w:id="274" w:name="_Toc76462344"/>
      <w:r>
        <w:rPr>
          <w:rFonts w:ascii="宋体" w:hAnsi="宋体" w:cs="宋体" w:hint="eastAsia"/>
          <w:color w:val="000000"/>
          <w:sz w:val="24"/>
          <w:szCs w:val="24"/>
        </w:rPr>
        <w:t xml:space="preserve"> </w:t>
      </w:r>
      <w:r>
        <w:rPr>
          <w:rFonts w:ascii="宋体" w:hAnsi="宋体" w:cs="宋体" w:hint="eastAsia"/>
          <w:color w:val="000000"/>
          <w:sz w:val="24"/>
          <w:szCs w:val="24"/>
        </w:rPr>
        <w:t>（一）质疑</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lastRenderedPageBreak/>
        <w:t>供应商认为采购文件、采购过程和成交结果使自己的权益收到伤害的，可向采购人或采购代理机构以书面形式提出质疑。</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提出质疑的应当是参与所质疑项目采购活动的供应商。</w:t>
      </w:r>
      <w:r>
        <w:rPr>
          <w:rFonts w:ascii="宋体" w:hAnsi="宋体" w:cs="宋体" w:hint="eastAsia"/>
          <w:color w:val="000000"/>
          <w:sz w:val="24"/>
        </w:rPr>
        <w:t xml:space="preserve"> </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质疑时限、内容</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1.1</w:t>
      </w:r>
      <w:r>
        <w:rPr>
          <w:rFonts w:ascii="宋体" w:hAnsi="宋体" w:cs="宋体" w:hint="eastAsia"/>
          <w:color w:val="000000"/>
          <w:sz w:val="24"/>
        </w:rPr>
        <w:t>供应商认为采购文件、采购过程、成交结果使自己的权益受到损害的，可以在知道或者应知其权益受到损害之日起</w:t>
      </w:r>
      <w:r>
        <w:rPr>
          <w:rFonts w:ascii="宋体" w:hAnsi="宋体" w:cs="宋体" w:hint="eastAsia"/>
          <w:color w:val="000000"/>
          <w:sz w:val="24"/>
        </w:rPr>
        <w:t>7</w:t>
      </w:r>
      <w:r>
        <w:rPr>
          <w:rFonts w:ascii="宋体" w:hAnsi="宋体" w:cs="宋体" w:hint="eastAsia"/>
          <w:color w:val="000000"/>
          <w:sz w:val="24"/>
        </w:rPr>
        <w:t>个工作日内，以书面形式向采购人、采购代理机构提出质疑。</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w:t>
      </w:r>
      <w:r>
        <w:rPr>
          <w:rFonts w:ascii="宋体" w:hAnsi="宋体" w:cs="宋体" w:hint="eastAsia"/>
          <w:color w:val="000000"/>
          <w:sz w:val="24"/>
        </w:rPr>
        <w:t>供应商提出质疑应当提交质疑函和必要的证明材料，质疑函应当包括下列内容：</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1.2.1</w:t>
      </w:r>
      <w:r>
        <w:rPr>
          <w:rFonts w:ascii="宋体" w:hAnsi="宋体" w:cs="宋体" w:hint="eastAsia"/>
          <w:color w:val="000000"/>
          <w:sz w:val="24"/>
        </w:rPr>
        <w:t>供应商的姓名或者名称、地址、邮编、联系人及联系电话；</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1.2.2</w:t>
      </w:r>
      <w:r>
        <w:rPr>
          <w:rFonts w:ascii="宋体" w:hAnsi="宋体" w:cs="宋体" w:hint="eastAsia"/>
          <w:color w:val="000000"/>
          <w:sz w:val="24"/>
          <w:szCs w:val="24"/>
        </w:rPr>
        <w:t>质疑项目的项目名称、项目号以及采购执行编号</w:t>
      </w:r>
      <w:r>
        <w:rPr>
          <w:rFonts w:ascii="宋体" w:hAnsi="宋体" w:cs="宋体" w:hint="eastAsia"/>
          <w:color w:val="000000"/>
          <w:sz w:val="24"/>
        </w:rPr>
        <w:t>；</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1.2.3</w:t>
      </w:r>
      <w:r>
        <w:rPr>
          <w:rFonts w:ascii="宋体" w:hAnsi="宋体" w:cs="宋体" w:hint="eastAsia"/>
          <w:color w:val="000000"/>
          <w:sz w:val="24"/>
        </w:rPr>
        <w:t>具体、明确的质疑事项和与质疑事项相关的请求；</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1.2.4</w:t>
      </w:r>
      <w:r>
        <w:rPr>
          <w:rFonts w:ascii="宋体" w:hAnsi="宋体" w:cs="宋体" w:hint="eastAsia"/>
          <w:color w:val="000000"/>
          <w:sz w:val="24"/>
        </w:rPr>
        <w:t>事实依据；</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1.2.5</w:t>
      </w:r>
      <w:r>
        <w:rPr>
          <w:rFonts w:ascii="宋体" w:hAnsi="宋体" w:cs="宋体" w:hint="eastAsia"/>
          <w:color w:val="000000"/>
          <w:sz w:val="24"/>
        </w:rPr>
        <w:t>必要的法律依据；</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1.2.6</w:t>
      </w:r>
      <w:r>
        <w:rPr>
          <w:rFonts w:ascii="宋体" w:hAnsi="宋体" w:cs="宋体" w:hint="eastAsia"/>
          <w:color w:val="000000"/>
          <w:sz w:val="24"/>
        </w:rPr>
        <w:t>提出质疑的日期；</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1.2.7</w:t>
      </w:r>
      <w:r>
        <w:rPr>
          <w:rFonts w:ascii="宋体" w:hAnsi="宋体" w:cs="宋体" w:hint="eastAsia"/>
          <w:color w:val="000000"/>
          <w:sz w:val="24"/>
        </w:rPr>
        <w:t>营业执照（或事业单位法人证书，或个体工商户营业执照或有效的自然人身份证明）复印件；</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1.2.8</w:t>
      </w:r>
      <w:r>
        <w:rPr>
          <w:rFonts w:ascii="宋体" w:hAnsi="宋体" w:cs="宋体" w:hint="eastAsia"/>
          <w:color w:val="000000"/>
          <w:sz w:val="24"/>
        </w:rPr>
        <w:t>法定代表人授权委托书原件、法定代表人身份证复印件和其授权代表的身份证复印件（供应商为自然人的提供自然人身份证复印件）；</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1.3</w:t>
      </w:r>
      <w:r>
        <w:rPr>
          <w:rFonts w:ascii="宋体" w:hAnsi="宋体" w:cs="宋体" w:hint="eastAsia"/>
          <w:color w:val="000000"/>
          <w:sz w:val="24"/>
        </w:rPr>
        <w:t>供应商为自然人的，质疑函应当由本人签字；供应商为法人或者其他组织的，质疑函应当由法定代表人、主要负责人，或者其授权代表签字或者盖章，并加盖公章。</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2.</w:t>
      </w:r>
      <w:r>
        <w:rPr>
          <w:rFonts w:ascii="宋体" w:hAnsi="宋体" w:cs="宋体" w:hint="eastAsia"/>
          <w:color w:val="000000"/>
          <w:sz w:val="24"/>
        </w:rPr>
        <w:t>质疑答复</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采购人、采购代理机构应当在收到供应商的书面质疑后七个工作日内作出答</w:t>
      </w:r>
      <w:r>
        <w:rPr>
          <w:rFonts w:ascii="宋体" w:hAnsi="宋体" w:cs="宋体" w:hint="eastAsia"/>
          <w:color w:val="000000"/>
          <w:sz w:val="24"/>
        </w:rPr>
        <w:t>复，并以书面形式通知质疑供应商和其他有关供应商。</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其他</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3.1</w:t>
      </w:r>
      <w:r>
        <w:rPr>
          <w:rFonts w:ascii="宋体" w:hAnsi="宋体" w:cs="宋体" w:hint="eastAsia"/>
          <w:color w:val="000000"/>
          <w:sz w:val="24"/>
        </w:rPr>
        <w:t>供应商应按照《政府采购质疑和投诉办法》（财政部令第</w:t>
      </w:r>
      <w:r>
        <w:rPr>
          <w:rFonts w:ascii="宋体" w:hAnsi="宋体" w:cs="宋体" w:hint="eastAsia"/>
          <w:color w:val="000000"/>
          <w:sz w:val="24"/>
        </w:rPr>
        <w:t>94</w:t>
      </w:r>
      <w:r>
        <w:rPr>
          <w:rFonts w:ascii="宋体" w:hAnsi="宋体" w:cs="宋体" w:hint="eastAsia"/>
          <w:color w:val="000000"/>
          <w:sz w:val="24"/>
        </w:rPr>
        <w:t>号）及相关法律法规要求，在法定质疑期内一次性提出针对同一采购程序环节的质疑。</w:t>
      </w:r>
    </w:p>
    <w:p w:rsidR="00E843EE" w:rsidRDefault="00254989">
      <w:pPr>
        <w:spacing w:line="400" w:lineRule="exact"/>
        <w:ind w:right="12" w:firstLine="480"/>
        <w:rPr>
          <w:rFonts w:ascii="宋体" w:hAnsi="宋体" w:cs="宋体"/>
          <w:color w:val="000000"/>
          <w:sz w:val="24"/>
        </w:rPr>
      </w:pPr>
      <w:r>
        <w:rPr>
          <w:rFonts w:ascii="宋体" w:hAnsi="宋体" w:cs="宋体" w:hint="eastAsia"/>
          <w:color w:val="000000"/>
          <w:sz w:val="24"/>
        </w:rPr>
        <w:t>3.2</w:t>
      </w:r>
      <w:r>
        <w:rPr>
          <w:rFonts w:ascii="宋体" w:hAnsi="宋体" w:cs="宋体" w:hint="eastAsia"/>
          <w:color w:val="000000"/>
          <w:sz w:val="24"/>
        </w:rPr>
        <w:t>质疑函范本可在财政部门户网站和中国政府采购网下载。</w:t>
      </w:r>
    </w:p>
    <w:p w:rsidR="00E843EE" w:rsidRDefault="00254989">
      <w:pPr>
        <w:spacing w:line="400" w:lineRule="exact"/>
        <w:ind w:right="12" w:firstLine="480"/>
        <w:outlineLvl w:val="2"/>
        <w:rPr>
          <w:rFonts w:ascii="宋体" w:hAnsi="宋体" w:cs="宋体"/>
          <w:color w:val="000000"/>
          <w:sz w:val="24"/>
        </w:rPr>
      </w:pPr>
      <w:r>
        <w:rPr>
          <w:rFonts w:ascii="宋体" w:hAnsi="宋体" w:cs="宋体" w:hint="eastAsia"/>
          <w:color w:val="000000"/>
          <w:sz w:val="24"/>
        </w:rPr>
        <w:t>（二）投诉</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供应商对采购人、采购代理机构的答复不满意，或者采购人、采购代理机构未在规定时间内作出答复的，可以在答复期满后</w:t>
      </w:r>
      <w:r>
        <w:rPr>
          <w:rFonts w:ascii="宋体" w:hAnsi="宋体" w:cs="宋体" w:hint="eastAsia"/>
          <w:sz w:val="24"/>
          <w:szCs w:val="24"/>
        </w:rPr>
        <w:t>15</w:t>
      </w:r>
      <w:r>
        <w:rPr>
          <w:rFonts w:ascii="宋体" w:hAnsi="宋体" w:cs="宋体" w:hint="eastAsia"/>
          <w:sz w:val="24"/>
          <w:szCs w:val="24"/>
        </w:rPr>
        <w:t>个工作日内按照相关法律法规向</w:t>
      </w:r>
      <w:r>
        <w:rPr>
          <w:rFonts w:ascii="宋体" w:hAnsi="宋体" w:cs="宋体" w:hint="eastAsia"/>
          <w:sz w:val="24"/>
        </w:rPr>
        <w:t>重庆市公安局招标采购办公室</w:t>
      </w:r>
      <w:r>
        <w:rPr>
          <w:rFonts w:ascii="宋体" w:hAnsi="宋体" w:cs="宋体" w:hint="eastAsia"/>
          <w:sz w:val="24"/>
          <w:szCs w:val="24"/>
        </w:rPr>
        <w:t>提起投诉。</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供应商应按照《政府采购质疑和投诉办法》（财政部令第</w:t>
      </w:r>
      <w:r>
        <w:rPr>
          <w:rFonts w:ascii="宋体" w:hAnsi="宋体" w:cs="宋体" w:hint="eastAsia"/>
          <w:sz w:val="24"/>
          <w:szCs w:val="24"/>
        </w:rPr>
        <w:t>94</w:t>
      </w:r>
      <w:r>
        <w:rPr>
          <w:rFonts w:ascii="宋体" w:hAnsi="宋体" w:cs="宋体" w:hint="eastAsia"/>
          <w:sz w:val="24"/>
          <w:szCs w:val="24"/>
        </w:rPr>
        <w:t>号）及相关法律法规要求递交投诉书和必要的证明材料。投诉书范本可在财政部门户网站和中国政府采购网下载。</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投诉书应当使用中文，相关当事人提供外文书证或者外国语视听资料的，应当附有中文译本，由翻译机构盖章或者翻译人员签名；相关当事人向</w:t>
      </w:r>
      <w:r>
        <w:rPr>
          <w:rFonts w:ascii="宋体" w:hAnsi="宋体" w:cs="宋体" w:hint="eastAsia"/>
          <w:sz w:val="24"/>
        </w:rPr>
        <w:t>重庆市公安局招标采购办公</w:t>
      </w:r>
      <w:r>
        <w:rPr>
          <w:rFonts w:ascii="宋体" w:hAnsi="宋体" w:cs="宋体" w:hint="eastAsia"/>
          <w:sz w:val="24"/>
        </w:rPr>
        <w:lastRenderedPageBreak/>
        <w:t>室</w:t>
      </w:r>
      <w:r>
        <w:rPr>
          <w:rFonts w:ascii="宋体" w:hAnsi="宋体" w:cs="宋体" w:hint="eastAsia"/>
          <w:sz w:val="24"/>
          <w:szCs w:val="24"/>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w:t>
      </w:r>
      <w:r>
        <w:rPr>
          <w:rFonts w:ascii="宋体" w:hAnsi="宋体" w:cs="宋体" w:hint="eastAsia"/>
          <w:sz w:val="24"/>
          <w:szCs w:val="24"/>
        </w:rPr>
        <w:t>香港特别行政区、澳门特别行政区和台湾地区内形成的证据，应当履行相关的证明手续。</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在确定受理投诉后，</w:t>
      </w:r>
      <w:r>
        <w:rPr>
          <w:rFonts w:ascii="宋体" w:hAnsi="宋体" w:cs="宋体" w:hint="eastAsia"/>
          <w:sz w:val="24"/>
        </w:rPr>
        <w:t>重庆市公安局招标采购办公室</w:t>
      </w:r>
      <w:r>
        <w:rPr>
          <w:rFonts w:ascii="宋体" w:hAnsi="宋体" w:cs="宋体" w:hint="eastAsia"/>
          <w:sz w:val="24"/>
          <w:szCs w:val="24"/>
        </w:rPr>
        <w:t>自受理投诉之日起</w:t>
      </w:r>
      <w:r>
        <w:rPr>
          <w:rFonts w:ascii="宋体" w:hAnsi="宋体" w:cs="宋体" w:hint="eastAsia"/>
          <w:sz w:val="24"/>
          <w:szCs w:val="24"/>
        </w:rPr>
        <w:t>30</w:t>
      </w:r>
      <w:r>
        <w:rPr>
          <w:rFonts w:ascii="宋体" w:hAnsi="宋体" w:cs="宋体" w:hint="eastAsia"/>
          <w:sz w:val="24"/>
          <w:szCs w:val="24"/>
        </w:rPr>
        <w:t>个工作日内（需要检验、检测、鉴定、专家评审以及需要投诉人补正材料的，所需时间不计算在投诉处理期限内）对投诉事项做出处理决定。</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75" w:name="_Toc211590606"/>
      <w:r>
        <w:rPr>
          <w:rFonts w:ascii="宋体" w:eastAsia="宋体" w:hAnsi="宋体" w:cs="宋体" w:hint="eastAsia"/>
          <w:sz w:val="24"/>
        </w:rPr>
        <w:t>七、采购代理服务费</w:t>
      </w:r>
      <w:bookmarkEnd w:id="272"/>
      <w:bookmarkEnd w:id="273"/>
      <w:bookmarkEnd w:id="274"/>
      <w:bookmarkEnd w:id="275"/>
    </w:p>
    <w:p w:rsidR="00E843EE" w:rsidRDefault="00254989">
      <w:pPr>
        <w:spacing w:line="400" w:lineRule="exact"/>
        <w:ind w:right="12" w:firstLine="480"/>
        <w:rPr>
          <w:rFonts w:ascii="宋体" w:hAnsi="宋体" w:cs="宋体"/>
          <w:sz w:val="24"/>
        </w:rPr>
      </w:pPr>
      <w:r>
        <w:rPr>
          <w:rFonts w:ascii="宋体" w:hAnsi="宋体" w:cs="宋体" w:hint="eastAsia"/>
          <w:sz w:val="24"/>
        </w:rPr>
        <w:t>（一）供应商成交后向采购代理机构缴纳采购代理服务费，采购代理服务费的收取标准按照以下标准执行</w:t>
      </w:r>
      <w:r>
        <w:rPr>
          <w:rFonts w:ascii="宋体" w:hAnsi="宋体" w:cs="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2273"/>
        <w:gridCol w:w="2273"/>
        <w:gridCol w:w="2272"/>
      </w:tblGrid>
      <w:tr w:rsidR="00E843EE">
        <w:trPr>
          <w:trHeight w:val="636"/>
        </w:trPr>
        <w:tc>
          <w:tcPr>
            <w:tcW w:w="2810" w:type="dxa"/>
            <w:tcBorders>
              <w:tl2br w:val="single" w:sz="4" w:space="0" w:color="auto"/>
            </w:tcBorders>
          </w:tcPr>
          <w:p w:rsidR="00E843EE" w:rsidRDefault="00254989">
            <w:pPr>
              <w:jc w:val="right"/>
              <w:rPr>
                <w:rFonts w:ascii="宋体" w:hAnsi="宋体" w:cs="宋体"/>
                <w:sz w:val="21"/>
                <w:szCs w:val="21"/>
              </w:rPr>
            </w:pPr>
            <w:bookmarkStart w:id="276" w:name="OLE_LINK8"/>
            <w:bookmarkStart w:id="277" w:name="OLE_LINK7"/>
            <w:r>
              <w:rPr>
                <w:rFonts w:ascii="宋体" w:hAnsi="宋体" w:cs="宋体" w:hint="eastAsia"/>
                <w:sz w:val="21"/>
                <w:szCs w:val="21"/>
              </w:rPr>
              <w:t>采购</w:t>
            </w:r>
            <w:r>
              <w:rPr>
                <w:rFonts w:ascii="宋体" w:hAnsi="宋体" w:cs="宋体"/>
                <w:sz w:val="21"/>
                <w:szCs w:val="21"/>
              </w:rPr>
              <w:pict>
                <v:line id="直线 6" o:spid="_x0000_s1026" style="position:absolute;left:0;text-align:left;z-index:251659264;mso-position-horizontal-relative:text;mso-position-vertical-relative:text;mso-width-relative:page;mso-height-relative:page" from="-9pt,-.5pt" to="-8.95pt,-.45pt" o:allowincell="f"/>
              </w:pict>
            </w:r>
            <w:r>
              <w:rPr>
                <w:rFonts w:ascii="宋体" w:hAnsi="宋体" w:cs="宋体" w:hint="eastAsia"/>
                <w:sz w:val="21"/>
                <w:szCs w:val="21"/>
              </w:rPr>
              <w:t>类型</w:t>
            </w:r>
          </w:p>
          <w:p w:rsidR="00E843EE" w:rsidRDefault="00254989">
            <w:pPr>
              <w:rPr>
                <w:rFonts w:ascii="宋体" w:hAnsi="宋体" w:cs="宋体"/>
                <w:sz w:val="21"/>
                <w:szCs w:val="21"/>
              </w:rPr>
            </w:pPr>
            <w:r>
              <w:rPr>
                <w:rFonts w:ascii="宋体" w:hAnsi="宋体" w:cs="宋体" w:hint="eastAsia"/>
                <w:sz w:val="21"/>
                <w:szCs w:val="21"/>
              </w:rPr>
              <w:t>成交金额（万元）</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货物采购</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服务采购</w:t>
            </w:r>
          </w:p>
        </w:tc>
        <w:tc>
          <w:tcPr>
            <w:tcW w:w="2272" w:type="dxa"/>
            <w:vAlign w:val="center"/>
          </w:tcPr>
          <w:p w:rsidR="00E843EE" w:rsidRDefault="00254989">
            <w:pPr>
              <w:pStyle w:val="xl40"/>
              <w:widowControl w:val="0"/>
              <w:pBdr>
                <w:left w:val="none" w:sz="0" w:space="0" w:color="auto"/>
                <w:right w:val="none" w:sz="0" w:space="0" w:color="auto"/>
              </w:pBdr>
              <w:spacing w:before="0" w:beforeAutospacing="0" w:after="0" w:afterAutospacing="0"/>
              <w:rPr>
                <w:rFonts w:cs="宋体"/>
                <w:kern w:val="2"/>
                <w:sz w:val="21"/>
                <w:szCs w:val="21"/>
              </w:rPr>
            </w:pPr>
            <w:r>
              <w:rPr>
                <w:rFonts w:cs="宋体" w:hint="eastAsia"/>
                <w:kern w:val="2"/>
                <w:sz w:val="21"/>
                <w:szCs w:val="21"/>
              </w:rPr>
              <w:t>工程</w:t>
            </w:r>
            <w:r>
              <w:rPr>
                <w:rFonts w:cs="宋体" w:hint="eastAsia"/>
                <w:sz w:val="21"/>
                <w:szCs w:val="21"/>
              </w:rPr>
              <w:t>采购</w:t>
            </w:r>
          </w:p>
        </w:tc>
      </w:tr>
      <w:tr w:rsidR="00E843EE">
        <w:trPr>
          <w:trHeight w:val="397"/>
        </w:trPr>
        <w:tc>
          <w:tcPr>
            <w:tcW w:w="2810" w:type="dxa"/>
            <w:vAlign w:val="center"/>
          </w:tcPr>
          <w:p w:rsidR="00E843EE" w:rsidRDefault="00254989">
            <w:pPr>
              <w:jc w:val="center"/>
              <w:rPr>
                <w:rFonts w:ascii="宋体" w:hAnsi="宋体" w:cs="宋体"/>
                <w:sz w:val="21"/>
                <w:szCs w:val="21"/>
              </w:rPr>
            </w:pPr>
            <w:r>
              <w:rPr>
                <w:rFonts w:ascii="宋体" w:hAnsi="宋体" w:cs="宋体" w:hint="eastAsia"/>
                <w:sz w:val="21"/>
                <w:szCs w:val="21"/>
              </w:rPr>
              <w:t>100</w:t>
            </w:r>
            <w:r>
              <w:rPr>
                <w:rFonts w:ascii="宋体" w:hAnsi="宋体" w:cs="宋体" w:hint="eastAsia"/>
                <w:sz w:val="21"/>
                <w:szCs w:val="21"/>
              </w:rPr>
              <w:t>以下</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1.5%</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1.5%</w:t>
            </w:r>
          </w:p>
        </w:tc>
        <w:tc>
          <w:tcPr>
            <w:tcW w:w="2272" w:type="dxa"/>
            <w:vAlign w:val="center"/>
          </w:tcPr>
          <w:p w:rsidR="00E843EE" w:rsidRDefault="00254989">
            <w:pPr>
              <w:jc w:val="center"/>
              <w:rPr>
                <w:rFonts w:ascii="宋体" w:hAnsi="宋体" w:cs="宋体"/>
                <w:sz w:val="21"/>
                <w:szCs w:val="21"/>
              </w:rPr>
            </w:pPr>
            <w:r>
              <w:rPr>
                <w:rFonts w:ascii="宋体" w:hAnsi="宋体" w:cs="宋体" w:hint="eastAsia"/>
                <w:sz w:val="21"/>
                <w:szCs w:val="21"/>
              </w:rPr>
              <w:t>1.0%</w:t>
            </w:r>
          </w:p>
        </w:tc>
      </w:tr>
      <w:tr w:rsidR="00E843EE">
        <w:trPr>
          <w:trHeight w:val="397"/>
        </w:trPr>
        <w:tc>
          <w:tcPr>
            <w:tcW w:w="2810" w:type="dxa"/>
            <w:vAlign w:val="center"/>
          </w:tcPr>
          <w:p w:rsidR="00E843EE" w:rsidRDefault="00254989">
            <w:pPr>
              <w:jc w:val="center"/>
              <w:rPr>
                <w:rFonts w:ascii="宋体" w:hAnsi="宋体" w:cs="宋体"/>
                <w:sz w:val="21"/>
                <w:szCs w:val="21"/>
              </w:rPr>
            </w:pPr>
            <w:r>
              <w:rPr>
                <w:rFonts w:ascii="宋体" w:hAnsi="宋体" w:cs="宋体" w:hint="eastAsia"/>
                <w:sz w:val="21"/>
                <w:szCs w:val="21"/>
              </w:rPr>
              <w:t>100-200</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1.1%</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0.8%</w:t>
            </w:r>
          </w:p>
        </w:tc>
        <w:tc>
          <w:tcPr>
            <w:tcW w:w="2272" w:type="dxa"/>
            <w:vAlign w:val="center"/>
          </w:tcPr>
          <w:p w:rsidR="00E843EE" w:rsidRDefault="00254989">
            <w:pPr>
              <w:jc w:val="center"/>
              <w:rPr>
                <w:rFonts w:ascii="宋体" w:hAnsi="宋体" w:cs="宋体"/>
                <w:sz w:val="21"/>
                <w:szCs w:val="21"/>
              </w:rPr>
            </w:pPr>
            <w:r>
              <w:rPr>
                <w:rFonts w:ascii="宋体" w:hAnsi="宋体" w:cs="宋体" w:hint="eastAsia"/>
                <w:sz w:val="21"/>
                <w:szCs w:val="21"/>
              </w:rPr>
              <w:t>0.7%</w:t>
            </w:r>
          </w:p>
        </w:tc>
      </w:tr>
      <w:tr w:rsidR="00E843EE">
        <w:trPr>
          <w:trHeight w:val="397"/>
        </w:trPr>
        <w:tc>
          <w:tcPr>
            <w:tcW w:w="2810" w:type="dxa"/>
            <w:vAlign w:val="center"/>
          </w:tcPr>
          <w:p w:rsidR="00E843EE" w:rsidRDefault="00254989">
            <w:pPr>
              <w:jc w:val="center"/>
              <w:rPr>
                <w:rFonts w:ascii="宋体" w:hAnsi="宋体" w:cs="宋体"/>
                <w:sz w:val="21"/>
                <w:szCs w:val="21"/>
              </w:rPr>
            </w:pPr>
            <w:r>
              <w:rPr>
                <w:rFonts w:ascii="宋体" w:hAnsi="宋体" w:cs="宋体" w:hint="eastAsia"/>
                <w:sz w:val="21"/>
                <w:szCs w:val="21"/>
              </w:rPr>
              <w:t>200-500</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1.08%</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0.78%</w:t>
            </w:r>
          </w:p>
        </w:tc>
        <w:tc>
          <w:tcPr>
            <w:tcW w:w="2272" w:type="dxa"/>
            <w:vAlign w:val="center"/>
          </w:tcPr>
          <w:p w:rsidR="00E843EE" w:rsidRDefault="00254989">
            <w:pPr>
              <w:jc w:val="center"/>
              <w:rPr>
                <w:rFonts w:ascii="宋体" w:hAnsi="宋体" w:cs="宋体"/>
                <w:sz w:val="21"/>
                <w:szCs w:val="21"/>
              </w:rPr>
            </w:pPr>
            <w:r>
              <w:rPr>
                <w:rFonts w:ascii="宋体" w:hAnsi="宋体" w:cs="宋体" w:hint="eastAsia"/>
                <w:sz w:val="21"/>
                <w:szCs w:val="21"/>
              </w:rPr>
              <w:t>0.69%</w:t>
            </w:r>
          </w:p>
        </w:tc>
      </w:tr>
      <w:tr w:rsidR="00E843EE">
        <w:trPr>
          <w:trHeight w:val="397"/>
        </w:trPr>
        <w:tc>
          <w:tcPr>
            <w:tcW w:w="2810" w:type="dxa"/>
            <w:vAlign w:val="center"/>
          </w:tcPr>
          <w:p w:rsidR="00E843EE" w:rsidRDefault="00254989">
            <w:pPr>
              <w:jc w:val="center"/>
              <w:rPr>
                <w:rFonts w:ascii="宋体" w:hAnsi="宋体" w:cs="宋体"/>
                <w:sz w:val="21"/>
                <w:szCs w:val="21"/>
              </w:rPr>
            </w:pPr>
            <w:r>
              <w:rPr>
                <w:rFonts w:ascii="宋体" w:hAnsi="宋体" w:cs="宋体" w:hint="eastAsia"/>
                <w:sz w:val="21"/>
                <w:szCs w:val="21"/>
              </w:rPr>
              <w:t>500-1000</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0.76%</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0.43%</w:t>
            </w:r>
          </w:p>
        </w:tc>
        <w:tc>
          <w:tcPr>
            <w:tcW w:w="2272" w:type="dxa"/>
            <w:vAlign w:val="center"/>
          </w:tcPr>
          <w:p w:rsidR="00E843EE" w:rsidRDefault="00254989">
            <w:pPr>
              <w:jc w:val="center"/>
              <w:rPr>
                <w:rFonts w:ascii="宋体" w:hAnsi="宋体" w:cs="宋体"/>
                <w:sz w:val="21"/>
                <w:szCs w:val="21"/>
              </w:rPr>
            </w:pPr>
            <w:r>
              <w:rPr>
                <w:rFonts w:ascii="宋体" w:hAnsi="宋体" w:cs="宋体" w:hint="eastAsia"/>
                <w:sz w:val="21"/>
                <w:szCs w:val="21"/>
              </w:rPr>
              <w:t>0.52%</w:t>
            </w:r>
          </w:p>
        </w:tc>
      </w:tr>
      <w:tr w:rsidR="00E843EE">
        <w:trPr>
          <w:trHeight w:val="397"/>
        </w:trPr>
        <w:tc>
          <w:tcPr>
            <w:tcW w:w="2810" w:type="dxa"/>
            <w:vAlign w:val="center"/>
          </w:tcPr>
          <w:p w:rsidR="00E843EE" w:rsidRDefault="00254989">
            <w:pPr>
              <w:jc w:val="center"/>
              <w:rPr>
                <w:rFonts w:ascii="宋体" w:hAnsi="宋体" w:cs="宋体"/>
                <w:sz w:val="21"/>
                <w:szCs w:val="21"/>
              </w:rPr>
            </w:pPr>
            <w:r>
              <w:rPr>
                <w:rFonts w:ascii="宋体" w:hAnsi="宋体" w:cs="宋体" w:hint="eastAsia"/>
                <w:sz w:val="21"/>
                <w:szCs w:val="21"/>
              </w:rPr>
              <w:t>1000-5000</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0.45%</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0.23%</w:t>
            </w:r>
          </w:p>
        </w:tc>
        <w:tc>
          <w:tcPr>
            <w:tcW w:w="2272" w:type="dxa"/>
            <w:vAlign w:val="center"/>
          </w:tcPr>
          <w:p w:rsidR="00E843EE" w:rsidRDefault="00254989">
            <w:pPr>
              <w:jc w:val="center"/>
              <w:rPr>
                <w:rFonts w:ascii="宋体" w:hAnsi="宋体" w:cs="宋体"/>
                <w:sz w:val="21"/>
                <w:szCs w:val="21"/>
              </w:rPr>
            </w:pPr>
            <w:r>
              <w:rPr>
                <w:rFonts w:ascii="宋体" w:hAnsi="宋体" w:cs="宋体" w:hint="eastAsia"/>
                <w:sz w:val="21"/>
                <w:szCs w:val="21"/>
              </w:rPr>
              <w:t>0.32%</w:t>
            </w:r>
          </w:p>
        </w:tc>
      </w:tr>
      <w:tr w:rsidR="00E843EE">
        <w:trPr>
          <w:trHeight w:val="397"/>
        </w:trPr>
        <w:tc>
          <w:tcPr>
            <w:tcW w:w="2810" w:type="dxa"/>
            <w:vAlign w:val="center"/>
          </w:tcPr>
          <w:p w:rsidR="00E843EE" w:rsidRDefault="00254989">
            <w:pPr>
              <w:jc w:val="center"/>
              <w:rPr>
                <w:rFonts w:ascii="宋体" w:hAnsi="宋体" w:cs="宋体"/>
                <w:sz w:val="21"/>
                <w:szCs w:val="21"/>
              </w:rPr>
            </w:pPr>
            <w:r>
              <w:rPr>
                <w:rFonts w:ascii="宋体" w:hAnsi="宋体" w:cs="宋体" w:hint="eastAsia"/>
                <w:sz w:val="21"/>
                <w:szCs w:val="21"/>
              </w:rPr>
              <w:t>5000-10000</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0.23%</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0.09%</w:t>
            </w:r>
          </w:p>
        </w:tc>
        <w:tc>
          <w:tcPr>
            <w:tcW w:w="2272" w:type="dxa"/>
            <w:vAlign w:val="center"/>
          </w:tcPr>
          <w:p w:rsidR="00E843EE" w:rsidRDefault="00254989">
            <w:pPr>
              <w:jc w:val="center"/>
              <w:rPr>
                <w:rFonts w:ascii="宋体" w:hAnsi="宋体" w:cs="宋体"/>
                <w:sz w:val="21"/>
                <w:szCs w:val="21"/>
              </w:rPr>
            </w:pPr>
            <w:r>
              <w:rPr>
                <w:rFonts w:ascii="宋体" w:hAnsi="宋体" w:cs="宋体" w:hint="eastAsia"/>
                <w:sz w:val="21"/>
                <w:szCs w:val="21"/>
              </w:rPr>
              <w:t>0.18%</w:t>
            </w:r>
          </w:p>
        </w:tc>
      </w:tr>
      <w:tr w:rsidR="00E843EE">
        <w:trPr>
          <w:trHeight w:val="397"/>
        </w:trPr>
        <w:tc>
          <w:tcPr>
            <w:tcW w:w="2810" w:type="dxa"/>
            <w:vAlign w:val="center"/>
          </w:tcPr>
          <w:p w:rsidR="00E843EE" w:rsidRDefault="00254989">
            <w:pPr>
              <w:jc w:val="center"/>
              <w:rPr>
                <w:rFonts w:ascii="宋体" w:hAnsi="宋体" w:cs="宋体"/>
                <w:sz w:val="21"/>
                <w:szCs w:val="21"/>
              </w:rPr>
            </w:pPr>
            <w:r>
              <w:rPr>
                <w:rFonts w:ascii="宋体" w:hAnsi="宋体" w:cs="宋体" w:hint="eastAsia"/>
                <w:sz w:val="21"/>
                <w:szCs w:val="21"/>
              </w:rPr>
              <w:t>10000-100000</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0.045%</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0.045%</w:t>
            </w:r>
          </w:p>
        </w:tc>
        <w:tc>
          <w:tcPr>
            <w:tcW w:w="2272" w:type="dxa"/>
            <w:vAlign w:val="center"/>
          </w:tcPr>
          <w:p w:rsidR="00E843EE" w:rsidRDefault="00254989">
            <w:pPr>
              <w:jc w:val="center"/>
              <w:rPr>
                <w:rFonts w:ascii="宋体" w:hAnsi="宋体" w:cs="宋体"/>
                <w:sz w:val="21"/>
                <w:szCs w:val="21"/>
              </w:rPr>
            </w:pPr>
            <w:r>
              <w:rPr>
                <w:rFonts w:ascii="宋体" w:hAnsi="宋体" w:cs="宋体" w:hint="eastAsia"/>
                <w:sz w:val="21"/>
                <w:szCs w:val="21"/>
              </w:rPr>
              <w:t>0.045%</w:t>
            </w:r>
          </w:p>
        </w:tc>
      </w:tr>
      <w:tr w:rsidR="00E843EE">
        <w:trPr>
          <w:trHeight w:val="397"/>
        </w:trPr>
        <w:tc>
          <w:tcPr>
            <w:tcW w:w="2810" w:type="dxa"/>
            <w:vAlign w:val="center"/>
          </w:tcPr>
          <w:p w:rsidR="00E843EE" w:rsidRDefault="00254989">
            <w:pPr>
              <w:jc w:val="center"/>
              <w:rPr>
                <w:rFonts w:ascii="宋体" w:hAnsi="宋体" w:cs="宋体"/>
                <w:sz w:val="21"/>
                <w:szCs w:val="21"/>
              </w:rPr>
            </w:pPr>
            <w:r>
              <w:rPr>
                <w:rFonts w:ascii="宋体" w:hAnsi="宋体" w:cs="宋体" w:hint="eastAsia"/>
                <w:sz w:val="21"/>
                <w:szCs w:val="21"/>
              </w:rPr>
              <w:t>1000000</w:t>
            </w:r>
            <w:r>
              <w:rPr>
                <w:rFonts w:ascii="宋体" w:hAnsi="宋体" w:cs="宋体" w:hint="eastAsia"/>
                <w:sz w:val="21"/>
                <w:szCs w:val="21"/>
              </w:rPr>
              <w:t>以上</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0.009%</w:t>
            </w:r>
          </w:p>
        </w:tc>
        <w:tc>
          <w:tcPr>
            <w:tcW w:w="2273" w:type="dxa"/>
            <w:vAlign w:val="center"/>
          </w:tcPr>
          <w:p w:rsidR="00E843EE" w:rsidRDefault="00254989">
            <w:pPr>
              <w:jc w:val="center"/>
              <w:rPr>
                <w:rFonts w:ascii="宋体" w:hAnsi="宋体" w:cs="宋体"/>
                <w:sz w:val="21"/>
                <w:szCs w:val="21"/>
              </w:rPr>
            </w:pPr>
            <w:r>
              <w:rPr>
                <w:rFonts w:ascii="宋体" w:hAnsi="宋体" w:cs="宋体" w:hint="eastAsia"/>
                <w:sz w:val="21"/>
                <w:szCs w:val="21"/>
              </w:rPr>
              <w:t>0.009%</w:t>
            </w:r>
          </w:p>
        </w:tc>
        <w:tc>
          <w:tcPr>
            <w:tcW w:w="2272" w:type="dxa"/>
            <w:vAlign w:val="center"/>
          </w:tcPr>
          <w:p w:rsidR="00E843EE" w:rsidRDefault="00254989">
            <w:pPr>
              <w:jc w:val="center"/>
              <w:rPr>
                <w:rFonts w:ascii="宋体" w:hAnsi="宋体" w:cs="宋体"/>
                <w:sz w:val="21"/>
                <w:szCs w:val="21"/>
              </w:rPr>
            </w:pPr>
            <w:r>
              <w:rPr>
                <w:rFonts w:ascii="宋体" w:hAnsi="宋体" w:cs="宋体" w:hint="eastAsia"/>
                <w:sz w:val="21"/>
                <w:szCs w:val="21"/>
              </w:rPr>
              <w:t>0.009%</w:t>
            </w:r>
          </w:p>
        </w:tc>
      </w:tr>
    </w:tbl>
    <w:p w:rsidR="00E843EE" w:rsidRDefault="00254989">
      <w:pPr>
        <w:spacing w:line="400" w:lineRule="exact"/>
        <w:ind w:firstLineChars="200" w:firstLine="480"/>
        <w:rPr>
          <w:rFonts w:ascii="宋体" w:hAnsi="宋体" w:cs="宋体"/>
          <w:sz w:val="24"/>
        </w:rPr>
      </w:pPr>
      <w:r>
        <w:rPr>
          <w:rFonts w:ascii="宋体" w:hAnsi="宋体" w:cs="宋体" w:hint="eastAsia"/>
          <w:sz w:val="24"/>
        </w:rPr>
        <w:t>注：代理服务收费按差额定率累进法计算。例如：某服务代理业务成交金额为</w:t>
      </w:r>
      <w:r>
        <w:rPr>
          <w:rFonts w:ascii="宋体" w:hAnsi="宋体" w:cs="宋体" w:hint="eastAsia"/>
          <w:sz w:val="24"/>
        </w:rPr>
        <w:t>500</w:t>
      </w:r>
      <w:r>
        <w:rPr>
          <w:rFonts w:ascii="宋体" w:hAnsi="宋体" w:cs="宋体" w:hint="eastAsia"/>
          <w:sz w:val="24"/>
        </w:rPr>
        <w:t>万元，计算代理服务收费额如下：</w:t>
      </w:r>
    </w:p>
    <w:p w:rsidR="00E843EE" w:rsidRDefault="00254989">
      <w:pPr>
        <w:spacing w:line="400" w:lineRule="exact"/>
        <w:ind w:firstLineChars="200" w:firstLine="480"/>
        <w:rPr>
          <w:rFonts w:ascii="宋体" w:hAnsi="宋体" w:cs="宋体"/>
          <w:sz w:val="24"/>
        </w:rPr>
      </w:pPr>
      <w:r>
        <w:rPr>
          <w:rFonts w:ascii="宋体" w:hAnsi="宋体" w:cs="宋体" w:hint="eastAsia"/>
          <w:sz w:val="24"/>
        </w:rPr>
        <w:t>100</w:t>
      </w:r>
      <w:r>
        <w:rPr>
          <w:rFonts w:ascii="宋体" w:hAnsi="宋体" w:cs="宋体" w:hint="eastAsia"/>
          <w:sz w:val="24"/>
        </w:rPr>
        <w:t>万元×</w:t>
      </w:r>
      <w:r>
        <w:rPr>
          <w:rFonts w:ascii="宋体" w:hAnsi="宋体" w:cs="宋体" w:hint="eastAsia"/>
          <w:sz w:val="24"/>
        </w:rPr>
        <w:t>1.5%=1.5</w:t>
      </w:r>
      <w:r>
        <w:rPr>
          <w:rFonts w:ascii="宋体" w:hAnsi="宋体" w:cs="宋体" w:hint="eastAsia"/>
          <w:sz w:val="24"/>
        </w:rPr>
        <w:t>万元</w:t>
      </w:r>
    </w:p>
    <w:p w:rsidR="00E843EE" w:rsidRDefault="00254989">
      <w:pPr>
        <w:spacing w:line="4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200-100</w:t>
      </w:r>
      <w:r>
        <w:rPr>
          <w:rFonts w:ascii="宋体" w:hAnsi="宋体" w:cs="宋体" w:hint="eastAsia"/>
          <w:sz w:val="24"/>
        </w:rPr>
        <w:t>）万元×</w:t>
      </w:r>
      <w:r>
        <w:rPr>
          <w:rFonts w:ascii="宋体" w:hAnsi="宋体" w:cs="宋体" w:hint="eastAsia"/>
          <w:sz w:val="24"/>
        </w:rPr>
        <w:t>0.8%=0.8</w:t>
      </w:r>
      <w:r>
        <w:rPr>
          <w:rFonts w:ascii="宋体" w:hAnsi="宋体" w:cs="宋体" w:hint="eastAsia"/>
          <w:sz w:val="24"/>
        </w:rPr>
        <w:t>万元</w:t>
      </w:r>
    </w:p>
    <w:p w:rsidR="00E843EE" w:rsidRDefault="00254989">
      <w:pPr>
        <w:spacing w:line="4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500-200</w:t>
      </w:r>
      <w:r>
        <w:rPr>
          <w:rFonts w:ascii="宋体" w:hAnsi="宋体" w:cs="宋体" w:hint="eastAsia"/>
          <w:sz w:val="24"/>
        </w:rPr>
        <w:t>）×</w:t>
      </w:r>
      <w:r>
        <w:rPr>
          <w:rFonts w:ascii="宋体" w:hAnsi="宋体" w:cs="宋体" w:hint="eastAsia"/>
          <w:sz w:val="24"/>
        </w:rPr>
        <w:t>0.78%=2.34</w:t>
      </w:r>
      <w:r>
        <w:rPr>
          <w:rFonts w:ascii="宋体" w:hAnsi="宋体" w:cs="宋体" w:hint="eastAsia"/>
          <w:sz w:val="24"/>
        </w:rPr>
        <w:t>万元</w:t>
      </w:r>
    </w:p>
    <w:p w:rsidR="00E843EE" w:rsidRDefault="00254989">
      <w:pPr>
        <w:spacing w:line="400" w:lineRule="exact"/>
        <w:ind w:firstLineChars="200" w:firstLine="480"/>
        <w:rPr>
          <w:rFonts w:ascii="宋体" w:hAnsi="宋体" w:cs="宋体"/>
          <w:sz w:val="24"/>
        </w:rPr>
      </w:pPr>
      <w:r>
        <w:rPr>
          <w:rFonts w:ascii="宋体" w:hAnsi="宋体" w:cs="宋体" w:hint="eastAsia"/>
          <w:sz w:val="24"/>
        </w:rPr>
        <w:t>合计收费</w:t>
      </w:r>
      <w:r>
        <w:rPr>
          <w:rFonts w:ascii="宋体" w:hAnsi="宋体" w:cs="宋体" w:hint="eastAsia"/>
          <w:sz w:val="24"/>
        </w:rPr>
        <w:t>=1.5+0.8+2.34=4.64</w:t>
      </w:r>
      <w:r>
        <w:rPr>
          <w:rFonts w:ascii="宋体" w:hAnsi="宋体" w:cs="宋体" w:hint="eastAsia"/>
          <w:sz w:val="24"/>
        </w:rPr>
        <w:t>（万元）</w:t>
      </w:r>
    </w:p>
    <w:p w:rsidR="00E843EE" w:rsidRDefault="00254989">
      <w:pPr>
        <w:spacing w:line="400" w:lineRule="exact"/>
        <w:ind w:firstLineChars="200" w:firstLine="480"/>
        <w:rPr>
          <w:rFonts w:ascii="宋体" w:hAnsi="宋体" w:cs="宋体"/>
          <w:sz w:val="24"/>
        </w:rPr>
      </w:pPr>
      <w:r>
        <w:rPr>
          <w:rFonts w:ascii="宋体" w:hAnsi="宋体" w:cs="宋体" w:hint="eastAsia"/>
          <w:sz w:val="24"/>
        </w:rPr>
        <w:t>（二）采购代理服务费缴纳账号：</w:t>
      </w:r>
    </w:p>
    <w:p w:rsidR="00E843EE" w:rsidRDefault="00254989">
      <w:pPr>
        <w:spacing w:line="400" w:lineRule="exact"/>
        <w:ind w:firstLineChars="200" w:firstLine="480"/>
        <w:rPr>
          <w:rFonts w:ascii="宋体" w:hAnsi="宋体" w:cs="宋体"/>
          <w:sz w:val="24"/>
        </w:rPr>
      </w:pPr>
      <w:r>
        <w:rPr>
          <w:rFonts w:ascii="宋体" w:hAnsi="宋体" w:cs="宋体" w:hint="eastAsia"/>
          <w:sz w:val="24"/>
        </w:rPr>
        <w:t>户</w:t>
      </w:r>
      <w:r>
        <w:rPr>
          <w:rFonts w:ascii="宋体" w:hAnsi="宋体" w:cs="宋体" w:hint="eastAsia"/>
          <w:sz w:val="24"/>
        </w:rPr>
        <w:t xml:space="preserve">  </w:t>
      </w:r>
      <w:r>
        <w:rPr>
          <w:rFonts w:ascii="宋体" w:hAnsi="宋体" w:cs="宋体" w:hint="eastAsia"/>
          <w:sz w:val="24"/>
        </w:rPr>
        <w:t>名：重庆市政府采购中心</w:t>
      </w:r>
    </w:p>
    <w:p w:rsidR="00E843EE" w:rsidRDefault="00254989">
      <w:pPr>
        <w:spacing w:line="400" w:lineRule="exact"/>
        <w:ind w:firstLineChars="200" w:firstLine="480"/>
        <w:rPr>
          <w:rFonts w:ascii="宋体" w:hAnsi="宋体" w:cs="宋体"/>
          <w:sz w:val="24"/>
        </w:rPr>
      </w:pPr>
      <w:r>
        <w:rPr>
          <w:rFonts w:ascii="宋体" w:hAnsi="宋体" w:cs="宋体" w:hint="eastAsia"/>
          <w:sz w:val="24"/>
        </w:rPr>
        <w:t>开户行：中国工商银行股份有限公司重庆五里店支行（行号：</w:t>
      </w:r>
      <w:r>
        <w:rPr>
          <w:rFonts w:ascii="宋体" w:hAnsi="宋体" w:cs="宋体" w:hint="eastAsia"/>
          <w:sz w:val="24"/>
        </w:rPr>
        <w:t>102653000177</w:t>
      </w:r>
      <w:r>
        <w:rPr>
          <w:rFonts w:ascii="宋体" w:hAnsi="宋体" w:cs="宋体" w:hint="eastAsia"/>
          <w:sz w:val="24"/>
        </w:rPr>
        <w:t>）</w:t>
      </w:r>
    </w:p>
    <w:p w:rsidR="00E843EE" w:rsidRDefault="00254989">
      <w:pPr>
        <w:spacing w:line="400" w:lineRule="exact"/>
        <w:ind w:firstLineChars="200" w:firstLine="480"/>
        <w:rPr>
          <w:rFonts w:ascii="宋体" w:hAnsi="宋体" w:cs="宋体"/>
          <w:sz w:val="24"/>
        </w:rPr>
      </w:pPr>
      <w:r>
        <w:rPr>
          <w:rFonts w:ascii="宋体" w:hAnsi="宋体" w:cs="宋体" w:hint="eastAsia"/>
          <w:sz w:val="24"/>
        </w:rPr>
        <w:t>账</w:t>
      </w:r>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rPr>
        <w:t>3100023409200174780</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78" w:name="_Toc211590607"/>
      <w:bookmarkStart w:id="279" w:name="_Toc26320"/>
      <w:bookmarkStart w:id="280" w:name="_Toc76462345"/>
      <w:bookmarkStart w:id="281" w:name="_Toc24281"/>
      <w:bookmarkEnd w:id="276"/>
      <w:bookmarkEnd w:id="277"/>
      <w:r>
        <w:rPr>
          <w:rFonts w:ascii="宋体" w:eastAsia="宋体" w:hAnsi="宋体" w:cs="宋体" w:hint="eastAsia"/>
          <w:sz w:val="24"/>
        </w:rPr>
        <w:t>八、交易服务费</w:t>
      </w:r>
      <w:bookmarkEnd w:id="278"/>
      <w:bookmarkEnd w:id="279"/>
      <w:bookmarkEnd w:id="280"/>
      <w:bookmarkEnd w:id="281"/>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供应商成交后</w:t>
      </w:r>
      <w:r>
        <w:rPr>
          <w:rFonts w:ascii="宋体" w:hAnsi="宋体" w:cs="宋体" w:hint="eastAsia"/>
          <w:sz w:val="24"/>
        </w:rPr>
        <w:t>向“重庆联合产权交易所集团股份有限公司”缴纳交易服务费，服务费的收取标准按渝发改收费</w:t>
      </w:r>
      <w:r>
        <w:rPr>
          <w:rFonts w:ascii="宋体" w:hAnsi="宋体" w:cs="宋体" w:hint="eastAsia"/>
          <w:sz w:val="24"/>
          <w:szCs w:val="24"/>
        </w:rPr>
        <w:t>〔</w:t>
      </w:r>
      <w:r>
        <w:rPr>
          <w:rFonts w:ascii="宋体" w:hAnsi="宋体" w:cs="宋体" w:hint="eastAsia"/>
          <w:sz w:val="24"/>
          <w:szCs w:val="24"/>
        </w:rPr>
        <w:t>2023</w:t>
      </w:r>
      <w:r>
        <w:rPr>
          <w:rFonts w:ascii="宋体" w:hAnsi="宋体" w:cs="宋体" w:hint="eastAsia"/>
          <w:sz w:val="24"/>
          <w:szCs w:val="24"/>
        </w:rPr>
        <w:t>〕</w:t>
      </w:r>
      <w:r>
        <w:rPr>
          <w:rFonts w:ascii="宋体" w:hAnsi="宋体" w:cs="宋体" w:hint="eastAsia"/>
          <w:sz w:val="24"/>
        </w:rPr>
        <w:t>115</w:t>
      </w:r>
      <w:r>
        <w:rPr>
          <w:rFonts w:ascii="宋体" w:hAnsi="宋体" w:cs="宋体" w:hint="eastAsia"/>
          <w:sz w:val="24"/>
        </w:rPr>
        <w:t>号执行。</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rPr>
        <w:t>重庆市公共资源交易中心咨询电话：</w:t>
      </w:r>
      <w:r>
        <w:rPr>
          <w:rFonts w:ascii="宋体" w:hAnsi="宋体" w:cs="宋体" w:hint="eastAsia"/>
          <w:sz w:val="24"/>
        </w:rPr>
        <w:t>023-63805633</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82" w:name="_Toc102227322"/>
      <w:bookmarkStart w:id="283" w:name="_Toc211590608"/>
      <w:bookmarkStart w:id="284" w:name="_Toc27543"/>
      <w:bookmarkStart w:id="285" w:name="_Toc10058"/>
      <w:bookmarkStart w:id="286" w:name="_Toc76462346"/>
      <w:bookmarkStart w:id="287" w:name="_Toc342913396"/>
      <w:bookmarkStart w:id="288" w:name="_Toc12789059"/>
      <w:bookmarkStart w:id="289" w:name="_Toc11641055"/>
      <w:r>
        <w:rPr>
          <w:rFonts w:ascii="宋体" w:eastAsia="宋体" w:hAnsi="宋体" w:cs="宋体" w:hint="eastAsia"/>
          <w:sz w:val="24"/>
        </w:rPr>
        <w:lastRenderedPageBreak/>
        <w:t>九、签订</w:t>
      </w:r>
      <w:bookmarkEnd w:id="282"/>
      <w:r>
        <w:rPr>
          <w:rFonts w:ascii="宋体" w:eastAsia="宋体" w:hAnsi="宋体" w:cs="宋体" w:hint="eastAsia"/>
          <w:sz w:val="24"/>
        </w:rPr>
        <w:t>合同</w:t>
      </w:r>
      <w:bookmarkEnd w:id="283"/>
      <w:bookmarkEnd w:id="284"/>
      <w:bookmarkEnd w:id="285"/>
      <w:bookmarkEnd w:id="286"/>
      <w:bookmarkEnd w:id="287"/>
    </w:p>
    <w:p w:rsidR="00E843EE" w:rsidRDefault="00254989">
      <w:pPr>
        <w:spacing w:line="400" w:lineRule="exact"/>
        <w:ind w:firstLineChars="150" w:firstLine="360"/>
        <w:rPr>
          <w:rFonts w:ascii="宋体" w:hAnsi="宋体" w:cs="宋体"/>
          <w:sz w:val="24"/>
          <w:szCs w:val="24"/>
        </w:rPr>
      </w:pPr>
      <w:r>
        <w:rPr>
          <w:rFonts w:ascii="宋体" w:hAnsi="宋体" w:cs="宋体" w:hint="eastAsia"/>
          <w:sz w:val="24"/>
          <w:szCs w:val="24"/>
        </w:rPr>
        <w:t>（一）</w:t>
      </w:r>
      <w:r>
        <w:rPr>
          <w:rFonts w:ascii="宋体" w:hAnsi="宋体" w:cs="宋体" w:hint="eastAsia"/>
          <w:sz w:val="24"/>
        </w:rPr>
        <w:t>采购人原则上应在成交通知书发出之日起二十日内和成交供应商签订政府采购合同，无正当理由不得拒绝或拖延合同签订</w:t>
      </w:r>
      <w:r>
        <w:rPr>
          <w:rFonts w:ascii="宋体" w:hAnsi="宋体" w:cs="宋体" w:hint="eastAsia"/>
          <w:sz w:val="24"/>
          <w:szCs w:val="24"/>
        </w:rPr>
        <w:t>。所签订的合同不得对竞争性磋商文件和供应商的响应文件作实质性修改。其他未尽事宜由采购人和成交供应商在采购合同中详细约定。</w:t>
      </w:r>
    </w:p>
    <w:p w:rsidR="00E843EE" w:rsidRDefault="00254989">
      <w:pPr>
        <w:spacing w:line="400" w:lineRule="exact"/>
        <w:ind w:firstLineChars="150" w:firstLine="360"/>
        <w:rPr>
          <w:rFonts w:ascii="宋体" w:hAnsi="宋体" w:cs="宋体"/>
          <w:sz w:val="24"/>
          <w:szCs w:val="24"/>
        </w:rPr>
      </w:pPr>
      <w:r>
        <w:rPr>
          <w:rFonts w:ascii="宋体" w:hAnsi="宋体" w:cs="宋体" w:hint="eastAsia"/>
          <w:sz w:val="24"/>
          <w:szCs w:val="24"/>
        </w:rPr>
        <w:t>（二）竞争性磋商文件、供应商的响应文件及澄清文件等，均为签订政府采购合同的依据。</w:t>
      </w:r>
    </w:p>
    <w:p w:rsidR="00E843EE" w:rsidRDefault="00254989">
      <w:pPr>
        <w:spacing w:line="400" w:lineRule="exact"/>
        <w:ind w:firstLineChars="150" w:firstLine="360"/>
        <w:rPr>
          <w:rFonts w:ascii="宋体" w:hAnsi="宋体" w:cs="宋体"/>
          <w:sz w:val="24"/>
          <w:szCs w:val="24"/>
        </w:rPr>
      </w:pPr>
      <w:r>
        <w:rPr>
          <w:rFonts w:ascii="宋体" w:hAnsi="宋体" w:cs="宋体" w:hint="eastAsia"/>
          <w:sz w:val="24"/>
          <w:szCs w:val="24"/>
        </w:rPr>
        <w:t>（三）合同生效条款由供需双方约定，法律、行政法规规定应当办理批准、登记等手续后生效的合同，依照其规定。</w:t>
      </w:r>
    </w:p>
    <w:p w:rsidR="00E843EE" w:rsidRDefault="00254989">
      <w:pPr>
        <w:spacing w:line="400" w:lineRule="exact"/>
        <w:ind w:firstLineChars="150" w:firstLine="360"/>
        <w:rPr>
          <w:rFonts w:ascii="宋体" w:hAnsi="宋体" w:cs="宋体"/>
          <w:sz w:val="24"/>
          <w:szCs w:val="24"/>
        </w:rPr>
      </w:pPr>
      <w:r>
        <w:rPr>
          <w:rFonts w:ascii="宋体" w:hAnsi="宋体" w:cs="宋体" w:hint="eastAsia"/>
          <w:sz w:val="24"/>
          <w:szCs w:val="24"/>
        </w:rPr>
        <w:t>（四）合同原则上应按照《重庆市政府采购合同》签订，相关单位要求适用合同通用格式版本的，应按其要求另行签订其他合同。</w:t>
      </w:r>
    </w:p>
    <w:p w:rsidR="00E843EE" w:rsidRDefault="00254989">
      <w:pPr>
        <w:spacing w:line="400" w:lineRule="exact"/>
        <w:ind w:firstLineChars="150" w:firstLine="360"/>
        <w:rPr>
          <w:rFonts w:ascii="宋体" w:hAnsi="宋体" w:cs="宋体"/>
          <w:sz w:val="24"/>
          <w:szCs w:val="24"/>
        </w:rPr>
      </w:pPr>
      <w:r>
        <w:rPr>
          <w:rFonts w:ascii="宋体" w:hAnsi="宋体" w:cs="宋体" w:hint="eastAsia"/>
          <w:sz w:val="24"/>
          <w:szCs w:val="24"/>
        </w:rPr>
        <w:t>（五）采购人要求成交供应商提供履约保证金的，应当在竞争性磋商文件中予以约定。成交供应商履约完毕后，采购人根据采购文件规定无息退还其履约保证金。</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90" w:name="_Toc10255"/>
      <w:bookmarkStart w:id="291" w:name="_Toc211590609"/>
      <w:bookmarkStart w:id="292" w:name="_Toc25149"/>
      <w:r>
        <w:rPr>
          <w:rFonts w:ascii="宋体" w:eastAsia="宋体" w:hAnsi="宋体" w:cs="宋体" w:hint="eastAsia"/>
          <w:sz w:val="24"/>
        </w:rPr>
        <w:t>十、项目验收</w:t>
      </w:r>
      <w:bookmarkEnd w:id="290"/>
      <w:bookmarkEnd w:id="291"/>
      <w:bookmarkEnd w:id="292"/>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rPr>
        <w:t>合同执行完毕，采购人或采购代理机构原则上应在</w:t>
      </w:r>
      <w:r>
        <w:rPr>
          <w:rFonts w:ascii="宋体" w:hAnsi="宋体" w:cs="宋体" w:hint="eastAsia"/>
          <w:sz w:val="24"/>
        </w:rPr>
        <w:t>7</w:t>
      </w:r>
      <w:r>
        <w:rPr>
          <w:rFonts w:ascii="宋体" w:hAnsi="宋体" w:cs="宋体" w:hint="eastAsia"/>
          <w:sz w:val="24"/>
        </w:rPr>
        <w:t>个工作日内组织履约情况验收，不得无故拖延或附加额外条件。</w:t>
      </w: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293" w:name="_Toc328"/>
      <w:bookmarkStart w:id="294" w:name="_Toc14780"/>
      <w:bookmarkStart w:id="295" w:name="_Toc76462347"/>
      <w:bookmarkStart w:id="296" w:name="_Toc22565"/>
      <w:bookmarkStart w:id="297" w:name="_Toc211590610"/>
      <w:r>
        <w:rPr>
          <w:rFonts w:ascii="宋体" w:eastAsia="宋体" w:hAnsi="宋体" w:cs="宋体" w:hint="eastAsia"/>
          <w:sz w:val="24"/>
        </w:rPr>
        <w:t>十一、政府采购信用融资</w:t>
      </w:r>
      <w:bookmarkEnd w:id="293"/>
      <w:bookmarkEnd w:id="294"/>
      <w:bookmarkEnd w:id="295"/>
      <w:bookmarkEnd w:id="296"/>
      <w:bookmarkEnd w:id="297"/>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供应商参与重庆市政府采购活动，成为成交供应商，并与采购人签订政府采购合同后，可按照重庆市政府采购支持中小企业信</w:t>
      </w:r>
      <w:r>
        <w:rPr>
          <w:rFonts w:ascii="宋体" w:hAnsi="宋体" w:cs="宋体" w:hint="eastAsia"/>
          <w:sz w:val="24"/>
          <w:szCs w:val="24"/>
        </w:rPr>
        <w:t>用融资办法的规定，向开展政府采购信用融资业务的银行申请贷款。</w:t>
      </w:r>
    </w:p>
    <w:p w:rsidR="00E843EE" w:rsidRDefault="00254989">
      <w:pPr>
        <w:pStyle w:val="10"/>
        <w:rPr>
          <w:rFonts w:ascii="宋体" w:hAnsi="宋体" w:cs="宋体"/>
        </w:rPr>
      </w:pPr>
      <w:r>
        <w:rPr>
          <w:rFonts w:ascii="宋体" w:hAnsi="宋体" w:cs="宋体" w:hint="eastAsia"/>
        </w:rPr>
        <w:br w:type="page"/>
      </w:r>
    </w:p>
    <w:p w:rsidR="00E843EE" w:rsidRDefault="00254989">
      <w:pPr>
        <w:pStyle w:val="2"/>
        <w:spacing w:before="0" w:after="0" w:line="360" w:lineRule="auto"/>
        <w:jc w:val="center"/>
        <w:rPr>
          <w:rFonts w:ascii="宋体" w:eastAsia="宋体" w:hAnsi="宋体" w:cs="宋体"/>
          <w:b w:val="0"/>
          <w:sz w:val="36"/>
          <w:szCs w:val="30"/>
        </w:rPr>
      </w:pPr>
      <w:bookmarkStart w:id="298" w:name="_Toc76462348"/>
      <w:bookmarkStart w:id="299" w:name="_Toc211590611"/>
      <w:bookmarkStart w:id="300" w:name="_Toc9570"/>
      <w:bookmarkStart w:id="301" w:name="_Toc11935"/>
      <w:r>
        <w:rPr>
          <w:rFonts w:ascii="宋体" w:eastAsia="宋体" w:hAnsi="宋体" w:cs="宋体" w:hint="eastAsia"/>
          <w:b w:val="0"/>
          <w:sz w:val="36"/>
          <w:szCs w:val="30"/>
        </w:rPr>
        <w:t>第六篇</w:t>
      </w:r>
      <w:r>
        <w:rPr>
          <w:rFonts w:ascii="宋体" w:eastAsia="宋体" w:hAnsi="宋体" w:cs="宋体" w:hint="eastAsia"/>
          <w:b w:val="0"/>
          <w:sz w:val="36"/>
          <w:szCs w:val="30"/>
        </w:rPr>
        <w:t xml:space="preserve">  </w:t>
      </w:r>
      <w:bookmarkEnd w:id="288"/>
      <w:bookmarkEnd w:id="289"/>
      <w:r>
        <w:rPr>
          <w:rFonts w:ascii="宋体" w:eastAsia="宋体" w:hAnsi="宋体" w:cs="宋体" w:hint="eastAsia"/>
          <w:b w:val="0"/>
          <w:sz w:val="36"/>
          <w:szCs w:val="30"/>
        </w:rPr>
        <w:t>政府采购合同</w:t>
      </w:r>
      <w:bookmarkEnd w:id="298"/>
      <w:bookmarkEnd w:id="299"/>
      <w:bookmarkEnd w:id="300"/>
      <w:bookmarkEnd w:id="301"/>
    </w:p>
    <w:p w:rsidR="00E843EE" w:rsidRDefault="00254989">
      <w:pPr>
        <w:spacing w:line="500" w:lineRule="exact"/>
        <w:jc w:val="center"/>
        <w:rPr>
          <w:rFonts w:ascii="宋体" w:hAnsi="宋体" w:cs="宋体"/>
          <w:b/>
          <w:sz w:val="44"/>
        </w:rPr>
      </w:pPr>
      <w:r>
        <w:rPr>
          <w:rFonts w:ascii="宋体" w:hAnsi="宋体" w:cs="宋体" w:hint="eastAsia"/>
          <w:b/>
          <w:sz w:val="44"/>
        </w:rPr>
        <w:t>重庆市政府采购合同</w:t>
      </w:r>
    </w:p>
    <w:p w:rsidR="00E843EE" w:rsidRDefault="00254989">
      <w:pPr>
        <w:spacing w:line="500" w:lineRule="exact"/>
        <w:jc w:val="center"/>
        <w:rPr>
          <w:rFonts w:ascii="宋体" w:hAnsi="宋体" w:cs="宋体"/>
        </w:rPr>
      </w:pPr>
      <w:r>
        <w:rPr>
          <w:rFonts w:ascii="宋体" w:hAnsi="宋体" w:cs="宋体" w:hint="eastAsia"/>
        </w:rPr>
        <w:t>（项目号：</w:t>
      </w:r>
      <w:r>
        <w:rPr>
          <w:rFonts w:ascii="宋体" w:hAnsi="宋体" w:cs="宋体" w:hint="eastAsia"/>
        </w:rPr>
        <w:t xml:space="preserve">     </w:t>
      </w:r>
      <w:r>
        <w:rPr>
          <w:rFonts w:ascii="宋体" w:hAnsi="宋体" w:cs="宋体" w:hint="eastAsia"/>
        </w:rPr>
        <w:t>）</w:t>
      </w:r>
    </w:p>
    <w:p w:rsidR="00E843EE" w:rsidRDefault="00254989">
      <w:pPr>
        <w:spacing w:line="500" w:lineRule="exact"/>
        <w:rPr>
          <w:rFonts w:ascii="宋体" w:hAnsi="宋体" w:cs="宋体"/>
          <w:sz w:val="24"/>
        </w:rPr>
      </w:pPr>
      <w:r>
        <w:rPr>
          <w:rFonts w:ascii="宋体" w:hAnsi="宋体" w:cs="宋体" w:hint="eastAsia"/>
          <w:sz w:val="24"/>
        </w:rPr>
        <w:t>采购人（需方）：</w:t>
      </w:r>
      <w:r>
        <w:rPr>
          <w:rFonts w:ascii="宋体" w:hAnsi="宋体" w:cs="宋体" w:hint="eastAsia"/>
          <w:sz w:val="24"/>
        </w:rPr>
        <w:t xml:space="preserve">___________________________      </w:t>
      </w:r>
      <w:r>
        <w:rPr>
          <w:rFonts w:ascii="宋体" w:hAnsi="宋体" w:cs="宋体" w:hint="eastAsia"/>
          <w:sz w:val="24"/>
        </w:rPr>
        <w:t>计价单位：</w:t>
      </w:r>
      <w:r>
        <w:rPr>
          <w:rFonts w:ascii="宋体" w:hAnsi="宋体" w:cs="宋体" w:hint="eastAsia"/>
          <w:sz w:val="24"/>
        </w:rPr>
        <w:t>____________</w:t>
      </w:r>
    </w:p>
    <w:p w:rsidR="00E843EE" w:rsidRDefault="00254989">
      <w:pPr>
        <w:spacing w:line="500" w:lineRule="exact"/>
        <w:rPr>
          <w:rFonts w:ascii="宋体" w:hAnsi="宋体" w:cs="宋体"/>
          <w:sz w:val="24"/>
        </w:rPr>
      </w:pPr>
      <w:r>
        <w:rPr>
          <w:rFonts w:ascii="宋体" w:hAnsi="宋体" w:cs="宋体" w:hint="eastAsia"/>
          <w:sz w:val="24"/>
        </w:rPr>
        <w:t>供应商（供方）：</w:t>
      </w:r>
      <w:r>
        <w:rPr>
          <w:rFonts w:ascii="宋体" w:hAnsi="宋体" w:cs="宋体" w:hint="eastAsia"/>
          <w:sz w:val="24"/>
        </w:rPr>
        <w:t xml:space="preserve">___________________________      </w:t>
      </w:r>
      <w:r>
        <w:rPr>
          <w:rFonts w:ascii="宋体" w:hAnsi="宋体" w:cs="宋体" w:hint="eastAsia"/>
          <w:sz w:val="24"/>
        </w:rPr>
        <w:t>计量单位：</w:t>
      </w:r>
      <w:r>
        <w:rPr>
          <w:rFonts w:ascii="宋体" w:hAnsi="宋体" w:cs="宋体" w:hint="eastAsia"/>
          <w:sz w:val="24"/>
        </w:rPr>
        <w:t>_____________</w:t>
      </w:r>
    </w:p>
    <w:p w:rsidR="00E843EE" w:rsidRDefault="00E843EE">
      <w:pPr>
        <w:spacing w:line="500" w:lineRule="exact"/>
        <w:rPr>
          <w:rFonts w:ascii="宋体" w:hAnsi="宋体" w:cs="宋体"/>
          <w:sz w:val="24"/>
        </w:rPr>
      </w:pPr>
    </w:p>
    <w:p w:rsidR="00E843EE" w:rsidRDefault="00254989">
      <w:pPr>
        <w:spacing w:line="500" w:lineRule="exact"/>
        <w:rPr>
          <w:rFonts w:ascii="宋体" w:hAnsi="宋体" w:cs="宋体"/>
          <w:sz w:val="24"/>
        </w:rPr>
      </w:pPr>
      <w:r>
        <w:rPr>
          <w:rFonts w:ascii="宋体" w:hAnsi="宋体"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984"/>
        <w:gridCol w:w="589"/>
        <w:gridCol w:w="709"/>
        <w:gridCol w:w="1134"/>
        <w:gridCol w:w="1559"/>
        <w:gridCol w:w="1567"/>
        <w:gridCol w:w="15"/>
      </w:tblGrid>
      <w:tr w:rsidR="00E843EE">
        <w:trPr>
          <w:gridAfter w:val="1"/>
          <w:wAfter w:w="15" w:type="dxa"/>
        </w:trPr>
        <w:tc>
          <w:tcPr>
            <w:tcW w:w="3071" w:type="dxa"/>
            <w:vAlign w:val="center"/>
          </w:tcPr>
          <w:p w:rsidR="00E843EE" w:rsidRDefault="00254989">
            <w:pPr>
              <w:spacing w:line="240" w:lineRule="atLeast"/>
              <w:jc w:val="center"/>
              <w:rPr>
                <w:rFonts w:ascii="宋体" w:hAnsi="宋体" w:cs="宋体"/>
                <w:sz w:val="21"/>
                <w:szCs w:val="21"/>
              </w:rPr>
            </w:pPr>
            <w:r>
              <w:rPr>
                <w:rFonts w:ascii="宋体" w:hAnsi="宋体" w:cs="宋体" w:hint="eastAsia"/>
                <w:sz w:val="21"/>
                <w:szCs w:val="21"/>
              </w:rPr>
              <w:t>磋商项目名称</w:t>
            </w:r>
          </w:p>
        </w:tc>
        <w:tc>
          <w:tcPr>
            <w:tcW w:w="984" w:type="dxa"/>
            <w:vAlign w:val="center"/>
          </w:tcPr>
          <w:p w:rsidR="00E843EE" w:rsidRDefault="00254989">
            <w:pPr>
              <w:spacing w:line="240" w:lineRule="atLeast"/>
              <w:jc w:val="center"/>
              <w:rPr>
                <w:rFonts w:ascii="宋体" w:hAnsi="宋体" w:cs="宋体"/>
                <w:sz w:val="21"/>
                <w:szCs w:val="21"/>
              </w:rPr>
            </w:pPr>
            <w:r>
              <w:rPr>
                <w:rFonts w:ascii="宋体" w:hAnsi="宋体" w:cs="宋体" w:hint="eastAsia"/>
                <w:sz w:val="21"/>
                <w:szCs w:val="21"/>
              </w:rPr>
              <w:t>数量</w:t>
            </w:r>
          </w:p>
        </w:tc>
        <w:tc>
          <w:tcPr>
            <w:tcW w:w="1298" w:type="dxa"/>
            <w:gridSpan w:val="2"/>
            <w:vAlign w:val="center"/>
          </w:tcPr>
          <w:p w:rsidR="00E843EE" w:rsidRDefault="00254989">
            <w:pPr>
              <w:spacing w:line="240" w:lineRule="atLeast"/>
              <w:jc w:val="center"/>
              <w:rPr>
                <w:rFonts w:ascii="宋体" w:hAnsi="宋体" w:cs="宋体"/>
                <w:sz w:val="21"/>
                <w:szCs w:val="21"/>
              </w:rPr>
            </w:pPr>
            <w:r>
              <w:rPr>
                <w:rFonts w:ascii="宋体" w:hAnsi="宋体" w:cs="宋体" w:hint="eastAsia"/>
                <w:sz w:val="21"/>
                <w:szCs w:val="21"/>
              </w:rPr>
              <w:t>综合单价</w:t>
            </w:r>
          </w:p>
        </w:tc>
        <w:tc>
          <w:tcPr>
            <w:tcW w:w="1134" w:type="dxa"/>
            <w:vAlign w:val="center"/>
          </w:tcPr>
          <w:p w:rsidR="00E843EE" w:rsidRDefault="00254989">
            <w:pPr>
              <w:spacing w:line="240" w:lineRule="atLeast"/>
              <w:jc w:val="center"/>
              <w:rPr>
                <w:rFonts w:ascii="宋体" w:hAnsi="宋体" w:cs="宋体"/>
                <w:sz w:val="21"/>
                <w:szCs w:val="21"/>
              </w:rPr>
            </w:pPr>
            <w:r>
              <w:rPr>
                <w:rFonts w:ascii="宋体" w:hAnsi="宋体" w:cs="宋体" w:hint="eastAsia"/>
                <w:sz w:val="21"/>
                <w:szCs w:val="21"/>
              </w:rPr>
              <w:t>总价</w:t>
            </w:r>
          </w:p>
        </w:tc>
        <w:tc>
          <w:tcPr>
            <w:tcW w:w="1559" w:type="dxa"/>
            <w:vAlign w:val="center"/>
          </w:tcPr>
          <w:p w:rsidR="00E843EE" w:rsidRDefault="00254989">
            <w:pPr>
              <w:spacing w:line="240" w:lineRule="atLeast"/>
              <w:jc w:val="center"/>
              <w:rPr>
                <w:rFonts w:ascii="宋体" w:hAnsi="宋体" w:cs="宋体"/>
                <w:sz w:val="21"/>
                <w:szCs w:val="21"/>
              </w:rPr>
            </w:pPr>
            <w:r>
              <w:rPr>
                <w:rFonts w:ascii="宋体" w:hAnsi="宋体" w:cs="宋体" w:hint="eastAsia"/>
                <w:sz w:val="21"/>
                <w:szCs w:val="21"/>
              </w:rPr>
              <w:t>服务时间</w:t>
            </w:r>
          </w:p>
        </w:tc>
        <w:tc>
          <w:tcPr>
            <w:tcW w:w="1567" w:type="dxa"/>
            <w:vAlign w:val="center"/>
          </w:tcPr>
          <w:p w:rsidR="00E843EE" w:rsidRDefault="00254989">
            <w:pPr>
              <w:spacing w:line="240" w:lineRule="atLeast"/>
              <w:jc w:val="center"/>
              <w:rPr>
                <w:rFonts w:ascii="宋体" w:hAnsi="宋体" w:cs="宋体"/>
                <w:sz w:val="21"/>
                <w:szCs w:val="21"/>
              </w:rPr>
            </w:pPr>
            <w:r>
              <w:rPr>
                <w:rFonts w:ascii="宋体" w:hAnsi="宋体" w:cs="宋体" w:hint="eastAsia"/>
                <w:sz w:val="21"/>
                <w:szCs w:val="21"/>
              </w:rPr>
              <w:t>服务地点</w:t>
            </w:r>
          </w:p>
        </w:tc>
      </w:tr>
      <w:tr w:rsidR="00E843EE">
        <w:trPr>
          <w:gridAfter w:val="1"/>
          <w:wAfter w:w="15" w:type="dxa"/>
        </w:trPr>
        <w:tc>
          <w:tcPr>
            <w:tcW w:w="3071" w:type="dxa"/>
            <w:vAlign w:val="center"/>
          </w:tcPr>
          <w:p w:rsidR="00E843EE" w:rsidRDefault="00E843EE">
            <w:pPr>
              <w:spacing w:line="240" w:lineRule="atLeast"/>
              <w:jc w:val="center"/>
              <w:rPr>
                <w:rFonts w:ascii="宋体" w:hAnsi="宋体" w:cs="宋体"/>
                <w:sz w:val="21"/>
                <w:szCs w:val="21"/>
              </w:rPr>
            </w:pPr>
          </w:p>
        </w:tc>
        <w:tc>
          <w:tcPr>
            <w:tcW w:w="984" w:type="dxa"/>
            <w:vAlign w:val="center"/>
          </w:tcPr>
          <w:p w:rsidR="00E843EE" w:rsidRDefault="00E843EE">
            <w:pPr>
              <w:spacing w:line="240" w:lineRule="atLeast"/>
              <w:jc w:val="center"/>
              <w:rPr>
                <w:rFonts w:ascii="宋体" w:hAnsi="宋体" w:cs="宋体"/>
                <w:sz w:val="21"/>
                <w:szCs w:val="21"/>
              </w:rPr>
            </w:pPr>
          </w:p>
        </w:tc>
        <w:tc>
          <w:tcPr>
            <w:tcW w:w="1298" w:type="dxa"/>
            <w:gridSpan w:val="2"/>
            <w:vAlign w:val="center"/>
          </w:tcPr>
          <w:p w:rsidR="00E843EE" w:rsidRDefault="00E843EE">
            <w:pPr>
              <w:spacing w:line="240" w:lineRule="atLeast"/>
              <w:jc w:val="center"/>
              <w:rPr>
                <w:rFonts w:ascii="宋体" w:hAnsi="宋体" w:cs="宋体"/>
                <w:sz w:val="21"/>
                <w:szCs w:val="21"/>
              </w:rPr>
            </w:pPr>
          </w:p>
        </w:tc>
        <w:tc>
          <w:tcPr>
            <w:tcW w:w="1134" w:type="dxa"/>
            <w:vAlign w:val="center"/>
          </w:tcPr>
          <w:p w:rsidR="00E843EE" w:rsidRDefault="00E843EE">
            <w:pPr>
              <w:spacing w:line="240" w:lineRule="atLeast"/>
              <w:jc w:val="center"/>
              <w:rPr>
                <w:rFonts w:ascii="宋体" w:hAnsi="宋体" w:cs="宋体"/>
                <w:sz w:val="21"/>
                <w:szCs w:val="21"/>
              </w:rPr>
            </w:pPr>
          </w:p>
        </w:tc>
        <w:tc>
          <w:tcPr>
            <w:tcW w:w="1559" w:type="dxa"/>
            <w:vAlign w:val="center"/>
          </w:tcPr>
          <w:p w:rsidR="00E843EE" w:rsidRDefault="00E843EE">
            <w:pPr>
              <w:spacing w:line="240" w:lineRule="atLeast"/>
              <w:jc w:val="center"/>
              <w:rPr>
                <w:rFonts w:ascii="宋体" w:hAnsi="宋体" w:cs="宋体"/>
                <w:sz w:val="21"/>
                <w:szCs w:val="21"/>
              </w:rPr>
            </w:pPr>
          </w:p>
        </w:tc>
        <w:tc>
          <w:tcPr>
            <w:tcW w:w="1567" w:type="dxa"/>
            <w:vAlign w:val="center"/>
          </w:tcPr>
          <w:p w:rsidR="00E843EE" w:rsidRDefault="00E843EE">
            <w:pPr>
              <w:spacing w:line="240" w:lineRule="atLeast"/>
              <w:jc w:val="center"/>
              <w:rPr>
                <w:rFonts w:ascii="宋体" w:hAnsi="宋体" w:cs="宋体"/>
                <w:sz w:val="21"/>
                <w:szCs w:val="21"/>
              </w:rPr>
            </w:pPr>
          </w:p>
        </w:tc>
      </w:tr>
      <w:tr w:rsidR="00E843EE">
        <w:trPr>
          <w:gridAfter w:val="1"/>
          <w:wAfter w:w="15" w:type="dxa"/>
        </w:trPr>
        <w:tc>
          <w:tcPr>
            <w:tcW w:w="3071" w:type="dxa"/>
            <w:vAlign w:val="center"/>
          </w:tcPr>
          <w:p w:rsidR="00E843EE" w:rsidRDefault="00E843EE">
            <w:pPr>
              <w:spacing w:line="240" w:lineRule="atLeast"/>
              <w:jc w:val="center"/>
              <w:rPr>
                <w:rFonts w:ascii="宋体" w:hAnsi="宋体" w:cs="宋体"/>
                <w:sz w:val="21"/>
                <w:szCs w:val="21"/>
              </w:rPr>
            </w:pPr>
          </w:p>
        </w:tc>
        <w:tc>
          <w:tcPr>
            <w:tcW w:w="984" w:type="dxa"/>
            <w:vAlign w:val="center"/>
          </w:tcPr>
          <w:p w:rsidR="00E843EE" w:rsidRDefault="00E843EE">
            <w:pPr>
              <w:spacing w:line="240" w:lineRule="atLeast"/>
              <w:jc w:val="center"/>
              <w:rPr>
                <w:rFonts w:ascii="宋体" w:hAnsi="宋体" w:cs="宋体"/>
                <w:sz w:val="21"/>
                <w:szCs w:val="21"/>
              </w:rPr>
            </w:pPr>
          </w:p>
        </w:tc>
        <w:tc>
          <w:tcPr>
            <w:tcW w:w="1298" w:type="dxa"/>
            <w:gridSpan w:val="2"/>
            <w:vAlign w:val="center"/>
          </w:tcPr>
          <w:p w:rsidR="00E843EE" w:rsidRDefault="00E843EE">
            <w:pPr>
              <w:spacing w:line="240" w:lineRule="atLeast"/>
              <w:jc w:val="center"/>
              <w:rPr>
                <w:rFonts w:ascii="宋体" w:hAnsi="宋体" w:cs="宋体"/>
                <w:sz w:val="21"/>
                <w:szCs w:val="21"/>
              </w:rPr>
            </w:pPr>
          </w:p>
        </w:tc>
        <w:tc>
          <w:tcPr>
            <w:tcW w:w="1134" w:type="dxa"/>
            <w:vAlign w:val="center"/>
          </w:tcPr>
          <w:p w:rsidR="00E843EE" w:rsidRDefault="00E843EE">
            <w:pPr>
              <w:spacing w:line="240" w:lineRule="atLeast"/>
              <w:jc w:val="center"/>
              <w:rPr>
                <w:rFonts w:ascii="宋体" w:hAnsi="宋体" w:cs="宋体"/>
                <w:sz w:val="21"/>
                <w:szCs w:val="21"/>
              </w:rPr>
            </w:pPr>
          </w:p>
        </w:tc>
        <w:tc>
          <w:tcPr>
            <w:tcW w:w="1559" w:type="dxa"/>
            <w:vAlign w:val="center"/>
          </w:tcPr>
          <w:p w:rsidR="00E843EE" w:rsidRDefault="00E843EE">
            <w:pPr>
              <w:spacing w:line="240" w:lineRule="atLeast"/>
              <w:jc w:val="center"/>
              <w:rPr>
                <w:rFonts w:ascii="宋体" w:hAnsi="宋体" w:cs="宋体"/>
                <w:sz w:val="21"/>
                <w:szCs w:val="21"/>
              </w:rPr>
            </w:pPr>
          </w:p>
        </w:tc>
        <w:tc>
          <w:tcPr>
            <w:tcW w:w="1567" w:type="dxa"/>
            <w:vAlign w:val="center"/>
          </w:tcPr>
          <w:p w:rsidR="00E843EE" w:rsidRDefault="00E843EE">
            <w:pPr>
              <w:spacing w:line="240" w:lineRule="atLeast"/>
              <w:jc w:val="center"/>
              <w:rPr>
                <w:rFonts w:ascii="宋体" w:hAnsi="宋体" w:cs="宋体"/>
                <w:sz w:val="21"/>
                <w:szCs w:val="21"/>
              </w:rPr>
            </w:pPr>
          </w:p>
        </w:tc>
      </w:tr>
      <w:tr w:rsidR="00E843EE">
        <w:trPr>
          <w:gridAfter w:val="1"/>
          <w:wAfter w:w="15" w:type="dxa"/>
        </w:trPr>
        <w:tc>
          <w:tcPr>
            <w:tcW w:w="9613" w:type="dxa"/>
            <w:gridSpan w:val="7"/>
            <w:vAlign w:val="center"/>
          </w:tcPr>
          <w:p w:rsidR="00E843EE" w:rsidRDefault="00254989">
            <w:pPr>
              <w:spacing w:line="240" w:lineRule="atLeast"/>
              <w:rPr>
                <w:rFonts w:ascii="宋体" w:hAnsi="宋体" w:cs="宋体"/>
                <w:sz w:val="21"/>
                <w:szCs w:val="21"/>
              </w:rPr>
            </w:pPr>
            <w:r>
              <w:rPr>
                <w:rFonts w:ascii="宋体" w:hAnsi="宋体" w:cs="宋体" w:hint="eastAsia"/>
                <w:sz w:val="21"/>
                <w:szCs w:val="21"/>
              </w:rPr>
              <w:t>合计人民币（小写）：</w:t>
            </w:r>
          </w:p>
        </w:tc>
      </w:tr>
      <w:tr w:rsidR="00E843EE">
        <w:trPr>
          <w:gridAfter w:val="1"/>
          <w:wAfter w:w="15" w:type="dxa"/>
        </w:trPr>
        <w:tc>
          <w:tcPr>
            <w:tcW w:w="9613" w:type="dxa"/>
            <w:gridSpan w:val="7"/>
            <w:vAlign w:val="center"/>
          </w:tcPr>
          <w:p w:rsidR="00E843EE" w:rsidRDefault="00254989">
            <w:pPr>
              <w:spacing w:line="240" w:lineRule="atLeast"/>
              <w:rPr>
                <w:rFonts w:ascii="宋体" w:hAnsi="宋体" w:cs="宋体"/>
                <w:sz w:val="21"/>
                <w:szCs w:val="21"/>
              </w:rPr>
            </w:pPr>
            <w:r>
              <w:rPr>
                <w:rFonts w:ascii="宋体" w:hAnsi="宋体" w:cs="宋体" w:hint="eastAsia"/>
                <w:sz w:val="21"/>
                <w:szCs w:val="21"/>
              </w:rPr>
              <w:t>合计人民币（大写）：</w:t>
            </w:r>
          </w:p>
        </w:tc>
      </w:tr>
      <w:tr w:rsidR="00E843EE">
        <w:trPr>
          <w:gridAfter w:val="1"/>
          <w:wAfter w:w="15" w:type="dxa"/>
          <w:trHeight w:val="776"/>
        </w:trPr>
        <w:tc>
          <w:tcPr>
            <w:tcW w:w="9613" w:type="dxa"/>
            <w:gridSpan w:val="7"/>
          </w:tcPr>
          <w:p w:rsidR="00E843EE" w:rsidRDefault="00254989">
            <w:pPr>
              <w:spacing w:line="240" w:lineRule="atLeast"/>
              <w:rPr>
                <w:rFonts w:ascii="宋体" w:hAnsi="宋体" w:cs="宋体"/>
                <w:sz w:val="21"/>
                <w:szCs w:val="21"/>
              </w:rPr>
            </w:pPr>
            <w:r>
              <w:rPr>
                <w:rFonts w:ascii="宋体" w:hAnsi="宋体" w:cs="宋体" w:hint="eastAsia"/>
                <w:sz w:val="21"/>
                <w:szCs w:val="21"/>
              </w:rPr>
              <w:t>一、服务要求</w:t>
            </w:r>
          </w:p>
        </w:tc>
      </w:tr>
      <w:tr w:rsidR="00E843EE">
        <w:trPr>
          <w:trHeight w:val="831"/>
        </w:trPr>
        <w:tc>
          <w:tcPr>
            <w:tcW w:w="9628" w:type="dxa"/>
            <w:gridSpan w:val="8"/>
          </w:tcPr>
          <w:p w:rsidR="00E843EE" w:rsidRDefault="00254989">
            <w:pPr>
              <w:spacing w:line="240" w:lineRule="atLeast"/>
              <w:rPr>
                <w:rFonts w:ascii="宋体" w:hAnsi="宋体" w:cs="宋体"/>
                <w:sz w:val="21"/>
                <w:szCs w:val="21"/>
              </w:rPr>
            </w:pPr>
            <w:r>
              <w:rPr>
                <w:rFonts w:ascii="宋体" w:hAnsi="宋体" w:cs="宋体" w:hint="eastAsia"/>
                <w:sz w:val="21"/>
                <w:szCs w:val="21"/>
              </w:rPr>
              <w:t>二、考核方式</w:t>
            </w:r>
          </w:p>
        </w:tc>
      </w:tr>
      <w:tr w:rsidR="00E843EE">
        <w:trPr>
          <w:trHeight w:val="665"/>
        </w:trPr>
        <w:tc>
          <w:tcPr>
            <w:tcW w:w="9628" w:type="dxa"/>
            <w:gridSpan w:val="8"/>
          </w:tcPr>
          <w:p w:rsidR="00E843EE" w:rsidRDefault="00254989">
            <w:pPr>
              <w:spacing w:line="240" w:lineRule="atLeast"/>
              <w:rPr>
                <w:rFonts w:ascii="宋体" w:hAnsi="宋体" w:cs="宋体"/>
                <w:sz w:val="21"/>
                <w:szCs w:val="21"/>
              </w:rPr>
            </w:pPr>
            <w:r>
              <w:rPr>
                <w:rFonts w:ascii="宋体" w:hAnsi="宋体" w:cs="宋体" w:hint="eastAsia"/>
                <w:sz w:val="21"/>
                <w:szCs w:val="21"/>
              </w:rPr>
              <w:t>三、付款方式：</w:t>
            </w:r>
          </w:p>
          <w:p w:rsidR="00E843EE" w:rsidRDefault="00E843EE">
            <w:pPr>
              <w:rPr>
                <w:rFonts w:ascii="宋体" w:hAnsi="宋体" w:cs="宋体"/>
              </w:rPr>
            </w:pPr>
          </w:p>
        </w:tc>
      </w:tr>
      <w:tr w:rsidR="00E843EE">
        <w:trPr>
          <w:trHeight w:val="262"/>
        </w:trPr>
        <w:tc>
          <w:tcPr>
            <w:tcW w:w="9628" w:type="dxa"/>
            <w:gridSpan w:val="8"/>
          </w:tcPr>
          <w:p w:rsidR="00E843EE" w:rsidRDefault="00254989">
            <w:pPr>
              <w:rPr>
                <w:rFonts w:ascii="宋体" w:hAnsi="宋体" w:cs="宋体"/>
                <w:sz w:val="21"/>
                <w:szCs w:val="21"/>
              </w:rPr>
            </w:pPr>
            <w:r>
              <w:rPr>
                <w:rFonts w:ascii="宋体" w:hAnsi="宋体" w:cs="宋体" w:hint="eastAsia"/>
                <w:sz w:val="21"/>
                <w:szCs w:val="21"/>
              </w:rPr>
              <w:t>四、履约保证金：</w:t>
            </w:r>
          </w:p>
        </w:tc>
      </w:tr>
      <w:tr w:rsidR="00E843EE">
        <w:tc>
          <w:tcPr>
            <w:tcW w:w="9628" w:type="dxa"/>
            <w:gridSpan w:val="8"/>
          </w:tcPr>
          <w:p w:rsidR="00E843EE" w:rsidRDefault="00254989">
            <w:pPr>
              <w:spacing w:line="240" w:lineRule="atLeast"/>
              <w:rPr>
                <w:rFonts w:ascii="宋体" w:hAnsi="宋体" w:cs="宋体"/>
                <w:sz w:val="21"/>
                <w:szCs w:val="21"/>
              </w:rPr>
            </w:pPr>
            <w:r>
              <w:rPr>
                <w:rFonts w:ascii="宋体" w:hAnsi="宋体" w:cs="宋体" w:hint="eastAsia"/>
                <w:sz w:val="21"/>
                <w:szCs w:val="21"/>
              </w:rPr>
              <w:t>五、违约责任：</w:t>
            </w:r>
          </w:p>
          <w:p w:rsidR="00E843EE" w:rsidRDefault="00254989">
            <w:pPr>
              <w:spacing w:line="240" w:lineRule="atLeast"/>
              <w:rPr>
                <w:rFonts w:ascii="宋体" w:hAnsi="宋体" w:cs="宋体"/>
                <w:sz w:val="21"/>
                <w:szCs w:val="21"/>
              </w:rPr>
            </w:pPr>
            <w:r>
              <w:rPr>
                <w:rFonts w:ascii="宋体" w:hAnsi="宋体" w:cs="宋体" w:hint="eastAsia"/>
                <w:sz w:val="21"/>
                <w:szCs w:val="21"/>
              </w:rPr>
              <w:t>按《中华人民共和国民法典》、《中华人民共和国政府采购法》执行，或按双方约定。</w:t>
            </w:r>
          </w:p>
        </w:tc>
      </w:tr>
      <w:tr w:rsidR="00E843EE">
        <w:tc>
          <w:tcPr>
            <w:tcW w:w="9628" w:type="dxa"/>
            <w:gridSpan w:val="8"/>
          </w:tcPr>
          <w:p w:rsidR="00E843EE" w:rsidRDefault="00254989">
            <w:pPr>
              <w:spacing w:line="240" w:lineRule="atLeast"/>
              <w:rPr>
                <w:rFonts w:ascii="宋体" w:hAnsi="宋体" w:cs="宋体"/>
                <w:sz w:val="21"/>
                <w:szCs w:val="21"/>
              </w:rPr>
            </w:pPr>
            <w:r>
              <w:rPr>
                <w:rFonts w:ascii="宋体" w:hAnsi="宋体" w:cs="宋体" w:hint="eastAsia"/>
                <w:sz w:val="21"/>
                <w:szCs w:val="21"/>
              </w:rPr>
              <w:t>六、其他约定事项：</w:t>
            </w:r>
          </w:p>
          <w:p w:rsidR="00E843EE" w:rsidRDefault="00254989">
            <w:pPr>
              <w:spacing w:line="240" w:lineRule="atLeast"/>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采购文件及其澄清文件、响应文件和承诺是本合同不可分割的部分。</w:t>
            </w:r>
          </w:p>
          <w:p w:rsidR="00E843EE" w:rsidRDefault="00254989">
            <w:pPr>
              <w:spacing w:line="240" w:lineRule="atLeast"/>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本合同如发生争议由双方协商解决，协商不成向需方所在人民法院提请诉讼。</w:t>
            </w:r>
          </w:p>
          <w:p w:rsidR="00E843EE" w:rsidRDefault="00254989">
            <w:pPr>
              <w:spacing w:line="240" w:lineRule="atLeast"/>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本合同一式</w:t>
            </w:r>
            <w:r>
              <w:rPr>
                <w:rFonts w:ascii="宋体" w:hAnsi="宋体" w:cs="宋体" w:hint="eastAsia"/>
                <w:sz w:val="21"/>
                <w:szCs w:val="21"/>
              </w:rPr>
              <w:t>__</w:t>
            </w:r>
            <w:r>
              <w:rPr>
                <w:rFonts w:ascii="宋体" w:hAnsi="宋体" w:cs="宋体" w:hint="eastAsia"/>
                <w:sz w:val="21"/>
                <w:szCs w:val="21"/>
              </w:rPr>
              <w:t>份，</w:t>
            </w:r>
            <w:r>
              <w:rPr>
                <w:rFonts w:ascii="宋体" w:hAnsi="宋体" w:cs="宋体" w:hint="eastAsia"/>
                <w:sz w:val="21"/>
                <w:szCs w:val="21"/>
              </w:rPr>
              <w:t xml:space="preserve"> </w:t>
            </w:r>
            <w:r>
              <w:rPr>
                <w:rFonts w:ascii="宋体" w:hAnsi="宋体" w:cs="宋体" w:hint="eastAsia"/>
                <w:sz w:val="21"/>
                <w:szCs w:val="21"/>
              </w:rPr>
              <w:t>需方</w:t>
            </w:r>
            <w:r>
              <w:rPr>
                <w:rFonts w:ascii="宋体" w:hAnsi="宋体" w:cs="宋体" w:hint="eastAsia"/>
                <w:sz w:val="21"/>
                <w:szCs w:val="21"/>
              </w:rPr>
              <w:t>__</w:t>
            </w:r>
            <w:r>
              <w:rPr>
                <w:rFonts w:ascii="宋体" w:hAnsi="宋体" w:cs="宋体" w:hint="eastAsia"/>
                <w:sz w:val="21"/>
                <w:szCs w:val="21"/>
              </w:rPr>
              <w:t>份，供方</w:t>
            </w:r>
            <w:r>
              <w:rPr>
                <w:rFonts w:ascii="宋体" w:hAnsi="宋体" w:cs="宋体" w:hint="eastAsia"/>
                <w:sz w:val="21"/>
                <w:szCs w:val="21"/>
              </w:rPr>
              <w:t>__</w:t>
            </w:r>
            <w:r>
              <w:rPr>
                <w:rFonts w:ascii="宋体" w:hAnsi="宋体" w:cs="宋体" w:hint="eastAsia"/>
                <w:sz w:val="21"/>
                <w:szCs w:val="21"/>
              </w:rPr>
              <w:t>份，具同等法律效力。</w:t>
            </w:r>
          </w:p>
          <w:p w:rsidR="00E843EE" w:rsidRDefault="00254989">
            <w:pPr>
              <w:spacing w:line="240" w:lineRule="atLeast"/>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其他：</w:t>
            </w:r>
          </w:p>
        </w:tc>
      </w:tr>
      <w:tr w:rsidR="00E843EE">
        <w:tc>
          <w:tcPr>
            <w:tcW w:w="4644" w:type="dxa"/>
            <w:gridSpan w:val="3"/>
          </w:tcPr>
          <w:p w:rsidR="00E843EE" w:rsidRDefault="00254989">
            <w:pPr>
              <w:spacing w:line="240" w:lineRule="atLeast"/>
              <w:rPr>
                <w:rFonts w:ascii="宋体" w:hAnsi="宋体" w:cs="宋体"/>
                <w:sz w:val="21"/>
                <w:szCs w:val="21"/>
              </w:rPr>
            </w:pPr>
            <w:r>
              <w:rPr>
                <w:rFonts w:ascii="宋体" w:hAnsi="宋体" w:cs="宋体" w:hint="eastAsia"/>
                <w:sz w:val="21"/>
                <w:szCs w:val="21"/>
              </w:rPr>
              <w:t>需方：</w:t>
            </w:r>
          </w:p>
          <w:p w:rsidR="00E843EE" w:rsidRDefault="00254989">
            <w:pPr>
              <w:spacing w:line="240" w:lineRule="atLeast"/>
              <w:rPr>
                <w:rFonts w:ascii="宋体" w:hAnsi="宋体" w:cs="宋体"/>
                <w:sz w:val="21"/>
                <w:szCs w:val="21"/>
              </w:rPr>
            </w:pPr>
            <w:r>
              <w:rPr>
                <w:rFonts w:ascii="宋体" w:hAnsi="宋体" w:cs="宋体" w:hint="eastAsia"/>
                <w:sz w:val="21"/>
                <w:szCs w:val="21"/>
              </w:rPr>
              <w:t>地址：</w:t>
            </w:r>
          </w:p>
          <w:p w:rsidR="00E843EE" w:rsidRDefault="00254989">
            <w:pPr>
              <w:spacing w:line="240" w:lineRule="atLeast"/>
              <w:rPr>
                <w:rFonts w:ascii="宋体" w:hAnsi="宋体" w:cs="宋体"/>
                <w:sz w:val="21"/>
                <w:szCs w:val="21"/>
              </w:rPr>
            </w:pPr>
            <w:r>
              <w:rPr>
                <w:rFonts w:ascii="宋体" w:hAnsi="宋体" w:cs="宋体" w:hint="eastAsia"/>
                <w:sz w:val="21"/>
                <w:szCs w:val="21"/>
              </w:rPr>
              <w:t>联系电话：</w:t>
            </w:r>
          </w:p>
          <w:p w:rsidR="00E843EE" w:rsidRDefault="00254989">
            <w:pPr>
              <w:spacing w:line="240" w:lineRule="atLeast"/>
              <w:rPr>
                <w:rFonts w:ascii="宋体" w:hAnsi="宋体" w:cs="宋体"/>
                <w:sz w:val="21"/>
                <w:szCs w:val="21"/>
              </w:rPr>
            </w:pPr>
            <w:r>
              <w:rPr>
                <w:rFonts w:ascii="宋体" w:hAnsi="宋体" w:cs="宋体" w:hint="eastAsia"/>
                <w:sz w:val="21"/>
                <w:szCs w:val="21"/>
              </w:rPr>
              <w:t>授权代表：</w:t>
            </w:r>
          </w:p>
        </w:tc>
        <w:tc>
          <w:tcPr>
            <w:tcW w:w="4984" w:type="dxa"/>
            <w:gridSpan w:val="5"/>
          </w:tcPr>
          <w:p w:rsidR="00E843EE" w:rsidRDefault="00254989">
            <w:pPr>
              <w:spacing w:line="240" w:lineRule="atLeast"/>
              <w:rPr>
                <w:rFonts w:ascii="宋体" w:hAnsi="宋体" w:cs="宋体"/>
                <w:sz w:val="21"/>
                <w:szCs w:val="21"/>
              </w:rPr>
            </w:pPr>
            <w:r>
              <w:rPr>
                <w:rFonts w:ascii="宋体" w:hAnsi="宋体" w:cs="宋体" w:hint="eastAsia"/>
                <w:sz w:val="21"/>
                <w:szCs w:val="21"/>
              </w:rPr>
              <w:t>供方：</w:t>
            </w:r>
          </w:p>
          <w:p w:rsidR="00E843EE" w:rsidRDefault="00254989">
            <w:pPr>
              <w:spacing w:line="240" w:lineRule="atLeast"/>
              <w:rPr>
                <w:rFonts w:ascii="宋体" w:hAnsi="宋体" w:cs="宋体"/>
                <w:sz w:val="21"/>
                <w:szCs w:val="21"/>
              </w:rPr>
            </w:pPr>
            <w:r>
              <w:rPr>
                <w:rFonts w:ascii="宋体" w:hAnsi="宋体" w:cs="宋体" w:hint="eastAsia"/>
                <w:sz w:val="21"/>
                <w:szCs w:val="21"/>
              </w:rPr>
              <w:t>地址：</w:t>
            </w:r>
          </w:p>
          <w:p w:rsidR="00E843EE" w:rsidRDefault="00254989">
            <w:pPr>
              <w:spacing w:line="240" w:lineRule="atLeast"/>
              <w:rPr>
                <w:rFonts w:ascii="宋体" w:hAnsi="宋体" w:cs="宋体"/>
                <w:sz w:val="21"/>
                <w:szCs w:val="21"/>
              </w:rPr>
            </w:pPr>
            <w:r>
              <w:rPr>
                <w:rFonts w:ascii="宋体" w:hAnsi="宋体" w:cs="宋体" w:hint="eastAsia"/>
                <w:sz w:val="21"/>
                <w:szCs w:val="21"/>
              </w:rPr>
              <w:t>电话：</w:t>
            </w:r>
          </w:p>
          <w:p w:rsidR="00E843EE" w:rsidRDefault="00254989">
            <w:pPr>
              <w:spacing w:line="240" w:lineRule="atLeast"/>
              <w:rPr>
                <w:rFonts w:ascii="宋体" w:hAnsi="宋体" w:cs="宋体"/>
                <w:sz w:val="21"/>
                <w:szCs w:val="21"/>
              </w:rPr>
            </w:pPr>
            <w:r>
              <w:rPr>
                <w:rFonts w:ascii="宋体" w:hAnsi="宋体" w:cs="宋体" w:hint="eastAsia"/>
                <w:sz w:val="21"/>
                <w:szCs w:val="21"/>
              </w:rPr>
              <w:t>传真：</w:t>
            </w:r>
          </w:p>
          <w:p w:rsidR="00E843EE" w:rsidRDefault="00254989">
            <w:pPr>
              <w:spacing w:line="240" w:lineRule="atLeast"/>
              <w:rPr>
                <w:rFonts w:ascii="宋体" w:hAnsi="宋体" w:cs="宋体"/>
                <w:sz w:val="21"/>
                <w:szCs w:val="21"/>
              </w:rPr>
            </w:pPr>
            <w:r>
              <w:rPr>
                <w:rFonts w:ascii="宋体" w:hAnsi="宋体" w:cs="宋体" w:hint="eastAsia"/>
                <w:sz w:val="21"/>
                <w:szCs w:val="21"/>
              </w:rPr>
              <w:t>开户银行：</w:t>
            </w:r>
          </w:p>
          <w:p w:rsidR="00E843EE" w:rsidRDefault="00254989">
            <w:pPr>
              <w:spacing w:line="240" w:lineRule="atLeast"/>
              <w:rPr>
                <w:rFonts w:ascii="宋体" w:hAnsi="宋体" w:cs="宋体"/>
                <w:sz w:val="21"/>
                <w:szCs w:val="21"/>
              </w:rPr>
            </w:pPr>
            <w:r>
              <w:rPr>
                <w:rFonts w:ascii="宋体" w:hAnsi="宋体" w:cs="宋体" w:hint="eastAsia"/>
                <w:sz w:val="21"/>
                <w:szCs w:val="21"/>
              </w:rPr>
              <w:t>账号：</w:t>
            </w:r>
          </w:p>
          <w:p w:rsidR="00E843EE" w:rsidRDefault="00254989">
            <w:pPr>
              <w:spacing w:line="240" w:lineRule="atLeast"/>
              <w:rPr>
                <w:rFonts w:ascii="宋体" w:hAnsi="宋体" w:cs="宋体"/>
                <w:sz w:val="21"/>
                <w:szCs w:val="21"/>
              </w:rPr>
            </w:pPr>
            <w:r>
              <w:rPr>
                <w:rFonts w:ascii="宋体" w:hAnsi="宋体" w:cs="宋体" w:hint="eastAsia"/>
                <w:sz w:val="21"/>
                <w:szCs w:val="21"/>
              </w:rPr>
              <w:t>授权代表：</w:t>
            </w:r>
          </w:p>
          <w:p w:rsidR="00E843EE" w:rsidRDefault="00254989">
            <w:pPr>
              <w:widowControl/>
              <w:spacing w:line="240" w:lineRule="atLeast"/>
              <w:jc w:val="left"/>
              <w:rPr>
                <w:rFonts w:ascii="宋体" w:hAnsi="宋体" w:cs="宋体"/>
                <w:sz w:val="21"/>
                <w:szCs w:val="21"/>
              </w:rPr>
            </w:pPr>
            <w:r>
              <w:rPr>
                <w:rFonts w:ascii="宋体" w:hAnsi="宋体" w:cs="宋体" w:hint="eastAsia"/>
                <w:sz w:val="21"/>
                <w:szCs w:val="21"/>
              </w:rPr>
              <w:t>（本栏请用计算机打印以便于准确付款）</w:t>
            </w:r>
          </w:p>
        </w:tc>
      </w:tr>
      <w:tr w:rsidR="00E843EE">
        <w:tc>
          <w:tcPr>
            <w:tcW w:w="9628" w:type="dxa"/>
            <w:gridSpan w:val="8"/>
          </w:tcPr>
          <w:p w:rsidR="00E843EE" w:rsidRDefault="00254989">
            <w:pPr>
              <w:spacing w:line="240" w:lineRule="atLeast"/>
              <w:rPr>
                <w:rFonts w:ascii="宋体" w:hAnsi="宋体" w:cs="宋体"/>
                <w:sz w:val="21"/>
                <w:szCs w:val="21"/>
              </w:rPr>
            </w:pPr>
            <w:r>
              <w:rPr>
                <w:rFonts w:ascii="宋体" w:hAnsi="宋体" w:cs="宋体" w:hint="eastAsia"/>
                <w:sz w:val="21"/>
                <w:szCs w:val="21"/>
              </w:rPr>
              <w:t>备注：</w:t>
            </w:r>
          </w:p>
          <w:p w:rsidR="00E843EE" w:rsidRDefault="00E843EE">
            <w:pPr>
              <w:spacing w:line="240" w:lineRule="atLeast"/>
              <w:rPr>
                <w:rFonts w:ascii="宋体" w:hAnsi="宋体" w:cs="宋体"/>
                <w:sz w:val="21"/>
                <w:szCs w:val="21"/>
              </w:rPr>
            </w:pPr>
          </w:p>
          <w:p w:rsidR="00E843EE" w:rsidRDefault="00E843EE">
            <w:pPr>
              <w:spacing w:line="240" w:lineRule="atLeast"/>
              <w:rPr>
                <w:rFonts w:ascii="宋体" w:hAnsi="宋体" w:cs="宋体"/>
                <w:sz w:val="21"/>
                <w:szCs w:val="21"/>
              </w:rPr>
            </w:pPr>
          </w:p>
        </w:tc>
      </w:tr>
    </w:tbl>
    <w:p w:rsidR="00E843EE" w:rsidRDefault="00254989">
      <w:pPr>
        <w:rPr>
          <w:rFonts w:ascii="宋体" w:hAnsi="宋体" w:cs="宋体"/>
          <w:sz w:val="24"/>
        </w:rPr>
      </w:pPr>
      <w:r>
        <w:rPr>
          <w:rFonts w:ascii="宋体" w:hAnsi="宋体" w:cs="宋体" w:hint="eastAsia"/>
          <w:sz w:val="24"/>
        </w:rPr>
        <w:t>签约时间：</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签约地点：</w:t>
      </w:r>
    </w:p>
    <w:p w:rsidR="00E843EE" w:rsidRDefault="00E843EE">
      <w:pPr>
        <w:tabs>
          <w:tab w:val="left" w:pos="9000"/>
        </w:tabs>
        <w:spacing w:line="276" w:lineRule="auto"/>
        <w:jc w:val="center"/>
        <w:rPr>
          <w:rFonts w:ascii="宋体" w:hAnsi="宋体" w:cs="宋体"/>
          <w:sz w:val="21"/>
          <w:szCs w:val="21"/>
        </w:rPr>
        <w:sectPr w:rsidR="00E843EE">
          <w:footerReference w:type="even" r:id="rId17"/>
          <w:footerReference w:type="default" r:id="rId18"/>
          <w:pgSz w:w="11907" w:h="16840"/>
          <w:pgMar w:top="1134" w:right="1191" w:bottom="1134" w:left="1304" w:header="964" w:footer="992" w:gutter="0"/>
          <w:pgNumType w:fmt="numberInDash"/>
          <w:cols w:space="720"/>
          <w:docGrid w:linePitch="312"/>
        </w:sectPr>
      </w:pPr>
    </w:p>
    <w:p w:rsidR="00E843EE" w:rsidRDefault="00254989">
      <w:pPr>
        <w:pStyle w:val="2"/>
        <w:spacing w:before="0" w:after="0" w:line="360" w:lineRule="auto"/>
        <w:jc w:val="center"/>
        <w:rPr>
          <w:rFonts w:ascii="宋体" w:eastAsia="宋体" w:hAnsi="宋体" w:cs="宋体"/>
          <w:b w:val="0"/>
          <w:sz w:val="36"/>
          <w:szCs w:val="30"/>
        </w:rPr>
      </w:pPr>
      <w:bookmarkStart w:id="302" w:name="_Hlt41879464"/>
      <w:bookmarkStart w:id="303" w:name="_Toc15662"/>
      <w:bookmarkStart w:id="304" w:name="_Toc22230"/>
      <w:bookmarkStart w:id="305" w:name="_Toc211590612"/>
      <w:bookmarkStart w:id="306" w:name="_Toc76462349"/>
      <w:bookmarkEnd w:id="302"/>
      <w:r>
        <w:rPr>
          <w:rFonts w:ascii="宋体" w:eastAsia="宋体" w:hAnsi="宋体" w:cs="宋体" w:hint="eastAsia"/>
          <w:b w:val="0"/>
          <w:sz w:val="36"/>
          <w:szCs w:val="30"/>
        </w:rPr>
        <w:lastRenderedPageBreak/>
        <w:t>第七篇</w:t>
      </w:r>
      <w:r>
        <w:rPr>
          <w:rFonts w:ascii="宋体" w:eastAsia="宋体" w:hAnsi="宋体" w:cs="宋体" w:hint="eastAsia"/>
          <w:b w:val="0"/>
          <w:sz w:val="36"/>
          <w:szCs w:val="30"/>
        </w:rPr>
        <w:t xml:space="preserve">  </w:t>
      </w:r>
      <w:r>
        <w:rPr>
          <w:rFonts w:ascii="宋体" w:eastAsia="宋体" w:hAnsi="宋体" w:cs="宋体" w:hint="eastAsia"/>
          <w:b w:val="0"/>
          <w:sz w:val="36"/>
          <w:szCs w:val="30"/>
        </w:rPr>
        <w:t>响应文件编制要求</w:t>
      </w:r>
      <w:bookmarkEnd w:id="303"/>
      <w:bookmarkEnd w:id="304"/>
      <w:bookmarkEnd w:id="305"/>
      <w:bookmarkEnd w:id="306"/>
    </w:p>
    <w:p w:rsidR="00E843EE" w:rsidRDefault="00254989">
      <w:pPr>
        <w:spacing w:line="400" w:lineRule="exact"/>
        <w:rPr>
          <w:rFonts w:ascii="宋体" w:hAnsi="宋体" w:cs="宋体"/>
          <w:b/>
          <w:bCs/>
        </w:rPr>
      </w:pPr>
      <w:r>
        <w:rPr>
          <w:rFonts w:ascii="宋体" w:hAnsi="宋体" w:cs="宋体" w:hint="eastAsia"/>
          <w:b/>
          <w:bCs/>
        </w:rPr>
        <w:t>一、经济部分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rPr>
        <w:t>（</w:t>
      </w:r>
      <w:r>
        <w:rPr>
          <w:rFonts w:ascii="宋体" w:hAnsi="宋体" w:cs="宋体" w:hint="eastAsia"/>
          <w:sz w:val="24"/>
          <w:szCs w:val="24"/>
        </w:rPr>
        <w:t>一）竞争性磋商报价函</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（二）明细报价表</w:t>
      </w:r>
    </w:p>
    <w:p w:rsidR="00E843EE" w:rsidRDefault="00254989">
      <w:pPr>
        <w:spacing w:line="400" w:lineRule="exact"/>
        <w:rPr>
          <w:rFonts w:ascii="宋体" w:hAnsi="宋体" w:cs="宋体"/>
          <w:b/>
          <w:bCs/>
        </w:rPr>
      </w:pPr>
      <w:r>
        <w:rPr>
          <w:rFonts w:ascii="宋体" w:hAnsi="宋体" w:cs="宋体" w:hint="eastAsia"/>
          <w:b/>
          <w:bCs/>
        </w:rPr>
        <w:t>二、服务部分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（一）服务响应偏离表</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（二）其他资料（格式自定）</w:t>
      </w:r>
    </w:p>
    <w:p w:rsidR="00E843EE" w:rsidRDefault="00254989">
      <w:pPr>
        <w:spacing w:line="400" w:lineRule="exact"/>
        <w:rPr>
          <w:rFonts w:ascii="宋体" w:hAnsi="宋体" w:cs="宋体"/>
          <w:b/>
          <w:bCs/>
        </w:rPr>
      </w:pPr>
      <w:r>
        <w:rPr>
          <w:rFonts w:ascii="宋体" w:hAnsi="宋体" w:cs="宋体" w:hint="eastAsia"/>
          <w:b/>
          <w:bCs/>
        </w:rPr>
        <w:t>三、商务部分</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（一）商务响应偏离表</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（二）其它优惠服务承诺（格式自定）</w:t>
      </w:r>
    </w:p>
    <w:p w:rsidR="00E843EE" w:rsidRDefault="00254989">
      <w:pPr>
        <w:spacing w:line="400" w:lineRule="exact"/>
        <w:rPr>
          <w:rFonts w:ascii="宋体" w:hAnsi="宋体" w:cs="宋体"/>
          <w:b/>
          <w:bCs/>
        </w:rPr>
      </w:pPr>
      <w:r>
        <w:rPr>
          <w:rFonts w:ascii="宋体" w:hAnsi="宋体" w:cs="宋体" w:hint="eastAsia"/>
          <w:b/>
          <w:bCs/>
        </w:rPr>
        <w:t>四、资格条件及其他</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（四）基本资格条件承诺函（格式）</w:t>
      </w:r>
    </w:p>
    <w:p w:rsidR="00E843EE" w:rsidRDefault="00254989">
      <w:pPr>
        <w:spacing w:line="400" w:lineRule="exact"/>
        <w:rPr>
          <w:rFonts w:ascii="宋体" w:hAnsi="宋体" w:cs="宋体"/>
          <w:b/>
          <w:bCs/>
        </w:rPr>
      </w:pPr>
      <w:r>
        <w:rPr>
          <w:rFonts w:ascii="宋体" w:hAnsi="宋体" w:cs="宋体" w:hint="eastAsia"/>
          <w:b/>
          <w:bCs/>
        </w:rPr>
        <w:t>五、其他资料</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（一）其他与项目有关的资料</w:t>
      </w:r>
    </w:p>
    <w:p w:rsidR="00E843EE" w:rsidRDefault="00E843EE">
      <w:pPr>
        <w:snapToGrid w:val="0"/>
        <w:spacing w:line="400" w:lineRule="exact"/>
        <w:rPr>
          <w:rFonts w:ascii="宋体" w:hAnsi="宋体" w:cs="宋体"/>
          <w:sz w:val="24"/>
          <w:szCs w:val="24"/>
          <w:bdr w:val="single" w:sz="4" w:space="0" w:color="auto"/>
        </w:rPr>
        <w:sectPr w:rsidR="00E843EE">
          <w:pgSz w:w="11907" w:h="16840"/>
          <w:pgMar w:top="1134" w:right="1191" w:bottom="1134" w:left="1304" w:header="851" w:footer="992" w:gutter="0"/>
          <w:pgNumType w:fmt="numberInDash"/>
          <w:cols w:space="720"/>
          <w:docGrid w:linePitch="380" w:charSpace="-5735"/>
        </w:sectPr>
      </w:pP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307" w:name="_Toc76462350"/>
      <w:bookmarkStart w:id="308" w:name="_Toc17632"/>
      <w:bookmarkStart w:id="309" w:name="_Toc18682"/>
      <w:bookmarkStart w:id="310" w:name="_Toc313008356"/>
      <w:bookmarkStart w:id="311" w:name="_Toc342913419"/>
      <w:bookmarkStart w:id="312" w:name="_Toc313888360"/>
      <w:bookmarkStart w:id="313" w:name="_Toc211590613"/>
      <w:bookmarkStart w:id="314" w:name="_Toc283382454"/>
      <w:bookmarkStart w:id="315" w:name="_Toc12789073"/>
      <w:r>
        <w:rPr>
          <w:rFonts w:ascii="宋体" w:eastAsia="宋体" w:hAnsi="宋体" w:cs="宋体" w:hint="eastAsia"/>
          <w:sz w:val="24"/>
        </w:rPr>
        <w:lastRenderedPageBreak/>
        <w:t>一、经济部分</w:t>
      </w:r>
      <w:bookmarkEnd w:id="307"/>
      <w:bookmarkEnd w:id="308"/>
      <w:bookmarkEnd w:id="309"/>
      <w:bookmarkEnd w:id="310"/>
      <w:bookmarkEnd w:id="311"/>
      <w:bookmarkEnd w:id="312"/>
      <w:bookmarkEnd w:id="313"/>
    </w:p>
    <w:bookmarkEnd w:id="314"/>
    <w:bookmarkEnd w:id="315"/>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（一）竞争性磋商报价函</w:t>
      </w:r>
    </w:p>
    <w:p w:rsidR="00E843EE" w:rsidRDefault="00254989">
      <w:pPr>
        <w:spacing w:line="400" w:lineRule="exact"/>
        <w:jc w:val="center"/>
        <w:rPr>
          <w:rFonts w:ascii="宋体" w:hAnsi="宋体" w:cs="宋体"/>
          <w:b/>
          <w:szCs w:val="28"/>
        </w:rPr>
      </w:pPr>
      <w:r>
        <w:rPr>
          <w:rFonts w:ascii="宋体" w:hAnsi="宋体" w:cs="宋体" w:hint="eastAsia"/>
          <w:b/>
          <w:szCs w:val="28"/>
        </w:rPr>
        <w:t>竞争性磋商报价函</w:t>
      </w:r>
    </w:p>
    <w:p w:rsidR="00E843EE" w:rsidRDefault="00254989">
      <w:pPr>
        <w:tabs>
          <w:tab w:val="left" w:pos="6300"/>
        </w:tabs>
        <w:snapToGrid w:val="0"/>
        <w:spacing w:line="400" w:lineRule="exact"/>
        <w:rPr>
          <w:rFonts w:ascii="宋体" w:hAnsi="宋体" w:cs="宋体"/>
          <w:sz w:val="24"/>
          <w:szCs w:val="24"/>
        </w:rPr>
      </w:pPr>
      <w:r>
        <w:rPr>
          <w:rFonts w:ascii="宋体" w:hAnsi="宋体" w:cs="宋体" w:hint="eastAsia"/>
          <w:sz w:val="24"/>
          <w:szCs w:val="24"/>
          <w:u w:val="single"/>
        </w:rPr>
        <w:t>（采购代理机构名称）</w:t>
      </w:r>
      <w:r>
        <w:rPr>
          <w:rFonts w:ascii="宋体" w:hAnsi="宋体" w:cs="宋体" w:hint="eastAsia"/>
          <w:sz w:val="24"/>
          <w:szCs w:val="24"/>
        </w:rPr>
        <w:t>：</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我方收到</w:t>
      </w:r>
      <w:r>
        <w:rPr>
          <w:rFonts w:ascii="宋体" w:hAnsi="宋体" w:cs="宋体" w:hint="eastAsia"/>
          <w:sz w:val="24"/>
          <w:szCs w:val="24"/>
        </w:rPr>
        <w:t>____________________________</w:t>
      </w:r>
      <w:r>
        <w:rPr>
          <w:rFonts w:ascii="宋体" w:hAnsi="宋体" w:cs="宋体" w:hint="eastAsia"/>
          <w:sz w:val="24"/>
          <w:szCs w:val="24"/>
        </w:rPr>
        <w:t>（磋商项目名称）的竞争性磋商文件，经详细研究，决定参加该项目的磋商。</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愿意按照竞争性磋商文件中的一切要求，提供本项目的服务，初始报价为人民币大写：；人民币小写：元。以我公司最后报价为准。</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我方现提交的响应文件为：响应文件正本份，副本份，电子文档份。</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我方承诺：本次磋商的有效期为提交响应文件截止时间起</w:t>
      </w:r>
      <w:r>
        <w:rPr>
          <w:rFonts w:ascii="宋体" w:hAnsi="宋体" w:cs="宋体" w:hint="eastAsia"/>
          <w:sz w:val="24"/>
          <w:szCs w:val="24"/>
        </w:rPr>
        <w:t>90</w:t>
      </w:r>
      <w:r>
        <w:rPr>
          <w:rFonts w:ascii="宋体" w:hAnsi="宋体" w:cs="宋体" w:hint="eastAsia"/>
          <w:sz w:val="24"/>
          <w:szCs w:val="24"/>
        </w:rPr>
        <w:t>天。</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我方完全理解和接受贵方竞争性磋商文件的一切规定和要求及评审办法。</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在整个竞争性磋商过程中，我方若有违规行为，接受按照《</w:t>
      </w:r>
      <w:r>
        <w:rPr>
          <w:rFonts w:ascii="宋体" w:hAnsi="宋体" w:cs="宋体" w:hint="eastAsia"/>
          <w:sz w:val="24"/>
          <w:szCs w:val="24"/>
        </w:rPr>
        <w:t>中华人民共和国政府采购法》和《竞争性磋商文件》之规定给予惩罚。</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我方若成为成交供应商，将按照最终磋商结果签订合同，并且严格履行合同义务。本承诺函将成为合同不可分割的一部分，与合同具有同等的法律效力。</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如果我方成为成交供应商，保证在接到成交通知书后，向采购代理机构和</w:t>
      </w:r>
      <w:r>
        <w:rPr>
          <w:rFonts w:ascii="宋体" w:hAnsi="宋体" w:cs="宋体" w:hint="eastAsia"/>
          <w:sz w:val="24"/>
        </w:rPr>
        <w:t>重庆联合产权交易所集团股份有限公司缴纳</w:t>
      </w:r>
      <w:r>
        <w:rPr>
          <w:rFonts w:ascii="宋体" w:hAnsi="宋体" w:cs="宋体" w:hint="eastAsia"/>
          <w:sz w:val="24"/>
          <w:szCs w:val="24"/>
        </w:rPr>
        <w:t>竞争性磋商文件规定的采购代理服务费和交易服务费。</w:t>
      </w:r>
    </w:p>
    <w:p w:rsidR="00E843EE" w:rsidRDefault="00254989">
      <w:pPr>
        <w:tabs>
          <w:tab w:val="left" w:pos="6300"/>
        </w:tabs>
        <w:snapToGrid w:val="0"/>
        <w:spacing w:line="400" w:lineRule="exact"/>
        <w:ind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8"/>
        </w:rPr>
        <w:t>我方未</w:t>
      </w:r>
      <w:r>
        <w:rPr>
          <w:rFonts w:ascii="宋体" w:hAnsi="宋体" w:cs="宋体" w:hint="eastAsia"/>
          <w:sz w:val="24"/>
          <w:szCs w:val="24"/>
        </w:rPr>
        <w:t>为采购项目提供整体设计、规范编制或者项目管理、监理、检测等服务。</w:t>
      </w:r>
    </w:p>
    <w:p w:rsidR="00E843EE" w:rsidRDefault="00254989">
      <w:pPr>
        <w:tabs>
          <w:tab w:val="left" w:pos="6300"/>
        </w:tabs>
        <w:snapToGrid w:val="0"/>
        <w:spacing w:line="400" w:lineRule="exact"/>
        <w:ind w:firstLine="570"/>
        <w:rPr>
          <w:rFonts w:ascii="宋体" w:hAnsi="宋体" w:cs="宋体"/>
          <w:sz w:val="24"/>
          <w:szCs w:val="24"/>
        </w:rPr>
      </w:pPr>
      <w:r>
        <w:rPr>
          <w:rFonts w:ascii="宋体" w:hAnsi="宋体" w:cs="宋体" w:hint="eastAsia"/>
          <w:sz w:val="24"/>
          <w:szCs w:val="24"/>
        </w:rPr>
        <w:t>供应商（公章）或自然人签署：</w:t>
      </w:r>
    </w:p>
    <w:p w:rsidR="00E843EE" w:rsidRDefault="00254989">
      <w:pPr>
        <w:tabs>
          <w:tab w:val="left" w:pos="6300"/>
        </w:tabs>
        <w:snapToGrid w:val="0"/>
        <w:spacing w:line="400" w:lineRule="exact"/>
        <w:ind w:firstLine="57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 xml:space="preserve">  </w:t>
      </w:r>
    </w:p>
    <w:p w:rsidR="00E843EE" w:rsidRDefault="00254989">
      <w:pPr>
        <w:tabs>
          <w:tab w:val="left" w:pos="6300"/>
        </w:tabs>
        <w:snapToGrid w:val="0"/>
        <w:spacing w:line="400" w:lineRule="exact"/>
        <w:ind w:firstLine="570"/>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传真：</w:t>
      </w:r>
    </w:p>
    <w:p w:rsidR="00E843EE" w:rsidRDefault="00254989">
      <w:pPr>
        <w:tabs>
          <w:tab w:val="left" w:pos="6300"/>
        </w:tabs>
        <w:snapToGrid w:val="0"/>
        <w:spacing w:line="400" w:lineRule="exact"/>
        <w:ind w:firstLine="570"/>
        <w:rPr>
          <w:rFonts w:ascii="宋体" w:hAnsi="宋体" w:cs="宋体"/>
          <w:sz w:val="24"/>
          <w:szCs w:val="24"/>
        </w:rPr>
      </w:pPr>
      <w:r>
        <w:rPr>
          <w:rFonts w:ascii="宋体" w:hAnsi="宋体" w:cs="宋体" w:hint="eastAsia"/>
          <w:sz w:val="24"/>
          <w:szCs w:val="24"/>
        </w:rPr>
        <w:t>网址：</w:t>
      </w:r>
      <w:r>
        <w:rPr>
          <w:rFonts w:ascii="宋体" w:hAnsi="宋体" w:cs="宋体" w:hint="eastAsia"/>
          <w:sz w:val="24"/>
          <w:szCs w:val="24"/>
        </w:rPr>
        <w:t xml:space="preserve">                                             </w:t>
      </w:r>
      <w:r>
        <w:rPr>
          <w:rFonts w:ascii="宋体" w:hAnsi="宋体" w:cs="宋体" w:hint="eastAsia"/>
          <w:sz w:val="24"/>
          <w:szCs w:val="24"/>
        </w:rPr>
        <w:t>邮编：</w:t>
      </w:r>
    </w:p>
    <w:p w:rsidR="00E843EE" w:rsidRDefault="00254989">
      <w:pPr>
        <w:tabs>
          <w:tab w:val="left" w:pos="6300"/>
        </w:tabs>
        <w:snapToGrid w:val="0"/>
        <w:spacing w:line="400" w:lineRule="exact"/>
        <w:ind w:firstLine="570"/>
        <w:rPr>
          <w:rFonts w:ascii="宋体" w:hAnsi="宋体" w:cs="宋体"/>
          <w:sz w:val="24"/>
          <w:szCs w:val="24"/>
        </w:rPr>
      </w:pPr>
      <w:r>
        <w:rPr>
          <w:rFonts w:ascii="宋体" w:hAnsi="宋体" w:cs="宋体" w:hint="eastAsia"/>
          <w:sz w:val="24"/>
          <w:szCs w:val="24"/>
        </w:rPr>
        <w:t>联系人：</w:t>
      </w:r>
    </w:p>
    <w:p w:rsidR="00E843EE" w:rsidRDefault="00254989">
      <w:pPr>
        <w:snapToGrid w:val="0"/>
        <w:spacing w:line="400" w:lineRule="exact"/>
        <w:ind w:firstLineChars="200" w:firstLine="480"/>
        <w:rPr>
          <w:rFonts w:ascii="宋体" w:hAnsi="宋体" w:cs="宋体"/>
          <w:sz w:val="24"/>
          <w:szCs w:val="24"/>
        </w:rPr>
        <w:sectPr w:rsidR="00E843EE">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E843EE" w:rsidRDefault="00254989">
      <w:pPr>
        <w:tabs>
          <w:tab w:val="left" w:pos="2895"/>
        </w:tabs>
        <w:spacing w:line="400" w:lineRule="exact"/>
        <w:ind w:firstLineChars="200" w:firstLine="480"/>
        <w:rPr>
          <w:rFonts w:ascii="宋体" w:hAnsi="宋体" w:cs="宋体"/>
          <w:sz w:val="24"/>
          <w:szCs w:val="24"/>
        </w:rPr>
      </w:pPr>
      <w:r>
        <w:rPr>
          <w:rFonts w:ascii="宋体" w:hAnsi="宋体" w:cs="宋体" w:hint="eastAsia"/>
          <w:sz w:val="24"/>
          <w:szCs w:val="24"/>
        </w:rPr>
        <w:lastRenderedPageBreak/>
        <w:t>（二）明细报价表</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项目号：</w:t>
      </w:r>
      <w:r>
        <w:rPr>
          <w:rFonts w:ascii="宋体" w:hAnsi="宋体" w:cs="宋体" w:hint="eastAsia"/>
          <w:sz w:val="24"/>
          <w:szCs w:val="24"/>
        </w:rPr>
        <w:t xml:space="preserve">                              </w:t>
      </w:r>
    </w:p>
    <w:p w:rsidR="00E843EE" w:rsidRDefault="00254989">
      <w:pPr>
        <w:spacing w:line="400" w:lineRule="exact"/>
        <w:ind w:firstLineChars="200" w:firstLine="480"/>
        <w:rPr>
          <w:rFonts w:ascii="宋体" w:hAnsi="宋体" w:cs="宋体"/>
          <w:sz w:val="24"/>
          <w:szCs w:val="24"/>
          <w:u w:val="single"/>
        </w:rPr>
      </w:pPr>
      <w:r>
        <w:rPr>
          <w:rFonts w:ascii="宋体" w:hAnsi="宋体" w:cs="宋体" w:hint="eastAsia"/>
          <w:sz w:val="24"/>
          <w:szCs w:val="24"/>
        </w:rPr>
        <w:t>磋商项目名称：</w:t>
      </w:r>
      <w:r>
        <w:rPr>
          <w:rFonts w:ascii="宋体" w:hAnsi="宋体" w:cs="宋体"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557"/>
        <w:gridCol w:w="3127"/>
        <w:gridCol w:w="1235"/>
        <w:gridCol w:w="1235"/>
        <w:gridCol w:w="1235"/>
      </w:tblGrid>
      <w:tr w:rsidR="00E843EE">
        <w:trPr>
          <w:trHeight w:hRule="exact" w:val="564"/>
          <w:jc w:val="center"/>
        </w:trPr>
        <w:tc>
          <w:tcPr>
            <w:tcW w:w="939" w:type="dxa"/>
            <w:vAlign w:val="center"/>
          </w:tcPr>
          <w:p w:rsidR="00E843EE" w:rsidRDefault="00254989">
            <w:pPr>
              <w:jc w:val="center"/>
              <w:rPr>
                <w:rFonts w:ascii="宋体" w:hAnsi="宋体" w:cs="宋体"/>
                <w:b/>
                <w:sz w:val="21"/>
                <w:szCs w:val="21"/>
              </w:rPr>
            </w:pPr>
            <w:r>
              <w:rPr>
                <w:rFonts w:ascii="宋体" w:hAnsi="宋体" w:cs="宋体" w:hint="eastAsia"/>
                <w:b/>
                <w:sz w:val="21"/>
                <w:szCs w:val="21"/>
              </w:rPr>
              <w:t>序号</w:t>
            </w:r>
          </w:p>
        </w:tc>
        <w:tc>
          <w:tcPr>
            <w:tcW w:w="1557" w:type="dxa"/>
            <w:vAlign w:val="center"/>
          </w:tcPr>
          <w:p w:rsidR="00E843EE" w:rsidRDefault="00254989">
            <w:pPr>
              <w:jc w:val="center"/>
              <w:rPr>
                <w:rFonts w:ascii="宋体" w:hAnsi="宋体" w:cs="宋体"/>
                <w:b/>
                <w:sz w:val="21"/>
                <w:szCs w:val="21"/>
              </w:rPr>
            </w:pPr>
            <w:r>
              <w:rPr>
                <w:rFonts w:ascii="宋体" w:hAnsi="宋体" w:cs="宋体" w:hint="eastAsia"/>
                <w:b/>
                <w:sz w:val="21"/>
                <w:szCs w:val="21"/>
              </w:rPr>
              <w:t>名称</w:t>
            </w:r>
          </w:p>
        </w:tc>
        <w:tc>
          <w:tcPr>
            <w:tcW w:w="3127" w:type="dxa"/>
            <w:vAlign w:val="center"/>
          </w:tcPr>
          <w:p w:rsidR="00E843EE" w:rsidRDefault="00254989">
            <w:pPr>
              <w:jc w:val="center"/>
              <w:rPr>
                <w:rFonts w:ascii="宋体" w:hAnsi="宋体" w:cs="宋体"/>
                <w:b/>
                <w:sz w:val="21"/>
                <w:szCs w:val="21"/>
              </w:rPr>
            </w:pPr>
            <w:r>
              <w:rPr>
                <w:rFonts w:ascii="宋体" w:hAnsi="宋体" w:cs="宋体" w:hint="eastAsia"/>
                <w:b/>
                <w:sz w:val="21"/>
                <w:szCs w:val="21"/>
              </w:rPr>
              <w:t>相关信息</w:t>
            </w:r>
          </w:p>
        </w:tc>
        <w:tc>
          <w:tcPr>
            <w:tcW w:w="1235" w:type="dxa"/>
            <w:vAlign w:val="center"/>
          </w:tcPr>
          <w:p w:rsidR="00E843EE" w:rsidRDefault="00254989">
            <w:pPr>
              <w:jc w:val="center"/>
              <w:rPr>
                <w:rFonts w:ascii="宋体" w:hAnsi="宋体" w:cs="宋体"/>
                <w:b/>
                <w:sz w:val="21"/>
                <w:szCs w:val="21"/>
              </w:rPr>
            </w:pPr>
            <w:r>
              <w:rPr>
                <w:rFonts w:ascii="宋体" w:hAnsi="宋体" w:cs="宋体" w:hint="eastAsia"/>
                <w:b/>
                <w:sz w:val="21"/>
                <w:szCs w:val="21"/>
              </w:rPr>
              <w:t>数量</w:t>
            </w:r>
          </w:p>
        </w:tc>
        <w:tc>
          <w:tcPr>
            <w:tcW w:w="1235" w:type="dxa"/>
            <w:vAlign w:val="center"/>
          </w:tcPr>
          <w:p w:rsidR="00E843EE" w:rsidRDefault="00254989">
            <w:pPr>
              <w:jc w:val="center"/>
              <w:rPr>
                <w:rFonts w:ascii="宋体" w:hAnsi="宋体" w:cs="宋体"/>
                <w:b/>
                <w:sz w:val="21"/>
                <w:szCs w:val="21"/>
              </w:rPr>
            </w:pPr>
            <w:r>
              <w:rPr>
                <w:rFonts w:ascii="宋体" w:hAnsi="宋体" w:cs="宋体" w:hint="eastAsia"/>
                <w:b/>
                <w:sz w:val="21"/>
                <w:szCs w:val="21"/>
              </w:rPr>
              <w:t>单价</w:t>
            </w:r>
          </w:p>
        </w:tc>
        <w:tc>
          <w:tcPr>
            <w:tcW w:w="1235" w:type="dxa"/>
            <w:vAlign w:val="center"/>
          </w:tcPr>
          <w:p w:rsidR="00E843EE" w:rsidRDefault="00254989">
            <w:pPr>
              <w:jc w:val="center"/>
              <w:rPr>
                <w:rFonts w:ascii="宋体" w:hAnsi="宋体" w:cs="宋体"/>
                <w:b/>
                <w:sz w:val="21"/>
                <w:szCs w:val="21"/>
              </w:rPr>
            </w:pPr>
            <w:r>
              <w:rPr>
                <w:rFonts w:ascii="宋体" w:hAnsi="宋体" w:cs="宋体" w:hint="eastAsia"/>
                <w:b/>
                <w:sz w:val="21"/>
                <w:szCs w:val="21"/>
              </w:rPr>
              <w:t>合计</w:t>
            </w: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1</w:t>
            </w:r>
          </w:p>
        </w:tc>
        <w:tc>
          <w:tcPr>
            <w:tcW w:w="1557" w:type="dxa"/>
            <w:vAlign w:val="center"/>
          </w:tcPr>
          <w:p w:rsidR="00E843EE" w:rsidRDefault="00E843EE">
            <w:pPr>
              <w:jc w:val="center"/>
              <w:rPr>
                <w:rFonts w:ascii="宋体" w:hAnsi="宋体" w:cs="宋体"/>
                <w:sz w:val="21"/>
                <w:szCs w:val="21"/>
              </w:rPr>
            </w:pPr>
          </w:p>
        </w:tc>
        <w:tc>
          <w:tcPr>
            <w:tcW w:w="3127" w:type="dxa"/>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2</w:t>
            </w:r>
          </w:p>
        </w:tc>
        <w:tc>
          <w:tcPr>
            <w:tcW w:w="1557" w:type="dxa"/>
            <w:vAlign w:val="center"/>
          </w:tcPr>
          <w:p w:rsidR="00E843EE" w:rsidRDefault="00E843EE">
            <w:pPr>
              <w:jc w:val="center"/>
              <w:rPr>
                <w:rFonts w:ascii="宋体" w:hAnsi="宋体" w:cs="宋体"/>
                <w:sz w:val="21"/>
                <w:szCs w:val="21"/>
              </w:rPr>
            </w:pPr>
          </w:p>
        </w:tc>
        <w:tc>
          <w:tcPr>
            <w:tcW w:w="3127" w:type="dxa"/>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3</w:t>
            </w:r>
          </w:p>
        </w:tc>
        <w:tc>
          <w:tcPr>
            <w:tcW w:w="1557" w:type="dxa"/>
            <w:vAlign w:val="center"/>
          </w:tcPr>
          <w:p w:rsidR="00E843EE" w:rsidRDefault="00E843EE">
            <w:pPr>
              <w:jc w:val="center"/>
              <w:rPr>
                <w:rFonts w:ascii="宋体" w:hAnsi="宋体" w:cs="宋体"/>
                <w:sz w:val="21"/>
                <w:szCs w:val="21"/>
              </w:rPr>
            </w:pPr>
          </w:p>
        </w:tc>
        <w:tc>
          <w:tcPr>
            <w:tcW w:w="3127" w:type="dxa"/>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4</w:t>
            </w:r>
          </w:p>
        </w:tc>
        <w:tc>
          <w:tcPr>
            <w:tcW w:w="1557" w:type="dxa"/>
            <w:vAlign w:val="center"/>
          </w:tcPr>
          <w:p w:rsidR="00E843EE" w:rsidRDefault="00E843EE">
            <w:pPr>
              <w:jc w:val="center"/>
              <w:rPr>
                <w:rFonts w:ascii="宋体" w:hAnsi="宋体" w:cs="宋体"/>
                <w:sz w:val="21"/>
                <w:szCs w:val="21"/>
              </w:rPr>
            </w:pPr>
          </w:p>
        </w:tc>
        <w:tc>
          <w:tcPr>
            <w:tcW w:w="3127" w:type="dxa"/>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5</w:t>
            </w:r>
          </w:p>
        </w:tc>
        <w:tc>
          <w:tcPr>
            <w:tcW w:w="1557" w:type="dxa"/>
            <w:vAlign w:val="center"/>
          </w:tcPr>
          <w:p w:rsidR="00E843EE" w:rsidRDefault="00E843EE">
            <w:pPr>
              <w:jc w:val="center"/>
              <w:rPr>
                <w:rFonts w:ascii="宋体" w:hAnsi="宋体" w:cs="宋体"/>
                <w:sz w:val="21"/>
                <w:szCs w:val="21"/>
              </w:rPr>
            </w:pPr>
          </w:p>
        </w:tc>
        <w:tc>
          <w:tcPr>
            <w:tcW w:w="3127" w:type="dxa"/>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6</w:t>
            </w:r>
          </w:p>
        </w:tc>
        <w:tc>
          <w:tcPr>
            <w:tcW w:w="1557" w:type="dxa"/>
            <w:vAlign w:val="center"/>
          </w:tcPr>
          <w:p w:rsidR="00E843EE" w:rsidRDefault="00E843EE">
            <w:pPr>
              <w:jc w:val="center"/>
              <w:rPr>
                <w:rFonts w:ascii="宋体" w:hAnsi="宋体" w:cs="宋体"/>
                <w:sz w:val="21"/>
                <w:szCs w:val="21"/>
              </w:rPr>
            </w:pPr>
          </w:p>
        </w:tc>
        <w:tc>
          <w:tcPr>
            <w:tcW w:w="3127" w:type="dxa"/>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c>
          <w:tcPr>
            <w:tcW w:w="1235" w:type="dxa"/>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7</w:t>
            </w:r>
          </w:p>
        </w:tc>
        <w:tc>
          <w:tcPr>
            <w:tcW w:w="1557" w:type="dxa"/>
            <w:vAlign w:val="center"/>
          </w:tcPr>
          <w:p w:rsidR="00E843EE" w:rsidRDefault="00E843EE">
            <w:pPr>
              <w:jc w:val="center"/>
              <w:rPr>
                <w:rFonts w:ascii="宋体" w:hAnsi="宋体" w:cs="宋体"/>
                <w:sz w:val="21"/>
                <w:szCs w:val="21"/>
              </w:rPr>
            </w:pPr>
          </w:p>
        </w:tc>
        <w:tc>
          <w:tcPr>
            <w:tcW w:w="3127"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8</w:t>
            </w:r>
          </w:p>
        </w:tc>
        <w:tc>
          <w:tcPr>
            <w:tcW w:w="1557" w:type="dxa"/>
            <w:vAlign w:val="center"/>
          </w:tcPr>
          <w:p w:rsidR="00E843EE" w:rsidRDefault="00E843EE">
            <w:pPr>
              <w:jc w:val="center"/>
              <w:rPr>
                <w:rFonts w:ascii="宋体" w:hAnsi="宋体" w:cs="宋体"/>
                <w:sz w:val="21"/>
                <w:szCs w:val="21"/>
              </w:rPr>
            </w:pPr>
          </w:p>
        </w:tc>
        <w:tc>
          <w:tcPr>
            <w:tcW w:w="3127"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9</w:t>
            </w:r>
          </w:p>
        </w:tc>
        <w:tc>
          <w:tcPr>
            <w:tcW w:w="1557" w:type="dxa"/>
            <w:vAlign w:val="center"/>
          </w:tcPr>
          <w:p w:rsidR="00E843EE" w:rsidRDefault="00E843EE">
            <w:pPr>
              <w:jc w:val="center"/>
              <w:rPr>
                <w:rFonts w:ascii="宋体" w:hAnsi="宋体" w:cs="宋体"/>
                <w:sz w:val="21"/>
                <w:szCs w:val="21"/>
              </w:rPr>
            </w:pPr>
          </w:p>
        </w:tc>
        <w:tc>
          <w:tcPr>
            <w:tcW w:w="3127"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10</w:t>
            </w:r>
          </w:p>
        </w:tc>
        <w:tc>
          <w:tcPr>
            <w:tcW w:w="1557" w:type="dxa"/>
            <w:vAlign w:val="center"/>
          </w:tcPr>
          <w:p w:rsidR="00E843EE" w:rsidRDefault="00E843EE">
            <w:pPr>
              <w:jc w:val="center"/>
              <w:rPr>
                <w:rFonts w:ascii="宋体" w:hAnsi="宋体" w:cs="宋体"/>
                <w:sz w:val="21"/>
                <w:szCs w:val="21"/>
              </w:rPr>
            </w:pPr>
          </w:p>
        </w:tc>
        <w:tc>
          <w:tcPr>
            <w:tcW w:w="3127"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11</w:t>
            </w:r>
          </w:p>
        </w:tc>
        <w:tc>
          <w:tcPr>
            <w:tcW w:w="1557" w:type="dxa"/>
            <w:vAlign w:val="center"/>
          </w:tcPr>
          <w:p w:rsidR="00E843EE" w:rsidRDefault="00E843EE">
            <w:pPr>
              <w:jc w:val="center"/>
              <w:rPr>
                <w:rFonts w:ascii="宋体" w:hAnsi="宋体" w:cs="宋体"/>
                <w:sz w:val="21"/>
                <w:szCs w:val="21"/>
              </w:rPr>
            </w:pPr>
          </w:p>
        </w:tc>
        <w:tc>
          <w:tcPr>
            <w:tcW w:w="3127"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c>
          <w:tcPr>
            <w:tcW w:w="1235" w:type="dxa"/>
            <w:vAlign w:val="center"/>
          </w:tcPr>
          <w:p w:rsidR="00E843EE" w:rsidRDefault="00E843EE">
            <w:pPr>
              <w:jc w:val="center"/>
              <w:rPr>
                <w:rFonts w:ascii="宋体" w:hAnsi="宋体" w:cs="宋体"/>
                <w:sz w:val="21"/>
                <w:szCs w:val="21"/>
              </w:rPr>
            </w:pPr>
          </w:p>
        </w:tc>
      </w:tr>
      <w:tr w:rsidR="00E843EE">
        <w:trPr>
          <w:trHeight w:hRule="exact" w:val="417"/>
          <w:jc w:val="center"/>
        </w:trPr>
        <w:tc>
          <w:tcPr>
            <w:tcW w:w="939" w:type="dxa"/>
            <w:vAlign w:val="center"/>
          </w:tcPr>
          <w:p w:rsidR="00E843EE" w:rsidRDefault="00254989">
            <w:pPr>
              <w:pStyle w:val="ab"/>
              <w:spacing w:line="240" w:lineRule="atLeast"/>
              <w:ind w:left="3920"/>
              <w:jc w:val="center"/>
              <w:outlineLvl w:val="0"/>
              <w:rPr>
                <w:rFonts w:ascii="宋体" w:hAnsi="宋体" w:cs="宋体"/>
                <w:sz w:val="21"/>
                <w:szCs w:val="21"/>
              </w:rPr>
            </w:pPr>
            <w:r>
              <w:rPr>
                <w:rFonts w:ascii="宋体" w:hAnsi="宋体" w:cs="宋体" w:hint="eastAsia"/>
                <w:sz w:val="21"/>
                <w:szCs w:val="21"/>
              </w:rPr>
              <w:t>12</w:t>
            </w:r>
          </w:p>
        </w:tc>
        <w:tc>
          <w:tcPr>
            <w:tcW w:w="1557" w:type="dxa"/>
            <w:vAlign w:val="center"/>
          </w:tcPr>
          <w:p w:rsidR="00E843EE" w:rsidRDefault="00254989">
            <w:pPr>
              <w:jc w:val="center"/>
              <w:rPr>
                <w:rFonts w:ascii="宋体" w:hAnsi="宋体" w:cs="宋体"/>
                <w:sz w:val="21"/>
                <w:szCs w:val="21"/>
              </w:rPr>
            </w:pPr>
            <w:r>
              <w:rPr>
                <w:rFonts w:ascii="宋体" w:hAnsi="宋体" w:cs="宋体" w:hint="eastAsia"/>
                <w:sz w:val="21"/>
                <w:szCs w:val="21"/>
              </w:rPr>
              <w:t>总计</w:t>
            </w:r>
          </w:p>
        </w:tc>
        <w:tc>
          <w:tcPr>
            <w:tcW w:w="6832" w:type="dxa"/>
            <w:gridSpan w:val="4"/>
          </w:tcPr>
          <w:p w:rsidR="00E843EE" w:rsidRDefault="00E843EE">
            <w:pPr>
              <w:rPr>
                <w:rFonts w:ascii="宋体" w:hAnsi="宋体" w:cs="宋体"/>
                <w:sz w:val="21"/>
                <w:szCs w:val="21"/>
              </w:rPr>
            </w:pPr>
          </w:p>
        </w:tc>
      </w:tr>
    </w:tbl>
    <w:p w:rsidR="00E843EE" w:rsidRDefault="00E843EE">
      <w:pPr>
        <w:snapToGrid w:val="0"/>
        <w:spacing w:line="500" w:lineRule="exact"/>
        <w:ind w:firstLineChars="200" w:firstLine="480"/>
        <w:rPr>
          <w:rFonts w:ascii="宋体" w:hAnsi="宋体" w:cs="宋体"/>
          <w:sz w:val="24"/>
          <w:szCs w:val="28"/>
        </w:rPr>
      </w:pPr>
    </w:p>
    <w:p w:rsidR="00E843EE" w:rsidRDefault="00254989">
      <w:pPr>
        <w:snapToGrid w:val="0"/>
        <w:spacing w:line="500" w:lineRule="exact"/>
        <w:ind w:firstLineChars="200" w:firstLine="480"/>
        <w:rPr>
          <w:rFonts w:ascii="宋体" w:hAnsi="宋体" w:cs="宋体"/>
          <w:sz w:val="24"/>
          <w:szCs w:val="28"/>
        </w:rPr>
      </w:pPr>
      <w:r>
        <w:rPr>
          <w:rFonts w:ascii="宋体" w:hAnsi="宋体" w:cs="宋体" w:hint="eastAsia"/>
          <w:sz w:val="24"/>
          <w:szCs w:val="28"/>
        </w:rPr>
        <w:t>注：</w:t>
      </w:r>
      <w:r>
        <w:rPr>
          <w:rFonts w:ascii="宋体" w:hAnsi="宋体" w:cs="宋体" w:hint="eastAsia"/>
          <w:sz w:val="24"/>
          <w:szCs w:val="28"/>
        </w:rPr>
        <w:t>1.</w:t>
      </w:r>
      <w:r>
        <w:rPr>
          <w:rFonts w:ascii="宋体" w:hAnsi="宋体" w:cs="宋体" w:hint="eastAsia"/>
          <w:sz w:val="24"/>
          <w:szCs w:val="28"/>
        </w:rPr>
        <w:t>供应商应完整填写本表。</w:t>
      </w:r>
    </w:p>
    <w:p w:rsidR="00E843EE" w:rsidRDefault="00254989">
      <w:pPr>
        <w:snapToGrid w:val="0"/>
        <w:spacing w:line="500" w:lineRule="exact"/>
        <w:rPr>
          <w:rFonts w:ascii="宋体" w:hAnsi="宋体" w:cs="宋体"/>
          <w:sz w:val="24"/>
          <w:szCs w:val="28"/>
        </w:rPr>
      </w:pPr>
      <w:r>
        <w:rPr>
          <w:rFonts w:ascii="宋体" w:hAnsi="宋体" w:cs="宋体" w:hint="eastAsia"/>
          <w:sz w:val="24"/>
          <w:szCs w:val="28"/>
        </w:rPr>
        <w:t xml:space="preserve">        2.</w:t>
      </w:r>
      <w:r>
        <w:rPr>
          <w:rFonts w:ascii="宋体" w:hAnsi="宋体" w:cs="宋体" w:hint="eastAsia"/>
          <w:sz w:val="24"/>
          <w:szCs w:val="28"/>
        </w:rPr>
        <w:t>该表可扩展</w:t>
      </w:r>
      <w:bookmarkStart w:id="316" w:name="OLE_LINK2"/>
      <w:bookmarkStart w:id="317" w:name="OLE_LINK1"/>
      <w:r>
        <w:rPr>
          <w:rFonts w:ascii="宋体" w:hAnsi="宋体" w:cs="宋体" w:hint="eastAsia"/>
          <w:sz w:val="24"/>
          <w:szCs w:val="28"/>
        </w:rPr>
        <w:t>。</w:t>
      </w:r>
      <w:bookmarkEnd w:id="316"/>
      <w:bookmarkEnd w:id="317"/>
    </w:p>
    <w:p w:rsidR="00E843EE" w:rsidRDefault="00E843EE">
      <w:pPr>
        <w:pStyle w:val="10"/>
        <w:spacing w:line="360" w:lineRule="auto"/>
        <w:rPr>
          <w:rFonts w:ascii="宋体" w:hAnsi="宋体" w:cs="宋体"/>
          <w:sz w:val="24"/>
          <w:szCs w:val="24"/>
        </w:rPr>
      </w:pPr>
    </w:p>
    <w:p w:rsidR="00E843EE" w:rsidRDefault="00E843EE">
      <w:pPr>
        <w:pStyle w:val="10"/>
        <w:spacing w:line="360" w:lineRule="auto"/>
        <w:rPr>
          <w:rFonts w:ascii="宋体" w:hAnsi="宋体" w:cs="宋体"/>
          <w:sz w:val="24"/>
          <w:szCs w:val="24"/>
        </w:rPr>
      </w:pPr>
    </w:p>
    <w:p w:rsidR="00E843EE" w:rsidRDefault="00E843EE">
      <w:pPr>
        <w:rPr>
          <w:rFonts w:ascii="宋体" w:hAnsi="宋体" w:cs="宋体"/>
        </w:rPr>
      </w:pPr>
    </w:p>
    <w:p w:rsidR="00E843EE" w:rsidRDefault="00E843EE">
      <w:pPr>
        <w:rPr>
          <w:rFonts w:ascii="宋体" w:hAnsi="宋体" w:cs="宋体"/>
        </w:rPr>
      </w:pPr>
    </w:p>
    <w:p w:rsidR="00E843EE" w:rsidRDefault="00254989">
      <w:pPr>
        <w:spacing w:line="360" w:lineRule="auto"/>
        <w:rPr>
          <w:rFonts w:ascii="宋体" w:hAnsi="宋体" w:cs="宋体"/>
        </w:rPr>
      </w:pPr>
      <w:r>
        <w:rPr>
          <w:rFonts w:ascii="宋体" w:hAnsi="宋体" w:cs="宋体" w:hint="eastAsia"/>
          <w:sz w:val="24"/>
          <w:szCs w:val="24"/>
        </w:rPr>
        <w:t xml:space="preserve">                                             </w:t>
      </w:r>
      <w:r>
        <w:rPr>
          <w:rFonts w:ascii="宋体" w:hAnsi="宋体" w:cs="宋体" w:hint="eastAsia"/>
          <w:sz w:val="24"/>
          <w:szCs w:val="24"/>
        </w:rPr>
        <w:t>供应商名称（公章）或自然人签署：</w:t>
      </w:r>
    </w:p>
    <w:p w:rsidR="00E843EE" w:rsidRDefault="00254989">
      <w:pPr>
        <w:spacing w:line="360" w:lineRule="auto"/>
        <w:ind w:right="480" w:firstLineChars="2700" w:firstLine="6480"/>
        <w:rPr>
          <w:rFonts w:ascii="宋体" w:hAnsi="宋体" w:cs="宋体"/>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E843EE" w:rsidRDefault="00E843EE">
      <w:pPr>
        <w:snapToGrid w:val="0"/>
        <w:spacing w:line="360" w:lineRule="auto"/>
        <w:ind w:firstLineChars="200" w:firstLine="480"/>
        <w:rPr>
          <w:rFonts w:ascii="宋体" w:hAnsi="宋体" w:cs="宋体"/>
          <w:sz w:val="24"/>
          <w:szCs w:val="24"/>
          <w:bdr w:val="single" w:sz="4" w:space="0" w:color="auto"/>
        </w:rPr>
        <w:sectPr w:rsidR="00E843EE">
          <w:headerReference w:type="default" r:id="rId19"/>
          <w:pgSz w:w="11907" w:h="16840"/>
          <w:pgMar w:top="1134" w:right="1191" w:bottom="1134" w:left="1304" w:header="851" w:footer="992" w:gutter="0"/>
          <w:pgNumType w:fmt="numberInDash"/>
          <w:cols w:space="720"/>
          <w:docGrid w:linePitch="380" w:charSpace="-5735"/>
        </w:sectPr>
      </w:pPr>
    </w:p>
    <w:p w:rsidR="00E843EE" w:rsidRDefault="00254989">
      <w:pPr>
        <w:pStyle w:val="2"/>
        <w:adjustRightInd w:val="0"/>
        <w:snapToGrid w:val="0"/>
        <w:spacing w:before="0" w:after="0" w:line="400" w:lineRule="exact"/>
        <w:ind w:firstLineChars="200" w:firstLine="482"/>
        <w:rPr>
          <w:rFonts w:ascii="宋体" w:eastAsia="宋体" w:hAnsi="宋体" w:cs="宋体"/>
          <w:sz w:val="24"/>
        </w:rPr>
      </w:pPr>
      <w:bookmarkStart w:id="318" w:name="_Toc76462351"/>
      <w:bookmarkStart w:id="319" w:name="_Toc342913420"/>
      <w:bookmarkStart w:id="320" w:name="_Toc8318"/>
      <w:bookmarkStart w:id="321" w:name="_Toc211590614"/>
      <w:bookmarkStart w:id="322" w:name="_Toc313888361"/>
      <w:bookmarkStart w:id="323" w:name="_Toc313008357"/>
      <w:bookmarkStart w:id="324" w:name="_Toc30424"/>
      <w:r>
        <w:rPr>
          <w:rFonts w:ascii="宋体" w:eastAsia="宋体" w:hAnsi="宋体" w:cs="宋体" w:hint="eastAsia"/>
          <w:sz w:val="24"/>
        </w:rPr>
        <w:lastRenderedPageBreak/>
        <w:t>二、服务部分</w:t>
      </w:r>
      <w:bookmarkEnd w:id="318"/>
      <w:bookmarkEnd w:id="319"/>
      <w:bookmarkEnd w:id="320"/>
      <w:bookmarkEnd w:id="321"/>
      <w:bookmarkEnd w:id="322"/>
      <w:bookmarkEnd w:id="323"/>
      <w:bookmarkEnd w:id="324"/>
    </w:p>
    <w:p w:rsidR="00E843EE" w:rsidRDefault="00254989">
      <w:pPr>
        <w:tabs>
          <w:tab w:val="left" w:pos="3275"/>
          <w:tab w:val="left" w:pos="6300"/>
        </w:tabs>
        <w:snapToGrid w:val="0"/>
        <w:spacing w:line="400" w:lineRule="exact"/>
        <w:ind w:firstLineChars="200" w:firstLine="480"/>
        <w:rPr>
          <w:rFonts w:ascii="宋体" w:hAnsi="宋体" w:cs="宋体"/>
          <w:szCs w:val="24"/>
        </w:rPr>
      </w:pPr>
      <w:r>
        <w:rPr>
          <w:rFonts w:ascii="宋体" w:hAnsi="宋体" w:cs="宋体" w:hint="eastAsia"/>
          <w:sz w:val="24"/>
          <w:szCs w:val="24"/>
        </w:rPr>
        <w:t>（一）服务响应偏离表</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项目号：</w:t>
      </w:r>
      <w:r>
        <w:rPr>
          <w:rFonts w:ascii="宋体" w:hAnsi="宋体" w:cs="宋体" w:hint="eastAsia"/>
          <w:sz w:val="24"/>
          <w:szCs w:val="24"/>
        </w:rPr>
        <w:t xml:space="preserve">                                </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磋商项目名称：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67"/>
        <w:gridCol w:w="3081"/>
        <w:gridCol w:w="2309"/>
      </w:tblGrid>
      <w:tr w:rsidR="00E843EE">
        <w:trPr>
          <w:trHeight w:val="515"/>
          <w:jc w:val="center"/>
        </w:trPr>
        <w:tc>
          <w:tcPr>
            <w:tcW w:w="1271" w:type="dxa"/>
            <w:vAlign w:val="center"/>
          </w:tcPr>
          <w:p w:rsidR="00E843EE" w:rsidRDefault="00254989">
            <w:pPr>
              <w:tabs>
                <w:tab w:val="left" w:pos="6300"/>
              </w:tabs>
              <w:snapToGrid w:val="0"/>
              <w:spacing w:line="500" w:lineRule="exact"/>
              <w:jc w:val="center"/>
              <w:outlineLvl w:val="0"/>
              <w:rPr>
                <w:rFonts w:ascii="宋体" w:hAnsi="宋体" w:cs="宋体"/>
                <w:sz w:val="21"/>
                <w:szCs w:val="21"/>
              </w:rPr>
            </w:pPr>
            <w:r>
              <w:rPr>
                <w:rFonts w:ascii="宋体" w:hAnsi="宋体" w:cs="宋体" w:hint="eastAsia"/>
                <w:sz w:val="21"/>
                <w:szCs w:val="21"/>
              </w:rPr>
              <w:t>序号</w:t>
            </w:r>
          </w:p>
        </w:tc>
        <w:tc>
          <w:tcPr>
            <w:tcW w:w="2967" w:type="dxa"/>
            <w:vAlign w:val="center"/>
          </w:tcPr>
          <w:p w:rsidR="00E843EE" w:rsidRDefault="00254989">
            <w:pPr>
              <w:tabs>
                <w:tab w:val="left" w:pos="6300"/>
              </w:tabs>
              <w:snapToGrid w:val="0"/>
              <w:spacing w:line="500" w:lineRule="exact"/>
              <w:jc w:val="center"/>
              <w:outlineLvl w:val="0"/>
              <w:rPr>
                <w:rFonts w:ascii="宋体" w:hAnsi="宋体" w:cs="宋体"/>
                <w:sz w:val="21"/>
                <w:szCs w:val="21"/>
              </w:rPr>
            </w:pPr>
            <w:r>
              <w:rPr>
                <w:rFonts w:ascii="宋体" w:hAnsi="宋体" w:cs="宋体" w:hint="eastAsia"/>
                <w:sz w:val="21"/>
                <w:szCs w:val="21"/>
              </w:rPr>
              <w:t>项目服务需求</w:t>
            </w:r>
          </w:p>
        </w:tc>
        <w:tc>
          <w:tcPr>
            <w:tcW w:w="3081" w:type="dxa"/>
            <w:vAlign w:val="center"/>
          </w:tcPr>
          <w:p w:rsidR="00E843EE" w:rsidRDefault="00254989">
            <w:pPr>
              <w:tabs>
                <w:tab w:val="left" w:pos="6300"/>
              </w:tabs>
              <w:snapToGrid w:val="0"/>
              <w:spacing w:line="500" w:lineRule="exact"/>
              <w:jc w:val="center"/>
              <w:outlineLvl w:val="0"/>
              <w:rPr>
                <w:rFonts w:ascii="宋体" w:hAnsi="宋体" w:cs="宋体"/>
                <w:sz w:val="21"/>
                <w:szCs w:val="21"/>
              </w:rPr>
            </w:pPr>
            <w:r>
              <w:rPr>
                <w:rFonts w:ascii="宋体" w:hAnsi="宋体" w:cs="宋体" w:hint="eastAsia"/>
                <w:sz w:val="21"/>
                <w:szCs w:val="21"/>
              </w:rPr>
              <w:t>响应情况</w:t>
            </w:r>
          </w:p>
        </w:tc>
        <w:tc>
          <w:tcPr>
            <w:tcW w:w="2309" w:type="dxa"/>
            <w:vAlign w:val="center"/>
          </w:tcPr>
          <w:p w:rsidR="00E843EE" w:rsidRDefault="00254989">
            <w:pPr>
              <w:tabs>
                <w:tab w:val="left" w:pos="6300"/>
              </w:tabs>
              <w:snapToGrid w:val="0"/>
              <w:spacing w:line="500" w:lineRule="exact"/>
              <w:jc w:val="center"/>
              <w:outlineLvl w:val="0"/>
              <w:rPr>
                <w:rFonts w:ascii="宋体" w:hAnsi="宋体" w:cs="宋体"/>
                <w:sz w:val="21"/>
                <w:szCs w:val="21"/>
              </w:rPr>
            </w:pPr>
            <w:r>
              <w:rPr>
                <w:rFonts w:ascii="宋体" w:hAnsi="宋体" w:cs="宋体" w:hint="eastAsia"/>
                <w:sz w:val="21"/>
                <w:szCs w:val="21"/>
              </w:rPr>
              <w:t>差异说明</w:t>
            </w: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254989">
            <w:pPr>
              <w:tabs>
                <w:tab w:val="left" w:pos="6300"/>
              </w:tabs>
              <w:snapToGrid w:val="0"/>
              <w:spacing w:line="500" w:lineRule="exact"/>
              <w:outlineLvl w:val="0"/>
              <w:rPr>
                <w:rFonts w:ascii="宋体" w:hAnsi="宋体" w:cs="宋体"/>
                <w:sz w:val="21"/>
                <w:szCs w:val="21"/>
              </w:rPr>
            </w:pPr>
            <w:r>
              <w:rPr>
                <w:rFonts w:ascii="宋体" w:hAnsi="宋体" w:cs="宋体" w:hint="eastAsia"/>
                <w:sz w:val="21"/>
                <w:szCs w:val="21"/>
              </w:rPr>
              <w:t>提醒：请注明具体内容以及响应文件中具体内容的位置（页码）</w:t>
            </w: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r w:rsidR="00E843EE">
        <w:trPr>
          <w:trHeight w:val="599"/>
          <w:jc w:val="center"/>
        </w:trPr>
        <w:tc>
          <w:tcPr>
            <w:tcW w:w="127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967"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3081"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c>
          <w:tcPr>
            <w:tcW w:w="2309" w:type="dxa"/>
            <w:vAlign w:val="center"/>
          </w:tcPr>
          <w:p w:rsidR="00E843EE" w:rsidRDefault="00E843EE">
            <w:pPr>
              <w:tabs>
                <w:tab w:val="left" w:pos="6300"/>
              </w:tabs>
              <w:snapToGrid w:val="0"/>
              <w:spacing w:line="500" w:lineRule="exact"/>
              <w:jc w:val="center"/>
              <w:outlineLvl w:val="0"/>
              <w:rPr>
                <w:rFonts w:ascii="宋体" w:hAnsi="宋体" w:cs="宋体"/>
                <w:sz w:val="21"/>
                <w:szCs w:val="21"/>
              </w:rPr>
            </w:pPr>
          </w:p>
        </w:tc>
      </w:tr>
    </w:tbl>
    <w:p w:rsidR="00E843EE" w:rsidRDefault="00E843EE">
      <w:pPr>
        <w:tabs>
          <w:tab w:val="left" w:pos="6300"/>
        </w:tabs>
        <w:snapToGrid w:val="0"/>
        <w:spacing w:line="500" w:lineRule="exact"/>
        <w:ind w:firstLineChars="200" w:firstLine="480"/>
        <w:rPr>
          <w:rFonts w:ascii="宋体" w:hAnsi="宋体" w:cs="宋体"/>
          <w:sz w:val="24"/>
        </w:rPr>
      </w:pPr>
    </w:p>
    <w:p w:rsidR="00E843EE" w:rsidRDefault="00E843EE">
      <w:pPr>
        <w:tabs>
          <w:tab w:val="left" w:pos="6300"/>
        </w:tabs>
        <w:snapToGrid w:val="0"/>
        <w:spacing w:line="500" w:lineRule="exact"/>
        <w:ind w:firstLineChars="200" w:firstLine="480"/>
        <w:rPr>
          <w:rFonts w:ascii="宋体" w:hAnsi="宋体" w:cs="宋体"/>
          <w:sz w:val="24"/>
        </w:rPr>
      </w:pPr>
    </w:p>
    <w:p w:rsidR="00E843EE" w:rsidRDefault="00E843EE">
      <w:pPr>
        <w:tabs>
          <w:tab w:val="left" w:pos="6300"/>
        </w:tabs>
        <w:snapToGrid w:val="0"/>
        <w:spacing w:line="500" w:lineRule="exact"/>
        <w:ind w:firstLineChars="200" w:firstLine="480"/>
        <w:rPr>
          <w:rFonts w:ascii="宋体" w:hAnsi="宋体" w:cs="宋体"/>
          <w:sz w:val="24"/>
        </w:rPr>
      </w:pP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注：</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szCs w:val="24"/>
        </w:rPr>
        <w:t>1</w:t>
      </w:r>
      <w:r>
        <w:rPr>
          <w:rFonts w:ascii="宋体" w:hAnsi="宋体" w:cs="宋体" w:hint="eastAsia"/>
          <w:sz w:val="24"/>
        </w:rPr>
        <w:t>.</w:t>
      </w:r>
      <w:r>
        <w:rPr>
          <w:rFonts w:ascii="宋体" w:hAnsi="宋体" w:cs="宋体" w:hint="eastAsia"/>
          <w:sz w:val="24"/>
          <w:szCs w:val="24"/>
        </w:rPr>
        <w:t>本表即为对本项目“第二篇</w:t>
      </w:r>
      <w:r>
        <w:rPr>
          <w:rFonts w:ascii="宋体" w:hAnsi="宋体" w:cs="宋体" w:hint="eastAsia"/>
          <w:sz w:val="24"/>
          <w:szCs w:val="24"/>
        </w:rPr>
        <w:t xml:space="preserve">  </w:t>
      </w:r>
      <w:r>
        <w:rPr>
          <w:rFonts w:ascii="宋体" w:hAnsi="宋体" w:cs="宋体" w:hint="eastAsia"/>
          <w:sz w:val="24"/>
          <w:szCs w:val="24"/>
        </w:rPr>
        <w:t>项目服务需求”中所列条款进行比较和响应；</w:t>
      </w:r>
    </w:p>
    <w:p w:rsidR="00E843EE" w:rsidRDefault="00254989">
      <w:pPr>
        <w:snapToGrid w:val="0"/>
        <w:spacing w:line="400" w:lineRule="exact"/>
        <w:ind w:firstLineChars="200" w:firstLine="480"/>
        <w:jc w:val="left"/>
        <w:rPr>
          <w:rFonts w:ascii="宋体" w:hAnsi="宋体" w:cs="宋体"/>
          <w:sz w:val="24"/>
          <w:szCs w:val="24"/>
        </w:rPr>
      </w:pPr>
      <w:r>
        <w:rPr>
          <w:rFonts w:ascii="宋体" w:hAnsi="宋体" w:cs="宋体" w:hint="eastAsia"/>
          <w:sz w:val="24"/>
        </w:rPr>
        <w:t>2.</w:t>
      </w:r>
      <w:r>
        <w:rPr>
          <w:rFonts w:ascii="宋体" w:hAnsi="宋体" w:cs="宋体" w:hint="eastAsia"/>
          <w:sz w:val="24"/>
        </w:rPr>
        <w:t>本表可扩展。</w:t>
      </w:r>
    </w:p>
    <w:p w:rsidR="00E843EE" w:rsidRDefault="00E843EE">
      <w:pPr>
        <w:tabs>
          <w:tab w:val="left" w:pos="6300"/>
        </w:tabs>
        <w:snapToGrid w:val="0"/>
        <w:spacing w:line="500" w:lineRule="exact"/>
        <w:ind w:firstLineChars="200" w:firstLine="480"/>
        <w:rPr>
          <w:rFonts w:ascii="宋体" w:hAnsi="宋体" w:cs="宋体"/>
          <w:sz w:val="24"/>
          <w:szCs w:val="24"/>
        </w:rPr>
      </w:pPr>
    </w:p>
    <w:p w:rsidR="00E843EE" w:rsidRDefault="00254989">
      <w:pPr>
        <w:tabs>
          <w:tab w:val="left" w:pos="6300"/>
        </w:tabs>
        <w:snapToGrid w:val="0"/>
        <w:spacing w:line="400" w:lineRule="exact"/>
        <w:ind w:firstLineChars="200" w:firstLine="560"/>
        <w:rPr>
          <w:rFonts w:ascii="宋体" w:hAnsi="宋体" w:cs="宋体"/>
          <w:szCs w:val="24"/>
        </w:rPr>
      </w:pPr>
      <w:r>
        <w:rPr>
          <w:rFonts w:ascii="宋体" w:hAnsi="宋体" w:cs="宋体" w:hint="eastAsia"/>
          <w:szCs w:val="24"/>
        </w:rPr>
        <w:br w:type="page"/>
      </w:r>
      <w:r>
        <w:rPr>
          <w:rFonts w:ascii="宋体" w:hAnsi="宋体" w:cs="宋体" w:hint="eastAsia"/>
          <w:sz w:val="24"/>
          <w:szCs w:val="24"/>
        </w:rPr>
        <w:lastRenderedPageBreak/>
        <w:t>（二）其他资料（格式自定）</w:t>
      </w:r>
    </w:p>
    <w:p w:rsidR="00E843EE" w:rsidRDefault="00254989">
      <w:pPr>
        <w:pStyle w:val="2"/>
        <w:adjustRightInd w:val="0"/>
        <w:snapToGrid w:val="0"/>
        <w:spacing w:before="0" w:after="0" w:line="400" w:lineRule="exact"/>
        <w:ind w:firstLineChars="200" w:firstLine="640"/>
        <w:rPr>
          <w:rFonts w:ascii="宋体" w:eastAsia="宋体" w:hAnsi="宋体" w:cs="宋体"/>
          <w:sz w:val="24"/>
        </w:rPr>
      </w:pPr>
      <w:r>
        <w:rPr>
          <w:rFonts w:ascii="宋体" w:eastAsia="宋体" w:hAnsi="宋体" w:cs="宋体" w:hint="eastAsia"/>
          <w:b w:val="0"/>
        </w:rPr>
        <w:br w:type="page"/>
      </w:r>
      <w:bookmarkStart w:id="325" w:name="_Toc313008358"/>
      <w:bookmarkStart w:id="326" w:name="_Toc21919"/>
      <w:bookmarkStart w:id="327" w:name="_Toc313888362"/>
      <w:bookmarkStart w:id="328" w:name="_Toc21099"/>
      <w:bookmarkStart w:id="329" w:name="_Toc76462352"/>
      <w:bookmarkStart w:id="330" w:name="_Toc342913421"/>
      <w:bookmarkStart w:id="331" w:name="_Toc211590615"/>
      <w:r>
        <w:rPr>
          <w:rFonts w:ascii="宋体" w:eastAsia="宋体" w:hAnsi="宋体" w:cs="宋体" w:hint="eastAsia"/>
          <w:sz w:val="24"/>
        </w:rPr>
        <w:lastRenderedPageBreak/>
        <w:t>三、商务部分</w:t>
      </w:r>
      <w:bookmarkEnd w:id="325"/>
      <w:bookmarkEnd w:id="326"/>
      <w:bookmarkEnd w:id="327"/>
      <w:bookmarkEnd w:id="328"/>
      <w:bookmarkEnd w:id="329"/>
      <w:bookmarkEnd w:id="330"/>
      <w:bookmarkEnd w:id="331"/>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（一）商务响应偏离表</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项目号：</w:t>
      </w:r>
      <w:r>
        <w:rPr>
          <w:rFonts w:ascii="宋体" w:hAnsi="宋体" w:cs="宋体" w:hint="eastAsia"/>
          <w:sz w:val="24"/>
          <w:szCs w:val="24"/>
        </w:rPr>
        <w:t xml:space="preserve">                                </w:t>
      </w: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磋商项目名称：</w:t>
      </w:r>
      <w:r>
        <w:rPr>
          <w:rFonts w:ascii="宋体" w:hAnsi="宋体" w:cs="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E843EE">
        <w:trPr>
          <w:trHeight w:val="765"/>
        </w:trPr>
        <w:tc>
          <w:tcPr>
            <w:tcW w:w="1510" w:type="dxa"/>
            <w:vAlign w:val="center"/>
          </w:tcPr>
          <w:p w:rsidR="00E843EE" w:rsidRDefault="00254989">
            <w:pPr>
              <w:snapToGrid w:val="0"/>
              <w:spacing w:line="360" w:lineRule="auto"/>
              <w:ind w:firstLine="465"/>
              <w:rPr>
                <w:rFonts w:ascii="宋体" w:hAnsi="宋体" w:cs="宋体"/>
                <w:sz w:val="21"/>
                <w:szCs w:val="24"/>
              </w:rPr>
            </w:pPr>
            <w:r>
              <w:rPr>
                <w:rFonts w:ascii="宋体" w:hAnsi="宋体" w:cs="宋体" w:hint="eastAsia"/>
                <w:sz w:val="21"/>
                <w:szCs w:val="24"/>
              </w:rPr>
              <w:t>序号</w:t>
            </w:r>
          </w:p>
        </w:tc>
        <w:tc>
          <w:tcPr>
            <w:tcW w:w="3179" w:type="dxa"/>
            <w:vAlign w:val="center"/>
          </w:tcPr>
          <w:p w:rsidR="00E843EE" w:rsidRDefault="00254989">
            <w:pPr>
              <w:tabs>
                <w:tab w:val="left" w:pos="6300"/>
              </w:tabs>
              <w:snapToGrid w:val="0"/>
              <w:spacing w:line="360" w:lineRule="auto"/>
              <w:jc w:val="center"/>
              <w:outlineLvl w:val="0"/>
              <w:rPr>
                <w:rFonts w:ascii="宋体" w:hAnsi="宋体" w:cs="宋体"/>
                <w:sz w:val="21"/>
                <w:szCs w:val="24"/>
              </w:rPr>
            </w:pPr>
            <w:r>
              <w:rPr>
                <w:rFonts w:ascii="宋体" w:hAnsi="宋体" w:cs="宋体" w:hint="eastAsia"/>
                <w:sz w:val="21"/>
                <w:szCs w:val="24"/>
              </w:rPr>
              <w:t>项目商务需求</w:t>
            </w:r>
          </w:p>
        </w:tc>
        <w:tc>
          <w:tcPr>
            <w:tcW w:w="2434" w:type="dxa"/>
            <w:vAlign w:val="center"/>
          </w:tcPr>
          <w:p w:rsidR="00E843EE" w:rsidRDefault="00254989">
            <w:pPr>
              <w:tabs>
                <w:tab w:val="left" w:pos="6300"/>
              </w:tabs>
              <w:snapToGrid w:val="0"/>
              <w:spacing w:line="360" w:lineRule="auto"/>
              <w:jc w:val="center"/>
              <w:outlineLvl w:val="0"/>
              <w:rPr>
                <w:rFonts w:ascii="宋体" w:hAnsi="宋体" w:cs="宋体"/>
                <w:sz w:val="21"/>
                <w:szCs w:val="24"/>
              </w:rPr>
            </w:pPr>
            <w:r>
              <w:rPr>
                <w:rFonts w:ascii="宋体" w:hAnsi="宋体" w:cs="宋体" w:hint="eastAsia"/>
                <w:sz w:val="21"/>
                <w:szCs w:val="24"/>
              </w:rPr>
              <w:t>响应情况</w:t>
            </w:r>
          </w:p>
        </w:tc>
        <w:tc>
          <w:tcPr>
            <w:tcW w:w="2355" w:type="dxa"/>
            <w:vAlign w:val="center"/>
          </w:tcPr>
          <w:p w:rsidR="00E843EE" w:rsidRDefault="00254989">
            <w:pPr>
              <w:tabs>
                <w:tab w:val="left" w:pos="6300"/>
              </w:tabs>
              <w:snapToGrid w:val="0"/>
              <w:spacing w:line="360" w:lineRule="auto"/>
              <w:jc w:val="center"/>
              <w:outlineLvl w:val="0"/>
              <w:rPr>
                <w:rFonts w:ascii="宋体" w:hAnsi="宋体" w:cs="宋体"/>
                <w:sz w:val="21"/>
                <w:szCs w:val="24"/>
              </w:rPr>
            </w:pPr>
            <w:r>
              <w:rPr>
                <w:rFonts w:ascii="宋体" w:hAnsi="宋体" w:cs="宋体" w:hint="eastAsia"/>
                <w:sz w:val="21"/>
                <w:szCs w:val="24"/>
              </w:rPr>
              <w:t>偏离说明</w:t>
            </w:r>
          </w:p>
        </w:tc>
      </w:tr>
      <w:tr w:rsidR="00E843EE">
        <w:trPr>
          <w:trHeight w:val="703"/>
        </w:trPr>
        <w:tc>
          <w:tcPr>
            <w:tcW w:w="1510"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E843EE" w:rsidRDefault="00254989">
            <w:pPr>
              <w:tabs>
                <w:tab w:val="left" w:pos="6300"/>
              </w:tabs>
              <w:snapToGrid w:val="0"/>
              <w:spacing w:line="360" w:lineRule="auto"/>
              <w:outlineLvl w:val="0"/>
              <w:rPr>
                <w:rFonts w:ascii="宋体" w:hAnsi="宋体" w:cs="宋体"/>
                <w:sz w:val="21"/>
                <w:szCs w:val="24"/>
              </w:rPr>
            </w:pPr>
            <w:r>
              <w:rPr>
                <w:rFonts w:ascii="宋体" w:hAnsi="宋体" w:cs="宋体" w:hint="eastAsia"/>
                <w:sz w:val="21"/>
                <w:szCs w:val="21"/>
              </w:rPr>
              <w:t>提醒：请注明具体内容以及响应文件中具体内容的位置（页码）</w:t>
            </w:r>
          </w:p>
        </w:tc>
        <w:tc>
          <w:tcPr>
            <w:tcW w:w="2355"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r>
      <w:tr w:rsidR="00E843EE">
        <w:trPr>
          <w:trHeight w:val="703"/>
        </w:trPr>
        <w:tc>
          <w:tcPr>
            <w:tcW w:w="1510"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r>
      <w:tr w:rsidR="00E843EE">
        <w:trPr>
          <w:trHeight w:val="703"/>
        </w:trPr>
        <w:tc>
          <w:tcPr>
            <w:tcW w:w="1510"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r>
      <w:tr w:rsidR="00E843EE">
        <w:trPr>
          <w:trHeight w:val="703"/>
        </w:trPr>
        <w:tc>
          <w:tcPr>
            <w:tcW w:w="1510"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r>
      <w:tr w:rsidR="00E843EE">
        <w:trPr>
          <w:trHeight w:val="703"/>
        </w:trPr>
        <w:tc>
          <w:tcPr>
            <w:tcW w:w="1510"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r>
      <w:tr w:rsidR="00E843EE">
        <w:trPr>
          <w:trHeight w:val="703"/>
        </w:trPr>
        <w:tc>
          <w:tcPr>
            <w:tcW w:w="1510"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3179"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434"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c>
          <w:tcPr>
            <w:tcW w:w="2355" w:type="dxa"/>
            <w:vAlign w:val="center"/>
          </w:tcPr>
          <w:p w:rsidR="00E843EE" w:rsidRDefault="00E843EE">
            <w:pPr>
              <w:tabs>
                <w:tab w:val="left" w:pos="6300"/>
              </w:tabs>
              <w:snapToGrid w:val="0"/>
              <w:spacing w:line="360" w:lineRule="auto"/>
              <w:jc w:val="center"/>
              <w:outlineLvl w:val="0"/>
              <w:rPr>
                <w:rFonts w:ascii="宋体" w:hAnsi="宋体" w:cs="宋体"/>
                <w:sz w:val="21"/>
                <w:szCs w:val="24"/>
              </w:rPr>
            </w:pPr>
          </w:p>
        </w:tc>
      </w:tr>
    </w:tbl>
    <w:p w:rsidR="00E843EE" w:rsidRDefault="00E843EE">
      <w:pPr>
        <w:snapToGrid w:val="0"/>
        <w:spacing w:line="360" w:lineRule="auto"/>
        <w:ind w:firstLine="465"/>
        <w:rPr>
          <w:rFonts w:ascii="宋体" w:hAnsi="宋体" w:cs="宋体"/>
          <w:sz w:val="24"/>
          <w:szCs w:val="24"/>
        </w:rPr>
      </w:pPr>
    </w:p>
    <w:p w:rsidR="00E843EE" w:rsidRDefault="00254989">
      <w:pPr>
        <w:tabs>
          <w:tab w:val="left" w:pos="6300"/>
        </w:tabs>
        <w:snapToGrid w:val="0"/>
        <w:spacing w:line="400" w:lineRule="exact"/>
        <w:ind w:firstLineChars="200" w:firstLine="480"/>
        <w:rPr>
          <w:rFonts w:ascii="宋体" w:hAnsi="宋体" w:cs="宋体"/>
          <w:sz w:val="24"/>
        </w:rPr>
      </w:pPr>
      <w:r>
        <w:rPr>
          <w:rFonts w:ascii="宋体" w:hAnsi="宋体" w:cs="宋体" w:hint="eastAsia"/>
          <w:sz w:val="24"/>
        </w:rPr>
        <w:t>注：</w:t>
      </w:r>
    </w:p>
    <w:p w:rsidR="00E843EE" w:rsidRDefault="00254989">
      <w:pPr>
        <w:tabs>
          <w:tab w:val="left" w:pos="6300"/>
        </w:tabs>
        <w:snapToGrid w:val="0"/>
        <w:spacing w:line="400" w:lineRule="exact"/>
        <w:ind w:firstLineChars="200" w:firstLine="480"/>
        <w:rPr>
          <w:rFonts w:ascii="宋体" w:hAnsi="宋体" w:cs="宋体"/>
          <w:sz w:val="24"/>
        </w:rPr>
      </w:pPr>
      <w:r>
        <w:rPr>
          <w:rFonts w:ascii="宋体" w:hAnsi="宋体" w:cs="宋体" w:hint="eastAsia"/>
          <w:sz w:val="24"/>
          <w:szCs w:val="24"/>
        </w:rPr>
        <w:t>1</w:t>
      </w:r>
      <w:r>
        <w:rPr>
          <w:rFonts w:ascii="宋体" w:hAnsi="宋体" w:cs="宋体" w:hint="eastAsia"/>
          <w:sz w:val="24"/>
        </w:rPr>
        <w:t>.</w:t>
      </w:r>
      <w:r>
        <w:rPr>
          <w:rFonts w:ascii="宋体" w:hAnsi="宋体" w:cs="宋体" w:hint="eastAsia"/>
          <w:sz w:val="24"/>
          <w:szCs w:val="24"/>
        </w:rPr>
        <w:t>本表即为对本项目“第三篇</w:t>
      </w:r>
      <w:r>
        <w:rPr>
          <w:rFonts w:ascii="宋体" w:hAnsi="宋体" w:cs="宋体" w:hint="eastAsia"/>
          <w:sz w:val="24"/>
          <w:szCs w:val="24"/>
        </w:rPr>
        <w:t xml:space="preserve">  </w:t>
      </w:r>
      <w:r>
        <w:rPr>
          <w:rFonts w:ascii="宋体" w:hAnsi="宋体" w:cs="宋体" w:hint="eastAsia"/>
          <w:sz w:val="24"/>
          <w:szCs w:val="24"/>
        </w:rPr>
        <w:t>项目商务需求”中所列条款进行比较和响应；</w:t>
      </w:r>
    </w:p>
    <w:p w:rsidR="00E843EE" w:rsidRDefault="00254989">
      <w:pPr>
        <w:snapToGrid w:val="0"/>
        <w:spacing w:line="4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本表可扩展。</w:t>
      </w:r>
    </w:p>
    <w:p w:rsidR="00E843EE" w:rsidRDefault="00E843EE">
      <w:pPr>
        <w:tabs>
          <w:tab w:val="left" w:pos="6300"/>
        </w:tabs>
        <w:snapToGrid w:val="0"/>
        <w:spacing w:line="500" w:lineRule="exact"/>
        <w:ind w:firstLineChars="200" w:firstLine="480"/>
        <w:rPr>
          <w:rFonts w:ascii="宋体" w:hAnsi="宋体" w:cs="宋体"/>
          <w:sz w:val="24"/>
          <w:szCs w:val="24"/>
        </w:rPr>
      </w:pPr>
    </w:p>
    <w:p w:rsidR="00E843EE" w:rsidRDefault="00E843EE">
      <w:pPr>
        <w:snapToGrid w:val="0"/>
        <w:spacing w:line="400" w:lineRule="exact"/>
        <w:ind w:firstLineChars="200" w:firstLine="480"/>
        <w:rPr>
          <w:rFonts w:ascii="宋体" w:hAnsi="宋体" w:cs="宋体"/>
          <w:sz w:val="24"/>
        </w:rPr>
        <w:sectPr w:rsidR="00E843EE">
          <w:pgSz w:w="11907" w:h="16840"/>
          <w:pgMar w:top="1134" w:right="1191" w:bottom="1134" w:left="1304" w:header="851" w:footer="992" w:gutter="0"/>
          <w:pgNumType w:fmt="numberInDash"/>
          <w:cols w:space="720"/>
          <w:docGrid w:linePitch="380" w:charSpace="-5735"/>
        </w:sectPr>
      </w:pPr>
    </w:p>
    <w:p w:rsidR="00E843EE" w:rsidRDefault="00254989">
      <w:pPr>
        <w:snapToGrid w:val="0"/>
        <w:spacing w:line="400" w:lineRule="exact"/>
        <w:ind w:firstLineChars="200" w:firstLine="480"/>
        <w:rPr>
          <w:rFonts w:ascii="宋体" w:hAnsi="宋体" w:cs="宋体"/>
          <w:sz w:val="24"/>
          <w:szCs w:val="24"/>
        </w:rPr>
      </w:pPr>
      <w:bookmarkStart w:id="332" w:name="_Toc283382459"/>
      <w:r>
        <w:rPr>
          <w:rFonts w:ascii="宋体" w:hAnsi="宋体" w:cs="宋体" w:hint="eastAsia"/>
          <w:sz w:val="24"/>
          <w:szCs w:val="24"/>
        </w:rPr>
        <w:lastRenderedPageBreak/>
        <w:t>（二）其它优惠服务承诺（格式自定）</w:t>
      </w:r>
    </w:p>
    <w:p w:rsidR="00E843EE" w:rsidRDefault="00E843EE">
      <w:pPr>
        <w:snapToGrid w:val="0"/>
        <w:spacing w:line="400" w:lineRule="exact"/>
        <w:ind w:firstLineChars="200" w:firstLine="480"/>
        <w:rPr>
          <w:rFonts w:ascii="宋体" w:hAnsi="宋体" w:cs="宋体"/>
          <w:sz w:val="24"/>
          <w:szCs w:val="24"/>
        </w:rPr>
      </w:pPr>
    </w:p>
    <w:p w:rsidR="00E843EE" w:rsidRDefault="00254989">
      <w:pPr>
        <w:pStyle w:val="2"/>
        <w:adjustRightInd w:val="0"/>
        <w:snapToGrid w:val="0"/>
        <w:spacing w:before="0" w:after="0" w:line="400" w:lineRule="exact"/>
        <w:ind w:firstLineChars="200" w:firstLine="482"/>
        <w:rPr>
          <w:rFonts w:ascii="宋体" w:eastAsia="宋体" w:hAnsi="宋体" w:cs="宋体"/>
          <w:sz w:val="24"/>
        </w:rPr>
      </w:pPr>
      <w:r>
        <w:rPr>
          <w:rFonts w:ascii="宋体" w:eastAsia="宋体" w:hAnsi="宋体" w:cs="宋体" w:hint="eastAsia"/>
          <w:sz w:val="24"/>
          <w:szCs w:val="24"/>
        </w:rPr>
        <w:br w:type="page"/>
      </w:r>
      <w:bookmarkStart w:id="333" w:name="_Toc342913422"/>
      <w:bookmarkStart w:id="334" w:name="_Toc313888363"/>
      <w:bookmarkStart w:id="335" w:name="_Toc29372"/>
      <w:bookmarkStart w:id="336" w:name="_Toc313008359"/>
      <w:bookmarkStart w:id="337" w:name="_Toc17758"/>
      <w:bookmarkStart w:id="338" w:name="_Toc76462353"/>
      <w:bookmarkStart w:id="339" w:name="_Toc211590616"/>
      <w:bookmarkEnd w:id="332"/>
      <w:r>
        <w:rPr>
          <w:rFonts w:ascii="宋体" w:eastAsia="宋体" w:hAnsi="宋体" w:cs="宋体" w:hint="eastAsia"/>
          <w:sz w:val="24"/>
        </w:rPr>
        <w:lastRenderedPageBreak/>
        <w:t>四、资格条件</w:t>
      </w:r>
      <w:bookmarkEnd w:id="333"/>
      <w:bookmarkEnd w:id="334"/>
      <w:bookmarkEnd w:id="335"/>
      <w:bookmarkEnd w:id="336"/>
      <w:bookmarkEnd w:id="337"/>
      <w:bookmarkEnd w:id="338"/>
      <w:r>
        <w:rPr>
          <w:rFonts w:ascii="宋体" w:eastAsia="宋体" w:hAnsi="宋体" w:cs="宋体" w:hint="eastAsia"/>
          <w:sz w:val="24"/>
        </w:rPr>
        <w:t>及其他</w:t>
      </w:r>
      <w:bookmarkEnd w:id="339"/>
    </w:p>
    <w:p w:rsidR="00E843EE" w:rsidRDefault="00254989">
      <w:pPr>
        <w:tabs>
          <w:tab w:val="left" w:pos="6300"/>
        </w:tabs>
        <w:snapToGrid w:val="0"/>
        <w:spacing w:line="400" w:lineRule="exact"/>
        <w:ind w:firstLine="57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（一）法人营业执照（副本）或事业单位法人证书（副本）或个体工商户营业执照或有效的自然人身份证明或社会团体法人登记证书复印件</w:t>
      </w:r>
    </w:p>
    <w:p w:rsidR="00E843EE" w:rsidRDefault="00E843EE">
      <w:pPr>
        <w:tabs>
          <w:tab w:val="left" w:pos="6300"/>
        </w:tabs>
        <w:snapToGrid w:val="0"/>
        <w:spacing w:line="400" w:lineRule="exact"/>
        <w:ind w:firstLine="570"/>
        <w:rPr>
          <w:rFonts w:ascii="宋体" w:hAnsi="宋体" w:cs="宋体"/>
        </w:rPr>
      </w:pPr>
    </w:p>
    <w:p w:rsidR="00E843EE" w:rsidRDefault="00E843EE">
      <w:pPr>
        <w:tabs>
          <w:tab w:val="left" w:pos="6300"/>
        </w:tabs>
        <w:snapToGrid w:val="0"/>
        <w:spacing w:line="500" w:lineRule="exact"/>
        <w:ind w:firstLine="570"/>
        <w:rPr>
          <w:rFonts w:ascii="宋体" w:hAnsi="宋体" w:cs="宋体"/>
        </w:rPr>
      </w:pPr>
    </w:p>
    <w:p w:rsidR="00E843EE" w:rsidRDefault="00E843EE">
      <w:pPr>
        <w:tabs>
          <w:tab w:val="left" w:pos="6300"/>
        </w:tabs>
        <w:snapToGrid w:val="0"/>
        <w:spacing w:line="500" w:lineRule="exact"/>
        <w:ind w:firstLine="570"/>
        <w:rPr>
          <w:rFonts w:ascii="宋体" w:hAnsi="宋体" w:cs="宋体"/>
        </w:rPr>
      </w:pPr>
    </w:p>
    <w:p w:rsidR="00E843EE" w:rsidRDefault="00E843EE">
      <w:pPr>
        <w:tabs>
          <w:tab w:val="left" w:pos="6300"/>
        </w:tabs>
        <w:snapToGrid w:val="0"/>
        <w:spacing w:line="500" w:lineRule="exact"/>
        <w:ind w:firstLine="570"/>
        <w:rPr>
          <w:rFonts w:ascii="宋体" w:hAnsi="宋体" w:cs="宋体"/>
        </w:rPr>
      </w:pPr>
    </w:p>
    <w:p w:rsidR="00E843EE" w:rsidRDefault="00E843EE">
      <w:pPr>
        <w:tabs>
          <w:tab w:val="left" w:pos="6300"/>
        </w:tabs>
        <w:snapToGrid w:val="0"/>
        <w:spacing w:line="500" w:lineRule="exact"/>
        <w:ind w:firstLine="570"/>
        <w:rPr>
          <w:rFonts w:ascii="宋体" w:hAnsi="宋体" w:cs="宋体"/>
        </w:rPr>
      </w:pPr>
    </w:p>
    <w:p w:rsidR="00E843EE" w:rsidRDefault="00254989">
      <w:pPr>
        <w:snapToGrid w:val="0"/>
        <w:spacing w:line="400" w:lineRule="exact"/>
        <w:ind w:firstLineChars="200" w:firstLine="560"/>
        <w:rPr>
          <w:rFonts w:ascii="宋体" w:hAnsi="宋体" w:cs="宋体"/>
          <w:sz w:val="24"/>
          <w:szCs w:val="24"/>
        </w:rPr>
      </w:pPr>
      <w:r>
        <w:rPr>
          <w:rFonts w:ascii="宋体" w:hAnsi="宋体" w:cs="宋体" w:hint="eastAsia"/>
        </w:rPr>
        <w:br w:type="page"/>
      </w:r>
      <w:r>
        <w:rPr>
          <w:rFonts w:ascii="宋体" w:hAnsi="宋体" w:cs="宋体" w:hint="eastAsia"/>
          <w:sz w:val="24"/>
          <w:szCs w:val="24"/>
        </w:rPr>
        <w:lastRenderedPageBreak/>
        <w:t>（二）法定代表人身份证明书（格式）</w:t>
      </w: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磋商项目名称：</w:t>
      </w: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rPr>
          <w:rFonts w:ascii="宋体" w:hAnsi="宋体" w:cs="宋体"/>
          <w:sz w:val="24"/>
        </w:rPr>
      </w:pPr>
      <w:r>
        <w:rPr>
          <w:rFonts w:ascii="宋体" w:hAnsi="宋体" w:cs="宋体" w:hint="eastAsia"/>
          <w:sz w:val="24"/>
        </w:rPr>
        <w:t>致：（采购代理机构名称）：</w:t>
      </w: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（法定代表人姓名）在（供应商名称）任（职务名称）职务，是（供应商名称）的法定代表人。</w:t>
      </w: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特此证明。</w:t>
      </w: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 xml:space="preserve">                                             </w:t>
      </w:r>
      <w:r>
        <w:rPr>
          <w:rFonts w:ascii="宋体" w:hAnsi="宋体" w:cs="宋体" w:hint="eastAsia"/>
          <w:sz w:val="24"/>
        </w:rPr>
        <w:t>（供应商公章）</w:t>
      </w: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法定代表人电话：</w:t>
      </w:r>
      <w:r>
        <w:rPr>
          <w:rFonts w:ascii="宋体" w:hAnsi="宋体" w:cs="宋体" w:hint="eastAsia"/>
          <w:sz w:val="24"/>
        </w:rPr>
        <w:t xml:space="preserve">XXXXXXX      </w:t>
      </w:r>
      <w:r>
        <w:rPr>
          <w:rFonts w:ascii="宋体" w:hAnsi="宋体" w:cs="宋体" w:hint="eastAsia"/>
          <w:sz w:val="24"/>
        </w:rPr>
        <w:t>电子邮箱：</w:t>
      </w:r>
      <w:r>
        <w:rPr>
          <w:rFonts w:ascii="宋体" w:hAnsi="宋体" w:cs="宋体" w:hint="eastAsia"/>
          <w:sz w:val="24"/>
        </w:rPr>
        <w:t>XXXXXX@XXXXX</w:t>
      </w:r>
      <w:r>
        <w:rPr>
          <w:rFonts w:ascii="宋体" w:hAnsi="宋体" w:cs="宋体" w:hint="eastAsia"/>
          <w:sz w:val="24"/>
        </w:rPr>
        <w:t>（若授权他人办理并签署响应文件的可不填写）</w:t>
      </w: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（附：法定代表人身份证正反面复印件）</w:t>
      </w: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254989">
      <w:pPr>
        <w:snapToGrid w:val="0"/>
        <w:spacing w:line="400" w:lineRule="exact"/>
        <w:ind w:firstLineChars="200" w:firstLine="560"/>
        <w:rPr>
          <w:rFonts w:ascii="宋体" w:hAnsi="宋体" w:cs="宋体"/>
          <w:sz w:val="24"/>
          <w:szCs w:val="24"/>
        </w:rPr>
      </w:pPr>
      <w:r>
        <w:rPr>
          <w:rFonts w:ascii="宋体" w:hAnsi="宋体" w:cs="宋体" w:hint="eastAsia"/>
        </w:rPr>
        <w:br w:type="column"/>
      </w:r>
      <w:r>
        <w:rPr>
          <w:rFonts w:ascii="宋体" w:hAnsi="宋体" w:cs="宋体" w:hint="eastAsia"/>
          <w:sz w:val="24"/>
          <w:szCs w:val="24"/>
        </w:rPr>
        <w:lastRenderedPageBreak/>
        <w:t>（三）法定代表人授权委托书（格式）</w:t>
      </w: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szCs w:val="28"/>
        </w:rPr>
        <w:t>磋商项目名称</w:t>
      </w:r>
      <w:r>
        <w:rPr>
          <w:rFonts w:ascii="宋体" w:hAnsi="宋体" w:cs="宋体" w:hint="eastAsia"/>
          <w:sz w:val="24"/>
        </w:rPr>
        <w:t>：</w:t>
      </w: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rPr>
          <w:rFonts w:ascii="宋体" w:hAnsi="宋体" w:cs="宋体"/>
          <w:sz w:val="24"/>
        </w:rPr>
      </w:pPr>
      <w:r>
        <w:rPr>
          <w:rFonts w:ascii="宋体" w:hAnsi="宋体" w:cs="宋体" w:hint="eastAsia"/>
          <w:sz w:val="24"/>
        </w:rPr>
        <w:t>致：（采购代理机构名称）：</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（供应商法定代表人名称）是（供应商名称</w:t>
      </w:r>
      <w:r>
        <w:rPr>
          <w:rFonts w:ascii="宋体" w:hAnsi="宋体" w:cs="宋体" w:hint="eastAsia"/>
          <w:sz w:val="24"/>
        </w:rPr>
        <w:t>）的法定代表人，特授权（被授权人姓名及身份证代码）代表我单位全权办理上述项目的磋商、签约等具体工作，并签署全部有关文件、协议及合同。</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我单位对被授权人的</w:t>
      </w:r>
      <w:r>
        <w:rPr>
          <w:rFonts w:ascii="宋体" w:hAnsi="宋体" w:cs="宋体" w:hint="eastAsia"/>
          <w:sz w:val="24"/>
          <w:szCs w:val="28"/>
        </w:rPr>
        <w:t>签署</w:t>
      </w:r>
      <w:r>
        <w:rPr>
          <w:rFonts w:ascii="宋体" w:hAnsi="宋体" w:cs="宋体" w:hint="eastAsia"/>
          <w:sz w:val="24"/>
        </w:rPr>
        <w:t>负全部责任。</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在撤销授权的书面通知以前，本授权书一直有效。被授权人在授权书有效期内签署的所有文件不因授权的撤销而失效。</w:t>
      </w: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被授权人：</w:t>
      </w:r>
      <w:r>
        <w:rPr>
          <w:rFonts w:ascii="宋体" w:hAnsi="宋体" w:cs="宋体" w:hint="eastAsia"/>
          <w:sz w:val="24"/>
        </w:rPr>
        <w:t xml:space="preserve">                                 </w:t>
      </w:r>
      <w:r>
        <w:rPr>
          <w:rFonts w:ascii="宋体" w:hAnsi="宋体" w:cs="宋体" w:hint="eastAsia"/>
          <w:sz w:val="24"/>
        </w:rPr>
        <w:t>供应商法定代表人：</w:t>
      </w:r>
    </w:p>
    <w:p w:rsidR="00E843EE" w:rsidRDefault="00254989">
      <w:pPr>
        <w:tabs>
          <w:tab w:val="left" w:pos="6300"/>
        </w:tabs>
        <w:snapToGrid w:val="0"/>
        <w:spacing w:line="500" w:lineRule="exact"/>
        <w:ind w:firstLine="570"/>
        <w:rPr>
          <w:rFonts w:ascii="宋体" w:hAnsi="宋体" w:cs="宋体"/>
          <w:sz w:val="24"/>
          <w:szCs w:val="28"/>
        </w:rPr>
      </w:pPr>
      <w:r>
        <w:rPr>
          <w:rFonts w:ascii="宋体" w:hAnsi="宋体" w:cs="宋体" w:hint="eastAsia"/>
          <w:sz w:val="24"/>
          <w:szCs w:val="28"/>
        </w:rPr>
        <w:t>（签署或盖章）</w:t>
      </w:r>
      <w:r>
        <w:rPr>
          <w:rFonts w:ascii="宋体" w:hAnsi="宋体" w:cs="宋体" w:hint="eastAsia"/>
          <w:sz w:val="24"/>
          <w:szCs w:val="28"/>
        </w:rPr>
        <w:t xml:space="preserve">                                </w:t>
      </w:r>
      <w:r>
        <w:rPr>
          <w:rFonts w:ascii="宋体" w:hAnsi="宋体" w:cs="宋体" w:hint="eastAsia"/>
          <w:sz w:val="24"/>
          <w:szCs w:val="28"/>
        </w:rPr>
        <w:t>（签署或盖章）</w:t>
      </w:r>
    </w:p>
    <w:p w:rsidR="00E843EE" w:rsidRDefault="00E843EE">
      <w:pPr>
        <w:tabs>
          <w:tab w:val="left" w:pos="6300"/>
        </w:tabs>
        <w:snapToGrid w:val="0"/>
        <w:spacing w:line="500" w:lineRule="exact"/>
        <w:ind w:firstLine="570"/>
        <w:rPr>
          <w:rFonts w:ascii="宋体" w:hAnsi="宋体" w:cs="宋体"/>
          <w:sz w:val="24"/>
          <w:szCs w:val="28"/>
        </w:rPr>
      </w:pP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ind w:firstLine="570"/>
        <w:rPr>
          <w:rFonts w:ascii="宋体" w:hAnsi="宋体" w:cs="宋体"/>
          <w:sz w:val="24"/>
        </w:rPr>
      </w:pPr>
      <w:r>
        <w:rPr>
          <w:rFonts w:ascii="宋体" w:hAnsi="宋体" w:cs="宋体" w:hint="eastAsia"/>
          <w:sz w:val="24"/>
        </w:rPr>
        <w:t>（附：被授权人身份证正反面复印件）</w:t>
      </w: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E843EE">
      <w:pPr>
        <w:tabs>
          <w:tab w:val="left" w:pos="6300"/>
        </w:tabs>
        <w:snapToGrid w:val="0"/>
        <w:spacing w:line="500" w:lineRule="exact"/>
        <w:ind w:firstLine="570"/>
        <w:rPr>
          <w:rFonts w:ascii="宋体" w:hAnsi="宋体" w:cs="宋体"/>
          <w:sz w:val="24"/>
        </w:rPr>
      </w:pPr>
    </w:p>
    <w:p w:rsidR="00E843EE" w:rsidRDefault="00254989">
      <w:pPr>
        <w:tabs>
          <w:tab w:val="left" w:pos="6300"/>
        </w:tabs>
        <w:snapToGrid w:val="0"/>
        <w:spacing w:line="500" w:lineRule="exact"/>
        <w:ind w:right="480" w:firstLine="570"/>
        <w:jc w:val="right"/>
        <w:rPr>
          <w:rFonts w:ascii="宋体" w:hAnsi="宋体" w:cs="宋体"/>
          <w:sz w:val="24"/>
        </w:rPr>
      </w:pPr>
      <w:r>
        <w:rPr>
          <w:rFonts w:ascii="宋体" w:hAnsi="宋体" w:cs="宋体" w:hint="eastAsia"/>
          <w:sz w:val="24"/>
        </w:rPr>
        <w:t>（供应商公章）</w:t>
      </w:r>
    </w:p>
    <w:p w:rsidR="00E843EE" w:rsidRDefault="00254989">
      <w:pPr>
        <w:tabs>
          <w:tab w:val="left" w:pos="6300"/>
        </w:tabs>
        <w:snapToGrid w:val="0"/>
        <w:spacing w:line="500" w:lineRule="exact"/>
        <w:ind w:right="480" w:firstLine="570"/>
        <w:jc w:val="right"/>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E843EE" w:rsidRDefault="00254989">
      <w:pPr>
        <w:tabs>
          <w:tab w:val="left" w:pos="6300"/>
        </w:tabs>
        <w:snapToGrid w:val="0"/>
        <w:spacing w:line="500" w:lineRule="exact"/>
        <w:ind w:right="480" w:firstLine="570"/>
        <w:jc w:val="left"/>
        <w:rPr>
          <w:rFonts w:ascii="宋体" w:hAnsi="宋体" w:cs="宋体"/>
          <w:sz w:val="24"/>
        </w:rPr>
      </w:pPr>
      <w:r>
        <w:rPr>
          <w:rFonts w:ascii="宋体" w:hAnsi="宋体" w:cs="宋体" w:hint="eastAsia"/>
          <w:sz w:val="24"/>
        </w:rPr>
        <w:t>被授权人电话：</w:t>
      </w:r>
      <w:r>
        <w:rPr>
          <w:rFonts w:ascii="宋体" w:hAnsi="宋体" w:cs="宋体" w:hint="eastAsia"/>
          <w:sz w:val="24"/>
        </w:rPr>
        <w:t xml:space="preserve">XXXXXXX     </w:t>
      </w:r>
      <w:r>
        <w:rPr>
          <w:rFonts w:ascii="宋体" w:hAnsi="宋体" w:cs="宋体" w:hint="eastAsia"/>
          <w:sz w:val="24"/>
        </w:rPr>
        <w:t>电子邮箱：</w:t>
      </w:r>
      <w:r>
        <w:rPr>
          <w:rFonts w:ascii="宋体" w:hAnsi="宋体" w:cs="宋体" w:hint="eastAsia"/>
          <w:sz w:val="24"/>
        </w:rPr>
        <w:t>XXXXXX@XXXXX</w:t>
      </w:r>
      <w:r>
        <w:rPr>
          <w:rFonts w:ascii="宋体" w:hAnsi="宋体" w:cs="宋体" w:hint="eastAsia"/>
          <w:sz w:val="24"/>
        </w:rPr>
        <w:t>（若法定代表人办理并签署响应文件的可不填写）</w:t>
      </w:r>
    </w:p>
    <w:p w:rsidR="00E843EE" w:rsidRDefault="00254989">
      <w:pPr>
        <w:tabs>
          <w:tab w:val="left" w:pos="6300"/>
        </w:tabs>
        <w:snapToGrid w:val="0"/>
        <w:spacing w:line="500" w:lineRule="exact"/>
        <w:ind w:right="480" w:firstLine="570"/>
        <w:jc w:val="left"/>
        <w:rPr>
          <w:rFonts w:ascii="宋体" w:hAnsi="宋体" w:cs="宋体"/>
          <w:sz w:val="24"/>
        </w:rPr>
      </w:pPr>
      <w:r>
        <w:rPr>
          <w:rFonts w:ascii="宋体" w:hAnsi="宋体" w:cs="宋体" w:hint="eastAsia"/>
          <w:sz w:val="24"/>
        </w:rPr>
        <w:t>注：</w:t>
      </w:r>
    </w:p>
    <w:p w:rsidR="00E843EE" w:rsidRDefault="00254989">
      <w:pPr>
        <w:tabs>
          <w:tab w:val="left" w:pos="6300"/>
        </w:tabs>
        <w:snapToGrid w:val="0"/>
        <w:spacing w:line="500" w:lineRule="exact"/>
        <w:ind w:right="480" w:firstLine="570"/>
        <w:jc w:val="left"/>
        <w:rPr>
          <w:rFonts w:ascii="宋体" w:hAnsi="宋体" w:cs="宋体"/>
          <w:sz w:val="24"/>
        </w:rPr>
      </w:pPr>
      <w:r>
        <w:rPr>
          <w:rFonts w:ascii="宋体" w:hAnsi="宋体" w:cs="宋体" w:hint="eastAsia"/>
          <w:sz w:val="24"/>
        </w:rPr>
        <w:t>1.</w:t>
      </w:r>
      <w:r>
        <w:rPr>
          <w:rFonts w:ascii="宋体" w:hAnsi="宋体" w:cs="宋体" w:hint="eastAsia"/>
          <w:sz w:val="24"/>
        </w:rPr>
        <w:t>若为法定代表人办理并签署响应文件的，不提供此文件。</w:t>
      </w:r>
    </w:p>
    <w:p w:rsidR="00E843EE" w:rsidRDefault="00E843EE">
      <w:pPr>
        <w:tabs>
          <w:tab w:val="left" w:pos="6300"/>
        </w:tabs>
        <w:snapToGrid w:val="0"/>
        <w:spacing w:line="500" w:lineRule="exact"/>
        <w:rPr>
          <w:rFonts w:ascii="宋体" w:hAnsi="宋体" w:cs="宋体"/>
          <w:sz w:val="24"/>
        </w:rPr>
      </w:pPr>
    </w:p>
    <w:p w:rsidR="00E843EE" w:rsidRDefault="00254989">
      <w:pPr>
        <w:tabs>
          <w:tab w:val="left" w:pos="6300"/>
        </w:tabs>
        <w:snapToGrid w:val="0"/>
        <w:spacing w:line="500" w:lineRule="exact"/>
        <w:ind w:firstLine="570"/>
        <w:rPr>
          <w:rFonts w:ascii="宋体" w:hAnsi="宋体" w:cs="宋体"/>
          <w:sz w:val="24"/>
          <w:szCs w:val="24"/>
        </w:rPr>
      </w:pPr>
      <w:r>
        <w:rPr>
          <w:rFonts w:ascii="宋体" w:hAnsi="宋体" w:cs="宋体" w:hint="eastAsia"/>
        </w:rPr>
        <w:br w:type="column"/>
      </w:r>
      <w:r>
        <w:rPr>
          <w:rFonts w:ascii="宋体" w:hAnsi="宋体" w:cs="宋体" w:hint="eastAsia"/>
          <w:sz w:val="24"/>
          <w:szCs w:val="24"/>
        </w:rPr>
        <w:lastRenderedPageBreak/>
        <w:t>（四）</w:t>
      </w:r>
      <w:r>
        <w:rPr>
          <w:rFonts w:ascii="宋体" w:hAnsi="宋体" w:cs="宋体" w:hint="eastAsia"/>
          <w:sz w:val="24"/>
          <w:szCs w:val="28"/>
        </w:rPr>
        <w:t>基本资格条件承诺函</w:t>
      </w:r>
      <w:r>
        <w:rPr>
          <w:rFonts w:ascii="宋体" w:hAnsi="宋体" w:cs="宋体" w:hint="eastAsia"/>
          <w:sz w:val="24"/>
          <w:szCs w:val="24"/>
        </w:rPr>
        <w:t>（格式）</w:t>
      </w:r>
    </w:p>
    <w:p w:rsidR="00E843EE" w:rsidRDefault="00E843EE">
      <w:pPr>
        <w:tabs>
          <w:tab w:val="left" w:pos="6300"/>
        </w:tabs>
        <w:snapToGrid w:val="0"/>
        <w:spacing w:line="500" w:lineRule="exact"/>
        <w:ind w:firstLineChars="200" w:firstLine="643"/>
        <w:jc w:val="center"/>
        <w:rPr>
          <w:rFonts w:ascii="宋体" w:hAnsi="宋体" w:cs="宋体"/>
          <w:b/>
          <w:bCs/>
          <w:sz w:val="32"/>
          <w:szCs w:val="32"/>
        </w:rPr>
      </w:pPr>
    </w:p>
    <w:p w:rsidR="00E843EE" w:rsidRDefault="00254989">
      <w:pPr>
        <w:tabs>
          <w:tab w:val="left" w:pos="6300"/>
        </w:tabs>
        <w:snapToGrid w:val="0"/>
        <w:spacing w:line="500" w:lineRule="exact"/>
        <w:ind w:firstLineChars="200" w:firstLine="643"/>
        <w:jc w:val="center"/>
        <w:rPr>
          <w:rFonts w:ascii="宋体" w:hAnsi="宋体" w:cs="宋体"/>
          <w:b/>
          <w:bCs/>
          <w:sz w:val="32"/>
          <w:szCs w:val="32"/>
        </w:rPr>
      </w:pPr>
      <w:r>
        <w:rPr>
          <w:rFonts w:ascii="宋体" w:hAnsi="宋体" w:cs="宋体" w:hint="eastAsia"/>
          <w:b/>
          <w:bCs/>
          <w:sz w:val="32"/>
          <w:szCs w:val="32"/>
        </w:rPr>
        <w:t>基本资格条件承诺函</w:t>
      </w:r>
    </w:p>
    <w:p w:rsidR="00E843EE" w:rsidRDefault="00E843EE">
      <w:pPr>
        <w:tabs>
          <w:tab w:val="left" w:pos="6300"/>
        </w:tabs>
        <w:snapToGrid w:val="0"/>
        <w:spacing w:line="530" w:lineRule="exact"/>
        <w:rPr>
          <w:rFonts w:ascii="宋体" w:hAnsi="宋体" w:cs="宋体"/>
          <w:sz w:val="24"/>
        </w:rPr>
      </w:pP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致（采购代理机构名称）：</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（供应商名称）郑重承诺：</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我方具有良好的商业信誉和健全的财务会计制度，具有履行合同所必需的设备和专业技术能力，具</w:t>
      </w:r>
      <w:r>
        <w:rPr>
          <w:rFonts w:ascii="宋体" w:hAnsi="宋体" w:cs="宋体" w:hint="eastAsia"/>
          <w:sz w:val="24"/>
          <w:lang w:val="zh-CN"/>
        </w:rPr>
        <w:t>有依法缴纳税收和社会保障金的良好记录</w:t>
      </w:r>
      <w:r>
        <w:rPr>
          <w:rFonts w:ascii="宋体" w:hAnsi="宋体" w:cs="宋体" w:hint="eastAsia"/>
          <w:sz w:val="24"/>
        </w:rPr>
        <w:t>，参加本项目采购活动前三年内无重大违法活动记录。</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我方未列入在信用中国网站（</w:t>
      </w:r>
      <w:r>
        <w:rPr>
          <w:rFonts w:ascii="宋体" w:hAnsi="宋体" w:cs="宋体" w:hint="eastAsia"/>
          <w:sz w:val="24"/>
        </w:rPr>
        <w:t>www.creditchina.gov.cn</w:t>
      </w:r>
      <w:r>
        <w:rPr>
          <w:rFonts w:ascii="宋体" w:hAnsi="宋体" w:cs="宋体" w:hint="eastAsia"/>
          <w:sz w:val="24"/>
        </w:rPr>
        <w:t>）“失信被执行人”、“重大税收违法案件当事人名单”中，也未列入中国政府采购网（</w:t>
      </w:r>
      <w:r>
        <w:rPr>
          <w:rFonts w:ascii="宋体" w:hAnsi="宋体" w:cs="宋体" w:hint="eastAsia"/>
          <w:sz w:val="24"/>
        </w:rPr>
        <w:t>www.ccgp.gov.cn</w:t>
      </w:r>
      <w:r>
        <w:rPr>
          <w:rFonts w:ascii="宋体" w:hAnsi="宋体" w:cs="宋体" w:hint="eastAsia"/>
          <w:sz w:val="24"/>
        </w:rPr>
        <w:t>）“政府采购严重违法失信行为记录名单”中。</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我方在采购项目评审（评标）环节结束后，随时接受采购人、采购代理机构的检查验证，配合提供相关证明材料，证明符合《中华人民共和国政府采购法》规定的供应商基本资格条件。</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我方对以上承诺负全部法律责任。</w:t>
      </w:r>
    </w:p>
    <w:p w:rsidR="00E843EE" w:rsidRDefault="00254989">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特此承诺。</w:t>
      </w:r>
    </w:p>
    <w:p w:rsidR="00E843EE" w:rsidRDefault="00E843EE">
      <w:pPr>
        <w:tabs>
          <w:tab w:val="left" w:pos="6300"/>
        </w:tabs>
        <w:snapToGrid w:val="0"/>
        <w:spacing w:line="500" w:lineRule="exact"/>
        <w:ind w:firstLineChars="200" w:firstLine="480"/>
        <w:rPr>
          <w:rFonts w:ascii="宋体" w:hAnsi="宋体" w:cs="宋体"/>
          <w:sz w:val="24"/>
        </w:rPr>
      </w:pPr>
    </w:p>
    <w:p w:rsidR="00E843EE" w:rsidRDefault="00254989">
      <w:pPr>
        <w:tabs>
          <w:tab w:val="left" w:pos="6300"/>
        </w:tabs>
        <w:snapToGrid w:val="0"/>
        <w:spacing w:line="500" w:lineRule="exact"/>
        <w:ind w:firstLineChars="200" w:firstLine="480"/>
        <w:jc w:val="right"/>
        <w:rPr>
          <w:rFonts w:ascii="宋体" w:hAnsi="宋体" w:cs="宋体"/>
          <w:sz w:val="24"/>
        </w:rPr>
      </w:pPr>
      <w:r>
        <w:rPr>
          <w:rFonts w:ascii="宋体" w:hAnsi="宋体" w:cs="宋体" w:hint="eastAsia"/>
          <w:sz w:val="24"/>
        </w:rPr>
        <w:t>（供应商公章）</w:t>
      </w:r>
    </w:p>
    <w:p w:rsidR="00E843EE" w:rsidRDefault="00254989">
      <w:pPr>
        <w:tabs>
          <w:tab w:val="left" w:pos="6300"/>
        </w:tabs>
        <w:snapToGrid w:val="0"/>
        <w:spacing w:line="500" w:lineRule="exact"/>
        <w:ind w:firstLineChars="3300" w:firstLine="7920"/>
        <w:rPr>
          <w:rFonts w:ascii="宋体" w:hAnsi="宋体" w:cs="宋体"/>
          <w:sz w:val="24"/>
          <w:szCs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E843EE" w:rsidRDefault="00E843EE">
      <w:pPr>
        <w:snapToGrid w:val="0"/>
        <w:spacing w:line="400" w:lineRule="exact"/>
        <w:ind w:firstLineChars="200" w:firstLine="480"/>
        <w:rPr>
          <w:rFonts w:ascii="宋体" w:hAnsi="宋体" w:cs="宋体"/>
          <w:sz w:val="24"/>
          <w:szCs w:val="24"/>
        </w:rPr>
      </w:pPr>
    </w:p>
    <w:p w:rsidR="00E843EE" w:rsidRDefault="00254989">
      <w:pPr>
        <w:pStyle w:val="2"/>
        <w:adjustRightInd w:val="0"/>
        <w:snapToGrid w:val="0"/>
        <w:spacing w:before="0" w:after="0" w:line="400" w:lineRule="exact"/>
        <w:ind w:firstLineChars="200" w:firstLine="560"/>
        <w:rPr>
          <w:rFonts w:ascii="宋体" w:eastAsia="宋体" w:hAnsi="宋体" w:cs="宋体"/>
          <w:sz w:val="24"/>
        </w:rPr>
      </w:pPr>
      <w:bookmarkStart w:id="340" w:name="_Toc14422"/>
      <w:r>
        <w:rPr>
          <w:rFonts w:ascii="宋体" w:eastAsia="宋体" w:hAnsi="宋体" w:cs="宋体" w:hint="eastAsia"/>
          <w:b w:val="0"/>
          <w:sz w:val="28"/>
        </w:rPr>
        <w:br w:type="page"/>
      </w:r>
      <w:bookmarkStart w:id="341" w:name="_Toc26772"/>
      <w:bookmarkStart w:id="342" w:name="_Toc31725"/>
      <w:bookmarkStart w:id="343" w:name="_Toc76462354"/>
      <w:bookmarkStart w:id="344" w:name="_Toc211590617"/>
      <w:r>
        <w:rPr>
          <w:rFonts w:ascii="宋体" w:eastAsia="宋体" w:hAnsi="宋体" w:cs="宋体" w:hint="eastAsia"/>
          <w:sz w:val="24"/>
        </w:rPr>
        <w:lastRenderedPageBreak/>
        <w:t>五、其他资料</w:t>
      </w:r>
      <w:bookmarkEnd w:id="340"/>
      <w:bookmarkEnd w:id="341"/>
      <w:bookmarkEnd w:id="342"/>
      <w:bookmarkEnd w:id="343"/>
      <w:bookmarkEnd w:id="344"/>
    </w:p>
    <w:p w:rsidR="00E843EE" w:rsidRDefault="00E843EE">
      <w:pPr>
        <w:snapToGrid w:val="0"/>
        <w:spacing w:line="400" w:lineRule="exact"/>
        <w:ind w:firstLineChars="200" w:firstLine="480"/>
        <w:rPr>
          <w:rFonts w:ascii="宋体" w:hAnsi="宋体" w:cs="宋体"/>
          <w:sz w:val="24"/>
          <w:szCs w:val="24"/>
        </w:rPr>
      </w:pPr>
    </w:p>
    <w:p w:rsidR="00E843EE" w:rsidRDefault="00254989">
      <w:pPr>
        <w:snapToGrid w:val="0"/>
        <w:spacing w:line="400" w:lineRule="exact"/>
        <w:ind w:firstLineChars="200" w:firstLine="480"/>
        <w:rPr>
          <w:rFonts w:ascii="宋体" w:hAnsi="宋体" w:cs="宋体"/>
          <w:sz w:val="24"/>
          <w:szCs w:val="24"/>
        </w:rPr>
      </w:pPr>
      <w:r>
        <w:rPr>
          <w:rFonts w:ascii="宋体" w:hAnsi="宋体" w:cs="宋体" w:hint="eastAsia"/>
          <w:sz w:val="24"/>
          <w:szCs w:val="24"/>
        </w:rPr>
        <w:t>（一）其他与项目有关的资料</w:t>
      </w:r>
    </w:p>
    <w:p w:rsidR="00E843EE" w:rsidRDefault="00254989">
      <w:pPr>
        <w:spacing w:line="400" w:lineRule="exact"/>
        <w:ind w:firstLineChars="200" w:firstLine="480"/>
        <w:rPr>
          <w:rFonts w:ascii="宋体" w:hAnsi="宋体" w:cs="宋体"/>
          <w:sz w:val="24"/>
          <w:szCs w:val="24"/>
        </w:rPr>
      </w:pPr>
      <w:r>
        <w:rPr>
          <w:rFonts w:ascii="宋体" w:hAnsi="宋体" w:cs="宋体" w:hint="eastAsia"/>
          <w:sz w:val="24"/>
          <w:szCs w:val="24"/>
        </w:rPr>
        <w:t>其他与项目有关的资料（自附）：供应商总体情况介绍、其他与本项目有关的资料等。</w:t>
      </w:r>
    </w:p>
    <w:p w:rsidR="00E843EE" w:rsidRDefault="00E843EE">
      <w:pPr>
        <w:spacing w:line="360" w:lineRule="auto"/>
        <w:ind w:firstLineChars="200" w:firstLine="480"/>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E843EE">
      <w:pPr>
        <w:spacing w:line="360" w:lineRule="auto"/>
        <w:ind w:firstLineChars="200" w:firstLine="480"/>
        <w:jc w:val="center"/>
        <w:rPr>
          <w:rFonts w:ascii="宋体" w:hAnsi="宋体" w:cs="宋体"/>
          <w:sz w:val="24"/>
          <w:szCs w:val="24"/>
        </w:rPr>
      </w:pPr>
    </w:p>
    <w:p w:rsidR="00E843EE" w:rsidRDefault="00254989">
      <w:pPr>
        <w:spacing w:line="360" w:lineRule="auto"/>
        <w:ind w:firstLineChars="200" w:firstLine="480"/>
        <w:jc w:val="center"/>
        <w:outlineLvl w:val="0"/>
        <w:rPr>
          <w:rFonts w:ascii="宋体" w:hAnsi="宋体" w:cs="宋体"/>
        </w:rPr>
      </w:pPr>
      <w:r>
        <w:rPr>
          <w:rFonts w:ascii="宋体" w:hAnsi="宋体" w:cs="宋体" w:hint="eastAsia"/>
          <w:sz w:val="24"/>
          <w:szCs w:val="24"/>
        </w:rPr>
        <w:t>（结束）</w:t>
      </w:r>
    </w:p>
    <w:p w:rsidR="00E843EE" w:rsidRDefault="00E843EE">
      <w:pPr>
        <w:spacing w:line="360" w:lineRule="auto"/>
        <w:ind w:firstLineChars="200" w:firstLine="560"/>
        <w:jc w:val="center"/>
        <w:outlineLvl w:val="0"/>
        <w:rPr>
          <w:rFonts w:ascii="宋体" w:hAnsi="宋体" w:cs="宋体"/>
        </w:rPr>
      </w:pPr>
    </w:p>
    <w:sectPr w:rsidR="00E843EE">
      <w:headerReference w:type="default" r:id="rId20"/>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4989">
      <w:r>
        <w:separator/>
      </w:r>
    </w:p>
  </w:endnote>
  <w:endnote w:type="continuationSeparator" w:id="0">
    <w:p w:rsidR="00000000" w:rsidRDefault="00254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E298AB51-FB6F-420F-8935-F7B347F3138E}"/>
  </w:font>
  <w:font w:name="仿宋_GB2312">
    <w:altName w:val="仿宋"/>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embedRegular r:id="rId2" w:subsetted="1" w:fontKey="{A59E7CDE-2C34-440C-B7A5-B04B67D39DC6}"/>
  </w:font>
  <w:font w:name="方正楷体_GBK">
    <w:charset w:val="86"/>
    <w:family w:val="script"/>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254989">
    <w:pPr>
      <w:pStyle w:val="af0"/>
      <w:framePr w:wrap="around" w:vAnchor="text" w:hAnchor="margin" w:xAlign="center" w:y="1"/>
      <w:rPr>
        <w:rStyle w:val="afa"/>
      </w:rPr>
    </w:pPr>
    <w:r>
      <w:fldChar w:fldCharType="begin"/>
    </w:r>
    <w:r>
      <w:rPr>
        <w:rStyle w:val="afa"/>
      </w:rPr>
      <w:instrText xml:space="preserve">PAGE  </w:instrText>
    </w:r>
    <w:r>
      <w:fldChar w:fldCharType="end"/>
    </w:r>
  </w:p>
  <w:p w:rsidR="00E843EE" w:rsidRDefault="00E843E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254989">
    <w:pPr>
      <w:pStyle w:val="af0"/>
      <w:framePr w:wrap="around" w:vAnchor="text" w:hAnchor="margin" w:xAlign="center" w:y="1"/>
      <w:jc w:val="center"/>
      <w:rPr>
        <w:rStyle w:val="afa"/>
        <w:rFonts w:ascii="宋体"/>
        <w:sz w:val="21"/>
        <w:szCs w:val="21"/>
      </w:rPr>
    </w:pPr>
    <w:r>
      <w:rPr>
        <w:rFonts w:ascii="宋体"/>
        <w:sz w:val="21"/>
        <w:szCs w:val="21"/>
      </w:rPr>
      <w:fldChar w:fldCharType="begin"/>
    </w:r>
    <w:r>
      <w:rPr>
        <w:rStyle w:val="afa"/>
        <w:rFonts w:ascii="宋体"/>
        <w:sz w:val="21"/>
        <w:szCs w:val="21"/>
      </w:rPr>
      <w:instrText xml:space="preserve">PAGE  </w:instrText>
    </w:r>
    <w:r>
      <w:rPr>
        <w:rFonts w:ascii="宋体"/>
        <w:sz w:val="21"/>
        <w:szCs w:val="21"/>
      </w:rPr>
      <w:fldChar w:fldCharType="separate"/>
    </w:r>
    <w:r>
      <w:rPr>
        <w:rStyle w:val="afa"/>
        <w:rFonts w:ascii="宋体"/>
        <w:noProof/>
        <w:sz w:val="21"/>
        <w:szCs w:val="21"/>
      </w:rPr>
      <w:t>- 1 -</w:t>
    </w:r>
    <w:r>
      <w:rPr>
        <w:rFonts w:ascii="宋体"/>
        <w:sz w:val="21"/>
        <w:szCs w:val="21"/>
      </w:rPr>
      <w:fldChar w:fldCharType="end"/>
    </w:r>
  </w:p>
  <w:p w:rsidR="00E843EE" w:rsidRDefault="00E843EE">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E843EE">
    <w:pPr>
      <w:pStyle w:val="af0"/>
      <w:framePr w:wrap="around" w:vAnchor="text" w:hAnchor="margin" w:xAlign="center" w:y="1"/>
      <w:rPr>
        <w:rStyle w:val="afa"/>
      </w:rPr>
    </w:pPr>
  </w:p>
  <w:p w:rsidR="00E843EE" w:rsidRDefault="00E843EE">
    <w:pPr>
      <w:pStyle w:val="af0"/>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254989">
    <w:pPr>
      <w:pStyle w:val="af0"/>
      <w:jc w:val="center"/>
      <w:rPr>
        <w:rFonts w:ascii="宋体" w:hAnsi="宋体"/>
        <w:sz w:val="21"/>
        <w:szCs w:val="21"/>
      </w:rPr>
    </w:pPr>
    <w:r>
      <w:rPr>
        <w:rFonts w:ascii="宋体" w:hAnsi="宋体"/>
        <w:sz w:val="21"/>
        <w:szCs w:val="21"/>
      </w:rPr>
      <w:fldChar w:fldCharType="begin"/>
    </w:r>
    <w:r>
      <w:rPr>
        <w:rStyle w:val="afa"/>
        <w:rFonts w:ascii="宋体" w:hAnsi="宋体"/>
        <w:sz w:val="21"/>
        <w:szCs w:val="21"/>
      </w:rPr>
      <w:instrText xml:space="preserve"> PAGE </w:instrText>
    </w:r>
    <w:r>
      <w:rPr>
        <w:rFonts w:ascii="宋体" w:hAnsi="宋体"/>
        <w:sz w:val="21"/>
        <w:szCs w:val="21"/>
      </w:rPr>
      <w:fldChar w:fldCharType="separate"/>
    </w:r>
    <w:r>
      <w:rPr>
        <w:rStyle w:val="afa"/>
        <w:rFonts w:ascii="宋体" w:hAnsi="宋体"/>
        <w:noProof/>
        <w:sz w:val="21"/>
        <w:szCs w:val="21"/>
      </w:rPr>
      <w:t>- 19 -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254989">
    <w:pPr>
      <w:pStyle w:val="af0"/>
      <w:framePr w:wrap="around" w:vAnchor="text" w:hAnchor="margin" w:xAlign="center" w:y="1"/>
      <w:rPr>
        <w:rStyle w:val="afa"/>
      </w:rPr>
    </w:pPr>
    <w:r>
      <w:fldChar w:fldCharType="begin"/>
    </w:r>
    <w:r>
      <w:rPr>
        <w:rStyle w:val="afa"/>
      </w:rPr>
      <w:instrText xml:space="preserve">PAGE  </w:instrText>
    </w:r>
    <w:r>
      <w:fldChar w:fldCharType="end"/>
    </w:r>
  </w:p>
  <w:p w:rsidR="00E843EE" w:rsidRDefault="00E843EE">
    <w:pPr>
      <w:pStyle w:val="af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254989">
    <w:pPr>
      <w:pStyle w:val="af0"/>
      <w:jc w:val="center"/>
      <w:rPr>
        <w:rFonts w:ascii="宋体" w:hAnsi="宋体"/>
        <w:sz w:val="21"/>
        <w:szCs w:val="21"/>
      </w:rPr>
    </w:pPr>
    <w:r>
      <w:rPr>
        <w:rFonts w:ascii="宋体" w:hAnsi="宋体"/>
        <w:sz w:val="21"/>
        <w:szCs w:val="21"/>
      </w:rPr>
      <w:fldChar w:fldCharType="begin"/>
    </w:r>
    <w:r>
      <w:rPr>
        <w:rStyle w:val="afa"/>
        <w:rFonts w:ascii="宋体" w:hAnsi="宋体"/>
        <w:sz w:val="21"/>
        <w:szCs w:val="21"/>
      </w:rPr>
      <w:instrText xml:space="preserve"> PAGE </w:instrText>
    </w:r>
    <w:r>
      <w:rPr>
        <w:rFonts w:ascii="宋体" w:hAnsi="宋体"/>
        <w:sz w:val="21"/>
        <w:szCs w:val="21"/>
      </w:rPr>
      <w:fldChar w:fldCharType="separate"/>
    </w:r>
    <w:r>
      <w:rPr>
        <w:rStyle w:val="afa"/>
        <w:rFonts w:ascii="宋体" w:hAnsi="宋体"/>
        <w:noProof/>
        <w:sz w:val="21"/>
        <w:szCs w:val="21"/>
      </w:rPr>
      <w:t>- 23 -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4989">
      <w:r>
        <w:separator/>
      </w:r>
    </w:p>
  </w:footnote>
  <w:footnote w:type="continuationSeparator" w:id="0">
    <w:p w:rsidR="00000000" w:rsidRDefault="00254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E843EE">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254989">
    <w:pPr>
      <w:pStyle w:val="af1"/>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E843EE">
    <w:pPr>
      <w:pStyle w:val="af1"/>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254989">
    <w:pPr>
      <w:pStyle w:val="af1"/>
      <w:jc w:val="left"/>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3EE" w:rsidRDefault="00254989">
    <w:pPr>
      <w:pStyle w:val="af1"/>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w:t>
    </w:r>
    <w:r>
      <w:rPr>
        <w:rFonts w:ascii="方正仿宋_GBK" w:eastAsia="方正仿宋_GBK" w:hint="eastAsia"/>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6262A"/>
    <w:multiLevelType w:val="singleLevel"/>
    <w:tmpl w:val="3066262A"/>
    <w:lvl w:ilvl="0">
      <w:start w:val="1"/>
      <w:numFmt w:val="decimal"/>
      <w:suff w:val="nothing"/>
      <w:lvlText w:val="%1、"/>
      <w:lvlJc w:val="left"/>
    </w:lvl>
  </w:abstractNum>
  <w:abstractNum w:abstractNumId="1">
    <w:nsid w:val="5512D233"/>
    <w:multiLevelType w:val="singleLevel"/>
    <w:tmpl w:val="5512D233"/>
    <w:lvl w:ilvl="0">
      <w:start w:val="1"/>
      <w:numFmt w:val="decimal"/>
      <w:suff w:val="nothing"/>
      <w:lvlText w:val="%1、"/>
      <w:lvlJc w:val="left"/>
    </w:lvl>
  </w:abstractNum>
  <w:abstractNum w:abstractNumId="2">
    <w:nsid w:val="72E7FB19"/>
    <w:multiLevelType w:val="singleLevel"/>
    <w:tmpl w:val="72E7FB19"/>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bordersDoNotSurroundFooter/>
  <w:trackRevisions/>
  <w:doNotTrackMoves/>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M2ZGQ4YmUwZTM5YjBmMDkzMjQ1YzgyYjFkMjRkMDAifQ=="/>
  </w:docVars>
  <w:rsids>
    <w:rsidRoot w:val="00172A27"/>
    <w:rsid w:val="00012B85"/>
    <w:rsid w:val="00071397"/>
    <w:rsid w:val="000D36EF"/>
    <w:rsid w:val="000F6C41"/>
    <w:rsid w:val="000F7F4B"/>
    <w:rsid w:val="001351E6"/>
    <w:rsid w:val="00135A95"/>
    <w:rsid w:val="00143D60"/>
    <w:rsid w:val="00161D44"/>
    <w:rsid w:val="001675AA"/>
    <w:rsid w:val="00172A27"/>
    <w:rsid w:val="00195C00"/>
    <w:rsid w:val="001B294C"/>
    <w:rsid w:val="001B4657"/>
    <w:rsid w:val="001B6B9E"/>
    <w:rsid w:val="0022025A"/>
    <w:rsid w:val="00254989"/>
    <w:rsid w:val="002726CE"/>
    <w:rsid w:val="002B06BC"/>
    <w:rsid w:val="002E6EA1"/>
    <w:rsid w:val="002F6C95"/>
    <w:rsid w:val="0040451C"/>
    <w:rsid w:val="00427B86"/>
    <w:rsid w:val="00495D47"/>
    <w:rsid w:val="0049680F"/>
    <w:rsid w:val="004A2470"/>
    <w:rsid w:val="0051101C"/>
    <w:rsid w:val="00521494"/>
    <w:rsid w:val="00527F58"/>
    <w:rsid w:val="0055275B"/>
    <w:rsid w:val="005A7CD8"/>
    <w:rsid w:val="005B2A9E"/>
    <w:rsid w:val="005C661C"/>
    <w:rsid w:val="0063029C"/>
    <w:rsid w:val="006E6FEA"/>
    <w:rsid w:val="006F0129"/>
    <w:rsid w:val="00715765"/>
    <w:rsid w:val="00770FC3"/>
    <w:rsid w:val="00775C0E"/>
    <w:rsid w:val="007B0A70"/>
    <w:rsid w:val="007B1DAF"/>
    <w:rsid w:val="007B3AF1"/>
    <w:rsid w:val="007D26C6"/>
    <w:rsid w:val="00804C52"/>
    <w:rsid w:val="00816DD2"/>
    <w:rsid w:val="00891663"/>
    <w:rsid w:val="00894675"/>
    <w:rsid w:val="008A155F"/>
    <w:rsid w:val="008B0079"/>
    <w:rsid w:val="008D3105"/>
    <w:rsid w:val="008E26A2"/>
    <w:rsid w:val="00922136"/>
    <w:rsid w:val="009324A3"/>
    <w:rsid w:val="00945B14"/>
    <w:rsid w:val="009A0D9D"/>
    <w:rsid w:val="009D2BCF"/>
    <w:rsid w:val="00A044E8"/>
    <w:rsid w:val="00A11B50"/>
    <w:rsid w:val="00A354BD"/>
    <w:rsid w:val="00A372E1"/>
    <w:rsid w:val="00A512F8"/>
    <w:rsid w:val="00A73313"/>
    <w:rsid w:val="00A908AA"/>
    <w:rsid w:val="00AA354A"/>
    <w:rsid w:val="00AD7868"/>
    <w:rsid w:val="00AE3358"/>
    <w:rsid w:val="00AF29CA"/>
    <w:rsid w:val="00AF62E3"/>
    <w:rsid w:val="00AF6B98"/>
    <w:rsid w:val="00B0411D"/>
    <w:rsid w:val="00B40675"/>
    <w:rsid w:val="00B60D9E"/>
    <w:rsid w:val="00B87BF5"/>
    <w:rsid w:val="00BA19EF"/>
    <w:rsid w:val="00BB74E9"/>
    <w:rsid w:val="00BE12B9"/>
    <w:rsid w:val="00BE59FD"/>
    <w:rsid w:val="00BF1B55"/>
    <w:rsid w:val="00C17884"/>
    <w:rsid w:val="00CD0612"/>
    <w:rsid w:val="00CE43C0"/>
    <w:rsid w:val="00D03A9B"/>
    <w:rsid w:val="00D363E2"/>
    <w:rsid w:val="00D47BD7"/>
    <w:rsid w:val="00D53F57"/>
    <w:rsid w:val="00D62393"/>
    <w:rsid w:val="00D70FC2"/>
    <w:rsid w:val="00DB55A7"/>
    <w:rsid w:val="00DF7387"/>
    <w:rsid w:val="00E24F2B"/>
    <w:rsid w:val="00E26677"/>
    <w:rsid w:val="00E44A16"/>
    <w:rsid w:val="00E5749C"/>
    <w:rsid w:val="00E843EE"/>
    <w:rsid w:val="00E96069"/>
    <w:rsid w:val="00EA5DA1"/>
    <w:rsid w:val="00EB5CE4"/>
    <w:rsid w:val="00EC0C07"/>
    <w:rsid w:val="00EF7589"/>
    <w:rsid w:val="00F12C09"/>
    <w:rsid w:val="00F42F9C"/>
    <w:rsid w:val="00F60701"/>
    <w:rsid w:val="00F71D6D"/>
    <w:rsid w:val="00F86DAA"/>
    <w:rsid w:val="00FB7B60"/>
    <w:rsid w:val="00FF3033"/>
    <w:rsid w:val="02D7166C"/>
    <w:rsid w:val="03994CF0"/>
    <w:rsid w:val="05105F84"/>
    <w:rsid w:val="0B93438F"/>
    <w:rsid w:val="0BE370B5"/>
    <w:rsid w:val="0ED35A74"/>
    <w:rsid w:val="0FDB467A"/>
    <w:rsid w:val="106861C0"/>
    <w:rsid w:val="11413BB3"/>
    <w:rsid w:val="118B7221"/>
    <w:rsid w:val="13454788"/>
    <w:rsid w:val="1579510F"/>
    <w:rsid w:val="1F6D61B8"/>
    <w:rsid w:val="235E2089"/>
    <w:rsid w:val="23B70018"/>
    <w:rsid w:val="25696259"/>
    <w:rsid w:val="277803DC"/>
    <w:rsid w:val="2AA3400B"/>
    <w:rsid w:val="2CA16C36"/>
    <w:rsid w:val="2D4C4ADE"/>
    <w:rsid w:val="2F7B3D8C"/>
    <w:rsid w:val="336E3E55"/>
    <w:rsid w:val="357E2A76"/>
    <w:rsid w:val="370833BC"/>
    <w:rsid w:val="37573F85"/>
    <w:rsid w:val="3D2E5FC5"/>
    <w:rsid w:val="3ECC7453"/>
    <w:rsid w:val="3F1538E5"/>
    <w:rsid w:val="445957A3"/>
    <w:rsid w:val="47BE3106"/>
    <w:rsid w:val="4A243464"/>
    <w:rsid w:val="4AEF6D10"/>
    <w:rsid w:val="517D2E28"/>
    <w:rsid w:val="5481251F"/>
    <w:rsid w:val="55C7173E"/>
    <w:rsid w:val="568F6786"/>
    <w:rsid w:val="5B1769FD"/>
    <w:rsid w:val="5EFC27F9"/>
    <w:rsid w:val="678678B8"/>
    <w:rsid w:val="68546F71"/>
    <w:rsid w:val="6C4534CF"/>
    <w:rsid w:val="6DAE06FA"/>
    <w:rsid w:val="70E03275"/>
    <w:rsid w:val="77C12E29"/>
    <w:rsid w:val="7DC826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8"/>
    </w:rPr>
  </w:style>
  <w:style w:type="paragraph" w:styleId="1">
    <w:name w:val="heading 1"/>
    <w:basedOn w:val="a"/>
    <w:next w:val="a"/>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rFonts w:ascii="仿宋_GB2312" w:eastAsia="仿宋_GB2312"/>
      <w:sz w:val="32"/>
    </w:rPr>
  </w:style>
  <w:style w:type="paragraph" w:styleId="a4">
    <w:name w:val="Quote"/>
    <w:basedOn w:val="a"/>
    <w:next w:val="a"/>
    <w:qFormat/>
    <w:pPr>
      <w:wordWrap w:val="0"/>
      <w:spacing w:before="200" w:after="160"/>
      <w:ind w:left="864" w:right="864"/>
      <w:jc w:val="center"/>
    </w:pPr>
    <w:rPr>
      <w:i/>
      <w:sz w:val="21"/>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a5">
    <w:name w:val="table of authorities"/>
    <w:basedOn w:val="a"/>
    <w:next w:val="a"/>
    <w:qFormat/>
    <w:pPr>
      <w:ind w:leftChars="200" w:left="420"/>
    </w:p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6">
    <w:name w:val="Normal Indent"/>
    <w:basedOn w:val="a"/>
    <w:qFormat/>
    <w:pPr>
      <w:adjustRightInd w:val="0"/>
      <w:snapToGrid w:val="0"/>
      <w:spacing w:line="360" w:lineRule="auto"/>
      <w:ind w:firstLine="420"/>
    </w:pPr>
    <w:rPr>
      <w:sz w:val="24"/>
    </w:rPr>
  </w:style>
  <w:style w:type="paragraph" w:styleId="a7">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8">
    <w:name w:val="Document Map"/>
    <w:basedOn w:val="a"/>
    <w:qFormat/>
    <w:pPr>
      <w:shd w:val="clear" w:color="auto" w:fill="000080"/>
    </w:pPr>
  </w:style>
  <w:style w:type="paragraph" w:styleId="a9">
    <w:name w:val="toa heading"/>
    <w:basedOn w:val="a"/>
    <w:next w:val="a"/>
    <w:qFormat/>
    <w:pPr>
      <w:spacing w:before="120"/>
    </w:pPr>
    <w:rPr>
      <w:rFonts w:ascii="Arial" w:hAnsi="Arial"/>
      <w:sz w:val="24"/>
    </w:rPr>
  </w:style>
  <w:style w:type="paragraph" w:styleId="aa">
    <w:name w:val="annotation text"/>
    <w:basedOn w:val="a"/>
    <w:link w:val="Char"/>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b">
    <w:name w:val="Body Text Indent"/>
    <w:basedOn w:val="a"/>
    <w:link w:val="Char0"/>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c">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d">
    <w:name w:val="Plain Text"/>
    <w:basedOn w:val="a"/>
    <w:next w:val="p0"/>
    <w:qFormat/>
    <w:rPr>
      <w:rFonts w:ascii="宋体" w:hAnsi="Courier New"/>
      <w:sz w:val="21"/>
    </w:rPr>
  </w:style>
  <w:style w:type="paragraph" w:customStyle="1" w:styleId="p0">
    <w:name w:val="p0"/>
    <w:basedOn w:val="a"/>
    <w:uiPriority w:val="99"/>
    <w:qFormat/>
    <w:pPr>
      <w:widowControl/>
    </w:pPr>
    <w:rPr>
      <w:rFonts w:ascii="Calibri" w:hAnsi="Calibri"/>
      <w:kern w:val="0"/>
      <w:sz w:val="21"/>
      <w:szCs w:val="21"/>
      <w:lang w:val="zh-CN"/>
    </w:rPr>
  </w:style>
  <w:style w:type="paragraph" w:styleId="80">
    <w:name w:val="toc 8"/>
    <w:basedOn w:val="a"/>
    <w:next w:val="a"/>
    <w:qFormat/>
    <w:pPr>
      <w:ind w:leftChars="1400" w:left="2940"/>
    </w:pPr>
  </w:style>
  <w:style w:type="paragraph" w:styleId="ae">
    <w:name w:val="Date"/>
    <w:basedOn w:val="a"/>
    <w:next w:val="a"/>
    <w:link w:val="Char1"/>
    <w:qFormat/>
  </w:style>
  <w:style w:type="paragraph" w:styleId="23">
    <w:name w:val="Body Text Indent 2"/>
    <w:basedOn w:val="a"/>
    <w:link w:val="2Char0"/>
    <w:qFormat/>
    <w:pPr>
      <w:snapToGrid w:val="0"/>
      <w:spacing w:line="560" w:lineRule="atLeast"/>
      <w:ind w:firstLine="540"/>
    </w:pPr>
  </w:style>
  <w:style w:type="paragraph" w:styleId="af">
    <w:name w:val="Balloon Text"/>
    <w:basedOn w:val="a"/>
    <w:link w:val="Char2"/>
    <w:qFormat/>
    <w:rPr>
      <w:sz w:val="18"/>
    </w:rPr>
  </w:style>
  <w:style w:type="paragraph" w:styleId="af0">
    <w:name w:val="footer"/>
    <w:basedOn w:val="a"/>
    <w:qFormat/>
    <w:pPr>
      <w:tabs>
        <w:tab w:val="center" w:pos="4153"/>
        <w:tab w:val="right" w:pos="8306"/>
      </w:tabs>
      <w:snapToGrid w:val="0"/>
      <w:jc w:val="left"/>
    </w:pPr>
    <w:rPr>
      <w:sz w:val="18"/>
    </w:rPr>
  </w:style>
  <w:style w:type="paragraph" w:styleId="af1">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2">
    <w:name w:val="footnote text"/>
    <w:basedOn w:val="a"/>
    <w:link w:val="Char3"/>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3">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4">
    <w:name w:val="Normal (Web)"/>
    <w:basedOn w:val="a"/>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5">
    <w:name w:val="Title"/>
    <w:basedOn w:val="a"/>
    <w:qFormat/>
    <w:pPr>
      <w:widowControl/>
      <w:spacing w:after="240" w:line="360" w:lineRule="auto"/>
      <w:jc w:val="center"/>
    </w:pPr>
    <w:rPr>
      <w:rFonts w:ascii="Arial" w:hAnsi="Arial"/>
      <w:b/>
      <w:smallCaps/>
      <w:kern w:val="28"/>
      <w:sz w:val="36"/>
      <w:lang w:eastAsia="en-US"/>
    </w:rPr>
  </w:style>
  <w:style w:type="paragraph" w:styleId="af6">
    <w:name w:val="annotation subject"/>
    <w:basedOn w:val="aa"/>
    <w:next w:val="aa"/>
    <w:link w:val="Char4"/>
    <w:qFormat/>
    <w:pPr>
      <w:adjustRightInd/>
      <w:spacing w:line="240" w:lineRule="auto"/>
      <w:textAlignment w:val="auto"/>
    </w:pPr>
  </w:style>
  <w:style w:type="paragraph" w:styleId="af7">
    <w:name w:val="Body Text First Indent"/>
    <w:basedOn w:val="a"/>
    <w:qFormat/>
    <w:pPr>
      <w:spacing w:line="360" w:lineRule="auto"/>
      <w:ind w:firstLine="420"/>
    </w:pPr>
    <w:rPr>
      <w:rFonts w:ascii="宋体" w:hAnsi="宋体"/>
      <w:sz w:val="24"/>
    </w:rPr>
  </w:style>
  <w:style w:type="paragraph" w:styleId="27">
    <w:name w:val="Body Text First Indent 2"/>
    <w:basedOn w:val="ab"/>
    <w:link w:val="2Char1"/>
    <w:qFormat/>
    <w:pPr>
      <w:spacing w:after="120" w:line="240" w:lineRule="auto"/>
      <w:ind w:leftChars="200" w:left="420" w:firstLineChars="200" w:firstLine="420"/>
    </w:p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rPr>
  </w:style>
  <w:style w:type="character" w:styleId="afa">
    <w:name w:val="page number"/>
    <w:qFormat/>
  </w:style>
  <w:style w:type="character" w:styleId="afb">
    <w:name w:val="FollowedHyperlink"/>
    <w:basedOn w:val="a1"/>
    <w:qFormat/>
    <w:rPr>
      <w:color w:val="333333"/>
      <w:u w:val="none"/>
    </w:rPr>
  </w:style>
  <w:style w:type="character" w:styleId="afc">
    <w:name w:val="Emphasis"/>
    <w:qFormat/>
    <w:rPr>
      <w:i/>
    </w:rPr>
  </w:style>
  <w:style w:type="character" w:styleId="afd">
    <w:name w:val="Hyperlink"/>
    <w:basedOn w:val="a1"/>
    <w:uiPriority w:val="99"/>
    <w:qFormat/>
    <w:rPr>
      <w:color w:val="333333"/>
      <w:u w:val="none"/>
    </w:rPr>
  </w:style>
  <w:style w:type="character" w:styleId="afe">
    <w:name w:val="annotation reference"/>
    <w:qFormat/>
    <w:rPr>
      <w:sz w:val="21"/>
      <w:szCs w:val="21"/>
    </w:rPr>
  </w:style>
  <w:style w:type="character" w:styleId="aff">
    <w:name w:val="footnote reference"/>
    <w:qFormat/>
    <w:rPr>
      <w:position w:val="6"/>
      <w:sz w:val="14"/>
      <w:vertAlign w:val="superscript"/>
    </w:rPr>
  </w:style>
  <w:style w:type="character" w:customStyle="1" w:styleId="2Char">
    <w:name w:val="标题 2 Char"/>
    <w:link w:val="2"/>
    <w:qFormat/>
    <w:rPr>
      <w:rFonts w:ascii="Arial" w:eastAsia="黑体" w:hAnsi="Arial"/>
      <w:b/>
      <w:kern w:val="2"/>
      <w:sz w:val="32"/>
    </w:rPr>
  </w:style>
  <w:style w:type="character" w:customStyle="1" w:styleId="3Char">
    <w:name w:val="标题 3 Char"/>
    <w:link w:val="3"/>
    <w:qFormat/>
    <w:rPr>
      <w:rFonts w:eastAsia="宋体"/>
      <w:b/>
      <w:kern w:val="2"/>
      <w:sz w:val="32"/>
      <w:lang w:val="en-US" w:eastAsia="zh-CN"/>
    </w:rPr>
  </w:style>
  <w:style w:type="character" w:customStyle="1" w:styleId="Char">
    <w:name w:val="批注文字 Char"/>
    <w:link w:val="aa"/>
    <w:qFormat/>
    <w:rPr>
      <w:sz w:val="24"/>
    </w:rPr>
  </w:style>
  <w:style w:type="character" w:customStyle="1" w:styleId="Char0">
    <w:name w:val="正文文本缩进 Char"/>
    <w:link w:val="ab"/>
    <w:qFormat/>
    <w:rPr>
      <w:kern w:val="2"/>
      <w:sz w:val="44"/>
    </w:rPr>
  </w:style>
  <w:style w:type="character" w:customStyle="1" w:styleId="Char1">
    <w:name w:val="日期 Char"/>
    <w:link w:val="ae"/>
    <w:qFormat/>
    <w:rPr>
      <w:kern w:val="2"/>
      <w:sz w:val="28"/>
    </w:rPr>
  </w:style>
  <w:style w:type="character" w:customStyle="1" w:styleId="2Char0">
    <w:name w:val="正文文本缩进 2 Char"/>
    <w:link w:val="23"/>
    <w:qFormat/>
    <w:rPr>
      <w:kern w:val="2"/>
      <w:sz w:val="28"/>
    </w:rPr>
  </w:style>
  <w:style w:type="character" w:customStyle="1" w:styleId="Char2">
    <w:name w:val="批注框文本 Char"/>
    <w:link w:val="af"/>
    <w:qFormat/>
    <w:rPr>
      <w:kern w:val="2"/>
      <w:sz w:val="18"/>
    </w:rPr>
  </w:style>
  <w:style w:type="character" w:customStyle="1" w:styleId="Char3">
    <w:name w:val="脚注文本 Char"/>
    <w:link w:val="af2"/>
    <w:qFormat/>
    <w:rPr>
      <w:kern w:val="2"/>
      <w:sz w:val="18"/>
    </w:rPr>
  </w:style>
  <w:style w:type="character" w:customStyle="1" w:styleId="Char4">
    <w:name w:val="批注主题 Char"/>
    <w:link w:val="af6"/>
    <w:qFormat/>
  </w:style>
  <w:style w:type="character" w:customStyle="1" w:styleId="2Char1">
    <w:name w:val="正文首行缩进 2 Char"/>
    <w:link w:val="27"/>
    <w:qFormat/>
  </w:style>
  <w:style w:type="character" w:customStyle="1" w:styleId="CharChar3">
    <w:name w:val="Char Char3"/>
    <w:qFormat/>
    <w:rPr>
      <w:rFonts w:eastAsia="宋体"/>
      <w:kern w:val="2"/>
      <w:sz w:val="18"/>
      <w:lang w:val="en-US" w:eastAsia="zh-CN"/>
    </w:rPr>
  </w:style>
  <w:style w:type="character" w:customStyle="1" w:styleId="Char5">
    <w:name w:val="正文 + 三号 Char"/>
    <w:qFormat/>
    <w:rPr>
      <w:rFonts w:eastAsia="宋体"/>
      <w:kern w:val="2"/>
      <w:sz w:val="21"/>
      <w:lang w:val="en-US" w:eastAsia="zh-CN"/>
    </w:rPr>
  </w:style>
  <w:style w:type="character" w:customStyle="1" w:styleId="TableTextCharCharCharCharCharCharChar">
    <w:name w:val="Table Text Char Char Char Char Char Char Char"/>
    <w:link w:val="TableText"/>
    <w:qFormat/>
    <w:rPr>
      <w:rFonts w:ascii="Arial" w:hAnsi="Arial"/>
      <w:kern w:val="2"/>
      <w:sz w:val="18"/>
      <w:lang w:val="en-US" w:eastAsia="zh-CN" w:bidi="ar-SA"/>
    </w:rPr>
  </w:style>
  <w:style w:type="paragraph" w:customStyle="1" w:styleId="TableText">
    <w:name w:val="Table Text"/>
    <w:link w:val="TableTextCharCharCharCharCharCharChar"/>
    <w:qFormat/>
    <w:pPr>
      <w:snapToGrid w:val="0"/>
      <w:spacing w:before="80" w:after="80"/>
    </w:pPr>
    <w:rPr>
      <w:rFonts w:ascii="Arial" w:hAnsi="Arial"/>
      <w:kern w:val="2"/>
      <w:sz w:val="18"/>
    </w:rPr>
  </w:style>
  <w:style w:type="character" w:customStyle="1" w:styleId="top-det1">
    <w:name w:val="top-det1"/>
    <w:qFormat/>
    <w:rPr>
      <w:b/>
      <w:color w:val="000000"/>
    </w:rPr>
  </w:style>
  <w:style w:type="character" w:customStyle="1" w:styleId="074Char1">
    <w:name w:val="标书正文:  0.74 厘米 Char1"/>
    <w:qFormat/>
    <w:rPr>
      <w:rFonts w:eastAsia="宋体"/>
      <w:kern w:val="2"/>
      <w:sz w:val="24"/>
      <w:lang w:val="en-US" w:eastAsia="zh-CN"/>
    </w:rPr>
  </w:style>
  <w:style w:type="character" w:customStyle="1" w:styleId="CharChar7">
    <w:name w:val="Char Char7"/>
    <w:qFormat/>
    <w:rPr>
      <w:rFonts w:ascii="宋体" w:eastAsia="宋体" w:hAnsi="宋体"/>
      <w:kern w:val="2"/>
      <w:sz w:val="28"/>
    </w:rPr>
  </w:style>
  <w:style w:type="character" w:customStyle="1" w:styleId="content-white1">
    <w:name w:val="content-white1"/>
    <w:qFormat/>
    <w:rPr>
      <w:color w:val="auto"/>
      <w:sz w:val="18"/>
      <w:u w:val="none"/>
    </w:rPr>
  </w:style>
  <w:style w:type="character" w:customStyle="1" w:styleId="H2Char">
    <w:name w:val="H2 Char"/>
    <w:qFormat/>
    <w:rPr>
      <w:rFonts w:ascii="Arial" w:eastAsia="宋体" w:hAnsi="Arial"/>
      <w:kern w:val="2"/>
      <w:sz w:val="28"/>
      <w:lang w:val="en-US" w:eastAsia="zh-CN"/>
    </w:rPr>
  </w:style>
  <w:style w:type="character" w:customStyle="1" w:styleId="font1">
    <w:name w:val="font1"/>
    <w:qFormat/>
    <w:rPr>
      <w:color w:val="000000"/>
      <w:sz w:val="18"/>
    </w:rPr>
  </w:style>
  <w:style w:type="character" w:customStyle="1" w:styleId="110">
    <w:name w:val="未命名11"/>
    <w:qFormat/>
    <w:rPr>
      <w:color w:val="77FFFF"/>
      <w:sz w:val="24"/>
    </w:rPr>
  </w:style>
  <w:style w:type="character" w:customStyle="1" w:styleId="titleemph1">
    <w:name w:val="title_emph1"/>
    <w:qFormat/>
    <w:rPr>
      <w:rFonts w:ascii="Arial" w:hAnsi="Arial" w:hint="default"/>
      <w:b/>
      <w:sz w:val="20"/>
    </w:rPr>
  </w:style>
  <w:style w:type="character" w:customStyle="1" w:styleId="v151">
    <w:name w:val="v151"/>
    <w:qFormat/>
    <w:rPr>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TableTextCharCharCharCharCharChar">
    <w:name w:val="Table Text Char Char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CharChar"/>
    <w:qFormat/>
    <w:pPr>
      <w:snapToGrid w:val="0"/>
      <w:spacing w:before="80" w:after="80"/>
    </w:pPr>
    <w:rPr>
      <w:rFonts w:ascii="Arial" w:hAnsi="Arial"/>
      <w:kern w:val="2"/>
      <w:sz w:val="18"/>
    </w:rPr>
  </w:style>
  <w:style w:type="character" w:customStyle="1" w:styleId="CharChar4">
    <w:name w:val="Char Char4"/>
    <w:qFormat/>
    <w:rPr>
      <w:rFonts w:eastAsia="宋体"/>
      <w:b/>
      <w:kern w:val="2"/>
      <w:sz w:val="21"/>
      <w:lang w:val="en-US" w:eastAsia="zh-CN"/>
    </w:rPr>
  </w:style>
  <w:style w:type="character" w:customStyle="1" w:styleId="aff0">
    <w:name w:val="样式 宋体"/>
    <w:qFormat/>
    <w:rPr>
      <w:rFonts w:ascii="宋体" w:eastAsia="宋体" w:hAnsi="宋体"/>
      <w:sz w:val="28"/>
    </w:rPr>
  </w:style>
  <w:style w:type="character" w:customStyle="1" w:styleId="CharChar2">
    <w:name w:val="Char Char2"/>
    <w:qFormat/>
    <w:rPr>
      <w:rFonts w:eastAsia="宋体"/>
      <w:kern w:val="2"/>
      <w:sz w:val="18"/>
      <w:lang w:val="en-US" w:eastAsia="zh-CN"/>
    </w:rPr>
  </w:style>
  <w:style w:type="character" w:customStyle="1" w:styleId="CharChar6">
    <w:name w:val="Char Char6"/>
    <w:qFormat/>
    <w:rPr>
      <w:rFonts w:ascii="仿宋_GB2312" w:eastAsia="仿宋_GB2312"/>
      <w:kern w:val="2"/>
      <w:sz w:val="32"/>
    </w:rPr>
  </w:style>
  <w:style w:type="character" w:customStyle="1" w:styleId="Char6">
    <w:name w:val="小 Char"/>
    <w:qFormat/>
    <w:rPr>
      <w:rFonts w:ascii="宋体" w:eastAsia="宋体" w:hAnsi="Courier New"/>
      <w:kern w:val="2"/>
      <w:sz w:val="21"/>
      <w:lang w:val="en-US" w:eastAsia="zh-CN" w:bidi="ar-SA"/>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crowed11">
    <w:name w:val="crowed11"/>
    <w:qFormat/>
    <w:rPr>
      <w:rFonts w:hint="default"/>
      <w:sz w:val="24"/>
    </w:rPr>
  </w:style>
  <w:style w:type="character" w:customStyle="1" w:styleId="CharChar">
    <w:name w:val="文字 Char Char"/>
    <w:link w:val="aff1"/>
    <w:qFormat/>
    <w:rPr>
      <w:rFonts w:ascii="宋体"/>
      <w:kern w:val="2"/>
      <w:sz w:val="28"/>
    </w:rPr>
  </w:style>
  <w:style w:type="paragraph" w:customStyle="1" w:styleId="aff1">
    <w:name w:val="文字"/>
    <w:basedOn w:val="a"/>
    <w:link w:val="CharChar"/>
    <w:qFormat/>
    <w:pPr>
      <w:tabs>
        <w:tab w:val="left" w:pos="8520"/>
      </w:tabs>
      <w:spacing w:line="312" w:lineRule="auto"/>
      <w:ind w:right="-210" w:firstLine="556"/>
    </w:pPr>
    <w:rPr>
      <w:rFonts w:ascii="宋体"/>
    </w:rPr>
  </w:style>
  <w:style w:type="character" w:customStyle="1" w:styleId="CharChar5">
    <w:name w:val="Char Char5"/>
    <w:qFormat/>
    <w:rPr>
      <w:rFonts w:ascii="Arial" w:eastAsia="宋体" w:hAnsi="Arial"/>
      <w:b/>
      <w:smallCaps/>
      <w:kern w:val="28"/>
      <w:sz w:val="36"/>
      <w:lang w:val="en-US" w:eastAsia="en-US"/>
    </w:rPr>
  </w:style>
  <w:style w:type="character" w:customStyle="1" w:styleId="TableTextChar1CharChar">
    <w:name w:val="Table Text Char1 Char Char"/>
    <w:qFormat/>
    <w:rPr>
      <w:rFonts w:ascii="Arial" w:hAnsi="Arial"/>
      <w:kern w:val="2"/>
      <w:sz w:val="18"/>
      <w:lang w:val="en-US" w:eastAsia="zh-CN" w:bidi="ar-SA"/>
    </w:rPr>
  </w:style>
  <w:style w:type="character" w:customStyle="1" w:styleId="CharChar11">
    <w:name w:val="Char Char11"/>
    <w:qFormat/>
    <w:rPr>
      <w:rFonts w:ascii="宋体"/>
      <w:kern w:val="2"/>
      <w:sz w:val="28"/>
    </w:rPr>
  </w:style>
  <w:style w:type="paragraph" w:customStyle="1" w:styleId="aff2">
    <w:name w:val="表格文本"/>
    <w:qFormat/>
    <w:pPr>
      <w:tabs>
        <w:tab w:val="decimal" w:pos="0"/>
      </w:tabs>
    </w:pPr>
    <w:rPr>
      <w:rFonts w:ascii="Arial" w:hAnsi="Arial"/>
      <w:sz w:val="21"/>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Title-Revision">
    <w:name w:val="Title - Revision"/>
    <w:basedOn w:val="af5"/>
    <w:qFormat/>
    <w:pPr>
      <w:spacing w:before="72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12">
    <w:name w:val="修订1"/>
    <w:qFormat/>
    <w:rPr>
      <w:kern w:val="2"/>
      <w:sz w:val="21"/>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13">
    <w:name w:val="样式1"/>
    <w:basedOn w:val="4"/>
    <w:qFormat/>
    <w:pPr>
      <w:tabs>
        <w:tab w:val="left" w:pos="720"/>
      </w:tabs>
      <w:spacing w:before="500" w:after="260" w:line="560" w:lineRule="atLeast"/>
      <w:ind w:left="420" w:hanging="420"/>
    </w:pPr>
  </w:style>
  <w:style w:type="paragraph" w:customStyle="1" w:styleId="Char10">
    <w:name w:val="Char1"/>
    <w:basedOn w:val="a"/>
    <w:qFormat/>
    <w:rPr>
      <w:sz w:val="21"/>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Char2CharCharCharCharCharChar">
    <w:name w:val="Char2 Char Char Char Char Char Char"/>
    <w:basedOn w:val="a"/>
    <w:qFormat/>
    <w:rPr>
      <w:rFonts w:ascii="仿宋_GB2312"/>
      <w:b/>
      <w:sz w:val="30"/>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qFormat/>
    <w:rPr>
      <w:rFonts w:ascii="Tahoma" w:hAnsi="Tahoma"/>
      <w:sz w:val="24"/>
    </w:rPr>
  </w:style>
  <w:style w:type="paragraph" w:customStyle="1" w:styleId="14">
    <w:name w:val="1"/>
    <w:basedOn w:val="a"/>
    <w:next w:val="ad"/>
    <w:qFormat/>
    <w:rPr>
      <w:rFonts w:ascii="宋体" w:hAnsi="Courier New"/>
      <w:sz w:val="21"/>
    </w:rPr>
  </w:style>
  <w:style w:type="paragraph" w:customStyle="1" w:styleId="aff4">
    <w:name w:val="内容标题"/>
    <w:basedOn w:val="a8"/>
    <w:qFormat/>
    <w:rPr>
      <w:rFonts w:ascii="Tahoma" w:hAnsi="Tahoma"/>
      <w:sz w:val="24"/>
    </w:rPr>
  </w:style>
  <w:style w:type="paragraph" w:customStyle="1" w:styleId="151">
    <w:name w:val="样式 行距: 1.5 倍行距1"/>
    <w:basedOn w:val="a"/>
    <w:qFormat/>
    <w:pPr>
      <w:snapToGrid w:val="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5">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aff6">
    <w:name w:val="编号正文"/>
    <w:basedOn w:val="aff5"/>
    <w:qFormat/>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CharChar14CharChar">
    <w:name w:val="Char Char14 Char Char"/>
    <w:basedOn w:val="a"/>
    <w:qFormat/>
    <w:rPr>
      <w:sz w:val="21"/>
      <w:szCs w:val="24"/>
    </w:rPr>
  </w:style>
  <w:style w:type="paragraph" w:customStyle="1" w:styleId="CharCharCharCharCharCharChar1">
    <w:name w:val="Char Char Char Char Char Char Char1"/>
    <w:basedOn w:val="a8"/>
    <w:qFormat/>
    <w:rPr>
      <w:rFonts w:ascii="宋体" w:hAnsi="Tahoma"/>
    </w:rPr>
  </w:style>
  <w:style w:type="paragraph" w:customStyle="1" w:styleId="aff7">
    <w:name w:val="段落正文"/>
    <w:basedOn w:val="a"/>
    <w:qFormat/>
    <w:pPr>
      <w:spacing w:beforeLines="50" w:line="360" w:lineRule="auto"/>
      <w:ind w:firstLineChars="200" w:firstLine="200"/>
    </w:pPr>
    <w:rPr>
      <w:spacing w:val="2"/>
      <w:sz w:val="24"/>
    </w:rPr>
  </w:style>
  <w:style w:type="paragraph" w:customStyle="1" w:styleId="CharCharCharCharChar">
    <w:name w:val="Char Char Char Char Char"/>
    <w:basedOn w:val="a"/>
    <w:qFormat/>
    <w:pPr>
      <w:tabs>
        <w:tab w:val="left" w:pos="425"/>
      </w:tabs>
      <w:ind w:left="1620" w:hanging="360"/>
    </w:pPr>
    <w:rPr>
      <w:rFonts w:ascii="Tahoma" w:hAnsi="Tahoma"/>
      <w:sz w:val="24"/>
    </w:rPr>
  </w:style>
  <w:style w:type="paragraph" w:customStyle="1" w:styleId="aff8">
    <w:name w:val="章标题"/>
    <w:next w:val="a"/>
    <w:qFormat/>
    <w:pPr>
      <w:spacing w:beforeLines="50" w:afterLines="50"/>
      <w:jc w:val="both"/>
      <w:outlineLvl w:val="1"/>
    </w:pPr>
    <w:rPr>
      <w:rFonts w:ascii="黑体" w:eastAsia="黑体"/>
      <w:sz w:val="24"/>
    </w:rPr>
  </w:style>
  <w:style w:type="paragraph" w:customStyle="1" w:styleId="aff9">
    <w:name w:val="一级条标题"/>
    <w:basedOn w:val="aff8"/>
    <w:next w:val="affa"/>
    <w:qFormat/>
    <w:pPr>
      <w:spacing w:beforeLines="0" w:afterLines="0"/>
      <w:ind w:left="525"/>
      <w:outlineLvl w:val="2"/>
    </w:pPr>
    <w:rPr>
      <w:sz w:val="21"/>
    </w:rPr>
  </w:style>
  <w:style w:type="paragraph" w:customStyle="1" w:styleId="affa">
    <w:name w:val="段"/>
    <w:qFormat/>
    <w:pPr>
      <w:autoSpaceDE w:val="0"/>
      <w:autoSpaceDN w:val="0"/>
      <w:ind w:firstLineChars="200" w:firstLine="200"/>
      <w:jc w:val="both"/>
    </w:pPr>
    <w:rPr>
      <w:rFonts w:ascii="宋体"/>
      <w:sz w:val="21"/>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Char7">
    <w:name w:val="正文格式 Char"/>
    <w:basedOn w:val="a"/>
    <w:qFormat/>
    <w:pPr>
      <w:widowControl/>
      <w:adjustRightInd w:val="0"/>
      <w:spacing w:line="440" w:lineRule="atLeast"/>
      <w:ind w:firstLine="510"/>
      <w:textAlignment w:val="baseline"/>
    </w:pPr>
    <w:rPr>
      <w:kern w:val="0"/>
      <w:sz w:val="24"/>
    </w:rPr>
  </w:style>
  <w:style w:type="paragraph" w:customStyle="1" w:styleId="320">
    <w:name w:val="标题3——2"/>
    <w:basedOn w:val="3"/>
    <w:next w:val="af7"/>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b">
    <w:name w:val="正文 + 三号"/>
    <w:basedOn w:val="a"/>
    <w:qFormat/>
    <w:rPr>
      <w:sz w:val="21"/>
    </w:rPr>
  </w:style>
  <w:style w:type="paragraph" w:customStyle="1" w:styleId="210">
    <w:name w:val="正文文本 21"/>
    <w:basedOn w:val="a"/>
    <w:qFormat/>
    <w:pPr>
      <w:adjustRightInd w:val="0"/>
      <w:spacing w:before="120" w:line="360" w:lineRule="auto"/>
      <w:ind w:firstLine="480"/>
      <w:textAlignment w:val="baseline"/>
    </w:pPr>
    <w:rPr>
      <w:sz w:val="24"/>
    </w:rPr>
  </w:style>
  <w:style w:type="paragraph" w:customStyle="1" w:styleId="28">
    <w:name w:val="样式2"/>
    <w:basedOn w:val="4"/>
    <w:qFormat/>
    <w:pPr>
      <w:tabs>
        <w:tab w:val="left" w:pos="720"/>
      </w:tabs>
      <w:spacing w:before="560" w:line="400" w:lineRule="exact"/>
      <w:ind w:left="420" w:hanging="420"/>
      <w:jc w:val="center"/>
      <w:outlineLvl w:val="0"/>
    </w:pPr>
    <w:rPr>
      <w:b w:val="0"/>
      <w:sz w:val="44"/>
    </w:rPr>
  </w:style>
  <w:style w:type="paragraph" w:customStyle="1" w:styleId="affc">
    <w:name w:val="列表项目"/>
    <w:basedOn w:val="a"/>
    <w:qFormat/>
    <w:pPr>
      <w:tabs>
        <w:tab w:val="left" w:pos="420"/>
      </w:tabs>
      <w:spacing w:line="288" w:lineRule="auto"/>
      <w:ind w:leftChars="200" w:left="840" w:hangingChars="200" w:hanging="420"/>
    </w:pPr>
    <w:rPr>
      <w:sz w:val="21"/>
    </w:rPr>
  </w:style>
  <w:style w:type="paragraph" w:customStyle="1" w:styleId="affd">
    <w:name w:val="标准正文"/>
    <w:basedOn w:val="ab"/>
    <w:qFormat/>
    <w:pPr>
      <w:spacing w:before="60" w:after="60" w:line="360" w:lineRule="auto"/>
      <w:ind w:left="0" w:firstLine="482"/>
    </w:pPr>
    <w:rPr>
      <w:rFonts w:ascii="Arial" w:hAnsi="Arial"/>
      <w:sz w:val="24"/>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15">
    <w:name w:val="1.正文"/>
    <w:basedOn w:val="a"/>
    <w:qFormat/>
    <w:pPr>
      <w:spacing w:line="360" w:lineRule="auto"/>
      <w:ind w:leftChars="225" w:left="540" w:firstLineChars="225" w:firstLine="540"/>
    </w:pPr>
    <w:rPr>
      <w:sz w:val="24"/>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ItemStepinTable">
    <w:name w:val="Item Step in Table"/>
    <w:qFormat/>
    <w:pPr>
      <w:tabs>
        <w:tab w:val="left" w:pos="397"/>
      </w:tabs>
      <w:spacing w:before="40" w:after="40"/>
      <w:jc w:val="both"/>
    </w:pPr>
    <w:rPr>
      <w:rFonts w:ascii="Arial" w:hAnsi="Arial"/>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e">
    <w:name w:val="二级列表"/>
    <w:basedOn w:val="aff7"/>
    <w:next w:val="aff7"/>
    <w:qFormat/>
    <w:pPr>
      <w:tabs>
        <w:tab w:val="left" w:pos="2120"/>
      </w:tabs>
      <w:ind w:firstLineChars="0" w:firstLine="0"/>
    </w:pPr>
    <w:rPr>
      <w:b/>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074">
    <w:name w:val="样式 首行缩进:  0.74 厘米"/>
    <w:basedOn w:val="a"/>
    <w:qFormat/>
    <w:pPr>
      <w:spacing w:line="360" w:lineRule="auto"/>
      <w:ind w:firstLine="420"/>
    </w:pPr>
    <w:rPr>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
    <w:name w:val="二级条标题"/>
    <w:basedOn w:val="aff9"/>
    <w:next w:val="affa"/>
    <w:qFormat/>
    <w:pPr>
      <w:ind w:left="840"/>
      <w:outlineLvl w:val="3"/>
    </w:pPr>
  </w:style>
  <w:style w:type="paragraph" w:customStyle="1" w:styleId="ItemList">
    <w:name w:val="Item List"/>
    <w:qFormat/>
    <w:pPr>
      <w:tabs>
        <w:tab w:val="left" w:pos="1644"/>
      </w:tabs>
      <w:spacing w:line="300" w:lineRule="auto"/>
      <w:ind w:left="1644" w:hanging="510"/>
      <w:jc w:val="both"/>
    </w:pPr>
    <w:rPr>
      <w:rFonts w:ascii="Arial" w:hAnsi="Arial"/>
      <w:sz w:val="21"/>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afff0">
    <w:name w:val="_"/>
    <w:basedOn w:val="a"/>
    <w:qFormat/>
    <w:pPr>
      <w:adjustRightInd w:val="0"/>
      <w:spacing w:line="360" w:lineRule="auto"/>
      <w:ind w:left="480" w:firstLineChars="200" w:firstLine="200"/>
      <w:textAlignment w:val="baseline"/>
    </w:pPr>
    <w:rPr>
      <w:kern w:val="0"/>
      <w:sz w:val="24"/>
    </w:rPr>
  </w:style>
  <w:style w:type="paragraph" w:customStyle="1" w:styleId="afff1">
    <w:name w:val="表头样式"/>
    <w:basedOn w:val="a"/>
    <w:qFormat/>
    <w:pPr>
      <w:autoSpaceDE w:val="0"/>
      <w:autoSpaceDN w:val="0"/>
      <w:adjustRightInd w:val="0"/>
      <w:spacing w:line="360" w:lineRule="auto"/>
      <w:jc w:val="left"/>
    </w:pPr>
    <w:rPr>
      <w:b/>
      <w:kern w:val="0"/>
      <w:sz w:val="21"/>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f2">
    <w:name w:val="表文字"/>
    <w:qFormat/>
    <w:rPr>
      <w:rFonts w:ascii="宋体"/>
      <w:kern w:val="2"/>
    </w:rPr>
  </w:style>
  <w:style w:type="paragraph" w:customStyle="1" w:styleId="afff3">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ff4">
    <w:name w:val="List Paragraph"/>
    <w:basedOn w:val="a"/>
    <w:qFormat/>
    <w:pPr>
      <w:ind w:firstLineChars="200" w:firstLine="420"/>
    </w:pPr>
  </w:style>
  <w:style w:type="paragraph" w:customStyle="1" w:styleId="29">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5">
    <w:name w:val="关键词"/>
    <w:basedOn w:val="a"/>
    <w:next w:val="a"/>
    <w:qFormat/>
    <w:pPr>
      <w:spacing w:line="360" w:lineRule="auto"/>
    </w:pPr>
    <w:rPr>
      <w:rFonts w:eastAsia="黑体"/>
      <w:sz w:val="20"/>
    </w:rPr>
  </w:style>
  <w:style w:type="paragraph" w:customStyle="1" w:styleId="Char1CharCharChar">
    <w:name w:val="Char1 Char Char Char"/>
    <w:basedOn w:val="a"/>
    <w:qFormat/>
    <w:rPr>
      <w:rFonts w:ascii="Tahoma" w:hAnsi="Tahoma"/>
      <w:sz w:val="24"/>
    </w:rPr>
  </w:style>
  <w:style w:type="paragraph" w:customStyle="1" w:styleId="Char1CharCharChar1">
    <w:name w:val="Char1 Char Char Char1"/>
    <w:basedOn w:val="a"/>
    <w:qFormat/>
    <w:rPr>
      <w:rFonts w:ascii="Tahoma" w:hAnsi="Tahoma"/>
      <w:sz w:val="30"/>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6">
    <w:name w:val="文章正文"/>
    <w:basedOn w:val="a"/>
    <w:qFormat/>
    <w:pPr>
      <w:ind w:firstLineChars="200" w:firstLine="560"/>
    </w:pPr>
    <w:rPr>
      <w:rFonts w:ascii="仿宋_GB2312" w:eastAsia="仿宋_GB2312" w:hAnsi="宋体"/>
      <w:color w:val="000000"/>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Default">
    <w:name w:val="Default"/>
    <w:basedOn w:val="ad"/>
    <w:next w:val="a"/>
    <w:qFormat/>
    <w:pPr>
      <w:autoSpaceDE w:val="0"/>
      <w:autoSpaceDN w:val="0"/>
      <w:adjustRightInd w:val="0"/>
    </w:pPr>
    <w:rPr>
      <w:rFonts w:hAnsi="Times New Roman"/>
      <w:color w:val="000000"/>
      <w:sz w:val="24"/>
    </w:rPr>
  </w:style>
  <w:style w:type="paragraph" w:customStyle="1" w:styleId="17">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afff7">
    <w:name w:val="摘要"/>
    <w:basedOn w:val="a"/>
    <w:next w:val="2"/>
    <w:qFormat/>
    <w:pPr>
      <w:spacing w:line="360" w:lineRule="auto"/>
    </w:pPr>
    <w:rPr>
      <w:rFonts w:eastAsia="黑体"/>
      <w:sz w:val="20"/>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Title-Date">
    <w:name w:val="Title - Date"/>
    <w:basedOn w:val="af5"/>
    <w:next w:val="a"/>
    <w:qFormat/>
    <w:pPr>
      <w:spacing w:before="240" w:after="720"/>
    </w:pPr>
    <w:rPr>
      <w:sz w:val="28"/>
    </w:rPr>
  </w:style>
  <w:style w:type="paragraph" w:customStyle="1" w:styleId="afff8">
    <w:name w:val="可研正文"/>
    <w:basedOn w:val="a0"/>
    <w:qFormat/>
    <w:pPr>
      <w:adjustRightInd w:val="0"/>
      <w:snapToGrid w:val="0"/>
      <w:spacing w:line="440" w:lineRule="exact"/>
      <w:ind w:firstLine="567"/>
    </w:pPr>
    <w:rPr>
      <w:sz w:val="28"/>
    </w:rPr>
  </w:style>
  <w:style w:type="paragraph" w:customStyle="1" w:styleId="TableParagraph">
    <w:name w:val="Table Paragraph"/>
    <w:basedOn w:val="a"/>
    <w:qFormat/>
    <w:pPr>
      <w:autoSpaceDE w:val="0"/>
      <w:autoSpaceDN w:val="0"/>
      <w:adjustRightInd w:val="0"/>
      <w:jc w:val="left"/>
    </w:pPr>
    <w:rPr>
      <w:rFonts w:ascii="Calibri" w:eastAsia="等线" w:hAnsi="Calibri"/>
      <w:kern w:val="0"/>
      <w:sz w:val="24"/>
      <w:szCs w:val="24"/>
    </w:rPr>
  </w:style>
  <w:style w:type="paragraph" w:customStyle="1" w:styleId="CharCharChar">
    <w:name w:val="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18">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a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b">
    <w:name w:val="正文表格"/>
    <w:basedOn w:val="a"/>
    <w:qFormat/>
    <w:pPr>
      <w:adjustRightInd w:val="0"/>
      <w:spacing w:before="40" w:after="40"/>
    </w:pPr>
    <w:rPr>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afffc">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412">
    <w:name w:val="样式 正文缩进正文（首行缩进两字）表正文正文非缩进特点标题4段1 + 首行缩进:  2 字符"/>
    <w:basedOn w:val="a6"/>
    <w:qFormat/>
    <w:pPr>
      <w:ind w:firstLineChars="200" w:firstLine="480"/>
    </w:pPr>
  </w:style>
  <w:style w:type="paragraph" w:customStyle="1" w:styleId="1a">
    <w:name w:val="附录1"/>
    <w:basedOn w:val="a"/>
    <w:next w:val="a"/>
    <w:qFormat/>
    <w:pPr>
      <w:tabs>
        <w:tab w:val="left" w:pos="1304"/>
      </w:tabs>
      <w:ind w:left="425" w:hanging="425"/>
      <w:outlineLvl w:val="0"/>
    </w:pPr>
    <w:rPr>
      <w:rFonts w:ascii="黑体" w:eastAsia="黑体" w:hAnsi="黑体"/>
      <w:b/>
      <w:sz w:val="44"/>
    </w:rPr>
  </w:style>
  <w:style w:type="paragraph" w:customStyle="1" w:styleId="afffd">
    <w:name w:val="表格内文字"/>
    <w:basedOn w:val="ad"/>
    <w:qFormat/>
    <w:pPr>
      <w:adjustRightInd w:val="0"/>
    </w:pPr>
    <w:rPr>
      <w:color w:val="000000"/>
      <w:lang w:val="en-GB"/>
    </w:rPr>
  </w:style>
  <w:style w:type="paragraph" w:customStyle="1" w:styleId="afffe">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f">
    <w:name w:val="È±Ê¡ÎÄ±¾"/>
    <w:basedOn w:val="a"/>
    <w:qFormat/>
    <w:pPr>
      <w:widowControl/>
      <w:overflowPunct w:val="0"/>
      <w:autoSpaceDE w:val="0"/>
      <w:autoSpaceDN w:val="0"/>
      <w:adjustRightInd w:val="0"/>
      <w:jc w:val="left"/>
      <w:textAlignment w:val="baseline"/>
    </w:pPr>
    <w:rPr>
      <w:kern w:val="0"/>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0">
    <w:name w:val="af"/>
    <w:basedOn w:val="a"/>
    <w:qFormat/>
    <w:pPr>
      <w:widowControl/>
      <w:spacing w:line="300" w:lineRule="atLeast"/>
      <w:jc w:val="left"/>
    </w:pPr>
    <w:rPr>
      <w:rFonts w:ascii="宋体" w:hAnsi="宋体"/>
      <w:kern w:val="0"/>
      <w:sz w:val="18"/>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头文本"/>
    <w:qFormat/>
    <w:pPr>
      <w:jc w:val="center"/>
    </w:pPr>
    <w:rPr>
      <w:rFonts w:ascii="Arial" w:hAnsi="Arial"/>
      <w:b/>
      <w:sz w:val="21"/>
    </w:rPr>
  </w:style>
  <w:style w:type="paragraph" w:customStyle="1" w:styleId="affff3">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ff5">
    <w:name w:val="标题无"/>
    <w:basedOn w:val="a"/>
    <w:qFormat/>
    <w:pPr>
      <w:spacing w:line="360" w:lineRule="auto"/>
    </w:pPr>
    <w:rPr>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211">
    <w:name w:val="正文文本缩进 21"/>
    <w:basedOn w:val="a"/>
    <w:qFormat/>
    <w:pPr>
      <w:adjustRightInd w:val="0"/>
      <w:spacing w:before="120"/>
      <w:ind w:firstLine="420"/>
      <w:textAlignment w:val="baseline"/>
    </w:pPr>
    <w:rPr>
      <w:sz w:val="24"/>
    </w:rPr>
  </w:style>
  <w:style w:type="paragraph" w:customStyle="1" w:styleId="Char8">
    <w:name w:val="Char"/>
    <w:basedOn w:val="a"/>
    <w:qFormat/>
    <w:pPr>
      <w:spacing w:line="240" w:lineRule="atLeast"/>
      <w:ind w:left="420" w:firstLine="420"/>
    </w:pPr>
    <w:rPr>
      <w:kern w:val="0"/>
      <w:sz w:val="21"/>
    </w:rPr>
  </w:style>
  <w:style w:type="paragraph" w:customStyle="1" w:styleId="affff6">
    <w:name w:val="简单回函地址"/>
    <w:basedOn w:val="a"/>
    <w:qFormat/>
    <w:pPr>
      <w:adjustRightInd w:val="0"/>
      <w:snapToGrid w:val="0"/>
      <w:spacing w:line="360" w:lineRule="auto"/>
    </w:pPr>
    <w:rPr>
      <w:sz w:val="24"/>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Char20">
    <w:name w:val="Char2"/>
    <w:basedOn w:val="a"/>
    <w:qFormat/>
    <w:pPr>
      <w:spacing w:line="240" w:lineRule="atLeast"/>
      <w:ind w:left="420" w:firstLine="420"/>
    </w:pPr>
    <w:rPr>
      <w:kern w:val="0"/>
      <w:sz w:val="21"/>
    </w:rPr>
  </w:style>
  <w:style w:type="paragraph" w:customStyle="1" w:styleId="affff7">
    <w:name w:val="图例"/>
    <w:basedOn w:val="a"/>
    <w:qFormat/>
    <w:pPr>
      <w:spacing w:before="120" w:after="120" w:line="360" w:lineRule="auto"/>
      <w:jc w:val="center"/>
    </w:pPr>
    <w:rPr>
      <w:rFonts w:eastAsia="仿宋_GB2312"/>
      <w:b/>
      <w:sz w:val="24"/>
    </w:rPr>
  </w:style>
  <w:style w:type="paragraph" w:customStyle="1" w:styleId="1b">
    <w:name w:val="首行缩进 1"/>
    <w:basedOn w:val="a"/>
    <w:qFormat/>
    <w:pPr>
      <w:spacing w:after="120" w:line="360" w:lineRule="auto"/>
      <w:ind w:firstLineChars="200" w:firstLine="200"/>
    </w:pPr>
    <w:rPr>
      <w:sz w:val="24"/>
    </w:rPr>
  </w:style>
  <w:style w:type="paragraph" w:customStyle="1" w:styleId="TableDescription">
    <w:name w:val="Table Description"/>
    <w:next w:val="a"/>
    <w:qFormat/>
    <w:pPr>
      <w:keepNext/>
      <w:snapToGrid w:val="0"/>
      <w:spacing w:before="160" w:after="80"/>
      <w:ind w:left="1134"/>
      <w:jc w:val="center"/>
    </w:pPr>
    <w:rPr>
      <w:rFonts w:ascii="Arial" w:eastAsia="黑体" w:hAnsi="Arial"/>
      <w:sz w:val="18"/>
    </w:rPr>
  </w:style>
  <w:style w:type="paragraph" w:customStyle="1" w:styleId="0740">
    <w:name w:val="标书正文:  0.74 厘米"/>
    <w:basedOn w:val="a"/>
    <w:qFormat/>
    <w:pPr>
      <w:snapToGrid w:val="0"/>
      <w:spacing w:line="360" w:lineRule="auto"/>
      <w:ind w:firstLine="420"/>
    </w:pPr>
    <w:rPr>
      <w:sz w:val="24"/>
    </w:rPr>
  </w:style>
  <w:style w:type="paragraph" w:customStyle="1" w:styleId="1c">
    <w:name w:val="正文1"/>
    <w:basedOn w:val="a"/>
    <w:qFormat/>
    <w:pPr>
      <w:spacing w:line="300" w:lineRule="auto"/>
      <w:ind w:firstLineChars="200" w:firstLine="200"/>
    </w:pPr>
    <w:rPr>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ff8">
    <w:name w:val="司法正文"/>
    <w:qFormat/>
    <w:pPr>
      <w:widowControl w:val="0"/>
      <w:ind w:firstLineChars="200" w:firstLine="200"/>
      <w:jc w:val="both"/>
    </w:pPr>
    <w:rPr>
      <w:rFonts w:eastAsia="仿宋_GB2312"/>
      <w:sz w:val="32"/>
    </w:rPr>
  </w:style>
  <w:style w:type="paragraph" w:customStyle="1" w:styleId="2b">
    <w:name w:val="正文字缩2字"/>
    <w:basedOn w:val="a"/>
    <w:qFormat/>
    <w:pPr>
      <w:spacing w:before="60" w:after="60" w:line="360" w:lineRule="auto"/>
      <w:ind w:leftChars="200" w:left="200" w:firstLineChars="200" w:firstLine="200"/>
    </w:pPr>
    <w:rPr>
      <w:sz w:val="24"/>
    </w:rPr>
  </w:style>
  <w:style w:type="paragraph" w:customStyle="1" w:styleId="affff9">
    <w:name w:val="样式 宋体 五号 两端对齐 行距: 单倍行距"/>
    <w:basedOn w:val="a"/>
    <w:qFormat/>
    <w:pPr>
      <w:adjustRightInd w:val="0"/>
      <w:textAlignment w:val="baseline"/>
    </w:pPr>
    <w:rPr>
      <w:rFonts w:ascii="宋体" w:hAnsi="宋体"/>
      <w:kern w:val="0"/>
      <w:sz w:val="21"/>
    </w:rPr>
  </w:style>
  <w:style w:type="paragraph" w:customStyle="1" w:styleId="affffa">
    <w:name w:val="首行缩进"/>
    <w:basedOn w:val="a"/>
    <w:qFormat/>
    <w:pPr>
      <w:tabs>
        <w:tab w:val="left" w:pos="540"/>
      </w:tabs>
      <w:spacing w:line="360" w:lineRule="auto"/>
      <w:ind w:left="540"/>
    </w:pPr>
    <w:rPr>
      <w:rFonts w:eastAsia="仿宋_GB2312"/>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sz w:val="18"/>
    </w:rPr>
  </w:style>
  <w:style w:type="paragraph" w:customStyle="1" w:styleId="affffb">
    <w:name w:val="样式 宋体 五号 行距: 单倍行距"/>
    <w:basedOn w:val="a"/>
    <w:qFormat/>
    <w:pPr>
      <w:adjustRightInd w:val="0"/>
      <w:jc w:val="left"/>
    </w:pPr>
    <w:rPr>
      <w:rFonts w:ascii="宋体" w:hAnsi="宋体"/>
      <w:kern w:val="0"/>
      <w:sz w:val="21"/>
    </w:rPr>
  </w:style>
  <w:style w:type="paragraph" w:customStyle="1" w:styleId="affffc">
    <w:name w:val="图片文字"/>
    <w:basedOn w:val="a"/>
    <w:qFormat/>
    <w:pPr>
      <w:spacing w:line="240" w:lineRule="atLeast"/>
      <w:jc w:val="center"/>
    </w:pPr>
    <w:rPr>
      <w:sz w:val="21"/>
    </w:rPr>
  </w:style>
  <w:style w:type="paragraph" w:customStyle="1" w:styleId="46">
    <w:name w:val="样式4"/>
    <w:basedOn w:val="4"/>
    <w:qFormat/>
    <w:pPr>
      <w:adjustRightInd w:val="0"/>
      <w:snapToGrid w:val="0"/>
    </w:pPr>
  </w:style>
  <w:style w:type="paragraph" w:customStyle="1" w:styleId="INFeature">
    <w:name w:val="IN Feature"/>
    <w:next w:val="INStep"/>
    <w:qFormat/>
    <w:pPr>
      <w:keepNext/>
      <w:keepLines/>
      <w:spacing w:before="240" w:after="240"/>
      <w:outlineLvl w:val="7"/>
    </w:pPr>
    <w:rPr>
      <w:rFonts w:ascii="Arial" w:eastAsia="黑体" w:hAnsi="Arial"/>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cqgp.gov.c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41</Pages>
  <Words>21962</Words>
  <Characters>7946</Characters>
  <Application>Microsoft Office Word</Application>
  <DocSecurity>0</DocSecurity>
  <Lines>66</Lines>
  <Paragraphs>59</Paragraphs>
  <ScaleCrop>false</ScaleCrop>
  <Manager>罗成</Manager>
  <Company>重庆市政府采购中心</Company>
  <LinksUpToDate>false</LinksUpToDate>
  <CharactersWithSpaces>29849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周媛媛</dc:creator>
  <cp:lastModifiedBy>user</cp:lastModifiedBy>
  <cp:revision>11</cp:revision>
  <cp:lastPrinted>2025-10-22T06:47:00Z</cp:lastPrinted>
  <dcterms:created xsi:type="dcterms:W3CDTF">2023-11-24T07:23:00Z</dcterms:created>
  <dcterms:modified xsi:type="dcterms:W3CDTF">2025-11-03T06:47:00Z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249E5066057C4EEBA4FF37B30DF4A3FA_13</vt:lpwstr>
  </property>
  <property fmtid="{D5CDD505-2E9C-101B-9397-08002B2CF9AE}" pid="4" name="KSOTemplateDocerSaveRecord">
    <vt:lpwstr>eyJoZGlkIjoiOTZkOGUxZjM4NzllYzYyYWNhMTA4YTgyYmVhOTZhNTYiLCJ1c2VySWQiOiI3NDA0ODk2MjYifQ==</vt:lpwstr>
  </property>
</Properties>
</file>