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66CBB1" w14:textId="77777777" w:rsidR="00F0485D" w:rsidRDefault="00F0485D">
      <w:pPr>
        <w:spacing w:line="1600" w:lineRule="exact"/>
        <w:jc w:val="center"/>
        <w:rPr>
          <w:rFonts w:ascii="仿宋" w:eastAsia="仿宋" w:hAnsi="仿宋" w:cs="仿宋"/>
          <w:sz w:val="100"/>
        </w:rPr>
      </w:pPr>
    </w:p>
    <w:p w14:paraId="72A119E4" w14:textId="77777777" w:rsidR="00F0485D" w:rsidRDefault="00F0485D">
      <w:pPr>
        <w:spacing w:line="1600" w:lineRule="exact"/>
        <w:jc w:val="center"/>
        <w:rPr>
          <w:rFonts w:ascii="仿宋" w:eastAsia="仿宋" w:hAnsi="仿宋" w:cs="仿宋"/>
          <w:sz w:val="100"/>
        </w:rPr>
      </w:pPr>
    </w:p>
    <w:p w14:paraId="296B42CE" w14:textId="0C19E641" w:rsidR="00F0485D" w:rsidRDefault="007F5480">
      <w:pPr>
        <w:spacing w:line="1600" w:lineRule="exact"/>
        <w:jc w:val="center"/>
        <w:rPr>
          <w:rFonts w:ascii="仿宋" w:eastAsia="仿宋" w:hAnsi="仿宋" w:cs="仿宋"/>
          <w:sz w:val="130"/>
          <w:szCs w:val="130"/>
        </w:rPr>
      </w:pPr>
      <w:r>
        <w:rPr>
          <w:rFonts w:ascii="仿宋" w:eastAsia="仿宋" w:hAnsi="仿宋" w:cs="仿宋" w:hint="eastAsia"/>
          <w:sz w:val="130"/>
          <w:szCs w:val="130"/>
        </w:rPr>
        <w:t>竞争性</w:t>
      </w:r>
      <w:r w:rsidR="00F54854">
        <w:rPr>
          <w:rFonts w:ascii="仿宋" w:eastAsia="仿宋" w:hAnsi="仿宋" w:cs="仿宋" w:hint="eastAsia"/>
          <w:sz w:val="130"/>
          <w:szCs w:val="130"/>
        </w:rPr>
        <w:t>比选</w:t>
      </w:r>
      <w:r>
        <w:rPr>
          <w:rFonts w:ascii="仿宋" w:eastAsia="仿宋" w:hAnsi="仿宋" w:cs="仿宋" w:hint="eastAsia"/>
          <w:sz w:val="130"/>
          <w:szCs w:val="130"/>
        </w:rPr>
        <w:t>文件</w:t>
      </w:r>
    </w:p>
    <w:p w14:paraId="12EE9FCC" w14:textId="01C4F1E3" w:rsidR="00F0485D" w:rsidRDefault="00F54854">
      <w:pPr>
        <w:spacing w:line="700" w:lineRule="exact"/>
        <w:jc w:val="center"/>
        <w:rPr>
          <w:rFonts w:ascii="仿宋" w:eastAsia="仿宋" w:hAnsi="仿宋" w:cs="仿宋"/>
          <w:sz w:val="72"/>
          <w:szCs w:val="72"/>
        </w:rPr>
      </w:pPr>
      <w:r w:rsidRPr="00512173">
        <w:rPr>
          <w:rFonts w:ascii="黑体" w:eastAsia="黑体" w:hint="eastAsia"/>
          <w:b/>
          <w:sz w:val="32"/>
        </w:rPr>
        <w:t>（</w:t>
      </w:r>
      <w:r w:rsidRPr="00F54854">
        <w:rPr>
          <w:rFonts w:ascii="黑体" w:eastAsia="黑体" w:hint="eastAsia"/>
          <w:b/>
          <w:sz w:val="32"/>
        </w:rPr>
        <w:t>综合评分法</w:t>
      </w:r>
      <w:r w:rsidRPr="00512173">
        <w:rPr>
          <w:rFonts w:ascii="黑体" w:eastAsia="黑体" w:hint="eastAsia"/>
          <w:b/>
          <w:sz w:val="32"/>
        </w:rPr>
        <w:t>）</w:t>
      </w:r>
      <w:r w:rsidR="007F5480">
        <w:rPr>
          <w:rFonts w:ascii="仿宋" w:eastAsia="仿宋" w:hAnsi="仿宋" w:cs="仿宋" w:hint="eastAsia"/>
          <w:sz w:val="72"/>
          <w:szCs w:val="72"/>
        </w:rPr>
        <w:t xml:space="preserve"> </w:t>
      </w:r>
    </w:p>
    <w:p w14:paraId="6775091C" w14:textId="77777777" w:rsidR="00F0485D" w:rsidRDefault="00F0485D">
      <w:pPr>
        <w:pStyle w:val="af1"/>
        <w:spacing w:line="500" w:lineRule="exact"/>
        <w:ind w:left="0"/>
        <w:jc w:val="center"/>
        <w:rPr>
          <w:rFonts w:ascii="仿宋" w:eastAsia="仿宋" w:hAnsi="仿宋" w:cs="仿宋"/>
          <w:sz w:val="32"/>
        </w:rPr>
      </w:pPr>
    </w:p>
    <w:p w14:paraId="0FEB5343" w14:textId="77777777" w:rsidR="00F0485D" w:rsidRDefault="00F0485D">
      <w:pPr>
        <w:pStyle w:val="af1"/>
        <w:spacing w:line="500" w:lineRule="exact"/>
        <w:ind w:left="0"/>
        <w:jc w:val="center"/>
        <w:rPr>
          <w:rFonts w:ascii="仿宋" w:eastAsia="仿宋" w:hAnsi="仿宋" w:cs="仿宋"/>
          <w:sz w:val="32"/>
        </w:rPr>
      </w:pPr>
    </w:p>
    <w:p w14:paraId="51E5EDE2" w14:textId="77777777" w:rsidR="00F0485D" w:rsidRDefault="00F0485D">
      <w:pPr>
        <w:pStyle w:val="af1"/>
        <w:spacing w:line="500" w:lineRule="exact"/>
        <w:ind w:left="0"/>
        <w:jc w:val="center"/>
        <w:rPr>
          <w:rFonts w:ascii="仿宋" w:eastAsia="仿宋" w:hAnsi="仿宋" w:cs="仿宋"/>
          <w:sz w:val="32"/>
        </w:rPr>
      </w:pPr>
    </w:p>
    <w:p w14:paraId="7CE3C7F2" w14:textId="73CC173A" w:rsidR="00F0485D" w:rsidRDefault="007F5480">
      <w:pPr>
        <w:spacing w:line="500" w:lineRule="exact"/>
        <w:ind w:firstLineChars="157" w:firstLine="565"/>
        <w:jc w:val="left"/>
        <w:rPr>
          <w:rFonts w:ascii="仿宋" w:eastAsia="仿宋" w:hAnsi="仿宋" w:cs="仿宋"/>
          <w:sz w:val="36"/>
          <w:szCs w:val="36"/>
        </w:rPr>
      </w:pPr>
      <w:r>
        <w:rPr>
          <w:rFonts w:ascii="仿宋" w:eastAsia="仿宋" w:hAnsi="仿宋" w:cs="仿宋" w:hint="eastAsia"/>
          <w:sz w:val="36"/>
          <w:szCs w:val="36"/>
        </w:rPr>
        <w:t>项  目  号：</w:t>
      </w:r>
      <w:r w:rsidR="00B30916" w:rsidRPr="00B30916">
        <w:rPr>
          <w:rFonts w:ascii="仿宋" w:eastAsia="仿宋" w:hAnsi="仿宋" w:cs="仿宋" w:hint="eastAsia"/>
          <w:sz w:val="36"/>
          <w:szCs w:val="36"/>
        </w:rPr>
        <w:t>CQHB</w:t>
      </w:r>
      <w:r w:rsidR="00B30916" w:rsidRPr="00B30916">
        <w:rPr>
          <w:rFonts w:ascii="微软雅黑" w:eastAsia="微软雅黑" w:hAnsi="微软雅黑" w:cs="微软雅黑" w:hint="eastAsia"/>
          <w:sz w:val="36"/>
          <w:szCs w:val="36"/>
        </w:rPr>
        <w:t>•</w:t>
      </w:r>
      <w:r w:rsidR="00B30916" w:rsidRPr="00B30916">
        <w:rPr>
          <w:rFonts w:ascii="仿宋" w:eastAsia="仿宋" w:hAnsi="仿宋" w:cs="仿宋" w:hint="eastAsia"/>
          <w:sz w:val="36"/>
          <w:szCs w:val="36"/>
        </w:rPr>
        <w:t>Z</w:t>
      </w:r>
      <w:r w:rsidR="00B30916" w:rsidRPr="00B30916">
        <w:rPr>
          <w:rFonts w:ascii="微软雅黑" w:eastAsia="微软雅黑" w:hAnsi="微软雅黑" w:cs="微软雅黑" w:hint="eastAsia"/>
          <w:sz w:val="36"/>
          <w:szCs w:val="36"/>
        </w:rPr>
        <w:t>•</w:t>
      </w:r>
      <w:r w:rsidR="00B30916" w:rsidRPr="00B30916">
        <w:rPr>
          <w:rFonts w:ascii="仿宋" w:eastAsia="仿宋" w:hAnsi="仿宋" w:cs="仿宋" w:hint="eastAsia"/>
          <w:sz w:val="36"/>
          <w:szCs w:val="36"/>
        </w:rPr>
        <w:t>ZG-202</w:t>
      </w:r>
      <w:r w:rsidR="00B30916" w:rsidRPr="00B30916">
        <w:rPr>
          <w:rFonts w:ascii="仿宋" w:eastAsia="仿宋" w:hAnsi="仿宋" w:cs="仿宋"/>
          <w:sz w:val="36"/>
          <w:szCs w:val="36"/>
        </w:rPr>
        <w:t>5</w:t>
      </w:r>
      <w:r w:rsidR="00B30916" w:rsidRPr="00B30916">
        <w:rPr>
          <w:rFonts w:ascii="仿宋" w:eastAsia="仿宋" w:hAnsi="仿宋" w:cs="仿宋" w:hint="eastAsia"/>
          <w:sz w:val="36"/>
          <w:szCs w:val="36"/>
        </w:rPr>
        <w:t>-</w:t>
      </w:r>
      <w:r w:rsidR="00F54854">
        <w:rPr>
          <w:rFonts w:ascii="仿宋" w:eastAsia="仿宋" w:hAnsi="仿宋" w:cs="仿宋"/>
          <w:sz w:val="36"/>
          <w:szCs w:val="36"/>
        </w:rPr>
        <w:t>010</w:t>
      </w:r>
    </w:p>
    <w:p w14:paraId="497A8EBE" w14:textId="58A98C59" w:rsidR="00F0485D" w:rsidRDefault="00F54854">
      <w:pPr>
        <w:spacing w:line="500" w:lineRule="exact"/>
        <w:ind w:leftChars="178" w:left="3025" w:hangingChars="702" w:hanging="2527"/>
        <w:jc w:val="left"/>
        <w:rPr>
          <w:rFonts w:ascii="仿宋" w:eastAsia="仿宋" w:hAnsi="仿宋" w:cs="仿宋"/>
          <w:sz w:val="36"/>
          <w:szCs w:val="36"/>
        </w:rPr>
      </w:pPr>
      <w:r>
        <w:rPr>
          <w:rFonts w:ascii="仿宋" w:eastAsia="仿宋" w:hAnsi="仿宋" w:cs="仿宋" w:hint="eastAsia"/>
          <w:sz w:val="36"/>
          <w:szCs w:val="36"/>
        </w:rPr>
        <w:t>比选</w:t>
      </w:r>
      <w:r w:rsidR="007F5480">
        <w:rPr>
          <w:rFonts w:ascii="仿宋" w:eastAsia="仿宋" w:hAnsi="仿宋" w:cs="仿宋" w:hint="eastAsia"/>
          <w:sz w:val="36"/>
          <w:szCs w:val="36"/>
        </w:rPr>
        <w:t>项目名称：</w:t>
      </w:r>
      <w:r w:rsidRPr="00F54854">
        <w:rPr>
          <w:rFonts w:ascii="仿宋" w:eastAsia="仿宋" w:hAnsi="仿宋" w:cs="仿宋" w:hint="eastAsia"/>
          <w:sz w:val="36"/>
          <w:szCs w:val="36"/>
        </w:rPr>
        <w:t>重庆市大足区万古工业园区污水处理厂污泥处置采购</w:t>
      </w:r>
    </w:p>
    <w:p w14:paraId="7DC2E45D" w14:textId="77777777" w:rsidR="00F0485D" w:rsidRDefault="00F0485D">
      <w:pPr>
        <w:pStyle w:val="af1"/>
        <w:spacing w:line="500" w:lineRule="exact"/>
        <w:ind w:left="0" w:firstLineChars="300" w:firstLine="960"/>
        <w:jc w:val="left"/>
        <w:rPr>
          <w:rFonts w:ascii="仿宋" w:eastAsia="仿宋" w:hAnsi="仿宋" w:cs="仿宋"/>
          <w:sz w:val="32"/>
        </w:rPr>
      </w:pPr>
    </w:p>
    <w:p w14:paraId="38BFBFB8" w14:textId="77777777" w:rsidR="00F0485D" w:rsidRDefault="00F0485D">
      <w:pPr>
        <w:pStyle w:val="af1"/>
        <w:spacing w:line="500" w:lineRule="exact"/>
        <w:ind w:left="0" w:firstLineChars="300" w:firstLine="960"/>
        <w:jc w:val="left"/>
        <w:rPr>
          <w:rFonts w:ascii="仿宋" w:eastAsia="仿宋" w:hAnsi="仿宋" w:cs="仿宋"/>
          <w:sz w:val="32"/>
        </w:rPr>
      </w:pPr>
    </w:p>
    <w:p w14:paraId="2F2ABA1B" w14:textId="77777777" w:rsidR="00F0485D" w:rsidRDefault="00F0485D">
      <w:pPr>
        <w:pStyle w:val="af1"/>
        <w:spacing w:line="500" w:lineRule="exact"/>
        <w:ind w:left="0" w:firstLineChars="300" w:firstLine="960"/>
        <w:jc w:val="left"/>
        <w:rPr>
          <w:rFonts w:ascii="仿宋" w:eastAsia="仿宋" w:hAnsi="仿宋" w:cs="仿宋"/>
          <w:sz w:val="32"/>
        </w:rPr>
      </w:pPr>
    </w:p>
    <w:p w14:paraId="1532637F" w14:textId="77777777" w:rsidR="00F0485D" w:rsidRDefault="00F0485D">
      <w:pPr>
        <w:spacing w:line="500" w:lineRule="exact"/>
        <w:ind w:firstLineChars="300" w:firstLine="960"/>
        <w:jc w:val="left"/>
        <w:rPr>
          <w:rFonts w:ascii="仿宋" w:eastAsia="仿宋" w:hAnsi="仿宋" w:cs="仿宋"/>
          <w:sz w:val="32"/>
        </w:rPr>
      </w:pPr>
    </w:p>
    <w:p w14:paraId="491FAFC4" w14:textId="77777777" w:rsidR="00F0485D" w:rsidRDefault="00F0485D">
      <w:pPr>
        <w:spacing w:line="500" w:lineRule="exact"/>
        <w:ind w:firstLineChars="300" w:firstLine="1080"/>
        <w:jc w:val="left"/>
        <w:rPr>
          <w:rFonts w:ascii="仿宋" w:eastAsia="仿宋" w:hAnsi="仿宋" w:cs="仿宋"/>
          <w:sz w:val="36"/>
          <w:szCs w:val="36"/>
        </w:rPr>
      </w:pPr>
    </w:p>
    <w:p w14:paraId="5FA6C79F" w14:textId="77777777" w:rsidR="00F0485D" w:rsidRDefault="00F0485D">
      <w:pPr>
        <w:spacing w:line="500" w:lineRule="exact"/>
        <w:ind w:firstLineChars="300" w:firstLine="1080"/>
        <w:jc w:val="left"/>
        <w:rPr>
          <w:rFonts w:ascii="仿宋" w:eastAsia="仿宋" w:hAnsi="仿宋" w:cs="仿宋"/>
          <w:sz w:val="36"/>
          <w:szCs w:val="36"/>
        </w:rPr>
      </w:pPr>
    </w:p>
    <w:p w14:paraId="1C44FB4D" w14:textId="2DD70B34" w:rsidR="00F0485D" w:rsidRDefault="007F5480">
      <w:pPr>
        <w:spacing w:line="500" w:lineRule="exact"/>
        <w:ind w:firstLineChars="300" w:firstLine="1080"/>
        <w:jc w:val="left"/>
        <w:rPr>
          <w:rFonts w:ascii="仿宋" w:eastAsia="仿宋" w:hAnsi="仿宋" w:cs="仿宋"/>
          <w:sz w:val="36"/>
          <w:szCs w:val="36"/>
        </w:rPr>
      </w:pPr>
      <w:r>
        <w:rPr>
          <w:rFonts w:ascii="仿宋" w:eastAsia="仿宋" w:hAnsi="仿宋" w:cs="仿宋" w:hint="eastAsia"/>
          <w:sz w:val="36"/>
          <w:szCs w:val="36"/>
        </w:rPr>
        <w:t xml:space="preserve">采 </w:t>
      </w:r>
      <w:r>
        <w:rPr>
          <w:rFonts w:ascii="仿宋" w:eastAsia="仿宋" w:hAnsi="仿宋" w:cs="仿宋"/>
          <w:sz w:val="36"/>
          <w:szCs w:val="36"/>
        </w:rPr>
        <w:t xml:space="preserve">  </w:t>
      </w:r>
      <w:r>
        <w:rPr>
          <w:rFonts w:ascii="仿宋" w:eastAsia="仿宋" w:hAnsi="仿宋" w:cs="仿宋" w:hint="eastAsia"/>
          <w:sz w:val="36"/>
          <w:szCs w:val="36"/>
        </w:rPr>
        <w:t xml:space="preserve">购 </w:t>
      </w:r>
      <w:r>
        <w:rPr>
          <w:rFonts w:ascii="仿宋" w:eastAsia="仿宋" w:hAnsi="仿宋" w:cs="仿宋"/>
          <w:sz w:val="36"/>
          <w:szCs w:val="36"/>
        </w:rPr>
        <w:t xml:space="preserve">  </w:t>
      </w:r>
      <w:r>
        <w:rPr>
          <w:rFonts w:ascii="仿宋" w:eastAsia="仿宋" w:hAnsi="仿宋" w:cs="仿宋" w:hint="eastAsia"/>
          <w:sz w:val="36"/>
          <w:szCs w:val="36"/>
        </w:rPr>
        <w:t>人：</w:t>
      </w:r>
      <w:r w:rsidR="00F54854" w:rsidRPr="00F54854">
        <w:rPr>
          <w:rFonts w:ascii="仿宋" w:eastAsia="仿宋" w:hAnsi="仿宋" w:cs="仿宋" w:hint="eastAsia"/>
          <w:sz w:val="36"/>
          <w:szCs w:val="36"/>
        </w:rPr>
        <w:t>重庆市大足区</w:t>
      </w:r>
      <w:r w:rsidR="00F54854" w:rsidRPr="00F54854">
        <w:rPr>
          <w:rFonts w:ascii="仿宋" w:eastAsia="仿宋" w:hAnsi="仿宋" w:cs="仿宋"/>
          <w:sz w:val="36"/>
          <w:szCs w:val="36"/>
        </w:rPr>
        <w:t>创佳环境整治</w:t>
      </w:r>
      <w:r w:rsidR="00F54854" w:rsidRPr="00F54854">
        <w:rPr>
          <w:rFonts w:ascii="仿宋" w:eastAsia="仿宋" w:hAnsi="仿宋" w:cs="仿宋" w:hint="eastAsia"/>
          <w:sz w:val="36"/>
          <w:szCs w:val="36"/>
        </w:rPr>
        <w:t>有限</w:t>
      </w:r>
      <w:r w:rsidR="00F54854" w:rsidRPr="00F54854">
        <w:rPr>
          <w:rFonts w:ascii="仿宋" w:eastAsia="仿宋" w:hAnsi="仿宋" w:cs="仿宋"/>
          <w:sz w:val="36"/>
          <w:szCs w:val="36"/>
        </w:rPr>
        <w:t>公司</w:t>
      </w:r>
    </w:p>
    <w:p w14:paraId="1D6978F7" w14:textId="77777777" w:rsidR="00F0485D" w:rsidRDefault="007F5480">
      <w:pPr>
        <w:spacing w:line="500" w:lineRule="exact"/>
        <w:ind w:firstLineChars="300" w:firstLine="1080"/>
        <w:jc w:val="left"/>
        <w:rPr>
          <w:rFonts w:ascii="仿宋" w:eastAsia="仿宋" w:hAnsi="仿宋" w:cs="仿宋"/>
          <w:sz w:val="36"/>
          <w:szCs w:val="36"/>
        </w:rPr>
      </w:pPr>
      <w:r>
        <w:rPr>
          <w:rFonts w:ascii="仿宋" w:eastAsia="仿宋" w:hAnsi="仿宋" w:cs="仿宋" w:hint="eastAsia"/>
          <w:sz w:val="36"/>
          <w:szCs w:val="36"/>
        </w:rPr>
        <w:t>采购代理机构：</w:t>
      </w:r>
      <w:r>
        <w:rPr>
          <w:rFonts w:ascii="仿宋" w:eastAsia="仿宋" w:hAnsi="仿宋" w:cs="仿宋"/>
          <w:sz w:val="36"/>
          <w:szCs w:val="36"/>
        </w:rPr>
        <w:t>重庆弘博工程咨询有限公司</w:t>
      </w:r>
      <w:r>
        <w:rPr>
          <w:rFonts w:ascii="仿宋" w:eastAsia="仿宋" w:hAnsi="仿宋" w:cs="仿宋" w:hint="eastAsia"/>
          <w:sz w:val="36"/>
          <w:szCs w:val="36"/>
        </w:rPr>
        <w:t xml:space="preserve"> </w:t>
      </w:r>
    </w:p>
    <w:p w14:paraId="725253D9" w14:textId="77777777" w:rsidR="00F0485D" w:rsidRDefault="00F0485D">
      <w:pPr>
        <w:snapToGrid w:val="0"/>
        <w:spacing w:line="500" w:lineRule="exact"/>
        <w:jc w:val="center"/>
        <w:rPr>
          <w:rFonts w:ascii="仿宋" w:eastAsia="仿宋" w:hAnsi="仿宋" w:cs="仿宋"/>
          <w:sz w:val="36"/>
          <w:szCs w:val="36"/>
        </w:rPr>
      </w:pPr>
    </w:p>
    <w:p w14:paraId="5B67ADE8" w14:textId="401DB2F7" w:rsidR="00F0485D" w:rsidRDefault="007F5480">
      <w:pPr>
        <w:snapToGrid w:val="0"/>
        <w:spacing w:line="500" w:lineRule="exact"/>
        <w:jc w:val="center"/>
        <w:rPr>
          <w:rFonts w:ascii="仿宋" w:eastAsia="仿宋" w:hAnsi="仿宋" w:cs="仿宋"/>
          <w:sz w:val="36"/>
          <w:szCs w:val="36"/>
        </w:rPr>
      </w:pPr>
      <w:r>
        <w:rPr>
          <w:rFonts w:ascii="仿宋" w:eastAsia="仿宋" w:hAnsi="仿宋" w:cs="仿宋" w:hint="eastAsia"/>
          <w:sz w:val="36"/>
          <w:szCs w:val="36"/>
        </w:rPr>
        <w:t>二○二</w:t>
      </w:r>
      <w:r w:rsidR="00B30916">
        <w:rPr>
          <w:rFonts w:ascii="仿宋" w:eastAsia="仿宋" w:hAnsi="仿宋" w:cs="仿宋" w:hint="eastAsia"/>
          <w:sz w:val="36"/>
          <w:szCs w:val="36"/>
        </w:rPr>
        <w:t>五</w:t>
      </w:r>
      <w:r>
        <w:rPr>
          <w:rFonts w:ascii="仿宋" w:eastAsia="仿宋" w:hAnsi="仿宋" w:cs="仿宋" w:hint="eastAsia"/>
          <w:sz w:val="36"/>
          <w:szCs w:val="36"/>
        </w:rPr>
        <w:t>年</w:t>
      </w:r>
      <w:r w:rsidR="007E2811">
        <w:rPr>
          <w:rFonts w:ascii="仿宋" w:eastAsia="仿宋" w:hAnsi="仿宋" w:cs="仿宋" w:hint="eastAsia"/>
          <w:sz w:val="36"/>
          <w:szCs w:val="36"/>
        </w:rPr>
        <w:t>七</w:t>
      </w:r>
      <w:r>
        <w:rPr>
          <w:rFonts w:ascii="仿宋" w:eastAsia="仿宋" w:hAnsi="仿宋" w:cs="仿宋" w:hint="eastAsia"/>
          <w:sz w:val="36"/>
          <w:szCs w:val="36"/>
        </w:rPr>
        <w:t>月</w:t>
      </w:r>
    </w:p>
    <w:p w14:paraId="4223AF2B" w14:textId="77777777" w:rsidR="00F0485D" w:rsidRDefault="00F0485D">
      <w:pPr>
        <w:snapToGrid w:val="0"/>
        <w:spacing w:line="500" w:lineRule="exact"/>
        <w:jc w:val="center"/>
        <w:rPr>
          <w:rFonts w:ascii="仿宋" w:eastAsia="仿宋" w:hAnsi="仿宋" w:cs="仿宋"/>
          <w:sz w:val="44"/>
        </w:rPr>
        <w:sectPr w:rsidR="00F0485D">
          <w:headerReference w:type="default" r:id="rId7"/>
          <w:footerReference w:type="default" r:id="rId8"/>
          <w:type w:val="nextColumn"/>
          <w:pgSz w:w="11907" w:h="16840"/>
          <w:pgMar w:top="1134" w:right="1191" w:bottom="1134" w:left="1304" w:header="964" w:footer="992" w:gutter="0"/>
          <w:pgNumType w:fmt="numberInDash"/>
          <w:cols w:space="720"/>
          <w:docGrid w:linePitch="380" w:charSpace="-5735"/>
        </w:sectPr>
      </w:pPr>
    </w:p>
    <w:p w14:paraId="70D49C34" w14:textId="77777777" w:rsidR="00F0485D" w:rsidRDefault="007F5480">
      <w:pPr>
        <w:snapToGrid w:val="0"/>
        <w:spacing w:line="500" w:lineRule="exact"/>
        <w:jc w:val="center"/>
        <w:rPr>
          <w:rFonts w:ascii="仿宋" w:eastAsia="仿宋" w:hAnsi="仿宋" w:cs="仿宋"/>
          <w:sz w:val="44"/>
        </w:rPr>
      </w:pPr>
      <w:r>
        <w:rPr>
          <w:rFonts w:ascii="仿宋" w:eastAsia="仿宋" w:hAnsi="仿宋" w:cs="仿宋" w:hint="eastAsia"/>
          <w:sz w:val="44"/>
        </w:rPr>
        <w:lastRenderedPageBreak/>
        <w:t>目  录</w:t>
      </w:r>
    </w:p>
    <w:p w14:paraId="277974D9" w14:textId="77777777" w:rsidR="00F0485D" w:rsidRDefault="007F5480">
      <w:pPr>
        <w:pStyle w:val="11"/>
        <w:tabs>
          <w:tab w:val="clear" w:pos="1260"/>
          <w:tab w:val="clear" w:pos="1685"/>
          <w:tab w:val="clear" w:pos="8400"/>
          <w:tab w:val="right" w:leader="dot" w:pos="9412"/>
        </w:tabs>
        <w:ind w:firstLine="281"/>
      </w:pPr>
      <w:r>
        <w:rPr>
          <w:rFonts w:ascii="仿宋" w:eastAsia="仿宋" w:hAnsi="仿宋" w:cs="仿宋" w:hint="eastAsia"/>
          <w:szCs w:val="28"/>
        </w:rPr>
        <w:fldChar w:fldCharType="begin"/>
      </w:r>
      <w:r>
        <w:rPr>
          <w:rFonts w:ascii="仿宋" w:eastAsia="仿宋" w:hAnsi="仿宋" w:cs="仿宋" w:hint="eastAsia"/>
          <w:szCs w:val="28"/>
        </w:rPr>
        <w:instrText xml:space="preserve"> TOC \o "1-2" \h \z </w:instrText>
      </w:r>
      <w:r>
        <w:rPr>
          <w:rFonts w:ascii="仿宋" w:eastAsia="仿宋" w:hAnsi="仿宋" w:cs="仿宋" w:hint="eastAsia"/>
          <w:szCs w:val="28"/>
        </w:rPr>
        <w:fldChar w:fldCharType="separate"/>
      </w:r>
      <w:hyperlink w:anchor="_Toc18117" w:history="1">
        <w:r>
          <w:rPr>
            <w:rFonts w:ascii="仿宋" w:eastAsia="仿宋" w:hAnsi="仿宋" w:cs="仿宋" w:hint="eastAsia"/>
          </w:rPr>
          <w:t>第一篇 采购邀请书</w:t>
        </w:r>
      </w:hyperlink>
    </w:p>
    <w:p w14:paraId="3FC6AAEE" w14:textId="77777777" w:rsidR="00F0485D" w:rsidRDefault="001D0367">
      <w:pPr>
        <w:pStyle w:val="11"/>
        <w:tabs>
          <w:tab w:val="clear" w:pos="1260"/>
          <w:tab w:val="clear" w:pos="1685"/>
          <w:tab w:val="clear" w:pos="8400"/>
          <w:tab w:val="right" w:leader="dot" w:pos="9412"/>
        </w:tabs>
        <w:ind w:firstLine="281"/>
      </w:pPr>
      <w:hyperlink w:anchor="_Toc4899" w:history="1">
        <w:r w:rsidR="007F5480">
          <w:rPr>
            <w:rFonts w:ascii="仿宋" w:eastAsia="仿宋" w:hAnsi="仿宋" w:cs="仿宋" w:hint="eastAsia"/>
          </w:rPr>
          <w:t>第二篇 项目技术需求</w:t>
        </w:r>
      </w:hyperlink>
    </w:p>
    <w:p w14:paraId="51716D3E" w14:textId="77777777" w:rsidR="00F0485D" w:rsidRDefault="001D0367">
      <w:pPr>
        <w:pStyle w:val="11"/>
        <w:tabs>
          <w:tab w:val="clear" w:pos="1260"/>
          <w:tab w:val="clear" w:pos="1685"/>
          <w:tab w:val="clear" w:pos="8400"/>
          <w:tab w:val="right" w:leader="dot" w:pos="9412"/>
        </w:tabs>
        <w:ind w:firstLine="281"/>
      </w:pPr>
      <w:hyperlink w:anchor="_Toc22767" w:history="1">
        <w:r w:rsidR="007F5480">
          <w:rPr>
            <w:rFonts w:ascii="仿宋" w:eastAsia="仿宋" w:hAnsi="仿宋" w:cs="仿宋" w:hint="eastAsia"/>
          </w:rPr>
          <w:t>第三篇  项目商务需求</w:t>
        </w:r>
      </w:hyperlink>
    </w:p>
    <w:p w14:paraId="46BEA591" w14:textId="77777777" w:rsidR="00F0485D" w:rsidRDefault="001D0367">
      <w:pPr>
        <w:pStyle w:val="11"/>
        <w:tabs>
          <w:tab w:val="clear" w:pos="1260"/>
          <w:tab w:val="clear" w:pos="1685"/>
          <w:tab w:val="clear" w:pos="8400"/>
          <w:tab w:val="right" w:leader="dot" w:pos="9412"/>
        </w:tabs>
        <w:ind w:firstLine="281"/>
      </w:pPr>
      <w:hyperlink w:anchor="_Toc8932" w:history="1">
        <w:r w:rsidR="007F5480">
          <w:rPr>
            <w:rFonts w:ascii="仿宋" w:eastAsia="仿宋" w:hAnsi="仿宋" w:cs="仿宋" w:hint="eastAsia"/>
          </w:rPr>
          <w:t>第四篇  资格审查及评标办法</w:t>
        </w:r>
      </w:hyperlink>
    </w:p>
    <w:p w14:paraId="26CF4E96" w14:textId="77777777" w:rsidR="00F0485D" w:rsidRDefault="001D0367">
      <w:pPr>
        <w:pStyle w:val="11"/>
        <w:tabs>
          <w:tab w:val="clear" w:pos="1260"/>
          <w:tab w:val="clear" w:pos="1685"/>
          <w:tab w:val="clear" w:pos="8400"/>
          <w:tab w:val="right" w:leader="dot" w:pos="9412"/>
        </w:tabs>
        <w:ind w:firstLine="281"/>
      </w:pPr>
      <w:hyperlink w:anchor="_Toc21602" w:history="1">
        <w:r w:rsidR="007F5480">
          <w:rPr>
            <w:rFonts w:ascii="仿宋" w:eastAsia="仿宋" w:hAnsi="仿宋" w:cs="仿宋" w:hint="eastAsia"/>
          </w:rPr>
          <w:t>第五篇  供应商须知</w:t>
        </w:r>
      </w:hyperlink>
    </w:p>
    <w:p w14:paraId="06C813C5" w14:textId="77777777" w:rsidR="00F0485D" w:rsidRDefault="001D0367">
      <w:pPr>
        <w:pStyle w:val="11"/>
        <w:tabs>
          <w:tab w:val="clear" w:pos="1260"/>
          <w:tab w:val="clear" w:pos="1685"/>
          <w:tab w:val="clear" w:pos="8400"/>
          <w:tab w:val="right" w:leader="dot" w:pos="9412"/>
        </w:tabs>
        <w:ind w:firstLine="281"/>
      </w:pPr>
      <w:hyperlink w:anchor="_Toc29623" w:history="1">
        <w:r w:rsidR="007F5480">
          <w:rPr>
            <w:rFonts w:ascii="仿宋" w:eastAsia="仿宋" w:hAnsi="仿宋" w:cs="仿宋" w:hint="eastAsia"/>
          </w:rPr>
          <w:t>第六篇  合同主要条款和格式合同（样本）</w:t>
        </w:r>
      </w:hyperlink>
    </w:p>
    <w:p w14:paraId="1A938FDF" w14:textId="77777777" w:rsidR="00F0485D" w:rsidRDefault="001D0367">
      <w:pPr>
        <w:pStyle w:val="11"/>
        <w:tabs>
          <w:tab w:val="clear" w:pos="1260"/>
          <w:tab w:val="clear" w:pos="1685"/>
          <w:tab w:val="clear" w:pos="8400"/>
          <w:tab w:val="right" w:leader="dot" w:pos="9412"/>
        </w:tabs>
        <w:ind w:firstLine="281"/>
      </w:pPr>
      <w:hyperlink w:anchor="_Toc18218" w:history="1">
        <w:r w:rsidR="007F5480">
          <w:rPr>
            <w:rFonts w:ascii="仿宋" w:eastAsia="仿宋" w:hAnsi="仿宋" w:cs="仿宋" w:hint="eastAsia"/>
          </w:rPr>
          <w:t>第七篇  响应文件格式</w:t>
        </w:r>
      </w:hyperlink>
    </w:p>
    <w:p w14:paraId="4FBE373F" w14:textId="77777777" w:rsidR="00F0485D" w:rsidRDefault="007F5480">
      <w:pPr>
        <w:pStyle w:val="1"/>
        <w:snapToGrid/>
        <w:spacing w:beforeLines="0" w:before="0" w:afterLines="0" w:after="0" w:line="240" w:lineRule="auto"/>
        <w:rPr>
          <w:rFonts w:ascii="仿宋" w:eastAsia="仿宋" w:hAnsi="仿宋" w:cs="仿宋"/>
          <w:b/>
        </w:rPr>
      </w:pPr>
      <w:r>
        <w:rPr>
          <w:rFonts w:ascii="仿宋" w:eastAsia="仿宋" w:hAnsi="仿宋" w:cs="仿宋" w:hint="eastAsia"/>
          <w:szCs w:val="28"/>
        </w:rPr>
        <w:fldChar w:fldCharType="end"/>
      </w:r>
      <w:bookmarkStart w:id="0" w:name="_Toc18117"/>
      <w:r>
        <w:rPr>
          <w:rFonts w:ascii="仿宋" w:eastAsia="仿宋" w:hAnsi="仿宋" w:cs="仿宋" w:hint="eastAsia"/>
          <w:sz w:val="32"/>
        </w:rPr>
        <w:br w:type="page"/>
      </w:r>
      <w:bookmarkStart w:id="1" w:name="_Toc14366"/>
      <w:bookmarkStart w:id="2" w:name="_Toc148600521"/>
      <w:bookmarkStart w:id="3" w:name="_Toc6967"/>
      <w:bookmarkStart w:id="4" w:name="_Toc5284"/>
      <w:bookmarkStart w:id="5" w:name="_Toc21631"/>
      <w:bookmarkStart w:id="6" w:name="_Toc19468"/>
      <w:bookmarkStart w:id="7" w:name="_Toc1386"/>
      <w:bookmarkStart w:id="8" w:name="_Toc25832"/>
      <w:bookmarkStart w:id="9" w:name="_Toc16178"/>
      <w:bookmarkStart w:id="10" w:name="_Toc21693"/>
      <w:bookmarkStart w:id="11" w:name="_Toc2977"/>
      <w:bookmarkStart w:id="12" w:name="_Toc31300"/>
      <w:bookmarkStart w:id="13" w:name="_Toc75793495"/>
      <w:bookmarkStart w:id="14" w:name="_Toc4502"/>
      <w:bookmarkStart w:id="15" w:name="_Toc21468"/>
      <w:bookmarkStart w:id="16" w:name="_Toc5896"/>
      <w:r>
        <w:rPr>
          <w:rFonts w:ascii="仿宋" w:eastAsia="仿宋" w:hAnsi="仿宋" w:cs="仿宋" w:hint="eastAsia"/>
          <w:b/>
        </w:rPr>
        <w:lastRenderedPageBreak/>
        <w:t>第一篇 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F5A5EC0" w14:textId="77777777" w:rsidR="00F0485D" w:rsidRDefault="00F0485D">
      <w:pPr>
        <w:snapToGrid w:val="0"/>
        <w:spacing w:line="400" w:lineRule="exact"/>
        <w:ind w:firstLineChars="200" w:firstLine="480"/>
        <w:rPr>
          <w:rFonts w:ascii="仿宋" w:eastAsia="仿宋" w:hAnsi="仿宋" w:cs="仿宋"/>
          <w:sz w:val="24"/>
          <w:szCs w:val="24"/>
        </w:rPr>
      </w:pPr>
    </w:p>
    <w:p w14:paraId="58F1D70C" w14:textId="169EA9BA"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sz w:val="24"/>
          <w:szCs w:val="24"/>
          <w:u w:val="single"/>
        </w:rPr>
        <w:t>重庆弘博工程咨询有限公司</w:t>
      </w:r>
      <w:r>
        <w:rPr>
          <w:rFonts w:ascii="仿宋" w:eastAsia="仿宋" w:hAnsi="仿宋" w:cs="仿宋" w:hint="eastAsia"/>
          <w:sz w:val="24"/>
          <w:szCs w:val="24"/>
        </w:rPr>
        <w:t>（以下简称：采购代理机构）受</w:t>
      </w:r>
      <w:r w:rsidR="00F54854" w:rsidRPr="00F54854">
        <w:rPr>
          <w:rFonts w:ascii="仿宋" w:eastAsia="仿宋" w:hAnsi="仿宋" w:cs="仿宋" w:hint="eastAsia"/>
          <w:sz w:val="24"/>
          <w:szCs w:val="24"/>
          <w:u w:val="single"/>
        </w:rPr>
        <w:t>重庆市大足区</w:t>
      </w:r>
      <w:r w:rsidR="00F54854" w:rsidRPr="00F54854">
        <w:rPr>
          <w:rFonts w:ascii="仿宋" w:eastAsia="仿宋" w:hAnsi="仿宋" w:cs="仿宋"/>
          <w:sz w:val="24"/>
          <w:szCs w:val="24"/>
          <w:u w:val="single"/>
        </w:rPr>
        <w:t>创佳环境整治</w:t>
      </w:r>
      <w:r w:rsidR="00F54854" w:rsidRPr="00F54854">
        <w:rPr>
          <w:rFonts w:ascii="仿宋" w:eastAsia="仿宋" w:hAnsi="仿宋" w:cs="仿宋" w:hint="eastAsia"/>
          <w:sz w:val="24"/>
          <w:szCs w:val="24"/>
          <w:u w:val="single"/>
        </w:rPr>
        <w:t>有限</w:t>
      </w:r>
      <w:r w:rsidR="00F54854" w:rsidRPr="00F54854">
        <w:rPr>
          <w:rFonts w:ascii="仿宋" w:eastAsia="仿宋" w:hAnsi="仿宋" w:cs="仿宋"/>
          <w:sz w:val="24"/>
          <w:szCs w:val="24"/>
          <w:u w:val="single"/>
        </w:rPr>
        <w:t>公司</w:t>
      </w:r>
      <w:r>
        <w:rPr>
          <w:rFonts w:ascii="仿宋" w:eastAsia="仿宋" w:hAnsi="仿宋" w:cs="仿宋" w:hint="eastAsia"/>
          <w:sz w:val="24"/>
          <w:szCs w:val="24"/>
        </w:rPr>
        <w:t>（以下简称：采购人）的委托，对</w:t>
      </w:r>
      <w:r w:rsidR="00F54854" w:rsidRPr="00F54854">
        <w:rPr>
          <w:rFonts w:ascii="仿宋" w:eastAsia="仿宋" w:hAnsi="仿宋" w:cs="仿宋" w:hint="eastAsia"/>
          <w:sz w:val="24"/>
          <w:szCs w:val="24"/>
          <w:u w:val="single"/>
        </w:rPr>
        <w:t>重庆市大足区万古工业园区污水处理厂污泥处置采购</w:t>
      </w:r>
      <w:r>
        <w:rPr>
          <w:rFonts w:ascii="仿宋" w:eastAsia="仿宋" w:hAnsi="仿宋" w:cs="仿宋" w:hint="eastAsia"/>
          <w:sz w:val="24"/>
          <w:szCs w:val="24"/>
        </w:rPr>
        <w:t>进行竞争性</w:t>
      </w:r>
      <w:r w:rsidR="00F54854">
        <w:rPr>
          <w:rFonts w:ascii="仿宋" w:eastAsia="仿宋" w:hAnsi="仿宋" w:cs="仿宋" w:hint="eastAsia"/>
          <w:sz w:val="24"/>
          <w:szCs w:val="24"/>
        </w:rPr>
        <w:t>比选</w:t>
      </w:r>
      <w:r>
        <w:rPr>
          <w:rFonts w:ascii="仿宋" w:eastAsia="仿宋" w:hAnsi="仿宋" w:cs="仿宋" w:hint="eastAsia"/>
          <w:sz w:val="24"/>
          <w:szCs w:val="24"/>
        </w:rPr>
        <w:t>采购。欢迎有资格的供应商前来参与</w:t>
      </w:r>
      <w:r w:rsidR="00F54854">
        <w:rPr>
          <w:rFonts w:ascii="仿宋" w:eastAsia="仿宋" w:hAnsi="仿宋" w:cs="仿宋" w:hint="eastAsia"/>
          <w:sz w:val="24"/>
          <w:szCs w:val="24"/>
        </w:rPr>
        <w:t>比选</w:t>
      </w:r>
      <w:r>
        <w:rPr>
          <w:rFonts w:ascii="仿宋" w:eastAsia="仿宋" w:hAnsi="仿宋" w:cs="仿宋" w:hint="eastAsia"/>
          <w:sz w:val="24"/>
          <w:szCs w:val="24"/>
        </w:rPr>
        <w:t>。</w:t>
      </w:r>
    </w:p>
    <w:p w14:paraId="50D3C565" w14:textId="79BF43FF" w:rsidR="00F0485D" w:rsidRDefault="007F5480">
      <w:pPr>
        <w:pStyle w:val="23"/>
        <w:spacing w:line="400" w:lineRule="exact"/>
        <w:ind w:firstLineChars="200" w:firstLine="482"/>
        <w:rPr>
          <w:rFonts w:ascii="仿宋" w:eastAsia="仿宋" w:hAnsi="仿宋" w:cs="仿宋"/>
          <w:b/>
          <w:sz w:val="24"/>
        </w:rPr>
      </w:pPr>
      <w:bookmarkStart w:id="17" w:name="_Toc9233"/>
      <w:bookmarkStart w:id="18" w:name="_Toc19648"/>
      <w:bookmarkStart w:id="19" w:name="_Toc19082"/>
      <w:bookmarkStart w:id="20" w:name="_Toc2284"/>
      <w:bookmarkStart w:id="21" w:name="_Toc16810"/>
      <w:bookmarkStart w:id="22" w:name="_Toc14081"/>
      <w:bookmarkStart w:id="23" w:name="_Toc75793496"/>
      <w:bookmarkStart w:id="24" w:name="_Toc398"/>
      <w:bookmarkStart w:id="25" w:name="_Toc19219"/>
      <w:bookmarkStart w:id="26" w:name="_Toc9774"/>
      <w:bookmarkStart w:id="27" w:name="_Toc10092"/>
      <w:bookmarkStart w:id="28" w:name="_Toc8806"/>
      <w:bookmarkStart w:id="29" w:name="_Toc21800"/>
      <w:bookmarkStart w:id="30" w:name="_Toc148600522"/>
      <w:bookmarkStart w:id="31" w:name="_Toc25391"/>
      <w:bookmarkStart w:id="32" w:name="_Toc27035"/>
      <w:bookmarkStart w:id="33" w:name="_Toc11858"/>
      <w:r>
        <w:rPr>
          <w:rFonts w:ascii="仿宋" w:eastAsia="仿宋" w:hAnsi="仿宋" w:cs="仿宋" w:hint="eastAsia"/>
          <w:b/>
          <w:sz w:val="24"/>
        </w:rPr>
        <w:t>一、</w:t>
      </w:r>
      <w:r w:rsidR="00F54854">
        <w:rPr>
          <w:rFonts w:ascii="仿宋" w:eastAsia="仿宋" w:hAnsi="仿宋" w:cs="仿宋" w:hint="eastAsia"/>
          <w:b/>
          <w:sz w:val="24"/>
        </w:rPr>
        <w:t>比选</w:t>
      </w:r>
      <w:r>
        <w:rPr>
          <w:rFonts w:ascii="仿宋" w:eastAsia="仿宋" w:hAnsi="仿宋" w:cs="仿宋" w:hint="eastAsia"/>
          <w:b/>
          <w:sz w:val="24"/>
        </w:rPr>
        <w:t>项目内容</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1416"/>
        <w:gridCol w:w="1293"/>
        <w:gridCol w:w="1279"/>
        <w:gridCol w:w="2534"/>
      </w:tblGrid>
      <w:tr w:rsidR="00F0485D" w14:paraId="1A47922E" w14:textId="77777777" w:rsidTr="00BB67FC">
        <w:trPr>
          <w:jc w:val="center"/>
        </w:trPr>
        <w:tc>
          <w:tcPr>
            <w:tcW w:w="3044" w:type="dxa"/>
            <w:vAlign w:val="center"/>
          </w:tcPr>
          <w:p w14:paraId="67488BF4" w14:textId="77777777" w:rsidR="00F0485D" w:rsidRDefault="007F5480">
            <w:pPr>
              <w:pStyle w:val="af1"/>
              <w:spacing w:line="240" w:lineRule="auto"/>
              <w:ind w:left="0"/>
              <w:jc w:val="center"/>
              <w:outlineLvl w:val="0"/>
              <w:rPr>
                <w:rFonts w:ascii="仿宋" w:eastAsia="仿宋" w:hAnsi="仿宋" w:cs="仿宋"/>
                <w:b/>
                <w:sz w:val="21"/>
                <w:szCs w:val="21"/>
              </w:rPr>
            </w:pPr>
            <w:r>
              <w:rPr>
                <w:rFonts w:ascii="仿宋" w:eastAsia="仿宋" w:hAnsi="仿宋" w:cs="仿宋" w:hint="eastAsia"/>
                <w:b/>
                <w:sz w:val="21"/>
                <w:szCs w:val="21"/>
              </w:rPr>
              <w:t>名称</w:t>
            </w:r>
          </w:p>
        </w:tc>
        <w:tc>
          <w:tcPr>
            <w:tcW w:w="1416" w:type="dxa"/>
            <w:vAlign w:val="center"/>
          </w:tcPr>
          <w:p w14:paraId="652E0ECB" w14:textId="77777777" w:rsidR="00F0485D" w:rsidRDefault="007F5480">
            <w:pPr>
              <w:pStyle w:val="af1"/>
              <w:spacing w:line="240" w:lineRule="auto"/>
              <w:ind w:left="0"/>
              <w:jc w:val="center"/>
              <w:outlineLvl w:val="0"/>
              <w:rPr>
                <w:rFonts w:ascii="仿宋" w:eastAsia="仿宋" w:hAnsi="仿宋" w:cs="仿宋"/>
                <w:b/>
                <w:sz w:val="21"/>
                <w:szCs w:val="21"/>
              </w:rPr>
            </w:pPr>
            <w:r>
              <w:rPr>
                <w:rFonts w:ascii="仿宋" w:eastAsia="仿宋" w:hAnsi="仿宋" w:cs="仿宋" w:hint="eastAsia"/>
                <w:b/>
                <w:sz w:val="21"/>
                <w:szCs w:val="21"/>
              </w:rPr>
              <w:t>最高限价</w:t>
            </w:r>
          </w:p>
          <w:p w14:paraId="32FA64F4" w14:textId="77777777" w:rsidR="00F0485D" w:rsidRDefault="007F5480">
            <w:pPr>
              <w:pStyle w:val="af1"/>
              <w:spacing w:line="240" w:lineRule="auto"/>
              <w:ind w:left="0"/>
              <w:jc w:val="center"/>
              <w:outlineLvl w:val="0"/>
              <w:rPr>
                <w:rFonts w:ascii="仿宋" w:eastAsia="仿宋" w:hAnsi="仿宋" w:cs="仿宋"/>
                <w:b/>
                <w:sz w:val="21"/>
                <w:szCs w:val="21"/>
              </w:rPr>
            </w:pPr>
            <w:r>
              <w:rPr>
                <w:rFonts w:ascii="仿宋" w:eastAsia="仿宋" w:hAnsi="仿宋" w:cs="仿宋" w:hint="eastAsia"/>
                <w:b/>
                <w:sz w:val="21"/>
                <w:szCs w:val="21"/>
              </w:rPr>
              <w:t>（元）</w:t>
            </w:r>
          </w:p>
        </w:tc>
        <w:tc>
          <w:tcPr>
            <w:tcW w:w="1293" w:type="dxa"/>
            <w:vAlign w:val="center"/>
          </w:tcPr>
          <w:p w14:paraId="4AFFAAFF" w14:textId="5D129E02" w:rsidR="00F0485D" w:rsidRDefault="00F54854">
            <w:pPr>
              <w:pStyle w:val="af1"/>
              <w:spacing w:line="240" w:lineRule="auto"/>
              <w:ind w:left="0"/>
              <w:jc w:val="center"/>
              <w:outlineLvl w:val="0"/>
              <w:rPr>
                <w:rFonts w:ascii="仿宋" w:eastAsia="仿宋" w:hAnsi="仿宋" w:cs="仿宋"/>
                <w:b/>
                <w:sz w:val="21"/>
                <w:szCs w:val="21"/>
              </w:rPr>
            </w:pPr>
            <w:r>
              <w:rPr>
                <w:rFonts w:ascii="仿宋" w:eastAsia="仿宋" w:hAnsi="仿宋" w:cs="仿宋" w:hint="eastAsia"/>
                <w:b/>
                <w:sz w:val="21"/>
                <w:szCs w:val="21"/>
              </w:rPr>
              <w:t>比选</w:t>
            </w:r>
            <w:r w:rsidR="007F5480">
              <w:rPr>
                <w:rFonts w:ascii="仿宋" w:eastAsia="仿宋" w:hAnsi="仿宋" w:cs="仿宋" w:hint="eastAsia"/>
                <w:b/>
                <w:sz w:val="21"/>
                <w:szCs w:val="21"/>
              </w:rPr>
              <w:t>保证金</w:t>
            </w:r>
          </w:p>
          <w:p w14:paraId="4D4FE7FB" w14:textId="77777777" w:rsidR="00F0485D" w:rsidRDefault="007F5480">
            <w:pPr>
              <w:pStyle w:val="af1"/>
              <w:spacing w:line="240" w:lineRule="auto"/>
              <w:ind w:left="0"/>
              <w:jc w:val="center"/>
              <w:outlineLvl w:val="0"/>
              <w:rPr>
                <w:rFonts w:ascii="仿宋" w:eastAsia="仿宋" w:hAnsi="仿宋" w:cs="仿宋"/>
                <w:b/>
                <w:sz w:val="21"/>
                <w:szCs w:val="21"/>
              </w:rPr>
            </w:pPr>
            <w:r>
              <w:rPr>
                <w:rFonts w:ascii="仿宋" w:eastAsia="仿宋" w:hAnsi="仿宋" w:cs="仿宋" w:hint="eastAsia"/>
                <w:b/>
                <w:sz w:val="21"/>
                <w:szCs w:val="21"/>
              </w:rPr>
              <w:t>（万元）</w:t>
            </w:r>
          </w:p>
        </w:tc>
        <w:tc>
          <w:tcPr>
            <w:tcW w:w="1279" w:type="dxa"/>
            <w:vAlign w:val="center"/>
          </w:tcPr>
          <w:p w14:paraId="0D835EE1" w14:textId="77777777" w:rsidR="00F0485D" w:rsidRDefault="007F5480">
            <w:pPr>
              <w:pStyle w:val="af1"/>
              <w:spacing w:line="240" w:lineRule="auto"/>
              <w:ind w:left="0"/>
              <w:jc w:val="center"/>
              <w:outlineLvl w:val="0"/>
              <w:rPr>
                <w:rFonts w:ascii="仿宋" w:eastAsia="仿宋" w:hAnsi="仿宋" w:cs="仿宋"/>
                <w:b/>
                <w:sz w:val="21"/>
                <w:szCs w:val="21"/>
              </w:rPr>
            </w:pPr>
            <w:r>
              <w:rPr>
                <w:rFonts w:ascii="仿宋" w:eastAsia="仿宋" w:hAnsi="仿宋" w:cs="仿宋" w:hint="eastAsia"/>
                <w:b/>
                <w:bCs/>
                <w:kern w:val="0"/>
                <w:sz w:val="21"/>
                <w:szCs w:val="24"/>
              </w:rPr>
              <w:t>成交供应商数量</w:t>
            </w:r>
            <w:r>
              <w:rPr>
                <w:rFonts w:ascii="仿宋" w:eastAsia="仿宋" w:hAnsi="仿宋" w:cs="仿宋" w:hint="eastAsia"/>
                <w:b/>
                <w:sz w:val="21"/>
                <w:szCs w:val="21"/>
              </w:rPr>
              <w:t>（名）</w:t>
            </w:r>
          </w:p>
        </w:tc>
        <w:tc>
          <w:tcPr>
            <w:tcW w:w="2534" w:type="dxa"/>
            <w:vAlign w:val="center"/>
          </w:tcPr>
          <w:p w14:paraId="03DB974A" w14:textId="77777777" w:rsidR="00F0485D" w:rsidRDefault="007F5480">
            <w:pPr>
              <w:pStyle w:val="af1"/>
              <w:spacing w:line="240" w:lineRule="auto"/>
              <w:ind w:left="0"/>
              <w:jc w:val="center"/>
              <w:outlineLvl w:val="0"/>
              <w:rPr>
                <w:rFonts w:ascii="仿宋" w:eastAsia="仿宋" w:hAnsi="仿宋" w:cs="仿宋"/>
                <w:b/>
                <w:sz w:val="21"/>
                <w:szCs w:val="21"/>
              </w:rPr>
            </w:pPr>
            <w:r>
              <w:rPr>
                <w:rFonts w:ascii="仿宋" w:eastAsia="仿宋" w:hAnsi="仿宋" w:cs="仿宋" w:hint="eastAsia"/>
                <w:b/>
                <w:bCs/>
                <w:kern w:val="0"/>
                <w:sz w:val="21"/>
                <w:szCs w:val="24"/>
              </w:rPr>
              <w:t>采购标的对应的中小企业划分标准所属行业</w:t>
            </w:r>
          </w:p>
        </w:tc>
      </w:tr>
      <w:tr w:rsidR="00F0485D" w14:paraId="1738C6B1" w14:textId="77777777" w:rsidTr="00BB67FC">
        <w:trPr>
          <w:trHeight w:val="443"/>
          <w:jc w:val="center"/>
        </w:trPr>
        <w:tc>
          <w:tcPr>
            <w:tcW w:w="3044" w:type="dxa"/>
            <w:vAlign w:val="center"/>
          </w:tcPr>
          <w:p w14:paraId="46BFAD33" w14:textId="75C74C22" w:rsidR="00F0485D" w:rsidRDefault="00F54854">
            <w:pPr>
              <w:pStyle w:val="ab"/>
              <w:spacing w:line="240" w:lineRule="auto"/>
              <w:ind w:firstLine="0"/>
              <w:outlineLvl w:val="0"/>
              <w:rPr>
                <w:rFonts w:ascii="仿宋" w:eastAsia="仿宋" w:hAnsi="仿宋" w:cs="仿宋"/>
                <w:sz w:val="21"/>
                <w:szCs w:val="21"/>
              </w:rPr>
            </w:pPr>
            <w:bookmarkStart w:id="34" w:name="OLE_LINK7"/>
            <w:r w:rsidRPr="00F54854">
              <w:rPr>
                <w:rFonts w:ascii="仿宋" w:eastAsia="仿宋" w:hAnsi="仿宋" w:cs="仿宋" w:hint="eastAsia"/>
                <w:sz w:val="21"/>
                <w:szCs w:val="21"/>
              </w:rPr>
              <w:t>重庆市大足区万古工业园区污水处理厂污泥处置采购</w:t>
            </w:r>
            <w:bookmarkEnd w:id="34"/>
          </w:p>
        </w:tc>
        <w:tc>
          <w:tcPr>
            <w:tcW w:w="1416" w:type="dxa"/>
            <w:vAlign w:val="center"/>
          </w:tcPr>
          <w:p w14:paraId="42646A19" w14:textId="3C6F016C" w:rsidR="00F0485D" w:rsidRDefault="00F54854" w:rsidP="001D0367">
            <w:pPr>
              <w:pStyle w:val="af1"/>
              <w:spacing w:line="240" w:lineRule="auto"/>
              <w:ind w:left="0"/>
              <w:jc w:val="center"/>
              <w:outlineLvl w:val="0"/>
              <w:rPr>
                <w:rFonts w:ascii="仿宋" w:eastAsia="仿宋" w:hAnsi="仿宋" w:cs="仿宋"/>
                <w:sz w:val="21"/>
                <w:szCs w:val="21"/>
              </w:rPr>
            </w:pPr>
            <w:r>
              <w:rPr>
                <w:rFonts w:ascii="仿宋" w:eastAsia="仿宋" w:hAnsi="仿宋" w:cs="仿宋"/>
                <w:color w:val="000000" w:themeColor="text1"/>
                <w:sz w:val="21"/>
                <w:szCs w:val="21"/>
              </w:rPr>
              <w:t>479</w:t>
            </w:r>
            <w:r w:rsidR="001D0367">
              <w:rPr>
                <w:rFonts w:ascii="仿宋" w:eastAsia="仿宋" w:hAnsi="仿宋" w:cs="仿宋"/>
                <w:color w:val="000000" w:themeColor="text1"/>
                <w:sz w:val="21"/>
                <w:szCs w:val="21"/>
              </w:rPr>
              <w:t>15</w:t>
            </w:r>
            <w:r>
              <w:rPr>
                <w:rFonts w:ascii="仿宋" w:eastAsia="仿宋" w:hAnsi="仿宋" w:cs="仿宋"/>
                <w:color w:val="000000" w:themeColor="text1"/>
                <w:sz w:val="21"/>
                <w:szCs w:val="21"/>
              </w:rPr>
              <w:t>0.00</w:t>
            </w:r>
          </w:p>
        </w:tc>
        <w:tc>
          <w:tcPr>
            <w:tcW w:w="1293" w:type="dxa"/>
            <w:vAlign w:val="center"/>
          </w:tcPr>
          <w:p w14:paraId="2147227E" w14:textId="5691ECF2" w:rsidR="00F0485D" w:rsidRDefault="00F54854">
            <w:pPr>
              <w:pStyle w:val="ab"/>
              <w:spacing w:line="240" w:lineRule="auto"/>
              <w:ind w:firstLine="0"/>
              <w:jc w:val="center"/>
              <w:outlineLvl w:val="0"/>
              <w:rPr>
                <w:rFonts w:ascii="仿宋" w:eastAsia="仿宋" w:hAnsi="仿宋" w:cs="仿宋"/>
                <w:sz w:val="21"/>
                <w:szCs w:val="21"/>
              </w:rPr>
            </w:pPr>
            <w:r>
              <w:rPr>
                <w:rFonts w:ascii="仿宋" w:eastAsia="仿宋" w:hAnsi="仿宋" w:cs="仿宋"/>
                <w:sz w:val="21"/>
                <w:szCs w:val="21"/>
              </w:rPr>
              <w:t>0.8</w:t>
            </w:r>
          </w:p>
        </w:tc>
        <w:tc>
          <w:tcPr>
            <w:tcW w:w="1279" w:type="dxa"/>
            <w:vAlign w:val="center"/>
          </w:tcPr>
          <w:p w14:paraId="4102F458" w14:textId="77777777" w:rsidR="00F0485D" w:rsidRDefault="007F5480">
            <w:pPr>
              <w:pStyle w:val="ab"/>
              <w:spacing w:line="240" w:lineRule="auto"/>
              <w:ind w:firstLine="0"/>
              <w:jc w:val="center"/>
              <w:outlineLvl w:val="0"/>
              <w:rPr>
                <w:rFonts w:ascii="仿宋" w:eastAsia="仿宋" w:hAnsi="仿宋" w:cs="仿宋"/>
                <w:sz w:val="21"/>
                <w:szCs w:val="21"/>
              </w:rPr>
            </w:pPr>
            <w:r>
              <w:rPr>
                <w:rFonts w:ascii="仿宋" w:eastAsia="仿宋" w:hAnsi="仿宋" w:cs="仿宋" w:hint="eastAsia"/>
                <w:sz w:val="21"/>
                <w:szCs w:val="21"/>
              </w:rPr>
              <w:t>1</w:t>
            </w:r>
          </w:p>
        </w:tc>
        <w:tc>
          <w:tcPr>
            <w:tcW w:w="2534" w:type="dxa"/>
            <w:vAlign w:val="center"/>
          </w:tcPr>
          <w:p w14:paraId="2964B321" w14:textId="77777777" w:rsidR="00F0485D" w:rsidRDefault="007F5480">
            <w:pPr>
              <w:pStyle w:val="ab"/>
              <w:spacing w:line="240" w:lineRule="auto"/>
              <w:ind w:firstLine="0"/>
              <w:jc w:val="center"/>
              <w:outlineLvl w:val="0"/>
              <w:rPr>
                <w:rFonts w:ascii="仿宋" w:eastAsia="仿宋" w:hAnsi="仿宋" w:cs="仿宋"/>
                <w:sz w:val="21"/>
                <w:szCs w:val="21"/>
              </w:rPr>
            </w:pPr>
            <w:r>
              <w:rPr>
                <w:rFonts w:ascii="仿宋" w:eastAsia="仿宋" w:hAnsi="仿宋" w:cs="仿宋" w:hint="eastAsia"/>
                <w:sz w:val="21"/>
                <w:szCs w:val="21"/>
              </w:rPr>
              <w:t>其他未列明行业</w:t>
            </w:r>
          </w:p>
        </w:tc>
      </w:tr>
      <w:tr w:rsidR="00BB67FC" w14:paraId="7CF56EB8" w14:textId="77777777" w:rsidTr="00BB67FC">
        <w:trPr>
          <w:trHeight w:val="443"/>
          <w:jc w:val="center"/>
        </w:trPr>
        <w:tc>
          <w:tcPr>
            <w:tcW w:w="9566" w:type="dxa"/>
            <w:gridSpan w:val="5"/>
            <w:vAlign w:val="center"/>
          </w:tcPr>
          <w:p w14:paraId="58F2FD8A" w14:textId="1AAB0F51" w:rsidR="00BB67FC" w:rsidRDefault="00BB67FC">
            <w:pPr>
              <w:pStyle w:val="ab"/>
              <w:spacing w:line="240" w:lineRule="auto"/>
              <w:ind w:firstLine="0"/>
              <w:jc w:val="center"/>
              <w:outlineLvl w:val="0"/>
              <w:rPr>
                <w:rFonts w:ascii="仿宋" w:eastAsia="仿宋" w:hAnsi="仿宋" w:cs="仿宋"/>
                <w:sz w:val="21"/>
                <w:szCs w:val="21"/>
              </w:rPr>
            </w:pPr>
            <w:r>
              <w:rPr>
                <w:rFonts w:ascii="仿宋" w:eastAsia="仿宋" w:hAnsi="仿宋" w:cs="仿宋" w:hint="eastAsia"/>
                <w:sz w:val="21"/>
                <w:szCs w:val="21"/>
              </w:rPr>
              <w:t>注</w:t>
            </w:r>
            <w:r>
              <w:rPr>
                <w:rFonts w:ascii="仿宋" w:eastAsia="仿宋" w:hAnsi="仿宋" w:cs="仿宋"/>
                <w:sz w:val="21"/>
                <w:szCs w:val="21"/>
              </w:rPr>
              <w:t>：</w:t>
            </w:r>
            <w:r>
              <w:rPr>
                <w:rFonts w:ascii="仿宋" w:eastAsia="仿宋" w:hAnsi="仿宋" w:cs="仿宋" w:hint="eastAsia"/>
                <w:sz w:val="21"/>
                <w:szCs w:val="21"/>
              </w:rPr>
              <w:t>本项目</w:t>
            </w:r>
            <w:r w:rsidR="00A673BF">
              <w:rPr>
                <w:rFonts w:ascii="仿宋" w:eastAsia="仿宋" w:hAnsi="仿宋" w:cs="仿宋" w:hint="eastAsia"/>
                <w:sz w:val="21"/>
                <w:szCs w:val="21"/>
              </w:rPr>
              <w:t>污泥</w:t>
            </w:r>
            <w:r w:rsidR="00A673BF">
              <w:rPr>
                <w:rFonts w:ascii="仿宋" w:eastAsia="仿宋" w:hAnsi="仿宋" w:cs="仿宋"/>
                <w:sz w:val="21"/>
                <w:szCs w:val="21"/>
              </w:rPr>
              <w:t>处置暂定</w:t>
            </w:r>
            <w:bookmarkStart w:id="35" w:name="OLE_LINK8"/>
            <w:bookmarkStart w:id="36" w:name="OLE_LINK9"/>
            <w:r w:rsidR="00A673BF">
              <w:rPr>
                <w:rFonts w:ascii="仿宋" w:eastAsia="仿宋" w:hAnsi="仿宋" w:cs="仿宋" w:hint="eastAsia"/>
                <w:sz w:val="21"/>
                <w:szCs w:val="21"/>
              </w:rPr>
              <w:t>1295</w:t>
            </w:r>
            <w:bookmarkEnd w:id="35"/>
            <w:bookmarkEnd w:id="36"/>
            <w:r w:rsidR="00A673BF">
              <w:rPr>
                <w:rFonts w:ascii="仿宋" w:eastAsia="仿宋" w:hAnsi="仿宋" w:cs="仿宋" w:hint="eastAsia"/>
                <w:sz w:val="21"/>
                <w:szCs w:val="21"/>
              </w:rPr>
              <w:t>吨</w:t>
            </w:r>
            <w:r w:rsidR="00A673BF">
              <w:rPr>
                <w:rFonts w:ascii="仿宋" w:eastAsia="仿宋" w:hAnsi="仿宋" w:cs="仿宋"/>
                <w:sz w:val="21"/>
                <w:szCs w:val="21"/>
              </w:rPr>
              <w:t>，每吨单价</w:t>
            </w:r>
            <w:r w:rsidR="00A673BF">
              <w:rPr>
                <w:rFonts w:ascii="仿宋" w:eastAsia="仿宋" w:hAnsi="仿宋" w:cs="仿宋" w:hint="eastAsia"/>
                <w:sz w:val="21"/>
                <w:szCs w:val="21"/>
              </w:rPr>
              <w:t>370</w:t>
            </w:r>
            <w:r w:rsidR="00A673BF">
              <w:rPr>
                <w:rFonts w:ascii="仿宋" w:eastAsia="仿宋" w:hAnsi="仿宋" w:cs="仿宋"/>
                <w:sz w:val="21"/>
                <w:szCs w:val="21"/>
              </w:rPr>
              <w:t>.00</w:t>
            </w:r>
            <w:r w:rsidR="00A673BF">
              <w:rPr>
                <w:rFonts w:ascii="仿宋" w:eastAsia="仿宋" w:hAnsi="仿宋" w:cs="仿宋" w:hint="eastAsia"/>
                <w:sz w:val="21"/>
                <w:szCs w:val="21"/>
              </w:rPr>
              <w:t>元</w:t>
            </w:r>
            <w:r w:rsidR="00A673BF">
              <w:rPr>
                <w:rFonts w:ascii="仿宋" w:eastAsia="仿宋" w:hAnsi="仿宋" w:cs="仿宋"/>
                <w:sz w:val="21"/>
                <w:szCs w:val="21"/>
              </w:rPr>
              <w:t>，各比选人单价及总价不得超出最高限价及每吨单价，否则</w:t>
            </w:r>
            <w:r w:rsidR="00A673BF">
              <w:rPr>
                <w:rFonts w:ascii="仿宋" w:eastAsia="仿宋" w:hAnsi="仿宋" w:cs="仿宋" w:hint="eastAsia"/>
                <w:sz w:val="21"/>
                <w:szCs w:val="21"/>
              </w:rPr>
              <w:t>由</w:t>
            </w:r>
            <w:r w:rsidR="00A673BF">
              <w:rPr>
                <w:rFonts w:ascii="仿宋" w:eastAsia="仿宋" w:hAnsi="仿宋" w:cs="仿宋"/>
                <w:sz w:val="21"/>
                <w:szCs w:val="21"/>
              </w:rPr>
              <w:t>比选小组</w:t>
            </w:r>
            <w:proofErr w:type="gramStart"/>
            <w:r w:rsidR="00A673BF">
              <w:rPr>
                <w:rFonts w:ascii="仿宋" w:eastAsia="仿宋" w:hAnsi="仿宋" w:cs="仿宋"/>
                <w:sz w:val="21"/>
                <w:szCs w:val="21"/>
              </w:rPr>
              <w:t>按废标处理</w:t>
            </w:r>
            <w:proofErr w:type="gramEnd"/>
            <w:r w:rsidR="00A673BF">
              <w:rPr>
                <w:rFonts w:ascii="仿宋" w:eastAsia="仿宋" w:hAnsi="仿宋" w:cs="仿宋"/>
                <w:sz w:val="21"/>
                <w:szCs w:val="21"/>
              </w:rPr>
              <w:t>。</w:t>
            </w:r>
          </w:p>
        </w:tc>
      </w:tr>
    </w:tbl>
    <w:p w14:paraId="782B35A3" w14:textId="77777777" w:rsidR="00F0485D" w:rsidRDefault="007F5480">
      <w:pPr>
        <w:pStyle w:val="23"/>
        <w:spacing w:line="400" w:lineRule="exact"/>
        <w:ind w:firstLineChars="200" w:firstLine="482"/>
        <w:rPr>
          <w:rFonts w:ascii="仿宋" w:eastAsia="仿宋" w:hAnsi="仿宋" w:cs="仿宋"/>
          <w:b/>
          <w:sz w:val="24"/>
        </w:rPr>
      </w:pPr>
      <w:bookmarkStart w:id="37" w:name="_Toc15272"/>
      <w:bookmarkStart w:id="38" w:name="_Toc31390"/>
      <w:bookmarkStart w:id="39" w:name="_Toc7399"/>
      <w:bookmarkStart w:id="40" w:name="_Toc12298"/>
      <w:bookmarkStart w:id="41" w:name="_Toc15664"/>
      <w:bookmarkStart w:id="42" w:name="_Toc75793497"/>
      <w:bookmarkStart w:id="43" w:name="_Toc148600523"/>
      <w:bookmarkStart w:id="44" w:name="_Toc31180"/>
      <w:bookmarkStart w:id="45" w:name="_Toc22549"/>
      <w:bookmarkStart w:id="46" w:name="_Toc856"/>
      <w:bookmarkStart w:id="47" w:name="_Toc26540"/>
      <w:bookmarkStart w:id="48" w:name="_Toc26507"/>
      <w:bookmarkStart w:id="49" w:name="_Toc22327"/>
      <w:bookmarkStart w:id="50" w:name="_Toc7121"/>
      <w:bookmarkStart w:id="51" w:name="_Toc26284"/>
      <w:bookmarkStart w:id="52" w:name="_Toc9736"/>
      <w:bookmarkStart w:id="53" w:name="_Toc29240"/>
      <w:r>
        <w:rPr>
          <w:rFonts w:ascii="仿宋" w:eastAsia="仿宋" w:hAnsi="仿宋" w:cs="仿宋" w:hint="eastAsia"/>
          <w:b/>
          <w:sz w:val="24"/>
        </w:rPr>
        <w:t>二、资金来源</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CB5970B" w14:textId="54B75423" w:rsidR="00F0485D" w:rsidRDefault="00F54854">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自筹</w:t>
      </w:r>
      <w:r w:rsidR="007F5480">
        <w:rPr>
          <w:rFonts w:ascii="仿宋" w:eastAsia="仿宋" w:hAnsi="仿宋" w:cs="仿宋" w:hint="eastAsia"/>
          <w:sz w:val="24"/>
          <w:szCs w:val="24"/>
        </w:rPr>
        <w:t>资金。</w:t>
      </w:r>
    </w:p>
    <w:p w14:paraId="4D7038F8" w14:textId="77777777" w:rsidR="00F0485D" w:rsidRDefault="007F5480">
      <w:pPr>
        <w:pStyle w:val="23"/>
        <w:spacing w:line="400" w:lineRule="exact"/>
        <w:ind w:firstLineChars="200" w:firstLine="482"/>
        <w:rPr>
          <w:rFonts w:ascii="仿宋" w:eastAsia="仿宋" w:hAnsi="仿宋" w:cs="仿宋"/>
          <w:b/>
          <w:sz w:val="24"/>
        </w:rPr>
      </w:pPr>
      <w:bookmarkStart w:id="54" w:name="_Toc21668"/>
      <w:bookmarkStart w:id="55" w:name="_Toc2256"/>
      <w:bookmarkStart w:id="56" w:name="_Toc28708"/>
      <w:bookmarkStart w:id="57" w:name="_Toc4356"/>
      <w:bookmarkStart w:id="58" w:name="_Toc23472"/>
      <w:bookmarkStart w:id="59" w:name="_Toc21210"/>
      <w:bookmarkStart w:id="60" w:name="_Toc28070"/>
      <w:bookmarkStart w:id="61" w:name="_Toc20925"/>
      <w:bookmarkStart w:id="62" w:name="_Toc75793498"/>
      <w:bookmarkStart w:id="63" w:name="_Toc12813"/>
      <w:bookmarkStart w:id="64" w:name="_Toc7983"/>
      <w:bookmarkStart w:id="65" w:name="_Toc148600524"/>
      <w:bookmarkStart w:id="66" w:name="_Toc11835"/>
      <w:bookmarkStart w:id="67" w:name="_Toc682"/>
      <w:bookmarkStart w:id="68" w:name="_Toc20698"/>
      <w:bookmarkStart w:id="69" w:name="_Toc4504"/>
      <w:bookmarkStart w:id="70" w:name="_Toc29468"/>
      <w:r>
        <w:rPr>
          <w:rFonts w:ascii="仿宋" w:eastAsia="仿宋" w:hAnsi="仿宋" w:cs="仿宋" w:hint="eastAsia"/>
          <w:b/>
          <w:sz w:val="24"/>
        </w:rPr>
        <w:t>三、供应商资格要求</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5464FDE"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（一）满足《中华人民共和国政府采购法》第二十二条规定；</w:t>
      </w:r>
    </w:p>
    <w:p w14:paraId="5572E651"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（二）落实政府采购政策需满足的资格要求：无</w:t>
      </w:r>
      <w:bookmarkStart w:id="71" w:name="_GoBack"/>
      <w:bookmarkEnd w:id="71"/>
    </w:p>
    <w:p w14:paraId="33FA9621"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（三）本项目的特定资格要求：</w:t>
      </w:r>
    </w:p>
    <w:p w14:paraId="0DE9662D" w14:textId="77777777" w:rsidR="00F0485D" w:rsidRDefault="007F5480">
      <w:pPr>
        <w:snapToGrid w:val="0"/>
        <w:spacing w:line="400" w:lineRule="exact"/>
        <w:ind w:firstLine="465"/>
        <w:rPr>
          <w:rFonts w:ascii="仿宋" w:eastAsia="仿宋" w:hAnsi="仿宋" w:cs="仿宋"/>
          <w:sz w:val="24"/>
          <w:szCs w:val="24"/>
        </w:rPr>
      </w:pPr>
      <w:bookmarkStart w:id="72" w:name="_Toc11276"/>
      <w:bookmarkStart w:id="73" w:name="_Toc9335"/>
      <w:bookmarkStart w:id="74" w:name="_Toc13076"/>
      <w:bookmarkStart w:id="75" w:name="_Toc8255"/>
      <w:bookmarkStart w:id="76" w:name="_Toc28188"/>
      <w:bookmarkStart w:id="77" w:name="_Toc11987"/>
      <w:bookmarkStart w:id="78" w:name="_Toc24618"/>
      <w:bookmarkStart w:id="79" w:name="_Toc27732"/>
      <w:bookmarkStart w:id="80" w:name="_Toc12680"/>
      <w:bookmarkStart w:id="81" w:name="_Toc27442"/>
      <w:bookmarkStart w:id="82" w:name="_Toc22464"/>
      <w:bookmarkStart w:id="83" w:name="_Toc148600525"/>
      <w:bookmarkStart w:id="84" w:name="_Toc75793499"/>
      <w:bookmarkStart w:id="85" w:name="_Toc15980"/>
      <w:bookmarkStart w:id="86" w:name="_Toc5414"/>
      <w:bookmarkStart w:id="87" w:name="_Toc1132"/>
      <w:bookmarkStart w:id="88" w:name="_Toc11629"/>
      <w:r>
        <w:rPr>
          <w:rFonts w:ascii="仿宋" w:eastAsia="仿宋" w:hAnsi="仿宋" w:cs="仿宋" w:hint="eastAsia"/>
          <w:sz w:val="24"/>
          <w:szCs w:val="24"/>
        </w:rPr>
        <w:t>供应商必须具有独立法人资格，提供有效的《营业执照》或法人证书（提供证书副本复印件并加盖公章）。</w:t>
      </w:r>
    </w:p>
    <w:p w14:paraId="4FFB1369" w14:textId="56C846CE" w:rsidR="00F0485D" w:rsidRPr="00555EB7" w:rsidRDefault="007F5480" w:rsidP="00555EB7">
      <w:pPr>
        <w:pStyle w:val="23"/>
        <w:spacing w:line="400" w:lineRule="exact"/>
        <w:ind w:firstLineChars="200" w:firstLine="482"/>
        <w:rPr>
          <w:rFonts w:ascii="仿宋" w:eastAsia="仿宋" w:hAnsi="仿宋" w:cs="仿宋"/>
          <w:b/>
          <w:sz w:val="24"/>
        </w:rPr>
      </w:pPr>
      <w:r w:rsidRPr="00555EB7">
        <w:rPr>
          <w:rFonts w:ascii="仿宋" w:eastAsia="仿宋" w:hAnsi="仿宋" w:cs="仿宋" w:hint="eastAsia"/>
          <w:b/>
          <w:sz w:val="24"/>
        </w:rPr>
        <w:t>四、</w:t>
      </w:r>
      <w:r w:rsidR="00F54854" w:rsidRPr="00555EB7">
        <w:rPr>
          <w:rFonts w:ascii="仿宋" w:eastAsia="仿宋" w:hAnsi="仿宋" w:cs="仿宋" w:hint="eastAsia"/>
          <w:b/>
          <w:sz w:val="24"/>
        </w:rPr>
        <w:t>比选</w:t>
      </w:r>
      <w:r w:rsidRPr="00555EB7">
        <w:rPr>
          <w:rFonts w:ascii="仿宋" w:eastAsia="仿宋" w:hAnsi="仿宋" w:cs="仿宋" w:hint="eastAsia"/>
          <w:b/>
          <w:sz w:val="24"/>
        </w:rPr>
        <w:t>有关说明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E248154" w14:textId="1B01981D" w:rsidR="00F0485D" w:rsidRPr="00C75D9E" w:rsidRDefault="007F5480" w:rsidP="00C75D9E">
      <w:pPr>
        <w:snapToGrid w:val="0"/>
        <w:spacing w:line="400" w:lineRule="exact"/>
        <w:ind w:firstLineChars="200" w:firstLine="480"/>
        <w:rPr>
          <w:rFonts w:ascii="仿宋" w:eastAsia="仿宋" w:hAnsi="仿宋" w:cs="仿宋"/>
          <w:sz w:val="24"/>
          <w:szCs w:val="24"/>
        </w:rPr>
      </w:pPr>
      <w:r w:rsidRPr="00C75D9E">
        <w:rPr>
          <w:rFonts w:ascii="仿宋" w:eastAsia="仿宋" w:hAnsi="仿宋" w:cs="仿宋" w:hint="eastAsia"/>
          <w:sz w:val="24"/>
          <w:szCs w:val="24"/>
        </w:rPr>
        <w:t>（一）凡有意参加</w:t>
      </w:r>
      <w:r w:rsidR="00F54854">
        <w:rPr>
          <w:rFonts w:ascii="仿宋" w:eastAsia="仿宋" w:hAnsi="仿宋" w:cs="仿宋" w:hint="eastAsia"/>
          <w:sz w:val="24"/>
          <w:szCs w:val="24"/>
        </w:rPr>
        <w:t>比选</w:t>
      </w:r>
      <w:r w:rsidRPr="00C75D9E">
        <w:rPr>
          <w:rFonts w:ascii="仿宋" w:eastAsia="仿宋" w:hAnsi="仿宋" w:cs="仿宋" w:hint="eastAsia"/>
          <w:sz w:val="24"/>
          <w:szCs w:val="24"/>
        </w:rPr>
        <w:t>的供应商，请</w:t>
      </w:r>
      <w:r w:rsidRPr="00C75D9E">
        <w:rPr>
          <w:rFonts w:ascii="仿宋" w:eastAsia="仿宋" w:hAnsi="仿宋" w:cs="仿宋"/>
          <w:sz w:val="24"/>
          <w:szCs w:val="24"/>
        </w:rPr>
        <w:t>在</w:t>
      </w:r>
      <w:r w:rsidRPr="00C75D9E">
        <w:rPr>
          <w:rFonts w:ascii="仿宋" w:eastAsia="仿宋" w:hAnsi="仿宋" w:cs="仿宋" w:hint="eastAsia"/>
          <w:sz w:val="24"/>
          <w:szCs w:val="24"/>
        </w:rPr>
        <w:t>“行采家”（http://www.gec123.com）网上下载本项目竞争性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sidRPr="00C75D9E">
        <w:rPr>
          <w:rFonts w:ascii="仿宋" w:eastAsia="仿宋" w:hAnsi="仿宋" w:cs="仿宋" w:hint="eastAsia"/>
          <w:sz w:val="24"/>
          <w:szCs w:val="24"/>
        </w:rPr>
        <w:t>文件</w:t>
      </w:r>
      <w:proofErr w:type="gramEnd"/>
      <w:r w:rsidRPr="00C75D9E">
        <w:rPr>
          <w:rFonts w:ascii="仿宋" w:eastAsia="仿宋" w:hAnsi="仿宋" w:cs="仿宋" w:hint="eastAsia"/>
          <w:sz w:val="24"/>
          <w:szCs w:val="24"/>
        </w:rPr>
        <w:t>以及补遗等</w:t>
      </w:r>
      <w:r w:rsidR="00F54854">
        <w:rPr>
          <w:rFonts w:ascii="仿宋" w:eastAsia="仿宋" w:hAnsi="仿宋" w:cs="仿宋" w:hint="eastAsia"/>
          <w:sz w:val="24"/>
          <w:szCs w:val="24"/>
        </w:rPr>
        <w:t>比选</w:t>
      </w:r>
      <w:r w:rsidRPr="00C75D9E">
        <w:rPr>
          <w:rFonts w:ascii="仿宋" w:eastAsia="仿宋" w:hAnsi="仿宋" w:cs="仿宋" w:hint="eastAsia"/>
          <w:sz w:val="24"/>
          <w:szCs w:val="24"/>
        </w:rPr>
        <w:t>前公布的所有项目资料，无论供应商下载与否，均视为已知晓所有</w:t>
      </w:r>
      <w:r w:rsidR="00F54854">
        <w:rPr>
          <w:rFonts w:ascii="仿宋" w:eastAsia="仿宋" w:hAnsi="仿宋" w:cs="仿宋" w:hint="eastAsia"/>
          <w:sz w:val="24"/>
          <w:szCs w:val="24"/>
        </w:rPr>
        <w:t>比选</w:t>
      </w:r>
      <w:r w:rsidRPr="00C75D9E">
        <w:rPr>
          <w:rFonts w:ascii="仿宋" w:eastAsia="仿宋" w:hAnsi="仿宋" w:cs="仿宋" w:hint="eastAsia"/>
          <w:sz w:val="24"/>
          <w:szCs w:val="24"/>
        </w:rPr>
        <w:t>实质性要求内容。</w:t>
      </w:r>
    </w:p>
    <w:p w14:paraId="098259B9" w14:textId="71A4FF0F" w:rsidR="00F0485D" w:rsidRDefault="007F5480" w:rsidP="00C75D9E">
      <w:pPr>
        <w:snapToGrid w:val="0"/>
        <w:spacing w:line="400" w:lineRule="exact"/>
        <w:ind w:firstLineChars="200" w:firstLine="480"/>
        <w:rPr>
          <w:rFonts w:ascii="仿宋" w:eastAsia="仿宋" w:hAnsi="仿宋" w:cs="仿宋"/>
          <w:sz w:val="24"/>
          <w:szCs w:val="24"/>
        </w:rPr>
      </w:pPr>
      <w:r w:rsidRPr="00C75D9E">
        <w:rPr>
          <w:rFonts w:ascii="仿宋" w:eastAsia="仿宋" w:hAnsi="仿宋" w:cs="仿宋" w:hint="eastAsia"/>
          <w:sz w:val="24"/>
          <w:szCs w:val="24"/>
        </w:rPr>
        <w:t>（二）报名及竞争性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sidRPr="00C75D9E">
        <w:rPr>
          <w:rFonts w:ascii="仿宋" w:eastAsia="仿宋" w:hAnsi="仿宋" w:cs="仿宋" w:hint="eastAsia"/>
          <w:sz w:val="24"/>
          <w:szCs w:val="24"/>
        </w:rPr>
        <w:t>文件</w:t>
      </w:r>
      <w:proofErr w:type="gramEnd"/>
      <w:r w:rsidRPr="00C75D9E">
        <w:rPr>
          <w:rFonts w:ascii="仿宋" w:eastAsia="仿宋" w:hAnsi="仿宋" w:cs="仿宋" w:hint="eastAsia"/>
          <w:sz w:val="24"/>
          <w:szCs w:val="24"/>
        </w:rPr>
        <w:t>的获取方式</w:t>
      </w:r>
    </w:p>
    <w:p w14:paraId="72AF7D36" w14:textId="3D99088D"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1、竞争性比</w:t>
      </w:r>
      <w:proofErr w:type="gramStart"/>
      <w:r w:rsidRPr="00555EB7">
        <w:rPr>
          <w:rFonts w:ascii="仿宋" w:eastAsia="仿宋" w:hAnsi="仿宋" w:cs="仿宋" w:hint="eastAsia"/>
          <w:sz w:val="24"/>
          <w:szCs w:val="24"/>
        </w:rPr>
        <w:t>选文件</w:t>
      </w:r>
      <w:proofErr w:type="gramEnd"/>
      <w:r w:rsidRPr="00555EB7">
        <w:rPr>
          <w:rFonts w:ascii="仿宋" w:eastAsia="仿宋" w:hAnsi="仿宋" w:cs="仿宋" w:hint="eastAsia"/>
          <w:sz w:val="24"/>
          <w:szCs w:val="24"/>
        </w:rPr>
        <w:t>获取期限：202</w:t>
      </w:r>
      <w:r>
        <w:rPr>
          <w:rFonts w:ascii="仿宋" w:eastAsia="仿宋" w:hAnsi="仿宋" w:cs="仿宋"/>
          <w:sz w:val="24"/>
          <w:szCs w:val="24"/>
        </w:rPr>
        <w:t>5</w:t>
      </w:r>
      <w:r w:rsidRPr="00555EB7">
        <w:rPr>
          <w:rFonts w:ascii="仿宋" w:eastAsia="仿宋" w:hAnsi="仿宋" w:cs="仿宋" w:hint="eastAsia"/>
          <w:sz w:val="24"/>
          <w:szCs w:val="24"/>
        </w:rPr>
        <w:t>年</w:t>
      </w:r>
      <w:r w:rsidR="007221AC">
        <w:rPr>
          <w:rFonts w:ascii="仿宋" w:eastAsia="仿宋" w:hAnsi="仿宋" w:cs="仿宋"/>
          <w:sz w:val="24"/>
          <w:szCs w:val="24"/>
        </w:rPr>
        <w:t>7</w:t>
      </w:r>
      <w:r w:rsidRPr="00555EB7">
        <w:rPr>
          <w:rFonts w:ascii="仿宋" w:eastAsia="仿宋" w:hAnsi="仿宋" w:cs="仿宋" w:hint="eastAsia"/>
          <w:sz w:val="24"/>
          <w:szCs w:val="24"/>
        </w:rPr>
        <w:t xml:space="preserve"> 月</w:t>
      </w:r>
      <w:r w:rsidR="00D26814">
        <w:rPr>
          <w:rFonts w:ascii="仿宋" w:eastAsia="仿宋" w:hAnsi="仿宋" w:cs="仿宋"/>
          <w:sz w:val="24"/>
          <w:szCs w:val="24"/>
        </w:rPr>
        <w:t>8</w:t>
      </w:r>
      <w:r w:rsidRPr="00555EB7">
        <w:rPr>
          <w:rFonts w:ascii="仿宋" w:eastAsia="仿宋" w:hAnsi="仿宋" w:cs="仿宋" w:hint="eastAsia"/>
          <w:sz w:val="24"/>
          <w:szCs w:val="24"/>
        </w:rPr>
        <w:t>日-202</w:t>
      </w:r>
      <w:r>
        <w:rPr>
          <w:rFonts w:ascii="仿宋" w:eastAsia="仿宋" w:hAnsi="仿宋" w:cs="仿宋"/>
          <w:sz w:val="24"/>
          <w:szCs w:val="24"/>
        </w:rPr>
        <w:t>5</w:t>
      </w:r>
      <w:r w:rsidRPr="00555EB7">
        <w:rPr>
          <w:rFonts w:ascii="仿宋" w:eastAsia="仿宋" w:hAnsi="仿宋" w:cs="仿宋" w:hint="eastAsia"/>
          <w:sz w:val="24"/>
          <w:szCs w:val="24"/>
        </w:rPr>
        <w:t xml:space="preserve">年 </w:t>
      </w:r>
      <w:r w:rsidR="00F652A1">
        <w:rPr>
          <w:rFonts w:ascii="仿宋" w:eastAsia="仿宋" w:hAnsi="仿宋" w:cs="仿宋"/>
          <w:sz w:val="24"/>
          <w:szCs w:val="24"/>
        </w:rPr>
        <w:t>7</w:t>
      </w:r>
      <w:r w:rsidRPr="00555EB7">
        <w:rPr>
          <w:rFonts w:ascii="仿宋" w:eastAsia="仿宋" w:hAnsi="仿宋" w:cs="仿宋" w:hint="eastAsia"/>
          <w:sz w:val="24"/>
          <w:szCs w:val="24"/>
        </w:rPr>
        <w:t xml:space="preserve"> 月</w:t>
      </w:r>
      <w:r w:rsidR="00D26814">
        <w:rPr>
          <w:rFonts w:ascii="仿宋" w:eastAsia="仿宋" w:hAnsi="仿宋" w:cs="仿宋"/>
          <w:sz w:val="24"/>
          <w:szCs w:val="24"/>
        </w:rPr>
        <w:t>10</w:t>
      </w:r>
      <w:r w:rsidRPr="00555EB7">
        <w:rPr>
          <w:rFonts w:ascii="仿宋" w:eastAsia="仿宋" w:hAnsi="仿宋" w:cs="仿宋" w:hint="eastAsia"/>
          <w:sz w:val="24"/>
          <w:szCs w:val="24"/>
        </w:rPr>
        <w:t>日17:00（工作日上午09:00-下午17:00）。</w:t>
      </w:r>
    </w:p>
    <w:p w14:paraId="5163805F" w14:textId="14FC2520"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2、工本费：人民币</w:t>
      </w:r>
      <w:r>
        <w:rPr>
          <w:rFonts w:ascii="仿宋" w:eastAsia="仿宋" w:hAnsi="仿宋" w:cs="仿宋"/>
          <w:sz w:val="24"/>
          <w:szCs w:val="24"/>
        </w:rPr>
        <w:t>5</w:t>
      </w:r>
      <w:r w:rsidRPr="00555EB7">
        <w:rPr>
          <w:rFonts w:ascii="仿宋" w:eastAsia="仿宋" w:hAnsi="仿宋" w:cs="仿宋" w:hint="eastAsia"/>
          <w:sz w:val="24"/>
          <w:szCs w:val="24"/>
        </w:rPr>
        <w:t>00元/份（售后不退），</w:t>
      </w:r>
      <w:r>
        <w:rPr>
          <w:rFonts w:ascii="仿宋" w:eastAsia="仿宋" w:hAnsi="仿宋" w:cs="仿宋" w:hint="eastAsia"/>
          <w:sz w:val="24"/>
          <w:szCs w:val="24"/>
        </w:rPr>
        <w:t>比</w:t>
      </w:r>
      <w:r w:rsidRPr="00555EB7">
        <w:rPr>
          <w:rFonts w:ascii="仿宋" w:eastAsia="仿宋" w:hAnsi="仿宋" w:cs="仿宋" w:hint="eastAsia"/>
          <w:sz w:val="24"/>
          <w:szCs w:val="24"/>
        </w:rPr>
        <w:t>选人通过《</w:t>
      </w:r>
      <w:r w:rsidR="00856AAA" w:rsidRPr="00856AAA">
        <w:rPr>
          <w:rFonts w:ascii="仿宋" w:eastAsia="仿宋" w:hAnsi="仿宋" w:cs="仿宋" w:hint="eastAsia"/>
          <w:b/>
          <w:bCs/>
          <w:sz w:val="24"/>
          <w:szCs w:val="24"/>
        </w:rPr>
        <w:t>比选文件发售登记表</w:t>
      </w:r>
      <w:r w:rsidRPr="00555EB7">
        <w:rPr>
          <w:rFonts w:ascii="仿宋" w:eastAsia="仿宋" w:hAnsi="仿宋" w:cs="仿宋" w:hint="eastAsia"/>
          <w:sz w:val="24"/>
          <w:szCs w:val="24"/>
        </w:rPr>
        <w:t>》中</w:t>
      </w:r>
      <w:proofErr w:type="gramStart"/>
      <w:r w:rsidRPr="00555EB7">
        <w:rPr>
          <w:rFonts w:ascii="仿宋" w:eastAsia="仿宋" w:hAnsi="仿宋" w:cs="仿宋" w:hint="eastAsia"/>
          <w:sz w:val="24"/>
          <w:szCs w:val="24"/>
        </w:rPr>
        <w:t>微信二维码</w:t>
      </w:r>
      <w:proofErr w:type="gramEnd"/>
      <w:r w:rsidRPr="00555EB7">
        <w:rPr>
          <w:rFonts w:ascii="仿宋" w:eastAsia="仿宋" w:hAnsi="仿宋" w:cs="仿宋" w:hint="eastAsia"/>
          <w:sz w:val="24"/>
          <w:szCs w:val="24"/>
        </w:rPr>
        <w:t>进行缴纳竞争性比</w:t>
      </w:r>
      <w:proofErr w:type="gramStart"/>
      <w:r w:rsidRPr="00555EB7">
        <w:rPr>
          <w:rFonts w:ascii="仿宋" w:eastAsia="仿宋" w:hAnsi="仿宋" w:cs="仿宋" w:hint="eastAsia"/>
          <w:sz w:val="24"/>
          <w:szCs w:val="24"/>
        </w:rPr>
        <w:t>选文件</w:t>
      </w:r>
      <w:proofErr w:type="gramEnd"/>
      <w:r w:rsidRPr="00555EB7">
        <w:rPr>
          <w:rFonts w:ascii="仿宋" w:eastAsia="仿宋" w:hAnsi="仿宋" w:cs="仿宋" w:hint="eastAsia"/>
          <w:sz w:val="24"/>
          <w:szCs w:val="24"/>
        </w:rPr>
        <w:t>费用。</w:t>
      </w:r>
    </w:p>
    <w:p w14:paraId="61EEB3F2" w14:textId="1CDB931C"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3、</w:t>
      </w:r>
      <w:r w:rsidRPr="00555EB7">
        <w:rPr>
          <w:rFonts w:ascii="仿宋" w:eastAsia="仿宋" w:hAnsi="仿宋" w:cs="仿宋"/>
          <w:sz w:val="24"/>
          <w:szCs w:val="24"/>
        </w:rPr>
        <w:t>获取方式：在竞争性比</w:t>
      </w:r>
      <w:proofErr w:type="gramStart"/>
      <w:r w:rsidRPr="00555EB7">
        <w:rPr>
          <w:rFonts w:ascii="仿宋" w:eastAsia="仿宋" w:hAnsi="仿宋" w:cs="仿宋"/>
          <w:sz w:val="24"/>
          <w:szCs w:val="24"/>
        </w:rPr>
        <w:t>选文件</w:t>
      </w:r>
      <w:proofErr w:type="gramEnd"/>
      <w:r w:rsidRPr="00555EB7">
        <w:rPr>
          <w:rFonts w:ascii="仿宋" w:eastAsia="仿宋" w:hAnsi="仿宋" w:cs="仿宋"/>
          <w:sz w:val="24"/>
          <w:szCs w:val="24"/>
        </w:rPr>
        <w:t>获取期限内，比选人向采购代理机构缴纳工本费，并将《</w:t>
      </w:r>
      <w:r w:rsidR="00856AAA" w:rsidRPr="00856AAA">
        <w:rPr>
          <w:rFonts w:ascii="仿宋" w:eastAsia="仿宋" w:hAnsi="仿宋" w:cs="仿宋" w:hint="eastAsia"/>
          <w:b/>
          <w:bCs/>
          <w:sz w:val="24"/>
          <w:szCs w:val="24"/>
        </w:rPr>
        <w:t>比选文件发售登记表</w:t>
      </w:r>
      <w:r w:rsidRPr="00555EB7">
        <w:rPr>
          <w:rFonts w:ascii="仿宋" w:eastAsia="仿宋" w:hAnsi="仿宋" w:cs="仿宋"/>
          <w:sz w:val="24"/>
          <w:szCs w:val="24"/>
        </w:rPr>
        <w:t>》</w:t>
      </w:r>
      <w:r w:rsidRPr="00555EB7">
        <w:rPr>
          <w:rFonts w:ascii="仿宋" w:eastAsia="仿宋" w:hAnsi="仿宋" w:cs="仿宋" w:hint="eastAsia"/>
          <w:sz w:val="24"/>
          <w:szCs w:val="24"/>
        </w:rPr>
        <w:t>（加盖</w:t>
      </w:r>
      <w:r w:rsidRPr="00555EB7">
        <w:rPr>
          <w:rFonts w:ascii="仿宋" w:eastAsia="仿宋" w:hAnsi="仿宋" w:cs="仿宋"/>
          <w:sz w:val="24"/>
          <w:szCs w:val="24"/>
        </w:rPr>
        <w:t>比选人公章</w:t>
      </w:r>
      <w:r w:rsidRPr="00555EB7">
        <w:rPr>
          <w:rFonts w:ascii="仿宋" w:eastAsia="仿宋" w:hAnsi="仿宋" w:cs="仿宋" w:hint="eastAsia"/>
          <w:sz w:val="24"/>
          <w:szCs w:val="24"/>
        </w:rPr>
        <w:t>）、</w:t>
      </w:r>
      <w:hyperlink r:id="rId9" w:history="1">
        <w:r w:rsidRPr="00555EB7">
          <w:rPr>
            <w:rFonts w:ascii="仿宋" w:eastAsia="仿宋" w:hAnsi="仿宋" w:cs="仿宋"/>
            <w:sz w:val="24"/>
            <w:szCs w:val="24"/>
          </w:rPr>
          <w:t>缴费凭证扫描后发送至邮箱</w:t>
        </w:r>
        <w:r w:rsidRPr="00555EB7">
          <w:rPr>
            <w:rFonts w:ascii="仿宋" w:eastAsia="仿宋" w:hAnsi="仿宋" w:cs="仿宋" w:hint="eastAsia"/>
            <w:sz w:val="24"/>
            <w:szCs w:val="24"/>
          </w:rPr>
          <w:t>450461273@</w:t>
        </w:r>
        <w:r w:rsidRPr="00555EB7">
          <w:rPr>
            <w:rFonts w:ascii="仿宋" w:eastAsia="仿宋" w:hAnsi="仿宋" w:cs="仿宋"/>
            <w:sz w:val="24"/>
            <w:szCs w:val="24"/>
          </w:rPr>
          <w:t>qq.com</w:t>
        </w:r>
      </w:hyperlink>
      <w:r w:rsidRPr="00555EB7">
        <w:rPr>
          <w:rFonts w:ascii="仿宋" w:eastAsia="仿宋" w:hAnsi="仿宋" w:cs="仿宋"/>
          <w:sz w:val="24"/>
          <w:szCs w:val="24"/>
        </w:rPr>
        <w:t>（</w:t>
      </w:r>
      <w:r w:rsidRPr="00555EB7">
        <w:rPr>
          <w:rFonts w:ascii="仿宋" w:eastAsia="仿宋" w:hAnsi="仿宋" w:cs="仿宋" w:hint="eastAsia"/>
          <w:sz w:val="24"/>
          <w:szCs w:val="24"/>
        </w:rPr>
        <w:t>注：以邮箱收到时间为准，超过时间的视为报名不成功</w:t>
      </w:r>
      <w:r w:rsidRPr="00555EB7">
        <w:rPr>
          <w:rFonts w:ascii="仿宋" w:eastAsia="仿宋" w:hAnsi="仿宋" w:cs="仿宋"/>
          <w:sz w:val="24"/>
          <w:szCs w:val="24"/>
        </w:rPr>
        <w:t>）</w:t>
      </w:r>
      <w:r>
        <w:rPr>
          <w:rFonts w:ascii="仿宋" w:eastAsia="仿宋" w:hAnsi="仿宋" w:cs="仿宋" w:hint="eastAsia"/>
          <w:sz w:val="24"/>
          <w:szCs w:val="24"/>
        </w:rPr>
        <w:t>。</w:t>
      </w:r>
    </w:p>
    <w:p w14:paraId="61D9CB1F" w14:textId="4F988361"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4、在竞争性比</w:t>
      </w:r>
      <w:proofErr w:type="gramStart"/>
      <w:r w:rsidRPr="00555EB7">
        <w:rPr>
          <w:rFonts w:ascii="仿宋" w:eastAsia="仿宋" w:hAnsi="仿宋" w:cs="仿宋" w:hint="eastAsia"/>
          <w:sz w:val="24"/>
          <w:szCs w:val="24"/>
        </w:rPr>
        <w:t>选文件</w:t>
      </w:r>
      <w:proofErr w:type="gramEnd"/>
      <w:r w:rsidRPr="00555EB7">
        <w:rPr>
          <w:rFonts w:ascii="仿宋" w:eastAsia="仿宋" w:hAnsi="仿宋" w:cs="仿宋" w:hint="eastAsia"/>
          <w:sz w:val="24"/>
          <w:szCs w:val="24"/>
        </w:rPr>
        <w:t>获取期限内缴纳了工本费和</w:t>
      </w:r>
      <w:r>
        <w:rPr>
          <w:rFonts w:ascii="仿宋" w:eastAsia="仿宋" w:hAnsi="仿宋" w:cs="仿宋" w:hint="eastAsia"/>
          <w:sz w:val="24"/>
          <w:szCs w:val="24"/>
        </w:rPr>
        <w:t>发送</w:t>
      </w:r>
      <w:r w:rsidRPr="00555EB7">
        <w:rPr>
          <w:rFonts w:ascii="仿宋" w:eastAsia="仿宋" w:hAnsi="仿宋" w:cs="仿宋" w:hint="eastAsia"/>
          <w:sz w:val="24"/>
          <w:szCs w:val="24"/>
        </w:rPr>
        <w:t>《</w:t>
      </w:r>
      <w:r w:rsidR="00856AAA" w:rsidRPr="00856AAA">
        <w:rPr>
          <w:rFonts w:ascii="仿宋" w:eastAsia="仿宋" w:hAnsi="仿宋" w:cs="仿宋" w:hint="eastAsia"/>
          <w:b/>
          <w:bCs/>
          <w:sz w:val="24"/>
          <w:szCs w:val="24"/>
        </w:rPr>
        <w:t>比选文件发售登记表</w:t>
      </w:r>
      <w:r w:rsidRPr="00555EB7">
        <w:rPr>
          <w:rFonts w:ascii="仿宋" w:eastAsia="仿宋" w:hAnsi="仿宋" w:cs="仿宋" w:hint="eastAsia"/>
          <w:sz w:val="24"/>
          <w:szCs w:val="24"/>
        </w:rPr>
        <w:t>》</w:t>
      </w:r>
      <w:r>
        <w:rPr>
          <w:rFonts w:ascii="仿宋" w:eastAsia="仿宋" w:hAnsi="仿宋" w:cs="仿宋" w:hint="eastAsia"/>
          <w:sz w:val="24"/>
          <w:szCs w:val="24"/>
        </w:rPr>
        <w:t>到</w:t>
      </w:r>
      <w:r>
        <w:rPr>
          <w:rFonts w:ascii="仿宋" w:eastAsia="仿宋" w:hAnsi="仿宋" w:cs="仿宋"/>
          <w:sz w:val="24"/>
          <w:szCs w:val="24"/>
        </w:rPr>
        <w:t>邮箱</w:t>
      </w:r>
      <w:r w:rsidRPr="00555EB7">
        <w:rPr>
          <w:rFonts w:ascii="仿宋" w:eastAsia="仿宋" w:hAnsi="仿宋" w:cs="仿宋" w:hint="eastAsia"/>
          <w:sz w:val="24"/>
          <w:szCs w:val="24"/>
        </w:rPr>
        <w:t>的</w:t>
      </w:r>
      <w:r>
        <w:rPr>
          <w:rFonts w:ascii="仿宋" w:eastAsia="仿宋" w:hAnsi="仿宋" w:cs="仿宋" w:hint="eastAsia"/>
          <w:sz w:val="24"/>
          <w:szCs w:val="24"/>
        </w:rPr>
        <w:t>比</w:t>
      </w:r>
      <w:r w:rsidRPr="00555EB7">
        <w:rPr>
          <w:rFonts w:ascii="仿宋" w:eastAsia="仿宋" w:hAnsi="仿宋" w:cs="仿宋" w:hint="eastAsia"/>
          <w:sz w:val="24"/>
          <w:szCs w:val="24"/>
        </w:rPr>
        <w:t>选人，其比选申请文件才能被接收。</w:t>
      </w:r>
    </w:p>
    <w:p w14:paraId="7418D1D0" w14:textId="2527932E" w:rsidR="00555EB7" w:rsidRPr="00555EB7" w:rsidRDefault="00555EB7" w:rsidP="00555EB7">
      <w:pPr>
        <w:pStyle w:val="23"/>
        <w:spacing w:line="400" w:lineRule="exact"/>
        <w:ind w:firstLineChars="200" w:firstLine="482"/>
        <w:rPr>
          <w:rFonts w:ascii="仿宋" w:eastAsia="仿宋" w:hAnsi="仿宋" w:cs="仿宋"/>
          <w:b/>
          <w:sz w:val="24"/>
        </w:rPr>
      </w:pPr>
      <w:r>
        <w:rPr>
          <w:rFonts w:ascii="仿宋" w:eastAsia="仿宋" w:hAnsi="仿宋" w:cs="仿宋" w:hint="eastAsia"/>
          <w:b/>
          <w:sz w:val="24"/>
        </w:rPr>
        <w:t>（五）</w:t>
      </w:r>
      <w:r w:rsidRPr="00555EB7">
        <w:rPr>
          <w:rFonts w:ascii="仿宋" w:eastAsia="仿宋" w:hAnsi="仿宋" w:cs="仿宋" w:hint="eastAsia"/>
          <w:b/>
          <w:sz w:val="24"/>
        </w:rPr>
        <w:t>线上报价及评审</w:t>
      </w:r>
    </w:p>
    <w:p w14:paraId="773604FB"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（一）线上报价</w:t>
      </w:r>
    </w:p>
    <w:p w14:paraId="6E6A0B17" w14:textId="58C648F4" w:rsidR="00555EB7" w:rsidRPr="00555EB7" w:rsidRDefault="00555EB7" w:rsidP="00555EB7">
      <w:pPr>
        <w:snapToGrid w:val="0"/>
        <w:spacing w:line="400" w:lineRule="exact"/>
        <w:ind w:firstLineChars="200" w:firstLine="480"/>
        <w:rPr>
          <w:rFonts w:ascii="仿宋" w:eastAsia="仿宋" w:hAnsi="仿宋" w:cs="仿宋"/>
          <w:sz w:val="24"/>
          <w:szCs w:val="24"/>
          <w:u w:val="single"/>
        </w:rPr>
      </w:pPr>
      <w:r w:rsidRPr="00555EB7">
        <w:rPr>
          <w:rFonts w:ascii="仿宋" w:eastAsia="仿宋" w:hAnsi="仿宋" w:cs="仿宋" w:hint="eastAsia"/>
          <w:sz w:val="24"/>
          <w:szCs w:val="24"/>
        </w:rPr>
        <w:t>1、线上报价时间：</w:t>
      </w:r>
      <w:r w:rsidRPr="00555EB7">
        <w:rPr>
          <w:rFonts w:ascii="仿宋" w:eastAsia="仿宋" w:hAnsi="仿宋" w:cs="仿宋" w:hint="eastAsia"/>
          <w:sz w:val="24"/>
          <w:szCs w:val="24"/>
          <w:u w:val="single"/>
        </w:rPr>
        <w:t>202</w:t>
      </w:r>
      <w:r>
        <w:rPr>
          <w:rFonts w:ascii="仿宋" w:eastAsia="仿宋" w:hAnsi="仿宋" w:cs="仿宋"/>
          <w:sz w:val="24"/>
          <w:szCs w:val="24"/>
          <w:u w:val="single"/>
        </w:rPr>
        <w:t>5</w:t>
      </w:r>
      <w:r w:rsidRPr="00555EB7">
        <w:rPr>
          <w:rFonts w:ascii="仿宋" w:eastAsia="仿宋" w:hAnsi="仿宋" w:cs="仿宋" w:hint="eastAsia"/>
          <w:sz w:val="24"/>
          <w:szCs w:val="24"/>
          <w:u w:val="single"/>
        </w:rPr>
        <w:t xml:space="preserve">年 </w:t>
      </w:r>
      <w:r w:rsidR="00F652A1">
        <w:rPr>
          <w:rFonts w:ascii="仿宋" w:eastAsia="仿宋" w:hAnsi="仿宋" w:cs="仿宋"/>
          <w:sz w:val="24"/>
          <w:szCs w:val="24"/>
          <w:u w:val="single"/>
        </w:rPr>
        <w:t>7</w:t>
      </w:r>
      <w:r w:rsidRPr="00555EB7">
        <w:rPr>
          <w:rFonts w:ascii="仿宋" w:eastAsia="仿宋" w:hAnsi="仿宋" w:cs="仿宋" w:hint="eastAsia"/>
          <w:sz w:val="24"/>
          <w:szCs w:val="24"/>
          <w:u w:val="single"/>
        </w:rPr>
        <w:t>月</w:t>
      </w:r>
      <w:r>
        <w:rPr>
          <w:rFonts w:ascii="仿宋" w:eastAsia="仿宋" w:hAnsi="仿宋" w:cs="仿宋"/>
          <w:sz w:val="24"/>
          <w:szCs w:val="24"/>
          <w:u w:val="single"/>
        </w:rPr>
        <w:t xml:space="preserve"> </w:t>
      </w:r>
      <w:r w:rsidR="007221AC">
        <w:rPr>
          <w:rFonts w:ascii="仿宋" w:eastAsia="仿宋" w:hAnsi="仿宋" w:cs="仿宋"/>
          <w:sz w:val="24"/>
          <w:szCs w:val="24"/>
          <w:u w:val="single"/>
        </w:rPr>
        <w:t>1</w:t>
      </w:r>
      <w:r w:rsidR="00D26814">
        <w:rPr>
          <w:rFonts w:ascii="仿宋" w:eastAsia="仿宋" w:hAnsi="仿宋" w:cs="仿宋"/>
          <w:sz w:val="24"/>
          <w:szCs w:val="24"/>
          <w:u w:val="single"/>
        </w:rPr>
        <w:t>1</w:t>
      </w:r>
      <w:r w:rsidRPr="00555EB7">
        <w:rPr>
          <w:rFonts w:ascii="仿宋" w:eastAsia="仿宋" w:hAnsi="仿宋" w:cs="仿宋" w:hint="eastAsia"/>
          <w:sz w:val="24"/>
          <w:szCs w:val="24"/>
          <w:u w:val="single"/>
        </w:rPr>
        <w:t>日9:00至1</w:t>
      </w:r>
      <w:r w:rsidRPr="00555EB7">
        <w:rPr>
          <w:rFonts w:ascii="仿宋" w:eastAsia="仿宋" w:hAnsi="仿宋" w:cs="仿宋"/>
          <w:sz w:val="24"/>
          <w:szCs w:val="24"/>
          <w:u w:val="single"/>
        </w:rPr>
        <w:t>1</w:t>
      </w:r>
      <w:r w:rsidRPr="00555EB7">
        <w:rPr>
          <w:rFonts w:ascii="仿宋" w:eastAsia="仿宋" w:hAnsi="仿宋" w:cs="仿宋" w:hint="eastAsia"/>
          <w:sz w:val="24"/>
          <w:szCs w:val="24"/>
          <w:u w:val="single"/>
        </w:rPr>
        <w:t>:00(北京时间）</w:t>
      </w:r>
      <w:r w:rsidRPr="00555EB7">
        <w:rPr>
          <w:rFonts w:ascii="仿宋" w:eastAsia="仿宋" w:hAnsi="仿宋" w:cs="仿宋" w:hint="eastAsia"/>
          <w:sz w:val="24"/>
          <w:szCs w:val="24"/>
        </w:rPr>
        <w:t xml:space="preserve">。  </w:t>
      </w:r>
    </w:p>
    <w:p w14:paraId="75385F92" w14:textId="3C2C7DDA"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lastRenderedPageBreak/>
        <w:t>2、线上报价要求：按本项目规定的时间在</w:t>
      </w:r>
      <w:r w:rsidRPr="00555EB7">
        <w:rPr>
          <w:rFonts w:ascii="仿宋" w:eastAsia="仿宋" w:hAnsi="仿宋" w:cs="仿宋" w:hint="eastAsia"/>
          <w:b/>
          <w:sz w:val="24"/>
          <w:szCs w:val="24"/>
        </w:rPr>
        <w:t>“行采家”（http://www.gec123.com）进行网上报价及上传电子响应文件</w:t>
      </w:r>
      <w:r w:rsidRPr="00555EB7">
        <w:rPr>
          <w:rFonts w:ascii="仿宋" w:eastAsia="仿宋" w:hAnsi="仿宋" w:cs="仿宋" w:hint="eastAsia"/>
          <w:sz w:val="24"/>
          <w:szCs w:val="24"/>
        </w:rPr>
        <w:t>，未在规定时间内报价及上传电子响应文件的供应商将失去成交供应商资格。</w:t>
      </w:r>
    </w:p>
    <w:p w14:paraId="0EB76BBD"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（二）项目评审：供应商代表无需到评审现场，本项目以供应</w:t>
      </w:r>
      <w:proofErr w:type="gramStart"/>
      <w:r w:rsidRPr="00555EB7">
        <w:rPr>
          <w:rFonts w:ascii="仿宋" w:eastAsia="仿宋" w:hAnsi="仿宋" w:cs="仿宋" w:hint="eastAsia"/>
          <w:sz w:val="24"/>
          <w:szCs w:val="24"/>
        </w:rPr>
        <w:t>商线上上</w:t>
      </w:r>
      <w:proofErr w:type="gramEnd"/>
      <w:r w:rsidRPr="00555EB7">
        <w:rPr>
          <w:rFonts w:ascii="仿宋" w:eastAsia="仿宋" w:hAnsi="仿宋" w:cs="仿宋" w:hint="eastAsia"/>
          <w:sz w:val="24"/>
          <w:szCs w:val="24"/>
        </w:rPr>
        <w:t>传响应文件进行评审，请供应商务必上传签章完毕的响应文件，否则按无效响应处理。</w:t>
      </w:r>
    </w:p>
    <w:p w14:paraId="2DACE357"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（三）评审地点：</w:t>
      </w:r>
      <w:r w:rsidRPr="00555EB7">
        <w:rPr>
          <w:rFonts w:ascii="仿宋" w:eastAsia="仿宋" w:hAnsi="仿宋" w:cs="仿宋" w:hint="eastAsia"/>
          <w:b/>
          <w:bCs/>
          <w:sz w:val="24"/>
          <w:szCs w:val="24"/>
        </w:rPr>
        <w:t>重庆弘博工程咨询有限公司评标室</w:t>
      </w:r>
    </w:p>
    <w:p w14:paraId="3A012780" w14:textId="739FADD9" w:rsidR="00F0485D"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（四）评审时间：202</w:t>
      </w:r>
      <w:r w:rsidRPr="00555EB7">
        <w:rPr>
          <w:rFonts w:ascii="仿宋" w:eastAsia="仿宋" w:hAnsi="仿宋" w:cs="仿宋"/>
          <w:sz w:val="24"/>
          <w:szCs w:val="24"/>
        </w:rPr>
        <w:t>4</w:t>
      </w:r>
      <w:r w:rsidRPr="00555EB7">
        <w:rPr>
          <w:rFonts w:ascii="仿宋" w:eastAsia="仿宋" w:hAnsi="仿宋" w:cs="仿宋" w:hint="eastAsia"/>
          <w:sz w:val="24"/>
          <w:szCs w:val="24"/>
        </w:rPr>
        <w:t>年</w:t>
      </w:r>
      <w:r w:rsidR="00F652A1">
        <w:rPr>
          <w:rFonts w:ascii="仿宋" w:eastAsia="仿宋" w:hAnsi="仿宋" w:cs="仿宋"/>
          <w:sz w:val="24"/>
          <w:szCs w:val="24"/>
        </w:rPr>
        <w:t>7</w:t>
      </w:r>
      <w:r w:rsidRPr="00555EB7">
        <w:rPr>
          <w:rFonts w:ascii="仿宋" w:eastAsia="仿宋" w:hAnsi="仿宋" w:cs="仿宋" w:hint="eastAsia"/>
          <w:sz w:val="24"/>
          <w:szCs w:val="24"/>
        </w:rPr>
        <w:t>月</w:t>
      </w:r>
      <w:r w:rsidR="007221AC">
        <w:rPr>
          <w:rFonts w:ascii="仿宋" w:eastAsia="仿宋" w:hAnsi="仿宋" w:cs="仿宋"/>
          <w:sz w:val="24"/>
          <w:szCs w:val="24"/>
        </w:rPr>
        <w:t>1</w:t>
      </w:r>
      <w:r w:rsidR="00D26814">
        <w:rPr>
          <w:rFonts w:ascii="仿宋" w:eastAsia="仿宋" w:hAnsi="仿宋" w:cs="仿宋"/>
          <w:sz w:val="24"/>
          <w:szCs w:val="24"/>
        </w:rPr>
        <w:t>1</w:t>
      </w:r>
      <w:r>
        <w:rPr>
          <w:rFonts w:ascii="仿宋" w:eastAsia="仿宋" w:hAnsi="仿宋" w:cs="仿宋"/>
          <w:sz w:val="24"/>
          <w:szCs w:val="24"/>
        </w:rPr>
        <w:t xml:space="preserve"> </w:t>
      </w:r>
      <w:r w:rsidRPr="00555EB7">
        <w:rPr>
          <w:rFonts w:ascii="仿宋" w:eastAsia="仿宋" w:hAnsi="仿宋" w:cs="仿宋" w:hint="eastAsia"/>
          <w:sz w:val="24"/>
          <w:szCs w:val="24"/>
        </w:rPr>
        <w:t>日北京时间1</w:t>
      </w:r>
      <w:r>
        <w:rPr>
          <w:rFonts w:ascii="仿宋" w:eastAsia="仿宋" w:hAnsi="仿宋" w:cs="仿宋"/>
          <w:sz w:val="24"/>
          <w:szCs w:val="24"/>
        </w:rPr>
        <w:t>5</w:t>
      </w:r>
      <w:r w:rsidRPr="00555EB7">
        <w:rPr>
          <w:rFonts w:ascii="仿宋" w:eastAsia="仿宋" w:hAnsi="仿宋" w:cs="仿宋" w:hint="eastAsia"/>
          <w:sz w:val="24"/>
          <w:szCs w:val="24"/>
        </w:rPr>
        <w:t>:</w:t>
      </w:r>
      <w:r w:rsidR="00D26814">
        <w:rPr>
          <w:rFonts w:ascii="仿宋" w:eastAsia="仿宋" w:hAnsi="仿宋" w:cs="仿宋"/>
          <w:sz w:val="24"/>
          <w:szCs w:val="24"/>
        </w:rPr>
        <w:t>0</w:t>
      </w:r>
      <w:r w:rsidRPr="00555EB7">
        <w:rPr>
          <w:rFonts w:ascii="仿宋" w:eastAsia="仿宋" w:hAnsi="仿宋" w:cs="仿宋" w:hint="eastAsia"/>
          <w:sz w:val="24"/>
          <w:szCs w:val="24"/>
        </w:rPr>
        <w:t>0。</w:t>
      </w:r>
    </w:p>
    <w:p w14:paraId="59551BF6" w14:textId="4F5FD9C0" w:rsidR="00F0485D" w:rsidRDefault="007F5480">
      <w:pPr>
        <w:pStyle w:val="23"/>
        <w:spacing w:line="400" w:lineRule="exact"/>
        <w:ind w:firstLineChars="200" w:firstLine="482"/>
        <w:rPr>
          <w:rFonts w:ascii="仿宋" w:eastAsia="仿宋" w:hAnsi="仿宋" w:cs="仿宋"/>
          <w:b/>
          <w:sz w:val="24"/>
        </w:rPr>
      </w:pPr>
      <w:bookmarkStart w:id="89" w:name="_Toc7836"/>
      <w:bookmarkStart w:id="90" w:name="_Toc24604"/>
      <w:bookmarkStart w:id="91" w:name="_Toc75793500"/>
      <w:bookmarkStart w:id="92" w:name="_Toc12663"/>
      <w:bookmarkStart w:id="93" w:name="_Toc23960"/>
      <w:bookmarkStart w:id="94" w:name="_Toc12090"/>
      <w:bookmarkStart w:id="95" w:name="_Toc3476"/>
      <w:bookmarkStart w:id="96" w:name="_Toc11844"/>
      <w:bookmarkStart w:id="97" w:name="_Toc18100"/>
      <w:bookmarkStart w:id="98" w:name="_Toc25854"/>
      <w:bookmarkStart w:id="99" w:name="_Toc524"/>
      <w:bookmarkStart w:id="100" w:name="_Toc15717"/>
      <w:bookmarkStart w:id="101" w:name="_Toc22111"/>
      <w:bookmarkStart w:id="102" w:name="_Toc30895"/>
      <w:bookmarkStart w:id="103" w:name="_Toc9290"/>
      <w:bookmarkStart w:id="104" w:name="_Toc27973"/>
      <w:bookmarkStart w:id="105" w:name="_Toc148600526"/>
      <w:r>
        <w:rPr>
          <w:rFonts w:ascii="仿宋" w:eastAsia="仿宋" w:hAnsi="仿宋" w:cs="仿宋" w:hint="eastAsia"/>
          <w:b/>
          <w:sz w:val="24"/>
        </w:rPr>
        <w:t>五、</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F54854">
        <w:rPr>
          <w:rFonts w:ascii="仿宋" w:eastAsia="仿宋" w:hAnsi="仿宋" w:cs="仿宋" w:hint="eastAsia"/>
          <w:b/>
          <w:sz w:val="24"/>
        </w:rPr>
        <w:t>比选</w:t>
      </w:r>
      <w:r>
        <w:rPr>
          <w:rFonts w:ascii="仿宋" w:eastAsia="仿宋" w:hAnsi="仿宋" w:cs="仿宋" w:hint="eastAsia"/>
          <w:b/>
          <w:sz w:val="24"/>
        </w:rPr>
        <w:t>保证金</w:t>
      </w:r>
      <w:bookmarkEnd w:id="104"/>
      <w:bookmarkEnd w:id="105"/>
    </w:p>
    <w:p w14:paraId="08CB997B" w14:textId="3980E4D9"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1</w:t>
      </w:r>
      <w:r>
        <w:rPr>
          <w:rFonts w:ascii="仿宋" w:eastAsia="仿宋" w:hAnsi="仿宋" w:cs="仿宋" w:hint="eastAsia"/>
          <w:sz w:val="24"/>
          <w:szCs w:val="24"/>
        </w:rPr>
        <w:t>．</w:t>
      </w:r>
      <w:r w:rsidRPr="00324521">
        <w:rPr>
          <w:rFonts w:ascii="仿宋" w:eastAsia="仿宋" w:hAnsi="仿宋" w:cs="仿宋" w:hint="eastAsia"/>
          <w:sz w:val="24"/>
          <w:szCs w:val="24"/>
        </w:rPr>
        <w:t>缴纳金额：</w:t>
      </w:r>
      <w:r w:rsidR="00555EB7">
        <w:rPr>
          <w:rFonts w:ascii="仿宋" w:eastAsia="仿宋" w:hAnsi="仿宋" w:cs="仿宋"/>
          <w:sz w:val="24"/>
          <w:szCs w:val="24"/>
        </w:rPr>
        <w:t>8</w:t>
      </w:r>
      <w:r w:rsidRPr="00324521">
        <w:rPr>
          <w:rFonts w:ascii="仿宋" w:eastAsia="仿宋" w:hAnsi="仿宋" w:cs="仿宋" w:hint="eastAsia"/>
          <w:sz w:val="24"/>
          <w:szCs w:val="24"/>
        </w:rPr>
        <w:t>000.00元，大写：</w:t>
      </w:r>
      <w:r w:rsidR="00555EB7">
        <w:rPr>
          <w:rFonts w:ascii="仿宋" w:eastAsia="仿宋" w:hAnsi="仿宋" w:cs="仿宋" w:hint="eastAsia"/>
          <w:sz w:val="24"/>
          <w:szCs w:val="24"/>
        </w:rPr>
        <w:t>捌</w:t>
      </w:r>
      <w:r w:rsidRPr="00324521">
        <w:rPr>
          <w:rFonts w:ascii="仿宋" w:eastAsia="仿宋" w:hAnsi="仿宋" w:cs="仿宋"/>
          <w:sz w:val="24"/>
          <w:szCs w:val="24"/>
        </w:rPr>
        <w:t>仟</w:t>
      </w:r>
      <w:r w:rsidRPr="00324521">
        <w:rPr>
          <w:rFonts w:ascii="仿宋" w:eastAsia="仿宋" w:hAnsi="仿宋" w:cs="仿宋" w:hint="eastAsia"/>
          <w:sz w:val="24"/>
          <w:szCs w:val="24"/>
        </w:rPr>
        <w:t>元整.</w:t>
      </w:r>
    </w:p>
    <w:p w14:paraId="731073A2"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由供应商的银行基本账户转账到以下账户：</w:t>
      </w:r>
    </w:p>
    <w:p w14:paraId="593102D0"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户  名：重庆弘博工程咨询有限公司</w:t>
      </w:r>
    </w:p>
    <w:p w14:paraId="4845D43B"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开户行：重庆三峡银行股份有限公司大足支行</w:t>
      </w:r>
    </w:p>
    <w:p w14:paraId="39EBC023"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proofErr w:type="gramStart"/>
      <w:r w:rsidRPr="00324521">
        <w:rPr>
          <w:rFonts w:ascii="仿宋" w:eastAsia="仿宋" w:hAnsi="仿宋" w:cs="仿宋" w:hint="eastAsia"/>
          <w:sz w:val="24"/>
          <w:szCs w:val="24"/>
        </w:rPr>
        <w:t>账</w:t>
      </w:r>
      <w:proofErr w:type="gramEnd"/>
      <w:r w:rsidRPr="00324521">
        <w:rPr>
          <w:rFonts w:ascii="仿宋" w:eastAsia="仿宋" w:hAnsi="仿宋" w:cs="仿宋" w:hint="eastAsia"/>
          <w:sz w:val="24"/>
          <w:szCs w:val="24"/>
        </w:rPr>
        <w:t xml:space="preserve">  号：</w:t>
      </w:r>
      <w:r w:rsidRPr="00324521">
        <w:rPr>
          <w:rFonts w:ascii="仿宋" w:eastAsia="仿宋" w:hAnsi="仿宋" w:cs="仿宋"/>
          <w:sz w:val="24"/>
          <w:szCs w:val="24"/>
        </w:rPr>
        <w:t>0165 0142 1000 2346</w:t>
      </w:r>
    </w:p>
    <w:p w14:paraId="2436DD5A"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2.保证金到账时间及备注填写要求</w:t>
      </w:r>
    </w:p>
    <w:p w14:paraId="67D688FB"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（1）到账时间要求</w:t>
      </w:r>
    </w:p>
    <w:p w14:paraId="2C51E35F"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本项目投标保证金的到账截止时间为投标截止时间前一天下午5：00（供应商在银行转账汇款时，须充分考虑转账汇款的时间差风险，如同城转账、异地转账或汇款、跨行转账或电汇的时间要求；未按要求递交投标保证金的其投标文件将会被拒收）。</w:t>
      </w:r>
    </w:p>
    <w:p w14:paraId="5C8C7359"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（2）备注填写要求</w:t>
      </w:r>
    </w:p>
    <w:p w14:paraId="1332143F"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供应商应在银行转账（汇款）凭证备注栏中注明“保证金—（项目名称，可简写）</w:t>
      </w:r>
      <w:r w:rsidRPr="00324521">
        <w:rPr>
          <w:rFonts w:ascii="仿宋" w:eastAsia="仿宋" w:hAnsi="仿宋" w:cs="仿宋"/>
          <w:sz w:val="24"/>
          <w:szCs w:val="24"/>
        </w:rPr>
        <w:t>”</w:t>
      </w:r>
      <w:r w:rsidRPr="00324521">
        <w:rPr>
          <w:rFonts w:ascii="仿宋" w:eastAsia="仿宋" w:hAnsi="仿宋" w:cs="仿宋" w:hint="eastAsia"/>
          <w:sz w:val="24"/>
          <w:szCs w:val="24"/>
        </w:rPr>
        <w:t>，不按要求填写备注和缴纳保证金入指定账户而影响对其保证金到账认定和退还的，由供应商自行承担。</w:t>
      </w:r>
    </w:p>
    <w:p w14:paraId="033F727B"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3.保证金退还方式</w:t>
      </w:r>
    </w:p>
    <w:p w14:paraId="34179800"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（1）未成交供应商的保证金，在成交通知书发出后，由重庆弘博工程咨询有限公司在5个工作日内退还</w:t>
      </w:r>
      <w:proofErr w:type="gramStart"/>
      <w:r w:rsidRPr="00324521">
        <w:rPr>
          <w:rFonts w:ascii="仿宋" w:eastAsia="仿宋" w:hAnsi="仿宋" w:cs="仿宋" w:hint="eastAsia"/>
          <w:sz w:val="24"/>
          <w:szCs w:val="24"/>
        </w:rPr>
        <w:t>至供应</w:t>
      </w:r>
      <w:proofErr w:type="gramEnd"/>
      <w:r w:rsidRPr="00324521">
        <w:rPr>
          <w:rFonts w:ascii="仿宋" w:eastAsia="仿宋" w:hAnsi="仿宋" w:cs="仿宋" w:hint="eastAsia"/>
          <w:sz w:val="24"/>
          <w:szCs w:val="24"/>
        </w:rPr>
        <w:t>商的“开户许可证”基本账户上。</w:t>
      </w:r>
    </w:p>
    <w:p w14:paraId="082EFE24" w14:textId="77777777" w:rsidR="00324521" w:rsidRPr="00324521"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（2）成交供应商的保证金，在成交供应商</w:t>
      </w:r>
      <w:r w:rsidRPr="00324521">
        <w:rPr>
          <w:rFonts w:ascii="仿宋" w:eastAsia="仿宋" w:hAnsi="仿宋" w:cs="仿宋"/>
          <w:sz w:val="24"/>
          <w:szCs w:val="24"/>
        </w:rPr>
        <w:t>和采购人</w:t>
      </w:r>
      <w:r w:rsidRPr="00324521">
        <w:rPr>
          <w:rFonts w:ascii="仿宋" w:eastAsia="仿宋" w:hAnsi="仿宋" w:cs="仿宋" w:hint="eastAsia"/>
          <w:sz w:val="24"/>
          <w:szCs w:val="24"/>
        </w:rPr>
        <w:t>签订合同后，由重庆弘博工程咨询有限公司在5个工作日内退还</w:t>
      </w:r>
      <w:proofErr w:type="gramStart"/>
      <w:r w:rsidRPr="00324521">
        <w:rPr>
          <w:rFonts w:ascii="仿宋" w:eastAsia="仿宋" w:hAnsi="仿宋" w:cs="仿宋" w:hint="eastAsia"/>
          <w:sz w:val="24"/>
          <w:szCs w:val="24"/>
        </w:rPr>
        <w:t>至供应</w:t>
      </w:r>
      <w:proofErr w:type="gramEnd"/>
      <w:r w:rsidRPr="00324521">
        <w:rPr>
          <w:rFonts w:ascii="仿宋" w:eastAsia="仿宋" w:hAnsi="仿宋" w:cs="仿宋" w:hint="eastAsia"/>
          <w:sz w:val="24"/>
          <w:szCs w:val="24"/>
        </w:rPr>
        <w:t>商的“开户许可证”基本账户上。</w:t>
      </w:r>
    </w:p>
    <w:p w14:paraId="311E8AA1" w14:textId="7096DB9F" w:rsidR="00F0485D" w:rsidRDefault="00324521" w:rsidP="00324521">
      <w:pPr>
        <w:snapToGrid w:val="0"/>
        <w:spacing w:line="400" w:lineRule="exact"/>
        <w:ind w:firstLineChars="200" w:firstLine="480"/>
        <w:rPr>
          <w:rFonts w:ascii="仿宋" w:eastAsia="仿宋" w:hAnsi="仿宋" w:cs="仿宋"/>
          <w:sz w:val="24"/>
          <w:szCs w:val="24"/>
        </w:rPr>
      </w:pPr>
      <w:r w:rsidRPr="00324521">
        <w:rPr>
          <w:rFonts w:ascii="仿宋" w:eastAsia="仿宋" w:hAnsi="仿宋" w:cs="仿宋" w:hint="eastAsia"/>
          <w:sz w:val="24"/>
          <w:szCs w:val="24"/>
        </w:rPr>
        <w:t>查询电话：陈老师：13350367689。</w:t>
      </w:r>
      <w:r w:rsidR="007F5480">
        <w:rPr>
          <w:rFonts w:ascii="仿宋" w:eastAsia="仿宋" w:hAnsi="仿宋" w:cs="仿宋" w:hint="eastAsia"/>
          <w:sz w:val="24"/>
          <w:szCs w:val="24"/>
        </w:rPr>
        <w:t>。</w:t>
      </w:r>
    </w:p>
    <w:p w14:paraId="7BB9094B" w14:textId="77777777" w:rsidR="00F0485D" w:rsidRDefault="007F5480">
      <w:pPr>
        <w:pStyle w:val="23"/>
        <w:spacing w:line="400" w:lineRule="exact"/>
        <w:ind w:firstLineChars="200" w:firstLine="482"/>
        <w:rPr>
          <w:rFonts w:ascii="仿宋" w:eastAsia="仿宋" w:hAnsi="仿宋" w:cs="仿宋"/>
          <w:b/>
          <w:sz w:val="24"/>
        </w:rPr>
      </w:pPr>
      <w:bookmarkStart w:id="106" w:name="_Toc3188"/>
      <w:bookmarkStart w:id="107" w:name="_Toc12438"/>
      <w:bookmarkStart w:id="108" w:name="_Toc16198"/>
      <w:bookmarkStart w:id="109" w:name="_Toc441"/>
      <w:bookmarkStart w:id="110" w:name="_Toc29945"/>
      <w:bookmarkStart w:id="111" w:name="_Toc8081"/>
      <w:bookmarkStart w:id="112" w:name="_Toc24689"/>
      <w:bookmarkStart w:id="113" w:name="_Toc5839"/>
      <w:bookmarkStart w:id="114" w:name="_Toc29744"/>
      <w:bookmarkStart w:id="115" w:name="_Toc75793501"/>
      <w:bookmarkStart w:id="116" w:name="_Toc9257"/>
      <w:bookmarkStart w:id="117" w:name="_Toc21524"/>
      <w:bookmarkStart w:id="118" w:name="_Toc18802"/>
      <w:bookmarkStart w:id="119" w:name="_Toc148600527"/>
      <w:bookmarkStart w:id="120" w:name="_Toc12760"/>
      <w:bookmarkStart w:id="121" w:name="_Toc28799"/>
      <w:bookmarkStart w:id="122" w:name="_Toc24588"/>
      <w:r>
        <w:rPr>
          <w:rFonts w:ascii="仿宋" w:eastAsia="仿宋" w:hAnsi="仿宋" w:cs="仿宋" w:hint="eastAsia"/>
          <w:b/>
          <w:sz w:val="24"/>
        </w:rPr>
        <w:t>六、采购项目需落实的政府采购政策</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4A6750A"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0E4BE9A"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（二）按照财政部、工业和信息化部关于印发《政府采购促进中小企业发展管理办法》的通知（财库〔2020〕46号）的规定，落实促进中小企业发展政策。</w:t>
      </w:r>
    </w:p>
    <w:p w14:paraId="6270D5BC"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（三）按照《财政部、司法部关于政府采购支持监狱企业发展有关问题的通知》（财库〔2014〕68号）的规定，落实支持监狱企业发展政策。</w:t>
      </w:r>
    </w:p>
    <w:p w14:paraId="1DC48B8E"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（四）按照《三部门联合发布关于促进残疾人就业政府采购政策的通知》（财库〔2017〕 141号）的规定，落实支持残疾人福利性单位发展政策。</w:t>
      </w:r>
    </w:p>
    <w:p w14:paraId="182A8800" w14:textId="297931E6" w:rsidR="00F0485D" w:rsidRDefault="007F5480">
      <w:pPr>
        <w:pStyle w:val="23"/>
        <w:spacing w:line="400" w:lineRule="exact"/>
        <w:ind w:firstLineChars="200" w:firstLine="482"/>
        <w:rPr>
          <w:rFonts w:ascii="仿宋" w:eastAsia="仿宋" w:hAnsi="仿宋" w:cs="仿宋"/>
          <w:b/>
          <w:sz w:val="24"/>
        </w:rPr>
      </w:pPr>
      <w:bookmarkStart w:id="123" w:name="_Toc75793502"/>
      <w:bookmarkStart w:id="124" w:name="_Toc13146"/>
      <w:bookmarkStart w:id="125" w:name="_Toc9931"/>
      <w:bookmarkStart w:id="126" w:name="_Toc10747"/>
      <w:bookmarkStart w:id="127" w:name="_Toc18921"/>
      <w:bookmarkStart w:id="128" w:name="_Toc29169"/>
      <w:bookmarkStart w:id="129" w:name="_Toc21799"/>
      <w:bookmarkStart w:id="130" w:name="_Toc3810"/>
      <w:bookmarkStart w:id="131" w:name="_Toc4869"/>
      <w:bookmarkStart w:id="132" w:name="_Toc16322"/>
      <w:bookmarkStart w:id="133" w:name="_Toc22428"/>
      <w:bookmarkStart w:id="134" w:name="_Toc19755"/>
      <w:bookmarkStart w:id="135" w:name="_Toc30916"/>
      <w:bookmarkStart w:id="136" w:name="_Toc24642"/>
      <w:bookmarkStart w:id="137" w:name="_Toc1373"/>
      <w:bookmarkStart w:id="138" w:name="_Toc13460"/>
      <w:bookmarkStart w:id="139" w:name="_Toc148600528"/>
      <w:r>
        <w:rPr>
          <w:rFonts w:ascii="仿宋" w:eastAsia="仿宋" w:hAnsi="仿宋" w:cs="仿宋" w:hint="eastAsia"/>
          <w:b/>
          <w:sz w:val="24"/>
        </w:rPr>
        <w:t>七、</w:t>
      </w:r>
      <w:r w:rsidR="00F54854">
        <w:rPr>
          <w:rFonts w:ascii="仿宋" w:eastAsia="仿宋" w:hAnsi="仿宋" w:cs="仿宋" w:hint="eastAsia"/>
          <w:b/>
          <w:sz w:val="24"/>
        </w:rPr>
        <w:t>比选</w:t>
      </w:r>
      <w:r>
        <w:rPr>
          <w:rFonts w:ascii="仿宋" w:eastAsia="仿宋" w:hAnsi="仿宋" w:cs="仿宋" w:hint="eastAsia"/>
          <w:b/>
          <w:sz w:val="24"/>
        </w:rPr>
        <w:t>有关规定</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2B0316E"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（一）单位负责人为同一人或者存在直接控股、管理关系的不同供应商，不得参加同一合同项（包）下的采购活动。</w:t>
      </w:r>
    </w:p>
    <w:p w14:paraId="2C65231A"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（二）为采购项目提供整体设计、规范编制或者项目管理、监理、检测等服务的供应商，不得再参加该采购项目的其他采购活动。</w:t>
      </w:r>
    </w:p>
    <w:p w14:paraId="3F0063A1"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（三）本项目若有澄清文件一律在“行采家”平台（https://www.gec123.com）上发布，请各供应商注意下载或到采购代理机构领取；无论供应商下载或领取与否，均视同供应商已知晓本项目澄清文件的内容。</w:t>
      </w:r>
    </w:p>
    <w:p w14:paraId="0CFAE066"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（四）超过响应文件截止时间递交的响应文件，恕不接收。</w:t>
      </w:r>
    </w:p>
    <w:p w14:paraId="0F7F526B" w14:textId="70175D4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（五）</w:t>
      </w:r>
      <w:r w:rsidR="00F54854">
        <w:rPr>
          <w:rFonts w:ascii="仿宋" w:eastAsia="仿宋" w:hAnsi="仿宋" w:cs="仿宋" w:hint="eastAsia"/>
          <w:sz w:val="24"/>
          <w:szCs w:val="24"/>
        </w:rPr>
        <w:t>比选</w:t>
      </w:r>
      <w:r>
        <w:rPr>
          <w:rFonts w:ascii="仿宋" w:eastAsia="仿宋" w:hAnsi="仿宋" w:cs="仿宋" w:hint="eastAsia"/>
          <w:sz w:val="24"/>
          <w:szCs w:val="24"/>
        </w:rPr>
        <w:t>费用：无论</w:t>
      </w:r>
      <w:r w:rsidR="00F54854">
        <w:rPr>
          <w:rFonts w:ascii="仿宋" w:eastAsia="仿宋" w:hAnsi="仿宋" w:cs="仿宋" w:hint="eastAsia"/>
          <w:sz w:val="24"/>
          <w:szCs w:val="24"/>
        </w:rPr>
        <w:t>比选</w:t>
      </w:r>
      <w:r>
        <w:rPr>
          <w:rFonts w:ascii="仿宋" w:eastAsia="仿宋" w:hAnsi="仿宋" w:cs="仿宋" w:hint="eastAsia"/>
          <w:sz w:val="24"/>
          <w:szCs w:val="24"/>
        </w:rPr>
        <w:t>结果如何，供应商参与本项目</w:t>
      </w:r>
      <w:r w:rsidR="00F54854">
        <w:rPr>
          <w:rFonts w:ascii="仿宋" w:eastAsia="仿宋" w:hAnsi="仿宋" w:cs="仿宋" w:hint="eastAsia"/>
          <w:sz w:val="24"/>
          <w:szCs w:val="24"/>
        </w:rPr>
        <w:t>比选</w:t>
      </w:r>
      <w:r>
        <w:rPr>
          <w:rFonts w:ascii="仿宋" w:eastAsia="仿宋" w:hAnsi="仿宋" w:cs="仿宋" w:hint="eastAsia"/>
          <w:sz w:val="24"/>
          <w:szCs w:val="24"/>
        </w:rPr>
        <w:t>的所有费用均应由供应商自行承担。</w:t>
      </w:r>
    </w:p>
    <w:p w14:paraId="2289908A" w14:textId="183338E0" w:rsidR="00F0485D" w:rsidRDefault="007F5480">
      <w:pPr>
        <w:snapToGrid w:val="0"/>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（六）本项目不接受联合体参与</w:t>
      </w:r>
      <w:r w:rsidR="00F54854">
        <w:rPr>
          <w:rFonts w:ascii="仿宋" w:eastAsia="仿宋" w:hAnsi="仿宋" w:cs="仿宋" w:hint="eastAsia"/>
          <w:b/>
          <w:bCs/>
          <w:sz w:val="24"/>
          <w:szCs w:val="24"/>
        </w:rPr>
        <w:t>比选</w:t>
      </w:r>
      <w:r>
        <w:rPr>
          <w:rFonts w:ascii="仿宋" w:eastAsia="仿宋" w:hAnsi="仿宋" w:cs="仿宋" w:hint="eastAsia"/>
          <w:b/>
          <w:bCs/>
          <w:sz w:val="24"/>
          <w:szCs w:val="24"/>
        </w:rPr>
        <w:t>，否则按无效响应处理。</w:t>
      </w:r>
    </w:p>
    <w:p w14:paraId="127AC46B" w14:textId="77777777" w:rsidR="00F0485D" w:rsidRDefault="007F5480">
      <w:pPr>
        <w:snapToGrid w:val="0"/>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（七）本项目不接受合同分包，否则按无效响应处理。</w:t>
      </w:r>
    </w:p>
    <w:p w14:paraId="0ACDFEE3"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（八）</w:t>
      </w:r>
      <w:bookmarkStart w:id="140" w:name="OLE_LINK1"/>
      <w:bookmarkStart w:id="141" w:name="OLE_LINK2"/>
      <w:r>
        <w:rPr>
          <w:rFonts w:ascii="仿宋" w:eastAsia="仿宋" w:hAnsi="仿宋" w:cs="仿宋"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40"/>
      <w:bookmarkEnd w:id="141"/>
      <w:r>
        <w:rPr>
          <w:rFonts w:ascii="仿宋" w:eastAsia="仿宋" w:hAnsi="仿宋" w:cs="仿宋" w:hint="eastAsia"/>
          <w:sz w:val="24"/>
          <w:szCs w:val="24"/>
        </w:rPr>
        <w:t>供应商，将拒绝其参与政府采购活动。</w:t>
      </w:r>
    </w:p>
    <w:p w14:paraId="4804B3CF"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（九）踏勘现场</w:t>
      </w:r>
    </w:p>
    <w:p w14:paraId="7772E6A2"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1.本项目采购人不组织现场集中踏勘，供应商在递交响应文件前应自行到项目现场进行勘察，对本项目现场及周边环境进行踏勘以了解本项目风险和义务，踏勘现场所产生的费用及安全责任由供应商自行承担。</w:t>
      </w:r>
    </w:p>
    <w:p w14:paraId="52578F0A"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施工现场情况为借口而提出延长工期或额外赔偿等要求。</w:t>
      </w:r>
    </w:p>
    <w:p w14:paraId="1BB7FEEB" w14:textId="77777777" w:rsidR="00F0485D" w:rsidRDefault="007F5480">
      <w:pPr>
        <w:pStyle w:val="23"/>
        <w:spacing w:line="400" w:lineRule="exact"/>
        <w:ind w:firstLineChars="200" w:firstLine="482"/>
        <w:rPr>
          <w:rFonts w:ascii="仿宋" w:eastAsia="仿宋" w:hAnsi="仿宋" w:cs="仿宋"/>
          <w:b/>
          <w:sz w:val="24"/>
        </w:rPr>
      </w:pPr>
      <w:bookmarkStart w:id="142" w:name="_Toc148600529"/>
      <w:bookmarkStart w:id="143" w:name="_Toc5228"/>
      <w:bookmarkStart w:id="144" w:name="_Toc7632"/>
      <w:bookmarkStart w:id="145" w:name="_Toc24181"/>
      <w:bookmarkStart w:id="146" w:name="_Toc28772"/>
      <w:bookmarkStart w:id="147" w:name="_Toc19676"/>
      <w:bookmarkStart w:id="148" w:name="_Toc29351"/>
      <w:bookmarkStart w:id="149" w:name="_Toc26782"/>
      <w:bookmarkStart w:id="150" w:name="_Toc67"/>
      <w:bookmarkStart w:id="151" w:name="_Toc9632"/>
      <w:bookmarkStart w:id="152" w:name="_Toc20452"/>
      <w:bookmarkStart w:id="153" w:name="_Toc75793503"/>
      <w:bookmarkStart w:id="154" w:name="_Toc13885"/>
      <w:bookmarkStart w:id="155" w:name="_Toc15522"/>
      <w:bookmarkStart w:id="156" w:name="_Toc11494"/>
      <w:bookmarkStart w:id="157" w:name="_Toc30488"/>
      <w:bookmarkStart w:id="158" w:name="_Toc12717"/>
      <w:r>
        <w:rPr>
          <w:rFonts w:ascii="仿宋" w:eastAsia="仿宋" w:hAnsi="仿宋" w:cs="仿宋" w:hint="eastAsia"/>
          <w:b/>
          <w:sz w:val="24"/>
        </w:rPr>
        <w:t>八、联系方式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0DDF467" w14:textId="1D5BDDD1"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（一）采购人：</w:t>
      </w:r>
      <w:r w:rsidR="00555EB7" w:rsidRPr="00555EB7">
        <w:rPr>
          <w:rFonts w:ascii="仿宋" w:eastAsia="仿宋" w:hAnsi="仿宋" w:cs="仿宋" w:hint="eastAsia"/>
          <w:bCs/>
          <w:sz w:val="24"/>
          <w:szCs w:val="24"/>
        </w:rPr>
        <w:t>重庆市大足区</w:t>
      </w:r>
      <w:r w:rsidR="00555EB7" w:rsidRPr="00555EB7">
        <w:rPr>
          <w:rFonts w:ascii="仿宋" w:eastAsia="仿宋" w:hAnsi="仿宋" w:cs="仿宋"/>
          <w:bCs/>
          <w:sz w:val="24"/>
          <w:szCs w:val="24"/>
        </w:rPr>
        <w:t>创佳环境整治</w:t>
      </w:r>
      <w:r w:rsidR="00555EB7" w:rsidRPr="00555EB7">
        <w:rPr>
          <w:rFonts w:ascii="仿宋" w:eastAsia="仿宋" w:hAnsi="仿宋" w:cs="仿宋" w:hint="eastAsia"/>
          <w:bCs/>
          <w:sz w:val="24"/>
          <w:szCs w:val="24"/>
        </w:rPr>
        <w:t>有限</w:t>
      </w:r>
      <w:r w:rsidR="00555EB7" w:rsidRPr="00555EB7">
        <w:rPr>
          <w:rFonts w:ascii="仿宋" w:eastAsia="仿宋" w:hAnsi="仿宋" w:cs="仿宋"/>
          <w:bCs/>
          <w:sz w:val="24"/>
          <w:szCs w:val="24"/>
        </w:rPr>
        <w:t>公司</w:t>
      </w:r>
    </w:p>
    <w:p w14:paraId="1DF5FCFF" w14:textId="3A113598"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联系人：</w:t>
      </w:r>
      <w:r w:rsidR="00555EB7">
        <w:rPr>
          <w:rFonts w:ascii="仿宋" w:eastAsia="仿宋" w:hAnsi="仿宋" w:cs="仿宋" w:hint="eastAsia"/>
          <w:sz w:val="24"/>
          <w:szCs w:val="24"/>
        </w:rPr>
        <w:t>欧阳</w:t>
      </w:r>
      <w:r>
        <w:rPr>
          <w:rFonts w:ascii="仿宋" w:eastAsia="仿宋" w:hAnsi="仿宋" w:cs="仿宋" w:hint="eastAsia"/>
          <w:sz w:val="24"/>
          <w:szCs w:val="24"/>
        </w:rPr>
        <w:t xml:space="preserve">老师 </w:t>
      </w:r>
    </w:p>
    <w:p w14:paraId="00F7737F" w14:textId="33BC14F6"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 xml:space="preserve">电  话： </w:t>
      </w:r>
      <w:r w:rsidR="00555EB7">
        <w:rPr>
          <w:rFonts w:ascii="仿宋" w:eastAsia="仿宋" w:hAnsi="仿宋" w:cs="仿宋"/>
          <w:sz w:val="24"/>
          <w:szCs w:val="24"/>
        </w:rPr>
        <w:t>13608311739</w:t>
      </w:r>
      <w:r>
        <w:rPr>
          <w:rFonts w:ascii="仿宋" w:eastAsia="仿宋" w:hAnsi="仿宋" w:cs="仿宋" w:hint="eastAsia"/>
          <w:sz w:val="24"/>
          <w:szCs w:val="24"/>
        </w:rPr>
        <w:t xml:space="preserve"> </w:t>
      </w:r>
    </w:p>
    <w:p w14:paraId="6D8746FD"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地  址：</w:t>
      </w:r>
      <w:bookmarkStart w:id="159" w:name="OLE_LINK3"/>
      <w:bookmarkStart w:id="160" w:name="OLE_LINK4"/>
      <w:r>
        <w:rPr>
          <w:rFonts w:ascii="仿宋" w:eastAsia="仿宋" w:hAnsi="仿宋" w:cs="仿宋" w:hint="eastAsia"/>
          <w:bCs/>
          <w:sz w:val="24"/>
          <w:szCs w:val="24"/>
        </w:rPr>
        <w:t>重庆市大足区</w:t>
      </w:r>
      <w:bookmarkEnd w:id="159"/>
      <w:bookmarkEnd w:id="160"/>
    </w:p>
    <w:p w14:paraId="79BB42AE"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（二）采购代理机构：</w:t>
      </w:r>
      <w:r>
        <w:rPr>
          <w:rFonts w:ascii="仿宋" w:eastAsia="仿宋" w:hAnsi="仿宋" w:cs="仿宋"/>
          <w:sz w:val="24"/>
          <w:szCs w:val="24"/>
        </w:rPr>
        <w:t>重庆弘博工程咨询有限公司</w:t>
      </w:r>
    </w:p>
    <w:p w14:paraId="1FFA0745"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联系人：陈老师</w:t>
      </w:r>
    </w:p>
    <w:p w14:paraId="55F5B7DC"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电  话：</w:t>
      </w:r>
      <w:r>
        <w:rPr>
          <w:rFonts w:ascii="仿宋" w:eastAsia="仿宋" w:hAnsi="仿宋" w:cs="仿宋"/>
          <w:sz w:val="24"/>
          <w:szCs w:val="24"/>
        </w:rPr>
        <w:t>13350367689</w:t>
      </w:r>
    </w:p>
    <w:p w14:paraId="4E9B4BF0" w14:textId="77777777" w:rsidR="00F0485D" w:rsidRDefault="007F5480">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地  址：</w:t>
      </w:r>
      <w:bookmarkStart w:id="161" w:name="OLE_LINK5"/>
      <w:bookmarkStart w:id="162" w:name="OLE_LINK6"/>
      <w:r>
        <w:rPr>
          <w:rFonts w:ascii="仿宋" w:eastAsia="仿宋" w:hAnsi="仿宋" w:cs="仿宋" w:hint="eastAsia"/>
          <w:sz w:val="24"/>
          <w:szCs w:val="24"/>
        </w:rPr>
        <w:t>重庆市大足区五星大道114号</w:t>
      </w:r>
      <w:bookmarkEnd w:id="161"/>
      <w:bookmarkEnd w:id="162"/>
    </w:p>
    <w:p w14:paraId="36BD07EF" w14:textId="77777777" w:rsidR="00F0485D" w:rsidRDefault="007F5480">
      <w:pPr>
        <w:pStyle w:val="1"/>
        <w:spacing w:beforeLines="0" w:before="0" w:afterLines="0" w:after="0" w:line="360" w:lineRule="auto"/>
        <w:rPr>
          <w:rFonts w:ascii="仿宋" w:eastAsia="仿宋" w:hAnsi="仿宋" w:cs="仿宋"/>
          <w:b/>
        </w:rPr>
      </w:pPr>
      <w:r>
        <w:rPr>
          <w:rFonts w:ascii="仿宋" w:eastAsia="仿宋" w:hAnsi="仿宋" w:cs="仿宋" w:hint="eastAsia"/>
        </w:rPr>
        <w:br w:type="page"/>
      </w:r>
      <w:bookmarkStart w:id="163" w:name="_Toc26176"/>
      <w:bookmarkStart w:id="164" w:name="_Toc5461"/>
      <w:bookmarkStart w:id="165" w:name="_Toc23143"/>
      <w:bookmarkStart w:id="166" w:name="_Toc12959"/>
      <w:bookmarkStart w:id="167" w:name="_Toc1625"/>
      <w:bookmarkStart w:id="168" w:name="_Toc725"/>
      <w:bookmarkStart w:id="169" w:name="_Toc8649"/>
      <w:bookmarkStart w:id="170" w:name="_Toc32686"/>
      <w:bookmarkStart w:id="171" w:name="_Toc25639"/>
      <w:bookmarkStart w:id="172" w:name="_Toc2070"/>
      <w:bookmarkStart w:id="173" w:name="_Toc19886"/>
      <w:bookmarkStart w:id="174" w:name="_Toc75793504"/>
      <w:bookmarkStart w:id="175" w:name="_Toc1492"/>
      <w:bookmarkStart w:id="176" w:name="_Toc11017"/>
      <w:bookmarkStart w:id="177" w:name="_Toc2422"/>
      <w:bookmarkStart w:id="178" w:name="_Toc4899"/>
      <w:bookmarkStart w:id="179" w:name="_Toc148600530"/>
      <w:r>
        <w:rPr>
          <w:rFonts w:ascii="仿宋" w:eastAsia="仿宋" w:hAnsi="仿宋" w:cs="仿宋" w:hint="eastAsia"/>
          <w:b/>
        </w:rPr>
        <w:lastRenderedPageBreak/>
        <w:t xml:space="preserve">第二篇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仿宋" w:eastAsia="仿宋" w:hAnsi="仿宋" w:cs="仿宋" w:hint="eastAsia"/>
          <w:b/>
        </w:rPr>
        <w:t>项目技术需求</w:t>
      </w:r>
      <w:bookmarkEnd w:id="178"/>
      <w:bookmarkEnd w:id="179"/>
    </w:p>
    <w:p w14:paraId="35F60F1D"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bookmarkStart w:id="180" w:name="_Toc22593"/>
      <w:bookmarkStart w:id="181" w:name="_Toc427852462"/>
      <w:bookmarkStart w:id="182" w:name="_Toc345321101"/>
      <w:r w:rsidRPr="00555EB7">
        <w:rPr>
          <w:rFonts w:ascii="仿宋" w:eastAsia="仿宋" w:hAnsi="仿宋" w:cs="仿宋" w:hint="eastAsia"/>
          <w:sz w:val="24"/>
          <w:szCs w:val="24"/>
        </w:rPr>
        <w:t>一、项目一览表</w:t>
      </w:r>
      <w:bookmarkEnd w:id="180"/>
    </w:p>
    <w:tbl>
      <w:tblPr>
        <w:tblpPr w:leftFromText="180" w:rightFromText="180" w:vertAnchor="text" w:horzAnchor="page" w:tblpX="1237" w:tblpY="278"/>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5"/>
        <w:gridCol w:w="2168"/>
        <w:gridCol w:w="2128"/>
      </w:tblGrid>
      <w:tr w:rsidR="00555EB7" w:rsidRPr="00555EB7" w14:paraId="4862BE9B" w14:textId="77777777" w:rsidTr="007026C1">
        <w:trPr>
          <w:trHeight w:val="480"/>
        </w:trPr>
        <w:tc>
          <w:tcPr>
            <w:tcW w:w="5315" w:type="dxa"/>
            <w:tcBorders>
              <w:top w:val="single" w:sz="4" w:space="0" w:color="auto"/>
              <w:left w:val="single" w:sz="4" w:space="0" w:color="auto"/>
              <w:right w:val="single" w:sz="4" w:space="0" w:color="auto"/>
            </w:tcBorders>
            <w:vAlign w:val="center"/>
          </w:tcPr>
          <w:p w14:paraId="3BAEAE4B"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项目内容</w:t>
            </w:r>
          </w:p>
        </w:tc>
        <w:tc>
          <w:tcPr>
            <w:tcW w:w="2168" w:type="dxa"/>
            <w:tcBorders>
              <w:top w:val="single" w:sz="4" w:space="0" w:color="auto"/>
              <w:left w:val="single" w:sz="4" w:space="0" w:color="auto"/>
              <w:right w:val="single" w:sz="4" w:space="0" w:color="auto"/>
            </w:tcBorders>
            <w:vAlign w:val="center"/>
          </w:tcPr>
          <w:p w14:paraId="37613628"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数量/单位</w:t>
            </w:r>
          </w:p>
        </w:tc>
        <w:tc>
          <w:tcPr>
            <w:tcW w:w="2128" w:type="dxa"/>
            <w:tcBorders>
              <w:top w:val="single" w:sz="4" w:space="0" w:color="auto"/>
              <w:left w:val="single" w:sz="4" w:space="0" w:color="auto"/>
              <w:right w:val="single" w:sz="4" w:space="0" w:color="auto"/>
            </w:tcBorders>
          </w:tcPr>
          <w:p w14:paraId="27677E3D"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备注</w:t>
            </w:r>
          </w:p>
        </w:tc>
      </w:tr>
      <w:tr w:rsidR="00555EB7" w:rsidRPr="00555EB7" w14:paraId="1895C022" w14:textId="77777777" w:rsidTr="007026C1">
        <w:trPr>
          <w:trHeight w:val="847"/>
        </w:trPr>
        <w:tc>
          <w:tcPr>
            <w:tcW w:w="5315" w:type="dxa"/>
            <w:tcBorders>
              <w:top w:val="single" w:sz="4" w:space="0" w:color="auto"/>
              <w:left w:val="single" w:sz="4" w:space="0" w:color="auto"/>
              <w:right w:val="single" w:sz="4" w:space="0" w:color="auto"/>
            </w:tcBorders>
            <w:vAlign w:val="center"/>
          </w:tcPr>
          <w:p w14:paraId="0F370EFD" w14:textId="4944DC7D"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重庆市大足区万古工业园区污水处理厂污泥处置采购</w:t>
            </w:r>
          </w:p>
        </w:tc>
        <w:tc>
          <w:tcPr>
            <w:tcW w:w="2168" w:type="dxa"/>
            <w:tcBorders>
              <w:top w:val="single" w:sz="4" w:space="0" w:color="auto"/>
              <w:left w:val="single" w:sz="4" w:space="0" w:color="auto"/>
              <w:right w:val="single" w:sz="4" w:space="0" w:color="auto"/>
            </w:tcBorders>
            <w:vAlign w:val="center"/>
          </w:tcPr>
          <w:p w14:paraId="4E46A8BF"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r w:rsidRPr="00555EB7">
              <w:rPr>
                <w:rFonts w:ascii="仿宋" w:eastAsia="仿宋" w:hAnsi="仿宋" w:cs="仿宋" w:hint="eastAsia"/>
                <w:sz w:val="24"/>
                <w:szCs w:val="24"/>
              </w:rPr>
              <w:t>1项</w:t>
            </w:r>
          </w:p>
        </w:tc>
        <w:tc>
          <w:tcPr>
            <w:tcW w:w="2128" w:type="dxa"/>
            <w:tcBorders>
              <w:top w:val="single" w:sz="4" w:space="0" w:color="auto"/>
              <w:left w:val="single" w:sz="4" w:space="0" w:color="auto"/>
              <w:right w:val="single" w:sz="4" w:space="0" w:color="auto"/>
            </w:tcBorders>
            <w:vAlign w:val="center"/>
          </w:tcPr>
          <w:p w14:paraId="07C48101" w14:textId="77777777" w:rsidR="00555EB7" w:rsidRPr="00555EB7" w:rsidRDefault="00555EB7" w:rsidP="00555EB7">
            <w:pPr>
              <w:snapToGrid w:val="0"/>
              <w:spacing w:line="400" w:lineRule="exact"/>
              <w:ind w:firstLineChars="200" w:firstLine="480"/>
              <w:rPr>
                <w:rFonts w:ascii="仿宋" w:eastAsia="仿宋" w:hAnsi="仿宋" w:cs="仿宋"/>
                <w:sz w:val="24"/>
                <w:szCs w:val="24"/>
              </w:rPr>
            </w:pPr>
            <w:proofErr w:type="gramStart"/>
            <w:r w:rsidRPr="00555EB7">
              <w:rPr>
                <w:rFonts w:ascii="仿宋" w:eastAsia="仿宋" w:hAnsi="仿宋" w:cs="仿宋" w:hint="eastAsia"/>
                <w:sz w:val="24"/>
                <w:szCs w:val="24"/>
              </w:rPr>
              <w:t>详</w:t>
            </w:r>
            <w:proofErr w:type="gramEnd"/>
            <w:r w:rsidRPr="00555EB7">
              <w:rPr>
                <w:rFonts w:ascii="仿宋" w:eastAsia="仿宋" w:hAnsi="仿宋" w:cs="仿宋" w:hint="eastAsia"/>
                <w:sz w:val="24"/>
                <w:szCs w:val="24"/>
              </w:rPr>
              <w:t>见下文</w:t>
            </w:r>
          </w:p>
        </w:tc>
      </w:tr>
    </w:tbl>
    <w:p w14:paraId="4E02058E" w14:textId="77777777" w:rsidR="007026C1" w:rsidRPr="007026C1" w:rsidRDefault="007026C1" w:rsidP="007026C1">
      <w:pPr>
        <w:snapToGrid w:val="0"/>
        <w:spacing w:line="400" w:lineRule="exact"/>
        <w:ind w:firstLineChars="200" w:firstLine="482"/>
        <w:rPr>
          <w:rFonts w:ascii="仿宋" w:eastAsia="仿宋" w:hAnsi="仿宋" w:cs="仿宋"/>
          <w:b/>
          <w:sz w:val="24"/>
          <w:szCs w:val="24"/>
        </w:rPr>
      </w:pPr>
      <w:bookmarkStart w:id="183" w:name="_Toc26325"/>
      <w:bookmarkEnd w:id="181"/>
      <w:bookmarkEnd w:id="182"/>
      <w:r w:rsidRPr="007026C1">
        <w:rPr>
          <w:rFonts w:ascii="仿宋" w:eastAsia="仿宋" w:hAnsi="仿宋" w:cs="仿宋" w:hint="eastAsia"/>
          <w:b/>
          <w:sz w:val="24"/>
          <w:szCs w:val="24"/>
        </w:rPr>
        <w:t>二、项目采购内容</w:t>
      </w:r>
      <w:bookmarkEnd w:id="183"/>
    </w:p>
    <w:p w14:paraId="3E9BF426" w14:textId="731329E3" w:rsidR="007026C1" w:rsidRPr="007026C1" w:rsidRDefault="007026C1" w:rsidP="007026C1">
      <w:pPr>
        <w:snapToGrid w:val="0"/>
        <w:spacing w:line="400" w:lineRule="exact"/>
        <w:ind w:firstLineChars="200" w:firstLine="480"/>
        <w:rPr>
          <w:rFonts w:ascii="仿宋" w:eastAsia="仿宋" w:hAnsi="仿宋" w:cs="仿宋"/>
          <w:sz w:val="24"/>
          <w:szCs w:val="24"/>
        </w:rPr>
      </w:pPr>
      <w:r w:rsidRPr="007026C1">
        <w:rPr>
          <w:rFonts w:ascii="仿宋" w:eastAsia="仿宋" w:hAnsi="仿宋" w:cs="仿宋" w:hint="eastAsia"/>
          <w:sz w:val="24"/>
          <w:szCs w:val="24"/>
        </w:rPr>
        <w:t>完成万古工业园区污水处理厂</w:t>
      </w:r>
      <w:r>
        <w:rPr>
          <w:rFonts w:ascii="仿宋" w:eastAsia="仿宋" w:hAnsi="仿宋" w:cs="仿宋" w:hint="eastAsia"/>
          <w:sz w:val="24"/>
          <w:szCs w:val="24"/>
        </w:rPr>
        <w:t>物化</w:t>
      </w:r>
      <w:r>
        <w:rPr>
          <w:rFonts w:ascii="仿宋" w:eastAsia="仿宋" w:hAnsi="仿宋" w:cs="仿宋"/>
          <w:sz w:val="24"/>
          <w:szCs w:val="24"/>
        </w:rPr>
        <w:t>污泥和生化污泥</w:t>
      </w:r>
      <w:r w:rsidRPr="007026C1">
        <w:rPr>
          <w:rFonts w:ascii="仿宋" w:eastAsia="仿宋" w:hAnsi="仿宋" w:cs="仿宋" w:hint="eastAsia"/>
          <w:sz w:val="24"/>
          <w:szCs w:val="24"/>
        </w:rPr>
        <w:t>处置服务项目工作内容（包括</w:t>
      </w:r>
      <w:r>
        <w:rPr>
          <w:rFonts w:ascii="仿宋" w:eastAsia="仿宋" w:hAnsi="仿宋" w:cs="仿宋" w:hint="eastAsia"/>
          <w:sz w:val="24"/>
          <w:szCs w:val="24"/>
        </w:rPr>
        <w:t>装卸</w:t>
      </w:r>
      <w:r w:rsidRPr="007026C1">
        <w:rPr>
          <w:rFonts w:ascii="仿宋" w:eastAsia="仿宋" w:hAnsi="仿宋" w:cs="仿宋" w:hint="eastAsia"/>
          <w:sz w:val="24"/>
          <w:szCs w:val="24"/>
        </w:rPr>
        <w:t>、</w:t>
      </w:r>
      <w:r>
        <w:rPr>
          <w:rFonts w:ascii="仿宋" w:eastAsia="仿宋" w:hAnsi="仿宋" w:cs="仿宋" w:hint="eastAsia"/>
          <w:sz w:val="24"/>
          <w:szCs w:val="24"/>
        </w:rPr>
        <w:t>运输</w:t>
      </w:r>
      <w:r w:rsidRPr="007026C1">
        <w:rPr>
          <w:rFonts w:ascii="仿宋" w:eastAsia="仿宋" w:hAnsi="仿宋" w:cs="仿宋" w:hint="eastAsia"/>
          <w:sz w:val="24"/>
          <w:szCs w:val="24"/>
        </w:rPr>
        <w:t>、处置</w:t>
      </w:r>
      <w:r>
        <w:rPr>
          <w:rFonts w:ascii="仿宋" w:eastAsia="仿宋" w:hAnsi="仿宋" w:cs="仿宋" w:hint="eastAsia"/>
          <w:sz w:val="24"/>
          <w:szCs w:val="24"/>
        </w:rPr>
        <w:t>等</w:t>
      </w:r>
      <w:r w:rsidRPr="007026C1">
        <w:rPr>
          <w:rFonts w:ascii="仿宋" w:eastAsia="仿宋" w:hAnsi="仿宋" w:cs="仿宋" w:hint="eastAsia"/>
          <w:sz w:val="24"/>
          <w:szCs w:val="24"/>
        </w:rPr>
        <w:t>服务）。服务要求达到甲方要求的相关合格标准，并承担相应责任和义务。</w:t>
      </w:r>
    </w:p>
    <w:p w14:paraId="7FF22E4B" w14:textId="77777777" w:rsidR="007026C1" w:rsidRPr="007026C1" w:rsidRDefault="007026C1" w:rsidP="007026C1">
      <w:pPr>
        <w:snapToGrid w:val="0"/>
        <w:spacing w:line="400" w:lineRule="exact"/>
        <w:ind w:firstLineChars="200" w:firstLine="482"/>
        <w:rPr>
          <w:rFonts w:ascii="仿宋" w:eastAsia="仿宋" w:hAnsi="仿宋" w:cs="仿宋"/>
          <w:b/>
          <w:sz w:val="24"/>
          <w:szCs w:val="24"/>
        </w:rPr>
      </w:pPr>
      <w:bookmarkStart w:id="184" w:name="_Toc10538"/>
      <w:bookmarkStart w:id="185" w:name="_Toc1601"/>
      <w:bookmarkStart w:id="186" w:name="_Toc27899"/>
      <w:r w:rsidRPr="007026C1">
        <w:rPr>
          <w:rFonts w:ascii="仿宋" w:eastAsia="仿宋" w:hAnsi="仿宋" w:cs="仿宋" w:hint="eastAsia"/>
          <w:b/>
          <w:sz w:val="24"/>
          <w:szCs w:val="24"/>
        </w:rPr>
        <w:t>三、</w:t>
      </w:r>
      <w:bookmarkStart w:id="187" w:name="_Toc18022"/>
      <w:bookmarkStart w:id="188" w:name="_Toc106629393"/>
      <w:bookmarkStart w:id="189" w:name="_Toc6728"/>
      <w:bookmarkEnd w:id="184"/>
      <w:bookmarkEnd w:id="185"/>
      <w:bookmarkEnd w:id="186"/>
      <w:r w:rsidRPr="007026C1">
        <w:rPr>
          <w:rFonts w:ascii="仿宋" w:eastAsia="仿宋" w:hAnsi="仿宋" w:cs="仿宋" w:hint="eastAsia"/>
          <w:b/>
          <w:sz w:val="24"/>
          <w:szCs w:val="24"/>
        </w:rPr>
        <w:t>污泥处理流程</w:t>
      </w:r>
    </w:p>
    <w:p w14:paraId="08E6E0F2" w14:textId="77777777" w:rsidR="007026C1" w:rsidRPr="007026C1" w:rsidRDefault="007026C1" w:rsidP="007026C1">
      <w:pPr>
        <w:snapToGrid w:val="0"/>
        <w:spacing w:line="400" w:lineRule="exact"/>
        <w:ind w:firstLineChars="200" w:firstLine="480"/>
        <w:rPr>
          <w:rFonts w:ascii="仿宋" w:eastAsia="仿宋" w:hAnsi="仿宋" w:cs="仿宋"/>
          <w:bCs/>
          <w:sz w:val="24"/>
          <w:szCs w:val="24"/>
        </w:rPr>
      </w:pPr>
      <w:r w:rsidRPr="007026C1">
        <w:rPr>
          <w:rFonts w:ascii="仿宋" w:eastAsia="仿宋" w:hAnsi="仿宋" w:cs="仿宋" w:hint="eastAsia"/>
          <w:bCs/>
          <w:sz w:val="24"/>
          <w:szCs w:val="24"/>
        </w:rPr>
        <w:t>1、污泥处理申请：由甲方根据污泥的存放情况，估算待处理的污泥量，通知供应商及时处理，供应商应在接到通知后3小时内到达指定地点。</w:t>
      </w:r>
    </w:p>
    <w:p w14:paraId="1C505465" w14:textId="404AA3B8" w:rsidR="007026C1" w:rsidRPr="007026C1" w:rsidRDefault="007026C1" w:rsidP="007026C1">
      <w:pPr>
        <w:snapToGrid w:val="0"/>
        <w:spacing w:line="400" w:lineRule="exact"/>
        <w:ind w:firstLineChars="200" w:firstLine="480"/>
        <w:rPr>
          <w:rFonts w:ascii="仿宋" w:eastAsia="仿宋" w:hAnsi="仿宋" w:cs="仿宋"/>
          <w:bCs/>
          <w:sz w:val="24"/>
          <w:szCs w:val="24"/>
        </w:rPr>
      </w:pPr>
      <w:r w:rsidRPr="007026C1">
        <w:rPr>
          <w:rFonts w:ascii="仿宋" w:eastAsia="仿宋" w:hAnsi="仿宋" w:cs="仿宋" w:hint="eastAsia"/>
          <w:bCs/>
          <w:sz w:val="24"/>
          <w:szCs w:val="24"/>
        </w:rPr>
        <w:t>2、</w:t>
      </w:r>
      <w:proofErr w:type="gramStart"/>
      <w:r w:rsidRPr="007026C1">
        <w:rPr>
          <w:rFonts w:ascii="仿宋" w:eastAsia="仿宋" w:hAnsi="仿宋" w:cs="仿宋" w:hint="eastAsia"/>
          <w:bCs/>
          <w:sz w:val="24"/>
          <w:szCs w:val="24"/>
        </w:rPr>
        <w:t>起装监管</w:t>
      </w:r>
      <w:proofErr w:type="gramEnd"/>
      <w:r w:rsidRPr="007026C1">
        <w:rPr>
          <w:rFonts w:ascii="仿宋" w:eastAsia="仿宋" w:hAnsi="仿宋" w:cs="仿宋" w:hint="eastAsia"/>
          <w:bCs/>
          <w:sz w:val="24"/>
          <w:szCs w:val="24"/>
        </w:rPr>
        <w:t>：由</w:t>
      </w:r>
      <w:r>
        <w:rPr>
          <w:rFonts w:ascii="仿宋" w:eastAsia="仿宋" w:hAnsi="仿宋" w:cs="仿宋" w:hint="eastAsia"/>
          <w:bCs/>
          <w:sz w:val="24"/>
          <w:szCs w:val="24"/>
        </w:rPr>
        <w:t>处理厂</w:t>
      </w:r>
      <w:r w:rsidRPr="007026C1">
        <w:rPr>
          <w:rFonts w:ascii="仿宋" w:eastAsia="仿宋" w:hAnsi="仿宋" w:cs="仿宋" w:hint="eastAsia"/>
          <w:bCs/>
          <w:sz w:val="24"/>
          <w:szCs w:val="24"/>
        </w:rPr>
        <w:t>人员全程监督污泥起装，</w:t>
      </w:r>
      <w:proofErr w:type="gramStart"/>
      <w:r w:rsidRPr="007026C1">
        <w:rPr>
          <w:rFonts w:ascii="仿宋" w:eastAsia="仿宋" w:hAnsi="仿宋" w:cs="仿宋" w:hint="eastAsia"/>
          <w:bCs/>
          <w:sz w:val="24"/>
          <w:szCs w:val="24"/>
        </w:rPr>
        <w:t>起装完毕</w:t>
      </w:r>
      <w:proofErr w:type="gramEnd"/>
      <w:r w:rsidRPr="007026C1">
        <w:rPr>
          <w:rFonts w:ascii="仿宋" w:eastAsia="仿宋" w:hAnsi="仿宋" w:cs="仿宋" w:hint="eastAsia"/>
          <w:bCs/>
          <w:sz w:val="24"/>
          <w:szCs w:val="24"/>
        </w:rPr>
        <w:t>后将车辆照片拍照发给甲方</w:t>
      </w:r>
      <w:r>
        <w:rPr>
          <w:rFonts w:ascii="仿宋" w:eastAsia="仿宋" w:hAnsi="仿宋" w:cs="仿宋" w:hint="eastAsia"/>
          <w:bCs/>
          <w:sz w:val="24"/>
          <w:szCs w:val="24"/>
        </w:rPr>
        <w:t>处理厂</w:t>
      </w:r>
      <w:r w:rsidRPr="007026C1">
        <w:rPr>
          <w:rFonts w:ascii="仿宋" w:eastAsia="仿宋" w:hAnsi="仿宋" w:cs="仿宋" w:hint="eastAsia"/>
          <w:bCs/>
          <w:sz w:val="24"/>
          <w:szCs w:val="24"/>
        </w:rPr>
        <w:t>管理部人员，并在</w:t>
      </w:r>
      <w:bookmarkStart w:id="190" w:name="OLE_LINK13"/>
      <w:r w:rsidRPr="007026C1">
        <w:rPr>
          <w:rFonts w:ascii="仿宋" w:eastAsia="仿宋" w:hAnsi="仿宋" w:cs="仿宋" w:hint="eastAsia"/>
          <w:bCs/>
          <w:sz w:val="24"/>
          <w:szCs w:val="24"/>
        </w:rPr>
        <w:t>《水厂污泥处置单》</w:t>
      </w:r>
      <w:bookmarkEnd w:id="190"/>
      <w:r w:rsidRPr="007026C1">
        <w:rPr>
          <w:rFonts w:ascii="仿宋" w:eastAsia="仿宋" w:hAnsi="仿宋" w:cs="仿宋" w:hint="eastAsia"/>
          <w:bCs/>
          <w:sz w:val="24"/>
          <w:szCs w:val="24"/>
        </w:rPr>
        <w:t>上签字确认。</w:t>
      </w:r>
    </w:p>
    <w:p w14:paraId="50C26E2C" w14:textId="40E16615" w:rsidR="007026C1" w:rsidRPr="007026C1" w:rsidRDefault="007026C1" w:rsidP="007026C1">
      <w:pPr>
        <w:snapToGrid w:val="0"/>
        <w:spacing w:line="400" w:lineRule="exact"/>
        <w:ind w:firstLineChars="200" w:firstLine="480"/>
        <w:rPr>
          <w:rFonts w:ascii="仿宋" w:eastAsia="仿宋" w:hAnsi="仿宋" w:cs="仿宋"/>
          <w:bCs/>
          <w:sz w:val="24"/>
          <w:szCs w:val="24"/>
        </w:rPr>
      </w:pPr>
      <w:r w:rsidRPr="007026C1">
        <w:rPr>
          <w:rFonts w:ascii="仿宋" w:eastAsia="仿宋" w:hAnsi="仿宋" w:cs="仿宋" w:hint="eastAsia"/>
          <w:bCs/>
          <w:sz w:val="24"/>
          <w:szCs w:val="24"/>
        </w:rPr>
        <w:t>3、处置监管：由</w:t>
      </w:r>
      <w:r>
        <w:rPr>
          <w:rFonts w:ascii="仿宋" w:eastAsia="仿宋" w:hAnsi="仿宋" w:cs="仿宋" w:hint="eastAsia"/>
          <w:bCs/>
          <w:sz w:val="24"/>
          <w:szCs w:val="24"/>
        </w:rPr>
        <w:t>处理厂</w:t>
      </w:r>
      <w:r w:rsidRPr="007026C1">
        <w:rPr>
          <w:rFonts w:ascii="仿宋" w:eastAsia="仿宋" w:hAnsi="仿宋" w:cs="仿宋" w:hint="eastAsia"/>
          <w:bCs/>
          <w:sz w:val="24"/>
          <w:szCs w:val="24"/>
        </w:rPr>
        <w:t>人员负责现场监督过磅，并将过磅前车辆照片以及污泥净重读数照片发至甲方管理人员存档，处置完毕后签字确认。</w:t>
      </w:r>
    </w:p>
    <w:p w14:paraId="5B848871" w14:textId="77777777" w:rsidR="007026C1" w:rsidRPr="007026C1" w:rsidRDefault="007026C1" w:rsidP="007026C1">
      <w:pPr>
        <w:snapToGrid w:val="0"/>
        <w:spacing w:line="400" w:lineRule="exact"/>
        <w:ind w:firstLineChars="200" w:firstLine="482"/>
        <w:rPr>
          <w:rFonts w:ascii="仿宋" w:eastAsia="仿宋" w:hAnsi="仿宋" w:cs="仿宋"/>
          <w:b/>
          <w:sz w:val="24"/>
          <w:szCs w:val="24"/>
        </w:rPr>
      </w:pPr>
      <w:r w:rsidRPr="007026C1">
        <w:rPr>
          <w:rFonts w:ascii="仿宋" w:eastAsia="仿宋" w:hAnsi="仿宋" w:cs="仿宋" w:hint="eastAsia"/>
          <w:b/>
          <w:sz w:val="24"/>
          <w:szCs w:val="24"/>
        </w:rPr>
        <w:t>四、质量要求及标准</w:t>
      </w:r>
      <w:bookmarkEnd w:id="187"/>
      <w:bookmarkEnd w:id="188"/>
      <w:bookmarkEnd w:id="189"/>
    </w:p>
    <w:p w14:paraId="06733C95" w14:textId="77777777" w:rsidR="007026C1" w:rsidRPr="007026C1" w:rsidRDefault="007026C1" w:rsidP="007026C1">
      <w:pPr>
        <w:snapToGrid w:val="0"/>
        <w:spacing w:line="400" w:lineRule="exact"/>
        <w:ind w:firstLineChars="200" w:firstLine="480"/>
        <w:rPr>
          <w:rFonts w:ascii="仿宋" w:eastAsia="仿宋" w:hAnsi="仿宋" w:cs="仿宋"/>
          <w:bCs/>
          <w:sz w:val="24"/>
          <w:szCs w:val="24"/>
        </w:rPr>
      </w:pPr>
      <w:r w:rsidRPr="007026C1">
        <w:rPr>
          <w:rFonts w:ascii="仿宋" w:eastAsia="仿宋" w:hAnsi="仿宋" w:cs="仿宋" w:hint="eastAsia"/>
          <w:bCs/>
          <w:sz w:val="24"/>
          <w:szCs w:val="24"/>
        </w:rPr>
        <w:t>(1)乙方须明确合法处置污泥的具体地点，不得出现乱倒污泥等违法行为；</w:t>
      </w:r>
    </w:p>
    <w:p w14:paraId="0DE7D854" w14:textId="77777777" w:rsidR="007026C1" w:rsidRPr="007026C1" w:rsidRDefault="007026C1" w:rsidP="007026C1">
      <w:pPr>
        <w:snapToGrid w:val="0"/>
        <w:spacing w:line="400" w:lineRule="exact"/>
        <w:ind w:firstLineChars="200" w:firstLine="480"/>
        <w:rPr>
          <w:rFonts w:ascii="仿宋" w:eastAsia="仿宋" w:hAnsi="仿宋" w:cs="仿宋"/>
          <w:bCs/>
          <w:sz w:val="24"/>
          <w:szCs w:val="24"/>
        </w:rPr>
      </w:pPr>
      <w:r w:rsidRPr="007026C1">
        <w:rPr>
          <w:rFonts w:ascii="仿宋" w:eastAsia="仿宋" w:hAnsi="仿宋" w:cs="仿宋" w:hint="eastAsia"/>
          <w:bCs/>
          <w:sz w:val="24"/>
          <w:szCs w:val="24"/>
        </w:rPr>
        <w:t>(2)乙方负责污泥运输、处置全过程管理，且须符合国家相关法律要求。如因不规范运输、处置所引起的直接和间接责任由乙方承担，并承担全部费用。</w:t>
      </w:r>
    </w:p>
    <w:p w14:paraId="1262CAD6" w14:textId="77777777" w:rsidR="007026C1" w:rsidRPr="007026C1" w:rsidRDefault="007026C1" w:rsidP="007026C1">
      <w:pPr>
        <w:snapToGrid w:val="0"/>
        <w:spacing w:line="400" w:lineRule="exact"/>
        <w:ind w:firstLineChars="200" w:firstLine="480"/>
        <w:rPr>
          <w:rFonts w:ascii="仿宋" w:eastAsia="仿宋" w:hAnsi="仿宋" w:cs="仿宋"/>
          <w:bCs/>
          <w:sz w:val="24"/>
          <w:szCs w:val="24"/>
        </w:rPr>
      </w:pPr>
      <w:r w:rsidRPr="007026C1">
        <w:rPr>
          <w:rFonts w:ascii="仿宋" w:eastAsia="仿宋" w:hAnsi="仿宋" w:cs="仿宋" w:hint="eastAsia"/>
          <w:bCs/>
          <w:sz w:val="24"/>
          <w:szCs w:val="24"/>
        </w:rPr>
        <w:t>(3)若乙方因故需变更污泥处置单位，须提供拟变更污泥处置单位的排污许可证及环评批复和乙方与拟变更污泥处置单位签订的委托处置合同复印件，并向甲方提出书面申请，经甲方同意后方可变更污泥处置单位。</w:t>
      </w:r>
    </w:p>
    <w:p w14:paraId="067874D7" w14:textId="4DD70C5C" w:rsidR="00555EB7" w:rsidRPr="007026C1" w:rsidRDefault="00555EB7" w:rsidP="00555EB7">
      <w:pPr>
        <w:snapToGrid w:val="0"/>
        <w:spacing w:line="400" w:lineRule="exact"/>
        <w:ind w:firstLineChars="200" w:firstLine="480"/>
        <w:rPr>
          <w:rFonts w:ascii="仿宋" w:eastAsia="仿宋" w:hAnsi="仿宋" w:cs="仿宋"/>
          <w:sz w:val="24"/>
          <w:szCs w:val="24"/>
        </w:rPr>
      </w:pPr>
    </w:p>
    <w:p w14:paraId="1F4E4737" w14:textId="6A0DFED5" w:rsidR="00F0485D" w:rsidRPr="00555EB7" w:rsidRDefault="00F0485D" w:rsidP="00B30916">
      <w:pPr>
        <w:ind w:firstLineChars="200" w:firstLine="480"/>
        <w:rPr>
          <w:rFonts w:ascii="仿宋" w:eastAsia="仿宋" w:hAnsi="仿宋" w:cs="仿宋"/>
          <w:kern w:val="0"/>
          <w:sz w:val="24"/>
          <w:szCs w:val="24"/>
        </w:rPr>
      </w:pPr>
    </w:p>
    <w:p w14:paraId="04B5E5AB" w14:textId="77777777" w:rsidR="00F0485D" w:rsidRDefault="007F5480">
      <w:pPr>
        <w:pStyle w:val="1"/>
        <w:spacing w:beforeLines="0" w:before="0" w:afterLines="0" w:after="0" w:line="360" w:lineRule="auto"/>
        <w:rPr>
          <w:rFonts w:ascii="仿宋" w:eastAsia="仿宋" w:hAnsi="仿宋" w:cs="仿宋"/>
          <w:b/>
        </w:rPr>
      </w:pPr>
      <w:r>
        <w:rPr>
          <w:rFonts w:ascii="仿宋" w:eastAsia="仿宋" w:hAnsi="仿宋" w:cs="仿宋" w:hint="eastAsia"/>
          <w:sz w:val="24"/>
          <w:szCs w:val="28"/>
        </w:rPr>
        <w:br w:type="page"/>
      </w:r>
      <w:bookmarkStart w:id="191" w:name="_Toc75793508"/>
      <w:bookmarkStart w:id="192" w:name="_Toc9920"/>
      <w:bookmarkStart w:id="193" w:name="_Toc28164"/>
      <w:bookmarkStart w:id="194" w:name="_Toc8633"/>
      <w:bookmarkStart w:id="195" w:name="_Toc26363"/>
      <w:bookmarkStart w:id="196" w:name="_Toc13990"/>
      <w:bookmarkStart w:id="197" w:name="_Toc9326"/>
      <w:bookmarkStart w:id="198" w:name="_Toc19536"/>
      <w:bookmarkStart w:id="199" w:name="_Toc15467"/>
      <w:bookmarkStart w:id="200" w:name="_Toc21557"/>
      <w:bookmarkStart w:id="201" w:name="_Toc31584"/>
      <w:bookmarkStart w:id="202" w:name="_Toc18187"/>
      <w:bookmarkStart w:id="203" w:name="_Toc20842"/>
      <w:bookmarkStart w:id="204" w:name="_Toc1363"/>
      <w:bookmarkStart w:id="205" w:name="_Toc2095"/>
      <w:bookmarkStart w:id="206" w:name="_Toc148600535"/>
      <w:bookmarkStart w:id="207" w:name="_Toc22767"/>
      <w:r>
        <w:rPr>
          <w:rFonts w:ascii="仿宋" w:eastAsia="仿宋" w:hAnsi="仿宋" w:cs="仿宋" w:hint="eastAsia"/>
          <w:b/>
        </w:rPr>
        <w:lastRenderedPageBreak/>
        <w:t xml:space="preserve">第三篇  </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ascii="仿宋" w:eastAsia="仿宋" w:hAnsi="仿宋" w:cs="仿宋" w:hint="eastAsia"/>
          <w:b/>
        </w:rPr>
        <w:t>项目商务需求</w:t>
      </w:r>
      <w:bookmarkEnd w:id="206"/>
      <w:bookmarkEnd w:id="207"/>
    </w:p>
    <w:p w14:paraId="5138850C" w14:textId="77777777" w:rsidR="00F0485D" w:rsidRDefault="007F5480">
      <w:pPr>
        <w:pStyle w:val="23"/>
        <w:snapToGrid/>
        <w:spacing w:line="240" w:lineRule="auto"/>
        <w:ind w:firstLineChars="200" w:firstLine="482"/>
        <w:rPr>
          <w:rFonts w:ascii="仿宋" w:eastAsia="仿宋" w:hAnsi="仿宋" w:cs="仿宋"/>
          <w:b/>
          <w:sz w:val="24"/>
          <w:szCs w:val="24"/>
        </w:rPr>
      </w:pPr>
      <w:bookmarkStart w:id="208" w:name="_Toc441065666"/>
      <w:bookmarkStart w:id="209" w:name="_Toc267320049"/>
      <w:bookmarkStart w:id="210" w:name="_Toc10586"/>
      <w:bookmarkStart w:id="211" w:name="_Toc16669"/>
      <w:bookmarkStart w:id="212" w:name="_Toc76462328"/>
      <w:bookmarkStart w:id="213" w:name="_Toc26453"/>
      <w:bookmarkStart w:id="214" w:name="_Toc3273"/>
      <w:bookmarkStart w:id="215" w:name="_Toc49960016"/>
      <w:bookmarkStart w:id="216" w:name="_Toc19765"/>
      <w:bookmarkStart w:id="217" w:name="_Toc14889"/>
      <w:bookmarkStart w:id="218" w:name="_Toc344475120"/>
      <w:bookmarkStart w:id="219" w:name="_Toc32453"/>
      <w:r>
        <w:rPr>
          <w:rFonts w:ascii="仿宋" w:eastAsia="仿宋" w:hAnsi="仿宋" w:cs="仿宋" w:hint="eastAsia"/>
          <w:b/>
          <w:sz w:val="24"/>
          <w:szCs w:val="24"/>
        </w:rPr>
        <w:t>一、服务期、服务地点</w:t>
      </w:r>
      <w:bookmarkEnd w:id="208"/>
      <w:bookmarkEnd w:id="209"/>
      <w:bookmarkEnd w:id="210"/>
    </w:p>
    <w:p w14:paraId="0054F27B" w14:textId="77777777" w:rsidR="00F0485D" w:rsidRDefault="007F5480">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（一）服务期</w:t>
      </w:r>
    </w:p>
    <w:p w14:paraId="41E055DF" w14:textId="42ED6FDB" w:rsidR="00F0485D" w:rsidRPr="00C75D9E" w:rsidRDefault="007026C1">
      <w:pPr>
        <w:ind w:firstLineChars="200" w:firstLine="480"/>
        <w:rPr>
          <w:rFonts w:ascii="仿宋" w:eastAsia="仿宋" w:hAnsi="仿宋" w:cs="仿宋"/>
          <w:kern w:val="0"/>
          <w:sz w:val="24"/>
          <w:szCs w:val="24"/>
        </w:rPr>
      </w:pPr>
      <w:r w:rsidRPr="007026C1">
        <w:rPr>
          <w:rFonts w:ascii="仿宋" w:eastAsia="仿宋" w:hAnsi="仿宋" w:cs="仿宋" w:hint="eastAsia"/>
          <w:kern w:val="0"/>
          <w:sz w:val="24"/>
          <w:szCs w:val="24"/>
        </w:rPr>
        <w:t>合同签订后1年</w:t>
      </w:r>
      <w:r>
        <w:rPr>
          <w:rFonts w:ascii="仿宋" w:eastAsia="仿宋" w:hAnsi="仿宋" w:cs="仿宋" w:hint="eastAsia"/>
          <w:kern w:val="0"/>
          <w:sz w:val="24"/>
          <w:szCs w:val="24"/>
        </w:rPr>
        <w:t>，</w:t>
      </w:r>
      <w:r w:rsidRPr="007026C1">
        <w:rPr>
          <w:rFonts w:ascii="仿宋" w:eastAsia="仿宋" w:hAnsi="仿宋" w:cs="仿宋" w:hint="eastAsia"/>
          <w:kern w:val="0"/>
          <w:sz w:val="24"/>
          <w:szCs w:val="24"/>
        </w:rPr>
        <w:t>其中缺陷责任期为验收合格起</w:t>
      </w:r>
      <w:r w:rsidRPr="007026C1">
        <w:rPr>
          <w:rFonts w:ascii="仿宋" w:eastAsia="仿宋" w:hAnsi="仿宋" w:cs="仿宋" w:hint="eastAsia"/>
          <w:kern w:val="0"/>
          <w:sz w:val="24"/>
          <w:szCs w:val="24"/>
          <w:u w:val="single"/>
        </w:rPr>
        <w:t>6个月</w:t>
      </w:r>
      <w:r w:rsidRPr="007026C1">
        <w:rPr>
          <w:rFonts w:ascii="仿宋" w:eastAsia="仿宋" w:hAnsi="仿宋" w:cs="仿宋" w:hint="eastAsia"/>
          <w:kern w:val="0"/>
          <w:sz w:val="24"/>
          <w:szCs w:val="24"/>
        </w:rPr>
        <w:t>。</w:t>
      </w:r>
    </w:p>
    <w:p w14:paraId="1DC43BCF" w14:textId="77777777" w:rsidR="00F0485D" w:rsidRDefault="007F5480">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（二）服务地点</w:t>
      </w:r>
    </w:p>
    <w:p w14:paraId="60EF8498" w14:textId="77777777" w:rsidR="00F0485D" w:rsidRDefault="007F5480">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采购人指定地点。</w:t>
      </w:r>
    </w:p>
    <w:p w14:paraId="04BE9000" w14:textId="77777777" w:rsidR="007026C1" w:rsidRDefault="007026C1" w:rsidP="007026C1">
      <w:pPr>
        <w:pStyle w:val="26"/>
        <w:spacing w:line="400" w:lineRule="exact"/>
        <w:ind w:firstLineChars="150" w:firstLine="360"/>
        <w:outlineLvl w:val="2"/>
        <w:rPr>
          <w:rFonts w:ascii="仿宋" w:eastAsia="仿宋" w:hAnsi="仿宋" w:cs="仿宋"/>
          <w:sz w:val="24"/>
          <w:szCs w:val="24"/>
        </w:rPr>
      </w:pPr>
      <w:r>
        <w:rPr>
          <w:rFonts w:ascii="仿宋" w:eastAsia="仿宋" w:hAnsi="仿宋" w:cs="仿宋" w:hint="eastAsia"/>
          <w:sz w:val="24"/>
          <w:szCs w:val="24"/>
        </w:rPr>
        <w:t>（三）验收方式</w:t>
      </w:r>
    </w:p>
    <w:p w14:paraId="1DA6F877" w14:textId="77777777" w:rsidR="007026C1" w:rsidRDefault="007026C1" w:rsidP="007026C1">
      <w:pPr>
        <w:pStyle w:val="26"/>
        <w:tabs>
          <w:tab w:val="left" w:pos="4905"/>
        </w:tabs>
        <w:spacing w:line="400" w:lineRule="exact"/>
        <w:ind w:firstLineChars="200" w:firstLine="480"/>
        <w:rPr>
          <w:rFonts w:ascii="仿宋" w:eastAsia="仿宋" w:hAnsi="仿宋" w:cs="仿宋"/>
          <w:sz w:val="24"/>
          <w:szCs w:val="24"/>
        </w:rPr>
      </w:pPr>
      <w:bookmarkStart w:id="220" w:name="_Toc1838"/>
      <w:bookmarkStart w:id="221" w:name="_Toc65660343"/>
      <w:bookmarkStart w:id="222" w:name="_Toc8103"/>
      <w:bookmarkStart w:id="223" w:name="_Toc24110"/>
      <w:r>
        <w:rPr>
          <w:rFonts w:ascii="仿宋" w:eastAsia="仿宋" w:hAnsi="仿宋" w:cs="仿宋" w:hint="eastAsia"/>
          <w:sz w:val="24"/>
          <w:szCs w:val="24"/>
        </w:rPr>
        <w:t>由采购人组织验收，供应商完成项目后，如未达到国家及相关验收标准的，成交供应商应立即进行整改，直至整改完成通过验收。如在采购人规定时间内仍未整改完成，则视为验收不合格，采购人有权立即终止合同。且对采购人造成损失的，由供应商承担一切责任，并赔偿所造成的损失。</w:t>
      </w:r>
    </w:p>
    <w:p w14:paraId="2996A401" w14:textId="77777777" w:rsidR="007026C1" w:rsidRDefault="007026C1" w:rsidP="007026C1">
      <w:pPr>
        <w:pStyle w:val="23"/>
        <w:spacing w:line="400" w:lineRule="exact"/>
        <w:ind w:firstLineChars="200" w:firstLine="480"/>
        <w:rPr>
          <w:rFonts w:ascii="仿宋" w:eastAsia="仿宋" w:hAnsi="仿宋" w:cs="仿宋"/>
          <w:sz w:val="24"/>
        </w:rPr>
      </w:pPr>
      <w:bookmarkStart w:id="224" w:name="_Toc31748"/>
      <w:bookmarkStart w:id="225" w:name="_Toc65660344"/>
      <w:bookmarkStart w:id="226" w:name="_Toc16974"/>
      <w:bookmarkStart w:id="227" w:name="_Toc12184"/>
      <w:bookmarkStart w:id="228" w:name="_Toc122"/>
      <w:bookmarkStart w:id="229" w:name="_Toc12105"/>
      <w:bookmarkEnd w:id="220"/>
      <w:bookmarkEnd w:id="221"/>
      <w:bookmarkEnd w:id="222"/>
      <w:bookmarkEnd w:id="223"/>
      <w:r>
        <w:rPr>
          <w:rFonts w:ascii="仿宋" w:eastAsia="仿宋" w:hAnsi="仿宋" w:cs="仿宋" w:hint="eastAsia"/>
          <w:sz w:val="24"/>
        </w:rPr>
        <w:t>二、报价及结算要求</w:t>
      </w:r>
      <w:bookmarkEnd w:id="224"/>
      <w:bookmarkEnd w:id="225"/>
      <w:bookmarkEnd w:id="226"/>
      <w:bookmarkEnd w:id="227"/>
      <w:bookmarkEnd w:id="228"/>
      <w:bookmarkEnd w:id="229"/>
    </w:p>
    <w:p w14:paraId="131E8BBD" w14:textId="77777777" w:rsidR="007026C1" w:rsidRDefault="007026C1" w:rsidP="007026C1">
      <w:pPr>
        <w:pStyle w:val="a4"/>
        <w:spacing w:line="400" w:lineRule="exact"/>
        <w:ind w:rightChars="-168" w:right="-470" w:firstLineChars="200" w:firstLine="480"/>
        <w:jc w:val="left"/>
        <w:rPr>
          <w:rFonts w:ascii="仿宋" w:eastAsia="仿宋" w:hAnsi="仿宋" w:cs="仿宋"/>
          <w:kern w:val="0"/>
          <w:sz w:val="24"/>
          <w:szCs w:val="24"/>
        </w:rPr>
      </w:pPr>
      <w:bookmarkStart w:id="230" w:name="OLE_LINK42"/>
      <w:bookmarkStart w:id="231" w:name="OLE_LINK17"/>
      <w:bookmarkStart w:id="232" w:name="_Toc7562"/>
      <w:bookmarkStart w:id="233" w:name="_Toc65660345"/>
      <w:bookmarkStart w:id="234" w:name="_Toc11000"/>
      <w:bookmarkStart w:id="235" w:name="_Toc9192"/>
      <w:r>
        <w:rPr>
          <w:rFonts w:ascii="仿宋" w:eastAsia="仿宋" w:hAnsi="仿宋" w:cs="仿宋" w:hint="eastAsia"/>
          <w:kern w:val="0"/>
          <w:sz w:val="24"/>
          <w:szCs w:val="24"/>
        </w:rPr>
        <w:t>（一）供应商的报价应由供应商根据采购文件、合同条件、采购服务内容、服务期、国家及地方的技术标准、规范及规程等，并结合本企业的经营情况、自身实力及市场行情对质量、服务期的要求自主报价。计价原则：该总价包含但不限于以下费用：包含人员工资和福利费、污泥运输费、填埋处置费、卸车费、安全环保、人工费、材料费、机械费、工器具、机具、劳动保护用品费用、管理费、利润、组织措施费、</w:t>
      </w:r>
      <w:proofErr w:type="gramStart"/>
      <w:r>
        <w:rPr>
          <w:rFonts w:ascii="仿宋" w:eastAsia="仿宋" w:hAnsi="仿宋" w:cs="仿宋" w:hint="eastAsia"/>
          <w:kern w:val="0"/>
          <w:sz w:val="24"/>
          <w:szCs w:val="24"/>
        </w:rPr>
        <w:t>规</w:t>
      </w:r>
      <w:proofErr w:type="gramEnd"/>
      <w:r>
        <w:rPr>
          <w:rFonts w:ascii="仿宋" w:eastAsia="仿宋" w:hAnsi="仿宋" w:cs="仿宋" w:hint="eastAsia"/>
          <w:kern w:val="0"/>
          <w:sz w:val="24"/>
          <w:szCs w:val="24"/>
        </w:rPr>
        <w:t>费、税金等全部费用。</w:t>
      </w:r>
    </w:p>
    <w:p w14:paraId="3BBB59B4" w14:textId="3D9C9E35" w:rsidR="007026C1" w:rsidRDefault="007026C1" w:rsidP="007026C1">
      <w:pPr>
        <w:pStyle w:val="a4"/>
        <w:spacing w:line="400" w:lineRule="exact"/>
        <w:ind w:rightChars="-168" w:right="-470"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（二）本项目的报价货币为人民币。</w:t>
      </w:r>
    </w:p>
    <w:p w14:paraId="3C6E3BA9" w14:textId="67A09262" w:rsidR="00856AAA" w:rsidRPr="00856AAA" w:rsidRDefault="00856AAA" w:rsidP="00856AAA">
      <w:pPr>
        <w:pStyle w:val="a4"/>
        <w:spacing w:line="400" w:lineRule="exact"/>
        <w:ind w:rightChars="-168" w:right="-470" w:firstLineChars="200" w:firstLine="480"/>
        <w:jc w:val="left"/>
        <w:rPr>
          <w:rFonts w:ascii="仿宋" w:eastAsia="仿宋" w:hAnsi="仿宋" w:cs="仿宋"/>
          <w:kern w:val="0"/>
          <w:sz w:val="24"/>
          <w:szCs w:val="24"/>
        </w:rPr>
      </w:pPr>
      <w:r w:rsidRPr="00856AAA">
        <w:rPr>
          <w:rFonts w:ascii="仿宋" w:eastAsia="仿宋" w:hAnsi="仿宋" w:cs="仿宋" w:hint="eastAsia"/>
          <w:kern w:val="0"/>
          <w:sz w:val="24"/>
          <w:szCs w:val="24"/>
        </w:rPr>
        <w:t>（三）结算</w:t>
      </w:r>
      <w:r w:rsidRPr="00856AAA">
        <w:rPr>
          <w:rFonts w:ascii="仿宋" w:eastAsia="仿宋" w:hAnsi="仿宋" w:cs="仿宋"/>
          <w:kern w:val="0"/>
          <w:sz w:val="24"/>
          <w:szCs w:val="24"/>
        </w:rPr>
        <w:t>：</w:t>
      </w:r>
      <w:r w:rsidRPr="00856AAA">
        <w:rPr>
          <w:rFonts w:ascii="仿宋" w:eastAsia="仿宋" w:hAnsi="仿宋" w:cs="仿宋" w:hint="eastAsia"/>
          <w:kern w:val="0"/>
          <w:sz w:val="24"/>
          <w:szCs w:val="24"/>
        </w:rPr>
        <w:t>经</w:t>
      </w:r>
      <w:r w:rsidRPr="00856AAA">
        <w:rPr>
          <w:rFonts w:ascii="仿宋" w:eastAsia="仿宋" w:hAnsi="仿宋" w:cs="仿宋"/>
          <w:kern w:val="0"/>
          <w:sz w:val="24"/>
          <w:szCs w:val="24"/>
        </w:rPr>
        <w:t>验收的实际处置量</w:t>
      </w:r>
      <w:r w:rsidRPr="00856AAA">
        <w:rPr>
          <w:rFonts w:ascii="仿宋" w:eastAsia="仿宋" w:hAnsi="仿宋" w:cs="仿宋" w:hint="eastAsia"/>
          <w:kern w:val="0"/>
          <w:sz w:val="24"/>
          <w:szCs w:val="24"/>
        </w:rPr>
        <w:t>*中选</w:t>
      </w:r>
      <w:r w:rsidRPr="00856AAA">
        <w:rPr>
          <w:rFonts w:ascii="仿宋" w:eastAsia="仿宋" w:hAnsi="仿宋" w:cs="仿宋"/>
          <w:kern w:val="0"/>
          <w:sz w:val="24"/>
          <w:szCs w:val="24"/>
        </w:rPr>
        <w:t>单价</w:t>
      </w:r>
    </w:p>
    <w:p w14:paraId="1D6D2875" w14:textId="77777777" w:rsidR="007026C1" w:rsidRDefault="007026C1" w:rsidP="007026C1">
      <w:pPr>
        <w:pStyle w:val="23"/>
        <w:spacing w:line="400" w:lineRule="exact"/>
        <w:ind w:firstLineChars="200" w:firstLine="480"/>
        <w:rPr>
          <w:rFonts w:ascii="仿宋" w:eastAsia="仿宋" w:hAnsi="仿宋" w:cs="仿宋"/>
          <w:sz w:val="24"/>
        </w:rPr>
      </w:pPr>
      <w:bookmarkStart w:id="236" w:name="_Toc27066"/>
      <w:bookmarkStart w:id="237" w:name="_Toc26424"/>
      <w:bookmarkEnd w:id="230"/>
      <w:bookmarkEnd w:id="231"/>
      <w:r>
        <w:rPr>
          <w:rFonts w:ascii="仿宋" w:eastAsia="仿宋" w:hAnsi="仿宋" w:cs="仿宋" w:hint="eastAsia"/>
          <w:sz w:val="24"/>
        </w:rPr>
        <w:t>三、付款方式</w:t>
      </w:r>
      <w:bookmarkEnd w:id="232"/>
      <w:bookmarkEnd w:id="233"/>
      <w:bookmarkEnd w:id="234"/>
      <w:bookmarkEnd w:id="235"/>
      <w:bookmarkEnd w:id="236"/>
      <w:bookmarkEnd w:id="237"/>
    </w:p>
    <w:p w14:paraId="7FB5D0B7" w14:textId="6DE9D4D3" w:rsidR="007026C1" w:rsidRDefault="007026C1" w:rsidP="007026C1">
      <w:pPr>
        <w:snapToGrid w:val="0"/>
        <w:spacing w:line="400" w:lineRule="exact"/>
        <w:ind w:firstLineChars="200" w:firstLine="480"/>
        <w:rPr>
          <w:rFonts w:ascii="仿宋" w:eastAsia="仿宋" w:hAnsi="仿宋" w:cs="仿宋"/>
          <w:b/>
          <w:kern w:val="0"/>
          <w:sz w:val="24"/>
          <w:szCs w:val="24"/>
        </w:rPr>
      </w:pPr>
      <w:r>
        <w:rPr>
          <w:rFonts w:ascii="仿宋" w:eastAsia="仿宋" w:hAnsi="仿宋" w:cs="仿宋" w:hint="eastAsia"/>
          <w:kern w:val="0"/>
          <w:sz w:val="24"/>
          <w:szCs w:val="24"/>
        </w:rPr>
        <w:t>本项目不支付预付款，按</w:t>
      </w:r>
      <w:r w:rsidR="00A05509">
        <w:rPr>
          <w:rFonts w:ascii="仿宋" w:eastAsia="仿宋" w:hAnsi="仿宋" w:cs="仿宋" w:hint="eastAsia"/>
          <w:kern w:val="0"/>
          <w:sz w:val="24"/>
          <w:szCs w:val="24"/>
        </w:rPr>
        <w:t>每</w:t>
      </w:r>
      <w:r>
        <w:rPr>
          <w:rFonts w:ascii="仿宋" w:eastAsia="仿宋" w:hAnsi="仿宋" w:cs="仿宋" w:hint="eastAsia"/>
          <w:kern w:val="0"/>
          <w:sz w:val="24"/>
          <w:szCs w:val="24"/>
        </w:rPr>
        <w:t>季度甲方审核确认的月完成量价款的75%，</w:t>
      </w:r>
      <w:r w:rsidR="008F7F8B">
        <w:rPr>
          <w:rFonts w:ascii="仿宋" w:eastAsia="仿宋" w:hAnsi="仿宋" w:cs="仿宋" w:hint="eastAsia"/>
          <w:kern w:val="0"/>
          <w:sz w:val="24"/>
          <w:szCs w:val="24"/>
        </w:rPr>
        <w:t>服务结束</w:t>
      </w:r>
      <w:r w:rsidR="008F7F8B">
        <w:rPr>
          <w:rFonts w:ascii="仿宋" w:eastAsia="仿宋" w:hAnsi="仿宋" w:cs="仿宋"/>
          <w:kern w:val="0"/>
          <w:sz w:val="24"/>
          <w:szCs w:val="24"/>
        </w:rPr>
        <w:t>且</w:t>
      </w:r>
      <w:r>
        <w:rPr>
          <w:rFonts w:ascii="仿宋" w:eastAsia="仿宋" w:hAnsi="仿宋" w:cs="仿宋" w:hint="eastAsia"/>
          <w:kern w:val="0"/>
          <w:sz w:val="24"/>
          <w:szCs w:val="24"/>
        </w:rPr>
        <w:t>验收合格付至</w:t>
      </w:r>
      <w:r w:rsidR="008F7F8B">
        <w:rPr>
          <w:rFonts w:ascii="仿宋" w:eastAsia="仿宋" w:hAnsi="仿宋" w:cs="仿宋" w:hint="eastAsia"/>
          <w:kern w:val="0"/>
          <w:sz w:val="24"/>
          <w:szCs w:val="24"/>
        </w:rPr>
        <w:t>完成量</w:t>
      </w:r>
      <w:r>
        <w:rPr>
          <w:rFonts w:ascii="仿宋" w:eastAsia="仿宋" w:hAnsi="仿宋" w:cs="仿宋" w:hint="eastAsia"/>
          <w:kern w:val="0"/>
          <w:sz w:val="24"/>
          <w:szCs w:val="24"/>
        </w:rPr>
        <w:t>价款的80%；审计</w:t>
      </w:r>
      <w:r w:rsidR="008F7F8B">
        <w:rPr>
          <w:rFonts w:ascii="仿宋" w:eastAsia="仿宋" w:hAnsi="仿宋" w:cs="仿宋" w:hint="eastAsia"/>
          <w:kern w:val="0"/>
          <w:sz w:val="24"/>
          <w:szCs w:val="24"/>
        </w:rPr>
        <w:t>后</w:t>
      </w:r>
      <w:r w:rsidR="008F7F8B">
        <w:rPr>
          <w:rFonts w:ascii="仿宋" w:eastAsia="仿宋" w:hAnsi="仿宋" w:cs="仿宋"/>
          <w:kern w:val="0"/>
          <w:sz w:val="24"/>
          <w:szCs w:val="24"/>
        </w:rPr>
        <w:t>支付至</w:t>
      </w:r>
      <w:r>
        <w:rPr>
          <w:rFonts w:ascii="仿宋" w:eastAsia="仿宋" w:hAnsi="仿宋" w:cs="仿宋" w:hint="eastAsia"/>
          <w:kern w:val="0"/>
          <w:sz w:val="24"/>
          <w:szCs w:val="24"/>
        </w:rPr>
        <w:t>审定金额的97%，余下3%的质量保修金在</w:t>
      </w:r>
      <w:proofErr w:type="gramStart"/>
      <w:r>
        <w:rPr>
          <w:rFonts w:ascii="仿宋" w:eastAsia="仿宋" w:hAnsi="仿宋" w:cs="仿宋" w:hint="eastAsia"/>
          <w:kern w:val="0"/>
          <w:sz w:val="24"/>
          <w:szCs w:val="24"/>
        </w:rPr>
        <w:t>缺陷责任期满且经</w:t>
      </w:r>
      <w:proofErr w:type="gramEnd"/>
      <w:r>
        <w:rPr>
          <w:rFonts w:ascii="仿宋" w:eastAsia="仿宋" w:hAnsi="仿宋" w:cs="仿宋" w:hint="eastAsia"/>
          <w:kern w:val="0"/>
          <w:sz w:val="24"/>
          <w:szCs w:val="24"/>
        </w:rPr>
        <w:t>发包人检查确认无质量问题后一个月内无息退还剩余质量保证金。承包人向发包人出具有效发票后，发包人付清相应的款项</w:t>
      </w:r>
      <w:r>
        <w:rPr>
          <w:rFonts w:ascii="仿宋" w:eastAsia="仿宋" w:hAnsi="仿宋" w:cs="仿宋" w:hint="eastAsia"/>
          <w:sz w:val="24"/>
          <w:szCs w:val="24"/>
        </w:rPr>
        <w:t>。</w:t>
      </w:r>
    </w:p>
    <w:p w14:paraId="0F9BE77D" w14:textId="1394C35C" w:rsidR="007026C1" w:rsidRDefault="008F7F8B" w:rsidP="007026C1">
      <w:pPr>
        <w:pStyle w:val="23"/>
        <w:spacing w:line="400" w:lineRule="exact"/>
        <w:ind w:firstLineChars="200" w:firstLine="480"/>
        <w:rPr>
          <w:rFonts w:ascii="仿宋" w:eastAsia="仿宋" w:hAnsi="仿宋" w:cs="仿宋"/>
          <w:sz w:val="24"/>
        </w:rPr>
      </w:pPr>
      <w:bookmarkStart w:id="238" w:name="_Toc20492"/>
      <w:bookmarkStart w:id="239" w:name="_Toc17903"/>
      <w:bookmarkStart w:id="240" w:name="_Toc2348"/>
      <w:r>
        <w:rPr>
          <w:rFonts w:ascii="仿宋" w:eastAsia="仿宋" w:hAnsi="仿宋" w:cs="仿宋" w:hint="eastAsia"/>
          <w:sz w:val="24"/>
        </w:rPr>
        <w:t>四</w:t>
      </w:r>
      <w:r w:rsidR="007026C1">
        <w:rPr>
          <w:rFonts w:ascii="仿宋" w:eastAsia="仿宋" w:hAnsi="仿宋" w:cs="仿宋" w:hint="eastAsia"/>
          <w:sz w:val="24"/>
        </w:rPr>
        <w:t>、其他</w:t>
      </w:r>
      <w:bookmarkEnd w:id="238"/>
      <w:bookmarkEnd w:id="239"/>
      <w:bookmarkEnd w:id="240"/>
    </w:p>
    <w:p w14:paraId="6B0C6CFE" w14:textId="77777777" w:rsidR="007026C1" w:rsidRDefault="007026C1" w:rsidP="007026C1">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（一）供应商必须在询价文件中对以上条款和服务承诺明确列出，承诺内容必须达到本篇及询价文件其他条款的要求。</w:t>
      </w:r>
    </w:p>
    <w:p w14:paraId="56BE2A28" w14:textId="77777777" w:rsidR="007026C1" w:rsidRDefault="007026C1" w:rsidP="008F7F8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（二）合同期限内如不服从采购人管理，业主可根据实际情况按违约处理或解除合同。</w:t>
      </w:r>
    </w:p>
    <w:p w14:paraId="50FDF6AD" w14:textId="2EA7ECD2" w:rsidR="00F0485D" w:rsidRPr="008F7F8B" w:rsidRDefault="007026C1" w:rsidP="008F7F8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（三）其他未尽事宜由供需双方在采购合同中详细约定。</w:t>
      </w:r>
    </w:p>
    <w:bookmarkEnd w:id="211"/>
    <w:bookmarkEnd w:id="212"/>
    <w:bookmarkEnd w:id="213"/>
    <w:bookmarkEnd w:id="214"/>
    <w:bookmarkEnd w:id="215"/>
    <w:bookmarkEnd w:id="216"/>
    <w:bookmarkEnd w:id="217"/>
    <w:bookmarkEnd w:id="218"/>
    <w:p w14:paraId="39ED3984" w14:textId="77777777" w:rsidR="00F0485D" w:rsidRDefault="00F0485D">
      <w:pPr>
        <w:snapToGrid w:val="0"/>
        <w:spacing w:line="400" w:lineRule="exact"/>
        <w:ind w:firstLineChars="200" w:firstLine="480"/>
        <w:rPr>
          <w:rFonts w:ascii="仿宋" w:eastAsia="仿宋" w:hAnsi="仿宋" w:cs="仿宋"/>
          <w:sz w:val="24"/>
          <w:szCs w:val="24"/>
        </w:rPr>
      </w:pPr>
    </w:p>
    <w:p w14:paraId="5CC461A8" w14:textId="77777777" w:rsidR="00F0485D" w:rsidRDefault="007F5480">
      <w:pPr>
        <w:pStyle w:val="1"/>
        <w:spacing w:beforeLines="0" w:before="0" w:afterLines="0" w:after="0" w:line="240" w:lineRule="auto"/>
        <w:rPr>
          <w:rFonts w:ascii="仿宋" w:eastAsia="仿宋" w:hAnsi="仿宋" w:cs="仿宋"/>
          <w:b/>
        </w:rPr>
      </w:pPr>
      <w:r>
        <w:rPr>
          <w:rFonts w:ascii="仿宋" w:eastAsia="仿宋" w:hAnsi="仿宋" w:cs="仿宋" w:hint="eastAsia"/>
          <w:sz w:val="24"/>
          <w:szCs w:val="28"/>
        </w:rPr>
        <w:br w:type="page"/>
      </w:r>
      <w:bookmarkStart w:id="241" w:name="_Toc25911"/>
      <w:bookmarkStart w:id="242" w:name="_Toc23377"/>
      <w:bookmarkStart w:id="243" w:name="_Toc15693"/>
      <w:bookmarkStart w:id="244" w:name="_Toc2487"/>
      <w:bookmarkStart w:id="245" w:name="_Toc24966"/>
      <w:bookmarkStart w:id="246" w:name="_Toc25903"/>
      <w:bookmarkStart w:id="247" w:name="_Toc2406"/>
      <w:bookmarkStart w:id="248" w:name="_Toc3339"/>
      <w:bookmarkStart w:id="249" w:name="_Toc148600543"/>
      <w:bookmarkStart w:id="250" w:name="_Toc8932"/>
      <w:bookmarkStart w:id="251" w:name="_Toc11875"/>
      <w:bookmarkStart w:id="252" w:name="_Toc30067"/>
      <w:bookmarkStart w:id="253" w:name="_Toc25165"/>
      <w:bookmarkStart w:id="254" w:name="_Toc8133"/>
      <w:bookmarkStart w:id="255" w:name="_Toc22763"/>
      <w:bookmarkStart w:id="256" w:name="_Toc75793517"/>
      <w:r>
        <w:rPr>
          <w:rFonts w:ascii="仿宋" w:eastAsia="仿宋" w:hAnsi="仿宋" w:cs="仿宋" w:hint="eastAsia"/>
          <w:b/>
        </w:rPr>
        <w:lastRenderedPageBreak/>
        <w:t>第四篇  资格审查及评标办法</w:t>
      </w:r>
      <w:bookmarkEnd w:id="21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4E348AA" w14:textId="2ECAD006" w:rsidR="00F0485D" w:rsidRDefault="007F5480">
      <w:pPr>
        <w:pStyle w:val="23"/>
        <w:spacing w:line="400" w:lineRule="exact"/>
        <w:ind w:firstLineChars="200" w:firstLine="482"/>
        <w:rPr>
          <w:rFonts w:ascii="仿宋" w:eastAsia="仿宋" w:hAnsi="仿宋" w:cs="仿宋"/>
          <w:b/>
          <w:bCs/>
          <w:sz w:val="24"/>
        </w:rPr>
      </w:pPr>
      <w:bookmarkStart w:id="257" w:name="_Toc148600544"/>
      <w:bookmarkStart w:id="258" w:name="_Toc4928"/>
      <w:bookmarkStart w:id="259" w:name="_Toc106030888"/>
      <w:bookmarkStart w:id="260" w:name="_Toc76462333"/>
      <w:r>
        <w:rPr>
          <w:rFonts w:ascii="仿宋" w:eastAsia="仿宋" w:hAnsi="仿宋" w:cs="仿宋" w:hint="eastAsia"/>
          <w:b/>
          <w:bCs/>
          <w:sz w:val="24"/>
        </w:rPr>
        <w:t>一、</w:t>
      </w:r>
      <w:r w:rsidR="00F54854">
        <w:rPr>
          <w:rFonts w:ascii="仿宋" w:eastAsia="仿宋" w:hAnsi="仿宋" w:cs="仿宋" w:hint="eastAsia"/>
          <w:b/>
          <w:bCs/>
          <w:sz w:val="24"/>
        </w:rPr>
        <w:t>比选</w:t>
      </w:r>
      <w:r>
        <w:rPr>
          <w:rFonts w:ascii="仿宋" w:eastAsia="仿宋" w:hAnsi="仿宋" w:cs="仿宋" w:hint="eastAsia"/>
          <w:b/>
          <w:bCs/>
          <w:sz w:val="24"/>
        </w:rPr>
        <w:t>程序及方法</w:t>
      </w:r>
      <w:bookmarkEnd w:id="257"/>
      <w:bookmarkEnd w:id="258"/>
      <w:bookmarkEnd w:id="259"/>
      <w:bookmarkEnd w:id="260"/>
    </w:p>
    <w:p w14:paraId="4E678B68" w14:textId="61F9982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w:t>
      </w:r>
      <w:r w:rsidR="00F54854">
        <w:rPr>
          <w:rFonts w:ascii="仿宋" w:eastAsia="仿宋" w:hAnsi="仿宋" w:cs="仿宋" w:hint="eastAsia"/>
          <w:sz w:val="24"/>
          <w:szCs w:val="24"/>
        </w:rPr>
        <w:t>比选</w:t>
      </w:r>
      <w:r>
        <w:rPr>
          <w:rFonts w:ascii="仿宋" w:eastAsia="仿宋" w:hAnsi="仿宋" w:cs="仿宋" w:hint="eastAsia"/>
          <w:sz w:val="24"/>
          <w:szCs w:val="24"/>
        </w:rPr>
        <w:t>按竞争性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Pr>
          <w:rFonts w:ascii="仿宋" w:eastAsia="仿宋" w:hAnsi="仿宋" w:cs="仿宋" w:hint="eastAsia"/>
          <w:sz w:val="24"/>
          <w:szCs w:val="24"/>
        </w:rPr>
        <w:t>文件</w:t>
      </w:r>
      <w:proofErr w:type="gramEnd"/>
      <w:r>
        <w:rPr>
          <w:rFonts w:ascii="仿宋" w:eastAsia="仿宋" w:hAnsi="仿宋" w:cs="仿宋" w:hint="eastAsia"/>
          <w:sz w:val="24"/>
          <w:szCs w:val="24"/>
        </w:rPr>
        <w:t>规定的时间和地点进行，本项目</w:t>
      </w:r>
      <w:r w:rsidR="008F7F8B">
        <w:rPr>
          <w:rFonts w:ascii="仿宋" w:eastAsia="仿宋" w:hAnsi="仿宋" w:cs="仿宋" w:hint="eastAsia"/>
          <w:sz w:val="24"/>
          <w:szCs w:val="24"/>
        </w:rPr>
        <w:t>由</w:t>
      </w:r>
      <w:r w:rsidR="008F7F8B">
        <w:rPr>
          <w:rFonts w:ascii="仿宋" w:eastAsia="仿宋" w:hAnsi="仿宋" w:cs="仿宋"/>
          <w:sz w:val="24"/>
          <w:szCs w:val="24"/>
        </w:rPr>
        <w:t>采购人</w:t>
      </w:r>
      <w:r>
        <w:rPr>
          <w:rFonts w:ascii="仿宋" w:eastAsia="仿宋" w:hAnsi="仿宋" w:cs="仿宋" w:hint="eastAsia"/>
          <w:sz w:val="24"/>
          <w:szCs w:val="24"/>
        </w:rPr>
        <w:t>依法组建竞争性</w:t>
      </w:r>
      <w:r w:rsidR="00F54854">
        <w:rPr>
          <w:rFonts w:ascii="仿宋" w:eastAsia="仿宋" w:hAnsi="仿宋" w:cs="仿宋" w:hint="eastAsia"/>
          <w:sz w:val="24"/>
          <w:szCs w:val="24"/>
        </w:rPr>
        <w:t>比选</w:t>
      </w:r>
      <w:r>
        <w:rPr>
          <w:rFonts w:ascii="仿宋" w:eastAsia="仿宋" w:hAnsi="仿宋" w:cs="仿宋" w:hint="eastAsia"/>
          <w:sz w:val="24"/>
          <w:szCs w:val="24"/>
        </w:rPr>
        <w:t>小组（以下简称</w:t>
      </w:r>
      <w:r w:rsidR="00F54854">
        <w:rPr>
          <w:rFonts w:ascii="仿宋" w:eastAsia="仿宋" w:hAnsi="仿宋" w:cs="仿宋" w:hint="eastAsia"/>
          <w:sz w:val="24"/>
          <w:szCs w:val="24"/>
        </w:rPr>
        <w:t>比选</w:t>
      </w:r>
      <w:r>
        <w:rPr>
          <w:rFonts w:ascii="仿宋" w:eastAsia="仿宋" w:hAnsi="仿宋" w:cs="仿宋" w:hint="eastAsia"/>
          <w:sz w:val="24"/>
          <w:szCs w:val="24"/>
        </w:rPr>
        <w:t>小组）。</w:t>
      </w:r>
    </w:p>
    <w:p w14:paraId="755BF31D" w14:textId="78A55EEC"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w:t>
      </w:r>
      <w:r w:rsidR="00F54854">
        <w:rPr>
          <w:rFonts w:ascii="仿宋" w:eastAsia="仿宋" w:hAnsi="仿宋" w:cs="仿宋" w:hint="eastAsia"/>
          <w:sz w:val="24"/>
          <w:szCs w:val="24"/>
        </w:rPr>
        <w:t>比选</w:t>
      </w:r>
      <w:r>
        <w:rPr>
          <w:rFonts w:ascii="仿宋" w:eastAsia="仿宋" w:hAnsi="仿宋" w:cs="仿宋" w:hint="eastAsia"/>
          <w:sz w:val="24"/>
          <w:szCs w:val="24"/>
        </w:rPr>
        <w:t>小组对各供应商的资格条件、响应文件的有效性、完整性和响应程度进行审查。</w:t>
      </w:r>
    </w:p>
    <w:p w14:paraId="638A93AC" w14:textId="7AD7A293" w:rsidR="00F0485D" w:rsidRDefault="007F5480">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sz w:val="24"/>
          <w:szCs w:val="24"/>
        </w:rPr>
        <w:t>1.</w:t>
      </w:r>
      <w:r>
        <w:rPr>
          <w:rFonts w:ascii="仿宋" w:eastAsia="仿宋" w:hAnsi="仿宋" w:cs="仿宋" w:hint="eastAsia"/>
          <w:kern w:val="0"/>
          <w:sz w:val="24"/>
          <w:szCs w:val="24"/>
        </w:rPr>
        <w:t>资格性审查。依据法律法规和竞争性</w:t>
      </w:r>
      <w:r w:rsidR="00F54854">
        <w:rPr>
          <w:rFonts w:ascii="仿宋" w:eastAsia="仿宋" w:hAnsi="仿宋" w:cs="仿宋" w:hint="eastAsia"/>
          <w:kern w:val="0"/>
          <w:sz w:val="24"/>
          <w:szCs w:val="24"/>
        </w:rPr>
        <w:t>比</w:t>
      </w:r>
      <w:proofErr w:type="gramStart"/>
      <w:r w:rsidR="00F54854">
        <w:rPr>
          <w:rFonts w:ascii="仿宋" w:eastAsia="仿宋" w:hAnsi="仿宋" w:cs="仿宋" w:hint="eastAsia"/>
          <w:kern w:val="0"/>
          <w:sz w:val="24"/>
          <w:szCs w:val="24"/>
        </w:rPr>
        <w:t>选</w:t>
      </w:r>
      <w:r>
        <w:rPr>
          <w:rFonts w:ascii="仿宋" w:eastAsia="仿宋" w:hAnsi="仿宋" w:cs="仿宋" w:hint="eastAsia"/>
          <w:kern w:val="0"/>
          <w:sz w:val="24"/>
          <w:szCs w:val="24"/>
        </w:rPr>
        <w:t>文件</w:t>
      </w:r>
      <w:proofErr w:type="gramEnd"/>
      <w:r>
        <w:rPr>
          <w:rFonts w:ascii="仿宋" w:eastAsia="仿宋" w:hAnsi="仿宋" w:cs="仿宋" w:hint="eastAsia"/>
          <w:kern w:val="0"/>
          <w:sz w:val="24"/>
          <w:szCs w:val="24"/>
        </w:rPr>
        <w:t>的规定，对响应文件中的资格证明、等进行审查，以确定供应商是否具备</w:t>
      </w:r>
      <w:r w:rsidR="00F54854">
        <w:rPr>
          <w:rFonts w:ascii="仿宋" w:eastAsia="仿宋" w:hAnsi="仿宋" w:cs="仿宋" w:hint="eastAsia"/>
          <w:kern w:val="0"/>
          <w:sz w:val="24"/>
          <w:szCs w:val="24"/>
        </w:rPr>
        <w:t>比选</w:t>
      </w:r>
      <w:r>
        <w:rPr>
          <w:rFonts w:ascii="仿宋" w:eastAsia="仿宋" w:hAnsi="仿宋" w:cs="仿宋" w:hint="eastAsia"/>
          <w:kern w:val="0"/>
          <w:sz w:val="24"/>
          <w:szCs w:val="24"/>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F0485D" w14:paraId="1456F100" w14:textId="77777777">
        <w:tc>
          <w:tcPr>
            <w:tcW w:w="817" w:type="dxa"/>
            <w:vAlign w:val="center"/>
          </w:tcPr>
          <w:p w14:paraId="56501C4D" w14:textId="77777777" w:rsidR="00F0485D" w:rsidRDefault="007F5480">
            <w:pPr>
              <w:jc w:val="center"/>
              <w:rPr>
                <w:rFonts w:ascii="仿宋" w:eastAsia="仿宋" w:hAnsi="仿宋" w:cs="仿宋"/>
                <w:b/>
                <w:kern w:val="0"/>
                <w:sz w:val="21"/>
                <w:szCs w:val="21"/>
              </w:rPr>
            </w:pPr>
            <w:r>
              <w:rPr>
                <w:rFonts w:ascii="仿宋" w:eastAsia="仿宋" w:hAnsi="仿宋" w:cs="仿宋" w:hint="eastAsia"/>
                <w:b/>
                <w:kern w:val="0"/>
                <w:sz w:val="21"/>
                <w:szCs w:val="21"/>
              </w:rPr>
              <w:t>序号</w:t>
            </w:r>
          </w:p>
        </w:tc>
        <w:tc>
          <w:tcPr>
            <w:tcW w:w="3827" w:type="dxa"/>
            <w:gridSpan w:val="2"/>
            <w:vAlign w:val="center"/>
          </w:tcPr>
          <w:p w14:paraId="5A5AA89D" w14:textId="77777777" w:rsidR="00F0485D" w:rsidRDefault="007F5480">
            <w:pPr>
              <w:jc w:val="center"/>
              <w:rPr>
                <w:rFonts w:ascii="仿宋" w:eastAsia="仿宋" w:hAnsi="仿宋" w:cs="仿宋"/>
                <w:b/>
                <w:kern w:val="0"/>
                <w:sz w:val="21"/>
                <w:szCs w:val="21"/>
              </w:rPr>
            </w:pPr>
            <w:r>
              <w:rPr>
                <w:rFonts w:ascii="仿宋" w:eastAsia="仿宋" w:hAnsi="仿宋" w:cs="仿宋" w:hint="eastAsia"/>
                <w:b/>
                <w:kern w:val="0"/>
                <w:sz w:val="21"/>
                <w:szCs w:val="21"/>
              </w:rPr>
              <w:t>检查因素</w:t>
            </w:r>
          </w:p>
        </w:tc>
        <w:tc>
          <w:tcPr>
            <w:tcW w:w="4984" w:type="dxa"/>
            <w:vAlign w:val="center"/>
          </w:tcPr>
          <w:p w14:paraId="6303656D" w14:textId="77777777" w:rsidR="00F0485D" w:rsidRDefault="007F5480">
            <w:pPr>
              <w:jc w:val="center"/>
              <w:rPr>
                <w:rFonts w:ascii="仿宋" w:eastAsia="仿宋" w:hAnsi="仿宋" w:cs="仿宋"/>
                <w:b/>
                <w:kern w:val="0"/>
                <w:sz w:val="21"/>
                <w:szCs w:val="21"/>
              </w:rPr>
            </w:pPr>
            <w:r>
              <w:rPr>
                <w:rFonts w:ascii="仿宋" w:eastAsia="仿宋" w:hAnsi="仿宋" w:cs="仿宋" w:hint="eastAsia"/>
                <w:b/>
                <w:kern w:val="0"/>
                <w:sz w:val="21"/>
                <w:szCs w:val="21"/>
              </w:rPr>
              <w:t>检查内容</w:t>
            </w:r>
          </w:p>
        </w:tc>
      </w:tr>
      <w:tr w:rsidR="00F0485D" w14:paraId="59C3D551" w14:textId="77777777">
        <w:tc>
          <w:tcPr>
            <w:tcW w:w="817" w:type="dxa"/>
            <w:vMerge w:val="restart"/>
            <w:vAlign w:val="center"/>
          </w:tcPr>
          <w:p w14:paraId="66683DC7" w14:textId="77777777" w:rsidR="00F0485D" w:rsidRDefault="007F5480">
            <w:pPr>
              <w:jc w:val="center"/>
              <w:rPr>
                <w:rFonts w:ascii="仿宋" w:eastAsia="仿宋" w:hAnsi="仿宋" w:cs="仿宋"/>
                <w:sz w:val="21"/>
                <w:szCs w:val="21"/>
              </w:rPr>
            </w:pPr>
            <w:r>
              <w:rPr>
                <w:rFonts w:ascii="仿宋" w:eastAsia="仿宋" w:hAnsi="仿宋" w:cs="仿宋" w:hint="eastAsia"/>
                <w:sz w:val="21"/>
                <w:szCs w:val="21"/>
              </w:rPr>
              <w:t>（一）</w:t>
            </w:r>
          </w:p>
        </w:tc>
        <w:tc>
          <w:tcPr>
            <w:tcW w:w="709" w:type="dxa"/>
            <w:vMerge w:val="restart"/>
            <w:vAlign w:val="center"/>
          </w:tcPr>
          <w:p w14:paraId="4816DEA6" w14:textId="77777777" w:rsidR="00F0485D" w:rsidRDefault="007F5480">
            <w:pPr>
              <w:rPr>
                <w:rFonts w:ascii="仿宋" w:eastAsia="仿宋" w:hAnsi="仿宋" w:cs="仿宋"/>
                <w:sz w:val="21"/>
                <w:szCs w:val="21"/>
                <w:lang w:val="zh-CN"/>
              </w:rPr>
            </w:pPr>
            <w:r>
              <w:rPr>
                <w:rFonts w:ascii="仿宋" w:eastAsia="仿宋" w:hAnsi="仿宋" w:cs="仿宋" w:hint="eastAsia"/>
                <w:sz w:val="21"/>
                <w:szCs w:val="21"/>
                <w:lang w:val="zh-CN"/>
              </w:rPr>
              <w:t>《中华人民共和国政府采购法》第二十二条规定</w:t>
            </w:r>
          </w:p>
        </w:tc>
        <w:tc>
          <w:tcPr>
            <w:tcW w:w="3118" w:type="dxa"/>
            <w:vAlign w:val="center"/>
          </w:tcPr>
          <w:p w14:paraId="30685A9A" w14:textId="77777777" w:rsidR="00F0485D" w:rsidRDefault="007F5480">
            <w:pPr>
              <w:rPr>
                <w:rFonts w:ascii="仿宋" w:eastAsia="仿宋" w:hAnsi="仿宋" w:cs="仿宋"/>
                <w:sz w:val="21"/>
                <w:szCs w:val="21"/>
              </w:rPr>
            </w:pPr>
            <w:r>
              <w:rPr>
                <w:rFonts w:ascii="仿宋" w:eastAsia="仿宋" w:hAnsi="仿宋" w:cs="仿宋" w:hint="eastAsia"/>
                <w:sz w:val="21"/>
                <w:szCs w:val="21"/>
              </w:rPr>
              <w:t>1.具有独立承担民事责任的能力</w:t>
            </w:r>
          </w:p>
        </w:tc>
        <w:tc>
          <w:tcPr>
            <w:tcW w:w="4984" w:type="dxa"/>
            <w:vAlign w:val="center"/>
          </w:tcPr>
          <w:p w14:paraId="2E6886AF" w14:textId="77777777" w:rsidR="00F0485D" w:rsidRDefault="007F5480">
            <w:pPr>
              <w:rPr>
                <w:rFonts w:ascii="仿宋" w:eastAsia="仿宋" w:hAnsi="仿宋" w:cs="仿宋"/>
                <w:sz w:val="21"/>
                <w:szCs w:val="21"/>
              </w:rPr>
            </w:pPr>
            <w:r>
              <w:rPr>
                <w:rFonts w:ascii="仿宋" w:eastAsia="仿宋" w:hAnsi="仿宋" w:cs="仿宋" w:hint="eastAsia"/>
                <w:sz w:val="21"/>
                <w:szCs w:val="21"/>
              </w:rPr>
              <w:t xml:space="preserve">1.供应商法人营业执照（副本）或事业单位法人证书（副本）或个体工商户营业执照或有效的自然人身份证明或社会团体法人登记证书（提供复印件）。 </w:t>
            </w:r>
          </w:p>
          <w:p w14:paraId="7B03BF03" w14:textId="77777777" w:rsidR="00F0485D" w:rsidRDefault="007F5480">
            <w:pPr>
              <w:rPr>
                <w:rFonts w:ascii="仿宋" w:eastAsia="仿宋" w:hAnsi="仿宋" w:cs="仿宋"/>
                <w:sz w:val="21"/>
                <w:szCs w:val="21"/>
              </w:rPr>
            </w:pPr>
            <w:r>
              <w:rPr>
                <w:rFonts w:ascii="仿宋" w:eastAsia="仿宋" w:hAnsi="仿宋" w:cs="仿宋" w:hint="eastAsia"/>
                <w:sz w:val="21"/>
                <w:szCs w:val="21"/>
              </w:rPr>
              <w:t>2.供应</w:t>
            </w:r>
            <w:proofErr w:type="gramStart"/>
            <w:r>
              <w:rPr>
                <w:rFonts w:ascii="仿宋" w:eastAsia="仿宋" w:hAnsi="仿宋" w:cs="仿宋" w:hint="eastAsia"/>
                <w:sz w:val="21"/>
                <w:szCs w:val="21"/>
              </w:rPr>
              <w:t>商法定</w:t>
            </w:r>
            <w:proofErr w:type="gramEnd"/>
            <w:r>
              <w:rPr>
                <w:rFonts w:ascii="仿宋" w:eastAsia="仿宋" w:hAnsi="仿宋" w:cs="仿宋" w:hint="eastAsia"/>
                <w:sz w:val="21"/>
                <w:szCs w:val="21"/>
              </w:rPr>
              <w:t>代表人身份证明和法定代表人授权代表委托书。</w:t>
            </w:r>
          </w:p>
        </w:tc>
      </w:tr>
      <w:tr w:rsidR="00F0485D" w14:paraId="5B12B564" w14:textId="77777777">
        <w:tc>
          <w:tcPr>
            <w:tcW w:w="817" w:type="dxa"/>
            <w:vMerge/>
            <w:vAlign w:val="center"/>
          </w:tcPr>
          <w:p w14:paraId="48DB6EC0" w14:textId="77777777" w:rsidR="00F0485D" w:rsidRDefault="00F0485D">
            <w:pPr>
              <w:jc w:val="center"/>
              <w:rPr>
                <w:rFonts w:ascii="仿宋" w:eastAsia="仿宋" w:hAnsi="仿宋" w:cs="仿宋"/>
                <w:sz w:val="21"/>
                <w:szCs w:val="21"/>
              </w:rPr>
            </w:pPr>
          </w:p>
        </w:tc>
        <w:tc>
          <w:tcPr>
            <w:tcW w:w="709" w:type="dxa"/>
            <w:vMerge/>
            <w:vAlign w:val="center"/>
          </w:tcPr>
          <w:p w14:paraId="25348BED" w14:textId="77777777" w:rsidR="00F0485D" w:rsidRDefault="00F0485D">
            <w:pPr>
              <w:rPr>
                <w:rFonts w:ascii="仿宋" w:eastAsia="仿宋" w:hAnsi="仿宋" w:cs="仿宋"/>
                <w:sz w:val="21"/>
                <w:szCs w:val="21"/>
                <w:lang w:val="zh-CN"/>
              </w:rPr>
            </w:pPr>
          </w:p>
        </w:tc>
        <w:tc>
          <w:tcPr>
            <w:tcW w:w="3118" w:type="dxa"/>
            <w:vAlign w:val="center"/>
          </w:tcPr>
          <w:p w14:paraId="6BE8C435" w14:textId="77777777" w:rsidR="00F0485D" w:rsidRDefault="007F5480">
            <w:pPr>
              <w:rPr>
                <w:rFonts w:ascii="仿宋" w:eastAsia="仿宋" w:hAnsi="仿宋" w:cs="仿宋"/>
                <w:sz w:val="21"/>
                <w:szCs w:val="21"/>
              </w:rPr>
            </w:pPr>
            <w:r>
              <w:rPr>
                <w:rFonts w:ascii="仿宋" w:eastAsia="仿宋" w:hAnsi="仿宋" w:cs="仿宋" w:hint="eastAsia"/>
                <w:sz w:val="21"/>
                <w:szCs w:val="21"/>
                <w:lang w:val="zh-CN"/>
              </w:rPr>
              <w:t>2.</w:t>
            </w:r>
            <w:r>
              <w:rPr>
                <w:rFonts w:ascii="仿宋" w:eastAsia="仿宋" w:hAnsi="仿宋" w:cs="仿宋" w:hint="eastAsia"/>
                <w:sz w:val="21"/>
                <w:szCs w:val="21"/>
              </w:rPr>
              <w:t>具有良好的商业信誉和健全的财务会计制度</w:t>
            </w:r>
          </w:p>
        </w:tc>
        <w:tc>
          <w:tcPr>
            <w:tcW w:w="4984" w:type="dxa"/>
            <w:vMerge w:val="restart"/>
            <w:vAlign w:val="center"/>
          </w:tcPr>
          <w:p w14:paraId="5BBC1F89" w14:textId="77777777" w:rsidR="00F0485D" w:rsidRDefault="007F5480">
            <w:pPr>
              <w:rPr>
                <w:rFonts w:ascii="仿宋" w:eastAsia="仿宋" w:hAnsi="仿宋" w:cs="仿宋"/>
                <w:sz w:val="21"/>
                <w:szCs w:val="21"/>
              </w:rPr>
            </w:pPr>
            <w:r>
              <w:rPr>
                <w:rFonts w:ascii="仿宋" w:eastAsia="仿宋" w:hAnsi="仿宋" w:cs="仿宋" w:hint="eastAsia"/>
                <w:sz w:val="21"/>
                <w:szCs w:val="21"/>
              </w:rPr>
              <w:t>供应商提供“基本资格条件承诺函”（格式详见第七篇）</w:t>
            </w:r>
          </w:p>
        </w:tc>
      </w:tr>
      <w:tr w:rsidR="00F0485D" w14:paraId="244CBE3C" w14:textId="77777777">
        <w:tc>
          <w:tcPr>
            <w:tcW w:w="817" w:type="dxa"/>
            <w:vMerge/>
            <w:vAlign w:val="center"/>
          </w:tcPr>
          <w:p w14:paraId="77C5A95F" w14:textId="77777777" w:rsidR="00F0485D" w:rsidRDefault="00F0485D">
            <w:pPr>
              <w:jc w:val="center"/>
              <w:rPr>
                <w:rFonts w:ascii="仿宋" w:eastAsia="仿宋" w:hAnsi="仿宋" w:cs="仿宋"/>
                <w:sz w:val="21"/>
                <w:szCs w:val="21"/>
              </w:rPr>
            </w:pPr>
          </w:p>
        </w:tc>
        <w:tc>
          <w:tcPr>
            <w:tcW w:w="709" w:type="dxa"/>
            <w:vMerge/>
            <w:vAlign w:val="center"/>
          </w:tcPr>
          <w:p w14:paraId="74FF9EDD" w14:textId="77777777" w:rsidR="00F0485D" w:rsidRDefault="00F0485D">
            <w:pPr>
              <w:rPr>
                <w:rFonts w:ascii="仿宋" w:eastAsia="仿宋" w:hAnsi="仿宋" w:cs="仿宋"/>
                <w:sz w:val="21"/>
                <w:szCs w:val="21"/>
                <w:lang w:val="zh-CN"/>
              </w:rPr>
            </w:pPr>
          </w:p>
        </w:tc>
        <w:tc>
          <w:tcPr>
            <w:tcW w:w="3118" w:type="dxa"/>
            <w:vAlign w:val="center"/>
          </w:tcPr>
          <w:p w14:paraId="0D7E8025" w14:textId="77777777" w:rsidR="00F0485D" w:rsidRDefault="007F5480">
            <w:pPr>
              <w:rPr>
                <w:rFonts w:ascii="仿宋" w:eastAsia="仿宋" w:hAnsi="仿宋" w:cs="仿宋"/>
                <w:sz w:val="21"/>
                <w:szCs w:val="21"/>
                <w:lang w:val="zh-CN"/>
              </w:rPr>
            </w:pPr>
            <w:r>
              <w:rPr>
                <w:rFonts w:ascii="仿宋" w:eastAsia="仿宋" w:hAnsi="仿宋" w:cs="仿宋" w:hint="eastAsia"/>
                <w:sz w:val="21"/>
                <w:szCs w:val="21"/>
                <w:lang w:val="zh-CN"/>
              </w:rPr>
              <w:t>3.具有履行合同所必需的设备和专业技术能力</w:t>
            </w:r>
          </w:p>
        </w:tc>
        <w:tc>
          <w:tcPr>
            <w:tcW w:w="4984" w:type="dxa"/>
            <w:vMerge/>
            <w:vAlign w:val="center"/>
          </w:tcPr>
          <w:p w14:paraId="4906C8A8" w14:textId="77777777" w:rsidR="00F0485D" w:rsidRDefault="00F0485D">
            <w:pPr>
              <w:rPr>
                <w:rFonts w:ascii="仿宋" w:eastAsia="仿宋" w:hAnsi="仿宋" w:cs="仿宋"/>
                <w:sz w:val="21"/>
                <w:szCs w:val="21"/>
              </w:rPr>
            </w:pPr>
          </w:p>
        </w:tc>
      </w:tr>
      <w:tr w:rsidR="00F0485D" w14:paraId="3D3B3146" w14:textId="77777777">
        <w:tc>
          <w:tcPr>
            <w:tcW w:w="817" w:type="dxa"/>
            <w:vMerge/>
            <w:vAlign w:val="center"/>
          </w:tcPr>
          <w:p w14:paraId="2F2AB82C" w14:textId="77777777" w:rsidR="00F0485D" w:rsidRDefault="00F0485D">
            <w:pPr>
              <w:jc w:val="center"/>
              <w:rPr>
                <w:rFonts w:ascii="仿宋" w:eastAsia="仿宋" w:hAnsi="仿宋" w:cs="仿宋"/>
                <w:sz w:val="21"/>
                <w:szCs w:val="21"/>
              </w:rPr>
            </w:pPr>
          </w:p>
        </w:tc>
        <w:tc>
          <w:tcPr>
            <w:tcW w:w="709" w:type="dxa"/>
            <w:vMerge/>
            <w:vAlign w:val="center"/>
          </w:tcPr>
          <w:p w14:paraId="14E8488D" w14:textId="77777777" w:rsidR="00F0485D" w:rsidRDefault="00F0485D">
            <w:pPr>
              <w:rPr>
                <w:rFonts w:ascii="仿宋" w:eastAsia="仿宋" w:hAnsi="仿宋" w:cs="仿宋"/>
                <w:sz w:val="21"/>
                <w:szCs w:val="21"/>
                <w:lang w:val="zh-CN"/>
              </w:rPr>
            </w:pPr>
          </w:p>
        </w:tc>
        <w:tc>
          <w:tcPr>
            <w:tcW w:w="3118" w:type="dxa"/>
            <w:vAlign w:val="center"/>
          </w:tcPr>
          <w:p w14:paraId="2E341786" w14:textId="77777777" w:rsidR="00F0485D" w:rsidRDefault="007F5480">
            <w:pPr>
              <w:rPr>
                <w:rFonts w:ascii="仿宋" w:eastAsia="仿宋" w:hAnsi="仿宋" w:cs="仿宋"/>
                <w:sz w:val="21"/>
                <w:szCs w:val="21"/>
                <w:lang w:val="zh-CN"/>
              </w:rPr>
            </w:pPr>
            <w:r>
              <w:rPr>
                <w:rFonts w:ascii="仿宋" w:eastAsia="仿宋" w:hAnsi="仿宋" w:cs="仿宋" w:hint="eastAsia"/>
                <w:sz w:val="21"/>
                <w:szCs w:val="21"/>
                <w:lang w:val="zh-CN"/>
              </w:rPr>
              <w:t>4.有依法缴纳税收和社会保障金的良好记录</w:t>
            </w:r>
          </w:p>
        </w:tc>
        <w:tc>
          <w:tcPr>
            <w:tcW w:w="4984" w:type="dxa"/>
            <w:vMerge/>
            <w:vAlign w:val="center"/>
          </w:tcPr>
          <w:p w14:paraId="1F774267" w14:textId="77777777" w:rsidR="00F0485D" w:rsidRDefault="00F0485D">
            <w:pPr>
              <w:rPr>
                <w:rFonts w:ascii="仿宋" w:eastAsia="仿宋" w:hAnsi="仿宋" w:cs="仿宋"/>
                <w:sz w:val="21"/>
                <w:szCs w:val="21"/>
              </w:rPr>
            </w:pPr>
          </w:p>
        </w:tc>
      </w:tr>
      <w:tr w:rsidR="00F0485D" w14:paraId="2B9AF790" w14:textId="77777777">
        <w:tc>
          <w:tcPr>
            <w:tcW w:w="817" w:type="dxa"/>
            <w:vMerge/>
            <w:vAlign w:val="center"/>
          </w:tcPr>
          <w:p w14:paraId="22DE2BB0" w14:textId="77777777" w:rsidR="00F0485D" w:rsidRDefault="00F0485D">
            <w:pPr>
              <w:jc w:val="center"/>
              <w:rPr>
                <w:rFonts w:ascii="仿宋" w:eastAsia="仿宋" w:hAnsi="仿宋" w:cs="仿宋"/>
                <w:sz w:val="21"/>
                <w:szCs w:val="21"/>
              </w:rPr>
            </w:pPr>
          </w:p>
        </w:tc>
        <w:tc>
          <w:tcPr>
            <w:tcW w:w="709" w:type="dxa"/>
            <w:vMerge/>
            <w:vAlign w:val="center"/>
          </w:tcPr>
          <w:p w14:paraId="403ECFEF" w14:textId="77777777" w:rsidR="00F0485D" w:rsidRDefault="00F0485D">
            <w:pPr>
              <w:rPr>
                <w:rFonts w:ascii="仿宋" w:eastAsia="仿宋" w:hAnsi="仿宋" w:cs="仿宋"/>
                <w:sz w:val="21"/>
                <w:szCs w:val="21"/>
                <w:lang w:val="zh-CN"/>
              </w:rPr>
            </w:pPr>
          </w:p>
        </w:tc>
        <w:tc>
          <w:tcPr>
            <w:tcW w:w="3118" w:type="dxa"/>
            <w:vAlign w:val="center"/>
          </w:tcPr>
          <w:p w14:paraId="44BBEB3A" w14:textId="77777777" w:rsidR="00F0485D" w:rsidRDefault="007F5480">
            <w:pPr>
              <w:rPr>
                <w:rFonts w:ascii="仿宋" w:eastAsia="仿宋" w:hAnsi="仿宋" w:cs="仿宋"/>
                <w:sz w:val="21"/>
                <w:szCs w:val="21"/>
                <w:lang w:val="zh-CN"/>
              </w:rPr>
            </w:pPr>
            <w:r>
              <w:rPr>
                <w:rFonts w:ascii="仿宋" w:eastAsia="仿宋" w:hAnsi="仿宋" w:cs="仿宋" w:hint="eastAsia"/>
                <w:sz w:val="21"/>
                <w:szCs w:val="21"/>
              </w:rPr>
              <w:t>5.参加政府采购活动前三年内，在经营活动中没有重大违法记录（注</w:t>
            </w: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EQ \o\ac(○,</w:instrText>
            </w:r>
            <w:r>
              <w:rPr>
                <w:rFonts w:ascii="仿宋" w:eastAsia="仿宋" w:hAnsi="仿宋" w:cs="仿宋" w:hint="eastAsia"/>
                <w:position w:val="2"/>
                <w:sz w:val="14"/>
                <w:szCs w:val="21"/>
              </w:rPr>
              <w:instrText>1</w:instrText>
            </w:r>
            <w:r>
              <w:rPr>
                <w:rFonts w:ascii="仿宋" w:eastAsia="仿宋" w:hAnsi="仿宋" w:cs="仿宋" w:hint="eastAsia"/>
                <w:sz w:val="21"/>
                <w:szCs w:val="21"/>
              </w:rPr>
              <w:instrText>)</w:instrText>
            </w:r>
            <w:r>
              <w:rPr>
                <w:rFonts w:ascii="仿宋" w:eastAsia="仿宋" w:hAnsi="仿宋" w:cs="仿宋" w:hint="eastAsia"/>
                <w:sz w:val="21"/>
                <w:szCs w:val="21"/>
              </w:rPr>
              <w:fldChar w:fldCharType="end"/>
            </w:r>
            <w:r>
              <w:rPr>
                <w:rFonts w:ascii="仿宋" w:eastAsia="仿宋" w:hAnsi="仿宋" w:cs="仿宋" w:hint="eastAsia"/>
                <w:sz w:val="21"/>
                <w:szCs w:val="21"/>
              </w:rPr>
              <w:t>）</w:t>
            </w:r>
          </w:p>
        </w:tc>
        <w:tc>
          <w:tcPr>
            <w:tcW w:w="4984" w:type="dxa"/>
            <w:vMerge/>
            <w:vAlign w:val="center"/>
          </w:tcPr>
          <w:p w14:paraId="783BDD05" w14:textId="77777777" w:rsidR="00F0485D" w:rsidRDefault="00F0485D">
            <w:pPr>
              <w:rPr>
                <w:rFonts w:ascii="仿宋" w:eastAsia="仿宋" w:hAnsi="仿宋" w:cs="仿宋"/>
                <w:b/>
                <w:sz w:val="21"/>
                <w:szCs w:val="21"/>
              </w:rPr>
            </w:pPr>
          </w:p>
        </w:tc>
      </w:tr>
      <w:tr w:rsidR="00F0485D" w14:paraId="01A777D4" w14:textId="77777777">
        <w:trPr>
          <w:trHeight w:val="475"/>
        </w:trPr>
        <w:tc>
          <w:tcPr>
            <w:tcW w:w="817" w:type="dxa"/>
            <w:vMerge/>
            <w:vAlign w:val="center"/>
          </w:tcPr>
          <w:p w14:paraId="731814C5" w14:textId="77777777" w:rsidR="00F0485D" w:rsidRDefault="00F0485D">
            <w:pPr>
              <w:jc w:val="center"/>
              <w:rPr>
                <w:rFonts w:ascii="仿宋" w:eastAsia="仿宋" w:hAnsi="仿宋" w:cs="仿宋"/>
                <w:sz w:val="21"/>
                <w:szCs w:val="21"/>
              </w:rPr>
            </w:pPr>
          </w:p>
        </w:tc>
        <w:tc>
          <w:tcPr>
            <w:tcW w:w="709" w:type="dxa"/>
            <w:vMerge/>
            <w:vAlign w:val="center"/>
          </w:tcPr>
          <w:p w14:paraId="7DE1B203" w14:textId="77777777" w:rsidR="00F0485D" w:rsidRDefault="00F0485D">
            <w:pPr>
              <w:rPr>
                <w:rFonts w:ascii="仿宋" w:eastAsia="仿宋" w:hAnsi="仿宋" w:cs="仿宋"/>
                <w:sz w:val="21"/>
                <w:szCs w:val="21"/>
              </w:rPr>
            </w:pPr>
          </w:p>
        </w:tc>
        <w:tc>
          <w:tcPr>
            <w:tcW w:w="3118" w:type="dxa"/>
            <w:vAlign w:val="center"/>
          </w:tcPr>
          <w:p w14:paraId="56772562" w14:textId="77777777" w:rsidR="00F0485D" w:rsidRDefault="007F5480">
            <w:pPr>
              <w:rPr>
                <w:rFonts w:ascii="仿宋" w:eastAsia="仿宋" w:hAnsi="仿宋" w:cs="仿宋"/>
                <w:sz w:val="21"/>
                <w:szCs w:val="21"/>
              </w:rPr>
            </w:pPr>
            <w:r>
              <w:rPr>
                <w:rFonts w:ascii="仿宋" w:eastAsia="仿宋" w:hAnsi="仿宋" w:cs="仿宋" w:hint="eastAsia"/>
                <w:sz w:val="21"/>
                <w:szCs w:val="21"/>
              </w:rPr>
              <w:t>6.法律、行政法规规定的其他条件</w:t>
            </w:r>
          </w:p>
        </w:tc>
        <w:tc>
          <w:tcPr>
            <w:tcW w:w="4984" w:type="dxa"/>
            <w:vAlign w:val="center"/>
          </w:tcPr>
          <w:p w14:paraId="33E20A07" w14:textId="77777777" w:rsidR="00F0485D" w:rsidRDefault="00F0485D">
            <w:pPr>
              <w:rPr>
                <w:rFonts w:ascii="仿宋" w:eastAsia="仿宋" w:hAnsi="仿宋" w:cs="仿宋"/>
                <w:sz w:val="21"/>
                <w:szCs w:val="21"/>
              </w:rPr>
            </w:pPr>
          </w:p>
        </w:tc>
      </w:tr>
      <w:tr w:rsidR="00F0485D" w14:paraId="212B5B90" w14:textId="77777777">
        <w:trPr>
          <w:trHeight w:val="475"/>
        </w:trPr>
        <w:tc>
          <w:tcPr>
            <w:tcW w:w="817" w:type="dxa"/>
            <w:vMerge/>
            <w:vAlign w:val="center"/>
          </w:tcPr>
          <w:p w14:paraId="10ACA5DC" w14:textId="77777777" w:rsidR="00F0485D" w:rsidRDefault="00F0485D">
            <w:pPr>
              <w:jc w:val="center"/>
              <w:rPr>
                <w:rFonts w:ascii="仿宋" w:eastAsia="仿宋" w:hAnsi="仿宋" w:cs="仿宋"/>
                <w:sz w:val="21"/>
                <w:szCs w:val="21"/>
              </w:rPr>
            </w:pPr>
          </w:p>
        </w:tc>
        <w:tc>
          <w:tcPr>
            <w:tcW w:w="709" w:type="dxa"/>
            <w:vMerge/>
            <w:vAlign w:val="center"/>
          </w:tcPr>
          <w:p w14:paraId="4A6391FC" w14:textId="77777777" w:rsidR="00F0485D" w:rsidRDefault="00F0485D">
            <w:pPr>
              <w:rPr>
                <w:rFonts w:ascii="仿宋" w:eastAsia="仿宋" w:hAnsi="仿宋" w:cs="仿宋"/>
                <w:sz w:val="21"/>
                <w:szCs w:val="21"/>
              </w:rPr>
            </w:pPr>
          </w:p>
        </w:tc>
        <w:tc>
          <w:tcPr>
            <w:tcW w:w="3118" w:type="dxa"/>
            <w:vAlign w:val="center"/>
          </w:tcPr>
          <w:p w14:paraId="68E44434" w14:textId="77777777" w:rsidR="00F0485D" w:rsidRDefault="007F5480">
            <w:pPr>
              <w:rPr>
                <w:rFonts w:ascii="仿宋" w:eastAsia="仿宋" w:hAnsi="仿宋" w:cs="仿宋"/>
                <w:sz w:val="21"/>
                <w:szCs w:val="21"/>
              </w:rPr>
            </w:pPr>
            <w:r>
              <w:rPr>
                <w:rFonts w:ascii="仿宋" w:eastAsia="仿宋" w:hAnsi="仿宋" w:cs="仿宋" w:hint="eastAsia"/>
                <w:sz w:val="21"/>
                <w:szCs w:val="21"/>
              </w:rPr>
              <w:t>7.本项目的特定资格要求</w:t>
            </w:r>
          </w:p>
        </w:tc>
        <w:tc>
          <w:tcPr>
            <w:tcW w:w="4984" w:type="dxa"/>
            <w:vAlign w:val="center"/>
          </w:tcPr>
          <w:p w14:paraId="18196459" w14:textId="77777777" w:rsidR="00F0485D" w:rsidRDefault="007F5480">
            <w:pPr>
              <w:rPr>
                <w:rFonts w:ascii="仿宋" w:eastAsia="仿宋" w:hAnsi="仿宋" w:cs="仿宋"/>
                <w:sz w:val="21"/>
                <w:szCs w:val="21"/>
              </w:rPr>
            </w:pPr>
            <w:r>
              <w:rPr>
                <w:rFonts w:ascii="仿宋" w:eastAsia="仿宋" w:hAnsi="仿宋" w:cs="仿宋" w:hint="eastAsia"/>
                <w:sz w:val="21"/>
                <w:szCs w:val="21"/>
              </w:rPr>
              <w:t>按第一篇“三、供应商资格要求（三）本项目的特定资格要求”的要求提交（如果有）。</w:t>
            </w:r>
          </w:p>
        </w:tc>
      </w:tr>
      <w:tr w:rsidR="00F0485D" w14:paraId="6A00F09F" w14:textId="77777777">
        <w:tc>
          <w:tcPr>
            <w:tcW w:w="817" w:type="dxa"/>
            <w:vAlign w:val="center"/>
          </w:tcPr>
          <w:p w14:paraId="176463C1" w14:textId="77777777" w:rsidR="00F0485D" w:rsidRDefault="007F5480">
            <w:pPr>
              <w:jc w:val="center"/>
              <w:rPr>
                <w:rFonts w:ascii="仿宋" w:eastAsia="仿宋" w:hAnsi="仿宋" w:cs="仿宋"/>
                <w:sz w:val="21"/>
                <w:szCs w:val="21"/>
              </w:rPr>
            </w:pPr>
            <w:r>
              <w:rPr>
                <w:rFonts w:ascii="仿宋" w:eastAsia="仿宋" w:hAnsi="仿宋" w:cs="仿宋" w:hint="eastAsia"/>
                <w:sz w:val="21"/>
                <w:szCs w:val="21"/>
              </w:rPr>
              <w:t>（二）</w:t>
            </w:r>
          </w:p>
        </w:tc>
        <w:tc>
          <w:tcPr>
            <w:tcW w:w="3827" w:type="dxa"/>
            <w:gridSpan w:val="2"/>
            <w:vAlign w:val="center"/>
          </w:tcPr>
          <w:p w14:paraId="01539EAF" w14:textId="77777777" w:rsidR="00F0485D" w:rsidRDefault="007F5480">
            <w:pPr>
              <w:rPr>
                <w:rFonts w:ascii="仿宋" w:eastAsia="仿宋" w:hAnsi="仿宋" w:cs="仿宋"/>
                <w:sz w:val="21"/>
                <w:szCs w:val="21"/>
              </w:rPr>
            </w:pPr>
            <w:r>
              <w:rPr>
                <w:rFonts w:ascii="仿宋" w:eastAsia="仿宋" w:hAnsi="仿宋" w:cs="仿宋" w:hint="eastAsia"/>
                <w:sz w:val="21"/>
                <w:szCs w:val="21"/>
              </w:rPr>
              <w:t>落实政府采购政策需满足的资格要求</w:t>
            </w:r>
          </w:p>
        </w:tc>
        <w:tc>
          <w:tcPr>
            <w:tcW w:w="4984" w:type="dxa"/>
            <w:vAlign w:val="center"/>
          </w:tcPr>
          <w:p w14:paraId="7FFB628E" w14:textId="77777777" w:rsidR="00F0485D" w:rsidRDefault="007F5480">
            <w:pPr>
              <w:rPr>
                <w:rFonts w:ascii="仿宋" w:eastAsia="仿宋" w:hAnsi="仿宋" w:cs="仿宋"/>
                <w:sz w:val="21"/>
                <w:szCs w:val="21"/>
              </w:rPr>
            </w:pPr>
            <w:r>
              <w:rPr>
                <w:rFonts w:ascii="仿宋" w:eastAsia="仿宋" w:hAnsi="仿宋" w:cs="仿宋" w:hint="eastAsia"/>
                <w:sz w:val="21"/>
                <w:szCs w:val="21"/>
              </w:rPr>
              <w:t>按第一篇“三、供应商资格要求（二）落实政府采购政策需满足的资格要求”的要求提交（如果有）。</w:t>
            </w:r>
          </w:p>
        </w:tc>
      </w:tr>
      <w:tr w:rsidR="00F0485D" w14:paraId="33C00D2E" w14:textId="77777777">
        <w:trPr>
          <w:trHeight w:val="504"/>
        </w:trPr>
        <w:tc>
          <w:tcPr>
            <w:tcW w:w="817" w:type="dxa"/>
            <w:vAlign w:val="center"/>
          </w:tcPr>
          <w:p w14:paraId="411C0610" w14:textId="77777777" w:rsidR="00F0485D" w:rsidRDefault="007F5480">
            <w:pPr>
              <w:jc w:val="center"/>
              <w:rPr>
                <w:rFonts w:ascii="仿宋" w:eastAsia="仿宋" w:hAnsi="仿宋" w:cs="仿宋"/>
                <w:sz w:val="21"/>
                <w:szCs w:val="21"/>
              </w:rPr>
            </w:pPr>
            <w:r>
              <w:rPr>
                <w:rFonts w:ascii="仿宋" w:eastAsia="仿宋" w:hAnsi="仿宋" w:cs="仿宋" w:hint="eastAsia"/>
                <w:sz w:val="21"/>
                <w:szCs w:val="21"/>
              </w:rPr>
              <w:t>（三）</w:t>
            </w:r>
          </w:p>
        </w:tc>
        <w:tc>
          <w:tcPr>
            <w:tcW w:w="3827" w:type="dxa"/>
            <w:gridSpan w:val="2"/>
            <w:vAlign w:val="center"/>
          </w:tcPr>
          <w:p w14:paraId="6B2168C7" w14:textId="2B65C4C9" w:rsidR="00F0485D" w:rsidRDefault="00F54854">
            <w:pPr>
              <w:rPr>
                <w:rFonts w:ascii="仿宋" w:eastAsia="仿宋" w:hAnsi="仿宋" w:cs="仿宋"/>
                <w:sz w:val="21"/>
                <w:szCs w:val="21"/>
              </w:rPr>
            </w:pPr>
            <w:r>
              <w:rPr>
                <w:rFonts w:ascii="仿宋" w:eastAsia="仿宋" w:hAnsi="仿宋" w:cs="仿宋" w:hint="eastAsia"/>
                <w:sz w:val="21"/>
                <w:szCs w:val="21"/>
              </w:rPr>
              <w:t>比选</w:t>
            </w:r>
            <w:r w:rsidR="007F5480">
              <w:rPr>
                <w:rFonts w:ascii="仿宋" w:eastAsia="仿宋" w:hAnsi="仿宋" w:cs="仿宋" w:hint="eastAsia"/>
                <w:sz w:val="21"/>
                <w:szCs w:val="21"/>
              </w:rPr>
              <w:t>保证金</w:t>
            </w:r>
          </w:p>
        </w:tc>
        <w:tc>
          <w:tcPr>
            <w:tcW w:w="4984" w:type="dxa"/>
            <w:vAlign w:val="center"/>
          </w:tcPr>
          <w:p w14:paraId="7BBD99BE" w14:textId="4B89547C" w:rsidR="00F0485D" w:rsidRDefault="007F5480">
            <w:pPr>
              <w:rPr>
                <w:rFonts w:ascii="仿宋" w:eastAsia="仿宋" w:hAnsi="仿宋" w:cs="仿宋"/>
                <w:sz w:val="21"/>
                <w:szCs w:val="21"/>
              </w:rPr>
            </w:pPr>
            <w:r>
              <w:rPr>
                <w:rFonts w:ascii="仿宋" w:eastAsia="仿宋" w:hAnsi="仿宋" w:cs="仿宋" w:hint="eastAsia"/>
                <w:sz w:val="21"/>
                <w:szCs w:val="21"/>
              </w:rPr>
              <w:t>按照竞争性</w:t>
            </w:r>
            <w:r w:rsidR="00F54854">
              <w:rPr>
                <w:rFonts w:ascii="仿宋" w:eastAsia="仿宋" w:hAnsi="仿宋" w:cs="仿宋" w:hint="eastAsia"/>
                <w:sz w:val="21"/>
                <w:szCs w:val="21"/>
              </w:rPr>
              <w:t>比</w:t>
            </w:r>
            <w:proofErr w:type="gramStart"/>
            <w:r w:rsidR="00F54854">
              <w:rPr>
                <w:rFonts w:ascii="仿宋" w:eastAsia="仿宋" w:hAnsi="仿宋" w:cs="仿宋" w:hint="eastAsia"/>
                <w:sz w:val="21"/>
                <w:szCs w:val="21"/>
              </w:rPr>
              <w:t>选</w:t>
            </w:r>
            <w:r>
              <w:rPr>
                <w:rFonts w:ascii="仿宋" w:eastAsia="仿宋" w:hAnsi="仿宋" w:cs="仿宋" w:hint="eastAsia"/>
                <w:sz w:val="21"/>
                <w:szCs w:val="21"/>
              </w:rPr>
              <w:t>文件</w:t>
            </w:r>
            <w:proofErr w:type="gramEnd"/>
            <w:r>
              <w:rPr>
                <w:rFonts w:ascii="仿宋" w:eastAsia="仿宋" w:hAnsi="仿宋" w:cs="仿宋" w:hint="eastAsia"/>
                <w:sz w:val="21"/>
                <w:szCs w:val="21"/>
              </w:rPr>
              <w:t>要求足额交纳所投包的</w:t>
            </w:r>
            <w:r w:rsidR="00F54854">
              <w:rPr>
                <w:rFonts w:ascii="仿宋" w:eastAsia="仿宋" w:hAnsi="仿宋" w:cs="仿宋" w:hint="eastAsia"/>
                <w:sz w:val="21"/>
                <w:szCs w:val="21"/>
              </w:rPr>
              <w:t>比选</w:t>
            </w:r>
            <w:r>
              <w:rPr>
                <w:rFonts w:ascii="仿宋" w:eastAsia="仿宋" w:hAnsi="仿宋" w:cs="仿宋" w:hint="eastAsia"/>
                <w:sz w:val="21"/>
                <w:szCs w:val="21"/>
              </w:rPr>
              <w:t>保证金。</w:t>
            </w:r>
          </w:p>
        </w:tc>
      </w:tr>
    </w:tbl>
    <w:p w14:paraId="69C65AA0" w14:textId="77777777" w:rsidR="00F0485D" w:rsidRDefault="007F5480">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注：</w:t>
      </w:r>
    </w:p>
    <w:p w14:paraId="798F9FD0" w14:textId="77777777" w:rsidR="00F0485D" w:rsidRDefault="007F5480">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fldChar w:fldCharType="begin"/>
      </w:r>
      <w:r>
        <w:rPr>
          <w:rFonts w:ascii="仿宋" w:eastAsia="仿宋" w:hAnsi="仿宋" w:cs="仿宋" w:hint="eastAsia"/>
          <w:kern w:val="0"/>
          <w:sz w:val="24"/>
          <w:szCs w:val="24"/>
        </w:rPr>
        <w:instrText xml:space="preserve"> eq \o\ac(○,</w:instrText>
      </w:r>
      <w:r>
        <w:rPr>
          <w:rFonts w:ascii="仿宋" w:eastAsia="仿宋" w:hAnsi="仿宋" w:cs="仿宋" w:hint="eastAsia"/>
          <w:kern w:val="0"/>
          <w:position w:val="3"/>
          <w:sz w:val="16"/>
          <w:szCs w:val="24"/>
        </w:rPr>
        <w:instrText>1</w:instrText>
      </w:r>
      <w:r>
        <w:rPr>
          <w:rFonts w:ascii="仿宋" w:eastAsia="仿宋" w:hAnsi="仿宋" w:cs="仿宋" w:hint="eastAsia"/>
          <w:kern w:val="0"/>
          <w:sz w:val="24"/>
          <w:szCs w:val="24"/>
        </w:rPr>
        <w:instrText>)</w:instrText>
      </w:r>
      <w:r>
        <w:rPr>
          <w:rFonts w:ascii="仿宋" w:eastAsia="仿宋" w:hAnsi="仿宋" w:cs="仿宋" w:hint="eastAsia"/>
          <w:kern w:val="0"/>
          <w:sz w:val="24"/>
          <w:szCs w:val="24"/>
        </w:rPr>
        <w:fldChar w:fldCharType="end"/>
      </w:r>
      <w:r>
        <w:rPr>
          <w:rFonts w:ascii="仿宋" w:eastAsia="仿宋" w:hAnsi="仿宋" w:cs="仿宋"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日期前通过 “信用中国”网站(www.creditchina.gov.cn)、"中国政府采购网"(www.ccgp.gov.cn)等渠道查询信用记录。</w:t>
      </w:r>
    </w:p>
    <w:p w14:paraId="15F2D9CA"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2.符合性审查</w:t>
      </w:r>
    </w:p>
    <w:p w14:paraId="2099CB2A" w14:textId="6766A703" w:rsidR="00F0485D" w:rsidRDefault="007F5480">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依据竞争性</w:t>
      </w:r>
      <w:r w:rsidR="00F54854">
        <w:rPr>
          <w:rFonts w:ascii="仿宋" w:eastAsia="仿宋" w:hAnsi="仿宋" w:cs="仿宋" w:hint="eastAsia"/>
          <w:kern w:val="0"/>
          <w:sz w:val="24"/>
          <w:szCs w:val="24"/>
        </w:rPr>
        <w:t>比</w:t>
      </w:r>
      <w:proofErr w:type="gramStart"/>
      <w:r w:rsidR="00F54854">
        <w:rPr>
          <w:rFonts w:ascii="仿宋" w:eastAsia="仿宋" w:hAnsi="仿宋" w:cs="仿宋" w:hint="eastAsia"/>
          <w:kern w:val="0"/>
          <w:sz w:val="24"/>
          <w:szCs w:val="24"/>
        </w:rPr>
        <w:t>选</w:t>
      </w:r>
      <w:r>
        <w:rPr>
          <w:rFonts w:ascii="仿宋" w:eastAsia="仿宋" w:hAnsi="仿宋" w:cs="仿宋" w:hint="eastAsia"/>
          <w:kern w:val="0"/>
          <w:sz w:val="24"/>
          <w:szCs w:val="24"/>
        </w:rPr>
        <w:t>文件</w:t>
      </w:r>
      <w:proofErr w:type="gramEnd"/>
      <w:r>
        <w:rPr>
          <w:rFonts w:ascii="仿宋" w:eastAsia="仿宋" w:hAnsi="仿宋" w:cs="仿宋" w:hint="eastAsia"/>
          <w:kern w:val="0"/>
          <w:sz w:val="24"/>
          <w:szCs w:val="24"/>
        </w:rPr>
        <w:t>的规定，从响应文件的有效性、完整性和对竞争性</w:t>
      </w:r>
      <w:r w:rsidR="00F54854">
        <w:rPr>
          <w:rFonts w:ascii="仿宋" w:eastAsia="仿宋" w:hAnsi="仿宋" w:cs="仿宋" w:hint="eastAsia"/>
          <w:kern w:val="0"/>
          <w:sz w:val="24"/>
          <w:szCs w:val="24"/>
        </w:rPr>
        <w:t>比</w:t>
      </w:r>
      <w:proofErr w:type="gramStart"/>
      <w:r w:rsidR="00F54854">
        <w:rPr>
          <w:rFonts w:ascii="仿宋" w:eastAsia="仿宋" w:hAnsi="仿宋" w:cs="仿宋" w:hint="eastAsia"/>
          <w:kern w:val="0"/>
          <w:sz w:val="24"/>
          <w:szCs w:val="24"/>
        </w:rPr>
        <w:t>选</w:t>
      </w:r>
      <w:r>
        <w:rPr>
          <w:rFonts w:ascii="仿宋" w:eastAsia="仿宋" w:hAnsi="仿宋" w:cs="仿宋" w:hint="eastAsia"/>
          <w:kern w:val="0"/>
          <w:sz w:val="24"/>
          <w:szCs w:val="24"/>
        </w:rPr>
        <w:t>文件</w:t>
      </w:r>
      <w:proofErr w:type="gramEnd"/>
      <w:r>
        <w:rPr>
          <w:rFonts w:ascii="仿宋" w:eastAsia="仿宋" w:hAnsi="仿宋" w:cs="仿宋" w:hint="eastAsia"/>
          <w:kern w:val="0"/>
          <w:sz w:val="24"/>
          <w:szCs w:val="24"/>
        </w:rPr>
        <w:t>的响应程度进行审查，以确定是否对竞争性</w:t>
      </w:r>
      <w:r w:rsidR="00F54854">
        <w:rPr>
          <w:rFonts w:ascii="仿宋" w:eastAsia="仿宋" w:hAnsi="仿宋" w:cs="仿宋" w:hint="eastAsia"/>
          <w:kern w:val="0"/>
          <w:sz w:val="24"/>
          <w:szCs w:val="24"/>
        </w:rPr>
        <w:t>比</w:t>
      </w:r>
      <w:proofErr w:type="gramStart"/>
      <w:r w:rsidR="00F54854">
        <w:rPr>
          <w:rFonts w:ascii="仿宋" w:eastAsia="仿宋" w:hAnsi="仿宋" w:cs="仿宋" w:hint="eastAsia"/>
          <w:kern w:val="0"/>
          <w:sz w:val="24"/>
          <w:szCs w:val="24"/>
        </w:rPr>
        <w:t>选</w:t>
      </w:r>
      <w:r>
        <w:rPr>
          <w:rFonts w:ascii="仿宋" w:eastAsia="仿宋" w:hAnsi="仿宋" w:cs="仿宋" w:hint="eastAsia"/>
          <w:kern w:val="0"/>
          <w:sz w:val="24"/>
          <w:szCs w:val="24"/>
        </w:rPr>
        <w:t>文件</w:t>
      </w:r>
      <w:proofErr w:type="gramEnd"/>
      <w:r>
        <w:rPr>
          <w:rFonts w:ascii="仿宋" w:eastAsia="仿宋" w:hAnsi="仿宋" w:cs="仿宋" w:hint="eastAsia"/>
          <w:kern w:val="0"/>
          <w:sz w:val="24"/>
          <w:szCs w:val="24"/>
        </w:rPr>
        <w:t>的实质性要求</w:t>
      </w:r>
      <w:proofErr w:type="gramStart"/>
      <w:r>
        <w:rPr>
          <w:rFonts w:ascii="仿宋" w:eastAsia="仿宋" w:hAnsi="仿宋" w:cs="仿宋" w:hint="eastAsia"/>
          <w:kern w:val="0"/>
          <w:sz w:val="24"/>
          <w:szCs w:val="24"/>
        </w:rPr>
        <w:t>作出</w:t>
      </w:r>
      <w:proofErr w:type="gramEnd"/>
      <w:r>
        <w:rPr>
          <w:rFonts w:ascii="仿宋" w:eastAsia="仿宋" w:hAnsi="仿宋" w:cs="仿宋" w:hint="eastAsia"/>
          <w:kern w:val="0"/>
          <w:sz w:val="24"/>
          <w:szCs w:val="24"/>
        </w:rPr>
        <w:t>响应。符合性审查资料</w:t>
      </w:r>
      <w:r>
        <w:rPr>
          <w:rFonts w:ascii="仿宋" w:eastAsia="仿宋" w:hAnsi="仿宋" w:cs="仿宋" w:hint="eastAsia"/>
          <w:kern w:val="0"/>
          <w:sz w:val="24"/>
          <w:szCs w:val="24"/>
        </w:rPr>
        <w:lastRenderedPageBreak/>
        <w:t>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F0485D" w14:paraId="7A9A9A05" w14:textId="77777777">
        <w:trPr>
          <w:trHeight w:val="321"/>
        </w:trPr>
        <w:tc>
          <w:tcPr>
            <w:tcW w:w="675" w:type="dxa"/>
            <w:vAlign w:val="center"/>
          </w:tcPr>
          <w:p w14:paraId="4713C740" w14:textId="77777777" w:rsidR="00F0485D" w:rsidRDefault="007F5480">
            <w:pPr>
              <w:jc w:val="center"/>
              <w:rPr>
                <w:rFonts w:ascii="仿宋" w:eastAsia="仿宋" w:hAnsi="仿宋" w:cs="仿宋"/>
                <w:b/>
                <w:kern w:val="0"/>
                <w:sz w:val="21"/>
                <w:szCs w:val="21"/>
              </w:rPr>
            </w:pPr>
            <w:r>
              <w:rPr>
                <w:rFonts w:ascii="仿宋" w:eastAsia="仿宋" w:hAnsi="仿宋" w:cs="仿宋" w:hint="eastAsia"/>
                <w:b/>
                <w:kern w:val="0"/>
                <w:sz w:val="21"/>
                <w:szCs w:val="21"/>
              </w:rPr>
              <w:t>序号</w:t>
            </w:r>
          </w:p>
        </w:tc>
        <w:tc>
          <w:tcPr>
            <w:tcW w:w="3119" w:type="dxa"/>
            <w:gridSpan w:val="2"/>
            <w:vAlign w:val="center"/>
          </w:tcPr>
          <w:p w14:paraId="5CCFB68B" w14:textId="77777777" w:rsidR="00F0485D" w:rsidRDefault="007F5480">
            <w:pPr>
              <w:jc w:val="center"/>
              <w:rPr>
                <w:rFonts w:ascii="仿宋" w:eastAsia="仿宋" w:hAnsi="仿宋" w:cs="仿宋"/>
                <w:b/>
                <w:kern w:val="0"/>
                <w:sz w:val="21"/>
                <w:szCs w:val="21"/>
              </w:rPr>
            </w:pPr>
            <w:r>
              <w:rPr>
                <w:rFonts w:ascii="仿宋" w:eastAsia="仿宋" w:hAnsi="仿宋" w:cs="仿宋" w:hint="eastAsia"/>
                <w:b/>
                <w:kern w:val="0"/>
                <w:sz w:val="21"/>
                <w:szCs w:val="21"/>
              </w:rPr>
              <w:t>评审因素</w:t>
            </w:r>
          </w:p>
        </w:tc>
        <w:tc>
          <w:tcPr>
            <w:tcW w:w="5836" w:type="dxa"/>
            <w:vAlign w:val="center"/>
          </w:tcPr>
          <w:p w14:paraId="279AD999" w14:textId="77777777" w:rsidR="00F0485D" w:rsidRDefault="007F5480">
            <w:pPr>
              <w:jc w:val="center"/>
              <w:rPr>
                <w:rFonts w:ascii="仿宋" w:eastAsia="仿宋" w:hAnsi="仿宋" w:cs="仿宋"/>
                <w:b/>
                <w:kern w:val="0"/>
                <w:sz w:val="21"/>
                <w:szCs w:val="21"/>
              </w:rPr>
            </w:pPr>
            <w:r>
              <w:rPr>
                <w:rFonts w:ascii="仿宋" w:eastAsia="仿宋" w:hAnsi="仿宋" w:cs="仿宋" w:hint="eastAsia"/>
                <w:b/>
                <w:kern w:val="0"/>
                <w:sz w:val="21"/>
                <w:szCs w:val="21"/>
              </w:rPr>
              <w:t>评审标准</w:t>
            </w:r>
          </w:p>
        </w:tc>
      </w:tr>
      <w:tr w:rsidR="00F0485D" w14:paraId="20965864" w14:textId="77777777">
        <w:trPr>
          <w:trHeight w:val="577"/>
        </w:trPr>
        <w:tc>
          <w:tcPr>
            <w:tcW w:w="675" w:type="dxa"/>
            <w:vMerge w:val="restart"/>
            <w:vAlign w:val="center"/>
          </w:tcPr>
          <w:p w14:paraId="1813B10C" w14:textId="77777777" w:rsidR="00F0485D" w:rsidRDefault="007F5480">
            <w:pPr>
              <w:jc w:val="center"/>
              <w:rPr>
                <w:rFonts w:ascii="仿宋" w:eastAsia="仿宋" w:hAnsi="仿宋" w:cs="仿宋"/>
                <w:kern w:val="0"/>
                <w:sz w:val="21"/>
                <w:szCs w:val="21"/>
              </w:rPr>
            </w:pPr>
            <w:r>
              <w:rPr>
                <w:rFonts w:ascii="仿宋" w:eastAsia="仿宋" w:hAnsi="仿宋" w:cs="仿宋" w:hint="eastAsia"/>
                <w:kern w:val="0"/>
                <w:sz w:val="21"/>
                <w:szCs w:val="21"/>
              </w:rPr>
              <w:t>1</w:t>
            </w:r>
          </w:p>
        </w:tc>
        <w:tc>
          <w:tcPr>
            <w:tcW w:w="1562" w:type="dxa"/>
            <w:vMerge w:val="restart"/>
            <w:vAlign w:val="center"/>
          </w:tcPr>
          <w:p w14:paraId="467BDD52" w14:textId="77777777" w:rsidR="00F0485D" w:rsidRDefault="007F5480">
            <w:pPr>
              <w:rPr>
                <w:rFonts w:ascii="仿宋" w:eastAsia="仿宋" w:hAnsi="仿宋" w:cs="仿宋"/>
                <w:kern w:val="0"/>
                <w:sz w:val="21"/>
                <w:szCs w:val="21"/>
              </w:rPr>
            </w:pPr>
            <w:r>
              <w:rPr>
                <w:rFonts w:ascii="仿宋" w:eastAsia="仿宋" w:hAnsi="仿宋" w:cs="仿宋" w:hint="eastAsia"/>
                <w:kern w:val="0"/>
                <w:sz w:val="21"/>
                <w:szCs w:val="21"/>
              </w:rPr>
              <w:t>有效性审查</w:t>
            </w:r>
          </w:p>
        </w:tc>
        <w:tc>
          <w:tcPr>
            <w:tcW w:w="1557" w:type="dxa"/>
            <w:vAlign w:val="center"/>
          </w:tcPr>
          <w:p w14:paraId="18E662F7" w14:textId="7E3928B4" w:rsidR="00F0485D" w:rsidRDefault="007F5480">
            <w:pPr>
              <w:rPr>
                <w:rFonts w:ascii="仿宋" w:eastAsia="仿宋" w:hAnsi="仿宋" w:cs="仿宋"/>
                <w:kern w:val="0"/>
                <w:sz w:val="21"/>
                <w:szCs w:val="21"/>
              </w:rPr>
            </w:pPr>
            <w:r>
              <w:rPr>
                <w:rFonts w:ascii="仿宋" w:eastAsia="仿宋" w:hAnsi="仿宋" w:cs="仿宋" w:hint="eastAsia"/>
                <w:sz w:val="21"/>
                <w:szCs w:val="21"/>
              </w:rPr>
              <w:t>竞争性</w:t>
            </w:r>
            <w:r w:rsidR="00F54854">
              <w:rPr>
                <w:rFonts w:ascii="仿宋" w:eastAsia="仿宋" w:hAnsi="仿宋" w:cs="仿宋" w:hint="eastAsia"/>
                <w:sz w:val="21"/>
                <w:szCs w:val="21"/>
              </w:rPr>
              <w:t>比选</w:t>
            </w:r>
            <w:r>
              <w:rPr>
                <w:rFonts w:ascii="仿宋" w:eastAsia="仿宋" w:hAnsi="仿宋" w:cs="仿宋" w:hint="eastAsia"/>
                <w:sz w:val="21"/>
                <w:szCs w:val="21"/>
              </w:rPr>
              <w:t>响应文件签署或盖章</w:t>
            </w:r>
          </w:p>
        </w:tc>
        <w:tc>
          <w:tcPr>
            <w:tcW w:w="5836" w:type="dxa"/>
            <w:vAlign w:val="center"/>
          </w:tcPr>
          <w:p w14:paraId="596F5ED8" w14:textId="09B77C0C" w:rsidR="00F0485D" w:rsidRDefault="007F5480">
            <w:pPr>
              <w:rPr>
                <w:rFonts w:ascii="仿宋" w:eastAsia="仿宋" w:hAnsi="仿宋" w:cs="仿宋"/>
                <w:kern w:val="0"/>
                <w:sz w:val="21"/>
                <w:szCs w:val="21"/>
              </w:rPr>
            </w:pPr>
            <w:r>
              <w:rPr>
                <w:rFonts w:ascii="仿宋" w:eastAsia="仿宋" w:hAnsi="仿宋" w:cs="仿宋" w:hint="eastAsia"/>
                <w:sz w:val="21"/>
                <w:szCs w:val="21"/>
              </w:rPr>
              <w:t>竞争性</w:t>
            </w:r>
            <w:r w:rsidR="00F54854">
              <w:rPr>
                <w:rFonts w:ascii="仿宋" w:eastAsia="仿宋" w:hAnsi="仿宋" w:cs="仿宋" w:hint="eastAsia"/>
                <w:sz w:val="21"/>
                <w:szCs w:val="21"/>
              </w:rPr>
              <w:t>比选</w:t>
            </w:r>
            <w:r>
              <w:rPr>
                <w:rFonts w:ascii="仿宋" w:eastAsia="仿宋" w:hAnsi="仿宋" w:cs="仿宋" w:hint="eastAsia"/>
                <w:sz w:val="21"/>
                <w:szCs w:val="21"/>
              </w:rPr>
              <w:t>响应文件上法定代表人（或其授权代表）或自然人（供应商为自然人）的签署或盖章齐全。</w:t>
            </w:r>
          </w:p>
        </w:tc>
      </w:tr>
      <w:tr w:rsidR="00F0485D" w14:paraId="46F6A288" w14:textId="77777777">
        <w:trPr>
          <w:trHeight w:val="386"/>
        </w:trPr>
        <w:tc>
          <w:tcPr>
            <w:tcW w:w="675" w:type="dxa"/>
            <w:vMerge/>
            <w:vAlign w:val="center"/>
          </w:tcPr>
          <w:p w14:paraId="42C9B897" w14:textId="77777777" w:rsidR="00F0485D" w:rsidRDefault="00F0485D">
            <w:pPr>
              <w:jc w:val="center"/>
              <w:rPr>
                <w:rFonts w:ascii="仿宋" w:eastAsia="仿宋" w:hAnsi="仿宋" w:cs="仿宋"/>
                <w:kern w:val="0"/>
                <w:sz w:val="21"/>
                <w:szCs w:val="21"/>
              </w:rPr>
            </w:pPr>
          </w:p>
        </w:tc>
        <w:tc>
          <w:tcPr>
            <w:tcW w:w="1562" w:type="dxa"/>
            <w:vMerge/>
            <w:vAlign w:val="center"/>
          </w:tcPr>
          <w:p w14:paraId="4FBB3E8A" w14:textId="77777777" w:rsidR="00F0485D" w:rsidRDefault="00F0485D">
            <w:pPr>
              <w:rPr>
                <w:rFonts w:ascii="仿宋" w:eastAsia="仿宋" w:hAnsi="仿宋" w:cs="仿宋"/>
                <w:kern w:val="0"/>
                <w:sz w:val="21"/>
                <w:szCs w:val="21"/>
              </w:rPr>
            </w:pPr>
          </w:p>
        </w:tc>
        <w:tc>
          <w:tcPr>
            <w:tcW w:w="1557" w:type="dxa"/>
            <w:vAlign w:val="center"/>
          </w:tcPr>
          <w:p w14:paraId="5D5B0B20" w14:textId="300FF7A0" w:rsidR="00F0485D" w:rsidRDefault="00F54854">
            <w:pPr>
              <w:rPr>
                <w:rFonts w:ascii="仿宋" w:eastAsia="仿宋" w:hAnsi="仿宋" w:cs="仿宋"/>
                <w:sz w:val="21"/>
                <w:szCs w:val="21"/>
                <w:lang w:val="zh-CN"/>
              </w:rPr>
            </w:pPr>
            <w:r>
              <w:rPr>
                <w:rFonts w:ascii="仿宋" w:eastAsia="仿宋" w:hAnsi="仿宋" w:cs="仿宋" w:hint="eastAsia"/>
                <w:sz w:val="21"/>
                <w:szCs w:val="21"/>
              </w:rPr>
              <w:t>比选</w:t>
            </w:r>
            <w:r w:rsidR="007F5480">
              <w:rPr>
                <w:rFonts w:ascii="仿宋" w:eastAsia="仿宋" w:hAnsi="仿宋" w:cs="仿宋" w:hint="eastAsia"/>
                <w:sz w:val="21"/>
                <w:szCs w:val="21"/>
                <w:lang w:val="zh-CN"/>
              </w:rPr>
              <w:t>方案</w:t>
            </w:r>
          </w:p>
        </w:tc>
        <w:tc>
          <w:tcPr>
            <w:tcW w:w="5836" w:type="dxa"/>
            <w:vAlign w:val="center"/>
          </w:tcPr>
          <w:p w14:paraId="08C6A00C" w14:textId="3B83C587" w:rsidR="00F0485D" w:rsidRDefault="007F5480">
            <w:pPr>
              <w:rPr>
                <w:rFonts w:ascii="仿宋" w:eastAsia="仿宋" w:hAnsi="仿宋" w:cs="仿宋"/>
                <w:kern w:val="0"/>
                <w:sz w:val="21"/>
                <w:szCs w:val="21"/>
              </w:rPr>
            </w:pPr>
            <w:r>
              <w:rPr>
                <w:rFonts w:ascii="仿宋" w:eastAsia="仿宋" w:hAnsi="仿宋" w:cs="仿宋" w:hint="eastAsia"/>
                <w:sz w:val="21"/>
                <w:szCs w:val="21"/>
                <w:lang w:val="zh-CN"/>
              </w:rPr>
              <w:t>每个</w:t>
            </w:r>
            <w:proofErr w:type="gramStart"/>
            <w:r>
              <w:rPr>
                <w:rFonts w:ascii="仿宋" w:eastAsia="仿宋" w:hAnsi="仿宋" w:cs="仿宋" w:hint="eastAsia"/>
                <w:sz w:val="21"/>
                <w:szCs w:val="21"/>
                <w:lang w:val="zh-CN"/>
              </w:rPr>
              <w:t>包只能</w:t>
            </w:r>
            <w:proofErr w:type="gramEnd"/>
            <w:r>
              <w:rPr>
                <w:rFonts w:ascii="仿宋" w:eastAsia="仿宋" w:hAnsi="仿宋" w:cs="仿宋" w:hint="eastAsia"/>
                <w:sz w:val="21"/>
                <w:szCs w:val="21"/>
                <w:lang w:val="zh-CN"/>
              </w:rPr>
              <w:t>有一个方案</w:t>
            </w:r>
            <w:r w:rsidR="00F54854">
              <w:rPr>
                <w:rFonts w:ascii="仿宋" w:eastAsia="仿宋" w:hAnsi="仿宋" w:cs="仿宋" w:hint="eastAsia"/>
                <w:sz w:val="21"/>
                <w:szCs w:val="21"/>
              </w:rPr>
              <w:t>比选</w:t>
            </w:r>
            <w:r>
              <w:rPr>
                <w:rFonts w:ascii="仿宋" w:eastAsia="仿宋" w:hAnsi="仿宋" w:cs="仿宋" w:hint="eastAsia"/>
                <w:sz w:val="21"/>
                <w:szCs w:val="21"/>
              </w:rPr>
              <w:t>响应</w:t>
            </w:r>
            <w:r>
              <w:rPr>
                <w:rFonts w:ascii="仿宋" w:eastAsia="仿宋" w:hAnsi="仿宋" w:cs="仿宋" w:hint="eastAsia"/>
                <w:sz w:val="21"/>
                <w:szCs w:val="21"/>
                <w:lang w:val="zh-CN"/>
              </w:rPr>
              <w:t>。</w:t>
            </w:r>
          </w:p>
        </w:tc>
      </w:tr>
      <w:tr w:rsidR="00F0485D" w14:paraId="432AE8A5" w14:textId="77777777">
        <w:trPr>
          <w:trHeight w:val="560"/>
        </w:trPr>
        <w:tc>
          <w:tcPr>
            <w:tcW w:w="675" w:type="dxa"/>
            <w:vMerge/>
            <w:vAlign w:val="center"/>
          </w:tcPr>
          <w:p w14:paraId="7EC621C1" w14:textId="77777777" w:rsidR="00F0485D" w:rsidRDefault="00F0485D">
            <w:pPr>
              <w:jc w:val="center"/>
              <w:rPr>
                <w:rFonts w:ascii="仿宋" w:eastAsia="仿宋" w:hAnsi="仿宋" w:cs="仿宋"/>
                <w:kern w:val="0"/>
                <w:sz w:val="21"/>
                <w:szCs w:val="21"/>
              </w:rPr>
            </w:pPr>
          </w:p>
        </w:tc>
        <w:tc>
          <w:tcPr>
            <w:tcW w:w="1562" w:type="dxa"/>
            <w:vMerge/>
            <w:vAlign w:val="center"/>
          </w:tcPr>
          <w:p w14:paraId="1209EDF7" w14:textId="77777777" w:rsidR="00F0485D" w:rsidRDefault="00F0485D">
            <w:pPr>
              <w:rPr>
                <w:rFonts w:ascii="仿宋" w:eastAsia="仿宋" w:hAnsi="仿宋" w:cs="仿宋"/>
                <w:kern w:val="0"/>
                <w:sz w:val="21"/>
                <w:szCs w:val="21"/>
              </w:rPr>
            </w:pPr>
          </w:p>
        </w:tc>
        <w:tc>
          <w:tcPr>
            <w:tcW w:w="1557" w:type="dxa"/>
            <w:vAlign w:val="center"/>
          </w:tcPr>
          <w:p w14:paraId="21FAD228" w14:textId="77777777" w:rsidR="00F0485D" w:rsidRDefault="007F5480">
            <w:pPr>
              <w:rPr>
                <w:rFonts w:ascii="仿宋" w:eastAsia="仿宋" w:hAnsi="仿宋" w:cs="仿宋"/>
                <w:sz w:val="21"/>
                <w:szCs w:val="21"/>
                <w:lang w:val="zh-CN"/>
              </w:rPr>
            </w:pPr>
            <w:r>
              <w:rPr>
                <w:rFonts w:ascii="仿宋" w:eastAsia="仿宋" w:hAnsi="仿宋" w:cs="仿宋" w:hint="eastAsia"/>
                <w:sz w:val="21"/>
                <w:szCs w:val="21"/>
              </w:rPr>
              <w:t>报价唯一</w:t>
            </w:r>
          </w:p>
        </w:tc>
        <w:tc>
          <w:tcPr>
            <w:tcW w:w="5836" w:type="dxa"/>
            <w:vAlign w:val="center"/>
          </w:tcPr>
          <w:p w14:paraId="2E5D0F91" w14:textId="77777777" w:rsidR="00F0485D" w:rsidRDefault="007F5480">
            <w:pPr>
              <w:rPr>
                <w:rFonts w:ascii="仿宋" w:eastAsia="仿宋" w:hAnsi="仿宋" w:cs="仿宋"/>
                <w:kern w:val="0"/>
                <w:sz w:val="21"/>
                <w:szCs w:val="21"/>
              </w:rPr>
            </w:pPr>
            <w:r>
              <w:rPr>
                <w:rFonts w:ascii="仿宋" w:eastAsia="仿宋" w:hAnsi="仿宋" w:cs="仿宋" w:hint="eastAsia"/>
                <w:sz w:val="21"/>
                <w:szCs w:val="21"/>
                <w:lang w:val="zh-CN"/>
              </w:rPr>
              <w:t>只能在预算金额和最高限价内报价，</w:t>
            </w:r>
            <w:r>
              <w:rPr>
                <w:rFonts w:ascii="仿宋" w:eastAsia="仿宋" w:hAnsi="仿宋" w:cs="仿宋" w:hint="eastAsia"/>
                <w:sz w:val="21"/>
                <w:szCs w:val="21"/>
              </w:rPr>
              <w:t>只能有一个有效报价，不得提交选择性报价。</w:t>
            </w:r>
          </w:p>
        </w:tc>
      </w:tr>
      <w:tr w:rsidR="00F0485D" w14:paraId="40DB2CC1" w14:textId="77777777">
        <w:trPr>
          <w:trHeight w:val="351"/>
        </w:trPr>
        <w:tc>
          <w:tcPr>
            <w:tcW w:w="675" w:type="dxa"/>
            <w:vAlign w:val="center"/>
          </w:tcPr>
          <w:p w14:paraId="602BD9E8" w14:textId="77777777" w:rsidR="00F0485D" w:rsidRDefault="007F5480">
            <w:pPr>
              <w:jc w:val="center"/>
              <w:rPr>
                <w:rFonts w:ascii="仿宋" w:eastAsia="仿宋" w:hAnsi="仿宋" w:cs="仿宋"/>
                <w:kern w:val="0"/>
                <w:sz w:val="21"/>
                <w:szCs w:val="21"/>
              </w:rPr>
            </w:pPr>
            <w:r>
              <w:rPr>
                <w:rFonts w:ascii="仿宋" w:eastAsia="仿宋" w:hAnsi="仿宋" w:cs="仿宋" w:hint="eastAsia"/>
                <w:kern w:val="0"/>
                <w:sz w:val="21"/>
                <w:szCs w:val="21"/>
              </w:rPr>
              <w:t>2</w:t>
            </w:r>
          </w:p>
        </w:tc>
        <w:tc>
          <w:tcPr>
            <w:tcW w:w="1562" w:type="dxa"/>
            <w:vAlign w:val="center"/>
          </w:tcPr>
          <w:p w14:paraId="0D537C91" w14:textId="77777777" w:rsidR="00F0485D" w:rsidRDefault="007F5480">
            <w:pPr>
              <w:rPr>
                <w:rFonts w:ascii="仿宋" w:eastAsia="仿宋" w:hAnsi="仿宋" w:cs="仿宋"/>
                <w:kern w:val="0"/>
                <w:sz w:val="21"/>
                <w:szCs w:val="21"/>
              </w:rPr>
            </w:pPr>
            <w:r>
              <w:rPr>
                <w:rFonts w:ascii="仿宋" w:eastAsia="仿宋" w:hAnsi="仿宋" w:cs="仿宋" w:hint="eastAsia"/>
                <w:kern w:val="0"/>
                <w:sz w:val="21"/>
                <w:szCs w:val="21"/>
              </w:rPr>
              <w:t>完整性审查</w:t>
            </w:r>
          </w:p>
        </w:tc>
        <w:tc>
          <w:tcPr>
            <w:tcW w:w="1557" w:type="dxa"/>
            <w:vAlign w:val="center"/>
          </w:tcPr>
          <w:p w14:paraId="56DE6DA3" w14:textId="5B45B577" w:rsidR="00F0485D" w:rsidRDefault="007F5480">
            <w:pPr>
              <w:rPr>
                <w:rFonts w:ascii="仿宋" w:eastAsia="仿宋" w:hAnsi="仿宋" w:cs="仿宋"/>
                <w:kern w:val="0"/>
                <w:sz w:val="21"/>
                <w:szCs w:val="21"/>
              </w:rPr>
            </w:pPr>
            <w:r>
              <w:rPr>
                <w:rFonts w:ascii="仿宋" w:eastAsia="仿宋" w:hAnsi="仿宋" w:cs="仿宋" w:hint="eastAsia"/>
                <w:sz w:val="21"/>
                <w:szCs w:val="21"/>
                <w:lang w:val="zh-CN"/>
              </w:rPr>
              <w:t>竞争性</w:t>
            </w:r>
            <w:r w:rsidR="00F54854">
              <w:rPr>
                <w:rFonts w:ascii="仿宋" w:eastAsia="仿宋" w:hAnsi="仿宋" w:cs="仿宋" w:hint="eastAsia"/>
                <w:sz w:val="21"/>
                <w:szCs w:val="21"/>
                <w:lang w:val="zh-CN"/>
              </w:rPr>
              <w:t>比选</w:t>
            </w:r>
            <w:r>
              <w:rPr>
                <w:rFonts w:ascii="仿宋" w:eastAsia="仿宋" w:hAnsi="仿宋" w:cs="仿宋" w:hint="eastAsia"/>
                <w:sz w:val="21"/>
                <w:szCs w:val="21"/>
                <w:lang w:val="zh-CN"/>
              </w:rPr>
              <w:t>响应文件份数</w:t>
            </w:r>
          </w:p>
        </w:tc>
        <w:tc>
          <w:tcPr>
            <w:tcW w:w="5836" w:type="dxa"/>
            <w:vAlign w:val="center"/>
          </w:tcPr>
          <w:p w14:paraId="2E20F170" w14:textId="52F2AE33" w:rsidR="00F0485D" w:rsidRDefault="007F5480">
            <w:pPr>
              <w:rPr>
                <w:rFonts w:ascii="仿宋" w:eastAsia="仿宋" w:hAnsi="仿宋" w:cs="仿宋"/>
                <w:kern w:val="0"/>
                <w:sz w:val="21"/>
                <w:szCs w:val="21"/>
              </w:rPr>
            </w:pPr>
            <w:r>
              <w:rPr>
                <w:rFonts w:ascii="仿宋" w:eastAsia="仿宋" w:hAnsi="仿宋" w:cs="仿宋" w:hint="eastAsia"/>
                <w:sz w:val="21"/>
                <w:szCs w:val="21"/>
                <w:lang w:val="zh-CN"/>
              </w:rPr>
              <w:t>竞争性</w:t>
            </w:r>
            <w:r w:rsidR="00F54854">
              <w:rPr>
                <w:rFonts w:ascii="仿宋" w:eastAsia="仿宋" w:hAnsi="仿宋" w:cs="仿宋" w:hint="eastAsia"/>
                <w:sz w:val="21"/>
                <w:szCs w:val="21"/>
                <w:lang w:val="zh-CN"/>
              </w:rPr>
              <w:t>比选</w:t>
            </w:r>
            <w:r>
              <w:rPr>
                <w:rFonts w:ascii="仿宋" w:eastAsia="仿宋" w:hAnsi="仿宋" w:cs="仿宋" w:hint="eastAsia"/>
                <w:sz w:val="21"/>
                <w:szCs w:val="21"/>
                <w:lang w:val="zh-CN"/>
              </w:rPr>
              <w:t>响应文件正、副本数量（含电子文档）符合竞争性</w:t>
            </w:r>
            <w:r w:rsidR="00F54854">
              <w:rPr>
                <w:rFonts w:ascii="仿宋" w:eastAsia="仿宋" w:hAnsi="仿宋" w:cs="仿宋" w:hint="eastAsia"/>
                <w:sz w:val="21"/>
                <w:szCs w:val="21"/>
                <w:lang w:val="zh-CN"/>
              </w:rPr>
              <w:t>比</w:t>
            </w:r>
            <w:proofErr w:type="gramStart"/>
            <w:r w:rsidR="00F54854">
              <w:rPr>
                <w:rFonts w:ascii="仿宋" w:eastAsia="仿宋" w:hAnsi="仿宋" w:cs="仿宋" w:hint="eastAsia"/>
                <w:sz w:val="21"/>
                <w:szCs w:val="21"/>
                <w:lang w:val="zh-CN"/>
              </w:rPr>
              <w:t>选</w:t>
            </w:r>
            <w:r>
              <w:rPr>
                <w:rFonts w:ascii="仿宋" w:eastAsia="仿宋" w:hAnsi="仿宋" w:cs="仿宋" w:hint="eastAsia"/>
                <w:sz w:val="21"/>
                <w:szCs w:val="21"/>
                <w:lang w:val="zh-CN"/>
              </w:rPr>
              <w:t>文件</w:t>
            </w:r>
            <w:proofErr w:type="gramEnd"/>
            <w:r>
              <w:rPr>
                <w:rFonts w:ascii="仿宋" w:eastAsia="仿宋" w:hAnsi="仿宋" w:cs="仿宋" w:hint="eastAsia"/>
                <w:sz w:val="21"/>
                <w:szCs w:val="21"/>
                <w:lang w:val="zh-CN"/>
              </w:rPr>
              <w:t>要求。</w:t>
            </w:r>
          </w:p>
        </w:tc>
      </w:tr>
      <w:tr w:rsidR="00F0485D" w14:paraId="7D286D72" w14:textId="77777777">
        <w:trPr>
          <w:trHeight w:val="300"/>
        </w:trPr>
        <w:tc>
          <w:tcPr>
            <w:tcW w:w="675" w:type="dxa"/>
            <w:vAlign w:val="center"/>
          </w:tcPr>
          <w:p w14:paraId="3350C480" w14:textId="77777777" w:rsidR="00F0485D" w:rsidRDefault="007F5480">
            <w:pPr>
              <w:jc w:val="center"/>
              <w:rPr>
                <w:rFonts w:ascii="仿宋" w:eastAsia="仿宋" w:hAnsi="仿宋" w:cs="仿宋"/>
                <w:kern w:val="0"/>
                <w:sz w:val="21"/>
                <w:szCs w:val="21"/>
              </w:rPr>
            </w:pPr>
            <w:r>
              <w:rPr>
                <w:rFonts w:ascii="仿宋" w:eastAsia="仿宋" w:hAnsi="仿宋" w:cs="仿宋" w:hint="eastAsia"/>
                <w:kern w:val="0"/>
                <w:sz w:val="21"/>
                <w:szCs w:val="21"/>
              </w:rPr>
              <w:t>3</w:t>
            </w:r>
          </w:p>
        </w:tc>
        <w:tc>
          <w:tcPr>
            <w:tcW w:w="1562" w:type="dxa"/>
            <w:vAlign w:val="center"/>
          </w:tcPr>
          <w:p w14:paraId="3C8F3AEA" w14:textId="77777777" w:rsidR="00F0485D" w:rsidRDefault="007F5480">
            <w:pPr>
              <w:rPr>
                <w:rFonts w:ascii="仿宋" w:eastAsia="仿宋" w:hAnsi="仿宋" w:cs="仿宋"/>
                <w:kern w:val="0"/>
                <w:sz w:val="21"/>
                <w:szCs w:val="21"/>
              </w:rPr>
            </w:pPr>
            <w:r>
              <w:rPr>
                <w:rFonts w:ascii="仿宋" w:eastAsia="仿宋" w:hAnsi="仿宋" w:cs="仿宋" w:hint="eastAsia"/>
                <w:kern w:val="0"/>
                <w:sz w:val="21"/>
                <w:szCs w:val="21"/>
              </w:rPr>
              <w:t>技术部分</w:t>
            </w:r>
          </w:p>
        </w:tc>
        <w:tc>
          <w:tcPr>
            <w:tcW w:w="1557" w:type="dxa"/>
            <w:vAlign w:val="center"/>
          </w:tcPr>
          <w:p w14:paraId="5DD409BC" w14:textId="1B6932FE" w:rsidR="00F0485D" w:rsidRDefault="007F5480">
            <w:pPr>
              <w:rPr>
                <w:rFonts w:ascii="仿宋" w:eastAsia="仿宋" w:hAnsi="仿宋" w:cs="仿宋"/>
                <w:kern w:val="0"/>
                <w:sz w:val="21"/>
                <w:szCs w:val="21"/>
              </w:rPr>
            </w:pPr>
            <w:r>
              <w:rPr>
                <w:rFonts w:ascii="仿宋" w:eastAsia="仿宋" w:hAnsi="仿宋" w:cs="仿宋" w:hint="eastAsia"/>
                <w:kern w:val="0"/>
                <w:sz w:val="21"/>
                <w:szCs w:val="21"/>
              </w:rPr>
              <w:t>竞争性</w:t>
            </w:r>
            <w:r w:rsidR="00F54854">
              <w:rPr>
                <w:rFonts w:ascii="仿宋" w:eastAsia="仿宋" w:hAnsi="仿宋" w:cs="仿宋" w:hint="eastAsia"/>
                <w:kern w:val="0"/>
                <w:sz w:val="21"/>
                <w:szCs w:val="21"/>
              </w:rPr>
              <w:t>比选</w:t>
            </w:r>
            <w:r>
              <w:rPr>
                <w:rFonts w:ascii="仿宋" w:eastAsia="仿宋" w:hAnsi="仿宋" w:cs="仿宋" w:hint="eastAsia"/>
                <w:kern w:val="0"/>
                <w:sz w:val="21"/>
                <w:szCs w:val="21"/>
              </w:rPr>
              <w:t>响应文件内容</w:t>
            </w:r>
          </w:p>
        </w:tc>
        <w:tc>
          <w:tcPr>
            <w:tcW w:w="5836" w:type="dxa"/>
            <w:vAlign w:val="center"/>
          </w:tcPr>
          <w:p w14:paraId="2A864C43" w14:textId="0525585F" w:rsidR="00F0485D" w:rsidRDefault="007F5480">
            <w:pPr>
              <w:rPr>
                <w:rFonts w:ascii="仿宋" w:eastAsia="仿宋" w:hAnsi="仿宋" w:cs="仿宋"/>
                <w:kern w:val="0"/>
                <w:sz w:val="21"/>
                <w:szCs w:val="21"/>
              </w:rPr>
            </w:pPr>
            <w:proofErr w:type="gramStart"/>
            <w:r>
              <w:rPr>
                <w:rFonts w:ascii="仿宋" w:eastAsia="仿宋" w:hAnsi="仿宋" w:cs="仿宋" w:hint="eastAsia"/>
                <w:kern w:val="0"/>
                <w:sz w:val="21"/>
                <w:szCs w:val="21"/>
              </w:rPr>
              <w:t>本竞争性</w:t>
            </w:r>
            <w:r w:rsidR="00F54854">
              <w:rPr>
                <w:rFonts w:ascii="仿宋" w:eastAsia="仿宋" w:hAnsi="仿宋" w:cs="仿宋" w:hint="eastAsia"/>
                <w:kern w:val="0"/>
                <w:sz w:val="21"/>
                <w:szCs w:val="21"/>
              </w:rPr>
              <w:t>比选</w:t>
            </w:r>
            <w:r>
              <w:rPr>
                <w:rFonts w:ascii="仿宋" w:eastAsia="仿宋" w:hAnsi="仿宋" w:cs="仿宋" w:hint="eastAsia"/>
                <w:kern w:val="0"/>
                <w:sz w:val="21"/>
                <w:szCs w:val="21"/>
              </w:rPr>
              <w:t>文件</w:t>
            </w:r>
            <w:proofErr w:type="gramEnd"/>
            <w:r>
              <w:rPr>
                <w:rFonts w:ascii="仿宋" w:eastAsia="仿宋" w:hAnsi="仿宋" w:cs="仿宋" w:hint="eastAsia"/>
                <w:kern w:val="0"/>
                <w:sz w:val="21"/>
                <w:szCs w:val="21"/>
              </w:rPr>
              <w:t>第二篇。</w:t>
            </w:r>
          </w:p>
        </w:tc>
      </w:tr>
      <w:tr w:rsidR="00F0485D" w14:paraId="136310FC" w14:textId="77777777">
        <w:trPr>
          <w:trHeight w:val="269"/>
        </w:trPr>
        <w:tc>
          <w:tcPr>
            <w:tcW w:w="675" w:type="dxa"/>
            <w:vAlign w:val="center"/>
          </w:tcPr>
          <w:p w14:paraId="12FB96B8" w14:textId="77777777" w:rsidR="00F0485D" w:rsidRDefault="007F5480">
            <w:pPr>
              <w:jc w:val="center"/>
              <w:rPr>
                <w:rFonts w:ascii="仿宋" w:eastAsia="仿宋" w:hAnsi="仿宋" w:cs="仿宋"/>
                <w:kern w:val="0"/>
                <w:sz w:val="21"/>
                <w:szCs w:val="21"/>
              </w:rPr>
            </w:pPr>
            <w:r>
              <w:rPr>
                <w:rFonts w:ascii="仿宋" w:eastAsia="仿宋" w:hAnsi="仿宋" w:cs="仿宋" w:hint="eastAsia"/>
                <w:kern w:val="0"/>
                <w:sz w:val="21"/>
                <w:szCs w:val="21"/>
              </w:rPr>
              <w:t>4</w:t>
            </w:r>
          </w:p>
        </w:tc>
        <w:tc>
          <w:tcPr>
            <w:tcW w:w="1562" w:type="dxa"/>
            <w:vAlign w:val="center"/>
          </w:tcPr>
          <w:p w14:paraId="58D1BE53" w14:textId="77777777" w:rsidR="00F0485D" w:rsidRDefault="007F5480">
            <w:pPr>
              <w:rPr>
                <w:rFonts w:ascii="仿宋" w:eastAsia="仿宋" w:hAnsi="仿宋" w:cs="仿宋"/>
                <w:kern w:val="0"/>
                <w:sz w:val="21"/>
                <w:szCs w:val="21"/>
              </w:rPr>
            </w:pPr>
            <w:r>
              <w:rPr>
                <w:rFonts w:ascii="仿宋" w:eastAsia="仿宋" w:hAnsi="仿宋" w:cs="仿宋" w:hint="eastAsia"/>
                <w:kern w:val="0"/>
                <w:sz w:val="21"/>
                <w:szCs w:val="21"/>
              </w:rPr>
              <w:t>商务部分</w:t>
            </w:r>
          </w:p>
        </w:tc>
        <w:tc>
          <w:tcPr>
            <w:tcW w:w="1557" w:type="dxa"/>
            <w:vAlign w:val="center"/>
          </w:tcPr>
          <w:p w14:paraId="017F59D0" w14:textId="37CB2611" w:rsidR="00F0485D" w:rsidRDefault="007F5480">
            <w:pPr>
              <w:rPr>
                <w:rFonts w:ascii="仿宋" w:eastAsia="仿宋" w:hAnsi="仿宋" w:cs="仿宋"/>
                <w:kern w:val="0"/>
                <w:sz w:val="21"/>
                <w:szCs w:val="21"/>
              </w:rPr>
            </w:pPr>
            <w:r>
              <w:rPr>
                <w:rFonts w:ascii="仿宋" w:eastAsia="仿宋" w:hAnsi="仿宋" w:cs="仿宋" w:hint="eastAsia"/>
                <w:kern w:val="0"/>
                <w:sz w:val="21"/>
                <w:szCs w:val="21"/>
              </w:rPr>
              <w:t>竞争性</w:t>
            </w:r>
            <w:r w:rsidR="00F54854">
              <w:rPr>
                <w:rFonts w:ascii="仿宋" w:eastAsia="仿宋" w:hAnsi="仿宋" w:cs="仿宋" w:hint="eastAsia"/>
                <w:kern w:val="0"/>
                <w:sz w:val="21"/>
                <w:szCs w:val="21"/>
              </w:rPr>
              <w:t>比选</w:t>
            </w:r>
            <w:r>
              <w:rPr>
                <w:rFonts w:ascii="仿宋" w:eastAsia="仿宋" w:hAnsi="仿宋" w:cs="仿宋" w:hint="eastAsia"/>
                <w:kern w:val="0"/>
                <w:sz w:val="21"/>
                <w:szCs w:val="21"/>
              </w:rPr>
              <w:t>响应文件内容</w:t>
            </w:r>
          </w:p>
        </w:tc>
        <w:tc>
          <w:tcPr>
            <w:tcW w:w="5836" w:type="dxa"/>
            <w:vAlign w:val="center"/>
          </w:tcPr>
          <w:p w14:paraId="0DA52402" w14:textId="59CEAC5A" w:rsidR="00F0485D" w:rsidRDefault="007F5480">
            <w:pPr>
              <w:rPr>
                <w:rFonts w:ascii="仿宋" w:eastAsia="仿宋" w:hAnsi="仿宋" w:cs="仿宋"/>
                <w:kern w:val="0"/>
                <w:sz w:val="21"/>
                <w:szCs w:val="21"/>
              </w:rPr>
            </w:pPr>
            <w:proofErr w:type="gramStart"/>
            <w:r>
              <w:rPr>
                <w:rFonts w:ascii="仿宋" w:eastAsia="仿宋" w:hAnsi="仿宋" w:cs="仿宋" w:hint="eastAsia"/>
                <w:kern w:val="0"/>
                <w:sz w:val="21"/>
                <w:szCs w:val="21"/>
              </w:rPr>
              <w:t>本竞争性</w:t>
            </w:r>
            <w:r w:rsidR="00F54854">
              <w:rPr>
                <w:rFonts w:ascii="仿宋" w:eastAsia="仿宋" w:hAnsi="仿宋" w:cs="仿宋" w:hint="eastAsia"/>
                <w:kern w:val="0"/>
                <w:sz w:val="21"/>
                <w:szCs w:val="21"/>
              </w:rPr>
              <w:t>比选</w:t>
            </w:r>
            <w:r>
              <w:rPr>
                <w:rFonts w:ascii="仿宋" w:eastAsia="仿宋" w:hAnsi="仿宋" w:cs="仿宋" w:hint="eastAsia"/>
                <w:kern w:val="0"/>
                <w:sz w:val="21"/>
                <w:szCs w:val="21"/>
              </w:rPr>
              <w:t>文件</w:t>
            </w:r>
            <w:proofErr w:type="gramEnd"/>
            <w:r>
              <w:rPr>
                <w:rFonts w:ascii="仿宋" w:eastAsia="仿宋" w:hAnsi="仿宋" w:cs="仿宋" w:hint="eastAsia"/>
                <w:kern w:val="0"/>
                <w:sz w:val="21"/>
                <w:szCs w:val="21"/>
              </w:rPr>
              <w:t>第三篇。</w:t>
            </w:r>
          </w:p>
        </w:tc>
      </w:tr>
      <w:tr w:rsidR="00F0485D" w14:paraId="1B648A5E" w14:textId="77777777">
        <w:trPr>
          <w:trHeight w:val="137"/>
        </w:trPr>
        <w:tc>
          <w:tcPr>
            <w:tcW w:w="675" w:type="dxa"/>
            <w:vAlign w:val="center"/>
          </w:tcPr>
          <w:p w14:paraId="5A8F51A0" w14:textId="77777777" w:rsidR="00F0485D" w:rsidRDefault="007F5480">
            <w:pPr>
              <w:jc w:val="center"/>
              <w:rPr>
                <w:rFonts w:ascii="仿宋" w:eastAsia="仿宋" w:hAnsi="仿宋" w:cs="仿宋"/>
                <w:kern w:val="0"/>
                <w:sz w:val="21"/>
                <w:szCs w:val="21"/>
              </w:rPr>
            </w:pPr>
            <w:r>
              <w:rPr>
                <w:rFonts w:ascii="仿宋" w:eastAsia="仿宋" w:hAnsi="仿宋" w:cs="仿宋" w:hint="eastAsia"/>
                <w:kern w:val="0"/>
                <w:sz w:val="21"/>
                <w:szCs w:val="21"/>
              </w:rPr>
              <w:t>5</w:t>
            </w:r>
          </w:p>
        </w:tc>
        <w:tc>
          <w:tcPr>
            <w:tcW w:w="1562" w:type="dxa"/>
            <w:vAlign w:val="center"/>
          </w:tcPr>
          <w:p w14:paraId="473B408D" w14:textId="4A3E91DA" w:rsidR="00F0485D" w:rsidRDefault="00F54854">
            <w:pPr>
              <w:rPr>
                <w:rFonts w:ascii="仿宋" w:eastAsia="仿宋" w:hAnsi="仿宋" w:cs="仿宋"/>
                <w:kern w:val="0"/>
                <w:sz w:val="21"/>
                <w:szCs w:val="21"/>
              </w:rPr>
            </w:pPr>
            <w:r>
              <w:rPr>
                <w:rFonts w:ascii="仿宋" w:eastAsia="仿宋" w:hAnsi="仿宋" w:cs="仿宋" w:hint="eastAsia"/>
                <w:kern w:val="0"/>
                <w:sz w:val="21"/>
                <w:szCs w:val="21"/>
              </w:rPr>
              <w:t>比选</w:t>
            </w:r>
            <w:r w:rsidR="007F5480">
              <w:rPr>
                <w:rFonts w:ascii="仿宋" w:eastAsia="仿宋" w:hAnsi="仿宋" w:cs="仿宋" w:hint="eastAsia"/>
                <w:kern w:val="0"/>
                <w:sz w:val="21"/>
                <w:szCs w:val="21"/>
              </w:rPr>
              <w:t>有效期</w:t>
            </w:r>
          </w:p>
        </w:tc>
        <w:tc>
          <w:tcPr>
            <w:tcW w:w="1557" w:type="dxa"/>
            <w:vAlign w:val="center"/>
          </w:tcPr>
          <w:p w14:paraId="47284613" w14:textId="69AFFBDA" w:rsidR="00F0485D" w:rsidRDefault="007F5480">
            <w:pPr>
              <w:rPr>
                <w:rFonts w:ascii="仿宋" w:eastAsia="仿宋" w:hAnsi="仿宋" w:cs="仿宋"/>
                <w:kern w:val="0"/>
                <w:sz w:val="21"/>
                <w:szCs w:val="21"/>
              </w:rPr>
            </w:pPr>
            <w:r>
              <w:rPr>
                <w:rFonts w:ascii="仿宋" w:eastAsia="仿宋" w:hAnsi="仿宋" w:cs="仿宋" w:hint="eastAsia"/>
                <w:kern w:val="0"/>
                <w:sz w:val="21"/>
                <w:szCs w:val="21"/>
              </w:rPr>
              <w:t>竞争性</w:t>
            </w:r>
            <w:r w:rsidR="00F54854">
              <w:rPr>
                <w:rFonts w:ascii="仿宋" w:eastAsia="仿宋" w:hAnsi="仿宋" w:cs="仿宋" w:hint="eastAsia"/>
                <w:kern w:val="0"/>
                <w:sz w:val="21"/>
                <w:szCs w:val="21"/>
              </w:rPr>
              <w:t>比选</w:t>
            </w:r>
            <w:r>
              <w:rPr>
                <w:rFonts w:ascii="仿宋" w:eastAsia="仿宋" w:hAnsi="仿宋" w:cs="仿宋" w:hint="eastAsia"/>
                <w:kern w:val="0"/>
                <w:sz w:val="21"/>
                <w:szCs w:val="21"/>
              </w:rPr>
              <w:t>响应文件内容</w:t>
            </w:r>
          </w:p>
        </w:tc>
        <w:tc>
          <w:tcPr>
            <w:tcW w:w="5836" w:type="dxa"/>
            <w:vAlign w:val="center"/>
          </w:tcPr>
          <w:p w14:paraId="6F153379" w14:textId="69AB051C" w:rsidR="00F0485D" w:rsidRDefault="00F54854">
            <w:pPr>
              <w:rPr>
                <w:rFonts w:ascii="仿宋" w:eastAsia="仿宋" w:hAnsi="仿宋" w:cs="仿宋"/>
                <w:kern w:val="0"/>
                <w:sz w:val="21"/>
                <w:szCs w:val="21"/>
              </w:rPr>
            </w:pPr>
            <w:r>
              <w:rPr>
                <w:rFonts w:ascii="仿宋" w:eastAsia="仿宋" w:hAnsi="仿宋" w:cs="仿宋" w:hint="eastAsia"/>
                <w:kern w:val="0"/>
                <w:sz w:val="21"/>
                <w:szCs w:val="21"/>
              </w:rPr>
              <w:t>比选</w:t>
            </w:r>
            <w:r w:rsidR="007F5480">
              <w:rPr>
                <w:rFonts w:ascii="仿宋" w:eastAsia="仿宋" w:hAnsi="仿宋" w:cs="仿宋" w:hint="eastAsia"/>
                <w:kern w:val="0"/>
                <w:sz w:val="21"/>
                <w:szCs w:val="21"/>
              </w:rPr>
              <w:t>有效期为响应文件递交截止时间起90天。</w:t>
            </w:r>
          </w:p>
        </w:tc>
      </w:tr>
    </w:tbl>
    <w:p w14:paraId="59FFA3FB" w14:textId="2179DCCF" w:rsidR="00F0485D" w:rsidRDefault="007F5480" w:rsidP="008F7F8B">
      <w:pPr>
        <w:spacing w:line="400" w:lineRule="exact"/>
        <w:ind w:firstLineChars="200" w:firstLine="480"/>
        <w:rPr>
          <w:rFonts w:ascii="仿宋" w:eastAsia="仿宋" w:hAnsi="仿宋" w:cs="仿宋"/>
          <w:sz w:val="24"/>
          <w:szCs w:val="24"/>
        </w:rPr>
      </w:pPr>
      <w:bookmarkStart w:id="261" w:name="_Toc20354"/>
      <w:bookmarkStart w:id="262" w:name="_Toc17116"/>
      <w:bookmarkStart w:id="263" w:name="_Toc20800"/>
      <w:bookmarkStart w:id="264" w:name="_Toc4511"/>
      <w:bookmarkStart w:id="265" w:name="_Toc20699"/>
      <w:bookmarkStart w:id="266" w:name="_Toc1055"/>
      <w:bookmarkStart w:id="267" w:name="_Toc75793520"/>
      <w:bookmarkStart w:id="268" w:name="_Toc19924"/>
      <w:bookmarkStart w:id="269" w:name="_Toc6342"/>
      <w:bookmarkStart w:id="270" w:name="_Toc5799"/>
      <w:bookmarkStart w:id="271" w:name="_Toc25814"/>
      <w:bookmarkStart w:id="272" w:name="_Toc20875"/>
      <w:bookmarkStart w:id="273" w:name="_Toc267320057"/>
      <w:bookmarkStart w:id="274" w:name="_Toc15716"/>
      <w:bookmarkStart w:id="275" w:name="_Toc17311"/>
      <w:bookmarkStart w:id="276" w:name="_Toc22772"/>
      <w:r>
        <w:rPr>
          <w:rFonts w:ascii="仿宋" w:eastAsia="仿宋" w:hAnsi="仿宋" w:cs="仿宋" w:hint="eastAsia"/>
          <w:sz w:val="24"/>
          <w:szCs w:val="24"/>
        </w:rPr>
        <w:t>3.根据《财政部关于政府采购竞争性</w:t>
      </w:r>
      <w:r w:rsidR="00F54854">
        <w:rPr>
          <w:rFonts w:ascii="仿宋" w:eastAsia="仿宋" w:hAnsi="仿宋" w:cs="仿宋" w:hint="eastAsia"/>
          <w:sz w:val="24"/>
          <w:szCs w:val="24"/>
        </w:rPr>
        <w:t>比选</w:t>
      </w:r>
      <w:r>
        <w:rPr>
          <w:rFonts w:ascii="仿宋" w:eastAsia="仿宋" w:hAnsi="仿宋" w:cs="仿宋" w:hint="eastAsia"/>
          <w:sz w:val="24"/>
          <w:szCs w:val="24"/>
        </w:rPr>
        <w:t>采购方式管理暂行办法有关问题的补充通知》（财库〔2015〕124号）采用竞争性</w:t>
      </w:r>
      <w:r w:rsidR="00F54854">
        <w:rPr>
          <w:rFonts w:ascii="仿宋" w:eastAsia="仿宋" w:hAnsi="仿宋" w:cs="仿宋" w:hint="eastAsia"/>
          <w:sz w:val="24"/>
          <w:szCs w:val="24"/>
        </w:rPr>
        <w:t>比选</w:t>
      </w:r>
      <w:r>
        <w:rPr>
          <w:rFonts w:ascii="仿宋" w:eastAsia="仿宋" w:hAnsi="仿宋" w:cs="仿宋" w:hint="eastAsia"/>
          <w:sz w:val="24"/>
          <w:szCs w:val="24"/>
        </w:rPr>
        <w:t>采购方式采购的政府购买服务项目，在采购过程中符合要求的供应商只有2家的，竞争性</w:t>
      </w:r>
      <w:r w:rsidR="00F54854">
        <w:rPr>
          <w:rFonts w:ascii="仿宋" w:eastAsia="仿宋" w:hAnsi="仿宋" w:cs="仿宋" w:hint="eastAsia"/>
          <w:sz w:val="24"/>
          <w:szCs w:val="24"/>
        </w:rPr>
        <w:t>比选</w:t>
      </w:r>
      <w:r>
        <w:rPr>
          <w:rFonts w:ascii="仿宋" w:eastAsia="仿宋" w:hAnsi="仿宋" w:cs="仿宋" w:hint="eastAsia"/>
          <w:sz w:val="24"/>
          <w:szCs w:val="24"/>
        </w:rPr>
        <w:t>采购活动可以继续进行。</w:t>
      </w:r>
    </w:p>
    <w:p w14:paraId="3F42C001" w14:textId="5CE8FFD1" w:rsidR="00F0485D" w:rsidRDefault="008F7F8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w:t>
      </w:r>
      <w:r w:rsidR="007F5480">
        <w:rPr>
          <w:rFonts w:ascii="仿宋" w:eastAsia="仿宋" w:hAnsi="仿宋" w:cs="仿宋" w:hint="eastAsia"/>
          <w:sz w:val="24"/>
          <w:szCs w:val="24"/>
        </w:rPr>
        <w:t>）</w:t>
      </w:r>
      <w:r w:rsidR="00F54854">
        <w:rPr>
          <w:rFonts w:ascii="仿宋" w:eastAsia="仿宋" w:hAnsi="仿宋" w:cs="仿宋" w:hint="eastAsia"/>
          <w:sz w:val="24"/>
          <w:szCs w:val="24"/>
        </w:rPr>
        <w:t>比选</w:t>
      </w:r>
      <w:r w:rsidR="007F5480">
        <w:rPr>
          <w:rFonts w:ascii="仿宋" w:eastAsia="仿宋" w:hAnsi="仿宋" w:cs="仿宋" w:hint="eastAsia"/>
          <w:sz w:val="24"/>
          <w:szCs w:val="24"/>
        </w:rPr>
        <w:t>小组采用综合评分法对</w:t>
      </w:r>
      <w:r>
        <w:rPr>
          <w:rFonts w:ascii="仿宋" w:eastAsia="仿宋" w:hAnsi="仿宋" w:cs="仿宋" w:hint="eastAsia"/>
          <w:sz w:val="24"/>
          <w:szCs w:val="24"/>
        </w:rPr>
        <w:t>满足要求</w:t>
      </w:r>
      <w:r>
        <w:rPr>
          <w:rFonts w:ascii="仿宋" w:eastAsia="仿宋" w:hAnsi="仿宋" w:cs="仿宋"/>
          <w:sz w:val="24"/>
          <w:szCs w:val="24"/>
        </w:rPr>
        <w:t>的比选人资料</w:t>
      </w:r>
      <w:r w:rsidR="007F5480">
        <w:rPr>
          <w:rFonts w:ascii="仿宋" w:eastAsia="仿宋" w:hAnsi="仿宋" w:cs="仿宋" w:hint="eastAsia"/>
          <w:sz w:val="24"/>
          <w:szCs w:val="24"/>
        </w:rPr>
        <w:t>进行综合评分。</w:t>
      </w:r>
      <w:r w:rsidR="007F5480">
        <w:rPr>
          <w:rFonts w:ascii="仿宋" w:eastAsia="仿宋" w:hAnsi="仿宋" w:cs="仿宋" w:hint="eastAsia"/>
          <w:kern w:val="0"/>
          <w:sz w:val="24"/>
          <w:szCs w:val="24"/>
        </w:rPr>
        <w:t>综合评分法，是指响应文件满足竞争性</w:t>
      </w:r>
      <w:r w:rsidR="00F54854">
        <w:rPr>
          <w:rFonts w:ascii="仿宋" w:eastAsia="仿宋" w:hAnsi="仿宋" w:cs="仿宋" w:hint="eastAsia"/>
          <w:kern w:val="0"/>
          <w:sz w:val="24"/>
          <w:szCs w:val="24"/>
        </w:rPr>
        <w:t>比</w:t>
      </w:r>
      <w:proofErr w:type="gramStart"/>
      <w:r w:rsidR="00F54854">
        <w:rPr>
          <w:rFonts w:ascii="仿宋" w:eastAsia="仿宋" w:hAnsi="仿宋" w:cs="仿宋" w:hint="eastAsia"/>
          <w:kern w:val="0"/>
          <w:sz w:val="24"/>
          <w:szCs w:val="24"/>
        </w:rPr>
        <w:t>选</w:t>
      </w:r>
      <w:r w:rsidR="007F5480">
        <w:rPr>
          <w:rFonts w:ascii="仿宋" w:eastAsia="仿宋" w:hAnsi="仿宋" w:cs="仿宋" w:hint="eastAsia"/>
          <w:kern w:val="0"/>
          <w:sz w:val="24"/>
          <w:szCs w:val="24"/>
        </w:rPr>
        <w:t>文件</w:t>
      </w:r>
      <w:proofErr w:type="gramEnd"/>
      <w:r w:rsidR="007F5480">
        <w:rPr>
          <w:rFonts w:ascii="仿宋" w:eastAsia="仿宋" w:hAnsi="仿宋" w:cs="仿宋" w:hint="eastAsia"/>
          <w:kern w:val="0"/>
          <w:sz w:val="24"/>
          <w:szCs w:val="24"/>
        </w:rPr>
        <w:t>全部实质性要求</w:t>
      </w:r>
      <w:proofErr w:type="gramStart"/>
      <w:r w:rsidR="007F5480">
        <w:rPr>
          <w:rFonts w:ascii="仿宋" w:eastAsia="仿宋" w:hAnsi="仿宋" w:cs="仿宋" w:hint="eastAsia"/>
          <w:kern w:val="0"/>
          <w:sz w:val="24"/>
          <w:szCs w:val="24"/>
        </w:rPr>
        <w:t>且按照</w:t>
      </w:r>
      <w:proofErr w:type="gramEnd"/>
      <w:r w:rsidR="007F5480">
        <w:rPr>
          <w:rFonts w:ascii="仿宋" w:eastAsia="仿宋" w:hAnsi="仿宋" w:cs="仿宋" w:hint="eastAsia"/>
          <w:kern w:val="0"/>
          <w:sz w:val="24"/>
          <w:szCs w:val="24"/>
        </w:rPr>
        <w:t>评审因素的量化指标评审得分最高的供应商为成交候选供应商的评审方法。供应商总得分为价格、服务、商务等评定因素分别按照相应权重值计算分项得分后相加，满分为100分</w:t>
      </w:r>
      <w:r w:rsidR="007F5480">
        <w:rPr>
          <w:rFonts w:ascii="仿宋" w:eastAsia="仿宋" w:hAnsi="仿宋" w:cs="仿宋" w:hint="eastAsia"/>
          <w:sz w:val="24"/>
          <w:szCs w:val="24"/>
        </w:rPr>
        <w:t>。</w:t>
      </w:r>
    </w:p>
    <w:p w14:paraId="7ECCCECF" w14:textId="5966574C" w:rsidR="00F0485D" w:rsidRDefault="008F7F8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7F5480">
        <w:rPr>
          <w:rFonts w:ascii="仿宋" w:eastAsia="仿宋" w:hAnsi="仿宋" w:cs="仿宋" w:hint="eastAsia"/>
          <w:sz w:val="24"/>
          <w:szCs w:val="24"/>
        </w:rPr>
        <w:t>）</w:t>
      </w:r>
      <w:r w:rsidR="00F54854">
        <w:rPr>
          <w:rFonts w:ascii="仿宋" w:eastAsia="仿宋" w:hAnsi="仿宋" w:cs="仿宋" w:hint="eastAsia"/>
          <w:sz w:val="24"/>
          <w:szCs w:val="24"/>
        </w:rPr>
        <w:t>比选</w:t>
      </w:r>
      <w:r w:rsidR="007F5480">
        <w:rPr>
          <w:rFonts w:ascii="仿宋" w:eastAsia="仿宋" w:hAnsi="仿宋" w:cs="仿宋" w:hint="eastAsia"/>
          <w:sz w:val="24"/>
          <w:szCs w:val="24"/>
        </w:rPr>
        <w:t>小组各成员独立对每个有效响应（通过资格性审查、</w:t>
      </w:r>
      <w:r w:rsidR="007F5480">
        <w:rPr>
          <w:rFonts w:ascii="仿宋" w:eastAsia="仿宋" w:hAnsi="仿宋" w:cs="仿宋" w:hint="eastAsia"/>
          <w:kern w:val="0"/>
          <w:sz w:val="24"/>
          <w:szCs w:val="24"/>
        </w:rPr>
        <w:t>符合性审查的供应商</w:t>
      </w:r>
      <w:r w:rsidR="007F5480">
        <w:rPr>
          <w:rFonts w:ascii="仿宋" w:eastAsia="仿宋" w:hAnsi="仿宋" w:cs="仿宋"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w:t>
      </w:r>
      <w:r>
        <w:rPr>
          <w:rFonts w:ascii="仿宋" w:eastAsia="仿宋" w:hAnsi="仿宋" w:cs="仿宋" w:hint="eastAsia"/>
          <w:sz w:val="24"/>
          <w:szCs w:val="24"/>
        </w:rPr>
        <w:t>报价由低到高的顺序排列推荐。评审得分且</w:t>
      </w:r>
      <w:r w:rsidR="007F5480">
        <w:rPr>
          <w:rFonts w:ascii="仿宋" w:eastAsia="仿宋" w:hAnsi="仿宋" w:cs="仿宋" w:hint="eastAsia"/>
          <w:sz w:val="24"/>
          <w:szCs w:val="24"/>
        </w:rPr>
        <w:t>报价相同的，按照服务指标优劣顺序排列推荐。以上都相同的，按商务条款的优劣顺序排列推荐。（提示：请慎重考虑是否推荐服务部分得分为0分的供应商成为成交候选供应商，应在</w:t>
      </w:r>
      <w:r w:rsidR="007F5480">
        <w:rPr>
          <w:rFonts w:ascii="仿宋" w:eastAsia="仿宋" w:hAnsi="仿宋" w:cs="仿宋" w:hint="eastAsia"/>
          <w:kern w:val="0"/>
          <w:sz w:val="24"/>
          <w:szCs w:val="24"/>
        </w:rPr>
        <w:t>竞争性</w:t>
      </w:r>
      <w:r w:rsidR="00F54854">
        <w:rPr>
          <w:rFonts w:ascii="仿宋" w:eastAsia="仿宋" w:hAnsi="仿宋" w:cs="仿宋" w:hint="eastAsia"/>
          <w:kern w:val="0"/>
          <w:sz w:val="24"/>
          <w:szCs w:val="24"/>
        </w:rPr>
        <w:t>比</w:t>
      </w:r>
      <w:proofErr w:type="gramStart"/>
      <w:r w:rsidR="00F54854">
        <w:rPr>
          <w:rFonts w:ascii="仿宋" w:eastAsia="仿宋" w:hAnsi="仿宋" w:cs="仿宋" w:hint="eastAsia"/>
          <w:kern w:val="0"/>
          <w:sz w:val="24"/>
          <w:szCs w:val="24"/>
        </w:rPr>
        <w:t>选</w:t>
      </w:r>
      <w:r w:rsidR="007F5480">
        <w:rPr>
          <w:rFonts w:ascii="仿宋" w:eastAsia="仿宋" w:hAnsi="仿宋" w:cs="仿宋" w:hint="eastAsia"/>
          <w:kern w:val="0"/>
          <w:sz w:val="24"/>
          <w:szCs w:val="24"/>
        </w:rPr>
        <w:t>文件</w:t>
      </w:r>
      <w:proofErr w:type="gramEnd"/>
      <w:r w:rsidR="007F5480">
        <w:rPr>
          <w:rFonts w:ascii="仿宋" w:eastAsia="仿宋" w:hAnsi="仿宋" w:cs="仿宋" w:hint="eastAsia"/>
          <w:sz w:val="24"/>
          <w:szCs w:val="24"/>
        </w:rPr>
        <w:t>中对该种情况的处理方式予以明确。）</w:t>
      </w:r>
    </w:p>
    <w:p w14:paraId="1226E359" w14:textId="77777777" w:rsidR="00F0485D" w:rsidRDefault="007F5480">
      <w:pPr>
        <w:pStyle w:val="23"/>
        <w:spacing w:line="400" w:lineRule="exact"/>
        <w:ind w:firstLineChars="200" w:firstLine="482"/>
        <w:rPr>
          <w:rFonts w:ascii="仿宋" w:eastAsia="仿宋" w:hAnsi="仿宋" w:cs="仿宋"/>
          <w:b/>
          <w:sz w:val="24"/>
          <w:szCs w:val="24"/>
        </w:rPr>
      </w:pPr>
      <w:bookmarkStart w:id="277" w:name="_Toc21174"/>
      <w:bookmarkStart w:id="278" w:name="_Toc148600545"/>
      <w:r>
        <w:rPr>
          <w:rFonts w:ascii="仿宋" w:eastAsia="仿宋" w:hAnsi="仿宋" w:cs="仿宋" w:hint="eastAsia"/>
          <w:b/>
          <w:sz w:val="24"/>
          <w:szCs w:val="24"/>
        </w:rPr>
        <w:t>二、评标标准</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FD4D86E" w14:textId="77777777" w:rsidR="00F0485D" w:rsidRDefault="007F5480">
      <w:pPr>
        <w:rPr>
          <w:b/>
        </w:rPr>
      </w:pPr>
      <w:bookmarkStart w:id="279" w:name="_Toc13981"/>
      <w:bookmarkStart w:id="280" w:name="_Toc498"/>
      <w:bookmarkStart w:id="281" w:name="_Toc76462334"/>
      <w:bookmarkStart w:id="282" w:name="_Toc106030889"/>
      <w:r>
        <w:rPr>
          <w:rFonts w:hint="eastAsia"/>
          <w:b/>
        </w:rPr>
        <w:t>3</w:t>
      </w:r>
      <w:r>
        <w:rPr>
          <w:b/>
        </w:rPr>
        <w:t>.</w:t>
      </w:r>
      <w:r>
        <w:rPr>
          <w:rFonts w:hint="eastAsia"/>
          <w:b/>
        </w:rPr>
        <w:t>评审标准</w:t>
      </w:r>
      <w:bookmarkEnd w:id="279"/>
      <w:bookmarkEnd w:id="280"/>
      <w:bookmarkEnd w:id="281"/>
      <w:bookmarkEnd w:id="282"/>
    </w:p>
    <w:p w14:paraId="1D8464D3" w14:textId="336B2F6B" w:rsidR="008F7F8B" w:rsidRPr="00081CFA" w:rsidRDefault="007F5480" w:rsidP="00081CFA">
      <w:pPr>
        <w:spacing w:line="360" w:lineRule="auto"/>
        <w:rPr>
          <w:rFonts w:ascii="仿宋" w:eastAsia="仿宋" w:hAnsi="仿宋" w:cs="仿宋"/>
          <w:b/>
          <w:bCs/>
          <w:sz w:val="24"/>
        </w:rPr>
      </w:pPr>
      <w:r>
        <w:rPr>
          <w:rFonts w:ascii="仿宋" w:eastAsia="仿宋" w:hAnsi="仿宋" w:cs="仿宋" w:hint="eastAsia"/>
          <w:b/>
          <w:bCs/>
          <w:sz w:val="24"/>
        </w:rPr>
        <w:t>综合评分明细表：</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94"/>
        <w:gridCol w:w="972"/>
        <w:gridCol w:w="4428"/>
        <w:gridCol w:w="2353"/>
      </w:tblGrid>
      <w:tr w:rsidR="008F7F8B" w:rsidRPr="00814BFB" w14:paraId="457DD8A7" w14:textId="77777777" w:rsidTr="00081CFA">
        <w:trPr>
          <w:trHeight w:val="1078"/>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30553ABF"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序号</w:t>
            </w:r>
          </w:p>
        </w:tc>
        <w:tc>
          <w:tcPr>
            <w:tcW w:w="994" w:type="dxa"/>
            <w:tcBorders>
              <w:top w:val="single" w:sz="4" w:space="0" w:color="auto"/>
              <w:left w:val="single" w:sz="4" w:space="0" w:color="auto"/>
              <w:bottom w:val="single" w:sz="4" w:space="0" w:color="auto"/>
              <w:right w:val="single" w:sz="4" w:space="0" w:color="auto"/>
            </w:tcBorders>
            <w:vAlign w:val="center"/>
            <w:hideMark/>
          </w:tcPr>
          <w:p w14:paraId="50BB8096"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评分</w:t>
            </w:r>
            <w:proofErr w:type="gramStart"/>
            <w:r w:rsidRPr="00081CFA">
              <w:rPr>
                <w:rFonts w:ascii="仿宋" w:eastAsia="仿宋" w:hAnsi="仿宋" w:cs="仿宋" w:hint="eastAsia"/>
                <w:sz w:val="24"/>
                <w:szCs w:val="24"/>
              </w:rPr>
              <w:t>因素及权值</w:t>
            </w:r>
            <w:proofErr w:type="gramEnd"/>
          </w:p>
        </w:tc>
        <w:tc>
          <w:tcPr>
            <w:tcW w:w="972" w:type="dxa"/>
            <w:tcBorders>
              <w:top w:val="single" w:sz="4" w:space="0" w:color="auto"/>
              <w:left w:val="single" w:sz="4" w:space="0" w:color="auto"/>
              <w:bottom w:val="single" w:sz="4" w:space="0" w:color="auto"/>
              <w:right w:val="single" w:sz="4" w:space="0" w:color="auto"/>
            </w:tcBorders>
            <w:vAlign w:val="center"/>
            <w:hideMark/>
          </w:tcPr>
          <w:p w14:paraId="4440D41B"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分值</w:t>
            </w:r>
          </w:p>
        </w:tc>
        <w:tc>
          <w:tcPr>
            <w:tcW w:w="4428" w:type="dxa"/>
            <w:tcBorders>
              <w:top w:val="single" w:sz="4" w:space="0" w:color="auto"/>
              <w:left w:val="single" w:sz="4" w:space="0" w:color="auto"/>
              <w:bottom w:val="single" w:sz="4" w:space="0" w:color="auto"/>
              <w:right w:val="single" w:sz="4" w:space="0" w:color="auto"/>
            </w:tcBorders>
            <w:vAlign w:val="center"/>
            <w:hideMark/>
          </w:tcPr>
          <w:p w14:paraId="0615F2F1"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评分标准</w:t>
            </w:r>
          </w:p>
        </w:tc>
        <w:tc>
          <w:tcPr>
            <w:tcW w:w="2353" w:type="dxa"/>
            <w:tcBorders>
              <w:top w:val="single" w:sz="4" w:space="0" w:color="auto"/>
              <w:left w:val="single" w:sz="4" w:space="0" w:color="auto"/>
              <w:bottom w:val="single" w:sz="4" w:space="0" w:color="auto"/>
              <w:right w:val="single" w:sz="4" w:space="0" w:color="auto"/>
            </w:tcBorders>
            <w:vAlign w:val="center"/>
            <w:hideMark/>
          </w:tcPr>
          <w:p w14:paraId="1315C6F1"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说明</w:t>
            </w:r>
          </w:p>
        </w:tc>
      </w:tr>
      <w:tr w:rsidR="008F7F8B" w:rsidRPr="00814BFB" w14:paraId="44A505AE" w14:textId="77777777" w:rsidTr="00081CFA">
        <w:trPr>
          <w:trHeight w:val="1258"/>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07ED54FD" w14:textId="77777777" w:rsidR="008F7F8B" w:rsidRPr="00814BFB" w:rsidRDefault="008F7F8B" w:rsidP="001D0367">
            <w:pPr>
              <w:snapToGrid w:val="0"/>
              <w:spacing w:line="400" w:lineRule="exact"/>
              <w:ind w:firstLine="480"/>
              <w:rPr>
                <w:rFonts w:ascii="仿宋" w:eastAsia="仿宋" w:hAnsi="仿宋" w:cs="仿宋"/>
                <w:kern w:val="0"/>
              </w:rPr>
            </w:pPr>
            <w:r w:rsidRPr="00814BFB">
              <w:rPr>
                <w:rFonts w:ascii="仿宋" w:eastAsia="仿宋" w:hAnsi="仿宋" w:cs="仿宋"/>
                <w:kern w:val="0"/>
              </w:rPr>
              <w:t>1</w:t>
            </w:r>
          </w:p>
        </w:tc>
        <w:tc>
          <w:tcPr>
            <w:tcW w:w="994" w:type="dxa"/>
            <w:tcBorders>
              <w:top w:val="single" w:sz="4" w:space="0" w:color="auto"/>
              <w:left w:val="single" w:sz="4" w:space="0" w:color="auto"/>
              <w:bottom w:val="single" w:sz="4" w:space="0" w:color="auto"/>
              <w:right w:val="single" w:sz="4" w:space="0" w:color="auto"/>
            </w:tcBorders>
            <w:vAlign w:val="center"/>
            <w:hideMark/>
          </w:tcPr>
          <w:p w14:paraId="36E22AFA"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投标报价（3</w:t>
            </w:r>
            <w:r w:rsidRPr="00081CFA">
              <w:rPr>
                <w:rFonts w:ascii="仿宋" w:eastAsia="仿宋" w:hAnsi="仿宋" w:cs="仿宋"/>
                <w:sz w:val="24"/>
                <w:szCs w:val="24"/>
              </w:rPr>
              <w:t>0%</w:t>
            </w:r>
            <w:r w:rsidRPr="00081CFA">
              <w:rPr>
                <w:rFonts w:ascii="仿宋" w:eastAsia="仿宋" w:hAnsi="仿宋" w:cs="仿宋" w:hint="eastAsia"/>
                <w:sz w:val="24"/>
                <w:szCs w:val="24"/>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1D979416"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3</w:t>
            </w:r>
            <w:r w:rsidRPr="00081CFA">
              <w:rPr>
                <w:rFonts w:ascii="仿宋" w:eastAsia="仿宋" w:hAnsi="仿宋" w:cs="仿宋"/>
                <w:sz w:val="24"/>
                <w:szCs w:val="24"/>
              </w:rPr>
              <w:t>0</w:t>
            </w:r>
            <w:r w:rsidRPr="00081CFA">
              <w:rPr>
                <w:rFonts w:ascii="仿宋" w:eastAsia="仿宋" w:hAnsi="仿宋" w:cs="仿宋" w:hint="eastAsia"/>
                <w:sz w:val="24"/>
                <w:szCs w:val="24"/>
              </w:rPr>
              <w:t>分</w:t>
            </w:r>
          </w:p>
        </w:tc>
        <w:tc>
          <w:tcPr>
            <w:tcW w:w="4428" w:type="dxa"/>
            <w:tcBorders>
              <w:top w:val="single" w:sz="4" w:space="0" w:color="auto"/>
              <w:left w:val="single" w:sz="4" w:space="0" w:color="auto"/>
              <w:bottom w:val="single" w:sz="4" w:space="0" w:color="auto"/>
              <w:right w:val="single" w:sz="4" w:space="0" w:color="auto"/>
            </w:tcBorders>
            <w:vAlign w:val="center"/>
            <w:hideMark/>
          </w:tcPr>
          <w:p w14:paraId="5B18CC9C"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有效的投标报价中的最低价为评标基准价，其价格分为满分。其他投标人的价格</w:t>
            </w:r>
            <w:proofErr w:type="gramStart"/>
            <w:r w:rsidRPr="00081CFA">
              <w:rPr>
                <w:rFonts w:ascii="仿宋" w:eastAsia="仿宋" w:hAnsi="仿宋" w:cs="仿宋" w:hint="eastAsia"/>
                <w:sz w:val="24"/>
                <w:szCs w:val="24"/>
              </w:rPr>
              <w:t>分统一</w:t>
            </w:r>
            <w:proofErr w:type="gramEnd"/>
            <w:r w:rsidRPr="00081CFA">
              <w:rPr>
                <w:rFonts w:ascii="仿宋" w:eastAsia="仿宋" w:hAnsi="仿宋" w:cs="仿宋" w:hint="eastAsia"/>
                <w:sz w:val="24"/>
                <w:szCs w:val="24"/>
              </w:rPr>
              <w:t>按照下列公式计算：</w:t>
            </w:r>
          </w:p>
          <w:p w14:paraId="616E547C"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lastRenderedPageBreak/>
              <w:t>投标报价得分＝（评标基准价/投标报价）×价格权重×100。</w:t>
            </w:r>
          </w:p>
        </w:tc>
        <w:tc>
          <w:tcPr>
            <w:tcW w:w="2353" w:type="dxa"/>
            <w:tcBorders>
              <w:top w:val="single" w:sz="4" w:space="0" w:color="auto"/>
              <w:left w:val="single" w:sz="4" w:space="0" w:color="auto"/>
              <w:bottom w:val="single" w:sz="4" w:space="0" w:color="auto"/>
              <w:right w:val="single" w:sz="4" w:space="0" w:color="auto"/>
            </w:tcBorders>
            <w:vAlign w:val="center"/>
            <w:hideMark/>
          </w:tcPr>
          <w:p w14:paraId="60AC14C0"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lastRenderedPageBreak/>
              <w:t>对小</w:t>
            </w:r>
            <w:proofErr w:type="gramStart"/>
            <w:r w:rsidRPr="00081CFA">
              <w:rPr>
                <w:rFonts w:ascii="仿宋" w:eastAsia="仿宋" w:hAnsi="仿宋" w:cs="仿宋" w:hint="eastAsia"/>
                <w:sz w:val="24"/>
                <w:szCs w:val="24"/>
              </w:rPr>
              <w:t>微企业</w:t>
            </w:r>
            <w:proofErr w:type="gramEnd"/>
            <w:r w:rsidRPr="00081CFA">
              <w:rPr>
                <w:rFonts w:ascii="仿宋" w:eastAsia="仿宋" w:hAnsi="仿宋" w:cs="仿宋" w:hint="eastAsia"/>
                <w:sz w:val="24"/>
                <w:szCs w:val="24"/>
              </w:rPr>
              <w:t>的价格用扣除后的价格参与评审，详见</w:t>
            </w:r>
            <w:r w:rsidRPr="00081CFA">
              <w:rPr>
                <w:rFonts w:ascii="仿宋" w:eastAsia="仿宋" w:hAnsi="仿宋" w:cs="仿宋"/>
                <w:sz w:val="24"/>
                <w:szCs w:val="24"/>
              </w:rPr>
              <w:lastRenderedPageBreak/>
              <w:t>“</w:t>
            </w:r>
            <w:r w:rsidRPr="00081CFA">
              <w:rPr>
                <w:rFonts w:ascii="仿宋" w:eastAsia="仿宋" w:hAnsi="仿宋" w:cs="仿宋" w:hint="eastAsia"/>
                <w:sz w:val="24"/>
                <w:szCs w:val="24"/>
              </w:rPr>
              <w:t>注：关于小微企业报价扣除比例说明</w:t>
            </w:r>
            <w:r w:rsidRPr="00081CFA">
              <w:rPr>
                <w:rFonts w:ascii="仿宋" w:eastAsia="仿宋" w:hAnsi="仿宋" w:cs="仿宋"/>
                <w:sz w:val="24"/>
                <w:szCs w:val="24"/>
              </w:rPr>
              <w:t>”</w:t>
            </w:r>
            <w:r w:rsidRPr="00081CFA">
              <w:rPr>
                <w:rFonts w:ascii="仿宋" w:eastAsia="仿宋" w:hAnsi="仿宋" w:cs="仿宋" w:hint="eastAsia"/>
                <w:sz w:val="24"/>
                <w:szCs w:val="24"/>
              </w:rPr>
              <w:t>。</w:t>
            </w:r>
          </w:p>
        </w:tc>
      </w:tr>
      <w:tr w:rsidR="008F7F8B" w:rsidRPr="00814BFB" w14:paraId="3C5AC06D" w14:textId="77777777" w:rsidTr="00081CFA">
        <w:trPr>
          <w:trHeight w:val="107"/>
          <w:jc w:val="center"/>
        </w:trPr>
        <w:tc>
          <w:tcPr>
            <w:tcW w:w="518" w:type="dxa"/>
            <w:tcBorders>
              <w:top w:val="single" w:sz="4" w:space="0" w:color="auto"/>
              <w:left w:val="single" w:sz="4" w:space="0" w:color="auto"/>
              <w:bottom w:val="single" w:sz="4" w:space="0" w:color="auto"/>
              <w:right w:val="single" w:sz="4" w:space="0" w:color="auto"/>
            </w:tcBorders>
            <w:vAlign w:val="center"/>
          </w:tcPr>
          <w:p w14:paraId="09D7CEB0" w14:textId="77777777" w:rsidR="008F7F8B" w:rsidRPr="00814BFB" w:rsidRDefault="008F7F8B" w:rsidP="001D0367">
            <w:pPr>
              <w:snapToGrid w:val="0"/>
              <w:spacing w:line="400" w:lineRule="exact"/>
              <w:ind w:firstLine="480"/>
              <w:rPr>
                <w:rFonts w:ascii="仿宋" w:eastAsia="仿宋" w:hAnsi="仿宋" w:cs="仿宋"/>
                <w:kern w:val="0"/>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3720EDAF" w14:textId="69B37F0F" w:rsidR="008F7F8B" w:rsidRPr="00081CFA" w:rsidRDefault="008F7F8B"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技术部分（</w:t>
            </w:r>
            <w:r w:rsidRPr="00081CFA">
              <w:rPr>
                <w:rFonts w:ascii="仿宋" w:eastAsia="仿宋" w:hAnsi="仿宋" w:cs="仿宋"/>
                <w:sz w:val="24"/>
                <w:szCs w:val="24"/>
              </w:rPr>
              <w:t>6</w:t>
            </w:r>
            <w:r w:rsidR="00081CFA">
              <w:rPr>
                <w:rFonts w:ascii="仿宋" w:eastAsia="仿宋" w:hAnsi="仿宋" w:cs="仿宋"/>
                <w:sz w:val="24"/>
                <w:szCs w:val="24"/>
              </w:rPr>
              <w:t>0</w:t>
            </w:r>
            <w:r w:rsidRPr="00081CFA">
              <w:rPr>
                <w:rFonts w:ascii="仿宋" w:eastAsia="仿宋" w:hAnsi="仿宋" w:cs="仿宋"/>
                <w:sz w:val="24"/>
                <w:szCs w:val="24"/>
              </w:rPr>
              <w:t>%</w:t>
            </w:r>
            <w:r w:rsidRPr="00081CFA">
              <w:rPr>
                <w:rFonts w:ascii="仿宋" w:eastAsia="仿宋" w:hAnsi="仿宋" w:cs="仿宋" w:hint="eastAsia"/>
                <w:sz w:val="24"/>
                <w:szCs w:val="24"/>
              </w:rPr>
              <w:t>）</w:t>
            </w:r>
          </w:p>
        </w:tc>
        <w:tc>
          <w:tcPr>
            <w:tcW w:w="972" w:type="dxa"/>
            <w:vMerge w:val="restart"/>
            <w:tcBorders>
              <w:top w:val="single" w:sz="4" w:space="0" w:color="auto"/>
              <w:left w:val="single" w:sz="4" w:space="0" w:color="auto"/>
              <w:right w:val="single" w:sz="4" w:space="0" w:color="auto"/>
            </w:tcBorders>
            <w:vAlign w:val="center"/>
          </w:tcPr>
          <w:p w14:paraId="054B31D0" w14:textId="7439056B" w:rsidR="008F7F8B" w:rsidRPr="00081CFA" w:rsidRDefault="008F7F8B"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技术方案（</w:t>
            </w:r>
            <w:r w:rsidRPr="00081CFA">
              <w:rPr>
                <w:rFonts w:ascii="仿宋" w:eastAsia="仿宋" w:hAnsi="仿宋" w:cs="仿宋"/>
                <w:sz w:val="24"/>
                <w:szCs w:val="24"/>
              </w:rPr>
              <w:t>6</w:t>
            </w:r>
            <w:r w:rsidR="00081CFA">
              <w:rPr>
                <w:rFonts w:ascii="仿宋" w:eastAsia="仿宋" w:hAnsi="仿宋" w:cs="仿宋"/>
                <w:sz w:val="24"/>
                <w:szCs w:val="24"/>
              </w:rPr>
              <w:t>0</w:t>
            </w:r>
            <w:r w:rsidRPr="00081CFA">
              <w:rPr>
                <w:rFonts w:ascii="仿宋" w:eastAsia="仿宋" w:hAnsi="仿宋" w:cs="仿宋" w:hint="eastAsia"/>
                <w:sz w:val="24"/>
                <w:szCs w:val="24"/>
              </w:rPr>
              <w:t>分）</w:t>
            </w:r>
          </w:p>
        </w:tc>
        <w:tc>
          <w:tcPr>
            <w:tcW w:w="4428" w:type="dxa"/>
            <w:tcBorders>
              <w:top w:val="single" w:sz="4" w:space="0" w:color="auto"/>
              <w:left w:val="single" w:sz="4" w:space="0" w:color="auto"/>
              <w:bottom w:val="single" w:sz="4" w:space="0" w:color="auto"/>
              <w:right w:val="single" w:sz="4" w:space="0" w:color="auto"/>
            </w:tcBorders>
            <w:vAlign w:val="center"/>
          </w:tcPr>
          <w:p w14:paraId="455334CF" w14:textId="5610A54F" w:rsidR="00081CFA" w:rsidRDefault="00081CFA" w:rsidP="00081CFA">
            <w:pPr>
              <w:snapToGrid w:val="0"/>
              <w:spacing w:line="400" w:lineRule="exact"/>
              <w:rPr>
                <w:rFonts w:ascii="仿宋" w:eastAsia="仿宋" w:hAnsi="仿宋" w:cs="仿宋"/>
                <w:sz w:val="24"/>
                <w:szCs w:val="24"/>
              </w:rPr>
            </w:pPr>
            <w:r>
              <w:rPr>
                <w:rFonts w:ascii="仿宋" w:eastAsia="仿宋" w:hAnsi="仿宋" w:cs="仿宋" w:hint="eastAsia"/>
                <w:sz w:val="24"/>
                <w:szCs w:val="24"/>
              </w:rPr>
              <w:t>1、</w:t>
            </w:r>
            <w:r w:rsidRPr="00081CFA">
              <w:rPr>
                <w:rFonts w:ascii="仿宋" w:eastAsia="仿宋" w:hAnsi="仿宋" w:cs="仿宋" w:hint="eastAsia"/>
                <w:sz w:val="24"/>
                <w:szCs w:val="24"/>
              </w:rPr>
              <w:t>本项目组织管理、人员配备方案（</w:t>
            </w:r>
            <w:r>
              <w:rPr>
                <w:rFonts w:ascii="仿宋" w:eastAsia="仿宋" w:hAnsi="仿宋" w:cs="仿宋"/>
                <w:sz w:val="24"/>
                <w:szCs w:val="24"/>
              </w:rPr>
              <w:t>20</w:t>
            </w:r>
            <w:r w:rsidRPr="00081CFA">
              <w:rPr>
                <w:rFonts w:ascii="仿宋" w:eastAsia="仿宋" w:hAnsi="仿宋" w:cs="仿宋" w:hint="eastAsia"/>
                <w:sz w:val="24"/>
                <w:szCs w:val="24"/>
              </w:rPr>
              <w:t>分）</w:t>
            </w:r>
          </w:p>
          <w:p w14:paraId="27FDC99B" w14:textId="6AAB3668" w:rsidR="00081CFA" w:rsidRPr="00081CFA" w:rsidRDefault="00081CFA"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根据采购人需求，合理制定转运计划</w:t>
            </w:r>
            <w:proofErr w:type="gramStart"/>
            <w:r w:rsidRPr="00081CFA">
              <w:rPr>
                <w:rFonts w:ascii="仿宋" w:eastAsia="仿宋" w:hAnsi="仿宋" w:cs="仿宋" w:hint="eastAsia"/>
                <w:sz w:val="24"/>
                <w:szCs w:val="24"/>
              </w:rPr>
              <w:t>含车辆</w:t>
            </w:r>
            <w:proofErr w:type="gramEnd"/>
            <w:r w:rsidRPr="00081CFA">
              <w:rPr>
                <w:rFonts w:ascii="仿宋" w:eastAsia="仿宋" w:hAnsi="仿宋" w:cs="仿宋" w:hint="eastAsia"/>
                <w:sz w:val="24"/>
                <w:szCs w:val="24"/>
              </w:rPr>
              <w:t>选择、人员安排等与之相关的服务方案。</w:t>
            </w:r>
          </w:p>
          <w:p w14:paraId="4E2C066A" w14:textId="04533630" w:rsidR="00081CFA" w:rsidRPr="00081CFA" w:rsidRDefault="00081CFA" w:rsidP="00081CFA">
            <w:pPr>
              <w:pStyle w:val="afffff0"/>
              <w:numPr>
                <w:ilvl w:val="0"/>
                <w:numId w:val="24"/>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根据方案内容进行评分，内容全面、规范，阐述详细，契合本项目实际需求，切实可行、适用性、可操作性强的得</w:t>
            </w:r>
            <w:r w:rsidRPr="00081CFA">
              <w:rPr>
                <w:rFonts w:ascii="仿宋" w:eastAsia="仿宋" w:hAnsi="仿宋" w:cs="仿宋"/>
                <w:sz w:val="24"/>
                <w:szCs w:val="24"/>
              </w:rPr>
              <w:t>20</w:t>
            </w:r>
            <w:r w:rsidRPr="00081CFA">
              <w:rPr>
                <w:rFonts w:ascii="仿宋" w:eastAsia="仿宋" w:hAnsi="仿宋" w:cs="仿宋" w:hint="eastAsia"/>
                <w:sz w:val="24"/>
                <w:szCs w:val="24"/>
              </w:rPr>
              <w:t>分；</w:t>
            </w:r>
          </w:p>
          <w:p w14:paraId="09FEF8D0" w14:textId="2BD0C4D6" w:rsidR="00081CFA" w:rsidRPr="00081CFA" w:rsidRDefault="00081CFA" w:rsidP="00081CFA">
            <w:pPr>
              <w:pStyle w:val="afffff0"/>
              <w:numPr>
                <w:ilvl w:val="0"/>
                <w:numId w:val="24"/>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内容全面、符合本项目实际需求但内容阐述不详细或阐述逻辑不强的得1</w:t>
            </w:r>
            <w:r>
              <w:rPr>
                <w:rFonts w:ascii="仿宋" w:eastAsia="仿宋" w:hAnsi="仿宋" w:cs="仿宋"/>
                <w:sz w:val="24"/>
                <w:szCs w:val="24"/>
              </w:rPr>
              <w:t>2</w:t>
            </w:r>
            <w:r w:rsidRPr="00081CFA">
              <w:rPr>
                <w:rFonts w:ascii="仿宋" w:eastAsia="仿宋" w:hAnsi="仿宋" w:cs="仿宋" w:hint="eastAsia"/>
                <w:sz w:val="24"/>
                <w:szCs w:val="24"/>
              </w:rPr>
              <w:t>分；</w:t>
            </w:r>
          </w:p>
          <w:p w14:paraId="159BF10C" w14:textId="6C2BC32E" w:rsidR="00081CFA" w:rsidRPr="00081CFA" w:rsidRDefault="00081CFA" w:rsidP="00081CFA">
            <w:pPr>
              <w:pStyle w:val="afffff0"/>
              <w:numPr>
                <w:ilvl w:val="0"/>
                <w:numId w:val="24"/>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内容不全、内容阐述与项目的实际需求不相符或者阐述的针对性不强、欠缺合理性的得</w:t>
            </w:r>
            <w:r w:rsidRPr="00081CFA">
              <w:rPr>
                <w:rFonts w:ascii="仿宋" w:eastAsia="仿宋" w:hAnsi="仿宋" w:cs="仿宋"/>
                <w:sz w:val="24"/>
                <w:szCs w:val="24"/>
              </w:rPr>
              <w:t>6</w:t>
            </w:r>
            <w:r w:rsidRPr="00081CFA">
              <w:rPr>
                <w:rFonts w:ascii="仿宋" w:eastAsia="仿宋" w:hAnsi="仿宋" w:cs="仿宋" w:hint="eastAsia"/>
                <w:sz w:val="24"/>
                <w:szCs w:val="24"/>
              </w:rPr>
              <w:t>分；</w:t>
            </w:r>
          </w:p>
          <w:p w14:paraId="47382AA4" w14:textId="1A7B16A7" w:rsidR="008F7F8B" w:rsidRPr="00081CFA" w:rsidRDefault="00081CFA"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④未提供不得分。</w:t>
            </w:r>
          </w:p>
        </w:tc>
        <w:tc>
          <w:tcPr>
            <w:tcW w:w="2353" w:type="dxa"/>
            <w:vMerge w:val="restart"/>
            <w:tcBorders>
              <w:top w:val="single" w:sz="4" w:space="0" w:color="auto"/>
              <w:left w:val="single" w:sz="4" w:space="0" w:color="auto"/>
              <w:bottom w:val="single" w:sz="4" w:space="0" w:color="auto"/>
              <w:right w:val="single" w:sz="4" w:space="0" w:color="auto"/>
            </w:tcBorders>
            <w:vAlign w:val="center"/>
            <w:hideMark/>
          </w:tcPr>
          <w:p w14:paraId="50C8A47A"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评标委员会全体成员对技术部分每项独立进行评审打分，取算术平均值为该供应商技术部分得分。得分保留至小数点后两位，第三位四舍五入。</w:t>
            </w:r>
          </w:p>
        </w:tc>
      </w:tr>
      <w:tr w:rsidR="008F7F8B" w:rsidRPr="00814BFB" w14:paraId="3E8783E7" w14:textId="77777777" w:rsidTr="00081CFA">
        <w:trPr>
          <w:trHeight w:val="756"/>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0094E2DA" w14:textId="77777777" w:rsidR="008F7F8B" w:rsidRPr="00814BFB" w:rsidRDefault="008F7F8B" w:rsidP="001D0367">
            <w:pPr>
              <w:snapToGrid w:val="0"/>
              <w:spacing w:line="400" w:lineRule="exact"/>
              <w:ind w:firstLine="480"/>
              <w:rPr>
                <w:rFonts w:ascii="仿宋" w:eastAsia="仿宋" w:hAnsi="仿宋" w:cs="仿宋"/>
                <w:kern w:val="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ACF8315" w14:textId="77777777" w:rsidR="008F7F8B" w:rsidRPr="00081CFA" w:rsidRDefault="008F7F8B" w:rsidP="00081CFA">
            <w:pPr>
              <w:snapToGrid w:val="0"/>
              <w:spacing w:line="400" w:lineRule="exact"/>
              <w:ind w:firstLine="465"/>
              <w:rPr>
                <w:rFonts w:ascii="仿宋" w:eastAsia="仿宋" w:hAnsi="仿宋" w:cs="仿宋"/>
                <w:sz w:val="24"/>
                <w:szCs w:val="24"/>
              </w:rPr>
            </w:pPr>
          </w:p>
        </w:tc>
        <w:tc>
          <w:tcPr>
            <w:tcW w:w="972" w:type="dxa"/>
            <w:vMerge/>
            <w:tcBorders>
              <w:left w:val="single" w:sz="4" w:space="0" w:color="auto"/>
              <w:right w:val="single" w:sz="4" w:space="0" w:color="auto"/>
            </w:tcBorders>
            <w:vAlign w:val="center"/>
            <w:hideMark/>
          </w:tcPr>
          <w:p w14:paraId="35E4BE2F" w14:textId="77777777" w:rsidR="008F7F8B" w:rsidRPr="00081CFA" w:rsidRDefault="008F7F8B" w:rsidP="00081CFA">
            <w:pPr>
              <w:snapToGrid w:val="0"/>
              <w:spacing w:line="400" w:lineRule="exact"/>
              <w:ind w:firstLine="465"/>
              <w:rPr>
                <w:rFonts w:ascii="仿宋" w:eastAsia="仿宋" w:hAnsi="仿宋" w:cs="仿宋"/>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hideMark/>
          </w:tcPr>
          <w:p w14:paraId="2360D257" w14:textId="51E5A613" w:rsidR="008F7F8B" w:rsidRPr="00081CFA" w:rsidRDefault="00081CFA" w:rsidP="00081CFA">
            <w:pPr>
              <w:snapToGrid w:val="0"/>
              <w:spacing w:line="400" w:lineRule="exact"/>
              <w:rPr>
                <w:rFonts w:ascii="仿宋" w:eastAsia="仿宋" w:hAnsi="仿宋" w:cs="仿宋"/>
                <w:sz w:val="24"/>
                <w:szCs w:val="24"/>
              </w:rPr>
            </w:pPr>
            <w:r>
              <w:rPr>
                <w:rFonts w:ascii="仿宋" w:eastAsia="仿宋" w:hAnsi="仿宋" w:cs="仿宋" w:hint="eastAsia"/>
                <w:sz w:val="24"/>
                <w:szCs w:val="24"/>
              </w:rPr>
              <w:t>2、</w:t>
            </w:r>
            <w:r w:rsidRPr="00081CFA">
              <w:rPr>
                <w:rFonts w:ascii="仿宋" w:eastAsia="仿宋" w:hAnsi="仿宋" w:cs="仿宋" w:hint="eastAsia"/>
                <w:sz w:val="24"/>
                <w:szCs w:val="24"/>
              </w:rPr>
              <w:t>运输处置方案</w:t>
            </w:r>
            <w:r w:rsidR="008F7F8B" w:rsidRPr="00081CFA">
              <w:rPr>
                <w:rFonts w:ascii="仿宋" w:eastAsia="仿宋" w:hAnsi="仿宋" w:cs="仿宋" w:hint="eastAsia"/>
                <w:sz w:val="24"/>
                <w:szCs w:val="24"/>
              </w:rPr>
              <w:t>（</w:t>
            </w:r>
            <w:r w:rsidR="008F7F8B" w:rsidRPr="00081CFA">
              <w:rPr>
                <w:rFonts w:ascii="仿宋" w:eastAsia="仿宋" w:hAnsi="仿宋" w:cs="仿宋"/>
                <w:sz w:val="24"/>
                <w:szCs w:val="24"/>
              </w:rPr>
              <w:t>20</w:t>
            </w:r>
            <w:r w:rsidR="008F7F8B" w:rsidRPr="00081CFA">
              <w:rPr>
                <w:rFonts w:ascii="仿宋" w:eastAsia="仿宋" w:hAnsi="仿宋" w:cs="仿宋" w:hint="eastAsia"/>
                <w:sz w:val="24"/>
                <w:szCs w:val="24"/>
              </w:rPr>
              <w:t>分）</w:t>
            </w:r>
          </w:p>
          <w:p w14:paraId="407E54FB" w14:textId="77777777" w:rsidR="00081CFA" w:rsidRPr="00081CFA" w:rsidRDefault="00081CFA"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运输处置方案应包含整体运输处置需投入机械设备、备用设施设备、运输线路等。</w:t>
            </w:r>
          </w:p>
          <w:p w14:paraId="498EF2A1" w14:textId="43C635C7" w:rsidR="00081CFA" w:rsidRPr="00081CFA" w:rsidRDefault="00081CFA"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①投入机械设备、备用设施设备、运输线路方案科学合理、完整可行、先进、实用性十分强得</w:t>
            </w:r>
            <w:r w:rsidRPr="00081CFA">
              <w:rPr>
                <w:rFonts w:ascii="仿宋" w:eastAsia="仿宋" w:hAnsi="仿宋" w:cs="仿宋"/>
                <w:sz w:val="24"/>
                <w:szCs w:val="24"/>
              </w:rPr>
              <w:t>20</w:t>
            </w:r>
            <w:r w:rsidRPr="00081CFA">
              <w:rPr>
                <w:rFonts w:ascii="仿宋" w:eastAsia="仿宋" w:hAnsi="仿宋" w:cs="仿宋" w:hint="eastAsia"/>
                <w:sz w:val="24"/>
                <w:szCs w:val="24"/>
              </w:rPr>
              <w:t>分；</w:t>
            </w:r>
          </w:p>
          <w:p w14:paraId="0BFEF557" w14:textId="6B8637A9" w:rsidR="00081CFA" w:rsidRPr="00081CFA" w:rsidRDefault="00081CFA" w:rsidP="00081CFA">
            <w:pPr>
              <w:pStyle w:val="afffff0"/>
              <w:numPr>
                <w:ilvl w:val="0"/>
                <w:numId w:val="26"/>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投入机械设备、备用设施设备、运输线路比较科学合理、先进、实用性比较强得</w:t>
            </w:r>
            <w:r w:rsidRPr="00081CFA">
              <w:rPr>
                <w:rFonts w:ascii="仿宋" w:eastAsia="仿宋" w:hAnsi="仿宋" w:cs="仿宋"/>
                <w:sz w:val="24"/>
                <w:szCs w:val="24"/>
              </w:rPr>
              <w:t>12</w:t>
            </w:r>
            <w:r w:rsidRPr="00081CFA">
              <w:rPr>
                <w:rFonts w:ascii="仿宋" w:eastAsia="仿宋" w:hAnsi="仿宋" w:cs="仿宋" w:hint="eastAsia"/>
                <w:sz w:val="24"/>
                <w:szCs w:val="24"/>
              </w:rPr>
              <w:t>分；</w:t>
            </w:r>
          </w:p>
          <w:p w14:paraId="4F16BED4" w14:textId="0B653663" w:rsidR="00081CFA" w:rsidRPr="00081CFA" w:rsidRDefault="00081CFA" w:rsidP="00081CFA">
            <w:pPr>
              <w:pStyle w:val="afffff0"/>
              <w:numPr>
                <w:ilvl w:val="0"/>
                <w:numId w:val="26"/>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投入机械设备、备用设施设备、运输线路方案一般，实用性一般得</w:t>
            </w:r>
            <w:r w:rsidRPr="00081CFA">
              <w:rPr>
                <w:rFonts w:ascii="仿宋" w:eastAsia="仿宋" w:hAnsi="仿宋" w:cs="仿宋"/>
                <w:sz w:val="24"/>
                <w:szCs w:val="24"/>
              </w:rPr>
              <w:t>6</w:t>
            </w:r>
            <w:r w:rsidRPr="00081CFA">
              <w:rPr>
                <w:rFonts w:ascii="仿宋" w:eastAsia="仿宋" w:hAnsi="仿宋" w:cs="仿宋" w:hint="eastAsia"/>
                <w:sz w:val="24"/>
                <w:szCs w:val="24"/>
              </w:rPr>
              <w:t>分；</w:t>
            </w:r>
          </w:p>
          <w:p w14:paraId="3023E670" w14:textId="36A3BC02" w:rsidR="008F7F8B" w:rsidRPr="00081CFA" w:rsidRDefault="00081CFA"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④未提供不得分。</w:t>
            </w:r>
          </w:p>
        </w:tc>
        <w:tc>
          <w:tcPr>
            <w:tcW w:w="2353" w:type="dxa"/>
            <w:vMerge/>
            <w:tcBorders>
              <w:top w:val="single" w:sz="4" w:space="0" w:color="auto"/>
              <w:left w:val="single" w:sz="4" w:space="0" w:color="auto"/>
              <w:bottom w:val="single" w:sz="4" w:space="0" w:color="auto"/>
              <w:right w:val="single" w:sz="4" w:space="0" w:color="auto"/>
            </w:tcBorders>
            <w:vAlign w:val="center"/>
            <w:hideMark/>
          </w:tcPr>
          <w:p w14:paraId="6C4C19D2" w14:textId="77777777" w:rsidR="008F7F8B" w:rsidRPr="00081CFA" w:rsidRDefault="008F7F8B" w:rsidP="00081CFA">
            <w:pPr>
              <w:snapToGrid w:val="0"/>
              <w:spacing w:line="400" w:lineRule="exact"/>
              <w:ind w:firstLine="465"/>
              <w:rPr>
                <w:rFonts w:ascii="仿宋" w:eastAsia="仿宋" w:hAnsi="仿宋" w:cs="仿宋"/>
                <w:sz w:val="24"/>
                <w:szCs w:val="24"/>
              </w:rPr>
            </w:pPr>
          </w:p>
        </w:tc>
      </w:tr>
      <w:tr w:rsidR="008F7F8B" w:rsidRPr="00814BFB" w14:paraId="78CEDD76" w14:textId="77777777" w:rsidTr="00081CFA">
        <w:trPr>
          <w:trHeight w:val="1049"/>
          <w:jc w:val="center"/>
        </w:trPr>
        <w:tc>
          <w:tcPr>
            <w:tcW w:w="518" w:type="dxa"/>
            <w:tcBorders>
              <w:top w:val="single" w:sz="4" w:space="0" w:color="auto"/>
              <w:left w:val="single" w:sz="4" w:space="0" w:color="auto"/>
              <w:bottom w:val="single" w:sz="4" w:space="0" w:color="auto"/>
              <w:right w:val="single" w:sz="4" w:space="0" w:color="auto"/>
            </w:tcBorders>
            <w:vAlign w:val="center"/>
          </w:tcPr>
          <w:p w14:paraId="6FDBFD12" w14:textId="77777777" w:rsidR="008F7F8B" w:rsidRPr="00814BFB" w:rsidRDefault="008F7F8B" w:rsidP="001D0367">
            <w:pPr>
              <w:snapToGrid w:val="0"/>
              <w:spacing w:line="400" w:lineRule="exact"/>
              <w:ind w:firstLine="480"/>
              <w:rPr>
                <w:rFonts w:ascii="仿宋" w:eastAsia="仿宋" w:hAnsi="仿宋" w:cs="仿宋"/>
                <w:kern w:val="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58898AB" w14:textId="77777777" w:rsidR="008F7F8B" w:rsidRPr="00081CFA" w:rsidRDefault="008F7F8B" w:rsidP="00081CFA">
            <w:pPr>
              <w:snapToGrid w:val="0"/>
              <w:spacing w:line="400" w:lineRule="exact"/>
              <w:ind w:firstLine="465"/>
              <w:rPr>
                <w:rFonts w:ascii="仿宋" w:eastAsia="仿宋" w:hAnsi="仿宋" w:cs="仿宋"/>
                <w:sz w:val="24"/>
                <w:szCs w:val="24"/>
              </w:rPr>
            </w:pPr>
          </w:p>
        </w:tc>
        <w:tc>
          <w:tcPr>
            <w:tcW w:w="972" w:type="dxa"/>
            <w:vMerge/>
            <w:tcBorders>
              <w:left w:val="single" w:sz="4" w:space="0" w:color="auto"/>
              <w:right w:val="single" w:sz="4" w:space="0" w:color="auto"/>
            </w:tcBorders>
            <w:vAlign w:val="center"/>
            <w:hideMark/>
          </w:tcPr>
          <w:p w14:paraId="4455BF26" w14:textId="77777777" w:rsidR="008F7F8B" w:rsidRPr="00081CFA" w:rsidRDefault="008F7F8B" w:rsidP="00081CFA">
            <w:pPr>
              <w:snapToGrid w:val="0"/>
              <w:spacing w:line="400" w:lineRule="exact"/>
              <w:ind w:firstLine="465"/>
              <w:rPr>
                <w:rFonts w:ascii="仿宋" w:eastAsia="仿宋" w:hAnsi="仿宋" w:cs="仿宋"/>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hideMark/>
          </w:tcPr>
          <w:p w14:paraId="2892E548" w14:textId="649B0087" w:rsidR="008F7F8B" w:rsidRPr="00081CFA" w:rsidRDefault="008F7F8B" w:rsidP="00081CFA">
            <w:pPr>
              <w:snapToGrid w:val="0"/>
              <w:spacing w:line="400" w:lineRule="exact"/>
              <w:rPr>
                <w:rFonts w:ascii="仿宋" w:eastAsia="仿宋" w:hAnsi="仿宋" w:cs="仿宋"/>
                <w:sz w:val="24"/>
                <w:szCs w:val="24"/>
              </w:rPr>
            </w:pPr>
            <w:r w:rsidRPr="00081CFA">
              <w:rPr>
                <w:rFonts w:ascii="仿宋" w:eastAsia="仿宋" w:hAnsi="仿宋" w:cs="仿宋"/>
                <w:sz w:val="24"/>
                <w:szCs w:val="24"/>
              </w:rPr>
              <w:t>3.</w:t>
            </w:r>
            <w:r w:rsidR="00081CFA" w:rsidRPr="00081CFA">
              <w:rPr>
                <w:rFonts w:hint="eastAsia"/>
                <w:sz w:val="21"/>
                <w:szCs w:val="21"/>
              </w:rPr>
              <w:t xml:space="preserve"> </w:t>
            </w:r>
            <w:r w:rsidR="00081CFA" w:rsidRPr="00081CFA">
              <w:rPr>
                <w:rFonts w:ascii="仿宋" w:eastAsia="仿宋" w:hAnsi="仿宋" w:cs="仿宋" w:hint="eastAsia"/>
                <w:sz w:val="24"/>
                <w:szCs w:val="24"/>
              </w:rPr>
              <w:t>质量及安全保证措施</w:t>
            </w:r>
            <w:r w:rsidRPr="00081CFA">
              <w:rPr>
                <w:rFonts w:ascii="仿宋" w:eastAsia="仿宋" w:hAnsi="仿宋" w:cs="仿宋" w:hint="eastAsia"/>
                <w:sz w:val="24"/>
                <w:szCs w:val="24"/>
              </w:rPr>
              <w:t>（</w:t>
            </w:r>
            <w:r w:rsidR="00081CFA">
              <w:rPr>
                <w:rFonts w:ascii="仿宋" w:eastAsia="仿宋" w:hAnsi="仿宋" w:cs="仿宋"/>
                <w:sz w:val="24"/>
                <w:szCs w:val="24"/>
              </w:rPr>
              <w:t>20</w:t>
            </w:r>
            <w:r w:rsidRPr="00081CFA">
              <w:rPr>
                <w:rFonts w:ascii="仿宋" w:eastAsia="仿宋" w:hAnsi="仿宋" w:cs="仿宋" w:hint="eastAsia"/>
                <w:sz w:val="24"/>
                <w:szCs w:val="24"/>
              </w:rPr>
              <w:t>分）</w:t>
            </w:r>
          </w:p>
          <w:p w14:paraId="6371870B" w14:textId="77777777" w:rsidR="00081CFA" w:rsidRPr="00081CFA" w:rsidRDefault="00081CFA"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根据供应商提供的工作交接、内部质量监管、安全教育等措施。</w:t>
            </w:r>
          </w:p>
          <w:p w14:paraId="15568F69" w14:textId="477DC994" w:rsidR="00081CFA" w:rsidRPr="00081CFA" w:rsidRDefault="00081CFA" w:rsidP="00081CFA">
            <w:pPr>
              <w:pStyle w:val="afffff0"/>
              <w:numPr>
                <w:ilvl w:val="0"/>
                <w:numId w:val="27"/>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lastRenderedPageBreak/>
              <w:t>工作交接、内部质量监管、安全教育等质量及安全保证措施全面切实可行，内容全面、规范，阐述详细得</w:t>
            </w:r>
            <w:r w:rsidRPr="00081CFA">
              <w:rPr>
                <w:rFonts w:ascii="仿宋" w:eastAsia="仿宋" w:hAnsi="仿宋" w:cs="仿宋"/>
                <w:sz w:val="24"/>
                <w:szCs w:val="24"/>
              </w:rPr>
              <w:t>2</w:t>
            </w:r>
            <w:r>
              <w:rPr>
                <w:rFonts w:ascii="仿宋" w:eastAsia="仿宋" w:hAnsi="仿宋" w:cs="仿宋"/>
                <w:sz w:val="24"/>
                <w:szCs w:val="24"/>
              </w:rPr>
              <w:t>0</w:t>
            </w:r>
            <w:r w:rsidRPr="00081CFA">
              <w:rPr>
                <w:rFonts w:ascii="仿宋" w:eastAsia="仿宋" w:hAnsi="仿宋" w:cs="仿宋" w:hint="eastAsia"/>
                <w:sz w:val="24"/>
                <w:szCs w:val="24"/>
              </w:rPr>
              <w:t>分；</w:t>
            </w:r>
          </w:p>
          <w:p w14:paraId="34C85D87" w14:textId="4A9B0E23" w:rsidR="00081CFA" w:rsidRPr="00081CFA" w:rsidRDefault="00081CFA" w:rsidP="00081CFA">
            <w:pPr>
              <w:pStyle w:val="afffff0"/>
              <w:numPr>
                <w:ilvl w:val="0"/>
                <w:numId w:val="27"/>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工作交接、内部质量监管、安全教育等质量及安全保证措施较全面、较可行得</w:t>
            </w:r>
            <w:r w:rsidRPr="00081CFA">
              <w:rPr>
                <w:rFonts w:ascii="仿宋" w:eastAsia="仿宋" w:hAnsi="仿宋" w:cs="仿宋"/>
                <w:sz w:val="24"/>
                <w:szCs w:val="24"/>
              </w:rPr>
              <w:t>12</w:t>
            </w:r>
            <w:r w:rsidRPr="00081CFA">
              <w:rPr>
                <w:rFonts w:ascii="仿宋" w:eastAsia="仿宋" w:hAnsi="仿宋" w:cs="仿宋" w:hint="eastAsia"/>
                <w:sz w:val="24"/>
                <w:szCs w:val="24"/>
              </w:rPr>
              <w:t>分；</w:t>
            </w:r>
          </w:p>
          <w:p w14:paraId="05B8C83B" w14:textId="5BB9C79E" w:rsidR="00081CFA" w:rsidRPr="00081CFA" w:rsidRDefault="00081CFA" w:rsidP="00081CFA">
            <w:pPr>
              <w:pStyle w:val="afffff0"/>
              <w:numPr>
                <w:ilvl w:val="0"/>
                <w:numId w:val="26"/>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运输方案、工作交接、内部质量监管、安全教育等质量及安全保证措施一般的得</w:t>
            </w:r>
            <w:r w:rsidRPr="00081CFA">
              <w:rPr>
                <w:rFonts w:ascii="仿宋" w:eastAsia="仿宋" w:hAnsi="仿宋" w:cs="仿宋"/>
                <w:sz w:val="24"/>
                <w:szCs w:val="24"/>
              </w:rPr>
              <w:t>6</w:t>
            </w:r>
            <w:r w:rsidRPr="00081CFA">
              <w:rPr>
                <w:rFonts w:ascii="仿宋" w:eastAsia="仿宋" w:hAnsi="仿宋" w:cs="仿宋" w:hint="eastAsia"/>
                <w:sz w:val="24"/>
                <w:szCs w:val="24"/>
              </w:rPr>
              <w:t>分；</w:t>
            </w:r>
          </w:p>
          <w:p w14:paraId="62A9930D" w14:textId="47EB12EB" w:rsidR="008F7F8B" w:rsidRPr="00081CFA" w:rsidRDefault="00081CFA" w:rsidP="00081CFA">
            <w:pPr>
              <w:pStyle w:val="afffff0"/>
              <w:numPr>
                <w:ilvl w:val="0"/>
                <w:numId w:val="26"/>
              </w:numPr>
              <w:snapToGrid w:val="0"/>
              <w:spacing w:line="400" w:lineRule="exact"/>
              <w:ind w:firstLineChars="0"/>
              <w:rPr>
                <w:rFonts w:ascii="仿宋" w:eastAsia="仿宋" w:hAnsi="仿宋" w:cs="仿宋"/>
                <w:sz w:val="24"/>
                <w:szCs w:val="24"/>
              </w:rPr>
            </w:pPr>
            <w:r w:rsidRPr="00081CFA">
              <w:rPr>
                <w:rFonts w:ascii="仿宋" w:eastAsia="仿宋" w:hAnsi="仿宋" w:cs="仿宋" w:hint="eastAsia"/>
                <w:sz w:val="24"/>
                <w:szCs w:val="24"/>
              </w:rPr>
              <w:t>未提供不得分。</w:t>
            </w:r>
          </w:p>
        </w:tc>
        <w:tc>
          <w:tcPr>
            <w:tcW w:w="2353" w:type="dxa"/>
            <w:vMerge/>
            <w:tcBorders>
              <w:top w:val="single" w:sz="4" w:space="0" w:color="auto"/>
              <w:left w:val="single" w:sz="4" w:space="0" w:color="auto"/>
              <w:bottom w:val="single" w:sz="4" w:space="0" w:color="auto"/>
              <w:right w:val="single" w:sz="4" w:space="0" w:color="auto"/>
            </w:tcBorders>
            <w:vAlign w:val="center"/>
            <w:hideMark/>
          </w:tcPr>
          <w:p w14:paraId="1E7B3C8E" w14:textId="77777777" w:rsidR="008F7F8B" w:rsidRPr="00081CFA" w:rsidRDefault="008F7F8B" w:rsidP="00081CFA">
            <w:pPr>
              <w:snapToGrid w:val="0"/>
              <w:spacing w:line="400" w:lineRule="exact"/>
              <w:ind w:firstLine="465"/>
              <w:rPr>
                <w:rFonts w:ascii="仿宋" w:eastAsia="仿宋" w:hAnsi="仿宋" w:cs="仿宋"/>
                <w:sz w:val="24"/>
                <w:szCs w:val="24"/>
              </w:rPr>
            </w:pPr>
          </w:p>
        </w:tc>
      </w:tr>
      <w:tr w:rsidR="008F7F8B" w:rsidRPr="00814BFB" w14:paraId="7885358E" w14:textId="77777777" w:rsidTr="00081CFA">
        <w:trPr>
          <w:trHeight w:val="2898"/>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1C8133B1" w14:textId="77777777" w:rsidR="008F7F8B" w:rsidRPr="00814BFB" w:rsidRDefault="008F7F8B" w:rsidP="001D0367">
            <w:pPr>
              <w:snapToGrid w:val="0"/>
              <w:spacing w:line="400" w:lineRule="exact"/>
              <w:ind w:firstLine="480"/>
              <w:rPr>
                <w:rFonts w:ascii="仿宋" w:eastAsia="仿宋" w:hAnsi="仿宋" w:cs="仿宋"/>
                <w:kern w:val="0"/>
              </w:rPr>
            </w:pPr>
            <w:r w:rsidRPr="00814BFB">
              <w:rPr>
                <w:rFonts w:ascii="仿宋" w:eastAsia="仿宋" w:hAnsi="仿宋" w:cs="仿宋"/>
                <w:kern w:val="0"/>
              </w:rPr>
              <w:t>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3A8DFB9" w14:textId="5A4B1CE1" w:rsidR="008F7F8B" w:rsidRPr="00081CFA" w:rsidRDefault="008F7F8B"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商务部分（</w:t>
            </w:r>
            <w:r w:rsidR="00081CFA">
              <w:rPr>
                <w:rFonts w:ascii="仿宋" w:eastAsia="仿宋" w:hAnsi="仿宋" w:cs="仿宋"/>
                <w:sz w:val="24"/>
                <w:szCs w:val="24"/>
              </w:rPr>
              <w:t>10</w:t>
            </w:r>
            <w:r w:rsidRPr="00081CFA">
              <w:rPr>
                <w:rFonts w:ascii="仿宋" w:eastAsia="仿宋" w:hAnsi="仿宋" w:cs="仿宋"/>
                <w:sz w:val="24"/>
                <w:szCs w:val="24"/>
              </w:rPr>
              <w:t>%</w:t>
            </w:r>
            <w:r w:rsidRPr="00081CFA">
              <w:rPr>
                <w:rFonts w:ascii="仿宋" w:eastAsia="仿宋" w:hAnsi="仿宋" w:cs="仿宋" w:hint="eastAsia"/>
                <w:sz w:val="24"/>
                <w:szCs w:val="24"/>
              </w:rPr>
              <w:t>）</w:t>
            </w:r>
          </w:p>
        </w:tc>
        <w:tc>
          <w:tcPr>
            <w:tcW w:w="972" w:type="dxa"/>
            <w:tcBorders>
              <w:top w:val="single" w:sz="4" w:space="0" w:color="auto"/>
              <w:left w:val="single" w:sz="4" w:space="0" w:color="auto"/>
              <w:right w:val="single" w:sz="4" w:space="0" w:color="auto"/>
            </w:tcBorders>
            <w:vAlign w:val="center"/>
          </w:tcPr>
          <w:p w14:paraId="209B8E8E" w14:textId="265571C2" w:rsidR="008F7F8B" w:rsidRPr="00081CFA" w:rsidRDefault="008F7F8B" w:rsidP="00081CFA">
            <w:pPr>
              <w:snapToGrid w:val="0"/>
              <w:spacing w:line="400" w:lineRule="exact"/>
              <w:rPr>
                <w:rFonts w:ascii="仿宋" w:eastAsia="仿宋" w:hAnsi="仿宋" w:cs="仿宋"/>
                <w:sz w:val="24"/>
                <w:szCs w:val="24"/>
              </w:rPr>
            </w:pPr>
            <w:r w:rsidRPr="00081CFA">
              <w:rPr>
                <w:rFonts w:ascii="仿宋" w:eastAsia="仿宋" w:hAnsi="仿宋" w:cs="仿宋" w:hint="eastAsia"/>
                <w:sz w:val="24"/>
                <w:szCs w:val="24"/>
              </w:rPr>
              <w:t>企业业绩（</w:t>
            </w:r>
            <w:r w:rsidR="00081CFA">
              <w:rPr>
                <w:rFonts w:ascii="仿宋" w:eastAsia="仿宋" w:hAnsi="仿宋" w:cs="仿宋"/>
                <w:sz w:val="24"/>
                <w:szCs w:val="24"/>
              </w:rPr>
              <w:t>10</w:t>
            </w:r>
            <w:r w:rsidRPr="00081CFA">
              <w:rPr>
                <w:rFonts w:ascii="仿宋" w:eastAsia="仿宋" w:hAnsi="仿宋" w:cs="仿宋" w:hint="eastAsia"/>
                <w:sz w:val="24"/>
                <w:szCs w:val="24"/>
              </w:rPr>
              <w:t>分）</w:t>
            </w:r>
          </w:p>
        </w:tc>
        <w:tc>
          <w:tcPr>
            <w:tcW w:w="4428" w:type="dxa"/>
            <w:tcBorders>
              <w:top w:val="single" w:sz="4" w:space="0" w:color="auto"/>
              <w:left w:val="single" w:sz="4" w:space="0" w:color="auto"/>
              <w:right w:val="single" w:sz="4" w:space="0" w:color="auto"/>
            </w:tcBorders>
            <w:vAlign w:val="center"/>
          </w:tcPr>
          <w:p w14:paraId="0AB8A8F8" w14:textId="26D6B847" w:rsidR="008F7F8B" w:rsidRPr="00081CFA" w:rsidRDefault="008F7F8B" w:rsidP="00081CFA">
            <w:pPr>
              <w:snapToGrid w:val="0"/>
              <w:spacing w:line="400" w:lineRule="exact"/>
              <w:ind w:firstLine="465"/>
              <w:rPr>
                <w:rFonts w:ascii="仿宋" w:eastAsia="仿宋" w:hAnsi="仿宋" w:cs="仿宋"/>
                <w:sz w:val="24"/>
                <w:szCs w:val="24"/>
              </w:rPr>
            </w:pPr>
            <w:bookmarkStart w:id="283" w:name="OLE_LINK36"/>
            <w:bookmarkStart w:id="284" w:name="OLE_LINK37"/>
            <w:r w:rsidRPr="00081CFA">
              <w:rPr>
                <w:rFonts w:ascii="仿宋" w:eastAsia="仿宋" w:hAnsi="仿宋" w:cs="仿宋" w:hint="eastAsia"/>
                <w:sz w:val="24"/>
                <w:szCs w:val="24"/>
              </w:rPr>
              <w:t>自</w:t>
            </w:r>
            <w:r w:rsidRPr="00081CFA">
              <w:rPr>
                <w:rFonts w:ascii="仿宋" w:eastAsia="仿宋" w:hAnsi="仿宋" w:cs="仿宋"/>
                <w:sz w:val="24"/>
                <w:szCs w:val="24"/>
              </w:rPr>
              <w:t>202</w:t>
            </w:r>
            <w:r w:rsidR="00081CFA">
              <w:rPr>
                <w:rFonts w:ascii="仿宋" w:eastAsia="仿宋" w:hAnsi="仿宋" w:cs="仿宋"/>
                <w:sz w:val="24"/>
                <w:szCs w:val="24"/>
              </w:rPr>
              <w:t>2</w:t>
            </w:r>
            <w:r w:rsidRPr="00081CFA">
              <w:rPr>
                <w:rFonts w:ascii="仿宋" w:eastAsia="仿宋" w:hAnsi="仿宋" w:cs="仿宋" w:hint="eastAsia"/>
                <w:sz w:val="24"/>
                <w:szCs w:val="24"/>
              </w:rPr>
              <w:t>年</w:t>
            </w:r>
            <w:r w:rsidRPr="00081CFA">
              <w:rPr>
                <w:rFonts w:ascii="仿宋" w:eastAsia="仿宋" w:hAnsi="仿宋" w:cs="仿宋"/>
                <w:sz w:val="24"/>
                <w:szCs w:val="24"/>
              </w:rPr>
              <w:t>1</w:t>
            </w:r>
            <w:r w:rsidRPr="00081CFA">
              <w:rPr>
                <w:rFonts w:ascii="仿宋" w:eastAsia="仿宋" w:hAnsi="仿宋" w:cs="仿宋" w:hint="eastAsia"/>
                <w:sz w:val="24"/>
                <w:szCs w:val="24"/>
              </w:rPr>
              <w:t>月</w:t>
            </w:r>
            <w:r w:rsidRPr="00081CFA">
              <w:rPr>
                <w:rFonts w:ascii="仿宋" w:eastAsia="仿宋" w:hAnsi="仿宋" w:cs="仿宋"/>
                <w:sz w:val="24"/>
                <w:szCs w:val="24"/>
              </w:rPr>
              <w:t>1</w:t>
            </w:r>
            <w:r w:rsidRPr="00081CFA">
              <w:rPr>
                <w:rFonts w:ascii="仿宋" w:eastAsia="仿宋" w:hAnsi="仿宋" w:cs="仿宋" w:hint="eastAsia"/>
                <w:sz w:val="24"/>
                <w:szCs w:val="24"/>
              </w:rPr>
              <w:t>日（合同时间）以来，投标人承担过类似</w:t>
            </w:r>
            <w:r w:rsidR="00081CFA">
              <w:rPr>
                <w:rFonts w:ascii="仿宋" w:eastAsia="仿宋" w:hAnsi="仿宋" w:cs="仿宋" w:hint="eastAsia"/>
                <w:sz w:val="24"/>
                <w:szCs w:val="24"/>
              </w:rPr>
              <w:t>污泥处置</w:t>
            </w:r>
            <w:r w:rsidRPr="00081CFA">
              <w:rPr>
                <w:rFonts w:ascii="仿宋" w:eastAsia="仿宋" w:hAnsi="仿宋" w:cs="仿宋" w:hint="eastAsia"/>
                <w:sz w:val="24"/>
                <w:szCs w:val="24"/>
              </w:rPr>
              <w:t>项目，每提供一个业绩得</w:t>
            </w:r>
            <w:r w:rsidR="00081CFA">
              <w:rPr>
                <w:rFonts w:ascii="仿宋" w:eastAsia="仿宋" w:hAnsi="仿宋" w:cs="仿宋"/>
                <w:sz w:val="24"/>
                <w:szCs w:val="24"/>
              </w:rPr>
              <w:t>5</w:t>
            </w:r>
            <w:r w:rsidRPr="00081CFA">
              <w:rPr>
                <w:rFonts w:ascii="仿宋" w:eastAsia="仿宋" w:hAnsi="仿宋" w:cs="仿宋" w:hint="eastAsia"/>
                <w:sz w:val="24"/>
                <w:szCs w:val="24"/>
              </w:rPr>
              <w:t>分，本项最多得</w:t>
            </w:r>
            <w:r w:rsidR="00081CFA">
              <w:rPr>
                <w:rFonts w:ascii="仿宋" w:eastAsia="仿宋" w:hAnsi="仿宋" w:cs="仿宋"/>
                <w:sz w:val="24"/>
                <w:szCs w:val="24"/>
              </w:rPr>
              <w:t>10</w:t>
            </w:r>
            <w:r w:rsidRPr="00081CFA">
              <w:rPr>
                <w:rFonts w:ascii="仿宋" w:eastAsia="仿宋" w:hAnsi="仿宋" w:cs="仿宋" w:hint="eastAsia"/>
                <w:sz w:val="24"/>
                <w:szCs w:val="24"/>
              </w:rPr>
              <w:t>分，未提供或者不满足要求得</w:t>
            </w:r>
            <w:r w:rsidRPr="00081CFA">
              <w:rPr>
                <w:rFonts w:ascii="仿宋" w:eastAsia="仿宋" w:hAnsi="仿宋" w:cs="仿宋"/>
                <w:sz w:val="24"/>
                <w:szCs w:val="24"/>
              </w:rPr>
              <w:t>0</w:t>
            </w:r>
            <w:r w:rsidRPr="00081CFA">
              <w:rPr>
                <w:rFonts w:ascii="仿宋" w:eastAsia="仿宋" w:hAnsi="仿宋" w:cs="仿宋" w:hint="eastAsia"/>
                <w:sz w:val="24"/>
                <w:szCs w:val="24"/>
              </w:rPr>
              <w:t>分。</w:t>
            </w:r>
            <w:bookmarkEnd w:id="283"/>
            <w:bookmarkEnd w:id="284"/>
          </w:p>
        </w:tc>
        <w:tc>
          <w:tcPr>
            <w:tcW w:w="2353" w:type="dxa"/>
            <w:tcBorders>
              <w:top w:val="single" w:sz="4" w:space="0" w:color="auto"/>
              <w:left w:val="single" w:sz="4" w:space="0" w:color="auto"/>
              <w:right w:val="single" w:sz="4" w:space="0" w:color="auto"/>
            </w:tcBorders>
            <w:vAlign w:val="center"/>
          </w:tcPr>
          <w:p w14:paraId="6936DB3A" w14:textId="77777777" w:rsidR="008F7F8B" w:rsidRPr="00081CFA" w:rsidRDefault="008F7F8B"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提供相关业绩的合同复印件（须包含项目名称、重点内容及甲</w:t>
            </w:r>
            <w:proofErr w:type="gramStart"/>
            <w:r w:rsidRPr="00081CFA">
              <w:rPr>
                <w:rFonts w:ascii="仿宋" w:eastAsia="仿宋" w:hAnsi="仿宋" w:cs="仿宋" w:hint="eastAsia"/>
                <w:sz w:val="24"/>
                <w:szCs w:val="24"/>
              </w:rPr>
              <w:t>乙方签署页</w:t>
            </w:r>
            <w:proofErr w:type="gramEnd"/>
            <w:r w:rsidRPr="00081CFA">
              <w:rPr>
                <w:rFonts w:ascii="仿宋" w:eastAsia="仿宋" w:hAnsi="仿宋" w:cs="仿宋" w:hint="eastAsia"/>
                <w:sz w:val="24"/>
                <w:szCs w:val="24"/>
              </w:rPr>
              <w:t>等关键页），并加盖投标人公章。</w:t>
            </w:r>
          </w:p>
        </w:tc>
      </w:tr>
    </w:tbl>
    <w:p w14:paraId="32ECA87B" w14:textId="77777777" w:rsidR="00F0485D" w:rsidRDefault="00F0485D">
      <w:pPr>
        <w:widowControl/>
        <w:jc w:val="left"/>
        <w:rPr>
          <w:rFonts w:ascii="仿宋" w:eastAsia="仿宋" w:hAnsi="仿宋" w:cs="仿宋"/>
          <w:b/>
          <w:bCs/>
          <w:sz w:val="24"/>
          <w:szCs w:val="32"/>
        </w:rPr>
      </w:pPr>
    </w:p>
    <w:p w14:paraId="1AF9C1B1"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注：关于小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报价扣除比例说明</w:t>
      </w:r>
    </w:p>
    <w:p w14:paraId="7A885B32" w14:textId="40B1C6B4"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1.供应商为非联合体</w:t>
      </w:r>
      <w:r w:rsidR="00F54854">
        <w:rPr>
          <w:rFonts w:ascii="仿宋" w:eastAsia="仿宋" w:hAnsi="仿宋" w:cs="仿宋" w:hint="eastAsia"/>
          <w:sz w:val="24"/>
          <w:szCs w:val="24"/>
        </w:rPr>
        <w:t>比选</w:t>
      </w:r>
      <w:r>
        <w:rPr>
          <w:rFonts w:ascii="仿宋" w:eastAsia="仿宋" w:hAnsi="仿宋" w:cs="仿宋" w:hint="eastAsia"/>
          <w:sz w:val="24"/>
          <w:szCs w:val="24"/>
        </w:rPr>
        <w:t xml:space="preserve">的，对小微型企业的给予 </w:t>
      </w:r>
      <w:r w:rsidR="00081CFA">
        <w:rPr>
          <w:rFonts w:ascii="仿宋" w:eastAsia="仿宋" w:hAnsi="仿宋" w:cs="仿宋"/>
          <w:sz w:val="24"/>
          <w:szCs w:val="24"/>
        </w:rPr>
        <w:t>5</w:t>
      </w:r>
      <w:r>
        <w:rPr>
          <w:rFonts w:ascii="仿宋" w:eastAsia="仿宋" w:hAnsi="仿宋" w:cs="仿宋" w:hint="eastAsia"/>
          <w:sz w:val="24"/>
          <w:szCs w:val="24"/>
        </w:rPr>
        <w:t>%的扣除，以扣除后的报价参与评审。</w:t>
      </w:r>
    </w:p>
    <w:p w14:paraId="5C1F7A55"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2.监狱企业、残疾人福利性单位视同小型、微型企业。</w:t>
      </w:r>
    </w:p>
    <w:p w14:paraId="3EA501BF" w14:textId="77777777" w:rsidR="00F0485D" w:rsidRDefault="007F5480">
      <w:pPr>
        <w:pStyle w:val="23"/>
        <w:spacing w:line="400" w:lineRule="exact"/>
        <w:ind w:firstLineChars="200" w:firstLine="482"/>
        <w:rPr>
          <w:rFonts w:ascii="仿宋" w:eastAsia="仿宋" w:hAnsi="仿宋" w:cs="仿宋"/>
          <w:b/>
          <w:bCs/>
          <w:sz w:val="24"/>
        </w:rPr>
      </w:pPr>
      <w:bookmarkStart w:id="285" w:name="_Toc2083"/>
      <w:bookmarkStart w:id="286" w:name="_Toc106030890"/>
      <w:bookmarkStart w:id="287" w:name="_Toc76462335"/>
      <w:bookmarkStart w:id="288" w:name="_Toc148600546"/>
      <w:r>
        <w:rPr>
          <w:rFonts w:ascii="仿宋" w:eastAsia="仿宋" w:hAnsi="仿宋" w:cs="仿宋" w:hint="eastAsia"/>
          <w:b/>
          <w:bCs/>
          <w:sz w:val="24"/>
        </w:rPr>
        <w:t>三、无效响应</w:t>
      </w:r>
      <w:bookmarkEnd w:id="285"/>
      <w:bookmarkEnd w:id="286"/>
      <w:bookmarkEnd w:id="287"/>
      <w:bookmarkEnd w:id="288"/>
    </w:p>
    <w:p w14:paraId="5B40C152"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供应商发生以下条款情况之一者，视为无效响应，其响应文件将被拒绝：</w:t>
      </w:r>
    </w:p>
    <w:p w14:paraId="5E4544D3"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（一）供应商不符合规定的资格条件的；</w:t>
      </w:r>
    </w:p>
    <w:p w14:paraId="77715228" w14:textId="5DAEE7BA"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w:t>
      </w:r>
      <w:r w:rsidR="00081CFA">
        <w:rPr>
          <w:rFonts w:ascii="仿宋" w:eastAsia="仿宋" w:hAnsi="仿宋" w:cs="仿宋" w:hint="eastAsia"/>
          <w:sz w:val="24"/>
          <w:szCs w:val="24"/>
        </w:rPr>
        <w:t>二</w:t>
      </w:r>
      <w:r>
        <w:rPr>
          <w:rFonts w:ascii="仿宋" w:eastAsia="仿宋" w:hAnsi="仿宋" w:cs="仿宋" w:hint="eastAsia"/>
          <w:sz w:val="24"/>
          <w:szCs w:val="24"/>
        </w:rPr>
        <w:t>）供应商所提交的响应文件不按“第七篇响应文件编制要求”要求签署或盖章；</w:t>
      </w:r>
    </w:p>
    <w:p w14:paraId="5169D219" w14:textId="5FD46BFA"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w:t>
      </w:r>
      <w:r w:rsidR="00081CFA">
        <w:rPr>
          <w:rFonts w:ascii="仿宋" w:eastAsia="仿宋" w:hAnsi="仿宋" w:cs="仿宋" w:hint="eastAsia"/>
          <w:sz w:val="24"/>
          <w:szCs w:val="24"/>
        </w:rPr>
        <w:t>三</w:t>
      </w:r>
      <w:r>
        <w:rPr>
          <w:rFonts w:ascii="仿宋" w:eastAsia="仿宋" w:hAnsi="仿宋" w:cs="仿宋" w:hint="eastAsia"/>
          <w:sz w:val="24"/>
          <w:szCs w:val="24"/>
        </w:rPr>
        <w:t>）供应商的最后报价超过采购预算或最高限价的；</w:t>
      </w:r>
    </w:p>
    <w:p w14:paraId="63ADF5CD" w14:textId="745B8F08" w:rsidR="00F0485D" w:rsidRDefault="00081CFA">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（四</w:t>
      </w:r>
      <w:r w:rsidR="007F5480">
        <w:rPr>
          <w:rFonts w:ascii="仿宋" w:eastAsia="仿宋" w:hAnsi="仿宋" w:cs="仿宋" w:hint="eastAsia"/>
          <w:sz w:val="24"/>
          <w:szCs w:val="24"/>
        </w:rPr>
        <w:t>）法定代表人为同一个人的两个及两个以上法人，母公司、全资子公司及其控股公司，在同一包采购中同时参与</w:t>
      </w:r>
      <w:r w:rsidR="00F54854">
        <w:rPr>
          <w:rFonts w:ascii="仿宋" w:eastAsia="仿宋" w:hAnsi="仿宋" w:cs="仿宋" w:hint="eastAsia"/>
          <w:sz w:val="24"/>
          <w:szCs w:val="24"/>
        </w:rPr>
        <w:t>比选</w:t>
      </w:r>
      <w:r w:rsidR="007F5480">
        <w:rPr>
          <w:rFonts w:ascii="仿宋" w:eastAsia="仿宋" w:hAnsi="仿宋" w:cs="仿宋" w:hint="eastAsia"/>
          <w:sz w:val="24"/>
          <w:szCs w:val="24"/>
        </w:rPr>
        <w:t>；</w:t>
      </w:r>
    </w:p>
    <w:p w14:paraId="23BBA8D1" w14:textId="4840ED09" w:rsidR="00F0485D" w:rsidRDefault="00081CFA">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（五</w:t>
      </w:r>
      <w:r w:rsidR="007F5480">
        <w:rPr>
          <w:rFonts w:ascii="仿宋" w:eastAsia="仿宋" w:hAnsi="仿宋" w:cs="仿宋" w:hint="eastAsia"/>
          <w:sz w:val="24"/>
          <w:szCs w:val="24"/>
        </w:rPr>
        <w:t>）单位负责人为同一人或者存在直接控股、管理关系的不同供应商，参加同一合同项下的政府采购活动的；</w:t>
      </w:r>
    </w:p>
    <w:p w14:paraId="7148309D" w14:textId="120C3352" w:rsidR="00F0485D" w:rsidRDefault="00081CFA">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（六</w:t>
      </w:r>
      <w:r w:rsidR="007F5480">
        <w:rPr>
          <w:rFonts w:ascii="仿宋" w:eastAsia="仿宋" w:hAnsi="仿宋" w:cs="仿宋" w:hint="eastAsia"/>
          <w:sz w:val="24"/>
          <w:szCs w:val="24"/>
        </w:rPr>
        <w:t>）为采购项目提供整体设计、规范编制或者项目管理、监理、检测等服务的供应商，再参加该采购项目的其他采购活动；</w:t>
      </w:r>
    </w:p>
    <w:p w14:paraId="797DFD4E" w14:textId="78299F67" w:rsidR="00F0485D" w:rsidRDefault="00081CFA">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（七</w:t>
      </w:r>
      <w:r w:rsidR="007F5480">
        <w:rPr>
          <w:rFonts w:ascii="仿宋" w:eastAsia="仿宋" w:hAnsi="仿宋" w:cs="仿宋" w:hint="eastAsia"/>
          <w:sz w:val="24"/>
          <w:szCs w:val="24"/>
        </w:rPr>
        <w:t>）供应商</w:t>
      </w:r>
      <w:r w:rsidR="00F54854">
        <w:rPr>
          <w:rFonts w:ascii="仿宋" w:eastAsia="仿宋" w:hAnsi="仿宋" w:cs="仿宋" w:hint="eastAsia"/>
          <w:sz w:val="24"/>
          <w:szCs w:val="24"/>
        </w:rPr>
        <w:t>比选</w:t>
      </w:r>
      <w:r w:rsidR="007F5480">
        <w:rPr>
          <w:rFonts w:ascii="仿宋" w:eastAsia="仿宋" w:hAnsi="仿宋" w:cs="仿宋" w:hint="eastAsia"/>
          <w:sz w:val="24"/>
          <w:szCs w:val="24"/>
        </w:rPr>
        <w:t>有效期不满足竞争性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sidR="007F5480">
        <w:rPr>
          <w:rFonts w:ascii="仿宋" w:eastAsia="仿宋" w:hAnsi="仿宋" w:cs="仿宋" w:hint="eastAsia"/>
          <w:sz w:val="24"/>
          <w:szCs w:val="24"/>
        </w:rPr>
        <w:t>文件</w:t>
      </w:r>
      <w:proofErr w:type="gramEnd"/>
      <w:r w:rsidR="007F5480">
        <w:rPr>
          <w:rFonts w:ascii="仿宋" w:eastAsia="仿宋" w:hAnsi="仿宋" w:cs="仿宋" w:hint="eastAsia"/>
          <w:sz w:val="24"/>
          <w:szCs w:val="24"/>
        </w:rPr>
        <w:t>要求的；</w:t>
      </w:r>
    </w:p>
    <w:p w14:paraId="716B865B" w14:textId="1E6D5F73" w:rsidR="00F0485D" w:rsidRDefault="00081CFA">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lastRenderedPageBreak/>
        <w:t>（八</w:t>
      </w:r>
      <w:r w:rsidR="007F5480">
        <w:rPr>
          <w:rFonts w:ascii="仿宋" w:eastAsia="仿宋" w:hAnsi="仿宋" w:cs="仿宋" w:hint="eastAsia"/>
          <w:sz w:val="24"/>
          <w:szCs w:val="24"/>
        </w:rPr>
        <w:t>）供应商响应文件内容有与国家现行法律法规相违背的内容，或附有采购人无法接受的条件；</w:t>
      </w:r>
    </w:p>
    <w:p w14:paraId="450E35FD" w14:textId="5E746EE4" w:rsidR="00F0485D" w:rsidRDefault="00081CFA">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（九</w:t>
      </w:r>
      <w:r w:rsidR="007F5480">
        <w:rPr>
          <w:rFonts w:ascii="仿宋" w:eastAsia="仿宋" w:hAnsi="仿宋" w:cs="仿宋" w:hint="eastAsia"/>
          <w:sz w:val="24"/>
          <w:szCs w:val="24"/>
        </w:rPr>
        <w:t>）法律、法规和竞争性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sidR="007F5480">
        <w:rPr>
          <w:rFonts w:ascii="仿宋" w:eastAsia="仿宋" w:hAnsi="仿宋" w:cs="仿宋" w:hint="eastAsia"/>
          <w:sz w:val="24"/>
          <w:szCs w:val="24"/>
        </w:rPr>
        <w:t>文件</w:t>
      </w:r>
      <w:proofErr w:type="gramEnd"/>
      <w:r w:rsidR="007F5480">
        <w:rPr>
          <w:rFonts w:ascii="仿宋" w:eastAsia="仿宋" w:hAnsi="仿宋" w:cs="仿宋" w:hint="eastAsia"/>
          <w:sz w:val="24"/>
          <w:szCs w:val="24"/>
        </w:rPr>
        <w:t>规定的其他无效情形。</w:t>
      </w:r>
    </w:p>
    <w:p w14:paraId="4D39F829" w14:textId="77777777" w:rsidR="00F0485D" w:rsidRDefault="007F5480">
      <w:pPr>
        <w:pStyle w:val="23"/>
        <w:spacing w:line="400" w:lineRule="exact"/>
        <w:ind w:firstLineChars="200" w:firstLine="482"/>
        <w:rPr>
          <w:rFonts w:ascii="仿宋" w:eastAsia="仿宋" w:hAnsi="仿宋" w:cs="仿宋"/>
          <w:b/>
          <w:bCs/>
          <w:sz w:val="24"/>
        </w:rPr>
      </w:pPr>
      <w:bookmarkStart w:id="289" w:name="_Toc106030891"/>
      <w:bookmarkStart w:id="290" w:name="_Toc76462336"/>
      <w:bookmarkStart w:id="291" w:name="_Toc148600547"/>
      <w:bookmarkStart w:id="292" w:name="_Toc23580"/>
      <w:r>
        <w:rPr>
          <w:rFonts w:ascii="仿宋" w:eastAsia="仿宋" w:hAnsi="仿宋" w:cs="仿宋" w:hint="eastAsia"/>
          <w:b/>
          <w:bCs/>
          <w:sz w:val="24"/>
        </w:rPr>
        <w:t>四、采购终止</w:t>
      </w:r>
      <w:bookmarkEnd w:id="289"/>
      <w:bookmarkEnd w:id="290"/>
      <w:bookmarkEnd w:id="291"/>
      <w:bookmarkEnd w:id="292"/>
    </w:p>
    <w:p w14:paraId="43F22126" w14:textId="70030BF9"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出现下列情形之一的，采购人或者采购代理机构应当终止竞争性</w:t>
      </w:r>
      <w:r w:rsidR="00F54854">
        <w:rPr>
          <w:rFonts w:ascii="仿宋" w:eastAsia="仿宋" w:hAnsi="仿宋" w:cs="仿宋" w:hint="eastAsia"/>
          <w:sz w:val="24"/>
          <w:szCs w:val="24"/>
        </w:rPr>
        <w:t>比选</w:t>
      </w:r>
      <w:r>
        <w:rPr>
          <w:rFonts w:ascii="仿宋" w:eastAsia="仿宋" w:hAnsi="仿宋" w:cs="仿宋" w:hint="eastAsia"/>
          <w:sz w:val="24"/>
          <w:szCs w:val="24"/>
        </w:rPr>
        <w:t>采购活动，发布项目终止公告并说明原因，重新开展采购活动：</w:t>
      </w:r>
    </w:p>
    <w:p w14:paraId="3AEE89FE" w14:textId="5B2BD400"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（一）因情况变化，不再符合规定的竞争性</w:t>
      </w:r>
      <w:r w:rsidR="00F54854">
        <w:rPr>
          <w:rFonts w:ascii="仿宋" w:eastAsia="仿宋" w:hAnsi="仿宋" w:cs="仿宋" w:hint="eastAsia"/>
          <w:sz w:val="24"/>
          <w:szCs w:val="24"/>
        </w:rPr>
        <w:t>比选</w:t>
      </w:r>
      <w:r>
        <w:rPr>
          <w:rFonts w:ascii="仿宋" w:eastAsia="仿宋" w:hAnsi="仿宋" w:cs="仿宋" w:hint="eastAsia"/>
          <w:sz w:val="24"/>
          <w:szCs w:val="24"/>
        </w:rPr>
        <w:t>采购方式适用情形的；</w:t>
      </w:r>
    </w:p>
    <w:p w14:paraId="6C30B148" w14:textId="7777777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（二）出现影响采购公正的违法、违规行为的；</w:t>
      </w:r>
    </w:p>
    <w:p w14:paraId="230E1975" w14:textId="78314247" w:rsidR="00F0485D" w:rsidRDefault="007F5480">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（三）在采购过程中符合要求的供应商或者报价未超过采购预算的供应商不足3家的，但《政府采购竞争性</w:t>
      </w:r>
      <w:r w:rsidR="00F54854">
        <w:rPr>
          <w:rFonts w:ascii="仿宋" w:eastAsia="仿宋" w:hAnsi="仿宋" w:cs="仿宋" w:hint="eastAsia"/>
          <w:sz w:val="24"/>
          <w:szCs w:val="24"/>
        </w:rPr>
        <w:t>比选</w:t>
      </w:r>
      <w:r>
        <w:rPr>
          <w:rFonts w:ascii="仿宋" w:eastAsia="仿宋" w:hAnsi="仿宋" w:cs="仿宋" w:hint="eastAsia"/>
          <w:sz w:val="24"/>
          <w:szCs w:val="24"/>
        </w:rPr>
        <w:t>采购方式管理暂行办法》第二十一条第三款规定的情形除外。</w:t>
      </w:r>
    </w:p>
    <w:p w14:paraId="6EF3728C" w14:textId="77777777" w:rsidR="00F0485D" w:rsidRDefault="007F5480">
      <w:pPr>
        <w:pStyle w:val="1"/>
        <w:spacing w:beforeLines="0" w:before="0" w:afterLines="0" w:after="0" w:line="360" w:lineRule="auto"/>
        <w:rPr>
          <w:rFonts w:ascii="仿宋" w:eastAsia="仿宋" w:hAnsi="仿宋" w:cs="仿宋"/>
          <w:b/>
        </w:rPr>
      </w:pPr>
      <w:r>
        <w:rPr>
          <w:rFonts w:ascii="仿宋" w:eastAsia="仿宋" w:hAnsi="仿宋" w:cs="仿宋" w:hint="eastAsia"/>
          <w:sz w:val="28"/>
        </w:rPr>
        <w:br w:type="page"/>
      </w:r>
      <w:bookmarkStart w:id="293" w:name="_Toc22201"/>
      <w:bookmarkStart w:id="294" w:name="_Toc25755"/>
      <w:bookmarkStart w:id="295" w:name="_Toc29546"/>
      <w:bookmarkStart w:id="296" w:name="_Toc4735"/>
      <w:bookmarkStart w:id="297" w:name="_Toc21000"/>
      <w:bookmarkStart w:id="298" w:name="_Toc21602"/>
      <w:bookmarkStart w:id="299" w:name="_Toc1982"/>
      <w:bookmarkStart w:id="300" w:name="_Toc13159"/>
      <w:bookmarkStart w:id="301" w:name="_Toc18502"/>
      <w:bookmarkStart w:id="302" w:name="_Toc25962"/>
      <w:bookmarkStart w:id="303" w:name="_Toc12533"/>
      <w:bookmarkStart w:id="304" w:name="_Toc148600548"/>
      <w:bookmarkStart w:id="305" w:name="_Toc19831"/>
      <w:bookmarkStart w:id="306" w:name="_Toc21720"/>
      <w:bookmarkStart w:id="307" w:name="_Toc75793523"/>
      <w:bookmarkStart w:id="308" w:name="_Toc22256"/>
      <w:bookmarkStart w:id="309" w:name="_Toc5106"/>
      <w:r>
        <w:rPr>
          <w:rFonts w:ascii="仿宋" w:eastAsia="仿宋" w:hAnsi="仿宋" w:cs="仿宋" w:hint="eastAsia"/>
          <w:b/>
        </w:rPr>
        <w:lastRenderedPageBreak/>
        <w:t>第五篇  供应商须知</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16DB295A" w14:textId="6DB004D6" w:rsidR="00F0485D" w:rsidRDefault="007F5480">
      <w:pPr>
        <w:keepNext/>
        <w:keepLines/>
        <w:spacing w:line="440" w:lineRule="exact"/>
        <w:ind w:firstLine="482"/>
        <w:outlineLvl w:val="2"/>
        <w:rPr>
          <w:rFonts w:ascii="宋体" w:hAnsi="宋体" w:cs="宋体"/>
          <w:b/>
          <w:sz w:val="24"/>
          <w:szCs w:val="24"/>
        </w:rPr>
      </w:pPr>
      <w:bookmarkStart w:id="310" w:name="_Toc2850"/>
      <w:bookmarkStart w:id="311" w:name="_Toc342913389"/>
      <w:r>
        <w:rPr>
          <w:rFonts w:ascii="宋体" w:hAnsi="宋体" w:cs="宋体" w:hint="eastAsia"/>
          <w:b/>
          <w:sz w:val="24"/>
          <w:szCs w:val="24"/>
        </w:rPr>
        <w:t>一、</w:t>
      </w:r>
      <w:r w:rsidR="00F54854">
        <w:rPr>
          <w:rFonts w:ascii="宋体" w:hAnsi="宋体" w:cs="宋体" w:hint="eastAsia"/>
          <w:b/>
          <w:sz w:val="24"/>
          <w:szCs w:val="24"/>
        </w:rPr>
        <w:t>比选</w:t>
      </w:r>
      <w:r>
        <w:rPr>
          <w:rFonts w:ascii="宋体" w:hAnsi="宋体" w:cs="宋体" w:hint="eastAsia"/>
          <w:b/>
          <w:sz w:val="24"/>
          <w:szCs w:val="24"/>
        </w:rPr>
        <w:t>费用</w:t>
      </w:r>
      <w:bookmarkEnd w:id="310"/>
      <w:bookmarkEnd w:id="311"/>
    </w:p>
    <w:p w14:paraId="70CE0DAD" w14:textId="519BC6B5" w:rsidR="00F0485D" w:rsidRPr="00081CFA" w:rsidRDefault="007F5480"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参与</w:t>
      </w:r>
      <w:r w:rsidR="00F54854" w:rsidRPr="00081CFA">
        <w:rPr>
          <w:rFonts w:ascii="仿宋" w:eastAsia="仿宋" w:hAnsi="仿宋" w:cs="仿宋" w:hint="eastAsia"/>
          <w:sz w:val="24"/>
          <w:szCs w:val="24"/>
        </w:rPr>
        <w:t>比选</w:t>
      </w:r>
      <w:r w:rsidRPr="00081CFA">
        <w:rPr>
          <w:rFonts w:ascii="仿宋" w:eastAsia="仿宋" w:hAnsi="仿宋" w:cs="仿宋" w:hint="eastAsia"/>
          <w:sz w:val="24"/>
          <w:szCs w:val="24"/>
        </w:rPr>
        <w:t>的供应商应承担其编制响应文件与递交响应文件所涉及的一切费用，不论</w:t>
      </w:r>
      <w:r w:rsidR="00F54854" w:rsidRPr="00081CFA">
        <w:rPr>
          <w:rFonts w:ascii="仿宋" w:eastAsia="仿宋" w:hAnsi="仿宋" w:cs="仿宋" w:hint="eastAsia"/>
          <w:sz w:val="24"/>
          <w:szCs w:val="24"/>
        </w:rPr>
        <w:t>比选</w:t>
      </w:r>
      <w:r w:rsidRPr="00081CFA">
        <w:rPr>
          <w:rFonts w:ascii="仿宋" w:eastAsia="仿宋" w:hAnsi="仿宋" w:cs="仿宋" w:hint="eastAsia"/>
          <w:sz w:val="24"/>
          <w:szCs w:val="24"/>
        </w:rPr>
        <w:t>结果如何，采购人和采购代理机构在任何情况下无义务也无责任承担这些费用。</w:t>
      </w:r>
    </w:p>
    <w:p w14:paraId="2BEF9797" w14:textId="39AABAE5" w:rsidR="00F0485D" w:rsidRDefault="007F5480">
      <w:pPr>
        <w:keepNext/>
        <w:keepLines/>
        <w:tabs>
          <w:tab w:val="left" w:pos="2640"/>
        </w:tabs>
        <w:spacing w:line="400" w:lineRule="exact"/>
        <w:ind w:firstLine="482"/>
        <w:outlineLvl w:val="2"/>
        <w:rPr>
          <w:rFonts w:ascii="宋体" w:hAnsi="宋体" w:cs="宋体"/>
          <w:b/>
          <w:sz w:val="24"/>
          <w:szCs w:val="24"/>
        </w:rPr>
      </w:pPr>
      <w:bookmarkStart w:id="312" w:name="_Toc342913391"/>
      <w:bookmarkStart w:id="313" w:name="_Toc11430"/>
      <w:r>
        <w:rPr>
          <w:rFonts w:ascii="宋体" w:hAnsi="宋体" w:cs="宋体" w:hint="eastAsia"/>
          <w:b/>
          <w:sz w:val="24"/>
          <w:szCs w:val="24"/>
        </w:rPr>
        <w:t>二、竞争性</w:t>
      </w:r>
      <w:r w:rsidR="00F54854">
        <w:rPr>
          <w:rFonts w:ascii="宋体" w:hAnsi="宋体" w:cs="宋体" w:hint="eastAsia"/>
          <w:b/>
          <w:sz w:val="24"/>
          <w:szCs w:val="24"/>
        </w:rPr>
        <w:t>比选</w:t>
      </w:r>
      <w:r>
        <w:rPr>
          <w:rFonts w:ascii="宋体" w:hAnsi="宋体" w:cs="宋体" w:hint="eastAsia"/>
          <w:b/>
          <w:sz w:val="24"/>
          <w:szCs w:val="24"/>
        </w:rPr>
        <w:t>文件</w:t>
      </w:r>
      <w:bookmarkEnd w:id="312"/>
      <w:bookmarkEnd w:id="313"/>
    </w:p>
    <w:p w14:paraId="21974B82" w14:textId="3D5FDC9A" w:rsidR="00F0485D" w:rsidRPr="00081CFA" w:rsidRDefault="007F5480" w:rsidP="00081CFA">
      <w:pPr>
        <w:snapToGrid w:val="0"/>
        <w:spacing w:line="400" w:lineRule="exact"/>
        <w:ind w:firstLine="465"/>
        <w:rPr>
          <w:rFonts w:ascii="仿宋" w:eastAsia="仿宋" w:hAnsi="仿宋" w:cs="仿宋"/>
          <w:sz w:val="24"/>
          <w:szCs w:val="24"/>
        </w:rPr>
      </w:pPr>
      <w:r w:rsidRPr="00081CFA">
        <w:rPr>
          <w:rFonts w:ascii="仿宋" w:eastAsia="仿宋" w:hAnsi="仿宋" w:cs="仿宋" w:hint="eastAsia"/>
          <w:sz w:val="24"/>
          <w:szCs w:val="24"/>
        </w:rPr>
        <w:t>1.竞争性</w:t>
      </w:r>
      <w:r w:rsidR="00F54854" w:rsidRPr="00081CFA">
        <w:rPr>
          <w:rFonts w:ascii="仿宋" w:eastAsia="仿宋" w:hAnsi="仿宋" w:cs="仿宋" w:hint="eastAsia"/>
          <w:sz w:val="24"/>
          <w:szCs w:val="24"/>
        </w:rPr>
        <w:t>比</w:t>
      </w:r>
      <w:proofErr w:type="gramStart"/>
      <w:r w:rsidR="00F54854" w:rsidRPr="00081CFA">
        <w:rPr>
          <w:rFonts w:ascii="仿宋" w:eastAsia="仿宋" w:hAnsi="仿宋" w:cs="仿宋" w:hint="eastAsia"/>
          <w:sz w:val="24"/>
          <w:szCs w:val="24"/>
        </w:rPr>
        <w:t>选</w:t>
      </w:r>
      <w:r w:rsidRPr="00081CFA">
        <w:rPr>
          <w:rFonts w:ascii="仿宋" w:eastAsia="仿宋" w:hAnsi="仿宋" w:cs="仿宋" w:hint="eastAsia"/>
          <w:sz w:val="24"/>
          <w:szCs w:val="24"/>
        </w:rPr>
        <w:t>文件</w:t>
      </w:r>
      <w:proofErr w:type="gramEnd"/>
      <w:r w:rsidRPr="00081CFA">
        <w:rPr>
          <w:rFonts w:ascii="仿宋" w:eastAsia="仿宋" w:hAnsi="仿宋" w:cs="仿宋" w:hint="eastAsia"/>
          <w:sz w:val="24"/>
          <w:szCs w:val="24"/>
        </w:rPr>
        <w:t>由采购邀请书、项目技术规格、数量及质量要求、采购商务需求、</w:t>
      </w:r>
      <w:r w:rsidR="00F54854" w:rsidRPr="00081CFA">
        <w:rPr>
          <w:rFonts w:ascii="仿宋" w:eastAsia="仿宋" w:hAnsi="仿宋" w:cs="仿宋" w:hint="eastAsia"/>
          <w:sz w:val="24"/>
          <w:szCs w:val="24"/>
        </w:rPr>
        <w:t>比选</w:t>
      </w:r>
      <w:r w:rsidRPr="00081CFA">
        <w:rPr>
          <w:rFonts w:ascii="仿宋" w:eastAsia="仿宋" w:hAnsi="仿宋" w:cs="仿宋" w:hint="eastAsia"/>
          <w:sz w:val="24"/>
          <w:szCs w:val="24"/>
        </w:rPr>
        <w:t>程序及方法、评审标准、无效响应和采购终止、供应商须知、合同草案条款、响应文件编制要求七部分组成。</w:t>
      </w:r>
    </w:p>
    <w:p w14:paraId="443870ED" w14:textId="634CE5C3" w:rsidR="00F0485D" w:rsidRPr="00081CFA" w:rsidRDefault="007F5480" w:rsidP="00081CFA">
      <w:pPr>
        <w:snapToGrid w:val="0"/>
        <w:spacing w:line="400" w:lineRule="exact"/>
        <w:ind w:firstLine="465"/>
        <w:rPr>
          <w:rFonts w:ascii="仿宋" w:eastAsia="仿宋" w:hAnsi="仿宋" w:cs="仿宋"/>
          <w:sz w:val="24"/>
          <w:szCs w:val="24"/>
        </w:rPr>
      </w:pPr>
      <w:bookmarkStart w:id="314" w:name="_Toc318159780"/>
      <w:bookmarkStart w:id="315" w:name="_Toc318159160"/>
      <w:bookmarkStart w:id="316" w:name="_Toc318166429"/>
      <w:bookmarkStart w:id="317" w:name="_Toc318159349"/>
      <w:r w:rsidRPr="00081CFA">
        <w:rPr>
          <w:rFonts w:ascii="仿宋" w:eastAsia="仿宋" w:hAnsi="仿宋" w:cs="仿宋" w:hint="eastAsia"/>
          <w:sz w:val="24"/>
          <w:szCs w:val="24"/>
        </w:rPr>
        <w:t>2.采购人（或采购代理机构）所做的一切有效的书面通知、修改及补充，都是竞争性</w:t>
      </w:r>
      <w:r w:rsidR="00F54854" w:rsidRPr="00081CFA">
        <w:rPr>
          <w:rFonts w:ascii="仿宋" w:eastAsia="仿宋" w:hAnsi="仿宋" w:cs="仿宋" w:hint="eastAsia"/>
          <w:sz w:val="24"/>
          <w:szCs w:val="24"/>
        </w:rPr>
        <w:t>比</w:t>
      </w:r>
      <w:proofErr w:type="gramStart"/>
      <w:r w:rsidR="00F54854" w:rsidRPr="00081CFA">
        <w:rPr>
          <w:rFonts w:ascii="仿宋" w:eastAsia="仿宋" w:hAnsi="仿宋" w:cs="仿宋" w:hint="eastAsia"/>
          <w:sz w:val="24"/>
          <w:szCs w:val="24"/>
        </w:rPr>
        <w:t>选</w:t>
      </w:r>
      <w:r w:rsidRPr="00081CFA">
        <w:rPr>
          <w:rFonts w:ascii="仿宋" w:eastAsia="仿宋" w:hAnsi="仿宋" w:cs="仿宋" w:hint="eastAsia"/>
          <w:sz w:val="24"/>
          <w:szCs w:val="24"/>
        </w:rPr>
        <w:t>文件</w:t>
      </w:r>
      <w:proofErr w:type="gramEnd"/>
      <w:r w:rsidRPr="00081CFA">
        <w:rPr>
          <w:rFonts w:ascii="仿宋" w:eastAsia="仿宋" w:hAnsi="仿宋" w:cs="仿宋" w:hint="eastAsia"/>
          <w:sz w:val="24"/>
          <w:szCs w:val="24"/>
        </w:rPr>
        <w:t>不可分割的部分。</w:t>
      </w:r>
    </w:p>
    <w:p w14:paraId="140D7798" w14:textId="2AF9DA66" w:rsidR="00F0485D" w:rsidRPr="00081CFA" w:rsidRDefault="00E17B5E" w:rsidP="00081CFA">
      <w:pPr>
        <w:snapToGrid w:val="0"/>
        <w:spacing w:line="400" w:lineRule="exact"/>
        <w:ind w:firstLine="465"/>
        <w:rPr>
          <w:rFonts w:ascii="仿宋" w:eastAsia="仿宋" w:hAnsi="仿宋" w:cs="仿宋"/>
          <w:sz w:val="24"/>
          <w:szCs w:val="24"/>
        </w:rPr>
      </w:pPr>
      <w:r>
        <w:rPr>
          <w:rFonts w:ascii="仿宋" w:eastAsia="仿宋" w:hAnsi="仿宋" w:cs="仿宋"/>
          <w:sz w:val="24"/>
          <w:szCs w:val="24"/>
        </w:rPr>
        <w:t>3</w:t>
      </w:r>
      <w:r w:rsidR="007F5480" w:rsidRPr="00081CFA">
        <w:rPr>
          <w:rFonts w:ascii="仿宋" w:eastAsia="仿宋" w:hAnsi="仿宋" w:cs="仿宋" w:hint="eastAsia"/>
          <w:sz w:val="24"/>
          <w:szCs w:val="24"/>
        </w:rPr>
        <w:t>.评审的依据为竞争性</w:t>
      </w:r>
      <w:r w:rsidR="00F54854" w:rsidRPr="00081CFA">
        <w:rPr>
          <w:rFonts w:ascii="仿宋" w:eastAsia="仿宋" w:hAnsi="仿宋" w:cs="仿宋" w:hint="eastAsia"/>
          <w:sz w:val="24"/>
          <w:szCs w:val="24"/>
        </w:rPr>
        <w:t>比</w:t>
      </w:r>
      <w:proofErr w:type="gramStart"/>
      <w:r w:rsidR="00F54854" w:rsidRPr="00081CFA">
        <w:rPr>
          <w:rFonts w:ascii="仿宋" w:eastAsia="仿宋" w:hAnsi="仿宋" w:cs="仿宋" w:hint="eastAsia"/>
          <w:sz w:val="24"/>
          <w:szCs w:val="24"/>
        </w:rPr>
        <w:t>选</w:t>
      </w:r>
      <w:r w:rsidR="007F5480" w:rsidRPr="00081CFA">
        <w:rPr>
          <w:rFonts w:ascii="仿宋" w:eastAsia="仿宋" w:hAnsi="仿宋" w:cs="仿宋" w:hint="eastAsia"/>
          <w:sz w:val="24"/>
          <w:szCs w:val="24"/>
        </w:rPr>
        <w:t>文件</w:t>
      </w:r>
      <w:proofErr w:type="gramEnd"/>
      <w:r w:rsidR="007F5480" w:rsidRPr="00081CFA">
        <w:rPr>
          <w:rFonts w:ascii="仿宋" w:eastAsia="仿宋" w:hAnsi="仿宋" w:cs="仿宋" w:hint="eastAsia"/>
          <w:sz w:val="24"/>
          <w:szCs w:val="24"/>
        </w:rPr>
        <w:t>和响应文件（含有效的书面承诺）。</w:t>
      </w:r>
      <w:r w:rsidR="00F54854" w:rsidRPr="00081CFA">
        <w:rPr>
          <w:rFonts w:ascii="仿宋" w:eastAsia="仿宋" w:hAnsi="仿宋" w:cs="仿宋" w:hint="eastAsia"/>
          <w:sz w:val="24"/>
          <w:szCs w:val="24"/>
        </w:rPr>
        <w:t>比选</w:t>
      </w:r>
      <w:r w:rsidR="007F5480" w:rsidRPr="00081CFA">
        <w:rPr>
          <w:rFonts w:ascii="仿宋" w:eastAsia="仿宋" w:hAnsi="仿宋" w:cs="仿宋" w:hint="eastAsia"/>
          <w:sz w:val="24"/>
          <w:szCs w:val="24"/>
        </w:rPr>
        <w:t>小组判断响应文件对竞争性</w:t>
      </w:r>
      <w:r w:rsidR="00F54854" w:rsidRPr="00081CFA">
        <w:rPr>
          <w:rFonts w:ascii="仿宋" w:eastAsia="仿宋" w:hAnsi="仿宋" w:cs="仿宋" w:hint="eastAsia"/>
          <w:sz w:val="24"/>
          <w:szCs w:val="24"/>
        </w:rPr>
        <w:t>比</w:t>
      </w:r>
      <w:proofErr w:type="gramStart"/>
      <w:r w:rsidR="00F54854" w:rsidRPr="00081CFA">
        <w:rPr>
          <w:rFonts w:ascii="仿宋" w:eastAsia="仿宋" w:hAnsi="仿宋" w:cs="仿宋" w:hint="eastAsia"/>
          <w:sz w:val="24"/>
          <w:szCs w:val="24"/>
        </w:rPr>
        <w:t>选</w:t>
      </w:r>
      <w:r w:rsidR="007F5480" w:rsidRPr="00081CFA">
        <w:rPr>
          <w:rFonts w:ascii="仿宋" w:eastAsia="仿宋" w:hAnsi="仿宋" w:cs="仿宋" w:hint="eastAsia"/>
          <w:sz w:val="24"/>
          <w:szCs w:val="24"/>
        </w:rPr>
        <w:t>文件</w:t>
      </w:r>
      <w:proofErr w:type="gramEnd"/>
      <w:r w:rsidR="007F5480" w:rsidRPr="00081CFA">
        <w:rPr>
          <w:rFonts w:ascii="仿宋" w:eastAsia="仿宋" w:hAnsi="仿宋" w:cs="仿宋" w:hint="eastAsia"/>
          <w:sz w:val="24"/>
          <w:szCs w:val="24"/>
        </w:rPr>
        <w:t>的响应，仅基于响应文件本身而不靠外部证据。</w:t>
      </w:r>
    </w:p>
    <w:p w14:paraId="63B1D17E" w14:textId="62C56BA1" w:rsidR="00F0485D" w:rsidRDefault="007F5480">
      <w:pPr>
        <w:keepNext/>
        <w:keepLines/>
        <w:spacing w:line="400" w:lineRule="exact"/>
        <w:ind w:firstLine="482"/>
        <w:outlineLvl w:val="2"/>
        <w:rPr>
          <w:rFonts w:ascii="宋体" w:hAnsi="宋体" w:cs="宋体"/>
          <w:b/>
          <w:sz w:val="24"/>
          <w:szCs w:val="24"/>
        </w:rPr>
      </w:pPr>
      <w:bookmarkStart w:id="318" w:name="_Toc102227318"/>
      <w:bookmarkStart w:id="319" w:name="_Toc179714297"/>
      <w:bookmarkStart w:id="320" w:name="_Toc342913392"/>
      <w:bookmarkStart w:id="321" w:name="_Toc15506"/>
      <w:bookmarkEnd w:id="314"/>
      <w:bookmarkEnd w:id="315"/>
      <w:bookmarkEnd w:id="316"/>
      <w:bookmarkEnd w:id="317"/>
      <w:r>
        <w:rPr>
          <w:rFonts w:ascii="宋体" w:hAnsi="宋体" w:cs="宋体" w:hint="eastAsia"/>
          <w:b/>
          <w:sz w:val="24"/>
          <w:szCs w:val="24"/>
        </w:rPr>
        <w:t>三、</w:t>
      </w:r>
      <w:r w:rsidR="00F54854">
        <w:rPr>
          <w:rFonts w:ascii="宋体" w:hAnsi="宋体" w:cs="宋体" w:hint="eastAsia"/>
          <w:b/>
          <w:sz w:val="24"/>
          <w:szCs w:val="24"/>
        </w:rPr>
        <w:t>比选</w:t>
      </w:r>
      <w:r>
        <w:rPr>
          <w:rFonts w:ascii="宋体" w:hAnsi="宋体" w:cs="宋体" w:hint="eastAsia"/>
          <w:b/>
          <w:sz w:val="24"/>
          <w:szCs w:val="24"/>
        </w:rPr>
        <w:t>要求</w:t>
      </w:r>
      <w:bookmarkEnd w:id="318"/>
      <w:bookmarkEnd w:id="319"/>
      <w:bookmarkEnd w:id="320"/>
      <w:bookmarkEnd w:id="321"/>
    </w:p>
    <w:p w14:paraId="37BEAF5B"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（一）响应文件</w:t>
      </w:r>
    </w:p>
    <w:p w14:paraId="295A1512" w14:textId="365CB1F6"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1.供应商应当按照竞争性</w:t>
      </w:r>
      <w:r w:rsidR="00F54854" w:rsidRPr="00E17B5E">
        <w:rPr>
          <w:rFonts w:ascii="仿宋" w:eastAsia="仿宋" w:hAnsi="仿宋" w:cs="仿宋" w:hint="eastAsia"/>
          <w:sz w:val="24"/>
          <w:szCs w:val="24"/>
        </w:rPr>
        <w:t>比</w:t>
      </w:r>
      <w:proofErr w:type="gramStart"/>
      <w:r w:rsidR="00F54854" w:rsidRPr="00E17B5E">
        <w:rPr>
          <w:rFonts w:ascii="仿宋" w:eastAsia="仿宋" w:hAnsi="仿宋" w:cs="仿宋" w:hint="eastAsia"/>
          <w:sz w:val="24"/>
          <w:szCs w:val="24"/>
        </w:rPr>
        <w:t>选</w:t>
      </w:r>
      <w:r w:rsidRPr="00E17B5E">
        <w:rPr>
          <w:rFonts w:ascii="仿宋" w:eastAsia="仿宋" w:hAnsi="仿宋" w:cs="仿宋" w:hint="eastAsia"/>
          <w:sz w:val="24"/>
          <w:szCs w:val="24"/>
        </w:rPr>
        <w:t>文件</w:t>
      </w:r>
      <w:proofErr w:type="gramEnd"/>
      <w:r w:rsidRPr="00E17B5E">
        <w:rPr>
          <w:rFonts w:ascii="仿宋" w:eastAsia="仿宋" w:hAnsi="仿宋" w:cs="仿宋" w:hint="eastAsia"/>
          <w:sz w:val="24"/>
          <w:szCs w:val="24"/>
        </w:rPr>
        <w:t>的要求编制响应文件，并对竞争性</w:t>
      </w:r>
      <w:r w:rsidR="00F54854" w:rsidRPr="00E17B5E">
        <w:rPr>
          <w:rFonts w:ascii="仿宋" w:eastAsia="仿宋" w:hAnsi="仿宋" w:cs="仿宋" w:hint="eastAsia"/>
          <w:sz w:val="24"/>
          <w:szCs w:val="24"/>
        </w:rPr>
        <w:t>比</w:t>
      </w:r>
      <w:proofErr w:type="gramStart"/>
      <w:r w:rsidR="00F54854" w:rsidRPr="00E17B5E">
        <w:rPr>
          <w:rFonts w:ascii="仿宋" w:eastAsia="仿宋" w:hAnsi="仿宋" w:cs="仿宋" w:hint="eastAsia"/>
          <w:sz w:val="24"/>
          <w:szCs w:val="24"/>
        </w:rPr>
        <w:t>选</w:t>
      </w:r>
      <w:r w:rsidRPr="00E17B5E">
        <w:rPr>
          <w:rFonts w:ascii="仿宋" w:eastAsia="仿宋" w:hAnsi="仿宋" w:cs="仿宋" w:hint="eastAsia"/>
          <w:sz w:val="24"/>
          <w:szCs w:val="24"/>
        </w:rPr>
        <w:t>文件</w:t>
      </w:r>
      <w:proofErr w:type="gramEnd"/>
      <w:r w:rsidRPr="00E17B5E">
        <w:rPr>
          <w:rFonts w:ascii="仿宋" w:eastAsia="仿宋" w:hAnsi="仿宋" w:cs="仿宋" w:hint="eastAsia"/>
          <w:sz w:val="24"/>
          <w:szCs w:val="24"/>
        </w:rPr>
        <w:t>提出的要求和条件</w:t>
      </w:r>
      <w:proofErr w:type="gramStart"/>
      <w:r w:rsidRPr="00E17B5E">
        <w:rPr>
          <w:rFonts w:ascii="仿宋" w:eastAsia="仿宋" w:hAnsi="仿宋" w:cs="仿宋" w:hint="eastAsia"/>
          <w:sz w:val="24"/>
          <w:szCs w:val="24"/>
        </w:rPr>
        <w:t>作出</w:t>
      </w:r>
      <w:proofErr w:type="gramEnd"/>
      <w:r w:rsidRPr="00E17B5E">
        <w:rPr>
          <w:rFonts w:ascii="仿宋" w:eastAsia="仿宋" w:hAnsi="仿宋" w:cs="仿宋" w:hint="eastAsia"/>
          <w:sz w:val="24"/>
          <w:szCs w:val="24"/>
        </w:rPr>
        <w:t>实质性响应，同时应编制完整的页码、目录。</w:t>
      </w:r>
    </w:p>
    <w:p w14:paraId="7FE7134D"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2.响应文件组成</w:t>
      </w:r>
    </w:p>
    <w:p w14:paraId="5EDC60EA" w14:textId="284BFA49"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响应文件由第六篇“响应文件编制要求”规定的部分和供应商所做的一切有效补充、修改和承诺等文件组成，供应商应按照第六篇“响应文件编制要求”规定的目录顺序组织编写，也可在基本格式基础上对表格进行扩展，未规定格式的由供应商自定格式。</w:t>
      </w:r>
    </w:p>
    <w:p w14:paraId="477ED93C"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（二）联合体（本项目不接受联合体投标）</w:t>
      </w:r>
    </w:p>
    <w:p w14:paraId="68609FAC" w14:textId="324894A9"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本项目不接受联合体参加</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w:t>
      </w:r>
    </w:p>
    <w:p w14:paraId="5DDA7142" w14:textId="1FF6500E"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（三）</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有效期：响应文件及有关承诺文件有效期为提交响应文件截止时间起90天。</w:t>
      </w:r>
    </w:p>
    <w:p w14:paraId="2037E0C6" w14:textId="4721E53D"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（四）</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保证金：</w:t>
      </w:r>
    </w:p>
    <w:p w14:paraId="1AB6BFB5" w14:textId="6F637091"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1.供应商提交保证金金额和方式详见“第一篇  五、</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保证金”；</w:t>
      </w:r>
    </w:p>
    <w:p w14:paraId="6FE549EF" w14:textId="0C7313C4"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2.发生以下情况之一者，</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保证金不予退还：</w:t>
      </w:r>
    </w:p>
    <w:p w14:paraId="4A524518"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2.1供应商在提交响应文件截止时间后撤回响应文件的；</w:t>
      </w:r>
    </w:p>
    <w:p w14:paraId="51317984"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2.2供应商在响应文件中提供虚假材料的；</w:t>
      </w:r>
    </w:p>
    <w:p w14:paraId="720FA7F3" w14:textId="20BE76E9"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2.3除因不可抗力或竞争性</w:t>
      </w:r>
      <w:r w:rsidR="00F54854" w:rsidRPr="00E17B5E">
        <w:rPr>
          <w:rFonts w:ascii="仿宋" w:eastAsia="仿宋" w:hAnsi="仿宋" w:cs="仿宋" w:hint="eastAsia"/>
          <w:sz w:val="24"/>
          <w:szCs w:val="24"/>
        </w:rPr>
        <w:t>比</w:t>
      </w:r>
      <w:proofErr w:type="gramStart"/>
      <w:r w:rsidR="00F54854" w:rsidRPr="00E17B5E">
        <w:rPr>
          <w:rFonts w:ascii="仿宋" w:eastAsia="仿宋" w:hAnsi="仿宋" w:cs="仿宋" w:hint="eastAsia"/>
          <w:sz w:val="24"/>
          <w:szCs w:val="24"/>
        </w:rPr>
        <w:t>选</w:t>
      </w:r>
      <w:r w:rsidRPr="00E17B5E">
        <w:rPr>
          <w:rFonts w:ascii="仿宋" w:eastAsia="仿宋" w:hAnsi="仿宋" w:cs="仿宋" w:hint="eastAsia"/>
          <w:sz w:val="24"/>
          <w:szCs w:val="24"/>
        </w:rPr>
        <w:t>文件</w:t>
      </w:r>
      <w:proofErr w:type="gramEnd"/>
      <w:r w:rsidRPr="00E17B5E">
        <w:rPr>
          <w:rFonts w:ascii="仿宋" w:eastAsia="仿宋" w:hAnsi="仿宋" w:cs="仿宋" w:hint="eastAsia"/>
          <w:sz w:val="24"/>
          <w:szCs w:val="24"/>
        </w:rPr>
        <w:t>认可的情形以外，成交供应商不与采购人签订合同的；</w:t>
      </w:r>
    </w:p>
    <w:p w14:paraId="5DAAFDCD"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2.4供应商与采购人、其他供应商或者采购代理机构恶意串通的；</w:t>
      </w:r>
    </w:p>
    <w:p w14:paraId="03D78A4D"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2.5成交供应商不按规定的时间或拒绝按成交状态签订合同（即不按照采购文件确定的合同文本以及采购标的、规格型号、采购金额、采购数量、技术和服务要求等事项签订购合同的。）。</w:t>
      </w:r>
    </w:p>
    <w:p w14:paraId="7EE163DE"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lastRenderedPageBreak/>
        <w:t>（五）修正错误</w:t>
      </w:r>
    </w:p>
    <w:p w14:paraId="27C128D2"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1.若供应商所递交的响应文件或最后报价中的价格出现大写金额和小写金额不一致的错误，以大写金额修正为准。</w:t>
      </w:r>
    </w:p>
    <w:p w14:paraId="6691F35A" w14:textId="77777777" w:rsidR="00F0485D" w:rsidRDefault="007F5480">
      <w:pPr>
        <w:keepNext/>
        <w:keepLines/>
        <w:spacing w:line="400" w:lineRule="exact"/>
        <w:ind w:firstLine="482"/>
        <w:outlineLvl w:val="2"/>
        <w:rPr>
          <w:rFonts w:ascii="宋体" w:hAnsi="宋体" w:cs="宋体"/>
          <w:b/>
          <w:sz w:val="24"/>
          <w:szCs w:val="24"/>
        </w:rPr>
      </w:pPr>
      <w:bookmarkStart w:id="322" w:name="_Toc25364"/>
      <w:r>
        <w:rPr>
          <w:rFonts w:ascii="宋体" w:hAnsi="宋体" w:cs="宋体" w:hint="eastAsia"/>
          <w:b/>
          <w:sz w:val="24"/>
          <w:szCs w:val="24"/>
        </w:rPr>
        <w:t>四、成交供应商的确认和变更</w:t>
      </w:r>
      <w:bookmarkEnd w:id="322"/>
    </w:p>
    <w:p w14:paraId="0831A39B"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1.成交供应商的确认</w:t>
      </w:r>
    </w:p>
    <w:p w14:paraId="735E37F7" w14:textId="5EFA7C2E"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小组直接确定成交供应商。</w:t>
      </w:r>
    </w:p>
    <w:p w14:paraId="0095E397"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2.成交供应商的变更</w:t>
      </w:r>
    </w:p>
    <w:p w14:paraId="1148B7DA" w14:textId="77777777" w:rsidR="00F0485D" w:rsidRPr="00E17B5E" w:rsidRDefault="007F5480" w:rsidP="00E17B5E">
      <w:pPr>
        <w:snapToGrid w:val="0"/>
        <w:spacing w:line="400" w:lineRule="exact"/>
        <w:ind w:firstLine="465"/>
        <w:rPr>
          <w:rFonts w:ascii="仿宋" w:eastAsia="仿宋" w:hAnsi="仿宋" w:cs="仿宋"/>
          <w:sz w:val="24"/>
          <w:szCs w:val="24"/>
        </w:rPr>
      </w:pPr>
      <w:bookmarkStart w:id="323" w:name="_Toc342913395"/>
      <w:bookmarkStart w:id="324" w:name="_Toc102227321"/>
      <w:r w:rsidRPr="00E17B5E">
        <w:rPr>
          <w:rFonts w:ascii="仿宋" w:eastAsia="仿宋" w:hAnsi="仿宋" w:cs="仿宋" w:hint="eastAsia"/>
          <w:sz w:val="24"/>
          <w:szCs w:val="24"/>
        </w:rPr>
        <w:t>成交供应</w:t>
      </w:r>
      <w:proofErr w:type="gramStart"/>
      <w:r w:rsidRPr="00E17B5E">
        <w:rPr>
          <w:rFonts w:ascii="仿宋" w:eastAsia="仿宋" w:hAnsi="仿宋" w:cs="仿宋" w:hint="eastAsia"/>
          <w:sz w:val="24"/>
          <w:szCs w:val="24"/>
        </w:rPr>
        <w:t>商拒绝</w:t>
      </w:r>
      <w:proofErr w:type="gramEnd"/>
      <w:r w:rsidRPr="00E17B5E">
        <w:rPr>
          <w:rFonts w:ascii="仿宋" w:eastAsia="仿宋" w:hAnsi="仿宋" w:cs="仿宋" w:hint="eastAsia"/>
          <w:sz w:val="24"/>
          <w:szCs w:val="24"/>
        </w:rPr>
        <w:t>与采购人签订合同的，采购人可以按照评审报告推荐的成交候选供应商顺序，确定排名下一位的候选人为成交供应商，也可以重新开展采购活动。</w:t>
      </w:r>
    </w:p>
    <w:p w14:paraId="2DC1EF2E" w14:textId="77777777" w:rsidR="00F0485D" w:rsidRDefault="007F5480">
      <w:pPr>
        <w:keepNext/>
        <w:keepLines/>
        <w:spacing w:line="400" w:lineRule="exact"/>
        <w:ind w:firstLine="482"/>
        <w:outlineLvl w:val="2"/>
        <w:rPr>
          <w:rFonts w:ascii="宋体" w:hAnsi="宋体" w:cs="宋体"/>
          <w:b/>
          <w:sz w:val="24"/>
          <w:szCs w:val="24"/>
        </w:rPr>
      </w:pPr>
      <w:bookmarkStart w:id="325" w:name="_Toc4528"/>
      <w:r>
        <w:rPr>
          <w:rFonts w:ascii="宋体" w:hAnsi="宋体" w:cs="宋体" w:hint="eastAsia"/>
          <w:b/>
          <w:sz w:val="24"/>
          <w:szCs w:val="24"/>
        </w:rPr>
        <w:t>五、成交通知</w:t>
      </w:r>
      <w:bookmarkEnd w:id="323"/>
      <w:bookmarkEnd w:id="324"/>
      <w:bookmarkEnd w:id="325"/>
    </w:p>
    <w:p w14:paraId="0401738C"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1.成交供应商确定后，采购代理机构将在行采家（</w:t>
      </w:r>
      <w:hyperlink r:id="rId10" w:history="1">
        <w:r w:rsidRPr="00E17B5E">
          <w:rPr>
            <w:rFonts w:ascii="仿宋" w:eastAsia="仿宋" w:hAnsi="仿宋" w:cs="仿宋" w:hint="eastAsia"/>
            <w:sz w:val="24"/>
            <w:szCs w:val="24"/>
          </w:rPr>
          <w:t>https://www.gec123.com/</w:t>
        </w:r>
      </w:hyperlink>
      <w:r w:rsidRPr="00E17B5E">
        <w:rPr>
          <w:rFonts w:ascii="仿宋" w:eastAsia="仿宋" w:hAnsi="仿宋" w:cs="仿宋" w:hint="eastAsia"/>
          <w:sz w:val="24"/>
          <w:szCs w:val="24"/>
        </w:rPr>
        <w:t>）上发布成交结果公告。</w:t>
      </w:r>
    </w:p>
    <w:p w14:paraId="46BA63B0"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2.结果公告发出同时，采购代理机构将以书面形式发出《成交通知书》。《成交通知书》一经发出即发生法律效力。</w:t>
      </w:r>
    </w:p>
    <w:p w14:paraId="778F445E"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3.《成交通知书》将作为签订合同的依据。</w:t>
      </w:r>
    </w:p>
    <w:p w14:paraId="4E3EC22F"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4.如有供应商对成交结果提出质疑的，在质疑处理完毕后发出成交通知书。</w:t>
      </w:r>
    </w:p>
    <w:p w14:paraId="58AC5E9D" w14:textId="77777777" w:rsidR="00F0485D" w:rsidRDefault="007F5480">
      <w:pPr>
        <w:keepNext/>
        <w:keepLines/>
        <w:spacing w:line="400" w:lineRule="exact"/>
        <w:ind w:firstLine="482"/>
        <w:outlineLvl w:val="2"/>
        <w:rPr>
          <w:rFonts w:ascii="宋体" w:hAnsi="宋体" w:cs="宋体"/>
          <w:b/>
          <w:sz w:val="24"/>
          <w:szCs w:val="24"/>
        </w:rPr>
      </w:pPr>
      <w:bookmarkStart w:id="326" w:name="_Toc28836"/>
      <w:r>
        <w:rPr>
          <w:rFonts w:ascii="宋体" w:hAnsi="宋体" w:cs="宋体" w:hint="eastAsia"/>
          <w:b/>
          <w:sz w:val="24"/>
          <w:szCs w:val="24"/>
        </w:rPr>
        <w:t>六、</w:t>
      </w:r>
      <w:bookmarkEnd w:id="326"/>
      <w:r>
        <w:rPr>
          <w:rFonts w:ascii="宋体" w:hAnsi="宋体" w:cs="宋体" w:hint="eastAsia"/>
          <w:b/>
          <w:sz w:val="24"/>
          <w:szCs w:val="24"/>
        </w:rPr>
        <w:t>询问、质疑和投诉</w:t>
      </w:r>
    </w:p>
    <w:p w14:paraId="67B68932"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（一）询问</w:t>
      </w:r>
    </w:p>
    <w:p w14:paraId="60BA2D09"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采购人或者采购代理机构应当在3个工作日内对投标人依法提出的询问</w:t>
      </w:r>
      <w:proofErr w:type="gramStart"/>
      <w:r w:rsidRPr="00E17B5E">
        <w:rPr>
          <w:rFonts w:ascii="仿宋" w:eastAsia="仿宋" w:hAnsi="仿宋" w:cs="仿宋" w:hint="eastAsia"/>
          <w:sz w:val="24"/>
          <w:szCs w:val="24"/>
        </w:rPr>
        <w:t>作出</w:t>
      </w:r>
      <w:proofErr w:type="gramEnd"/>
      <w:r w:rsidRPr="00E17B5E">
        <w:rPr>
          <w:rFonts w:ascii="仿宋" w:eastAsia="仿宋" w:hAnsi="仿宋" w:cs="仿宋" w:hint="eastAsia"/>
          <w:sz w:val="24"/>
          <w:szCs w:val="24"/>
        </w:rPr>
        <w:t>答复。投标人询问可以是口头或书面形式。</w:t>
      </w:r>
    </w:p>
    <w:p w14:paraId="615EA55C"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（二）质疑</w:t>
      </w:r>
    </w:p>
    <w:p w14:paraId="06FA9444"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投标人认为采购文件、采购过程和中标结果使自己的权益受到伤害的，可向采购人或采购代理机构以书面形式提出质疑。</w:t>
      </w:r>
    </w:p>
    <w:p w14:paraId="5616A003"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 xml:space="preserve">提出质疑的应当是参与所质疑项目采购活动的投标人。 </w:t>
      </w:r>
    </w:p>
    <w:p w14:paraId="3D056C7B"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1.质疑时限、内容</w:t>
      </w:r>
    </w:p>
    <w:p w14:paraId="141F78E9"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1.1投标人对招标文件提出质疑的，应在依法获取招标文件之日或者招标文件公告期限届满之日起七个工作日内提出。</w:t>
      </w:r>
    </w:p>
    <w:p w14:paraId="166E4E66"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1.2 投标人对采购过程提出质疑的，应在各采购程序环节结束之日起七个工作日内提出。</w:t>
      </w:r>
    </w:p>
    <w:p w14:paraId="20C26B09"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1.3投标人对中标结果提出质疑的，应当在中标结果公告期限届满之日起七个工作日内提出。</w:t>
      </w:r>
    </w:p>
    <w:p w14:paraId="5D90F2C9"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1.4投标人提出质疑应当提交质疑函和必要的证明材料，质疑</w:t>
      </w:r>
      <w:proofErr w:type="gramStart"/>
      <w:r w:rsidRPr="00E17B5E">
        <w:rPr>
          <w:rFonts w:ascii="仿宋" w:eastAsia="仿宋" w:hAnsi="仿宋" w:cs="仿宋" w:hint="eastAsia"/>
          <w:sz w:val="24"/>
          <w:szCs w:val="24"/>
        </w:rPr>
        <w:t>函应当</w:t>
      </w:r>
      <w:proofErr w:type="gramEnd"/>
      <w:r w:rsidRPr="00E17B5E">
        <w:rPr>
          <w:rFonts w:ascii="仿宋" w:eastAsia="仿宋" w:hAnsi="仿宋" w:cs="仿宋" w:hint="eastAsia"/>
          <w:sz w:val="24"/>
          <w:szCs w:val="24"/>
        </w:rPr>
        <w:t>包括下列内容：</w:t>
      </w:r>
    </w:p>
    <w:p w14:paraId="1CBF03E8"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1.4.1供应商的姓名或者名称、地址、邮编、联系人及联系电话；</w:t>
      </w:r>
    </w:p>
    <w:p w14:paraId="67058A8F"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1.4.2质疑项目的名称、项目编号以及执行编号；</w:t>
      </w:r>
    </w:p>
    <w:p w14:paraId="5AA18164"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lastRenderedPageBreak/>
        <w:t>1.4.3具体、明确的质疑事项和与质疑事项相关的请求；</w:t>
      </w:r>
    </w:p>
    <w:p w14:paraId="00EDB352"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1.4.4事实依据；</w:t>
      </w:r>
    </w:p>
    <w:p w14:paraId="3A050A09"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1.4.5必要的法律依据；</w:t>
      </w:r>
    </w:p>
    <w:p w14:paraId="6E5ECC6A"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1.4.6提出质疑的日期；</w:t>
      </w:r>
    </w:p>
    <w:p w14:paraId="45D4FF4F"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1.4.7营业执照（或事业单位法人证书，或个体工商户营业执照或有效的自然人身份证明）复印件；</w:t>
      </w:r>
    </w:p>
    <w:p w14:paraId="17535CD5"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1.4.8法定代表人授权委托书原件、法定代表人身份证复印件和其授权代表的身份证复印件（供应商为自然人的提供自然人身份证复印件）；</w:t>
      </w:r>
    </w:p>
    <w:p w14:paraId="741D16C4"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1.5供应商为自然人的，质疑</w:t>
      </w:r>
      <w:proofErr w:type="gramStart"/>
      <w:r w:rsidRPr="00E17B5E">
        <w:rPr>
          <w:rFonts w:ascii="仿宋" w:eastAsia="仿宋" w:hAnsi="仿宋" w:cs="仿宋" w:hint="eastAsia"/>
          <w:sz w:val="24"/>
          <w:szCs w:val="24"/>
        </w:rPr>
        <w:t>函应当</w:t>
      </w:r>
      <w:proofErr w:type="gramEnd"/>
      <w:r w:rsidRPr="00E17B5E">
        <w:rPr>
          <w:rFonts w:ascii="仿宋" w:eastAsia="仿宋" w:hAnsi="仿宋" w:cs="仿宋" w:hint="eastAsia"/>
          <w:sz w:val="24"/>
          <w:szCs w:val="24"/>
        </w:rPr>
        <w:t>由本人签字；供应商为法人或者其他组织的，质疑</w:t>
      </w:r>
      <w:proofErr w:type="gramStart"/>
      <w:r w:rsidRPr="00E17B5E">
        <w:rPr>
          <w:rFonts w:ascii="仿宋" w:eastAsia="仿宋" w:hAnsi="仿宋" w:cs="仿宋" w:hint="eastAsia"/>
          <w:sz w:val="24"/>
          <w:szCs w:val="24"/>
        </w:rPr>
        <w:t>函应当</w:t>
      </w:r>
      <w:proofErr w:type="gramEnd"/>
      <w:r w:rsidRPr="00E17B5E">
        <w:rPr>
          <w:rFonts w:ascii="仿宋" w:eastAsia="仿宋" w:hAnsi="仿宋" w:cs="仿宋" w:hint="eastAsia"/>
          <w:sz w:val="24"/>
          <w:szCs w:val="24"/>
        </w:rPr>
        <w:t>由法定代表人、主要负责人，或者其授权代表签字或者盖章，并加盖公章。</w:t>
      </w:r>
    </w:p>
    <w:p w14:paraId="1AFF50AC"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2.质疑答复</w:t>
      </w:r>
    </w:p>
    <w:p w14:paraId="4FC68683"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采购人、采购代理机构应当在收到投标人的书面质疑后七个工作日内</w:t>
      </w:r>
      <w:proofErr w:type="gramStart"/>
      <w:r w:rsidRPr="00E17B5E">
        <w:rPr>
          <w:rFonts w:ascii="仿宋" w:eastAsia="仿宋" w:hAnsi="仿宋" w:cs="仿宋" w:hint="eastAsia"/>
          <w:sz w:val="24"/>
          <w:szCs w:val="24"/>
        </w:rPr>
        <w:t>作出</w:t>
      </w:r>
      <w:proofErr w:type="gramEnd"/>
      <w:r w:rsidRPr="00E17B5E">
        <w:rPr>
          <w:rFonts w:ascii="仿宋" w:eastAsia="仿宋" w:hAnsi="仿宋" w:cs="仿宋" w:hint="eastAsia"/>
          <w:sz w:val="24"/>
          <w:szCs w:val="24"/>
        </w:rPr>
        <w:t>答复，并以书面形式通知质疑投标人和其他有关投标人。</w:t>
      </w:r>
    </w:p>
    <w:p w14:paraId="0E2339FE"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3.其他</w:t>
      </w:r>
    </w:p>
    <w:p w14:paraId="7874760C"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3.1投标人应按照《政府采购质疑和投诉办法》（财政部令第94号）及相关法律法规要求，在法定质疑期内一次性提出针对同一采购程序环节的质疑。</w:t>
      </w:r>
    </w:p>
    <w:p w14:paraId="26E1B414"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3.2质疑函范本可在财政部门户网站和中国政府采购网下载。</w:t>
      </w:r>
    </w:p>
    <w:p w14:paraId="3BC637B6"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4.质疑联系方式详见第一篇“联系方式”。</w:t>
      </w:r>
    </w:p>
    <w:p w14:paraId="3E540FCB"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（四）投诉</w:t>
      </w:r>
    </w:p>
    <w:p w14:paraId="39EEADF2"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1.供应商对采购人、采购代理机构的答复不满意，或者采购人、采购代理机构未在规定时间内答复的，可在答复期满后十五个工作日内按有关规定，向重庆邮发实业发展有限公司院</w:t>
      </w:r>
      <w:proofErr w:type="gramStart"/>
      <w:r w:rsidRPr="00E17B5E">
        <w:rPr>
          <w:rFonts w:ascii="仿宋" w:eastAsia="仿宋" w:hAnsi="仿宋" w:cs="仿宋" w:hint="eastAsia"/>
          <w:sz w:val="24"/>
          <w:szCs w:val="24"/>
        </w:rPr>
        <w:t>务</w:t>
      </w:r>
      <w:proofErr w:type="gramEnd"/>
      <w:r w:rsidRPr="00E17B5E">
        <w:rPr>
          <w:rFonts w:ascii="仿宋" w:eastAsia="仿宋" w:hAnsi="仿宋" w:cs="仿宋" w:hint="eastAsia"/>
          <w:sz w:val="24"/>
          <w:szCs w:val="24"/>
        </w:rPr>
        <w:t>部投诉。</w:t>
      </w:r>
    </w:p>
    <w:p w14:paraId="1493F688"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2.在提出投诉时，应附送相关证明材料。投诉书及证明材料为外文的，应同时提供其中文译本；中文与外文意思不一致的，以中文为准。</w:t>
      </w:r>
    </w:p>
    <w:p w14:paraId="0B657C2D" w14:textId="77777777" w:rsidR="00F0485D" w:rsidRDefault="007F5480">
      <w:pPr>
        <w:keepNext/>
        <w:keepLines/>
        <w:spacing w:line="400" w:lineRule="exact"/>
        <w:ind w:firstLine="482"/>
        <w:outlineLvl w:val="2"/>
        <w:rPr>
          <w:rFonts w:ascii="宋体" w:hAnsi="宋体" w:cs="宋体"/>
          <w:b/>
          <w:sz w:val="24"/>
          <w:szCs w:val="24"/>
        </w:rPr>
      </w:pPr>
      <w:bookmarkStart w:id="327" w:name="_Toc24542"/>
      <w:r>
        <w:rPr>
          <w:rFonts w:ascii="宋体" w:hAnsi="宋体" w:cs="宋体" w:hint="eastAsia"/>
          <w:b/>
          <w:sz w:val="24"/>
          <w:szCs w:val="24"/>
        </w:rPr>
        <w:t>七、采购代理服务费</w:t>
      </w:r>
      <w:bookmarkEnd w:id="327"/>
    </w:p>
    <w:p w14:paraId="4F5989BD" w14:textId="78D8F5EA" w:rsidR="00F0485D" w:rsidRPr="00E17B5E" w:rsidRDefault="007F5480" w:rsidP="00E17B5E">
      <w:pPr>
        <w:snapToGrid w:val="0"/>
        <w:spacing w:line="400" w:lineRule="exact"/>
        <w:ind w:firstLine="465"/>
        <w:rPr>
          <w:rFonts w:ascii="仿宋" w:eastAsia="仿宋" w:hAnsi="仿宋" w:cs="仿宋"/>
          <w:sz w:val="24"/>
          <w:szCs w:val="24"/>
        </w:rPr>
      </w:pPr>
      <w:bookmarkStart w:id="328" w:name="_Toc106030900"/>
      <w:bookmarkStart w:id="329" w:name="_Toc76462345"/>
      <w:bookmarkStart w:id="330" w:name="_Toc102227322"/>
      <w:bookmarkStart w:id="331" w:name="_Toc342913396"/>
      <w:r w:rsidRPr="00E17B5E">
        <w:rPr>
          <w:rFonts w:ascii="仿宋" w:eastAsia="仿宋" w:hAnsi="仿宋" w:cs="仿宋" w:hint="eastAsia"/>
          <w:sz w:val="24"/>
          <w:szCs w:val="24"/>
        </w:rPr>
        <w:t>本次采购代理服务费</w:t>
      </w:r>
      <w:r w:rsidR="00865D88" w:rsidRPr="00E17B5E">
        <w:rPr>
          <w:rFonts w:ascii="仿宋" w:eastAsia="仿宋" w:hAnsi="仿宋" w:cs="仿宋" w:hint="eastAsia"/>
          <w:sz w:val="24"/>
          <w:szCs w:val="24"/>
        </w:rPr>
        <w:t>为人民</w:t>
      </w:r>
      <w:r w:rsidR="00865D88" w:rsidRPr="00E17B5E">
        <w:rPr>
          <w:rFonts w:ascii="仿宋" w:eastAsia="仿宋" w:hAnsi="仿宋" w:cs="仿宋"/>
          <w:sz w:val="24"/>
          <w:szCs w:val="24"/>
        </w:rPr>
        <w:t>币</w:t>
      </w:r>
      <w:r w:rsidR="007221AC">
        <w:rPr>
          <w:rFonts w:ascii="仿宋" w:eastAsia="仿宋" w:hAnsi="仿宋" w:cs="仿宋"/>
          <w:sz w:val="24"/>
          <w:szCs w:val="24"/>
        </w:rPr>
        <w:t>640</w:t>
      </w:r>
      <w:r w:rsidR="00865D88" w:rsidRPr="00E17B5E">
        <w:rPr>
          <w:rFonts w:ascii="仿宋" w:eastAsia="仿宋" w:hAnsi="仿宋" w:cs="仿宋" w:hint="eastAsia"/>
          <w:sz w:val="24"/>
          <w:szCs w:val="24"/>
        </w:rPr>
        <w:t>0.00元</w:t>
      </w:r>
      <w:r w:rsidR="00865D88" w:rsidRPr="00E17B5E">
        <w:rPr>
          <w:rFonts w:ascii="仿宋" w:eastAsia="仿宋" w:hAnsi="仿宋" w:cs="仿宋"/>
          <w:sz w:val="24"/>
          <w:szCs w:val="24"/>
        </w:rPr>
        <w:t>整（</w:t>
      </w:r>
      <w:r w:rsidR="00865D88" w:rsidRPr="00E17B5E">
        <w:rPr>
          <w:rFonts w:ascii="仿宋" w:eastAsia="仿宋" w:hAnsi="仿宋" w:cs="仿宋" w:hint="eastAsia"/>
          <w:sz w:val="24"/>
          <w:szCs w:val="24"/>
        </w:rPr>
        <w:t>大写</w:t>
      </w:r>
      <w:r w:rsidR="00865D88" w:rsidRPr="00E17B5E">
        <w:rPr>
          <w:rFonts w:ascii="仿宋" w:eastAsia="仿宋" w:hAnsi="仿宋" w:cs="仿宋"/>
          <w:sz w:val="24"/>
          <w:szCs w:val="24"/>
        </w:rPr>
        <w:t>：</w:t>
      </w:r>
      <w:r w:rsidR="007221AC">
        <w:rPr>
          <w:rFonts w:ascii="仿宋" w:eastAsia="仿宋" w:hAnsi="仿宋" w:cs="仿宋" w:hint="eastAsia"/>
          <w:sz w:val="24"/>
          <w:szCs w:val="24"/>
        </w:rPr>
        <w:t>陆</w:t>
      </w:r>
      <w:r w:rsidR="00865D88" w:rsidRPr="00E17B5E">
        <w:rPr>
          <w:rFonts w:ascii="仿宋" w:eastAsia="仿宋" w:hAnsi="仿宋" w:cs="仿宋"/>
          <w:sz w:val="24"/>
          <w:szCs w:val="24"/>
        </w:rPr>
        <w:t>仟</w:t>
      </w:r>
      <w:r w:rsidR="007221AC">
        <w:rPr>
          <w:rFonts w:ascii="仿宋" w:eastAsia="仿宋" w:hAnsi="仿宋" w:cs="仿宋" w:hint="eastAsia"/>
          <w:sz w:val="24"/>
          <w:szCs w:val="24"/>
        </w:rPr>
        <w:t>肆</w:t>
      </w:r>
      <w:r w:rsidR="007221AC">
        <w:rPr>
          <w:rFonts w:ascii="仿宋" w:eastAsia="仿宋" w:hAnsi="仿宋" w:cs="仿宋"/>
          <w:sz w:val="24"/>
          <w:szCs w:val="24"/>
        </w:rPr>
        <w:t>佰</w:t>
      </w:r>
      <w:r w:rsidR="00865D88" w:rsidRPr="00E17B5E">
        <w:rPr>
          <w:rFonts w:ascii="仿宋" w:eastAsia="仿宋" w:hAnsi="仿宋" w:cs="仿宋"/>
          <w:sz w:val="24"/>
          <w:szCs w:val="24"/>
        </w:rPr>
        <w:t>元整）</w:t>
      </w:r>
      <w:bookmarkEnd w:id="328"/>
      <w:bookmarkEnd w:id="329"/>
      <w:r w:rsidR="00E17B5E" w:rsidRPr="00E17B5E">
        <w:rPr>
          <w:rFonts w:ascii="仿宋" w:eastAsia="仿宋" w:hAnsi="仿宋" w:cs="仿宋" w:hint="eastAsia"/>
          <w:sz w:val="24"/>
          <w:szCs w:val="24"/>
        </w:rPr>
        <w:t>，由中标人在领取成交通知书时向代理机构一次性支付。</w:t>
      </w:r>
    </w:p>
    <w:p w14:paraId="3905E4C3" w14:textId="77777777" w:rsidR="00F0485D" w:rsidRDefault="007F5480">
      <w:pPr>
        <w:keepNext/>
        <w:keepLines/>
        <w:spacing w:line="400" w:lineRule="exact"/>
        <w:ind w:firstLine="482"/>
        <w:outlineLvl w:val="2"/>
        <w:rPr>
          <w:rFonts w:ascii="宋体" w:hAnsi="宋体" w:cs="宋体"/>
          <w:b/>
          <w:sz w:val="24"/>
          <w:szCs w:val="24"/>
        </w:rPr>
      </w:pPr>
      <w:bookmarkStart w:id="332" w:name="_Toc18588"/>
      <w:r>
        <w:rPr>
          <w:rFonts w:ascii="宋体" w:hAnsi="宋体" w:cs="宋体" w:hint="eastAsia"/>
          <w:b/>
          <w:sz w:val="24"/>
          <w:szCs w:val="24"/>
        </w:rPr>
        <w:t>八、签订</w:t>
      </w:r>
      <w:bookmarkEnd w:id="330"/>
      <w:r>
        <w:rPr>
          <w:rFonts w:ascii="宋体" w:hAnsi="宋体" w:cs="宋体" w:hint="eastAsia"/>
          <w:b/>
          <w:sz w:val="24"/>
          <w:szCs w:val="24"/>
        </w:rPr>
        <w:t>合同</w:t>
      </w:r>
      <w:bookmarkEnd w:id="331"/>
      <w:bookmarkEnd w:id="332"/>
    </w:p>
    <w:p w14:paraId="3225E329" w14:textId="69E3221E"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1.采购人应当自成交通知书发出之日起</w:t>
      </w:r>
      <w:r w:rsidR="00E17B5E">
        <w:rPr>
          <w:rFonts w:ascii="仿宋" w:eastAsia="仿宋" w:hAnsi="仿宋" w:cs="仿宋" w:hint="eastAsia"/>
          <w:sz w:val="24"/>
          <w:szCs w:val="24"/>
        </w:rPr>
        <w:t>二</w:t>
      </w:r>
      <w:r w:rsidRPr="00E17B5E">
        <w:rPr>
          <w:rFonts w:ascii="仿宋" w:eastAsia="仿宋" w:hAnsi="仿宋" w:cs="仿宋" w:hint="eastAsia"/>
          <w:sz w:val="24"/>
          <w:szCs w:val="24"/>
        </w:rPr>
        <w:t>十日内，按照竞争性</w:t>
      </w:r>
      <w:r w:rsidR="00F54854" w:rsidRPr="00E17B5E">
        <w:rPr>
          <w:rFonts w:ascii="仿宋" w:eastAsia="仿宋" w:hAnsi="仿宋" w:cs="仿宋" w:hint="eastAsia"/>
          <w:sz w:val="24"/>
          <w:szCs w:val="24"/>
        </w:rPr>
        <w:t>比</w:t>
      </w:r>
      <w:proofErr w:type="gramStart"/>
      <w:r w:rsidR="00F54854" w:rsidRPr="00E17B5E">
        <w:rPr>
          <w:rFonts w:ascii="仿宋" w:eastAsia="仿宋" w:hAnsi="仿宋" w:cs="仿宋" w:hint="eastAsia"/>
          <w:sz w:val="24"/>
          <w:szCs w:val="24"/>
        </w:rPr>
        <w:t>选</w:t>
      </w:r>
      <w:r w:rsidRPr="00E17B5E">
        <w:rPr>
          <w:rFonts w:ascii="仿宋" w:eastAsia="仿宋" w:hAnsi="仿宋" w:cs="仿宋" w:hint="eastAsia"/>
          <w:sz w:val="24"/>
          <w:szCs w:val="24"/>
        </w:rPr>
        <w:t>文件</w:t>
      </w:r>
      <w:proofErr w:type="gramEnd"/>
      <w:r w:rsidRPr="00E17B5E">
        <w:rPr>
          <w:rFonts w:ascii="仿宋" w:eastAsia="仿宋" w:hAnsi="仿宋" w:cs="仿宋" w:hint="eastAsia"/>
          <w:sz w:val="24"/>
          <w:szCs w:val="24"/>
        </w:rPr>
        <w:t>和成交供应商响应文件的约定，与成交供应商签订书面合同。所签订的合同不得对竞争性</w:t>
      </w:r>
      <w:r w:rsidR="00F54854" w:rsidRPr="00E17B5E">
        <w:rPr>
          <w:rFonts w:ascii="仿宋" w:eastAsia="仿宋" w:hAnsi="仿宋" w:cs="仿宋" w:hint="eastAsia"/>
          <w:sz w:val="24"/>
          <w:szCs w:val="24"/>
        </w:rPr>
        <w:t>比</w:t>
      </w:r>
      <w:proofErr w:type="gramStart"/>
      <w:r w:rsidR="00F54854" w:rsidRPr="00E17B5E">
        <w:rPr>
          <w:rFonts w:ascii="仿宋" w:eastAsia="仿宋" w:hAnsi="仿宋" w:cs="仿宋" w:hint="eastAsia"/>
          <w:sz w:val="24"/>
          <w:szCs w:val="24"/>
        </w:rPr>
        <w:t>选</w:t>
      </w:r>
      <w:r w:rsidRPr="00E17B5E">
        <w:rPr>
          <w:rFonts w:ascii="仿宋" w:eastAsia="仿宋" w:hAnsi="仿宋" w:cs="仿宋" w:hint="eastAsia"/>
          <w:sz w:val="24"/>
          <w:szCs w:val="24"/>
        </w:rPr>
        <w:t>文件</w:t>
      </w:r>
      <w:proofErr w:type="gramEnd"/>
      <w:r w:rsidRPr="00E17B5E">
        <w:rPr>
          <w:rFonts w:ascii="仿宋" w:eastAsia="仿宋" w:hAnsi="仿宋" w:cs="仿宋" w:hint="eastAsia"/>
          <w:sz w:val="24"/>
          <w:szCs w:val="24"/>
        </w:rPr>
        <w:t>和供应商的响应文件作实质性修改。</w:t>
      </w:r>
    </w:p>
    <w:p w14:paraId="728858F5" w14:textId="1E9C3FAC"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2.竞争性</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文件、供应商的响应文件及澄清文件等，均为签订合同的依据。</w:t>
      </w:r>
    </w:p>
    <w:p w14:paraId="73C9B0A1" w14:textId="77777777"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3.合同生效条款由供需双方约定，法律、行政法规规定应当办理批准、登记等手续后生效的合同，依照其规定。</w:t>
      </w:r>
    </w:p>
    <w:p w14:paraId="1B89F39F" w14:textId="4451ED08" w:rsidR="00F0485D" w:rsidRPr="00E17B5E" w:rsidRDefault="007F5480" w:rsidP="00E17B5E">
      <w:pPr>
        <w:snapToGrid w:val="0"/>
        <w:spacing w:line="400" w:lineRule="exact"/>
        <w:ind w:firstLine="465"/>
        <w:rPr>
          <w:rFonts w:ascii="仿宋" w:eastAsia="仿宋" w:hAnsi="仿宋" w:cs="仿宋"/>
          <w:sz w:val="24"/>
          <w:szCs w:val="24"/>
        </w:rPr>
      </w:pPr>
      <w:r w:rsidRPr="00E17B5E">
        <w:rPr>
          <w:rFonts w:ascii="仿宋" w:eastAsia="仿宋" w:hAnsi="仿宋" w:cs="仿宋" w:hint="eastAsia"/>
          <w:sz w:val="24"/>
          <w:szCs w:val="24"/>
        </w:rPr>
        <w:t>4.采购人要求成交供应商提供履约保证金的，应当在竞争性</w:t>
      </w:r>
      <w:r w:rsidR="00F54854" w:rsidRPr="00E17B5E">
        <w:rPr>
          <w:rFonts w:ascii="仿宋" w:eastAsia="仿宋" w:hAnsi="仿宋" w:cs="仿宋" w:hint="eastAsia"/>
          <w:sz w:val="24"/>
          <w:szCs w:val="24"/>
        </w:rPr>
        <w:t>比</w:t>
      </w:r>
      <w:proofErr w:type="gramStart"/>
      <w:r w:rsidR="00F54854" w:rsidRPr="00E17B5E">
        <w:rPr>
          <w:rFonts w:ascii="仿宋" w:eastAsia="仿宋" w:hAnsi="仿宋" w:cs="仿宋" w:hint="eastAsia"/>
          <w:sz w:val="24"/>
          <w:szCs w:val="24"/>
        </w:rPr>
        <w:t>选</w:t>
      </w:r>
      <w:r w:rsidRPr="00E17B5E">
        <w:rPr>
          <w:rFonts w:ascii="仿宋" w:eastAsia="仿宋" w:hAnsi="仿宋" w:cs="仿宋" w:hint="eastAsia"/>
          <w:sz w:val="24"/>
          <w:szCs w:val="24"/>
        </w:rPr>
        <w:t>文件</w:t>
      </w:r>
      <w:proofErr w:type="gramEnd"/>
      <w:r w:rsidRPr="00E17B5E">
        <w:rPr>
          <w:rFonts w:ascii="仿宋" w:eastAsia="仿宋" w:hAnsi="仿宋" w:cs="仿宋" w:hint="eastAsia"/>
          <w:sz w:val="24"/>
          <w:szCs w:val="24"/>
        </w:rPr>
        <w:t>中予以约定。成交供应商履约完毕后，采购人应按</w:t>
      </w:r>
      <w:r w:rsidR="00F54854" w:rsidRPr="00E17B5E">
        <w:rPr>
          <w:rFonts w:ascii="仿宋" w:eastAsia="仿宋" w:hAnsi="仿宋" w:cs="仿宋" w:hint="eastAsia"/>
          <w:sz w:val="24"/>
          <w:szCs w:val="24"/>
        </w:rPr>
        <w:t>比选</w:t>
      </w:r>
      <w:r w:rsidRPr="00E17B5E">
        <w:rPr>
          <w:rFonts w:ascii="仿宋" w:eastAsia="仿宋" w:hAnsi="仿宋" w:cs="仿宋" w:hint="eastAsia"/>
          <w:sz w:val="24"/>
          <w:szCs w:val="24"/>
        </w:rPr>
        <w:t>文件及合同的约定无息退还其履约保证金。</w:t>
      </w:r>
    </w:p>
    <w:p w14:paraId="2A3EEB77" w14:textId="77777777" w:rsidR="00F0485D" w:rsidRDefault="00F0485D">
      <w:pPr>
        <w:spacing w:line="400" w:lineRule="exact"/>
        <w:ind w:firstLineChars="200" w:firstLine="480"/>
        <w:rPr>
          <w:rFonts w:ascii="仿宋" w:eastAsia="仿宋" w:hAnsi="仿宋" w:cs="仿宋"/>
          <w:sz w:val="24"/>
          <w:szCs w:val="24"/>
        </w:rPr>
      </w:pPr>
    </w:p>
    <w:p w14:paraId="7882C04E" w14:textId="77777777" w:rsidR="00F0485D" w:rsidRDefault="007F5480">
      <w:pPr>
        <w:pStyle w:val="1"/>
        <w:spacing w:beforeLines="0" w:before="0" w:afterLines="0" w:after="0" w:line="360" w:lineRule="auto"/>
        <w:rPr>
          <w:rFonts w:ascii="方正仿宋_GBK" w:eastAsia="方正仿宋_GBK"/>
          <w:b/>
          <w:sz w:val="24"/>
        </w:rPr>
      </w:pPr>
      <w:r>
        <w:rPr>
          <w:rFonts w:ascii="仿宋" w:eastAsia="仿宋" w:hAnsi="仿宋" w:cs="仿宋" w:hint="eastAsia"/>
        </w:rPr>
        <w:br w:type="page"/>
      </w:r>
      <w:bookmarkStart w:id="333" w:name="_Toc148600558"/>
      <w:bookmarkStart w:id="334" w:name="_Toc4454"/>
      <w:bookmarkStart w:id="335" w:name="_Toc28592"/>
      <w:bookmarkStart w:id="336" w:name="_Toc12210"/>
      <w:bookmarkStart w:id="337" w:name="_Toc17885"/>
      <w:bookmarkStart w:id="338" w:name="_Toc9505"/>
      <w:bookmarkStart w:id="339" w:name="_Toc3344"/>
      <w:bookmarkStart w:id="340" w:name="_Toc7598"/>
      <w:bookmarkStart w:id="341" w:name="_Toc21870"/>
      <w:bookmarkStart w:id="342" w:name="_Toc29623"/>
      <w:bookmarkStart w:id="343" w:name="_Toc128"/>
      <w:bookmarkStart w:id="344" w:name="_Toc5544"/>
      <w:bookmarkStart w:id="345" w:name="_Toc9831"/>
      <w:bookmarkStart w:id="346" w:name="_Toc5880"/>
      <w:bookmarkStart w:id="347" w:name="_Toc13696"/>
      <w:bookmarkStart w:id="348" w:name="_Toc75793536"/>
      <w:bookmarkStart w:id="349" w:name="_Toc19939"/>
      <w:r>
        <w:rPr>
          <w:rFonts w:ascii="仿宋" w:eastAsia="仿宋" w:hAnsi="仿宋" w:cs="仿宋" w:hint="eastAsia"/>
          <w:b/>
        </w:rPr>
        <w:lastRenderedPageBreak/>
        <w:t xml:space="preserve">第六篇  </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B18733C" w14:textId="77777777" w:rsidR="00F0485D" w:rsidRDefault="007F5480">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14:paraId="0409AB3A" w14:textId="77777777" w:rsidR="00F0485D" w:rsidRDefault="007F5480">
      <w:pPr>
        <w:spacing w:line="500" w:lineRule="exact"/>
        <w:jc w:val="center"/>
        <w:rPr>
          <w:rFonts w:ascii="方正仿宋_GBK" w:eastAsia="方正仿宋_GBK"/>
        </w:rPr>
      </w:pPr>
      <w:r>
        <w:rPr>
          <w:rFonts w:ascii="方正仿宋_GBK" w:eastAsia="方正仿宋_GBK" w:hint="eastAsia"/>
        </w:rPr>
        <w:t>（采购项目编号：     ）</w:t>
      </w:r>
    </w:p>
    <w:p w14:paraId="01FA8F2A" w14:textId="77777777" w:rsidR="00F0485D" w:rsidRDefault="007F5480">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14:paraId="0452EF7D" w14:textId="77777777" w:rsidR="00F0485D" w:rsidRDefault="007F5480">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14:paraId="7CBA4ED9" w14:textId="77777777" w:rsidR="00F0485D" w:rsidRDefault="00F0485D">
      <w:pPr>
        <w:spacing w:line="500" w:lineRule="exact"/>
        <w:rPr>
          <w:rFonts w:ascii="方正仿宋_GBK" w:eastAsia="方正仿宋_GBK"/>
          <w:sz w:val="24"/>
        </w:rPr>
      </w:pPr>
    </w:p>
    <w:p w14:paraId="126FD3C3" w14:textId="77777777" w:rsidR="00F0485D" w:rsidRDefault="007F5480">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953"/>
        <w:gridCol w:w="345"/>
        <w:gridCol w:w="1134"/>
        <w:gridCol w:w="1559"/>
        <w:gridCol w:w="1582"/>
      </w:tblGrid>
      <w:tr w:rsidR="00F0485D" w14:paraId="700EE70B" w14:textId="77777777">
        <w:trPr>
          <w:trHeight w:val="452"/>
        </w:trPr>
        <w:tc>
          <w:tcPr>
            <w:tcW w:w="1330" w:type="dxa"/>
            <w:vAlign w:val="center"/>
          </w:tcPr>
          <w:p w14:paraId="671B8A9F"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26A1EB1A"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2CC50928"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1DFD0CAA"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0FDB9407"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75CA81D8"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74E4293C" w14:textId="77777777" w:rsidR="00F0485D" w:rsidRDefault="00F0485D">
            <w:pPr>
              <w:spacing w:line="240" w:lineRule="atLeast"/>
              <w:jc w:val="center"/>
              <w:rPr>
                <w:rFonts w:ascii="方正仿宋_GBK" w:eastAsia="方正仿宋_GBK"/>
                <w:sz w:val="21"/>
                <w:szCs w:val="21"/>
              </w:rPr>
            </w:pPr>
          </w:p>
        </w:tc>
      </w:tr>
      <w:tr w:rsidR="00F0485D" w14:paraId="4BAC6D96" w14:textId="77777777">
        <w:tc>
          <w:tcPr>
            <w:tcW w:w="1330" w:type="dxa"/>
            <w:vAlign w:val="center"/>
          </w:tcPr>
          <w:p w14:paraId="06C281C4"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6EF8FDEA"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6131DF4F"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5150C9B7"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23576087"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6A1ED5DC"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3BFF4951" w14:textId="77777777" w:rsidR="00F0485D" w:rsidRDefault="00F0485D">
            <w:pPr>
              <w:spacing w:line="240" w:lineRule="atLeast"/>
              <w:jc w:val="center"/>
              <w:rPr>
                <w:rFonts w:ascii="方正仿宋_GBK" w:eastAsia="方正仿宋_GBK"/>
                <w:sz w:val="21"/>
                <w:szCs w:val="21"/>
              </w:rPr>
            </w:pPr>
          </w:p>
        </w:tc>
      </w:tr>
      <w:tr w:rsidR="00F0485D" w14:paraId="317B24C6" w14:textId="77777777">
        <w:tc>
          <w:tcPr>
            <w:tcW w:w="1330" w:type="dxa"/>
            <w:vAlign w:val="center"/>
          </w:tcPr>
          <w:p w14:paraId="30F4E012"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3D44DE71"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16166EF8"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75ABD25E"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5BB25BC7"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6477D667"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646929F2" w14:textId="77777777" w:rsidR="00F0485D" w:rsidRDefault="00F0485D">
            <w:pPr>
              <w:spacing w:line="240" w:lineRule="atLeast"/>
              <w:jc w:val="center"/>
              <w:rPr>
                <w:rFonts w:ascii="方正仿宋_GBK" w:eastAsia="方正仿宋_GBK"/>
                <w:sz w:val="21"/>
                <w:szCs w:val="21"/>
              </w:rPr>
            </w:pPr>
          </w:p>
        </w:tc>
      </w:tr>
      <w:tr w:rsidR="00F0485D" w14:paraId="5F92E02A" w14:textId="77777777">
        <w:tc>
          <w:tcPr>
            <w:tcW w:w="1330" w:type="dxa"/>
            <w:vAlign w:val="center"/>
          </w:tcPr>
          <w:p w14:paraId="5C3E7D12"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6450FDC5"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12244D6E"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15BB26CB"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47CBE534"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7424E337"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462DA154" w14:textId="77777777" w:rsidR="00F0485D" w:rsidRDefault="00F0485D">
            <w:pPr>
              <w:spacing w:line="240" w:lineRule="atLeast"/>
              <w:jc w:val="center"/>
              <w:rPr>
                <w:rFonts w:ascii="方正仿宋_GBK" w:eastAsia="方正仿宋_GBK"/>
                <w:sz w:val="21"/>
                <w:szCs w:val="21"/>
              </w:rPr>
            </w:pPr>
          </w:p>
        </w:tc>
      </w:tr>
      <w:tr w:rsidR="00F0485D" w14:paraId="4B7BD63D" w14:textId="77777777">
        <w:tc>
          <w:tcPr>
            <w:tcW w:w="1330" w:type="dxa"/>
            <w:vAlign w:val="center"/>
          </w:tcPr>
          <w:p w14:paraId="20AEA47E"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66E94B90"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1F04D2B1"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1713A20D"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673C86B7"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18090AF3"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2DF5D868" w14:textId="77777777" w:rsidR="00F0485D" w:rsidRDefault="00F0485D">
            <w:pPr>
              <w:spacing w:line="240" w:lineRule="atLeast"/>
              <w:jc w:val="center"/>
              <w:rPr>
                <w:rFonts w:ascii="方正仿宋_GBK" w:eastAsia="方正仿宋_GBK"/>
                <w:sz w:val="21"/>
                <w:szCs w:val="21"/>
              </w:rPr>
            </w:pPr>
          </w:p>
        </w:tc>
      </w:tr>
      <w:tr w:rsidR="00F0485D" w14:paraId="28CE6645" w14:textId="77777777">
        <w:tc>
          <w:tcPr>
            <w:tcW w:w="1330" w:type="dxa"/>
            <w:vAlign w:val="center"/>
          </w:tcPr>
          <w:p w14:paraId="68D6AE6F"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0EEED515"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7B714AA9"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444A32E6"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6D8F84FB"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35ED92CF"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7625F254" w14:textId="77777777" w:rsidR="00F0485D" w:rsidRDefault="00F0485D">
            <w:pPr>
              <w:spacing w:line="240" w:lineRule="atLeast"/>
              <w:jc w:val="center"/>
              <w:rPr>
                <w:rFonts w:ascii="方正仿宋_GBK" w:eastAsia="方正仿宋_GBK"/>
                <w:sz w:val="21"/>
                <w:szCs w:val="21"/>
              </w:rPr>
            </w:pPr>
          </w:p>
        </w:tc>
      </w:tr>
      <w:tr w:rsidR="00F0485D" w14:paraId="5A83735B" w14:textId="77777777">
        <w:tc>
          <w:tcPr>
            <w:tcW w:w="1330" w:type="dxa"/>
            <w:vAlign w:val="center"/>
          </w:tcPr>
          <w:p w14:paraId="11363252"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673531AE"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7EBFBB65"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1C851412"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385FAC1D"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495AA981"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362592F4" w14:textId="77777777" w:rsidR="00F0485D" w:rsidRDefault="00F0485D">
            <w:pPr>
              <w:spacing w:line="240" w:lineRule="atLeast"/>
              <w:jc w:val="center"/>
              <w:rPr>
                <w:rFonts w:ascii="方正仿宋_GBK" w:eastAsia="方正仿宋_GBK"/>
                <w:sz w:val="21"/>
                <w:szCs w:val="21"/>
              </w:rPr>
            </w:pPr>
          </w:p>
        </w:tc>
      </w:tr>
      <w:tr w:rsidR="00F0485D" w14:paraId="4C1CDCA0" w14:textId="77777777">
        <w:tc>
          <w:tcPr>
            <w:tcW w:w="1330" w:type="dxa"/>
            <w:vAlign w:val="center"/>
          </w:tcPr>
          <w:p w14:paraId="7FED464B"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4CAE9C16"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61A6E71C"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5AFD0552"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37C20710"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2995B659"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6F813D62" w14:textId="77777777" w:rsidR="00F0485D" w:rsidRDefault="00F0485D">
            <w:pPr>
              <w:spacing w:line="240" w:lineRule="atLeast"/>
              <w:jc w:val="center"/>
              <w:rPr>
                <w:rFonts w:ascii="方正仿宋_GBK" w:eastAsia="方正仿宋_GBK"/>
                <w:sz w:val="21"/>
                <w:szCs w:val="21"/>
              </w:rPr>
            </w:pPr>
          </w:p>
        </w:tc>
      </w:tr>
      <w:tr w:rsidR="00F0485D" w14:paraId="655C0F96" w14:textId="77777777">
        <w:tc>
          <w:tcPr>
            <w:tcW w:w="1330" w:type="dxa"/>
            <w:vAlign w:val="center"/>
          </w:tcPr>
          <w:p w14:paraId="0A48C211" w14:textId="77777777" w:rsidR="00F0485D" w:rsidRDefault="00F0485D">
            <w:pPr>
              <w:spacing w:line="240" w:lineRule="atLeast"/>
              <w:jc w:val="center"/>
              <w:rPr>
                <w:rFonts w:ascii="方正仿宋_GBK" w:eastAsia="方正仿宋_GBK"/>
                <w:sz w:val="21"/>
                <w:szCs w:val="21"/>
              </w:rPr>
            </w:pPr>
          </w:p>
        </w:tc>
        <w:tc>
          <w:tcPr>
            <w:tcW w:w="1741" w:type="dxa"/>
            <w:vAlign w:val="center"/>
          </w:tcPr>
          <w:p w14:paraId="2449B4C8" w14:textId="77777777" w:rsidR="00F0485D" w:rsidRDefault="00F0485D">
            <w:pPr>
              <w:spacing w:line="240" w:lineRule="atLeast"/>
              <w:jc w:val="center"/>
              <w:rPr>
                <w:rFonts w:ascii="方正仿宋_GBK" w:eastAsia="方正仿宋_GBK"/>
                <w:sz w:val="21"/>
                <w:szCs w:val="21"/>
              </w:rPr>
            </w:pPr>
          </w:p>
        </w:tc>
        <w:tc>
          <w:tcPr>
            <w:tcW w:w="984" w:type="dxa"/>
            <w:vAlign w:val="center"/>
          </w:tcPr>
          <w:p w14:paraId="3AA935BF" w14:textId="77777777" w:rsidR="00F0485D" w:rsidRDefault="00F0485D">
            <w:pPr>
              <w:spacing w:line="240" w:lineRule="atLeast"/>
              <w:jc w:val="center"/>
              <w:rPr>
                <w:rFonts w:ascii="方正仿宋_GBK" w:eastAsia="方正仿宋_GBK"/>
                <w:sz w:val="21"/>
                <w:szCs w:val="21"/>
              </w:rPr>
            </w:pPr>
          </w:p>
        </w:tc>
        <w:tc>
          <w:tcPr>
            <w:tcW w:w="1298" w:type="dxa"/>
            <w:gridSpan w:val="2"/>
            <w:vAlign w:val="center"/>
          </w:tcPr>
          <w:p w14:paraId="087FB91B" w14:textId="77777777" w:rsidR="00F0485D" w:rsidRDefault="00F0485D">
            <w:pPr>
              <w:spacing w:line="240" w:lineRule="atLeast"/>
              <w:jc w:val="center"/>
              <w:rPr>
                <w:rFonts w:ascii="方正仿宋_GBK" w:eastAsia="方正仿宋_GBK"/>
                <w:sz w:val="21"/>
                <w:szCs w:val="21"/>
              </w:rPr>
            </w:pPr>
          </w:p>
        </w:tc>
        <w:tc>
          <w:tcPr>
            <w:tcW w:w="1134" w:type="dxa"/>
            <w:vAlign w:val="center"/>
          </w:tcPr>
          <w:p w14:paraId="26ECF6AF" w14:textId="77777777" w:rsidR="00F0485D" w:rsidRDefault="00F0485D">
            <w:pPr>
              <w:spacing w:line="240" w:lineRule="atLeast"/>
              <w:jc w:val="center"/>
              <w:rPr>
                <w:rFonts w:ascii="方正仿宋_GBK" w:eastAsia="方正仿宋_GBK"/>
                <w:sz w:val="21"/>
                <w:szCs w:val="21"/>
              </w:rPr>
            </w:pPr>
          </w:p>
        </w:tc>
        <w:tc>
          <w:tcPr>
            <w:tcW w:w="1559" w:type="dxa"/>
            <w:vAlign w:val="center"/>
          </w:tcPr>
          <w:p w14:paraId="6BC0620D" w14:textId="77777777" w:rsidR="00F0485D" w:rsidRDefault="00F0485D">
            <w:pPr>
              <w:spacing w:line="240" w:lineRule="atLeast"/>
              <w:jc w:val="center"/>
              <w:rPr>
                <w:rFonts w:ascii="方正仿宋_GBK" w:eastAsia="方正仿宋_GBK"/>
                <w:sz w:val="21"/>
                <w:szCs w:val="21"/>
              </w:rPr>
            </w:pPr>
          </w:p>
        </w:tc>
        <w:tc>
          <w:tcPr>
            <w:tcW w:w="1567" w:type="dxa"/>
            <w:vAlign w:val="center"/>
          </w:tcPr>
          <w:p w14:paraId="4E7E7BB1" w14:textId="77777777" w:rsidR="00F0485D" w:rsidRDefault="00F0485D">
            <w:pPr>
              <w:spacing w:line="240" w:lineRule="atLeast"/>
              <w:jc w:val="center"/>
              <w:rPr>
                <w:rFonts w:ascii="方正仿宋_GBK" w:eastAsia="方正仿宋_GBK"/>
                <w:sz w:val="21"/>
                <w:szCs w:val="21"/>
              </w:rPr>
            </w:pPr>
          </w:p>
        </w:tc>
      </w:tr>
      <w:tr w:rsidR="00F0485D" w14:paraId="77CC7F7B" w14:textId="77777777">
        <w:trPr>
          <w:cantSplit/>
        </w:trPr>
        <w:tc>
          <w:tcPr>
            <w:tcW w:w="9613" w:type="dxa"/>
            <w:gridSpan w:val="8"/>
            <w:vAlign w:val="center"/>
          </w:tcPr>
          <w:p w14:paraId="17CEE8FA"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F0485D" w14:paraId="68D93373" w14:textId="77777777">
        <w:trPr>
          <w:cantSplit/>
        </w:trPr>
        <w:tc>
          <w:tcPr>
            <w:tcW w:w="9613" w:type="dxa"/>
            <w:gridSpan w:val="8"/>
            <w:vAlign w:val="center"/>
          </w:tcPr>
          <w:p w14:paraId="7B438884"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F0485D" w14:paraId="3B812643" w14:textId="77777777">
        <w:trPr>
          <w:cantSplit/>
          <w:trHeight w:val="2052"/>
        </w:trPr>
        <w:tc>
          <w:tcPr>
            <w:tcW w:w="9613" w:type="dxa"/>
            <w:gridSpan w:val="8"/>
          </w:tcPr>
          <w:p w14:paraId="6F97BA96" w14:textId="77777777" w:rsidR="00F0485D" w:rsidRDefault="00F0485D">
            <w:pPr>
              <w:spacing w:line="240" w:lineRule="atLeast"/>
              <w:rPr>
                <w:rFonts w:ascii="方正仿宋_GBK" w:eastAsia="方正仿宋_GBK"/>
                <w:sz w:val="21"/>
                <w:szCs w:val="21"/>
              </w:rPr>
            </w:pPr>
          </w:p>
          <w:p w14:paraId="25BC1512" w14:textId="77777777" w:rsidR="00F0485D" w:rsidRDefault="00F0485D">
            <w:pPr>
              <w:spacing w:line="240" w:lineRule="atLeast"/>
              <w:rPr>
                <w:rFonts w:ascii="方正仿宋_GBK" w:eastAsia="方正仿宋_GBK"/>
                <w:sz w:val="21"/>
                <w:szCs w:val="21"/>
              </w:rPr>
            </w:pPr>
          </w:p>
        </w:tc>
      </w:tr>
      <w:tr w:rsidR="00F0485D" w14:paraId="40FF7F6C" w14:textId="77777777">
        <w:trPr>
          <w:cantSplit/>
          <w:trHeight w:val="913"/>
        </w:trPr>
        <w:tc>
          <w:tcPr>
            <w:tcW w:w="9613" w:type="dxa"/>
            <w:gridSpan w:val="8"/>
          </w:tcPr>
          <w:p w14:paraId="64A5A032" w14:textId="77777777" w:rsidR="00F0485D" w:rsidRDefault="00F0485D">
            <w:pPr>
              <w:spacing w:line="240" w:lineRule="atLeast"/>
              <w:rPr>
                <w:rFonts w:ascii="方正仿宋_GBK" w:eastAsia="方正仿宋_GBK"/>
                <w:sz w:val="21"/>
                <w:szCs w:val="21"/>
              </w:rPr>
            </w:pPr>
          </w:p>
        </w:tc>
      </w:tr>
      <w:tr w:rsidR="00F0485D" w14:paraId="2CFC75D6" w14:textId="77777777">
        <w:trPr>
          <w:cantSplit/>
          <w:trHeight w:val="751"/>
        </w:trPr>
        <w:tc>
          <w:tcPr>
            <w:tcW w:w="9613" w:type="dxa"/>
            <w:gridSpan w:val="8"/>
          </w:tcPr>
          <w:p w14:paraId="24C8233C" w14:textId="77777777" w:rsidR="00F0485D" w:rsidRDefault="00F0485D">
            <w:pPr>
              <w:spacing w:line="240" w:lineRule="atLeast"/>
              <w:rPr>
                <w:rFonts w:ascii="方正仿宋_GBK" w:eastAsia="方正仿宋_GBK"/>
                <w:sz w:val="21"/>
                <w:szCs w:val="21"/>
              </w:rPr>
            </w:pPr>
          </w:p>
        </w:tc>
      </w:tr>
      <w:tr w:rsidR="00F0485D" w14:paraId="7738A9D1" w14:textId="77777777">
        <w:trPr>
          <w:trHeight w:val="1132"/>
        </w:trPr>
        <w:tc>
          <w:tcPr>
            <w:tcW w:w="9628" w:type="dxa"/>
            <w:gridSpan w:val="8"/>
          </w:tcPr>
          <w:p w14:paraId="2300F80C" w14:textId="77777777" w:rsidR="00F0485D" w:rsidRDefault="00F0485D">
            <w:pPr>
              <w:spacing w:line="240" w:lineRule="atLeast"/>
              <w:rPr>
                <w:rFonts w:ascii="方正仿宋_GBK" w:eastAsia="方正仿宋_GBK"/>
                <w:sz w:val="21"/>
                <w:szCs w:val="21"/>
              </w:rPr>
            </w:pPr>
          </w:p>
        </w:tc>
      </w:tr>
      <w:tr w:rsidR="00F0485D" w14:paraId="25DA5330" w14:textId="77777777">
        <w:trPr>
          <w:trHeight w:val="1127"/>
        </w:trPr>
        <w:tc>
          <w:tcPr>
            <w:tcW w:w="9628" w:type="dxa"/>
            <w:gridSpan w:val="8"/>
          </w:tcPr>
          <w:p w14:paraId="120A07CF" w14:textId="77777777" w:rsidR="00F0485D" w:rsidRDefault="00F0485D">
            <w:pPr>
              <w:spacing w:line="240" w:lineRule="atLeast"/>
              <w:rPr>
                <w:rFonts w:ascii="方正仿宋_GBK" w:eastAsia="方正仿宋_GBK"/>
                <w:sz w:val="21"/>
                <w:szCs w:val="21"/>
              </w:rPr>
            </w:pPr>
          </w:p>
        </w:tc>
      </w:tr>
      <w:tr w:rsidR="00F0485D" w14:paraId="269B8FF4" w14:textId="77777777">
        <w:trPr>
          <w:trHeight w:val="1127"/>
        </w:trPr>
        <w:tc>
          <w:tcPr>
            <w:tcW w:w="9628" w:type="dxa"/>
            <w:gridSpan w:val="8"/>
          </w:tcPr>
          <w:p w14:paraId="3C2D0813" w14:textId="77777777" w:rsidR="00F0485D" w:rsidRDefault="00F0485D">
            <w:pPr>
              <w:spacing w:line="240" w:lineRule="atLeast"/>
              <w:rPr>
                <w:rFonts w:ascii="方正仿宋_GBK" w:eastAsia="方正仿宋_GBK"/>
                <w:sz w:val="21"/>
                <w:szCs w:val="21"/>
              </w:rPr>
            </w:pPr>
          </w:p>
        </w:tc>
      </w:tr>
      <w:tr w:rsidR="00F0485D" w14:paraId="6FC96E8E" w14:textId="77777777">
        <w:trPr>
          <w:trHeight w:val="1691"/>
        </w:trPr>
        <w:tc>
          <w:tcPr>
            <w:tcW w:w="9628" w:type="dxa"/>
            <w:gridSpan w:val="8"/>
          </w:tcPr>
          <w:p w14:paraId="38EE4F52"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七、其他约定事项：</w:t>
            </w:r>
          </w:p>
          <w:p w14:paraId="2965C1CD" w14:textId="5C2C1B5B"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1、竞争性</w:t>
            </w:r>
            <w:r w:rsidR="00F54854">
              <w:rPr>
                <w:rFonts w:ascii="方正仿宋_GBK" w:eastAsia="方正仿宋_GBK" w:hint="eastAsia"/>
                <w:sz w:val="21"/>
                <w:szCs w:val="21"/>
              </w:rPr>
              <w:t>比</w:t>
            </w:r>
            <w:proofErr w:type="gramStart"/>
            <w:r w:rsidR="00F54854">
              <w:rPr>
                <w:rFonts w:ascii="方正仿宋_GBK" w:eastAsia="方正仿宋_GBK" w:hint="eastAsia"/>
                <w:sz w:val="21"/>
                <w:szCs w:val="21"/>
              </w:rPr>
              <w:t>选</w:t>
            </w:r>
            <w:r>
              <w:rPr>
                <w:rFonts w:ascii="方正仿宋_GBK" w:eastAsia="方正仿宋_GBK" w:hint="eastAsia"/>
                <w:sz w:val="21"/>
                <w:szCs w:val="21"/>
              </w:rPr>
              <w:t>文件</w:t>
            </w:r>
            <w:proofErr w:type="gramEnd"/>
            <w:r>
              <w:rPr>
                <w:rFonts w:ascii="方正仿宋_GBK" w:eastAsia="方正仿宋_GBK" w:hint="eastAsia"/>
                <w:sz w:val="21"/>
                <w:szCs w:val="21"/>
              </w:rPr>
              <w:t>及其补遗文件、竞争性</w:t>
            </w:r>
            <w:r w:rsidR="00F54854">
              <w:rPr>
                <w:rFonts w:ascii="方正仿宋_GBK" w:eastAsia="方正仿宋_GBK" w:hint="eastAsia"/>
                <w:sz w:val="21"/>
                <w:szCs w:val="21"/>
              </w:rPr>
              <w:t>比选</w:t>
            </w:r>
            <w:r>
              <w:rPr>
                <w:rFonts w:ascii="方正仿宋_GBK" w:eastAsia="方正仿宋_GBK" w:hint="eastAsia"/>
                <w:sz w:val="21"/>
                <w:szCs w:val="21"/>
              </w:rPr>
              <w:t>响应文件和承诺是本合同不可分割的部分。</w:t>
            </w:r>
          </w:p>
          <w:p w14:paraId="3FC8941D" w14:textId="77777777" w:rsidR="00F0485D" w:rsidRDefault="007F5480">
            <w:pPr>
              <w:numPr>
                <w:ilvl w:val="0"/>
                <w:numId w:val="20"/>
              </w:numPr>
              <w:spacing w:line="240" w:lineRule="atLeast"/>
              <w:rPr>
                <w:rFonts w:ascii="方正仿宋_GBK" w:eastAsia="方正仿宋_GBK"/>
                <w:sz w:val="21"/>
                <w:szCs w:val="21"/>
              </w:rPr>
            </w:pPr>
            <w:r>
              <w:rPr>
                <w:rFonts w:ascii="方正仿宋_GBK" w:eastAsia="方正仿宋_GBK" w:hint="eastAsia"/>
                <w:sz w:val="21"/>
                <w:szCs w:val="21"/>
              </w:rPr>
              <w:t>本合同如发生争议由双方协商解决，协商不成向需方所在人民法院提请诉讼。</w:t>
            </w:r>
          </w:p>
          <w:p w14:paraId="0CE6F0AF" w14:textId="77777777" w:rsidR="00F0485D" w:rsidRDefault="007F5480">
            <w:pPr>
              <w:numPr>
                <w:ilvl w:val="0"/>
                <w:numId w:val="20"/>
              </w:numPr>
              <w:spacing w:line="240" w:lineRule="atLeast"/>
              <w:rPr>
                <w:rFonts w:ascii="方正仿宋_GBK" w:eastAsia="方正仿宋_GBK"/>
                <w:sz w:val="21"/>
                <w:szCs w:val="21"/>
              </w:rPr>
            </w:pPr>
            <w:r>
              <w:rPr>
                <w:rFonts w:ascii="方正仿宋_GBK" w:eastAsia="方正仿宋_GBK" w:hint="eastAsia"/>
                <w:sz w:val="21"/>
                <w:szCs w:val="21"/>
              </w:rPr>
              <w:t>本合同一式__份， 需方__份，供方__份，采购代理机构</w:t>
            </w:r>
            <w:r>
              <w:rPr>
                <w:rFonts w:ascii="方正仿宋_GBK" w:eastAsia="方正仿宋_GBK" w:hint="eastAsia"/>
                <w:sz w:val="21"/>
                <w:szCs w:val="21"/>
                <w:u w:val="single"/>
              </w:rPr>
              <w:t>1</w:t>
            </w:r>
            <w:r>
              <w:rPr>
                <w:rFonts w:ascii="方正仿宋_GBK" w:eastAsia="方正仿宋_GBK" w:hint="eastAsia"/>
                <w:sz w:val="21"/>
                <w:szCs w:val="21"/>
              </w:rPr>
              <w:t>份，财政部门</w:t>
            </w:r>
            <w:r>
              <w:rPr>
                <w:rFonts w:ascii="方正仿宋_GBK" w:eastAsia="方正仿宋_GBK" w:hint="eastAsia"/>
                <w:sz w:val="21"/>
                <w:szCs w:val="21"/>
                <w:u w:val="single"/>
              </w:rPr>
              <w:t>1</w:t>
            </w:r>
            <w:r>
              <w:rPr>
                <w:rFonts w:ascii="方正仿宋_GBK" w:eastAsia="方正仿宋_GBK" w:hint="eastAsia"/>
                <w:sz w:val="21"/>
                <w:szCs w:val="21"/>
              </w:rPr>
              <w:t>份，具同等法律效力。</w:t>
            </w:r>
          </w:p>
          <w:p w14:paraId="12AC1C61"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F0485D" w14:paraId="1813AFCE" w14:textId="77777777">
        <w:trPr>
          <w:trHeight w:val="4488"/>
        </w:trPr>
        <w:tc>
          <w:tcPr>
            <w:tcW w:w="5008" w:type="dxa"/>
            <w:gridSpan w:val="4"/>
          </w:tcPr>
          <w:p w14:paraId="1DA33C11"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需方：</w:t>
            </w:r>
          </w:p>
          <w:p w14:paraId="1A442308"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地址：</w:t>
            </w:r>
          </w:p>
          <w:p w14:paraId="4300AEFE"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联系电话：</w:t>
            </w:r>
          </w:p>
          <w:p w14:paraId="0C460BE3"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620" w:type="dxa"/>
            <w:gridSpan w:val="4"/>
          </w:tcPr>
          <w:p w14:paraId="7642AD1F"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供方：</w:t>
            </w:r>
          </w:p>
          <w:p w14:paraId="76F87E29"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地址：</w:t>
            </w:r>
          </w:p>
          <w:p w14:paraId="360CED7F"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电话：</w:t>
            </w:r>
          </w:p>
          <w:p w14:paraId="28FFEBB1"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传真：</w:t>
            </w:r>
          </w:p>
          <w:p w14:paraId="7D01B4DF"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开户银行：</w:t>
            </w:r>
          </w:p>
          <w:p w14:paraId="4584CB78"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账号：</w:t>
            </w:r>
          </w:p>
          <w:p w14:paraId="127E8932"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授权代表：</w:t>
            </w:r>
          </w:p>
          <w:p w14:paraId="1B620B66"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（本栏请用计算机打印以便于准确付款）</w:t>
            </w:r>
          </w:p>
          <w:p w14:paraId="1B5BFF6E" w14:textId="77777777" w:rsidR="00F0485D" w:rsidRDefault="00F0485D">
            <w:pPr>
              <w:widowControl/>
              <w:spacing w:line="240" w:lineRule="atLeast"/>
              <w:jc w:val="left"/>
              <w:rPr>
                <w:rFonts w:ascii="方正仿宋_GBK" w:eastAsia="方正仿宋_GBK"/>
                <w:sz w:val="21"/>
                <w:szCs w:val="21"/>
              </w:rPr>
            </w:pPr>
          </w:p>
          <w:p w14:paraId="3362DB5B" w14:textId="77777777" w:rsidR="00F0485D" w:rsidRDefault="00F0485D">
            <w:pPr>
              <w:widowControl/>
              <w:spacing w:line="240" w:lineRule="atLeast"/>
              <w:jc w:val="left"/>
              <w:rPr>
                <w:rFonts w:ascii="方正仿宋_GBK" w:eastAsia="方正仿宋_GBK"/>
                <w:sz w:val="21"/>
                <w:szCs w:val="21"/>
              </w:rPr>
            </w:pPr>
          </w:p>
          <w:p w14:paraId="7285F4F8" w14:textId="77777777" w:rsidR="00F0485D" w:rsidRDefault="00F0485D">
            <w:pPr>
              <w:spacing w:line="240" w:lineRule="atLeast"/>
              <w:rPr>
                <w:rFonts w:ascii="方正仿宋_GBK" w:eastAsia="方正仿宋_GBK"/>
                <w:sz w:val="21"/>
                <w:szCs w:val="21"/>
              </w:rPr>
            </w:pPr>
          </w:p>
        </w:tc>
      </w:tr>
      <w:tr w:rsidR="00F0485D" w14:paraId="4649E7A3" w14:textId="77777777">
        <w:trPr>
          <w:trHeight w:val="882"/>
        </w:trPr>
        <w:tc>
          <w:tcPr>
            <w:tcW w:w="9628" w:type="dxa"/>
            <w:gridSpan w:val="8"/>
          </w:tcPr>
          <w:p w14:paraId="464C1FEB" w14:textId="77777777" w:rsidR="00F0485D" w:rsidRDefault="007F5480">
            <w:pPr>
              <w:spacing w:line="240" w:lineRule="atLeast"/>
              <w:rPr>
                <w:rFonts w:ascii="方正仿宋_GBK" w:eastAsia="方正仿宋_GBK"/>
                <w:sz w:val="21"/>
                <w:szCs w:val="21"/>
              </w:rPr>
            </w:pPr>
            <w:r>
              <w:rPr>
                <w:rFonts w:ascii="方正仿宋_GBK" w:eastAsia="方正仿宋_GBK" w:hint="eastAsia"/>
                <w:sz w:val="21"/>
                <w:szCs w:val="21"/>
              </w:rPr>
              <w:t>备注：</w:t>
            </w:r>
          </w:p>
          <w:p w14:paraId="7171490B" w14:textId="77777777" w:rsidR="00F0485D" w:rsidRDefault="00F0485D">
            <w:pPr>
              <w:spacing w:line="240" w:lineRule="atLeast"/>
              <w:rPr>
                <w:rFonts w:ascii="方正仿宋_GBK" w:eastAsia="方正仿宋_GBK"/>
                <w:sz w:val="21"/>
                <w:szCs w:val="21"/>
              </w:rPr>
            </w:pPr>
          </w:p>
          <w:p w14:paraId="220C2090" w14:textId="77777777" w:rsidR="00F0485D" w:rsidRDefault="00F0485D">
            <w:pPr>
              <w:spacing w:line="240" w:lineRule="atLeast"/>
              <w:rPr>
                <w:rFonts w:ascii="方正仿宋_GBK" w:eastAsia="方正仿宋_GBK"/>
                <w:sz w:val="21"/>
                <w:szCs w:val="21"/>
              </w:rPr>
            </w:pPr>
          </w:p>
        </w:tc>
      </w:tr>
    </w:tbl>
    <w:p w14:paraId="1C484251" w14:textId="77777777" w:rsidR="00F0485D" w:rsidRDefault="007F5480">
      <w:pPr>
        <w:spacing w:line="500" w:lineRule="exact"/>
        <w:ind w:firstLineChars="200" w:firstLine="480"/>
        <w:rPr>
          <w:rFonts w:ascii="方正仿宋_GBK" w:eastAsia="方正仿宋_GBK"/>
          <w:sz w:val="24"/>
        </w:rPr>
      </w:pPr>
      <w:r>
        <w:rPr>
          <w:rFonts w:ascii="方正仿宋_GBK" w:eastAsia="方正仿宋_GBK" w:hint="eastAsia"/>
          <w:sz w:val="24"/>
        </w:rPr>
        <w:t>签约时间：           年   月   日      签约地点：</w:t>
      </w:r>
    </w:p>
    <w:p w14:paraId="1B24D8B2" w14:textId="77777777" w:rsidR="00F0485D" w:rsidRDefault="00F0485D">
      <w:pPr>
        <w:rPr>
          <w:rFonts w:ascii="仿宋" w:eastAsia="仿宋" w:hAnsi="仿宋" w:cs="仿宋"/>
          <w:sz w:val="24"/>
        </w:rPr>
      </w:pPr>
    </w:p>
    <w:p w14:paraId="6F99F223" w14:textId="77777777" w:rsidR="00F0485D" w:rsidRDefault="007F5480">
      <w:pPr>
        <w:pStyle w:val="1"/>
        <w:spacing w:beforeLines="0" w:before="0" w:afterLines="0" w:after="0" w:line="360" w:lineRule="auto"/>
        <w:rPr>
          <w:rFonts w:ascii="仿宋" w:eastAsia="仿宋" w:hAnsi="仿宋" w:cs="仿宋"/>
          <w:b/>
        </w:rPr>
      </w:pPr>
      <w:r>
        <w:rPr>
          <w:rFonts w:ascii="仿宋" w:eastAsia="仿宋" w:hAnsi="仿宋" w:cs="仿宋" w:hint="eastAsia"/>
          <w:sz w:val="24"/>
        </w:rPr>
        <w:br w:type="page"/>
      </w:r>
      <w:bookmarkStart w:id="350" w:name="_Toc8114"/>
      <w:bookmarkStart w:id="351" w:name="_Toc148600559"/>
      <w:bookmarkStart w:id="352" w:name="_Toc25727"/>
      <w:bookmarkStart w:id="353" w:name="_Toc9843"/>
      <w:bookmarkStart w:id="354" w:name="_Toc12863"/>
      <w:bookmarkStart w:id="355" w:name="_Toc18218"/>
      <w:bookmarkStart w:id="356" w:name="_Toc19519"/>
      <w:bookmarkStart w:id="357" w:name="_Toc14019"/>
      <w:bookmarkStart w:id="358" w:name="_Toc8818"/>
      <w:bookmarkStart w:id="359" w:name="_Toc75793539"/>
      <w:bookmarkStart w:id="360" w:name="_Toc22748"/>
      <w:bookmarkStart w:id="361" w:name="_Toc31517"/>
      <w:bookmarkStart w:id="362" w:name="_Toc12202"/>
      <w:bookmarkStart w:id="363" w:name="_Toc16203"/>
      <w:bookmarkStart w:id="364" w:name="_Toc8132"/>
      <w:bookmarkStart w:id="365" w:name="_Toc6992"/>
      <w:bookmarkStart w:id="366" w:name="_Toc14325"/>
      <w:r>
        <w:rPr>
          <w:rFonts w:ascii="仿宋" w:eastAsia="仿宋" w:hAnsi="仿宋" w:cs="仿宋" w:hint="eastAsia"/>
          <w:b/>
        </w:rPr>
        <w:lastRenderedPageBreak/>
        <w:t>第七篇  响应文件格式</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FEB21DF"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一、经济部分</w:t>
      </w:r>
    </w:p>
    <w:p w14:paraId="7A7F5D45" w14:textId="74F4B1AA"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（一）竞争性</w:t>
      </w:r>
      <w:r w:rsidR="00F54854">
        <w:rPr>
          <w:rFonts w:ascii="仿宋" w:eastAsia="仿宋" w:hAnsi="仿宋" w:cs="仿宋" w:hint="eastAsia"/>
          <w:sz w:val="24"/>
          <w:szCs w:val="24"/>
        </w:rPr>
        <w:t>比选</w:t>
      </w:r>
      <w:r>
        <w:rPr>
          <w:rFonts w:ascii="仿宋" w:eastAsia="仿宋" w:hAnsi="仿宋" w:cs="仿宋" w:hint="eastAsia"/>
          <w:sz w:val="24"/>
          <w:szCs w:val="24"/>
        </w:rPr>
        <w:t>报价函</w:t>
      </w:r>
    </w:p>
    <w:p w14:paraId="032A2A9D"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二、服务部分</w:t>
      </w:r>
    </w:p>
    <w:p w14:paraId="03B176F8"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 服务方案（格式自拟）</w:t>
      </w:r>
    </w:p>
    <w:p w14:paraId="4A2DC8D5" w14:textId="4230AB2A" w:rsidR="00F0485D" w:rsidRDefault="00E17B5E">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（二）技术</w:t>
      </w:r>
      <w:r w:rsidR="007F5480">
        <w:rPr>
          <w:rFonts w:ascii="仿宋" w:eastAsia="仿宋" w:hAnsi="仿宋" w:cs="仿宋" w:hint="eastAsia"/>
          <w:sz w:val="24"/>
          <w:szCs w:val="24"/>
        </w:rPr>
        <w:t>响应偏离表</w:t>
      </w:r>
    </w:p>
    <w:p w14:paraId="597E81D0"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（三）其他资料（格式自拟）</w:t>
      </w:r>
    </w:p>
    <w:p w14:paraId="6546EF70"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三、商务部分</w:t>
      </w:r>
    </w:p>
    <w:p w14:paraId="6D5C8496"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（一）商务响应偏离表</w:t>
      </w:r>
    </w:p>
    <w:p w14:paraId="115753B9"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（二）其它资料（格式自拟）</w:t>
      </w:r>
    </w:p>
    <w:p w14:paraId="5E33A2F7"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四、资格条件及其他</w:t>
      </w:r>
    </w:p>
    <w:p w14:paraId="7DFFD7DC"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14:paraId="5B0915F8"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（二）法定代表人身份证明书（格式）</w:t>
      </w:r>
    </w:p>
    <w:p w14:paraId="069CBF76"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（三）法定代表人授权委托书（格式）</w:t>
      </w:r>
    </w:p>
    <w:p w14:paraId="4669C8B7"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（四）基本资格条件承诺函（格式）</w:t>
      </w:r>
    </w:p>
    <w:p w14:paraId="6345ECD2"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（五）特定资格条件证书或证明文件</w:t>
      </w:r>
    </w:p>
    <w:p w14:paraId="0C9B140D"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五、其他资料</w:t>
      </w:r>
    </w:p>
    <w:p w14:paraId="345CEF72"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（一）中小企业声明函、监狱企业证明文件、残疾人福利性单位声明函</w:t>
      </w:r>
    </w:p>
    <w:p w14:paraId="6C5AAF25"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（二）其他与项目有关的资料</w:t>
      </w:r>
    </w:p>
    <w:p w14:paraId="6DFE0A43" w14:textId="77777777" w:rsidR="00F0485D" w:rsidRDefault="007F5480">
      <w:pPr>
        <w:pStyle w:val="23"/>
        <w:spacing w:line="400" w:lineRule="exact"/>
        <w:ind w:firstLineChars="200" w:firstLine="480"/>
        <w:jc w:val="center"/>
        <w:rPr>
          <w:rFonts w:ascii="仿宋" w:eastAsia="仿宋" w:hAnsi="仿宋" w:cs="仿宋"/>
          <w:b/>
          <w:bCs/>
          <w:sz w:val="24"/>
        </w:rPr>
      </w:pPr>
      <w:bookmarkStart w:id="367" w:name="_Toc313888360"/>
      <w:bookmarkStart w:id="368" w:name="_Toc313008356"/>
      <w:bookmarkStart w:id="369" w:name="_Toc342913419"/>
      <w:bookmarkStart w:id="370" w:name="_Toc76462350"/>
      <w:bookmarkStart w:id="371" w:name="_Toc817"/>
      <w:bookmarkStart w:id="372" w:name="_Toc283382454"/>
      <w:bookmarkStart w:id="373" w:name="_Toc12789073"/>
      <w:r>
        <w:rPr>
          <w:rFonts w:ascii="仿宋" w:eastAsia="仿宋" w:hAnsi="仿宋" w:cs="仿宋"/>
          <w:sz w:val="24"/>
          <w:szCs w:val="24"/>
          <w:bdr w:val="single" w:sz="4" w:space="0" w:color="auto"/>
        </w:rPr>
        <w:br w:type="page"/>
      </w:r>
      <w:bookmarkStart w:id="374" w:name="_Toc148600560"/>
      <w:bookmarkStart w:id="375" w:name="_Toc26443"/>
      <w:r>
        <w:rPr>
          <w:rFonts w:ascii="仿宋" w:eastAsia="仿宋" w:hAnsi="仿宋" w:cs="仿宋" w:hint="eastAsia"/>
          <w:b/>
          <w:bCs/>
          <w:sz w:val="24"/>
        </w:rPr>
        <w:lastRenderedPageBreak/>
        <w:t>一、经济部分</w:t>
      </w:r>
      <w:bookmarkEnd w:id="367"/>
      <w:bookmarkEnd w:id="368"/>
      <w:bookmarkEnd w:id="369"/>
      <w:bookmarkEnd w:id="370"/>
      <w:bookmarkEnd w:id="371"/>
      <w:bookmarkEnd w:id="374"/>
      <w:bookmarkEnd w:id="375"/>
    </w:p>
    <w:bookmarkEnd w:id="372"/>
    <w:bookmarkEnd w:id="373"/>
    <w:p w14:paraId="45DC94DD" w14:textId="36F3884B" w:rsidR="00F0485D" w:rsidRDefault="007F5480">
      <w:pPr>
        <w:tabs>
          <w:tab w:val="left" w:pos="6300"/>
        </w:tabs>
        <w:snapToGrid w:val="0"/>
        <w:spacing w:line="312" w:lineRule="auto"/>
        <w:ind w:firstLineChars="200" w:firstLine="480"/>
        <w:outlineLvl w:val="1"/>
        <w:rPr>
          <w:rFonts w:ascii="仿宋" w:eastAsia="仿宋" w:hAnsi="仿宋" w:cs="仿宋"/>
          <w:sz w:val="24"/>
          <w:szCs w:val="24"/>
        </w:rPr>
      </w:pPr>
      <w:r>
        <w:rPr>
          <w:rFonts w:ascii="仿宋" w:eastAsia="仿宋" w:hAnsi="仿宋" w:cs="仿宋" w:hint="eastAsia"/>
          <w:sz w:val="24"/>
          <w:szCs w:val="24"/>
        </w:rPr>
        <w:t>（一）竞争性</w:t>
      </w:r>
      <w:r w:rsidR="00F54854">
        <w:rPr>
          <w:rFonts w:ascii="仿宋" w:eastAsia="仿宋" w:hAnsi="仿宋" w:cs="仿宋" w:hint="eastAsia"/>
          <w:sz w:val="24"/>
          <w:szCs w:val="24"/>
        </w:rPr>
        <w:t>比选</w:t>
      </w:r>
      <w:r>
        <w:rPr>
          <w:rFonts w:ascii="仿宋" w:eastAsia="仿宋" w:hAnsi="仿宋" w:cs="仿宋" w:hint="eastAsia"/>
          <w:sz w:val="24"/>
          <w:szCs w:val="24"/>
        </w:rPr>
        <w:t>报价函</w:t>
      </w:r>
    </w:p>
    <w:p w14:paraId="3A47CB1C" w14:textId="6B040CC3" w:rsidR="00F0485D" w:rsidRDefault="007F5480">
      <w:pPr>
        <w:jc w:val="center"/>
        <w:rPr>
          <w:rFonts w:ascii="仿宋" w:eastAsia="仿宋" w:hAnsi="仿宋" w:cs="仿宋"/>
          <w:b/>
          <w:szCs w:val="28"/>
        </w:rPr>
      </w:pPr>
      <w:r>
        <w:rPr>
          <w:rFonts w:ascii="仿宋" w:eastAsia="仿宋" w:hAnsi="仿宋" w:cs="仿宋" w:hint="eastAsia"/>
          <w:b/>
          <w:szCs w:val="28"/>
        </w:rPr>
        <w:t>竞争性</w:t>
      </w:r>
      <w:r w:rsidR="00F54854">
        <w:rPr>
          <w:rFonts w:ascii="仿宋" w:eastAsia="仿宋" w:hAnsi="仿宋" w:cs="仿宋" w:hint="eastAsia"/>
          <w:b/>
          <w:szCs w:val="28"/>
        </w:rPr>
        <w:t>比选</w:t>
      </w:r>
      <w:r>
        <w:rPr>
          <w:rFonts w:ascii="仿宋" w:eastAsia="仿宋" w:hAnsi="仿宋" w:cs="仿宋" w:hint="eastAsia"/>
          <w:b/>
          <w:szCs w:val="28"/>
        </w:rPr>
        <w:t>报价函</w:t>
      </w:r>
    </w:p>
    <w:p w14:paraId="6F47CF6E" w14:textId="77777777" w:rsidR="00F0485D" w:rsidRDefault="007F5480">
      <w:pPr>
        <w:tabs>
          <w:tab w:val="left" w:pos="6300"/>
        </w:tabs>
        <w:snapToGrid w:val="0"/>
        <w:spacing w:line="312" w:lineRule="auto"/>
        <w:rPr>
          <w:rFonts w:ascii="仿宋" w:eastAsia="仿宋" w:hAnsi="仿宋" w:cs="仿宋"/>
          <w:sz w:val="24"/>
          <w:szCs w:val="24"/>
        </w:rPr>
      </w:pPr>
      <w:r>
        <w:rPr>
          <w:rFonts w:ascii="仿宋" w:eastAsia="仿宋" w:hAnsi="仿宋" w:cs="仿宋" w:hint="eastAsia"/>
          <w:sz w:val="24"/>
          <w:szCs w:val="24"/>
          <w:u w:val="single"/>
        </w:rPr>
        <w:t>（采购代理机构名称）</w:t>
      </w:r>
      <w:r>
        <w:rPr>
          <w:rFonts w:ascii="仿宋" w:eastAsia="仿宋" w:hAnsi="仿宋" w:cs="仿宋" w:hint="eastAsia"/>
          <w:sz w:val="24"/>
          <w:szCs w:val="24"/>
        </w:rPr>
        <w:t>：</w:t>
      </w:r>
    </w:p>
    <w:p w14:paraId="30ED9C22" w14:textId="69110D6E"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我方收到____________________________（</w:t>
      </w:r>
      <w:r w:rsidR="00F54854">
        <w:rPr>
          <w:rFonts w:ascii="仿宋" w:eastAsia="仿宋" w:hAnsi="仿宋" w:cs="仿宋" w:hint="eastAsia"/>
          <w:sz w:val="24"/>
          <w:szCs w:val="24"/>
        </w:rPr>
        <w:t>比选</w:t>
      </w:r>
      <w:r>
        <w:rPr>
          <w:rFonts w:ascii="仿宋" w:eastAsia="仿宋" w:hAnsi="仿宋" w:cs="仿宋" w:hint="eastAsia"/>
          <w:sz w:val="24"/>
          <w:szCs w:val="24"/>
        </w:rPr>
        <w:t>项目名称）的竞争性</w:t>
      </w:r>
      <w:r w:rsidR="00F54854">
        <w:rPr>
          <w:rFonts w:ascii="仿宋" w:eastAsia="仿宋" w:hAnsi="仿宋" w:cs="仿宋" w:hint="eastAsia"/>
          <w:sz w:val="24"/>
          <w:szCs w:val="24"/>
        </w:rPr>
        <w:t>比选</w:t>
      </w:r>
      <w:r>
        <w:rPr>
          <w:rFonts w:ascii="仿宋" w:eastAsia="仿宋" w:hAnsi="仿宋" w:cs="仿宋" w:hint="eastAsia"/>
          <w:sz w:val="24"/>
          <w:szCs w:val="24"/>
        </w:rPr>
        <w:t>文件，经详细研究，决定参加该项目的</w:t>
      </w:r>
      <w:r w:rsidR="00F54854">
        <w:rPr>
          <w:rFonts w:ascii="仿宋" w:eastAsia="仿宋" w:hAnsi="仿宋" w:cs="仿宋" w:hint="eastAsia"/>
          <w:sz w:val="24"/>
          <w:szCs w:val="24"/>
        </w:rPr>
        <w:t>比选</w:t>
      </w:r>
      <w:r>
        <w:rPr>
          <w:rFonts w:ascii="仿宋" w:eastAsia="仿宋" w:hAnsi="仿宋" w:cs="仿宋" w:hint="eastAsia"/>
          <w:sz w:val="24"/>
          <w:szCs w:val="24"/>
        </w:rPr>
        <w:t>。</w:t>
      </w:r>
    </w:p>
    <w:p w14:paraId="268B90DB" w14:textId="2A5FBD7E"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1.愿意按照竞争性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sidR="00E17B5E">
        <w:rPr>
          <w:rFonts w:ascii="仿宋" w:eastAsia="仿宋" w:hAnsi="仿宋" w:cs="仿宋" w:hint="eastAsia"/>
          <w:sz w:val="24"/>
          <w:szCs w:val="24"/>
        </w:rPr>
        <w:t>文件</w:t>
      </w:r>
      <w:proofErr w:type="gramEnd"/>
      <w:r w:rsidR="00E17B5E">
        <w:rPr>
          <w:rFonts w:ascii="仿宋" w:eastAsia="仿宋" w:hAnsi="仿宋" w:cs="仿宋" w:hint="eastAsia"/>
          <w:sz w:val="24"/>
          <w:szCs w:val="24"/>
        </w:rPr>
        <w:t>中的一切要求，提供本项目的服务，</w:t>
      </w:r>
      <w:r>
        <w:rPr>
          <w:rFonts w:ascii="仿宋" w:eastAsia="仿宋" w:hAnsi="仿宋" w:cs="仿宋" w:hint="eastAsia"/>
          <w:sz w:val="24"/>
          <w:szCs w:val="24"/>
        </w:rPr>
        <w:t>报价为人民币大写：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元整；人民币小写：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r w:rsidR="00E17B5E">
        <w:rPr>
          <w:rFonts w:ascii="仿宋" w:eastAsia="仿宋" w:hAnsi="仿宋" w:cs="仿宋" w:hint="eastAsia"/>
          <w:sz w:val="24"/>
          <w:szCs w:val="24"/>
        </w:rPr>
        <w:t>（其中</w:t>
      </w:r>
      <w:r w:rsidR="00E17B5E">
        <w:rPr>
          <w:rFonts w:ascii="仿宋" w:eastAsia="仿宋" w:hAnsi="仿宋" w:cs="仿宋"/>
          <w:sz w:val="24"/>
          <w:szCs w:val="24"/>
        </w:rPr>
        <w:t>每吨</w:t>
      </w:r>
      <w:r w:rsidR="00E17B5E">
        <w:rPr>
          <w:rFonts w:ascii="仿宋" w:eastAsia="仿宋" w:hAnsi="仿宋" w:cs="仿宋" w:hint="eastAsia"/>
          <w:sz w:val="24"/>
          <w:szCs w:val="24"/>
        </w:rPr>
        <w:t>为</w:t>
      </w:r>
      <w:r w:rsidR="00E17B5E">
        <w:rPr>
          <w:rFonts w:ascii="仿宋" w:eastAsia="仿宋" w:hAnsi="仿宋" w:cs="仿宋"/>
          <w:sz w:val="24"/>
          <w:szCs w:val="24"/>
        </w:rPr>
        <w:t>人民币</w:t>
      </w:r>
      <w:r w:rsidR="00E17B5E">
        <w:rPr>
          <w:rFonts w:ascii="仿宋" w:eastAsia="仿宋" w:hAnsi="仿宋" w:cs="仿宋" w:hint="eastAsia"/>
          <w:sz w:val="24"/>
          <w:szCs w:val="24"/>
          <w:u w:val="single"/>
        </w:rPr>
        <w:t xml:space="preserve">    </w:t>
      </w:r>
      <w:r w:rsidR="00E17B5E">
        <w:rPr>
          <w:rFonts w:ascii="仿宋" w:eastAsia="仿宋" w:hAnsi="仿宋" w:cs="仿宋" w:hint="eastAsia"/>
          <w:sz w:val="24"/>
          <w:szCs w:val="24"/>
        </w:rPr>
        <w:t>元，</w:t>
      </w:r>
      <w:r w:rsidR="00E17B5E">
        <w:rPr>
          <w:rFonts w:ascii="仿宋" w:eastAsia="仿宋" w:hAnsi="仿宋" w:cs="仿宋"/>
          <w:sz w:val="24"/>
          <w:szCs w:val="24"/>
        </w:rPr>
        <w:t>暂定</w:t>
      </w:r>
      <w:r w:rsidR="00E17B5E">
        <w:rPr>
          <w:rFonts w:ascii="仿宋" w:eastAsia="仿宋" w:hAnsi="仿宋" w:cs="仿宋" w:hint="eastAsia"/>
          <w:sz w:val="24"/>
          <w:szCs w:val="24"/>
        </w:rPr>
        <w:t>1295顿）</w:t>
      </w:r>
      <w:r>
        <w:rPr>
          <w:rFonts w:ascii="仿宋" w:eastAsia="仿宋" w:hAnsi="仿宋" w:cs="仿宋" w:hint="eastAsia"/>
          <w:sz w:val="24"/>
          <w:szCs w:val="24"/>
        </w:rPr>
        <w:t>。</w:t>
      </w:r>
    </w:p>
    <w:p w14:paraId="5340E67E" w14:textId="7090FD78"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2.我方现提交的响应文件为：</w:t>
      </w:r>
      <w:r w:rsidR="00E17B5E" w:rsidRPr="00E17B5E">
        <w:rPr>
          <w:rFonts w:ascii="仿宋" w:eastAsia="仿宋" w:hAnsi="仿宋" w:cs="仿宋" w:hint="eastAsia"/>
          <w:sz w:val="24"/>
          <w:szCs w:val="24"/>
        </w:rPr>
        <w:t>响应文件电子文档壹份</w:t>
      </w:r>
      <w:r>
        <w:rPr>
          <w:rFonts w:ascii="仿宋" w:eastAsia="仿宋" w:hAnsi="仿宋" w:cs="仿宋" w:hint="eastAsia"/>
          <w:sz w:val="24"/>
          <w:szCs w:val="24"/>
        </w:rPr>
        <w:t>。</w:t>
      </w:r>
    </w:p>
    <w:p w14:paraId="7BD74DCE" w14:textId="3DF3E258"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3.我方承诺：本次</w:t>
      </w:r>
      <w:r w:rsidR="00F54854">
        <w:rPr>
          <w:rFonts w:ascii="仿宋" w:eastAsia="仿宋" w:hAnsi="仿宋" w:cs="仿宋" w:hint="eastAsia"/>
          <w:sz w:val="24"/>
          <w:szCs w:val="24"/>
        </w:rPr>
        <w:t>比选</w:t>
      </w:r>
      <w:r>
        <w:rPr>
          <w:rFonts w:ascii="仿宋" w:eastAsia="仿宋" w:hAnsi="仿宋" w:cs="仿宋" w:hint="eastAsia"/>
          <w:sz w:val="24"/>
          <w:szCs w:val="24"/>
        </w:rPr>
        <w:t>的有效期为提交响应文件截止时间起90天。</w:t>
      </w:r>
    </w:p>
    <w:p w14:paraId="0DD0D678" w14:textId="1E84ADF2"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4.我方完全理解和接受贵方竞争性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Pr>
          <w:rFonts w:ascii="仿宋" w:eastAsia="仿宋" w:hAnsi="仿宋" w:cs="仿宋" w:hint="eastAsia"/>
          <w:sz w:val="24"/>
          <w:szCs w:val="24"/>
        </w:rPr>
        <w:t>文件</w:t>
      </w:r>
      <w:proofErr w:type="gramEnd"/>
      <w:r>
        <w:rPr>
          <w:rFonts w:ascii="仿宋" w:eastAsia="仿宋" w:hAnsi="仿宋" w:cs="仿宋" w:hint="eastAsia"/>
          <w:sz w:val="24"/>
          <w:szCs w:val="24"/>
        </w:rPr>
        <w:t>的一切规定和要求及评审办法。</w:t>
      </w:r>
    </w:p>
    <w:p w14:paraId="1FC06C2C" w14:textId="48BD4ED8"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5.在整个竞争性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Pr>
          <w:rFonts w:ascii="仿宋" w:eastAsia="仿宋" w:hAnsi="仿宋" w:cs="仿宋" w:hint="eastAsia"/>
          <w:sz w:val="24"/>
          <w:szCs w:val="24"/>
        </w:rPr>
        <w:t>过程</w:t>
      </w:r>
      <w:proofErr w:type="gramEnd"/>
      <w:r>
        <w:rPr>
          <w:rFonts w:ascii="仿宋" w:eastAsia="仿宋" w:hAnsi="仿宋" w:cs="仿宋" w:hint="eastAsia"/>
          <w:sz w:val="24"/>
          <w:szCs w:val="24"/>
        </w:rPr>
        <w:t>中，我方若有违规行为，接受按照《中华人民共和国政府采购法》和《竞争性</w:t>
      </w:r>
      <w:r w:rsidR="00F54854">
        <w:rPr>
          <w:rFonts w:ascii="仿宋" w:eastAsia="仿宋" w:hAnsi="仿宋" w:cs="仿宋" w:hint="eastAsia"/>
          <w:sz w:val="24"/>
          <w:szCs w:val="24"/>
        </w:rPr>
        <w:t>比选</w:t>
      </w:r>
      <w:r>
        <w:rPr>
          <w:rFonts w:ascii="仿宋" w:eastAsia="仿宋" w:hAnsi="仿宋" w:cs="仿宋" w:hint="eastAsia"/>
          <w:sz w:val="24"/>
          <w:szCs w:val="24"/>
        </w:rPr>
        <w:t>文件》之规定给予惩罚。</w:t>
      </w:r>
    </w:p>
    <w:p w14:paraId="34029EC4" w14:textId="427B7975"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6.我方若成为成交供应商，将按照最终</w:t>
      </w:r>
      <w:r w:rsidR="00F54854">
        <w:rPr>
          <w:rFonts w:ascii="仿宋" w:eastAsia="仿宋" w:hAnsi="仿宋" w:cs="仿宋" w:hint="eastAsia"/>
          <w:sz w:val="24"/>
          <w:szCs w:val="24"/>
        </w:rPr>
        <w:t>比选</w:t>
      </w:r>
      <w:r>
        <w:rPr>
          <w:rFonts w:ascii="仿宋" w:eastAsia="仿宋" w:hAnsi="仿宋" w:cs="仿宋" w:hint="eastAsia"/>
          <w:sz w:val="24"/>
          <w:szCs w:val="24"/>
        </w:rPr>
        <w:t>结果签订合同，并且严格履行合同义务。</w:t>
      </w:r>
      <w:proofErr w:type="gramStart"/>
      <w:r>
        <w:rPr>
          <w:rFonts w:ascii="仿宋" w:eastAsia="仿宋" w:hAnsi="仿宋" w:cs="仿宋" w:hint="eastAsia"/>
          <w:sz w:val="24"/>
          <w:szCs w:val="24"/>
        </w:rPr>
        <w:t>本承诺函将</w:t>
      </w:r>
      <w:proofErr w:type="gramEnd"/>
      <w:r>
        <w:rPr>
          <w:rFonts w:ascii="仿宋" w:eastAsia="仿宋" w:hAnsi="仿宋" w:cs="仿宋" w:hint="eastAsia"/>
          <w:sz w:val="24"/>
          <w:szCs w:val="24"/>
        </w:rPr>
        <w:t>成为合同不可分割的一部分，与合同具有同等的法律效力。</w:t>
      </w:r>
    </w:p>
    <w:p w14:paraId="63918351" w14:textId="196CA2DA"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7.如果我方成为成交供应商，保证在接到成交通知书后，向采购代理机构</w:t>
      </w:r>
      <w:r>
        <w:rPr>
          <w:rFonts w:ascii="仿宋" w:eastAsia="仿宋" w:hAnsi="仿宋" w:cs="仿宋" w:hint="eastAsia"/>
          <w:sz w:val="24"/>
        </w:rPr>
        <w:t>缴纳</w:t>
      </w:r>
      <w:r>
        <w:rPr>
          <w:rFonts w:ascii="仿宋" w:eastAsia="仿宋" w:hAnsi="仿宋" w:cs="仿宋" w:hint="eastAsia"/>
          <w:sz w:val="24"/>
          <w:szCs w:val="24"/>
        </w:rPr>
        <w:t>竞争性</w:t>
      </w:r>
      <w:r w:rsidR="00F54854">
        <w:rPr>
          <w:rFonts w:ascii="仿宋" w:eastAsia="仿宋" w:hAnsi="仿宋" w:cs="仿宋" w:hint="eastAsia"/>
          <w:sz w:val="24"/>
          <w:szCs w:val="24"/>
        </w:rPr>
        <w:t>比</w:t>
      </w:r>
      <w:proofErr w:type="gramStart"/>
      <w:r w:rsidR="00F54854">
        <w:rPr>
          <w:rFonts w:ascii="仿宋" w:eastAsia="仿宋" w:hAnsi="仿宋" w:cs="仿宋" w:hint="eastAsia"/>
          <w:sz w:val="24"/>
          <w:szCs w:val="24"/>
        </w:rPr>
        <w:t>选</w:t>
      </w:r>
      <w:r>
        <w:rPr>
          <w:rFonts w:ascii="仿宋" w:eastAsia="仿宋" w:hAnsi="仿宋" w:cs="仿宋" w:hint="eastAsia"/>
          <w:sz w:val="24"/>
          <w:szCs w:val="24"/>
        </w:rPr>
        <w:t>文件</w:t>
      </w:r>
      <w:proofErr w:type="gramEnd"/>
      <w:r>
        <w:rPr>
          <w:rFonts w:ascii="仿宋" w:eastAsia="仿宋" w:hAnsi="仿宋" w:cs="仿宋" w:hint="eastAsia"/>
          <w:sz w:val="24"/>
          <w:szCs w:val="24"/>
        </w:rPr>
        <w:t>规定的采购代理服务费。</w:t>
      </w:r>
    </w:p>
    <w:p w14:paraId="6067AA84" w14:textId="77777777" w:rsidR="00F0485D" w:rsidRDefault="007F5480">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8"/>
        </w:rPr>
        <w:t>我方未</w:t>
      </w:r>
      <w:r>
        <w:rPr>
          <w:rFonts w:ascii="仿宋" w:eastAsia="仿宋" w:hAnsi="仿宋" w:cs="仿宋" w:hint="eastAsia"/>
          <w:sz w:val="24"/>
          <w:szCs w:val="24"/>
        </w:rPr>
        <w:t>为采购项目提供整体设计、规范编制或者项目管理、监理、检测等服务。</w:t>
      </w:r>
    </w:p>
    <w:p w14:paraId="04057FF8" w14:textId="77777777" w:rsidR="00F0485D" w:rsidRDefault="007F5480">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供应商（公章）或自然人签署：</w:t>
      </w:r>
    </w:p>
    <w:p w14:paraId="620B03CA" w14:textId="77777777" w:rsidR="00F0485D" w:rsidRDefault="007F5480">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 xml:space="preserve">地址：  </w:t>
      </w:r>
    </w:p>
    <w:p w14:paraId="5B9D4D26" w14:textId="77777777" w:rsidR="00F0485D" w:rsidRDefault="007F5480">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电话：                                             传真：</w:t>
      </w:r>
    </w:p>
    <w:p w14:paraId="3CA592CE" w14:textId="77777777" w:rsidR="00F0485D" w:rsidRDefault="007F5480">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网址：                                             邮编：</w:t>
      </w:r>
    </w:p>
    <w:p w14:paraId="36FDC72C" w14:textId="77777777" w:rsidR="00F0485D" w:rsidRDefault="007F5480">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联系人：</w:t>
      </w:r>
    </w:p>
    <w:p w14:paraId="40CEB0C3" w14:textId="77777777" w:rsidR="00F0485D" w:rsidRDefault="007F5480">
      <w:pPr>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14:paraId="545FF125" w14:textId="77777777" w:rsidR="00F0485D" w:rsidRDefault="00F0485D">
      <w:pPr>
        <w:snapToGrid w:val="0"/>
        <w:spacing w:line="312" w:lineRule="auto"/>
        <w:ind w:firstLineChars="200" w:firstLine="480"/>
        <w:rPr>
          <w:rFonts w:ascii="仿宋" w:eastAsia="仿宋" w:hAnsi="仿宋" w:cs="仿宋"/>
          <w:sz w:val="24"/>
          <w:szCs w:val="24"/>
        </w:rPr>
      </w:pPr>
    </w:p>
    <w:p w14:paraId="7FB2FD24" w14:textId="77777777" w:rsidR="00F0485D" w:rsidRDefault="00F0485D">
      <w:pPr>
        <w:snapToGrid w:val="0"/>
        <w:spacing w:line="312" w:lineRule="auto"/>
        <w:ind w:firstLineChars="200" w:firstLine="480"/>
        <w:rPr>
          <w:rFonts w:ascii="仿宋" w:eastAsia="仿宋" w:hAnsi="仿宋" w:cs="仿宋"/>
          <w:sz w:val="24"/>
          <w:szCs w:val="24"/>
        </w:rPr>
      </w:pPr>
    </w:p>
    <w:p w14:paraId="10A65314" w14:textId="77777777" w:rsidR="00F0485D" w:rsidRDefault="007F5480">
      <w:pPr>
        <w:snapToGrid w:val="0"/>
        <w:spacing w:line="312" w:lineRule="auto"/>
        <w:ind w:firstLineChars="200" w:firstLine="480"/>
        <w:jc w:val="right"/>
        <w:rPr>
          <w:rFonts w:ascii="仿宋" w:eastAsia="仿宋" w:hAnsi="仿宋" w:cs="仿宋"/>
          <w:sz w:val="24"/>
          <w:szCs w:val="24"/>
        </w:rPr>
      </w:pPr>
      <w:r>
        <w:rPr>
          <w:rFonts w:ascii="仿宋" w:eastAsia="仿宋" w:hAnsi="仿宋" w:cs="仿宋" w:hint="eastAsia"/>
          <w:sz w:val="24"/>
          <w:szCs w:val="24"/>
        </w:rPr>
        <w:t xml:space="preserve"> 年   月   日</w:t>
      </w:r>
    </w:p>
    <w:p w14:paraId="57CDE9A0" w14:textId="77777777" w:rsidR="00F0485D" w:rsidRDefault="00F0485D"/>
    <w:p w14:paraId="11888448" w14:textId="77777777" w:rsidR="00F0485D" w:rsidRDefault="00F0485D"/>
    <w:p w14:paraId="3D4779E0" w14:textId="77777777" w:rsidR="00F0485D" w:rsidRDefault="00F0485D"/>
    <w:p w14:paraId="7A1B574B" w14:textId="77777777" w:rsidR="00F0485D" w:rsidRDefault="007F5480">
      <w:pPr>
        <w:pStyle w:val="23"/>
        <w:spacing w:line="400" w:lineRule="exact"/>
        <w:ind w:firstLineChars="200" w:firstLine="480"/>
        <w:rPr>
          <w:rFonts w:ascii="仿宋" w:eastAsia="仿宋" w:hAnsi="仿宋" w:cs="仿宋"/>
          <w:sz w:val="24"/>
        </w:rPr>
      </w:pPr>
      <w:r>
        <w:rPr>
          <w:rFonts w:ascii="仿宋" w:eastAsia="仿宋" w:hAnsi="仿宋" w:cs="仿宋" w:hint="eastAsia"/>
          <w:sz w:val="24"/>
          <w:szCs w:val="24"/>
          <w:bdr w:val="single" w:sz="4" w:space="0" w:color="auto"/>
        </w:rPr>
        <w:br w:type="page"/>
      </w:r>
      <w:bookmarkStart w:id="376" w:name="_Toc148600561"/>
      <w:bookmarkStart w:id="377" w:name="_Toc76462351"/>
      <w:bookmarkStart w:id="378" w:name="_Toc13072"/>
      <w:bookmarkStart w:id="379" w:name="_Toc5167"/>
      <w:bookmarkStart w:id="380" w:name="_Toc313888361"/>
      <w:bookmarkStart w:id="381" w:name="_Toc342913420"/>
      <w:bookmarkStart w:id="382" w:name="_Toc313008357"/>
      <w:r>
        <w:rPr>
          <w:rFonts w:ascii="仿宋" w:eastAsia="仿宋" w:hAnsi="仿宋" w:cs="仿宋" w:hint="eastAsia"/>
          <w:sz w:val="24"/>
        </w:rPr>
        <w:lastRenderedPageBreak/>
        <w:t>二、服务部分</w:t>
      </w:r>
      <w:bookmarkEnd w:id="376"/>
      <w:bookmarkEnd w:id="377"/>
      <w:bookmarkEnd w:id="378"/>
      <w:bookmarkEnd w:id="379"/>
      <w:bookmarkEnd w:id="380"/>
      <w:bookmarkEnd w:id="381"/>
      <w:bookmarkEnd w:id="382"/>
    </w:p>
    <w:p w14:paraId="05F0DF0C" w14:textId="77777777" w:rsidR="00F0485D" w:rsidRDefault="007F5480">
      <w:pPr>
        <w:tabs>
          <w:tab w:val="left" w:pos="6300"/>
        </w:tabs>
        <w:snapToGrid w:val="0"/>
        <w:spacing w:line="400" w:lineRule="exact"/>
        <w:ind w:firstLineChars="200" w:firstLine="480"/>
        <w:jc w:val="center"/>
        <w:outlineLvl w:val="1"/>
        <w:rPr>
          <w:rFonts w:ascii="仿宋" w:eastAsia="仿宋" w:hAnsi="仿宋" w:cs="仿宋"/>
          <w:sz w:val="24"/>
          <w:szCs w:val="24"/>
        </w:rPr>
      </w:pPr>
      <w:r>
        <w:rPr>
          <w:rFonts w:ascii="仿宋" w:eastAsia="仿宋" w:hAnsi="仿宋" w:cs="仿宋" w:hint="eastAsia"/>
          <w:sz w:val="24"/>
          <w:szCs w:val="24"/>
        </w:rPr>
        <w:t>（一）服务方案</w:t>
      </w:r>
    </w:p>
    <w:p w14:paraId="04A97A26" w14:textId="77777777" w:rsidR="00F0485D" w:rsidRDefault="007F5480">
      <w:pPr>
        <w:pStyle w:val="2a"/>
        <w:ind w:left="560" w:firstLine="480"/>
        <w:rPr>
          <w:rFonts w:ascii="仿宋" w:eastAsia="仿宋" w:hAnsi="仿宋" w:cs="仿宋"/>
        </w:rPr>
      </w:pPr>
      <w:r>
        <w:rPr>
          <w:rFonts w:ascii="仿宋" w:eastAsia="仿宋" w:hAnsi="仿宋" w:cs="仿宋" w:hint="eastAsia"/>
          <w:sz w:val="24"/>
          <w:szCs w:val="24"/>
        </w:rPr>
        <w:t>格式自拟</w:t>
      </w:r>
    </w:p>
    <w:p w14:paraId="74BFAC6A"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78464994"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3B81A256"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773D828C"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0DC635BD"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08085753"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430ABF74"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0E5F96BE"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0426A316"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594B2EF9"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3455F833"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611F8C06"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124BB7AC"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7DD1EDC3"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799B5F73"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58A9CAAB"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04D0E0C2"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5C4B35C3"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4C5A5806"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40EFC462"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494DB426"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4504F9C2"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6AEE6D27" w14:textId="3485054A" w:rsidR="00F0485D" w:rsidRDefault="007F5480">
      <w:pPr>
        <w:tabs>
          <w:tab w:val="left" w:pos="6300"/>
        </w:tabs>
        <w:snapToGrid w:val="0"/>
        <w:spacing w:line="400" w:lineRule="exact"/>
        <w:ind w:firstLineChars="200" w:firstLine="480"/>
        <w:outlineLvl w:val="1"/>
        <w:rPr>
          <w:rFonts w:ascii="仿宋" w:eastAsia="仿宋" w:hAnsi="仿宋" w:cs="仿宋"/>
          <w:szCs w:val="24"/>
        </w:rPr>
      </w:pPr>
      <w:r>
        <w:rPr>
          <w:rFonts w:ascii="仿宋" w:eastAsia="仿宋" w:hAnsi="仿宋" w:cs="仿宋" w:hint="eastAsia"/>
          <w:sz w:val="24"/>
          <w:szCs w:val="24"/>
        </w:rPr>
        <w:br w:type="page"/>
      </w:r>
      <w:r w:rsidR="00E17B5E">
        <w:rPr>
          <w:rFonts w:ascii="仿宋" w:eastAsia="仿宋" w:hAnsi="仿宋" w:cs="仿宋" w:hint="eastAsia"/>
          <w:sz w:val="24"/>
          <w:szCs w:val="24"/>
        </w:rPr>
        <w:lastRenderedPageBreak/>
        <w:t>（二）技术</w:t>
      </w:r>
      <w:r>
        <w:rPr>
          <w:rFonts w:ascii="仿宋" w:eastAsia="仿宋" w:hAnsi="仿宋" w:cs="仿宋" w:hint="eastAsia"/>
          <w:sz w:val="24"/>
          <w:szCs w:val="24"/>
        </w:rPr>
        <w:t>响应偏离表</w:t>
      </w:r>
    </w:p>
    <w:p w14:paraId="57DE5DAA"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项目号：                                </w:t>
      </w:r>
    </w:p>
    <w:p w14:paraId="08BC1D33" w14:textId="3F4FA696" w:rsidR="00F0485D" w:rsidRDefault="00F54854">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比选</w:t>
      </w:r>
      <w:r w:rsidR="007F5480">
        <w:rPr>
          <w:rFonts w:ascii="仿宋" w:eastAsia="仿宋" w:hAnsi="仿宋" w:cs="仿宋"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898"/>
        <w:gridCol w:w="3009"/>
        <w:gridCol w:w="2255"/>
      </w:tblGrid>
      <w:tr w:rsidR="00F0485D" w14:paraId="24B2E1E7" w14:textId="77777777">
        <w:trPr>
          <w:trHeight w:val="515"/>
          <w:jc w:val="center"/>
        </w:trPr>
        <w:tc>
          <w:tcPr>
            <w:tcW w:w="660" w:type="pct"/>
            <w:vAlign w:val="center"/>
          </w:tcPr>
          <w:p w14:paraId="33B8EA38" w14:textId="77777777" w:rsidR="00F0485D" w:rsidRDefault="007F5480">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序号</w:t>
            </w:r>
          </w:p>
        </w:tc>
        <w:tc>
          <w:tcPr>
            <w:tcW w:w="1541" w:type="pct"/>
            <w:vAlign w:val="center"/>
          </w:tcPr>
          <w:p w14:paraId="57FE4520" w14:textId="77777777" w:rsidR="00F0485D" w:rsidRDefault="007F5480">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采购需求</w:t>
            </w:r>
          </w:p>
        </w:tc>
        <w:tc>
          <w:tcPr>
            <w:tcW w:w="1600" w:type="pct"/>
            <w:vAlign w:val="center"/>
          </w:tcPr>
          <w:p w14:paraId="50AED436" w14:textId="77777777" w:rsidR="00F0485D" w:rsidRDefault="007F5480">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响应情况</w:t>
            </w:r>
          </w:p>
        </w:tc>
        <w:tc>
          <w:tcPr>
            <w:tcW w:w="1199" w:type="pct"/>
            <w:vAlign w:val="center"/>
          </w:tcPr>
          <w:p w14:paraId="5E0FF18F" w14:textId="77777777" w:rsidR="00F0485D" w:rsidRDefault="007F5480">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差异说明</w:t>
            </w:r>
          </w:p>
        </w:tc>
      </w:tr>
      <w:tr w:rsidR="00F0485D" w14:paraId="146308A4" w14:textId="77777777">
        <w:trPr>
          <w:trHeight w:val="599"/>
          <w:jc w:val="center"/>
        </w:trPr>
        <w:tc>
          <w:tcPr>
            <w:tcW w:w="660" w:type="pct"/>
            <w:vAlign w:val="center"/>
          </w:tcPr>
          <w:p w14:paraId="7D91246B"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442F2457"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5F920707" w14:textId="77777777" w:rsidR="00F0485D" w:rsidRDefault="00F0485D">
            <w:pPr>
              <w:tabs>
                <w:tab w:val="left" w:pos="6300"/>
              </w:tabs>
              <w:snapToGrid w:val="0"/>
              <w:spacing w:line="500" w:lineRule="exact"/>
              <w:outlineLvl w:val="0"/>
              <w:rPr>
                <w:rFonts w:ascii="仿宋" w:eastAsia="仿宋" w:hAnsi="仿宋" w:cs="仿宋"/>
                <w:sz w:val="21"/>
                <w:szCs w:val="21"/>
              </w:rPr>
            </w:pPr>
          </w:p>
        </w:tc>
        <w:tc>
          <w:tcPr>
            <w:tcW w:w="1199" w:type="pct"/>
            <w:vAlign w:val="center"/>
          </w:tcPr>
          <w:p w14:paraId="00248731"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27FCD545" w14:textId="77777777">
        <w:trPr>
          <w:trHeight w:val="599"/>
          <w:jc w:val="center"/>
        </w:trPr>
        <w:tc>
          <w:tcPr>
            <w:tcW w:w="660" w:type="pct"/>
            <w:vAlign w:val="center"/>
          </w:tcPr>
          <w:p w14:paraId="364F4B01"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1AFD3BE4"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7FEF4D4D"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1A757B03"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67391C9D" w14:textId="77777777">
        <w:trPr>
          <w:trHeight w:val="599"/>
          <w:jc w:val="center"/>
        </w:trPr>
        <w:tc>
          <w:tcPr>
            <w:tcW w:w="660" w:type="pct"/>
            <w:vAlign w:val="center"/>
          </w:tcPr>
          <w:p w14:paraId="298E6DDE"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5819A128"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6A486E9E"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77C8A399"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279EB0E5" w14:textId="77777777">
        <w:trPr>
          <w:trHeight w:val="599"/>
          <w:jc w:val="center"/>
        </w:trPr>
        <w:tc>
          <w:tcPr>
            <w:tcW w:w="660" w:type="pct"/>
            <w:vAlign w:val="center"/>
          </w:tcPr>
          <w:p w14:paraId="150BB2F1"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7CDC7D59"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31C1A935"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6D85230E"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09459FB8" w14:textId="77777777">
        <w:trPr>
          <w:trHeight w:val="599"/>
          <w:jc w:val="center"/>
        </w:trPr>
        <w:tc>
          <w:tcPr>
            <w:tcW w:w="660" w:type="pct"/>
            <w:vAlign w:val="center"/>
          </w:tcPr>
          <w:p w14:paraId="0DF50EBF"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0D4368CA"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6E17D815"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23C9A181"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4562499D" w14:textId="77777777">
        <w:trPr>
          <w:trHeight w:val="599"/>
          <w:jc w:val="center"/>
        </w:trPr>
        <w:tc>
          <w:tcPr>
            <w:tcW w:w="660" w:type="pct"/>
            <w:vAlign w:val="center"/>
          </w:tcPr>
          <w:p w14:paraId="4F0CFEC1"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409612B2"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585815AC"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46444D9D"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6AFAF2AE" w14:textId="77777777">
        <w:trPr>
          <w:trHeight w:val="599"/>
          <w:jc w:val="center"/>
        </w:trPr>
        <w:tc>
          <w:tcPr>
            <w:tcW w:w="660" w:type="pct"/>
            <w:vAlign w:val="center"/>
          </w:tcPr>
          <w:p w14:paraId="66AEF41C"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60D7BB79"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4F4000F9"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65723F80"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6FC35560" w14:textId="77777777">
        <w:trPr>
          <w:trHeight w:val="599"/>
          <w:jc w:val="center"/>
        </w:trPr>
        <w:tc>
          <w:tcPr>
            <w:tcW w:w="660" w:type="pct"/>
            <w:vAlign w:val="center"/>
          </w:tcPr>
          <w:p w14:paraId="383CED9B"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14741878"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44DB802C"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33D0E3E3"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5C8DC953" w14:textId="77777777">
        <w:trPr>
          <w:trHeight w:val="599"/>
          <w:jc w:val="center"/>
        </w:trPr>
        <w:tc>
          <w:tcPr>
            <w:tcW w:w="660" w:type="pct"/>
            <w:vAlign w:val="center"/>
          </w:tcPr>
          <w:p w14:paraId="33AF42E1"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65A58714"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1A3C0633"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0BC696A4" w14:textId="77777777" w:rsidR="00F0485D" w:rsidRDefault="00F0485D">
            <w:pPr>
              <w:tabs>
                <w:tab w:val="left" w:pos="6300"/>
              </w:tabs>
              <w:snapToGrid w:val="0"/>
              <w:spacing w:line="500" w:lineRule="exact"/>
              <w:jc w:val="center"/>
              <w:rPr>
                <w:rFonts w:ascii="仿宋" w:eastAsia="仿宋" w:hAnsi="仿宋" w:cs="仿宋"/>
                <w:sz w:val="21"/>
                <w:szCs w:val="21"/>
              </w:rPr>
            </w:pPr>
          </w:p>
        </w:tc>
      </w:tr>
      <w:tr w:rsidR="00F0485D" w14:paraId="459A90A2" w14:textId="77777777">
        <w:trPr>
          <w:trHeight w:val="599"/>
          <w:jc w:val="center"/>
        </w:trPr>
        <w:tc>
          <w:tcPr>
            <w:tcW w:w="660" w:type="pct"/>
            <w:vAlign w:val="center"/>
          </w:tcPr>
          <w:p w14:paraId="46715463"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541" w:type="pct"/>
            <w:vAlign w:val="center"/>
          </w:tcPr>
          <w:p w14:paraId="04BF2EA3"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600" w:type="pct"/>
            <w:vAlign w:val="center"/>
          </w:tcPr>
          <w:p w14:paraId="356CE06F" w14:textId="77777777" w:rsidR="00F0485D" w:rsidRDefault="00F0485D">
            <w:pPr>
              <w:tabs>
                <w:tab w:val="left" w:pos="6300"/>
              </w:tabs>
              <w:snapToGrid w:val="0"/>
              <w:spacing w:line="500" w:lineRule="exact"/>
              <w:jc w:val="center"/>
              <w:rPr>
                <w:rFonts w:ascii="仿宋" w:eastAsia="仿宋" w:hAnsi="仿宋" w:cs="仿宋"/>
                <w:sz w:val="21"/>
                <w:szCs w:val="21"/>
              </w:rPr>
            </w:pPr>
          </w:p>
        </w:tc>
        <w:tc>
          <w:tcPr>
            <w:tcW w:w="1199" w:type="pct"/>
            <w:vAlign w:val="center"/>
          </w:tcPr>
          <w:p w14:paraId="2CEAC529" w14:textId="77777777" w:rsidR="00F0485D" w:rsidRDefault="00F0485D">
            <w:pPr>
              <w:tabs>
                <w:tab w:val="left" w:pos="6300"/>
              </w:tabs>
              <w:snapToGrid w:val="0"/>
              <w:spacing w:line="500" w:lineRule="exact"/>
              <w:jc w:val="center"/>
              <w:rPr>
                <w:rFonts w:ascii="仿宋" w:eastAsia="仿宋" w:hAnsi="仿宋" w:cs="仿宋"/>
                <w:sz w:val="21"/>
                <w:szCs w:val="21"/>
              </w:rPr>
            </w:pPr>
          </w:p>
        </w:tc>
      </w:tr>
    </w:tbl>
    <w:p w14:paraId="55AB6F6A" w14:textId="77777777" w:rsidR="00F0485D" w:rsidRDefault="007F5480">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 xml:space="preserve">供应商：                            </w:t>
      </w:r>
      <w:r>
        <w:rPr>
          <w:rFonts w:ascii="仿宋" w:eastAsia="仿宋" w:hAnsi="仿宋" w:cs="仿宋" w:hint="eastAsia"/>
          <w:sz w:val="24"/>
          <w:szCs w:val="24"/>
        </w:rPr>
        <w:t>法定代表人（或其授权代表）或自然人：</w:t>
      </w:r>
    </w:p>
    <w:p w14:paraId="2CDE2A2C" w14:textId="77777777" w:rsidR="00F0485D" w:rsidRDefault="007F5480">
      <w:pPr>
        <w:spacing w:line="500" w:lineRule="exact"/>
        <w:rPr>
          <w:rFonts w:ascii="仿宋" w:eastAsia="仿宋" w:hAnsi="仿宋" w:cs="仿宋"/>
          <w:sz w:val="24"/>
          <w:szCs w:val="28"/>
        </w:rPr>
      </w:pPr>
      <w:r>
        <w:rPr>
          <w:rFonts w:ascii="仿宋" w:eastAsia="仿宋" w:hAnsi="仿宋" w:cs="仿宋" w:hint="eastAsia"/>
          <w:sz w:val="24"/>
          <w:szCs w:val="28"/>
        </w:rPr>
        <w:t xml:space="preserve">    </w:t>
      </w:r>
    </w:p>
    <w:p w14:paraId="6204ACB4" w14:textId="77777777" w:rsidR="00F0485D" w:rsidRDefault="007F5480">
      <w:pPr>
        <w:spacing w:line="500" w:lineRule="exact"/>
        <w:ind w:firstLineChars="300" w:firstLine="720"/>
        <w:rPr>
          <w:rFonts w:ascii="仿宋" w:eastAsia="仿宋" w:hAnsi="仿宋" w:cs="仿宋"/>
          <w:sz w:val="24"/>
          <w:szCs w:val="28"/>
        </w:rPr>
      </w:pPr>
      <w:r>
        <w:rPr>
          <w:rFonts w:ascii="仿宋" w:eastAsia="仿宋" w:hAnsi="仿宋" w:cs="仿宋" w:hint="eastAsia"/>
          <w:sz w:val="24"/>
          <w:szCs w:val="28"/>
        </w:rPr>
        <w:t>（供应商公章）                               （签署或盖章）</w:t>
      </w:r>
    </w:p>
    <w:p w14:paraId="6862639C"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年     月     日</w:t>
      </w:r>
    </w:p>
    <w:p w14:paraId="4F8568A6" w14:textId="77777777" w:rsidR="00E17B5E" w:rsidRPr="00E17B5E" w:rsidRDefault="00E17B5E" w:rsidP="00E17B5E">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注：</w:t>
      </w:r>
    </w:p>
    <w:p w14:paraId="4C0C8E36" w14:textId="0CCCE708" w:rsidR="00E17B5E" w:rsidRPr="00E17B5E" w:rsidRDefault="00E17B5E" w:rsidP="00E17B5E">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1、本表即为对本项目“第</w:t>
      </w:r>
      <w:r>
        <w:rPr>
          <w:rFonts w:ascii="仿宋" w:eastAsia="仿宋" w:hAnsi="仿宋" w:cs="仿宋" w:hint="eastAsia"/>
          <w:sz w:val="24"/>
        </w:rPr>
        <w:t>二</w:t>
      </w:r>
      <w:r w:rsidRPr="00E17B5E">
        <w:rPr>
          <w:rFonts w:ascii="仿宋" w:eastAsia="仿宋" w:hAnsi="仿宋" w:cs="仿宋" w:hint="eastAsia"/>
          <w:sz w:val="24"/>
        </w:rPr>
        <w:t xml:space="preserve">篇 </w:t>
      </w:r>
      <w:r w:rsidRPr="00E17B5E">
        <w:rPr>
          <w:rFonts w:ascii="仿宋" w:eastAsia="仿宋" w:hAnsi="仿宋" w:cs="仿宋" w:hint="eastAsia"/>
          <w:b/>
          <w:sz w:val="24"/>
        </w:rPr>
        <w:t>项目技术需求</w:t>
      </w:r>
      <w:r w:rsidRPr="00E17B5E">
        <w:rPr>
          <w:rFonts w:ascii="仿宋" w:eastAsia="仿宋" w:hAnsi="仿宋" w:cs="仿宋" w:hint="eastAsia"/>
          <w:sz w:val="24"/>
        </w:rPr>
        <w:t>”中所列条款进行比较和响应；</w:t>
      </w:r>
    </w:p>
    <w:p w14:paraId="18B8794C" w14:textId="62607BC8" w:rsidR="00E17B5E" w:rsidRPr="00E17B5E" w:rsidRDefault="00E17B5E" w:rsidP="00E17B5E">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2、该表必须按照竞争性</w:t>
      </w:r>
      <w:r w:rsidR="00856AAA">
        <w:rPr>
          <w:rFonts w:ascii="仿宋" w:eastAsia="仿宋" w:hAnsi="仿宋" w:cs="仿宋" w:hint="eastAsia"/>
          <w:sz w:val="24"/>
        </w:rPr>
        <w:t>比选</w:t>
      </w:r>
      <w:r w:rsidRPr="00E17B5E">
        <w:rPr>
          <w:rFonts w:ascii="仿宋" w:eastAsia="仿宋" w:hAnsi="仿宋" w:cs="仿宋" w:hint="eastAsia"/>
          <w:sz w:val="24"/>
        </w:rPr>
        <w:t>要求如实填写，根据响应情况在“差异说明”项填写正偏离或负偏离及原因，完全符合的填写“无差异”；</w:t>
      </w:r>
    </w:p>
    <w:p w14:paraId="78121D9E" w14:textId="77777777" w:rsidR="00E17B5E" w:rsidRPr="00E17B5E" w:rsidRDefault="00E17B5E" w:rsidP="00E17B5E">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3、该表可扩展，并逐页签字或盖章。</w:t>
      </w:r>
    </w:p>
    <w:p w14:paraId="6A071B66" w14:textId="77777777" w:rsidR="00E17B5E" w:rsidRPr="00E17B5E" w:rsidRDefault="00E17B5E" w:rsidP="00E17B5E">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4、可附相关支撑材料（格式自定）。</w:t>
      </w:r>
    </w:p>
    <w:p w14:paraId="2DB31290" w14:textId="77777777" w:rsidR="00E17B5E" w:rsidRPr="00E17B5E" w:rsidRDefault="00E17B5E" w:rsidP="00E17B5E">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5、若“响应情况”栏中仅填写“无偏离”或“有偏离”等内容而未作实质性描述，该供应商将失去成为成交供应商的资格，仅保留其合格供应商的身份。</w:t>
      </w:r>
    </w:p>
    <w:p w14:paraId="40B516E8" w14:textId="01D47B28" w:rsidR="00F0485D" w:rsidRPr="00E17B5E" w:rsidRDefault="00F0485D">
      <w:pPr>
        <w:tabs>
          <w:tab w:val="left" w:pos="6300"/>
        </w:tabs>
        <w:snapToGrid w:val="0"/>
        <w:spacing w:line="500" w:lineRule="exact"/>
        <w:ind w:firstLineChars="200" w:firstLine="480"/>
        <w:rPr>
          <w:rFonts w:ascii="仿宋" w:eastAsia="仿宋" w:hAnsi="仿宋" w:cs="仿宋"/>
          <w:sz w:val="24"/>
          <w:szCs w:val="24"/>
        </w:rPr>
      </w:pPr>
    </w:p>
    <w:p w14:paraId="7E3C8F3B" w14:textId="77777777" w:rsidR="00F0485D" w:rsidRDefault="007F5480">
      <w:pPr>
        <w:tabs>
          <w:tab w:val="left" w:pos="6300"/>
        </w:tabs>
        <w:snapToGrid w:val="0"/>
        <w:spacing w:line="400" w:lineRule="exact"/>
        <w:ind w:firstLineChars="200" w:firstLine="560"/>
        <w:outlineLvl w:val="1"/>
        <w:rPr>
          <w:rFonts w:ascii="仿宋" w:eastAsia="仿宋" w:hAnsi="仿宋" w:cs="仿宋"/>
          <w:szCs w:val="24"/>
        </w:rPr>
      </w:pPr>
      <w:r>
        <w:rPr>
          <w:rFonts w:ascii="仿宋" w:eastAsia="仿宋" w:hAnsi="仿宋" w:cs="仿宋" w:hint="eastAsia"/>
          <w:szCs w:val="24"/>
        </w:rPr>
        <w:br w:type="page"/>
      </w:r>
      <w:r>
        <w:rPr>
          <w:rFonts w:ascii="仿宋" w:eastAsia="仿宋" w:hAnsi="仿宋" w:cs="仿宋" w:hint="eastAsia"/>
          <w:sz w:val="24"/>
          <w:szCs w:val="24"/>
        </w:rPr>
        <w:lastRenderedPageBreak/>
        <w:t>（三）其他资料（格式自定）</w:t>
      </w:r>
    </w:p>
    <w:p w14:paraId="744FB92D" w14:textId="77777777" w:rsidR="00F0485D" w:rsidRDefault="007F5480">
      <w:pPr>
        <w:pStyle w:val="23"/>
        <w:spacing w:line="400" w:lineRule="exact"/>
        <w:ind w:firstLineChars="200" w:firstLine="560"/>
        <w:rPr>
          <w:rFonts w:ascii="仿宋" w:eastAsia="仿宋" w:hAnsi="仿宋" w:cs="仿宋"/>
          <w:sz w:val="24"/>
        </w:rPr>
      </w:pPr>
      <w:r>
        <w:rPr>
          <w:rFonts w:ascii="仿宋" w:eastAsia="仿宋" w:hAnsi="仿宋" w:cs="仿宋" w:hint="eastAsia"/>
        </w:rPr>
        <w:br w:type="page"/>
      </w:r>
      <w:bookmarkStart w:id="383" w:name="_Toc15683"/>
      <w:bookmarkStart w:id="384" w:name="_Toc76462352"/>
      <w:bookmarkStart w:id="385" w:name="_Toc148600562"/>
      <w:bookmarkStart w:id="386" w:name="_Toc13430"/>
      <w:bookmarkStart w:id="387" w:name="_Toc313888362"/>
      <w:bookmarkStart w:id="388" w:name="_Toc313008358"/>
      <w:bookmarkStart w:id="389" w:name="_Toc342913421"/>
      <w:r>
        <w:rPr>
          <w:rFonts w:ascii="仿宋" w:eastAsia="仿宋" w:hAnsi="仿宋" w:cs="仿宋" w:hint="eastAsia"/>
          <w:sz w:val="24"/>
        </w:rPr>
        <w:lastRenderedPageBreak/>
        <w:t>三、商务部分</w:t>
      </w:r>
      <w:bookmarkEnd w:id="383"/>
      <w:bookmarkEnd w:id="384"/>
      <w:bookmarkEnd w:id="385"/>
      <w:bookmarkEnd w:id="386"/>
      <w:bookmarkEnd w:id="387"/>
      <w:bookmarkEnd w:id="388"/>
      <w:bookmarkEnd w:id="389"/>
    </w:p>
    <w:p w14:paraId="317FDF2C" w14:textId="77777777" w:rsidR="00F0485D" w:rsidRDefault="007F5480">
      <w:pPr>
        <w:snapToGrid w:val="0"/>
        <w:spacing w:line="400" w:lineRule="exact"/>
        <w:ind w:firstLineChars="200" w:firstLine="480"/>
        <w:outlineLvl w:val="1"/>
        <w:rPr>
          <w:rFonts w:ascii="仿宋" w:eastAsia="仿宋" w:hAnsi="仿宋" w:cs="仿宋"/>
          <w:sz w:val="24"/>
          <w:szCs w:val="24"/>
        </w:rPr>
      </w:pPr>
      <w:r>
        <w:rPr>
          <w:rFonts w:ascii="仿宋" w:eastAsia="仿宋" w:hAnsi="仿宋" w:cs="仿宋" w:hint="eastAsia"/>
          <w:sz w:val="24"/>
          <w:szCs w:val="24"/>
        </w:rPr>
        <w:t>（一）商务响应偏离表</w:t>
      </w:r>
    </w:p>
    <w:p w14:paraId="11A15D26" w14:textId="77777777" w:rsidR="00F0485D" w:rsidRDefault="007F5480">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项目号：                                </w:t>
      </w:r>
    </w:p>
    <w:p w14:paraId="767F3D30" w14:textId="12B7E5F8" w:rsidR="00F0485D" w:rsidRDefault="00F54854">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比选</w:t>
      </w:r>
      <w:r w:rsidR="007F5480">
        <w:rPr>
          <w:rFonts w:ascii="仿宋" w:eastAsia="仿宋" w:hAnsi="仿宋" w:cs="仿宋"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F0485D" w14:paraId="7ED1003E" w14:textId="77777777">
        <w:trPr>
          <w:trHeight w:val="765"/>
        </w:trPr>
        <w:tc>
          <w:tcPr>
            <w:tcW w:w="1510" w:type="dxa"/>
            <w:vAlign w:val="center"/>
          </w:tcPr>
          <w:p w14:paraId="0A5B5819" w14:textId="77777777" w:rsidR="00F0485D" w:rsidRDefault="007F5480">
            <w:pPr>
              <w:snapToGrid w:val="0"/>
              <w:spacing w:line="360" w:lineRule="auto"/>
              <w:ind w:firstLine="465"/>
              <w:rPr>
                <w:rFonts w:ascii="仿宋" w:eastAsia="仿宋" w:hAnsi="仿宋" w:cs="仿宋"/>
                <w:sz w:val="21"/>
                <w:szCs w:val="24"/>
              </w:rPr>
            </w:pPr>
            <w:r>
              <w:rPr>
                <w:rFonts w:ascii="仿宋" w:eastAsia="仿宋" w:hAnsi="仿宋" w:cs="仿宋" w:hint="eastAsia"/>
                <w:sz w:val="21"/>
                <w:szCs w:val="24"/>
              </w:rPr>
              <w:t>序号</w:t>
            </w:r>
          </w:p>
        </w:tc>
        <w:tc>
          <w:tcPr>
            <w:tcW w:w="3179" w:type="dxa"/>
            <w:vAlign w:val="center"/>
          </w:tcPr>
          <w:p w14:paraId="6D4F5BB8" w14:textId="339BD30F" w:rsidR="00F0485D" w:rsidRDefault="00F54854">
            <w:pPr>
              <w:tabs>
                <w:tab w:val="left" w:pos="6300"/>
              </w:tabs>
              <w:snapToGrid w:val="0"/>
              <w:spacing w:line="360" w:lineRule="auto"/>
              <w:jc w:val="center"/>
              <w:outlineLvl w:val="0"/>
              <w:rPr>
                <w:rFonts w:ascii="仿宋" w:eastAsia="仿宋" w:hAnsi="仿宋" w:cs="仿宋"/>
                <w:sz w:val="21"/>
                <w:szCs w:val="24"/>
              </w:rPr>
            </w:pPr>
            <w:r>
              <w:rPr>
                <w:rFonts w:ascii="仿宋" w:eastAsia="仿宋" w:hAnsi="仿宋" w:cs="仿宋" w:hint="eastAsia"/>
                <w:sz w:val="21"/>
                <w:szCs w:val="24"/>
              </w:rPr>
              <w:t>比选</w:t>
            </w:r>
            <w:r w:rsidR="007F5480">
              <w:rPr>
                <w:rFonts w:ascii="仿宋" w:eastAsia="仿宋" w:hAnsi="仿宋" w:cs="仿宋" w:hint="eastAsia"/>
                <w:sz w:val="21"/>
                <w:szCs w:val="24"/>
              </w:rPr>
              <w:t>项目商务需求</w:t>
            </w:r>
          </w:p>
        </w:tc>
        <w:tc>
          <w:tcPr>
            <w:tcW w:w="2434" w:type="dxa"/>
            <w:vAlign w:val="center"/>
          </w:tcPr>
          <w:p w14:paraId="187E9B3B" w14:textId="77777777" w:rsidR="00F0485D" w:rsidRDefault="007F5480">
            <w:pPr>
              <w:tabs>
                <w:tab w:val="left" w:pos="6300"/>
              </w:tabs>
              <w:snapToGrid w:val="0"/>
              <w:spacing w:line="360" w:lineRule="auto"/>
              <w:jc w:val="center"/>
              <w:outlineLvl w:val="0"/>
              <w:rPr>
                <w:rFonts w:ascii="仿宋" w:eastAsia="仿宋" w:hAnsi="仿宋" w:cs="仿宋"/>
                <w:sz w:val="21"/>
                <w:szCs w:val="24"/>
              </w:rPr>
            </w:pPr>
            <w:r>
              <w:rPr>
                <w:rFonts w:ascii="仿宋" w:eastAsia="仿宋" w:hAnsi="仿宋" w:cs="仿宋" w:hint="eastAsia"/>
                <w:sz w:val="21"/>
                <w:szCs w:val="24"/>
              </w:rPr>
              <w:t>响应情况</w:t>
            </w:r>
          </w:p>
        </w:tc>
        <w:tc>
          <w:tcPr>
            <w:tcW w:w="2355" w:type="dxa"/>
            <w:vAlign w:val="center"/>
          </w:tcPr>
          <w:p w14:paraId="4C15E3CD" w14:textId="77777777" w:rsidR="00F0485D" w:rsidRDefault="007F5480">
            <w:pPr>
              <w:tabs>
                <w:tab w:val="left" w:pos="6300"/>
              </w:tabs>
              <w:snapToGrid w:val="0"/>
              <w:spacing w:line="360" w:lineRule="auto"/>
              <w:jc w:val="center"/>
              <w:outlineLvl w:val="0"/>
              <w:rPr>
                <w:rFonts w:ascii="仿宋" w:eastAsia="仿宋" w:hAnsi="仿宋" w:cs="仿宋"/>
                <w:sz w:val="21"/>
                <w:szCs w:val="24"/>
              </w:rPr>
            </w:pPr>
            <w:r>
              <w:rPr>
                <w:rFonts w:ascii="仿宋" w:eastAsia="仿宋" w:hAnsi="仿宋" w:cs="仿宋" w:hint="eastAsia"/>
                <w:sz w:val="21"/>
                <w:szCs w:val="24"/>
              </w:rPr>
              <w:t>偏离说明</w:t>
            </w:r>
          </w:p>
        </w:tc>
      </w:tr>
      <w:tr w:rsidR="00F0485D" w14:paraId="370F04AB" w14:textId="77777777">
        <w:trPr>
          <w:trHeight w:val="703"/>
        </w:trPr>
        <w:tc>
          <w:tcPr>
            <w:tcW w:w="1510" w:type="dxa"/>
            <w:vAlign w:val="center"/>
          </w:tcPr>
          <w:p w14:paraId="33034362"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3179" w:type="dxa"/>
            <w:vAlign w:val="center"/>
          </w:tcPr>
          <w:p w14:paraId="1F3CDFFE"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434" w:type="dxa"/>
            <w:vAlign w:val="center"/>
          </w:tcPr>
          <w:p w14:paraId="7D69E17F" w14:textId="77777777" w:rsidR="00F0485D" w:rsidRDefault="00F0485D">
            <w:pPr>
              <w:tabs>
                <w:tab w:val="left" w:pos="6300"/>
              </w:tabs>
              <w:snapToGrid w:val="0"/>
              <w:spacing w:line="360" w:lineRule="auto"/>
              <w:outlineLvl w:val="0"/>
              <w:rPr>
                <w:rFonts w:ascii="仿宋" w:eastAsia="仿宋" w:hAnsi="仿宋" w:cs="仿宋"/>
                <w:sz w:val="21"/>
                <w:szCs w:val="24"/>
              </w:rPr>
            </w:pPr>
          </w:p>
        </w:tc>
        <w:tc>
          <w:tcPr>
            <w:tcW w:w="2355" w:type="dxa"/>
            <w:vAlign w:val="center"/>
          </w:tcPr>
          <w:p w14:paraId="61FCB740" w14:textId="77777777" w:rsidR="00F0485D" w:rsidRDefault="00F0485D">
            <w:pPr>
              <w:tabs>
                <w:tab w:val="left" w:pos="6300"/>
              </w:tabs>
              <w:snapToGrid w:val="0"/>
              <w:spacing w:line="360" w:lineRule="auto"/>
              <w:jc w:val="center"/>
              <w:rPr>
                <w:rFonts w:ascii="仿宋" w:eastAsia="仿宋" w:hAnsi="仿宋" w:cs="仿宋"/>
                <w:sz w:val="21"/>
                <w:szCs w:val="24"/>
              </w:rPr>
            </w:pPr>
          </w:p>
        </w:tc>
      </w:tr>
      <w:tr w:rsidR="00F0485D" w14:paraId="5D3523AF" w14:textId="77777777">
        <w:trPr>
          <w:trHeight w:val="703"/>
        </w:trPr>
        <w:tc>
          <w:tcPr>
            <w:tcW w:w="1510" w:type="dxa"/>
            <w:vAlign w:val="center"/>
          </w:tcPr>
          <w:p w14:paraId="5632D59B"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3179" w:type="dxa"/>
            <w:vAlign w:val="center"/>
          </w:tcPr>
          <w:p w14:paraId="77399211"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434" w:type="dxa"/>
            <w:vAlign w:val="center"/>
          </w:tcPr>
          <w:p w14:paraId="76A5928E"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355" w:type="dxa"/>
            <w:vAlign w:val="center"/>
          </w:tcPr>
          <w:p w14:paraId="48F43F81" w14:textId="77777777" w:rsidR="00F0485D" w:rsidRDefault="00F0485D">
            <w:pPr>
              <w:tabs>
                <w:tab w:val="left" w:pos="6300"/>
              </w:tabs>
              <w:snapToGrid w:val="0"/>
              <w:spacing w:line="360" w:lineRule="auto"/>
              <w:jc w:val="center"/>
              <w:rPr>
                <w:rFonts w:ascii="仿宋" w:eastAsia="仿宋" w:hAnsi="仿宋" w:cs="仿宋"/>
                <w:sz w:val="21"/>
                <w:szCs w:val="24"/>
              </w:rPr>
            </w:pPr>
          </w:p>
        </w:tc>
      </w:tr>
      <w:tr w:rsidR="00F0485D" w14:paraId="3CB44231" w14:textId="77777777">
        <w:trPr>
          <w:trHeight w:val="703"/>
        </w:trPr>
        <w:tc>
          <w:tcPr>
            <w:tcW w:w="1510" w:type="dxa"/>
            <w:vAlign w:val="center"/>
          </w:tcPr>
          <w:p w14:paraId="5AA6D906"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3179" w:type="dxa"/>
            <w:vAlign w:val="center"/>
          </w:tcPr>
          <w:p w14:paraId="4DE09CF6"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434" w:type="dxa"/>
            <w:vAlign w:val="center"/>
          </w:tcPr>
          <w:p w14:paraId="3CF264C8"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355" w:type="dxa"/>
            <w:vAlign w:val="center"/>
          </w:tcPr>
          <w:p w14:paraId="3A111736" w14:textId="77777777" w:rsidR="00F0485D" w:rsidRDefault="00F0485D">
            <w:pPr>
              <w:tabs>
                <w:tab w:val="left" w:pos="6300"/>
              </w:tabs>
              <w:snapToGrid w:val="0"/>
              <w:spacing w:line="360" w:lineRule="auto"/>
              <w:jc w:val="center"/>
              <w:rPr>
                <w:rFonts w:ascii="仿宋" w:eastAsia="仿宋" w:hAnsi="仿宋" w:cs="仿宋"/>
                <w:sz w:val="21"/>
                <w:szCs w:val="24"/>
              </w:rPr>
            </w:pPr>
          </w:p>
        </w:tc>
      </w:tr>
      <w:tr w:rsidR="00F0485D" w14:paraId="663BBB02" w14:textId="77777777">
        <w:trPr>
          <w:trHeight w:val="703"/>
        </w:trPr>
        <w:tc>
          <w:tcPr>
            <w:tcW w:w="1510" w:type="dxa"/>
            <w:vAlign w:val="center"/>
          </w:tcPr>
          <w:p w14:paraId="6A5C27E4"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3179" w:type="dxa"/>
            <w:vAlign w:val="center"/>
          </w:tcPr>
          <w:p w14:paraId="6C734AB7"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434" w:type="dxa"/>
            <w:vAlign w:val="center"/>
          </w:tcPr>
          <w:p w14:paraId="1E06361C"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355" w:type="dxa"/>
            <w:vAlign w:val="center"/>
          </w:tcPr>
          <w:p w14:paraId="6F568BBD" w14:textId="77777777" w:rsidR="00F0485D" w:rsidRDefault="00F0485D">
            <w:pPr>
              <w:tabs>
                <w:tab w:val="left" w:pos="6300"/>
              </w:tabs>
              <w:snapToGrid w:val="0"/>
              <w:spacing w:line="360" w:lineRule="auto"/>
              <w:jc w:val="center"/>
              <w:rPr>
                <w:rFonts w:ascii="仿宋" w:eastAsia="仿宋" w:hAnsi="仿宋" w:cs="仿宋"/>
                <w:sz w:val="21"/>
                <w:szCs w:val="24"/>
              </w:rPr>
            </w:pPr>
          </w:p>
        </w:tc>
      </w:tr>
      <w:tr w:rsidR="00F0485D" w14:paraId="7D7D82DF" w14:textId="77777777">
        <w:trPr>
          <w:trHeight w:val="703"/>
        </w:trPr>
        <w:tc>
          <w:tcPr>
            <w:tcW w:w="1510" w:type="dxa"/>
            <w:vAlign w:val="center"/>
          </w:tcPr>
          <w:p w14:paraId="1C82248E"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3179" w:type="dxa"/>
            <w:vAlign w:val="center"/>
          </w:tcPr>
          <w:p w14:paraId="47C1137B"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434" w:type="dxa"/>
            <w:vAlign w:val="center"/>
          </w:tcPr>
          <w:p w14:paraId="551542DA"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355" w:type="dxa"/>
            <w:vAlign w:val="center"/>
          </w:tcPr>
          <w:p w14:paraId="2BB297FD" w14:textId="77777777" w:rsidR="00F0485D" w:rsidRDefault="00F0485D">
            <w:pPr>
              <w:tabs>
                <w:tab w:val="left" w:pos="6300"/>
              </w:tabs>
              <w:snapToGrid w:val="0"/>
              <w:spacing w:line="360" w:lineRule="auto"/>
              <w:jc w:val="center"/>
              <w:rPr>
                <w:rFonts w:ascii="仿宋" w:eastAsia="仿宋" w:hAnsi="仿宋" w:cs="仿宋"/>
                <w:sz w:val="21"/>
                <w:szCs w:val="24"/>
              </w:rPr>
            </w:pPr>
          </w:p>
        </w:tc>
      </w:tr>
      <w:tr w:rsidR="00F0485D" w14:paraId="43BC540A" w14:textId="77777777">
        <w:trPr>
          <w:trHeight w:val="703"/>
        </w:trPr>
        <w:tc>
          <w:tcPr>
            <w:tcW w:w="1510" w:type="dxa"/>
            <w:vAlign w:val="center"/>
          </w:tcPr>
          <w:p w14:paraId="5312AD88"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3179" w:type="dxa"/>
            <w:vAlign w:val="center"/>
          </w:tcPr>
          <w:p w14:paraId="0E981273"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434" w:type="dxa"/>
            <w:vAlign w:val="center"/>
          </w:tcPr>
          <w:p w14:paraId="7B0889A9" w14:textId="77777777" w:rsidR="00F0485D" w:rsidRDefault="00F0485D">
            <w:pPr>
              <w:tabs>
                <w:tab w:val="left" w:pos="6300"/>
              </w:tabs>
              <w:snapToGrid w:val="0"/>
              <w:spacing w:line="360" w:lineRule="auto"/>
              <w:jc w:val="center"/>
              <w:rPr>
                <w:rFonts w:ascii="仿宋" w:eastAsia="仿宋" w:hAnsi="仿宋" w:cs="仿宋"/>
                <w:sz w:val="21"/>
                <w:szCs w:val="24"/>
              </w:rPr>
            </w:pPr>
          </w:p>
        </w:tc>
        <w:tc>
          <w:tcPr>
            <w:tcW w:w="2355" w:type="dxa"/>
            <w:vAlign w:val="center"/>
          </w:tcPr>
          <w:p w14:paraId="119607F7" w14:textId="77777777" w:rsidR="00F0485D" w:rsidRDefault="00F0485D">
            <w:pPr>
              <w:tabs>
                <w:tab w:val="left" w:pos="6300"/>
              </w:tabs>
              <w:snapToGrid w:val="0"/>
              <w:spacing w:line="360" w:lineRule="auto"/>
              <w:jc w:val="center"/>
              <w:rPr>
                <w:rFonts w:ascii="仿宋" w:eastAsia="仿宋" w:hAnsi="仿宋" w:cs="仿宋"/>
                <w:sz w:val="21"/>
                <w:szCs w:val="24"/>
              </w:rPr>
            </w:pPr>
          </w:p>
        </w:tc>
      </w:tr>
    </w:tbl>
    <w:p w14:paraId="2AF0DE26" w14:textId="77777777" w:rsidR="00F0485D" w:rsidRDefault="00F0485D">
      <w:pPr>
        <w:snapToGrid w:val="0"/>
        <w:spacing w:line="360" w:lineRule="auto"/>
        <w:ind w:firstLine="465"/>
        <w:rPr>
          <w:rFonts w:ascii="仿宋" w:eastAsia="仿宋" w:hAnsi="仿宋" w:cs="仿宋"/>
          <w:sz w:val="24"/>
          <w:szCs w:val="24"/>
        </w:rPr>
      </w:pPr>
    </w:p>
    <w:p w14:paraId="75871B76" w14:textId="77777777" w:rsidR="00F0485D" w:rsidRDefault="007F5480">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 xml:space="preserve">供应商：                          </w:t>
      </w:r>
      <w:r>
        <w:rPr>
          <w:rFonts w:ascii="仿宋" w:eastAsia="仿宋" w:hAnsi="仿宋" w:cs="仿宋" w:hint="eastAsia"/>
          <w:sz w:val="24"/>
          <w:szCs w:val="24"/>
        </w:rPr>
        <w:t>法定代表人（或其授权代表）或自然人：</w:t>
      </w:r>
    </w:p>
    <w:p w14:paraId="5B357EE4" w14:textId="77777777" w:rsidR="00F0485D" w:rsidRDefault="007F5480">
      <w:pPr>
        <w:spacing w:line="500" w:lineRule="exact"/>
        <w:rPr>
          <w:rFonts w:ascii="仿宋" w:eastAsia="仿宋" w:hAnsi="仿宋" w:cs="仿宋"/>
          <w:sz w:val="24"/>
          <w:szCs w:val="28"/>
        </w:rPr>
      </w:pPr>
      <w:r>
        <w:rPr>
          <w:rFonts w:ascii="仿宋" w:eastAsia="仿宋" w:hAnsi="仿宋" w:cs="仿宋" w:hint="eastAsia"/>
          <w:sz w:val="24"/>
          <w:szCs w:val="28"/>
        </w:rPr>
        <w:t xml:space="preserve">    </w:t>
      </w:r>
    </w:p>
    <w:p w14:paraId="2E51E8F1" w14:textId="77777777" w:rsidR="00F0485D" w:rsidRDefault="007F5480">
      <w:pPr>
        <w:spacing w:line="500" w:lineRule="exact"/>
        <w:ind w:firstLineChars="150" w:firstLine="360"/>
        <w:rPr>
          <w:rFonts w:ascii="仿宋" w:eastAsia="仿宋" w:hAnsi="仿宋" w:cs="仿宋"/>
          <w:sz w:val="24"/>
          <w:szCs w:val="28"/>
        </w:rPr>
      </w:pPr>
      <w:r>
        <w:rPr>
          <w:rFonts w:ascii="仿宋" w:eastAsia="仿宋" w:hAnsi="仿宋" w:cs="仿宋" w:hint="eastAsia"/>
          <w:sz w:val="24"/>
          <w:szCs w:val="28"/>
        </w:rPr>
        <w:t>（供应商公章）                                 （签署或盖章）</w:t>
      </w:r>
    </w:p>
    <w:p w14:paraId="17621F8C"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年     月     日</w:t>
      </w:r>
    </w:p>
    <w:p w14:paraId="05F63662" w14:textId="77777777" w:rsidR="00856AAA" w:rsidRPr="00E17B5E" w:rsidRDefault="00856AAA" w:rsidP="00856AAA">
      <w:pPr>
        <w:tabs>
          <w:tab w:val="left" w:pos="6300"/>
        </w:tabs>
        <w:snapToGrid w:val="0"/>
        <w:spacing w:line="500" w:lineRule="exact"/>
        <w:ind w:firstLineChars="200" w:firstLine="480"/>
        <w:rPr>
          <w:rFonts w:ascii="仿宋" w:eastAsia="仿宋" w:hAnsi="仿宋" w:cs="仿宋"/>
          <w:sz w:val="24"/>
        </w:rPr>
      </w:pPr>
      <w:bookmarkStart w:id="390" w:name="_Toc283382459"/>
      <w:r w:rsidRPr="00E17B5E">
        <w:rPr>
          <w:rFonts w:ascii="仿宋" w:eastAsia="仿宋" w:hAnsi="仿宋" w:cs="仿宋" w:hint="eastAsia"/>
          <w:sz w:val="24"/>
        </w:rPr>
        <w:t>注：</w:t>
      </w:r>
    </w:p>
    <w:p w14:paraId="51910858" w14:textId="4AF0EB2B" w:rsidR="00856AAA" w:rsidRPr="00E17B5E" w:rsidRDefault="00856AAA" w:rsidP="00856AAA">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1、本表即为对本项目“第</w:t>
      </w:r>
      <w:r>
        <w:rPr>
          <w:rFonts w:ascii="仿宋" w:eastAsia="仿宋" w:hAnsi="仿宋" w:cs="仿宋" w:hint="eastAsia"/>
          <w:sz w:val="24"/>
        </w:rPr>
        <w:t>三</w:t>
      </w:r>
      <w:r w:rsidRPr="00E17B5E">
        <w:rPr>
          <w:rFonts w:ascii="仿宋" w:eastAsia="仿宋" w:hAnsi="仿宋" w:cs="仿宋" w:hint="eastAsia"/>
          <w:sz w:val="24"/>
        </w:rPr>
        <w:t xml:space="preserve">篇 </w:t>
      </w:r>
      <w:r w:rsidRPr="00856AAA">
        <w:rPr>
          <w:rFonts w:ascii="仿宋" w:eastAsia="仿宋" w:hAnsi="仿宋" w:cs="仿宋" w:hint="eastAsia"/>
          <w:b/>
          <w:sz w:val="24"/>
        </w:rPr>
        <w:t>项目商务需求</w:t>
      </w:r>
      <w:r w:rsidRPr="00E17B5E">
        <w:rPr>
          <w:rFonts w:ascii="仿宋" w:eastAsia="仿宋" w:hAnsi="仿宋" w:cs="仿宋" w:hint="eastAsia"/>
          <w:sz w:val="24"/>
        </w:rPr>
        <w:t>”中所列条款进行比较和响应；</w:t>
      </w:r>
    </w:p>
    <w:p w14:paraId="43FA0165" w14:textId="77777777" w:rsidR="00856AAA" w:rsidRPr="00E17B5E" w:rsidRDefault="00856AAA" w:rsidP="00856AAA">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2、该表必须按照竞争性</w:t>
      </w:r>
      <w:r>
        <w:rPr>
          <w:rFonts w:ascii="仿宋" w:eastAsia="仿宋" w:hAnsi="仿宋" w:cs="仿宋" w:hint="eastAsia"/>
          <w:sz w:val="24"/>
        </w:rPr>
        <w:t>比选</w:t>
      </w:r>
      <w:r w:rsidRPr="00E17B5E">
        <w:rPr>
          <w:rFonts w:ascii="仿宋" w:eastAsia="仿宋" w:hAnsi="仿宋" w:cs="仿宋" w:hint="eastAsia"/>
          <w:sz w:val="24"/>
        </w:rPr>
        <w:t>要求如实填写，根据响应情况在“差异说明”项填写正偏离或负偏离及原因，完全符合的填写“无差异”；</w:t>
      </w:r>
    </w:p>
    <w:p w14:paraId="691448F8" w14:textId="77777777" w:rsidR="00856AAA" w:rsidRPr="00E17B5E" w:rsidRDefault="00856AAA" w:rsidP="00856AAA">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3、该表可扩展，并逐页签字或盖章。</w:t>
      </w:r>
    </w:p>
    <w:p w14:paraId="4A4044A9" w14:textId="77777777" w:rsidR="00856AAA" w:rsidRPr="00E17B5E" w:rsidRDefault="00856AAA" w:rsidP="00856AAA">
      <w:pPr>
        <w:tabs>
          <w:tab w:val="left" w:pos="6300"/>
        </w:tabs>
        <w:snapToGrid w:val="0"/>
        <w:spacing w:line="500" w:lineRule="exact"/>
        <w:ind w:firstLineChars="200" w:firstLine="480"/>
        <w:rPr>
          <w:rFonts w:ascii="仿宋" w:eastAsia="仿宋" w:hAnsi="仿宋" w:cs="仿宋"/>
          <w:sz w:val="24"/>
        </w:rPr>
      </w:pPr>
      <w:r w:rsidRPr="00E17B5E">
        <w:rPr>
          <w:rFonts w:ascii="仿宋" w:eastAsia="仿宋" w:hAnsi="仿宋" w:cs="仿宋" w:hint="eastAsia"/>
          <w:sz w:val="24"/>
        </w:rPr>
        <w:t>4、可附相关支撑材料（格式自定）。</w:t>
      </w:r>
    </w:p>
    <w:p w14:paraId="3C85BF84" w14:textId="1E96D6D2" w:rsidR="00F0485D" w:rsidRDefault="00856AAA" w:rsidP="00856AAA">
      <w:pPr>
        <w:snapToGrid w:val="0"/>
        <w:spacing w:line="400" w:lineRule="exact"/>
        <w:ind w:firstLineChars="200" w:firstLine="480"/>
        <w:outlineLvl w:val="1"/>
        <w:rPr>
          <w:rFonts w:ascii="仿宋" w:eastAsia="仿宋" w:hAnsi="仿宋" w:cs="仿宋"/>
          <w:sz w:val="24"/>
          <w:szCs w:val="24"/>
        </w:rPr>
      </w:pPr>
      <w:r w:rsidRPr="00E17B5E">
        <w:rPr>
          <w:rFonts w:ascii="仿宋" w:eastAsia="仿宋" w:hAnsi="仿宋" w:cs="仿宋" w:hint="eastAsia"/>
          <w:sz w:val="24"/>
        </w:rPr>
        <w:t>5、若“响应情况”栏中仅填写“无偏离”或“有偏离”等内容而未作实质性描述，该供应商将失去成为成交供应商的资格，仅保留其合格供应商的身份。</w:t>
      </w:r>
      <w:r w:rsidR="007F5480">
        <w:rPr>
          <w:rFonts w:ascii="仿宋" w:eastAsia="仿宋" w:hAnsi="仿宋" w:cs="仿宋" w:hint="eastAsia"/>
          <w:sz w:val="24"/>
          <w:szCs w:val="24"/>
        </w:rPr>
        <w:t>（二）其它资料（格式自拟）</w:t>
      </w:r>
    </w:p>
    <w:p w14:paraId="72110158" w14:textId="77777777" w:rsidR="00F0485D" w:rsidRDefault="00F0485D">
      <w:pPr>
        <w:snapToGrid w:val="0"/>
        <w:spacing w:line="400" w:lineRule="exact"/>
        <w:ind w:firstLineChars="200" w:firstLine="480"/>
        <w:rPr>
          <w:rFonts w:ascii="仿宋" w:eastAsia="仿宋" w:hAnsi="仿宋" w:cs="仿宋"/>
          <w:sz w:val="24"/>
          <w:szCs w:val="24"/>
        </w:rPr>
      </w:pPr>
    </w:p>
    <w:p w14:paraId="116D8E60" w14:textId="77777777" w:rsidR="00F0485D" w:rsidRDefault="007F5480">
      <w:pPr>
        <w:pStyle w:val="23"/>
        <w:spacing w:line="400" w:lineRule="exact"/>
        <w:ind w:firstLineChars="200" w:firstLine="480"/>
        <w:rPr>
          <w:rFonts w:ascii="仿宋" w:eastAsia="仿宋" w:hAnsi="仿宋" w:cs="仿宋"/>
          <w:sz w:val="24"/>
        </w:rPr>
      </w:pPr>
      <w:r>
        <w:rPr>
          <w:rFonts w:ascii="仿宋" w:eastAsia="仿宋" w:hAnsi="仿宋" w:cs="仿宋" w:hint="eastAsia"/>
          <w:sz w:val="24"/>
          <w:szCs w:val="24"/>
        </w:rPr>
        <w:br w:type="page"/>
      </w:r>
      <w:bookmarkStart w:id="391" w:name="_Toc313888363"/>
      <w:bookmarkStart w:id="392" w:name="_Toc313008359"/>
      <w:bookmarkStart w:id="393" w:name="_Toc1682"/>
      <w:bookmarkStart w:id="394" w:name="_Toc1997"/>
      <w:bookmarkStart w:id="395" w:name="_Toc148600563"/>
      <w:bookmarkStart w:id="396" w:name="_Toc342913422"/>
      <w:bookmarkStart w:id="397" w:name="_Toc76462353"/>
      <w:bookmarkEnd w:id="390"/>
      <w:r>
        <w:rPr>
          <w:rFonts w:ascii="仿宋" w:eastAsia="仿宋" w:hAnsi="仿宋" w:cs="仿宋" w:hint="eastAsia"/>
          <w:sz w:val="24"/>
        </w:rPr>
        <w:lastRenderedPageBreak/>
        <w:t>四、资格条件</w:t>
      </w:r>
      <w:bookmarkEnd w:id="391"/>
      <w:bookmarkEnd w:id="392"/>
      <w:bookmarkEnd w:id="393"/>
      <w:bookmarkEnd w:id="394"/>
      <w:bookmarkEnd w:id="395"/>
      <w:bookmarkEnd w:id="396"/>
      <w:bookmarkEnd w:id="397"/>
    </w:p>
    <w:p w14:paraId="32FBA0AA" w14:textId="77777777" w:rsidR="00F0485D" w:rsidRDefault="007F5480">
      <w:pPr>
        <w:snapToGrid w:val="0"/>
        <w:spacing w:line="400" w:lineRule="exact"/>
        <w:ind w:firstLineChars="200" w:firstLine="480"/>
        <w:outlineLvl w:val="1"/>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14:paraId="7A4F5E8A" w14:textId="77777777" w:rsidR="00F0485D" w:rsidRDefault="00F0485D">
      <w:pPr>
        <w:tabs>
          <w:tab w:val="left" w:pos="6300"/>
        </w:tabs>
        <w:snapToGrid w:val="0"/>
        <w:spacing w:line="400" w:lineRule="exact"/>
        <w:ind w:firstLine="570"/>
        <w:rPr>
          <w:rFonts w:ascii="仿宋" w:eastAsia="仿宋" w:hAnsi="仿宋" w:cs="仿宋"/>
        </w:rPr>
      </w:pPr>
    </w:p>
    <w:p w14:paraId="51EACA98" w14:textId="77777777" w:rsidR="00F0485D" w:rsidRDefault="00F0485D">
      <w:pPr>
        <w:tabs>
          <w:tab w:val="left" w:pos="6300"/>
        </w:tabs>
        <w:snapToGrid w:val="0"/>
        <w:spacing w:line="500" w:lineRule="exact"/>
        <w:ind w:firstLine="570"/>
        <w:rPr>
          <w:rFonts w:ascii="仿宋" w:eastAsia="仿宋" w:hAnsi="仿宋" w:cs="仿宋"/>
        </w:rPr>
      </w:pPr>
    </w:p>
    <w:p w14:paraId="376B09CD" w14:textId="77777777" w:rsidR="00F0485D" w:rsidRDefault="00F0485D">
      <w:pPr>
        <w:tabs>
          <w:tab w:val="left" w:pos="6300"/>
        </w:tabs>
        <w:snapToGrid w:val="0"/>
        <w:spacing w:line="500" w:lineRule="exact"/>
        <w:ind w:firstLine="570"/>
        <w:rPr>
          <w:rFonts w:ascii="仿宋" w:eastAsia="仿宋" w:hAnsi="仿宋" w:cs="仿宋"/>
        </w:rPr>
      </w:pPr>
    </w:p>
    <w:p w14:paraId="2063DC7C" w14:textId="77777777" w:rsidR="00F0485D" w:rsidRDefault="00F0485D">
      <w:pPr>
        <w:tabs>
          <w:tab w:val="left" w:pos="6300"/>
        </w:tabs>
        <w:snapToGrid w:val="0"/>
        <w:spacing w:line="500" w:lineRule="exact"/>
        <w:ind w:firstLine="570"/>
        <w:rPr>
          <w:rFonts w:ascii="仿宋" w:eastAsia="仿宋" w:hAnsi="仿宋" w:cs="仿宋"/>
        </w:rPr>
      </w:pPr>
    </w:p>
    <w:p w14:paraId="320E40D0" w14:textId="77777777" w:rsidR="00F0485D" w:rsidRDefault="00F0485D">
      <w:pPr>
        <w:tabs>
          <w:tab w:val="left" w:pos="6300"/>
        </w:tabs>
        <w:snapToGrid w:val="0"/>
        <w:spacing w:line="500" w:lineRule="exact"/>
        <w:ind w:firstLine="570"/>
        <w:rPr>
          <w:rFonts w:ascii="仿宋" w:eastAsia="仿宋" w:hAnsi="仿宋" w:cs="仿宋"/>
        </w:rPr>
      </w:pPr>
    </w:p>
    <w:p w14:paraId="67D93524" w14:textId="77777777" w:rsidR="00F0485D" w:rsidRDefault="007F5480">
      <w:pPr>
        <w:snapToGrid w:val="0"/>
        <w:spacing w:line="400" w:lineRule="exact"/>
        <w:ind w:firstLineChars="200" w:firstLine="560"/>
        <w:outlineLvl w:val="1"/>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（二）法定代表人身份证明书（格式）</w:t>
      </w:r>
    </w:p>
    <w:p w14:paraId="12D88E28" w14:textId="77777777" w:rsidR="00F0485D" w:rsidRDefault="00F0485D">
      <w:pPr>
        <w:tabs>
          <w:tab w:val="left" w:pos="6300"/>
        </w:tabs>
        <w:snapToGrid w:val="0"/>
        <w:spacing w:line="500" w:lineRule="exact"/>
        <w:ind w:firstLine="570"/>
        <w:rPr>
          <w:rFonts w:ascii="仿宋" w:eastAsia="仿宋" w:hAnsi="仿宋" w:cs="仿宋"/>
          <w:sz w:val="24"/>
        </w:rPr>
      </w:pPr>
    </w:p>
    <w:p w14:paraId="18D25379" w14:textId="2802843B" w:rsidR="00F0485D" w:rsidRDefault="00F54854">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比选</w:t>
      </w:r>
      <w:r w:rsidR="007F5480">
        <w:rPr>
          <w:rFonts w:ascii="仿宋" w:eastAsia="仿宋" w:hAnsi="仿宋" w:cs="仿宋" w:hint="eastAsia"/>
          <w:sz w:val="24"/>
        </w:rPr>
        <w:t>项目名称：</w:t>
      </w:r>
      <w:r w:rsidR="007F5480">
        <w:rPr>
          <w:rFonts w:ascii="仿宋" w:eastAsia="仿宋" w:hAnsi="仿宋" w:cs="仿宋" w:hint="eastAsia"/>
          <w:sz w:val="24"/>
          <w:u w:val="single"/>
        </w:rPr>
        <w:t xml:space="preserve">                                                </w:t>
      </w:r>
    </w:p>
    <w:p w14:paraId="57D9129C" w14:textId="77777777" w:rsidR="00F0485D" w:rsidRDefault="00F0485D">
      <w:pPr>
        <w:tabs>
          <w:tab w:val="left" w:pos="6300"/>
        </w:tabs>
        <w:snapToGrid w:val="0"/>
        <w:spacing w:line="500" w:lineRule="exact"/>
        <w:ind w:firstLine="570"/>
        <w:rPr>
          <w:rFonts w:ascii="仿宋" w:eastAsia="仿宋" w:hAnsi="仿宋" w:cs="仿宋"/>
          <w:sz w:val="24"/>
        </w:rPr>
      </w:pPr>
    </w:p>
    <w:p w14:paraId="3DABD9B7" w14:textId="77777777" w:rsidR="00F0485D" w:rsidRDefault="007F5480">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14:paraId="04CC22AB"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（法定代表人姓名）在</w:t>
      </w:r>
      <w:r>
        <w:rPr>
          <w:rFonts w:ascii="仿宋" w:eastAsia="仿宋" w:hAnsi="仿宋" w:cs="仿宋" w:hint="eastAsia"/>
          <w:sz w:val="24"/>
          <w:u w:val="single"/>
        </w:rPr>
        <w:t xml:space="preserve">                       </w:t>
      </w:r>
      <w:r>
        <w:rPr>
          <w:rFonts w:ascii="仿宋" w:eastAsia="仿宋" w:hAnsi="仿宋" w:cs="仿宋" w:hint="eastAsia"/>
          <w:sz w:val="24"/>
        </w:rPr>
        <w:t>（供应商名称）任</w:t>
      </w:r>
      <w:r>
        <w:rPr>
          <w:rFonts w:ascii="仿宋" w:eastAsia="仿宋" w:hAnsi="仿宋" w:cs="仿宋" w:hint="eastAsia"/>
          <w:sz w:val="24"/>
          <w:u w:val="single"/>
        </w:rPr>
        <w:t xml:space="preserve">    </w:t>
      </w:r>
      <w:r>
        <w:rPr>
          <w:rFonts w:ascii="仿宋" w:eastAsia="仿宋" w:hAnsi="仿宋" w:cs="仿宋" w:hint="eastAsia"/>
          <w:sz w:val="24"/>
        </w:rPr>
        <w:t>（职务名称）职务，是（供应商名称）</w:t>
      </w:r>
      <w:r>
        <w:rPr>
          <w:rFonts w:ascii="仿宋" w:eastAsia="仿宋" w:hAnsi="仿宋" w:cs="仿宋" w:hint="eastAsia"/>
          <w:sz w:val="24"/>
          <w:u w:val="single"/>
        </w:rPr>
        <w:t xml:space="preserve">              </w:t>
      </w:r>
      <w:r>
        <w:rPr>
          <w:rFonts w:ascii="仿宋" w:eastAsia="仿宋" w:hAnsi="仿宋" w:cs="仿宋" w:hint="eastAsia"/>
          <w:sz w:val="24"/>
        </w:rPr>
        <w:t>的法定代表人。</w:t>
      </w:r>
    </w:p>
    <w:p w14:paraId="265A9DCA" w14:textId="77777777" w:rsidR="00F0485D" w:rsidRDefault="00F0485D">
      <w:pPr>
        <w:tabs>
          <w:tab w:val="left" w:pos="6300"/>
        </w:tabs>
        <w:snapToGrid w:val="0"/>
        <w:spacing w:line="500" w:lineRule="exact"/>
        <w:ind w:firstLine="570"/>
        <w:rPr>
          <w:rFonts w:ascii="仿宋" w:eastAsia="仿宋" w:hAnsi="仿宋" w:cs="仿宋"/>
          <w:sz w:val="24"/>
        </w:rPr>
      </w:pPr>
    </w:p>
    <w:p w14:paraId="7D64138A"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特此证明。</w:t>
      </w:r>
    </w:p>
    <w:p w14:paraId="034E8814" w14:textId="77777777" w:rsidR="00F0485D" w:rsidRDefault="00F0485D">
      <w:pPr>
        <w:tabs>
          <w:tab w:val="left" w:pos="6300"/>
        </w:tabs>
        <w:snapToGrid w:val="0"/>
        <w:spacing w:line="500" w:lineRule="exact"/>
        <w:ind w:firstLine="570"/>
        <w:rPr>
          <w:rFonts w:ascii="仿宋" w:eastAsia="仿宋" w:hAnsi="仿宋" w:cs="仿宋"/>
          <w:sz w:val="24"/>
        </w:rPr>
      </w:pPr>
    </w:p>
    <w:p w14:paraId="76C70CF4" w14:textId="77777777" w:rsidR="00F0485D" w:rsidRDefault="00F0485D">
      <w:pPr>
        <w:tabs>
          <w:tab w:val="left" w:pos="6300"/>
        </w:tabs>
        <w:snapToGrid w:val="0"/>
        <w:spacing w:line="500" w:lineRule="exact"/>
        <w:ind w:firstLine="570"/>
        <w:rPr>
          <w:rFonts w:ascii="仿宋" w:eastAsia="仿宋" w:hAnsi="仿宋" w:cs="仿宋"/>
          <w:sz w:val="24"/>
        </w:rPr>
      </w:pPr>
    </w:p>
    <w:p w14:paraId="4D48D47E" w14:textId="77777777" w:rsidR="00F0485D" w:rsidRDefault="00F0485D">
      <w:pPr>
        <w:tabs>
          <w:tab w:val="left" w:pos="6300"/>
        </w:tabs>
        <w:snapToGrid w:val="0"/>
        <w:spacing w:line="500" w:lineRule="exact"/>
        <w:ind w:firstLine="570"/>
        <w:rPr>
          <w:rFonts w:ascii="仿宋" w:eastAsia="仿宋" w:hAnsi="仿宋" w:cs="仿宋"/>
          <w:sz w:val="24"/>
        </w:rPr>
      </w:pPr>
    </w:p>
    <w:p w14:paraId="7E0CCD3F"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（供应商公章）</w:t>
      </w:r>
    </w:p>
    <w:p w14:paraId="4C2AE42B" w14:textId="77777777" w:rsidR="00F0485D" w:rsidRDefault="00F0485D">
      <w:pPr>
        <w:tabs>
          <w:tab w:val="left" w:pos="6300"/>
        </w:tabs>
        <w:snapToGrid w:val="0"/>
        <w:spacing w:line="500" w:lineRule="exact"/>
        <w:ind w:firstLine="570"/>
        <w:rPr>
          <w:rFonts w:ascii="仿宋" w:eastAsia="仿宋" w:hAnsi="仿宋" w:cs="仿宋"/>
          <w:sz w:val="24"/>
        </w:rPr>
      </w:pPr>
    </w:p>
    <w:p w14:paraId="2480303F"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年   月   日</w:t>
      </w:r>
    </w:p>
    <w:p w14:paraId="64C7A691"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法定代表人电话：XXXXXXX      电子邮箱：XXXXXX@XXXXX（若授权他人办理并签署响应文件的可不填写）</w:t>
      </w:r>
    </w:p>
    <w:p w14:paraId="5A4E0608"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（附：法定代表人身份证正反面复印件）</w:t>
      </w:r>
    </w:p>
    <w:p w14:paraId="7E4A3652" w14:textId="77777777" w:rsidR="00F0485D" w:rsidRDefault="00F0485D">
      <w:pPr>
        <w:tabs>
          <w:tab w:val="left" w:pos="6300"/>
        </w:tabs>
        <w:snapToGrid w:val="0"/>
        <w:spacing w:line="500" w:lineRule="exact"/>
        <w:ind w:firstLine="570"/>
        <w:rPr>
          <w:rFonts w:ascii="仿宋" w:eastAsia="仿宋" w:hAnsi="仿宋" w:cs="仿宋"/>
          <w:sz w:val="24"/>
        </w:rPr>
      </w:pPr>
    </w:p>
    <w:p w14:paraId="0012EAB1" w14:textId="77777777" w:rsidR="00F0485D" w:rsidRDefault="00F0485D">
      <w:pPr>
        <w:tabs>
          <w:tab w:val="left" w:pos="6300"/>
        </w:tabs>
        <w:snapToGrid w:val="0"/>
        <w:spacing w:line="500" w:lineRule="exact"/>
        <w:ind w:firstLine="570"/>
        <w:rPr>
          <w:rFonts w:ascii="仿宋" w:eastAsia="仿宋" w:hAnsi="仿宋" w:cs="仿宋"/>
          <w:sz w:val="24"/>
        </w:rPr>
      </w:pPr>
    </w:p>
    <w:p w14:paraId="70C2485D" w14:textId="77777777" w:rsidR="00F0485D" w:rsidRDefault="00F0485D">
      <w:pPr>
        <w:tabs>
          <w:tab w:val="left" w:pos="6300"/>
        </w:tabs>
        <w:snapToGrid w:val="0"/>
        <w:spacing w:line="500" w:lineRule="exact"/>
        <w:ind w:firstLine="570"/>
        <w:rPr>
          <w:rFonts w:ascii="仿宋" w:eastAsia="仿宋" w:hAnsi="仿宋" w:cs="仿宋"/>
          <w:sz w:val="24"/>
        </w:rPr>
      </w:pPr>
    </w:p>
    <w:p w14:paraId="685EFD3D" w14:textId="77777777" w:rsidR="00F0485D" w:rsidRDefault="00F0485D">
      <w:pPr>
        <w:tabs>
          <w:tab w:val="left" w:pos="6300"/>
        </w:tabs>
        <w:snapToGrid w:val="0"/>
        <w:spacing w:line="500" w:lineRule="exact"/>
        <w:ind w:firstLine="570"/>
        <w:rPr>
          <w:rFonts w:ascii="仿宋" w:eastAsia="仿宋" w:hAnsi="仿宋" w:cs="仿宋"/>
          <w:sz w:val="24"/>
        </w:rPr>
      </w:pPr>
    </w:p>
    <w:p w14:paraId="1F25F28A" w14:textId="77777777" w:rsidR="00F0485D" w:rsidRDefault="00F0485D">
      <w:pPr>
        <w:tabs>
          <w:tab w:val="left" w:pos="6300"/>
        </w:tabs>
        <w:snapToGrid w:val="0"/>
        <w:spacing w:line="500" w:lineRule="exact"/>
        <w:ind w:firstLine="570"/>
        <w:rPr>
          <w:rFonts w:ascii="仿宋" w:eastAsia="仿宋" w:hAnsi="仿宋" w:cs="仿宋"/>
          <w:sz w:val="24"/>
        </w:rPr>
      </w:pPr>
    </w:p>
    <w:p w14:paraId="0DD668C2" w14:textId="77777777" w:rsidR="00F0485D" w:rsidRDefault="00F0485D">
      <w:pPr>
        <w:tabs>
          <w:tab w:val="left" w:pos="6300"/>
        </w:tabs>
        <w:snapToGrid w:val="0"/>
        <w:spacing w:line="500" w:lineRule="exact"/>
        <w:ind w:firstLine="570"/>
        <w:rPr>
          <w:rFonts w:ascii="仿宋" w:eastAsia="仿宋" w:hAnsi="仿宋" w:cs="仿宋"/>
          <w:sz w:val="24"/>
        </w:rPr>
      </w:pPr>
    </w:p>
    <w:p w14:paraId="757D9F08" w14:textId="77777777" w:rsidR="00F0485D" w:rsidRDefault="007F5480">
      <w:pPr>
        <w:snapToGrid w:val="0"/>
        <w:spacing w:line="400" w:lineRule="exact"/>
        <w:ind w:firstLineChars="200" w:firstLine="560"/>
        <w:outlineLvl w:val="1"/>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（三）法定代表人授权委托书（格式）</w:t>
      </w:r>
    </w:p>
    <w:p w14:paraId="6F4AFDD3"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14:paraId="2AF874AD" w14:textId="6B89C1A7" w:rsidR="00F0485D" w:rsidRDefault="00F54854">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szCs w:val="28"/>
        </w:rPr>
        <w:t>比选</w:t>
      </w:r>
      <w:r w:rsidR="007F5480">
        <w:rPr>
          <w:rFonts w:ascii="仿宋" w:eastAsia="仿宋" w:hAnsi="仿宋" w:cs="仿宋" w:hint="eastAsia"/>
          <w:sz w:val="24"/>
          <w:szCs w:val="28"/>
        </w:rPr>
        <w:t>项目名称</w:t>
      </w:r>
      <w:r w:rsidR="007F5480">
        <w:rPr>
          <w:rFonts w:ascii="仿宋" w:eastAsia="仿宋" w:hAnsi="仿宋" w:cs="仿宋" w:hint="eastAsia"/>
          <w:sz w:val="24"/>
        </w:rPr>
        <w:t>：</w:t>
      </w:r>
      <w:r w:rsidR="007F5480">
        <w:rPr>
          <w:rFonts w:ascii="仿宋" w:eastAsia="仿宋" w:hAnsi="仿宋" w:cs="仿宋" w:hint="eastAsia"/>
          <w:sz w:val="24"/>
          <w:u w:val="single"/>
        </w:rPr>
        <w:t xml:space="preserve">                                                </w:t>
      </w:r>
    </w:p>
    <w:p w14:paraId="18A0CF6A" w14:textId="77777777" w:rsidR="00F0485D" w:rsidRDefault="00F0485D">
      <w:pPr>
        <w:tabs>
          <w:tab w:val="left" w:pos="6300"/>
        </w:tabs>
        <w:snapToGrid w:val="0"/>
        <w:spacing w:line="500" w:lineRule="exact"/>
        <w:ind w:firstLine="570"/>
        <w:rPr>
          <w:rFonts w:ascii="仿宋" w:eastAsia="仿宋" w:hAnsi="仿宋" w:cs="仿宋"/>
          <w:sz w:val="24"/>
        </w:rPr>
      </w:pPr>
    </w:p>
    <w:p w14:paraId="6C41E2AE" w14:textId="77777777" w:rsidR="00F0485D" w:rsidRDefault="007F5480">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14:paraId="36A230DC" w14:textId="3A60639C"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代表人名称）是</w:t>
      </w:r>
      <w:r>
        <w:rPr>
          <w:rFonts w:ascii="仿宋" w:eastAsia="仿宋" w:hAnsi="仿宋" w:cs="仿宋" w:hint="eastAsia"/>
          <w:sz w:val="24"/>
          <w:u w:val="single"/>
        </w:rPr>
        <w:t xml:space="preserve">                    </w:t>
      </w:r>
      <w:r>
        <w:rPr>
          <w:rFonts w:ascii="仿宋" w:eastAsia="仿宋" w:hAnsi="仿宋" w:cs="仿宋" w:hint="eastAsia"/>
          <w:sz w:val="24"/>
        </w:rPr>
        <w:t>（供应商名称）的法定代表人，特授权</w:t>
      </w:r>
      <w:r>
        <w:rPr>
          <w:rFonts w:ascii="仿宋" w:eastAsia="仿宋" w:hAnsi="仿宋" w:cs="仿宋" w:hint="eastAsia"/>
          <w:sz w:val="24"/>
          <w:u w:val="single"/>
        </w:rPr>
        <w:t xml:space="preserve">          </w:t>
      </w:r>
      <w:r>
        <w:rPr>
          <w:rFonts w:ascii="仿宋" w:eastAsia="仿宋" w:hAnsi="仿宋" w:cs="仿宋" w:hint="eastAsia"/>
          <w:sz w:val="24"/>
        </w:rPr>
        <w:t>（被授权人姓名及身份证代码）代表我单位全权办理上述项目的</w:t>
      </w:r>
      <w:r w:rsidR="00F54854">
        <w:rPr>
          <w:rFonts w:ascii="仿宋" w:eastAsia="仿宋" w:hAnsi="仿宋" w:cs="仿宋" w:hint="eastAsia"/>
          <w:sz w:val="24"/>
        </w:rPr>
        <w:t>比选</w:t>
      </w:r>
      <w:r>
        <w:rPr>
          <w:rFonts w:ascii="仿宋" w:eastAsia="仿宋" w:hAnsi="仿宋" w:cs="仿宋" w:hint="eastAsia"/>
          <w:sz w:val="24"/>
        </w:rPr>
        <w:t>、签约等具体工作，并签署全部有关文件、协议及合同。</w:t>
      </w:r>
    </w:p>
    <w:p w14:paraId="0739474F"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我单位对被授权人的</w:t>
      </w:r>
      <w:r>
        <w:rPr>
          <w:rFonts w:ascii="仿宋" w:eastAsia="仿宋" w:hAnsi="仿宋" w:cs="仿宋" w:hint="eastAsia"/>
          <w:sz w:val="24"/>
          <w:szCs w:val="28"/>
        </w:rPr>
        <w:t>签署</w:t>
      </w:r>
      <w:r>
        <w:rPr>
          <w:rFonts w:ascii="仿宋" w:eastAsia="仿宋" w:hAnsi="仿宋" w:cs="仿宋" w:hint="eastAsia"/>
          <w:sz w:val="24"/>
        </w:rPr>
        <w:t>负全部责任。</w:t>
      </w:r>
    </w:p>
    <w:p w14:paraId="3B715DF1"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在撤销授权的书面通知以前，本授权书一直有效。被授权人在授权书有效期内签署的所有文件不因授权的撤销而失效。</w:t>
      </w:r>
    </w:p>
    <w:p w14:paraId="072DC1E4" w14:textId="77777777" w:rsidR="00F0485D" w:rsidRDefault="00F0485D">
      <w:pPr>
        <w:tabs>
          <w:tab w:val="left" w:pos="6300"/>
        </w:tabs>
        <w:snapToGrid w:val="0"/>
        <w:spacing w:line="500" w:lineRule="exact"/>
        <w:ind w:firstLine="570"/>
        <w:rPr>
          <w:rFonts w:ascii="仿宋" w:eastAsia="仿宋" w:hAnsi="仿宋" w:cs="仿宋"/>
          <w:sz w:val="24"/>
        </w:rPr>
      </w:pPr>
    </w:p>
    <w:p w14:paraId="01740B6B" w14:textId="77777777" w:rsidR="00F0485D" w:rsidRDefault="00F0485D">
      <w:pPr>
        <w:tabs>
          <w:tab w:val="left" w:pos="6300"/>
        </w:tabs>
        <w:snapToGrid w:val="0"/>
        <w:spacing w:line="500" w:lineRule="exact"/>
        <w:ind w:firstLine="570"/>
        <w:rPr>
          <w:rFonts w:ascii="仿宋" w:eastAsia="仿宋" w:hAnsi="仿宋" w:cs="仿宋"/>
          <w:sz w:val="24"/>
        </w:rPr>
      </w:pPr>
    </w:p>
    <w:p w14:paraId="5BE6B534"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被授权人：                                 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w:t>
      </w:r>
    </w:p>
    <w:p w14:paraId="3CC2619C" w14:textId="77777777" w:rsidR="00F0485D" w:rsidRDefault="007F5480">
      <w:pPr>
        <w:tabs>
          <w:tab w:val="left" w:pos="6300"/>
        </w:tabs>
        <w:snapToGrid w:val="0"/>
        <w:spacing w:line="500" w:lineRule="exact"/>
        <w:ind w:firstLine="570"/>
        <w:rPr>
          <w:rFonts w:ascii="仿宋" w:eastAsia="仿宋" w:hAnsi="仿宋" w:cs="仿宋"/>
          <w:sz w:val="24"/>
          <w:szCs w:val="28"/>
        </w:rPr>
      </w:pPr>
      <w:r>
        <w:rPr>
          <w:rFonts w:ascii="仿宋" w:eastAsia="仿宋" w:hAnsi="仿宋" w:cs="仿宋" w:hint="eastAsia"/>
          <w:sz w:val="24"/>
          <w:szCs w:val="28"/>
        </w:rPr>
        <w:t>（签署或盖章）                                （签署或盖章）</w:t>
      </w:r>
    </w:p>
    <w:p w14:paraId="08277B30" w14:textId="77777777" w:rsidR="00F0485D" w:rsidRDefault="00F0485D">
      <w:pPr>
        <w:tabs>
          <w:tab w:val="left" w:pos="6300"/>
        </w:tabs>
        <w:snapToGrid w:val="0"/>
        <w:spacing w:line="500" w:lineRule="exact"/>
        <w:ind w:firstLine="570"/>
        <w:rPr>
          <w:rFonts w:ascii="仿宋" w:eastAsia="仿宋" w:hAnsi="仿宋" w:cs="仿宋"/>
          <w:sz w:val="24"/>
          <w:szCs w:val="28"/>
        </w:rPr>
      </w:pPr>
    </w:p>
    <w:p w14:paraId="6DAD87EC" w14:textId="77777777" w:rsidR="00F0485D" w:rsidRDefault="00F0485D">
      <w:pPr>
        <w:tabs>
          <w:tab w:val="left" w:pos="6300"/>
        </w:tabs>
        <w:snapToGrid w:val="0"/>
        <w:spacing w:line="500" w:lineRule="exact"/>
        <w:ind w:firstLine="570"/>
        <w:rPr>
          <w:rFonts w:ascii="仿宋" w:eastAsia="仿宋" w:hAnsi="仿宋" w:cs="仿宋"/>
          <w:sz w:val="24"/>
        </w:rPr>
      </w:pPr>
    </w:p>
    <w:p w14:paraId="35445E5F" w14:textId="77777777" w:rsidR="00F0485D" w:rsidRDefault="007F5480">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（附：被授权人身份证正反面复印件）</w:t>
      </w:r>
    </w:p>
    <w:p w14:paraId="1AE5433F" w14:textId="77777777" w:rsidR="00F0485D" w:rsidRDefault="007F5480">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14:paraId="68518E78" w14:textId="77777777" w:rsidR="00F0485D" w:rsidRDefault="00F0485D">
      <w:pPr>
        <w:tabs>
          <w:tab w:val="left" w:pos="6300"/>
        </w:tabs>
        <w:snapToGrid w:val="0"/>
        <w:spacing w:line="500" w:lineRule="exact"/>
        <w:ind w:firstLine="570"/>
        <w:rPr>
          <w:rFonts w:ascii="仿宋" w:eastAsia="仿宋" w:hAnsi="仿宋" w:cs="仿宋"/>
          <w:sz w:val="24"/>
        </w:rPr>
      </w:pPr>
    </w:p>
    <w:p w14:paraId="1BD36F7B" w14:textId="77777777" w:rsidR="00F0485D" w:rsidRDefault="00F0485D">
      <w:pPr>
        <w:tabs>
          <w:tab w:val="left" w:pos="6300"/>
        </w:tabs>
        <w:snapToGrid w:val="0"/>
        <w:spacing w:line="500" w:lineRule="exact"/>
        <w:ind w:firstLine="570"/>
        <w:rPr>
          <w:rFonts w:ascii="仿宋" w:eastAsia="仿宋" w:hAnsi="仿宋" w:cs="仿宋"/>
          <w:sz w:val="24"/>
        </w:rPr>
      </w:pPr>
    </w:p>
    <w:p w14:paraId="19688C04" w14:textId="77777777" w:rsidR="00F0485D" w:rsidRDefault="007F5480">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14:paraId="5AD0301F" w14:textId="77777777" w:rsidR="00F0485D" w:rsidRDefault="007F5480">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   月   日</w:t>
      </w:r>
    </w:p>
    <w:p w14:paraId="7FD2F7B7" w14:textId="77777777" w:rsidR="00F0485D" w:rsidRDefault="007F5480">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被授权人电话：XXXXXXX     电子邮箱：XXXXXX@XXXXX（若法定代表人办理并签署响应文件的可不填写）</w:t>
      </w:r>
    </w:p>
    <w:p w14:paraId="5B761B3E" w14:textId="77777777" w:rsidR="00F0485D" w:rsidRDefault="007F5480">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注：</w:t>
      </w:r>
    </w:p>
    <w:p w14:paraId="5D000BCA" w14:textId="77777777" w:rsidR="00F0485D" w:rsidRDefault="007F5480">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若为法定代表人办理并签署响应文件的，不提供此文件。</w:t>
      </w:r>
    </w:p>
    <w:p w14:paraId="65D11E4B" w14:textId="77777777" w:rsidR="00F0485D" w:rsidRDefault="007F5480">
      <w:pPr>
        <w:tabs>
          <w:tab w:val="left" w:pos="6300"/>
        </w:tabs>
        <w:snapToGrid w:val="0"/>
        <w:spacing w:line="500" w:lineRule="exact"/>
        <w:ind w:firstLine="570"/>
        <w:outlineLvl w:val="1"/>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（四）</w:t>
      </w:r>
      <w:r>
        <w:rPr>
          <w:rFonts w:ascii="仿宋" w:eastAsia="仿宋" w:hAnsi="仿宋" w:cs="仿宋" w:hint="eastAsia"/>
          <w:sz w:val="24"/>
          <w:szCs w:val="28"/>
        </w:rPr>
        <w:t>基本资格条件承诺函</w:t>
      </w:r>
    </w:p>
    <w:p w14:paraId="22842240" w14:textId="77777777" w:rsidR="00F0485D" w:rsidRDefault="007F5480">
      <w:pPr>
        <w:tabs>
          <w:tab w:val="left" w:pos="6300"/>
        </w:tabs>
        <w:snapToGrid w:val="0"/>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基本资格条件承诺函</w:t>
      </w:r>
    </w:p>
    <w:p w14:paraId="4222C685" w14:textId="77777777" w:rsidR="00F0485D" w:rsidRDefault="00F0485D">
      <w:pPr>
        <w:tabs>
          <w:tab w:val="left" w:pos="6300"/>
        </w:tabs>
        <w:snapToGrid w:val="0"/>
        <w:spacing w:line="530" w:lineRule="exact"/>
        <w:rPr>
          <w:rFonts w:ascii="仿宋" w:eastAsia="仿宋" w:hAnsi="仿宋" w:cs="仿宋"/>
          <w:sz w:val="24"/>
        </w:rPr>
      </w:pPr>
    </w:p>
    <w:p w14:paraId="4B26AAEA"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14:paraId="2577C19B"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14:paraId="7E4B0EAD"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1.我方具有良好的商业信誉和健全的财务会计制度，具有履行合同所必需的设备和专业技术能力，具</w:t>
      </w:r>
      <w:r>
        <w:rPr>
          <w:rFonts w:ascii="仿宋" w:eastAsia="仿宋" w:hAnsi="仿宋" w:cs="仿宋" w:hint="eastAsia"/>
          <w:sz w:val="24"/>
          <w:lang w:val="zh-CN"/>
        </w:rPr>
        <w:t>有依法缴纳税收和社会保障金的良好记录</w:t>
      </w:r>
      <w:r>
        <w:rPr>
          <w:rFonts w:ascii="仿宋" w:eastAsia="仿宋" w:hAnsi="仿宋" w:cs="仿宋" w:hint="eastAsia"/>
          <w:sz w:val="24"/>
        </w:rPr>
        <w:t>，参加本项目采购活动前三年内无重大违法活动记录。</w:t>
      </w:r>
    </w:p>
    <w:p w14:paraId="207F0BF8"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2.我方未列入在信用中国网站（www.creditchina.gov.cn）“失信被执行人”、“重大税收违法案件当事人名单”中，也未列入中国政府采购网（www.ccgp.gov.cn）“政府采购严重违法失信行为记录名单”中。</w:t>
      </w:r>
    </w:p>
    <w:p w14:paraId="44FAEC28"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3.我方在采购项目评审（评标）环节结束后，随时接受采购人、采购代理机构的检查验证，配合提供相关证明材料，证明符合《中华人民共和国政府采购法》规定的供应商基本资格条件。</w:t>
      </w:r>
    </w:p>
    <w:p w14:paraId="694283CF"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我方对以上承诺负全部法律责任。</w:t>
      </w:r>
    </w:p>
    <w:p w14:paraId="37C78EC4"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特此承诺。</w:t>
      </w:r>
    </w:p>
    <w:p w14:paraId="7DBCC4A0" w14:textId="77777777" w:rsidR="00F0485D" w:rsidRDefault="00F0485D">
      <w:pPr>
        <w:tabs>
          <w:tab w:val="left" w:pos="6300"/>
        </w:tabs>
        <w:snapToGrid w:val="0"/>
        <w:spacing w:line="500" w:lineRule="exact"/>
        <w:ind w:firstLineChars="200" w:firstLine="480"/>
        <w:rPr>
          <w:rFonts w:ascii="仿宋" w:eastAsia="仿宋" w:hAnsi="仿宋" w:cs="仿宋"/>
          <w:sz w:val="24"/>
        </w:rPr>
      </w:pPr>
    </w:p>
    <w:p w14:paraId="4DD01CA5" w14:textId="77777777" w:rsidR="00F0485D" w:rsidRDefault="007F5480">
      <w:pPr>
        <w:tabs>
          <w:tab w:val="left" w:pos="6300"/>
        </w:tabs>
        <w:snapToGrid w:val="0"/>
        <w:spacing w:line="500" w:lineRule="exact"/>
        <w:ind w:firstLineChars="200" w:firstLine="480"/>
        <w:jc w:val="right"/>
        <w:rPr>
          <w:rFonts w:ascii="仿宋" w:eastAsia="仿宋" w:hAnsi="仿宋" w:cs="仿宋"/>
          <w:sz w:val="24"/>
        </w:rPr>
      </w:pPr>
      <w:r>
        <w:rPr>
          <w:rFonts w:ascii="仿宋" w:eastAsia="仿宋" w:hAnsi="仿宋" w:cs="仿宋" w:hint="eastAsia"/>
          <w:sz w:val="24"/>
        </w:rPr>
        <w:t>（供应商公章）</w:t>
      </w:r>
    </w:p>
    <w:p w14:paraId="43E7BCC9" w14:textId="77777777" w:rsidR="00F0485D" w:rsidRDefault="007F5480">
      <w:pPr>
        <w:tabs>
          <w:tab w:val="left" w:pos="6300"/>
        </w:tabs>
        <w:snapToGrid w:val="0"/>
        <w:spacing w:line="500" w:lineRule="exact"/>
        <w:ind w:firstLineChars="3300" w:firstLine="7920"/>
        <w:rPr>
          <w:rFonts w:ascii="仿宋" w:eastAsia="仿宋" w:hAnsi="仿宋" w:cs="仿宋"/>
          <w:sz w:val="24"/>
          <w:szCs w:val="24"/>
        </w:rPr>
      </w:pPr>
      <w:r>
        <w:rPr>
          <w:rFonts w:ascii="仿宋" w:eastAsia="仿宋" w:hAnsi="仿宋" w:cs="仿宋" w:hint="eastAsia"/>
          <w:sz w:val="24"/>
        </w:rPr>
        <w:t>年   月   日</w:t>
      </w:r>
    </w:p>
    <w:p w14:paraId="2C423281" w14:textId="77777777" w:rsidR="00F0485D" w:rsidRDefault="007F5480">
      <w:pPr>
        <w:snapToGrid w:val="0"/>
        <w:spacing w:line="400" w:lineRule="exact"/>
        <w:ind w:firstLineChars="200" w:firstLine="560"/>
        <w:outlineLvl w:val="1"/>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（五）特定资格条件证明文件</w:t>
      </w:r>
    </w:p>
    <w:p w14:paraId="02983D48" w14:textId="77777777" w:rsidR="00F0485D" w:rsidRDefault="00F0485D">
      <w:pPr>
        <w:tabs>
          <w:tab w:val="left" w:pos="6300"/>
        </w:tabs>
        <w:snapToGrid w:val="0"/>
        <w:spacing w:line="400" w:lineRule="exact"/>
        <w:ind w:firstLineChars="200" w:firstLine="480"/>
        <w:rPr>
          <w:rFonts w:ascii="仿宋" w:eastAsia="仿宋" w:hAnsi="仿宋" w:cs="仿宋"/>
          <w:sz w:val="24"/>
          <w:szCs w:val="24"/>
        </w:rPr>
      </w:pPr>
    </w:p>
    <w:p w14:paraId="2573B266" w14:textId="77777777" w:rsidR="00F0485D" w:rsidRDefault="007F5480">
      <w:pPr>
        <w:pStyle w:val="23"/>
        <w:spacing w:line="400" w:lineRule="exact"/>
        <w:ind w:firstLineChars="200" w:firstLine="560"/>
        <w:rPr>
          <w:rFonts w:ascii="仿宋" w:eastAsia="仿宋" w:hAnsi="仿宋" w:cs="仿宋"/>
          <w:sz w:val="24"/>
        </w:rPr>
      </w:pPr>
      <w:bookmarkStart w:id="398" w:name="_Toc14422"/>
      <w:r>
        <w:rPr>
          <w:rFonts w:ascii="仿宋" w:eastAsia="仿宋" w:hAnsi="仿宋" w:cs="仿宋" w:hint="eastAsia"/>
        </w:rPr>
        <w:br w:type="page"/>
      </w:r>
      <w:bookmarkStart w:id="399" w:name="_Toc2315"/>
      <w:bookmarkStart w:id="400" w:name="_Toc16390"/>
      <w:bookmarkStart w:id="401" w:name="_Toc148600564"/>
      <w:bookmarkStart w:id="402" w:name="_Toc76462354"/>
      <w:r>
        <w:rPr>
          <w:rFonts w:ascii="仿宋" w:eastAsia="仿宋" w:hAnsi="仿宋" w:cs="仿宋" w:hint="eastAsia"/>
          <w:sz w:val="24"/>
        </w:rPr>
        <w:lastRenderedPageBreak/>
        <w:t>五、其他资料</w:t>
      </w:r>
      <w:bookmarkEnd w:id="398"/>
      <w:bookmarkEnd w:id="399"/>
      <w:bookmarkEnd w:id="400"/>
      <w:bookmarkEnd w:id="401"/>
      <w:bookmarkEnd w:id="402"/>
    </w:p>
    <w:p w14:paraId="628FB238" w14:textId="77777777" w:rsidR="00F0485D" w:rsidRDefault="007F5480">
      <w:pPr>
        <w:snapToGrid w:val="0"/>
        <w:spacing w:line="400" w:lineRule="exact"/>
        <w:ind w:firstLineChars="200" w:firstLine="480"/>
        <w:outlineLvl w:val="1"/>
        <w:rPr>
          <w:rFonts w:ascii="仿宋" w:eastAsia="仿宋" w:hAnsi="仿宋" w:cs="仿宋"/>
          <w:sz w:val="24"/>
          <w:szCs w:val="28"/>
        </w:rPr>
      </w:pPr>
      <w:r>
        <w:rPr>
          <w:rFonts w:ascii="仿宋" w:eastAsia="仿宋" w:hAnsi="仿宋" w:cs="仿宋" w:hint="eastAsia"/>
          <w:sz w:val="24"/>
          <w:szCs w:val="28"/>
        </w:rPr>
        <w:t>（一）中小企业声明函、监狱企业证明文件、残疾人福利性单位声明函</w:t>
      </w:r>
    </w:p>
    <w:p w14:paraId="3DB503E8" w14:textId="77777777" w:rsidR="00F0485D" w:rsidRDefault="007F5480">
      <w:pPr>
        <w:tabs>
          <w:tab w:val="left" w:pos="6300"/>
        </w:tabs>
        <w:snapToGrid w:val="0"/>
        <w:spacing w:line="500" w:lineRule="exact"/>
        <w:jc w:val="center"/>
        <w:rPr>
          <w:rFonts w:ascii="仿宋" w:eastAsia="仿宋" w:hAnsi="仿宋" w:cs="仿宋"/>
        </w:rPr>
      </w:pPr>
      <w:r>
        <w:rPr>
          <w:rFonts w:ascii="仿宋" w:eastAsia="仿宋" w:hAnsi="仿宋" w:cs="仿宋" w:hint="eastAsia"/>
        </w:rPr>
        <w:t>中小企业声明函（货物类）</w:t>
      </w:r>
    </w:p>
    <w:p w14:paraId="6463B4E5" w14:textId="77777777" w:rsidR="00F0485D" w:rsidRDefault="007F5480">
      <w:pPr>
        <w:tabs>
          <w:tab w:val="left" w:pos="6300"/>
        </w:tabs>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本公司（联合体）郑重声明，根据《政府采购促进中小企业发展管理办法》（</w:t>
      </w:r>
      <w:r>
        <w:rPr>
          <w:rFonts w:ascii="仿宋" w:eastAsia="仿宋" w:hAnsi="仿宋" w:cs="仿宋" w:hint="eastAsia"/>
          <w:sz w:val="24"/>
          <w:szCs w:val="24"/>
        </w:rPr>
        <w:t>财库〔2020〕46号</w:t>
      </w:r>
      <w:r>
        <w:rPr>
          <w:rFonts w:ascii="仿宋" w:eastAsia="仿宋" w:hAnsi="仿宋" w:cs="仿宋" w:hint="eastAsia"/>
          <w:sz w:val="24"/>
          <w:szCs w:val="28"/>
        </w:rPr>
        <w:t>）的规定，本公司（联合体）参加</w:t>
      </w:r>
      <w:r>
        <w:rPr>
          <w:rFonts w:ascii="仿宋" w:eastAsia="仿宋" w:hAnsi="仿宋" w:cs="仿宋" w:hint="eastAsia"/>
          <w:i/>
          <w:sz w:val="24"/>
          <w:szCs w:val="28"/>
          <w:u w:val="single"/>
        </w:rPr>
        <w:t>（单位名称）</w:t>
      </w:r>
      <w:r>
        <w:rPr>
          <w:rFonts w:ascii="仿宋" w:eastAsia="仿宋" w:hAnsi="仿宋" w:cs="仿宋" w:hint="eastAsia"/>
          <w:sz w:val="24"/>
          <w:szCs w:val="28"/>
        </w:rPr>
        <w:t>的</w:t>
      </w:r>
      <w:r>
        <w:rPr>
          <w:rFonts w:ascii="仿宋" w:eastAsia="仿宋" w:hAnsi="仿宋" w:cs="仿宋" w:hint="eastAsia"/>
          <w:i/>
          <w:sz w:val="24"/>
          <w:szCs w:val="28"/>
          <w:u w:val="single"/>
        </w:rPr>
        <w:t>（项目名称）</w:t>
      </w:r>
      <w:r>
        <w:rPr>
          <w:rFonts w:ascii="仿宋" w:eastAsia="仿宋" w:hAnsi="仿宋" w:cs="仿宋" w:hint="eastAsia"/>
          <w:sz w:val="24"/>
          <w:szCs w:val="28"/>
        </w:rPr>
        <w:t>采购活动，提供的货物全部由符合政策要求的中小企业制造。相关企业（含联合体中的中小企业、签订分包意向协议的中小企业）的具体情况如下：</w:t>
      </w:r>
    </w:p>
    <w:p w14:paraId="601F9852" w14:textId="77777777" w:rsidR="00F0485D" w:rsidRDefault="007F5480">
      <w:pPr>
        <w:tabs>
          <w:tab w:val="left" w:pos="6300"/>
        </w:tabs>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1.</w:t>
      </w:r>
      <w:r>
        <w:rPr>
          <w:rFonts w:ascii="仿宋" w:eastAsia="仿宋" w:hAnsi="仿宋" w:cs="仿宋" w:hint="eastAsia"/>
          <w:i/>
          <w:sz w:val="24"/>
          <w:szCs w:val="28"/>
          <w:u w:val="single"/>
        </w:rPr>
        <w:t>（标的名称）</w:t>
      </w:r>
      <w:r>
        <w:rPr>
          <w:rFonts w:ascii="仿宋" w:eastAsia="仿宋" w:hAnsi="仿宋" w:cs="仿宋" w:hint="eastAsia"/>
          <w:sz w:val="24"/>
          <w:szCs w:val="28"/>
        </w:rPr>
        <w:t>，属于</w:t>
      </w:r>
      <w:r>
        <w:rPr>
          <w:rFonts w:ascii="仿宋" w:eastAsia="仿宋" w:hAnsi="仿宋" w:cs="仿宋" w:hint="eastAsia"/>
          <w:i/>
          <w:sz w:val="24"/>
          <w:szCs w:val="28"/>
          <w:u w:val="single"/>
        </w:rPr>
        <w:t>（采购文件中明确的所属行业）行业</w:t>
      </w:r>
      <w:r>
        <w:rPr>
          <w:rFonts w:ascii="仿宋" w:eastAsia="仿宋" w:hAnsi="仿宋" w:cs="仿宋" w:hint="eastAsia"/>
          <w:sz w:val="24"/>
          <w:szCs w:val="28"/>
        </w:rPr>
        <w:t>；制造商为</w:t>
      </w:r>
      <w:r>
        <w:rPr>
          <w:rFonts w:ascii="仿宋" w:eastAsia="仿宋" w:hAnsi="仿宋" w:cs="仿宋" w:hint="eastAsia"/>
          <w:i/>
          <w:sz w:val="24"/>
          <w:szCs w:val="28"/>
          <w:u w:val="single"/>
        </w:rPr>
        <w:t>（企业名称）</w:t>
      </w:r>
      <w:r>
        <w:rPr>
          <w:rFonts w:ascii="仿宋" w:eastAsia="仿宋" w:hAnsi="仿宋" w:cs="仿宋" w:hint="eastAsia"/>
          <w:sz w:val="24"/>
          <w:szCs w:val="28"/>
        </w:rPr>
        <w:t>，从业人员</w:t>
      </w:r>
      <w:r>
        <w:rPr>
          <w:rFonts w:ascii="仿宋" w:eastAsia="仿宋" w:hAnsi="仿宋" w:cs="仿宋" w:hint="eastAsia"/>
          <w:sz w:val="24"/>
          <w:szCs w:val="28"/>
          <w:u w:val="single"/>
        </w:rPr>
        <w:t xml:space="preserve">      </w:t>
      </w:r>
      <w:r>
        <w:rPr>
          <w:rFonts w:ascii="仿宋" w:eastAsia="仿宋" w:hAnsi="仿宋" w:cs="仿宋" w:hint="eastAsia"/>
          <w:sz w:val="24"/>
          <w:szCs w:val="28"/>
        </w:rPr>
        <w:t>人，营业收入为</w:t>
      </w:r>
      <w:r>
        <w:rPr>
          <w:rFonts w:ascii="仿宋" w:eastAsia="仿宋" w:hAnsi="仿宋" w:cs="仿宋" w:hint="eastAsia"/>
          <w:sz w:val="24"/>
          <w:szCs w:val="28"/>
          <w:u w:val="single"/>
        </w:rPr>
        <w:t xml:space="preserve">    </w:t>
      </w:r>
      <w:r>
        <w:rPr>
          <w:rFonts w:ascii="仿宋" w:eastAsia="仿宋" w:hAnsi="仿宋" w:cs="仿宋" w:hint="eastAsia"/>
          <w:sz w:val="24"/>
          <w:szCs w:val="28"/>
        </w:rPr>
        <w:t>万元，资产总额为</w:t>
      </w:r>
      <w:r>
        <w:rPr>
          <w:rFonts w:ascii="仿宋" w:eastAsia="仿宋" w:hAnsi="仿宋" w:cs="仿宋" w:hint="eastAsia"/>
          <w:sz w:val="24"/>
          <w:szCs w:val="28"/>
          <w:u w:val="single"/>
        </w:rPr>
        <w:t xml:space="preserve">    </w:t>
      </w:r>
      <w:r>
        <w:rPr>
          <w:rFonts w:ascii="仿宋" w:eastAsia="仿宋" w:hAnsi="仿宋" w:cs="仿宋" w:hint="eastAsia"/>
          <w:sz w:val="24"/>
          <w:szCs w:val="28"/>
        </w:rPr>
        <w:t>万元，属于</w:t>
      </w:r>
      <w:r>
        <w:rPr>
          <w:rFonts w:ascii="仿宋" w:eastAsia="仿宋" w:hAnsi="仿宋" w:cs="仿宋" w:hint="eastAsia"/>
          <w:i/>
          <w:sz w:val="24"/>
          <w:szCs w:val="28"/>
          <w:u w:val="single"/>
        </w:rPr>
        <w:t>（中型企业、小型企业、微型企业）</w:t>
      </w:r>
      <w:r>
        <w:rPr>
          <w:rFonts w:ascii="仿宋" w:eastAsia="仿宋" w:hAnsi="仿宋" w:cs="仿宋" w:hint="eastAsia"/>
          <w:sz w:val="24"/>
          <w:szCs w:val="28"/>
        </w:rPr>
        <w:t>；</w:t>
      </w:r>
    </w:p>
    <w:p w14:paraId="3723678B" w14:textId="77777777" w:rsidR="00F0485D" w:rsidRDefault="007F5480">
      <w:pPr>
        <w:tabs>
          <w:tab w:val="left" w:pos="6300"/>
        </w:tabs>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2.</w:t>
      </w:r>
      <w:r>
        <w:rPr>
          <w:rFonts w:ascii="仿宋" w:eastAsia="仿宋" w:hAnsi="仿宋" w:cs="仿宋" w:hint="eastAsia"/>
          <w:i/>
          <w:sz w:val="24"/>
          <w:szCs w:val="28"/>
          <w:u w:val="single"/>
        </w:rPr>
        <w:t>（标的名称）</w:t>
      </w:r>
      <w:r>
        <w:rPr>
          <w:rFonts w:ascii="仿宋" w:eastAsia="仿宋" w:hAnsi="仿宋" w:cs="仿宋" w:hint="eastAsia"/>
          <w:sz w:val="24"/>
          <w:szCs w:val="28"/>
        </w:rPr>
        <w:t>，属于</w:t>
      </w:r>
      <w:r>
        <w:rPr>
          <w:rFonts w:ascii="仿宋" w:eastAsia="仿宋" w:hAnsi="仿宋" w:cs="仿宋" w:hint="eastAsia"/>
          <w:i/>
          <w:sz w:val="24"/>
          <w:szCs w:val="28"/>
          <w:u w:val="single"/>
        </w:rPr>
        <w:t>（采购文件中明确的所属行业）行业</w:t>
      </w:r>
      <w:r>
        <w:rPr>
          <w:rFonts w:ascii="仿宋" w:eastAsia="仿宋" w:hAnsi="仿宋" w:cs="仿宋" w:hint="eastAsia"/>
          <w:sz w:val="24"/>
          <w:szCs w:val="28"/>
        </w:rPr>
        <w:t>；制造商为</w:t>
      </w:r>
      <w:r>
        <w:rPr>
          <w:rFonts w:ascii="仿宋" w:eastAsia="仿宋" w:hAnsi="仿宋" w:cs="仿宋" w:hint="eastAsia"/>
          <w:i/>
          <w:sz w:val="24"/>
          <w:szCs w:val="28"/>
          <w:u w:val="single"/>
        </w:rPr>
        <w:t>（企业名称）</w:t>
      </w:r>
      <w:r>
        <w:rPr>
          <w:rFonts w:ascii="仿宋" w:eastAsia="仿宋" w:hAnsi="仿宋" w:cs="仿宋" w:hint="eastAsia"/>
          <w:sz w:val="24"/>
          <w:szCs w:val="28"/>
        </w:rPr>
        <w:t>，从业人员</w:t>
      </w:r>
      <w:r>
        <w:rPr>
          <w:rFonts w:ascii="仿宋" w:eastAsia="仿宋" w:hAnsi="仿宋" w:cs="仿宋" w:hint="eastAsia"/>
          <w:sz w:val="24"/>
          <w:szCs w:val="28"/>
          <w:u w:val="single"/>
        </w:rPr>
        <w:t xml:space="preserve">      </w:t>
      </w:r>
      <w:r>
        <w:rPr>
          <w:rFonts w:ascii="仿宋" w:eastAsia="仿宋" w:hAnsi="仿宋" w:cs="仿宋" w:hint="eastAsia"/>
          <w:sz w:val="24"/>
          <w:szCs w:val="28"/>
        </w:rPr>
        <w:t>人，营业收入为</w:t>
      </w:r>
      <w:r>
        <w:rPr>
          <w:rFonts w:ascii="仿宋" w:eastAsia="仿宋" w:hAnsi="仿宋" w:cs="仿宋" w:hint="eastAsia"/>
          <w:sz w:val="24"/>
          <w:szCs w:val="28"/>
          <w:u w:val="single"/>
        </w:rPr>
        <w:t xml:space="preserve">    </w:t>
      </w:r>
      <w:r>
        <w:rPr>
          <w:rFonts w:ascii="仿宋" w:eastAsia="仿宋" w:hAnsi="仿宋" w:cs="仿宋" w:hint="eastAsia"/>
          <w:sz w:val="24"/>
          <w:szCs w:val="28"/>
        </w:rPr>
        <w:t>万元，资产总额为</w:t>
      </w:r>
      <w:r>
        <w:rPr>
          <w:rFonts w:ascii="仿宋" w:eastAsia="仿宋" w:hAnsi="仿宋" w:cs="仿宋" w:hint="eastAsia"/>
          <w:sz w:val="24"/>
          <w:szCs w:val="28"/>
          <w:u w:val="single"/>
        </w:rPr>
        <w:t xml:space="preserve">    </w:t>
      </w:r>
      <w:r>
        <w:rPr>
          <w:rFonts w:ascii="仿宋" w:eastAsia="仿宋" w:hAnsi="仿宋" w:cs="仿宋" w:hint="eastAsia"/>
          <w:sz w:val="24"/>
          <w:szCs w:val="28"/>
        </w:rPr>
        <w:t>万元，属于</w:t>
      </w:r>
      <w:r>
        <w:rPr>
          <w:rFonts w:ascii="仿宋" w:eastAsia="仿宋" w:hAnsi="仿宋" w:cs="仿宋" w:hint="eastAsia"/>
          <w:i/>
          <w:sz w:val="24"/>
          <w:szCs w:val="28"/>
          <w:u w:val="single"/>
        </w:rPr>
        <w:t>（中型企业、小型企业、微型企业）</w:t>
      </w:r>
      <w:r>
        <w:rPr>
          <w:rFonts w:ascii="仿宋" w:eastAsia="仿宋" w:hAnsi="仿宋" w:cs="仿宋" w:hint="eastAsia"/>
          <w:sz w:val="24"/>
          <w:szCs w:val="28"/>
        </w:rPr>
        <w:t>；</w:t>
      </w:r>
    </w:p>
    <w:p w14:paraId="64480C98" w14:textId="77777777" w:rsidR="00F0485D" w:rsidRDefault="007F5480">
      <w:pPr>
        <w:tabs>
          <w:tab w:val="left" w:pos="6300"/>
        </w:tabs>
        <w:snapToGrid w:val="0"/>
        <w:spacing w:line="500" w:lineRule="exact"/>
        <w:ind w:right="782" w:firstLineChars="200" w:firstLine="480"/>
        <w:rPr>
          <w:rFonts w:ascii="仿宋" w:eastAsia="仿宋" w:hAnsi="仿宋" w:cs="仿宋"/>
          <w:sz w:val="24"/>
        </w:rPr>
      </w:pPr>
      <w:r>
        <w:rPr>
          <w:rFonts w:ascii="仿宋" w:eastAsia="仿宋" w:hAnsi="仿宋" w:cs="仿宋" w:hint="eastAsia"/>
          <w:sz w:val="24"/>
        </w:rPr>
        <w:t>……</w:t>
      </w:r>
    </w:p>
    <w:p w14:paraId="3B181FE6" w14:textId="77777777" w:rsidR="00F0485D" w:rsidRDefault="007F5480">
      <w:pPr>
        <w:tabs>
          <w:tab w:val="left" w:pos="6300"/>
        </w:tabs>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以上企业，不属于大企业的分支机构，不存在控股股东为大企业的情形，也不存在与大企业的负责人为同一人的情形。</w:t>
      </w:r>
    </w:p>
    <w:p w14:paraId="278C9DFD" w14:textId="77777777" w:rsidR="00F0485D" w:rsidRDefault="007F5480">
      <w:pPr>
        <w:tabs>
          <w:tab w:val="left" w:pos="6300"/>
        </w:tabs>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本企业对上述声明内容的真实性负责。如有虚假，将依法承担相应责任。</w:t>
      </w:r>
    </w:p>
    <w:p w14:paraId="5895A7CF" w14:textId="77777777" w:rsidR="00F0485D" w:rsidRDefault="007F5480">
      <w:pPr>
        <w:tabs>
          <w:tab w:val="left" w:pos="6300"/>
        </w:tabs>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 xml:space="preserve">                                                    </w:t>
      </w:r>
    </w:p>
    <w:p w14:paraId="0053932F" w14:textId="77777777" w:rsidR="00F0485D" w:rsidRDefault="007F5480">
      <w:pPr>
        <w:tabs>
          <w:tab w:val="left" w:pos="6300"/>
        </w:tabs>
        <w:snapToGrid w:val="0"/>
        <w:spacing w:line="500" w:lineRule="exact"/>
        <w:ind w:firstLineChars="2550" w:firstLine="6120"/>
        <w:rPr>
          <w:rFonts w:ascii="仿宋" w:eastAsia="仿宋" w:hAnsi="仿宋" w:cs="仿宋"/>
          <w:sz w:val="24"/>
          <w:szCs w:val="28"/>
        </w:rPr>
      </w:pPr>
      <w:r>
        <w:rPr>
          <w:rFonts w:ascii="仿宋" w:eastAsia="仿宋" w:hAnsi="仿宋" w:cs="仿宋" w:hint="eastAsia"/>
          <w:sz w:val="24"/>
          <w:szCs w:val="28"/>
        </w:rPr>
        <w:t xml:space="preserve">企业名称（盖章）： </w:t>
      </w:r>
    </w:p>
    <w:p w14:paraId="21422387" w14:textId="77777777" w:rsidR="00F0485D" w:rsidRDefault="007F5480">
      <w:pPr>
        <w:tabs>
          <w:tab w:val="left" w:pos="6300"/>
        </w:tabs>
        <w:snapToGrid w:val="0"/>
        <w:spacing w:line="500" w:lineRule="exact"/>
        <w:ind w:firstLineChars="2550" w:firstLine="6120"/>
        <w:rPr>
          <w:rFonts w:ascii="仿宋" w:eastAsia="仿宋" w:hAnsi="仿宋" w:cs="仿宋"/>
          <w:sz w:val="24"/>
          <w:szCs w:val="28"/>
        </w:rPr>
      </w:pPr>
      <w:r>
        <w:rPr>
          <w:rFonts w:ascii="仿宋" w:eastAsia="仿宋" w:hAnsi="仿宋" w:cs="仿宋" w:hint="eastAsia"/>
          <w:sz w:val="24"/>
          <w:szCs w:val="28"/>
        </w:rPr>
        <w:t>日期：</w:t>
      </w:r>
    </w:p>
    <w:p w14:paraId="0159C764" w14:textId="77777777" w:rsidR="00F0485D" w:rsidRDefault="00F0485D">
      <w:pPr>
        <w:tabs>
          <w:tab w:val="left" w:pos="6300"/>
        </w:tabs>
        <w:snapToGrid w:val="0"/>
        <w:spacing w:line="420" w:lineRule="exact"/>
        <w:jc w:val="left"/>
        <w:rPr>
          <w:rFonts w:ascii="仿宋" w:eastAsia="仿宋" w:hAnsi="仿宋" w:cs="仿宋"/>
          <w:kern w:val="0"/>
          <w:sz w:val="21"/>
          <w:szCs w:val="21"/>
        </w:rPr>
      </w:pPr>
    </w:p>
    <w:p w14:paraId="6C4304EB" w14:textId="77777777" w:rsidR="00F0485D" w:rsidRDefault="00F0485D">
      <w:pPr>
        <w:tabs>
          <w:tab w:val="left" w:pos="6300"/>
        </w:tabs>
        <w:snapToGrid w:val="0"/>
        <w:spacing w:line="420" w:lineRule="exact"/>
        <w:jc w:val="left"/>
        <w:rPr>
          <w:rFonts w:ascii="仿宋" w:eastAsia="仿宋" w:hAnsi="仿宋" w:cs="仿宋"/>
          <w:kern w:val="0"/>
          <w:sz w:val="21"/>
          <w:szCs w:val="21"/>
        </w:rPr>
      </w:pPr>
    </w:p>
    <w:p w14:paraId="6220910C" w14:textId="77777777" w:rsidR="00F0485D" w:rsidRDefault="007F5480">
      <w:pPr>
        <w:tabs>
          <w:tab w:val="left" w:pos="6300"/>
        </w:tabs>
        <w:snapToGrid w:val="0"/>
        <w:spacing w:line="420" w:lineRule="exact"/>
        <w:jc w:val="left"/>
        <w:rPr>
          <w:rFonts w:ascii="仿宋" w:eastAsia="仿宋" w:hAnsi="仿宋" w:cs="仿宋"/>
          <w:kern w:val="0"/>
          <w:sz w:val="21"/>
          <w:szCs w:val="21"/>
        </w:rPr>
      </w:pPr>
      <w:r>
        <w:rPr>
          <w:rFonts w:ascii="仿宋" w:eastAsia="仿宋" w:hAnsi="仿宋" w:cs="仿宋" w:hint="eastAsia"/>
          <w:kern w:val="0"/>
          <w:sz w:val="21"/>
          <w:szCs w:val="21"/>
        </w:rPr>
        <w:t>填写时应注意以下事项：</w:t>
      </w:r>
    </w:p>
    <w:p w14:paraId="16697179" w14:textId="77777777" w:rsidR="00F0485D" w:rsidRDefault="007F5480">
      <w:pPr>
        <w:tabs>
          <w:tab w:val="left" w:pos="6300"/>
        </w:tabs>
        <w:snapToGrid w:val="0"/>
        <w:spacing w:line="420" w:lineRule="exact"/>
        <w:ind w:firstLineChars="200" w:firstLine="420"/>
        <w:jc w:val="left"/>
        <w:rPr>
          <w:rFonts w:ascii="仿宋" w:eastAsia="仿宋" w:hAnsi="仿宋" w:cs="仿宋"/>
          <w:kern w:val="0"/>
          <w:sz w:val="21"/>
          <w:szCs w:val="21"/>
        </w:rPr>
      </w:pPr>
      <w:r>
        <w:rPr>
          <w:rFonts w:ascii="仿宋" w:eastAsia="仿宋" w:hAnsi="仿宋" w:cs="仿宋" w:hint="eastAsia"/>
          <w:kern w:val="0"/>
          <w:sz w:val="21"/>
          <w:szCs w:val="21"/>
        </w:rPr>
        <w:t>1.从业人员、营业收入、资产总额填报上一年度数据，无上</w:t>
      </w:r>
      <w:proofErr w:type="gramStart"/>
      <w:r>
        <w:rPr>
          <w:rFonts w:ascii="仿宋" w:eastAsia="仿宋" w:hAnsi="仿宋" w:cs="仿宋" w:hint="eastAsia"/>
          <w:kern w:val="0"/>
          <w:sz w:val="21"/>
          <w:szCs w:val="21"/>
        </w:rPr>
        <w:t>一</w:t>
      </w:r>
      <w:proofErr w:type="gramEnd"/>
      <w:r>
        <w:rPr>
          <w:rFonts w:ascii="仿宋" w:eastAsia="仿宋" w:hAnsi="仿宋" w:cs="仿宋" w:hint="eastAsia"/>
          <w:kern w:val="0"/>
          <w:sz w:val="21"/>
          <w:szCs w:val="21"/>
        </w:rPr>
        <w:t>年度数据的新成立企业可不填报。</w:t>
      </w:r>
    </w:p>
    <w:p w14:paraId="6632E8F3" w14:textId="77777777" w:rsidR="00F0485D" w:rsidRDefault="007F5480">
      <w:pPr>
        <w:tabs>
          <w:tab w:val="left" w:pos="6300"/>
        </w:tabs>
        <w:snapToGrid w:val="0"/>
        <w:spacing w:line="420" w:lineRule="exact"/>
        <w:ind w:firstLineChars="200" w:firstLine="420"/>
        <w:jc w:val="left"/>
        <w:rPr>
          <w:rFonts w:ascii="仿宋" w:eastAsia="仿宋" w:hAnsi="仿宋" w:cs="仿宋"/>
          <w:kern w:val="0"/>
          <w:sz w:val="21"/>
          <w:szCs w:val="21"/>
        </w:rPr>
      </w:pPr>
      <w:r>
        <w:rPr>
          <w:rFonts w:ascii="仿宋" w:eastAsia="仿宋" w:hAnsi="仿宋" w:cs="仿宋" w:hint="eastAsia"/>
          <w:kern w:val="0"/>
          <w:sz w:val="21"/>
          <w:szCs w:val="21"/>
        </w:rPr>
        <w:t>2.中小企业应当按照《中小企业划型标准规定》（工信部联企业〔2011〕300号），如实填写并提交《中小企业声明函》。</w:t>
      </w:r>
    </w:p>
    <w:p w14:paraId="4A1FA2BF" w14:textId="77777777" w:rsidR="00F0485D" w:rsidRDefault="007F5480">
      <w:pPr>
        <w:tabs>
          <w:tab w:val="left" w:pos="6300"/>
        </w:tabs>
        <w:snapToGrid w:val="0"/>
        <w:spacing w:line="420" w:lineRule="exact"/>
        <w:ind w:firstLineChars="200" w:firstLine="420"/>
        <w:jc w:val="left"/>
        <w:rPr>
          <w:rFonts w:ascii="仿宋" w:eastAsia="仿宋" w:hAnsi="仿宋" w:cs="仿宋"/>
          <w:kern w:val="0"/>
          <w:sz w:val="21"/>
          <w:szCs w:val="21"/>
        </w:rPr>
      </w:pPr>
      <w:r>
        <w:rPr>
          <w:rFonts w:ascii="仿宋" w:eastAsia="仿宋" w:hAnsi="仿宋" w:cs="仿宋" w:hint="eastAsia"/>
          <w:kern w:val="0"/>
          <w:sz w:val="21"/>
          <w:szCs w:val="21"/>
        </w:rPr>
        <w:t>3.供应商填写《中小企业声明函》中所属行业时，应与采购文件第一篇“采购标的对应的中小企业划分标准所属行业”中填写的所属行业一致。</w:t>
      </w:r>
    </w:p>
    <w:p w14:paraId="3AB34584" w14:textId="77777777" w:rsidR="00F0485D" w:rsidRDefault="007F5480">
      <w:pPr>
        <w:tabs>
          <w:tab w:val="left" w:pos="6300"/>
        </w:tabs>
        <w:snapToGrid w:val="0"/>
        <w:spacing w:line="420" w:lineRule="exact"/>
        <w:ind w:firstLineChars="200" w:firstLine="422"/>
        <w:jc w:val="left"/>
        <w:rPr>
          <w:rFonts w:ascii="仿宋" w:eastAsia="仿宋" w:hAnsi="仿宋" w:cs="仿宋"/>
          <w:b/>
          <w:bCs/>
          <w:kern w:val="0"/>
          <w:sz w:val="21"/>
          <w:szCs w:val="21"/>
        </w:rPr>
      </w:pPr>
      <w:r>
        <w:rPr>
          <w:rFonts w:ascii="仿宋" w:eastAsia="仿宋" w:hAnsi="仿宋" w:cs="仿宋" w:hint="eastAsia"/>
          <w:b/>
          <w:bCs/>
          <w:kern w:val="0"/>
          <w:sz w:val="21"/>
          <w:szCs w:val="21"/>
        </w:rPr>
        <w:t>4.本声明函“企业名称（盖章）”处为供应商盖章。</w:t>
      </w:r>
    </w:p>
    <w:p w14:paraId="3703056C" w14:textId="77777777" w:rsidR="00F0485D" w:rsidRDefault="007F5480">
      <w:pPr>
        <w:tabs>
          <w:tab w:val="left" w:pos="6300"/>
        </w:tabs>
        <w:snapToGrid w:val="0"/>
        <w:spacing w:line="500" w:lineRule="exact"/>
        <w:rPr>
          <w:rFonts w:ascii="仿宋" w:eastAsia="仿宋" w:hAnsi="仿宋" w:cs="仿宋"/>
          <w:sz w:val="21"/>
          <w:szCs w:val="21"/>
        </w:rPr>
      </w:pPr>
      <w:r>
        <w:rPr>
          <w:rFonts w:ascii="仿宋" w:eastAsia="仿宋" w:hAnsi="仿宋" w:cs="仿宋" w:hint="eastAsia"/>
          <w:sz w:val="21"/>
          <w:szCs w:val="21"/>
        </w:rPr>
        <w:t>注：各行业划型标准：</w:t>
      </w:r>
    </w:p>
    <w:p w14:paraId="09F3D6A1"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lastRenderedPageBreak/>
        <w:t>（一）农、林、牧、渔业。营业收入20000万元以下的为中小微型企业。其中，营业收入500万元及以上的为中型企业，营业收入50万元及以上的为小型企业，营业收入50万元以下的为微型企业。</w:t>
      </w:r>
    </w:p>
    <w:p w14:paraId="6A7DA285"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D0C5D2"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441ECA6"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204A63"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1D286A4"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48410C6"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847BE9"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925669"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09DFE6"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DF47A7"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CCCE59"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（十二）软件和信息技术服务业。从业人员300人以下或营业收入10000万元以下的为中小微型企业。其中，从业人员100人及以上，且营业收入1000万元及以上的为中型企业；从业人员10人及</w:t>
      </w:r>
      <w:r>
        <w:rPr>
          <w:rFonts w:ascii="仿宋" w:eastAsia="仿宋" w:hAnsi="仿宋" w:cs="仿宋" w:hint="eastAsia"/>
          <w:sz w:val="21"/>
          <w:szCs w:val="21"/>
        </w:rPr>
        <w:lastRenderedPageBreak/>
        <w:t>以上，且营业收入50万元及以上的为小型企业；从业人员10人以下或营业收入50万元以下的为微型企业。</w:t>
      </w:r>
    </w:p>
    <w:p w14:paraId="20150FC4"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30A871A"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EDD36D"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D4D46A" w14:textId="77777777" w:rsidR="00F0485D" w:rsidRDefault="007F5480">
      <w:pPr>
        <w:tabs>
          <w:tab w:val="left" w:pos="6300"/>
        </w:tabs>
        <w:snapToGrid w:val="0"/>
        <w:spacing w:line="400" w:lineRule="exact"/>
        <w:ind w:firstLineChars="200" w:firstLine="420"/>
        <w:jc w:val="left"/>
        <w:rPr>
          <w:rFonts w:ascii="仿宋" w:eastAsia="仿宋" w:hAnsi="仿宋" w:cs="仿宋"/>
          <w:sz w:val="21"/>
          <w:szCs w:val="21"/>
        </w:rPr>
      </w:pPr>
      <w:r>
        <w:rPr>
          <w:rFonts w:ascii="仿宋" w:eastAsia="仿宋" w:hAnsi="仿宋" w:cs="仿宋" w:hint="eastAsia"/>
          <w:sz w:val="21"/>
          <w:szCs w:val="21"/>
        </w:rPr>
        <w:t>（十六）其他未列明行业。从业人员300人以下的为中小微型企业。其中，从业人员100人及以上的为中型企业；从业人员10人及以上的为小型企业；从业人员10人以下的为微型企业。</w:t>
      </w:r>
    </w:p>
    <w:p w14:paraId="12E5BBDB" w14:textId="77777777" w:rsidR="00F0485D" w:rsidRDefault="007F5480">
      <w:pPr>
        <w:tabs>
          <w:tab w:val="left" w:pos="6300"/>
        </w:tabs>
        <w:snapToGrid w:val="0"/>
        <w:spacing w:line="500" w:lineRule="exact"/>
        <w:ind w:firstLine="560"/>
        <w:jc w:val="center"/>
        <w:rPr>
          <w:rFonts w:ascii="仿宋" w:eastAsia="仿宋" w:hAnsi="仿宋" w:cs="仿宋"/>
          <w:szCs w:val="28"/>
        </w:rPr>
      </w:pPr>
      <w:r>
        <w:rPr>
          <w:rFonts w:ascii="仿宋" w:eastAsia="仿宋" w:hAnsi="仿宋" w:cs="仿宋" w:hint="eastAsia"/>
        </w:rPr>
        <w:br w:type="page"/>
      </w:r>
      <w:r>
        <w:rPr>
          <w:rFonts w:ascii="仿宋" w:eastAsia="仿宋" w:hAnsi="仿宋" w:cs="仿宋" w:hint="eastAsia"/>
          <w:szCs w:val="28"/>
        </w:rPr>
        <w:lastRenderedPageBreak/>
        <w:t>监狱企业证明文件</w:t>
      </w:r>
    </w:p>
    <w:p w14:paraId="12646FC4" w14:textId="77777777" w:rsidR="00F0485D" w:rsidRDefault="007F5480">
      <w:pPr>
        <w:tabs>
          <w:tab w:val="left" w:pos="6300"/>
        </w:tabs>
        <w:snapToGrid w:val="0"/>
        <w:spacing w:line="400" w:lineRule="exact"/>
        <w:ind w:firstLine="561"/>
        <w:jc w:val="left"/>
        <w:rPr>
          <w:rFonts w:ascii="仿宋" w:eastAsia="仿宋" w:hAnsi="仿宋" w:cs="仿宋"/>
          <w:sz w:val="24"/>
          <w:szCs w:val="24"/>
        </w:rPr>
      </w:pPr>
      <w:r>
        <w:rPr>
          <w:rFonts w:ascii="仿宋" w:eastAsia="仿宋" w:hAnsi="仿宋" w:cs="仿宋" w:hint="eastAsia"/>
          <w:sz w:val="24"/>
          <w:szCs w:val="24"/>
        </w:rPr>
        <w:t>【以省级以上监狱管理局、戒毒管理局（含新疆生产建设兵团）出具的属于监狱企业的证明文件为准】</w:t>
      </w:r>
    </w:p>
    <w:p w14:paraId="32207650" w14:textId="77777777" w:rsidR="00F0485D" w:rsidRDefault="007F5480">
      <w:pPr>
        <w:tabs>
          <w:tab w:val="left" w:pos="6300"/>
        </w:tabs>
        <w:snapToGrid w:val="0"/>
        <w:spacing w:line="400" w:lineRule="exact"/>
        <w:ind w:firstLine="561"/>
        <w:jc w:val="center"/>
        <w:rPr>
          <w:rFonts w:ascii="仿宋" w:eastAsia="仿宋" w:hAnsi="仿宋" w:cs="仿宋"/>
          <w:szCs w:val="28"/>
        </w:rPr>
      </w:pPr>
      <w:r>
        <w:rPr>
          <w:rFonts w:ascii="仿宋" w:eastAsia="仿宋" w:hAnsi="仿宋" w:cs="仿宋" w:hint="eastAsia"/>
          <w:szCs w:val="28"/>
        </w:rPr>
        <w:br w:type="page"/>
      </w:r>
      <w:r>
        <w:rPr>
          <w:rFonts w:ascii="仿宋" w:eastAsia="仿宋" w:hAnsi="仿宋" w:cs="仿宋" w:hint="eastAsia"/>
        </w:rPr>
        <w:lastRenderedPageBreak/>
        <w:t xml:space="preserve"> </w:t>
      </w:r>
      <w:r>
        <w:rPr>
          <w:rFonts w:ascii="仿宋" w:eastAsia="仿宋" w:hAnsi="仿宋" w:cs="仿宋" w:hint="eastAsia"/>
          <w:szCs w:val="28"/>
        </w:rPr>
        <w:t>残疾人福利性单位声明函</w:t>
      </w:r>
    </w:p>
    <w:p w14:paraId="2267B92D"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项目/提供服务），或者提供其他残疾人福利性单位制造的货物（不包括使用非残疾人福利性单位注册商标的货物）。</w:t>
      </w:r>
    </w:p>
    <w:p w14:paraId="0037AC39"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72D6B503" w14:textId="77777777" w:rsidR="00F0485D" w:rsidRDefault="00F0485D">
      <w:pPr>
        <w:tabs>
          <w:tab w:val="left" w:pos="6300"/>
        </w:tabs>
        <w:snapToGrid w:val="0"/>
        <w:spacing w:line="500" w:lineRule="exact"/>
        <w:ind w:firstLineChars="200" w:firstLine="480"/>
        <w:rPr>
          <w:rFonts w:ascii="仿宋" w:eastAsia="仿宋" w:hAnsi="仿宋" w:cs="仿宋"/>
          <w:sz w:val="24"/>
        </w:rPr>
      </w:pPr>
    </w:p>
    <w:p w14:paraId="31EB17AC" w14:textId="77777777" w:rsidR="00F0485D" w:rsidRDefault="00F0485D">
      <w:pPr>
        <w:tabs>
          <w:tab w:val="left" w:pos="6300"/>
        </w:tabs>
        <w:snapToGrid w:val="0"/>
        <w:spacing w:line="500" w:lineRule="exact"/>
        <w:ind w:firstLineChars="200" w:firstLine="480"/>
        <w:rPr>
          <w:rFonts w:ascii="仿宋" w:eastAsia="仿宋" w:hAnsi="仿宋" w:cs="仿宋"/>
          <w:sz w:val="24"/>
        </w:rPr>
      </w:pPr>
    </w:p>
    <w:p w14:paraId="22F7F2C9" w14:textId="77777777" w:rsidR="00F0485D" w:rsidRDefault="007F5480">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供应商名称（盖章）：</w:t>
      </w:r>
    </w:p>
    <w:p w14:paraId="1D29BF92" w14:textId="77777777" w:rsidR="00F0485D" w:rsidRDefault="007F5480">
      <w:pPr>
        <w:tabs>
          <w:tab w:val="left" w:pos="6300"/>
        </w:tabs>
        <w:snapToGrid w:val="0"/>
        <w:spacing w:line="500" w:lineRule="exact"/>
        <w:ind w:firstLine="570"/>
        <w:jc w:val="left"/>
        <w:rPr>
          <w:rFonts w:ascii="仿宋" w:eastAsia="仿宋" w:hAnsi="仿宋" w:cs="仿宋"/>
          <w:sz w:val="24"/>
        </w:rPr>
      </w:pPr>
      <w:r>
        <w:rPr>
          <w:rFonts w:ascii="仿宋" w:eastAsia="仿宋" w:hAnsi="仿宋" w:cs="仿宋" w:hint="eastAsia"/>
          <w:sz w:val="24"/>
        </w:rPr>
        <w:t xml:space="preserve">                                                日   期：</w:t>
      </w:r>
    </w:p>
    <w:p w14:paraId="65A70081"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52CB451B"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5B26FA65"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0160C984"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791F71BD"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465B66FB"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3B8A9236"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4E17F217"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07AF3958"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6837A867"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3A44638A" w14:textId="77777777" w:rsidR="00F0485D" w:rsidRDefault="007F5480">
      <w:pPr>
        <w:tabs>
          <w:tab w:val="left" w:pos="6300"/>
        </w:tabs>
        <w:snapToGrid w:val="0"/>
        <w:spacing w:line="500" w:lineRule="exact"/>
        <w:ind w:firstLine="570"/>
        <w:jc w:val="left"/>
        <w:rPr>
          <w:rFonts w:ascii="仿宋" w:eastAsia="仿宋" w:hAnsi="仿宋" w:cs="仿宋"/>
        </w:rPr>
      </w:pPr>
      <w:r>
        <w:rPr>
          <w:rFonts w:ascii="仿宋" w:eastAsia="仿宋" w:hAnsi="仿宋" w:cs="仿宋" w:hint="eastAsia"/>
          <w:kern w:val="0"/>
          <w:sz w:val="24"/>
        </w:rPr>
        <w:t>若成交供应商为残疾人福利性单位的，将在结果公告时公告其《残疾人福利性单位声明函》。</w:t>
      </w:r>
    </w:p>
    <w:p w14:paraId="6CAB8317" w14:textId="77777777" w:rsidR="00F0485D" w:rsidRDefault="007F5480">
      <w:pPr>
        <w:spacing w:line="400" w:lineRule="exact"/>
        <w:ind w:firstLineChars="200" w:firstLine="560"/>
        <w:outlineLvl w:val="1"/>
        <w:rPr>
          <w:rFonts w:ascii="仿宋" w:eastAsia="仿宋" w:hAnsi="仿宋" w:cs="仿宋"/>
          <w:sz w:val="24"/>
          <w:szCs w:val="28"/>
        </w:rPr>
      </w:pPr>
      <w:r>
        <w:rPr>
          <w:rFonts w:ascii="仿宋" w:eastAsia="仿宋" w:hAnsi="仿宋" w:cs="仿宋" w:hint="eastAsia"/>
        </w:rPr>
        <w:br w:type="page"/>
      </w:r>
      <w:r>
        <w:rPr>
          <w:rFonts w:ascii="仿宋" w:eastAsia="仿宋" w:hAnsi="仿宋" w:cs="仿宋" w:hint="eastAsia"/>
          <w:sz w:val="24"/>
          <w:szCs w:val="28"/>
        </w:rPr>
        <w:lastRenderedPageBreak/>
        <w:t>（二）其他与项目有关的资料（自附）</w:t>
      </w:r>
    </w:p>
    <w:p w14:paraId="0AD10105"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0F20D371"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795C597C"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66E1D62B" w14:textId="77777777" w:rsidR="00F0485D" w:rsidRDefault="00F0485D">
      <w:pPr>
        <w:tabs>
          <w:tab w:val="left" w:pos="6300"/>
        </w:tabs>
        <w:snapToGrid w:val="0"/>
        <w:spacing w:line="500" w:lineRule="exact"/>
        <w:ind w:firstLine="570"/>
        <w:jc w:val="left"/>
        <w:rPr>
          <w:rFonts w:ascii="仿宋" w:eastAsia="仿宋" w:hAnsi="仿宋" w:cs="仿宋"/>
          <w:sz w:val="24"/>
        </w:rPr>
      </w:pPr>
    </w:p>
    <w:p w14:paraId="67994F6C" w14:textId="77777777" w:rsidR="00F0485D" w:rsidRDefault="00F0485D">
      <w:pPr>
        <w:pStyle w:val="a4"/>
      </w:pPr>
    </w:p>
    <w:p w14:paraId="045FB7A8" w14:textId="77777777" w:rsidR="00F0485D" w:rsidRDefault="00F0485D">
      <w:pPr>
        <w:pStyle w:val="a8"/>
      </w:pPr>
    </w:p>
    <w:p w14:paraId="5A0B2625" w14:textId="77777777" w:rsidR="00F0485D" w:rsidRDefault="00F0485D">
      <w:pPr>
        <w:pStyle w:val="aa"/>
        <w:ind w:firstLine="420"/>
      </w:pPr>
    </w:p>
    <w:p w14:paraId="21B1E060" w14:textId="77777777" w:rsidR="00F0485D" w:rsidRDefault="00F0485D"/>
    <w:p w14:paraId="2C35A843" w14:textId="77777777" w:rsidR="00F0485D" w:rsidRDefault="00F0485D">
      <w:pPr>
        <w:pStyle w:val="a4"/>
      </w:pPr>
    </w:p>
    <w:p w14:paraId="017AAA84" w14:textId="77777777" w:rsidR="00F0485D" w:rsidRDefault="00F0485D">
      <w:pPr>
        <w:pStyle w:val="a8"/>
      </w:pPr>
    </w:p>
    <w:p w14:paraId="748C9756" w14:textId="77777777" w:rsidR="00F0485D" w:rsidRDefault="00F0485D">
      <w:pPr>
        <w:pStyle w:val="aa"/>
        <w:ind w:firstLine="420"/>
      </w:pPr>
    </w:p>
    <w:p w14:paraId="2055D6EB" w14:textId="77777777" w:rsidR="00F0485D" w:rsidRDefault="00F0485D"/>
    <w:p w14:paraId="704C827C" w14:textId="77777777" w:rsidR="00F0485D" w:rsidRDefault="00F0485D">
      <w:pPr>
        <w:pStyle w:val="a4"/>
      </w:pPr>
    </w:p>
    <w:p w14:paraId="234AE2B2" w14:textId="77777777" w:rsidR="00F0485D" w:rsidRDefault="00F0485D">
      <w:pPr>
        <w:pStyle w:val="a8"/>
      </w:pPr>
    </w:p>
    <w:p w14:paraId="460412A8" w14:textId="77777777" w:rsidR="00F0485D" w:rsidRDefault="00F0485D">
      <w:pPr>
        <w:pStyle w:val="aa"/>
        <w:ind w:firstLine="420"/>
      </w:pPr>
    </w:p>
    <w:p w14:paraId="436106B0" w14:textId="77777777" w:rsidR="00F0485D" w:rsidRDefault="00F0485D"/>
    <w:p w14:paraId="50935977" w14:textId="77777777" w:rsidR="00F0485D" w:rsidRDefault="00F0485D">
      <w:pPr>
        <w:pStyle w:val="a4"/>
      </w:pPr>
    </w:p>
    <w:p w14:paraId="4C2DF6A5" w14:textId="77777777" w:rsidR="00F0485D" w:rsidRDefault="00F0485D">
      <w:pPr>
        <w:pStyle w:val="a8"/>
      </w:pPr>
    </w:p>
    <w:p w14:paraId="4D2254DF" w14:textId="77777777" w:rsidR="00F0485D" w:rsidRDefault="00F0485D">
      <w:pPr>
        <w:pStyle w:val="aa"/>
        <w:ind w:firstLine="420"/>
      </w:pPr>
    </w:p>
    <w:p w14:paraId="1F549799" w14:textId="77777777" w:rsidR="00F0485D" w:rsidRDefault="00F0485D"/>
    <w:p w14:paraId="110AFDF4" w14:textId="77777777" w:rsidR="00F0485D" w:rsidRDefault="00F0485D">
      <w:pPr>
        <w:pStyle w:val="a4"/>
      </w:pPr>
    </w:p>
    <w:p w14:paraId="32672D5A" w14:textId="77777777" w:rsidR="00F0485D" w:rsidRDefault="00F0485D">
      <w:pPr>
        <w:pStyle w:val="a8"/>
      </w:pPr>
    </w:p>
    <w:p w14:paraId="576CDE45" w14:textId="77777777" w:rsidR="00F0485D" w:rsidRDefault="00F0485D">
      <w:pPr>
        <w:pStyle w:val="aa"/>
        <w:ind w:firstLine="420"/>
      </w:pPr>
    </w:p>
    <w:p w14:paraId="2277EAC5" w14:textId="77777777" w:rsidR="00F0485D" w:rsidRDefault="00F0485D"/>
    <w:p w14:paraId="2CDFD369" w14:textId="77777777" w:rsidR="00F0485D" w:rsidRDefault="00F0485D">
      <w:pPr>
        <w:pStyle w:val="a4"/>
      </w:pPr>
    </w:p>
    <w:p w14:paraId="59404847" w14:textId="77777777" w:rsidR="00F0485D" w:rsidRDefault="00F0485D">
      <w:pPr>
        <w:pStyle w:val="a8"/>
      </w:pPr>
    </w:p>
    <w:p w14:paraId="1FA4910B" w14:textId="77777777" w:rsidR="00F0485D" w:rsidRDefault="00F0485D">
      <w:pPr>
        <w:pStyle w:val="aa"/>
        <w:ind w:firstLine="420"/>
      </w:pPr>
    </w:p>
    <w:p w14:paraId="38C196A5" w14:textId="77777777" w:rsidR="00F0485D" w:rsidRDefault="00F0485D"/>
    <w:p w14:paraId="4EA08FE7" w14:textId="77777777" w:rsidR="00F0485D" w:rsidRDefault="00F0485D">
      <w:pPr>
        <w:pStyle w:val="a4"/>
      </w:pPr>
    </w:p>
    <w:p w14:paraId="52758636" w14:textId="77777777" w:rsidR="00F0485D" w:rsidRDefault="00F0485D">
      <w:pPr>
        <w:pStyle w:val="a8"/>
      </w:pPr>
    </w:p>
    <w:p w14:paraId="5A408A9C" w14:textId="77777777" w:rsidR="00F0485D" w:rsidRDefault="00F0485D">
      <w:pPr>
        <w:pStyle w:val="aa"/>
        <w:ind w:firstLine="420"/>
      </w:pPr>
    </w:p>
    <w:p w14:paraId="4D141416" w14:textId="77777777" w:rsidR="00F0485D" w:rsidRDefault="00F0485D"/>
    <w:p w14:paraId="10DA9D4E" w14:textId="77777777" w:rsidR="00F0485D" w:rsidRDefault="00F0485D">
      <w:pPr>
        <w:pStyle w:val="a4"/>
      </w:pPr>
    </w:p>
    <w:p w14:paraId="1D3754A0" w14:textId="77777777" w:rsidR="00F0485D" w:rsidRDefault="00F0485D">
      <w:pPr>
        <w:pStyle w:val="a8"/>
      </w:pPr>
    </w:p>
    <w:p w14:paraId="5EFA7798" w14:textId="77777777" w:rsidR="00F0485D" w:rsidRDefault="00F0485D">
      <w:pPr>
        <w:pStyle w:val="aa"/>
        <w:ind w:firstLine="420"/>
      </w:pPr>
    </w:p>
    <w:p w14:paraId="17A387A2" w14:textId="77777777" w:rsidR="00F0485D" w:rsidRDefault="00F0485D"/>
    <w:p w14:paraId="26CBAFF9" w14:textId="77777777" w:rsidR="00F0485D" w:rsidRDefault="00F0485D">
      <w:pPr>
        <w:pStyle w:val="a4"/>
      </w:pPr>
    </w:p>
    <w:p w14:paraId="0B581820" w14:textId="77777777" w:rsidR="00F0485D" w:rsidRDefault="00F0485D">
      <w:pPr>
        <w:pStyle w:val="a8"/>
      </w:pPr>
    </w:p>
    <w:p w14:paraId="77A157F7" w14:textId="77777777" w:rsidR="00F0485D" w:rsidRDefault="00F0485D">
      <w:pPr>
        <w:pStyle w:val="aa"/>
        <w:ind w:firstLine="420"/>
      </w:pPr>
    </w:p>
    <w:p w14:paraId="329BA866" w14:textId="77777777" w:rsidR="00F0485D" w:rsidRDefault="00F0485D"/>
    <w:p w14:paraId="60E53021" w14:textId="332EA5D3" w:rsidR="00F0485D" w:rsidRDefault="007F5480">
      <w:pPr>
        <w:jc w:val="center"/>
        <w:rPr>
          <w:rFonts w:eastAsia="黑体"/>
          <w:b/>
          <w:bCs/>
          <w:color w:val="000000"/>
          <w:sz w:val="44"/>
          <w:szCs w:val="44"/>
        </w:rPr>
      </w:pPr>
      <w:r>
        <w:rPr>
          <w:rFonts w:eastAsia="黑体" w:hint="eastAsia"/>
          <w:b/>
          <w:bCs/>
          <w:color w:val="000000"/>
          <w:sz w:val="44"/>
          <w:szCs w:val="44"/>
        </w:rPr>
        <w:t>附件一：</w:t>
      </w:r>
      <w:r w:rsidR="00F54854">
        <w:rPr>
          <w:rFonts w:eastAsia="黑体" w:hint="eastAsia"/>
          <w:b/>
          <w:bCs/>
          <w:color w:val="000000"/>
          <w:sz w:val="44"/>
          <w:szCs w:val="44"/>
        </w:rPr>
        <w:t>比选</w:t>
      </w:r>
      <w:r>
        <w:rPr>
          <w:rFonts w:eastAsia="黑体" w:hint="eastAsia"/>
          <w:b/>
          <w:bCs/>
          <w:color w:val="000000"/>
          <w:sz w:val="44"/>
          <w:szCs w:val="44"/>
        </w:rPr>
        <w:t>文件发售登记表</w:t>
      </w:r>
    </w:p>
    <w:p w14:paraId="53744BB6" w14:textId="77777777" w:rsidR="00F0485D" w:rsidRDefault="00F0485D">
      <w:pPr>
        <w:jc w:val="left"/>
        <w:rPr>
          <w:rFonts w:eastAsia="黑体"/>
          <w:b/>
          <w:bCs/>
          <w:color w:val="000000"/>
          <w:spacing w:val="4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54"/>
        <w:gridCol w:w="2185"/>
        <w:gridCol w:w="1511"/>
        <w:gridCol w:w="4150"/>
      </w:tblGrid>
      <w:tr w:rsidR="00F0485D" w14:paraId="411E71BA" w14:textId="77777777" w:rsidTr="00BC2F16">
        <w:trPr>
          <w:trHeight w:val="659"/>
        </w:trPr>
        <w:tc>
          <w:tcPr>
            <w:tcW w:w="2054" w:type="dxa"/>
            <w:vAlign w:val="center"/>
          </w:tcPr>
          <w:p w14:paraId="2F896A46" w14:textId="77777777" w:rsidR="00F0485D" w:rsidRDefault="007F5480">
            <w:pPr>
              <w:pStyle w:val="affffe"/>
              <w:rPr>
                <w:rFonts w:ascii="仿宋" w:eastAsia="仿宋" w:hAnsi="仿宋" w:cs="仿宋"/>
                <w:color w:val="000000"/>
                <w:sz w:val="28"/>
                <w:szCs w:val="28"/>
              </w:rPr>
            </w:pPr>
            <w:r>
              <w:rPr>
                <w:rFonts w:ascii="仿宋" w:eastAsia="仿宋" w:hAnsi="仿宋" w:cs="仿宋" w:hint="eastAsia"/>
                <w:b w:val="0"/>
                <w:color w:val="000000"/>
                <w:sz w:val="28"/>
                <w:szCs w:val="28"/>
              </w:rPr>
              <w:t>采购执行编号</w:t>
            </w:r>
          </w:p>
        </w:tc>
        <w:tc>
          <w:tcPr>
            <w:tcW w:w="7846" w:type="dxa"/>
            <w:gridSpan w:val="3"/>
            <w:vAlign w:val="center"/>
          </w:tcPr>
          <w:p w14:paraId="45BEBB26" w14:textId="77777777" w:rsidR="00F0485D" w:rsidRDefault="00F0485D">
            <w:pPr>
              <w:jc w:val="center"/>
              <w:rPr>
                <w:rFonts w:ascii="仿宋" w:eastAsia="仿宋" w:hAnsi="仿宋" w:cs="仿宋"/>
                <w:color w:val="000000"/>
                <w:szCs w:val="28"/>
              </w:rPr>
            </w:pPr>
          </w:p>
        </w:tc>
      </w:tr>
      <w:tr w:rsidR="00F0485D" w14:paraId="351C40B2" w14:textId="77777777" w:rsidTr="00BC2F16">
        <w:trPr>
          <w:trHeight w:val="563"/>
        </w:trPr>
        <w:tc>
          <w:tcPr>
            <w:tcW w:w="2054" w:type="dxa"/>
            <w:vAlign w:val="center"/>
          </w:tcPr>
          <w:p w14:paraId="47FDCD01"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项目名称</w:t>
            </w:r>
          </w:p>
        </w:tc>
        <w:tc>
          <w:tcPr>
            <w:tcW w:w="7846" w:type="dxa"/>
            <w:gridSpan w:val="3"/>
            <w:vAlign w:val="center"/>
          </w:tcPr>
          <w:p w14:paraId="6EAE706F" w14:textId="77777777" w:rsidR="00F0485D" w:rsidRDefault="00F0485D">
            <w:pPr>
              <w:pStyle w:val="af1"/>
              <w:spacing w:line="500" w:lineRule="exact"/>
              <w:ind w:left="0"/>
              <w:jc w:val="center"/>
              <w:outlineLvl w:val="0"/>
              <w:rPr>
                <w:rFonts w:ascii="仿宋" w:eastAsia="仿宋" w:hAnsi="仿宋" w:cs="仿宋"/>
                <w:color w:val="000000"/>
                <w:sz w:val="28"/>
                <w:szCs w:val="28"/>
              </w:rPr>
            </w:pPr>
          </w:p>
        </w:tc>
      </w:tr>
      <w:tr w:rsidR="00F0485D" w14:paraId="07BF77E3" w14:textId="77777777" w:rsidTr="00BC2F16">
        <w:trPr>
          <w:trHeight w:val="1392"/>
        </w:trPr>
        <w:tc>
          <w:tcPr>
            <w:tcW w:w="2054" w:type="dxa"/>
            <w:vAlign w:val="center"/>
          </w:tcPr>
          <w:p w14:paraId="17EAB592"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投标人名称</w:t>
            </w:r>
          </w:p>
        </w:tc>
        <w:tc>
          <w:tcPr>
            <w:tcW w:w="7846" w:type="dxa"/>
            <w:gridSpan w:val="3"/>
            <w:vAlign w:val="bottom"/>
          </w:tcPr>
          <w:p w14:paraId="224471C4" w14:textId="77777777" w:rsidR="00F0485D" w:rsidRDefault="00F0485D">
            <w:pPr>
              <w:jc w:val="right"/>
              <w:rPr>
                <w:rFonts w:ascii="仿宋" w:eastAsia="仿宋" w:hAnsi="仿宋" w:cs="仿宋"/>
                <w:color w:val="000000"/>
                <w:szCs w:val="28"/>
              </w:rPr>
            </w:pPr>
          </w:p>
          <w:p w14:paraId="6B80239E" w14:textId="77777777" w:rsidR="00F0485D" w:rsidRDefault="00F0485D" w:rsidP="00BC2F16">
            <w:pPr>
              <w:ind w:right="140"/>
              <w:jc w:val="right"/>
              <w:rPr>
                <w:rFonts w:ascii="仿宋" w:eastAsia="仿宋" w:hAnsi="仿宋" w:cs="仿宋"/>
                <w:color w:val="000000"/>
                <w:szCs w:val="28"/>
              </w:rPr>
            </w:pPr>
          </w:p>
          <w:p w14:paraId="2DE365A7" w14:textId="77777777" w:rsidR="00F0485D" w:rsidRDefault="007F5480">
            <w:pPr>
              <w:jc w:val="right"/>
              <w:rPr>
                <w:rFonts w:ascii="仿宋" w:eastAsia="仿宋" w:hAnsi="仿宋" w:cs="仿宋"/>
                <w:color w:val="000000"/>
                <w:szCs w:val="28"/>
              </w:rPr>
            </w:pPr>
            <w:r>
              <w:rPr>
                <w:rFonts w:ascii="仿宋" w:eastAsia="仿宋" w:hAnsi="仿宋" w:cs="仿宋" w:hint="eastAsia"/>
                <w:color w:val="000000"/>
                <w:szCs w:val="28"/>
              </w:rPr>
              <w:t>（投标人公章）</w:t>
            </w:r>
          </w:p>
        </w:tc>
      </w:tr>
      <w:tr w:rsidR="00F0485D" w14:paraId="684FC05A" w14:textId="77777777">
        <w:trPr>
          <w:trHeight w:val="774"/>
        </w:trPr>
        <w:tc>
          <w:tcPr>
            <w:tcW w:w="2054" w:type="dxa"/>
            <w:vAlign w:val="center"/>
          </w:tcPr>
          <w:p w14:paraId="5766E620"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联系人</w:t>
            </w:r>
          </w:p>
        </w:tc>
        <w:tc>
          <w:tcPr>
            <w:tcW w:w="2185" w:type="dxa"/>
            <w:vAlign w:val="center"/>
          </w:tcPr>
          <w:p w14:paraId="21974F57" w14:textId="77777777" w:rsidR="00F0485D" w:rsidRDefault="00F0485D">
            <w:pPr>
              <w:jc w:val="left"/>
              <w:rPr>
                <w:rFonts w:ascii="仿宋" w:eastAsia="仿宋" w:hAnsi="仿宋" w:cs="仿宋"/>
                <w:color w:val="000000"/>
                <w:szCs w:val="28"/>
              </w:rPr>
            </w:pPr>
          </w:p>
        </w:tc>
        <w:tc>
          <w:tcPr>
            <w:tcW w:w="1511" w:type="dxa"/>
            <w:vAlign w:val="center"/>
          </w:tcPr>
          <w:p w14:paraId="44CB7DCB" w14:textId="77777777" w:rsidR="00F0485D" w:rsidRDefault="007F5480">
            <w:pPr>
              <w:jc w:val="left"/>
              <w:rPr>
                <w:rFonts w:ascii="仿宋" w:eastAsia="仿宋" w:hAnsi="仿宋" w:cs="仿宋"/>
                <w:color w:val="000000"/>
                <w:szCs w:val="28"/>
              </w:rPr>
            </w:pPr>
            <w:r>
              <w:rPr>
                <w:rFonts w:ascii="仿宋" w:eastAsia="仿宋" w:hAnsi="仿宋" w:cs="仿宋" w:hint="eastAsia"/>
                <w:color w:val="000000"/>
                <w:szCs w:val="28"/>
              </w:rPr>
              <w:t>手机</w:t>
            </w:r>
          </w:p>
        </w:tc>
        <w:tc>
          <w:tcPr>
            <w:tcW w:w="4150" w:type="dxa"/>
            <w:vAlign w:val="center"/>
          </w:tcPr>
          <w:p w14:paraId="4DA5AFA2" w14:textId="77777777" w:rsidR="00F0485D" w:rsidRDefault="00F0485D">
            <w:pPr>
              <w:jc w:val="left"/>
              <w:rPr>
                <w:rFonts w:ascii="仿宋" w:eastAsia="仿宋" w:hAnsi="仿宋" w:cs="仿宋"/>
                <w:color w:val="000000"/>
                <w:szCs w:val="28"/>
              </w:rPr>
            </w:pPr>
          </w:p>
        </w:tc>
      </w:tr>
      <w:tr w:rsidR="00F0485D" w14:paraId="55EB770E" w14:textId="77777777" w:rsidTr="00BC2F16">
        <w:trPr>
          <w:trHeight w:val="493"/>
        </w:trPr>
        <w:tc>
          <w:tcPr>
            <w:tcW w:w="2054" w:type="dxa"/>
            <w:vAlign w:val="center"/>
          </w:tcPr>
          <w:p w14:paraId="5693291E"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办公电话</w:t>
            </w:r>
          </w:p>
        </w:tc>
        <w:tc>
          <w:tcPr>
            <w:tcW w:w="2185" w:type="dxa"/>
            <w:vAlign w:val="center"/>
          </w:tcPr>
          <w:p w14:paraId="669D375E" w14:textId="77777777" w:rsidR="00F0485D" w:rsidRDefault="00F0485D">
            <w:pPr>
              <w:jc w:val="left"/>
              <w:rPr>
                <w:rFonts w:ascii="仿宋" w:eastAsia="仿宋" w:hAnsi="仿宋" w:cs="仿宋"/>
                <w:color w:val="000000"/>
                <w:szCs w:val="28"/>
              </w:rPr>
            </w:pPr>
          </w:p>
        </w:tc>
        <w:tc>
          <w:tcPr>
            <w:tcW w:w="1511" w:type="dxa"/>
            <w:vAlign w:val="center"/>
          </w:tcPr>
          <w:p w14:paraId="3861F853" w14:textId="77777777" w:rsidR="00F0485D" w:rsidRDefault="007F5480">
            <w:pPr>
              <w:jc w:val="left"/>
              <w:rPr>
                <w:rFonts w:ascii="仿宋" w:eastAsia="仿宋" w:hAnsi="仿宋" w:cs="仿宋"/>
                <w:color w:val="000000"/>
                <w:szCs w:val="28"/>
              </w:rPr>
            </w:pPr>
            <w:r>
              <w:rPr>
                <w:rFonts w:ascii="仿宋" w:eastAsia="仿宋" w:hAnsi="仿宋" w:cs="仿宋" w:hint="eastAsia"/>
                <w:color w:val="000000"/>
                <w:szCs w:val="28"/>
              </w:rPr>
              <w:t>传真</w:t>
            </w:r>
          </w:p>
        </w:tc>
        <w:tc>
          <w:tcPr>
            <w:tcW w:w="4150" w:type="dxa"/>
            <w:vAlign w:val="center"/>
          </w:tcPr>
          <w:p w14:paraId="21806690" w14:textId="77777777" w:rsidR="00F0485D" w:rsidRDefault="00F0485D">
            <w:pPr>
              <w:jc w:val="left"/>
              <w:rPr>
                <w:rFonts w:ascii="仿宋" w:eastAsia="仿宋" w:hAnsi="仿宋" w:cs="仿宋"/>
                <w:color w:val="000000"/>
                <w:szCs w:val="28"/>
              </w:rPr>
            </w:pPr>
          </w:p>
        </w:tc>
      </w:tr>
      <w:tr w:rsidR="00F0485D" w14:paraId="44A4D293" w14:textId="77777777">
        <w:trPr>
          <w:trHeight w:val="774"/>
        </w:trPr>
        <w:tc>
          <w:tcPr>
            <w:tcW w:w="2054" w:type="dxa"/>
            <w:vAlign w:val="center"/>
          </w:tcPr>
          <w:p w14:paraId="45433EA2"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E-mail</w:t>
            </w:r>
          </w:p>
        </w:tc>
        <w:tc>
          <w:tcPr>
            <w:tcW w:w="7846" w:type="dxa"/>
            <w:gridSpan w:val="3"/>
            <w:vAlign w:val="center"/>
          </w:tcPr>
          <w:p w14:paraId="3FC6B1EE" w14:textId="77777777" w:rsidR="00F0485D" w:rsidRDefault="00F0485D">
            <w:pPr>
              <w:jc w:val="left"/>
              <w:rPr>
                <w:rFonts w:ascii="仿宋" w:eastAsia="仿宋" w:hAnsi="仿宋" w:cs="仿宋"/>
                <w:color w:val="000000"/>
                <w:szCs w:val="28"/>
              </w:rPr>
            </w:pPr>
          </w:p>
        </w:tc>
      </w:tr>
      <w:tr w:rsidR="00F0485D" w14:paraId="4771CD8E" w14:textId="77777777" w:rsidTr="00BC2F16">
        <w:trPr>
          <w:trHeight w:val="619"/>
        </w:trPr>
        <w:tc>
          <w:tcPr>
            <w:tcW w:w="2054" w:type="dxa"/>
            <w:vAlign w:val="center"/>
          </w:tcPr>
          <w:p w14:paraId="022F2673"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单位地址</w:t>
            </w:r>
          </w:p>
        </w:tc>
        <w:tc>
          <w:tcPr>
            <w:tcW w:w="7846" w:type="dxa"/>
            <w:gridSpan w:val="3"/>
            <w:vAlign w:val="center"/>
          </w:tcPr>
          <w:p w14:paraId="65E2C378" w14:textId="77777777" w:rsidR="00F0485D" w:rsidRDefault="00F0485D">
            <w:pPr>
              <w:jc w:val="left"/>
              <w:rPr>
                <w:rFonts w:ascii="仿宋" w:eastAsia="仿宋" w:hAnsi="仿宋" w:cs="仿宋"/>
                <w:color w:val="000000"/>
                <w:szCs w:val="28"/>
              </w:rPr>
            </w:pPr>
          </w:p>
        </w:tc>
      </w:tr>
      <w:tr w:rsidR="00F0485D" w14:paraId="4DCCC7F9" w14:textId="77777777" w:rsidTr="00BC2F16">
        <w:trPr>
          <w:trHeight w:val="557"/>
        </w:trPr>
        <w:tc>
          <w:tcPr>
            <w:tcW w:w="2054" w:type="dxa"/>
            <w:vAlign w:val="center"/>
          </w:tcPr>
          <w:p w14:paraId="73E78DD6"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购买时间</w:t>
            </w:r>
          </w:p>
        </w:tc>
        <w:tc>
          <w:tcPr>
            <w:tcW w:w="7846" w:type="dxa"/>
            <w:gridSpan w:val="3"/>
            <w:vAlign w:val="center"/>
          </w:tcPr>
          <w:p w14:paraId="15392F00"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年   月   日</w:t>
            </w:r>
          </w:p>
        </w:tc>
      </w:tr>
      <w:tr w:rsidR="00F0485D" w14:paraId="66C0B009" w14:textId="77777777">
        <w:trPr>
          <w:trHeight w:val="1154"/>
        </w:trPr>
        <w:tc>
          <w:tcPr>
            <w:tcW w:w="2054" w:type="dxa"/>
            <w:vAlign w:val="center"/>
          </w:tcPr>
          <w:p w14:paraId="44208568"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招标文件售价</w:t>
            </w:r>
          </w:p>
        </w:tc>
        <w:tc>
          <w:tcPr>
            <w:tcW w:w="7846" w:type="dxa"/>
            <w:gridSpan w:val="3"/>
            <w:vAlign w:val="center"/>
          </w:tcPr>
          <w:p w14:paraId="2EAABA7A"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人民币：500元/份（售后不退）。</w:t>
            </w:r>
          </w:p>
        </w:tc>
      </w:tr>
      <w:tr w:rsidR="00F0485D" w14:paraId="19168D40" w14:textId="77777777">
        <w:trPr>
          <w:trHeight w:val="884"/>
        </w:trPr>
        <w:tc>
          <w:tcPr>
            <w:tcW w:w="2054" w:type="dxa"/>
            <w:vAlign w:val="center"/>
          </w:tcPr>
          <w:p w14:paraId="092E41AF" w14:textId="77777777"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备注</w:t>
            </w:r>
          </w:p>
        </w:tc>
        <w:tc>
          <w:tcPr>
            <w:tcW w:w="7846" w:type="dxa"/>
            <w:gridSpan w:val="3"/>
            <w:vAlign w:val="center"/>
          </w:tcPr>
          <w:p w14:paraId="4E9A8614" w14:textId="77777777" w:rsidR="00F0485D" w:rsidRDefault="00F0485D">
            <w:pPr>
              <w:jc w:val="center"/>
              <w:rPr>
                <w:rFonts w:ascii="仿宋" w:eastAsia="仿宋" w:hAnsi="仿宋" w:cs="仿宋"/>
                <w:color w:val="000000"/>
                <w:szCs w:val="28"/>
              </w:rPr>
            </w:pPr>
          </w:p>
        </w:tc>
      </w:tr>
    </w:tbl>
    <w:p w14:paraId="11359DE1" w14:textId="15E355A5" w:rsidR="00F0485D" w:rsidRDefault="007F5480">
      <w:pPr>
        <w:jc w:val="center"/>
        <w:rPr>
          <w:rFonts w:ascii="仿宋" w:eastAsia="仿宋" w:hAnsi="仿宋" w:cs="仿宋"/>
          <w:color w:val="000000"/>
          <w:szCs w:val="28"/>
        </w:rPr>
      </w:pPr>
      <w:r>
        <w:rPr>
          <w:rFonts w:ascii="仿宋" w:eastAsia="仿宋" w:hAnsi="仿宋" w:cs="仿宋" w:hint="eastAsia"/>
          <w:color w:val="000000"/>
          <w:szCs w:val="28"/>
        </w:rPr>
        <w:t>报名和招标文件发售期：202</w:t>
      </w:r>
      <w:r w:rsidR="00865D88">
        <w:rPr>
          <w:rFonts w:ascii="仿宋" w:eastAsia="仿宋" w:hAnsi="仿宋" w:cs="仿宋"/>
          <w:color w:val="000000"/>
          <w:szCs w:val="28"/>
        </w:rPr>
        <w:t>5</w:t>
      </w:r>
      <w:r>
        <w:rPr>
          <w:rFonts w:ascii="仿宋" w:eastAsia="仿宋" w:hAnsi="仿宋" w:cs="仿宋" w:hint="eastAsia"/>
          <w:color w:val="000000"/>
          <w:szCs w:val="28"/>
        </w:rPr>
        <w:t>年</w:t>
      </w:r>
      <w:r w:rsidR="00856AAA">
        <w:rPr>
          <w:rFonts w:ascii="仿宋" w:eastAsia="仿宋" w:hAnsi="仿宋" w:cs="仿宋"/>
          <w:color w:val="000000"/>
          <w:szCs w:val="28"/>
        </w:rPr>
        <w:t>6</w:t>
      </w:r>
      <w:r>
        <w:rPr>
          <w:rFonts w:ascii="仿宋" w:eastAsia="仿宋" w:hAnsi="仿宋" w:cs="仿宋" w:hint="eastAsia"/>
          <w:color w:val="000000"/>
          <w:szCs w:val="28"/>
        </w:rPr>
        <w:t>月  日-202</w:t>
      </w:r>
      <w:r w:rsidR="00865D88">
        <w:rPr>
          <w:rFonts w:ascii="仿宋" w:eastAsia="仿宋" w:hAnsi="仿宋" w:cs="仿宋"/>
          <w:color w:val="000000"/>
          <w:szCs w:val="28"/>
        </w:rPr>
        <w:t>5</w:t>
      </w:r>
      <w:r>
        <w:rPr>
          <w:rFonts w:ascii="仿宋" w:eastAsia="仿宋" w:hAnsi="仿宋" w:cs="仿宋" w:hint="eastAsia"/>
          <w:color w:val="000000"/>
          <w:szCs w:val="28"/>
        </w:rPr>
        <w:t>年</w:t>
      </w:r>
      <w:r w:rsidR="00856AAA">
        <w:rPr>
          <w:rFonts w:ascii="仿宋" w:eastAsia="仿宋" w:hAnsi="仿宋" w:cs="仿宋"/>
          <w:color w:val="000000"/>
          <w:szCs w:val="28"/>
        </w:rPr>
        <w:t>6</w:t>
      </w:r>
      <w:r>
        <w:rPr>
          <w:rFonts w:ascii="仿宋" w:eastAsia="仿宋" w:hAnsi="仿宋" w:cs="仿宋" w:hint="eastAsia"/>
          <w:color w:val="000000"/>
          <w:szCs w:val="28"/>
        </w:rPr>
        <w:t>月  日 （工作时间）</w:t>
      </w:r>
    </w:p>
    <w:p w14:paraId="50F67B1B" w14:textId="77777777" w:rsidR="00F0485D" w:rsidRDefault="00F0485D">
      <w:pPr>
        <w:pStyle w:val="a4"/>
      </w:pPr>
    </w:p>
    <w:p w14:paraId="1ADDA7C2" w14:textId="1CF645E5" w:rsidR="00F0485D" w:rsidRDefault="00BC2F16">
      <w:r>
        <w:rPr>
          <w:noProof/>
        </w:rPr>
        <w:drawing>
          <wp:inline distT="0" distB="0" distL="0" distR="0" wp14:anchorId="2EE4131F" wp14:editId="1B9587C7">
            <wp:extent cx="1570517" cy="1580083"/>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19e597a403ef8f30629e886e26957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6997" cy="1616785"/>
                    </a:xfrm>
                    <a:prstGeom prst="rect">
                      <a:avLst/>
                    </a:prstGeom>
                  </pic:spPr>
                </pic:pic>
              </a:graphicData>
            </a:graphic>
          </wp:inline>
        </w:drawing>
      </w:r>
    </w:p>
    <w:p w14:paraId="44797500" w14:textId="77777777" w:rsidR="00F0485D" w:rsidRDefault="00F0485D">
      <w:pPr>
        <w:pStyle w:val="a4"/>
      </w:pPr>
    </w:p>
    <w:p w14:paraId="00E20DA9" w14:textId="39809B30" w:rsidR="00F0485D" w:rsidRDefault="00F0485D">
      <w:pPr>
        <w:tabs>
          <w:tab w:val="left" w:pos="6300"/>
        </w:tabs>
        <w:snapToGrid w:val="0"/>
        <w:spacing w:line="500" w:lineRule="exact"/>
        <w:jc w:val="left"/>
        <w:rPr>
          <w:rFonts w:ascii="仿宋" w:eastAsia="仿宋" w:hAnsi="仿宋" w:cs="仿宋"/>
          <w:sz w:val="24"/>
        </w:rPr>
      </w:pPr>
    </w:p>
    <w:p w14:paraId="15CE46F3" w14:textId="228BC745" w:rsidR="00487C3A" w:rsidRDefault="00487C3A" w:rsidP="00487C3A">
      <w:pPr>
        <w:pStyle w:val="a4"/>
      </w:pPr>
    </w:p>
    <w:p w14:paraId="6768771C" w14:textId="1DBF0F09" w:rsidR="00487C3A" w:rsidRDefault="00487C3A" w:rsidP="00487C3A">
      <w:pPr>
        <w:pStyle w:val="a8"/>
      </w:pPr>
    </w:p>
    <w:p w14:paraId="45B08285" w14:textId="4F8778D5" w:rsidR="00487C3A" w:rsidRDefault="00487C3A" w:rsidP="00487C3A">
      <w:pPr>
        <w:pStyle w:val="aa"/>
        <w:ind w:firstLine="420"/>
      </w:pPr>
    </w:p>
    <w:p w14:paraId="1B3364B7" w14:textId="7F30EA70" w:rsidR="00487C3A" w:rsidRDefault="00487C3A" w:rsidP="00487C3A"/>
    <w:p w14:paraId="129ECBCB" w14:textId="22E614CF" w:rsidR="00487C3A" w:rsidRDefault="00487C3A" w:rsidP="00487C3A">
      <w:pPr>
        <w:pStyle w:val="a4"/>
      </w:pPr>
    </w:p>
    <w:p w14:paraId="6FB902E4" w14:textId="783CECA0" w:rsidR="00487C3A" w:rsidRDefault="00487C3A" w:rsidP="00487C3A">
      <w:pPr>
        <w:pStyle w:val="a8"/>
      </w:pPr>
    </w:p>
    <w:p w14:paraId="544EBE1E" w14:textId="63A26706" w:rsidR="00487C3A" w:rsidRDefault="00487C3A" w:rsidP="00487C3A">
      <w:pPr>
        <w:pStyle w:val="aa"/>
        <w:ind w:firstLine="420"/>
      </w:pPr>
    </w:p>
    <w:p w14:paraId="68574804" w14:textId="77777777" w:rsidR="00487C3A" w:rsidRPr="00487C3A" w:rsidRDefault="00487C3A" w:rsidP="00487C3A"/>
    <w:p w14:paraId="7B32BE4B" w14:textId="77777777" w:rsidR="00F0485D" w:rsidRDefault="007F5480">
      <w:pPr>
        <w:tabs>
          <w:tab w:val="left" w:pos="6300"/>
        </w:tabs>
        <w:snapToGrid w:val="0"/>
        <w:spacing w:line="500" w:lineRule="exact"/>
        <w:ind w:firstLineChars="200" w:firstLine="480"/>
        <w:jc w:val="center"/>
        <w:outlineLvl w:val="0"/>
        <w:rPr>
          <w:rFonts w:ascii="仿宋" w:eastAsia="仿宋" w:hAnsi="仿宋" w:cs="仿宋"/>
          <w:sz w:val="24"/>
        </w:rPr>
      </w:pPr>
      <w:r>
        <w:rPr>
          <w:rFonts w:ascii="仿宋" w:eastAsia="仿宋" w:hAnsi="仿宋" w:cs="仿宋" w:hint="eastAsia"/>
          <w:sz w:val="24"/>
        </w:rPr>
        <w:t>（结束）</w:t>
      </w:r>
    </w:p>
    <w:p w14:paraId="64BB4266" w14:textId="77777777" w:rsidR="00F0485D" w:rsidRDefault="00F0485D">
      <w:pPr>
        <w:tabs>
          <w:tab w:val="left" w:pos="6300"/>
        </w:tabs>
        <w:snapToGrid w:val="0"/>
        <w:spacing w:line="500" w:lineRule="exact"/>
        <w:ind w:firstLineChars="200" w:firstLine="480"/>
        <w:jc w:val="center"/>
        <w:rPr>
          <w:rFonts w:ascii="仿宋" w:eastAsia="仿宋" w:hAnsi="仿宋" w:cs="仿宋"/>
          <w:sz w:val="24"/>
        </w:rPr>
      </w:pPr>
    </w:p>
    <w:sectPr w:rsidR="00F0485D">
      <w:headerReference w:type="default" r:id="rId12"/>
      <w:footerReference w:type="default" r:id="rId13"/>
      <w:pgSz w:w="11907" w:h="16840"/>
      <w:pgMar w:top="1134" w:right="1191" w:bottom="1134" w:left="1304" w:header="964" w:footer="992" w:gutter="0"/>
      <w:pgNumType w:fmt="numberInDash"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E82F" w14:textId="77777777" w:rsidR="0039684E" w:rsidRDefault="0039684E">
      <w:r>
        <w:separator/>
      </w:r>
    </w:p>
  </w:endnote>
  <w:endnote w:type="continuationSeparator" w:id="0">
    <w:p w14:paraId="0EE1858A" w14:textId="77777777" w:rsidR="0039684E" w:rsidRDefault="0039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auto"/>
    <w:pitch w:val="default"/>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PMingLiU">
    <w:altName w:val="Arial Unicode MS"/>
    <w:panose1 w:val="02010601000101010101"/>
    <w:charset w:val="88"/>
    <w:family w:val="auto"/>
    <w:pitch w:val="default"/>
    <w:sig w:usb0="00000000" w:usb1="0000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文鼎粗黑">
    <w:altName w:val="宋体"/>
    <w:charset w:val="86"/>
    <w:family w:val="swiss"/>
    <w:pitch w:val="default"/>
    <w:sig w:usb0="00000000" w:usb1="00000000" w:usb2="00000010" w:usb3="00000000" w:csb0="00040000" w:csb1="00000000"/>
  </w:font>
  <w:font w:name="昆仑楷体">
    <w:altName w:val="宋体"/>
    <w:charset w:val="86"/>
    <w:family w:val="swiss"/>
    <w:pitch w:val="default"/>
    <w:sig w:usb0="00000000" w:usb1="00000000" w:usb2="00000010" w:usb3="00000000" w:csb0="00040000" w:csb1="00000000"/>
  </w:font>
  <w:font w:name="楷体_GB2312">
    <w:altName w:val="楷体"/>
    <w:charset w:val="86"/>
    <w:family w:val="swiss"/>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黑体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F948" w14:textId="77777777" w:rsidR="001D0367" w:rsidRDefault="001D0367">
    <w:pPr>
      <w:pStyle w:val="af9"/>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D9E0" w14:textId="44EE33A3" w:rsidR="001D0367" w:rsidRDefault="001D0367">
    <w:pPr>
      <w:pStyle w:val="af9"/>
      <w:jc w:val="center"/>
      <w:rPr>
        <w:sz w:val="24"/>
      </w:rPr>
    </w:pPr>
    <w:r>
      <w:rPr>
        <w:sz w:val="24"/>
      </w:rPr>
      <w:fldChar w:fldCharType="begin"/>
    </w:r>
    <w:r>
      <w:rPr>
        <w:rStyle w:val="aff4"/>
        <w:sz w:val="24"/>
      </w:rPr>
      <w:instrText xml:space="preserve"> PAGE </w:instrText>
    </w:r>
    <w:r>
      <w:rPr>
        <w:sz w:val="24"/>
      </w:rPr>
      <w:fldChar w:fldCharType="separate"/>
    </w:r>
    <w:r w:rsidR="001F4C45">
      <w:rPr>
        <w:rStyle w:val="aff4"/>
        <w:noProof/>
        <w:sz w:val="24"/>
      </w:rPr>
      <w:t>- 2 -</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A77AB" w14:textId="77777777" w:rsidR="0039684E" w:rsidRDefault="0039684E">
      <w:r>
        <w:separator/>
      </w:r>
    </w:p>
  </w:footnote>
  <w:footnote w:type="continuationSeparator" w:id="0">
    <w:p w14:paraId="24EE5973" w14:textId="77777777" w:rsidR="0039684E" w:rsidRDefault="0039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1E003" w14:textId="77777777" w:rsidR="001D0367" w:rsidRDefault="001D0367">
    <w:pPr>
      <w:pStyle w:val="af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CECB" w14:textId="77777777" w:rsidR="001D0367" w:rsidRDefault="001D0367">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8E55E5"/>
    <w:multiLevelType w:val="singleLevel"/>
    <w:tmpl w:val="948E55E5"/>
    <w:lvl w:ilvl="0">
      <w:start w:val="1"/>
      <w:numFmt w:val="decimal"/>
      <w:suff w:val="nothing"/>
      <w:lvlText w:val="%1、"/>
      <w:lvlJc w:val="left"/>
      <w:pPr>
        <w:ind w:left="-40"/>
      </w:pPr>
    </w:lvl>
  </w:abstractNum>
  <w:abstractNum w:abstractNumId="1" w15:restartNumberingAfterBreak="0">
    <w:nsid w:val="9FC91671"/>
    <w:multiLevelType w:val="singleLevel"/>
    <w:tmpl w:val="9FC91671"/>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decimal"/>
      <w:pStyle w:val="2"/>
      <w:lvlText w:val="%1."/>
      <w:lvlJc w:val="left"/>
      <w:pPr>
        <w:tabs>
          <w:tab w:val="left" w:pos="780"/>
        </w:tabs>
        <w:ind w:left="780" w:hanging="360"/>
      </w:pPr>
    </w:lvl>
  </w:abstractNum>
  <w:abstractNum w:abstractNumId="3" w15:restartNumberingAfterBreak="0">
    <w:nsid w:val="00000005"/>
    <w:multiLevelType w:val="multilevel"/>
    <w:tmpl w:val="00000005"/>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4" w15:restartNumberingAfterBreak="0">
    <w:nsid w:val="00000006"/>
    <w:multiLevelType w:val="singleLevel"/>
    <w:tmpl w:val="00000006"/>
    <w:lvl w:ilvl="0">
      <w:start w:val="1"/>
      <w:numFmt w:val="bullet"/>
      <w:pStyle w:val="4"/>
      <w:lvlText w:val=""/>
      <w:lvlJc w:val="left"/>
      <w:pPr>
        <w:tabs>
          <w:tab w:val="left" w:pos="1620"/>
        </w:tabs>
        <w:ind w:left="1620" w:hanging="360"/>
      </w:pPr>
      <w:rPr>
        <w:rFonts w:ascii="Wingdings" w:hAnsi="Wingdings" w:hint="default"/>
      </w:rPr>
    </w:lvl>
  </w:abstractNum>
  <w:abstractNum w:abstractNumId="5" w15:restartNumberingAfterBreak="0">
    <w:nsid w:val="00000007"/>
    <w:multiLevelType w:val="multilevel"/>
    <w:tmpl w:val="00000007"/>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8"/>
    <w:multiLevelType w:val="multilevel"/>
    <w:tmpl w:val="00000008"/>
    <w:lvl w:ilvl="0">
      <w:start w:val="1"/>
      <w:numFmt w:val="chineseCountingThousand"/>
      <w:pStyle w:val="4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0000012"/>
    <w:multiLevelType w:val="singleLevel"/>
    <w:tmpl w:val="00000012"/>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6"/>
    <w:multiLevelType w:val="singleLevel"/>
    <w:tmpl w:val="00000016"/>
    <w:lvl w:ilvl="0">
      <w:start w:val="1"/>
      <w:numFmt w:val="bullet"/>
      <w:pStyle w:val="a1"/>
      <w:lvlText w:val=""/>
      <w:lvlJc w:val="left"/>
      <w:pPr>
        <w:tabs>
          <w:tab w:val="left" w:pos="360"/>
        </w:tabs>
        <w:ind w:left="360" w:hanging="360"/>
      </w:pPr>
      <w:rPr>
        <w:rFonts w:ascii="Wingdings" w:hAnsi="Wingdings" w:hint="default"/>
      </w:rPr>
    </w:lvl>
  </w:abstractNum>
  <w:abstractNum w:abstractNumId="13" w15:restartNumberingAfterBreak="0">
    <w:nsid w:val="00000017"/>
    <w:multiLevelType w:val="singleLevel"/>
    <w:tmpl w:val="00000017"/>
    <w:lvl w:ilvl="0">
      <w:start w:val="1"/>
      <w:numFmt w:val="bullet"/>
      <w:pStyle w:val="3"/>
      <w:lvlText w:val=""/>
      <w:lvlJc w:val="left"/>
      <w:pPr>
        <w:tabs>
          <w:tab w:val="left" w:pos="1200"/>
        </w:tabs>
        <w:ind w:left="1200" w:hanging="360"/>
      </w:pPr>
      <w:rPr>
        <w:rFonts w:ascii="Wingdings" w:hAnsi="Wingdings" w:hint="default"/>
      </w:rPr>
    </w:lvl>
  </w:abstractNum>
  <w:abstractNum w:abstractNumId="14" w15:restartNumberingAfterBreak="0">
    <w:nsid w:val="00000019"/>
    <w:multiLevelType w:val="singleLevel"/>
    <w:tmpl w:val="00000019"/>
    <w:lvl w:ilvl="0">
      <w:start w:val="1"/>
      <w:numFmt w:val="decimal"/>
      <w:pStyle w:val="a2"/>
      <w:lvlText w:val="%1)"/>
      <w:lvlJc w:val="left"/>
      <w:pPr>
        <w:tabs>
          <w:tab w:val="left" w:pos="425"/>
        </w:tabs>
        <w:ind w:left="425" w:hanging="425"/>
      </w:pPr>
      <w:rPr>
        <w:rFonts w:hint="eastAsia"/>
      </w:rPr>
    </w:lvl>
  </w:abstractNum>
  <w:abstractNum w:abstractNumId="15" w15:restartNumberingAfterBreak="0">
    <w:nsid w:val="0000001A"/>
    <w:multiLevelType w:val="multilevel"/>
    <w:tmpl w:val="0000001A"/>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D"/>
    <w:multiLevelType w:val="multilevel"/>
    <w:tmpl w:val="0000001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37843CC"/>
    <w:multiLevelType w:val="hybridMultilevel"/>
    <w:tmpl w:val="59CA07AE"/>
    <w:lvl w:ilvl="0" w:tplc="E3607C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752027B"/>
    <w:multiLevelType w:val="hybridMultilevel"/>
    <w:tmpl w:val="A6689694"/>
    <w:lvl w:ilvl="0" w:tplc="9DE615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4D48F0C"/>
    <w:multiLevelType w:val="singleLevel"/>
    <w:tmpl w:val="14D48F0C"/>
    <w:lvl w:ilvl="0">
      <w:start w:val="1"/>
      <w:numFmt w:val="decimal"/>
      <w:suff w:val="nothing"/>
      <w:lvlText w:val="（%1）"/>
      <w:lvlJc w:val="left"/>
    </w:lvl>
  </w:abstractNum>
  <w:abstractNum w:abstractNumId="20" w15:restartNumberingAfterBreak="0">
    <w:nsid w:val="15174E08"/>
    <w:multiLevelType w:val="hybridMultilevel"/>
    <w:tmpl w:val="D6AAE9EA"/>
    <w:lvl w:ilvl="0" w:tplc="D84A37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71231E2"/>
    <w:multiLevelType w:val="hybridMultilevel"/>
    <w:tmpl w:val="BBAEB7A4"/>
    <w:lvl w:ilvl="0" w:tplc="3288F9F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1EB72B8"/>
    <w:multiLevelType w:val="hybridMultilevel"/>
    <w:tmpl w:val="654EBEDE"/>
    <w:lvl w:ilvl="0" w:tplc="6DD2A8E8">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3" w15:restartNumberingAfterBreak="0">
    <w:nsid w:val="27BA4BCE"/>
    <w:multiLevelType w:val="hybridMultilevel"/>
    <w:tmpl w:val="2EBAE5F8"/>
    <w:lvl w:ilvl="0" w:tplc="AF920996">
      <w:start w:val="1"/>
      <w:numFmt w:val="decimalEnclosedCircle"/>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4" w15:restartNumberingAfterBreak="0">
    <w:nsid w:val="302A01A0"/>
    <w:multiLevelType w:val="multilevel"/>
    <w:tmpl w:val="302A01A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90560B9"/>
    <w:multiLevelType w:val="singleLevel"/>
    <w:tmpl w:val="390560B9"/>
    <w:lvl w:ilvl="0">
      <w:start w:val="2"/>
      <w:numFmt w:val="chineseCounting"/>
      <w:suff w:val="nothing"/>
      <w:lvlText w:val="（%1）"/>
      <w:lvlJc w:val="left"/>
      <w:pPr>
        <w:ind w:left="80"/>
      </w:pPr>
      <w:rPr>
        <w:rFonts w:hint="eastAsia"/>
      </w:rPr>
    </w:lvl>
  </w:abstractNum>
  <w:abstractNum w:abstractNumId="26" w15:restartNumberingAfterBreak="0">
    <w:nsid w:val="579EC18A"/>
    <w:multiLevelType w:val="singleLevel"/>
    <w:tmpl w:val="579EC18A"/>
    <w:lvl w:ilvl="0">
      <w:start w:val="4"/>
      <w:numFmt w:val="chineseCounting"/>
      <w:suff w:val="nothing"/>
      <w:lvlText w:val="%1、"/>
      <w:lvlJc w:val="left"/>
    </w:lvl>
  </w:abstractNum>
  <w:num w:numId="1">
    <w:abstractNumId w:val="6"/>
  </w:num>
  <w:num w:numId="2">
    <w:abstractNumId w:val="7"/>
  </w:num>
  <w:num w:numId="3">
    <w:abstractNumId w:val="2"/>
  </w:num>
  <w:num w:numId="4">
    <w:abstractNumId w:val="4"/>
  </w:num>
  <w:num w:numId="5">
    <w:abstractNumId w:val="13"/>
  </w:num>
  <w:num w:numId="6">
    <w:abstractNumId w:val="9"/>
  </w:num>
  <w:num w:numId="7">
    <w:abstractNumId w:val="14"/>
  </w:num>
  <w:num w:numId="8">
    <w:abstractNumId w:val="10"/>
  </w:num>
  <w:num w:numId="9">
    <w:abstractNumId w:val="8"/>
  </w:num>
  <w:num w:numId="10">
    <w:abstractNumId w:val="12"/>
  </w:num>
  <w:num w:numId="11">
    <w:abstractNumId w:val="3"/>
  </w:num>
  <w:num w:numId="12">
    <w:abstractNumId w:val="5"/>
  </w:num>
  <w:num w:numId="13">
    <w:abstractNumId w:val="15"/>
  </w:num>
  <w:num w:numId="14">
    <w:abstractNumId w:val="16"/>
  </w:num>
  <w:num w:numId="15">
    <w:abstractNumId w:val="11"/>
  </w:num>
  <w:num w:numId="16">
    <w:abstractNumId w:val="0"/>
  </w:num>
  <w:num w:numId="17">
    <w:abstractNumId w:val="1"/>
  </w:num>
  <w:num w:numId="18">
    <w:abstractNumId w:val="19"/>
  </w:num>
  <w:num w:numId="19">
    <w:abstractNumId w:val="26"/>
  </w:num>
  <w:num w:numId="20">
    <w:abstractNumId w:val="24"/>
  </w:num>
  <w:num w:numId="21">
    <w:abstractNumId w:val="25"/>
  </w:num>
  <w:num w:numId="22">
    <w:abstractNumId w:val="23"/>
  </w:num>
  <w:num w:numId="23">
    <w:abstractNumId w:val="20"/>
  </w:num>
  <w:num w:numId="24">
    <w:abstractNumId w:val="18"/>
  </w:num>
  <w:num w:numId="25">
    <w:abstractNumId w:val="22"/>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Mjk0YjgwYTBhZWZiMWMxMzY5MjMzOTFhNTRkOTYifQ=="/>
  </w:docVars>
  <w:rsids>
    <w:rsidRoot w:val="00172A27"/>
    <w:rsid w:val="00000581"/>
    <w:rsid w:val="000009FD"/>
    <w:rsid w:val="00000ED2"/>
    <w:rsid w:val="00003684"/>
    <w:rsid w:val="000072F0"/>
    <w:rsid w:val="00010A9A"/>
    <w:rsid w:val="000110F0"/>
    <w:rsid w:val="00011AF1"/>
    <w:rsid w:val="00012203"/>
    <w:rsid w:val="00012ACA"/>
    <w:rsid w:val="00021058"/>
    <w:rsid w:val="00021946"/>
    <w:rsid w:val="000266A1"/>
    <w:rsid w:val="0003075E"/>
    <w:rsid w:val="00030782"/>
    <w:rsid w:val="00031534"/>
    <w:rsid w:val="00031885"/>
    <w:rsid w:val="0003282A"/>
    <w:rsid w:val="00034A67"/>
    <w:rsid w:val="000361A9"/>
    <w:rsid w:val="0003767C"/>
    <w:rsid w:val="000376BA"/>
    <w:rsid w:val="00037FAD"/>
    <w:rsid w:val="000408C5"/>
    <w:rsid w:val="000420C0"/>
    <w:rsid w:val="00042250"/>
    <w:rsid w:val="00043311"/>
    <w:rsid w:val="00047144"/>
    <w:rsid w:val="00047430"/>
    <w:rsid w:val="0005078E"/>
    <w:rsid w:val="00052A93"/>
    <w:rsid w:val="0005321D"/>
    <w:rsid w:val="00056058"/>
    <w:rsid w:val="00057565"/>
    <w:rsid w:val="00060807"/>
    <w:rsid w:val="00060F9F"/>
    <w:rsid w:val="00064EA7"/>
    <w:rsid w:val="0006572E"/>
    <w:rsid w:val="0007000F"/>
    <w:rsid w:val="00075252"/>
    <w:rsid w:val="00075520"/>
    <w:rsid w:val="00075BA6"/>
    <w:rsid w:val="00081CFA"/>
    <w:rsid w:val="00082AC9"/>
    <w:rsid w:val="00083002"/>
    <w:rsid w:val="000857DB"/>
    <w:rsid w:val="000879D1"/>
    <w:rsid w:val="00087E2A"/>
    <w:rsid w:val="000908E7"/>
    <w:rsid w:val="0009099D"/>
    <w:rsid w:val="0009136B"/>
    <w:rsid w:val="00092C04"/>
    <w:rsid w:val="000942CE"/>
    <w:rsid w:val="000946BD"/>
    <w:rsid w:val="00094D91"/>
    <w:rsid w:val="00094FBF"/>
    <w:rsid w:val="000A2FB3"/>
    <w:rsid w:val="000A3ABD"/>
    <w:rsid w:val="000A4BD7"/>
    <w:rsid w:val="000A5589"/>
    <w:rsid w:val="000A5751"/>
    <w:rsid w:val="000A7D62"/>
    <w:rsid w:val="000B2195"/>
    <w:rsid w:val="000B2716"/>
    <w:rsid w:val="000B7271"/>
    <w:rsid w:val="000B7BBF"/>
    <w:rsid w:val="000C06D1"/>
    <w:rsid w:val="000C0F7C"/>
    <w:rsid w:val="000C2017"/>
    <w:rsid w:val="000C211D"/>
    <w:rsid w:val="000C2606"/>
    <w:rsid w:val="000C2A90"/>
    <w:rsid w:val="000C345B"/>
    <w:rsid w:val="000C47BC"/>
    <w:rsid w:val="000C59C5"/>
    <w:rsid w:val="000C6075"/>
    <w:rsid w:val="000C6371"/>
    <w:rsid w:val="000C7F1A"/>
    <w:rsid w:val="000D568F"/>
    <w:rsid w:val="000D7645"/>
    <w:rsid w:val="000E1B32"/>
    <w:rsid w:val="000E2948"/>
    <w:rsid w:val="000E32C9"/>
    <w:rsid w:val="000E43DC"/>
    <w:rsid w:val="000E491B"/>
    <w:rsid w:val="000E4AA8"/>
    <w:rsid w:val="000E52BD"/>
    <w:rsid w:val="000E6091"/>
    <w:rsid w:val="000E6331"/>
    <w:rsid w:val="000F05CC"/>
    <w:rsid w:val="000F16AA"/>
    <w:rsid w:val="000F176A"/>
    <w:rsid w:val="000F2213"/>
    <w:rsid w:val="000F30CC"/>
    <w:rsid w:val="000F311C"/>
    <w:rsid w:val="000F391C"/>
    <w:rsid w:val="000F482B"/>
    <w:rsid w:val="000F4BEC"/>
    <w:rsid w:val="000F5A93"/>
    <w:rsid w:val="000F5FF0"/>
    <w:rsid w:val="001001A5"/>
    <w:rsid w:val="001035DF"/>
    <w:rsid w:val="00104A22"/>
    <w:rsid w:val="00104BF8"/>
    <w:rsid w:val="00104C5C"/>
    <w:rsid w:val="00107F21"/>
    <w:rsid w:val="001103D7"/>
    <w:rsid w:val="00110AA3"/>
    <w:rsid w:val="00111819"/>
    <w:rsid w:val="0011194D"/>
    <w:rsid w:val="00112524"/>
    <w:rsid w:val="001125BF"/>
    <w:rsid w:val="00112BB6"/>
    <w:rsid w:val="00113FC9"/>
    <w:rsid w:val="00116667"/>
    <w:rsid w:val="001209E2"/>
    <w:rsid w:val="00121660"/>
    <w:rsid w:val="0012297F"/>
    <w:rsid w:val="00122FAE"/>
    <w:rsid w:val="00124B08"/>
    <w:rsid w:val="00124E2D"/>
    <w:rsid w:val="001250D0"/>
    <w:rsid w:val="001254D3"/>
    <w:rsid w:val="00125E3E"/>
    <w:rsid w:val="001329C4"/>
    <w:rsid w:val="00132AB5"/>
    <w:rsid w:val="00135250"/>
    <w:rsid w:val="0014045A"/>
    <w:rsid w:val="001407F6"/>
    <w:rsid w:val="00143D04"/>
    <w:rsid w:val="00143E2B"/>
    <w:rsid w:val="00146C1A"/>
    <w:rsid w:val="0015271E"/>
    <w:rsid w:val="001528E5"/>
    <w:rsid w:val="001554C7"/>
    <w:rsid w:val="001571F4"/>
    <w:rsid w:val="001578C2"/>
    <w:rsid w:val="00157C05"/>
    <w:rsid w:val="00161645"/>
    <w:rsid w:val="0016239E"/>
    <w:rsid w:val="00163AC1"/>
    <w:rsid w:val="00164405"/>
    <w:rsid w:val="00165AD0"/>
    <w:rsid w:val="00170376"/>
    <w:rsid w:val="0017268B"/>
    <w:rsid w:val="00172A27"/>
    <w:rsid w:val="00173AC9"/>
    <w:rsid w:val="00174F15"/>
    <w:rsid w:val="00176391"/>
    <w:rsid w:val="001767A8"/>
    <w:rsid w:val="00176960"/>
    <w:rsid w:val="0018194D"/>
    <w:rsid w:val="00183AA9"/>
    <w:rsid w:val="00183E69"/>
    <w:rsid w:val="00183EEB"/>
    <w:rsid w:val="001864B0"/>
    <w:rsid w:val="00186A28"/>
    <w:rsid w:val="00187F68"/>
    <w:rsid w:val="0019095D"/>
    <w:rsid w:val="00191EDB"/>
    <w:rsid w:val="00192A3E"/>
    <w:rsid w:val="00194E17"/>
    <w:rsid w:val="001960BE"/>
    <w:rsid w:val="001961B5"/>
    <w:rsid w:val="00197352"/>
    <w:rsid w:val="00197B98"/>
    <w:rsid w:val="001A0940"/>
    <w:rsid w:val="001A0A0A"/>
    <w:rsid w:val="001A126D"/>
    <w:rsid w:val="001A648A"/>
    <w:rsid w:val="001B0FEE"/>
    <w:rsid w:val="001B27DA"/>
    <w:rsid w:val="001B3D48"/>
    <w:rsid w:val="001B4A20"/>
    <w:rsid w:val="001B539D"/>
    <w:rsid w:val="001B53C1"/>
    <w:rsid w:val="001B78A3"/>
    <w:rsid w:val="001C08B0"/>
    <w:rsid w:val="001C2080"/>
    <w:rsid w:val="001C3A07"/>
    <w:rsid w:val="001C54FE"/>
    <w:rsid w:val="001C6A1E"/>
    <w:rsid w:val="001D0367"/>
    <w:rsid w:val="001D0C53"/>
    <w:rsid w:val="001D1258"/>
    <w:rsid w:val="001D1F52"/>
    <w:rsid w:val="001D2833"/>
    <w:rsid w:val="001D3224"/>
    <w:rsid w:val="001D365F"/>
    <w:rsid w:val="001D3B7E"/>
    <w:rsid w:val="001D5461"/>
    <w:rsid w:val="001D7E51"/>
    <w:rsid w:val="001E1015"/>
    <w:rsid w:val="001E252F"/>
    <w:rsid w:val="001E2993"/>
    <w:rsid w:val="001E2F12"/>
    <w:rsid w:val="001E4F32"/>
    <w:rsid w:val="001E6382"/>
    <w:rsid w:val="001E6909"/>
    <w:rsid w:val="001F07F7"/>
    <w:rsid w:val="001F2CAB"/>
    <w:rsid w:val="001F381D"/>
    <w:rsid w:val="001F4C45"/>
    <w:rsid w:val="001F4FBB"/>
    <w:rsid w:val="001F6C1F"/>
    <w:rsid w:val="001F707E"/>
    <w:rsid w:val="002037CF"/>
    <w:rsid w:val="002101B3"/>
    <w:rsid w:val="002129E3"/>
    <w:rsid w:val="00216844"/>
    <w:rsid w:val="00217474"/>
    <w:rsid w:val="00217C0F"/>
    <w:rsid w:val="00220225"/>
    <w:rsid w:val="002208C1"/>
    <w:rsid w:val="002213BF"/>
    <w:rsid w:val="00223B03"/>
    <w:rsid w:val="0022640C"/>
    <w:rsid w:val="0022711C"/>
    <w:rsid w:val="00227651"/>
    <w:rsid w:val="00230CE6"/>
    <w:rsid w:val="00233395"/>
    <w:rsid w:val="00233AFE"/>
    <w:rsid w:val="0023537E"/>
    <w:rsid w:val="00236969"/>
    <w:rsid w:val="00236E09"/>
    <w:rsid w:val="00237468"/>
    <w:rsid w:val="00237C42"/>
    <w:rsid w:val="00240B67"/>
    <w:rsid w:val="002435D0"/>
    <w:rsid w:val="00243F8F"/>
    <w:rsid w:val="00245D2A"/>
    <w:rsid w:val="00246B99"/>
    <w:rsid w:val="002474A9"/>
    <w:rsid w:val="00251AB6"/>
    <w:rsid w:val="00251E45"/>
    <w:rsid w:val="00252167"/>
    <w:rsid w:val="00252178"/>
    <w:rsid w:val="00252999"/>
    <w:rsid w:val="0025308A"/>
    <w:rsid w:val="00255D5D"/>
    <w:rsid w:val="0025601D"/>
    <w:rsid w:val="00257FF1"/>
    <w:rsid w:val="00261D69"/>
    <w:rsid w:val="00262267"/>
    <w:rsid w:val="00262F6F"/>
    <w:rsid w:val="00263F00"/>
    <w:rsid w:val="002648D2"/>
    <w:rsid w:val="00264A68"/>
    <w:rsid w:val="00265244"/>
    <w:rsid w:val="00265E5D"/>
    <w:rsid w:val="002665F5"/>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4C77"/>
    <w:rsid w:val="00294DB2"/>
    <w:rsid w:val="00297B69"/>
    <w:rsid w:val="002A0397"/>
    <w:rsid w:val="002A0576"/>
    <w:rsid w:val="002A5490"/>
    <w:rsid w:val="002B02CF"/>
    <w:rsid w:val="002B26F0"/>
    <w:rsid w:val="002B31D4"/>
    <w:rsid w:val="002B370E"/>
    <w:rsid w:val="002B375E"/>
    <w:rsid w:val="002B506F"/>
    <w:rsid w:val="002B5876"/>
    <w:rsid w:val="002B65F8"/>
    <w:rsid w:val="002C0316"/>
    <w:rsid w:val="002C1045"/>
    <w:rsid w:val="002C10FD"/>
    <w:rsid w:val="002C1B7A"/>
    <w:rsid w:val="002C297A"/>
    <w:rsid w:val="002C5B74"/>
    <w:rsid w:val="002C6599"/>
    <w:rsid w:val="002C6836"/>
    <w:rsid w:val="002C7F2B"/>
    <w:rsid w:val="002D2F75"/>
    <w:rsid w:val="002D5FAF"/>
    <w:rsid w:val="002D7CCD"/>
    <w:rsid w:val="002E0FB6"/>
    <w:rsid w:val="002E1597"/>
    <w:rsid w:val="002E2816"/>
    <w:rsid w:val="002E331A"/>
    <w:rsid w:val="002E3949"/>
    <w:rsid w:val="002E41DF"/>
    <w:rsid w:val="002E53CD"/>
    <w:rsid w:val="002E6DFA"/>
    <w:rsid w:val="002F1086"/>
    <w:rsid w:val="002F1557"/>
    <w:rsid w:val="002F4D62"/>
    <w:rsid w:val="002F5812"/>
    <w:rsid w:val="002F5EEF"/>
    <w:rsid w:val="002F62E5"/>
    <w:rsid w:val="002F6A83"/>
    <w:rsid w:val="002F7FC6"/>
    <w:rsid w:val="003017D2"/>
    <w:rsid w:val="003055FB"/>
    <w:rsid w:val="00305F51"/>
    <w:rsid w:val="00306F4B"/>
    <w:rsid w:val="003075D9"/>
    <w:rsid w:val="003078AE"/>
    <w:rsid w:val="00310D4F"/>
    <w:rsid w:val="003131E0"/>
    <w:rsid w:val="00313530"/>
    <w:rsid w:val="00314EC1"/>
    <w:rsid w:val="00316847"/>
    <w:rsid w:val="00316C9A"/>
    <w:rsid w:val="003177D5"/>
    <w:rsid w:val="00317BBE"/>
    <w:rsid w:val="00321104"/>
    <w:rsid w:val="00321BDB"/>
    <w:rsid w:val="003220FF"/>
    <w:rsid w:val="003231A8"/>
    <w:rsid w:val="00324521"/>
    <w:rsid w:val="00324CA3"/>
    <w:rsid w:val="00325F74"/>
    <w:rsid w:val="00326131"/>
    <w:rsid w:val="00331597"/>
    <w:rsid w:val="00331AC1"/>
    <w:rsid w:val="00333506"/>
    <w:rsid w:val="00333E00"/>
    <w:rsid w:val="003340BB"/>
    <w:rsid w:val="003346AE"/>
    <w:rsid w:val="00336B9E"/>
    <w:rsid w:val="00341803"/>
    <w:rsid w:val="00341CD5"/>
    <w:rsid w:val="003431D8"/>
    <w:rsid w:val="00343E1C"/>
    <w:rsid w:val="00344FF3"/>
    <w:rsid w:val="003454D6"/>
    <w:rsid w:val="0034652F"/>
    <w:rsid w:val="00347CE1"/>
    <w:rsid w:val="00350F6A"/>
    <w:rsid w:val="0035195C"/>
    <w:rsid w:val="00351A45"/>
    <w:rsid w:val="003540FC"/>
    <w:rsid w:val="00356617"/>
    <w:rsid w:val="0035698B"/>
    <w:rsid w:val="00357783"/>
    <w:rsid w:val="00357B7D"/>
    <w:rsid w:val="00357E3E"/>
    <w:rsid w:val="003607B2"/>
    <w:rsid w:val="003624B7"/>
    <w:rsid w:val="00362B18"/>
    <w:rsid w:val="00362CFA"/>
    <w:rsid w:val="003657B2"/>
    <w:rsid w:val="00370BF4"/>
    <w:rsid w:val="0037133A"/>
    <w:rsid w:val="0037169E"/>
    <w:rsid w:val="00372DC7"/>
    <w:rsid w:val="003735B2"/>
    <w:rsid w:val="003738C7"/>
    <w:rsid w:val="003754CD"/>
    <w:rsid w:val="00375B89"/>
    <w:rsid w:val="00375E24"/>
    <w:rsid w:val="00381F76"/>
    <w:rsid w:val="00383C9F"/>
    <w:rsid w:val="003846F7"/>
    <w:rsid w:val="00385D17"/>
    <w:rsid w:val="0038635F"/>
    <w:rsid w:val="00387CE1"/>
    <w:rsid w:val="003902F6"/>
    <w:rsid w:val="0039684E"/>
    <w:rsid w:val="003968A8"/>
    <w:rsid w:val="003A3CD7"/>
    <w:rsid w:val="003A4636"/>
    <w:rsid w:val="003A6A32"/>
    <w:rsid w:val="003A7D0A"/>
    <w:rsid w:val="003A7E30"/>
    <w:rsid w:val="003B01D1"/>
    <w:rsid w:val="003B2994"/>
    <w:rsid w:val="003B35D0"/>
    <w:rsid w:val="003B3C4B"/>
    <w:rsid w:val="003B6297"/>
    <w:rsid w:val="003C21D1"/>
    <w:rsid w:val="003C3995"/>
    <w:rsid w:val="003D00D2"/>
    <w:rsid w:val="003D0992"/>
    <w:rsid w:val="003D1370"/>
    <w:rsid w:val="003D1857"/>
    <w:rsid w:val="003D1BCB"/>
    <w:rsid w:val="003D1F45"/>
    <w:rsid w:val="003D6FF0"/>
    <w:rsid w:val="003D7BDE"/>
    <w:rsid w:val="003E39B8"/>
    <w:rsid w:val="003E4000"/>
    <w:rsid w:val="003E4DEA"/>
    <w:rsid w:val="003E5E95"/>
    <w:rsid w:val="003E61EF"/>
    <w:rsid w:val="003E699F"/>
    <w:rsid w:val="003F13D9"/>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161AF"/>
    <w:rsid w:val="004203D9"/>
    <w:rsid w:val="00420FC9"/>
    <w:rsid w:val="00421FE4"/>
    <w:rsid w:val="00422221"/>
    <w:rsid w:val="00422693"/>
    <w:rsid w:val="00422860"/>
    <w:rsid w:val="004250FD"/>
    <w:rsid w:val="00425882"/>
    <w:rsid w:val="00425B08"/>
    <w:rsid w:val="00430330"/>
    <w:rsid w:val="004303EC"/>
    <w:rsid w:val="004308A2"/>
    <w:rsid w:val="0043140A"/>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D63"/>
    <w:rsid w:val="004668A0"/>
    <w:rsid w:val="00466D5A"/>
    <w:rsid w:val="004717A8"/>
    <w:rsid w:val="00475385"/>
    <w:rsid w:val="00475457"/>
    <w:rsid w:val="0047562B"/>
    <w:rsid w:val="00477B69"/>
    <w:rsid w:val="00480379"/>
    <w:rsid w:val="0048396B"/>
    <w:rsid w:val="00484E7B"/>
    <w:rsid w:val="00485174"/>
    <w:rsid w:val="004867C3"/>
    <w:rsid w:val="00486EC6"/>
    <w:rsid w:val="00487C3A"/>
    <w:rsid w:val="00487CDA"/>
    <w:rsid w:val="004915E3"/>
    <w:rsid w:val="00491AED"/>
    <w:rsid w:val="004933EB"/>
    <w:rsid w:val="004971EC"/>
    <w:rsid w:val="004978F0"/>
    <w:rsid w:val="00497DFC"/>
    <w:rsid w:val="004A0052"/>
    <w:rsid w:val="004A2306"/>
    <w:rsid w:val="004A263F"/>
    <w:rsid w:val="004A2919"/>
    <w:rsid w:val="004A5230"/>
    <w:rsid w:val="004A562C"/>
    <w:rsid w:val="004A7303"/>
    <w:rsid w:val="004B1497"/>
    <w:rsid w:val="004B159F"/>
    <w:rsid w:val="004B2831"/>
    <w:rsid w:val="004B4916"/>
    <w:rsid w:val="004B537E"/>
    <w:rsid w:val="004B6210"/>
    <w:rsid w:val="004B69BC"/>
    <w:rsid w:val="004B6CA6"/>
    <w:rsid w:val="004B7FE0"/>
    <w:rsid w:val="004C1305"/>
    <w:rsid w:val="004C133A"/>
    <w:rsid w:val="004C1F23"/>
    <w:rsid w:val="004C1FC5"/>
    <w:rsid w:val="004C2A6E"/>
    <w:rsid w:val="004C39A0"/>
    <w:rsid w:val="004C42BB"/>
    <w:rsid w:val="004C4F96"/>
    <w:rsid w:val="004C728A"/>
    <w:rsid w:val="004D009E"/>
    <w:rsid w:val="004D154F"/>
    <w:rsid w:val="004D22D1"/>
    <w:rsid w:val="004D2588"/>
    <w:rsid w:val="004D32AF"/>
    <w:rsid w:val="004D433B"/>
    <w:rsid w:val="004D5994"/>
    <w:rsid w:val="004E0781"/>
    <w:rsid w:val="004E257E"/>
    <w:rsid w:val="004E32CB"/>
    <w:rsid w:val="004E3BD5"/>
    <w:rsid w:val="004E5C25"/>
    <w:rsid w:val="004F2721"/>
    <w:rsid w:val="004F2BA7"/>
    <w:rsid w:val="004F434B"/>
    <w:rsid w:val="00500E9B"/>
    <w:rsid w:val="005016D9"/>
    <w:rsid w:val="00501938"/>
    <w:rsid w:val="00501BE2"/>
    <w:rsid w:val="0050253D"/>
    <w:rsid w:val="00502629"/>
    <w:rsid w:val="00503149"/>
    <w:rsid w:val="00505C2A"/>
    <w:rsid w:val="0051021B"/>
    <w:rsid w:val="005102E2"/>
    <w:rsid w:val="00512491"/>
    <w:rsid w:val="00512C2F"/>
    <w:rsid w:val="00513CBD"/>
    <w:rsid w:val="005148B8"/>
    <w:rsid w:val="00514B93"/>
    <w:rsid w:val="00515415"/>
    <w:rsid w:val="005168BD"/>
    <w:rsid w:val="00516C3E"/>
    <w:rsid w:val="00516FFD"/>
    <w:rsid w:val="00520533"/>
    <w:rsid w:val="00521137"/>
    <w:rsid w:val="00521C37"/>
    <w:rsid w:val="00521ED6"/>
    <w:rsid w:val="00524547"/>
    <w:rsid w:val="00525E4A"/>
    <w:rsid w:val="00526C0A"/>
    <w:rsid w:val="00527955"/>
    <w:rsid w:val="005310E4"/>
    <w:rsid w:val="00531EB9"/>
    <w:rsid w:val="00532175"/>
    <w:rsid w:val="0053343F"/>
    <w:rsid w:val="00533F51"/>
    <w:rsid w:val="00536251"/>
    <w:rsid w:val="005375CE"/>
    <w:rsid w:val="005378DE"/>
    <w:rsid w:val="00537C42"/>
    <w:rsid w:val="00537C5E"/>
    <w:rsid w:val="005406AC"/>
    <w:rsid w:val="00541231"/>
    <w:rsid w:val="005429C0"/>
    <w:rsid w:val="00542E0D"/>
    <w:rsid w:val="0054483D"/>
    <w:rsid w:val="00546C36"/>
    <w:rsid w:val="00550DF3"/>
    <w:rsid w:val="0055311C"/>
    <w:rsid w:val="00555EB7"/>
    <w:rsid w:val="00557AA1"/>
    <w:rsid w:val="005600B3"/>
    <w:rsid w:val="005645D3"/>
    <w:rsid w:val="005663BA"/>
    <w:rsid w:val="00566CBB"/>
    <w:rsid w:val="00572F33"/>
    <w:rsid w:val="005731EA"/>
    <w:rsid w:val="00580C31"/>
    <w:rsid w:val="00583A49"/>
    <w:rsid w:val="00586F11"/>
    <w:rsid w:val="005870EE"/>
    <w:rsid w:val="00587496"/>
    <w:rsid w:val="005876F2"/>
    <w:rsid w:val="005908C3"/>
    <w:rsid w:val="005943B0"/>
    <w:rsid w:val="005963E8"/>
    <w:rsid w:val="005A18A4"/>
    <w:rsid w:val="005A4766"/>
    <w:rsid w:val="005A5A61"/>
    <w:rsid w:val="005A5F1D"/>
    <w:rsid w:val="005A6846"/>
    <w:rsid w:val="005A6D8B"/>
    <w:rsid w:val="005A7181"/>
    <w:rsid w:val="005A76E5"/>
    <w:rsid w:val="005A7E4B"/>
    <w:rsid w:val="005B0FA4"/>
    <w:rsid w:val="005B1105"/>
    <w:rsid w:val="005B1829"/>
    <w:rsid w:val="005B5D00"/>
    <w:rsid w:val="005B6C39"/>
    <w:rsid w:val="005C00AC"/>
    <w:rsid w:val="005C215F"/>
    <w:rsid w:val="005C42CA"/>
    <w:rsid w:val="005C4345"/>
    <w:rsid w:val="005C43DA"/>
    <w:rsid w:val="005C466D"/>
    <w:rsid w:val="005C4E3A"/>
    <w:rsid w:val="005C789B"/>
    <w:rsid w:val="005D135A"/>
    <w:rsid w:val="005D2F52"/>
    <w:rsid w:val="005D46F6"/>
    <w:rsid w:val="005D4E6B"/>
    <w:rsid w:val="005D5513"/>
    <w:rsid w:val="005E117E"/>
    <w:rsid w:val="005E12B4"/>
    <w:rsid w:val="005E150E"/>
    <w:rsid w:val="005E3225"/>
    <w:rsid w:val="005E7B12"/>
    <w:rsid w:val="005E7E6A"/>
    <w:rsid w:val="005F0E8B"/>
    <w:rsid w:val="005F3BA0"/>
    <w:rsid w:val="005F5262"/>
    <w:rsid w:val="005F65A7"/>
    <w:rsid w:val="00600DF2"/>
    <w:rsid w:val="00601283"/>
    <w:rsid w:val="006016E0"/>
    <w:rsid w:val="006041BB"/>
    <w:rsid w:val="0060469C"/>
    <w:rsid w:val="00604C86"/>
    <w:rsid w:val="00606612"/>
    <w:rsid w:val="006069DE"/>
    <w:rsid w:val="00606E1B"/>
    <w:rsid w:val="00607BFD"/>
    <w:rsid w:val="00612D7E"/>
    <w:rsid w:val="00616EC6"/>
    <w:rsid w:val="00622BA2"/>
    <w:rsid w:val="00623C53"/>
    <w:rsid w:val="00633632"/>
    <w:rsid w:val="006341BD"/>
    <w:rsid w:val="00634482"/>
    <w:rsid w:val="006347BE"/>
    <w:rsid w:val="006356C4"/>
    <w:rsid w:val="00636A59"/>
    <w:rsid w:val="00636C1F"/>
    <w:rsid w:val="006411F8"/>
    <w:rsid w:val="00641FD5"/>
    <w:rsid w:val="0064263E"/>
    <w:rsid w:val="0064298F"/>
    <w:rsid w:val="006433D6"/>
    <w:rsid w:val="006452D5"/>
    <w:rsid w:val="006456C7"/>
    <w:rsid w:val="0064587D"/>
    <w:rsid w:val="006523A9"/>
    <w:rsid w:val="00653FC4"/>
    <w:rsid w:val="00655645"/>
    <w:rsid w:val="006558D7"/>
    <w:rsid w:val="00655CB3"/>
    <w:rsid w:val="00662357"/>
    <w:rsid w:val="00664D6E"/>
    <w:rsid w:val="006661A4"/>
    <w:rsid w:val="0066764A"/>
    <w:rsid w:val="00675735"/>
    <w:rsid w:val="00675E52"/>
    <w:rsid w:val="00680072"/>
    <w:rsid w:val="006800A2"/>
    <w:rsid w:val="00680CC4"/>
    <w:rsid w:val="00680EEC"/>
    <w:rsid w:val="0068128E"/>
    <w:rsid w:val="00682704"/>
    <w:rsid w:val="0068367F"/>
    <w:rsid w:val="00683887"/>
    <w:rsid w:val="00683DDF"/>
    <w:rsid w:val="00687999"/>
    <w:rsid w:val="00687CA2"/>
    <w:rsid w:val="00690115"/>
    <w:rsid w:val="00691C67"/>
    <w:rsid w:val="00692203"/>
    <w:rsid w:val="00692295"/>
    <w:rsid w:val="00693F17"/>
    <w:rsid w:val="00696EEA"/>
    <w:rsid w:val="00696FEF"/>
    <w:rsid w:val="006A0741"/>
    <w:rsid w:val="006A0B45"/>
    <w:rsid w:val="006A2E67"/>
    <w:rsid w:val="006A3DC1"/>
    <w:rsid w:val="006A5644"/>
    <w:rsid w:val="006A71EB"/>
    <w:rsid w:val="006B5846"/>
    <w:rsid w:val="006B5B45"/>
    <w:rsid w:val="006C03BF"/>
    <w:rsid w:val="006C1EAB"/>
    <w:rsid w:val="006C302B"/>
    <w:rsid w:val="006C32BC"/>
    <w:rsid w:val="006C4663"/>
    <w:rsid w:val="006C4830"/>
    <w:rsid w:val="006C4988"/>
    <w:rsid w:val="006C4D2A"/>
    <w:rsid w:val="006C6F73"/>
    <w:rsid w:val="006C790A"/>
    <w:rsid w:val="006C7F40"/>
    <w:rsid w:val="006D3608"/>
    <w:rsid w:val="006D560A"/>
    <w:rsid w:val="006D5E9A"/>
    <w:rsid w:val="006D7125"/>
    <w:rsid w:val="006D7895"/>
    <w:rsid w:val="006D7B83"/>
    <w:rsid w:val="006E016E"/>
    <w:rsid w:val="006E1173"/>
    <w:rsid w:val="006E1550"/>
    <w:rsid w:val="006E2F2B"/>
    <w:rsid w:val="006E4563"/>
    <w:rsid w:val="006E5465"/>
    <w:rsid w:val="006F12CC"/>
    <w:rsid w:val="006F1A60"/>
    <w:rsid w:val="006F24AE"/>
    <w:rsid w:val="006F2F80"/>
    <w:rsid w:val="006F4602"/>
    <w:rsid w:val="006F68F6"/>
    <w:rsid w:val="006F7B0F"/>
    <w:rsid w:val="007016FA"/>
    <w:rsid w:val="00701C96"/>
    <w:rsid w:val="00701E8B"/>
    <w:rsid w:val="007026C1"/>
    <w:rsid w:val="007070E3"/>
    <w:rsid w:val="00707567"/>
    <w:rsid w:val="00707D15"/>
    <w:rsid w:val="007101F0"/>
    <w:rsid w:val="00711349"/>
    <w:rsid w:val="007125F7"/>
    <w:rsid w:val="00712A8E"/>
    <w:rsid w:val="00713974"/>
    <w:rsid w:val="00716FE2"/>
    <w:rsid w:val="007201FE"/>
    <w:rsid w:val="00721A8E"/>
    <w:rsid w:val="007221AC"/>
    <w:rsid w:val="007221CB"/>
    <w:rsid w:val="00726CCC"/>
    <w:rsid w:val="00727554"/>
    <w:rsid w:val="00727725"/>
    <w:rsid w:val="007308AB"/>
    <w:rsid w:val="00730AB1"/>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2B56"/>
    <w:rsid w:val="0076380F"/>
    <w:rsid w:val="007641FC"/>
    <w:rsid w:val="00767B68"/>
    <w:rsid w:val="00772A80"/>
    <w:rsid w:val="0077586D"/>
    <w:rsid w:val="007762EB"/>
    <w:rsid w:val="007766FA"/>
    <w:rsid w:val="00776803"/>
    <w:rsid w:val="00777344"/>
    <w:rsid w:val="00780465"/>
    <w:rsid w:val="00781400"/>
    <w:rsid w:val="00781E90"/>
    <w:rsid w:val="007843B7"/>
    <w:rsid w:val="007849C7"/>
    <w:rsid w:val="007856C6"/>
    <w:rsid w:val="007859FF"/>
    <w:rsid w:val="0079150F"/>
    <w:rsid w:val="00792A70"/>
    <w:rsid w:val="00793B9D"/>
    <w:rsid w:val="007953B5"/>
    <w:rsid w:val="00795641"/>
    <w:rsid w:val="00795A90"/>
    <w:rsid w:val="00796EBA"/>
    <w:rsid w:val="007977A7"/>
    <w:rsid w:val="00797E80"/>
    <w:rsid w:val="007A1958"/>
    <w:rsid w:val="007A1D16"/>
    <w:rsid w:val="007A3596"/>
    <w:rsid w:val="007A4884"/>
    <w:rsid w:val="007A4D8F"/>
    <w:rsid w:val="007A6D2B"/>
    <w:rsid w:val="007A7855"/>
    <w:rsid w:val="007B08DC"/>
    <w:rsid w:val="007B12C5"/>
    <w:rsid w:val="007B1BA5"/>
    <w:rsid w:val="007B2AB1"/>
    <w:rsid w:val="007B346A"/>
    <w:rsid w:val="007B35CD"/>
    <w:rsid w:val="007B4C0A"/>
    <w:rsid w:val="007B5F41"/>
    <w:rsid w:val="007B6CDF"/>
    <w:rsid w:val="007C0815"/>
    <w:rsid w:val="007C2C9D"/>
    <w:rsid w:val="007C7FA8"/>
    <w:rsid w:val="007D0A31"/>
    <w:rsid w:val="007D24C3"/>
    <w:rsid w:val="007D25E3"/>
    <w:rsid w:val="007D37E0"/>
    <w:rsid w:val="007D4361"/>
    <w:rsid w:val="007D5328"/>
    <w:rsid w:val="007D7A74"/>
    <w:rsid w:val="007E0353"/>
    <w:rsid w:val="007E0429"/>
    <w:rsid w:val="007E0FF7"/>
    <w:rsid w:val="007E2811"/>
    <w:rsid w:val="007E2F17"/>
    <w:rsid w:val="007E3F23"/>
    <w:rsid w:val="007E5B91"/>
    <w:rsid w:val="007E5CB9"/>
    <w:rsid w:val="007E6255"/>
    <w:rsid w:val="007E7604"/>
    <w:rsid w:val="007F13DC"/>
    <w:rsid w:val="007F2B6C"/>
    <w:rsid w:val="007F31E8"/>
    <w:rsid w:val="007F396F"/>
    <w:rsid w:val="007F3ED7"/>
    <w:rsid w:val="007F4318"/>
    <w:rsid w:val="007F5480"/>
    <w:rsid w:val="007F6762"/>
    <w:rsid w:val="007F6E1F"/>
    <w:rsid w:val="00800A7E"/>
    <w:rsid w:val="00805E84"/>
    <w:rsid w:val="00805F43"/>
    <w:rsid w:val="00806E8B"/>
    <w:rsid w:val="00810596"/>
    <w:rsid w:val="00810FFE"/>
    <w:rsid w:val="008124F0"/>
    <w:rsid w:val="00813DB9"/>
    <w:rsid w:val="00813DCB"/>
    <w:rsid w:val="0082125B"/>
    <w:rsid w:val="00822DF5"/>
    <w:rsid w:val="00823323"/>
    <w:rsid w:val="0082401D"/>
    <w:rsid w:val="008243F8"/>
    <w:rsid w:val="00825E3B"/>
    <w:rsid w:val="0082654D"/>
    <w:rsid w:val="008266E0"/>
    <w:rsid w:val="008270FE"/>
    <w:rsid w:val="00830EE4"/>
    <w:rsid w:val="0083128C"/>
    <w:rsid w:val="00831DEF"/>
    <w:rsid w:val="00832626"/>
    <w:rsid w:val="00833944"/>
    <w:rsid w:val="00836907"/>
    <w:rsid w:val="00841A10"/>
    <w:rsid w:val="0084235F"/>
    <w:rsid w:val="00843954"/>
    <w:rsid w:val="0084599D"/>
    <w:rsid w:val="008467BB"/>
    <w:rsid w:val="00846FC1"/>
    <w:rsid w:val="00847436"/>
    <w:rsid w:val="00850495"/>
    <w:rsid w:val="00851796"/>
    <w:rsid w:val="00852CCF"/>
    <w:rsid w:val="008565D1"/>
    <w:rsid w:val="00856AAA"/>
    <w:rsid w:val="0086075E"/>
    <w:rsid w:val="0086079C"/>
    <w:rsid w:val="00860B96"/>
    <w:rsid w:val="00860FA0"/>
    <w:rsid w:val="00862FB6"/>
    <w:rsid w:val="00865D88"/>
    <w:rsid w:val="00872943"/>
    <w:rsid w:val="00872CE0"/>
    <w:rsid w:val="00873855"/>
    <w:rsid w:val="00873C76"/>
    <w:rsid w:val="008749EF"/>
    <w:rsid w:val="00875591"/>
    <w:rsid w:val="00877B25"/>
    <w:rsid w:val="008805E7"/>
    <w:rsid w:val="00881ED8"/>
    <w:rsid w:val="00882D14"/>
    <w:rsid w:val="008852B8"/>
    <w:rsid w:val="00885CBF"/>
    <w:rsid w:val="0088661C"/>
    <w:rsid w:val="0088675E"/>
    <w:rsid w:val="00886B1B"/>
    <w:rsid w:val="00886FEC"/>
    <w:rsid w:val="00887F44"/>
    <w:rsid w:val="00890DD2"/>
    <w:rsid w:val="008922A1"/>
    <w:rsid w:val="00892B9E"/>
    <w:rsid w:val="008A056B"/>
    <w:rsid w:val="008A08B7"/>
    <w:rsid w:val="008A0CD5"/>
    <w:rsid w:val="008A0CEB"/>
    <w:rsid w:val="008A1349"/>
    <w:rsid w:val="008A3D3C"/>
    <w:rsid w:val="008A680F"/>
    <w:rsid w:val="008A6DB1"/>
    <w:rsid w:val="008B221B"/>
    <w:rsid w:val="008B347B"/>
    <w:rsid w:val="008B3CF6"/>
    <w:rsid w:val="008B73D9"/>
    <w:rsid w:val="008C0317"/>
    <w:rsid w:val="008C1A74"/>
    <w:rsid w:val="008C2124"/>
    <w:rsid w:val="008C4238"/>
    <w:rsid w:val="008C54D0"/>
    <w:rsid w:val="008C5917"/>
    <w:rsid w:val="008C6391"/>
    <w:rsid w:val="008D29B0"/>
    <w:rsid w:val="008D2CD8"/>
    <w:rsid w:val="008D2FB6"/>
    <w:rsid w:val="008D4BC1"/>
    <w:rsid w:val="008D5C59"/>
    <w:rsid w:val="008D5D99"/>
    <w:rsid w:val="008D60E0"/>
    <w:rsid w:val="008D6FBF"/>
    <w:rsid w:val="008D7515"/>
    <w:rsid w:val="008E19F1"/>
    <w:rsid w:val="008E1C45"/>
    <w:rsid w:val="008E4A4A"/>
    <w:rsid w:val="008F04E8"/>
    <w:rsid w:val="008F0CB3"/>
    <w:rsid w:val="008F1AA0"/>
    <w:rsid w:val="008F3BCA"/>
    <w:rsid w:val="008F5420"/>
    <w:rsid w:val="008F6B0B"/>
    <w:rsid w:val="008F7F8B"/>
    <w:rsid w:val="008F7FC7"/>
    <w:rsid w:val="00902DB9"/>
    <w:rsid w:val="0090359C"/>
    <w:rsid w:val="00905B73"/>
    <w:rsid w:val="009060B1"/>
    <w:rsid w:val="00906A06"/>
    <w:rsid w:val="00906CF9"/>
    <w:rsid w:val="009075E7"/>
    <w:rsid w:val="00907D95"/>
    <w:rsid w:val="009111F7"/>
    <w:rsid w:val="00914050"/>
    <w:rsid w:val="00915F91"/>
    <w:rsid w:val="00917164"/>
    <w:rsid w:val="00917172"/>
    <w:rsid w:val="0091768E"/>
    <w:rsid w:val="00917A39"/>
    <w:rsid w:val="00920905"/>
    <w:rsid w:val="0092098F"/>
    <w:rsid w:val="00923C4C"/>
    <w:rsid w:val="00923FAE"/>
    <w:rsid w:val="0092759C"/>
    <w:rsid w:val="00927881"/>
    <w:rsid w:val="00932194"/>
    <w:rsid w:val="00932299"/>
    <w:rsid w:val="00935773"/>
    <w:rsid w:val="00936515"/>
    <w:rsid w:val="00936BAD"/>
    <w:rsid w:val="0093772E"/>
    <w:rsid w:val="00937DE9"/>
    <w:rsid w:val="00940E4C"/>
    <w:rsid w:val="009431CE"/>
    <w:rsid w:val="00944EDB"/>
    <w:rsid w:val="00945F76"/>
    <w:rsid w:val="00946ECC"/>
    <w:rsid w:val="00947D6F"/>
    <w:rsid w:val="009510D2"/>
    <w:rsid w:val="00951A22"/>
    <w:rsid w:val="00952A37"/>
    <w:rsid w:val="0095360A"/>
    <w:rsid w:val="00953E22"/>
    <w:rsid w:val="00954432"/>
    <w:rsid w:val="00954627"/>
    <w:rsid w:val="00955FF1"/>
    <w:rsid w:val="009604A2"/>
    <w:rsid w:val="0096195A"/>
    <w:rsid w:val="0096296D"/>
    <w:rsid w:val="00963A1D"/>
    <w:rsid w:val="00964F91"/>
    <w:rsid w:val="00965D3C"/>
    <w:rsid w:val="009704E8"/>
    <w:rsid w:val="00970DDF"/>
    <w:rsid w:val="00970F1E"/>
    <w:rsid w:val="00972165"/>
    <w:rsid w:val="0097237A"/>
    <w:rsid w:val="00974407"/>
    <w:rsid w:val="00976C9F"/>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A7CB1"/>
    <w:rsid w:val="009B01ED"/>
    <w:rsid w:val="009B45E1"/>
    <w:rsid w:val="009B6FBD"/>
    <w:rsid w:val="009B7144"/>
    <w:rsid w:val="009C0A2B"/>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F85"/>
    <w:rsid w:val="00A05509"/>
    <w:rsid w:val="00A05776"/>
    <w:rsid w:val="00A07FD5"/>
    <w:rsid w:val="00A13A4E"/>
    <w:rsid w:val="00A173AB"/>
    <w:rsid w:val="00A216BD"/>
    <w:rsid w:val="00A22FA7"/>
    <w:rsid w:val="00A25999"/>
    <w:rsid w:val="00A2600F"/>
    <w:rsid w:val="00A26A5F"/>
    <w:rsid w:val="00A26C9F"/>
    <w:rsid w:val="00A27800"/>
    <w:rsid w:val="00A308B2"/>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467A1"/>
    <w:rsid w:val="00A52466"/>
    <w:rsid w:val="00A52485"/>
    <w:rsid w:val="00A52858"/>
    <w:rsid w:val="00A60309"/>
    <w:rsid w:val="00A6188F"/>
    <w:rsid w:val="00A646A6"/>
    <w:rsid w:val="00A64C89"/>
    <w:rsid w:val="00A65FA9"/>
    <w:rsid w:val="00A66086"/>
    <w:rsid w:val="00A673BF"/>
    <w:rsid w:val="00A70CFF"/>
    <w:rsid w:val="00A70ECB"/>
    <w:rsid w:val="00A715A9"/>
    <w:rsid w:val="00A7491D"/>
    <w:rsid w:val="00A7593E"/>
    <w:rsid w:val="00A76E93"/>
    <w:rsid w:val="00A770E3"/>
    <w:rsid w:val="00A80C44"/>
    <w:rsid w:val="00A80EE8"/>
    <w:rsid w:val="00A80F41"/>
    <w:rsid w:val="00A84CC4"/>
    <w:rsid w:val="00A85534"/>
    <w:rsid w:val="00A85AFE"/>
    <w:rsid w:val="00A87965"/>
    <w:rsid w:val="00A91C67"/>
    <w:rsid w:val="00A926AD"/>
    <w:rsid w:val="00A9327B"/>
    <w:rsid w:val="00A96FAC"/>
    <w:rsid w:val="00A97379"/>
    <w:rsid w:val="00AA135C"/>
    <w:rsid w:val="00AA1511"/>
    <w:rsid w:val="00AA178F"/>
    <w:rsid w:val="00AA29D5"/>
    <w:rsid w:val="00AA3559"/>
    <w:rsid w:val="00AA3A39"/>
    <w:rsid w:val="00AA3DB5"/>
    <w:rsid w:val="00AA3EA9"/>
    <w:rsid w:val="00AA5FAE"/>
    <w:rsid w:val="00AA67A6"/>
    <w:rsid w:val="00AA695F"/>
    <w:rsid w:val="00AA7A5C"/>
    <w:rsid w:val="00AB14D0"/>
    <w:rsid w:val="00AB2CBD"/>
    <w:rsid w:val="00AB3539"/>
    <w:rsid w:val="00AB3AD7"/>
    <w:rsid w:val="00AB3FB5"/>
    <w:rsid w:val="00AB43B6"/>
    <w:rsid w:val="00AB49FE"/>
    <w:rsid w:val="00AB5BF1"/>
    <w:rsid w:val="00AB65A4"/>
    <w:rsid w:val="00AB6BE9"/>
    <w:rsid w:val="00AC0D4B"/>
    <w:rsid w:val="00AC34CB"/>
    <w:rsid w:val="00AC4D6E"/>
    <w:rsid w:val="00AC5DAD"/>
    <w:rsid w:val="00AC76E8"/>
    <w:rsid w:val="00AC7E13"/>
    <w:rsid w:val="00AD13BD"/>
    <w:rsid w:val="00AD3603"/>
    <w:rsid w:val="00AD5E85"/>
    <w:rsid w:val="00AE009D"/>
    <w:rsid w:val="00AE0484"/>
    <w:rsid w:val="00AE242B"/>
    <w:rsid w:val="00AE317A"/>
    <w:rsid w:val="00AE3828"/>
    <w:rsid w:val="00AE5610"/>
    <w:rsid w:val="00AE6D6B"/>
    <w:rsid w:val="00AE7E8A"/>
    <w:rsid w:val="00AF0EB0"/>
    <w:rsid w:val="00AF34DE"/>
    <w:rsid w:val="00AF54C3"/>
    <w:rsid w:val="00AF6446"/>
    <w:rsid w:val="00AF6737"/>
    <w:rsid w:val="00AF6910"/>
    <w:rsid w:val="00AF7733"/>
    <w:rsid w:val="00B0025D"/>
    <w:rsid w:val="00B00575"/>
    <w:rsid w:val="00B00DDD"/>
    <w:rsid w:val="00B01DC4"/>
    <w:rsid w:val="00B03427"/>
    <w:rsid w:val="00B10447"/>
    <w:rsid w:val="00B1258F"/>
    <w:rsid w:val="00B15773"/>
    <w:rsid w:val="00B17150"/>
    <w:rsid w:val="00B20D2D"/>
    <w:rsid w:val="00B20DE3"/>
    <w:rsid w:val="00B22041"/>
    <w:rsid w:val="00B24A51"/>
    <w:rsid w:val="00B30916"/>
    <w:rsid w:val="00B31094"/>
    <w:rsid w:val="00B32C03"/>
    <w:rsid w:val="00B33074"/>
    <w:rsid w:val="00B332F8"/>
    <w:rsid w:val="00B40E48"/>
    <w:rsid w:val="00B42056"/>
    <w:rsid w:val="00B44B63"/>
    <w:rsid w:val="00B4651A"/>
    <w:rsid w:val="00B46AE5"/>
    <w:rsid w:val="00B47211"/>
    <w:rsid w:val="00B477F3"/>
    <w:rsid w:val="00B479A2"/>
    <w:rsid w:val="00B47EE6"/>
    <w:rsid w:val="00B50086"/>
    <w:rsid w:val="00B50125"/>
    <w:rsid w:val="00B50811"/>
    <w:rsid w:val="00B51363"/>
    <w:rsid w:val="00B52479"/>
    <w:rsid w:val="00B54805"/>
    <w:rsid w:val="00B54C95"/>
    <w:rsid w:val="00B55FC2"/>
    <w:rsid w:val="00B57186"/>
    <w:rsid w:val="00B57EE1"/>
    <w:rsid w:val="00B60E89"/>
    <w:rsid w:val="00B61D5E"/>
    <w:rsid w:val="00B6252D"/>
    <w:rsid w:val="00B66F07"/>
    <w:rsid w:val="00B70BAA"/>
    <w:rsid w:val="00B718DB"/>
    <w:rsid w:val="00B7368D"/>
    <w:rsid w:val="00B744BA"/>
    <w:rsid w:val="00B74E30"/>
    <w:rsid w:val="00B82429"/>
    <w:rsid w:val="00B82C14"/>
    <w:rsid w:val="00B83E7A"/>
    <w:rsid w:val="00B86553"/>
    <w:rsid w:val="00B92BBF"/>
    <w:rsid w:val="00B92E0E"/>
    <w:rsid w:val="00B931E9"/>
    <w:rsid w:val="00B9347F"/>
    <w:rsid w:val="00B93AB5"/>
    <w:rsid w:val="00B94513"/>
    <w:rsid w:val="00B94DDB"/>
    <w:rsid w:val="00B95CBD"/>
    <w:rsid w:val="00B964E1"/>
    <w:rsid w:val="00B966B5"/>
    <w:rsid w:val="00B972D6"/>
    <w:rsid w:val="00B97E41"/>
    <w:rsid w:val="00BA0493"/>
    <w:rsid w:val="00BA22E6"/>
    <w:rsid w:val="00BA2364"/>
    <w:rsid w:val="00BA23A2"/>
    <w:rsid w:val="00BA33A9"/>
    <w:rsid w:val="00BA4C26"/>
    <w:rsid w:val="00BA4E65"/>
    <w:rsid w:val="00BA6068"/>
    <w:rsid w:val="00BA62EF"/>
    <w:rsid w:val="00BB33E0"/>
    <w:rsid w:val="00BB67FC"/>
    <w:rsid w:val="00BB7EE0"/>
    <w:rsid w:val="00BC1092"/>
    <w:rsid w:val="00BC1F99"/>
    <w:rsid w:val="00BC2045"/>
    <w:rsid w:val="00BC2F16"/>
    <w:rsid w:val="00BC4871"/>
    <w:rsid w:val="00BC4D5D"/>
    <w:rsid w:val="00BC7CD5"/>
    <w:rsid w:val="00BD1012"/>
    <w:rsid w:val="00BD2884"/>
    <w:rsid w:val="00BD39A0"/>
    <w:rsid w:val="00BD4EB2"/>
    <w:rsid w:val="00BD5097"/>
    <w:rsid w:val="00BD5761"/>
    <w:rsid w:val="00BD5B11"/>
    <w:rsid w:val="00BD6D76"/>
    <w:rsid w:val="00BD7D77"/>
    <w:rsid w:val="00BE1321"/>
    <w:rsid w:val="00BE1950"/>
    <w:rsid w:val="00BE1DD6"/>
    <w:rsid w:val="00BE200A"/>
    <w:rsid w:val="00BE245B"/>
    <w:rsid w:val="00BE3C20"/>
    <w:rsid w:val="00BE4B8F"/>
    <w:rsid w:val="00BE7B06"/>
    <w:rsid w:val="00BF155C"/>
    <w:rsid w:val="00BF17DF"/>
    <w:rsid w:val="00BF18AD"/>
    <w:rsid w:val="00BF312A"/>
    <w:rsid w:val="00BF4212"/>
    <w:rsid w:val="00C0541C"/>
    <w:rsid w:val="00C06066"/>
    <w:rsid w:val="00C067F0"/>
    <w:rsid w:val="00C10672"/>
    <w:rsid w:val="00C11047"/>
    <w:rsid w:val="00C11DF3"/>
    <w:rsid w:val="00C11EC1"/>
    <w:rsid w:val="00C12450"/>
    <w:rsid w:val="00C143C7"/>
    <w:rsid w:val="00C15C6F"/>
    <w:rsid w:val="00C16299"/>
    <w:rsid w:val="00C165A1"/>
    <w:rsid w:val="00C173AD"/>
    <w:rsid w:val="00C22FB5"/>
    <w:rsid w:val="00C23C59"/>
    <w:rsid w:val="00C2583F"/>
    <w:rsid w:val="00C26D0D"/>
    <w:rsid w:val="00C31834"/>
    <w:rsid w:val="00C3286C"/>
    <w:rsid w:val="00C33173"/>
    <w:rsid w:val="00C33D5D"/>
    <w:rsid w:val="00C35F43"/>
    <w:rsid w:val="00C36A5C"/>
    <w:rsid w:val="00C36D39"/>
    <w:rsid w:val="00C423BA"/>
    <w:rsid w:val="00C44311"/>
    <w:rsid w:val="00C45ACD"/>
    <w:rsid w:val="00C46ED6"/>
    <w:rsid w:val="00C50D1D"/>
    <w:rsid w:val="00C52F69"/>
    <w:rsid w:val="00C53C69"/>
    <w:rsid w:val="00C54522"/>
    <w:rsid w:val="00C55164"/>
    <w:rsid w:val="00C558E6"/>
    <w:rsid w:val="00C56A16"/>
    <w:rsid w:val="00C56DD6"/>
    <w:rsid w:val="00C56F90"/>
    <w:rsid w:val="00C62071"/>
    <w:rsid w:val="00C62A1C"/>
    <w:rsid w:val="00C63015"/>
    <w:rsid w:val="00C6671D"/>
    <w:rsid w:val="00C66820"/>
    <w:rsid w:val="00C6698A"/>
    <w:rsid w:val="00C71166"/>
    <w:rsid w:val="00C71788"/>
    <w:rsid w:val="00C72DA5"/>
    <w:rsid w:val="00C73510"/>
    <w:rsid w:val="00C74BE1"/>
    <w:rsid w:val="00C74BE4"/>
    <w:rsid w:val="00C75AC6"/>
    <w:rsid w:val="00C75D9E"/>
    <w:rsid w:val="00C76777"/>
    <w:rsid w:val="00C778A3"/>
    <w:rsid w:val="00C7796A"/>
    <w:rsid w:val="00C815BF"/>
    <w:rsid w:val="00C826B3"/>
    <w:rsid w:val="00C82BDF"/>
    <w:rsid w:val="00C82C04"/>
    <w:rsid w:val="00C83DBD"/>
    <w:rsid w:val="00C85D31"/>
    <w:rsid w:val="00C870F5"/>
    <w:rsid w:val="00C92399"/>
    <w:rsid w:val="00C92F37"/>
    <w:rsid w:val="00C95622"/>
    <w:rsid w:val="00C96695"/>
    <w:rsid w:val="00C96B99"/>
    <w:rsid w:val="00C975D7"/>
    <w:rsid w:val="00CA1E5E"/>
    <w:rsid w:val="00CA35F2"/>
    <w:rsid w:val="00CA4768"/>
    <w:rsid w:val="00CA5C13"/>
    <w:rsid w:val="00CB0593"/>
    <w:rsid w:val="00CB06D1"/>
    <w:rsid w:val="00CB1039"/>
    <w:rsid w:val="00CB1B17"/>
    <w:rsid w:val="00CB2295"/>
    <w:rsid w:val="00CB332D"/>
    <w:rsid w:val="00CB3AC8"/>
    <w:rsid w:val="00CB6218"/>
    <w:rsid w:val="00CC416B"/>
    <w:rsid w:val="00CC658E"/>
    <w:rsid w:val="00CC72FB"/>
    <w:rsid w:val="00CC751A"/>
    <w:rsid w:val="00CD07B0"/>
    <w:rsid w:val="00CD0F11"/>
    <w:rsid w:val="00CD27D6"/>
    <w:rsid w:val="00CD4831"/>
    <w:rsid w:val="00CD5E38"/>
    <w:rsid w:val="00CE0795"/>
    <w:rsid w:val="00CE4627"/>
    <w:rsid w:val="00CE5393"/>
    <w:rsid w:val="00CE69EB"/>
    <w:rsid w:val="00CE6A29"/>
    <w:rsid w:val="00CE7EBD"/>
    <w:rsid w:val="00CF4EAD"/>
    <w:rsid w:val="00CF77A4"/>
    <w:rsid w:val="00CF7971"/>
    <w:rsid w:val="00CF7D09"/>
    <w:rsid w:val="00D00074"/>
    <w:rsid w:val="00D004DE"/>
    <w:rsid w:val="00D00769"/>
    <w:rsid w:val="00D00AB4"/>
    <w:rsid w:val="00D0392A"/>
    <w:rsid w:val="00D0447F"/>
    <w:rsid w:val="00D054B6"/>
    <w:rsid w:val="00D104E4"/>
    <w:rsid w:val="00D13DA7"/>
    <w:rsid w:val="00D14C1A"/>
    <w:rsid w:val="00D175E6"/>
    <w:rsid w:val="00D20D73"/>
    <w:rsid w:val="00D21407"/>
    <w:rsid w:val="00D218F9"/>
    <w:rsid w:val="00D23720"/>
    <w:rsid w:val="00D2387A"/>
    <w:rsid w:val="00D24053"/>
    <w:rsid w:val="00D24863"/>
    <w:rsid w:val="00D25D38"/>
    <w:rsid w:val="00D26814"/>
    <w:rsid w:val="00D27B9A"/>
    <w:rsid w:val="00D32E09"/>
    <w:rsid w:val="00D33903"/>
    <w:rsid w:val="00D33981"/>
    <w:rsid w:val="00D408A2"/>
    <w:rsid w:val="00D40C2F"/>
    <w:rsid w:val="00D40ED4"/>
    <w:rsid w:val="00D431E7"/>
    <w:rsid w:val="00D46AA8"/>
    <w:rsid w:val="00D521D5"/>
    <w:rsid w:val="00D52469"/>
    <w:rsid w:val="00D5598F"/>
    <w:rsid w:val="00D56691"/>
    <w:rsid w:val="00D57697"/>
    <w:rsid w:val="00D577DE"/>
    <w:rsid w:val="00D57A8C"/>
    <w:rsid w:val="00D61D7B"/>
    <w:rsid w:val="00D6264F"/>
    <w:rsid w:val="00D629C4"/>
    <w:rsid w:val="00D655D1"/>
    <w:rsid w:val="00D6744A"/>
    <w:rsid w:val="00D70362"/>
    <w:rsid w:val="00D70C99"/>
    <w:rsid w:val="00D72022"/>
    <w:rsid w:val="00D725D5"/>
    <w:rsid w:val="00D72A76"/>
    <w:rsid w:val="00D75720"/>
    <w:rsid w:val="00D771DD"/>
    <w:rsid w:val="00D805F6"/>
    <w:rsid w:val="00D81485"/>
    <w:rsid w:val="00D82473"/>
    <w:rsid w:val="00D8298D"/>
    <w:rsid w:val="00D84383"/>
    <w:rsid w:val="00D937BB"/>
    <w:rsid w:val="00D93E8A"/>
    <w:rsid w:val="00D95EF5"/>
    <w:rsid w:val="00D96D4D"/>
    <w:rsid w:val="00D9797E"/>
    <w:rsid w:val="00DA1045"/>
    <w:rsid w:val="00DA23F0"/>
    <w:rsid w:val="00DA255D"/>
    <w:rsid w:val="00DA4329"/>
    <w:rsid w:val="00DA46EA"/>
    <w:rsid w:val="00DA473D"/>
    <w:rsid w:val="00DA5311"/>
    <w:rsid w:val="00DA5EE0"/>
    <w:rsid w:val="00DA65D9"/>
    <w:rsid w:val="00DB120C"/>
    <w:rsid w:val="00DB142F"/>
    <w:rsid w:val="00DB1DD6"/>
    <w:rsid w:val="00DB361F"/>
    <w:rsid w:val="00DB367D"/>
    <w:rsid w:val="00DB4665"/>
    <w:rsid w:val="00DB5171"/>
    <w:rsid w:val="00DB547F"/>
    <w:rsid w:val="00DB54D4"/>
    <w:rsid w:val="00DB5600"/>
    <w:rsid w:val="00DB61F9"/>
    <w:rsid w:val="00DB7523"/>
    <w:rsid w:val="00DB7DF8"/>
    <w:rsid w:val="00DC16CA"/>
    <w:rsid w:val="00DC2DE1"/>
    <w:rsid w:val="00DC663A"/>
    <w:rsid w:val="00DC6E9C"/>
    <w:rsid w:val="00DC6F45"/>
    <w:rsid w:val="00DD0496"/>
    <w:rsid w:val="00DD0884"/>
    <w:rsid w:val="00DD10E8"/>
    <w:rsid w:val="00DD16EF"/>
    <w:rsid w:val="00DD3DE2"/>
    <w:rsid w:val="00DE13C5"/>
    <w:rsid w:val="00DE1EB5"/>
    <w:rsid w:val="00DE2684"/>
    <w:rsid w:val="00DE4196"/>
    <w:rsid w:val="00DE4E0A"/>
    <w:rsid w:val="00DE63D8"/>
    <w:rsid w:val="00DE699A"/>
    <w:rsid w:val="00DF1F97"/>
    <w:rsid w:val="00DF461B"/>
    <w:rsid w:val="00DF7668"/>
    <w:rsid w:val="00E0288B"/>
    <w:rsid w:val="00E03578"/>
    <w:rsid w:val="00E0374D"/>
    <w:rsid w:val="00E03A0F"/>
    <w:rsid w:val="00E059BE"/>
    <w:rsid w:val="00E070B4"/>
    <w:rsid w:val="00E1047D"/>
    <w:rsid w:val="00E12C8D"/>
    <w:rsid w:val="00E15AE5"/>
    <w:rsid w:val="00E17B5E"/>
    <w:rsid w:val="00E207D3"/>
    <w:rsid w:val="00E209E7"/>
    <w:rsid w:val="00E20B5E"/>
    <w:rsid w:val="00E219CD"/>
    <w:rsid w:val="00E271CA"/>
    <w:rsid w:val="00E306E5"/>
    <w:rsid w:val="00E30B66"/>
    <w:rsid w:val="00E31251"/>
    <w:rsid w:val="00E35582"/>
    <w:rsid w:val="00E3738C"/>
    <w:rsid w:val="00E3776E"/>
    <w:rsid w:val="00E37AF0"/>
    <w:rsid w:val="00E411B5"/>
    <w:rsid w:val="00E45EEC"/>
    <w:rsid w:val="00E4796E"/>
    <w:rsid w:val="00E54008"/>
    <w:rsid w:val="00E60816"/>
    <w:rsid w:val="00E60B6E"/>
    <w:rsid w:val="00E61E33"/>
    <w:rsid w:val="00E626F9"/>
    <w:rsid w:val="00E63F89"/>
    <w:rsid w:val="00E6510E"/>
    <w:rsid w:val="00E665AA"/>
    <w:rsid w:val="00E70D19"/>
    <w:rsid w:val="00E70EA9"/>
    <w:rsid w:val="00E72280"/>
    <w:rsid w:val="00E74456"/>
    <w:rsid w:val="00E8293A"/>
    <w:rsid w:val="00E82AAD"/>
    <w:rsid w:val="00E845AD"/>
    <w:rsid w:val="00E84777"/>
    <w:rsid w:val="00E91361"/>
    <w:rsid w:val="00E92712"/>
    <w:rsid w:val="00E934D8"/>
    <w:rsid w:val="00E93790"/>
    <w:rsid w:val="00E948F6"/>
    <w:rsid w:val="00E94985"/>
    <w:rsid w:val="00E952C0"/>
    <w:rsid w:val="00E9551F"/>
    <w:rsid w:val="00E95955"/>
    <w:rsid w:val="00EA09A7"/>
    <w:rsid w:val="00EA229F"/>
    <w:rsid w:val="00EA50CB"/>
    <w:rsid w:val="00EA5253"/>
    <w:rsid w:val="00EA6C9A"/>
    <w:rsid w:val="00EB0239"/>
    <w:rsid w:val="00EB0DCB"/>
    <w:rsid w:val="00EB5698"/>
    <w:rsid w:val="00EB640D"/>
    <w:rsid w:val="00EC1C97"/>
    <w:rsid w:val="00EC272E"/>
    <w:rsid w:val="00EC4FAB"/>
    <w:rsid w:val="00EC531F"/>
    <w:rsid w:val="00EC53CC"/>
    <w:rsid w:val="00EC667E"/>
    <w:rsid w:val="00EC6822"/>
    <w:rsid w:val="00EC7875"/>
    <w:rsid w:val="00ED17A2"/>
    <w:rsid w:val="00ED27C8"/>
    <w:rsid w:val="00ED4DE3"/>
    <w:rsid w:val="00ED51FD"/>
    <w:rsid w:val="00ED53B5"/>
    <w:rsid w:val="00ED5FF5"/>
    <w:rsid w:val="00EE3A96"/>
    <w:rsid w:val="00EE4B26"/>
    <w:rsid w:val="00EE50D3"/>
    <w:rsid w:val="00EE6FB0"/>
    <w:rsid w:val="00EE719A"/>
    <w:rsid w:val="00EE7435"/>
    <w:rsid w:val="00EF0CCD"/>
    <w:rsid w:val="00EF1FD9"/>
    <w:rsid w:val="00EF28AC"/>
    <w:rsid w:val="00EF316B"/>
    <w:rsid w:val="00EF3458"/>
    <w:rsid w:val="00EF7D65"/>
    <w:rsid w:val="00F0214E"/>
    <w:rsid w:val="00F028F2"/>
    <w:rsid w:val="00F03B5D"/>
    <w:rsid w:val="00F0485D"/>
    <w:rsid w:val="00F06FCC"/>
    <w:rsid w:val="00F07437"/>
    <w:rsid w:val="00F07AB9"/>
    <w:rsid w:val="00F11682"/>
    <w:rsid w:val="00F15861"/>
    <w:rsid w:val="00F15A69"/>
    <w:rsid w:val="00F15DD7"/>
    <w:rsid w:val="00F170A4"/>
    <w:rsid w:val="00F1725F"/>
    <w:rsid w:val="00F277B7"/>
    <w:rsid w:val="00F30399"/>
    <w:rsid w:val="00F30D73"/>
    <w:rsid w:val="00F311D0"/>
    <w:rsid w:val="00F32025"/>
    <w:rsid w:val="00F32A5A"/>
    <w:rsid w:val="00F32D08"/>
    <w:rsid w:val="00F32D45"/>
    <w:rsid w:val="00F35114"/>
    <w:rsid w:val="00F35773"/>
    <w:rsid w:val="00F40CE1"/>
    <w:rsid w:val="00F419E7"/>
    <w:rsid w:val="00F42440"/>
    <w:rsid w:val="00F428FB"/>
    <w:rsid w:val="00F43AA6"/>
    <w:rsid w:val="00F44B47"/>
    <w:rsid w:val="00F4551D"/>
    <w:rsid w:val="00F47D12"/>
    <w:rsid w:val="00F5023C"/>
    <w:rsid w:val="00F5045C"/>
    <w:rsid w:val="00F5092F"/>
    <w:rsid w:val="00F50EB8"/>
    <w:rsid w:val="00F51255"/>
    <w:rsid w:val="00F52093"/>
    <w:rsid w:val="00F53286"/>
    <w:rsid w:val="00F5378F"/>
    <w:rsid w:val="00F54177"/>
    <w:rsid w:val="00F543BD"/>
    <w:rsid w:val="00F54854"/>
    <w:rsid w:val="00F556EF"/>
    <w:rsid w:val="00F5685E"/>
    <w:rsid w:val="00F60195"/>
    <w:rsid w:val="00F60E28"/>
    <w:rsid w:val="00F626E3"/>
    <w:rsid w:val="00F65063"/>
    <w:rsid w:val="00F652A1"/>
    <w:rsid w:val="00F65F16"/>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0E13"/>
    <w:rsid w:val="00FA2BEF"/>
    <w:rsid w:val="00FA3477"/>
    <w:rsid w:val="00FA422E"/>
    <w:rsid w:val="00FA53AB"/>
    <w:rsid w:val="00FA5A32"/>
    <w:rsid w:val="00FA65AC"/>
    <w:rsid w:val="00FA72B1"/>
    <w:rsid w:val="00FA78AB"/>
    <w:rsid w:val="00FB26B3"/>
    <w:rsid w:val="00FB501D"/>
    <w:rsid w:val="00FB74BD"/>
    <w:rsid w:val="00FB7965"/>
    <w:rsid w:val="00FC00B9"/>
    <w:rsid w:val="00FC059C"/>
    <w:rsid w:val="00FC10F7"/>
    <w:rsid w:val="00FC21FA"/>
    <w:rsid w:val="00FC25CF"/>
    <w:rsid w:val="00FC35DC"/>
    <w:rsid w:val="00FC44EC"/>
    <w:rsid w:val="00FC6A7B"/>
    <w:rsid w:val="00FD07BB"/>
    <w:rsid w:val="00FD3C88"/>
    <w:rsid w:val="00FD4E11"/>
    <w:rsid w:val="00FD5C43"/>
    <w:rsid w:val="00FD5F25"/>
    <w:rsid w:val="00FD6C3E"/>
    <w:rsid w:val="00FE0F86"/>
    <w:rsid w:val="00FE21C0"/>
    <w:rsid w:val="00FE5B17"/>
    <w:rsid w:val="00FE76ED"/>
    <w:rsid w:val="00FF0245"/>
    <w:rsid w:val="00FF0FD8"/>
    <w:rsid w:val="00FF19E5"/>
    <w:rsid w:val="00FF2D68"/>
    <w:rsid w:val="00FF4EB9"/>
    <w:rsid w:val="00FF6A3A"/>
    <w:rsid w:val="00FF7EB1"/>
    <w:rsid w:val="00FF7ECD"/>
    <w:rsid w:val="03722600"/>
    <w:rsid w:val="03C10F15"/>
    <w:rsid w:val="05DE61E6"/>
    <w:rsid w:val="065624AB"/>
    <w:rsid w:val="08C96827"/>
    <w:rsid w:val="08E7464A"/>
    <w:rsid w:val="08F23F7E"/>
    <w:rsid w:val="0944417E"/>
    <w:rsid w:val="09560FC5"/>
    <w:rsid w:val="09DE7F72"/>
    <w:rsid w:val="0A067AB9"/>
    <w:rsid w:val="0A8C0583"/>
    <w:rsid w:val="0C393482"/>
    <w:rsid w:val="0CF43A34"/>
    <w:rsid w:val="0EA33B28"/>
    <w:rsid w:val="0F706100"/>
    <w:rsid w:val="0FA4224E"/>
    <w:rsid w:val="0FE9346F"/>
    <w:rsid w:val="102173FB"/>
    <w:rsid w:val="10B63935"/>
    <w:rsid w:val="126A13F4"/>
    <w:rsid w:val="12A73712"/>
    <w:rsid w:val="12FE7EC7"/>
    <w:rsid w:val="1331204B"/>
    <w:rsid w:val="141C203B"/>
    <w:rsid w:val="16CE0ECC"/>
    <w:rsid w:val="16DC051F"/>
    <w:rsid w:val="17532F30"/>
    <w:rsid w:val="180A5FEA"/>
    <w:rsid w:val="190778B6"/>
    <w:rsid w:val="19C3256F"/>
    <w:rsid w:val="19C84D8B"/>
    <w:rsid w:val="1AA03612"/>
    <w:rsid w:val="1AE50086"/>
    <w:rsid w:val="1B322864"/>
    <w:rsid w:val="1BB06255"/>
    <w:rsid w:val="1BC02864"/>
    <w:rsid w:val="1CAF497B"/>
    <w:rsid w:val="1DC0365D"/>
    <w:rsid w:val="1E6B618B"/>
    <w:rsid w:val="1F0665C8"/>
    <w:rsid w:val="1FB73434"/>
    <w:rsid w:val="201725C8"/>
    <w:rsid w:val="20256A93"/>
    <w:rsid w:val="20824709"/>
    <w:rsid w:val="223F443B"/>
    <w:rsid w:val="22BB723B"/>
    <w:rsid w:val="23502079"/>
    <w:rsid w:val="23530719"/>
    <w:rsid w:val="23607DE2"/>
    <w:rsid w:val="242E4EA3"/>
    <w:rsid w:val="24D740D4"/>
    <w:rsid w:val="256966EC"/>
    <w:rsid w:val="25987D07"/>
    <w:rsid w:val="26012AAE"/>
    <w:rsid w:val="263230B7"/>
    <w:rsid w:val="264801F4"/>
    <w:rsid w:val="26A5092E"/>
    <w:rsid w:val="270642B1"/>
    <w:rsid w:val="272A0AD1"/>
    <w:rsid w:val="27CC5A46"/>
    <w:rsid w:val="280A5B35"/>
    <w:rsid w:val="28156ACF"/>
    <w:rsid w:val="29812FA2"/>
    <w:rsid w:val="2C22657D"/>
    <w:rsid w:val="2CC43190"/>
    <w:rsid w:val="30546187"/>
    <w:rsid w:val="31C0075E"/>
    <w:rsid w:val="338143E2"/>
    <w:rsid w:val="33D7637B"/>
    <w:rsid w:val="34733E19"/>
    <w:rsid w:val="3493278C"/>
    <w:rsid w:val="3537234B"/>
    <w:rsid w:val="36D13F34"/>
    <w:rsid w:val="378B76CC"/>
    <w:rsid w:val="37C13D08"/>
    <w:rsid w:val="39C80763"/>
    <w:rsid w:val="3BA56E69"/>
    <w:rsid w:val="3BB763F3"/>
    <w:rsid w:val="3CC01BC6"/>
    <w:rsid w:val="3D6A38DF"/>
    <w:rsid w:val="3E6840FF"/>
    <w:rsid w:val="3F2A1578"/>
    <w:rsid w:val="400A16C7"/>
    <w:rsid w:val="402C27F3"/>
    <w:rsid w:val="4255177A"/>
    <w:rsid w:val="433451BA"/>
    <w:rsid w:val="43DF09AF"/>
    <w:rsid w:val="440576EF"/>
    <w:rsid w:val="458A2D7F"/>
    <w:rsid w:val="475C7DB9"/>
    <w:rsid w:val="4817039A"/>
    <w:rsid w:val="49211C3E"/>
    <w:rsid w:val="4A2614A0"/>
    <w:rsid w:val="4A834C0C"/>
    <w:rsid w:val="4AF91B85"/>
    <w:rsid w:val="4B1650A7"/>
    <w:rsid w:val="4CFD7AF5"/>
    <w:rsid w:val="4DB017E2"/>
    <w:rsid w:val="4DE06E9B"/>
    <w:rsid w:val="4E5E2D55"/>
    <w:rsid w:val="4F4C72E9"/>
    <w:rsid w:val="504D3319"/>
    <w:rsid w:val="524B3013"/>
    <w:rsid w:val="528D3EA0"/>
    <w:rsid w:val="531E3C37"/>
    <w:rsid w:val="53815038"/>
    <w:rsid w:val="55703750"/>
    <w:rsid w:val="569A2C00"/>
    <w:rsid w:val="57AB7B18"/>
    <w:rsid w:val="57DA75C4"/>
    <w:rsid w:val="58227637"/>
    <w:rsid w:val="587F5DF0"/>
    <w:rsid w:val="58FB7309"/>
    <w:rsid w:val="59BA67D1"/>
    <w:rsid w:val="5AD05272"/>
    <w:rsid w:val="5B1B1E1C"/>
    <w:rsid w:val="5B6D31BC"/>
    <w:rsid w:val="5C427AAA"/>
    <w:rsid w:val="5C4632B0"/>
    <w:rsid w:val="5D69436F"/>
    <w:rsid w:val="5ED93647"/>
    <w:rsid w:val="5F7A4635"/>
    <w:rsid w:val="5FC54212"/>
    <w:rsid w:val="5FDC0A4C"/>
    <w:rsid w:val="60780305"/>
    <w:rsid w:val="62A21FF1"/>
    <w:rsid w:val="634E7C05"/>
    <w:rsid w:val="660E09B2"/>
    <w:rsid w:val="664545A7"/>
    <w:rsid w:val="67446219"/>
    <w:rsid w:val="675114E9"/>
    <w:rsid w:val="68EE53C3"/>
    <w:rsid w:val="6B120F8F"/>
    <w:rsid w:val="6C311952"/>
    <w:rsid w:val="6D6476CF"/>
    <w:rsid w:val="6D6F26C8"/>
    <w:rsid w:val="6E9A5523"/>
    <w:rsid w:val="6F194749"/>
    <w:rsid w:val="705209DB"/>
    <w:rsid w:val="70F250FA"/>
    <w:rsid w:val="71557E27"/>
    <w:rsid w:val="727C3822"/>
    <w:rsid w:val="73E72559"/>
    <w:rsid w:val="74AA2DF3"/>
    <w:rsid w:val="750C29A9"/>
    <w:rsid w:val="75C646DE"/>
    <w:rsid w:val="77200C8C"/>
    <w:rsid w:val="77542ED2"/>
    <w:rsid w:val="798E2128"/>
    <w:rsid w:val="7A1866BC"/>
    <w:rsid w:val="7C5B064D"/>
    <w:rsid w:val="7C5B78DC"/>
    <w:rsid w:val="7C744AFC"/>
    <w:rsid w:val="7C8511F8"/>
    <w:rsid w:val="7E0B1F99"/>
    <w:rsid w:val="7E192908"/>
    <w:rsid w:val="7E332273"/>
    <w:rsid w:val="7FED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4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8"/>
    </w:rPr>
  </w:style>
  <w:style w:type="paragraph" w:styleId="1">
    <w:name w:val="heading 1"/>
    <w:basedOn w:val="a3"/>
    <w:next w:val="a3"/>
    <w:link w:val="10"/>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3">
    <w:name w:val="heading 2"/>
    <w:basedOn w:val="a3"/>
    <w:next w:val="a3"/>
    <w:link w:val="24"/>
    <w:qFormat/>
    <w:pPr>
      <w:keepNext/>
      <w:keepLines/>
      <w:adjustRightInd w:val="0"/>
      <w:snapToGrid w:val="0"/>
      <w:spacing w:line="360" w:lineRule="auto"/>
      <w:outlineLvl w:val="1"/>
    </w:pPr>
    <w:rPr>
      <w:rFonts w:ascii="宋体" w:hAnsi="宋体"/>
    </w:rPr>
  </w:style>
  <w:style w:type="paragraph" w:styleId="30">
    <w:name w:val="heading 3"/>
    <w:basedOn w:val="a3"/>
    <w:next w:val="a3"/>
    <w:qFormat/>
    <w:pPr>
      <w:keepNext/>
      <w:keepLines/>
      <w:spacing w:before="260" w:after="260" w:line="413" w:lineRule="auto"/>
      <w:jc w:val="center"/>
      <w:outlineLvl w:val="2"/>
    </w:pPr>
    <w:rPr>
      <w:b/>
      <w:sz w:val="44"/>
    </w:rPr>
  </w:style>
  <w:style w:type="paragraph" w:styleId="40">
    <w:name w:val="heading 4"/>
    <w:basedOn w:val="a3"/>
    <w:next w:val="a3"/>
    <w:qFormat/>
    <w:pPr>
      <w:keepNext/>
      <w:keepLines/>
      <w:numPr>
        <w:numId w:val="1"/>
      </w:numPr>
      <w:spacing w:before="560" w:after="290" w:line="377"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8"/>
    <w:link w:val="a9"/>
    <w:qFormat/>
    <w:rPr>
      <w:rFonts w:ascii="仿宋_GB2312" w:eastAsia="仿宋_GB2312"/>
      <w:sz w:val="32"/>
    </w:rPr>
  </w:style>
  <w:style w:type="paragraph" w:customStyle="1" w:styleId="a8">
    <w:name w:val="一级条标题"/>
    <w:basedOn w:val="a0"/>
    <w:next w:val="aa"/>
    <w:qFormat/>
    <w:pPr>
      <w:numPr>
        <w:numId w:val="0"/>
      </w:numPr>
      <w:spacing w:beforeLines="0" w:before="0" w:afterLines="0" w:after="0"/>
      <w:ind w:left="525"/>
      <w:outlineLvl w:val="2"/>
    </w:pPr>
    <w:rPr>
      <w:sz w:val="21"/>
    </w:rPr>
  </w:style>
  <w:style w:type="paragraph" w:customStyle="1" w:styleId="a0">
    <w:name w:val="章标题"/>
    <w:next w:val="a3"/>
    <w:qFormat/>
    <w:pPr>
      <w:numPr>
        <w:ilvl w:val="1"/>
        <w:numId w:val="2"/>
      </w:numPr>
      <w:spacing w:beforeLines="50" w:before="156" w:afterLines="50" w:after="156"/>
      <w:ind w:left="0"/>
      <w:jc w:val="both"/>
      <w:outlineLvl w:val="1"/>
    </w:pPr>
    <w:rPr>
      <w:rFonts w:ascii="黑体" w:eastAsia="黑体"/>
      <w:sz w:val="24"/>
    </w:rPr>
  </w:style>
  <w:style w:type="paragraph" w:customStyle="1" w:styleId="aa">
    <w:name w:val="段"/>
    <w:next w:val="a3"/>
    <w:qFormat/>
    <w:pPr>
      <w:autoSpaceDE w:val="0"/>
      <w:autoSpaceDN w:val="0"/>
      <w:ind w:firstLineChars="200" w:firstLine="200"/>
      <w:jc w:val="both"/>
    </w:pPr>
    <w:rPr>
      <w:rFonts w:ascii="宋体"/>
      <w:sz w:val="21"/>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3"/>
      </w:numPr>
      <w:spacing w:line="360" w:lineRule="auto"/>
    </w:pPr>
    <w:rPr>
      <w:sz w:val="24"/>
    </w:rPr>
  </w:style>
  <w:style w:type="paragraph" w:styleId="4">
    <w:name w:val="List Bullet 4"/>
    <w:basedOn w:val="a3"/>
    <w:qFormat/>
    <w:pPr>
      <w:widowControl/>
      <w:numPr>
        <w:numId w:val="4"/>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3"/>
    <w:qFormat/>
    <w:pPr>
      <w:adjustRightInd w:val="0"/>
      <w:snapToGrid w:val="0"/>
      <w:spacing w:line="360" w:lineRule="auto"/>
      <w:ind w:firstLine="420"/>
    </w:pPr>
    <w:rPr>
      <w:sz w:val="24"/>
    </w:rPr>
  </w:style>
  <w:style w:type="paragraph" w:styleId="ac">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d">
    <w:name w:val="Document Map"/>
    <w:basedOn w:val="a3"/>
    <w:qFormat/>
    <w:pPr>
      <w:shd w:val="clear" w:color="auto" w:fill="000080"/>
    </w:pPr>
  </w:style>
  <w:style w:type="paragraph" w:styleId="ae">
    <w:name w:val="toa heading"/>
    <w:basedOn w:val="a3"/>
    <w:next w:val="a3"/>
    <w:qFormat/>
    <w:pPr>
      <w:spacing w:before="120"/>
    </w:pPr>
    <w:rPr>
      <w:rFonts w:ascii="Arial" w:hAnsi="Arial"/>
      <w:sz w:val="24"/>
    </w:rPr>
  </w:style>
  <w:style w:type="paragraph" w:styleId="af">
    <w:name w:val="annotation text"/>
    <w:basedOn w:val="a3"/>
    <w:link w:val="af0"/>
    <w:qFormat/>
    <w:pPr>
      <w:widowControl/>
      <w:tabs>
        <w:tab w:val="left" w:pos="1134"/>
      </w:tabs>
      <w:adjustRightInd w:val="0"/>
      <w:snapToGrid w:val="0"/>
      <w:spacing w:line="280" w:lineRule="atLeast"/>
      <w:jc w:val="left"/>
    </w:pPr>
    <w:rPr>
      <w:rFonts w:eastAsia="PMingLiU"/>
      <w:kern w:val="0"/>
      <w:sz w:val="24"/>
      <w:lang w:eastAsia="zh-TW"/>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5"/>
      </w:numPr>
      <w:adjustRightInd w:val="0"/>
      <w:snapToGrid w:val="0"/>
      <w:spacing w:line="360" w:lineRule="auto"/>
    </w:pPr>
    <w:rPr>
      <w:sz w:val="24"/>
    </w:rPr>
  </w:style>
  <w:style w:type="paragraph" w:styleId="af1">
    <w:name w:val="Body Text Indent"/>
    <w:basedOn w:val="a3"/>
    <w:link w:val="af2"/>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3">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6"/>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qFormat/>
    <w:pPr>
      <w:ind w:leftChars="400" w:left="840"/>
    </w:pPr>
  </w:style>
  <w:style w:type="paragraph" w:styleId="af4">
    <w:name w:val="Plain Text"/>
    <w:basedOn w:val="a3"/>
    <w:link w:val="af5"/>
    <w:qFormat/>
    <w:pPr>
      <w:adjustRightInd w:val="0"/>
      <w:snapToGrid w:val="0"/>
      <w:spacing w:line="360" w:lineRule="auto"/>
    </w:pPr>
    <w:rPr>
      <w:rFonts w:ascii="宋体" w:hAnsi="Courier New"/>
      <w:sz w:val="21"/>
    </w:rPr>
  </w:style>
  <w:style w:type="paragraph" w:styleId="80">
    <w:name w:val="toc 8"/>
    <w:basedOn w:val="a3"/>
    <w:next w:val="a3"/>
    <w:qFormat/>
    <w:pPr>
      <w:ind w:leftChars="1400" w:left="2940"/>
    </w:pPr>
  </w:style>
  <w:style w:type="paragraph" w:styleId="af6">
    <w:name w:val="Date"/>
    <w:basedOn w:val="a3"/>
    <w:next w:val="a3"/>
    <w:link w:val="af7"/>
    <w:qFormat/>
  </w:style>
  <w:style w:type="paragraph" w:styleId="26">
    <w:name w:val="Body Text Indent 2"/>
    <w:basedOn w:val="a3"/>
    <w:qFormat/>
    <w:pPr>
      <w:snapToGrid w:val="0"/>
      <w:spacing w:line="440" w:lineRule="atLeast"/>
      <w:ind w:firstLine="570"/>
    </w:pPr>
    <w:rPr>
      <w:rFonts w:ascii="宋体"/>
    </w:rPr>
  </w:style>
  <w:style w:type="paragraph" w:styleId="af8">
    <w:name w:val="Balloon Text"/>
    <w:basedOn w:val="a3"/>
    <w:qFormat/>
    <w:rPr>
      <w:sz w:val="18"/>
    </w:rPr>
  </w:style>
  <w:style w:type="paragraph" w:styleId="af9">
    <w:name w:val="footer"/>
    <w:basedOn w:val="a3"/>
    <w:link w:val="afa"/>
    <w:qFormat/>
    <w:pPr>
      <w:tabs>
        <w:tab w:val="center" w:pos="4153"/>
        <w:tab w:val="right" w:pos="8306"/>
      </w:tabs>
      <w:snapToGrid w:val="0"/>
      <w:jc w:val="left"/>
    </w:pPr>
    <w:rPr>
      <w:sz w:val="18"/>
    </w:rPr>
  </w:style>
  <w:style w:type="paragraph" w:styleId="afb">
    <w:name w:val="header"/>
    <w:basedOn w:val="a3"/>
    <w:qFormat/>
    <w:pPr>
      <w:pBdr>
        <w:bottom w:val="single" w:sz="6" w:space="1" w:color="auto"/>
      </w:pBdr>
      <w:tabs>
        <w:tab w:val="center" w:pos="4153"/>
        <w:tab w:val="right" w:pos="8306"/>
      </w:tabs>
      <w:snapToGrid w:val="0"/>
      <w:jc w:val="center"/>
    </w:pPr>
    <w:rPr>
      <w:sz w:val="18"/>
    </w:rPr>
  </w:style>
  <w:style w:type="paragraph" w:styleId="11">
    <w:name w:val="toc 1"/>
    <w:basedOn w:val="a3"/>
    <w:next w:val="a3"/>
    <w:uiPriority w:val="39"/>
    <w:qFormat/>
    <w:pPr>
      <w:tabs>
        <w:tab w:val="left" w:pos="1260"/>
        <w:tab w:val="left" w:pos="1685"/>
        <w:tab w:val="right" w:leader="dot" w:pos="8400"/>
      </w:tabs>
      <w:spacing w:line="320" w:lineRule="exact"/>
      <w:ind w:firstLineChars="100" w:firstLine="280"/>
    </w:pPr>
    <w:rPr>
      <w:b/>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c">
    <w:name w:val="footnote text"/>
    <w:basedOn w:val="a3"/>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d">
    <w:name w:val="table of figures"/>
    <w:basedOn w:val="a3"/>
    <w:next w:val="a3"/>
    <w:qFormat/>
    <w:pPr>
      <w:tabs>
        <w:tab w:val="right" w:leader="dot" w:pos="8640"/>
      </w:tabs>
      <w:spacing w:line="360" w:lineRule="auto"/>
      <w:ind w:left="400" w:hanging="400"/>
    </w:pPr>
    <w:rPr>
      <w:sz w:val="24"/>
    </w:rPr>
  </w:style>
  <w:style w:type="paragraph" w:styleId="27">
    <w:name w:val="toc 2"/>
    <w:basedOn w:val="a3"/>
    <w:next w:val="a3"/>
    <w:uiPriority w:val="39"/>
    <w:qFormat/>
    <w:pPr>
      <w:tabs>
        <w:tab w:val="right" w:leader="dot" w:pos="8400"/>
      </w:tabs>
      <w:spacing w:line="440" w:lineRule="exact"/>
      <w:ind w:leftChars="100" w:left="280" w:rightChars="-91" w:right="-91"/>
    </w:pPr>
  </w:style>
  <w:style w:type="paragraph" w:styleId="90">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e">
    <w:name w:val="Normal (Web)"/>
    <w:basedOn w:val="a3"/>
    <w:qFormat/>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f">
    <w:name w:val="Title"/>
    <w:basedOn w:val="a3"/>
    <w:qFormat/>
    <w:pPr>
      <w:widowControl/>
      <w:spacing w:after="240" w:line="360" w:lineRule="auto"/>
      <w:jc w:val="center"/>
    </w:pPr>
    <w:rPr>
      <w:rFonts w:ascii="Arial" w:hAnsi="Arial"/>
      <w:b/>
      <w:smallCaps/>
      <w:kern w:val="28"/>
      <w:sz w:val="36"/>
      <w:lang w:eastAsia="en-US"/>
    </w:rPr>
  </w:style>
  <w:style w:type="paragraph" w:styleId="aff0">
    <w:name w:val="annotation subject"/>
    <w:basedOn w:val="af"/>
    <w:next w:val="af"/>
    <w:qFormat/>
    <w:pPr>
      <w:widowControl w:val="0"/>
      <w:tabs>
        <w:tab w:val="clear" w:pos="1134"/>
      </w:tabs>
      <w:adjustRightInd/>
      <w:snapToGrid/>
      <w:spacing w:line="240" w:lineRule="auto"/>
    </w:pPr>
    <w:rPr>
      <w:rFonts w:eastAsia="宋体"/>
      <w:b/>
      <w:kern w:val="2"/>
      <w:sz w:val="21"/>
      <w:lang w:eastAsia="zh-CN"/>
    </w:rPr>
  </w:style>
  <w:style w:type="paragraph" w:styleId="aff1">
    <w:name w:val="Body Text First Indent"/>
    <w:basedOn w:val="a4"/>
    <w:next w:val="a3"/>
    <w:qFormat/>
    <w:pPr>
      <w:spacing w:line="360" w:lineRule="auto"/>
      <w:ind w:firstLine="420"/>
    </w:pPr>
    <w:rPr>
      <w:rFonts w:ascii="宋体" w:hAnsi="宋体"/>
      <w:sz w:val="24"/>
    </w:rPr>
  </w:style>
  <w:style w:type="paragraph" w:styleId="2a">
    <w:name w:val="Body Text First Indent 2"/>
    <w:basedOn w:val="af1"/>
    <w:qFormat/>
    <w:pPr>
      <w:spacing w:after="120" w:line="240" w:lineRule="auto"/>
      <w:ind w:leftChars="200" w:left="420" w:firstLineChars="200" w:firstLine="420"/>
    </w:pPr>
    <w:rPr>
      <w:sz w:val="21"/>
    </w:rPr>
  </w:style>
  <w:style w:type="table" w:styleId="aff2">
    <w:name w:val="Table Grid"/>
    <w:basedOn w:val="a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page number"/>
    <w:qFormat/>
  </w:style>
  <w:style w:type="character" w:styleId="aff5">
    <w:name w:val="FollowedHyperlink"/>
    <w:qFormat/>
    <w:rPr>
      <w:color w:val="800080"/>
      <w:u w:val="single"/>
    </w:rPr>
  </w:style>
  <w:style w:type="character" w:styleId="aff6">
    <w:name w:val="Emphasis"/>
    <w:qFormat/>
    <w:rPr>
      <w:i/>
    </w:rPr>
  </w:style>
  <w:style w:type="character" w:styleId="aff7">
    <w:name w:val="Hyperlink"/>
    <w:uiPriority w:val="99"/>
    <w:qFormat/>
    <w:rPr>
      <w:color w:val="0000FF"/>
      <w:u w:val="single"/>
    </w:rPr>
  </w:style>
  <w:style w:type="character" w:styleId="aff8">
    <w:name w:val="annotation reference"/>
    <w:qFormat/>
    <w:rPr>
      <w:sz w:val="21"/>
    </w:rPr>
  </w:style>
  <w:style w:type="character" w:styleId="aff9">
    <w:name w:val="footnote reference"/>
    <w:qFormat/>
    <w:rPr>
      <w:position w:val="6"/>
      <w:sz w:val="14"/>
      <w:vertAlign w:val="superscript"/>
    </w:rPr>
  </w:style>
  <w:style w:type="character" w:customStyle="1" w:styleId="10">
    <w:name w:val="标题 1 字符"/>
    <w:link w:val="1"/>
    <w:qFormat/>
    <w:rPr>
      <w:rFonts w:eastAsia="黑体"/>
      <w:sz w:val="44"/>
    </w:rPr>
  </w:style>
  <w:style w:type="character" w:customStyle="1" w:styleId="24">
    <w:name w:val="标题 2 字符"/>
    <w:link w:val="23"/>
    <w:qFormat/>
    <w:rPr>
      <w:rFonts w:ascii="宋体" w:hAnsi="宋体"/>
      <w:kern w:val="2"/>
      <w:sz w:val="28"/>
    </w:rPr>
  </w:style>
  <w:style w:type="character" w:customStyle="1" w:styleId="af0">
    <w:name w:val="批注文字 字符"/>
    <w:link w:val="af"/>
    <w:qFormat/>
    <w:rPr>
      <w:rFonts w:eastAsia="PMingLiU"/>
      <w:sz w:val="24"/>
      <w:lang w:eastAsia="zh-TW"/>
    </w:rPr>
  </w:style>
  <w:style w:type="character" w:customStyle="1" w:styleId="af2">
    <w:name w:val="正文文本缩进 字符"/>
    <w:link w:val="af1"/>
    <w:qFormat/>
    <w:rPr>
      <w:kern w:val="2"/>
      <w:sz w:val="44"/>
    </w:rPr>
  </w:style>
  <w:style w:type="character" w:customStyle="1" w:styleId="af5">
    <w:name w:val="纯文本 字符"/>
    <w:link w:val="af4"/>
    <w:qFormat/>
    <w:rPr>
      <w:rFonts w:ascii="宋体" w:hAnsi="Courier New"/>
      <w:kern w:val="2"/>
      <w:sz w:val="21"/>
    </w:rPr>
  </w:style>
  <w:style w:type="character" w:customStyle="1" w:styleId="af7">
    <w:name w:val="日期 字符"/>
    <w:link w:val="af6"/>
    <w:qFormat/>
    <w:rPr>
      <w:kern w:val="2"/>
      <w:sz w:val="28"/>
    </w:rPr>
  </w:style>
  <w:style w:type="character" w:customStyle="1" w:styleId="afa">
    <w:name w:val="页脚 字符"/>
    <w:link w:val="af9"/>
    <w:qFormat/>
    <w:rPr>
      <w:kern w:val="2"/>
      <w:sz w:val="18"/>
    </w:rPr>
  </w:style>
  <w:style w:type="character" w:customStyle="1" w:styleId="Char">
    <w:name w:val="正文 + 三号 Char"/>
    <w:qFormat/>
    <w:rPr>
      <w:rFonts w:eastAsia="宋体"/>
      <w:kern w:val="2"/>
      <w:sz w:val="21"/>
      <w:lang w:val="en-US" w:eastAsia="zh-CN"/>
    </w:rPr>
  </w:style>
  <w:style w:type="character" w:customStyle="1" w:styleId="content-white1">
    <w:name w:val="content-white1"/>
    <w:qFormat/>
    <w:rPr>
      <w:color w:val="auto"/>
      <w:sz w:val="18"/>
      <w:u w:val="none"/>
    </w:rPr>
  </w:style>
  <w:style w:type="character" w:customStyle="1" w:styleId="CharChar">
    <w:name w:val="Char Char"/>
    <w:qFormat/>
    <w:rPr>
      <w:rFonts w:ascii="宋体" w:eastAsia="宋体" w:hAnsi="宋体"/>
      <w:kern w:val="2"/>
      <w:sz w:val="24"/>
      <w:lang w:val="en-US" w:eastAsia="zh-CN" w:bidi="ar-SA"/>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4">
    <w:name w:val="Char Char4"/>
    <w:qFormat/>
    <w:rPr>
      <w:rFonts w:eastAsia="宋体"/>
      <w:b/>
      <w:kern w:val="2"/>
      <w:sz w:val="21"/>
      <w:lang w:val="en-US" w:eastAsia="zh-CN"/>
    </w:rPr>
  </w:style>
  <w:style w:type="character" w:customStyle="1" w:styleId="affa">
    <w:name w:val="样式 宋体"/>
    <w:qFormat/>
    <w:rPr>
      <w:rFonts w:ascii="宋体" w:eastAsia="宋体" w:hAnsi="宋体"/>
      <w:sz w:val="28"/>
    </w:rPr>
  </w:style>
  <w:style w:type="character" w:customStyle="1" w:styleId="CharChar7">
    <w:name w:val="Char Char7"/>
    <w:qFormat/>
    <w:rPr>
      <w:rFonts w:ascii="宋体" w:eastAsia="宋体" w:hAnsi="宋体"/>
      <w:kern w:val="2"/>
      <w:sz w:val="28"/>
    </w:rPr>
  </w:style>
  <w:style w:type="character" w:customStyle="1" w:styleId="CharChar6">
    <w:name w:val="Char Char6"/>
    <w:qFormat/>
    <w:rPr>
      <w:rFonts w:ascii="仿宋_GB2312" w:eastAsia="仿宋_GB2312"/>
      <w:kern w:val="2"/>
      <w:sz w:val="32"/>
    </w:rPr>
  </w:style>
  <w:style w:type="character" w:customStyle="1" w:styleId="CharChar2">
    <w:name w:val="Char Char2"/>
    <w:qFormat/>
    <w:rPr>
      <w:rFonts w:eastAsia="宋体"/>
      <w:kern w:val="2"/>
      <w:sz w:val="18"/>
      <w:lang w:val="en-US" w:eastAsia="zh-CN"/>
    </w:rPr>
  </w:style>
  <w:style w:type="character" w:customStyle="1" w:styleId="font1">
    <w:name w:val="font1"/>
    <w:qFormat/>
    <w:rPr>
      <w:color w:val="000000"/>
      <w:sz w:val="18"/>
    </w:rPr>
  </w:style>
  <w:style w:type="character" w:customStyle="1" w:styleId="Char0">
    <w:name w:val="小 Char"/>
    <w:qFormat/>
    <w:rPr>
      <w:rFonts w:ascii="宋体" w:eastAsia="宋体" w:hAnsi="Courier New"/>
      <w:kern w:val="2"/>
      <w:sz w:val="21"/>
      <w:lang w:val="en-US" w:eastAsia="zh-CN" w:bidi="ar-SA"/>
    </w:rPr>
  </w:style>
  <w:style w:type="character" w:customStyle="1" w:styleId="v151">
    <w:name w:val="v151"/>
    <w:qFormat/>
    <w:rPr>
      <w:sz w:val="18"/>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1">
    <w:name w:val="文字 Char"/>
    <w:link w:val="affb"/>
    <w:qFormat/>
    <w:rPr>
      <w:rFonts w:ascii="宋体" w:eastAsia="宋体"/>
      <w:kern w:val="2"/>
      <w:sz w:val="28"/>
      <w:lang w:val="en-US" w:eastAsia="zh-CN" w:bidi="ar-SA"/>
    </w:rPr>
  </w:style>
  <w:style w:type="paragraph" w:customStyle="1" w:styleId="affb">
    <w:name w:val="文字"/>
    <w:basedOn w:val="a3"/>
    <w:link w:val="Char1"/>
    <w:qFormat/>
    <w:pPr>
      <w:tabs>
        <w:tab w:val="left" w:pos="8520"/>
      </w:tabs>
      <w:spacing w:line="312" w:lineRule="auto"/>
      <w:ind w:right="-210" w:firstLine="556"/>
    </w:pPr>
    <w:rPr>
      <w:rFonts w:ascii="宋体"/>
    </w:rPr>
  </w:style>
  <w:style w:type="character" w:customStyle="1" w:styleId="074Char1">
    <w:name w:val="标书正文:  0.74 厘米 Char1"/>
    <w:qFormat/>
    <w:rPr>
      <w:rFonts w:eastAsia="宋体"/>
      <w:kern w:val="2"/>
      <w:sz w:val="24"/>
      <w:lang w:val="en-US" w:eastAsia="zh-CN"/>
    </w:rPr>
  </w:style>
  <w:style w:type="character" w:customStyle="1" w:styleId="crowed11">
    <w:name w:val="crowed11"/>
    <w:qFormat/>
    <w:rPr>
      <w:rFonts w:hint="default"/>
      <w:sz w:val="24"/>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10">
    <w:name w:val="未命名11"/>
    <w:qFormat/>
    <w:rPr>
      <w:color w:val="77FFFF"/>
      <w:sz w:val="24"/>
    </w:rPr>
  </w:style>
  <w:style w:type="character" w:customStyle="1" w:styleId="CharChar3">
    <w:name w:val="Char Char3"/>
    <w:qFormat/>
    <w:rPr>
      <w:rFonts w:eastAsia="宋体"/>
      <w:kern w:val="2"/>
      <w:sz w:val="18"/>
      <w:lang w:val="en-US" w:eastAsia="zh-CN"/>
    </w:rPr>
  </w:style>
  <w:style w:type="character" w:customStyle="1" w:styleId="top-det1">
    <w:name w:val="top-det1"/>
    <w:qFormat/>
    <w:rPr>
      <w:b/>
      <w:color w:val="00000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before="340" w:afterLines="0" w:after="330" w:line="578" w:lineRule="atLeast"/>
      <w:jc w:val="both"/>
      <w:textAlignment w:val="bottom"/>
    </w:pPr>
    <w:rPr>
      <w:rFonts w:ascii="宋体" w:hAnsi="宋体"/>
      <w:b/>
      <w:kern w:val="44"/>
      <w:sz w:val="36"/>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f1"/>
    <w:qFormat/>
    <w:pPr>
      <w:tabs>
        <w:tab w:val="left" w:pos="1280"/>
        <w:tab w:val="right" w:leader="dot" w:pos="8777"/>
      </w:tabs>
      <w:spacing w:beforeLines="100" w:before="312" w:after="0" w:line="240" w:lineRule="auto"/>
      <w:ind w:left="851" w:hanging="851"/>
      <w:jc w:val="both"/>
      <w:outlineLvl w:val="9"/>
    </w:pPr>
    <w:rPr>
      <w:rFonts w:ascii="黑体" w:eastAsia="黑体" w:hAnsi="宋体"/>
      <w:sz w:val="30"/>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c">
    <w:name w:val="正文（首行不缩进）"/>
    <w:basedOn w:val="a3"/>
    <w:qFormat/>
    <w:pPr>
      <w:autoSpaceDE w:val="0"/>
      <w:autoSpaceDN w:val="0"/>
      <w:adjustRightInd w:val="0"/>
      <w:spacing w:line="360" w:lineRule="auto"/>
      <w:jc w:val="left"/>
    </w:pPr>
    <w:rPr>
      <w:kern w:val="0"/>
      <w:sz w:val="21"/>
    </w:rPr>
  </w:style>
  <w:style w:type="paragraph" w:customStyle="1" w:styleId="14">
    <w:name w:val="1.正文"/>
    <w:basedOn w:val="a3"/>
    <w:qFormat/>
    <w:pPr>
      <w:spacing w:line="360" w:lineRule="auto"/>
      <w:ind w:leftChars="225" w:left="540" w:firstLineChars="225" w:firstLine="540"/>
    </w:pPr>
    <w:rPr>
      <w:sz w:val="24"/>
    </w:rPr>
  </w:style>
  <w:style w:type="paragraph" w:customStyle="1" w:styleId="ItemList">
    <w:name w:val="Item List"/>
    <w:qFormat/>
    <w:pPr>
      <w:numPr>
        <w:numId w:val="8"/>
      </w:numPr>
      <w:spacing w:line="300" w:lineRule="auto"/>
      <w:jc w:val="both"/>
    </w:pPr>
    <w:rPr>
      <w:rFonts w:ascii="Arial" w:hAnsi="Arial"/>
      <w:sz w:val="21"/>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f"/>
    <w:qFormat/>
    <w:pPr>
      <w:spacing w:before="720"/>
    </w:pPr>
  </w:style>
  <w:style w:type="paragraph" w:customStyle="1" w:styleId="affd">
    <w:name w:val="样式 宋体 五号 两端对齐 行距: 单倍行距"/>
    <w:basedOn w:val="a3"/>
    <w:qFormat/>
    <w:pPr>
      <w:adjustRightInd w:val="0"/>
      <w:textAlignment w:val="baseline"/>
    </w:pPr>
    <w:rPr>
      <w:rFonts w:ascii="宋体" w:hAnsi="宋体"/>
      <w:kern w:val="0"/>
      <w:sz w:val="21"/>
    </w:rPr>
  </w:style>
  <w:style w:type="paragraph" w:customStyle="1" w:styleId="affe">
    <w:name w:val="图片文字"/>
    <w:basedOn w:val="a3"/>
    <w:qFormat/>
    <w:pPr>
      <w:spacing w:line="240" w:lineRule="atLeast"/>
      <w:jc w:val="center"/>
    </w:pPr>
    <w:rPr>
      <w:sz w:val="21"/>
    </w:rPr>
  </w:style>
  <w:style w:type="paragraph" w:customStyle="1" w:styleId="TableContents">
    <w:name w:val="Table Contents"/>
    <w:basedOn w:val="a4"/>
    <w:qFormat/>
    <w:pPr>
      <w:suppressAutoHyphens/>
      <w:jc w:val="left"/>
    </w:pPr>
    <w:rPr>
      <w:rFonts w:ascii="Times New Roman" w:eastAsia="Times New Roman"/>
      <w:kern w:val="0"/>
      <w:sz w:val="24"/>
    </w:rPr>
  </w:style>
  <w:style w:type="paragraph" w:customStyle="1" w:styleId="afff">
    <w:name w:val="表格文本"/>
    <w:qFormat/>
    <w:pPr>
      <w:tabs>
        <w:tab w:val="decimal" w:pos="0"/>
      </w:tabs>
    </w:pPr>
    <w:rPr>
      <w:rFonts w:ascii="Arial" w:hAnsi="Arial"/>
      <w:sz w:val="21"/>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0"/>
    <w:qFormat/>
    <w:pPr>
      <w:numPr>
        <w:ilvl w:val="2"/>
        <w:numId w:val="9"/>
      </w:numPr>
      <w:jc w:val="both"/>
    </w:pPr>
    <w:rPr>
      <w:sz w:val="32"/>
    </w:rPr>
  </w:style>
  <w:style w:type="paragraph" w:customStyle="1" w:styleId="37">
    <w:name w:val="样式3"/>
    <w:basedOn w:val="1"/>
    <w:next w:val="1"/>
    <w:qFormat/>
    <w:pPr>
      <w:keepLines/>
      <w:tabs>
        <w:tab w:val="clear" w:pos="3360"/>
      </w:tabs>
      <w:adjustRightInd w:val="0"/>
      <w:spacing w:beforeLines="0" w:before="340" w:afterLines="0" w:after="330" w:line="576" w:lineRule="auto"/>
      <w:jc w:val="both"/>
    </w:pPr>
    <w:rPr>
      <w:b/>
      <w:kern w:val="4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2c">
    <w:name w:val="标题2"/>
    <w:basedOn w:val="23"/>
    <w:qFormat/>
    <w:pPr>
      <w:keepNext w:val="0"/>
      <w:keepLines w:val="0"/>
      <w:ind w:firstLineChars="196" w:firstLine="574"/>
      <w:outlineLvl w:val="9"/>
    </w:pPr>
    <w:rPr>
      <w:b/>
      <w:spacing w:val="6"/>
      <w:u w:val="single"/>
    </w:rPr>
  </w:style>
  <w:style w:type="paragraph" w:customStyle="1" w:styleId="afff0">
    <w:name w:val="首行缩进"/>
    <w:basedOn w:val="a3"/>
    <w:qFormat/>
    <w:pPr>
      <w:spacing w:line="360" w:lineRule="auto"/>
      <w:ind w:firstLineChars="200" w:firstLine="420"/>
    </w:pPr>
    <w:rPr>
      <w:sz w:val="21"/>
    </w:rPr>
  </w:style>
  <w:style w:type="paragraph" w:customStyle="1" w:styleId="afff1">
    <w:name w:val="标准正文"/>
    <w:basedOn w:val="af1"/>
    <w:qFormat/>
    <w:pPr>
      <w:spacing w:before="60" w:after="60" w:line="360" w:lineRule="auto"/>
      <w:ind w:left="0" w:firstLine="482"/>
    </w:pPr>
    <w:rPr>
      <w:rFonts w:ascii="Arial" w:hAnsi="Arial"/>
      <w:sz w:val="24"/>
    </w:rPr>
  </w:style>
  <w:style w:type="paragraph" w:customStyle="1" w:styleId="afff2">
    <w:name w:val="表格内文字"/>
    <w:basedOn w:val="af4"/>
    <w:qFormat/>
    <w:pPr>
      <w:snapToGrid/>
      <w:spacing w:line="240" w:lineRule="auto"/>
    </w:pPr>
    <w:rPr>
      <w:color w:val="000000"/>
      <w:lang w:val="en-GB"/>
    </w:rPr>
  </w:style>
  <w:style w:type="paragraph" w:customStyle="1" w:styleId="074">
    <w:name w:val="标书正文:  0.74 厘米"/>
    <w:basedOn w:val="a3"/>
    <w:qFormat/>
    <w:pPr>
      <w:snapToGrid w:val="0"/>
      <w:spacing w:line="360" w:lineRule="auto"/>
      <w:ind w:firstLine="420"/>
    </w:pPr>
    <w:rPr>
      <w:sz w:val="24"/>
    </w:rPr>
  </w:style>
  <w:style w:type="paragraph" w:customStyle="1" w:styleId="a1">
    <w:name w:val="表号"/>
    <w:basedOn w:val="a3"/>
    <w:qFormat/>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4">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5">
    <w:name w:val="关键词"/>
    <w:basedOn w:val="a3"/>
    <w:next w:val="a3"/>
    <w:qFormat/>
    <w:pPr>
      <w:spacing w:line="360" w:lineRule="auto"/>
    </w:pPr>
    <w:rPr>
      <w:rFonts w:eastAsia="黑体"/>
      <w:sz w:val="20"/>
    </w:rPr>
  </w:style>
  <w:style w:type="paragraph" w:customStyle="1" w:styleId="a">
    <w:name w:val="列表项目"/>
    <w:basedOn w:val="a3"/>
    <w:qFormat/>
    <w:pPr>
      <w:numPr>
        <w:numId w:val="11"/>
      </w:numPr>
      <w:tabs>
        <w:tab w:val="clear" w:pos="980"/>
        <w:tab w:val="left" w:pos="420"/>
      </w:tabs>
      <w:spacing w:line="288" w:lineRule="auto"/>
      <w:ind w:leftChars="200" w:left="840" w:hangingChars="200" w:hanging="420"/>
    </w:pPr>
    <w:rPr>
      <w:sz w:val="21"/>
    </w:rPr>
  </w:style>
  <w:style w:type="paragraph" w:customStyle="1" w:styleId="CharCharCharCharCharCharChar">
    <w:name w:val="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bt">
    <w:name w:val="bt"/>
    <w:basedOn w:val="a3"/>
    <w:next w:val="a4"/>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
    <w:name w:val="正文1"/>
    <w:basedOn w:val="a3"/>
    <w:qFormat/>
    <w:pPr>
      <w:spacing w:line="300" w:lineRule="auto"/>
      <w:ind w:firstLineChars="200" w:firstLine="200"/>
    </w:pPr>
    <w:rPr>
      <w:sz w:val="24"/>
    </w:rPr>
  </w:style>
  <w:style w:type="paragraph" w:customStyle="1" w:styleId="afff6">
    <w:name w:val="标题无"/>
    <w:basedOn w:val="a3"/>
    <w:qFormat/>
    <w:pPr>
      <w:spacing w:line="360" w:lineRule="auto"/>
    </w:pPr>
    <w:rPr>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22">
    <w:name w:val="样式 正文首行缩进 2 + 首行缩进:  2 字符"/>
    <w:basedOn w:val="a3"/>
    <w:qFormat/>
    <w:pPr>
      <w:numPr>
        <w:numId w:val="12"/>
      </w:numPr>
      <w:adjustRightInd w:val="0"/>
      <w:snapToGrid w:val="0"/>
      <w:spacing w:line="360" w:lineRule="auto"/>
    </w:pPr>
    <w:rPr>
      <w:rFonts w:ascii="Arial" w:hAnsi="Arial"/>
      <w:b/>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10">
    <w:name w:val="正文文本 21"/>
    <w:basedOn w:val="a3"/>
    <w:qFormat/>
    <w:pPr>
      <w:adjustRightInd w:val="0"/>
      <w:spacing w:before="120" w:line="360" w:lineRule="auto"/>
      <w:ind w:firstLine="480"/>
      <w:textAlignment w:val="baseline"/>
    </w:pPr>
    <w:rPr>
      <w:sz w:val="24"/>
    </w:rPr>
  </w:style>
  <w:style w:type="paragraph" w:customStyle="1" w:styleId="Char2">
    <w:name w:val="Char"/>
    <w:basedOn w:val="a3"/>
    <w:qFormat/>
    <w:pPr>
      <w:spacing w:line="240" w:lineRule="atLeast"/>
      <w:ind w:left="420" w:firstLine="420"/>
    </w:pPr>
    <w:rPr>
      <w:kern w:val="0"/>
      <w:sz w:val="21"/>
    </w:rPr>
  </w:style>
  <w:style w:type="paragraph" w:customStyle="1" w:styleId="16">
    <w:name w:val="修订1"/>
    <w:qFormat/>
    <w:rPr>
      <w:kern w:val="2"/>
      <w:sz w:val="21"/>
    </w:rPr>
  </w:style>
  <w:style w:type="paragraph" w:customStyle="1" w:styleId="afff7">
    <w:name w:val="文章正文"/>
    <w:basedOn w:val="a3"/>
    <w:qFormat/>
    <w:pPr>
      <w:ind w:firstLineChars="200" w:firstLine="560"/>
    </w:pPr>
    <w:rPr>
      <w:rFonts w:ascii="仿宋_GB2312" w:eastAsia="仿宋_GB2312" w:hAnsi="宋体"/>
      <w:color w:val="000000"/>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8">
    <w:name w:val="编号正文"/>
    <w:basedOn w:val="afff9"/>
    <w:qFormat/>
    <w:pPr>
      <w:snapToGrid/>
      <w:spacing w:line="360" w:lineRule="auto"/>
      <w:ind w:left="1407" w:hanging="1047"/>
      <w:jc w:val="left"/>
    </w:pPr>
    <w:rPr>
      <w:rFonts w:eastAsia="仿宋_GB2312"/>
    </w:rPr>
  </w:style>
  <w:style w:type="paragraph" w:customStyle="1" w:styleId="afff9">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0740">
    <w:name w:val="样式 首行缩进:  0.74 厘米"/>
    <w:basedOn w:val="a3"/>
    <w:qFormat/>
    <w:pPr>
      <w:spacing w:line="360" w:lineRule="auto"/>
      <w:ind w:firstLine="420"/>
    </w:pPr>
    <w:rPr>
      <w:sz w:val="24"/>
    </w:rPr>
  </w:style>
  <w:style w:type="paragraph" w:customStyle="1" w:styleId="afffa">
    <w:name w:val="摘要"/>
    <w:basedOn w:val="a3"/>
    <w:next w:val="23"/>
    <w:qFormat/>
    <w:pPr>
      <w:spacing w:line="360" w:lineRule="auto"/>
    </w:pPr>
    <w:rPr>
      <w:rFonts w:eastAsia="黑体"/>
      <w:sz w:val="20"/>
    </w:rPr>
  </w:style>
  <w:style w:type="paragraph" w:customStyle="1" w:styleId="afffb">
    <w:name w:val="样式 宋体 五号 行距: 单倍行距"/>
    <w:basedOn w:val="a3"/>
    <w:qFormat/>
    <w:pPr>
      <w:adjustRightInd w:val="0"/>
      <w:jc w:val="left"/>
    </w:pPr>
    <w:rPr>
      <w:rFonts w:ascii="宋体" w:hAnsi="宋体"/>
      <w:kern w:val="0"/>
      <w:sz w:val="21"/>
    </w:rPr>
  </w:style>
  <w:style w:type="paragraph" w:customStyle="1" w:styleId="151">
    <w:name w:val="样式 行距: 1.5 倍行距1"/>
    <w:basedOn w:val="a3"/>
    <w:qFormat/>
    <w:pPr>
      <w:snapToGrid w:val="0"/>
    </w:pPr>
    <w:rPr>
      <w:sz w:val="21"/>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220">
    <w:name w:val="样式 样式 首行缩进:  2 字符 + 首行缩进:  2 字符"/>
    <w:basedOn w:val="a3"/>
    <w:qFormat/>
    <w:pPr>
      <w:numPr>
        <w:numId w:val="13"/>
      </w:numPr>
      <w:tabs>
        <w:tab w:val="clear" w:pos="1230"/>
      </w:tabs>
      <w:spacing w:line="360" w:lineRule="auto"/>
      <w:ind w:firstLineChars="200" w:firstLine="480"/>
    </w:pPr>
    <w:rPr>
      <w:sz w:val="24"/>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17">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CharChar">
    <w:name w:val="Char Char Char"/>
    <w:basedOn w:val="a3"/>
    <w:qFormat/>
    <w:rPr>
      <w:rFonts w:ascii="Tahoma" w:hAnsi="Tahoma"/>
      <w:sz w:val="24"/>
    </w:rPr>
  </w:style>
  <w:style w:type="paragraph" w:customStyle="1" w:styleId="21">
    <w:name w:val="样式2"/>
    <w:basedOn w:val="40"/>
    <w:qFormat/>
    <w:pPr>
      <w:numPr>
        <w:numId w:val="14"/>
      </w:numPr>
      <w:spacing w:line="400" w:lineRule="exact"/>
      <w:jc w:val="center"/>
      <w:outlineLvl w:val="0"/>
    </w:pPr>
    <w:rPr>
      <w:b w:val="0"/>
      <w:sz w:val="4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c">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Char3">
    <w:name w:val="正文格式 Char"/>
    <w:basedOn w:val="a3"/>
    <w:qFormat/>
    <w:pPr>
      <w:widowControl/>
      <w:adjustRightInd w:val="0"/>
      <w:spacing w:line="440" w:lineRule="atLeast"/>
      <w:ind w:firstLine="510"/>
      <w:textAlignment w:val="baseline"/>
    </w:pPr>
    <w:rPr>
      <w:kern w:val="0"/>
      <w:sz w:val="24"/>
    </w:rPr>
  </w:style>
  <w:style w:type="paragraph" w:customStyle="1" w:styleId="Char10">
    <w:name w:val="Char1"/>
    <w:basedOn w:val="a3"/>
    <w:qFormat/>
    <w:rPr>
      <w:sz w:val="21"/>
    </w:rPr>
  </w:style>
  <w:style w:type="paragraph" w:customStyle="1" w:styleId="18">
    <w:name w:val="附录1"/>
    <w:basedOn w:val="a3"/>
    <w:next w:val="a3"/>
    <w:qFormat/>
    <w:pPr>
      <w:tabs>
        <w:tab w:val="left" w:pos="1304"/>
      </w:tabs>
      <w:ind w:left="425" w:hanging="425"/>
      <w:outlineLvl w:val="0"/>
    </w:pPr>
    <w:rPr>
      <w:rFonts w:ascii="黑体" w:eastAsia="黑体" w:hAnsi="黑体"/>
      <w:b/>
      <w:sz w:val="44"/>
    </w:rPr>
  </w:style>
  <w:style w:type="paragraph" w:customStyle="1" w:styleId="afffd">
    <w:name w:val="表头文本"/>
    <w:qFormat/>
    <w:pPr>
      <w:jc w:val="center"/>
    </w:pPr>
    <w:rPr>
      <w:rFonts w:ascii="Arial" w:hAnsi="Arial"/>
      <w:b/>
      <w:sz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fffe">
    <w:name w:val="内容标题"/>
    <w:basedOn w:val="ad"/>
    <w:qFormat/>
    <w:rPr>
      <w:rFonts w:ascii="Tahoma" w:hAnsi="Tahoma"/>
      <w:sz w:val="24"/>
    </w:rPr>
  </w:style>
  <w:style w:type="paragraph" w:customStyle="1" w:styleId="affff">
    <w:name w:val="表头样式"/>
    <w:basedOn w:val="a3"/>
    <w:qFormat/>
    <w:pPr>
      <w:autoSpaceDE w:val="0"/>
      <w:autoSpaceDN w:val="0"/>
      <w:adjustRightInd w:val="0"/>
      <w:spacing w:line="360" w:lineRule="auto"/>
      <w:jc w:val="left"/>
    </w:pPr>
    <w:rPr>
      <w:b/>
      <w:kern w:val="0"/>
      <w:sz w:val="21"/>
    </w:rPr>
  </w:style>
  <w:style w:type="paragraph" w:customStyle="1" w:styleId="19">
    <w:name w:val="1"/>
    <w:basedOn w:val="a3"/>
    <w:qFormat/>
    <w:rPr>
      <w:rFonts w:ascii="Tahoma" w:hAnsi="Tahoma"/>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f0">
    <w:name w:val="简单回函地址"/>
    <w:basedOn w:val="a3"/>
    <w:qFormat/>
    <w:pPr>
      <w:adjustRightInd w:val="0"/>
      <w:snapToGrid w:val="0"/>
      <w:spacing w:line="360" w:lineRule="auto"/>
    </w:pPr>
    <w:rPr>
      <w:sz w:val="24"/>
    </w:rPr>
  </w:style>
  <w:style w:type="paragraph" w:customStyle="1" w:styleId="affff1">
    <w:name w:val="正文 + 三号"/>
    <w:basedOn w:val="a3"/>
    <w:qFormat/>
    <w:rPr>
      <w:sz w:val="21"/>
    </w:rPr>
  </w:style>
  <w:style w:type="paragraph" w:customStyle="1" w:styleId="affff2">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f3">
    <w:name w:val="正文表格"/>
    <w:basedOn w:val="a3"/>
    <w:qFormat/>
    <w:pPr>
      <w:adjustRightInd w:val="0"/>
      <w:spacing w:before="40" w:after="40"/>
    </w:pPr>
    <w:rPr>
      <w:sz w:val="24"/>
    </w:rPr>
  </w:style>
  <w:style w:type="paragraph" w:customStyle="1" w:styleId="38">
    <w:name w:val="附录3"/>
    <w:basedOn w:val="a3"/>
    <w:next w:val="a3"/>
    <w:qFormat/>
    <w:pPr>
      <w:tabs>
        <w:tab w:val="left" w:pos="851"/>
      </w:tabs>
      <w:ind w:left="425" w:hanging="425"/>
      <w:outlineLvl w:val="2"/>
    </w:pPr>
    <w:rPr>
      <w:rFonts w:eastAsia="黑体"/>
      <w:b/>
      <w:sz w:val="32"/>
    </w:rPr>
  </w:style>
  <w:style w:type="paragraph" w:customStyle="1" w:styleId="affff4">
    <w:name w:val="图例"/>
    <w:basedOn w:val="a3"/>
    <w:qFormat/>
    <w:pPr>
      <w:spacing w:before="120" w:after="120" w:line="360" w:lineRule="auto"/>
      <w:jc w:val="center"/>
    </w:pPr>
    <w:rPr>
      <w:rFonts w:eastAsia="仿宋_GB2312"/>
      <w:b/>
      <w:sz w:val="24"/>
    </w:rPr>
  </w:style>
  <w:style w:type="paragraph" w:customStyle="1" w:styleId="Title-Date">
    <w:name w:val="Title - Date"/>
    <w:basedOn w:val="aff"/>
    <w:next w:val="a3"/>
    <w:qFormat/>
    <w:pPr>
      <w:spacing w:before="240" w:after="720"/>
    </w:pPr>
    <w:rPr>
      <w:sz w:val="28"/>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5">
    <w:name w:val="_"/>
    <w:basedOn w:val="a3"/>
    <w:qFormat/>
    <w:pPr>
      <w:adjustRightInd w:val="0"/>
      <w:spacing w:line="360" w:lineRule="auto"/>
      <w:ind w:left="480" w:firstLineChars="200" w:firstLine="200"/>
      <w:textAlignment w:val="baseline"/>
    </w:pPr>
    <w:rPr>
      <w:kern w:val="0"/>
      <w:sz w:val="24"/>
    </w:rPr>
  </w:style>
  <w:style w:type="paragraph" w:customStyle="1" w:styleId="CharCharCharCharChar">
    <w:name w:val="Char Char Char Char Char"/>
    <w:basedOn w:val="a3"/>
    <w:qFormat/>
    <w:pPr>
      <w:numPr>
        <w:numId w:val="9"/>
      </w:numPr>
    </w:pPr>
    <w:rPr>
      <w:rFonts w:ascii="Tahoma" w:hAnsi="Tahoma"/>
      <w:sz w:val="24"/>
    </w:rPr>
  </w:style>
  <w:style w:type="paragraph" w:customStyle="1" w:styleId="Char1CharCharChar">
    <w:name w:val="Char1 Char Char Char"/>
    <w:basedOn w:val="a3"/>
    <w:qFormat/>
    <w:rPr>
      <w:rFonts w:ascii="Tahoma" w:hAnsi="Tahoma"/>
      <w:sz w:val="24"/>
    </w:rPr>
  </w:style>
  <w:style w:type="paragraph" w:customStyle="1" w:styleId="16615">
    <w:name w:val="样式 标题 1 + 居中 段前: 6 磅 段后: 6 磅 行距: 1.5 倍行距"/>
    <w:basedOn w:val="1"/>
    <w:qFormat/>
    <w:pPr>
      <w:keepLines/>
      <w:tabs>
        <w:tab w:val="clear" w:pos="3360"/>
      </w:tabs>
      <w:adjustRightInd w:val="0"/>
      <w:spacing w:beforeLines="0" w:before="120" w:line="360" w:lineRule="auto"/>
    </w:pPr>
    <w:rPr>
      <w:rFonts w:eastAsia="宋体"/>
      <w:b/>
      <w:kern w:val="44"/>
      <w:sz w:val="32"/>
    </w:rPr>
  </w:style>
  <w:style w:type="paragraph" w:customStyle="1" w:styleId="46">
    <w:name w:val="样式4"/>
    <w:basedOn w:val="40"/>
    <w:qFormat/>
    <w:pPr>
      <w:numPr>
        <w:numId w:val="0"/>
      </w:numPr>
      <w:adjustRightInd w:val="0"/>
      <w:snapToGrid w:val="0"/>
      <w:spacing w:before="280" w:line="372" w:lineRule="auto"/>
    </w:pPr>
  </w:style>
  <w:style w:type="paragraph" w:customStyle="1" w:styleId="affff6">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CSS1Char">
    <w:name w:val="CSS1级正文 Char"/>
    <w:basedOn w:val="a4"/>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7">
    <w:name w:val="段落正文"/>
    <w:basedOn w:val="a3"/>
    <w:qFormat/>
    <w:pPr>
      <w:spacing w:beforeLines="50" w:before="156" w:line="360" w:lineRule="auto"/>
      <w:ind w:firstLineChars="200" w:firstLine="200"/>
    </w:pPr>
    <w:rPr>
      <w:spacing w:val="2"/>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3"/>
    <w:qFormat/>
    <w:pPr>
      <w:widowControl/>
      <w:spacing w:line="400" w:lineRule="exact"/>
      <w:jc w:val="center"/>
    </w:pPr>
    <w:rPr>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affff8">
    <w:name w:val="没有缩进（为图形使用）"/>
    <w:basedOn w:val="a3"/>
    <w:qFormat/>
    <w:pPr>
      <w:spacing w:before="120" w:after="120" w:line="360" w:lineRule="auto"/>
    </w:pPr>
    <w:rPr>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ItemStepinTable">
    <w:name w:val="Item Step in Table"/>
    <w:qFormat/>
    <w:pPr>
      <w:numPr>
        <w:numId w:val="15"/>
      </w:numPr>
      <w:spacing w:before="40" w:after="40"/>
      <w:jc w:val="both"/>
    </w:pPr>
    <w:rPr>
      <w:rFonts w:ascii="Arial" w:hAnsi="Arial"/>
      <w:sz w:val="18"/>
    </w:rPr>
  </w:style>
  <w:style w:type="paragraph" w:customStyle="1" w:styleId="Char1CharCharChar1">
    <w:name w:val="Char1 Char Char Char1"/>
    <w:basedOn w:val="a3"/>
    <w:qFormat/>
    <w:rPr>
      <w:rFonts w:ascii="Tahoma" w:hAnsi="Tahoma"/>
      <w:sz w:val="21"/>
    </w:rPr>
  </w:style>
  <w:style w:type="paragraph" w:customStyle="1" w:styleId="CharCharCharCharCharCharChar1">
    <w:name w:val="Char Char Char Char Char Char Char1"/>
    <w:basedOn w:val="ad"/>
    <w:qFormat/>
    <w:rPr>
      <w:rFonts w:ascii="宋体" w:hAnsi="Tahoma"/>
    </w:rPr>
  </w:style>
  <w:style w:type="paragraph" w:customStyle="1" w:styleId="tabletext">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1a">
    <w:name w:val="样式1"/>
    <w:basedOn w:val="40"/>
    <w:qFormat/>
    <w:pPr>
      <w:spacing w:before="500" w:after="260" w:line="560" w:lineRule="atLeast"/>
    </w:pPr>
  </w:style>
  <w:style w:type="paragraph" w:customStyle="1" w:styleId="affff9">
    <w:name w:val="二级列表"/>
    <w:basedOn w:val="affff7"/>
    <w:next w:val="affff7"/>
    <w:qFormat/>
    <w:pPr>
      <w:tabs>
        <w:tab w:val="left" w:pos="2120"/>
      </w:tabs>
      <w:ind w:firstLineChars="0" w:firstLine="0"/>
    </w:pPr>
    <w:rPr>
      <w:b/>
    </w:rPr>
  </w:style>
  <w:style w:type="paragraph" w:customStyle="1" w:styleId="affffa">
    <w:name w:val="可研正文"/>
    <w:basedOn w:val="a4"/>
    <w:qFormat/>
    <w:pPr>
      <w:adjustRightInd w:val="0"/>
      <w:snapToGrid w:val="0"/>
      <w:spacing w:line="440" w:lineRule="exact"/>
      <w:ind w:firstLine="567"/>
    </w:pPr>
    <w:rPr>
      <w:sz w:val="28"/>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CharChar1Char">
    <w:name w:val="Char Char1 Char"/>
    <w:basedOn w:val="a3"/>
    <w:qFormat/>
    <w:rPr>
      <w:rFonts w:ascii="Tahoma" w:hAnsi="Tahoma"/>
      <w:sz w:val="24"/>
      <w:szCs w:val="24"/>
    </w:rPr>
  </w:style>
  <w:style w:type="paragraph" w:customStyle="1" w:styleId="CharChar1CharCharCharCharCharCharCharChar">
    <w:name w:val="Char Char1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b">
    <w:name w:val="文本1"/>
    <w:basedOn w:val="a3"/>
    <w:qFormat/>
    <w:pPr>
      <w:adjustRightInd w:val="0"/>
      <w:spacing w:line="312" w:lineRule="atLeast"/>
      <w:jc w:val="center"/>
      <w:textAlignment w:val="baseline"/>
    </w:pPr>
    <w:rPr>
      <w:kern w:val="0"/>
      <w:sz w:val="18"/>
    </w:rPr>
  </w:style>
  <w:style w:type="paragraph" w:customStyle="1" w:styleId="TableText0">
    <w:name w:val="Table Text"/>
    <w:qFormat/>
    <w:pPr>
      <w:snapToGrid w:val="0"/>
      <w:spacing w:before="80" w:after="80"/>
    </w:pPr>
    <w:rPr>
      <w:rFonts w:ascii="Arial" w:hAnsi="Arial"/>
      <w:kern w:val="2"/>
      <w:sz w:val="18"/>
    </w:rPr>
  </w:style>
  <w:style w:type="paragraph" w:customStyle="1" w:styleId="1c">
    <w:name w:val="文本框样式1"/>
    <w:basedOn w:val="a3"/>
    <w:qFormat/>
    <w:pPr>
      <w:adjustRightInd w:val="0"/>
      <w:snapToGrid w:val="0"/>
      <w:spacing w:before="60" w:line="180" w:lineRule="exact"/>
      <w:jc w:val="center"/>
    </w:pPr>
    <w:rPr>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d">
    <w:name w:val="首行缩进 1"/>
    <w:basedOn w:val="a3"/>
    <w:qFormat/>
    <w:pPr>
      <w:spacing w:after="120" w:line="360" w:lineRule="auto"/>
      <w:ind w:firstLineChars="200" w:firstLine="200"/>
    </w:pPr>
    <w:rPr>
      <w:sz w:val="24"/>
    </w:rPr>
  </w:style>
  <w:style w:type="paragraph" w:customStyle="1" w:styleId="affffb">
    <w:name w:val="表文字"/>
    <w:qFormat/>
    <w:rPr>
      <w:rFonts w:ascii="宋体"/>
      <w:kern w:val="2"/>
    </w:rPr>
  </w:style>
  <w:style w:type="character" w:customStyle="1" w:styleId="Char11">
    <w:name w:val="批注文字 Char1"/>
    <w:qFormat/>
    <w:rPr>
      <w:rFonts w:eastAsia="PMingLiU"/>
      <w:sz w:val="24"/>
      <w:lang w:eastAsia="zh-TW"/>
    </w:rPr>
  </w:style>
  <w:style w:type="paragraph" w:customStyle="1" w:styleId="affffc">
    <w:name w:val="正文（缩进）"/>
    <w:basedOn w:val="a3"/>
    <w:qFormat/>
    <w:pPr>
      <w:spacing w:before="156" w:after="156" w:line="360" w:lineRule="auto"/>
      <w:ind w:firstLineChars="200" w:firstLine="200"/>
    </w:pPr>
    <w:rPr>
      <w:sz w:val="24"/>
    </w:rPr>
  </w:style>
  <w:style w:type="paragraph" w:customStyle="1" w:styleId="83">
    <w:name w:val="目录 83"/>
    <w:next w:val="a3"/>
    <w:qFormat/>
    <w:pPr>
      <w:wordWrap w:val="0"/>
      <w:ind w:left="2550"/>
      <w:jc w:val="both"/>
    </w:pPr>
    <w:rPr>
      <w:sz w:val="21"/>
      <w:szCs w:val="22"/>
    </w:rPr>
  </w:style>
  <w:style w:type="character" w:customStyle="1" w:styleId="CharChar8">
    <w:name w:val="Char Char8"/>
    <w:qFormat/>
    <w:rPr>
      <w:rFonts w:ascii="宋体" w:eastAsia="宋体" w:hAnsi="宋体"/>
      <w:kern w:val="2"/>
      <w:sz w:val="24"/>
      <w:lang w:val="en-US" w:eastAsia="zh-CN" w:bidi="ar-SA"/>
    </w:rPr>
  </w:style>
  <w:style w:type="character" w:customStyle="1" w:styleId="a9">
    <w:name w:val="正文文本 字符"/>
    <w:link w:val="a4"/>
    <w:qFormat/>
    <w:rPr>
      <w:rFonts w:ascii="仿宋_GB2312" w:eastAsia="仿宋_GB2312"/>
      <w:kern w:val="2"/>
      <w:sz w:val="32"/>
    </w:rPr>
  </w:style>
  <w:style w:type="paragraph" w:customStyle="1" w:styleId="affffd">
    <w:name w:val="开评标用项目名称"/>
    <w:basedOn w:val="1"/>
    <w:next w:val="afff1"/>
    <w:semiHidden/>
    <w:qFormat/>
    <w:pPr>
      <w:keepLines/>
      <w:widowControl/>
      <w:tabs>
        <w:tab w:val="clear" w:pos="3360"/>
      </w:tabs>
      <w:snapToGrid/>
      <w:spacing w:beforeLines="50" w:before="50" w:after="50" w:line="380" w:lineRule="exact"/>
      <w:outlineLvl w:val="9"/>
    </w:pPr>
    <w:rPr>
      <w:b/>
      <w:bCs/>
      <w:kern w:val="44"/>
      <w:sz w:val="32"/>
      <w:szCs w:val="44"/>
    </w:rPr>
  </w:style>
  <w:style w:type="paragraph" w:customStyle="1" w:styleId="affffe">
    <w:name w:val="项目编号、项目名称"/>
    <w:semiHidden/>
    <w:qFormat/>
    <w:pPr>
      <w:tabs>
        <w:tab w:val="left" w:pos="560"/>
      </w:tabs>
      <w:spacing w:line="660" w:lineRule="exact"/>
      <w:jc w:val="center"/>
    </w:pPr>
    <w:rPr>
      <w:rFonts w:ascii="黑体" w:hAnsi="黑体"/>
      <w:b/>
      <w:kern w:val="2"/>
      <w:sz w:val="32"/>
      <w:szCs w:val="36"/>
    </w:rPr>
  </w:style>
  <w:style w:type="paragraph" w:customStyle="1" w:styleId="afffff">
    <w:name w:val="附件"/>
    <w:next w:val="a3"/>
    <w:qFormat/>
    <w:pPr>
      <w:tabs>
        <w:tab w:val="right" w:leader="dot" w:pos="9402"/>
      </w:tabs>
      <w:spacing w:line="400" w:lineRule="exact"/>
      <w:jc w:val="center"/>
      <w:outlineLvl w:val="0"/>
    </w:pPr>
    <w:rPr>
      <w:rFonts w:eastAsia="方正黑体_GBK"/>
      <w:b/>
      <w:bCs/>
      <w:smallCaps/>
      <w:kern w:val="2"/>
      <w:sz w:val="28"/>
    </w:rPr>
  </w:style>
  <w:style w:type="paragraph" w:customStyle="1" w:styleId="BodyText1I">
    <w:name w:val="BodyText1I"/>
    <w:basedOn w:val="a3"/>
    <w:qFormat/>
    <w:pPr>
      <w:spacing w:line="360" w:lineRule="auto"/>
      <w:ind w:firstLine="420"/>
      <w:textAlignment w:val="baseline"/>
    </w:pPr>
    <w:rPr>
      <w:rFonts w:ascii="宋体" w:hAnsi="宋体"/>
      <w:sz w:val="24"/>
    </w:rPr>
  </w:style>
  <w:style w:type="paragraph" w:styleId="afffff0">
    <w:name w:val="List Paragraph"/>
    <w:basedOn w:val="a3"/>
    <w:uiPriority w:val="99"/>
    <w:rsid w:val="00081C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c123.com/" TargetMode="External"/><Relationship Id="rId4" Type="http://schemas.openxmlformats.org/officeDocument/2006/relationships/webSettings" Target="webSettings.xml"/><Relationship Id="rId9" Type="http://schemas.openxmlformats.org/officeDocument/2006/relationships/hyperlink" Target="mailto:&#32564;&#36153;&#20973;&#35777;&#25195;&#25551;&#21518;&#21457;&#36865;&#33267;&#37038;&#31665;450461273@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2772</Words>
  <Characters>15806</Characters>
  <Application>Microsoft Office Word</Application>
  <DocSecurity>0</DocSecurity>
  <Lines>131</Lines>
  <Paragraphs>37</Paragraphs>
  <ScaleCrop>false</ScaleCrop>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2023-10-31T09:25:00Z</dcterms:created>
  <dcterms:modified xsi:type="dcterms:W3CDTF">2025-07-07T07:53:00Z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7EF316CE03D64705AF77BFA51AC739B0_13</vt:lpwstr>
  </property>
</Properties>
</file>