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方正黑体_GBK" w:eastAsia="方正黑体_GBK"/>
          <w:sz w:val="100"/>
          <w:highlight w:val="none"/>
        </w:rPr>
      </w:pPr>
      <w:r>
        <w:rPr>
          <w:rFonts w:hint="eastAsia" w:ascii="方正黑体_GBK" w:eastAsia="方正黑体_GBK"/>
          <w:sz w:val="100"/>
          <w:highlight w:val="none"/>
          <w:lang w:eastAsia="zh-CN"/>
        </w:rPr>
        <w:t>国企</w:t>
      </w:r>
      <w:r>
        <w:rPr>
          <w:rFonts w:hint="eastAsia" w:ascii="方正黑体_GBK" w:eastAsia="方正黑体_GBK"/>
          <w:sz w:val="100"/>
          <w:highlight w:val="none"/>
        </w:rPr>
        <w:t>采购</w:t>
      </w:r>
    </w:p>
    <w:p>
      <w:pPr>
        <w:jc w:val="center"/>
        <w:rPr>
          <w:rFonts w:hint="eastAsia" w:ascii="宋体" w:hAnsi="宋体"/>
          <w:highlight w:val="none"/>
        </w:rPr>
      </w:pPr>
    </w:p>
    <w:p>
      <w:pPr>
        <w:spacing w:line="1600" w:lineRule="exact"/>
        <w:jc w:val="center"/>
        <w:outlineLvl w:val="0"/>
        <w:rPr>
          <w:rFonts w:hint="eastAsia" w:ascii="方正黑体_GBK" w:hAnsi="宋体" w:eastAsia="方正黑体_GBK"/>
          <w:sz w:val="130"/>
          <w:szCs w:val="130"/>
          <w:highlight w:val="none"/>
        </w:rPr>
      </w:pPr>
      <w:r>
        <w:rPr>
          <w:rFonts w:hint="eastAsia" w:ascii="方正黑体_GBK" w:hAnsi="宋体" w:eastAsia="方正黑体_GBK"/>
          <w:sz w:val="130"/>
          <w:szCs w:val="130"/>
          <w:highlight w:val="none"/>
        </w:rPr>
        <w:t>询价通知书</w:t>
      </w:r>
    </w:p>
    <w:p>
      <w:pPr>
        <w:spacing w:line="700" w:lineRule="exact"/>
        <w:jc w:val="center"/>
        <w:rPr>
          <w:rFonts w:hint="eastAsia" w:ascii="方正黑体_GBK" w:eastAsia="方正黑体_GBK"/>
          <w:sz w:val="72"/>
          <w:szCs w:val="72"/>
          <w:highlight w:val="none"/>
        </w:rPr>
      </w:pPr>
    </w:p>
    <w:p>
      <w:pPr>
        <w:spacing w:line="700" w:lineRule="exact"/>
        <w:jc w:val="center"/>
        <w:rPr>
          <w:rFonts w:hint="eastAsia" w:ascii="黑体" w:eastAsia="黑体"/>
          <w:sz w:val="32"/>
          <w:highlight w:val="none"/>
        </w:rPr>
      </w:pPr>
    </w:p>
    <w:p>
      <w:pPr>
        <w:spacing w:line="700" w:lineRule="exact"/>
        <w:jc w:val="center"/>
        <w:rPr>
          <w:rFonts w:hint="eastAsia" w:ascii="黑体" w:eastAsia="黑体"/>
          <w:sz w:val="32"/>
          <w:highlight w:val="none"/>
        </w:rPr>
      </w:pPr>
    </w:p>
    <w:p>
      <w:pPr>
        <w:spacing w:line="700" w:lineRule="exact"/>
        <w:jc w:val="center"/>
        <w:rPr>
          <w:rFonts w:hint="eastAsia" w:ascii="黑体" w:eastAsia="黑体"/>
          <w:sz w:val="32"/>
          <w:highlight w:val="none"/>
        </w:rPr>
      </w:pPr>
    </w:p>
    <w:p>
      <w:pPr>
        <w:spacing w:line="500" w:lineRule="exact"/>
        <w:ind w:firstLine="0" w:firstLineChars="0"/>
        <w:outlineLvl w:val="0"/>
        <w:rPr>
          <w:rFonts w:hint="default" w:ascii="方正小标宋_GBK" w:hAnsi="宋体" w:eastAsia="方正小标宋_GBK"/>
          <w:sz w:val="36"/>
          <w:szCs w:val="36"/>
          <w:highlight w:val="none"/>
          <w:lang w:val="en-US" w:eastAsia="zh-CN"/>
        </w:rPr>
      </w:pPr>
      <w:r>
        <w:rPr>
          <w:rFonts w:hint="eastAsia" w:ascii="方正小标宋_GBK" w:hAnsi="宋体" w:eastAsia="方正小标宋_GBK"/>
          <w:sz w:val="36"/>
          <w:szCs w:val="36"/>
          <w:highlight w:val="none"/>
        </w:rPr>
        <w:t xml:space="preserve">项 </w:t>
      </w:r>
      <w:r>
        <w:rPr>
          <w:rFonts w:hint="eastAsia" w:ascii="方正小标宋_GBK" w:hAnsi="宋体" w:eastAsia="方正小标宋_GBK"/>
          <w:sz w:val="36"/>
          <w:szCs w:val="36"/>
          <w:highlight w:val="none"/>
          <w:lang w:val="en-US" w:eastAsia="zh-CN"/>
        </w:rPr>
        <w:t xml:space="preserve"> </w:t>
      </w:r>
      <w:r>
        <w:rPr>
          <w:rFonts w:hint="eastAsia" w:ascii="方正小标宋_GBK" w:hAnsi="宋体" w:eastAsia="方正小标宋_GBK"/>
          <w:sz w:val="36"/>
          <w:szCs w:val="36"/>
          <w:highlight w:val="none"/>
        </w:rPr>
        <w:t xml:space="preserve"> 目 </w:t>
      </w:r>
      <w:r>
        <w:rPr>
          <w:rFonts w:hint="eastAsia" w:ascii="方正小标宋_GBK" w:hAnsi="宋体" w:eastAsia="方正小标宋_GBK"/>
          <w:sz w:val="36"/>
          <w:szCs w:val="36"/>
          <w:highlight w:val="none"/>
          <w:lang w:val="en-US" w:eastAsia="zh-CN"/>
        </w:rPr>
        <w:t xml:space="preserve"> </w:t>
      </w:r>
      <w:r>
        <w:rPr>
          <w:rFonts w:hint="eastAsia" w:ascii="方正小标宋_GBK" w:hAnsi="宋体" w:eastAsia="方正小标宋_GBK"/>
          <w:sz w:val="36"/>
          <w:szCs w:val="36"/>
          <w:highlight w:val="none"/>
        </w:rPr>
        <w:t xml:space="preserve"> 号：</w:t>
      </w:r>
      <w:r>
        <w:rPr>
          <w:rFonts w:hint="eastAsia" w:ascii="方正小标宋_GBK" w:hAnsi="宋体" w:eastAsia="方正小标宋_GBK"/>
          <w:sz w:val="36"/>
          <w:szCs w:val="36"/>
          <w:highlight w:val="none"/>
          <w:lang w:val="en-US" w:eastAsia="zh-CN"/>
        </w:rPr>
        <w:t>DJGZ25A00013</w:t>
      </w:r>
    </w:p>
    <w:p>
      <w:pPr>
        <w:spacing w:line="500" w:lineRule="exact"/>
        <w:ind w:left="2520" w:hanging="2520" w:hangingChars="700"/>
        <w:outlineLvl w:val="0"/>
        <w:rPr>
          <w:rFonts w:hint="default" w:ascii="方正小标宋_GBK" w:hAnsi="宋体" w:eastAsia="方正小标宋_GBK"/>
          <w:sz w:val="36"/>
          <w:szCs w:val="36"/>
          <w:highlight w:val="none"/>
          <w:lang w:val="en-US" w:eastAsia="zh-CN"/>
        </w:rPr>
      </w:pPr>
      <w:r>
        <w:rPr>
          <w:rFonts w:hint="eastAsia" w:ascii="方正小标宋_GBK" w:hAnsi="宋体" w:eastAsia="方正小标宋_GBK"/>
          <w:sz w:val="36"/>
          <w:szCs w:val="36"/>
          <w:highlight w:val="none"/>
        </w:rPr>
        <w:t>询价项目名称：</w:t>
      </w:r>
      <w:bookmarkStart w:id="0" w:name="OLE_LINK4"/>
      <w:r>
        <w:rPr>
          <w:rFonts w:hint="eastAsia" w:ascii="方正小标宋_GBK" w:hAnsi="宋体" w:eastAsia="方正小标宋_GBK"/>
          <w:sz w:val="36"/>
          <w:szCs w:val="36"/>
          <w:highlight w:val="none"/>
          <w:lang w:eastAsia="zh-CN"/>
        </w:rPr>
        <w:t>重庆澜泉水务有限公司2025—2026年度塑料管材采购</w:t>
      </w:r>
    </w:p>
    <w:bookmarkEnd w:id="0"/>
    <w:p>
      <w:pPr>
        <w:spacing w:line="700" w:lineRule="exact"/>
        <w:jc w:val="center"/>
        <w:rPr>
          <w:rFonts w:hint="eastAsia" w:ascii="方正小标宋_GBK" w:hAnsi="宋体" w:eastAsia="方正小标宋_GBK"/>
          <w:b/>
          <w:sz w:val="36"/>
          <w:szCs w:val="36"/>
          <w:highlight w:val="none"/>
        </w:rPr>
      </w:pPr>
    </w:p>
    <w:p>
      <w:pPr>
        <w:spacing w:line="700" w:lineRule="exact"/>
        <w:jc w:val="center"/>
        <w:rPr>
          <w:rFonts w:hint="eastAsia" w:ascii="方正小标宋_GBK" w:hAnsi="宋体" w:eastAsia="方正小标宋_GBK"/>
          <w:b/>
          <w:sz w:val="36"/>
          <w:szCs w:val="36"/>
          <w:highlight w:val="none"/>
        </w:rPr>
      </w:pPr>
    </w:p>
    <w:p>
      <w:pPr>
        <w:spacing w:line="700" w:lineRule="exact"/>
        <w:jc w:val="center"/>
        <w:rPr>
          <w:rFonts w:hint="eastAsia" w:ascii="方正小标宋_GBK" w:hAnsi="宋体" w:eastAsia="方正小标宋_GBK"/>
          <w:b/>
          <w:sz w:val="36"/>
          <w:szCs w:val="36"/>
          <w:highlight w:val="none"/>
        </w:rPr>
      </w:pPr>
    </w:p>
    <w:p>
      <w:pPr>
        <w:spacing w:line="700" w:lineRule="exact"/>
        <w:rPr>
          <w:rFonts w:hint="eastAsia" w:ascii="方正小标宋_GBK" w:hAnsi="宋体" w:eastAsia="方正小标宋_GBK"/>
          <w:b/>
          <w:sz w:val="36"/>
          <w:szCs w:val="36"/>
          <w:highlight w:val="none"/>
        </w:rPr>
      </w:pPr>
    </w:p>
    <w:p>
      <w:pPr>
        <w:spacing w:line="700" w:lineRule="exact"/>
        <w:rPr>
          <w:rFonts w:hint="eastAsia" w:ascii="方正小标宋_GBK" w:hAnsi="宋体" w:eastAsia="方正小标宋_GBK"/>
          <w:b/>
          <w:sz w:val="36"/>
          <w:szCs w:val="36"/>
          <w:highlight w:val="none"/>
        </w:rPr>
      </w:pPr>
    </w:p>
    <w:p>
      <w:pPr>
        <w:spacing w:line="500" w:lineRule="exact"/>
        <w:jc w:val="center"/>
        <w:outlineLvl w:val="0"/>
        <w:rPr>
          <w:rFonts w:hint="eastAsia" w:ascii="方正小标宋_GBK" w:eastAsia="方正小标宋_GBK"/>
          <w:sz w:val="36"/>
          <w:szCs w:val="36"/>
          <w:highlight w:val="none"/>
          <w:lang w:eastAsia="zh-CN"/>
        </w:rPr>
      </w:pPr>
      <w:r>
        <w:rPr>
          <w:rFonts w:hint="eastAsia" w:ascii="方正小标宋_GBK" w:eastAsia="方正小标宋_GBK"/>
          <w:sz w:val="36"/>
          <w:szCs w:val="36"/>
          <w:highlight w:val="none"/>
        </w:rPr>
        <w:t>采购人：</w:t>
      </w:r>
      <w:bookmarkStart w:id="1" w:name="OLE_LINK3"/>
      <w:r>
        <w:rPr>
          <w:rFonts w:hint="eastAsia" w:ascii="方正小标宋_GBK" w:eastAsia="方正小标宋_GBK"/>
          <w:sz w:val="36"/>
          <w:szCs w:val="36"/>
          <w:highlight w:val="none"/>
          <w:lang w:eastAsia="zh-CN"/>
        </w:rPr>
        <w:t>重庆澜泉水务有限公司</w:t>
      </w:r>
    </w:p>
    <w:bookmarkEnd w:id="1"/>
    <w:p>
      <w:pPr>
        <w:spacing w:line="500" w:lineRule="exact"/>
        <w:jc w:val="center"/>
        <w:outlineLvl w:val="0"/>
        <w:rPr>
          <w:rFonts w:hint="eastAsia" w:ascii="方正小标宋_GBK" w:eastAsia="方正小标宋_GBK"/>
          <w:sz w:val="36"/>
          <w:szCs w:val="36"/>
          <w:highlight w:val="none"/>
        </w:rPr>
      </w:pPr>
      <w:r>
        <w:rPr>
          <w:rFonts w:hint="eastAsia" w:ascii="方正小标宋_GBK" w:eastAsia="方正小标宋_GBK"/>
          <w:sz w:val="36"/>
          <w:szCs w:val="36"/>
          <w:highlight w:val="none"/>
        </w:rPr>
        <w:t>采购代理机构：</w:t>
      </w:r>
      <w:r>
        <w:rPr>
          <w:rFonts w:hint="eastAsia" w:ascii="方正小标宋_GBK" w:eastAsia="方正小标宋_GBK"/>
          <w:sz w:val="36"/>
          <w:szCs w:val="36"/>
          <w:highlight w:val="none"/>
          <w:lang w:val="en-US" w:eastAsia="zh-CN"/>
        </w:rPr>
        <w:t>垫江县公共资源交易中心</w:t>
      </w:r>
    </w:p>
    <w:p>
      <w:pPr>
        <w:spacing w:line="720" w:lineRule="exact"/>
        <w:jc w:val="center"/>
        <w:outlineLvl w:val="0"/>
        <w:rPr>
          <w:rFonts w:hint="eastAsia" w:ascii="方正黑体_GBK" w:hAnsi="宋体" w:eastAsia="方正黑体_GBK"/>
          <w:sz w:val="48"/>
          <w:szCs w:val="32"/>
          <w:highlight w:val="none"/>
        </w:rPr>
      </w:pPr>
      <w:r>
        <w:rPr>
          <w:rFonts w:hint="eastAsia" w:ascii="方正小标宋_GBK" w:hAnsi="宋体" w:eastAsia="方正小标宋_GBK"/>
          <w:sz w:val="36"/>
          <w:szCs w:val="36"/>
          <w:highlight w:val="none"/>
        </w:rPr>
        <w:t>二〇二</w:t>
      </w:r>
      <w:r>
        <w:rPr>
          <w:rFonts w:hint="eastAsia" w:ascii="方正小标宋_GBK" w:hAnsi="宋体" w:eastAsia="方正小标宋_GBK"/>
          <w:sz w:val="36"/>
          <w:szCs w:val="36"/>
          <w:highlight w:val="none"/>
          <w:lang w:val="en-US" w:eastAsia="zh-CN"/>
        </w:rPr>
        <w:t>五</w:t>
      </w:r>
      <w:r>
        <w:rPr>
          <w:rFonts w:hint="eastAsia" w:ascii="方正小标宋_GBK" w:hAnsi="宋体" w:eastAsia="方正小标宋_GBK"/>
          <w:sz w:val="36"/>
          <w:szCs w:val="36"/>
          <w:highlight w:val="none"/>
        </w:rPr>
        <w:t>年</w:t>
      </w:r>
      <w:r>
        <w:rPr>
          <w:rFonts w:hint="eastAsia" w:ascii="方正小标宋_GBK" w:hAnsi="宋体" w:eastAsia="方正小标宋_GBK"/>
          <w:sz w:val="36"/>
          <w:szCs w:val="36"/>
          <w:highlight w:val="none"/>
          <w:lang w:val="en-US" w:eastAsia="zh-CN"/>
        </w:rPr>
        <w:t>八</w:t>
      </w:r>
      <w:r>
        <w:rPr>
          <w:rFonts w:hint="eastAsia" w:ascii="方正小标宋_GBK" w:hAnsi="宋体" w:eastAsia="方正小标宋_GBK"/>
          <w:sz w:val="36"/>
          <w:szCs w:val="36"/>
          <w:highlight w:val="none"/>
        </w:rPr>
        <w:t>月</w:t>
      </w:r>
    </w:p>
    <w:p>
      <w:pPr>
        <w:spacing w:line="480" w:lineRule="exact"/>
        <w:outlineLvl w:val="0"/>
        <w:rPr>
          <w:rFonts w:ascii="方正黑体_GBK" w:eastAsia="方正黑体_GBK"/>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highlight w:val="none"/>
        </w:rPr>
      </w:pPr>
      <w:r>
        <w:rPr>
          <w:rFonts w:hint="eastAsia" w:ascii="方正黑体_GBK" w:eastAsia="方正黑体_GBK"/>
          <w:sz w:val="44"/>
          <w:szCs w:val="28"/>
          <w:highlight w:val="none"/>
        </w:rPr>
        <w:t>目   录</w:t>
      </w:r>
    </w:p>
    <w:p>
      <w:pPr>
        <w:pStyle w:val="46"/>
        <w:tabs>
          <w:tab w:val="right" w:leader="dot" w:pos="9412"/>
        </w:tabs>
      </w:pP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TOC \o "1-3" \h \z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_Toc552495548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 xml:space="preserve">第一篇  </w:t>
      </w:r>
      <w:r>
        <w:rPr>
          <w:rFonts w:hint="eastAsia" w:ascii="方正小标宋_GBK" w:eastAsia="方正小标宋_GBK" w:cs="Arial"/>
          <w:highlight w:val="none"/>
        </w:rPr>
        <w:t>询价采购邀请书</w:t>
      </w:r>
      <w:r>
        <w:tab/>
      </w:r>
      <w:r>
        <w:fldChar w:fldCharType="begin"/>
      </w:r>
      <w:r>
        <w:instrText xml:space="preserve"> PAGEREF _Toc552495548 \h </w:instrText>
      </w:r>
      <w:r>
        <w:fldChar w:fldCharType="separate"/>
      </w:r>
      <w:r>
        <w:t>- 3 -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_Toc833794399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lang w:eastAsia="zh-CN"/>
        </w:rPr>
        <w:t>一、</w:t>
      </w:r>
      <w:r>
        <w:rPr>
          <w:rFonts w:hint="eastAsia" w:ascii="方正仿宋_GBK" w:hAnsi="宋体" w:eastAsia="方正仿宋_GBK"/>
          <w:highlight w:val="none"/>
        </w:rPr>
        <w:t>询价内容</w:t>
      </w:r>
      <w:r>
        <w:tab/>
      </w:r>
      <w:r>
        <w:fldChar w:fldCharType="begin"/>
      </w:r>
      <w:r>
        <w:instrText xml:space="preserve"> PAGEREF _Toc833794399 \h </w:instrText>
      </w:r>
      <w:r>
        <w:fldChar w:fldCharType="separate"/>
      </w:r>
      <w:r>
        <w:t>- 3 -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_Toc750005615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二、资金来源</w:t>
      </w:r>
      <w:r>
        <w:tab/>
      </w:r>
      <w:r>
        <w:fldChar w:fldCharType="begin"/>
      </w:r>
      <w:r>
        <w:instrText xml:space="preserve"> PAGEREF _Toc750005615 \h </w:instrText>
      </w:r>
      <w:r>
        <w:fldChar w:fldCharType="separate"/>
      </w:r>
      <w:r>
        <w:t>- 3 -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_Toc29236993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三、供应商资格条件</w:t>
      </w:r>
      <w:r>
        <w:tab/>
      </w:r>
      <w:r>
        <w:fldChar w:fldCharType="begin"/>
      </w:r>
      <w:r>
        <w:instrText xml:space="preserve"> PAGEREF _Toc29236993 \h </w:instrText>
      </w:r>
      <w:r>
        <w:fldChar w:fldCharType="separate"/>
      </w:r>
      <w:r>
        <w:t>- 3 -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_Toc1109439750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四、询价有关说明</w:t>
      </w:r>
      <w:r>
        <w:tab/>
      </w:r>
      <w:r>
        <w:fldChar w:fldCharType="begin"/>
      </w:r>
      <w:r>
        <w:instrText xml:space="preserve"> PAGEREF _Toc1109439750 \h </w:instrText>
      </w:r>
      <w:r>
        <w:fldChar w:fldCharType="separate"/>
      </w:r>
      <w:r>
        <w:t>- 3 -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_Toc945170674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w:t>
      </w:r>
      <w:r>
        <w:rPr>
          <w:rFonts w:hint="eastAsia" w:ascii="方正仿宋_GBK" w:hAnsi="宋体" w:eastAsia="方正仿宋_GBK"/>
          <w:highlight w:val="none"/>
          <w:lang w:eastAsia="zh-CN"/>
        </w:rPr>
        <w:t>投标</w:t>
      </w:r>
      <w:r>
        <w:rPr>
          <w:rFonts w:hint="eastAsia" w:ascii="方正仿宋_GBK" w:hAnsi="宋体" w:eastAsia="方正仿宋_GBK"/>
          <w:highlight w:val="none"/>
        </w:rPr>
        <w:t>保证金</w:t>
      </w:r>
      <w:r>
        <w:tab/>
      </w:r>
      <w:r>
        <w:fldChar w:fldCharType="begin"/>
      </w:r>
      <w:r>
        <w:instrText xml:space="preserve"> PAGEREF _Toc945170674 \h </w:instrText>
      </w:r>
      <w:r>
        <w:fldChar w:fldCharType="separate"/>
      </w:r>
      <w:r>
        <w:t>- 5 -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_Toc527225660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lang w:eastAsia="zh-CN"/>
        </w:rPr>
        <w:t>六</w:t>
      </w:r>
      <w:r>
        <w:rPr>
          <w:rFonts w:hint="eastAsia" w:ascii="方正仿宋_GBK" w:hAnsi="宋体" w:eastAsia="方正仿宋_GBK"/>
          <w:highlight w:val="none"/>
        </w:rPr>
        <w:t>、其它有关规定</w:t>
      </w:r>
      <w:r>
        <w:tab/>
      </w:r>
      <w:r>
        <w:fldChar w:fldCharType="begin"/>
      </w:r>
      <w:r>
        <w:instrText xml:space="preserve"> PAGEREF _Toc527225660 \h </w:instrText>
      </w:r>
      <w:r>
        <w:fldChar w:fldCharType="separate"/>
      </w:r>
      <w:r>
        <w:t>- 7 -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_Toc487088049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lang w:val="en-US" w:eastAsia="zh-CN"/>
        </w:rPr>
        <w:t>七</w:t>
      </w:r>
      <w:r>
        <w:rPr>
          <w:rFonts w:hint="eastAsia" w:ascii="方正仿宋_GBK" w:hAnsi="宋体" w:eastAsia="方正仿宋_GBK"/>
          <w:highlight w:val="none"/>
        </w:rPr>
        <w:t>、联系方式</w:t>
      </w:r>
      <w:r>
        <w:tab/>
      </w:r>
      <w:r>
        <w:fldChar w:fldCharType="begin"/>
      </w:r>
      <w:r>
        <w:instrText xml:space="preserve"> PAGEREF _Toc487088049 \h </w:instrText>
      </w:r>
      <w:r>
        <w:fldChar w:fldCharType="separate"/>
      </w:r>
      <w:r>
        <w:t>- 8 -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_Toc1901234530 </w:instrText>
      </w:r>
      <w:r>
        <w:rPr>
          <w:rFonts w:hint="eastAsia" w:ascii="方正仿宋_GBK" w:hAnsi="宋体" w:eastAsia="方正仿宋_GBK"/>
          <w:szCs w:val="21"/>
          <w:highlight w:val="none"/>
        </w:rPr>
        <w:fldChar w:fldCharType="separate"/>
      </w:r>
      <w:r>
        <w:rPr>
          <w:rFonts w:hint="eastAsia" w:ascii="方正小标宋_GBK" w:eastAsia="方正小标宋_GBK"/>
          <w:szCs w:val="30"/>
        </w:rPr>
        <w:t xml:space="preserve">第二篇 </w:t>
      </w:r>
      <w:r>
        <w:rPr>
          <w:rFonts w:hint="eastAsia" w:ascii="方正小标宋_GBK" w:eastAsia="方正小标宋_GBK"/>
          <w:szCs w:val="30"/>
          <w:highlight w:val="none"/>
        </w:rPr>
        <w:t>询价项目技术（质量）需求</w:t>
      </w:r>
      <w:r>
        <w:tab/>
      </w:r>
      <w:r>
        <w:fldChar w:fldCharType="begin"/>
      </w:r>
      <w:r>
        <w:instrText xml:space="preserve"> PAGEREF _Toc1901234530 \h </w:instrText>
      </w:r>
      <w:r>
        <w:fldChar w:fldCharType="separate"/>
      </w:r>
      <w:r>
        <w:t>- 9 -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_Toc719292040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第三篇  询价项目服务需求</w:t>
      </w:r>
      <w:r>
        <w:tab/>
      </w:r>
      <w:r>
        <w:fldChar w:fldCharType="begin"/>
      </w:r>
      <w:r>
        <w:instrText xml:space="preserve"> PAGEREF _Toc719292040 \h </w:instrText>
      </w:r>
      <w:r>
        <w:fldChar w:fldCharType="separate"/>
      </w:r>
      <w:r>
        <w:t>- 13 -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_Toc1895303541 </w:instrText>
      </w:r>
      <w:r>
        <w:rPr>
          <w:rFonts w:hint="eastAsia" w:ascii="方正仿宋_GBK" w:hAnsi="宋体" w:eastAsia="方正仿宋_GBK"/>
          <w:szCs w:val="21"/>
          <w:highlight w:val="none"/>
        </w:rPr>
        <w:fldChar w:fldCharType="separate"/>
      </w:r>
      <w:r>
        <w:rPr>
          <w:rFonts w:hint="eastAsia" w:ascii="方正仿宋_GBK" w:eastAsia="方正仿宋_GBK"/>
          <w:szCs w:val="24"/>
        </w:rPr>
        <w:t>一、供货期及交货时间、交货地点及验收方式</w:t>
      </w:r>
      <w:r>
        <w:tab/>
      </w:r>
      <w:r>
        <w:fldChar w:fldCharType="begin"/>
      </w:r>
      <w:r>
        <w:instrText xml:space="preserve"> PAGEREF _Toc1895303541 \h </w:instrText>
      </w:r>
      <w:r>
        <w:fldChar w:fldCharType="separate"/>
      </w:r>
      <w:r>
        <w:t>- 13 -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_Toc1716811929 </w:instrText>
      </w:r>
      <w:r>
        <w:rPr>
          <w:rFonts w:hint="eastAsia" w:ascii="方正仿宋_GBK" w:hAnsi="宋体" w:eastAsia="方正仿宋_GBK"/>
          <w:szCs w:val="21"/>
          <w:highlight w:val="none"/>
        </w:rPr>
        <w:fldChar w:fldCharType="separate"/>
      </w:r>
      <w:r>
        <w:rPr>
          <w:rFonts w:hint="eastAsia" w:ascii="方正仿宋_GBK" w:eastAsia="方正仿宋_GBK"/>
          <w:szCs w:val="24"/>
        </w:rPr>
        <w:t>二、报价要求</w:t>
      </w:r>
      <w:r>
        <w:tab/>
      </w:r>
      <w:r>
        <w:fldChar w:fldCharType="begin"/>
      </w:r>
      <w:r>
        <w:instrText xml:space="preserve"> PAGEREF _Toc1716811929 \h </w:instrText>
      </w:r>
      <w:r>
        <w:fldChar w:fldCharType="separate"/>
      </w:r>
      <w:r>
        <w:t>- 14 -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_Toc923716920 </w:instrText>
      </w:r>
      <w:r>
        <w:rPr>
          <w:rFonts w:hint="eastAsia" w:ascii="方正仿宋_GBK" w:hAnsi="宋体" w:eastAsia="方正仿宋_GBK"/>
          <w:szCs w:val="21"/>
          <w:highlight w:val="none"/>
        </w:rPr>
        <w:fldChar w:fldCharType="separate"/>
      </w:r>
      <w:r>
        <w:rPr>
          <w:rFonts w:hint="eastAsia" w:ascii="方正仿宋_GBK" w:eastAsia="方正仿宋_GBK"/>
          <w:szCs w:val="24"/>
        </w:rPr>
        <w:t>三、质量保证约定</w:t>
      </w:r>
      <w:r>
        <w:tab/>
      </w:r>
      <w:r>
        <w:fldChar w:fldCharType="begin"/>
      </w:r>
      <w:r>
        <w:instrText xml:space="preserve"> PAGEREF _Toc923716920 \h </w:instrText>
      </w:r>
      <w:r>
        <w:fldChar w:fldCharType="separate"/>
      </w:r>
      <w:r>
        <w:t>- 14 -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_Toc1540839413 </w:instrText>
      </w:r>
      <w:r>
        <w:rPr>
          <w:rFonts w:hint="eastAsia" w:ascii="方正仿宋_GBK" w:hAnsi="宋体" w:eastAsia="方正仿宋_GBK"/>
          <w:szCs w:val="21"/>
          <w:highlight w:val="none"/>
        </w:rPr>
        <w:fldChar w:fldCharType="separate"/>
      </w:r>
      <w:r>
        <w:rPr>
          <w:rFonts w:hint="eastAsia" w:ascii="方正仿宋_GBK" w:eastAsia="方正仿宋_GBK"/>
          <w:szCs w:val="24"/>
        </w:rPr>
        <w:t>四、付款方式</w:t>
      </w:r>
      <w:r>
        <w:tab/>
      </w:r>
      <w:r>
        <w:fldChar w:fldCharType="begin"/>
      </w:r>
      <w:r>
        <w:instrText xml:space="preserve"> PAGEREF _Toc1540839413 \h </w:instrText>
      </w:r>
      <w:r>
        <w:fldChar w:fldCharType="separate"/>
      </w:r>
      <w:r>
        <w:t>- 14 -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_Toc1020865597 </w:instrText>
      </w:r>
      <w:r>
        <w:rPr>
          <w:rFonts w:hint="eastAsia" w:ascii="方正仿宋_GBK" w:hAnsi="宋体" w:eastAsia="方正仿宋_GBK"/>
          <w:szCs w:val="21"/>
          <w:highlight w:val="none"/>
        </w:rPr>
        <w:fldChar w:fldCharType="separate"/>
      </w:r>
      <w:r>
        <w:rPr>
          <w:rFonts w:hint="eastAsia" w:ascii="方正小标宋_GBK" w:hAnsi="方正小标宋_GBK" w:eastAsia="方正小标宋_GBK" w:cs="方正小标宋_GBK"/>
          <w:szCs w:val="36"/>
          <w:highlight w:val="none"/>
          <w:lang w:val="en-US" w:eastAsia="zh-CN"/>
        </w:rPr>
        <w:t>第四篇  采购程序、评定成交的标准、无效报价及采购终止</w:t>
      </w:r>
      <w:r>
        <w:tab/>
      </w:r>
      <w:r>
        <w:fldChar w:fldCharType="begin"/>
      </w:r>
      <w:r>
        <w:instrText xml:space="preserve"> PAGEREF _Toc1020865597 \h </w:instrText>
      </w:r>
      <w:r>
        <w:fldChar w:fldCharType="separate"/>
      </w:r>
      <w:r>
        <w:t>- 15 -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_Toc1664733774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一、采购程序</w:t>
      </w:r>
      <w:r>
        <w:tab/>
      </w:r>
      <w:r>
        <w:fldChar w:fldCharType="begin"/>
      </w:r>
      <w:r>
        <w:instrText xml:space="preserve"> PAGEREF _Toc1664733774 \h </w:instrText>
      </w:r>
      <w:r>
        <w:fldChar w:fldCharType="separate"/>
      </w:r>
      <w:r>
        <w:t>- 15 -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_Toc85282251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二、评定成交的标准</w:t>
      </w:r>
      <w:r>
        <w:tab/>
      </w:r>
      <w:r>
        <w:fldChar w:fldCharType="begin"/>
      </w:r>
      <w:r>
        <w:instrText xml:space="preserve"> PAGEREF _Toc85282251 \h </w:instrText>
      </w:r>
      <w:r>
        <w:fldChar w:fldCharType="separate"/>
      </w:r>
      <w:r>
        <w:t>- 17 -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_Toc451972048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三、无效报价</w:t>
      </w:r>
      <w:r>
        <w:tab/>
      </w:r>
      <w:r>
        <w:fldChar w:fldCharType="begin"/>
      </w:r>
      <w:r>
        <w:instrText xml:space="preserve"> PAGEREF _Toc451972048 \h </w:instrText>
      </w:r>
      <w:r>
        <w:fldChar w:fldCharType="separate"/>
      </w:r>
      <w:r>
        <w:t>- 17 -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_Toc1580478227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四、采购终止</w:t>
      </w:r>
      <w:r>
        <w:tab/>
      </w:r>
      <w:r>
        <w:fldChar w:fldCharType="begin"/>
      </w:r>
      <w:r>
        <w:instrText xml:space="preserve"> PAGEREF _Toc1580478227 \h </w:instrText>
      </w:r>
      <w:r>
        <w:fldChar w:fldCharType="separate"/>
      </w:r>
      <w:r>
        <w:t>- 18 -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_Toc102041484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第五篇  供应商须知</w:t>
      </w:r>
      <w:r>
        <w:tab/>
      </w:r>
      <w:r>
        <w:fldChar w:fldCharType="begin"/>
      </w:r>
      <w:r>
        <w:instrText xml:space="preserve"> PAGEREF _Toc102041484 \h </w:instrText>
      </w:r>
      <w:r>
        <w:fldChar w:fldCharType="separate"/>
      </w:r>
      <w:r>
        <w:t>- 19 -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_Toc111527226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一、询价费用</w:t>
      </w:r>
      <w:r>
        <w:tab/>
      </w:r>
      <w:r>
        <w:fldChar w:fldCharType="begin"/>
      </w:r>
      <w:r>
        <w:instrText xml:space="preserve"> PAGEREF _Toc111527226 \h </w:instrText>
      </w:r>
      <w:r>
        <w:fldChar w:fldCharType="separate"/>
      </w:r>
      <w:r>
        <w:t>- 19 -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_Toc2083386263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二、询价通知书</w:t>
      </w:r>
      <w:r>
        <w:tab/>
      </w:r>
      <w:r>
        <w:fldChar w:fldCharType="begin"/>
      </w:r>
      <w:r>
        <w:instrText xml:space="preserve"> PAGEREF _Toc2083386263 \h </w:instrText>
      </w:r>
      <w:r>
        <w:fldChar w:fldCharType="separate"/>
      </w:r>
      <w:r>
        <w:t>- 19 -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_Toc1926284959 </w:instrText>
      </w:r>
      <w:r>
        <w:rPr>
          <w:rFonts w:hint="eastAsia" w:ascii="方正仿宋_GBK" w:hAnsi="宋体" w:eastAsia="方正仿宋_GBK"/>
          <w:szCs w:val="21"/>
          <w:highlight w:val="none"/>
        </w:rPr>
        <w:fldChar w:fldCharType="separate"/>
      </w:r>
      <w:r>
        <w:rPr>
          <w:rFonts w:hint="eastAsia" w:ascii="方正仿宋_GBK" w:hAnsi="方正仿宋_GBK" w:eastAsia="方正仿宋_GBK" w:cs="方正仿宋_GBK"/>
          <w:highlight w:val="none"/>
        </w:rPr>
        <w:t>三、</w:t>
      </w:r>
      <w:r>
        <w:rPr>
          <w:rFonts w:hint="eastAsia" w:ascii="方正仿宋_GBK" w:hAnsi="方正仿宋_GBK" w:eastAsia="方正仿宋_GBK" w:cs="方正仿宋_GBK"/>
          <w:szCs w:val="24"/>
          <w:highlight w:val="none"/>
        </w:rPr>
        <w:t>电子响应文件</w:t>
      </w:r>
      <w:r>
        <w:tab/>
      </w:r>
      <w:r>
        <w:fldChar w:fldCharType="begin"/>
      </w:r>
      <w:r>
        <w:instrText xml:space="preserve"> PAGEREF _Toc1926284959 \h </w:instrText>
      </w:r>
      <w:r>
        <w:fldChar w:fldCharType="separate"/>
      </w:r>
      <w:r>
        <w:t>- 19 -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_Toc41216533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四、成交供应商的确定和变更</w:t>
      </w:r>
      <w:r>
        <w:tab/>
      </w:r>
      <w:r>
        <w:fldChar w:fldCharType="begin"/>
      </w:r>
      <w:r>
        <w:instrText xml:space="preserve"> PAGEREF _Toc41216533 \h </w:instrText>
      </w:r>
      <w:r>
        <w:fldChar w:fldCharType="separate"/>
      </w:r>
      <w:r>
        <w:t>- 20 -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_Toc1592391277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五、成交通知</w:t>
      </w:r>
      <w:r>
        <w:tab/>
      </w:r>
      <w:r>
        <w:fldChar w:fldCharType="begin"/>
      </w:r>
      <w:r>
        <w:instrText xml:space="preserve"> PAGEREF _Toc1592391277 \h </w:instrText>
      </w:r>
      <w:r>
        <w:fldChar w:fldCharType="separate"/>
      </w:r>
      <w:r>
        <w:t>- 20 -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_Toc394102081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六、关于质疑</w:t>
      </w:r>
      <w:r>
        <w:tab/>
      </w:r>
      <w:r>
        <w:fldChar w:fldCharType="begin"/>
      </w:r>
      <w:r>
        <w:instrText xml:space="preserve"> PAGEREF _Toc394102081 \h </w:instrText>
      </w:r>
      <w:r>
        <w:fldChar w:fldCharType="separate"/>
      </w:r>
      <w:r>
        <w:t>- 20 -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_Toc1449449973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七、签订合同</w:t>
      </w:r>
      <w:r>
        <w:tab/>
      </w:r>
      <w:r>
        <w:fldChar w:fldCharType="begin"/>
      </w:r>
      <w:r>
        <w:instrText xml:space="preserve"> PAGEREF _Toc1449449973 \h </w:instrText>
      </w:r>
      <w:r>
        <w:fldChar w:fldCharType="separate"/>
      </w:r>
      <w:r>
        <w:t>- 21 -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_Toc861295329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八、项目验收</w:t>
      </w:r>
      <w:r>
        <w:tab/>
      </w:r>
      <w:r>
        <w:fldChar w:fldCharType="begin"/>
      </w:r>
      <w:r>
        <w:instrText xml:space="preserve"> PAGEREF _Toc861295329 \h </w:instrText>
      </w:r>
      <w:r>
        <w:fldChar w:fldCharType="separate"/>
      </w:r>
      <w:r>
        <w:t>- 22 -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_Toc518788350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九、交易服务费</w:t>
      </w:r>
      <w:r>
        <w:tab/>
      </w:r>
      <w:r>
        <w:fldChar w:fldCharType="begin"/>
      </w:r>
      <w:r>
        <w:instrText xml:space="preserve"> PAGEREF _Toc518788350 \h </w:instrText>
      </w:r>
      <w:r>
        <w:fldChar w:fldCharType="separate"/>
      </w:r>
      <w:r>
        <w:t>- 22 -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_Toc1438826176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第六篇  合同草案条款</w:t>
      </w:r>
      <w:r>
        <w:tab/>
      </w:r>
      <w:r>
        <w:fldChar w:fldCharType="begin"/>
      </w:r>
      <w:r>
        <w:instrText xml:space="preserve"> PAGEREF _Toc1438826176 \h </w:instrText>
      </w:r>
      <w:r>
        <w:fldChar w:fldCharType="separate"/>
      </w:r>
      <w:r>
        <w:t>- 23 -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_Toc1588627995 </w:instrText>
      </w:r>
      <w:r>
        <w:rPr>
          <w:rFonts w:hint="eastAsia" w:ascii="方正仿宋_GBK" w:hAnsi="宋体" w:eastAsia="方正仿宋_GBK"/>
          <w:szCs w:val="21"/>
          <w:highlight w:val="none"/>
        </w:rPr>
        <w:fldChar w:fldCharType="separate"/>
      </w:r>
      <w:r>
        <w:rPr>
          <w:rFonts w:hint="eastAsia" w:ascii="方正小标宋_GBK" w:eastAsia="方正小标宋_GBK"/>
          <w:szCs w:val="30"/>
          <w:highlight w:val="none"/>
        </w:rPr>
        <w:t xml:space="preserve">第七篇  </w:t>
      </w:r>
      <w:r>
        <w:rPr>
          <w:rFonts w:hint="eastAsia" w:ascii="方正小标宋_GBK" w:eastAsia="方正小标宋_GBK"/>
          <w:szCs w:val="30"/>
          <w:highlight w:val="none"/>
          <w:lang w:eastAsia="zh-CN"/>
        </w:rPr>
        <w:t>电子</w:t>
      </w:r>
      <w:r>
        <w:rPr>
          <w:rFonts w:hint="eastAsia" w:ascii="方正小标宋_GBK" w:eastAsia="方正小标宋_GBK"/>
          <w:szCs w:val="30"/>
          <w:highlight w:val="none"/>
        </w:rPr>
        <w:t>响应文件格式要求</w:t>
      </w:r>
      <w:r>
        <w:tab/>
      </w:r>
      <w:r>
        <w:fldChar w:fldCharType="begin"/>
      </w:r>
      <w:r>
        <w:instrText xml:space="preserve"> PAGEREF _Toc1588627995 \h </w:instrText>
      </w:r>
      <w:r>
        <w:fldChar w:fldCharType="separate"/>
      </w:r>
      <w:r>
        <w:t>- 26 -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_Toc1071283898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一、经济部分</w:t>
      </w:r>
      <w:r>
        <w:tab/>
      </w:r>
      <w:r>
        <w:fldChar w:fldCharType="begin"/>
      </w:r>
      <w:r>
        <w:instrText xml:space="preserve"> PAGEREF _Toc1071283898 \h </w:instrText>
      </w:r>
      <w:r>
        <w:fldChar w:fldCharType="separate"/>
      </w:r>
      <w:r>
        <w:t>- 27 -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_Toc125136927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二、技术（质量）部分</w:t>
      </w:r>
      <w:r>
        <w:tab/>
      </w:r>
      <w:r>
        <w:fldChar w:fldCharType="begin"/>
      </w:r>
      <w:r>
        <w:instrText xml:space="preserve"> PAGEREF _Toc125136927 \h </w:instrText>
      </w:r>
      <w:r>
        <w:fldChar w:fldCharType="separate"/>
      </w:r>
      <w:r>
        <w:t>- 32 -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_Toc191149962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三、服务部分</w:t>
      </w:r>
      <w:r>
        <w:tab/>
      </w:r>
      <w:r>
        <w:fldChar w:fldCharType="begin"/>
      </w:r>
      <w:r>
        <w:instrText xml:space="preserve"> PAGEREF _Toc191149962 \h </w:instrText>
      </w:r>
      <w:r>
        <w:fldChar w:fldCharType="separate"/>
      </w:r>
      <w:r>
        <w:t>- 34 -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_Toc1100520892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四、资格条件及其他</w:t>
      </w:r>
      <w:r>
        <w:tab/>
      </w:r>
      <w:r>
        <w:fldChar w:fldCharType="begin"/>
      </w:r>
      <w:r>
        <w:instrText xml:space="preserve"> PAGEREF _Toc1100520892 \h </w:instrText>
      </w:r>
      <w:r>
        <w:fldChar w:fldCharType="separate"/>
      </w:r>
      <w:r>
        <w:t>- 36 -</w:t>
      </w:r>
      <w:r>
        <w:fldChar w:fldCharType="end"/>
      </w:r>
      <w:r>
        <w:rPr>
          <w:rFonts w:hint="eastAsia" w:ascii="方正仿宋_GBK" w:hAnsi="宋体" w:eastAsia="方正仿宋_GBK"/>
          <w:szCs w:val="21"/>
          <w:highlight w:val="none"/>
        </w:rPr>
        <w:fldChar w:fldCharType="end"/>
      </w:r>
    </w:p>
    <w:p>
      <w:pPr>
        <w:pStyle w:val="46"/>
        <w:tabs>
          <w:tab w:val="right" w:leader="dot" w:pos="9412"/>
        </w:tabs>
      </w:pPr>
      <w:r>
        <w:rPr>
          <w:rFonts w:hint="eastAsia" w:ascii="方正仿宋_GBK" w:hAnsi="宋体" w:eastAsia="方正仿宋_GBK"/>
          <w:szCs w:val="21"/>
          <w:highlight w:val="none"/>
        </w:rPr>
        <w:fldChar w:fldCharType="begin"/>
      </w:r>
      <w:r>
        <w:rPr>
          <w:rFonts w:hint="eastAsia" w:ascii="方正仿宋_GBK" w:hAnsi="宋体" w:eastAsia="方正仿宋_GBK"/>
          <w:szCs w:val="21"/>
          <w:highlight w:val="none"/>
        </w:rPr>
        <w:instrText xml:space="preserve"> HYPERLINK \l _Toc1234576677 </w:instrText>
      </w:r>
      <w:r>
        <w:rPr>
          <w:rFonts w:hint="eastAsia" w:ascii="方正仿宋_GBK" w:hAnsi="宋体" w:eastAsia="方正仿宋_GBK"/>
          <w:szCs w:val="21"/>
          <w:highlight w:val="none"/>
        </w:rPr>
        <w:fldChar w:fldCharType="separate"/>
      </w:r>
      <w:r>
        <w:rPr>
          <w:rFonts w:hint="eastAsia" w:ascii="方正仿宋_GBK" w:hAnsi="宋体" w:eastAsia="方正仿宋_GBK"/>
          <w:highlight w:val="none"/>
        </w:rPr>
        <w:t>五、其他资料</w:t>
      </w:r>
      <w:r>
        <w:tab/>
      </w:r>
      <w:r>
        <w:fldChar w:fldCharType="begin"/>
      </w:r>
      <w:r>
        <w:instrText xml:space="preserve"> PAGEREF _Toc1234576677 \h </w:instrText>
      </w:r>
      <w:r>
        <w:fldChar w:fldCharType="separate"/>
      </w:r>
      <w:r>
        <w:t>- 41 -</w:t>
      </w:r>
      <w:r>
        <w:fldChar w:fldCharType="end"/>
      </w:r>
      <w:r>
        <w:rPr>
          <w:rFonts w:hint="eastAsia" w:ascii="方正仿宋_GBK" w:hAnsi="宋体" w:eastAsia="方正仿宋_GBK"/>
          <w:szCs w:val="21"/>
          <w:highlight w:val="none"/>
        </w:rPr>
        <w:fldChar w:fldCharType="end"/>
      </w:r>
    </w:p>
    <w:p>
      <w:pPr>
        <w:pStyle w:val="46"/>
        <w:tabs>
          <w:tab w:val="right" w:leader="dot" w:pos="9402"/>
        </w:tabs>
        <w:spacing w:line="480" w:lineRule="exact"/>
        <w:ind w:left="560"/>
        <w:rPr>
          <w:rFonts w:ascii="方正仿宋_GBK" w:hAnsi="Calibri" w:eastAsia="方正仿宋_GBK"/>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highlight w:val="none"/>
        </w:rPr>
        <w:fldChar w:fldCharType="end"/>
      </w:r>
    </w:p>
    <w:p>
      <w:pPr>
        <w:pStyle w:val="3"/>
        <w:spacing w:before="0" w:after="0" w:line="360" w:lineRule="auto"/>
        <w:jc w:val="center"/>
        <w:rPr>
          <w:rFonts w:hint="eastAsia" w:ascii="方正小标宋_GBK" w:eastAsia="方正小标宋_GBK"/>
          <w:b w:val="0"/>
          <w:sz w:val="36"/>
          <w:szCs w:val="30"/>
          <w:highlight w:val="none"/>
        </w:rPr>
      </w:pPr>
      <w:bookmarkStart w:id="2" w:name="_Toc14446"/>
      <w:bookmarkStart w:id="3" w:name="_Toc24173"/>
      <w:bookmarkStart w:id="4" w:name="_Toc78633506"/>
      <w:bookmarkStart w:id="5" w:name="_Toc724865927"/>
      <w:bookmarkStart w:id="6" w:name="_Toc15615"/>
      <w:bookmarkStart w:id="7" w:name="_Toc1741973973"/>
      <w:bookmarkStart w:id="8" w:name="_Toc28269"/>
      <w:bookmarkStart w:id="9" w:name="_Toc878683870"/>
      <w:bookmarkStart w:id="10" w:name="_Toc15726"/>
      <w:bookmarkStart w:id="11" w:name="_Toc1052125688"/>
      <w:bookmarkStart w:id="12" w:name="_Toc106034769"/>
      <w:bookmarkStart w:id="13" w:name="_Toc788512415"/>
      <w:bookmarkStart w:id="14" w:name="_Toc12789052"/>
      <w:bookmarkStart w:id="15" w:name="_Toc552495548"/>
      <w:bookmarkStart w:id="16" w:name="_Toc65660329"/>
      <w:bookmarkStart w:id="17" w:name="_Toc11641050"/>
      <w:bookmarkStart w:id="18" w:name="_Toc1507006434"/>
      <w:bookmarkStart w:id="19" w:name="_Toc1058627478"/>
      <w:bookmarkStart w:id="20" w:name="_Toc24817"/>
      <w:r>
        <w:rPr>
          <w:rFonts w:hint="eastAsia" w:ascii="方正小标宋_GBK" w:eastAsia="方正小标宋_GBK"/>
          <w:b w:val="0"/>
          <w:sz w:val="36"/>
          <w:szCs w:val="30"/>
          <w:highlight w:val="none"/>
        </w:rPr>
        <w:t xml:space="preserve">第一篇  </w:t>
      </w:r>
      <w:r>
        <w:rPr>
          <w:rFonts w:hint="eastAsia" w:ascii="方正小标宋_GBK" w:eastAsia="方正小标宋_GBK" w:cs="Arial"/>
          <w:b w:val="0"/>
          <w:sz w:val="36"/>
          <w:highlight w:val="none"/>
        </w:rPr>
        <w:t>询价采购邀请书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垫江县公共资源交易中心接受</w:t>
      </w:r>
      <w:r>
        <w:rPr>
          <w:rFonts w:hint="eastAsia" w:ascii="方正仿宋_GBK" w:hAnsi="宋体" w:eastAsia="方正仿宋_GBK"/>
          <w:sz w:val="24"/>
          <w:szCs w:val="24"/>
          <w:highlight w:val="none"/>
          <w:lang w:eastAsia="zh-CN"/>
        </w:rPr>
        <w:t>重庆澜泉水务有限公司</w:t>
      </w:r>
      <w:r>
        <w:rPr>
          <w:rFonts w:hint="eastAsia" w:ascii="方正仿宋_GBK" w:hAnsi="宋体" w:eastAsia="方正仿宋_GBK"/>
          <w:sz w:val="24"/>
          <w:szCs w:val="24"/>
          <w:highlight w:val="none"/>
        </w:rPr>
        <w:t>的委托，对</w:t>
      </w:r>
      <w:r>
        <w:rPr>
          <w:rFonts w:hint="eastAsia" w:ascii="方正仿宋_GBK" w:hAnsi="宋体" w:eastAsia="方正仿宋_GBK"/>
          <w:sz w:val="24"/>
          <w:szCs w:val="24"/>
          <w:highlight w:val="none"/>
          <w:lang w:eastAsia="zh-CN"/>
        </w:rPr>
        <w:t>重庆澜泉水务有限公司2025—2026年度塑料管材采购</w:t>
      </w:r>
      <w:r>
        <w:rPr>
          <w:rFonts w:hint="eastAsia" w:ascii="方正仿宋_GBK" w:hAnsi="宋体" w:eastAsia="方正仿宋_GBK"/>
          <w:sz w:val="24"/>
          <w:szCs w:val="24"/>
          <w:highlight w:val="none"/>
        </w:rPr>
        <w:t>进行询价采购。欢迎有资格的供应商前来参加报价。</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21" w:name="_Toc6928"/>
      <w:bookmarkStart w:id="22" w:name="_Toc1505633725"/>
      <w:bookmarkStart w:id="23" w:name="_Toc417"/>
      <w:bookmarkStart w:id="24" w:name="_Toc1095186544"/>
      <w:bookmarkStart w:id="25" w:name="_Toc869784095"/>
      <w:bookmarkStart w:id="26" w:name="_Toc317775175"/>
      <w:bookmarkStart w:id="27" w:name="_Toc313893526"/>
      <w:bookmarkStart w:id="28" w:name="_Toc1353874527"/>
      <w:bookmarkStart w:id="29" w:name="_Toc106034770"/>
      <w:bookmarkStart w:id="30" w:name="_Toc1529122567"/>
      <w:bookmarkStart w:id="31" w:name="_Toc301219503"/>
      <w:bookmarkStart w:id="32" w:name="_Toc1926190220"/>
      <w:bookmarkStart w:id="33" w:name="_Toc1651947593"/>
      <w:bookmarkStart w:id="34" w:name="_Toc65660330"/>
      <w:bookmarkStart w:id="35" w:name="_Toc7758"/>
      <w:bookmarkStart w:id="36" w:name="_Toc18246"/>
      <w:bookmarkStart w:id="37" w:name="_Toc833794399"/>
      <w:bookmarkStart w:id="38" w:name="_Toc30549"/>
      <w:bookmarkStart w:id="39" w:name="_Toc26091"/>
      <w:r>
        <w:rPr>
          <w:rFonts w:hint="eastAsia" w:ascii="方正仿宋_GBK" w:hAnsi="宋体" w:eastAsia="方正仿宋_GBK"/>
          <w:sz w:val="24"/>
          <w:highlight w:val="none"/>
          <w:lang w:eastAsia="zh-CN"/>
        </w:rPr>
        <w:t>一、</w:t>
      </w:r>
      <w:r>
        <w:rPr>
          <w:rFonts w:hint="eastAsia" w:ascii="方正仿宋_GBK" w:hAnsi="宋体" w:eastAsia="方正仿宋_GBK"/>
          <w:sz w:val="24"/>
          <w:highlight w:val="none"/>
        </w:rPr>
        <w:t>询价内容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58"/>
        <w:tblW w:w="9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2603"/>
        <w:gridCol w:w="1758"/>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3503"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名称</w:t>
            </w:r>
          </w:p>
        </w:tc>
        <w:tc>
          <w:tcPr>
            <w:tcW w:w="2603"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总价</w:t>
            </w: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cs="宋体"/>
                <w:b/>
                <w:bCs/>
                <w:kern w:val="0"/>
                <w:sz w:val="21"/>
                <w:szCs w:val="24"/>
                <w:highlight w:val="none"/>
                <w:lang w:eastAsia="zh-CN"/>
              </w:rPr>
              <w:t>（万元）</w:t>
            </w:r>
          </w:p>
        </w:tc>
        <w:tc>
          <w:tcPr>
            <w:tcW w:w="1758"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highlight w:val="none"/>
                <w:lang w:val="en-US" w:eastAsia="zh-CN" w:bidi="ar-SA"/>
              </w:rPr>
            </w:pPr>
            <w:r>
              <w:rPr>
                <w:rFonts w:hint="eastAsia" w:ascii="方正仿宋_GBK" w:hAnsi="宋体" w:eastAsia="方正仿宋_GBK" w:cs="宋体"/>
                <w:b/>
                <w:bCs/>
                <w:kern w:val="0"/>
                <w:sz w:val="21"/>
                <w:szCs w:val="24"/>
                <w:highlight w:val="none"/>
              </w:rPr>
              <w:t>成交供应商数量（名）</w:t>
            </w:r>
          </w:p>
        </w:tc>
        <w:tc>
          <w:tcPr>
            <w:tcW w:w="1535"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highlight w:val="none"/>
                <w:lang w:val="en-US" w:eastAsia="zh-CN"/>
              </w:rPr>
            </w:pPr>
            <w:r>
              <w:rPr>
                <w:rFonts w:hint="eastAsia" w:ascii="方正仿宋_GBK" w:hAnsi="宋体" w:eastAsia="方正仿宋_GBK" w:cs="宋体"/>
                <w:b/>
                <w:bCs/>
                <w:kern w:val="0"/>
                <w:sz w:val="21"/>
                <w:szCs w:val="24"/>
                <w:highlight w:val="none"/>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1"/>
                <w:highlight w:val="none"/>
                <w:lang w:val="en-US" w:eastAsia="zh-CN"/>
              </w:rPr>
            </w:pPr>
            <w:r>
              <w:rPr>
                <w:rFonts w:hint="eastAsia" w:ascii="方正仿宋_GBK" w:hAnsi="宋体" w:eastAsia="方正仿宋_GBK"/>
                <w:sz w:val="24"/>
                <w:szCs w:val="24"/>
                <w:highlight w:val="none"/>
                <w:lang w:eastAsia="zh-CN"/>
              </w:rPr>
              <w:t>重庆澜泉水务有限公司2025—2026年度塑料管材采购</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ighlight w:val="none"/>
                <w:lang w:val="en-US" w:eastAsia="zh-CN"/>
              </w:rPr>
            </w:pPr>
            <w:r>
              <w:rPr>
                <w:rFonts w:hint="eastAsia" w:ascii="方正仿宋_GBK" w:hAnsi="宋体" w:eastAsia="方正仿宋_GBK"/>
                <w:sz w:val="21"/>
                <w:szCs w:val="21"/>
                <w:highlight w:val="none"/>
                <w:lang w:val="en-US" w:eastAsia="zh-CN"/>
              </w:rPr>
              <w:t>90</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1.8</w:t>
            </w:r>
          </w:p>
        </w:tc>
      </w:tr>
    </w:tbl>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0" w:name="_Toc25929"/>
      <w:bookmarkStart w:id="41" w:name="_Toc1760780938"/>
      <w:bookmarkStart w:id="42" w:name="_Toc1994242824"/>
      <w:bookmarkStart w:id="43" w:name="_Toc1093752899"/>
      <w:bookmarkStart w:id="44" w:name="_Toc106034771"/>
      <w:bookmarkStart w:id="45" w:name="_Toc65660331"/>
      <w:bookmarkStart w:id="46" w:name="_Toc1672201941"/>
      <w:bookmarkStart w:id="47" w:name="_Toc3256"/>
      <w:bookmarkStart w:id="48" w:name="_Toc622625140"/>
      <w:bookmarkStart w:id="49" w:name="_Toc4424"/>
      <w:bookmarkStart w:id="50" w:name="_Toc750005615"/>
      <w:bookmarkStart w:id="51" w:name="_Toc210336519"/>
      <w:bookmarkStart w:id="52" w:name="_Toc27028"/>
      <w:bookmarkStart w:id="53" w:name="_Toc781"/>
      <w:bookmarkStart w:id="54" w:name="_Toc541699754"/>
      <w:bookmarkStart w:id="55" w:name="_Toc6592"/>
      <w:bookmarkStart w:id="56" w:name="_Toc108683350"/>
      <w:bookmarkStart w:id="57" w:name="_Toc373860293"/>
      <w:bookmarkStart w:id="58" w:name="_Toc317775178"/>
      <w:r>
        <w:rPr>
          <w:rFonts w:hint="eastAsia" w:ascii="方正仿宋_GBK" w:hAnsi="宋体" w:eastAsia="方正仿宋_GBK"/>
          <w:sz w:val="24"/>
          <w:highlight w:val="none"/>
        </w:rPr>
        <w:t>二、资金来源</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仿宋" w:eastAsia="方正仿宋_GBK"/>
          <w:sz w:val="24"/>
          <w:szCs w:val="24"/>
          <w:highlight w:val="none"/>
          <w:lang w:eastAsia="zh-CN"/>
        </w:rPr>
        <w:t>单位自筹</w:t>
      </w:r>
      <w:r>
        <w:rPr>
          <w:rFonts w:hint="eastAsia" w:ascii="方正仿宋_GBK" w:hAnsi="仿宋" w:eastAsia="方正仿宋_GBK"/>
          <w:sz w:val="24"/>
          <w:szCs w:val="24"/>
          <w:highlight w:val="none"/>
        </w:rPr>
        <w:t>资金，采购</w:t>
      </w:r>
      <w:r>
        <w:rPr>
          <w:rFonts w:hint="eastAsia" w:ascii="方正仿宋_GBK" w:hAnsi="仿宋" w:eastAsia="方正仿宋_GBK"/>
          <w:sz w:val="24"/>
          <w:szCs w:val="24"/>
          <w:highlight w:val="none"/>
          <w:lang w:val="en-US" w:eastAsia="zh-CN"/>
        </w:rPr>
        <w:t>总</w:t>
      </w:r>
      <w:r>
        <w:rPr>
          <w:rFonts w:hint="eastAsia" w:ascii="方正仿宋_GBK" w:hAnsi="仿宋" w:eastAsia="方正仿宋_GBK"/>
          <w:sz w:val="24"/>
          <w:szCs w:val="24"/>
          <w:highlight w:val="none"/>
        </w:rPr>
        <w:t>预算</w:t>
      </w:r>
      <w:r>
        <w:rPr>
          <w:rFonts w:hint="eastAsia" w:ascii="方正仿宋_GBK" w:hAnsi="仿宋" w:eastAsia="方正仿宋_GBK"/>
          <w:sz w:val="24"/>
          <w:szCs w:val="24"/>
          <w:highlight w:val="none"/>
          <w:lang w:val="en-US" w:eastAsia="zh-CN"/>
        </w:rPr>
        <w:t>90万</w:t>
      </w:r>
      <w:r>
        <w:rPr>
          <w:rFonts w:hint="eastAsia" w:ascii="方正仿宋_GBK" w:hAnsi="仿宋" w:eastAsia="方正仿宋_GBK"/>
          <w:sz w:val="24"/>
          <w:szCs w:val="24"/>
          <w:highlight w:val="none"/>
        </w:rPr>
        <w:t>元。</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59" w:name="_Toc64731996"/>
      <w:bookmarkStart w:id="60" w:name="_Toc979916558"/>
      <w:bookmarkStart w:id="61" w:name="_Toc29236993"/>
      <w:bookmarkStart w:id="62" w:name="_Toc65660332"/>
      <w:bookmarkStart w:id="63" w:name="_Toc82097396"/>
      <w:bookmarkStart w:id="64" w:name="_Toc106034772"/>
      <w:bookmarkStart w:id="65" w:name="_Toc18548"/>
      <w:bookmarkStart w:id="66" w:name="_Toc15959"/>
      <w:bookmarkStart w:id="67" w:name="_Toc13541"/>
      <w:bookmarkStart w:id="68" w:name="_Toc1924574824"/>
      <w:bookmarkStart w:id="69" w:name="_Toc1448542633"/>
      <w:bookmarkStart w:id="70" w:name="_Toc1425002598"/>
      <w:bookmarkStart w:id="71" w:name="_Toc20867"/>
      <w:bookmarkStart w:id="72" w:name="_Toc16712"/>
      <w:bookmarkStart w:id="73" w:name="_Toc2129466337"/>
      <w:bookmarkStart w:id="74" w:name="_Toc822291420"/>
      <w:bookmarkStart w:id="75" w:name="_Toc82018901"/>
      <w:bookmarkStart w:id="76" w:name="_Toc15314"/>
      <w:r>
        <w:rPr>
          <w:rFonts w:hint="eastAsia" w:ascii="方正仿宋_GBK" w:hAnsi="宋体" w:eastAsia="方正仿宋_GBK"/>
          <w:sz w:val="24"/>
          <w:highlight w:val="none"/>
        </w:rPr>
        <w:t>三、供应商资格条件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pacing w:line="400" w:lineRule="exact"/>
        <w:ind w:firstLine="480" w:firstLineChars="200"/>
        <w:rPr>
          <w:rFonts w:hint="eastAsia" w:ascii="方正仿宋_GBK" w:hAnsi="宋体" w:eastAsia="方正仿宋_GBK"/>
          <w:sz w:val="24"/>
          <w:szCs w:val="24"/>
          <w:highlight w:val="none"/>
        </w:rPr>
      </w:pPr>
      <w:bookmarkStart w:id="77" w:name="OLE_LINK5"/>
      <w:r>
        <w:rPr>
          <w:rFonts w:hint="eastAsia" w:ascii="方正仿宋_GBK" w:hAnsi="宋体" w:eastAsia="方正仿宋_GBK"/>
          <w:sz w:val="24"/>
          <w:szCs w:val="24"/>
          <w:highlight w:val="none"/>
        </w:rPr>
        <w:t>（一）满足《中华人民共和国政府采购法》第二十二条规定；</w:t>
      </w:r>
    </w:p>
    <w:p>
      <w:pPr>
        <w:spacing w:line="400" w:lineRule="exact"/>
        <w:ind w:firstLine="480" w:firstLineChars="200"/>
        <w:rPr>
          <w:rFonts w:hint="eastAsia" w:ascii="方正仿宋_GBK" w:hAnsi="宋体" w:eastAsia="方正仿宋_GBK"/>
          <w:i/>
          <w:sz w:val="24"/>
          <w:szCs w:val="24"/>
          <w:highlight w:val="none"/>
          <w:u w:val="single"/>
          <w:lang w:val="en-US" w:eastAsia="zh-CN"/>
        </w:rPr>
      </w:pPr>
      <w:r>
        <w:rPr>
          <w:rFonts w:hint="eastAsia" w:ascii="方正仿宋_GBK" w:hAnsi="宋体" w:eastAsia="方正仿宋_GBK"/>
          <w:sz w:val="24"/>
          <w:szCs w:val="24"/>
          <w:highlight w:val="none"/>
        </w:rPr>
        <w:t>（二）落实政府采购政策需满足的资格要求：</w:t>
      </w:r>
      <w:r>
        <w:rPr>
          <w:rFonts w:hint="eastAsia" w:ascii="方正仿宋_GBK" w:hAnsi="宋体" w:eastAsia="方正仿宋_GBK"/>
          <w:sz w:val="24"/>
          <w:szCs w:val="24"/>
          <w:highlight w:val="none"/>
          <w:lang w:val="en-US" w:eastAsia="zh-CN"/>
        </w:rPr>
        <w:t>无；</w:t>
      </w:r>
    </w:p>
    <w:p>
      <w:pPr>
        <w:numPr>
          <w:ilvl w:val="0"/>
          <w:numId w:val="0"/>
        </w:num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（三）本项目的特定资格要求：无。</w:t>
      </w:r>
    </w:p>
    <w:bookmarkEnd w:id="77"/>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78" w:name="_Toc106034773"/>
      <w:bookmarkStart w:id="79" w:name="_Toc12581"/>
      <w:bookmarkStart w:id="80" w:name="_Toc13903"/>
      <w:bookmarkStart w:id="81" w:name="_Toc1109439750"/>
      <w:bookmarkStart w:id="82" w:name="_Toc1072113683"/>
      <w:bookmarkStart w:id="83" w:name="_Toc65660333"/>
      <w:bookmarkStart w:id="84" w:name="_Toc1668551916"/>
      <w:bookmarkStart w:id="85" w:name="_Toc743102501"/>
      <w:bookmarkStart w:id="86" w:name="_Toc1386"/>
      <w:bookmarkStart w:id="87" w:name="_Toc1029486155"/>
      <w:bookmarkStart w:id="88" w:name="_Toc9040"/>
      <w:bookmarkStart w:id="89" w:name="_Toc1170740612"/>
      <w:bookmarkStart w:id="90" w:name="_Toc1094465855"/>
      <w:bookmarkStart w:id="91" w:name="_Toc29278"/>
      <w:bookmarkStart w:id="92" w:name="_Toc11908"/>
      <w:bookmarkStart w:id="93" w:name="_Toc918920206"/>
      <w:bookmarkStart w:id="94" w:name="_Toc304093933"/>
      <w:r>
        <w:rPr>
          <w:rFonts w:hint="eastAsia" w:ascii="方正仿宋_GBK" w:hAnsi="宋体" w:eastAsia="方正仿宋_GBK"/>
          <w:sz w:val="24"/>
          <w:highlight w:val="none"/>
        </w:rPr>
        <w:t>四、询价有关说明</w:t>
      </w:r>
      <w:bookmarkEnd w:id="5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400" w:lineRule="exact"/>
        <w:ind w:firstLine="480" w:firstLineChars="200"/>
        <w:rPr>
          <w:rFonts w:hint="eastAsia" w:ascii="方正仿宋_GBK" w:hAnsi="方正仿宋_GBK" w:eastAsia="方正仿宋_GBK" w:cs="方正仿宋_GBK"/>
          <w:bCs/>
          <w:color w:val="auto"/>
          <w:sz w:val="24"/>
          <w:szCs w:val="24"/>
          <w:highlight w:val="none"/>
        </w:rPr>
      </w:pPr>
      <w:bookmarkStart w:id="95" w:name="OLE_LINK6"/>
      <w:r>
        <w:rPr>
          <w:rFonts w:hint="eastAsia" w:ascii="方正仿宋_GBK" w:hAnsi="方正仿宋_GBK" w:eastAsia="方正仿宋_GBK" w:cs="方正仿宋_GBK"/>
          <w:color w:val="auto"/>
          <w:sz w:val="24"/>
          <w:szCs w:val="24"/>
          <w:highlight w:val="none"/>
        </w:rPr>
        <w:t>（一）供应商应通过</w:t>
      </w:r>
      <w:r>
        <w:rPr>
          <w:rFonts w:hint="eastAsia" w:ascii="方正仿宋_GBK" w:hAnsi="方正仿宋_GBK" w:eastAsia="方正仿宋_GBK" w:cs="方正仿宋_GBK"/>
          <w:color w:val="auto"/>
          <w:sz w:val="24"/>
          <w:szCs w:val="24"/>
          <w:highlight w:val="none"/>
          <w:lang w:val="en-US" w:eastAsia="zh-CN"/>
        </w:rPr>
        <w:t>垫江县国企数字化采购平台（https://djxgzw.gec123.com/）或行采家</w:t>
      </w:r>
      <w:r>
        <w:rPr>
          <w:rFonts w:hint="eastAsia" w:ascii="方正仿宋_GBK" w:hAnsi="方正仿宋_GBK" w:eastAsia="方正仿宋_GBK" w:cs="方正仿宋_GBK"/>
          <w:color w:val="auto"/>
          <w:sz w:val="24"/>
          <w:szCs w:val="24"/>
          <w:highlight w:val="none"/>
        </w:rPr>
        <w:t>（https://</w:t>
      </w:r>
      <w:r>
        <w:rPr>
          <w:rFonts w:hint="eastAsia" w:ascii="方正仿宋_GBK" w:hAnsi="方正仿宋_GBK" w:eastAsia="方正仿宋_GBK" w:cs="方正仿宋_GBK"/>
          <w:color w:val="auto"/>
          <w:sz w:val="24"/>
          <w:szCs w:val="24"/>
          <w:highlight w:val="none"/>
          <w:lang w:val="en-US" w:eastAsia="zh-CN"/>
        </w:rPr>
        <w:t>www</w:t>
      </w:r>
      <w:r>
        <w:rPr>
          <w:rFonts w:hint="eastAsia" w:ascii="方正仿宋_GBK" w:hAnsi="方正仿宋_GBK" w:eastAsia="方正仿宋_GBK" w:cs="方正仿宋_GBK"/>
          <w:color w:val="auto"/>
          <w:sz w:val="24"/>
          <w:szCs w:val="24"/>
          <w:highlight w:val="none"/>
        </w:rPr>
        <w:t>.gec123.com/）登记</w:t>
      </w:r>
      <w:r>
        <w:rPr>
          <w:rFonts w:hint="eastAsia" w:ascii="方正仿宋_GBK" w:hAnsi="方正仿宋_GBK" w:eastAsia="方正仿宋_GBK" w:cs="方正仿宋_GBK"/>
          <w:color w:val="auto"/>
          <w:sz w:val="24"/>
          <w:szCs w:val="24"/>
          <w:highlight w:val="none"/>
          <w:lang w:eastAsia="zh-CN"/>
        </w:rPr>
        <w:t>注册</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（二）凡有意参加询价的供应商，请</w:t>
      </w:r>
      <w:r>
        <w:rPr>
          <w:rFonts w:hint="eastAsia" w:ascii="方正仿宋_GBK" w:hAnsi="方正仿宋_GBK" w:eastAsia="方正仿宋_GBK" w:cs="方正仿宋_GBK"/>
          <w:color w:val="auto"/>
          <w:sz w:val="24"/>
          <w:szCs w:val="24"/>
          <w:highlight w:val="none"/>
          <w:lang w:val="en-US" w:eastAsia="zh-CN"/>
        </w:rPr>
        <w:t>在规定的采购文件提供期限内</w:t>
      </w:r>
      <w:r>
        <w:rPr>
          <w:rFonts w:hint="eastAsia" w:ascii="方正仿宋_GBK" w:hAnsi="方正仿宋_GBK" w:eastAsia="方正仿宋_GBK" w:cs="方正仿宋_GBK"/>
          <w:color w:val="auto"/>
          <w:sz w:val="24"/>
          <w:szCs w:val="24"/>
          <w:highlight w:val="none"/>
        </w:rPr>
        <w:t>登陆“</w:t>
      </w:r>
      <w:r>
        <w:rPr>
          <w:rFonts w:hint="eastAsia" w:ascii="方正仿宋_GBK" w:hAnsi="方正仿宋_GBK" w:eastAsia="方正仿宋_GBK" w:cs="方正仿宋_GBK"/>
          <w:color w:val="auto"/>
          <w:sz w:val="24"/>
          <w:szCs w:val="24"/>
          <w:highlight w:val="none"/>
          <w:lang w:val="en-US" w:eastAsia="zh-CN"/>
        </w:rPr>
        <w:t>垫江县国企数字化采购平台/行采家</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进入</w:t>
      </w:r>
      <w:r>
        <w:rPr>
          <w:rFonts w:hint="eastAsia" w:ascii="方正仿宋_GBK" w:hAnsi="方正仿宋_GBK" w:eastAsia="方正仿宋_GBK" w:cs="方正仿宋_GBK"/>
          <w:color w:val="auto"/>
          <w:sz w:val="24"/>
          <w:szCs w:val="24"/>
          <w:highlight w:val="none"/>
        </w:rPr>
        <w:t>“个人中心”→“</w:t>
      </w:r>
      <w:r>
        <w:rPr>
          <w:rFonts w:hint="eastAsia" w:ascii="方正仿宋_GBK" w:hAnsi="方正仿宋_GBK" w:eastAsia="方正仿宋_GBK" w:cs="方正仿宋_GBK"/>
          <w:color w:val="auto"/>
          <w:sz w:val="24"/>
          <w:szCs w:val="24"/>
          <w:highlight w:val="none"/>
          <w:lang w:val="en-US" w:eastAsia="zh-CN"/>
        </w:rPr>
        <w:t>电子招投标</w:t>
      </w:r>
      <w:r>
        <w:rPr>
          <w:rFonts w:hint="eastAsia" w:ascii="方正仿宋_GBK" w:hAnsi="方正仿宋_GBK" w:eastAsia="方正仿宋_GBK" w:cs="方正仿宋_GBK"/>
          <w:color w:val="auto"/>
          <w:sz w:val="24"/>
          <w:szCs w:val="24"/>
          <w:highlight w:val="none"/>
        </w:rPr>
        <w:t>”→“电子</w:t>
      </w:r>
      <w:r>
        <w:rPr>
          <w:rFonts w:hint="eastAsia" w:ascii="方正仿宋_GBK" w:hAnsi="方正仿宋_GBK" w:eastAsia="方正仿宋_GBK" w:cs="方正仿宋_GBK"/>
          <w:color w:val="auto"/>
          <w:sz w:val="24"/>
          <w:szCs w:val="24"/>
          <w:highlight w:val="none"/>
          <w:lang w:val="en-US" w:eastAsia="zh-CN"/>
        </w:rPr>
        <w:t>投标在线报名</w:t>
      </w:r>
      <w:r>
        <w:rPr>
          <w:rFonts w:hint="eastAsia" w:ascii="方正仿宋_GBK" w:hAnsi="方正仿宋_GBK" w:eastAsia="方正仿宋_GBK" w:cs="方正仿宋_GBK"/>
          <w:color w:val="auto"/>
          <w:sz w:val="24"/>
          <w:szCs w:val="24"/>
          <w:highlight w:val="none"/>
        </w:rPr>
        <w:t>”处→搜索该项目，并在项目信息右侧点击“在线获取”按钮。完成本项目询价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以及图纸、澄清等询价前公布的所有项目资料（</w:t>
      </w:r>
      <w:r>
        <w:rPr>
          <w:rFonts w:hint="eastAsia" w:ascii="方正仿宋_GBK" w:hAnsi="方正仿宋_GBK" w:eastAsia="方正仿宋_GBK" w:cs="方正仿宋_GBK"/>
          <w:b/>
          <w:bCs/>
          <w:color w:val="auto"/>
          <w:sz w:val="24"/>
          <w:szCs w:val="24"/>
          <w:highlight w:val="none"/>
        </w:rPr>
        <w:t>本次询价不提供纸质版询价</w:t>
      </w:r>
      <w:r>
        <w:rPr>
          <w:rFonts w:hint="eastAsia" w:ascii="方正仿宋_GBK" w:hAnsi="方正仿宋_GBK" w:eastAsia="方正仿宋_GBK" w:cs="方正仿宋_GBK"/>
          <w:b/>
          <w:bCs/>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）的获取和下载，无论供应商下载或获取与否，均视为已知晓所有实质性要求内容。</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注：登陆“</w:t>
      </w:r>
      <w:r>
        <w:rPr>
          <w:rFonts w:hint="eastAsia" w:ascii="方正仿宋_GBK" w:hAnsi="方正仿宋_GBK" w:eastAsia="方正仿宋_GBK" w:cs="方正仿宋_GBK"/>
          <w:color w:val="auto"/>
          <w:sz w:val="24"/>
          <w:szCs w:val="24"/>
          <w:highlight w:val="none"/>
          <w:lang w:val="en-US" w:eastAsia="zh-CN"/>
        </w:rPr>
        <w:t>行采家</w:t>
      </w:r>
      <w:r>
        <w:rPr>
          <w:rFonts w:hint="eastAsia" w:ascii="方正仿宋_GBK" w:hAnsi="方正仿宋_GBK" w:eastAsia="方正仿宋_GBK" w:cs="方正仿宋_GBK"/>
          <w:color w:val="auto"/>
          <w:sz w:val="24"/>
          <w:szCs w:val="24"/>
          <w:highlight w:val="none"/>
        </w:rPr>
        <w:t>”获取电子标书无须CA证书，CA证书仅用于制作电子</w:t>
      </w:r>
      <w:r>
        <w:rPr>
          <w:rFonts w:hint="eastAsia" w:ascii="方正仿宋_GBK" w:hAnsi="方正仿宋_GBK" w:eastAsia="方正仿宋_GBK" w:cs="方正仿宋_GBK"/>
          <w:color w:val="auto"/>
          <w:sz w:val="24"/>
          <w:szCs w:val="24"/>
          <w:highlight w:val="none"/>
          <w:lang w:val="en-US" w:eastAsia="zh-CN"/>
        </w:rPr>
        <w:t>响应</w:t>
      </w:r>
      <w:r>
        <w:rPr>
          <w:rFonts w:hint="eastAsia" w:ascii="方正仿宋_GBK" w:hAnsi="方正仿宋_GBK" w:eastAsia="方正仿宋_GBK" w:cs="方正仿宋_GBK"/>
          <w:color w:val="auto"/>
          <w:sz w:val="24"/>
          <w:szCs w:val="24"/>
          <w:highlight w:val="none"/>
        </w:rPr>
        <w:t>文件、开标解密。</w:t>
      </w:r>
    </w:p>
    <w:p>
      <w:pPr>
        <w:numPr>
          <w:ilvl w:val="0"/>
          <w:numId w:val="0"/>
        </w:num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询价公告所附询价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仅供阅览使用，供应商只有</w:t>
      </w:r>
      <w:r>
        <w:rPr>
          <w:rFonts w:hint="eastAsia" w:ascii="方正仿宋_GBK" w:hAnsi="方正仿宋_GBK" w:eastAsia="方正仿宋_GBK" w:cs="方正仿宋_GBK"/>
          <w:color w:val="auto"/>
          <w:sz w:val="24"/>
          <w:szCs w:val="24"/>
          <w:highlight w:val="none"/>
          <w:lang w:val="en-US" w:eastAsia="zh-CN"/>
        </w:rPr>
        <w:t>在规定的采购文件提供期限内</w:t>
      </w:r>
      <w:r>
        <w:rPr>
          <w:rFonts w:hint="eastAsia" w:ascii="方正仿宋_GBK" w:hAnsi="方正仿宋_GBK" w:eastAsia="方正仿宋_GBK" w:cs="方正仿宋_GBK"/>
          <w:color w:val="auto"/>
          <w:sz w:val="24"/>
          <w:szCs w:val="24"/>
          <w:highlight w:val="none"/>
        </w:rPr>
        <w:t>登陆“</w:t>
      </w:r>
      <w:r>
        <w:rPr>
          <w:rFonts w:hint="eastAsia" w:ascii="方正仿宋_GBK" w:hAnsi="方正仿宋_GBK" w:eastAsia="方正仿宋_GBK" w:cs="方正仿宋_GBK"/>
          <w:color w:val="auto"/>
          <w:sz w:val="24"/>
          <w:szCs w:val="24"/>
          <w:highlight w:val="none"/>
          <w:lang w:val="en-US" w:eastAsia="zh-CN"/>
        </w:rPr>
        <w:t>垫江县国企数字化采购平台/行采家</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进入</w:t>
      </w:r>
      <w:r>
        <w:rPr>
          <w:rFonts w:hint="eastAsia" w:ascii="方正仿宋_GBK" w:hAnsi="方正仿宋_GBK" w:eastAsia="方正仿宋_GBK" w:cs="方正仿宋_GBK"/>
          <w:color w:val="auto"/>
          <w:sz w:val="24"/>
          <w:szCs w:val="24"/>
          <w:highlight w:val="none"/>
        </w:rPr>
        <w:t>“个人中心”→“</w:t>
      </w:r>
      <w:r>
        <w:rPr>
          <w:rFonts w:hint="eastAsia" w:ascii="方正仿宋_GBK" w:hAnsi="方正仿宋_GBK" w:eastAsia="方正仿宋_GBK" w:cs="方正仿宋_GBK"/>
          <w:color w:val="auto"/>
          <w:sz w:val="24"/>
          <w:szCs w:val="24"/>
          <w:highlight w:val="none"/>
          <w:lang w:val="en-US" w:eastAsia="zh-CN"/>
        </w:rPr>
        <w:t>电子招投标</w:t>
      </w:r>
      <w:r>
        <w:rPr>
          <w:rFonts w:hint="eastAsia" w:ascii="方正仿宋_GBK" w:hAnsi="方正仿宋_GBK" w:eastAsia="方正仿宋_GBK" w:cs="方正仿宋_GBK"/>
          <w:color w:val="auto"/>
          <w:sz w:val="24"/>
          <w:szCs w:val="24"/>
          <w:highlight w:val="none"/>
        </w:rPr>
        <w:t>”→在“电子</w:t>
      </w:r>
      <w:r>
        <w:rPr>
          <w:rFonts w:hint="eastAsia" w:ascii="方正仿宋_GBK" w:hAnsi="方正仿宋_GBK" w:eastAsia="方正仿宋_GBK" w:cs="方正仿宋_GBK"/>
          <w:color w:val="auto"/>
          <w:sz w:val="24"/>
          <w:szCs w:val="24"/>
          <w:highlight w:val="none"/>
          <w:lang w:val="en-US" w:eastAsia="zh-CN"/>
        </w:rPr>
        <w:t>投标在线报名</w:t>
      </w:r>
      <w:r>
        <w:rPr>
          <w:rFonts w:hint="eastAsia" w:ascii="方正仿宋_GBK" w:hAnsi="方正仿宋_GBK" w:eastAsia="方正仿宋_GBK" w:cs="方正仿宋_GBK"/>
          <w:color w:val="auto"/>
          <w:sz w:val="24"/>
          <w:szCs w:val="24"/>
          <w:highlight w:val="none"/>
        </w:rPr>
        <w:t>”处→搜索该项目，并在项目信息右侧</w:t>
      </w:r>
      <w:r>
        <w:rPr>
          <w:rFonts w:hint="eastAsia" w:ascii="方正仿宋_GBK" w:hAnsi="方正仿宋_GBK" w:eastAsia="方正仿宋_GBK" w:cs="方正仿宋_GBK"/>
          <w:color w:val="auto"/>
          <w:sz w:val="24"/>
          <w:szCs w:val="24"/>
          <w:highlight w:val="none"/>
          <w:lang w:val="en-US" w:eastAsia="zh-CN"/>
        </w:rPr>
        <w:t>点击</w:t>
      </w:r>
      <w:r>
        <w:rPr>
          <w:rFonts w:hint="eastAsia" w:ascii="方正仿宋_GBK" w:hAnsi="方正仿宋_GBK" w:eastAsia="方正仿宋_GBK" w:cs="方正仿宋_GBK"/>
          <w:color w:val="auto"/>
          <w:sz w:val="24"/>
          <w:szCs w:val="24"/>
          <w:highlight w:val="none"/>
        </w:rPr>
        <w:t>“在线获取”按钮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完成网上获取采购文件，供应商才被视为合法获取了采购文件，否则其响应将被拒绝。</w:t>
      </w:r>
    </w:p>
    <w:bookmarkEnd w:id="95"/>
    <w:p>
      <w:pPr>
        <w:numPr>
          <w:ilvl w:val="0"/>
          <w:numId w:val="0"/>
        </w:num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即：若供应商未通过以上获取采购文件流程完成采购文件的下载、获取，供应商将无法在电子招投标系统中上传电子响应文件。</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注意事项：本项目为垫江县属国有企业采购电子招投标项目，首次参与电子招投标的供应商须申请</w:t>
      </w:r>
      <w:r>
        <w:rPr>
          <w:rFonts w:hint="eastAsia" w:ascii="方正仿宋_GBK" w:hAnsi="方正仿宋_GBK" w:eastAsia="方正仿宋_GBK" w:cs="方正仿宋_GBK"/>
          <w:color w:val="auto"/>
          <w:sz w:val="24"/>
          <w:szCs w:val="24"/>
          <w:highlight w:val="none"/>
          <w:lang w:val="en-US" w:eastAsia="zh-CN"/>
        </w:rPr>
        <w:t>行采家</w:t>
      </w:r>
      <w:r>
        <w:rPr>
          <w:rFonts w:hint="eastAsia" w:ascii="方正仿宋_GBK" w:hAnsi="方正仿宋_GBK" w:eastAsia="方正仿宋_GBK" w:cs="方正仿宋_GBK"/>
          <w:color w:val="auto"/>
          <w:sz w:val="24"/>
          <w:szCs w:val="24"/>
          <w:highlight w:val="none"/>
        </w:rPr>
        <w:t>账号密码、办理CA证书（</w:t>
      </w:r>
      <w:r>
        <w:rPr>
          <w:rFonts w:hint="eastAsia" w:ascii="方正仿宋_GBK" w:hAnsi="方正仿宋_GBK" w:eastAsia="方正仿宋_GBK" w:cs="方正仿宋_GBK"/>
          <w:b/>
          <w:bCs/>
          <w:color w:val="auto"/>
          <w:sz w:val="24"/>
          <w:szCs w:val="24"/>
          <w:highlight w:val="none"/>
        </w:rPr>
        <w:t>办理CA证书费用由供应商自行承担</w:t>
      </w:r>
      <w:r>
        <w:rPr>
          <w:rFonts w:hint="eastAsia" w:ascii="方正仿宋_GBK" w:hAnsi="方正仿宋_GBK" w:eastAsia="方正仿宋_GBK" w:cs="方正仿宋_GBK"/>
          <w:color w:val="auto"/>
          <w:sz w:val="24"/>
          <w:szCs w:val="24"/>
          <w:highlight w:val="none"/>
        </w:rPr>
        <w:t>）并下载电子投标文件制作系统，制作电子响应文件进行互联网在线响应，具体操作流程请下载项目公告附件《采购公告附件（行采家供应商必看手册）24-3版》进行查看。</w:t>
      </w:r>
      <w:r>
        <w:rPr>
          <w:rFonts w:hint="eastAsia" w:ascii="方正仿宋_GBK" w:hAnsi="方正仿宋_GBK" w:eastAsia="方正仿宋_GBK" w:cs="方正仿宋_GBK"/>
          <w:b w:val="0"/>
          <w:bCs w:val="0"/>
          <w:color w:val="auto"/>
          <w:sz w:val="24"/>
          <w:szCs w:val="24"/>
          <w:highlight w:val="none"/>
        </w:rPr>
        <w:t>因未注册</w:t>
      </w:r>
      <w:r>
        <w:rPr>
          <w:rFonts w:hint="eastAsia" w:ascii="方正仿宋_GBK" w:hAnsi="方正仿宋_GBK" w:eastAsia="方正仿宋_GBK" w:cs="方正仿宋_GBK"/>
          <w:b w:val="0"/>
          <w:bCs w:val="0"/>
          <w:color w:val="auto"/>
          <w:sz w:val="24"/>
          <w:szCs w:val="24"/>
          <w:highlight w:val="none"/>
          <w:lang w:val="en-US" w:eastAsia="zh-CN"/>
        </w:rPr>
        <w:t>行采家</w:t>
      </w:r>
      <w:r>
        <w:rPr>
          <w:rFonts w:hint="eastAsia" w:ascii="方正仿宋_GBK" w:hAnsi="方正仿宋_GBK" w:eastAsia="方正仿宋_GBK" w:cs="方正仿宋_GBK"/>
          <w:b w:val="0"/>
          <w:bCs w:val="0"/>
          <w:color w:val="auto"/>
          <w:sz w:val="24"/>
          <w:szCs w:val="24"/>
          <w:highlight w:val="none"/>
        </w:rPr>
        <w:t>账号、未办理CA证书、操作不当等原因造成无法递交电子响应文件或询价响应失败的，其后果皆由供应商自行承担。</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1.CA证书的办理流程：下载</w:t>
      </w:r>
      <w:r>
        <w:rPr>
          <w:rFonts w:hint="eastAsia" w:ascii="方正仿宋_GBK" w:hAnsi="方正仿宋_GBK" w:eastAsia="方正仿宋_GBK" w:cs="方正仿宋_GBK"/>
          <w:color w:val="auto"/>
          <w:sz w:val="24"/>
          <w:szCs w:val="24"/>
          <w:highlight w:val="none"/>
          <w:lang w:val="en-US" w:eastAsia="zh-CN"/>
        </w:rPr>
        <w:t>采购公告</w:t>
      </w:r>
      <w:r>
        <w:rPr>
          <w:rFonts w:hint="eastAsia" w:ascii="方正仿宋_GBK" w:hAnsi="方正仿宋_GBK" w:eastAsia="方正仿宋_GBK" w:cs="方正仿宋_GBK"/>
          <w:color w:val="auto"/>
          <w:sz w:val="24"/>
          <w:szCs w:val="24"/>
          <w:highlight w:val="none"/>
        </w:rPr>
        <w:t>附件《采购公告附件（行采家供应商必看手册）24-3版》</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《重庆政府采购（兼用行采家）全程电子化招标采购CA办理手册》，并按照</w:t>
      </w:r>
      <w:r>
        <w:rPr>
          <w:rFonts w:hint="eastAsia" w:ascii="方正仿宋_GBK" w:hAnsi="方正仿宋_GBK" w:eastAsia="方正仿宋_GBK" w:cs="方正仿宋_GBK"/>
          <w:color w:val="auto"/>
          <w:sz w:val="24"/>
          <w:szCs w:val="24"/>
          <w:highlight w:val="none"/>
          <w:lang w:val="en-US" w:eastAsia="zh-CN"/>
        </w:rPr>
        <w:t>其中</w:t>
      </w:r>
      <w:r>
        <w:rPr>
          <w:rFonts w:hint="eastAsia" w:ascii="方正仿宋_GBK" w:hAnsi="方正仿宋_GBK" w:eastAsia="方正仿宋_GBK" w:cs="方正仿宋_GBK"/>
          <w:color w:val="auto"/>
          <w:sz w:val="24"/>
          <w:szCs w:val="24"/>
          <w:highlight w:val="none"/>
        </w:rPr>
        <w:t>要求操作。</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2.电子响应文件制作：登录“</w:t>
      </w:r>
      <w:r>
        <w:rPr>
          <w:rFonts w:hint="eastAsia" w:ascii="方正仿宋_GBK" w:hAnsi="方正仿宋_GBK" w:eastAsia="方正仿宋_GBK" w:cs="方正仿宋_GBK"/>
          <w:color w:val="auto"/>
          <w:sz w:val="24"/>
          <w:szCs w:val="24"/>
          <w:highlight w:val="none"/>
          <w:lang w:val="en-US" w:eastAsia="zh-CN"/>
        </w:rPr>
        <w:t>行采家</w:t>
      </w:r>
      <w:r>
        <w:rPr>
          <w:rFonts w:hint="eastAsia" w:ascii="方正仿宋_GBK" w:hAnsi="方正仿宋_GBK" w:eastAsia="方正仿宋_GBK" w:cs="方正仿宋_GBK"/>
          <w:color w:val="auto"/>
          <w:sz w:val="24"/>
          <w:szCs w:val="24"/>
          <w:highlight w:val="none"/>
        </w:rPr>
        <w:t>”→“个人中心”→“</w:t>
      </w:r>
      <w:r>
        <w:rPr>
          <w:rFonts w:hint="eastAsia" w:ascii="方正仿宋_GBK" w:hAnsi="方正仿宋_GBK" w:eastAsia="方正仿宋_GBK" w:cs="方正仿宋_GBK"/>
          <w:color w:val="auto"/>
          <w:sz w:val="24"/>
          <w:szCs w:val="24"/>
          <w:highlight w:val="none"/>
          <w:lang w:val="en-US" w:eastAsia="zh-CN"/>
        </w:rPr>
        <w:t>电子招投标</w:t>
      </w:r>
      <w:r>
        <w:rPr>
          <w:rFonts w:hint="eastAsia" w:ascii="方正仿宋_GBK" w:hAnsi="方正仿宋_GBK" w:eastAsia="方正仿宋_GBK" w:cs="方正仿宋_GBK"/>
          <w:color w:val="auto"/>
          <w:sz w:val="24"/>
          <w:szCs w:val="24"/>
          <w:highlight w:val="none"/>
        </w:rPr>
        <w:t>”→“电子招投标中心”→“相关下载”栏目，下载“</w:t>
      </w:r>
      <w:r>
        <w:rPr>
          <w:rFonts w:hint="eastAsia" w:ascii="方正仿宋_GBK" w:hAnsi="方正仿宋_GBK" w:eastAsia="方正仿宋_GBK" w:cs="方正仿宋_GBK"/>
          <w:color w:val="auto"/>
          <w:sz w:val="24"/>
          <w:szCs w:val="24"/>
          <w:highlight w:val="none"/>
          <w:lang w:val="en-US" w:eastAsia="zh-CN"/>
        </w:rPr>
        <w:t>大家采</w:t>
      </w: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val="en-US" w:eastAsia="zh-CN"/>
        </w:rPr>
        <w:t>制作工具</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统一签章客户端（正式版）</w:t>
      </w:r>
      <w:r>
        <w:rPr>
          <w:rFonts w:hint="eastAsia" w:ascii="方正仿宋_GBK" w:hAnsi="方正仿宋_GBK" w:eastAsia="方正仿宋_GBK" w:cs="方正仿宋_GBK"/>
          <w:color w:val="auto"/>
          <w:sz w:val="24"/>
          <w:szCs w:val="24"/>
          <w:highlight w:val="none"/>
        </w:rPr>
        <w:t>”安装包，并按照《采购公告附件（行采家供应商必看手册）24-3版》</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《【供应商必看】行采家（CA版）供应商投标前软件安装手册》、《行采家全程电子化操作手册-供应商(CA证书解密版)》</w:t>
      </w:r>
      <w:r>
        <w:rPr>
          <w:rFonts w:hint="eastAsia" w:ascii="方正仿宋_GBK" w:hAnsi="方正仿宋_GBK" w:eastAsia="方正仿宋_GBK" w:cs="方正仿宋_GBK"/>
          <w:color w:val="auto"/>
          <w:sz w:val="24"/>
          <w:szCs w:val="24"/>
          <w:highlight w:val="none"/>
          <w:lang w:val="en-US" w:eastAsia="zh-CN"/>
        </w:rPr>
        <w:t>要求</w:t>
      </w:r>
      <w:r>
        <w:rPr>
          <w:rFonts w:hint="eastAsia" w:ascii="方正仿宋_GBK" w:hAnsi="方正仿宋_GBK" w:eastAsia="方正仿宋_GBK" w:cs="方正仿宋_GBK"/>
          <w:color w:val="auto"/>
          <w:sz w:val="24"/>
          <w:szCs w:val="24"/>
          <w:highlight w:val="none"/>
        </w:rPr>
        <w:t>操作。</w:t>
      </w:r>
    </w:p>
    <w:p>
      <w:pPr>
        <w:spacing w:line="400" w:lineRule="exact"/>
        <w:ind w:firstLine="482" w:firstLineChars="200"/>
        <w:rPr>
          <w:rFonts w:hint="eastAsia" w:ascii="方正仿宋_GBK" w:hAnsi="方正仿宋_GBK" w:eastAsia="方正仿宋_GBK" w:cs="方正仿宋_GBK"/>
          <w:b/>
          <w:bCs/>
          <w:color w:val="FF0000"/>
          <w:sz w:val="24"/>
          <w:szCs w:val="24"/>
          <w:highlight w:val="none"/>
          <w:lang w:val="en-US" w:eastAsia="zh-CN"/>
        </w:rPr>
      </w:pPr>
      <w:r>
        <w:rPr>
          <w:rFonts w:hint="eastAsia" w:ascii="方正仿宋_GBK" w:hAnsi="方正仿宋_GBK" w:eastAsia="方正仿宋_GBK" w:cs="方正仿宋_GBK"/>
          <w:b/>
          <w:bCs/>
          <w:color w:val="FF0000"/>
          <w:sz w:val="24"/>
          <w:szCs w:val="24"/>
          <w:highlight w:val="none"/>
          <w:lang w:val="en-US" w:eastAsia="zh-CN"/>
        </w:rPr>
        <w:t>3.重庆市政府采购网和行采家的CA证书通用，供应商无需重复办理。</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公告期限：自采购公告发布之日起三个工作日。</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获取期限及询价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售价</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获取期限：</w:t>
      </w:r>
      <w:r>
        <w:rPr>
          <w:rFonts w:hint="eastAsia" w:ascii="方正仿宋_GBK" w:hAnsi="方正仿宋_GBK" w:eastAsia="方正仿宋_GBK" w:cs="方正仿宋_GBK"/>
          <w:color w:val="auto"/>
          <w:sz w:val="24"/>
          <w:szCs w:val="24"/>
          <w:highlight w:val="none"/>
          <w:lang w:val="en-US" w:eastAsia="zh-CN"/>
        </w:rPr>
        <w:t>2025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日至202</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 xml:space="preserve"> 12 </w:t>
      </w:r>
      <w:r>
        <w:rPr>
          <w:rFonts w:hint="eastAsia" w:ascii="方正仿宋_GBK" w:hAnsi="方正仿宋_GBK" w:eastAsia="方正仿宋_GBK" w:cs="方正仿宋_GBK"/>
          <w:color w:val="auto"/>
          <w:sz w:val="24"/>
          <w:szCs w:val="24"/>
          <w:highlight w:val="none"/>
        </w:rPr>
        <w:t>日。</w:t>
      </w:r>
      <w:bookmarkStart w:id="636" w:name="_GoBack"/>
      <w:bookmarkEnd w:id="636"/>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阅览：详见本项目询价公告的附件。</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3.询价</w:t>
      </w:r>
      <w:r>
        <w:rPr>
          <w:rFonts w:hint="eastAsia" w:ascii="方正仿宋_GBK" w:hAnsi="方正仿宋_GBK" w:eastAsia="方正仿宋_GBK" w:cs="方正仿宋_GBK"/>
          <w:color w:val="auto"/>
          <w:sz w:val="24"/>
          <w:szCs w:val="24"/>
          <w:highlight w:val="none"/>
          <w:lang w:val="en-US" w:eastAsia="zh-CN"/>
        </w:rPr>
        <w:t>文件</w:t>
      </w:r>
      <w:r>
        <w:rPr>
          <w:rFonts w:hint="eastAsia" w:ascii="方正仿宋_GBK" w:hAnsi="方正仿宋_GBK" w:eastAsia="方正仿宋_GBK" w:cs="方正仿宋_GBK"/>
          <w:color w:val="auto"/>
          <w:sz w:val="24"/>
          <w:szCs w:val="24"/>
          <w:highlight w:val="none"/>
        </w:rPr>
        <w:t>售价：人民币0.00元/包。</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（六）电子响应文件递交</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1.电子响应文件递交方式：本项目采用网上递交方式，供应商于电子响应文件递交截止时间前，登录“</w:t>
      </w:r>
      <w:r>
        <w:rPr>
          <w:rFonts w:hint="eastAsia" w:ascii="方正仿宋_GBK" w:hAnsi="方正仿宋_GBK" w:eastAsia="方正仿宋_GBK" w:cs="方正仿宋_GBK"/>
          <w:color w:val="auto"/>
          <w:sz w:val="24"/>
          <w:szCs w:val="24"/>
          <w:highlight w:val="none"/>
          <w:lang w:val="en-US" w:eastAsia="zh-CN"/>
        </w:rPr>
        <w:t>行采家</w:t>
      </w:r>
      <w:r>
        <w:rPr>
          <w:rFonts w:hint="eastAsia" w:ascii="方正仿宋_GBK" w:hAnsi="方正仿宋_GBK" w:eastAsia="方正仿宋_GBK" w:cs="方正仿宋_GBK"/>
          <w:color w:val="auto"/>
          <w:sz w:val="24"/>
          <w:szCs w:val="24"/>
          <w:highlight w:val="none"/>
        </w:rPr>
        <w:t>”，进入“</w:t>
      </w:r>
      <w:r>
        <w:rPr>
          <w:rFonts w:hint="eastAsia" w:ascii="方正仿宋_GBK" w:hAnsi="方正仿宋_GBK" w:eastAsia="方正仿宋_GBK" w:cs="方正仿宋_GBK"/>
          <w:color w:val="auto"/>
          <w:sz w:val="24"/>
          <w:szCs w:val="24"/>
          <w:highlight w:val="none"/>
          <w:lang w:val="en-US" w:eastAsia="zh-CN"/>
        </w:rPr>
        <w:t>电子招投标</w:t>
      </w:r>
      <w:r>
        <w:rPr>
          <w:rFonts w:hint="eastAsia" w:ascii="方正仿宋_GBK" w:hAnsi="方正仿宋_GBK" w:eastAsia="方正仿宋_GBK" w:cs="方正仿宋_GBK"/>
          <w:color w:val="auto"/>
          <w:sz w:val="24"/>
          <w:szCs w:val="24"/>
          <w:highlight w:val="none"/>
        </w:rPr>
        <w:t>”栏目，在“我的投标项目”→“在线投标”板块内找到对应响应项目，进行电子响应文件递交。</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2.电子响应文件截止时间：202</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 xml:space="preserve"> 12</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00</w:t>
      </w:r>
      <w:r>
        <w:rPr>
          <w:rFonts w:hint="eastAsia" w:ascii="方正仿宋_GBK" w:hAnsi="方正仿宋_GBK" w:eastAsia="方正仿宋_GBK" w:cs="方正仿宋_GBK"/>
          <w:color w:val="auto"/>
          <w:sz w:val="24"/>
          <w:szCs w:val="24"/>
          <w:highlight w:val="none"/>
        </w:rPr>
        <w:t>（以电子招投标平台显示的时间为准，其他时间不接受任何形式的送达）。</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（七）询价信息</w:t>
      </w:r>
    </w:p>
    <w:p>
      <w:pPr>
        <w:spacing w:line="400" w:lineRule="exact"/>
        <w:ind w:firstLine="480" w:firstLineChars="200"/>
        <w:rPr>
          <w:rFonts w:hint="eastAsia" w:ascii="方正仿宋_GBK" w:hAnsi="方正仿宋_GBK" w:eastAsia="方正仿宋_GBK" w:cs="方正仿宋_GBK"/>
          <w:color w:val="0000FF"/>
          <w:sz w:val="24"/>
          <w:szCs w:val="24"/>
          <w:highlight w:val="none"/>
          <w:lang w:val="en-US" w:eastAsia="zh-CN"/>
        </w:rPr>
      </w:pPr>
      <w:r>
        <w:rPr>
          <w:rFonts w:hint="eastAsia" w:ascii="方正仿宋_GBK" w:hAnsi="方正仿宋_GBK" w:eastAsia="方正仿宋_GBK" w:cs="方正仿宋_GBK"/>
          <w:color w:val="auto"/>
          <w:sz w:val="24"/>
          <w:szCs w:val="24"/>
          <w:highlight w:val="none"/>
        </w:rPr>
        <w:t>1.询价开始时间：202</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8</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 xml:space="preserve">12 </w:t>
      </w:r>
      <w:r>
        <w:rPr>
          <w:rFonts w:hint="eastAsia" w:ascii="方正仿宋_GBK" w:hAnsi="方正仿宋_GBK" w:eastAsia="方正仿宋_GBK" w:cs="方正仿宋_GBK"/>
          <w:color w:val="auto"/>
          <w:sz w:val="24"/>
          <w:szCs w:val="24"/>
          <w:highlight w:val="none"/>
        </w:rPr>
        <w:t>日北京时间</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w:t>
      </w:r>
      <w:r>
        <w:rPr>
          <w:rFonts w:hint="eastAsia" w:ascii="方正仿宋_GBK" w:hAnsi="方正仿宋_GBK" w:eastAsia="方正仿宋_GBK" w:cs="方正仿宋_GBK"/>
          <w:color w:val="auto"/>
          <w:sz w:val="24"/>
          <w:szCs w:val="24"/>
          <w:highlight w:val="none"/>
          <w:lang w:eastAsia="zh-CN"/>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2.询价方式：本项目采用网上在线询价方式，供应商的法定代表人或其授权代表须持CA证书和可以上网的电脑（用于在线询价的电脑必须带有摄像头和麦克风、声卡等功能），于规定的询价开始时间前</w:t>
      </w:r>
      <w:r>
        <w:rPr>
          <w:rFonts w:hint="eastAsia" w:ascii="方正仿宋_GBK" w:hAnsi="方正仿宋_GBK" w:eastAsia="方正仿宋_GBK" w:cs="方正仿宋_GBK"/>
          <w:color w:val="auto"/>
          <w:sz w:val="24"/>
          <w:szCs w:val="24"/>
          <w:highlight w:val="none"/>
          <w:lang w:val="en-US" w:eastAsia="zh-CN"/>
        </w:rPr>
        <w:t>30分钟</w:t>
      </w:r>
      <w:r>
        <w:rPr>
          <w:rFonts w:hint="eastAsia" w:ascii="方正仿宋_GBK" w:hAnsi="方正仿宋_GBK" w:eastAsia="方正仿宋_GBK" w:cs="方正仿宋_GBK"/>
          <w:color w:val="auto"/>
          <w:sz w:val="24"/>
          <w:szCs w:val="24"/>
          <w:highlight w:val="none"/>
        </w:rPr>
        <w:t>登录“</w:t>
      </w:r>
      <w:r>
        <w:rPr>
          <w:rFonts w:hint="eastAsia" w:ascii="方正仿宋_GBK" w:hAnsi="方正仿宋_GBK" w:eastAsia="方正仿宋_GBK" w:cs="方正仿宋_GBK"/>
          <w:color w:val="auto"/>
          <w:sz w:val="24"/>
          <w:szCs w:val="24"/>
          <w:highlight w:val="none"/>
          <w:lang w:val="en-US" w:eastAsia="zh-CN"/>
        </w:rPr>
        <w:t>行采家</w:t>
      </w:r>
      <w:r>
        <w:rPr>
          <w:rFonts w:hint="eastAsia" w:ascii="方正仿宋_GBK" w:hAnsi="方正仿宋_GBK" w:eastAsia="方正仿宋_GBK" w:cs="方正仿宋_GBK"/>
          <w:color w:val="auto"/>
          <w:sz w:val="24"/>
          <w:szCs w:val="24"/>
          <w:highlight w:val="none"/>
        </w:rPr>
        <w:t>”→“个人中心”→“</w:t>
      </w:r>
      <w:r>
        <w:rPr>
          <w:rFonts w:hint="eastAsia" w:ascii="方正仿宋_GBK" w:hAnsi="方正仿宋_GBK" w:eastAsia="方正仿宋_GBK" w:cs="方正仿宋_GBK"/>
          <w:color w:val="auto"/>
          <w:sz w:val="24"/>
          <w:szCs w:val="24"/>
          <w:highlight w:val="none"/>
          <w:lang w:val="en-US" w:eastAsia="zh-CN"/>
        </w:rPr>
        <w:t>电子招投标</w:t>
      </w:r>
      <w:r>
        <w:rPr>
          <w:rFonts w:hint="eastAsia" w:ascii="方正仿宋_GBK" w:hAnsi="方正仿宋_GBK" w:eastAsia="方正仿宋_GBK" w:cs="方正仿宋_GBK"/>
          <w:color w:val="auto"/>
          <w:sz w:val="24"/>
          <w:szCs w:val="24"/>
          <w:highlight w:val="none"/>
        </w:rPr>
        <w:t>”→“开评标大厅”，进入电子开标室完成在线准备。询价开始后供应商须根据采购代理机构引导来完成电子响应文件解密、查看开标一览汇总表等工作。</w:t>
      </w:r>
    </w:p>
    <w:p>
      <w:pPr>
        <w:spacing w:line="400" w:lineRule="exact"/>
        <w:ind w:firstLine="480" w:firstLineChars="200"/>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color w:val="auto"/>
          <w:sz w:val="24"/>
          <w:szCs w:val="24"/>
          <w:highlight w:val="none"/>
        </w:rPr>
        <w:t>供应商的法定代表人或其授权代表也可以持CA证书和可以无线上网的笔记本电脑（用于在线询价的笔记本电脑必须带有摄像头和麦克风、声卡、等功能）、无线网卡于询价开始时间前，到达</w:t>
      </w:r>
      <w:r>
        <w:rPr>
          <w:rFonts w:hint="eastAsia" w:ascii="方正仿宋_GBK" w:hAnsi="方正仿宋_GBK" w:eastAsia="方正仿宋_GBK" w:cs="方正仿宋_GBK"/>
          <w:b w:val="0"/>
          <w:bCs w:val="0"/>
          <w:color w:val="auto"/>
          <w:sz w:val="24"/>
          <w:szCs w:val="24"/>
          <w:highlight w:val="none"/>
        </w:rPr>
        <w:t>线下指定询价地点</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eastAsia="方正仿宋_GBK" w:cs="方正仿宋_GBK"/>
          <w:b w:val="0"/>
          <w:bCs w:val="0"/>
          <w:color w:val="auto"/>
          <w:sz w:val="24"/>
          <w:szCs w:val="24"/>
          <w:highlight w:val="none"/>
        </w:rPr>
        <w:t>重庆市垫江县公共资源交易中心开标室</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eastAsia="方正仿宋_GBK" w:cs="方正仿宋_GBK"/>
          <w:color w:val="auto"/>
          <w:sz w:val="24"/>
          <w:szCs w:val="24"/>
          <w:highlight w:val="none"/>
        </w:rPr>
        <w:t>参加在线询价。供应商线下持对应设备到线下指定询价地点参与在线询价都是由供应商主观自行决定。</w:t>
      </w:r>
      <w:r>
        <w:rPr>
          <w:rFonts w:hint="eastAsia" w:ascii="方正仿宋_GBK" w:hAnsi="方正仿宋_GBK" w:eastAsia="方正仿宋_GBK" w:cs="方正仿宋_GBK"/>
          <w:b/>
          <w:bCs/>
          <w:color w:val="auto"/>
          <w:sz w:val="24"/>
          <w:szCs w:val="24"/>
          <w:highlight w:val="none"/>
        </w:rPr>
        <w:t>因供应商自身原因导致未能在规定时间内解密电子响应文件或参与询价的，其后果由供应商自行承担。</w:t>
      </w:r>
    </w:p>
    <w:p>
      <w:pPr>
        <w:numPr>
          <w:ilvl w:val="0"/>
          <w:numId w:val="0"/>
        </w:numPr>
        <w:spacing w:line="400" w:lineRule="exact"/>
        <w:ind w:firstLine="480" w:firstLineChars="200"/>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3.</w:t>
      </w:r>
      <w:r>
        <w:rPr>
          <w:rFonts w:hint="eastAsia" w:ascii="方正仿宋_GBK" w:hAnsi="方正仿宋_GBK" w:eastAsia="方正仿宋_GBK" w:cs="方正仿宋_GBK"/>
          <w:b w:val="0"/>
          <w:bCs w:val="0"/>
          <w:color w:val="auto"/>
          <w:sz w:val="24"/>
          <w:szCs w:val="24"/>
          <w:highlight w:val="none"/>
        </w:rPr>
        <w:t>线下指定询价地点：</w:t>
      </w:r>
      <w:bookmarkStart w:id="96" w:name="_Hlk148263824"/>
      <w:r>
        <w:rPr>
          <w:rFonts w:hint="eastAsia" w:ascii="方正仿宋_GBK" w:hAnsi="方正仿宋_GBK" w:eastAsia="方正仿宋_GBK" w:cs="方正仿宋_GBK"/>
          <w:b w:val="0"/>
          <w:bCs w:val="0"/>
          <w:color w:val="auto"/>
          <w:sz w:val="24"/>
          <w:szCs w:val="24"/>
          <w:highlight w:val="none"/>
        </w:rPr>
        <w:t>重庆市垫江县公共资源交易中心开标室（垫江县南阳公园县级机关综合办公楼（二）2楼）</w:t>
      </w:r>
      <w:r>
        <w:rPr>
          <w:rFonts w:hint="eastAsia" w:ascii="方正仿宋_GBK" w:hAnsi="方正仿宋_GBK" w:eastAsia="方正仿宋_GBK" w:cs="方正仿宋_GBK"/>
          <w:b w:val="0"/>
          <w:bCs w:val="0"/>
          <w:color w:val="auto"/>
          <w:sz w:val="24"/>
          <w:szCs w:val="24"/>
          <w:highlight w:val="none"/>
          <w:lang w:eastAsia="zh-CN"/>
        </w:rPr>
        <w:t>。</w:t>
      </w:r>
    </w:p>
    <w:p>
      <w:pPr>
        <w:numPr>
          <w:ilvl w:val="0"/>
          <w:numId w:val="0"/>
        </w:num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注：电子招投标系统</w:t>
      </w:r>
      <w:r>
        <w:rPr>
          <w:rFonts w:hint="eastAsia" w:ascii="方正仿宋_GBK" w:hAnsi="方正仿宋_GBK" w:eastAsia="方正仿宋_GBK" w:cs="方正仿宋_GBK"/>
          <w:color w:val="auto"/>
          <w:sz w:val="24"/>
          <w:szCs w:val="24"/>
          <w:highlight w:val="none"/>
          <w:lang w:val="en-US" w:eastAsia="zh-CN"/>
        </w:rPr>
        <w:t>询价开始</w:t>
      </w:r>
      <w:r>
        <w:rPr>
          <w:rFonts w:hint="eastAsia" w:ascii="方正仿宋_GBK" w:hAnsi="方正仿宋_GBK" w:eastAsia="方正仿宋_GBK" w:cs="方正仿宋_GBK"/>
          <w:color w:val="auto"/>
          <w:sz w:val="24"/>
          <w:szCs w:val="24"/>
          <w:highlight w:val="none"/>
        </w:rPr>
        <w:t>时间前的</w:t>
      </w:r>
      <w:r>
        <w:rPr>
          <w:rFonts w:hint="eastAsia" w:ascii="方正仿宋_GBK" w:hAnsi="方正仿宋_GBK" w:eastAsia="方正仿宋_GBK" w:cs="方正仿宋_GBK"/>
          <w:color w:val="auto"/>
          <w:sz w:val="24"/>
          <w:szCs w:val="24"/>
          <w:highlight w:val="none"/>
          <w:lang w:val="en-US" w:eastAsia="zh-CN"/>
        </w:rPr>
        <w:t>30分钟</w:t>
      </w:r>
      <w:r>
        <w:rPr>
          <w:rFonts w:hint="eastAsia" w:ascii="方正仿宋_GBK" w:hAnsi="方正仿宋_GBK" w:eastAsia="方正仿宋_GBK" w:cs="方正仿宋_GBK"/>
          <w:color w:val="auto"/>
          <w:sz w:val="24"/>
          <w:szCs w:val="24"/>
          <w:highlight w:val="none"/>
        </w:rPr>
        <w:t>是供应商自主在线准备环节时间（是否在线准备由供应商主观决定，在线准备环节意义在于提前测试CA证书与当前电脑设备运行环境是否正常），在线准备环节不具备签到意义</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特此声明。</w:t>
      </w:r>
    </w:p>
    <w:bookmarkEnd w:id="96"/>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（八）其他补充事宜</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1.供应商如未在规定解密时长（系统默认30分钟解密时长，采购人/采购代理机构可根据现场响应情况进行延长/变更解密时长）内解密电子响应文件的情形约定：</w:t>
      </w:r>
    </w:p>
    <w:p>
      <w:pPr>
        <w:spacing w:line="44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（1）因</w:t>
      </w:r>
      <w:r>
        <w:rPr>
          <w:rFonts w:hint="eastAsia" w:ascii="方正仿宋_GBK" w:hAnsi="方正仿宋_GBK" w:eastAsia="方正仿宋_GBK" w:cs="方正仿宋_GBK"/>
          <w:color w:val="auto"/>
          <w:sz w:val="24"/>
          <w:szCs w:val="24"/>
          <w:highlight w:val="none"/>
          <w:lang w:val="en-US" w:eastAsia="zh-CN"/>
        </w:rPr>
        <w:t>行采家</w:t>
      </w:r>
      <w:r>
        <w:rPr>
          <w:rFonts w:hint="eastAsia" w:ascii="方正仿宋_GBK" w:hAnsi="方正仿宋_GBK" w:eastAsia="方正仿宋_GBK" w:cs="方正仿宋_GBK"/>
          <w:color w:val="auto"/>
          <w:sz w:val="24"/>
          <w:szCs w:val="24"/>
          <w:highlight w:val="none"/>
        </w:rPr>
        <w:t>全程电子化系统客观原因影响解密时长的，采购人/采购代理机构可根据现场实际情况延长解密时长。供应商在仍不能正常解密的情况下，供应商可向采购人/采购代理机构申请，启用上传不加密的电子备份响应文件的方法作为补救措施；在规定的解密时长内，供应商既不解密，也未提供不加密的电子备份响应文件作为补救措施的，视为供应商主动放弃对该项目的响应资格。</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因供应商主观原因未在规定解密时长内完成解密工作的，且未在规定解密时长内向采购人/采购代理机构申请启用上传不加密的电子备份响应文件的方法作为补救措施或者已申请启用电子备份响应文件后仍不在规定解密时长内提供有效不加密的电子备份响应文件的情况，都视为供应商在递交电子响应文件截止时间后撤销电子响应文件，响应无效且供应商不得再参与本项目后续采购活动。</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2.本项目采用全流程电子招投标。各供应商需熟悉了解整个垫江县属国有企业采购电子招投标项目开评标全过程。具体电子化采购规则以及操作指南请下载项目公告附件《采购公告附件（行采家供应商必看手册）24-3版》（《行采家全程电子化操作手册-供应商(CA证书解密版)》和《重庆政府采购（兼用行采家）全程电子化招标采购CA办理手册》、《【供应商必看】行采家（CA版）供应商投标前软件安装手册》），并按其对应手册要求完成操作。</w:t>
      </w:r>
    </w:p>
    <w:bookmarkEnd w:id="58"/>
    <w:p>
      <w:pPr>
        <w:pStyle w:val="3"/>
        <w:adjustRightInd w:val="0"/>
        <w:snapToGrid w:val="0"/>
        <w:spacing w:before="0" w:after="0" w:line="400" w:lineRule="exact"/>
        <w:ind w:firstLine="482" w:firstLineChars="200"/>
        <w:rPr>
          <w:rFonts w:ascii="方正仿宋_GBK" w:hAnsi="宋体" w:eastAsia="方正仿宋_GBK"/>
          <w:sz w:val="24"/>
          <w:highlight w:val="none"/>
        </w:rPr>
      </w:pPr>
      <w:bookmarkStart w:id="97" w:name="_Toc11956"/>
      <w:bookmarkStart w:id="98" w:name="_Toc13815"/>
      <w:bookmarkStart w:id="99" w:name="_Toc1119788279"/>
      <w:bookmarkStart w:id="100" w:name="_Toc6178"/>
      <w:bookmarkStart w:id="101" w:name="_Toc945170674"/>
      <w:bookmarkStart w:id="102" w:name="_Toc525047161"/>
      <w:bookmarkStart w:id="103" w:name="_Toc373860294"/>
      <w:bookmarkStart w:id="104" w:name="_Toc521053053"/>
      <w:bookmarkStart w:id="105" w:name="_Toc1787085465"/>
      <w:bookmarkStart w:id="106" w:name="_Toc263967524"/>
      <w:bookmarkStart w:id="107" w:name="_Toc65660334"/>
      <w:bookmarkStart w:id="108" w:name="_Toc367956787"/>
      <w:bookmarkStart w:id="109" w:name="_Toc784342458"/>
      <w:bookmarkStart w:id="110" w:name="_Toc2781"/>
      <w:bookmarkStart w:id="111" w:name="_Toc1552"/>
      <w:bookmarkStart w:id="112" w:name="_Toc525047164"/>
      <w:bookmarkStart w:id="113" w:name="_Toc1733"/>
      <w:bookmarkStart w:id="114" w:name="_Toc106034777"/>
      <w:bookmarkStart w:id="115" w:name="_Toc946513471"/>
      <w:bookmarkStart w:id="116" w:name="_Toc10240"/>
      <w:bookmarkStart w:id="117" w:name="_Toc521053056"/>
      <w:bookmarkStart w:id="118" w:name="_Toc10415"/>
      <w:bookmarkStart w:id="119" w:name="_Toc394093280"/>
      <w:bookmarkStart w:id="120" w:name="_Toc65660337"/>
      <w:bookmarkStart w:id="121" w:name="_Toc1674527878"/>
      <w:bookmarkStart w:id="122" w:name="_Toc2441"/>
      <w:r>
        <w:rPr>
          <w:rFonts w:hint="eastAsia" w:ascii="方正仿宋_GBK" w:hAnsi="宋体" w:eastAsia="方正仿宋_GBK"/>
          <w:sz w:val="24"/>
          <w:highlight w:val="none"/>
        </w:rPr>
        <w:t>五、</w:t>
      </w:r>
      <w:r>
        <w:rPr>
          <w:rFonts w:hint="eastAsia" w:ascii="方正仿宋_GBK" w:hAnsi="宋体" w:eastAsia="方正仿宋_GBK"/>
          <w:sz w:val="24"/>
          <w:highlight w:val="none"/>
          <w:lang w:eastAsia="zh-CN"/>
        </w:rPr>
        <w:t>投标</w:t>
      </w:r>
      <w:r>
        <w:rPr>
          <w:rFonts w:hint="eastAsia" w:ascii="方正仿宋_GBK" w:hAnsi="宋体" w:eastAsia="方正仿宋_GBK"/>
          <w:sz w:val="24"/>
          <w:highlight w:val="none"/>
        </w:rPr>
        <w:t>保证金</w:t>
      </w:r>
      <w:bookmarkEnd w:id="97"/>
      <w:bookmarkEnd w:id="98"/>
      <w:bookmarkEnd w:id="99"/>
      <w:bookmarkEnd w:id="100"/>
      <w:bookmarkEnd w:id="101"/>
      <w:bookmarkEnd w:id="102"/>
      <w:bookmarkEnd w:id="103"/>
      <w:bookmarkEnd w:id="104"/>
      <w:bookmarkEnd w:id="105"/>
      <w:bookmarkEnd w:id="106"/>
      <w:bookmarkEnd w:id="107"/>
      <w:bookmarkEnd w:id="108"/>
    </w:p>
    <w:p>
      <w:pPr>
        <w:spacing w:line="400" w:lineRule="exact"/>
        <w:ind w:firstLine="480" w:firstLineChars="200"/>
        <w:rPr>
          <w:rFonts w:hint="eastAsia"/>
          <w:color w:val="FF0000"/>
          <w:highlight w:val="none"/>
          <w:lang w:val="en-US" w:eastAsia="zh-CN"/>
        </w:rPr>
      </w:pPr>
      <w:bookmarkStart w:id="123" w:name="_Toc478915681"/>
      <w:bookmarkStart w:id="124" w:name="_Toc1152263147"/>
      <w:bookmarkStart w:id="125" w:name="_Toc1726648127"/>
      <w:bookmarkStart w:id="126" w:name="_Toc590016792"/>
      <w:bookmarkStart w:id="127" w:name="_Toc1895804222"/>
      <w:bookmarkStart w:id="128" w:name="_Toc252267374"/>
      <w:bookmarkStart w:id="129" w:name="_Toc1514704875"/>
      <w:r>
        <w:rPr>
          <w:rFonts w:hint="eastAsia" w:ascii="方正仿宋_GBK" w:hAnsi="宋体" w:eastAsia="方正仿宋_GBK" w:cs="Times New Roman"/>
          <w:color w:val="auto"/>
          <w:sz w:val="24"/>
          <w:szCs w:val="24"/>
          <w:highlight w:val="none"/>
          <w:lang w:val="en-US" w:eastAsia="zh-CN"/>
        </w:rPr>
        <w:t>本项目投标保证金：</w:t>
      </w:r>
      <w:r>
        <w:rPr>
          <w:rFonts w:hint="eastAsia" w:ascii="方正仿宋_GBK" w:hAnsi="宋体" w:eastAsia="方正仿宋_GBK" w:cs="Times New Roman"/>
          <w:color w:val="FF0000"/>
          <w:sz w:val="24"/>
          <w:szCs w:val="24"/>
          <w:highlight w:val="none"/>
          <w:lang w:val="en-US" w:eastAsia="zh-CN"/>
        </w:rPr>
        <w:t>1.8万元</w:t>
      </w:r>
      <w:bookmarkEnd w:id="123"/>
      <w:bookmarkEnd w:id="124"/>
      <w:bookmarkEnd w:id="125"/>
    </w:p>
    <w:p>
      <w:pPr>
        <w:snapToGrid w:val="0"/>
        <w:spacing w:line="400" w:lineRule="exact"/>
        <w:ind w:firstLine="482" w:firstLineChars="200"/>
        <w:rPr>
          <w:rFonts w:hint="eastAsia" w:ascii="方正仿宋_GBK" w:hAnsi="宋体" w:eastAsia="方正仿宋_GBK"/>
          <w:b/>
          <w:bCs/>
          <w:color w:val="auto"/>
          <w:sz w:val="24"/>
          <w:szCs w:val="24"/>
          <w:highlight w:val="none"/>
          <w:lang w:eastAsia="zh-CN"/>
        </w:rPr>
      </w:pPr>
      <w:r>
        <w:rPr>
          <w:rFonts w:hint="eastAsia" w:ascii="方正仿宋_GBK" w:hAnsi="宋体" w:eastAsia="方正仿宋_GBK"/>
          <w:b/>
          <w:bCs/>
          <w:color w:val="auto"/>
          <w:sz w:val="24"/>
          <w:szCs w:val="24"/>
          <w:highlight w:val="none"/>
        </w:rPr>
        <w:t>方式一</w:t>
      </w:r>
      <w:r>
        <w:rPr>
          <w:rFonts w:hint="eastAsia" w:ascii="方正仿宋_GBK" w:hAnsi="宋体" w:eastAsia="方正仿宋_GBK"/>
          <w:b/>
          <w:bCs/>
          <w:color w:val="auto"/>
          <w:sz w:val="24"/>
          <w:szCs w:val="24"/>
          <w:highlight w:val="none"/>
          <w:lang w:eastAsia="zh-CN"/>
        </w:rPr>
        <w:t>：</w:t>
      </w:r>
    </w:p>
    <w:p>
      <w:pPr>
        <w:numPr>
          <w:ilvl w:val="0"/>
          <w:numId w:val="0"/>
        </w:numPr>
        <w:snapToGrid w:val="0"/>
        <w:spacing w:line="360" w:lineRule="auto"/>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投标保证金账户：</w:t>
      </w:r>
    </w:p>
    <w:tbl>
      <w:tblPr>
        <w:tblStyle w:val="58"/>
        <w:tblW w:w="745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355" w:type="dxa"/>
            <w:noWrap w:val="0"/>
            <w:vAlign w:val="center"/>
          </w:tcPr>
          <w:p>
            <w:pPr>
              <w:snapToGrid w:val="0"/>
              <w:spacing w:line="400" w:lineRule="exact"/>
              <w:ind w:firstLine="0" w:firstLineChars="0"/>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  名</w:t>
            </w:r>
          </w:p>
        </w:tc>
        <w:tc>
          <w:tcPr>
            <w:tcW w:w="5103" w:type="dxa"/>
            <w:noWrap w:val="0"/>
            <w:vAlign w:val="center"/>
          </w:tcPr>
          <w:p>
            <w:pPr>
              <w:snapToGrid w:val="0"/>
              <w:spacing w:line="400" w:lineRule="exac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垫江县公共资源交易中心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355" w:type="dxa"/>
            <w:vMerge w:val="restart"/>
            <w:noWrap w:val="0"/>
            <w:vAlign w:val="center"/>
          </w:tcPr>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w:t>
            </w:r>
          </w:p>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账号</w:t>
            </w:r>
            <w:r>
              <w:rPr>
                <w:rFonts w:hint="eastAsia" w:ascii="方正仿宋_GBK" w:hAnsi="宋体" w:eastAsia="方正仿宋_GBK"/>
                <w:color w:val="auto"/>
                <w:sz w:val="24"/>
                <w:szCs w:val="24"/>
                <w:highlight w:val="none"/>
              </w:rPr>
              <w:t>（任选其一）</w:t>
            </w:r>
          </w:p>
        </w:tc>
        <w:tc>
          <w:tcPr>
            <w:tcW w:w="5103" w:type="dxa"/>
            <w:noWrap w:val="0"/>
            <w:vAlign w:val="top"/>
          </w:tcPr>
          <w:p>
            <w:pPr>
              <w:tabs>
                <w:tab w:val="left" w:pos="700"/>
              </w:tabs>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银行名称:重庆银行股份有限公司垫江支行</w:t>
            </w:r>
          </w:p>
          <w:p>
            <w:pPr>
              <w:tabs>
                <w:tab w:val="left" w:pos="700"/>
              </w:tabs>
              <w:spacing w:line="400" w:lineRule="exact"/>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银行账号:820101040000584-100042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355" w:type="dxa"/>
            <w:vMerge w:val="continue"/>
            <w:noWrap w:val="0"/>
            <w:vAlign w:val="center"/>
          </w:tcPr>
          <w:p>
            <w:pPr>
              <w:snapToGrid w:val="0"/>
              <w:spacing w:line="400" w:lineRule="exact"/>
              <w:ind w:firstLine="480" w:firstLineChars="200"/>
              <w:rPr>
                <w:rFonts w:ascii="方正仿宋_GBK" w:hAnsi="宋体" w:eastAsia="方正仿宋_GBK"/>
                <w:color w:val="auto"/>
                <w:sz w:val="24"/>
                <w:szCs w:val="24"/>
                <w:highlight w:val="none"/>
              </w:rPr>
            </w:pPr>
          </w:p>
        </w:tc>
        <w:tc>
          <w:tcPr>
            <w:tcW w:w="5103" w:type="dxa"/>
            <w:noWrap w:val="0"/>
            <w:vAlign w:val="top"/>
          </w:tcPr>
          <w:p>
            <w:pPr>
              <w:tabs>
                <w:tab w:val="left" w:pos="700"/>
              </w:tabs>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银行名称:中国银行垫江支行营业部</w:t>
            </w:r>
          </w:p>
          <w:p>
            <w:pPr>
              <w:tabs>
                <w:tab w:val="left" w:pos="700"/>
              </w:tabs>
              <w:spacing w:line="400" w:lineRule="exact"/>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银行账号:110246888683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355" w:type="dxa"/>
            <w:vMerge w:val="continue"/>
            <w:noWrap w:val="0"/>
            <w:vAlign w:val="center"/>
          </w:tcPr>
          <w:p>
            <w:pPr>
              <w:snapToGrid w:val="0"/>
              <w:spacing w:line="400" w:lineRule="exact"/>
              <w:ind w:firstLine="480" w:firstLineChars="200"/>
              <w:rPr>
                <w:rFonts w:ascii="方正仿宋_GBK" w:hAnsi="宋体" w:eastAsia="方正仿宋_GBK"/>
                <w:color w:val="auto"/>
                <w:sz w:val="24"/>
                <w:szCs w:val="24"/>
                <w:highlight w:val="none"/>
              </w:rPr>
            </w:pPr>
          </w:p>
        </w:tc>
        <w:tc>
          <w:tcPr>
            <w:tcW w:w="5103" w:type="dxa"/>
            <w:noWrap w:val="0"/>
            <w:vAlign w:val="top"/>
          </w:tcPr>
          <w:p>
            <w:pPr>
              <w:tabs>
                <w:tab w:val="left" w:pos="700"/>
              </w:tabs>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银行名称:重庆农村商业银行垫江支行</w:t>
            </w:r>
          </w:p>
          <w:p>
            <w:pPr>
              <w:tabs>
                <w:tab w:val="left" w:pos="700"/>
              </w:tabs>
              <w:spacing w:line="400" w:lineRule="exact"/>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银行账号:2501010120010009065-000110</w:t>
            </w:r>
          </w:p>
        </w:tc>
      </w:tr>
    </w:tbl>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（二）缴纳方式</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1.网银缴纳：开通网上银行（基本存款账户）支付功能的，直接通过网上银行（基本存款账户）支付方式缴纳投标保证金。</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2.银行转账：未开通网上银行的</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，通过从企业基本存款账户转账的方式缴纳。</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（三）投标保证金到账截止时间为本项目</w:t>
      </w:r>
      <w:r>
        <w:rPr>
          <w:rFonts w:hint="eastAsia" w:ascii="方正仿宋_GBK" w:hAnsi="宋体" w:eastAsia="方正仿宋_GBK" w:cs="Times New Roman"/>
          <w:color w:val="auto"/>
          <w:sz w:val="24"/>
          <w:szCs w:val="24"/>
          <w:highlight w:val="none"/>
        </w:rPr>
        <w:t>电子响应文件递交截止时间</w:t>
      </w:r>
      <w:r>
        <w:rPr>
          <w:rFonts w:hint="eastAsia" w:ascii="方正仿宋_GBK" w:eastAsia="方正仿宋_GBK"/>
          <w:sz w:val="24"/>
          <w:szCs w:val="24"/>
          <w:highlight w:val="none"/>
        </w:rPr>
        <w:t>。</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注意事项：</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1.投标保证金必须从</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基本存款账户转出（</w:t>
      </w:r>
      <w:r>
        <w:rPr>
          <w:rFonts w:hint="eastAsia" w:ascii="方正仿宋_GBK" w:hAnsi="宋体" w:eastAsia="方正仿宋_GBK" w:cs="Times New Roman"/>
          <w:color w:val="auto"/>
          <w:sz w:val="24"/>
          <w:szCs w:val="24"/>
          <w:highlight w:val="none"/>
        </w:rPr>
        <w:t>供应商</w:t>
      </w:r>
      <w:r>
        <w:rPr>
          <w:rFonts w:hint="eastAsia" w:ascii="方正仿宋_GBK" w:eastAsia="方正仿宋_GBK"/>
          <w:sz w:val="24"/>
          <w:szCs w:val="24"/>
          <w:highlight w:val="none"/>
        </w:rPr>
        <w:t>按第七篇格式要求提供基本存款账户开户许可证复印件、投标保证金回单复印件等资料，评标委员会或采购据此认定其投标保证金是否从</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基本存款账户转出）。</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2.</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自行考虑汇入时间风险，如异地汇入、跨行汇入的时间要求，到帐时间以银行到帐时间为准。</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3.注意区分缴纳保证金的账户、账号。每个项目及其分包、标段以及重新招标项目的保证金账号各不相同，应按照指定的账户账号对应缴入。</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4.如本项目</w:t>
      </w:r>
      <w:r>
        <w:rPr>
          <w:rFonts w:hint="eastAsia" w:ascii="方正仿宋_GBK" w:hAnsi="宋体" w:eastAsia="方正仿宋_GBK" w:cs="Times New Roman"/>
          <w:color w:val="auto"/>
          <w:sz w:val="24"/>
          <w:szCs w:val="24"/>
          <w:highlight w:val="none"/>
        </w:rPr>
        <w:t>响应文件递交</w:t>
      </w:r>
      <w:r>
        <w:rPr>
          <w:rFonts w:hint="eastAsia" w:ascii="方正仿宋_GBK" w:eastAsia="方正仿宋_GBK"/>
          <w:sz w:val="24"/>
          <w:szCs w:val="24"/>
          <w:highlight w:val="none"/>
        </w:rPr>
        <w:t>截止时间延期，投标保证金缴纳截止时间也相应顺延，已经缴纳的投标保证金不予提前退还，按“投标保证金的退还”条款进行退还或处理。</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5.</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应仔细阅读采购文件中有关投标保证金的内容，并按采购文件要求的时限、金额和指定的账户账号等信息缴纳投标保证金。未按要求缴纳投标保证金而影响对其投标保证金到账认定和退还的，由</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自行承担。</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（四）</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保证金退还</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所有进入“投标保证金指定收取账户”的资金，包括投标截止时间延期、</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未按要求缴纳、缴入账户错误、缴纳金额错误、多次缴入的投标保证金（或其它资金）等，在本项目开标前均不予退还，开标后按下列情况进行退还或处理（特殊退还除外）：</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应退还的</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保证金，退还至原进账账户。</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1.未</w:t>
      </w:r>
      <w:r>
        <w:rPr>
          <w:rFonts w:hint="eastAsia" w:ascii="方正仿宋_GBK" w:eastAsia="方正仿宋_GBK"/>
          <w:sz w:val="24"/>
          <w:szCs w:val="24"/>
          <w:highlight w:val="none"/>
          <w:lang w:eastAsia="zh-CN"/>
        </w:rPr>
        <w:t>成交供应商</w:t>
      </w:r>
      <w:r>
        <w:rPr>
          <w:rFonts w:hint="eastAsia" w:ascii="方正仿宋_GBK" w:eastAsia="方正仿宋_GBK"/>
          <w:sz w:val="24"/>
          <w:szCs w:val="24"/>
          <w:highlight w:val="none"/>
        </w:rPr>
        <w:t>的</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保证金。在成交通知书发出之日起5个工作日内退还。</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2.</w:t>
      </w:r>
      <w:r>
        <w:rPr>
          <w:rFonts w:hint="eastAsia" w:ascii="方正仿宋_GBK" w:eastAsia="方正仿宋_GBK"/>
          <w:sz w:val="24"/>
          <w:szCs w:val="24"/>
          <w:highlight w:val="none"/>
          <w:lang w:eastAsia="zh-CN"/>
        </w:rPr>
        <w:t>成交供应商</w:t>
      </w:r>
      <w:r>
        <w:rPr>
          <w:rFonts w:hint="eastAsia" w:ascii="方正仿宋_GBK" w:eastAsia="方正仿宋_GBK"/>
          <w:sz w:val="24"/>
          <w:szCs w:val="24"/>
          <w:highlight w:val="none"/>
        </w:rPr>
        <w:t>（中标候选人）的</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w:t>
      </w:r>
      <w:r>
        <w:rPr>
          <w:rFonts w:hint="eastAsia" w:ascii="方正仿宋_GBK" w:eastAsia="方正仿宋_GBK"/>
          <w:sz w:val="24"/>
          <w:szCs w:val="24"/>
          <w:highlight w:val="none"/>
          <w:lang w:eastAsia="zh-CN"/>
        </w:rPr>
        <w:t>成交供应商</w:t>
      </w:r>
      <w:r>
        <w:rPr>
          <w:rFonts w:hint="eastAsia" w:ascii="方正仿宋_GBK" w:eastAsia="方正仿宋_GBK"/>
          <w:sz w:val="24"/>
          <w:szCs w:val="24"/>
          <w:highlight w:val="none"/>
        </w:rPr>
        <w:t>（中标候选人）与业主签订书面合同之日起5个工作日内退还</w:t>
      </w:r>
      <w:r>
        <w:rPr>
          <w:rFonts w:hint="eastAsia" w:ascii="方正仿宋_GBK" w:eastAsia="方正仿宋_GBK"/>
          <w:sz w:val="24"/>
          <w:szCs w:val="24"/>
          <w:highlight w:val="none"/>
          <w:lang w:eastAsia="zh-CN"/>
        </w:rPr>
        <w:t>成交供应商</w:t>
      </w:r>
      <w:r>
        <w:rPr>
          <w:rFonts w:hint="eastAsia" w:ascii="方正仿宋_GBK" w:eastAsia="方正仿宋_GBK"/>
          <w:sz w:val="24"/>
          <w:szCs w:val="24"/>
          <w:highlight w:val="none"/>
        </w:rPr>
        <w:t>（中标候选人）的</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 xml:space="preserve">保证金。 </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3.流标项目的</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保证金。公示期满后，无质疑、投诉、举报的情况下5个工作日内退还。</w:t>
      </w:r>
    </w:p>
    <w:p>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4.有质疑、投诉、举报等情况的</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保证金，根据受理的行政部门出具的处理意见进行处理。</w:t>
      </w:r>
    </w:p>
    <w:p>
      <w:pPr>
        <w:snapToGrid w:val="0"/>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eastAsia="方正仿宋_GBK"/>
          <w:sz w:val="24"/>
          <w:szCs w:val="24"/>
          <w:highlight w:val="none"/>
        </w:rPr>
        <w:t>5.若</w:t>
      </w:r>
      <w:r>
        <w:rPr>
          <w:rFonts w:hint="eastAsia" w:ascii="方正仿宋_GBK" w:eastAsia="方正仿宋_GBK"/>
          <w:sz w:val="24"/>
          <w:szCs w:val="24"/>
          <w:highlight w:val="none"/>
          <w:lang w:eastAsia="zh-CN"/>
        </w:rPr>
        <w:t>供应商</w:t>
      </w:r>
      <w:r>
        <w:rPr>
          <w:rFonts w:hint="eastAsia" w:ascii="方正仿宋_GBK" w:eastAsia="方正仿宋_GBK"/>
          <w:sz w:val="24"/>
          <w:szCs w:val="24"/>
          <w:highlight w:val="none"/>
        </w:rPr>
        <w:t>发生</w:t>
      </w:r>
      <w:r>
        <w:rPr>
          <w:rFonts w:hint="eastAsia" w:ascii="方正仿宋_GBK" w:eastAsia="方正仿宋_GBK"/>
          <w:sz w:val="24"/>
          <w:szCs w:val="24"/>
          <w:highlight w:val="none"/>
          <w:lang w:eastAsia="zh-CN"/>
        </w:rPr>
        <w:t>相关法律法规或</w:t>
      </w:r>
      <w:r>
        <w:rPr>
          <w:rFonts w:hint="eastAsia" w:ascii="方正仿宋_GBK" w:eastAsia="方正仿宋_GBK"/>
          <w:sz w:val="24"/>
          <w:szCs w:val="24"/>
          <w:highlight w:val="none"/>
        </w:rPr>
        <w:t>采购文件规定</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不予退还</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w:t>
      </w:r>
      <w:r>
        <w:rPr>
          <w:rFonts w:hint="eastAsia" w:ascii="方正仿宋_GBK" w:eastAsia="方正仿宋_GBK"/>
          <w:sz w:val="24"/>
          <w:szCs w:val="24"/>
          <w:highlight w:val="none"/>
          <w:lang w:eastAsia="zh-CN"/>
        </w:rPr>
        <w:t>的</w:t>
      </w:r>
      <w:r>
        <w:rPr>
          <w:rFonts w:hint="eastAsia" w:ascii="方正仿宋_GBK" w:eastAsia="方正仿宋_GBK"/>
          <w:sz w:val="24"/>
          <w:szCs w:val="24"/>
          <w:highlight w:val="none"/>
        </w:rPr>
        <w:t>情形，其</w:t>
      </w:r>
      <w:r>
        <w:rPr>
          <w:rFonts w:hint="eastAsia" w:ascii="方正仿宋_GBK" w:eastAsia="方正仿宋_GBK"/>
          <w:sz w:val="24"/>
          <w:szCs w:val="24"/>
          <w:highlight w:val="none"/>
          <w:lang w:eastAsia="zh-CN"/>
        </w:rPr>
        <w:t>投标</w:t>
      </w:r>
      <w:r>
        <w:rPr>
          <w:rFonts w:hint="eastAsia" w:ascii="方正仿宋_GBK" w:eastAsia="方正仿宋_GBK"/>
          <w:sz w:val="24"/>
          <w:szCs w:val="24"/>
          <w:highlight w:val="none"/>
        </w:rPr>
        <w:t>保证金不予退还。</w:t>
      </w:r>
    </w:p>
    <w:p>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5.若</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发生采购文件规定不予退还保证金情形的，其保证金不予退还</w:t>
      </w:r>
      <w:r>
        <w:rPr>
          <w:rFonts w:hint="eastAsia" w:ascii="方正仿宋_GBK" w:hAnsi="宋体" w:eastAsia="方正仿宋_GBK"/>
          <w:color w:val="auto"/>
          <w:sz w:val="24"/>
          <w:szCs w:val="24"/>
          <w:highlight w:val="none"/>
          <w:lang w:eastAsia="zh-CN"/>
        </w:rPr>
        <w:t>。</w:t>
      </w:r>
    </w:p>
    <w:p>
      <w:pPr>
        <w:snapToGrid w:val="0"/>
        <w:spacing w:line="400" w:lineRule="exact"/>
        <w:ind w:firstLine="482"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b/>
          <w:bCs/>
          <w:color w:val="auto"/>
          <w:sz w:val="24"/>
          <w:szCs w:val="24"/>
          <w:highlight w:val="none"/>
        </w:rPr>
        <w:t>方式</w:t>
      </w:r>
      <w:r>
        <w:rPr>
          <w:rFonts w:hint="eastAsia" w:ascii="方正仿宋_GBK" w:hAnsi="宋体" w:eastAsia="方正仿宋_GBK"/>
          <w:b/>
          <w:bCs/>
          <w:color w:val="auto"/>
          <w:sz w:val="24"/>
          <w:szCs w:val="24"/>
          <w:highlight w:val="none"/>
          <w:lang w:eastAsia="zh-CN"/>
        </w:rPr>
        <w:t>二：</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（一）投标保证金的交纳</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1.投标保证金交纳形式及要求：</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（1）缴纳形式：供应商提供不可撤销且见索即付的金融机构或担保机构纸质保函；</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（2）具体要求：供应商须提供一份纸质保函正本和一份纸质保函正本纸质复制件、一份纸质保函正本电子复制件并加盖投标供应商单位鲜章。一份电子复制件须装在“第七篇 电子响应文件格式要求”规定的“五、其他（三）其他与项目有关的资料（自附）”的电子响应文件中，另一份纸质复印件和纸质保函正本原件单独密封装订，并于电子响应文件递交截止时间前在谈判前的现场递交给采购人审查、保管，纸质保函正本原件不退还。</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纸质保函应至少体现如下内容：①担保项目必须为本项目；②受益人必须为本项目采购人；③保函担保金额与采购文件规定的投标保证金金额一致；④保函生效时间必须在电子响应文件递交截止时间前，有效期限必须至少包含整个询价有效期。⑤保函须不可撤销且见索即付。否则投标保函无效。供应商的响应文件由评标委员会作否决投标处理。</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注：</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①若电子响应文件递交截止时间延期，则纸质保函递交的截止时间和电子响应文件递交截止时间保持一致。</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②采购人负责对纸质保函正本内容进行形式审查，不满足上述要求的纸质保函无效。纸质保函正本原件由采购人负责保管。</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2.供应商对其递交的纸质保函的真实性、合法性负责。</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3.供应商在电子响应文件递交截止时间前现场递交的纸质保函原件应与电子响应文件中提供的纸质保函正本电子复制件一致，不一致的以正本原件为准。</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4.若供应商为联合体，则由联合主办方（主体）提供纸质保函。</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5.如果发现供应商递交的纸质保函存在弄虚作假的，采购人或采购代理机构应当报行政主管部门依法处理。</w:t>
      </w:r>
    </w:p>
    <w:p>
      <w:pPr>
        <w:spacing w:line="400"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（二）投标保函的退还、注销</w:t>
      </w:r>
    </w:p>
    <w:p>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eastAsia="方正仿宋_GBK"/>
          <w:color w:val="auto"/>
          <w:sz w:val="24"/>
          <w:szCs w:val="24"/>
          <w:highlight w:val="none"/>
        </w:rPr>
        <w:t>具体投标保函注销事宜由供应商与金融机构或担保机构协商</w:t>
      </w:r>
      <w:r>
        <w:rPr>
          <w:rFonts w:hint="eastAsia" w:ascii="方正仿宋_GBK" w:hAnsi="宋体" w:eastAsia="方正仿宋_GBK" w:cs="Times New Roman"/>
          <w:color w:val="auto"/>
          <w:sz w:val="24"/>
          <w:szCs w:val="24"/>
          <w:highlight w:val="none"/>
        </w:rPr>
        <w:t>。</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130" w:name="_Toc527225660"/>
      <w:r>
        <w:rPr>
          <w:rFonts w:hint="eastAsia" w:ascii="方正仿宋_GBK" w:hAnsi="宋体" w:eastAsia="方正仿宋_GBK"/>
          <w:sz w:val="24"/>
          <w:highlight w:val="none"/>
          <w:lang w:eastAsia="zh-CN"/>
        </w:rPr>
        <w:t>六</w:t>
      </w:r>
      <w:r>
        <w:rPr>
          <w:rFonts w:hint="eastAsia" w:ascii="方正仿宋_GBK" w:hAnsi="宋体" w:eastAsia="方正仿宋_GBK"/>
          <w:sz w:val="24"/>
          <w:highlight w:val="none"/>
        </w:rPr>
        <w:t>、其它有关规定</w:t>
      </w:r>
      <w:bookmarkEnd w:id="126"/>
      <w:bookmarkEnd w:id="127"/>
      <w:bookmarkEnd w:id="128"/>
      <w:bookmarkEnd w:id="129"/>
      <w:bookmarkEnd w:id="130"/>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（一）单位负责人为同一人或者存在直接控股、管理关系的不同供应商，不得参加同一合同项（包）下的政府采购活动，否则均为无效报价。</w:t>
      </w:r>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（二）为采购项目提供整体设计、规范编制或者项目管理、监理、检测等服务的供应商，不得再参加该采购项目的其他采购活动。</w:t>
      </w:r>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（三）同一合同项（包）下的货物，制造商参与报价的，不得再委托代理商参与报价。</w:t>
      </w:r>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（四）本项目的补遗文件（如果有）一律在</w:t>
      </w:r>
      <w:r>
        <w:rPr>
          <w:rFonts w:hint="eastAsia" w:ascii="方正仿宋_GBK" w:eastAsia="方正仿宋_GBK"/>
          <w:color w:val="auto"/>
          <w:sz w:val="24"/>
          <w:szCs w:val="24"/>
          <w:highlight w:val="none"/>
          <w:lang w:val="en-US" w:eastAsia="zh-CN"/>
        </w:rPr>
        <w:t>垫江县国企数字化采购平台（https://djxgzw.gec123.com/）、行采家（https://www.gec123.com）和重庆市公共资源交易网（垫江县）（https://www.cqggzy.com/dianjiangweb/）</w:t>
      </w:r>
      <w:r>
        <w:rPr>
          <w:rFonts w:hint="eastAsia" w:ascii="方正仿宋_GBK" w:eastAsia="方正仿宋_GBK"/>
          <w:color w:val="auto"/>
          <w:sz w:val="24"/>
          <w:szCs w:val="24"/>
          <w:highlight w:val="none"/>
        </w:rPr>
        <w:t>上发布，请各</w:t>
      </w:r>
      <w:r>
        <w:rPr>
          <w:rFonts w:hint="eastAsia" w:ascii="方正仿宋_GBK" w:eastAsia="方正仿宋_GBK"/>
          <w:color w:val="auto"/>
          <w:sz w:val="24"/>
          <w:szCs w:val="24"/>
          <w:highlight w:val="none"/>
          <w:lang w:eastAsia="zh-CN"/>
        </w:rPr>
        <w:t>供应商</w:t>
      </w:r>
      <w:r>
        <w:rPr>
          <w:rFonts w:hint="eastAsia" w:ascii="方正仿宋_GBK" w:eastAsia="方正仿宋_GBK"/>
          <w:color w:val="auto"/>
          <w:sz w:val="24"/>
          <w:szCs w:val="24"/>
          <w:highlight w:val="none"/>
        </w:rPr>
        <w:t>注意下载；无论</w:t>
      </w:r>
      <w:r>
        <w:rPr>
          <w:rFonts w:hint="eastAsia" w:ascii="方正仿宋_GBK" w:eastAsia="方正仿宋_GBK"/>
          <w:color w:val="auto"/>
          <w:sz w:val="24"/>
          <w:szCs w:val="24"/>
          <w:highlight w:val="none"/>
          <w:lang w:eastAsia="zh-CN"/>
        </w:rPr>
        <w:t>供应商</w:t>
      </w:r>
      <w:r>
        <w:rPr>
          <w:rFonts w:hint="eastAsia" w:ascii="方正仿宋_GBK" w:eastAsia="方正仿宋_GBK"/>
          <w:color w:val="auto"/>
          <w:sz w:val="24"/>
          <w:szCs w:val="24"/>
          <w:highlight w:val="none"/>
        </w:rPr>
        <w:t>下载与否，均视同</w:t>
      </w:r>
      <w:r>
        <w:rPr>
          <w:rFonts w:hint="eastAsia" w:ascii="方正仿宋_GBK" w:eastAsia="方正仿宋_GBK"/>
          <w:color w:val="auto"/>
          <w:sz w:val="24"/>
          <w:szCs w:val="24"/>
          <w:highlight w:val="none"/>
          <w:lang w:eastAsia="zh-CN"/>
        </w:rPr>
        <w:t>供应商</w:t>
      </w:r>
      <w:r>
        <w:rPr>
          <w:rFonts w:hint="eastAsia" w:ascii="方正仿宋_GBK" w:eastAsia="方正仿宋_GBK"/>
          <w:color w:val="auto"/>
          <w:sz w:val="24"/>
          <w:szCs w:val="24"/>
          <w:highlight w:val="none"/>
        </w:rPr>
        <w:t>已知晓本项目补遗文件（如果有）的内容。</w:t>
      </w:r>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lang w:val="en-US" w:eastAsia="zh-CN"/>
        </w:rPr>
        <w:t>五</w:t>
      </w:r>
      <w:r>
        <w:rPr>
          <w:rFonts w:hint="eastAsia" w:ascii="方正仿宋_GBK" w:eastAsia="方正仿宋_GBK"/>
          <w:color w:val="auto"/>
          <w:sz w:val="24"/>
          <w:szCs w:val="24"/>
          <w:highlight w:val="none"/>
        </w:rPr>
        <w:t>）超过电子响应文件截止时间递交的电子响应文件，恕不接</w:t>
      </w:r>
      <w:r>
        <w:rPr>
          <w:rFonts w:hint="eastAsia" w:ascii="方正仿宋_GBK" w:eastAsia="方正仿宋_GBK"/>
          <w:color w:val="auto"/>
          <w:sz w:val="24"/>
          <w:szCs w:val="24"/>
          <w:highlight w:val="none"/>
          <w:lang w:val="en-US" w:eastAsia="zh-CN"/>
        </w:rPr>
        <w:t>收</w:t>
      </w:r>
      <w:r>
        <w:rPr>
          <w:rFonts w:hint="eastAsia" w:ascii="方正仿宋_GBK" w:eastAsia="方正仿宋_GBK"/>
          <w:color w:val="auto"/>
          <w:sz w:val="24"/>
          <w:szCs w:val="24"/>
          <w:highlight w:val="none"/>
        </w:rPr>
        <w:t>。</w:t>
      </w:r>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（六）询价费用：无论询价结果如何，供应商参与本项目询价的所有费用均应由供应商自行承担。</w:t>
      </w:r>
    </w:p>
    <w:p>
      <w:pPr>
        <w:spacing w:line="400" w:lineRule="exact"/>
        <w:ind w:firstLine="482" w:firstLineChars="200"/>
        <w:rPr>
          <w:rFonts w:hint="eastAsia" w:ascii="方正仿宋_GBK" w:eastAsia="方正仿宋_GBK"/>
          <w:b/>
          <w:bCs/>
          <w:color w:val="auto"/>
          <w:sz w:val="24"/>
          <w:szCs w:val="24"/>
          <w:highlight w:val="none"/>
        </w:rPr>
      </w:pPr>
      <w:r>
        <w:rPr>
          <w:rFonts w:hint="eastAsia" w:ascii="方正仿宋_GBK" w:eastAsia="方正仿宋_GBK"/>
          <w:b/>
          <w:bCs/>
          <w:color w:val="auto"/>
          <w:sz w:val="24"/>
          <w:szCs w:val="24"/>
          <w:highlight w:val="none"/>
        </w:rPr>
        <w:t>（七）本项目不接受联合体参与报价，否则按无效处理。</w:t>
      </w:r>
    </w:p>
    <w:p>
      <w:pPr>
        <w:spacing w:line="400" w:lineRule="exact"/>
        <w:ind w:firstLine="482" w:firstLineChars="200"/>
        <w:rPr>
          <w:rFonts w:hint="eastAsia" w:ascii="方正仿宋_GBK" w:eastAsia="方正仿宋_GBK"/>
          <w:b/>
          <w:bCs/>
          <w:color w:val="auto"/>
          <w:sz w:val="24"/>
          <w:szCs w:val="24"/>
          <w:highlight w:val="none"/>
        </w:rPr>
      </w:pPr>
      <w:r>
        <w:rPr>
          <w:rFonts w:hint="eastAsia" w:ascii="方正仿宋_GBK" w:eastAsia="方正仿宋_GBK"/>
          <w:b/>
          <w:bCs/>
          <w:color w:val="auto"/>
          <w:sz w:val="24"/>
          <w:szCs w:val="24"/>
          <w:highlight w:val="none"/>
        </w:rPr>
        <w:t>（八）本项目不接受合同分包，否则按无效处理。</w:t>
      </w:r>
    </w:p>
    <w:p>
      <w:pPr>
        <w:spacing w:line="400" w:lineRule="exact"/>
        <w:ind w:firstLine="480" w:firstLineChars="20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131" w:name="_Toc2076702205"/>
      <w:bookmarkStart w:id="132" w:name="_Toc1099672290"/>
      <w:bookmarkStart w:id="133" w:name="_Toc790880291"/>
      <w:bookmarkStart w:id="134" w:name="_Toc487088049"/>
      <w:bookmarkStart w:id="135" w:name="_Toc1421669698"/>
      <w:r>
        <w:rPr>
          <w:rFonts w:hint="eastAsia" w:ascii="方正仿宋_GBK" w:hAnsi="宋体" w:eastAsia="方正仿宋_GBK"/>
          <w:sz w:val="24"/>
          <w:highlight w:val="none"/>
          <w:lang w:val="en-US" w:eastAsia="zh-CN"/>
        </w:rPr>
        <w:t>七</w:t>
      </w:r>
      <w:r>
        <w:rPr>
          <w:rFonts w:hint="eastAsia" w:ascii="方正仿宋_GBK" w:hAnsi="宋体" w:eastAsia="方正仿宋_GBK"/>
          <w:sz w:val="24"/>
          <w:highlight w:val="none"/>
        </w:rPr>
        <w:t>、联系方式</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31"/>
      <w:bookmarkEnd w:id="132"/>
      <w:bookmarkEnd w:id="133"/>
      <w:bookmarkEnd w:id="134"/>
      <w:bookmarkEnd w:id="135"/>
    </w:p>
    <w:p>
      <w:pPr>
        <w:spacing w:line="400" w:lineRule="exact"/>
        <w:ind w:firstLine="480" w:firstLineChars="200"/>
        <w:rPr>
          <w:rFonts w:hint="default"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（一）采购人：重庆澜泉水务有限公司</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 xml:space="preserve">联系人：张老师     </w:t>
      </w:r>
    </w:p>
    <w:p>
      <w:pPr>
        <w:spacing w:line="400" w:lineRule="exact"/>
        <w:ind w:firstLine="480" w:firstLineChars="200"/>
        <w:rPr>
          <w:rFonts w:hint="default"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电  话：</w:t>
      </w:r>
      <w:bookmarkStart w:id="136" w:name="OLE_LINK8"/>
      <w:r>
        <w:rPr>
          <w:rFonts w:hint="eastAsia" w:ascii="方正仿宋_GBK" w:eastAsia="方正仿宋_GBK"/>
          <w:color w:val="auto"/>
          <w:sz w:val="24"/>
          <w:szCs w:val="24"/>
          <w:highlight w:val="none"/>
          <w:lang w:val="en-US" w:eastAsia="zh-CN"/>
        </w:rPr>
        <w:t xml:space="preserve">18523676936 </w:t>
      </w:r>
      <w:bookmarkEnd w:id="136"/>
      <w:r>
        <w:rPr>
          <w:rFonts w:hint="eastAsia" w:ascii="方正仿宋_GBK" w:eastAsia="方正仿宋_GBK"/>
          <w:color w:val="auto"/>
          <w:sz w:val="24"/>
          <w:szCs w:val="24"/>
          <w:highlight w:val="none"/>
          <w:lang w:val="en-US" w:eastAsia="zh-CN"/>
        </w:rPr>
        <w:t xml:space="preserve"> </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（二）采购代理机构：</w:t>
      </w:r>
      <w:bookmarkStart w:id="137" w:name="OLE_LINK7"/>
      <w:r>
        <w:rPr>
          <w:rFonts w:hint="eastAsia" w:ascii="方正仿宋_GBK" w:eastAsia="方正仿宋_GBK"/>
          <w:color w:val="auto"/>
          <w:sz w:val="24"/>
          <w:szCs w:val="24"/>
          <w:highlight w:val="none"/>
          <w:lang w:val="en-US" w:eastAsia="zh-CN"/>
        </w:rPr>
        <w:t>垫江县公共资源交易中心</w:t>
      </w:r>
    </w:p>
    <w:bookmarkEnd w:id="137"/>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 xml:space="preserve">联系人：陈老师     </w:t>
      </w:r>
    </w:p>
    <w:p>
      <w:pPr>
        <w:spacing w:line="400" w:lineRule="exact"/>
        <w:ind w:firstLine="480" w:firstLineChars="200"/>
        <w:rPr>
          <w:rFonts w:hint="default"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电  话：023-74528661</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（三）电子招投标系统技术指导：重庆港澳大家软件产业有限公司</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客服联系电话：023-88158029（工作日）   13452691314（节假日）</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（四）CA数字证书办理服务平台：</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1.CA数字证书：网证通</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联系人：刘娟</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电 话：023-63010240（工作日）  18996098460（工作日）</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2.CA数字证书：东方中讯数字证书认证有限公司</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联系人：何晓伦</w:t>
      </w:r>
    </w:p>
    <w:p>
      <w:pPr>
        <w:spacing w:line="400" w:lineRule="exact"/>
        <w:ind w:firstLine="480" w:firstLineChars="200"/>
        <w:rPr>
          <w:rFonts w:hint="eastAsia" w:ascii="方正仿宋_GBK" w:eastAsia="方正仿宋_GBK"/>
          <w:color w:val="auto"/>
          <w:sz w:val="24"/>
          <w:szCs w:val="24"/>
          <w:highlight w:val="none"/>
          <w:lang w:val="en-US" w:eastAsia="zh-CN"/>
        </w:rPr>
      </w:pPr>
      <w:r>
        <w:rPr>
          <w:rFonts w:hint="eastAsia" w:ascii="方正仿宋_GBK" w:eastAsia="方正仿宋_GBK"/>
          <w:color w:val="auto"/>
          <w:sz w:val="24"/>
          <w:szCs w:val="24"/>
          <w:highlight w:val="none"/>
          <w:lang w:val="en-US" w:eastAsia="zh-CN"/>
        </w:rPr>
        <w:t>电 话：023-88257082（工作日）  13983787460   17623094654（节假日）</w:t>
      </w:r>
    </w:p>
    <w:p>
      <w:pPr>
        <w:pStyle w:val="3"/>
        <w:numPr>
          <w:ilvl w:val="0"/>
          <w:numId w:val="13"/>
        </w:numPr>
        <w:spacing w:before="0" w:after="0" w:line="360" w:lineRule="auto"/>
        <w:jc w:val="center"/>
        <w:rPr>
          <w:rFonts w:hint="eastAsia" w:ascii="方正小标宋_GBK" w:eastAsia="方正小标宋_GBK"/>
          <w:b w:val="0"/>
          <w:sz w:val="36"/>
          <w:szCs w:val="30"/>
          <w:highlight w:val="none"/>
        </w:rPr>
      </w:pPr>
      <w:r>
        <w:rPr>
          <w:rFonts w:hint="eastAsia"/>
          <w:highlight w:val="none"/>
          <w:lang w:val="en-US" w:eastAsia="zh-CN"/>
        </w:rPr>
        <w:br w:type="page"/>
      </w:r>
      <w:bookmarkStart w:id="138" w:name="_Toc14516"/>
      <w:bookmarkStart w:id="139" w:name="_Toc65660338"/>
      <w:bookmarkStart w:id="140" w:name="_Toc982077680"/>
      <w:bookmarkStart w:id="141" w:name="_Toc350621596"/>
      <w:bookmarkStart w:id="142" w:name="_Toc106034778"/>
      <w:bookmarkStart w:id="143" w:name="_Toc1306676567"/>
      <w:bookmarkStart w:id="144" w:name="_Toc1513988355"/>
      <w:bookmarkStart w:id="145" w:name="_Toc1453933183"/>
      <w:bookmarkStart w:id="146" w:name="_Toc343103629"/>
      <w:bookmarkStart w:id="147" w:name="_Toc19217"/>
      <w:bookmarkStart w:id="148" w:name="_Toc267148963"/>
      <w:bookmarkStart w:id="149" w:name="_Toc1430"/>
      <w:bookmarkStart w:id="150" w:name="_Toc24228"/>
      <w:bookmarkStart w:id="151" w:name="_Toc1292"/>
      <w:bookmarkStart w:id="152" w:name="_Toc11327"/>
      <w:bookmarkStart w:id="153" w:name="_Toc277804075"/>
      <w:bookmarkStart w:id="154" w:name="_Toc1901234530"/>
      <w:bookmarkStart w:id="155" w:name="_Toc102227313"/>
      <w:r>
        <w:rPr>
          <w:rFonts w:hint="eastAsia" w:ascii="方正小标宋_GBK" w:eastAsia="方正小标宋_GBK"/>
          <w:b w:val="0"/>
          <w:sz w:val="36"/>
          <w:szCs w:val="30"/>
          <w:highlight w:val="none"/>
        </w:rPr>
        <w:t>询价项目技术（质量）需求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Style w:val="58"/>
        <w:tblW w:w="9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712"/>
        <w:gridCol w:w="165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最高限价</w:t>
            </w:r>
          </w:p>
        </w:tc>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投标保证金</w:t>
            </w:r>
          </w:p>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（万元）</w:t>
            </w:r>
          </w:p>
        </w:tc>
        <w:tc>
          <w:tcPr>
            <w:tcW w:w="1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color w:val="auto"/>
                <w:sz w:val="21"/>
                <w:szCs w:val="21"/>
              </w:rPr>
              <w:t>重庆澜泉水务有限公司（2025—2026年度）塑料管材采购</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color w:val="auto"/>
                <w:sz w:val="21"/>
                <w:szCs w:val="21"/>
              </w:rPr>
              <w:t>统一折扣比例最高限价100%。</w:t>
            </w:r>
          </w:p>
        </w:tc>
        <w:tc>
          <w:tcPr>
            <w:tcW w:w="165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color w:val="auto"/>
                <w:sz w:val="21"/>
                <w:szCs w:val="21"/>
              </w:rPr>
              <w:t>1.8</w:t>
            </w:r>
          </w:p>
        </w:tc>
        <w:tc>
          <w:tcPr>
            <w:tcW w:w="146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3"/>
              <w:spacing w:line="240" w:lineRule="auto"/>
              <w:ind w:left="0"/>
              <w:jc w:val="center"/>
              <w:outlineLvl w:val="0"/>
              <w:rPr>
                <w:rFonts w:hint="eastAsia" w:ascii="方正仿宋_GBK" w:hAnsi="宋体" w:eastAsia="方正仿宋_GBK"/>
                <w:b/>
                <w:color w:val="auto"/>
                <w:sz w:val="21"/>
                <w:szCs w:val="21"/>
              </w:rPr>
            </w:pPr>
            <w:r>
              <w:rPr>
                <w:rFonts w:hint="eastAsia" w:ascii="方正仿宋_GBK" w:hAnsi="宋体" w:eastAsia="方正仿宋_GBK"/>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939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400" w:lineRule="exact"/>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特别说明：</w:t>
            </w:r>
          </w:p>
          <w:p>
            <w:pPr>
              <w:snapToGrid w:val="0"/>
              <w:spacing w:line="400" w:lineRule="exact"/>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（1）供货期达到下列2个条件其中之一均视为供货期满：</w:t>
            </w:r>
          </w:p>
          <w:p>
            <w:pPr>
              <w:snapToGrid w:val="0"/>
              <w:spacing w:line="400" w:lineRule="exact"/>
              <w:rPr>
                <w:rFonts w:hint="eastAsia" w:ascii="方正仿宋_GBK" w:hAnsi="宋体" w:eastAsia="方正仿宋_GBK" w:cs="宋体"/>
                <w:color w:val="auto"/>
                <w:kern w:val="0"/>
                <w:sz w:val="24"/>
                <w:szCs w:val="24"/>
              </w:rPr>
            </w:pPr>
            <w:r>
              <w:rPr>
                <w:rFonts w:hint="default" w:eastAsia="方正仿宋_GBK" w:cs="Calibri"/>
                <w:color w:val="auto"/>
                <w:kern w:val="0"/>
                <w:sz w:val="24"/>
                <w:szCs w:val="24"/>
              </w:rPr>
              <w:t>①</w:t>
            </w:r>
            <w:r>
              <w:rPr>
                <w:rFonts w:hint="eastAsia" w:ascii="方正仿宋_GBK" w:hAnsi="宋体" w:eastAsia="方正仿宋_GBK" w:cs="宋体"/>
                <w:color w:val="auto"/>
                <w:kern w:val="0"/>
                <w:sz w:val="24"/>
                <w:szCs w:val="24"/>
              </w:rPr>
              <w:t>时间期限：一年（签订合同之日起一年）。</w:t>
            </w:r>
          </w:p>
          <w:p>
            <w:pPr>
              <w:pStyle w:val="15"/>
              <w:spacing w:line="240" w:lineRule="auto"/>
              <w:ind w:firstLine="0"/>
              <w:outlineLvl w:val="0"/>
              <w:rPr>
                <w:rFonts w:hint="eastAsia" w:ascii="方正仿宋_GBK" w:hAnsi="宋体" w:eastAsia="方正仿宋_GBK" w:cs="宋体"/>
                <w:color w:val="auto"/>
                <w:kern w:val="0"/>
                <w:sz w:val="24"/>
                <w:szCs w:val="24"/>
              </w:rPr>
            </w:pPr>
            <w:bookmarkStart w:id="156" w:name="_Hlk173338015"/>
            <w:r>
              <w:rPr>
                <w:rFonts w:hint="default" w:eastAsia="方正仿宋_GBK" w:cs="Calibri"/>
                <w:color w:val="auto"/>
                <w:kern w:val="0"/>
                <w:sz w:val="24"/>
                <w:szCs w:val="24"/>
              </w:rPr>
              <w:t>②</w:t>
            </w:r>
            <w:r>
              <w:rPr>
                <w:rFonts w:hint="eastAsia" w:ascii="方正仿宋_GBK" w:hAnsi="宋体" w:eastAsia="方正仿宋_GBK" w:cs="宋体"/>
                <w:color w:val="auto"/>
                <w:kern w:val="0"/>
                <w:sz w:val="24"/>
                <w:szCs w:val="24"/>
              </w:rPr>
              <w:t>供货材料总价款限额：</w:t>
            </w:r>
            <w:r>
              <w:rPr>
                <w:rFonts w:hint="eastAsia" w:ascii="方正仿宋_GBK" w:hAnsi="宋体" w:eastAsia="方正仿宋_GBK" w:cs="宋体"/>
                <w:color w:val="auto"/>
                <w:kern w:val="0"/>
                <w:sz w:val="24"/>
                <w:szCs w:val="24"/>
                <w:u w:val="single"/>
              </w:rPr>
              <w:t>合同期限未满，但累计供货材料总价款已达到90万元，合同自动终止；若一年期满，供货总金额达到60%即540000元，合同自动终止；若供货总金额未达到60%即540000元，供货期自动延长半年，在延长期内供货总额累计达到90万元则合同自动终止；若供货延长期满，累计供货总额仍未达到90万元合同自动终止。</w:t>
            </w:r>
          </w:p>
          <w:bookmarkEnd w:id="156"/>
          <w:p>
            <w:pPr>
              <w:pStyle w:val="15"/>
              <w:spacing w:line="240" w:lineRule="auto"/>
              <w:ind w:firstLine="0"/>
              <w:outlineLvl w:val="0"/>
              <w:rPr>
                <w:rFonts w:hint="eastAsia" w:ascii="方正仿宋_GBK" w:hAnsi="宋体" w:eastAsia="方正仿宋_GBK"/>
                <w:color w:val="auto"/>
                <w:sz w:val="21"/>
                <w:szCs w:val="21"/>
              </w:rPr>
            </w:pPr>
          </w:p>
        </w:tc>
      </w:tr>
    </w:tbl>
    <w:p>
      <w:pPr>
        <w:pStyle w:val="57"/>
        <w:ind w:left="0" w:firstLine="0" w:firstLineChars="0"/>
        <w:rPr>
          <w:rFonts w:hint="default" w:ascii="Times New Roman" w:hAnsi="Times New Roman" w:eastAsia="Times New Roman"/>
          <w:color w:val="auto"/>
          <w:sz w:val="24"/>
          <w:szCs w:val="24"/>
        </w:rPr>
      </w:pPr>
      <w:r>
        <w:rPr>
          <w:rFonts w:hint="eastAsia" w:ascii="Times New Roman" w:hAnsi="Times New Roman" w:eastAsia="方正仿宋_GBK"/>
          <w:color w:val="auto"/>
          <w:sz w:val="24"/>
          <w:szCs w:val="24"/>
        </w:rPr>
        <w:t>1.项目一览表</w:t>
      </w:r>
    </w:p>
    <w:tbl>
      <w:tblPr>
        <w:tblStyle w:val="58"/>
        <w:tblW w:w="9900"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55"/>
        <w:gridCol w:w="1935"/>
        <w:gridCol w:w="1305"/>
        <w:gridCol w:w="945"/>
        <w:gridCol w:w="1170"/>
        <w:gridCol w:w="96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8" w:hRule="atLeast"/>
        </w:trPr>
        <w:tc>
          <w:tcPr>
            <w:tcW w:w="6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序号</w:t>
            </w:r>
          </w:p>
        </w:tc>
        <w:tc>
          <w:tcPr>
            <w:tcW w:w="1455" w:type="dxa"/>
            <w:tcBorders>
              <w:top w:val="single" w:color="000000" w:sz="8" w:space="0"/>
              <w:left w:val="nil"/>
              <w:bottom w:val="single" w:color="000000" w:sz="8" w:space="0"/>
              <w:right w:val="single" w:color="000000" w:sz="8" w:space="0"/>
              <w:tl2br w:val="nil"/>
              <w:tr2bl w:val="nil"/>
            </w:tcBorders>
            <w:noWrap w:val="0"/>
            <w:vAlign w:val="center"/>
          </w:tcPr>
          <w:p>
            <w:pPr>
              <w:widowControl/>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管材名称</w:t>
            </w:r>
          </w:p>
        </w:tc>
        <w:tc>
          <w:tcPr>
            <w:tcW w:w="1935"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规格型号</w:t>
            </w:r>
          </w:p>
        </w:tc>
        <w:tc>
          <w:tcPr>
            <w:tcW w:w="1305"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压力等级</w:t>
            </w:r>
          </w:p>
        </w:tc>
        <w:tc>
          <w:tcPr>
            <w:tcW w:w="945"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单位</w:t>
            </w:r>
          </w:p>
        </w:tc>
        <w:tc>
          <w:tcPr>
            <w:tcW w:w="1170" w:type="dxa"/>
            <w:tcBorders>
              <w:top w:val="single" w:color="000000" w:sz="8" w:space="0"/>
              <w:left w:val="nil"/>
              <w:bottom w:val="single" w:color="000000" w:sz="8" w:space="0"/>
              <w:right w:val="single" w:color="000000" w:sz="8" w:space="0"/>
              <w:tl2br w:val="nil"/>
              <w:tr2bl w:val="nil"/>
            </w:tcBorders>
            <w:noWrap/>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备注</w:t>
            </w:r>
          </w:p>
        </w:tc>
        <w:tc>
          <w:tcPr>
            <w:tcW w:w="960"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暂定数量</w:t>
            </w:r>
          </w:p>
        </w:tc>
        <w:tc>
          <w:tcPr>
            <w:tcW w:w="1455"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eastAsia" w:ascii="宋体" w:hAnsi="宋体" w:cs="宋体"/>
                <w:b/>
                <w:color w:val="000000"/>
                <w:kern w:val="0"/>
                <w:sz w:val="21"/>
                <w:szCs w:val="21"/>
                <w:lang w:bidi="ar"/>
              </w:rPr>
              <w:t>基准单价（元）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dn32×en2.3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dn40×en2.4</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dn50×en3.0</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dn63×en3.8</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dn75×en4.5</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dn90×en5.4</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7</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dn110×en6.6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8</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dn160×en9.5</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9</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dn200×en11.9</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dn250×en14.8</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177.29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11</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dn280×en16.6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224.14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dn315×en18.7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13</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dn355×en21.1</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14</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dn400×en23.7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456.73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15</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dn450×en26.7</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dn500×en29.7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17</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dn560×en33.2</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18</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dn25×en2.3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19</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dn32×en2.4</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w:t>
            </w:r>
          </w:p>
        </w:tc>
        <w:tc>
          <w:tcPr>
            <w:tcW w:w="145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dn40×en3.0</w:t>
            </w:r>
          </w:p>
        </w:tc>
        <w:tc>
          <w:tcPr>
            <w:tcW w:w="130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21</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dn50×en3.7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22</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dn63×en4.7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23</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dn75×en5.6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24</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dn90×en6.7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25</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dn110×en8.1</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dn160×en11.8</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27</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dn200×en14.7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138.65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28</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dn250×en18.4</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29</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dn280×en20.6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30</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dn315×en23.2</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31</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dn355×en26.1</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439.47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32</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dn400×en29.4</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557.34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33</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dn450×en33.1</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706.15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34</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dn500×en36.8</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35</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dn560×en41.2</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1093.32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dn20×en2.3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37</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dn25×en2.3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38</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dn32×en3.0</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39</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dn40×en3.7</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40</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dn50×en4.6</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41</w:t>
            </w:r>
          </w:p>
        </w:tc>
        <w:tc>
          <w:tcPr>
            <w:tcW w:w="145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dn63×en5.8</w:t>
            </w:r>
          </w:p>
        </w:tc>
        <w:tc>
          <w:tcPr>
            <w:tcW w:w="130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42</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dn75×en6.8</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43</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dn90×en8.2</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44</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dn110×en10.0</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45</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dn160×en14.6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dn200×en18.2</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47</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dn250×en22.7</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276.48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48</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dn280×en25.4</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49</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dn315×en28.6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50</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dn355×en32.2</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51</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dn400×en36.3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52</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dn450×en40.9</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53</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dn500×en45.4</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1105.24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54</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dn560×en50.8</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1409.76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55</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dn20×en2.3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dn25×en3.0</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57</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dn32×en3.6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58</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dn40×en4.5</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59</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dn50×en5.6</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60</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dn63×en7.1</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61</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dn75×en8.4</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62</w:t>
            </w:r>
          </w:p>
        </w:tc>
        <w:tc>
          <w:tcPr>
            <w:tcW w:w="145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dn90×en10.1</w:t>
            </w:r>
          </w:p>
        </w:tc>
        <w:tc>
          <w:tcPr>
            <w:tcW w:w="130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63</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dn110×en12.3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64</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dn160×en17.9</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127.03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65</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dn200×en22.4</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199.75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66</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dn250×en27.9</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67</w:t>
            </w:r>
          </w:p>
        </w:tc>
        <w:tc>
          <w:tcPr>
            <w:tcW w:w="145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dn280×en31.3</w:t>
            </w:r>
          </w:p>
        </w:tc>
        <w:tc>
          <w:tcPr>
            <w:tcW w:w="130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68</w:t>
            </w:r>
          </w:p>
        </w:tc>
        <w:tc>
          <w:tcPr>
            <w:tcW w:w="145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93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dn315×en35.2</w:t>
            </w:r>
          </w:p>
        </w:tc>
        <w:tc>
          <w:tcPr>
            <w:tcW w:w="130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945"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455"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69</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dn20×en2.3</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70</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dn25×en2.8</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71</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dn32×en3.6</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72</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dn40×en4.5</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73</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dn50×en5.6</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74</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dn20×en2.0</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75</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dn25×en2.0</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76</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dn32×en2.4</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77</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dn40×en3.0</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67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78</w:t>
            </w:r>
          </w:p>
        </w:tc>
        <w:tc>
          <w:tcPr>
            <w:tcW w:w="145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93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dn50×en3.7</w:t>
            </w:r>
          </w:p>
        </w:tc>
        <w:tc>
          <w:tcPr>
            <w:tcW w:w="130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945"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17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960"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455"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9.2</w:t>
            </w:r>
          </w:p>
        </w:tc>
      </w:tr>
    </w:tbl>
    <w:p>
      <w:pPr>
        <w:numPr>
          <w:ilvl w:val="0"/>
          <w:numId w:val="0"/>
        </w:num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项目技术需求</w:t>
      </w:r>
    </w:p>
    <w:p>
      <w:pPr>
        <w:numPr>
          <w:ilvl w:val="0"/>
          <w:numId w:val="14"/>
        </w:num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本项目所需所有管材的制造材料均须为全新料，且由纯聚乙烯材料制成，不含回收料、回用料（供货时提供相关证明材料）。</w:t>
      </w:r>
    </w:p>
    <w:p>
      <w:pPr>
        <w:numPr>
          <w:ilvl w:val="0"/>
          <w:numId w:val="14"/>
        </w:num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投标人在投标文件的“（二）货物信息承诺表”中须注明货物的制造厂商或品牌名称。</w:t>
      </w:r>
    </w:p>
    <w:p>
      <w:pPr>
        <w:numPr>
          <w:ilvl w:val="0"/>
          <w:numId w:val="0"/>
        </w:numPr>
        <w:snapToGrid w:val="0"/>
        <w:spacing w:line="400" w:lineRule="exact"/>
        <w:ind w:left="560" w:leftChars="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质量标准：所供货物须符合国家质量标准（PE管材须符合</w:t>
      </w:r>
      <w:r>
        <w:rPr>
          <w:rFonts w:hint="default" w:ascii="方正仿宋_GB2312" w:hAnsi="方正仿宋_GB2312" w:eastAsia="方正仿宋_GB2312" w:cs="方正仿宋_GB2312"/>
          <w:color w:val="333333"/>
          <w:sz w:val="24"/>
          <w:szCs w:val="24"/>
          <w:shd w:val="clear" w:color="auto" w:fill="FFFFFF"/>
        </w:rPr>
        <w:t>GB/T 13663.2-2018、PPR管材须符合GB/T 18742</w:t>
      </w:r>
      <w:r>
        <w:rPr>
          <w:rFonts w:hint="eastAsia" w:ascii="方正仿宋_GB2312" w:hAnsi="方正仿宋_GB2312" w:eastAsia="方正仿宋_GB2312" w:cs="方正仿宋_GB2312"/>
          <w:color w:val="333333"/>
          <w:sz w:val="24"/>
          <w:szCs w:val="24"/>
          <w:shd w:val="clear" w:color="auto" w:fill="FFFFFF"/>
          <w:lang w:val="en-US" w:eastAsia="zh-CN"/>
        </w:rPr>
        <w:t>.2</w:t>
      </w:r>
      <w:r>
        <w:rPr>
          <w:rFonts w:hint="default" w:ascii="方正仿宋_GB2312" w:hAnsi="方正仿宋_GB2312" w:eastAsia="方正仿宋_GB2312" w:cs="方正仿宋_GB2312"/>
          <w:color w:val="333333"/>
          <w:sz w:val="24"/>
          <w:szCs w:val="24"/>
          <w:shd w:val="clear" w:color="auto" w:fill="FFFFFF"/>
        </w:rPr>
        <w:t>—2017、PVC管材须符合GB/T10002.1—2023。</w:t>
      </w:r>
    </w:p>
    <w:p>
      <w:pPr>
        <w:widowControl w:val="0"/>
        <w:numPr>
          <w:ilvl w:val="0"/>
          <w:numId w:val="0"/>
        </w:numPr>
        <w:ind w:firstLine="720" w:firstLineChars="300"/>
        <w:jc w:val="both"/>
        <w:rPr>
          <w:rFonts w:hint="eastAsia"/>
        </w:rPr>
      </w:pPr>
      <w:r>
        <w:rPr>
          <w:rFonts w:hint="eastAsia" w:ascii="方正仿宋_GB2312" w:hAnsi="方正仿宋_GB2312" w:eastAsia="方正仿宋_GB2312" w:cs="方正仿宋_GB2312"/>
          <w:sz w:val="24"/>
          <w:szCs w:val="22"/>
          <w:lang w:val="en-US" w:eastAsia="zh-CN"/>
        </w:rPr>
        <w:t>4、</w:t>
      </w:r>
      <w:r>
        <w:rPr>
          <w:rFonts w:hint="default" w:ascii="方正仿宋_GB2312" w:hAnsi="方正仿宋_GB2312" w:eastAsia="方正仿宋_GB2312" w:cs="方正仿宋_GB2312"/>
          <w:sz w:val="24"/>
          <w:szCs w:val="22"/>
        </w:rPr>
        <w:t>卫生标准GB/T 17219—1998</w:t>
      </w:r>
      <w:r>
        <w:rPr>
          <w:rFonts w:hint="eastAsia" w:ascii="方正仿宋_GBK" w:hAnsi="宋体" w:eastAsia="方正仿宋_GBK"/>
          <w:color w:val="auto"/>
          <w:sz w:val="24"/>
          <w:szCs w:val="24"/>
        </w:rPr>
        <w:t>），提供卫生许可批件（PE100管材），业主随机抽样检测中合格。</w:t>
      </w:r>
    </w:p>
    <w:p>
      <w:pPr>
        <w:pStyle w:val="22"/>
        <w:rPr>
          <w:rFonts w:hint="eastAsia"/>
        </w:rPr>
      </w:pPr>
    </w:p>
    <w:p>
      <w:pPr>
        <w:pStyle w:val="33"/>
        <w:rPr>
          <w:rFonts w:hint="eastAsia"/>
        </w:rPr>
      </w:pPr>
    </w:p>
    <w:p>
      <w:pPr>
        <w:rPr>
          <w:rFonts w:hint="eastAsia"/>
        </w:rPr>
      </w:pPr>
    </w:p>
    <w:p>
      <w:pPr>
        <w:pStyle w:val="79"/>
        <w:rPr>
          <w:rFonts w:hint="eastAsia"/>
          <w:highlight w:val="none"/>
          <w:lang w:val="en-US" w:eastAsia="zh-CN"/>
        </w:rPr>
      </w:pPr>
    </w:p>
    <w:p>
      <w:pPr>
        <w:pStyle w:val="3"/>
        <w:spacing w:before="0" w:after="0" w:line="360" w:lineRule="auto"/>
        <w:jc w:val="center"/>
        <w:rPr>
          <w:rFonts w:hint="eastAsia" w:ascii="方正小标宋_GBK" w:eastAsia="方正小标宋_GBK"/>
          <w:b w:val="0"/>
          <w:sz w:val="36"/>
          <w:szCs w:val="30"/>
          <w:highlight w:val="none"/>
        </w:rPr>
      </w:pPr>
      <w:bookmarkStart w:id="157" w:name="_Toc523"/>
      <w:bookmarkStart w:id="158" w:name="_Toc13356"/>
      <w:bookmarkStart w:id="159" w:name="_Toc15492"/>
      <w:bookmarkStart w:id="160" w:name="_Toc65660341"/>
      <w:bookmarkStart w:id="161" w:name="_Toc719292040"/>
      <w:bookmarkStart w:id="162" w:name="_Toc1222406784"/>
      <w:bookmarkStart w:id="163" w:name="_Toc118847416"/>
      <w:bookmarkStart w:id="164" w:name="_Toc746898553"/>
      <w:bookmarkStart w:id="165" w:name="_Toc4974"/>
      <w:bookmarkStart w:id="166" w:name="_Toc106034781"/>
      <w:bookmarkStart w:id="167" w:name="_Toc1514336848"/>
      <w:bookmarkStart w:id="168" w:name="_Toc2100527731"/>
      <w:bookmarkStart w:id="169" w:name="_Toc24312"/>
      <w:bookmarkStart w:id="170" w:name="_Toc170050265"/>
      <w:bookmarkStart w:id="171" w:name="_Toc481918439"/>
      <w:bookmarkStart w:id="172" w:name="_Toc1324"/>
      <w:bookmarkStart w:id="173" w:name="_Toc767208089"/>
      <w:r>
        <w:rPr>
          <w:rFonts w:hint="eastAsia" w:ascii="方正小标宋_GBK" w:eastAsia="方正小标宋_GBK"/>
          <w:b w:val="0"/>
          <w:sz w:val="36"/>
          <w:szCs w:val="30"/>
          <w:highlight w:val="none"/>
        </w:rPr>
        <w:t xml:space="preserve">第三篇  </w:t>
      </w:r>
      <w:bookmarkEnd w:id="155"/>
      <w:r>
        <w:rPr>
          <w:rFonts w:hint="eastAsia" w:ascii="方正小标宋_GBK" w:eastAsia="方正小标宋_GBK"/>
          <w:b w:val="0"/>
          <w:sz w:val="36"/>
          <w:szCs w:val="30"/>
          <w:highlight w:val="none"/>
        </w:rPr>
        <w:t>询价项目服务</w:t>
      </w:r>
      <w:bookmarkEnd w:id="157"/>
      <w:bookmarkEnd w:id="158"/>
      <w:bookmarkEnd w:id="159"/>
      <w:bookmarkEnd w:id="160"/>
      <w:r>
        <w:rPr>
          <w:rFonts w:hint="eastAsia" w:ascii="方正小标宋_GBK" w:eastAsia="方正小标宋_GBK"/>
          <w:b w:val="0"/>
          <w:sz w:val="36"/>
          <w:szCs w:val="30"/>
          <w:highlight w:val="none"/>
        </w:rPr>
        <w:t>需求</w:t>
      </w:r>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3"/>
        <w:spacing w:line="400" w:lineRule="exact"/>
        <w:ind w:firstLine="482" w:firstLineChars="200"/>
        <w:rPr>
          <w:rFonts w:hint="eastAsia" w:ascii="方正仿宋_GBK" w:eastAsia="方正仿宋_GBK"/>
          <w:b/>
          <w:color w:val="auto"/>
          <w:sz w:val="24"/>
          <w:szCs w:val="24"/>
        </w:rPr>
      </w:pPr>
      <w:bookmarkStart w:id="174" w:name="_Toc1895303541"/>
      <w:bookmarkStart w:id="175" w:name="_Toc342913389"/>
      <w:r>
        <w:rPr>
          <w:rFonts w:hint="eastAsia" w:ascii="方正仿宋_GBK" w:eastAsia="方正仿宋_GBK"/>
          <w:b/>
          <w:color w:val="auto"/>
          <w:sz w:val="24"/>
          <w:szCs w:val="24"/>
        </w:rPr>
        <w:t>一、供货期及交货时间、交货地点及验收方式</w:t>
      </w:r>
      <w:bookmarkEnd w:id="174"/>
    </w:p>
    <w:p>
      <w:pPr>
        <w:snapToGrid w:val="0"/>
        <w:spacing w:line="400" w:lineRule="exact"/>
        <w:ind w:firstLine="240" w:firstLineChars="100"/>
        <w:outlineLvl w:val="2"/>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（一）供货期及交货时间</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（1）供货期达到下列2个条件其中之一均视为供货期满：</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1.时间期限：一年（签订合同之日起一年）。</w:t>
      </w:r>
    </w:p>
    <w:p>
      <w:pPr>
        <w:pStyle w:val="15"/>
        <w:spacing w:line="240" w:lineRule="auto"/>
        <w:ind w:firstLine="480" w:firstLineChars="200"/>
        <w:outlineLvl w:val="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2.供货材料总价款限额：</w:t>
      </w:r>
      <w:r>
        <w:rPr>
          <w:rFonts w:hint="eastAsia" w:ascii="方正仿宋_GBK" w:hAnsi="宋体" w:eastAsia="方正仿宋_GBK" w:cs="宋体"/>
          <w:color w:val="auto"/>
          <w:kern w:val="0"/>
          <w:sz w:val="24"/>
          <w:szCs w:val="24"/>
          <w:u w:val="single"/>
        </w:rPr>
        <w:t>合同期限未满，但累计供货材料总价款已达到90万元，合同自动终止；若一年期满，供货总金额达到60%即540000元，合同自动终止；若供货总金额未达到60%即540000元，供货期自动延长半年，在延长期内供货总额累计达到90万元则合同自动终止；若供货延长期满，累计供货总额仍未达到90万元合同自动终止。</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交货时间：供货期内，中标人须在收到采购人每批次下单通知后3日内（下单次日开始计算）送至采购人指定的交货地点，应急供货在下单通知后24小时内送至采购人指定的交货地点（投标人自行综合考虑货物运输到采购人指定地点距离远近的不确定性、</w:t>
      </w:r>
      <w:r>
        <w:rPr>
          <w:rFonts w:hint="eastAsia" w:ascii="方正仿宋_GBK" w:hAnsi="宋体" w:eastAsia="方正仿宋_GBK"/>
          <w:color w:val="auto"/>
          <w:sz w:val="24"/>
          <w:szCs w:val="24"/>
        </w:rPr>
        <w:t>单次多个送达地点的不确定性</w:t>
      </w:r>
      <w:r>
        <w:rPr>
          <w:rFonts w:hint="eastAsia" w:ascii="方正仿宋_GBK" w:hAnsi="宋体" w:eastAsia="方正仿宋_GBK" w:cs="宋体"/>
          <w:color w:val="auto"/>
          <w:kern w:val="0"/>
          <w:sz w:val="24"/>
          <w:szCs w:val="24"/>
        </w:rPr>
        <w:t>等因素）。</w:t>
      </w:r>
    </w:p>
    <w:p>
      <w:pPr>
        <w:snapToGrid w:val="0"/>
        <w:spacing w:line="400" w:lineRule="exact"/>
        <w:ind w:firstLine="480" w:firstLineChars="200"/>
        <w:outlineLvl w:val="2"/>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（一）交货地点</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交货地点：本项目按采购人下单批次分别送货至采购人指定地点（投标人自行综合考虑货物运输到采购人指定地点距离远近的不确定性、</w:t>
      </w:r>
      <w:r>
        <w:rPr>
          <w:rFonts w:hint="eastAsia" w:ascii="方正仿宋_GBK" w:hAnsi="宋体" w:eastAsia="方正仿宋_GBK"/>
          <w:color w:val="auto"/>
          <w:sz w:val="24"/>
          <w:szCs w:val="24"/>
        </w:rPr>
        <w:t>单次多个送达地点的不确定性</w:t>
      </w:r>
      <w:r>
        <w:rPr>
          <w:rFonts w:hint="eastAsia" w:ascii="方正仿宋_GBK" w:hAnsi="宋体" w:eastAsia="方正仿宋_GBK" w:cs="宋体"/>
          <w:color w:val="auto"/>
          <w:kern w:val="0"/>
          <w:sz w:val="24"/>
          <w:szCs w:val="24"/>
        </w:rPr>
        <w:t>等因素）。</w:t>
      </w:r>
    </w:p>
    <w:p>
      <w:pPr>
        <w:snapToGrid w:val="0"/>
        <w:spacing w:line="400" w:lineRule="exact"/>
        <w:ind w:firstLine="480" w:firstLineChars="200"/>
        <w:outlineLvl w:val="2"/>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（二）验收方式</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1.每批次货物到达现场后，中标人应在使用单位人员在场情况下当面共同清点、检查外观，确认货物是否为投标时投标文件明确的品牌，双方签字确认。</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2.中标人应保证货物到达采购人所在地完好无损，如有损坏，由中标人负责调换、补齐或赔偿。</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3.中标人应提供完备的技术资料（若有）、合格证等，并验收合格。验收合格条件如下：</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（1）货物技术资料（若有）、合格证等资料齐全（货物必须是投标时投标文件明确的品牌）。</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olor w:val="auto"/>
          <w:sz w:val="24"/>
          <w:szCs w:val="24"/>
        </w:rPr>
        <w:t>（2）管材的制造材料为全新料不含回收料、回用料。</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（3）在规定时间内完成交货并取得使用单位人员签字确认，最终经采购人确认。</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olor w:val="auto"/>
          <w:sz w:val="24"/>
          <w:szCs w:val="24"/>
        </w:rPr>
        <w:t>（4）业主随机抽样检测中合格。</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（5）中标人提供的货物未达到招标文件规定质量标准，且对采购人造成损失的，由中标人承担一切责任，并赔偿所造成的损失。同时按招标文件约定处以违约金。</w:t>
      </w:r>
    </w:p>
    <w:p>
      <w:pPr>
        <w:snapToGrid w:val="0"/>
        <w:spacing w:line="400" w:lineRule="exact"/>
        <w:ind w:firstLine="240" w:firstLineChars="1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（6）采购人需要制造商对中标人交付的产品（包括质量、技术参数等）进行确认的，制造商应予以配合，并出具书面意见，产品包装材料归采购人所有。</w:t>
      </w:r>
    </w:p>
    <w:p>
      <w:pPr>
        <w:pStyle w:val="3"/>
        <w:spacing w:line="400" w:lineRule="exact"/>
        <w:ind w:firstLine="482" w:firstLineChars="200"/>
        <w:rPr>
          <w:rFonts w:hint="eastAsia" w:ascii="方正仿宋_GBK" w:eastAsia="方正仿宋_GBK"/>
          <w:b/>
          <w:color w:val="auto"/>
          <w:sz w:val="24"/>
          <w:szCs w:val="24"/>
        </w:rPr>
      </w:pPr>
      <w:bookmarkStart w:id="176" w:name="_Toc22158"/>
      <w:bookmarkStart w:id="177" w:name="_Toc8592"/>
      <w:bookmarkStart w:id="178" w:name="_Toc4036"/>
      <w:bookmarkStart w:id="179" w:name="_Toc22142"/>
      <w:bookmarkStart w:id="180" w:name="_Toc75793510"/>
      <w:bookmarkStart w:id="181" w:name="_Toc29436"/>
      <w:bookmarkStart w:id="182" w:name="_Toc1716811929"/>
      <w:bookmarkStart w:id="183" w:name="_Toc30781"/>
      <w:bookmarkStart w:id="184" w:name="_Toc20367"/>
      <w:bookmarkStart w:id="185" w:name="_Toc1484"/>
      <w:bookmarkStart w:id="186" w:name="_Toc29144"/>
      <w:bookmarkStart w:id="187" w:name="_Toc13418"/>
      <w:bookmarkStart w:id="188" w:name="_Toc18152"/>
      <w:bookmarkStart w:id="189" w:name="_Toc21022"/>
      <w:bookmarkStart w:id="190" w:name="_Toc28679"/>
      <w:bookmarkStart w:id="191" w:name="_Toc7746"/>
      <w:bookmarkStart w:id="192" w:name="_Toc9271"/>
      <w:bookmarkStart w:id="193" w:name="_Toc267320050"/>
      <w:r>
        <w:rPr>
          <w:rFonts w:hint="eastAsia" w:ascii="方正仿宋_GBK" w:eastAsia="方正仿宋_GBK"/>
          <w:b/>
          <w:color w:val="auto"/>
          <w:sz w:val="24"/>
          <w:szCs w:val="24"/>
        </w:rPr>
        <w:t>二、报价要求</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在供货期内，成交统一折扣比例不予调整，投标人应充分考虑所有货物品种最终实际采购数量多少的风险、服务期间的价格涨跌风险以及其他一切风险因素；供货期内结算及供货期满结算时，均不得以任何理由要求采购人调整成交价、支付或补偿其他任何费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结算单价是将满足采购人要求的产品运至采购人指定交货地点的综合单价，应包含了货物本身价值、仓储费、采购代理服务费（若有）、交易服务费（若有）、上车费用、运输费用（投标人自行综合考虑货物运输到采购人指定地点距离远近的不确定性、单次送货量的不确定性、</w:t>
      </w:r>
      <w:r>
        <w:rPr>
          <w:rFonts w:hint="eastAsia" w:ascii="方正仿宋_GBK" w:hAnsi="宋体" w:eastAsia="方正仿宋_GBK"/>
          <w:color w:val="auto"/>
          <w:sz w:val="24"/>
          <w:szCs w:val="24"/>
        </w:rPr>
        <w:t>单次多个送达地点的不确定性</w:t>
      </w:r>
      <w:r>
        <w:rPr>
          <w:rFonts w:hint="eastAsia" w:ascii="方正仿宋_GBK" w:hAnsi="宋体" w:eastAsia="方正仿宋_GBK" w:cs="宋体"/>
          <w:color w:val="auto"/>
          <w:kern w:val="0"/>
          <w:sz w:val="24"/>
          <w:szCs w:val="24"/>
        </w:rPr>
        <w:t>等）、运输过程中的材料损耗、保险（交货前）、各种税金等一切与货物有关的价格以及招标文件明示或暗示的所有责任、义务和一切风险等。各投标人须结合自身情况及市场行情合理报价，不予增加任何费用。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3、暂定采购数量仅作为本次招标的统一报价依据，结算时以最终实际采购数量为准（最终实际采购数量以相关方负责人签字确认的数量为准）。</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4、报价须为人民币报价，包括完成本项目所需的全部费用及各种应纳的税费。因成交供应商自身原因造成漏报、少报皆由其自行承担责任，采购人不在补偿。</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5、本项目采用统一折扣比例报价，由投标人根据自身实际情况自行填报。本项目招标要求所有材料均执行一个统一的折扣比例，若投标文件中填报了2个及以上统一折扣比例的，其报价不予认可。</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6、本项目设置统一折扣比例最高限价为100%，投标人填报的统一折扣比例不得高于对应最高限价，否则报价不予认可。</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7、均执行成交统一折扣比例，投标人报价时综合考虑此风险，供货期内结算及供货期满结算时，均不得以任何理由要求采购人调整成交统一折扣比例、支付或补偿其他任何费用。</w:t>
      </w:r>
    </w:p>
    <w:p>
      <w:pPr>
        <w:pStyle w:val="3"/>
        <w:spacing w:line="400" w:lineRule="exact"/>
        <w:ind w:firstLine="482" w:firstLineChars="200"/>
        <w:rPr>
          <w:rFonts w:hint="eastAsia" w:ascii="方正仿宋_GBK" w:eastAsia="方正仿宋_GBK"/>
          <w:b/>
          <w:color w:val="auto"/>
          <w:sz w:val="24"/>
          <w:szCs w:val="24"/>
        </w:rPr>
      </w:pPr>
      <w:bookmarkStart w:id="194" w:name="_Toc32313"/>
      <w:bookmarkStart w:id="195" w:name="_Toc75793511"/>
      <w:bookmarkStart w:id="196" w:name="_Toc2244"/>
      <w:bookmarkStart w:id="197" w:name="_Toc2821"/>
      <w:bookmarkStart w:id="198" w:name="_Toc27382"/>
      <w:bookmarkStart w:id="199" w:name="_Toc15677"/>
      <w:bookmarkStart w:id="200" w:name="_Toc16693"/>
      <w:bookmarkStart w:id="201" w:name="_Toc15096"/>
      <w:bookmarkStart w:id="202" w:name="_Toc4252"/>
      <w:bookmarkStart w:id="203" w:name="_Toc14177"/>
      <w:bookmarkStart w:id="204" w:name="_Toc4774"/>
      <w:bookmarkStart w:id="205" w:name="_Toc1450"/>
      <w:bookmarkStart w:id="206" w:name="_Toc23903"/>
      <w:bookmarkStart w:id="207" w:name="_Toc3465"/>
      <w:bookmarkStart w:id="208" w:name="_Toc20887"/>
      <w:bookmarkStart w:id="209" w:name="_Toc20182"/>
      <w:bookmarkStart w:id="210" w:name="_Toc923716920"/>
      <w:r>
        <w:rPr>
          <w:rFonts w:hint="eastAsia" w:ascii="方正仿宋_GBK" w:eastAsia="方正仿宋_GBK"/>
          <w:b/>
          <w:color w:val="auto"/>
          <w:sz w:val="24"/>
          <w:szCs w:val="24"/>
        </w:rPr>
        <w:t>三、质量保证</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方正仿宋_GBK" w:eastAsia="方正仿宋_GBK"/>
          <w:b/>
          <w:color w:val="auto"/>
          <w:sz w:val="24"/>
          <w:szCs w:val="24"/>
        </w:rPr>
        <w:t>约定</w:t>
      </w:r>
      <w:bookmarkEnd w:id="209"/>
      <w:bookmarkEnd w:id="210"/>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1、中标人提供的货物必须达到招标文件规定质量标准，在5年质量保证期内，若管材出现非人为因素导致的质量问题（如开裂、渗漏等），中标人需在接到招标单位通知后 24 小时内派人到现场处理完成更换或维修，相关费用由中标人承担。</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2、中标人提供的货物经抽检不合格，更换质量不合格的货物，并处以该批次货物结算总价款10%的违约金，同时支付抽检费用。若经抽检不合格批次达到2批次时，采购人有权终止合同。</w:t>
      </w:r>
    </w:p>
    <w:p>
      <w:pPr>
        <w:pStyle w:val="3"/>
        <w:spacing w:line="400" w:lineRule="exact"/>
        <w:ind w:firstLine="482" w:firstLineChars="200"/>
        <w:rPr>
          <w:rFonts w:hint="eastAsia" w:ascii="方正仿宋_GBK" w:eastAsia="方正仿宋_GBK"/>
          <w:b/>
          <w:color w:val="auto"/>
          <w:sz w:val="24"/>
          <w:szCs w:val="24"/>
        </w:rPr>
      </w:pPr>
      <w:bookmarkStart w:id="211" w:name="_Toc25552"/>
      <w:bookmarkStart w:id="212" w:name="_Toc8529"/>
      <w:bookmarkStart w:id="213" w:name="_Toc29286"/>
      <w:bookmarkStart w:id="214" w:name="_Toc5174"/>
      <w:bookmarkStart w:id="215" w:name="_Toc25932"/>
      <w:bookmarkStart w:id="216" w:name="_Toc32722"/>
      <w:bookmarkStart w:id="217" w:name="_Toc21888"/>
      <w:bookmarkStart w:id="218" w:name="_Toc19350"/>
      <w:bookmarkStart w:id="219" w:name="_Toc22695"/>
      <w:bookmarkStart w:id="220" w:name="_Toc12285"/>
      <w:bookmarkStart w:id="221" w:name="_Toc25745"/>
      <w:bookmarkStart w:id="222" w:name="_Toc1540839413"/>
      <w:bookmarkStart w:id="223" w:name="_Toc30442"/>
      <w:bookmarkStart w:id="224" w:name="_Toc8955"/>
      <w:bookmarkStart w:id="225" w:name="_Toc18007"/>
      <w:bookmarkStart w:id="226" w:name="_Toc75793512"/>
      <w:bookmarkStart w:id="227" w:name="_Toc1008"/>
      <w:r>
        <w:rPr>
          <w:rFonts w:hint="eastAsia" w:ascii="方正仿宋_GBK" w:eastAsia="方正仿宋_GBK"/>
          <w:b/>
          <w:color w:val="auto"/>
          <w:sz w:val="24"/>
          <w:szCs w:val="24"/>
        </w:rPr>
        <w:t>四、付款方式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1、结款时凭送货单、收货单（由相关方负责人签字确认）、退货单、有效发票进行结算和付款并附合格的检测报告。结算办法如下：</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（1）每批次结算价款=Σ该批次各种类材料结算价；</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（2）该批次各种类材料结算价=对应种类材料结算单价*该批次该种类材料实际采购数量；</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（3）对应种类材料结算单价的确定：</w:t>
      </w:r>
    </w:p>
    <w:p>
      <w:pPr>
        <w:snapToGrid w:val="0"/>
        <w:spacing w:line="400" w:lineRule="exact"/>
        <w:ind w:firstLine="482"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b/>
          <w:color w:val="auto"/>
          <w:kern w:val="0"/>
          <w:sz w:val="24"/>
          <w:szCs w:val="24"/>
        </w:rPr>
        <w:t>对应种类材料结算单价=本招标文件“第二篇 项目技术（质量）需求”的“1．招标项目一览表”中明确的对应材料基准单价×成交统一折扣比例。</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按以上原则计算出的各种类材料结算单价为供货方将该计量单位货物运送至采购人指定地点的到场价格，该价格包含货物本身价值、仓储费、采购代理服务费、交易服务费、上车费用、运输费用（投标人自行综合考虑货物运输到采购人指定地点距离远近的不确定性、单次送货量的不确定性、</w:t>
      </w:r>
      <w:r>
        <w:rPr>
          <w:rFonts w:hint="eastAsia" w:ascii="方正仿宋_GBK" w:hAnsi="宋体" w:eastAsia="方正仿宋_GBK"/>
          <w:color w:val="auto"/>
          <w:sz w:val="24"/>
          <w:szCs w:val="24"/>
        </w:rPr>
        <w:t>单次多个送达地点的不确定性</w:t>
      </w:r>
      <w:r>
        <w:rPr>
          <w:rFonts w:hint="eastAsia" w:ascii="方正仿宋_GBK" w:hAnsi="宋体" w:eastAsia="方正仿宋_GBK" w:cs="宋体"/>
          <w:color w:val="auto"/>
          <w:kern w:val="0"/>
          <w:sz w:val="24"/>
          <w:szCs w:val="24"/>
        </w:rPr>
        <w:t>等）、运输过程中的材料损耗、保险（交货前）、各种税金等一切与货物有关的价格以及明示或暗示的所有责任、义务和一切风险等。除按以上结算办法据实计算的结算价款外，采购人不再支付其他任何费用。</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2、货款支付</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按月计量结算支付，每月最后一天进行数量统计，次月支付。</w:t>
      </w:r>
    </w:p>
    <w:p>
      <w:pPr>
        <w:numPr>
          <w:ilvl w:val="0"/>
          <w:numId w:val="15"/>
        </w:numPr>
        <w:snapToGrid w:val="0"/>
        <w:spacing w:line="400" w:lineRule="exact"/>
        <w:ind w:firstLine="482" w:firstLineChars="200"/>
        <w:rPr>
          <w:rFonts w:hint="eastAsia" w:ascii="方正仿宋_GBK" w:eastAsia="方正仿宋_GBK"/>
          <w:b/>
          <w:color w:val="auto"/>
          <w:sz w:val="24"/>
          <w:szCs w:val="24"/>
        </w:rPr>
      </w:pPr>
      <w:r>
        <w:rPr>
          <w:rFonts w:hint="eastAsia" w:ascii="方正仿宋_GBK" w:eastAsia="方正仿宋_GBK"/>
          <w:b/>
          <w:color w:val="auto"/>
          <w:sz w:val="24"/>
          <w:szCs w:val="24"/>
        </w:rPr>
        <w:t>其他商务要求内容</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1、合同签订时中标人向采购人缴纳中标金额的10%履约保证金（以支票、汇票、本票或者金融机构、担保机构出具的保函等非现金形式提交。）；供货期满后无息退还。</w:t>
      </w:r>
    </w:p>
    <w:p>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2、若中标人某批次货物未在规定的交货时间内交货，每晚一天按照该批次货物结算总价款的5%</w:t>
      </w:r>
      <w:r>
        <w:rPr>
          <w:rFonts w:hint="eastAsia" w:ascii="Arial" w:hAnsi="Arial" w:eastAsia="方正仿宋_GBK" w:cs="Arial"/>
          <w:color w:val="auto"/>
          <w:kern w:val="0"/>
          <w:sz w:val="24"/>
          <w:szCs w:val="24"/>
        </w:rPr>
        <w:t>累计计算</w:t>
      </w:r>
      <w:r>
        <w:rPr>
          <w:rFonts w:hint="eastAsia" w:ascii="方正仿宋_GBK" w:hAnsi="宋体" w:eastAsia="方正仿宋_GBK" w:cs="宋体"/>
          <w:color w:val="auto"/>
          <w:kern w:val="0"/>
          <w:sz w:val="24"/>
          <w:szCs w:val="24"/>
        </w:rPr>
        <w:t>处以违约金。</w:t>
      </w:r>
    </w:p>
    <w:p>
      <w:pPr>
        <w:ind w:firstLine="482" w:firstLineChars="200"/>
        <w:rPr>
          <w:rFonts w:hint="eastAsia" w:ascii="方正仿宋_GBK" w:hAnsi="宋体" w:eastAsia="方正仿宋_GBK"/>
          <w:sz w:val="24"/>
          <w:szCs w:val="24"/>
        </w:rPr>
      </w:pPr>
      <w:bookmarkStart w:id="228" w:name="_Toc31659"/>
      <w:bookmarkStart w:id="229" w:name="_Toc11829"/>
      <w:bookmarkStart w:id="230" w:name="_Toc21248"/>
      <w:bookmarkStart w:id="231" w:name="_Toc10739"/>
      <w:bookmarkStart w:id="232" w:name="_Toc23902"/>
      <w:bookmarkStart w:id="233" w:name="_Toc65660348"/>
      <w:r>
        <w:rPr>
          <w:rFonts w:hint="eastAsia" w:ascii="方正仿宋_GBK" w:eastAsia="方正仿宋_GBK"/>
          <w:b/>
          <w:color w:val="auto"/>
          <w:sz w:val="24"/>
          <w:szCs w:val="24"/>
        </w:rPr>
        <w:t>六、</w:t>
      </w:r>
      <w:bookmarkEnd w:id="228"/>
      <w:bookmarkEnd w:id="229"/>
      <w:bookmarkEnd w:id="230"/>
      <w:bookmarkEnd w:id="231"/>
      <w:bookmarkEnd w:id="232"/>
      <w:bookmarkEnd w:id="233"/>
      <w:r>
        <w:rPr>
          <w:rFonts w:hint="eastAsia" w:ascii="方正仿宋_GBK" w:eastAsia="方正仿宋_GBK"/>
          <w:b/>
          <w:color w:val="auto"/>
          <w:sz w:val="24"/>
          <w:szCs w:val="24"/>
        </w:rPr>
        <w:t>其他未尽事宜由供需双方在采购合同中详细约定</w:t>
      </w:r>
      <w:r>
        <w:rPr>
          <w:rFonts w:hint="eastAsia" w:ascii="方正仿宋_GBK" w:hAnsi="宋体" w:eastAsia="方正仿宋_GBK"/>
          <w:sz w:val="24"/>
          <w:szCs w:val="24"/>
        </w:rPr>
        <w:t>。</w:t>
      </w:r>
    </w:p>
    <w:p>
      <w:pPr>
        <w:spacing w:line="360" w:lineRule="auto"/>
        <w:ind w:firstLine="420" w:firstLineChars="200"/>
        <w:jc w:val="center"/>
        <w:rPr>
          <w:rFonts w:hint="default"/>
          <w:color w:val="auto"/>
          <w:sz w:val="21"/>
          <w:szCs w:val="22"/>
        </w:rPr>
      </w:pPr>
    </w:p>
    <w:p>
      <w:pPr>
        <w:rPr>
          <w:rFonts w:hint="default"/>
          <w:sz w:val="21"/>
          <w:szCs w:val="22"/>
        </w:rPr>
      </w:pPr>
    </w:p>
    <w:p>
      <w:pPr>
        <w:snapToGrid w:val="0"/>
        <w:spacing w:line="400" w:lineRule="exact"/>
        <w:ind w:firstLine="540"/>
        <w:rPr>
          <w:rFonts w:hint="eastAsia" w:ascii="方正仿宋_GBK" w:eastAsia="方正仿宋_GBK"/>
          <w:sz w:val="24"/>
          <w:szCs w:val="24"/>
          <w:lang w:val="en-US" w:eastAsia="zh-CN"/>
        </w:rPr>
      </w:pPr>
    </w:p>
    <w:p>
      <w:pPr>
        <w:snapToGrid w:val="0"/>
        <w:spacing w:line="400" w:lineRule="exact"/>
        <w:ind w:firstLine="540"/>
        <w:rPr>
          <w:rFonts w:hint="eastAsia" w:ascii="方正仿宋_GBK" w:eastAsia="方正仿宋_GBK"/>
          <w:sz w:val="24"/>
          <w:szCs w:val="24"/>
          <w:lang w:val="en-US" w:eastAsia="zh-CN"/>
        </w:rPr>
      </w:pPr>
    </w:p>
    <w:p>
      <w:pPr>
        <w:snapToGrid w:val="0"/>
        <w:spacing w:line="400" w:lineRule="exact"/>
        <w:ind w:firstLine="540"/>
        <w:rPr>
          <w:rFonts w:hint="eastAsia" w:ascii="方正仿宋_GBK" w:eastAsia="方正仿宋_GBK"/>
          <w:sz w:val="24"/>
          <w:szCs w:val="24"/>
          <w:lang w:val="en-US" w:eastAsia="zh-CN"/>
        </w:rPr>
      </w:pPr>
    </w:p>
    <w:p>
      <w:pPr>
        <w:snapToGrid w:val="0"/>
        <w:spacing w:line="400" w:lineRule="exact"/>
        <w:ind w:firstLine="540"/>
        <w:rPr>
          <w:rFonts w:hint="eastAsia" w:ascii="方正仿宋_GBK" w:eastAsia="方正仿宋_GBK"/>
          <w:sz w:val="24"/>
          <w:szCs w:val="24"/>
          <w:lang w:val="en-US" w:eastAsia="zh-CN"/>
        </w:rPr>
      </w:pPr>
    </w:p>
    <w:p>
      <w:pPr>
        <w:snapToGrid w:val="0"/>
        <w:spacing w:line="400" w:lineRule="exact"/>
        <w:rPr>
          <w:rFonts w:hint="eastAsia" w:ascii="方正仿宋_GBK" w:eastAsia="方正仿宋_GBK"/>
          <w:sz w:val="24"/>
          <w:szCs w:val="24"/>
          <w:lang w:val="en-US" w:eastAsia="zh-CN"/>
        </w:rPr>
      </w:pPr>
    </w:p>
    <w:p>
      <w:pPr>
        <w:pStyle w:val="3"/>
        <w:adjustRightInd w:val="0"/>
        <w:snapToGrid w:val="0"/>
        <w:spacing w:before="0" w:after="0" w:line="400" w:lineRule="exact"/>
        <w:jc w:val="both"/>
        <w:rPr>
          <w:rFonts w:hint="eastAsia" w:ascii="方正小标宋_GBK" w:hAnsi="方正小标宋_GBK" w:eastAsia="方正小标宋_GBK" w:cs="方正小标宋_GBK"/>
          <w:sz w:val="36"/>
          <w:szCs w:val="36"/>
          <w:highlight w:val="none"/>
          <w:lang w:val="en-US" w:eastAsia="zh-CN"/>
        </w:rPr>
      </w:pPr>
      <w:bookmarkStart w:id="234" w:name="_Toc24195"/>
      <w:bookmarkStart w:id="235" w:name="_Toc683020383"/>
      <w:bookmarkStart w:id="236" w:name="_Toc106034789"/>
      <w:bookmarkStart w:id="237" w:name="_Toc26015"/>
      <w:bookmarkStart w:id="238" w:name="_Toc1633847591"/>
      <w:bookmarkStart w:id="239" w:name="_Toc31282"/>
      <w:bookmarkStart w:id="240" w:name="_Toc1010852313"/>
      <w:bookmarkStart w:id="241" w:name="_Toc1744092184"/>
      <w:bookmarkStart w:id="242" w:name="_Toc65660349"/>
      <w:bookmarkStart w:id="243" w:name="_Toc17355"/>
      <w:bookmarkStart w:id="244" w:name="_Toc278423661"/>
      <w:bookmarkStart w:id="245" w:name="_Toc4930"/>
      <w:bookmarkStart w:id="246" w:name="_Toc16123"/>
      <w:bookmarkStart w:id="247" w:name="_Toc1247487875"/>
      <w:bookmarkStart w:id="248" w:name="_Toc1020865597"/>
      <w:bookmarkStart w:id="249" w:name="_Toc1167384701"/>
      <w:bookmarkStart w:id="250" w:name="_Toc716988109"/>
      <w:r>
        <w:rPr>
          <w:rFonts w:hint="eastAsia" w:ascii="方正小标宋_GBK" w:hAnsi="方正小标宋_GBK" w:eastAsia="方正小标宋_GBK" w:cs="方正小标宋_GBK"/>
          <w:sz w:val="36"/>
          <w:szCs w:val="36"/>
          <w:highlight w:val="none"/>
          <w:lang w:val="en-US" w:eastAsia="zh-CN"/>
        </w:rPr>
        <w:t>第四篇  采购程序、评定成交的标准、无效报价及采购终止</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251" w:name="_Toc1179218920"/>
      <w:bookmarkStart w:id="252" w:name="_Toc104443594"/>
      <w:bookmarkStart w:id="253" w:name="_Toc19515"/>
      <w:bookmarkStart w:id="254" w:name="_Toc9361"/>
      <w:bookmarkStart w:id="255" w:name="_Toc27932"/>
      <w:bookmarkStart w:id="256" w:name="_Toc64732012"/>
      <w:bookmarkStart w:id="257" w:name="_Toc65660350"/>
      <w:bookmarkStart w:id="258" w:name="_Toc5167"/>
      <w:bookmarkStart w:id="259" w:name="_Toc1296625395"/>
      <w:bookmarkStart w:id="260" w:name="_Toc106034790"/>
      <w:bookmarkStart w:id="261" w:name="_Toc1460494501"/>
      <w:bookmarkStart w:id="262" w:name="_Toc1457514764"/>
      <w:bookmarkStart w:id="263" w:name="_Toc1665"/>
      <w:bookmarkStart w:id="264" w:name="_Toc412306833"/>
      <w:bookmarkStart w:id="265" w:name="_Toc341459743"/>
      <w:bookmarkStart w:id="266" w:name="_Toc1392115539"/>
      <w:bookmarkStart w:id="267" w:name="_Toc3154"/>
      <w:bookmarkStart w:id="268" w:name="_Toc1664733774"/>
      <w:r>
        <w:rPr>
          <w:rFonts w:hint="eastAsia" w:ascii="方正仿宋_GBK" w:hAnsi="宋体" w:eastAsia="方正仿宋_GBK"/>
          <w:sz w:val="24"/>
          <w:highlight w:val="none"/>
        </w:rPr>
        <w:t>一、采购程序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（一）询价按询价通知书规定的时间和地点进行。</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1.资格性审查。依据法律法规和询价通知书的规定，对</w:t>
      </w:r>
      <w:r>
        <w:rPr>
          <w:rFonts w:hint="eastAsia" w:ascii="方正仿宋_GBK" w:hAnsi="宋体" w:eastAsia="方正仿宋_GBK"/>
          <w:sz w:val="24"/>
          <w:szCs w:val="24"/>
          <w:highlight w:val="none"/>
          <w:lang w:eastAsia="zh-CN"/>
        </w:rPr>
        <w:t>电子</w:t>
      </w:r>
      <w:r>
        <w:rPr>
          <w:rFonts w:hint="eastAsia" w:ascii="方正仿宋_GBK" w:hAnsi="宋体" w:eastAsia="方正仿宋_GBK"/>
          <w:sz w:val="24"/>
          <w:szCs w:val="24"/>
          <w:highlight w:val="none"/>
        </w:rPr>
        <w:t>响应文件中的资格证明材料、保证金等进行审查。资格性审查内容如下：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（一）</w:t>
            </w:r>
          </w:p>
        </w:tc>
        <w:tc>
          <w:tcPr>
            <w:tcW w:w="709" w:type="dxa"/>
            <w:vMerge w:val="restart"/>
            <w:noWrap w:val="0"/>
            <w:vAlign w:val="center"/>
          </w:tcPr>
          <w:p>
            <w:pPr>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《中华人民共和国政府采购法》第二十二条规定</w:t>
            </w:r>
          </w:p>
        </w:tc>
        <w:tc>
          <w:tcPr>
            <w:tcW w:w="2835"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1.具有独立承担民事责任的能力</w:t>
            </w:r>
          </w:p>
        </w:tc>
        <w:tc>
          <w:tcPr>
            <w:tcW w:w="5267"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sz w:val="21"/>
                <w:szCs w:val="21"/>
                <w:highlight w:val="none"/>
                <w:lang w:val="zh-CN"/>
              </w:rPr>
            </w:pPr>
          </w:p>
        </w:tc>
        <w:tc>
          <w:tcPr>
            <w:tcW w:w="2835"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zh-CN"/>
              </w:rPr>
              <w:t>2.</w:t>
            </w:r>
            <w:r>
              <w:rPr>
                <w:rFonts w:hint="eastAsia" w:ascii="方正仿宋_GBK" w:hAnsi="方正仿宋_GBK" w:eastAsia="方正仿宋_GBK" w:cs="方正仿宋_GBK"/>
                <w:sz w:val="21"/>
                <w:szCs w:val="21"/>
                <w:highlight w:val="none"/>
              </w:rPr>
              <w:t>具有良好的商业信誉和健全的财务会计制度</w:t>
            </w:r>
          </w:p>
        </w:tc>
        <w:tc>
          <w:tcPr>
            <w:tcW w:w="5267" w:type="dxa"/>
            <w:vMerge w:val="restart"/>
            <w:noWrap w:val="0"/>
            <w:vAlign w:val="center"/>
          </w:tcPr>
          <w:p>
            <w:pP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sz w:val="21"/>
                <w:szCs w:val="21"/>
                <w:highlight w:val="none"/>
                <w:lang w:val="zh-CN"/>
              </w:rPr>
            </w:pPr>
          </w:p>
        </w:tc>
        <w:tc>
          <w:tcPr>
            <w:tcW w:w="2835" w:type="dxa"/>
            <w:noWrap w:val="0"/>
            <w:vAlign w:val="center"/>
          </w:tcPr>
          <w:p>
            <w:pPr>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3.具有履行合同所必需的设备和专业技术能力</w:t>
            </w:r>
          </w:p>
        </w:tc>
        <w:tc>
          <w:tcPr>
            <w:tcW w:w="5267" w:type="dxa"/>
            <w:vMerge w:val="continue"/>
            <w:noWrap w:val="0"/>
            <w:vAlign w:val="center"/>
          </w:tcPr>
          <w:p>
            <w:pPr>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sz w:val="21"/>
                <w:szCs w:val="21"/>
                <w:highlight w:val="none"/>
                <w:lang w:val="zh-CN"/>
              </w:rPr>
            </w:pPr>
          </w:p>
        </w:tc>
        <w:tc>
          <w:tcPr>
            <w:tcW w:w="2835" w:type="dxa"/>
            <w:noWrap w:val="0"/>
            <w:vAlign w:val="center"/>
          </w:tcPr>
          <w:p>
            <w:pPr>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lang w:val="zh-CN"/>
              </w:rPr>
              <w:t>4.有依法缴纳税收和社会保障金的良好记录</w:t>
            </w:r>
          </w:p>
        </w:tc>
        <w:tc>
          <w:tcPr>
            <w:tcW w:w="5267" w:type="dxa"/>
            <w:vMerge w:val="continue"/>
            <w:noWrap w:val="0"/>
            <w:vAlign w:val="center"/>
          </w:tcPr>
          <w:p>
            <w:pPr>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sz w:val="21"/>
                <w:szCs w:val="21"/>
                <w:highlight w:val="none"/>
                <w:lang w:val="zh-CN"/>
              </w:rPr>
            </w:pPr>
          </w:p>
        </w:tc>
        <w:tc>
          <w:tcPr>
            <w:tcW w:w="2835" w:type="dxa"/>
            <w:noWrap w:val="0"/>
            <w:vAlign w:val="center"/>
          </w:tcPr>
          <w:p>
            <w:pPr>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rPr>
              <w:t>5.参加政府采购活动前三年内，在经营活动中没有重大违法记录</w:t>
            </w:r>
          </w:p>
        </w:tc>
        <w:tc>
          <w:tcPr>
            <w:tcW w:w="5267" w:type="dxa"/>
            <w:vMerge w:val="continue"/>
            <w:noWrap w:val="0"/>
            <w:vAlign w:val="center"/>
          </w:tcPr>
          <w:p>
            <w:pPr>
              <w:rPr>
                <w:rFonts w:hint="eastAsia" w:ascii="方正仿宋_GBK" w:hAnsi="方正仿宋_GBK" w:eastAsia="方正仿宋_GBK" w:cs="方正仿宋_GBK"/>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sz w:val="21"/>
                <w:szCs w:val="21"/>
                <w:highlight w:val="none"/>
              </w:rPr>
            </w:pPr>
          </w:p>
        </w:tc>
        <w:tc>
          <w:tcPr>
            <w:tcW w:w="2835"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6.法律、行政法规规定的其他条件</w:t>
            </w:r>
          </w:p>
        </w:tc>
        <w:tc>
          <w:tcPr>
            <w:tcW w:w="5267" w:type="dxa"/>
            <w:noWrap w:val="0"/>
            <w:vAlign w:val="center"/>
          </w:tcPr>
          <w:p>
            <w:pPr>
              <w:rPr>
                <w:rFonts w:hint="eastAsia" w:ascii="方正仿宋_GBK" w:hAnsi="方正仿宋_GBK" w:eastAsia="方正仿宋_GBK" w:cs="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方正仿宋_GBK" w:eastAsia="方正仿宋_GBK" w:cs="方正仿宋_GBK"/>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sz w:val="21"/>
                <w:szCs w:val="21"/>
                <w:highlight w:val="none"/>
              </w:rPr>
            </w:pPr>
          </w:p>
        </w:tc>
        <w:tc>
          <w:tcPr>
            <w:tcW w:w="2835"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7.本项目的特定资格要求</w:t>
            </w:r>
          </w:p>
        </w:tc>
        <w:tc>
          <w:tcPr>
            <w:tcW w:w="5267"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按“第一篇三、供应商资格要求（三）本项目的特定资格要求”的要求提交（如果有）。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（二）</w:t>
            </w:r>
          </w:p>
        </w:tc>
        <w:tc>
          <w:tcPr>
            <w:tcW w:w="3544" w:type="dxa"/>
            <w:gridSpan w:val="2"/>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落实政府采购政策需满足的资格要求</w:t>
            </w:r>
          </w:p>
        </w:tc>
        <w:tc>
          <w:tcPr>
            <w:tcW w:w="5267"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（三）</w:t>
            </w:r>
          </w:p>
        </w:tc>
        <w:tc>
          <w:tcPr>
            <w:tcW w:w="3544" w:type="dxa"/>
            <w:gridSpan w:val="2"/>
            <w:noWrap w:val="0"/>
            <w:vAlign w:val="top"/>
          </w:tcPr>
          <w:p>
            <w:pPr>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保证金</w:t>
            </w:r>
          </w:p>
        </w:tc>
        <w:tc>
          <w:tcPr>
            <w:tcW w:w="5267" w:type="dxa"/>
            <w:noWrap w:val="0"/>
            <w:vAlign w:val="top"/>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按照询价通知书要求足额交纳所参与包的保证金。</w:t>
            </w:r>
          </w:p>
        </w:tc>
      </w:tr>
    </w:tbl>
    <w:p>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注：</w:t>
      </w:r>
    </w:p>
    <w:p>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w:t>
      </w:r>
      <w:r>
        <w:rPr>
          <w:rFonts w:hint="eastAsia" w:ascii="方正仿宋_GBK" w:hAnsi="方正仿宋_GBK" w:eastAsia="方正仿宋_GBK" w:cs="方正仿宋_GBK"/>
          <w:kern w:val="0"/>
          <w:sz w:val="24"/>
          <w:szCs w:val="24"/>
          <w:highlight w:val="none"/>
          <w:lang w:eastAsia="zh-CN"/>
        </w:rPr>
        <w:t>电子</w:t>
      </w:r>
      <w:r>
        <w:rPr>
          <w:rFonts w:hint="eastAsia" w:ascii="方正仿宋_GBK" w:hAnsi="方正仿宋_GBK" w:eastAsia="方正仿宋_GBK" w:cs="方正仿宋_GBK"/>
          <w:kern w:val="0"/>
          <w:sz w:val="24"/>
          <w:szCs w:val="24"/>
          <w:highlight w:val="none"/>
        </w:rPr>
        <w:t>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sz w:val="24"/>
          <w:szCs w:val="24"/>
          <w:highlight w:val="none"/>
        </w:rPr>
        <w:t>2.实质性响应审查。询价小组应当对</w:t>
      </w:r>
      <w:r>
        <w:rPr>
          <w:rFonts w:hint="eastAsia" w:ascii="方正仿宋_GBK" w:hAnsi="方正仿宋_GBK" w:eastAsia="方正仿宋_GBK" w:cs="方正仿宋_GBK"/>
          <w:sz w:val="24"/>
          <w:szCs w:val="24"/>
          <w:highlight w:val="none"/>
          <w:lang w:eastAsia="zh-CN"/>
        </w:rPr>
        <w:t>电子</w:t>
      </w:r>
      <w:r>
        <w:rPr>
          <w:rFonts w:hint="eastAsia" w:ascii="方正仿宋_GBK" w:hAnsi="方正仿宋_GBK" w:eastAsia="方正仿宋_GBK" w:cs="方正仿宋_GBK"/>
          <w:sz w:val="24"/>
          <w:szCs w:val="24"/>
          <w:highlight w:val="none"/>
        </w:rPr>
        <w:t>响应文件进行评审，并根据询价通知书规定的采购程序、评定成交的标准等事项与实质性响应询价通知书要求的供应商进行评审。未实质性响应询价通知书的</w:t>
      </w:r>
      <w:r>
        <w:rPr>
          <w:rFonts w:hint="eastAsia" w:ascii="方正仿宋_GBK" w:hAnsi="方正仿宋_GBK" w:eastAsia="方正仿宋_GBK" w:cs="方正仿宋_GBK"/>
          <w:sz w:val="24"/>
          <w:szCs w:val="24"/>
          <w:highlight w:val="none"/>
          <w:lang w:eastAsia="zh-CN"/>
        </w:rPr>
        <w:t>电子</w:t>
      </w:r>
      <w:r>
        <w:rPr>
          <w:rFonts w:hint="eastAsia" w:ascii="方正仿宋_GBK" w:hAnsi="方正仿宋_GBK" w:eastAsia="方正仿宋_GBK" w:cs="方正仿宋_GBK"/>
          <w:sz w:val="24"/>
          <w:szCs w:val="24"/>
          <w:highlight w:val="none"/>
        </w:rPr>
        <w:t>响应文件按无效处理，询价小组应当告知有关供应商。实质性响应审查内容如下：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序号</w:t>
            </w:r>
          </w:p>
        </w:tc>
        <w:tc>
          <w:tcPr>
            <w:tcW w:w="2694" w:type="dxa"/>
            <w:noWrap w:val="0"/>
            <w:vAlign w:val="center"/>
          </w:tcPr>
          <w:p>
            <w:pPr>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审查因素</w:t>
            </w:r>
          </w:p>
        </w:tc>
        <w:tc>
          <w:tcPr>
            <w:tcW w:w="6259" w:type="dxa"/>
            <w:noWrap w:val="0"/>
            <w:vAlign w:val="center"/>
          </w:tcPr>
          <w:p>
            <w:pPr>
              <w:jc w:val="center"/>
              <w:rPr>
                <w:rFonts w:hint="eastAsia" w:ascii="方正仿宋_GBK" w:hAnsi="方正仿宋_GBK" w:eastAsia="方正仿宋_GBK" w:cs="方正仿宋_GBK"/>
                <w:b/>
                <w:kern w:val="0"/>
                <w:sz w:val="21"/>
                <w:szCs w:val="21"/>
                <w:highlight w:val="none"/>
              </w:rPr>
            </w:pPr>
            <w:r>
              <w:rPr>
                <w:rFonts w:hint="eastAsia" w:ascii="方正仿宋_GBK" w:hAnsi="方正仿宋_GBK" w:eastAsia="方正仿宋_GBK" w:cs="方正仿宋_GBK"/>
                <w:b/>
                <w:kern w:val="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w:t>
            </w:r>
          </w:p>
        </w:tc>
        <w:tc>
          <w:tcPr>
            <w:tcW w:w="2694" w:type="dxa"/>
            <w:noWrap w:val="0"/>
            <w:vAlign w:val="center"/>
          </w:tcPr>
          <w:p>
            <w:pPr>
              <w:snapToGrid w:val="0"/>
              <w:spacing w:line="40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sz w:val="21"/>
                <w:szCs w:val="21"/>
                <w:highlight w:val="none"/>
              </w:rPr>
              <w:t>电子响应文件签署或盖章</w:t>
            </w:r>
          </w:p>
        </w:tc>
        <w:tc>
          <w:tcPr>
            <w:tcW w:w="6259" w:type="dxa"/>
            <w:noWrap w:val="0"/>
            <w:vAlign w:val="center"/>
          </w:tcPr>
          <w:p>
            <w:pPr>
              <w:snapToGrid w:val="0"/>
              <w:spacing w:line="40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sz w:val="21"/>
                <w:szCs w:val="21"/>
                <w:highlight w:val="none"/>
              </w:rPr>
              <w:t>按“第七篇</w:t>
            </w:r>
            <w:r>
              <w:rPr>
                <w:rFonts w:hint="eastAsia" w:ascii="方正仿宋_GBK" w:hAnsi="方正仿宋_GBK" w:eastAsia="方正仿宋_GBK" w:cs="方正仿宋_GBK"/>
                <w:color w:val="auto"/>
                <w:sz w:val="21"/>
                <w:szCs w:val="21"/>
                <w:highlight w:val="none"/>
                <w:lang w:val="en-US" w:eastAsia="zh-CN"/>
              </w:rPr>
              <w:t>电子</w:t>
            </w:r>
            <w:r>
              <w:rPr>
                <w:rFonts w:hint="eastAsia" w:ascii="方正仿宋_GBK" w:hAnsi="方正仿宋_GBK" w:eastAsia="方正仿宋_GBK" w:cs="方正仿宋_GBK"/>
                <w:color w:val="auto"/>
                <w:sz w:val="21"/>
                <w:szCs w:val="21"/>
                <w:highlight w:val="none"/>
              </w:rPr>
              <w:t>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highlight w:val="none"/>
              </w:rPr>
            </w:pPr>
          </w:p>
        </w:tc>
        <w:tc>
          <w:tcPr>
            <w:tcW w:w="2694"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法定代表人身份证明及授权委托书</w:t>
            </w:r>
          </w:p>
        </w:tc>
        <w:tc>
          <w:tcPr>
            <w:tcW w:w="6259" w:type="dxa"/>
            <w:noWrap w:val="0"/>
            <w:vAlign w:val="center"/>
          </w:tcPr>
          <w:p>
            <w:pP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highlight w:val="none"/>
              </w:rPr>
            </w:pPr>
          </w:p>
        </w:tc>
        <w:tc>
          <w:tcPr>
            <w:tcW w:w="2694" w:type="dxa"/>
            <w:noWrap w:val="0"/>
            <w:vAlign w:val="center"/>
          </w:tcPr>
          <w:p>
            <w:pPr>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rPr>
              <w:t>响应</w:t>
            </w:r>
            <w:r>
              <w:rPr>
                <w:rFonts w:hint="eastAsia" w:ascii="方正仿宋_GBK" w:hAnsi="方正仿宋_GBK" w:eastAsia="方正仿宋_GBK" w:cs="方正仿宋_GBK"/>
                <w:sz w:val="21"/>
                <w:szCs w:val="21"/>
                <w:highlight w:val="none"/>
                <w:lang w:val="zh-CN"/>
              </w:rPr>
              <w:t>方案</w:t>
            </w:r>
          </w:p>
        </w:tc>
        <w:tc>
          <w:tcPr>
            <w:tcW w:w="6259"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zh-CN"/>
              </w:rPr>
              <w:t>只能有一个</w:t>
            </w:r>
            <w:r>
              <w:rPr>
                <w:rFonts w:hint="eastAsia" w:ascii="方正仿宋_GBK" w:hAnsi="方正仿宋_GBK" w:eastAsia="方正仿宋_GBK" w:cs="方正仿宋_GBK"/>
                <w:sz w:val="21"/>
                <w:szCs w:val="21"/>
                <w:highlight w:val="none"/>
              </w:rPr>
              <w:t>响应</w:t>
            </w:r>
            <w:r>
              <w:rPr>
                <w:rFonts w:hint="eastAsia" w:ascii="方正仿宋_GBK" w:hAnsi="方正仿宋_GBK" w:eastAsia="方正仿宋_GBK" w:cs="方正仿宋_GBK"/>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highlight w:val="none"/>
              </w:rPr>
            </w:pPr>
          </w:p>
        </w:tc>
        <w:tc>
          <w:tcPr>
            <w:tcW w:w="2694" w:type="dxa"/>
            <w:noWrap w:val="0"/>
            <w:vAlign w:val="center"/>
          </w:tcPr>
          <w:p>
            <w:pPr>
              <w:rPr>
                <w:rFonts w:hint="eastAsia" w:ascii="方正仿宋_GBK" w:hAnsi="方正仿宋_GBK" w:eastAsia="方正仿宋_GBK" w:cs="方正仿宋_GBK"/>
                <w:sz w:val="21"/>
                <w:szCs w:val="21"/>
                <w:highlight w:val="none"/>
                <w:lang w:val="zh-CN"/>
              </w:rPr>
            </w:pPr>
            <w:r>
              <w:rPr>
                <w:rFonts w:hint="eastAsia" w:ascii="方正仿宋_GBK" w:hAnsi="方正仿宋_GBK" w:eastAsia="方正仿宋_GBK" w:cs="方正仿宋_GBK"/>
                <w:sz w:val="21"/>
                <w:szCs w:val="21"/>
                <w:highlight w:val="none"/>
              </w:rPr>
              <w:t>报价唯一</w:t>
            </w:r>
          </w:p>
        </w:tc>
        <w:tc>
          <w:tcPr>
            <w:tcW w:w="6259"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2</w:t>
            </w:r>
          </w:p>
        </w:tc>
        <w:tc>
          <w:tcPr>
            <w:tcW w:w="2694"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en-US" w:eastAsia="zh-CN"/>
              </w:rPr>
              <w:t>电子响应</w:t>
            </w:r>
            <w:r>
              <w:rPr>
                <w:rFonts w:hint="eastAsia" w:ascii="方正仿宋_GBK" w:hAnsi="方正仿宋_GBK" w:eastAsia="方正仿宋_GBK" w:cs="方正仿宋_GBK"/>
                <w:sz w:val="21"/>
                <w:szCs w:val="21"/>
                <w:highlight w:val="none"/>
                <w:lang w:val="zh-CN"/>
              </w:rPr>
              <w:t>文件份数</w:t>
            </w:r>
          </w:p>
        </w:tc>
        <w:tc>
          <w:tcPr>
            <w:tcW w:w="6259" w:type="dxa"/>
            <w:noWrap w:val="0"/>
            <w:vAlign w:val="center"/>
          </w:tcPr>
          <w:p>
            <w:pPr>
              <w:snapToGrid w:val="0"/>
              <w:spacing w:line="40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color w:val="auto"/>
                <w:kern w:val="0"/>
                <w:sz w:val="21"/>
                <w:szCs w:val="21"/>
                <w:highlight w:val="none"/>
                <w:lang w:val="zh-CN"/>
              </w:rPr>
              <w:t>电子</w:t>
            </w:r>
            <w:r>
              <w:rPr>
                <w:rFonts w:hint="eastAsia" w:ascii="方正仿宋_GBK" w:hAnsi="方正仿宋_GBK" w:eastAsia="方正仿宋_GBK" w:cs="方正仿宋_GBK"/>
                <w:color w:val="auto"/>
                <w:kern w:val="0"/>
                <w:sz w:val="21"/>
                <w:szCs w:val="21"/>
                <w:highlight w:val="none"/>
              </w:rPr>
              <w:t>响应</w:t>
            </w:r>
            <w:r>
              <w:rPr>
                <w:rFonts w:hint="eastAsia" w:ascii="方正仿宋_GBK" w:hAnsi="方正仿宋_GBK" w:eastAsia="方正仿宋_GBK" w:cs="方正仿宋_GBK"/>
                <w:color w:val="auto"/>
                <w:kern w:val="0"/>
                <w:sz w:val="21"/>
                <w:szCs w:val="21"/>
                <w:highlight w:val="none"/>
                <w:lang w:val="zh-CN"/>
              </w:rPr>
              <w:t>文件</w:t>
            </w:r>
            <w:r>
              <w:rPr>
                <w:rFonts w:hint="eastAsia" w:ascii="方正仿宋_GBK" w:hAnsi="方正仿宋_GBK" w:eastAsia="方正仿宋_GBK" w:cs="方正仿宋_GBK"/>
                <w:color w:val="auto"/>
                <w:sz w:val="21"/>
                <w:szCs w:val="21"/>
                <w:highlight w:val="none"/>
                <w:lang w:val="zh-CN"/>
              </w:rPr>
              <w:t>数量符合</w:t>
            </w:r>
            <w:r>
              <w:rPr>
                <w:rFonts w:hint="eastAsia" w:ascii="方正仿宋_GBK" w:hAnsi="方正仿宋_GBK" w:eastAsia="方正仿宋_GBK" w:cs="方正仿宋_GBK"/>
                <w:color w:val="auto"/>
                <w:kern w:val="0"/>
                <w:sz w:val="21"/>
                <w:szCs w:val="21"/>
                <w:highlight w:val="none"/>
              </w:rPr>
              <w:t>询价</w:t>
            </w:r>
            <w:r>
              <w:rPr>
                <w:rFonts w:hint="eastAsia" w:ascii="方正仿宋_GBK" w:hAnsi="方正仿宋_GBK" w:eastAsia="方正仿宋_GBK" w:cs="方正仿宋_GBK"/>
                <w:color w:val="auto"/>
                <w:kern w:val="0"/>
                <w:sz w:val="21"/>
                <w:szCs w:val="21"/>
                <w:highlight w:val="none"/>
                <w:lang w:val="en-US" w:eastAsia="zh-CN"/>
              </w:rPr>
              <w:t>文件</w:t>
            </w:r>
            <w:r>
              <w:rPr>
                <w:rFonts w:hint="eastAsia" w:ascii="方正仿宋_GBK" w:hAnsi="方正仿宋_GBK" w:eastAsia="方正仿宋_GBK" w:cs="方正仿宋_GBK"/>
                <w:color w:val="auto"/>
                <w:kern w:val="0"/>
                <w:sz w:val="21"/>
                <w:szCs w:val="21"/>
                <w:highlight w:val="none"/>
              </w:rPr>
              <w:t>要求</w:t>
            </w:r>
            <w:r>
              <w:rPr>
                <w:rFonts w:hint="eastAsia" w:ascii="方正仿宋_GBK" w:hAnsi="方正仿宋_GBK" w:eastAsia="方正仿宋_GBK" w:cs="方正仿宋_GBK"/>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3</w:t>
            </w:r>
          </w:p>
        </w:tc>
        <w:tc>
          <w:tcPr>
            <w:tcW w:w="2694"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en-US" w:eastAsia="zh-CN"/>
              </w:rPr>
              <w:t>电子响应</w:t>
            </w:r>
            <w:r>
              <w:rPr>
                <w:rFonts w:hint="eastAsia" w:ascii="方正仿宋_GBK" w:hAnsi="方正仿宋_GBK" w:eastAsia="方正仿宋_GBK" w:cs="方正仿宋_GBK"/>
                <w:sz w:val="21"/>
                <w:szCs w:val="21"/>
                <w:highlight w:val="none"/>
                <w:lang w:val="zh-CN"/>
              </w:rPr>
              <w:t>文件内容</w:t>
            </w:r>
          </w:p>
        </w:tc>
        <w:tc>
          <w:tcPr>
            <w:tcW w:w="6259"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zh-CN"/>
              </w:rPr>
              <w:t>对</w:t>
            </w:r>
            <w:r>
              <w:rPr>
                <w:rFonts w:hint="eastAsia" w:ascii="方正仿宋_GBK" w:hAnsi="方正仿宋_GBK" w:eastAsia="方正仿宋_GBK" w:cs="方正仿宋_GBK"/>
                <w:sz w:val="21"/>
                <w:szCs w:val="21"/>
                <w:highlight w:val="none"/>
                <w:lang w:val="en-US" w:eastAsia="zh-CN"/>
              </w:rPr>
              <w:t>询价</w:t>
            </w:r>
            <w:r>
              <w:rPr>
                <w:rFonts w:hint="eastAsia" w:ascii="方正仿宋_GBK" w:hAnsi="方正仿宋_GBK" w:eastAsia="方正仿宋_GBK" w:cs="方正仿宋_GBK"/>
                <w:sz w:val="21"/>
                <w:szCs w:val="21"/>
                <w:highlight w:val="none"/>
                <w:lang w:val="zh-CN"/>
              </w:rPr>
              <w:t>文件第</w:t>
            </w:r>
            <w:r>
              <w:rPr>
                <w:rFonts w:hint="eastAsia" w:ascii="方正仿宋_GBK" w:hAnsi="方正仿宋_GBK" w:eastAsia="方正仿宋_GBK" w:cs="方正仿宋_GBK"/>
                <w:sz w:val="21"/>
                <w:szCs w:val="21"/>
                <w:highlight w:val="none"/>
                <w:lang w:val="en-US" w:eastAsia="zh-CN"/>
              </w:rPr>
              <w:t>二</w:t>
            </w:r>
            <w:r>
              <w:rPr>
                <w:rFonts w:hint="eastAsia" w:ascii="方正仿宋_GBK" w:hAnsi="方正仿宋_GBK" w:eastAsia="方正仿宋_GBK" w:cs="方正仿宋_GBK"/>
                <w:sz w:val="21"/>
                <w:szCs w:val="21"/>
                <w:highlight w:val="none"/>
                <w:lang w:val="zh-CN"/>
              </w:rPr>
              <w:t>篇、第</w:t>
            </w:r>
            <w:r>
              <w:rPr>
                <w:rFonts w:hint="eastAsia" w:ascii="方正仿宋_GBK" w:hAnsi="方正仿宋_GBK" w:eastAsia="方正仿宋_GBK" w:cs="方正仿宋_GBK"/>
                <w:sz w:val="21"/>
                <w:szCs w:val="21"/>
                <w:highlight w:val="none"/>
                <w:lang w:val="en-US" w:eastAsia="zh-CN"/>
              </w:rPr>
              <w:t>三</w:t>
            </w:r>
            <w:r>
              <w:rPr>
                <w:rFonts w:hint="eastAsia" w:ascii="方正仿宋_GBK" w:hAnsi="方正仿宋_GBK" w:eastAsia="方正仿宋_GBK" w:cs="方正仿宋_GBK"/>
                <w:sz w:val="21"/>
                <w:szCs w:val="21"/>
                <w:highlight w:val="none"/>
                <w:lang w:val="zh-CN"/>
              </w:rPr>
              <w:t>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highlight w:val="none"/>
              </w:rPr>
            </w:pPr>
          </w:p>
        </w:tc>
        <w:tc>
          <w:tcPr>
            <w:tcW w:w="2694"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en-US" w:eastAsia="zh-CN"/>
              </w:rPr>
              <w:t>询价</w:t>
            </w:r>
            <w:r>
              <w:rPr>
                <w:rFonts w:hint="eastAsia" w:ascii="方正仿宋_GBK" w:hAnsi="方正仿宋_GBK" w:eastAsia="方正仿宋_GBK" w:cs="方正仿宋_GBK"/>
                <w:sz w:val="21"/>
                <w:szCs w:val="21"/>
                <w:highlight w:val="none"/>
                <w:lang w:val="zh-CN"/>
              </w:rPr>
              <w:t>有效期</w:t>
            </w:r>
          </w:p>
        </w:tc>
        <w:tc>
          <w:tcPr>
            <w:tcW w:w="6259" w:type="dxa"/>
            <w:noWrap w:val="0"/>
            <w:vAlign w:val="center"/>
          </w:tcPr>
          <w:p>
            <w:pP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sz w:val="21"/>
                <w:szCs w:val="21"/>
                <w:highlight w:val="none"/>
                <w:lang w:val="en-US" w:eastAsia="zh-CN"/>
              </w:rPr>
              <w:t>电子</w:t>
            </w:r>
            <w:r>
              <w:rPr>
                <w:rFonts w:hint="eastAsia" w:ascii="方正仿宋_GBK" w:hAnsi="方正仿宋_GBK" w:eastAsia="方正仿宋_GBK" w:cs="方正仿宋_GBK"/>
                <w:sz w:val="21"/>
                <w:szCs w:val="21"/>
                <w:highlight w:val="none"/>
                <w:lang w:val="zh-CN"/>
              </w:rPr>
              <w:t>响应文件及有关承诺文件有效期为提交</w:t>
            </w:r>
            <w:r>
              <w:rPr>
                <w:rFonts w:hint="eastAsia" w:ascii="方正仿宋_GBK" w:hAnsi="方正仿宋_GBK" w:eastAsia="方正仿宋_GBK" w:cs="方正仿宋_GBK"/>
                <w:sz w:val="21"/>
                <w:szCs w:val="21"/>
                <w:highlight w:val="none"/>
                <w:lang w:val="en-US" w:eastAsia="zh-CN"/>
              </w:rPr>
              <w:t>电子</w:t>
            </w:r>
            <w:r>
              <w:rPr>
                <w:rFonts w:hint="eastAsia" w:ascii="方正仿宋_GBK" w:hAnsi="方正仿宋_GBK" w:eastAsia="方正仿宋_GBK" w:cs="方正仿宋_GBK"/>
                <w:sz w:val="21"/>
                <w:szCs w:val="21"/>
                <w:highlight w:val="none"/>
                <w:lang w:val="zh-CN"/>
              </w:rPr>
              <w:t>响应文件截止时间起90天。</w:t>
            </w:r>
          </w:p>
        </w:tc>
      </w:tr>
    </w:tbl>
    <w:p>
      <w:pPr>
        <w:pStyle w:val="34"/>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（三）</w:t>
      </w:r>
      <w:r>
        <w:rPr>
          <w:rFonts w:hint="eastAsia" w:ascii="方正仿宋_GBK" w:hAnsi="方正仿宋_GBK" w:eastAsia="方正仿宋_GBK" w:cs="方正仿宋_GBK"/>
          <w:color w:val="auto"/>
          <w:sz w:val="24"/>
          <w:szCs w:val="24"/>
          <w:highlight w:val="none"/>
        </w:rPr>
        <w:t>询价小组在对电子响应文件的有效性、完整性和响应程度进行审查时，可以要求供应商对电子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pPr>
        <w:pStyle w:val="34"/>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询价小组要求供应商澄清、说明或者更正电子响应文件应当以书面形式作出，</w:t>
      </w:r>
      <w:r>
        <w:rPr>
          <w:rFonts w:hint="eastAsia" w:ascii="方正仿宋_GBK" w:hAnsi="方正仿宋_GBK" w:eastAsia="方正仿宋_GBK" w:cs="方正仿宋_GBK"/>
          <w:color w:val="auto"/>
          <w:kern w:val="0"/>
          <w:sz w:val="24"/>
          <w:szCs w:val="24"/>
          <w:highlight w:val="none"/>
        </w:rPr>
        <w:t>文件电子化上传</w:t>
      </w:r>
      <w:r>
        <w:rPr>
          <w:rFonts w:hint="eastAsia" w:ascii="方正仿宋_GBK" w:hAnsi="方正仿宋_GBK" w:eastAsia="方正仿宋_GBK" w:cs="方正仿宋_GBK"/>
          <w:color w:val="auto"/>
          <w:sz w:val="24"/>
          <w:szCs w:val="24"/>
          <w:highlight w:val="none"/>
        </w:rPr>
        <w:t>。供应商通过书面形式作出的澄清、说明或者纠正应当由法定代表人（或其授权代表）或自然人（供应商为自然人）签署或者加盖公章并将澄清等文件扫描为PDF格式，上传至电子开标室的“问题澄清”输入框中的“澄清附件”中。由授权代表签署的，应当附法定代表人授权书。供应商为自然人的，应当由本人签署并附身份证明。以上签署等文件都要以PDF格式上传到“问题澄清”输入框中的“澄清附件”（澄清附件只允许一个文档上传，所有上传文件都应归到一个PDF文档当中）。</w:t>
      </w:r>
    </w:p>
    <w:p>
      <w:pPr>
        <w:spacing w:line="400" w:lineRule="exact"/>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（四）评审的依据为询价通知书和电子响应文件（含有效的补充文件）。询价小组判断响应文件对询价通知书的响应，仅基于响应文件本身而不靠外部证据。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269" w:name="_Toc1548"/>
      <w:bookmarkStart w:id="270" w:name="_Toc1758264145"/>
      <w:bookmarkStart w:id="271" w:name="_Toc1490867250"/>
      <w:bookmarkStart w:id="272" w:name="_Toc85282251"/>
      <w:bookmarkStart w:id="273" w:name="_Toc1870"/>
      <w:bookmarkStart w:id="274" w:name="_Toc1608015170"/>
      <w:bookmarkStart w:id="275" w:name="_Toc463455511"/>
      <w:bookmarkStart w:id="276" w:name="_Toc2011680935"/>
      <w:bookmarkStart w:id="277" w:name="_Toc11713"/>
      <w:bookmarkStart w:id="278" w:name="_Toc65660351"/>
      <w:bookmarkStart w:id="279" w:name="_Toc106034791"/>
      <w:bookmarkStart w:id="280" w:name="_Toc22268"/>
      <w:bookmarkStart w:id="281" w:name="_Toc597046663"/>
      <w:bookmarkStart w:id="282" w:name="_Toc30639"/>
      <w:bookmarkStart w:id="283" w:name="_Toc5149"/>
      <w:bookmarkStart w:id="284" w:name="_Toc993973147"/>
      <w:bookmarkStart w:id="285" w:name="_Toc2134688572"/>
      <w:bookmarkStart w:id="286" w:name="_Toc64732013"/>
      <w:r>
        <w:rPr>
          <w:rFonts w:hint="eastAsia" w:ascii="方正仿宋_GBK" w:hAnsi="宋体" w:eastAsia="方正仿宋_GBK"/>
          <w:sz w:val="24"/>
          <w:highlight w:val="none"/>
        </w:rPr>
        <w:t>二、评定成交的标准</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（一）询价小组将依照本询价通知书相关规定对技术（质量）和服务均能满足实质性响应要求的供应商所提交的报价按照由低到高的顺序提出3名以上成交候选人，并编写评审报告。</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（二）若供应商的报价相同，按技术（质量）的优劣顺序排列；以上都相同的，按服务条款的优劣顺序排列。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287" w:name="_Toc65660352"/>
      <w:bookmarkStart w:id="288" w:name="_Toc29113"/>
      <w:bookmarkStart w:id="289" w:name="_Toc12644"/>
      <w:bookmarkStart w:id="290" w:name="_Toc1879532085"/>
      <w:bookmarkStart w:id="291" w:name="_Toc106034792"/>
      <w:bookmarkStart w:id="292" w:name="_Toc940506639"/>
      <w:bookmarkStart w:id="293" w:name="_Toc6615"/>
      <w:bookmarkStart w:id="294" w:name="_Toc1933448433"/>
      <w:bookmarkStart w:id="295" w:name="_Toc86682168"/>
      <w:bookmarkStart w:id="296" w:name="_Toc1768936756"/>
      <w:bookmarkStart w:id="297" w:name="_Toc21868"/>
      <w:bookmarkStart w:id="298" w:name="_Toc407535869"/>
      <w:bookmarkStart w:id="299" w:name="_Toc1822111315"/>
      <w:bookmarkStart w:id="300" w:name="_Toc19473"/>
      <w:bookmarkStart w:id="301" w:name="_Toc20480"/>
      <w:bookmarkStart w:id="302" w:name="_Toc402600404"/>
      <w:bookmarkStart w:id="303" w:name="_Toc451972048"/>
      <w:r>
        <w:rPr>
          <w:rFonts w:hint="eastAsia" w:ascii="方正仿宋_GBK" w:hAnsi="宋体" w:eastAsia="方正仿宋_GBK"/>
          <w:sz w:val="24"/>
          <w:highlight w:val="none"/>
        </w:rPr>
        <w:t>三、无效</w:t>
      </w:r>
      <w:bookmarkEnd w:id="287"/>
      <w:bookmarkEnd w:id="288"/>
      <w:bookmarkEnd w:id="289"/>
      <w:r>
        <w:rPr>
          <w:rFonts w:hint="eastAsia" w:ascii="方正仿宋_GBK" w:hAnsi="宋体" w:eastAsia="方正仿宋_GBK"/>
          <w:sz w:val="24"/>
          <w:highlight w:val="none"/>
        </w:rPr>
        <w:t>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供应商发生以下条款情况之一者，视为无效报价：</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（一）供应商不符合规定的资格条件的；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（二）供应商未通过实质性响应审查的；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（三）供应商未在保证金到账截止时间前足额交纳所参与包保证金的；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（四）供应商所提交的</w:t>
      </w:r>
      <w:r>
        <w:rPr>
          <w:rFonts w:hint="eastAsia" w:ascii="方正仿宋_GBK" w:hAnsi="宋体" w:eastAsia="方正仿宋_GBK"/>
          <w:sz w:val="24"/>
          <w:szCs w:val="24"/>
          <w:highlight w:val="none"/>
          <w:lang w:eastAsia="zh-CN"/>
        </w:rPr>
        <w:t>电子</w:t>
      </w:r>
      <w:r>
        <w:rPr>
          <w:rFonts w:hint="eastAsia" w:ascii="方正仿宋_GBK" w:hAnsi="宋体" w:eastAsia="方正仿宋_GBK"/>
          <w:sz w:val="24"/>
          <w:szCs w:val="24"/>
          <w:highlight w:val="none"/>
        </w:rPr>
        <w:t>响应文件未按“第七篇</w:t>
      </w:r>
      <w:r>
        <w:rPr>
          <w:rFonts w:hint="eastAsia" w:ascii="方正仿宋_GBK" w:hAnsi="宋体" w:eastAsia="方正仿宋_GBK"/>
          <w:sz w:val="24"/>
          <w:szCs w:val="24"/>
          <w:highlight w:val="none"/>
          <w:lang w:val="en-US" w:eastAsia="zh-CN"/>
        </w:rPr>
        <w:t xml:space="preserve"> 电子</w:t>
      </w:r>
      <w:r>
        <w:rPr>
          <w:rFonts w:hint="eastAsia" w:ascii="方正仿宋_GBK" w:hAnsi="宋体" w:eastAsia="方正仿宋_GBK"/>
          <w:sz w:val="24"/>
          <w:szCs w:val="24"/>
          <w:highlight w:val="none"/>
        </w:rPr>
        <w:t>响应文件格式要求”要求签署或盖章的；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（五）供应商的报价超过采购预算或最高限价的；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（六）供应商不接受询价小组修正后的价格的；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（七）单位负责人为同一人或者存在直接控股、管理关系的不同供应商，</w:t>
      </w:r>
      <w:r>
        <w:rPr>
          <w:rFonts w:ascii="方正仿宋_GBK" w:hAnsi="宋体" w:eastAsia="方正仿宋_GBK"/>
          <w:sz w:val="24"/>
          <w:szCs w:val="24"/>
          <w:highlight w:val="none"/>
        </w:rPr>
        <w:t>参加同一合同项</w:t>
      </w:r>
      <w:r>
        <w:rPr>
          <w:rFonts w:hint="eastAsia" w:ascii="方正仿宋_GBK" w:hAnsi="宋体" w:eastAsia="方正仿宋_GBK"/>
          <w:sz w:val="24"/>
          <w:szCs w:val="24"/>
          <w:highlight w:val="none"/>
        </w:rPr>
        <w:t>（包）报价的；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（八）为采购项目提供整体设计、规范编制或者项目管理、监理、检测等服务的供应商再参加该采购项目的其他采购活动的；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（九）同一</w:t>
      </w:r>
      <w:r>
        <w:rPr>
          <w:rFonts w:ascii="方正仿宋_GBK" w:hAnsi="宋体" w:eastAsia="方正仿宋_GBK"/>
          <w:sz w:val="24"/>
          <w:szCs w:val="24"/>
          <w:highlight w:val="none"/>
        </w:rPr>
        <w:t>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w:t>
      </w:r>
      <w:r>
        <w:rPr>
          <w:rFonts w:hint="eastAsia" w:ascii="方正仿宋_GBK" w:hAnsi="宋体" w:eastAsia="方正仿宋_GBK"/>
          <w:sz w:val="24"/>
          <w:szCs w:val="24"/>
          <w:highlight w:val="none"/>
        </w:rPr>
        <w:t>的货物，制造商参与报价，再委托代理商参与报价的；</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（十）供应商响应文件内容有与国家现行法律法规相违背的内容，或附有采购人无法接受条件的；</w:t>
      </w:r>
    </w:p>
    <w:p>
      <w:pPr>
        <w:pStyle w:val="34"/>
        <w:spacing w:line="400" w:lineRule="exac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（十一）法律、法规和询价通知书规定的其他无效情形。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304" w:name="_Toc11951"/>
      <w:bookmarkStart w:id="305" w:name="_Toc106034793"/>
      <w:bookmarkStart w:id="306" w:name="_Toc28422"/>
      <w:bookmarkStart w:id="307" w:name="_Toc1580478227"/>
      <w:bookmarkStart w:id="308" w:name="_Toc1062341026"/>
      <w:bookmarkStart w:id="309" w:name="_Toc264710127"/>
      <w:bookmarkStart w:id="310" w:name="_Toc30296882"/>
      <w:bookmarkStart w:id="311" w:name="_Toc65660353"/>
      <w:bookmarkStart w:id="312" w:name="_Toc1852048302"/>
      <w:bookmarkStart w:id="313" w:name="_Toc1880510916"/>
      <w:bookmarkStart w:id="314" w:name="_Toc29298"/>
      <w:bookmarkStart w:id="315" w:name="_Toc903449388"/>
      <w:bookmarkStart w:id="316" w:name="_Toc17506"/>
      <w:bookmarkStart w:id="317" w:name="_Toc1064576365"/>
      <w:bookmarkStart w:id="318" w:name="_Toc346195829"/>
      <w:bookmarkStart w:id="319" w:name="_Toc10975"/>
      <w:bookmarkStart w:id="320" w:name="_Toc22716"/>
      <w:r>
        <w:rPr>
          <w:rFonts w:hint="eastAsia" w:ascii="方正仿宋_GBK" w:hAnsi="宋体" w:eastAsia="方正仿宋_GBK"/>
          <w:sz w:val="24"/>
          <w:highlight w:val="none"/>
        </w:rPr>
        <w:t>四、采购终止</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（三）在采购过程中符合竞争要求的供应商或者报价未超过采购预算的供应商不足3家的。</w:t>
      </w:r>
    </w:p>
    <w:p>
      <w:pPr>
        <w:pStyle w:val="3"/>
        <w:spacing w:before="0" w:after="0" w:line="360" w:lineRule="auto"/>
        <w:jc w:val="center"/>
        <w:rPr>
          <w:rFonts w:hint="eastAsia" w:ascii="方正小标宋_GBK" w:eastAsia="方正小标宋_GBK"/>
          <w:b w:val="0"/>
          <w:sz w:val="36"/>
          <w:szCs w:val="30"/>
          <w:highlight w:val="none"/>
        </w:rPr>
      </w:pPr>
      <w:r>
        <w:rPr>
          <w:rFonts w:ascii="方正仿宋_GBK" w:hAnsi="宋体" w:eastAsia="方正仿宋_GBK"/>
          <w:sz w:val="24"/>
          <w:szCs w:val="24"/>
          <w:highlight w:val="none"/>
        </w:rPr>
        <w:br w:type="page"/>
      </w:r>
      <w:bookmarkStart w:id="321" w:name="_Toc1757424102"/>
      <w:bookmarkStart w:id="322" w:name="_Toc10768"/>
      <w:bookmarkStart w:id="323" w:name="_Toc382094287"/>
      <w:bookmarkStart w:id="324" w:name="_Toc18822"/>
      <w:bookmarkStart w:id="325" w:name="_Toc18300"/>
      <w:bookmarkStart w:id="326" w:name="_Toc1534548178"/>
      <w:bookmarkStart w:id="327" w:name="_Toc8916"/>
      <w:bookmarkStart w:id="328" w:name="_Toc65660354"/>
      <w:bookmarkStart w:id="329" w:name="_Toc1097578209"/>
      <w:bookmarkStart w:id="330" w:name="_Toc102041484"/>
      <w:bookmarkStart w:id="331" w:name="_Toc21280"/>
      <w:bookmarkStart w:id="332" w:name="_Toc1288632930"/>
      <w:bookmarkStart w:id="333" w:name="_Toc1912304521"/>
      <w:bookmarkStart w:id="334" w:name="_Toc20055"/>
      <w:bookmarkStart w:id="335" w:name="_Toc235420086"/>
      <w:bookmarkStart w:id="336" w:name="_Toc658267669"/>
      <w:bookmarkStart w:id="337" w:name="_Toc106034794"/>
      <w:r>
        <w:rPr>
          <w:rFonts w:hint="eastAsia" w:ascii="方正小标宋_GBK" w:eastAsia="方正小标宋_GBK"/>
          <w:b w:val="0"/>
          <w:sz w:val="36"/>
          <w:szCs w:val="30"/>
          <w:highlight w:val="none"/>
        </w:rPr>
        <w:t>第五篇  供应商须知</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338" w:name="_Toc106034795"/>
      <w:bookmarkStart w:id="339" w:name="_Toc111527226"/>
      <w:bookmarkStart w:id="340" w:name="_Toc894020786"/>
      <w:bookmarkStart w:id="341" w:name="_Toc1458582107"/>
      <w:bookmarkStart w:id="342" w:name="_Toc2901"/>
      <w:bookmarkStart w:id="343" w:name="_Toc465866635"/>
      <w:bookmarkStart w:id="344" w:name="_Toc601153794"/>
      <w:bookmarkStart w:id="345" w:name="_Toc494027341"/>
      <w:bookmarkStart w:id="346" w:name="_Toc9138"/>
      <w:bookmarkStart w:id="347" w:name="_Toc65660355"/>
      <w:bookmarkStart w:id="348" w:name="_Toc1646563368"/>
      <w:bookmarkStart w:id="349" w:name="_Toc1585731511"/>
      <w:bookmarkStart w:id="350" w:name="_Toc2864"/>
      <w:bookmarkStart w:id="351" w:name="_Toc29625105"/>
      <w:bookmarkStart w:id="352" w:name="_Toc16524"/>
      <w:bookmarkStart w:id="353" w:name="_Toc27183"/>
      <w:bookmarkStart w:id="354" w:name="_Toc5290"/>
      <w:r>
        <w:rPr>
          <w:rFonts w:hint="eastAsia" w:ascii="方正仿宋_GBK" w:hAnsi="宋体" w:eastAsia="方正仿宋_GBK"/>
          <w:sz w:val="24"/>
          <w:highlight w:val="none"/>
        </w:rPr>
        <w:t>一、询价费用</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145"/>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参与报价的供应商应承担其编制响应文件与递交响应文件所涉及的一切费用，不论询价结果如何，采购人和采购代理机构在任何情况下无义务也无责任承担这些费用。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355" w:name="_Toc106034796"/>
      <w:bookmarkStart w:id="356" w:name="_Toc1732982138"/>
      <w:bookmarkStart w:id="357" w:name="_Toc21853"/>
      <w:bookmarkStart w:id="358" w:name="_Toc31739"/>
      <w:bookmarkStart w:id="359" w:name="_Toc13093"/>
      <w:bookmarkStart w:id="360" w:name="_Toc2083386263"/>
      <w:bookmarkStart w:id="361" w:name="_Toc1458641589"/>
      <w:bookmarkStart w:id="362" w:name="_Toc2061885408"/>
      <w:bookmarkStart w:id="363" w:name="_Toc1840788611"/>
      <w:bookmarkStart w:id="364" w:name="_Toc1782067944"/>
      <w:bookmarkStart w:id="365" w:name="_Toc31070"/>
      <w:bookmarkStart w:id="366" w:name="_Toc3980"/>
      <w:bookmarkStart w:id="367" w:name="_Toc1998997914"/>
      <w:bookmarkStart w:id="368" w:name="_Toc31064772"/>
      <w:bookmarkStart w:id="369" w:name="_Toc5915"/>
      <w:bookmarkStart w:id="370" w:name="_Toc923854456"/>
      <w:bookmarkStart w:id="371" w:name="_Toc65660356"/>
      <w:r>
        <w:rPr>
          <w:rFonts w:hint="eastAsia" w:ascii="方正仿宋_GBK" w:hAnsi="宋体" w:eastAsia="方正仿宋_GBK"/>
          <w:sz w:val="24"/>
          <w:highlight w:val="none"/>
        </w:rPr>
        <w:t>二、询价通知书</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ascii="方正仿宋_GBK" w:hAnsi="宋体" w:eastAsia="方正仿宋_GBK"/>
          <w:sz w:val="24"/>
          <w:highlight w:val="none"/>
        </w:rPr>
        <w:tab/>
      </w:r>
    </w:p>
    <w:p>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（一）询价通知书由询价采购邀请书、询价项目技术（质量）需求、询价项目服务需求、采购程序、评定成交的标准、无效报价及采购终止、供应商须知、合同草案条款、</w:t>
      </w:r>
      <w:r>
        <w:rPr>
          <w:rFonts w:hint="eastAsia" w:ascii="方正仿宋_GBK" w:hAnsi="宋体" w:eastAsia="方正仿宋_GBK"/>
          <w:sz w:val="24"/>
          <w:szCs w:val="24"/>
          <w:highlight w:val="none"/>
          <w:lang w:eastAsia="zh-CN"/>
        </w:rPr>
        <w:t>电子</w:t>
      </w:r>
      <w:r>
        <w:rPr>
          <w:rFonts w:hint="eastAsia" w:ascii="方正仿宋_GBK" w:hAnsi="宋体" w:eastAsia="方正仿宋_GBK"/>
          <w:sz w:val="24"/>
          <w:szCs w:val="24"/>
          <w:highlight w:val="none"/>
        </w:rPr>
        <w:t>响应文件格式要求七部分组成。</w:t>
      </w:r>
    </w:p>
    <w:p>
      <w:pPr>
        <w:snapToGrid w:val="0"/>
        <w:spacing w:line="400" w:lineRule="exact"/>
        <w:ind w:firstLine="360" w:firstLineChars="1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（二）采购人（或采购代理机构）所作的一切有效的书面通知、修改及补充，都是询价通知书不可分割的部分。</w:t>
      </w:r>
    </w:p>
    <w:p>
      <w:pPr>
        <w:pStyle w:val="3"/>
        <w:adjustRightInd w:val="0"/>
        <w:snapToGrid w:val="0"/>
        <w:spacing w:before="0" w:after="0" w:line="400" w:lineRule="exact"/>
        <w:ind w:firstLine="482" w:firstLineChars="200"/>
        <w:rPr>
          <w:rFonts w:hint="eastAsia" w:ascii="方正仿宋_GBK" w:hAnsi="方正仿宋_GBK" w:eastAsia="方正仿宋_GBK" w:cs="方正仿宋_GBK"/>
          <w:sz w:val="24"/>
          <w:highlight w:val="none"/>
        </w:rPr>
      </w:pPr>
      <w:bookmarkStart w:id="372" w:name="_Toc348947417"/>
      <w:bookmarkStart w:id="373" w:name="_Toc597401453"/>
      <w:bookmarkStart w:id="374" w:name="_Toc1989351638"/>
      <w:bookmarkStart w:id="375" w:name="_Toc1842468092"/>
      <w:bookmarkStart w:id="376" w:name="_Toc26080"/>
      <w:bookmarkStart w:id="377" w:name="_Toc1836057609"/>
      <w:bookmarkStart w:id="378" w:name="_Toc1346516369"/>
      <w:bookmarkStart w:id="379" w:name="_Toc25620"/>
      <w:bookmarkStart w:id="380" w:name="_Toc106034797"/>
      <w:bookmarkStart w:id="381" w:name="_Toc571601377"/>
      <w:bookmarkStart w:id="382" w:name="_Toc65660357"/>
      <w:bookmarkStart w:id="383" w:name="_Toc9532"/>
      <w:bookmarkStart w:id="384" w:name="_Toc6187"/>
      <w:bookmarkStart w:id="385" w:name="_Toc1922"/>
      <w:bookmarkStart w:id="386" w:name="_Toc1587112026"/>
      <w:bookmarkStart w:id="387" w:name="_Toc3061"/>
      <w:bookmarkStart w:id="388" w:name="_Toc1926284959"/>
      <w:r>
        <w:rPr>
          <w:rFonts w:hint="eastAsia" w:ascii="方正仿宋_GBK" w:hAnsi="方正仿宋_GBK" w:eastAsia="方正仿宋_GBK" w:cs="方正仿宋_GBK"/>
          <w:sz w:val="24"/>
          <w:highlight w:val="none"/>
        </w:rPr>
        <w:t>三、</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hint="eastAsia" w:ascii="方正仿宋_GBK" w:hAnsi="方正仿宋_GBK" w:eastAsia="方正仿宋_GBK" w:cs="方正仿宋_GBK"/>
          <w:color w:val="auto"/>
          <w:sz w:val="24"/>
          <w:szCs w:val="24"/>
          <w:highlight w:val="none"/>
        </w:rPr>
        <w:t>电子响应文件</w:t>
      </w:r>
      <w:bookmarkEnd w:id="388"/>
    </w:p>
    <w:p>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389" w:name="_Toc425707121"/>
      <w:bookmarkStart w:id="390" w:name="_Toc1828512421"/>
      <w:bookmarkStart w:id="391" w:name="_Toc2113"/>
      <w:bookmarkStart w:id="392" w:name="_Toc14702"/>
      <w:bookmarkStart w:id="393" w:name="_Toc1517992323"/>
      <w:bookmarkStart w:id="394" w:name="_Toc6242"/>
      <w:bookmarkStart w:id="395" w:name="_Toc1357398578"/>
      <w:bookmarkStart w:id="396" w:name="_Toc65660358"/>
      <w:bookmarkStart w:id="397" w:name="_Toc14726"/>
      <w:bookmarkStart w:id="398" w:name="_Toc10172"/>
      <w:bookmarkStart w:id="399" w:name="_Toc905280397"/>
      <w:bookmarkStart w:id="400" w:name="_Toc106034798"/>
      <w:bookmarkStart w:id="401" w:name="_Toc1682533201"/>
      <w:bookmarkStart w:id="402" w:name="_Toc379860366"/>
      <w:bookmarkStart w:id="403" w:name="_Toc19427"/>
      <w:bookmarkStart w:id="404" w:name="_Toc419537760"/>
      <w:r>
        <w:rPr>
          <w:rFonts w:hint="eastAsia" w:ascii="方正仿宋_GBK" w:hAnsi="方正仿宋_GBK" w:eastAsia="方正仿宋_GBK" w:cs="方正仿宋_GBK"/>
          <w:color w:val="auto"/>
          <w:sz w:val="24"/>
          <w:szCs w:val="24"/>
          <w:highlight w:val="none"/>
        </w:rPr>
        <w:t>（一）电子响应文件</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供应商应当按照询价通知书的要求编制电子响应文件，并对询价通知书提出的要求和条件作出实质性响应，电子响应文件应编制完整的页码、目录。</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1.电子响应文件组成</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电子响应文件主题内容由“第七篇 响应文件格式要求”规定的部分和供应商所作的一切有效补充、修改和承诺等文件组成，供应商应按照“第七篇 响应文件格式要求”规定进行编写，也可在基本格式基础上对表格进行扩展，未规定格式的由供应商自定格式。</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子响应文件必须根据《政府采购全程电子化采购系统供应商操作手册（CA证书签章版）》手册第五章内容，完成电子响应文件的报价一览表信息填写、响应文件（PDF格式）的导入、条款页码关联、电子响应文件电子章签署、下载加密电子响应文件等工作。否则有可能影响评委对电子响应文件的评审。</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2.报价有效期：电子响应文件及有关承诺文件有效期为提交电子响应文件截止时间起90天。</w:t>
      </w:r>
    </w:p>
    <w:p>
      <w:pPr>
        <w:snapToGrid w:val="0"/>
        <w:spacing w:line="400" w:lineRule="exact"/>
        <w:ind w:firstLine="360" w:firstLineChars="150"/>
        <w:outlineLvl w:val="2"/>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（二）修正错误</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若供应商所递交的电子响应文件或报价中的价格出现大写金额和小写金额不一致的错误，以大写金额修正为准。</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若供应商所递交的电子响应文件中</w:t>
      </w:r>
      <w:r>
        <w:rPr>
          <w:rFonts w:hint="eastAsia" w:ascii="方正仿宋_GBK" w:hAnsi="方正仿宋_GBK" w:eastAsia="方正仿宋_GBK" w:cs="方正仿宋_GBK"/>
          <w:color w:val="auto"/>
          <w:sz w:val="24"/>
          <w:szCs w:val="24"/>
          <w:highlight w:val="none"/>
          <w:lang w:val="en-US" w:eastAsia="zh-CN"/>
        </w:rPr>
        <w:t>询价</w:t>
      </w:r>
      <w:r>
        <w:rPr>
          <w:rFonts w:hint="eastAsia" w:ascii="方正仿宋_GBK" w:hAnsi="方正仿宋_GBK" w:eastAsia="方正仿宋_GBK" w:cs="方正仿宋_GBK"/>
          <w:color w:val="auto"/>
          <w:sz w:val="24"/>
          <w:szCs w:val="24"/>
          <w:highlight w:val="none"/>
        </w:rPr>
        <w:t>报价函的报价与电子招投标系统中的报价一览表所展示的响应报价不一致时，以电子招投标系统中的报价一览表所展示的响应报价为准。</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（三）电子响应文件的份数和签署</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电子响应文件一式一份，递交电子响应文件时请提交通过投标文件制作系统下载的电子加密响应文件。若因系统或CA证书异常原因无法正常解密，供应商须在电子开标室向采购代理机构申请提交电子备份响应文件，电子招投标系统会对电子备份响应文件与电子加密响应文件的一致性进行核验，若供应商操作失误，后果自行负责。</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2.在电子响应文件中，询价通知书“第七篇 响应文件格式要求”中规定签字、盖章的地方必须按其规定签字、盖章。</w:t>
      </w:r>
    </w:p>
    <w:p>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3.电报、电话、传真形式的响应文件概不接受。</w:t>
      </w:r>
    </w:p>
    <w:p>
      <w:pP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（四）电子响应文件的递交</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1.电子响应文件的递交按照《政府采购全程电子化采购系统供应商操作手册（CA证书签章版）》手册第七章流程操作。</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（五）电子响应文件语言：简体中文</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05" w:name="_Toc41216533"/>
      <w:r>
        <w:rPr>
          <w:rFonts w:hint="eastAsia" w:ascii="方正仿宋_GBK" w:hAnsi="宋体" w:eastAsia="方正仿宋_GBK"/>
          <w:sz w:val="24"/>
          <w:highlight w:val="none"/>
        </w:rPr>
        <w:t>四、成交供应商的确定和变更</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2.成交供应商无充分理由放弃成交的，采购人将向同级财政部门报告，财政部门将根据相关法律法规的规定进行处理。</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06" w:name="_Toc1336388894"/>
      <w:bookmarkStart w:id="407" w:name="_Toc1091132215"/>
      <w:bookmarkStart w:id="408" w:name="_Toc31997"/>
      <w:bookmarkStart w:id="409" w:name="_Toc2056768254"/>
      <w:bookmarkStart w:id="410" w:name="_Toc65660359"/>
      <w:bookmarkStart w:id="411" w:name="_Toc1092"/>
      <w:bookmarkStart w:id="412" w:name="_Toc2138622947"/>
      <w:bookmarkStart w:id="413" w:name="_Toc106034799"/>
      <w:bookmarkStart w:id="414" w:name="_Toc1222427530"/>
      <w:bookmarkStart w:id="415" w:name="_Toc10504"/>
      <w:bookmarkStart w:id="416" w:name="_Toc3752"/>
      <w:bookmarkStart w:id="417" w:name="_Toc1134190975"/>
      <w:bookmarkStart w:id="418" w:name="_Toc1593055371"/>
      <w:bookmarkStart w:id="419" w:name="_Toc1592391277"/>
      <w:bookmarkStart w:id="420" w:name="_Toc1606292038"/>
      <w:bookmarkStart w:id="421" w:name="_Toc29821"/>
      <w:bookmarkStart w:id="422" w:name="_Toc2416"/>
      <w:r>
        <w:rPr>
          <w:rFonts w:hint="eastAsia" w:ascii="方正仿宋_GBK" w:hAnsi="宋体" w:eastAsia="方正仿宋_GBK"/>
          <w:sz w:val="24"/>
          <w:highlight w:val="none"/>
        </w:rPr>
        <w:t>五、成交通知</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（一）成交供应商确定后，采购代理机构将在</w:t>
      </w:r>
      <w:r>
        <w:rPr>
          <w:rFonts w:hint="eastAsia" w:ascii="方正仿宋_GBK" w:hAnsi="宋体" w:eastAsia="方正仿宋_GBK"/>
          <w:sz w:val="24"/>
          <w:szCs w:val="24"/>
          <w:highlight w:val="none"/>
          <w:lang w:val="en-US" w:eastAsia="zh-CN"/>
        </w:rPr>
        <w:t>垫江县国企数字化采购平台（https://djxgzw.gec123.com/）、行采家（https://www.gec123.com）和重庆市公共资源交易网（垫江县）（https://www.cqggzy.com/dianjiangweb/）</w:t>
      </w:r>
      <w:r>
        <w:rPr>
          <w:rFonts w:hint="eastAsia" w:ascii="方正仿宋_GBK" w:hAnsi="宋体" w:eastAsia="方正仿宋_GBK"/>
          <w:sz w:val="24"/>
          <w:szCs w:val="24"/>
          <w:highlight w:val="none"/>
        </w:rPr>
        <w:t>上发布成交结果公告。</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（二）结果公告发出同时，</w:t>
      </w:r>
      <w:r>
        <w:rPr>
          <w:rFonts w:hint="eastAsia" w:ascii="方正仿宋_GBK" w:hAnsi="宋体" w:eastAsia="方正仿宋_GBK"/>
          <w:sz w:val="24"/>
          <w:szCs w:val="24"/>
          <w:highlight w:val="none"/>
          <w:lang w:eastAsia="zh-CN"/>
        </w:rPr>
        <w:t>采购人或</w:t>
      </w:r>
      <w:r>
        <w:rPr>
          <w:rFonts w:hint="eastAsia" w:ascii="方正仿宋_GBK" w:hAnsi="宋体" w:eastAsia="方正仿宋_GBK"/>
          <w:sz w:val="24"/>
          <w:szCs w:val="24"/>
          <w:highlight w:val="none"/>
        </w:rPr>
        <w:t>采购代理机构将以书面形式发出《成交通知书》。《成交通知书》一经发出即发生法律效力。</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23" w:name="_Toc14056"/>
      <w:bookmarkStart w:id="424" w:name="_Toc1010"/>
      <w:bookmarkStart w:id="425" w:name="_Toc106034800"/>
      <w:bookmarkStart w:id="426" w:name="_Toc2109728356"/>
      <w:bookmarkStart w:id="427" w:name="_Toc207764559"/>
      <w:bookmarkStart w:id="428" w:name="_Toc471587965"/>
      <w:bookmarkStart w:id="429" w:name="_Toc1952000017"/>
      <w:bookmarkStart w:id="430" w:name="_Toc16973"/>
      <w:bookmarkStart w:id="431" w:name="_Toc1420472079"/>
      <w:bookmarkStart w:id="432" w:name="_Toc65660360"/>
      <w:bookmarkStart w:id="433" w:name="_Toc668490519"/>
      <w:bookmarkStart w:id="434" w:name="_Toc733327175"/>
      <w:bookmarkStart w:id="435" w:name="_Toc31082"/>
      <w:bookmarkStart w:id="436" w:name="_Toc30909"/>
      <w:bookmarkStart w:id="437" w:name="_Toc12687"/>
      <w:bookmarkStart w:id="438" w:name="_Toc236684199"/>
      <w:bookmarkStart w:id="439" w:name="_Toc394102081"/>
      <w:r>
        <w:rPr>
          <w:rFonts w:hint="eastAsia" w:ascii="方正仿宋_GBK" w:hAnsi="宋体" w:eastAsia="方正仿宋_GBK"/>
          <w:sz w:val="24"/>
          <w:highlight w:val="none"/>
        </w:rPr>
        <w:t>六、关于质疑</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质疑项目的项目名称、项目号</w:t>
      </w:r>
      <w:r>
        <w:rPr>
          <w:rFonts w:hint="eastAsia" w:ascii="方正仿宋_GBK" w:hAnsi="仿宋" w:eastAsia="方正仿宋_GBK" w:cs="仿宋"/>
          <w:sz w:val="24"/>
          <w:highlight w:val="none"/>
        </w:rPr>
        <w:t>；</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方正仿宋_GBK" w:eastAsia="方正仿宋_GBK" w:cs="仿宋"/>
          <w:color w:val="auto"/>
          <w:sz w:val="24"/>
        </w:rPr>
      </w:pPr>
      <w:r>
        <w:rPr>
          <w:rFonts w:hint="eastAsia" w:ascii="方正仿宋_GBK" w:eastAsia="方正仿宋_GBK" w:cs="仿宋"/>
          <w:color w:val="auto"/>
          <w:sz w:val="24"/>
        </w:rPr>
        <w:t>1.2.9在</w:t>
      </w:r>
      <w:r>
        <w:rPr>
          <w:rFonts w:hint="eastAsia" w:ascii="方正仿宋_GBK" w:hAnsi="方正仿宋_GBK" w:eastAsia="方正仿宋_GBK" w:cs="方正仿宋_GBK"/>
          <w:color w:val="auto"/>
          <w:sz w:val="24"/>
          <w:szCs w:val="24"/>
          <w:highlight w:val="none"/>
          <w:lang w:val="en-US" w:eastAsia="zh-CN"/>
        </w:rPr>
        <w:t>垫江县国企数字化采购平台（https://djxgzw.gec123.com/）或行采家</w:t>
      </w:r>
      <w:r>
        <w:rPr>
          <w:rFonts w:hint="eastAsia" w:ascii="方正仿宋_GBK" w:hAnsi="方正仿宋_GBK" w:eastAsia="方正仿宋_GBK" w:cs="方正仿宋_GBK"/>
          <w:color w:val="auto"/>
          <w:sz w:val="24"/>
          <w:szCs w:val="24"/>
          <w:highlight w:val="none"/>
        </w:rPr>
        <w:t>（https://</w:t>
      </w:r>
      <w:r>
        <w:rPr>
          <w:rFonts w:hint="eastAsia" w:ascii="方正仿宋_GBK" w:hAnsi="方正仿宋_GBK" w:eastAsia="方正仿宋_GBK" w:cs="方正仿宋_GBK"/>
          <w:color w:val="auto"/>
          <w:sz w:val="24"/>
          <w:szCs w:val="24"/>
          <w:highlight w:val="none"/>
          <w:lang w:val="en-US" w:eastAsia="zh-CN"/>
        </w:rPr>
        <w:t>www</w:t>
      </w:r>
      <w:r>
        <w:rPr>
          <w:rFonts w:hint="eastAsia" w:ascii="方正仿宋_GBK" w:hAnsi="方正仿宋_GBK" w:eastAsia="方正仿宋_GBK" w:cs="方正仿宋_GBK"/>
          <w:color w:val="auto"/>
          <w:sz w:val="24"/>
          <w:szCs w:val="24"/>
          <w:highlight w:val="none"/>
        </w:rPr>
        <w:t>.gec123.com/）</w:t>
      </w:r>
      <w:r>
        <w:rPr>
          <w:rFonts w:hint="eastAsia" w:ascii="方正仿宋_GBK" w:eastAsia="方正仿宋_GBK" w:cs="仿宋"/>
          <w:color w:val="auto"/>
          <w:sz w:val="24"/>
        </w:rPr>
        <w:t>，电子招投标系统依法获取询价通知书截图证明（获取询价通知书状态截图证明流程：登录“</w:t>
      </w:r>
      <w:r>
        <w:rPr>
          <w:rFonts w:hint="eastAsia" w:ascii="方正仿宋_GBK" w:hAnsi="方正仿宋_GBK" w:eastAsia="方正仿宋_GBK" w:cs="方正仿宋_GBK"/>
          <w:color w:val="auto"/>
          <w:sz w:val="24"/>
          <w:szCs w:val="24"/>
          <w:highlight w:val="none"/>
          <w:lang w:val="en-US" w:eastAsia="zh-CN"/>
        </w:rPr>
        <w:t>垫江县国企数字化采购平台（https://djxgzw.gec123.com/）或行采家</w:t>
      </w:r>
      <w:r>
        <w:rPr>
          <w:rFonts w:hint="eastAsia" w:ascii="方正仿宋_GBK" w:hAnsi="方正仿宋_GBK" w:eastAsia="方正仿宋_GBK" w:cs="方正仿宋_GBK"/>
          <w:color w:val="auto"/>
          <w:sz w:val="24"/>
          <w:szCs w:val="24"/>
          <w:highlight w:val="none"/>
        </w:rPr>
        <w:t>（https://</w:t>
      </w:r>
      <w:r>
        <w:rPr>
          <w:rFonts w:hint="eastAsia" w:ascii="方正仿宋_GBK" w:hAnsi="方正仿宋_GBK" w:eastAsia="方正仿宋_GBK" w:cs="方正仿宋_GBK"/>
          <w:color w:val="auto"/>
          <w:sz w:val="24"/>
          <w:szCs w:val="24"/>
          <w:highlight w:val="none"/>
          <w:lang w:val="en-US" w:eastAsia="zh-CN"/>
        </w:rPr>
        <w:t>www</w:t>
      </w:r>
      <w:r>
        <w:rPr>
          <w:rFonts w:hint="eastAsia" w:ascii="方正仿宋_GBK" w:hAnsi="方正仿宋_GBK" w:eastAsia="方正仿宋_GBK" w:cs="方正仿宋_GBK"/>
          <w:color w:val="auto"/>
          <w:sz w:val="24"/>
          <w:szCs w:val="24"/>
          <w:highlight w:val="none"/>
        </w:rPr>
        <w:t>.gec123.com/）</w:t>
      </w:r>
      <w:r>
        <w:rPr>
          <w:rFonts w:hint="eastAsia" w:ascii="方正仿宋_GBK" w:eastAsia="方正仿宋_GBK" w:cs="仿宋"/>
          <w:color w:val="auto"/>
          <w:sz w:val="24"/>
        </w:rPr>
        <w:t>”进行项目获取询价通知书信息截图）；</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40" w:name="_Toc1451974049"/>
      <w:bookmarkStart w:id="441" w:name="_Toc16648"/>
      <w:bookmarkStart w:id="442" w:name="_Toc3452"/>
      <w:bookmarkStart w:id="443" w:name="_Toc1188035207"/>
      <w:bookmarkStart w:id="444" w:name="_Toc994730917"/>
      <w:bookmarkStart w:id="445" w:name="_Toc1664515891"/>
      <w:bookmarkStart w:id="446" w:name="_Toc1038105611"/>
      <w:bookmarkStart w:id="447" w:name="_Toc23778"/>
      <w:bookmarkStart w:id="448" w:name="_Toc106034801"/>
      <w:bookmarkStart w:id="449" w:name="_Toc65660361"/>
      <w:bookmarkStart w:id="450" w:name="_Toc4569"/>
      <w:bookmarkStart w:id="451" w:name="_Toc192800095"/>
      <w:bookmarkStart w:id="452" w:name="_Toc1449449973"/>
      <w:bookmarkStart w:id="453" w:name="_Toc553638840"/>
      <w:bookmarkStart w:id="454" w:name="_Toc113132876"/>
      <w:bookmarkStart w:id="455" w:name="_Toc3127"/>
      <w:bookmarkStart w:id="456" w:name="_Toc10345"/>
      <w:r>
        <w:rPr>
          <w:rFonts w:hint="eastAsia" w:ascii="方正仿宋_GBK" w:hAnsi="宋体" w:eastAsia="方正仿宋_GBK"/>
          <w:sz w:val="24"/>
          <w:highlight w:val="none"/>
        </w:rPr>
        <w:t>七、签订合同</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采购人原则上应在成交通知书发出之日</w:t>
      </w:r>
      <w:r>
        <w:rPr>
          <w:rFonts w:hint="eastAsia" w:ascii="方正仿宋_GBK" w:hAnsi="方正仿宋_GBK" w:eastAsia="方正仿宋_GBK"/>
          <w:sz w:val="24"/>
          <w:highlight w:val="none"/>
          <w:lang w:eastAsia="zh-CN"/>
        </w:rPr>
        <w:t>（即成交结果公告之日）</w:t>
      </w:r>
      <w:r>
        <w:rPr>
          <w:rFonts w:hint="eastAsia" w:ascii="方正仿宋_GBK" w:hAnsi="方正仿宋_GBK" w:eastAsia="方正仿宋_GBK"/>
          <w:sz w:val="24"/>
          <w:highlight w:val="none"/>
        </w:rPr>
        <w:t>起二十日内和成交供应商签订政府采购合同，无正当理由不得拒绝或拖延合同签订</w:t>
      </w:r>
      <w:r>
        <w:rPr>
          <w:rFonts w:hint="eastAsia" w:ascii="方正仿宋_GBK" w:hAnsi="宋体" w:eastAsia="方正仿宋_GBK"/>
          <w:sz w:val="24"/>
          <w:szCs w:val="24"/>
          <w:highlight w:val="none"/>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hint="eastAsia" w:ascii="方正仿宋_GBK" w:hAnsi="宋体" w:eastAsia="方正仿宋_GBK"/>
          <w:sz w:val="24"/>
          <w:highlight w:val="none"/>
        </w:rPr>
        <w:t>采购人应当自合同签订之日起7个工作日内，</w:t>
      </w:r>
      <w:r>
        <w:rPr>
          <w:rFonts w:hint="eastAsia" w:ascii="方正仿宋_GBK" w:hAnsi="宋体" w:eastAsia="方正仿宋_GBK"/>
          <w:sz w:val="24"/>
          <w:highlight w:val="none"/>
          <w:lang w:eastAsia="zh-CN"/>
        </w:rPr>
        <w:t>至垫江县公共资源交易中心</w:t>
      </w:r>
      <w:r>
        <w:rPr>
          <w:rFonts w:hint="eastAsia" w:ascii="方正仿宋_GBK" w:hAnsi="宋体" w:eastAsia="方正仿宋_GBK"/>
          <w:sz w:val="24"/>
          <w:highlight w:val="none"/>
        </w:rPr>
        <w:t>进行合同登记备案。</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（六）采购人要求成交供应商提供履约保证金的，应当在询价通知书中予以约定。成交供应商履约完毕后，采购人根据采购文件规定无息退还其履约保证金。</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57" w:name="_Toc2232"/>
      <w:bookmarkStart w:id="458" w:name="_Toc4573"/>
      <w:bookmarkStart w:id="459" w:name="_Toc324255593"/>
      <w:bookmarkStart w:id="460" w:name="_Toc612200483"/>
      <w:bookmarkStart w:id="461" w:name="_Toc245684494"/>
      <w:bookmarkStart w:id="462" w:name="_Toc106495606"/>
      <w:bookmarkStart w:id="463" w:name="_Toc861295329"/>
      <w:bookmarkStart w:id="464" w:name="_Toc106034802"/>
      <w:bookmarkStart w:id="465" w:name="_Toc77"/>
      <w:bookmarkStart w:id="466" w:name="_Toc716005227"/>
      <w:bookmarkStart w:id="467" w:name="_Toc22202"/>
      <w:bookmarkStart w:id="468" w:name="_Toc967912084"/>
      <w:bookmarkStart w:id="469" w:name="_Toc1637608398"/>
      <w:bookmarkStart w:id="470" w:name="_Toc1200782363"/>
      <w:r>
        <w:rPr>
          <w:rFonts w:hint="eastAsia" w:ascii="方正仿宋_GBK" w:hAnsi="宋体" w:eastAsia="方正仿宋_GBK"/>
          <w:sz w:val="24"/>
          <w:highlight w:val="none"/>
        </w:rPr>
        <w:t>八、项目验收</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sz w:val="24"/>
          <w:highlight w:val="none"/>
        </w:rPr>
        <w:t>合同执行完毕，采购人原则上应在7个工作日内组织履约情况验收，不得无故拖延或附加额外条件。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471" w:name="_Toc2438"/>
      <w:bookmarkStart w:id="472" w:name="_Toc32594"/>
      <w:bookmarkStart w:id="473" w:name="_Toc106034803"/>
      <w:bookmarkStart w:id="474" w:name="_Toc29513"/>
      <w:bookmarkStart w:id="475" w:name="_Toc65660362"/>
      <w:bookmarkStart w:id="476" w:name="_Toc1302951104"/>
      <w:bookmarkStart w:id="477" w:name="_Toc1147406200"/>
      <w:bookmarkStart w:id="478" w:name="_Toc2087201702"/>
      <w:bookmarkStart w:id="479" w:name="_Toc9026"/>
      <w:bookmarkStart w:id="480" w:name="_Toc500651723"/>
      <w:bookmarkStart w:id="481" w:name="_Toc14273"/>
      <w:bookmarkStart w:id="482" w:name="_Toc898269268"/>
      <w:bookmarkStart w:id="483" w:name="_Toc518788350"/>
      <w:bookmarkStart w:id="484" w:name="_Toc1341372060"/>
      <w:bookmarkStart w:id="485" w:name="_Toc2154"/>
      <w:bookmarkStart w:id="486" w:name="_Toc1749330173"/>
      <w:bookmarkStart w:id="487" w:name="_Toc924936024"/>
      <w:r>
        <w:rPr>
          <w:rFonts w:hint="eastAsia" w:ascii="方正仿宋_GBK" w:hAnsi="宋体" w:eastAsia="方正仿宋_GBK"/>
          <w:sz w:val="24"/>
          <w:highlight w:val="none"/>
        </w:rPr>
        <w:t>九、</w:t>
      </w:r>
      <w:bookmarkEnd w:id="471"/>
      <w:bookmarkEnd w:id="472"/>
      <w:bookmarkEnd w:id="473"/>
      <w:bookmarkEnd w:id="474"/>
      <w:bookmarkEnd w:id="475"/>
      <w:bookmarkStart w:id="488" w:name="_Toc106034804"/>
      <w:bookmarkStart w:id="489" w:name="_Toc4867"/>
      <w:bookmarkStart w:id="490" w:name="_Toc9730"/>
      <w:bookmarkStart w:id="491" w:name="_Toc15521"/>
      <w:bookmarkStart w:id="492" w:name="_Toc65660363"/>
      <w:r>
        <w:rPr>
          <w:rFonts w:hint="eastAsia" w:ascii="方正仿宋_GBK" w:hAnsi="宋体" w:eastAsia="方正仿宋_GBK"/>
          <w:sz w:val="24"/>
          <w:highlight w:val="none"/>
        </w:rPr>
        <w:t>交易服务费</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400" w:lineRule="exact"/>
        <w:ind w:firstLine="480" w:firstLineChars="200"/>
        <w:rPr>
          <w:rFonts w:hint="eastAsia" w:ascii="方正仿宋_GBK" w:hAnsi="宋体" w:eastAsia="方正仿宋_GBK" w:cs="Times New Roman"/>
          <w:sz w:val="24"/>
          <w:szCs w:val="24"/>
          <w:highlight w:val="none"/>
        </w:rPr>
      </w:pPr>
      <w:bookmarkStart w:id="493" w:name="_Toc11756"/>
      <w:bookmarkStart w:id="494" w:name="_Toc18761"/>
      <w:r>
        <w:rPr>
          <w:rFonts w:hint="eastAsia" w:ascii="方正仿宋_GBK" w:hAnsi="宋体" w:eastAsia="方正仿宋_GBK" w:cs="Times New Roman"/>
          <w:sz w:val="24"/>
          <w:szCs w:val="24"/>
          <w:highlight w:val="none"/>
        </w:rPr>
        <w:t>供应商成交后按照成交总价向“垫江县公共资源交易中心”缴纳交易服务费，交易服务费的收取标准按渝发改收费〔2023〕115号文件执行。</w:t>
      </w:r>
      <w:bookmarkEnd w:id="493"/>
    </w:p>
    <w:p>
      <w:pPr>
        <w:snapToGrid w:val="0"/>
        <w:spacing w:line="400" w:lineRule="exact"/>
        <w:ind w:firstLine="480" w:firstLineChars="200"/>
        <w:rPr>
          <w:rFonts w:ascii="宋体" w:hAnsi="宋体"/>
          <w:sz w:val="24"/>
          <w:szCs w:val="24"/>
          <w:highlight w:val="none"/>
        </w:rPr>
        <w:sectPr>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s="Times New Roman"/>
          <w:sz w:val="24"/>
          <w:szCs w:val="24"/>
          <w:highlight w:val="none"/>
          <w:lang w:eastAsia="zh-CN"/>
        </w:rPr>
        <w:t>投标保证金及交易服务费</w:t>
      </w:r>
      <w:r>
        <w:rPr>
          <w:rFonts w:hint="eastAsia" w:ascii="方正仿宋_GBK" w:hAnsi="宋体" w:eastAsia="方正仿宋_GBK" w:cs="Times New Roman"/>
          <w:sz w:val="24"/>
          <w:szCs w:val="24"/>
          <w:highlight w:val="none"/>
        </w:rPr>
        <w:t>咨询电话：023-74528627</w:t>
      </w:r>
      <w:bookmarkEnd w:id="494"/>
    </w:p>
    <w:bookmarkEnd w:id="175"/>
    <w:p>
      <w:pPr>
        <w:pStyle w:val="3"/>
        <w:spacing w:before="0" w:after="0" w:line="360" w:lineRule="auto"/>
        <w:jc w:val="center"/>
        <w:rPr>
          <w:rFonts w:hint="eastAsia" w:ascii="方正小标宋_GBK" w:eastAsia="方正小标宋_GBK"/>
          <w:b w:val="0"/>
          <w:sz w:val="36"/>
          <w:szCs w:val="30"/>
          <w:highlight w:val="none"/>
        </w:rPr>
      </w:pPr>
      <w:bookmarkStart w:id="495" w:name="_Toc11641055"/>
      <w:bookmarkStart w:id="496" w:name="_Toc12789059"/>
      <w:bookmarkStart w:id="497" w:name="_Toc7474"/>
      <w:bookmarkStart w:id="498" w:name="_Toc16860"/>
      <w:bookmarkStart w:id="499" w:name="_Toc221816226"/>
      <w:bookmarkStart w:id="500" w:name="_Toc30412"/>
      <w:bookmarkStart w:id="501" w:name="_Toc400398017"/>
      <w:bookmarkStart w:id="502" w:name="_Toc1270132603"/>
      <w:bookmarkStart w:id="503" w:name="_Toc10599"/>
      <w:bookmarkStart w:id="504" w:name="_Toc533402359"/>
      <w:bookmarkStart w:id="505" w:name="_Toc1617356057"/>
      <w:bookmarkStart w:id="506" w:name="_Toc1438826176"/>
      <w:bookmarkStart w:id="507" w:name="_Toc14861"/>
      <w:bookmarkStart w:id="508" w:name="_Toc106034806"/>
      <w:bookmarkStart w:id="509" w:name="_Toc65660365"/>
      <w:bookmarkStart w:id="510" w:name="_Toc28162"/>
      <w:bookmarkStart w:id="511" w:name="_Toc669295390"/>
      <w:bookmarkStart w:id="512" w:name="_Toc1919448222"/>
      <w:bookmarkStart w:id="513" w:name="_Toc562823904"/>
      <w:r>
        <w:rPr>
          <w:rFonts w:hint="eastAsia" w:ascii="方正小标宋_GBK" w:eastAsia="方正小标宋_GBK"/>
          <w:b w:val="0"/>
          <w:sz w:val="36"/>
          <w:szCs w:val="30"/>
          <w:highlight w:val="none"/>
        </w:rPr>
        <w:t xml:space="preserve">第六篇  </w:t>
      </w:r>
      <w:bookmarkEnd w:id="495"/>
      <w:bookmarkEnd w:id="496"/>
      <w:r>
        <w:rPr>
          <w:rFonts w:hint="eastAsia" w:ascii="方正小标宋_GBK" w:eastAsia="方正小标宋_GBK"/>
          <w:b w:val="0"/>
          <w:sz w:val="36"/>
          <w:szCs w:val="30"/>
          <w:highlight w:val="none"/>
        </w:rPr>
        <w:t>合同草案条款</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400" w:lineRule="exact"/>
        <w:ind w:right="12" w:firstLine="480"/>
        <w:rPr>
          <w:rFonts w:hint="eastAsia" w:ascii="方正仿宋_GBK" w:hAnsi="仿宋" w:eastAsia="方正仿宋_GBK" w:cs="仿宋"/>
          <w:sz w:val="24"/>
          <w:highlight w:val="none"/>
        </w:rPr>
      </w:pPr>
    </w:p>
    <w:p>
      <w:pPr>
        <w:spacing w:line="400" w:lineRule="exact"/>
        <w:ind w:right="12" w:firstLine="480"/>
        <w:rPr>
          <w:rFonts w:ascii="方正仿宋_GBK" w:hAnsi="仿宋" w:eastAsia="方正仿宋_GBK" w:cs="仿宋"/>
          <w:sz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highlight w:val="none"/>
        </w:rPr>
      </w:pPr>
      <w:bookmarkStart w:id="514" w:name="_Toc303945820"/>
      <w:bookmarkStart w:id="515" w:name="_Toc148265480"/>
      <w:r>
        <w:rPr>
          <w:rFonts w:hint="eastAsia" w:ascii="方正仿宋_GBK" w:eastAsia="方正仿宋_GBK"/>
          <w:sz w:val="24"/>
          <w:highlight w:val="none"/>
        </w:rPr>
        <w:t>附页：合同格式</w:t>
      </w:r>
      <w:bookmarkEnd w:id="514"/>
      <w:bookmarkEnd w:id="515"/>
    </w:p>
    <w:p>
      <w:pPr>
        <w:tabs>
          <w:tab w:val="left" w:pos="9000"/>
        </w:tabs>
        <w:spacing w:line="276" w:lineRule="auto"/>
        <w:jc w:val="center"/>
        <w:rPr>
          <w:highlight w:val="none"/>
        </w:rPr>
      </w:pPr>
    </w:p>
    <w:p>
      <w:pPr>
        <w:tabs>
          <w:tab w:val="left" w:pos="9000"/>
        </w:tabs>
        <w:spacing w:line="276" w:lineRule="auto"/>
        <w:jc w:val="center"/>
        <w:rPr>
          <w:highlight w:val="none"/>
        </w:rPr>
      </w:pPr>
    </w:p>
    <w:p>
      <w:pPr>
        <w:spacing w:line="500" w:lineRule="exact"/>
        <w:jc w:val="center"/>
        <w:outlineLvl w:val="1"/>
        <w:rPr>
          <w:rFonts w:ascii="方正仿宋_GBK" w:eastAsia="方正仿宋_GBK"/>
          <w:b/>
          <w:sz w:val="44"/>
          <w:highlight w:val="none"/>
        </w:rPr>
      </w:pPr>
      <w:r>
        <w:rPr>
          <w:rFonts w:hint="eastAsia" w:ascii="方正仿宋_GBK" w:eastAsia="方正仿宋_GBK"/>
          <w:b/>
          <w:sz w:val="44"/>
          <w:highlight w:val="none"/>
        </w:rPr>
        <w:t>重庆市政府采购购销合同</w:t>
      </w:r>
    </w:p>
    <w:p>
      <w:pPr>
        <w:spacing w:line="500" w:lineRule="exact"/>
        <w:jc w:val="center"/>
        <w:outlineLvl w:val="1"/>
        <w:rPr>
          <w:rFonts w:ascii="方正仿宋_GBK" w:eastAsia="方正仿宋_GBK"/>
          <w:sz w:val="36"/>
          <w:szCs w:val="36"/>
          <w:highlight w:val="none"/>
        </w:rPr>
      </w:pPr>
      <w:r>
        <w:rPr>
          <w:rFonts w:hint="eastAsia" w:ascii="方正仿宋_GBK" w:eastAsia="方正仿宋_GBK"/>
          <w:sz w:val="36"/>
          <w:szCs w:val="36"/>
          <w:highlight w:val="none"/>
        </w:rPr>
        <w:t>（询价）</w:t>
      </w:r>
    </w:p>
    <w:p>
      <w:pPr>
        <w:spacing w:line="500" w:lineRule="exact"/>
        <w:jc w:val="center"/>
        <w:outlineLvl w:val="1"/>
        <w:rPr>
          <w:rFonts w:hint="eastAsia" w:ascii="方正仿宋_GBK" w:eastAsia="方正仿宋_GBK"/>
          <w:highlight w:val="none"/>
        </w:rPr>
      </w:pPr>
      <w:r>
        <w:rPr>
          <w:rFonts w:hint="eastAsia" w:ascii="方正仿宋_GBK" w:eastAsia="方正仿宋_GBK"/>
          <w:highlight w:val="none"/>
        </w:rPr>
        <w:t>（项目号：     ）</w:t>
      </w:r>
    </w:p>
    <w:p>
      <w:pPr>
        <w:spacing w:line="500" w:lineRule="exact"/>
        <w:rPr>
          <w:rFonts w:ascii="方正仿宋_GBK" w:eastAsia="方正仿宋_GBK"/>
          <w:sz w:val="24"/>
          <w:highlight w:val="none"/>
        </w:rPr>
      </w:pPr>
      <w:r>
        <w:rPr>
          <w:rFonts w:hint="eastAsia" w:ascii="方正仿宋_GBK" w:eastAsia="方正仿宋_GBK"/>
          <w:sz w:val="24"/>
          <w:highlight w:val="none"/>
          <w:lang w:eastAsia="zh-CN"/>
        </w:rPr>
        <w:t>采购人</w:t>
      </w:r>
      <w:r>
        <w:rPr>
          <w:rFonts w:hint="eastAsia" w:ascii="方正仿宋_GBK" w:eastAsia="方正仿宋_GBK"/>
          <w:sz w:val="24"/>
          <w:highlight w:val="none"/>
        </w:rPr>
        <w:t>（需方）：___________________________      计价单位：____________</w:t>
      </w:r>
    </w:p>
    <w:p>
      <w:pPr>
        <w:spacing w:line="500" w:lineRule="exact"/>
        <w:rPr>
          <w:rFonts w:ascii="方正仿宋_GBK" w:eastAsia="方正仿宋_GBK"/>
          <w:sz w:val="24"/>
          <w:highlight w:val="none"/>
        </w:rPr>
      </w:pPr>
      <w:r>
        <w:rPr>
          <w:rFonts w:hint="eastAsia" w:ascii="方正仿宋_GBK" w:eastAsia="方正仿宋_GBK"/>
          <w:sz w:val="24"/>
          <w:highlight w:val="none"/>
          <w:lang w:eastAsia="zh-CN"/>
        </w:rPr>
        <w:t>供应商</w:t>
      </w:r>
      <w:r>
        <w:rPr>
          <w:rFonts w:hint="eastAsia" w:ascii="方正仿宋_GBK" w:eastAsia="方正仿宋_GBK"/>
          <w:sz w:val="24"/>
          <w:highlight w:val="none"/>
        </w:rPr>
        <w:t>（供方）：___________________________      计量单位：_____________</w:t>
      </w:r>
    </w:p>
    <w:p>
      <w:pPr>
        <w:spacing w:line="500" w:lineRule="exact"/>
        <w:rPr>
          <w:rFonts w:ascii="方正仿宋_GBK" w:eastAsia="方正仿宋_GBK"/>
          <w:sz w:val="24"/>
          <w:highlight w:val="none"/>
        </w:rPr>
      </w:pPr>
    </w:p>
    <w:p>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商品名称</w:t>
            </w:r>
          </w:p>
        </w:tc>
        <w:tc>
          <w:tcPr>
            <w:tcW w:w="1741"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规格型号</w:t>
            </w:r>
          </w:p>
        </w:tc>
        <w:tc>
          <w:tcPr>
            <w:tcW w:w="984"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数量</w:t>
            </w:r>
          </w:p>
        </w:tc>
        <w:tc>
          <w:tcPr>
            <w:tcW w:w="873"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单价</w:t>
            </w:r>
          </w:p>
        </w:tc>
        <w:tc>
          <w:tcPr>
            <w:tcW w:w="899"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总价</w:t>
            </w:r>
          </w:p>
        </w:tc>
        <w:tc>
          <w:tcPr>
            <w:tcW w:w="1575"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交货时间</w:t>
            </w:r>
          </w:p>
        </w:tc>
        <w:tc>
          <w:tcPr>
            <w:tcW w:w="2211" w:type="dxa"/>
            <w:noWrap w:val="0"/>
            <w:vAlign w:val="center"/>
          </w:tcPr>
          <w:p>
            <w:pPr>
              <w:spacing w:line="500" w:lineRule="exact"/>
              <w:jc w:val="center"/>
              <w:rPr>
                <w:rFonts w:ascii="方正仿宋_GBK" w:eastAsia="方正仿宋_GBK"/>
                <w:sz w:val="24"/>
                <w:highlight w:val="none"/>
              </w:rPr>
            </w:pPr>
            <w:r>
              <w:rPr>
                <w:rFonts w:hint="eastAsia" w:ascii="方正仿宋_GBK" w:eastAsia="方正仿宋_GBK"/>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highlight w:val="none"/>
              </w:rPr>
            </w:pPr>
          </w:p>
        </w:tc>
        <w:tc>
          <w:tcPr>
            <w:tcW w:w="1741" w:type="dxa"/>
            <w:noWrap w:val="0"/>
            <w:vAlign w:val="center"/>
          </w:tcPr>
          <w:p>
            <w:pPr>
              <w:spacing w:line="500" w:lineRule="exact"/>
              <w:jc w:val="center"/>
              <w:rPr>
                <w:rFonts w:ascii="方正仿宋_GBK" w:eastAsia="方正仿宋_GBK"/>
                <w:sz w:val="24"/>
                <w:highlight w:val="none"/>
              </w:rPr>
            </w:pPr>
          </w:p>
        </w:tc>
        <w:tc>
          <w:tcPr>
            <w:tcW w:w="984" w:type="dxa"/>
            <w:noWrap w:val="0"/>
            <w:vAlign w:val="center"/>
          </w:tcPr>
          <w:p>
            <w:pPr>
              <w:spacing w:line="500" w:lineRule="exact"/>
              <w:jc w:val="center"/>
              <w:rPr>
                <w:rFonts w:ascii="方正仿宋_GBK" w:eastAsia="方正仿宋_GBK"/>
                <w:sz w:val="24"/>
                <w:highlight w:val="none"/>
              </w:rPr>
            </w:pPr>
          </w:p>
        </w:tc>
        <w:tc>
          <w:tcPr>
            <w:tcW w:w="873" w:type="dxa"/>
            <w:noWrap w:val="0"/>
            <w:vAlign w:val="center"/>
          </w:tcPr>
          <w:p>
            <w:pPr>
              <w:spacing w:line="500" w:lineRule="exact"/>
              <w:jc w:val="center"/>
              <w:rPr>
                <w:rFonts w:ascii="方正仿宋_GBK" w:eastAsia="方正仿宋_GBK"/>
                <w:sz w:val="24"/>
                <w:highlight w:val="none"/>
              </w:rPr>
            </w:pPr>
          </w:p>
        </w:tc>
        <w:tc>
          <w:tcPr>
            <w:tcW w:w="899" w:type="dxa"/>
            <w:noWrap w:val="0"/>
            <w:vAlign w:val="center"/>
          </w:tcPr>
          <w:p>
            <w:pPr>
              <w:spacing w:line="500" w:lineRule="exact"/>
              <w:jc w:val="center"/>
              <w:rPr>
                <w:rFonts w:ascii="方正仿宋_GBK" w:eastAsia="方正仿宋_GBK"/>
                <w:sz w:val="24"/>
                <w:highlight w:val="none"/>
              </w:rPr>
            </w:pPr>
          </w:p>
        </w:tc>
        <w:tc>
          <w:tcPr>
            <w:tcW w:w="1575" w:type="dxa"/>
            <w:noWrap w:val="0"/>
            <w:vAlign w:val="center"/>
          </w:tcPr>
          <w:p>
            <w:pPr>
              <w:spacing w:line="500" w:lineRule="exact"/>
              <w:jc w:val="center"/>
              <w:rPr>
                <w:rFonts w:ascii="方正仿宋_GBK" w:eastAsia="方正仿宋_GBK"/>
                <w:sz w:val="24"/>
                <w:highlight w:val="none"/>
              </w:rPr>
            </w:pPr>
          </w:p>
        </w:tc>
        <w:tc>
          <w:tcPr>
            <w:tcW w:w="2211" w:type="dxa"/>
            <w:noWrap w:val="0"/>
            <w:vAlign w:val="center"/>
          </w:tcPr>
          <w:p>
            <w:pPr>
              <w:spacing w:line="500" w:lineRule="exact"/>
              <w:jc w:val="center"/>
              <w:rPr>
                <w:rFonts w:ascii="方正仿宋_GBK"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highlight w:val="none"/>
              </w:rPr>
            </w:pPr>
            <w:r>
              <w:rPr>
                <w:rFonts w:hint="eastAsia" w:ascii="方正仿宋_GBK" w:eastAsia="方正仿宋_GBK"/>
                <w:sz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highlight w:val="none"/>
              </w:rPr>
            </w:pPr>
            <w:r>
              <w:rPr>
                <w:rFonts w:hint="eastAsia" w:ascii="方正仿宋_GBK" w:eastAsia="方正仿宋_GBK"/>
                <w:sz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highlight w:val="none"/>
              </w:rPr>
            </w:pPr>
            <w:r>
              <w:rPr>
                <w:rFonts w:hint="eastAsia" w:ascii="方正仿宋_GBK" w:eastAsia="方正仿宋_GBK"/>
                <w:sz w:val="24"/>
                <w:highlight w:val="none"/>
              </w:rPr>
              <w:t>1.质保期限：</w:t>
            </w:r>
          </w:p>
          <w:p>
            <w:pPr>
              <w:spacing w:line="500" w:lineRule="exact"/>
              <w:rPr>
                <w:rFonts w:ascii="方正仿宋_GBK" w:eastAsia="方正仿宋_GBK"/>
                <w:sz w:val="24"/>
                <w:highlight w:val="none"/>
              </w:rPr>
            </w:pPr>
            <w:r>
              <w:rPr>
                <w:rFonts w:hint="eastAsia" w:ascii="方正仿宋_GBK" w:eastAsia="方正仿宋_GBK"/>
                <w:sz w:val="24"/>
                <w:highlight w:val="none"/>
              </w:rPr>
              <w:t>2.保修范围：</w:t>
            </w:r>
          </w:p>
          <w:p>
            <w:pPr>
              <w:spacing w:line="500" w:lineRule="exact"/>
              <w:rPr>
                <w:rFonts w:ascii="方正仿宋_GBK" w:eastAsia="方正仿宋_GBK"/>
                <w:sz w:val="24"/>
                <w:highlight w:val="none"/>
              </w:rPr>
            </w:pPr>
            <w:r>
              <w:rPr>
                <w:rFonts w:hint="eastAsia" w:ascii="方正仿宋_GBK" w:eastAsia="方正仿宋_GBK"/>
                <w:sz w:val="24"/>
                <w:highlight w:val="none"/>
              </w:rPr>
              <w:t>3.服务措施：</w:t>
            </w:r>
          </w:p>
          <w:p>
            <w:pPr>
              <w:spacing w:line="500" w:lineRule="exact"/>
              <w:rPr>
                <w:rFonts w:ascii="方正仿宋_GBK" w:eastAsia="方正仿宋_GBK"/>
                <w:sz w:val="24"/>
                <w:highlight w:val="none"/>
              </w:rPr>
            </w:pPr>
            <w:r>
              <w:rPr>
                <w:rFonts w:hint="eastAsia" w:ascii="方正仿宋_GBK" w:eastAsia="方正仿宋_GBK"/>
                <w:sz w:val="24"/>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四、验收标准、方法：</w:t>
            </w:r>
          </w:p>
          <w:p>
            <w:pPr>
              <w:spacing w:line="500" w:lineRule="exact"/>
              <w:rPr>
                <w:rFonts w:ascii="方正仿宋_GBK" w:eastAsia="方正仿宋_GBK"/>
                <w:sz w:val="24"/>
                <w:highlight w:val="none"/>
              </w:rPr>
            </w:pPr>
            <w:r>
              <w:rPr>
                <w:rFonts w:hint="eastAsia" w:ascii="方正仿宋_GBK" w:eastAsia="方正仿宋_GBK"/>
                <w:sz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noWrap w:val="0"/>
            <w:vAlign w:val="top"/>
          </w:tcPr>
          <w:p>
            <w:pPr>
              <w:pStyle w:val="33"/>
              <w:spacing w:line="500" w:lineRule="exact"/>
              <w:rPr>
                <w:rFonts w:ascii="方正仿宋_GBK" w:eastAsia="方正仿宋_GBK"/>
                <w:sz w:val="24"/>
                <w:highlight w:val="none"/>
              </w:rPr>
            </w:pPr>
            <w:r>
              <w:rPr>
                <w:rFonts w:hint="eastAsia" w:ascii="方正仿宋_GBK" w:eastAsia="方正仿宋_GBK"/>
                <w:sz w:val="24"/>
                <w:highlight w:val="none"/>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六、付款方式：</w:t>
            </w:r>
          </w:p>
          <w:p>
            <w:pPr>
              <w:pStyle w:val="33"/>
              <w:spacing w:line="500" w:lineRule="exact"/>
              <w:rPr>
                <w:rFonts w:ascii="方正仿宋_GBK" w:eastAsia="方正仿宋_GBK"/>
                <w:sz w:val="24"/>
                <w:highlight w:val="none"/>
              </w:rPr>
            </w:pPr>
            <w:r>
              <w:rPr>
                <w:rFonts w:hint="eastAsia" w:ascii="方正仿宋_GBK" w:eastAsia="方正仿宋_GBK"/>
                <w:sz w:val="24"/>
                <w:highlight w:val="none"/>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七、违约责任：</w:t>
            </w:r>
          </w:p>
          <w:p>
            <w:pPr>
              <w:spacing w:line="500" w:lineRule="exact"/>
              <w:rPr>
                <w:rFonts w:ascii="方正仿宋_GBK" w:eastAsia="方正仿宋_GBK"/>
                <w:sz w:val="24"/>
                <w:highlight w:val="none"/>
              </w:rPr>
            </w:pPr>
            <w:r>
              <w:rPr>
                <w:rFonts w:hint="eastAsia" w:ascii="方正仿宋_GBK" w:eastAsia="方正仿宋_GBK"/>
                <w:sz w:val="24"/>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八、其他约定事项：</w:t>
            </w:r>
          </w:p>
          <w:p>
            <w:pPr>
              <w:tabs>
                <w:tab w:val="left" w:pos="360"/>
              </w:tabs>
              <w:spacing w:line="500" w:lineRule="exact"/>
              <w:rPr>
                <w:rFonts w:ascii="方正仿宋_GBK" w:eastAsia="方正仿宋_GBK"/>
                <w:sz w:val="24"/>
                <w:highlight w:val="none"/>
              </w:rPr>
            </w:pPr>
            <w:r>
              <w:rPr>
                <w:rFonts w:hint="eastAsia" w:ascii="方正仿宋_GBK" w:eastAsia="方正仿宋_GBK"/>
                <w:sz w:val="24"/>
                <w:highlight w:val="none"/>
              </w:rPr>
              <w:t>1.询价通知书及其澄清文件、响应文件和承诺是本合同不可分割的部分。</w:t>
            </w:r>
          </w:p>
          <w:p>
            <w:pPr>
              <w:tabs>
                <w:tab w:val="left" w:pos="360"/>
              </w:tabs>
              <w:spacing w:line="500" w:lineRule="exact"/>
              <w:rPr>
                <w:rFonts w:ascii="方正仿宋_GBK" w:eastAsia="方正仿宋_GBK"/>
                <w:sz w:val="24"/>
                <w:highlight w:val="none"/>
              </w:rPr>
            </w:pPr>
            <w:r>
              <w:rPr>
                <w:rFonts w:hint="eastAsia" w:ascii="方正仿宋_GBK" w:eastAsia="方正仿宋_GBK"/>
                <w:sz w:val="24"/>
                <w:highlight w:val="none"/>
              </w:rPr>
              <w:t>2.本合同如发生争议由双方协商解决，协商不成向需方所在地仲裁机构提请仲裁。</w:t>
            </w:r>
          </w:p>
          <w:p>
            <w:pPr>
              <w:tabs>
                <w:tab w:val="left" w:pos="360"/>
              </w:tabs>
              <w:spacing w:line="500" w:lineRule="exact"/>
              <w:rPr>
                <w:rFonts w:ascii="方正仿宋_GBK" w:eastAsia="方正仿宋_GBK"/>
                <w:sz w:val="24"/>
                <w:highlight w:val="none"/>
              </w:rPr>
            </w:pPr>
            <w:r>
              <w:rPr>
                <w:rFonts w:hint="eastAsia" w:ascii="方正仿宋_GBK" w:eastAsia="方正仿宋_GBK"/>
                <w:sz w:val="24"/>
                <w:highlight w:val="none"/>
              </w:rPr>
              <w:t>3.本合同一式__份， 需方__份，供方__份，具同等法律效力。</w:t>
            </w:r>
          </w:p>
          <w:p>
            <w:pPr>
              <w:tabs>
                <w:tab w:val="left" w:pos="360"/>
              </w:tabs>
              <w:spacing w:line="500" w:lineRule="exact"/>
              <w:rPr>
                <w:rFonts w:ascii="方正仿宋_GBK" w:eastAsia="方正仿宋_GBK"/>
                <w:sz w:val="24"/>
                <w:highlight w:val="none"/>
              </w:rPr>
            </w:pPr>
            <w:r>
              <w:rPr>
                <w:rFonts w:hint="eastAsia" w:ascii="方正仿宋_GBK" w:eastAsia="方正仿宋_GBK"/>
                <w:sz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需方：</w:t>
            </w:r>
          </w:p>
          <w:p>
            <w:pPr>
              <w:spacing w:line="500" w:lineRule="exact"/>
              <w:rPr>
                <w:rFonts w:ascii="方正仿宋_GBK" w:eastAsia="方正仿宋_GBK"/>
                <w:sz w:val="24"/>
                <w:highlight w:val="none"/>
              </w:rPr>
            </w:pPr>
            <w:r>
              <w:rPr>
                <w:rFonts w:hint="eastAsia" w:ascii="方正仿宋_GBK" w:eastAsia="方正仿宋_GBK"/>
                <w:sz w:val="24"/>
                <w:highlight w:val="none"/>
              </w:rPr>
              <w:t>地址：</w:t>
            </w:r>
          </w:p>
          <w:p>
            <w:pPr>
              <w:spacing w:line="500" w:lineRule="exact"/>
              <w:rPr>
                <w:rFonts w:ascii="方正仿宋_GBK" w:eastAsia="方正仿宋_GBK"/>
                <w:sz w:val="24"/>
                <w:highlight w:val="none"/>
              </w:rPr>
            </w:pPr>
            <w:r>
              <w:rPr>
                <w:rFonts w:hint="eastAsia" w:ascii="方正仿宋_GBK" w:eastAsia="方正仿宋_GBK"/>
                <w:sz w:val="24"/>
                <w:highlight w:val="none"/>
              </w:rPr>
              <w:t>联系电话：</w:t>
            </w:r>
          </w:p>
          <w:p>
            <w:pPr>
              <w:spacing w:line="500" w:lineRule="exact"/>
              <w:rPr>
                <w:rFonts w:ascii="方正仿宋_GBK" w:eastAsia="方正仿宋_GBK"/>
                <w:sz w:val="24"/>
                <w:highlight w:val="none"/>
              </w:rPr>
            </w:pPr>
            <w:r>
              <w:rPr>
                <w:rFonts w:hint="eastAsia" w:ascii="方正仿宋_GBK" w:eastAsia="方正仿宋_GBK"/>
                <w:sz w:val="24"/>
                <w:highlight w:val="none"/>
              </w:rPr>
              <w:t>授权代表：</w:t>
            </w:r>
          </w:p>
        </w:tc>
        <w:tc>
          <w:tcPr>
            <w:tcW w:w="4700" w:type="dxa"/>
            <w:gridSpan w:val="4"/>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供方：</w:t>
            </w:r>
          </w:p>
          <w:p>
            <w:pPr>
              <w:spacing w:line="500" w:lineRule="exact"/>
              <w:rPr>
                <w:rFonts w:ascii="方正仿宋_GBK" w:eastAsia="方正仿宋_GBK"/>
                <w:sz w:val="24"/>
                <w:highlight w:val="none"/>
              </w:rPr>
            </w:pPr>
            <w:r>
              <w:rPr>
                <w:rFonts w:hint="eastAsia" w:ascii="方正仿宋_GBK" w:eastAsia="方正仿宋_GBK"/>
                <w:sz w:val="24"/>
                <w:highlight w:val="none"/>
              </w:rPr>
              <w:t>地址：</w:t>
            </w:r>
          </w:p>
          <w:p>
            <w:pPr>
              <w:spacing w:line="500" w:lineRule="exact"/>
              <w:rPr>
                <w:rFonts w:ascii="方正仿宋_GBK" w:eastAsia="方正仿宋_GBK"/>
                <w:sz w:val="24"/>
                <w:highlight w:val="none"/>
              </w:rPr>
            </w:pPr>
            <w:r>
              <w:rPr>
                <w:rFonts w:hint="eastAsia" w:ascii="方正仿宋_GBK" w:eastAsia="方正仿宋_GBK"/>
                <w:sz w:val="24"/>
                <w:highlight w:val="none"/>
              </w:rPr>
              <w:t>电话：</w:t>
            </w:r>
          </w:p>
          <w:p>
            <w:pPr>
              <w:spacing w:line="500" w:lineRule="exact"/>
              <w:rPr>
                <w:rFonts w:ascii="方正仿宋_GBK" w:eastAsia="方正仿宋_GBK"/>
                <w:sz w:val="24"/>
                <w:highlight w:val="none"/>
              </w:rPr>
            </w:pPr>
            <w:r>
              <w:rPr>
                <w:rFonts w:hint="eastAsia" w:ascii="方正仿宋_GBK" w:eastAsia="方正仿宋_GBK"/>
                <w:sz w:val="24"/>
                <w:highlight w:val="none"/>
              </w:rPr>
              <w:t>传真：</w:t>
            </w:r>
          </w:p>
          <w:p>
            <w:pPr>
              <w:spacing w:line="500" w:lineRule="exact"/>
              <w:rPr>
                <w:rFonts w:ascii="方正仿宋_GBK" w:eastAsia="方正仿宋_GBK"/>
                <w:sz w:val="24"/>
                <w:highlight w:val="none"/>
              </w:rPr>
            </w:pPr>
            <w:r>
              <w:rPr>
                <w:rFonts w:hint="eastAsia" w:ascii="方正仿宋_GBK" w:eastAsia="方正仿宋_GBK"/>
                <w:sz w:val="24"/>
                <w:highlight w:val="none"/>
              </w:rPr>
              <w:t>开户银行：</w:t>
            </w:r>
          </w:p>
          <w:p>
            <w:pPr>
              <w:spacing w:line="500" w:lineRule="exact"/>
              <w:rPr>
                <w:rFonts w:ascii="方正仿宋_GBK" w:eastAsia="方正仿宋_GBK"/>
                <w:sz w:val="24"/>
                <w:highlight w:val="none"/>
              </w:rPr>
            </w:pPr>
            <w:r>
              <w:rPr>
                <w:rFonts w:hint="eastAsia" w:ascii="方正仿宋_GBK" w:eastAsia="方正仿宋_GBK"/>
                <w:sz w:val="24"/>
                <w:highlight w:val="none"/>
              </w:rPr>
              <w:t>账号：</w:t>
            </w:r>
          </w:p>
          <w:p>
            <w:pPr>
              <w:spacing w:line="500" w:lineRule="exact"/>
              <w:rPr>
                <w:rFonts w:ascii="方正仿宋_GBK" w:eastAsia="方正仿宋_GBK"/>
                <w:sz w:val="24"/>
                <w:highlight w:val="none"/>
              </w:rPr>
            </w:pPr>
            <w:r>
              <w:rPr>
                <w:rFonts w:hint="eastAsia" w:ascii="方正仿宋_GBK" w:eastAsia="方正仿宋_GBK"/>
                <w:sz w:val="24"/>
                <w:highlight w:val="none"/>
              </w:rPr>
              <w:t>授权代表：</w:t>
            </w:r>
          </w:p>
          <w:p>
            <w:pPr>
              <w:spacing w:line="500" w:lineRule="exact"/>
              <w:rPr>
                <w:rFonts w:ascii="方正仿宋_GBK" w:eastAsia="方正仿宋_GBK"/>
                <w:sz w:val="24"/>
                <w:highlight w:val="none"/>
              </w:rPr>
            </w:pPr>
            <w:r>
              <w:rPr>
                <w:rFonts w:hint="eastAsia" w:ascii="方正仿宋_GBK" w:eastAsia="方正仿宋_GBK"/>
                <w:sz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highlight w:val="none"/>
              </w:rPr>
            </w:pPr>
            <w:r>
              <w:rPr>
                <w:rFonts w:hint="eastAsia" w:ascii="方正仿宋_GBK" w:eastAsia="方正仿宋_GBK"/>
                <w:sz w:val="24"/>
                <w:highlight w:val="none"/>
              </w:rPr>
              <w:t>备注：</w:t>
            </w:r>
          </w:p>
          <w:p>
            <w:pPr>
              <w:spacing w:line="500" w:lineRule="exact"/>
              <w:rPr>
                <w:rFonts w:ascii="方正仿宋_GBK" w:eastAsia="方正仿宋_GBK"/>
                <w:sz w:val="24"/>
                <w:highlight w:val="none"/>
              </w:rPr>
            </w:pPr>
          </w:p>
        </w:tc>
      </w:tr>
    </w:tbl>
    <w:p>
      <w:pPr>
        <w:tabs>
          <w:tab w:val="left" w:pos="9000"/>
        </w:tabs>
        <w:spacing w:line="276" w:lineRule="auto"/>
        <w:jc w:val="center"/>
        <w:rPr>
          <w:rFonts w:hint="eastAsia" w:ascii="方正仿宋_GBK" w:eastAsia="方正仿宋_GBK"/>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highlight w:val="none"/>
        </w:rPr>
        <w:t>签约时间：           年   月   日      签约地点：</w:t>
      </w:r>
    </w:p>
    <w:p>
      <w:pPr>
        <w:pStyle w:val="3"/>
        <w:spacing w:before="0" w:after="0" w:line="360" w:lineRule="auto"/>
        <w:jc w:val="center"/>
        <w:rPr>
          <w:rFonts w:hint="eastAsia" w:ascii="方正小标宋_GBK" w:eastAsia="方正小标宋_GBK"/>
          <w:b w:val="0"/>
          <w:sz w:val="36"/>
          <w:szCs w:val="30"/>
          <w:highlight w:val="none"/>
        </w:rPr>
      </w:pPr>
      <w:bookmarkStart w:id="516" w:name="_Hlt41879464"/>
      <w:bookmarkEnd w:id="516"/>
      <w:bookmarkStart w:id="517" w:name="_Toc18521"/>
      <w:bookmarkStart w:id="518" w:name="_Toc2885"/>
      <w:bookmarkStart w:id="519" w:name="_Toc129112208"/>
      <w:bookmarkStart w:id="520" w:name="_Toc12789072"/>
      <w:bookmarkStart w:id="521" w:name="_Toc18773"/>
      <w:bookmarkStart w:id="522" w:name="_Toc1726533670"/>
      <w:bookmarkStart w:id="523" w:name="_Toc1588627995"/>
      <w:bookmarkStart w:id="524" w:name="_Toc798024128"/>
      <w:bookmarkStart w:id="525" w:name="_Toc233227251"/>
      <w:bookmarkStart w:id="526" w:name="_Toc6968"/>
      <w:bookmarkStart w:id="527" w:name="_Toc1749258192"/>
      <w:bookmarkStart w:id="528" w:name="_Toc268971069"/>
      <w:bookmarkStart w:id="529" w:name="_Toc65660378"/>
      <w:bookmarkStart w:id="530" w:name="_Toc9538"/>
      <w:bookmarkStart w:id="531" w:name="_Toc21881"/>
      <w:bookmarkStart w:id="532" w:name="_Toc106034807"/>
      <w:bookmarkStart w:id="533" w:name="_Toc1539231739"/>
      <w:bookmarkStart w:id="534" w:name="_Toc977873540"/>
      <w:r>
        <w:rPr>
          <w:rFonts w:hint="eastAsia" w:ascii="方正小标宋_GBK" w:eastAsia="方正小标宋_GBK"/>
          <w:b w:val="0"/>
          <w:sz w:val="36"/>
          <w:szCs w:val="30"/>
          <w:highlight w:val="none"/>
        </w:rPr>
        <w:t xml:space="preserve">第七篇  </w:t>
      </w:r>
      <w:r>
        <w:rPr>
          <w:rFonts w:hint="eastAsia" w:ascii="方正小标宋_GBK" w:eastAsia="方正小标宋_GBK"/>
          <w:b w:val="0"/>
          <w:sz w:val="36"/>
          <w:szCs w:val="30"/>
          <w:highlight w:val="none"/>
          <w:lang w:eastAsia="zh-CN"/>
        </w:rPr>
        <w:t>电子</w:t>
      </w:r>
      <w:r>
        <w:rPr>
          <w:rFonts w:hint="eastAsia" w:ascii="方正小标宋_GBK" w:eastAsia="方正小标宋_GBK"/>
          <w:b w:val="0"/>
          <w:sz w:val="36"/>
          <w:szCs w:val="30"/>
          <w:highlight w:val="none"/>
        </w:rPr>
        <w:t>响应文件格式要求</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一、经济部分</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w:t>
      </w:r>
      <w:r>
        <w:rPr>
          <w:rFonts w:hint="eastAsia" w:ascii="方正仿宋_GBK" w:hAnsi="宋体" w:eastAsia="方正仿宋_GBK" w:cs="Times New Roman"/>
          <w:sz w:val="24"/>
          <w:szCs w:val="24"/>
          <w:highlight w:val="none"/>
        </w:rPr>
        <w:t>货物信息承诺表</w:t>
      </w:r>
    </w:p>
    <w:p>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二、技术（质量）部分</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（一）技术（质量）响应偏离表</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（二）其他资料（格式自定）</w:t>
      </w:r>
    </w:p>
    <w:p>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三、服务部分</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（一）服务响应偏离表</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（二）其它优惠服务承诺（格式自定）</w:t>
      </w:r>
    </w:p>
    <w:p>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四、资格条件及其他</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（五）特定资格条件证书或证明文件</w:t>
      </w:r>
    </w:p>
    <w:p>
      <w:pPr>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五、其他资料</w:t>
      </w:r>
    </w:p>
    <w:p>
      <w:pPr>
        <w:pStyle w:val="34"/>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（一）投标企业对公账户开户银行许可证或基本存款账户信息（账户与缴纳保证金的账户一致）复印件加盖鲜章；缴纳保证金的凭证复印件加盖鲜章</w:t>
      </w:r>
      <w:r>
        <w:rPr>
          <w:rFonts w:hint="eastAsia" w:ascii="方正仿宋_GBK" w:hAnsi="宋体" w:eastAsia="方正仿宋_GBK"/>
          <w:sz w:val="24"/>
          <w:szCs w:val="24"/>
          <w:highlight w:val="none"/>
          <w:lang w:eastAsia="zh-CN"/>
        </w:rPr>
        <w:t>。</w:t>
      </w:r>
    </w:p>
    <w:p>
      <w:pPr>
        <w:snapToGrid/>
        <w:spacing w:line="400" w:lineRule="exact"/>
        <w:ind w:firstLine="480" w:firstLineChars="200"/>
        <w:rPr>
          <w:rFonts w:ascii="宋体" w:hAnsi="宋体"/>
          <w:sz w:val="24"/>
          <w:szCs w:val="24"/>
          <w:highlight w:val="none"/>
          <w:bdr w:val="single" w:color="auto" w:sz="4" w:space="0"/>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二</w:t>
      </w:r>
      <w:r>
        <w:rPr>
          <w:rFonts w:hint="eastAsia" w:ascii="方正仿宋_GBK" w:hAnsi="宋体" w:eastAsia="方正仿宋_GBK"/>
          <w:sz w:val="24"/>
          <w:szCs w:val="24"/>
          <w:highlight w:val="none"/>
        </w:rPr>
        <w:t>）其他与项目有关的资料（自附）</w:t>
      </w:r>
      <w:r>
        <w:rPr>
          <w:rFonts w:hint="eastAsia" w:ascii="方正仿宋_GBK" w:hAnsi="宋体" w:eastAsia="方正仿宋_GBK"/>
          <w:sz w:val="24"/>
          <w:szCs w:val="24"/>
          <w:highlight w:val="none"/>
          <w:lang w:eastAsia="zh-CN"/>
        </w:rPr>
        <w:t>。</w:t>
      </w:r>
    </w:p>
    <w:p>
      <w:pPr>
        <w:snapToGrid w:val="0"/>
        <w:spacing w:line="360" w:lineRule="auto"/>
        <w:rPr>
          <w:rFonts w:ascii="宋体" w:hAnsi="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535" w:name="_Toc719726918"/>
      <w:bookmarkStart w:id="536" w:name="_Toc313008356"/>
      <w:bookmarkStart w:id="537" w:name="_Toc17262"/>
      <w:bookmarkStart w:id="538" w:name="_Toc106034808"/>
      <w:bookmarkStart w:id="539" w:name="_Toc1071283898"/>
      <w:bookmarkStart w:id="540" w:name="_Toc22006"/>
      <w:bookmarkStart w:id="541" w:name="_Toc288354268"/>
      <w:bookmarkStart w:id="542" w:name="_Toc342913419"/>
      <w:bookmarkStart w:id="543" w:name="_Toc313888360"/>
      <w:bookmarkStart w:id="544" w:name="_Toc1232974855"/>
      <w:bookmarkStart w:id="545" w:name="_Toc1036164713"/>
      <w:bookmarkStart w:id="546" w:name="_Toc969204210"/>
      <w:bookmarkStart w:id="547" w:name="_Toc14244"/>
      <w:bookmarkStart w:id="548" w:name="_Toc18745"/>
      <w:bookmarkStart w:id="549" w:name="_Toc1266226055"/>
      <w:bookmarkStart w:id="550" w:name="_Toc1229029958"/>
      <w:bookmarkStart w:id="551" w:name="_Toc65660379"/>
      <w:bookmarkStart w:id="552" w:name="_Toc30982"/>
      <w:bookmarkStart w:id="553" w:name="_Toc74387662"/>
      <w:bookmarkStart w:id="554" w:name="_Toc26343"/>
      <w:bookmarkStart w:id="555" w:name="_Toc283382454"/>
      <w:bookmarkStart w:id="556" w:name="_Toc12789073"/>
      <w:r>
        <w:rPr>
          <w:rFonts w:hint="eastAsia" w:ascii="方正仿宋_GBK" w:hAnsi="宋体" w:eastAsia="方正仿宋_GBK"/>
          <w:sz w:val="24"/>
          <w:highlight w:val="none"/>
        </w:rPr>
        <w:t>一、经济部分</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bookmarkEnd w:id="555"/>
    <w:bookmarkEnd w:id="556"/>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highlight w:val="none"/>
        </w:rPr>
      </w:pPr>
      <w:r>
        <w:rPr>
          <w:rFonts w:hint="eastAsia" w:ascii="方正仿宋_GBK" w:hAnsi="宋体" w:eastAsia="方正仿宋_GBK"/>
          <w:b/>
          <w:szCs w:val="28"/>
          <w:highlight w:val="none"/>
        </w:rPr>
        <w:t>报价函</w:t>
      </w:r>
    </w:p>
    <w:p>
      <w:pPr>
        <w:tabs>
          <w:tab w:val="left" w:pos="6300"/>
        </w:tabs>
        <w:snapToGrid w:val="0"/>
        <w:spacing w:line="312"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（采购代理机构名称）</w:t>
      </w:r>
      <w:r>
        <w:rPr>
          <w:rFonts w:hint="eastAsia" w:ascii="方正仿宋_GBK" w:hAnsi="宋体" w:eastAsia="方正仿宋_GBK"/>
          <w:sz w:val="24"/>
          <w:szCs w:val="24"/>
          <w:highlight w:val="none"/>
        </w:rPr>
        <w:t>：</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1.愿意按照询价通知书中的一切要求，提供本项目的交货及技术服务，</w:t>
      </w:r>
      <w:r>
        <w:rPr>
          <w:rFonts w:hint="eastAsia" w:ascii="方正仿宋_GBK" w:hAnsi="宋体" w:eastAsia="方正仿宋_GBK"/>
          <w:color w:val="auto"/>
          <w:sz w:val="24"/>
          <w:szCs w:val="24"/>
        </w:rPr>
        <w:t>项目最终</w:t>
      </w:r>
      <w:r>
        <w:rPr>
          <w:rFonts w:hint="eastAsia" w:ascii="方正仿宋_GBK" w:hAnsi="宋体" w:eastAsia="方正仿宋_GBK"/>
          <w:color w:val="auto"/>
          <w:sz w:val="21"/>
          <w:szCs w:val="28"/>
          <w:highlight w:val="none"/>
        </w:rPr>
        <w:t>统一折扣比例</w:t>
      </w:r>
      <w:r>
        <w:rPr>
          <w:rFonts w:hint="eastAsia" w:ascii="方正仿宋_GBK" w:hAnsi="宋体" w:eastAsia="方正仿宋_GBK"/>
          <w:color w:val="auto"/>
          <w:sz w:val="21"/>
          <w:szCs w:val="28"/>
          <w:highlight w:val="none"/>
          <w:lang w:val="en-US" w:eastAsia="zh-CN"/>
        </w:rPr>
        <w:t>报价为小写</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rPr>
        <w:t>%。</w:t>
      </w:r>
      <w:r>
        <w:rPr>
          <w:rFonts w:hint="eastAsia" w:ascii="方正仿宋_GBK" w:hAnsi="宋体" w:eastAsia="方正仿宋_GBK"/>
          <w:color w:val="auto"/>
          <w:sz w:val="21"/>
          <w:szCs w:val="28"/>
          <w:highlight w:val="none"/>
          <w:lang w:val="en-US" w:eastAsia="zh-CN"/>
        </w:rPr>
        <w:t xml:space="preserve"> 大写：</w:t>
      </w:r>
      <w:r>
        <w:rPr>
          <w:rFonts w:hint="eastAsia" w:ascii="方正仿宋_GBK" w:hAnsi="仿宋" w:eastAsia="方正仿宋_GBK"/>
          <w:b/>
          <w:bCs/>
          <w:color w:val="auto"/>
          <w:sz w:val="21"/>
          <w:szCs w:val="28"/>
          <w:highlight w:val="none"/>
          <w:u w:val="single"/>
        </w:rPr>
        <w:t xml:space="preserve">    </w:t>
      </w:r>
      <w:r>
        <w:rPr>
          <w:rFonts w:hint="eastAsia" w:ascii="方正仿宋_GBK" w:hAnsi="仿宋" w:eastAsia="方正仿宋_GBK"/>
          <w:b/>
          <w:bCs/>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lang w:val="en-US" w:eastAsia="zh-CN"/>
        </w:rPr>
        <w:t xml:space="preserve">  </w:t>
      </w:r>
      <w:r>
        <w:rPr>
          <w:rFonts w:hint="eastAsia" w:ascii="方正仿宋_GBK" w:hAnsi="宋体" w:eastAsia="方正仿宋_GBK"/>
          <w:color w:val="auto"/>
          <w:sz w:val="24"/>
          <w:szCs w:val="24"/>
        </w:rPr>
        <w:t>。</w:t>
      </w:r>
      <w:r>
        <w:rPr>
          <w:rFonts w:hint="eastAsia" w:ascii="方正仿宋_GBK" w:hAnsi="宋体" w:eastAsia="方正仿宋_GBK"/>
          <w:sz w:val="24"/>
          <w:szCs w:val="24"/>
          <w:highlight w:val="none"/>
        </w:rPr>
        <w:t>以我公司报价为准。</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2.我方现提交的响应文件为：电子响应文件壹份。</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3.我方承诺：本次报价的有效期为提交电子响应文件递交截止时间起90天。</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7.我方同意按询价通知书规定，交纳询价通知书要求的保证金。如果我方成为成交供应商，保证在接到成交通知书后，向交易中心缴纳询价通知书规定的交易服务费。</w:t>
      </w:r>
    </w:p>
    <w:p>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8.</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pPr>
        <w:snapToGrid w:val="0"/>
        <w:spacing w:line="312" w:lineRule="auto"/>
        <w:ind w:firstLine="480" w:firstLineChars="200"/>
        <w:rPr>
          <w:rFonts w:hint="eastAsia"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pPr>
        <w:spacing w:line="400" w:lineRule="exact"/>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w:t>
      </w:r>
      <w:r>
        <w:rPr>
          <w:rFonts w:hint="eastAsia" w:ascii="方正仿宋_GBK" w:hAnsi="宋体" w:eastAsia="方正仿宋_GBK" w:cs="Times New Roman"/>
          <w:sz w:val="24"/>
          <w:szCs w:val="24"/>
          <w:highlight w:val="none"/>
          <w:lang w:val="en-US" w:eastAsia="zh-CN"/>
        </w:rPr>
        <w:t>二</w:t>
      </w:r>
      <w:r>
        <w:rPr>
          <w:rFonts w:hint="eastAsia" w:ascii="方正仿宋_GBK" w:hAnsi="宋体" w:eastAsia="方正仿宋_GBK" w:cs="Times New Roman"/>
          <w:sz w:val="24"/>
          <w:szCs w:val="24"/>
          <w:highlight w:val="none"/>
        </w:rPr>
        <w:t>）货物信息承诺表</w:t>
      </w:r>
    </w:p>
    <w:p>
      <w:pPr>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 xml:space="preserve">项目号：                           </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询价项目名称：</w:t>
      </w:r>
    </w:p>
    <w:tbl>
      <w:tblPr>
        <w:tblStyle w:val="58"/>
        <w:tblW w:w="9408"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5"/>
        <w:gridCol w:w="1154"/>
        <w:gridCol w:w="1800"/>
        <w:gridCol w:w="1131"/>
        <w:gridCol w:w="692"/>
        <w:gridCol w:w="1038"/>
        <w:gridCol w:w="866"/>
        <w:gridCol w:w="1131"/>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8" w:hRule="atLeast"/>
        </w:trPr>
        <w:tc>
          <w:tcPr>
            <w:tcW w:w="4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序号</w:t>
            </w:r>
          </w:p>
        </w:tc>
        <w:tc>
          <w:tcPr>
            <w:tcW w:w="1154" w:type="dxa"/>
            <w:tcBorders>
              <w:top w:val="single" w:color="000000" w:sz="8" w:space="0"/>
              <w:left w:val="nil"/>
              <w:bottom w:val="single" w:color="000000" w:sz="8" w:space="0"/>
              <w:right w:val="single" w:color="000000" w:sz="8" w:space="0"/>
              <w:tl2br w:val="nil"/>
              <w:tr2bl w:val="nil"/>
            </w:tcBorders>
            <w:noWrap w:val="0"/>
            <w:vAlign w:val="center"/>
          </w:tcPr>
          <w:p>
            <w:pPr>
              <w:widowControl/>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管材名称</w:t>
            </w:r>
          </w:p>
        </w:tc>
        <w:tc>
          <w:tcPr>
            <w:tcW w:w="1800"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规格型号</w:t>
            </w:r>
          </w:p>
        </w:tc>
        <w:tc>
          <w:tcPr>
            <w:tcW w:w="1131"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压力等级</w:t>
            </w:r>
          </w:p>
        </w:tc>
        <w:tc>
          <w:tcPr>
            <w:tcW w:w="692"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单位</w:t>
            </w:r>
          </w:p>
        </w:tc>
        <w:tc>
          <w:tcPr>
            <w:tcW w:w="1038" w:type="dxa"/>
            <w:tcBorders>
              <w:top w:val="single" w:color="000000" w:sz="8" w:space="0"/>
              <w:left w:val="nil"/>
              <w:bottom w:val="single" w:color="000000" w:sz="8" w:space="0"/>
              <w:right w:val="single" w:color="000000" w:sz="8" w:space="0"/>
              <w:tl2br w:val="nil"/>
              <w:tr2bl w:val="nil"/>
            </w:tcBorders>
            <w:noWrap/>
            <w:vAlign w:val="center"/>
          </w:tcPr>
          <w:p>
            <w:pPr>
              <w:widowControl/>
              <w:jc w:val="center"/>
              <w:textAlignment w:val="center"/>
              <w:rPr>
                <w:rFonts w:hint="default" w:ascii="微软雅黑" w:hAnsi="微软雅黑" w:eastAsia="微软雅黑" w:cs="微软雅黑"/>
                <w:b/>
                <w:color w:val="000000"/>
                <w:sz w:val="21"/>
                <w:szCs w:val="21"/>
              </w:rPr>
            </w:pPr>
            <w:r>
              <w:rPr>
                <w:rFonts w:hint="default" w:ascii="微软雅黑" w:hAnsi="微软雅黑" w:eastAsia="微软雅黑" w:cs="微软雅黑"/>
                <w:b/>
                <w:color w:val="000000"/>
                <w:kern w:val="0"/>
                <w:sz w:val="21"/>
                <w:szCs w:val="21"/>
                <w:lang w:bidi="ar"/>
              </w:rPr>
              <w:t>备注</w:t>
            </w:r>
          </w:p>
        </w:tc>
        <w:tc>
          <w:tcPr>
            <w:tcW w:w="866"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暂定数量</w:t>
            </w:r>
          </w:p>
        </w:tc>
        <w:tc>
          <w:tcPr>
            <w:tcW w:w="1131"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default" w:ascii="微软雅黑" w:hAnsi="微软雅黑" w:eastAsia="微软雅黑" w:cs="微软雅黑"/>
                <w:b/>
                <w:color w:val="000000"/>
                <w:sz w:val="21"/>
                <w:szCs w:val="21"/>
              </w:rPr>
            </w:pPr>
            <w:r>
              <w:rPr>
                <w:rFonts w:hint="eastAsia" w:ascii="宋体" w:hAnsi="宋体" w:cs="宋体"/>
                <w:b/>
                <w:color w:val="000000"/>
                <w:kern w:val="0"/>
                <w:sz w:val="21"/>
                <w:szCs w:val="21"/>
                <w:lang w:bidi="ar"/>
              </w:rPr>
              <w:t>基准单价（元）</w:t>
            </w:r>
          </w:p>
        </w:tc>
        <w:tc>
          <w:tcPr>
            <w:tcW w:w="1131" w:type="dxa"/>
            <w:tcBorders>
              <w:top w:val="single" w:color="000000" w:sz="8"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eastAsia="宋体" w:cs="宋体"/>
                <w:b/>
                <w:bCs/>
                <w:i w:val="0"/>
                <w:iCs w:val="0"/>
                <w:color w:val="000000"/>
                <w:kern w:val="0"/>
                <w:sz w:val="22"/>
                <w:szCs w:val="22"/>
                <w:u w:val="none"/>
                <w:lang w:val="en-US" w:eastAsia="zh-CN" w:bidi="ar"/>
              </w:rPr>
              <w:t>制造商或品牌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dn32×en2.3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000000" w:sz="8"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3.76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dn40×en2.4</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4.96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dn50×en3.0</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7.62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dn63×en3.8</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12.14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dn75×en4.5</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16.28</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dn90×en5.4</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23.45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7</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dn110×en6.6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34.86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8</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dn160×en9.5</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73.01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9</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dn200×en11.9</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113.97</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dn250×en14.8</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177.29</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11</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dn280×en16.6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224.14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dn315×en18.7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283.87</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13</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dn355×en21.1</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361.2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14</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dn400×en23.7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456.73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15</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dn450×en26.7</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578.75</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dn500×en29.7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715.14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17</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dn560×en33.2</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1.0MPa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787.77</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18</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dn25×en2.3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2.93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19</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dn32×en2.4</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3.9</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w:t>
            </w:r>
          </w:p>
        </w:tc>
        <w:tc>
          <w:tcPr>
            <w:tcW w:w="1154"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dn40×en3.0</w:t>
            </w:r>
          </w:p>
        </w:tc>
        <w:tc>
          <w:tcPr>
            <w:tcW w:w="1131"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6.01</w:t>
            </w:r>
          </w:p>
        </w:tc>
        <w:tc>
          <w:tcPr>
            <w:tcW w:w="1131"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21</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dn50×en3.7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9.25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22</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dn63×en4.7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14.53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23</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dn75×en5.6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19.88</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24</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dn90×en6.7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28.53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25</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dn110×en8.1</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42.2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dn160×en11.8</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89.02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27</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dn200×en14.7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138.65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28</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dn250×en18.4</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218.13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29</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dn280×en20.6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273.53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30</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dn315×en23.2</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346.56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31</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dn355×en26.1</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439.47</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32</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dn400×en29.4</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557.34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33</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dn450×en33.1</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706.15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34</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dn500×en36.8</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871.55</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35</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dn560×en41.2</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1.25MPa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1093.32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dn20×en2.3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2.13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37</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dn25×en2.3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3.09</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38</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dn32×en3.0</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4.82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39</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dn40×en3.7</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7.48</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40</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dn50×en4.6</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11.57</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41</w:t>
            </w:r>
          </w:p>
        </w:tc>
        <w:tc>
          <w:tcPr>
            <w:tcW w:w="1154"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dn63×en5.8</w:t>
            </w:r>
          </w:p>
        </w:tc>
        <w:tc>
          <w:tcPr>
            <w:tcW w:w="1131"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18.34</w:t>
            </w:r>
          </w:p>
        </w:tc>
        <w:tc>
          <w:tcPr>
            <w:tcW w:w="1131"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42</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dn75×en6.8</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24.79</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43</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dn90×en8.2</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35.88</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44</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dn110×en10.0</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53.25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45</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dn160×en14.6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113.04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dn200×en18.2</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177.45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47</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dn250×en22.7</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276.48</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48</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dn280×en25.4</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346.5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49</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dn315×en28.6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438.88</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50</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dn355×en32.2</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556.99</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51</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dn400×en36.3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707.22</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52</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dn450×en40.9</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895.85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53</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dn500×en45.4</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1105.24</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54</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dn560×en50.8</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1409.76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55</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dn20×en2.3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2.34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dn25×en3.0</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3.48</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57</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dn32×en3.6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5.39</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58</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dn40×en4.5</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8.36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59</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dn50×en5.6</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12.96</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60</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dn63×en7.1</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20.65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61</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dn75×en8.4</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28.02</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62</w:t>
            </w:r>
          </w:p>
        </w:tc>
        <w:tc>
          <w:tcPr>
            <w:tcW w:w="1154"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dn90×en10.1</w:t>
            </w:r>
          </w:p>
        </w:tc>
        <w:tc>
          <w:tcPr>
            <w:tcW w:w="1131"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40.43</w:t>
            </w:r>
          </w:p>
        </w:tc>
        <w:tc>
          <w:tcPr>
            <w:tcW w:w="1131" w:type="dxa"/>
            <w:tcBorders>
              <w:top w:val="single" w:color="auto" w:sz="4" w:space="0"/>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63</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dn110×en12.3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60.07</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64</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dn160×en17.9</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127.03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65</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dn200×en22.4</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199.75</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66</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dn250×en27.9</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311.04</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67</w:t>
            </w:r>
          </w:p>
        </w:tc>
        <w:tc>
          <w:tcPr>
            <w:tcW w:w="1154"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dn280×en31.3</w:t>
            </w:r>
          </w:p>
        </w:tc>
        <w:tc>
          <w:tcPr>
            <w:tcW w:w="1131"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000000" w:sz="8"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390.53</w:t>
            </w:r>
          </w:p>
        </w:tc>
        <w:tc>
          <w:tcPr>
            <w:tcW w:w="1131" w:type="dxa"/>
            <w:tcBorders>
              <w:top w:val="nil"/>
              <w:left w:val="nil"/>
              <w:bottom w:val="single" w:color="000000" w:sz="8"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nil"/>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68</w:t>
            </w:r>
          </w:p>
        </w:tc>
        <w:tc>
          <w:tcPr>
            <w:tcW w:w="1154"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PE管</w:t>
            </w:r>
          </w:p>
        </w:tc>
        <w:tc>
          <w:tcPr>
            <w:tcW w:w="1800"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dn315×en35.2</w:t>
            </w:r>
          </w:p>
        </w:tc>
        <w:tc>
          <w:tcPr>
            <w:tcW w:w="1131"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2.0MPa</w:t>
            </w:r>
          </w:p>
        </w:tc>
        <w:tc>
          <w:tcPr>
            <w:tcW w:w="692"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nil"/>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nil"/>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1</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方正小标宋_GBK" w:hAnsi="方正小标宋_GBK" w:eastAsia="方正小标宋_GBK" w:cs="方正小标宋_GBK"/>
                <w:color w:val="000000"/>
                <w:sz w:val="21"/>
                <w:szCs w:val="21"/>
              </w:rPr>
            </w:pPr>
            <w:r>
              <w:rPr>
                <w:rFonts w:hint="eastAsia" w:ascii="宋体" w:hAnsi="宋体" w:cs="宋体"/>
                <w:color w:val="000000"/>
                <w:kern w:val="0"/>
                <w:sz w:val="24"/>
                <w:szCs w:val="24"/>
                <w:lang w:bidi="ar"/>
              </w:rPr>
              <w:t>494.38</w:t>
            </w:r>
          </w:p>
        </w:tc>
        <w:tc>
          <w:tcPr>
            <w:tcW w:w="1131" w:type="dxa"/>
            <w:tcBorders>
              <w:top w:val="nil"/>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4"/>
                <w:szCs w:val="24"/>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69</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dn20×en2.3</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70</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dn25×en2.8</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3.5</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71</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dn32×en3.6</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72</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dn40×en4.5</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7.5</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73</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PPR管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dn50×en5.6</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13</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74</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dn20×en2.0</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2.8</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75</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dn25×en2.0</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3.2</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76</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dn32×en2.4</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4.5</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77</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dn40×en3.0</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465" w:type="dxa"/>
            <w:tcBorders>
              <w:top w:val="single" w:color="auto" w:sz="4" w:space="0"/>
              <w:left w:val="single" w:color="000000" w:sz="8" w:space="0"/>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78</w:t>
            </w:r>
          </w:p>
        </w:tc>
        <w:tc>
          <w:tcPr>
            <w:tcW w:w="1154"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PVC管</w:t>
            </w:r>
          </w:p>
        </w:tc>
        <w:tc>
          <w:tcPr>
            <w:tcW w:w="1800"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dn50×en3.7</w:t>
            </w:r>
          </w:p>
        </w:tc>
        <w:tc>
          <w:tcPr>
            <w:tcW w:w="1131"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1.6MPa</w:t>
            </w:r>
          </w:p>
        </w:tc>
        <w:tc>
          <w:tcPr>
            <w:tcW w:w="692"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米</w:t>
            </w:r>
          </w:p>
        </w:tc>
        <w:tc>
          <w:tcPr>
            <w:tcW w:w="1038" w:type="dxa"/>
            <w:tcBorders>
              <w:top w:val="single" w:color="auto" w:sz="4" w:space="0"/>
              <w:left w:val="nil"/>
              <w:bottom w:val="single" w:color="auto" w:sz="4" w:space="0"/>
              <w:right w:val="single" w:color="000000" w:sz="8" w:space="0"/>
              <w:tl2br w:val="nil"/>
              <w:tr2bl w:val="nil"/>
            </w:tcBorders>
            <w:noWrap w:val="0"/>
            <w:vAlign w:val="center"/>
          </w:tcPr>
          <w:p>
            <w:pPr>
              <w:widowControl/>
              <w:jc w:val="center"/>
              <w:textAlignment w:val="center"/>
              <w:rPr>
                <w:rFonts w:hint="eastAsia" w:ascii="方正小标宋_GBK" w:hAnsi="方正小标宋_GBK" w:eastAsia="方正小标宋_GBK" w:cs="方正小标宋_GBK"/>
                <w:color w:val="000000"/>
                <w:kern w:val="0"/>
                <w:sz w:val="21"/>
                <w:szCs w:val="21"/>
                <w:lang w:bidi="ar"/>
              </w:rPr>
            </w:pPr>
            <w:r>
              <w:rPr>
                <w:rFonts w:hint="eastAsia" w:ascii="方正小标宋_GBK" w:hAnsi="方正小标宋_GBK" w:eastAsia="方正小标宋_GBK" w:cs="方正小标宋_GBK"/>
                <w:color w:val="000000"/>
                <w:kern w:val="0"/>
                <w:sz w:val="21"/>
                <w:szCs w:val="21"/>
                <w:lang w:bidi="ar"/>
              </w:rPr>
              <w:t>国标</w:t>
            </w:r>
          </w:p>
        </w:tc>
        <w:tc>
          <w:tcPr>
            <w:tcW w:w="866" w:type="dxa"/>
            <w:tcBorders>
              <w:top w:val="single" w:color="auto" w:sz="4" w:space="0"/>
              <w:left w:val="single" w:color="000000" w:sz="8" w:space="0"/>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b/>
                <w:color w:val="000000"/>
                <w:kern w:val="0"/>
                <w:sz w:val="21"/>
                <w:szCs w:val="21"/>
                <w:lang w:bidi="ar"/>
              </w:rPr>
            </w:pPr>
            <w:r>
              <w:rPr>
                <w:rFonts w:hint="eastAsia" w:ascii="宋体" w:hAnsi="宋体" w:cs="宋体"/>
                <w:b/>
                <w:color w:val="000000"/>
                <w:kern w:val="0"/>
                <w:sz w:val="21"/>
                <w:szCs w:val="21"/>
                <w:lang w:bidi="ar"/>
              </w:rPr>
              <w:t>1</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9.2</w:t>
            </w:r>
          </w:p>
        </w:tc>
        <w:tc>
          <w:tcPr>
            <w:tcW w:w="1131" w:type="dxa"/>
            <w:tcBorders>
              <w:top w:val="single" w:color="auto" w:sz="4" w:space="0"/>
              <w:left w:val="nil"/>
              <w:bottom w:val="single" w:color="auto" w:sz="4" w:space="0"/>
              <w:right w:val="single" w:color="000000" w:sz="8" w:space="0"/>
              <w:tl2br w:val="nil"/>
              <w:tr2bl w:val="nil"/>
            </w:tcBorders>
            <w:noWrap/>
            <w:vAlign w:val="center"/>
          </w:tcPr>
          <w:p>
            <w:pPr>
              <w:widowControl/>
              <w:jc w:val="center"/>
              <w:textAlignment w:val="center"/>
              <w:rPr>
                <w:rFonts w:hint="eastAsia" w:ascii="宋体" w:hAnsi="宋体" w:cs="宋体"/>
                <w:color w:val="000000"/>
                <w:kern w:val="0"/>
                <w:sz w:val="21"/>
                <w:szCs w:val="21"/>
                <w:lang w:bidi="ar"/>
              </w:rPr>
            </w:pPr>
          </w:p>
        </w:tc>
      </w:tr>
    </w:tbl>
    <w:p>
      <w:pPr>
        <w:pStyle w:val="28"/>
        <w:ind w:left="0" w:leftChars="0" w:firstLine="0" w:firstLineChars="0"/>
        <w:rPr>
          <w:rFonts w:hint="eastAsia" w:ascii="方正仿宋_GBK" w:hAnsi="宋体" w:eastAsia="方正仿宋_GBK"/>
          <w:sz w:val="24"/>
          <w:szCs w:val="24"/>
          <w:highlight w:val="none"/>
        </w:rPr>
      </w:pPr>
    </w:p>
    <w:p>
      <w:pPr>
        <w:rPr>
          <w:rFonts w:hint="eastAsia"/>
        </w:rPr>
      </w:pPr>
    </w:p>
    <w:p>
      <w:pPr>
        <w:snapToGrid w:val="0"/>
        <w:spacing w:line="500" w:lineRule="exact"/>
        <w:ind w:firstLine="480" w:firstLineChars="2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注：</w:t>
      </w:r>
      <w:r>
        <w:rPr>
          <w:rFonts w:hint="eastAsia" w:ascii="方正仿宋_GBK" w:hAnsi="宋体" w:eastAsia="方正仿宋_GBK"/>
          <w:b/>
          <w:bCs/>
          <w:color w:val="000000" w:themeColor="text1"/>
          <w:sz w:val="24"/>
          <w:szCs w:val="28"/>
          <w:highlight w:val="none"/>
          <w14:textFill>
            <w14:solidFill>
              <w14:schemeClr w14:val="tx1"/>
            </w14:solidFill>
          </w14:textFill>
        </w:rPr>
        <w:t>1.供应商</w:t>
      </w:r>
      <w:r>
        <w:rPr>
          <w:rFonts w:hint="eastAsia" w:ascii="方正仿宋_GBK" w:hAnsi="宋体" w:eastAsia="方正仿宋_GBK"/>
          <w:b/>
          <w:bCs/>
          <w:color w:val="000000" w:themeColor="text1"/>
          <w:sz w:val="24"/>
          <w:szCs w:val="28"/>
          <w:highlight w:val="none"/>
          <w:lang w:val="en-US" w:eastAsia="zh-CN"/>
          <w14:textFill>
            <w14:solidFill>
              <w14:schemeClr w14:val="tx1"/>
            </w14:solidFill>
          </w14:textFill>
        </w:rPr>
        <w:t>应完整</w:t>
      </w:r>
      <w:r>
        <w:rPr>
          <w:rFonts w:hint="eastAsia" w:ascii="方正仿宋_GBK" w:hAnsi="宋体" w:eastAsia="方正仿宋_GBK"/>
          <w:b/>
          <w:bCs/>
          <w:color w:val="000000" w:themeColor="text1"/>
          <w:sz w:val="24"/>
          <w:szCs w:val="28"/>
          <w:highlight w:val="none"/>
          <w14:textFill>
            <w14:solidFill>
              <w14:schemeClr w14:val="tx1"/>
            </w14:solidFill>
          </w14:textFill>
        </w:rPr>
        <w:t>填写本表</w:t>
      </w:r>
      <w:r>
        <w:rPr>
          <w:rFonts w:hint="eastAsia" w:ascii="方正仿宋_GBK" w:hAnsi="宋体" w:eastAsia="方正仿宋_GBK"/>
          <w:color w:val="000000" w:themeColor="text1"/>
          <w:sz w:val="24"/>
          <w:szCs w:val="28"/>
          <w:highlight w:val="none"/>
          <w14:textFill>
            <w14:solidFill>
              <w14:schemeClr w14:val="tx1"/>
            </w14:solidFill>
          </w14:textFill>
        </w:rPr>
        <w:t>。</w:t>
      </w:r>
    </w:p>
    <w:p>
      <w:pPr>
        <w:numPr>
          <w:ilvl w:val="0"/>
          <w:numId w:val="0"/>
        </w:numPr>
        <w:snapToGrid w:val="0"/>
        <w:spacing w:line="500" w:lineRule="exact"/>
        <w:ind w:left="960" w:leftChars="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lang w:val="en-US" w:eastAsia="zh-CN"/>
        </w:rPr>
        <w:t>2.</w:t>
      </w:r>
      <w:r>
        <w:rPr>
          <w:rFonts w:hint="eastAsia" w:ascii="方正仿宋_GBK" w:hAnsi="宋体" w:eastAsia="方正仿宋_GBK"/>
          <w:sz w:val="24"/>
          <w:szCs w:val="28"/>
          <w:highlight w:val="none"/>
        </w:rPr>
        <w:t>该表可扩展</w:t>
      </w:r>
      <w:bookmarkStart w:id="557" w:name="OLE_LINK1"/>
      <w:bookmarkStart w:id="558" w:name="OLE_LINK2"/>
      <w:r>
        <w:rPr>
          <w:rFonts w:hint="eastAsia" w:ascii="方正仿宋_GBK" w:hAnsi="宋体" w:eastAsia="方正仿宋_GBK"/>
          <w:sz w:val="24"/>
          <w:szCs w:val="28"/>
          <w:highlight w:val="none"/>
        </w:rPr>
        <w:t>。</w:t>
      </w:r>
      <w:bookmarkEnd w:id="557"/>
      <w:bookmarkEnd w:id="558"/>
    </w:p>
    <w:p>
      <w:pPr>
        <w:numPr>
          <w:ilvl w:val="0"/>
          <w:numId w:val="0"/>
        </w:numPr>
        <w:snapToGrid w:val="0"/>
        <w:spacing w:line="500" w:lineRule="exact"/>
        <w:ind w:left="960" w:leftChars="0"/>
        <w:rPr>
          <w:rFonts w:hint="eastAsia" w:ascii="方正仿宋_GBK" w:hAnsi="宋体" w:eastAsia="方正仿宋_GBK"/>
          <w:sz w:val="24"/>
          <w:szCs w:val="28"/>
          <w:highlight w:val="none"/>
        </w:rPr>
      </w:pPr>
    </w:p>
    <w:p>
      <w:pPr>
        <w:snapToGrid w:val="0"/>
        <w:spacing w:line="500" w:lineRule="exact"/>
        <w:rPr>
          <w:rFonts w:hint="eastAsia" w:ascii="方正仿宋_GBK" w:hAnsi="宋体" w:eastAsia="方正仿宋_GBK"/>
          <w:sz w:val="24"/>
          <w:szCs w:val="24"/>
          <w:highlight w:val="none"/>
        </w:rPr>
      </w:pPr>
      <w:r>
        <w:rPr>
          <w:rFonts w:hint="eastAsia" w:ascii="方正仿宋_GBK" w:hAnsi="宋体" w:eastAsia="方正仿宋_GBK"/>
          <w:sz w:val="24"/>
          <w:szCs w:val="28"/>
          <w:highlight w:val="none"/>
        </w:rPr>
        <w:t xml:space="preserve">       </w:t>
      </w:r>
    </w:p>
    <w:p>
      <w:pPr>
        <w:pStyle w:val="38"/>
        <w:spacing w:line="360"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pPr>
        <w:spacing w:line="360" w:lineRule="auto"/>
        <w:rPr>
          <w:rFonts w:hint="eastAsia"/>
          <w:highlight w:val="none"/>
        </w:rPr>
      </w:pPr>
      <w:r>
        <w:rPr>
          <w:rFonts w:hint="eastAsia" w:ascii="方正仿宋_GBK" w:hAnsi="宋体" w:eastAsia="方正仿宋_GBK"/>
          <w:sz w:val="24"/>
          <w:szCs w:val="24"/>
          <w:highlight w:val="none"/>
        </w:rPr>
        <w:t xml:space="preserve">                                          供应商名称（公章）或自然人签署：</w:t>
      </w:r>
    </w:p>
    <w:p>
      <w:pPr>
        <w:spacing w:line="360" w:lineRule="auto"/>
        <w:ind w:right="480" w:firstLine="6480" w:firstLineChars="27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年     月    日</w:t>
      </w:r>
    </w:p>
    <w:p>
      <w:pPr>
        <w:snapToGrid w:val="0"/>
        <w:spacing w:line="360" w:lineRule="auto"/>
        <w:ind w:firstLine="480" w:firstLineChars="200"/>
        <w:rPr>
          <w:rFonts w:hint="eastAsia" w:ascii="方正仿宋_GBK" w:hAnsi="宋体" w:eastAsia="方正仿宋_GBK"/>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559" w:name="_Toc14073"/>
      <w:bookmarkStart w:id="560" w:name="_Toc501634549"/>
      <w:bookmarkStart w:id="561" w:name="_Toc414497768"/>
      <w:bookmarkStart w:id="562" w:name="_Toc26085"/>
      <w:bookmarkStart w:id="563" w:name="_Toc313888361"/>
      <w:bookmarkStart w:id="564" w:name="_Toc1018453178"/>
      <w:bookmarkStart w:id="565" w:name="_Toc17169"/>
      <w:bookmarkStart w:id="566" w:name="_Toc125136927"/>
      <w:bookmarkStart w:id="567" w:name="_Toc313008357"/>
      <w:bookmarkStart w:id="568" w:name="_Toc921562765"/>
      <w:bookmarkStart w:id="569" w:name="_Toc27316"/>
      <w:bookmarkStart w:id="570" w:name="_Toc361981367"/>
      <w:bookmarkStart w:id="571" w:name="_Toc4000"/>
      <w:bookmarkStart w:id="572" w:name="_Toc2048107234"/>
      <w:bookmarkStart w:id="573" w:name="_Toc860865215"/>
      <w:bookmarkStart w:id="574" w:name="_Toc314364082"/>
      <w:bookmarkStart w:id="575" w:name="_Toc342913420"/>
      <w:bookmarkStart w:id="576" w:name="_Toc65660380"/>
      <w:bookmarkStart w:id="577" w:name="_Toc22655"/>
      <w:bookmarkStart w:id="578" w:name="_Toc106034809"/>
      <w:r>
        <w:rPr>
          <w:rFonts w:hint="eastAsia" w:ascii="方正仿宋_GBK" w:hAnsi="宋体" w:eastAsia="方正仿宋_GBK"/>
          <w:sz w:val="24"/>
          <w:highlight w:val="none"/>
        </w:rPr>
        <w:t>二、技术（质量）部分</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（一）技术（质量）响应偏离表</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项目号：                               </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询价项目名称：</w:t>
      </w:r>
    </w:p>
    <w:tbl>
      <w:tblPr>
        <w:tblStyle w:val="58"/>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r>
              <w:rPr>
                <w:rFonts w:hint="eastAsia" w:ascii="方正仿宋_GBK" w:hAnsi="仿宋" w:eastAsia="方正仿宋_GBK"/>
                <w:sz w:val="21"/>
                <w:szCs w:val="21"/>
                <w:highlight w:val="none"/>
              </w:rPr>
              <w:t>提醒：请注明技术参数或具体内容以及响应文件中技术参数或具体内容的位置</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highlight w:val="none"/>
              </w:rPr>
            </w:pPr>
          </w:p>
        </w:tc>
      </w:tr>
    </w:tbl>
    <w:p>
      <w:pPr>
        <w:spacing w:line="500" w:lineRule="exact"/>
        <w:ind w:firstLine="600" w:firstLineChars="25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pPr>
        <w:spacing w:line="500" w:lineRule="exact"/>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pPr>
        <w:spacing w:line="500" w:lineRule="exact"/>
        <w:ind w:firstLine="720" w:firstLineChars="30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（供应商公章）                               （</w:t>
      </w:r>
      <w:r>
        <w:rPr>
          <w:rFonts w:hint="eastAsia" w:ascii="方正仿宋_GBK" w:hAnsi="宋体" w:eastAsia="方正仿宋_GBK"/>
          <w:sz w:val="24"/>
          <w:szCs w:val="24"/>
          <w:highlight w:val="none"/>
        </w:rPr>
        <w:t>签署</w:t>
      </w:r>
      <w:r>
        <w:rPr>
          <w:rFonts w:hint="eastAsia" w:ascii="方正仿宋_GBK" w:hAnsi="宋体" w:eastAsia="方正仿宋_GBK"/>
          <w:sz w:val="24"/>
          <w:szCs w:val="28"/>
          <w:highlight w:val="none"/>
        </w:rPr>
        <w:t>或盖章）</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注：</w:t>
      </w:r>
    </w:p>
    <w:p>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2.本表可扩展。</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br w:type="page"/>
      </w:r>
      <w:r>
        <w:rPr>
          <w:rFonts w:hint="eastAsia" w:ascii="方正仿宋_GBK" w:hAnsi="宋体" w:eastAsia="方正仿宋_GBK"/>
          <w:sz w:val="24"/>
          <w:szCs w:val="24"/>
          <w:highlight w:val="none"/>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highlight w:val="none"/>
        </w:rPr>
      </w:pPr>
    </w:p>
    <w:p>
      <w:pPr>
        <w:pStyle w:val="3"/>
        <w:adjustRightInd w:val="0"/>
        <w:snapToGrid w:val="0"/>
        <w:spacing w:before="0" w:after="0" w:line="400" w:lineRule="exact"/>
        <w:ind w:firstLine="640" w:firstLineChars="200"/>
        <w:rPr>
          <w:rFonts w:hint="eastAsia" w:ascii="方正仿宋_GBK" w:hAnsi="宋体" w:eastAsia="方正仿宋_GBK"/>
          <w:sz w:val="24"/>
          <w:highlight w:val="none"/>
        </w:rPr>
      </w:pPr>
      <w:r>
        <w:rPr>
          <w:rFonts w:ascii="方正仿宋_GBK" w:eastAsia="方正仿宋_GBK"/>
          <w:b w:val="0"/>
          <w:highlight w:val="none"/>
        </w:rPr>
        <w:br w:type="page"/>
      </w:r>
      <w:bookmarkStart w:id="579" w:name="_Toc491420381"/>
      <w:bookmarkStart w:id="580" w:name="_Toc27717"/>
      <w:bookmarkStart w:id="581" w:name="_Toc58330765"/>
      <w:bookmarkStart w:id="582" w:name="_Toc20816"/>
      <w:bookmarkStart w:id="583" w:name="_Toc1924387011"/>
      <w:bookmarkStart w:id="584" w:name="_Toc32158"/>
      <w:bookmarkStart w:id="585" w:name="_Toc65660381"/>
      <w:bookmarkStart w:id="586" w:name="_Toc191149962"/>
      <w:bookmarkStart w:id="587" w:name="_Toc1276302422"/>
      <w:bookmarkStart w:id="588" w:name="_Toc663064349"/>
      <w:bookmarkStart w:id="589" w:name="_Toc29021"/>
      <w:bookmarkStart w:id="590" w:name="_Toc32339"/>
      <w:bookmarkStart w:id="591" w:name="_Toc1582366586"/>
      <w:bookmarkStart w:id="592" w:name="_Toc1654896950"/>
      <w:bookmarkStart w:id="593" w:name="_Toc369930313"/>
      <w:bookmarkStart w:id="594" w:name="_Toc5551"/>
      <w:bookmarkStart w:id="595" w:name="_Toc106034810"/>
      <w:bookmarkStart w:id="596" w:name="_Toc342913421"/>
      <w:bookmarkStart w:id="597" w:name="_Toc313008358"/>
      <w:bookmarkStart w:id="598" w:name="_Toc313888362"/>
      <w:r>
        <w:rPr>
          <w:rFonts w:hint="eastAsia" w:ascii="方正仿宋_GBK" w:hAnsi="宋体" w:eastAsia="方正仿宋_GBK"/>
          <w:sz w:val="24"/>
          <w:highlight w:val="none"/>
        </w:rPr>
        <w:t>三、服务部分</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（一）服务响应偏离表</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项目号：                               </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询价项目名称：</w:t>
      </w:r>
    </w:p>
    <w:tbl>
      <w:tblPr>
        <w:tblStyle w:val="5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highlight w:val="none"/>
              </w:rPr>
            </w:pPr>
            <w:r>
              <w:rPr>
                <w:rFonts w:hint="eastAsia" w:ascii="方正仿宋_GBK" w:hAnsi="宋体" w:eastAsia="方正仿宋_GBK"/>
                <w:b/>
                <w:sz w:val="21"/>
                <w:szCs w:val="24"/>
                <w:highlight w:val="none"/>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highlight w:val="none"/>
              </w:rPr>
            </w:pPr>
            <w:r>
              <w:rPr>
                <w:rFonts w:hint="eastAsia" w:ascii="方正仿宋_GBK" w:hAnsi="宋体" w:eastAsia="方正仿宋_GBK"/>
                <w:b/>
                <w:sz w:val="21"/>
                <w:szCs w:val="24"/>
                <w:highlight w:val="none"/>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highlight w:val="none"/>
              </w:rPr>
            </w:pPr>
            <w:r>
              <w:rPr>
                <w:rFonts w:hint="eastAsia" w:ascii="方正仿宋_GBK" w:hAnsi="宋体" w:eastAsia="方正仿宋_GBK"/>
                <w:b/>
                <w:sz w:val="21"/>
                <w:szCs w:val="24"/>
                <w:highlight w:val="none"/>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highlight w:val="none"/>
              </w:rPr>
            </w:pPr>
            <w:r>
              <w:rPr>
                <w:rFonts w:hint="eastAsia" w:ascii="方正仿宋_GBK" w:hAnsi="宋体" w:eastAsia="方正仿宋_GBK"/>
                <w:b/>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highlight w:val="none"/>
              </w:rPr>
            </w:pPr>
            <w:r>
              <w:rPr>
                <w:rFonts w:hint="eastAsia" w:ascii="方正仿宋_GBK" w:hAnsi="仿宋" w:eastAsia="方正仿宋_GBK"/>
                <w:sz w:val="21"/>
                <w:szCs w:val="21"/>
                <w:highlight w:val="none"/>
              </w:rPr>
              <w:t>提醒：请注明具体内容</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highlight w:val="none"/>
              </w:rPr>
            </w:pPr>
          </w:p>
        </w:tc>
      </w:tr>
    </w:tbl>
    <w:p>
      <w:pPr>
        <w:spacing w:line="500" w:lineRule="exact"/>
        <w:ind w:firstLine="600" w:firstLineChars="25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pPr>
        <w:spacing w:line="500" w:lineRule="exact"/>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pPr>
        <w:spacing w:line="500" w:lineRule="exact"/>
        <w:ind w:firstLine="360" w:firstLineChars="15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注：</w:t>
      </w:r>
    </w:p>
    <w:p>
      <w:pPr>
        <w:tabs>
          <w:tab w:val="left" w:pos="6300"/>
        </w:tabs>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w:t>
      </w:r>
      <w:r>
        <w:rPr>
          <w:rFonts w:hint="eastAsia" w:ascii="方正仿宋_GBK" w:hAnsi="仿宋" w:eastAsia="方正仿宋_GBK"/>
          <w:sz w:val="24"/>
          <w:szCs w:val="24"/>
          <w:highlight w:val="none"/>
          <w:lang w:eastAsia="zh-CN"/>
        </w:rPr>
        <w:t>三</w:t>
      </w:r>
      <w:r>
        <w:rPr>
          <w:rFonts w:hint="eastAsia" w:ascii="方正仿宋_GBK" w:hAnsi="仿宋" w:eastAsia="方正仿宋_GBK"/>
          <w:sz w:val="24"/>
          <w:szCs w:val="24"/>
          <w:highlight w:val="none"/>
        </w:rPr>
        <w:t>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highlight w:val="none"/>
        </w:rPr>
        <w:t>2.本表可扩展</w:t>
      </w:r>
      <w:r>
        <w:rPr>
          <w:rFonts w:hint="eastAsia" w:ascii="方正仿宋_GBK" w:hAnsi="宋体" w:eastAsia="方正仿宋_GBK"/>
          <w:sz w:val="24"/>
          <w:szCs w:val="24"/>
          <w:highlight w:val="none"/>
        </w:rPr>
        <w:t>。</w:t>
      </w:r>
    </w:p>
    <w:p>
      <w:pPr>
        <w:tabs>
          <w:tab w:val="left" w:pos="6300"/>
        </w:tabs>
        <w:snapToGrid w:val="0"/>
        <w:spacing w:line="480" w:lineRule="exact"/>
        <w:ind w:firstLine="480" w:firstLineChars="200"/>
        <w:rPr>
          <w:rFonts w:hint="eastAsia" w:ascii="方正仿宋_GBK" w:hAnsi="宋体" w:eastAsia="方正仿宋_GBK"/>
          <w:sz w:val="24"/>
          <w:szCs w:val="24"/>
          <w:highlight w:val="none"/>
        </w:rPr>
      </w:pPr>
    </w:p>
    <w:p>
      <w:pPr>
        <w:tabs>
          <w:tab w:val="left" w:pos="6300"/>
        </w:tabs>
        <w:snapToGrid w:val="0"/>
        <w:spacing w:line="48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br w:type="page"/>
      </w:r>
      <w:r>
        <w:rPr>
          <w:rFonts w:hint="eastAsia" w:ascii="方正仿宋_GBK" w:hAnsi="宋体" w:eastAsia="方正仿宋_GBK"/>
          <w:sz w:val="24"/>
          <w:szCs w:val="24"/>
          <w:highlight w:val="none"/>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r>
        <w:rPr>
          <w:rFonts w:ascii="方正仿宋_GBK" w:hAnsi="宋体" w:eastAsia="方正仿宋_GBK"/>
          <w:sz w:val="24"/>
          <w:szCs w:val="24"/>
          <w:highlight w:val="none"/>
        </w:rPr>
        <w:br w:type="page"/>
      </w:r>
      <w:bookmarkStart w:id="599" w:name="_Toc106034811"/>
      <w:bookmarkStart w:id="600" w:name="_Toc21793"/>
      <w:bookmarkStart w:id="601" w:name="_Toc1576078484"/>
      <w:bookmarkStart w:id="602" w:name="_Toc27861"/>
      <w:bookmarkStart w:id="603" w:name="_Toc2082"/>
      <w:bookmarkStart w:id="604" w:name="_Toc1236353173"/>
      <w:bookmarkStart w:id="605" w:name="_Toc65660382"/>
      <w:bookmarkStart w:id="606" w:name="_Toc1506834033"/>
      <w:bookmarkStart w:id="607" w:name="_Toc20162"/>
      <w:bookmarkStart w:id="608" w:name="_Toc425418974"/>
      <w:bookmarkStart w:id="609" w:name="_Toc5972"/>
      <w:bookmarkStart w:id="610" w:name="_Toc1386786309"/>
      <w:bookmarkStart w:id="611" w:name="_Toc1100520892"/>
      <w:bookmarkStart w:id="612" w:name="_Toc1588376017"/>
      <w:bookmarkStart w:id="613" w:name="_Toc1742287451"/>
      <w:bookmarkStart w:id="614" w:name="_Toc14503"/>
      <w:bookmarkStart w:id="615" w:name="_Toc1701804598"/>
      <w:r>
        <w:rPr>
          <w:rFonts w:hint="eastAsia" w:ascii="方正仿宋_GBK" w:hAnsi="宋体" w:eastAsia="方正仿宋_GBK"/>
          <w:sz w:val="24"/>
          <w:highlight w:val="none"/>
        </w:rPr>
        <w:t>四、</w:t>
      </w:r>
      <w:bookmarkEnd w:id="596"/>
      <w:bookmarkEnd w:id="597"/>
      <w:bookmarkEnd w:id="598"/>
      <w:r>
        <w:rPr>
          <w:rFonts w:hint="eastAsia" w:ascii="方正仿宋_GBK" w:hAnsi="宋体" w:eastAsia="方正仿宋_GBK"/>
          <w:sz w:val="24"/>
          <w:highlight w:val="none"/>
        </w:rPr>
        <w:t>资格条件及其他</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313008359"/>
      <w:bookmarkStart w:id="617" w:name="_Toc342913422"/>
      <w:bookmarkStart w:id="618" w:name="_Toc313888363"/>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highlight w:val="none"/>
        </w:rPr>
      </w:pPr>
    </w:p>
    <w:p>
      <w:pPr>
        <w:tabs>
          <w:tab w:val="left" w:pos="6300"/>
        </w:tabs>
        <w:snapToGrid w:val="0"/>
        <w:spacing w:line="500" w:lineRule="exact"/>
        <w:ind w:firstLine="570"/>
        <w:rPr>
          <w:rFonts w:hint="eastAsia" w:ascii="方正仿宋_GBK" w:hAnsi="宋体" w:eastAsia="方正仿宋_GBK"/>
          <w:highlight w:val="none"/>
        </w:rPr>
      </w:pPr>
    </w:p>
    <w:p>
      <w:pPr>
        <w:tabs>
          <w:tab w:val="left" w:pos="6300"/>
        </w:tabs>
        <w:snapToGrid w:val="0"/>
        <w:spacing w:line="500" w:lineRule="exact"/>
        <w:ind w:firstLine="570"/>
        <w:rPr>
          <w:rFonts w:hint="eastAsia" w:ascii="方正仿宋_GBK" w:hAnsi="宋体" w:eastAsia="方正仿宋_GBK"/>
          <w:highlight w:val="none"/>
        </w:rPr>
      </w:pPr>
    </w:p>
    <w:p>
      <w:pPr>
        <w:tabs>
          <w:tab w:val="left" w:pos="6300"/>
        </w:tabs>
        <w:snapToGrid w:val="0"/>
        <w:spacing w:line="500" w:lineRule="exact"/>
        <w:ind w:firstLine="570"/>
        <w:rPr>
          <w:rFonts w:hint="eastAsia" w:ascii="方正仿宋_GBK" w:hAnsi="宋体" w:eastAsia="方正仿宋_GBK"/>
          <w:highlight w:val="none"/>
        </w:rPr>
      </w:pPr>
    </w:p>
    <w:p>
      <w:pPr>
        <w:tabs>
          <w:tab w:val="left" w:pos="6300"/>
        </w:tabs>
        <w:snapToGrid w:val="0"/>
        <w:spacing w:line="500" w:lineRule="exact"/>
        <w:ind w:firstLine="570"/>
        <w:rPr>
          <w:rFonts w:hint="eastAsia" w:ascii="方正仿宋_GBK" w:hAnsi="宋体" w:eastAsia="方正仿宋_GBK"/>
          <w:highlight w:val="none"/>
        </w:rPr>
      </w:pPr>
    </w:p>
    <w:p>
      <w:pPr>
        <w:widowControl/>
        <w:spacing w:line="400" w:lineRule="exact"/>
        <w:ind w:firstLine="560" w:firstLineChars="200"/>
        <w:jc w:val="left"/>
        <w:rPr>
          <w:rFonts w:hint="eastAsia"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（二）法定代表人身份证明书（格式）</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询价项目名称：</w:t>
      </w:r>
      <w:r>
        <w:rPr>
          <w:rFonts w:hint="eastAsia" w:ascii="方正仿宋_GBK" w:hAnsi="宋体" w:eastAsia="方正仿宋_GBK"/>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（采购代理机构名称）：</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年   月   日</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widowControl/>
        <w:spacing w:line="400" w:lineRule="exact"/>
        <w:ind w:firstLine="560" w:firstLineChars="200"/>
        <w:jc w:val="left"/>
        <w:rPr>
          <w:rFonts w:hint="eastAsia"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（三）法定代表人授权委托书（格式）</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8"/>
          <w:highlight w:val="none"/>
        </w:rPr>
        <w:t>询价项目名称</w:t>
      </w:r>
      <w:r>
        <w:rPr>
          <w:rFonts w:hint="eastAsia" w:ascii="方正仿宋_GBK" w:hAnsi="宋体" w:eastAsia="方正仿宋_GBK"/>
          <w:sz w:val="24"/>
          <w:highlight w:val="none"/>
        </w:rPr>
        <w:t>：</w:t>
      </w:r>
      <w:r>
        <w:rPr>
          <w:rFonts w:hint="eastAsia" w:ascii="方正仿宋_GBK" w:hAnsi="宋体" w:eastAsia="方正仿宋_GBK"/>
          <w:sz w:val="24"/>
          <w:highlight w:val="none"/>
          <w:u w:val="single"/>
        </w:rPr>
        <w:t xml:space="preserve">                                                </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（采购代理机构名称）：</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pPr>
        <w:tabs>
          <w:tab w:val="left" w:pos="6300"/>
        </w:tabs>
        <w:snapToGrid w:val="0"/>
        <w:spacing w:line="500" w:lineRule="exact"/>
        <w:ind w:firstLine="570"/>
        <w:rPr>
          <w:rFonts w:hint="eastAsia" w:ascii="方正仿宋_GBK" w:hAnsi="宋体" w:eastAsia="方正仿宋_GBK"/>
          <w:sz w:val="24"/>
          <w:szCs w:val="28"/>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（供应商公章）</w:t>
      </w:r>
    </w:p>
    <w:p>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   月   日</w:t>
      </w:r>
    </w:p>
    <w:p>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注：</w:t>
      </w:r>
    </w:p>
    <w:p>
      <w:pPr>
        <w:tabs>
          <w:tab w:val="left" w:pos="6300"/>
        </w:tabs>
        <w:snapToGrid w:val="0"/>
        <w:spacing w:line="500" w:lineRule="exact"/>
        <w:ind w:right="480" w:firstLine="570"/>
        <w:jc w:val="left"/>
        <w:rPr>
          <w:rFonts w:hint="eastAsia" w:ascii="方正仿宋_GBK" w:hAnsi="仿宋" w:eastAsia="方正仿宋_GBK"/>
          <w:sz w:val="24"/>
          <w:highlight w:val="none"/>
        </w:rPr>
      </w:pPr>
      <w:r>
        <w:rPr>
          <w:rFonts w:hint="eastAsia" w:ascii="方正仿宋_GBK" w:hAnsi="仿宋" w:eastAsia="方正仿宋_GBK"/>
          <w:sz w:val="24"/>
          <w:highlight w:val="none"/>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highlight w:val="none"/>
        </w:rPr>
      </w:pPr>
      <w:r>
        <w:rPr>
          <w:rFonts w:hint="eastAsia" w:ascii="方正仿宋_GBK" w:hAnsi="仿宋" w:eastAsia="方正仿宋_GBK"/>
          <w:sz w:val="24"/>
          <w:highlight w:val="none"/>
        </w:rPr>
        <w:t>2.若为联合体参与的，法定代表人授权委托书由联合体主办方</w:t>
      </w:r>
      <w:r>
        <w:rPr>
          <w:rFonts w:hint="eastAsia" w:ascii="方正仿宋_GBK" w:hAnsi="仿宋" w:eastAsia="方正仿宋_GBK" w:cs="宋体"/>
          <w:kern w:val="0"/>
          <w:sz w:val="24"/>
          <w:szCs w:val="24"/>
          <w:highlight w:val="none"/>
        </w:rPr>
        <w:t>（主体）</w:t>
      </w:r>
      <w:r>
        <w:rPr>
          <w:rFonts w:hint="eastAsia" w:ascii="方正仿宋_GBK" w:hAnsi="仿宋" w:eastAsia="方正仿宋_GBK"/>
          <w:sz w:val="24"/>
          <w:highlight w:val="none"/>
        </w:rPr>
        <w:t>出具。</w:t>
      </w:r>
    </w:p>
    <w:p>
      <w:pPr>
        <w:widowControl/>
        <w:spacing w:line="400" w:lineRule="exact"/>
        <w:ind w:firstLine="560" w:firstLineChars="200"/>
        <w:jc w:val="left"/>
        <w:rPr>
          <w:rFonts w:hint="eastAsia" w:ascii="方正仿宋_GBK" w:hAnsi="宋体" w:eastAsia="方正仿宋_GBK"/>
          <w:sz w:val="24"/>
          <w:szCs w:val="24"/>
          <w:highlight w:val="none"/>
        </w:rPr>
      </w:pPr>
      <w:r>
        <w:rPr>
          <w:rFonts w:ascii="宋体" w:hAnsi="宋体"/>
          <w:highlight w:val="none"/>
        </w:rPr>
        <w:br w:type="column"/>
      </w:r>
      <w:r>
        <w:rPr>
          <w:rFonts w:hint="eastAsia" w:ascii="方正仿宋_GBK" w:hAnsi="宋体" w:eastAsia="方正仿宋_GBK"/>
          <w:sz w:val="24"/>
          <w:szCs w:val="24"/>
          <w:highlight w:val="none"/>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pPr>
        <w:tabs>
          <w:tab w:val="left" w:pos="6300"/>
        </w:tabs>
        <w:snapToGrid w:val="0"/>
        <w:spacing w:line="530" w:lineRule="exact"/>
        <w:rPr>
          <w:sz w:val="24"/>
          <w:highlight w:val="none"/>
        </w:rPr>
      </w:pP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特此承诺。</w:t>
      </w:r>
    </w:p>
    <w:p>
      <w:pPr>
        <w:tabs>
          <w:tab w:val="left" w:pos="6300"/>
        </w:tabs>
        <w:snapToGrid w:val="0"/>
        <w:spacing w:line="500" w:lineRule="exact"/>
        <w:ind w:firstLine="480" w:firstLineChars="200"/>
        <w:rPr>
          <w:rFonts w:hint="eastAsia" w:ascii="方正仿宋_GBK" w:hAnsi="仿宋" w:eastAsia="方正仿宋_GBK"/>
          <w:sz w:val="24"/>
          <w:highlight w:val="none"/>
        </w:rPr>
      </w:pPr>
    </w:p>
    <w:p>
      <w:pPr>
        <w:tabs>
          <w:tab w:val="left" w:pos="6300"/>
        </w:tabs>
        <w:snapToGrid w:val="0"/>
        <w:spacing w:line="500" w:lineRule="exact"/>
        <w:ind w:firstLine="480" w:firstLineChars="200"/>
        <w:jc w:val="right"/>
        <w:rPr>
          <w:rFonts w:hint="eastAsia" w:ascii="方正仿宋_GBK" w:hAnsi="仿宋" w:eastAsia="方正仿宋_GBK"/>
          <w:sz w:val="24"/>
          <w:highlight w:val="none"/>
        </w:rPr>
      </w:pPr>
      <w:r>
        <w:rPr>
          <w:rFonts w:hint="eastAsia" w:ascii="方正仿宋_GBK" w:hAnsi="仿宋" w:eastAsia="方正仿宋_GBK"/>
          <w:sz w:val="24"/>
          <w:highlight w:val="none"/>
        </w:rPr>
        <w:t>（供应商公章）</w:t>
      </w:r>
    </w:p>
    <w:p>
      <w:pPr>
        <w:widowControl/>
        <w:spacing w:line="400" w:lineRule="exact"/>
        <w:ind w:firstLine="7920" w:firstLineChars="3300"/>
        <w:jc w:val="left"/>
        <w:rPr>
          <w:rFonts w:hint="eastAsia" w:ascii="方正仿宋_GBK" w:hAnsi="宋体" w:eastAsia="方正仿宋_GBK"/>
          <w:sz w:val="24"/>
          <w:szCs w:val="24"/>
          <w:highlight w:val="none"/>
        </w:rPr>
      </w:pPr>
      <w:r>
        <w:rPr>
          <w:rFonts w:hint="eastAsia" w:ascii="方正仿宋_GBK" w:hAnsi="仿宋" w:eastAsia="方正仿宋_GBK"/>
          <w:sz w:val="24"/>
          <w:highlight w:val="none"/>
        </w:rPr>
        <w:t>年   月   日</w:t>
      </w:r>
    </w:p>
    <w:p>
      <w:pPr>
        <w:widowControl/>
        <w:spacing w:line="400" w:lineRule="exact"/>
        <w:ind w:firstLine="560" w:firstLineChars="200"/>
        <w:jc w:val="left"/>
        <w:rPr>
          <w:rFonts w:hint="eastAsia"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（五）特定资格条件证书或证明文件</w:t>
      </w:r>
    </w:p>
    <w:p>
      <w:pPr>
        <w:widowControl/>
        <w:spacing w:line="400" w:lineRule="exact"/>
        <w:ind w:firstLine="480" w:firstLineChars="200"/>
        <w:jc w:val="left"/>
        <w:rPr>
          <w:rFonts w:hint="eastAsia" w:ascii="方正仿宋_GBK" w:hAnsi="宋体" w:eastAsia="方正仿宋_GBK"/>
          <w:sz w:val="24"/>
          <w:szCs w:val="24"/>
          <w:highlight w:val="none"/>
        </w:rPr>
      </w:pP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r>
        <w:rPr>
          <w:rFonts w:ascii="方正仿宋_GBK" w:hAnsi="宋体" w:eastAsia="方正仿宋_GBK"/>
          <w:sz w:val="24"/>
          <w:szCs w:val="24"/>
          <w:highlight w:val="none"/>
        </w:rPr>
        <w:br w:type="page"/>
      </w:r>
      <w:bookmarkStart w:id="619" w:name="_Toc15815"/>
      <w:bookmarkStart w:id="620" w:name="_Toc813704578"/>
      <w:bookmarkStart w:id="621" w:name="_Toc14360"/>
      <w:bookmarkStart w:id="622" w:name="_Toc2080"/>
      <w:bookmarkStart w:id="623" w:name="_Toc1354598564"/>
      <w:bookmarkStart w:id="624" w:name="_Toc1700087621"/>
      <w:bookmarkStart w:id="625" w:name="_Toc65660383"/>
      <w:bookmarkStart w:id="626" w:name="_Toc1234576677"/>
      <w:bookmarkStart w:id="627" w:name="_Toc106034812"/>
      <w:bookmarkStart w:id="628" w:name="_Toc2114336778"/>
      <w:bookmarkStart w:id="629" w:name="_Toc1703"/>
      <w:bookmarkStart w:id="630" w:name="_Toc2077647219"/>
      <w:bookmarkStart w:id="631" w:name="_Toc17010"/>
      <w:bookmarkStart w:id="632" w:name="_Toc1045197414"/>
      <w:bookmarkStart w:id="633" w:name="_Toc1724337904"/>
      <w:bookmarkStart w:id="634" w:name="_Toc1441399918"/>
      <w:bookmarkStart w:id="635" w:name="_Toc21519"/>
      <w:r>
        <w:rPr>
          <w:rFonts w:hint="eastAsia" w:ascii="方正仿宋_GBK" w:hAnsi="宋体" w:eastAsia="方正仿宋_GBK"/>
          <w:sz w:val="24"/>
          <w:highlight w:val="none"/>
        </w:rPr>
        <w:t>五、</w:t>
      </w:r>
      <w:bookmarkEnd w:id="616"/>
      <w:bookmarkEnd w:id="617"/>
      <w:bookmarkEnd w:id="618"/>
      <w:r>
        <w:rPr>
          <w:rFonts w:hint="eastAsia" w:ascii="方正仿宋_GBK" w:hAnsi="宋体" w:eastAsia="方正仿宋_GBK"/>
          <w:sz w:val="24"/>
          <w:highlight w:val="none"/>
        </w:rPr>
        <w:t>其他资料</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widowControl/>
        <w:spacing w:line="400" w:lineRule="exact"/>
        <w:ind w:firstLine="480" w:firstLineChars="200"/>
        <w:jc w:val="lef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一</w:t>
      </w:r>
      <w:r>
        <w:rPr>
          <w:rFonts w:hint="eastAsia" w:ascii="方正仿宋_GBK" w:hAnsi="宋体" w:eastAsia="方正仿宋_GBK"/>
          <w:sz w:val="24"/>
          <w:szCs w:val="24"/>
          <w:highlight w:val="none"/>
        </w:rPr>
        <w:t>）投标企业对公账户开户银行许可证或基本存款账户信息（账户与缴纳保证金的账户一致）复印件加盖鲜章；缴纳保证金的凭证复印件加盖鲜章</w:t>
      </w:r>
      <w:r>
        <w:rPr>
          <w:rFonts w:hint="eastAsia" w:ascii="方正仿宋_GBK" w:hAnsi="宋体" w:eastAsia="方正仿宋_GBK"/>
          <w:sz w:val="24"/>
          <w:szCs w:val="24"/>
          <w:highlight w:val="none"/>
          <w:lang w:eastAsia="zh-CN"/>
        </w:rPr>
        <w:t>。</w:t>
      </w:r>
    </w:p>
    <w:p>
      <w:pPr>
        <w:widowControl/>
        <w:spacing w:line="400" w:lineRule="exact"/>
        <w:ind w:firstLine="480" w:firstLineChars="200"/>
        <w:jc w:val="lef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二</w:t>
      </w:r>
      <w:r>
        <w:rPr>
          <w:rFonts w:hint="eastAsia" w:ascii="方正仿宋_GBK" w:hAnsi="宋体" w:eastAsia="方正仿宋_GBK"/>
          <w:sz w:val="24"/>
          <w:szCs w:val="24"/>
          <w:highlight w:val="none"/>
        </w:rPr>
        <w:t>）其他与项目有关的资料（自附）</w:t>
      </w:r>
      <w:r>
        <w:rPr>
          <w:rFonts w:hint="eastAsia" w:ascii="方正仿宋_GBK" w:hAnsi="宋体" w:eastAsia="方正仿宋_GBK" w:cs="Times New Roman"/>
          <w:sz w:val="24"/>
          <w:szCs w:val="24"/>
          <w:highlight w:val="none"/>
          <w:lang w:eastAsia="zh-CN"/>
        </w:rPr>
        <w:t>。</w:t>
      </w:r>
    </w:p>
    <w:p>
      <w:pPr>
        <w:widowControl/>
        <w:spacing w:line="400" w:lineRule="exact"/>
        <w:ind w:firstLine="960" w:firstLineChars="400"/>
        <w:jc w:val="left"/>
        <w:rPr>
          <w:rFonts w:hint="eastAsia" w:ascii="方正仿宋_GBK" w:hAnsi="宋体" w:eastAsia="方正仿宋_GBK"/>
          <w:sz w:val="24"/>
          <w:szCs w:val="24"/>
          <w:highlight w:val="none"/>
        </w:rPr>
      </w:pPr>
    </w:p>
    <w:p>
      <w:pPr>
        <w:widowControl/>
        <w:spacing w:line="400" w:lineRule="exact"/>
        <w:ind w:firstLine="720" w:firstLineChars="300"/>
        <w:jc w:val="left"/>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0" w:firstLineChars="0"/>
        <w:jc w:val="center"/>
        <w:rPr>
          <w:rFonts w:hint="eastAsia" w:ascii="方正仿宋_GBK" w:hAnsi="宋体" w:eastAsia="方正仿宋_GBK"/>
          <w:sz w:val="24"/>
          <w:szCs w:val="24"/>
          <w:highlight w:val="none"/>
        </w:rPr>
      </w:pPr>
    </w:p>
    <w:p>
      <w:pPr>
        <w:spacing w:line="360" w:lineRule="auto"/>
        <w:ind w:firstLine="560" w:firstLineChars="200"/>
        <w:jc w:val="center"/>
        <w:rPr>
          <w:rFonts w:hint="eastAsia" w:ascii="方正仿宋_GBK" w:hAnsi="仿宋" w:eastAsia="方正仿宋_GBK"/>
          <w:highlight w:val="none"/>
        </w:rPr>
      </w:pPr>
      <w:r>
        <w:rPr>
          <w:rFonts w:hint="eastAsia" w:ascii="方正仿宋_GBK" w:hAnsi="仿宋" w:eastAsia="方正仿宋_GBK"/>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C8BC4F-B379-4CBC-9299-957C9DB551C8}"/>
  </w:font>
  <w:font w:name="黑体">
    <w:panose1 w:val="02010609060101010101"/>
    <w:charset w:val="86"/>
    <w:family w:val="auto"/>
    <w:pitch w:val="default"/>
    <w:sig w:usb0="800002BF" w:usb1="38CF7CFA" w:usb2="00000016" w:usb3="00000000" w:csb0="00040001" w:csb1="00000000"/>
    <w:embedRegular r:id="rId2" w:fontKey="{C644F6CA-646C-4CF6-900C-0ED8D6913B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FC26C09-A8F8-4645-BFF7-9A14F52EE7A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00"/>
    <w:family w:val="modern"/>
    <w:pitch w:val="default"/>
    <w:sig w:usb0="00000000" w:usb1="0000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4" w:fontKey="{7C8B51FD-19D8-405D-AF2F-158DDAE8731B}"/>
  </w:font>
  <w:font w:name="Verdana">
    <w:panose1 w:val="020B0604030504040204"/>
    <w:charset w:val="00"/>
    <w:family w:val="swiss"/>
    <w:pitch w:val="default"/>
    <w:sig w:usb0="A00006FF" w:usb1="4000205B" w:usb2="00000010" w:usb3="00000000" w:csb0="2000019F" w:csb1="00000000"/>
  </w:font>
  <w:font w:name="昆仑楷体">
    <w:altName w:val="方正楷体_GBK"/>
    <w:panose1 w:val="02010609000101010101"/>
    <w:charset w:val="00"/>
    <w:family w:val="modern"/>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文鼎粗黑">
    <w:altName w:val="方正黑体_GBK"/>
    <w:panose1 w:val="020B060901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5" w:fontKey="{1AFD546B-AE72-4368-994E-111E9062594B}"/>
  </w:font>
  <w:font w:name="方正黑体_GBK">
    <w:panose1 w:val="03000509000000000000"/>
    <w:charset w:val="86"/>
    <w:family w:val="auto"/>
    <w:pitch w:val="default"/>
    <w:sig w:usb0="00000001" w:usb1="080E0000" w:usb2="00000000" w:usb3="00000000" w:csb0="00040000" w:csb1="00000000"/>
    <w:embedRegular r:id="rId6" w:fontKey="{E2E33300-CCF8-4768-B430-3E44DFFE6BB6}"/>
  </w:font>
  <w:font w:name="方正小标宋_GBK">
    <w:panose1 w:val="03000509000000000000"/>
    <w:charset w:val="86"/>
    <w:family w:val="script"/>
    <w:pitch w:val="default"/>
    <w:sig w:usb0="00000001" w:usb1="080E0000" w:usb2="00000000" w:usb3="00000000" w:csb0="00040000" w:csb1="00000000"/>
    <w:embedRegular r:id="rId7" w:fontKey="{A25223DC-BD9E-48C4-8130-55F5049616C8}"/>
  </w:font>
  <w:font w:name="方正仿宋_GBK">
    <w:panose1 w:val="03000509000000000000"/>
    <w:charset w:val="86"/>
    <w:family w:val="auto"/>
    <w:pitch w:val="default"/>
    <w:sig w:usb0="00000001" w:usb1="080E0000" w:usb2="00000000" w:usb3="00000000" w:csb0="00040000" w:csb1="00000000"/>
    <w:embedRegular r:id="rId8" w:fontKey="{0690B984-10D6-4DAB-8E9E-FB17E6F642C7}"/>
  </w:font>
  <w:font w:name="方正仿宋_GB2312">
    <w:altName w:val="方正仿宋_GBK"/>
    <w:panose1 w:val="02000000000000000000"/>
    <w:charset w:val="86"/>
    <w:family w:val="auto"/>
    <w:pitch w:val="default"/>
    <w:sig w:usb0="00000000" w:usb1="00000000" w:usb2="00000012" w:usb3="00000000" w:csb0="00040001" w:csb1="00000000"/>
    <w:embedRegular r:id="rId9" w:fontKey="{CC648D75-C2DD-4621-BFE8-8ABCDEA2C88D}"/>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- 17 -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5F6D7"/>
    <w:multiLevelType w:val="multilevel"/>
    <w:tmpl w:val="CE05F6D7"/>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0000009"/>
    <w:multiLevelType w:val="multilevel"/>
    <w:tmpl w:val="00000009"/>
    <w:lvl w:ilvl="0" w:tentative="0">
      <w:start w:val="1"/>
      <w:numFmt w:val="upperLetter"/>
      <w:pStyle w:val="14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40FF785"/>
    <w:multiLevelType w:val="multilevel"/>
    <w:tmpl w:val="540FF785"/>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4">
    <w:nsid w:val="7FDAB80C"/>
    <w:multiLevelType w:val="singleLevel"/>
    <w:tmpl w:val="7FDAB80C"/>
    <w:lvl w:ilvl="0" w:tentative="0">
      <w:start w:val="2"/>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TNlNDE3OGQ3MmU5NmU2ZjhlNTY0MTcwZTU4ZDg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26C"/>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A51"/>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1630AC"/>
    <w:rsid w:val="01D05414"/>
    <w:rsid w:val="032A6CA8"/>
    <w:rsid w:val="037E4167"/>
    <w:rsid w:val="037F1AAB"/>
    <w:rsid w:val="0480254A"/>
    <w:rsid w:val="04A97EC1"/>
    <w:rsid w:val="04D46D43"/>
    <w:rsid w:val="07CD2C6E"/>
    <w:rsid w:val="07F6745B"/>
    <w:rsid w:val="08C52A1E"/>
    <w:rsid w:val="096B0D3C"/>
    <w:rsid w:val="09734E97"/>
    <w:rsid w:val="0B6F2F0E"/>
    <w:rsid w:val="0BBD409A"/>
    <w:rsid w:val="0C7E0330"/>
    <w:rsid w:val="0DAB64B5"/>
    <w:rsid w:val="0DC108C7"/>
    <w:rsid w:val="0E5916FD"/>
    <w:rsid w:val="0EEE06BA"/>
    <w:rsid w:val="0F820FBC"/>
    <w:rsid w:val="10211A16"/>
    <w:rsid w:val="107752B0"/>
    <w:rsid w:val="11A92009"/>
    <w:rsid w:val="123A4039"/>
    <w:rsid w:val="12D62551"/>
    <w:rsid w:val="130D1452"/>
    <w:rsid w:val="1435012A"/>
    <w:rsid w:val="15103AC3"/>
    <w:rsid w:val="151B6A65"/>
    <w:rsid w:val="163E1191"/>
    <w:rsid w:val="163F05DA"/>
    <w:rsid w:val="18AC6D80"/>
    <w:rsid w:val="1B6E01C3"/>
    <w:rsid w:val="1BA4182E"/>
    <w:rsid w:val="1BBC4B4D"/>
    <w:rsid w:val="1C746C70"/>
    <w:rsid w:val="1C832F3E"/>
    <w:rsid w:val="1DE72679"/>
    <w:rsid w:val="1DF1193F"/>
    <w:rsid w:val="1DF77327"/>
    <w:rsid w:val="1ED03CC7"/>
    <w:rsid w:val="20FF6215"/>
    <w:rsid w:val="213F3B84"/>
    <w:rsid w:val="21E738ED"/>
    <w:rsid w:val="223E6D12"/>
    <w:rsid w:val="233A5D9F"/>
    <w:rsid w:val="236A6409"/>
    <w:rsid w:val="24123AD1"/>
    <w:rsid w:val="245B32B8"/>
    <w:rsid w:val="25CD5285"/>
    <w:rsid w:val="25F15DB5"/>
    <w:rsid w:val="25FDCC80"/>
    <w:rsid w:val="266A7FA7"/>
    <w:rsid w:val="277F5F1C"/>
    <w:rsid w:val="29A05AF8"/>
    <w:rsid w:val="2A710E68"/>
    <w:rsid w:val="2AC2133E"/>
    <w:rsid w:val="2B096724"/>
    <w:rsid w:val="2B286BC5"/>
    <w:rsid w:val="2C2D2523"/>
    <w:rsid w:val="2E116773"/>
    <w:rsid w:val="2E3D31FA"/>
    <w:rsid w:val="2E700858"/>
    <w:rsid w:val="2F57706B"/>
    <w:rsid w:val="2FC543AC"/>
    <w:rsid w:val="2FE45221"/>
    <w:rsid w:val="309E153D"/>
    <w:rsid w:val="3105250A"/>
    <w:rsid w:val="320C7232"/>
    <w:rsid w:val="32C610E0"/>
    <w:rsid w:val="332B4A96"/>
    <w:rsid w:val="3424062F"/>
    <w:rsid w:val="34947061"/>
    <w:rsid w:val="36EA2EF3"/>
    <w:rsid w:val="3A9E5DDE"/>
    <w:rsid w:val="3AB47501"/>
    <w:rsid w:val="3B0D2CD2"/>
    <w:rsid w:val="3B1D0A89"/>
    <w:rsid w:val="3B207A37"/>
    <w:rsid w:val="3B3BA68C"/>
    <w:rsid w:val="3BDF3B42"/>
    <w:rsid w:val="3C6A34FB"/>
    <w:rsid w:val="3C707F42"/>
    <w:rsid w:val="3C7F4CAD"/>
    <w:rsid w:val="3D396C7C"/>
    <w:rsid w:val="3E7FAE3D"/>
    <w:rsid w:val="3EE55CC8"/>
    <w:rsid w:val="3FDD483D"/>
    <w:rsid w:val="3FFD9146"/>
    <w:rsid w:val="414C48A8"/>
    <w:rsid w:val="42205E17"/>
    <w:rsid w:val="4311195E"/>
    <w:rsid w:val="43C63286"/>
    <w:rsid w:val="4459190E"/>
    <w:rsid w:val="446366DB"/>
    <w:rsid w:val="44637395"/>
    <w:rsid w:val="44BD5538"/>
    <w:rsid w:val="461F6313"/>
    <w:rsid w:val="488E7508"/>
    <w:rsid w:val="4A0C2326"/>
    <w:rsid w:val="4AB71F04"/>
    <w:rsid w:val="4C472EC8"/>
    <w:rsid w:val="4CBB0915"/>
    <w:rsid w:val="4CE60A62"/>
    <w:rsid w:val="4D6F2A8C"/>
    <w:rsid w:val="4E306B5A"/>
    <w:rsid w:val="4E3F2D9E"/>
    <w:rsid w:val="4F312252"/>
    <w:rsid w:val="4F7228B4"/>
    <w:rsid w:val="51BB25F2"/>
    <w:rsid w:val="52294199"/>
    <w:rsid w:val="529D54C2"/>
    <w:rsid w:val="52F460A0"/>
    <w:rsid w:val="531E68CD"/>
    <w:rsid w:val="542E67DE"/>
    <w:rsid w:val="545C6AF1"/>
    <w:rsid w:val="5560504E"/>
    <w:rsid w:val="5567DC1E"/>
    <w:rsid w:val="57EF2482"/>
    <w:rsid w:val="57F7AF30"/>
    <w:rsid w:val="5880387B"/>
    <w:rsid w:val="59AF30A3"/>
    <w:rsid w:val="59D9651C"/>
    <w:rsid w:val="5A0D2C53"/>
    <w:rsid w:val="5A2B3C2C"/>
    <w:rsid w:val="5B1F192D"/>
    <w:rsid w:val="5BD75000"/>
    <w:rsid w:val="5BFD0B5F"/>
    <w:rsid w:val="5C3B496D"/>
    <w:rsid w:val="5C42351C"/>
    <w:rsid w:val="5C7BC647"/>
    <w:rsid w:val="5CA208EC"/>
    <w:rsid w:val="5CFB8094"/>
    <w:rsid w:val="5D1B313B"/>
    <w:rsid w:val="5DCB16D1"/>
    <w:rsid w:val="5DDA9F92"/>
    <w:rsid w:val="5E0E5F0B"/>
    <w:rsid w:val="5E910B3F"/>
    <w:rsid w:val="5FDE2A03"/>
    <w:rsid w:val="5FE7C815"/>
    <w:rsid w:val="5FF7B023"/>
    <w:rsid w:val="601C6F45"/>
    <w:rsid w:val="61714202"/>
    <w:rsid w:val="628B0C8D"/>
    <w:rsid w:val="63414917"/>
    <w:rsid w:val="637715D5"/>
    <w:rsid w:val="63774F88"/>
    <w:rsid w:val="64195594"/>
    <w:rsid w:val="666A0BEA"/>
    <w:rsid w:val="66AF2626"/>
    <w:rsid w:val="66B772E6"/>
    <w:rsid w:val="67F3CB5D"/>
    <w:rsid w:val="69E52920"/>
    <w:rsid w:val="6B462F57"/>
    <w:rsid w:val="6B870BAA"/>
    <w:rsid w:val="6C5E0200"/>
    <w:rsid w:val="6E377AA1"/>
    <w:rsid w:val="6F1950BB"/>
    <w:rsid w:val="6FB7B8D2"/>
    <w:rsid w:val="6FD3B7D0"/>
    <w:rsid w:val="70F810D9"/>
    <w:rsid w:val="71B803DA"/>
    <w:rsid w:val="72026C0C"/>
    <w:rsid w:val="721C3F61"/>
    <w:rsid w:val="72926213"/>
    <w:rsid w:val="73276F1C"/>
    <w:rsid w:val="732F50CF"/>
    <w:rsid w:val="73CBDF25"/>
    <w:rsid w:val="75123F8E"/>
    <w:rsid w:val="75795E84"/>
    <w:rsid w:val="75A373B3"/>
    <w:rsid w:val="75F62A0E"/>
    <w:rsid w:val="771FC5CD"/>
    <w:rsid w:val="77253DEC"/>
    <w:rsid w:val="7745547A"/>
    <w:rsid w:val="777922E3"/>
    <w:rsid w:val="77BF8E94"/>
    <w:rsid w:val="77E3D0AB"/>
    <w:rsid w:val="789E5CA1"/>
    <w:rsid w:val="78CE2999"/>
    <w:rsid w:val="79F79D22"/>
    <w:rsid w:val="7A7FB784"/>
    <w:rsid w:val="7BFFD945"/>
    <w:rsid w:val="7DE210B2"/>
    <w:rsid w:val="7DF743FC"/>
    <w:rsid w:val="7DFE0F9B"/>
    <w:rsid w:val="7E28429E"/>
    <w:rsid w:val="7E4070EB"/>
    <w:rsid w:val="7EF599D9"/>
    <w:rsid w:val="7F2FFB9F"/>
    <w:rsid w:val="7F3E9D1F"/>
    <w:rsid w:val="7F6335F9"/>
    <w:rsid w:val="7F6F5046"/>
    <w:rsid w:val="7F7B84C0"/>
    <w:rsid w:val="7FB30BBE"/>
    <w:rsid w:val="7FDB5E9A"/>
    <w:rsid w:val="7FDFAD59"/>
    <w:rsid w:val="7FF11BE1"/>
    <w:rsid w:val="7FFF4B1F"/>
    <w:rsid w:val="825FA19B"/>
    <w:rsid w:val="89FE8940"/>
    <w:rsid w:val="973B5FEB"/>
    <w:rsid w:val="A9F546F1"/>
    <w:rsid w:val="B6FF1135"/>
    <w:rsid w:val="B7BA4E83"/>
    <w:rsid w:val="B7FE2B2B"/>
    <w:rsid w:val="BBC69712"/>
    <w:rsid w:val="BDFFFE08"/>
    <w:rsid w:val="BE5A6820"/>
    <w:rsid w:val="BFB6EBE3"/>
    <w:rsid w:val="BFFCE212"/>
    <w:rsid w:val="C7DFE1F3"/>
    <w:rsid w:val="D2D42E69"/>
    <w:rsid w:val="D7DBB4B1"/>
    <w:rsid w:val="D7FE1F32"/>
    <w:rsid w:val="D7FF1935"/>
    <w:rsid w:val="D8BD1073"/>
    <w:rsid w:val="D9DF35E8"/>
    <w:rsid w:val="DECE2B20"/>
    <w:rsid w:val="DEFDC0BB"/>
    <w:rsid w:val="DFBEE2A5"/>
    <w:rsid w:val="DFDD8B71"/>
    <w:rsid w:val="DFEE9DFD"/>
    <w:rsid w:val="DFFF9D39"/>
    <w:rsid w:val="E2BF253C"/>
    <w:rsid w:val="E7F34A46"/>
    <w:rsid w:val="E7F6288E"/>
    <w:rsid w:val="E93DD8B2"/>
    <w:rsid w:val="EBEA2BD2"/>
    <w:rsid w:val="EBEBF66F"/>
    <w:rsid w:val="ECFF50A2"/>
    <w:rsid w:val="EDF10EA6"/>
    <w:rsid w:val="EED7CE22"/>
    <w:rsid w:val="EFC775B4"/>
    <w:rsid w:val="EFEFD472"/>
    <w:rsid w:val="EFF3F5FD"/>
    <w:rsid w:val="EFFF2399"/>
    <w:rsid w:val="F03EDB30"/>
    <w:rsid w:val="F0539098"/>
    <w:rsid w:val="F07570BD"/>
    <w:rsid w:val="F215F21F"/>
    <w:rsid w:val="F279B823"/>
    <w:rsid w:val="F2F786A3"/>
    <w:rsid w:val="F3E5C4A4"/>
    <w:rsid w:val="F4DDDE69"/>
    <w:rsid w:val="F7DF1F96"/>
    <w:rsid w:val="F9BE9756"/>
    <w:rsid w:val="FDF3D538"/>
    <w:rsid w:val="FF672023"/>
    <w:rsid w:val="FFBF88FA"/>
    <w:rsid w:val="FFF9D544"/>
    <w:rsid w:val="FFFF6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index 4"/>
    <w:basedOn w:val="1"/>
    <w:next w:val="1"/>
    <w:unhideWhenUsed/>
    <w:qFormat/>
    <w:uiPriority w:val="99"/>
    <w:pPr>
      <w:ind w:left="600" w:leftChars="600"/>
    </w:pPr>
    <w:rPr>
      <w:rFonts w:hint="default"/>
      <w:sz w:val="21"/>
      <w:szCs w:val="22"/>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3"/>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68"/>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22"/>
    <w:next w:val="1"/>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日期 Char"/>
    <w:link w:val="33"/>
    <w:qFormat/>
    <w:uiPriority w:val="0"/>
    <w:rPr>
      <w:kern w:val="2"/>
      <w:sz w:val="28"/>
    </w:rPr>
  </w:style>
  <w:style w:type="character" w:customStyle="1" w:styleId="69">
    <w:name w:val="标题 2 Char"/>
    <w:link w:val="3"/>
    <w:qFormat/>
    <w:uiPriority w:val="0"/>
    <w:rPr>
      <w:rFonts w:ascii="Arial" w:hAnsi="Arial" w:eastAsia="黑体"/>
      <w:b/>
      <w:kern w:val="2"/>
      <w:sz w:val="32"/>
    </w:rPr>
  </w:style>
  <w:style w:type="character" w:customStyle="1" w:styleId="70">
    <w:name w:val="标题 3 Char"/>
    <w:link w:val="4"/>
    <w:qFormat/>
    <w:uiPriority w:val="0"/>
    <w:rPr>
      <w:rFonts w:eastAsia="宋体"/>
      <w:b/>
      <w:kern w:val="2"/>
      <w:sz w:val="32"/>
      <w:lang w:val="en-US" w:eastAsia="zh-CN"/>
    </w:rPr>
  </w:style>
  <w:style w:type="character" w:customStyle="1" w:styleId="71">
    <w:name w:val="批注文字 Char"/>
    <w:link w:val="19"/>
    <w:qFormat/>
    <w:uiPriority w:val="0"/>
    <w:rPr>
      <w:sz w:val="24"/>
    </w:rPr>
  </w:style>
  <w:style w:type="character" w:customStyle="1" w:styleId="72">
    <w:name w:val="正文文本缩进 Char"/>
    <w:link w:val="23"/>
    <w:qFormat/>
    <w:uiPriority w:val="0"/>
    <w:rPr>
      <w:kern w:val="2"/>
      <w:sz w:val="44"/>
    </w:rPr>
  </w:style>
  <w:style w:type="character" w:customStyle="1" w:styleId="73">
    <w:name w:val="纯文本 Char"/>
    <w:link w:val="31"/>
    <w:qFormat/>
    <w:uiPriority w:val="0"/>
    <w:rPr>
      <w:rFonts w:ascii="宋体" w:hAnsi="Courier New"/>
      <w:kern w:val="2"/>
      <w:sz w:val="21"/>
    </w:rPr>
  </w:style>
  <w:style w:type="character" w:customStyle="1" w:styleId="74">
    <w:name w:val="正文文本缩进 2 Char"/>
    <w:link w:val="34"/>
    <w:qFormat/>
    <w:uiPriority w:val="0"/>
    <w:rPr>
      <w:kern w:val="2"/>
      <w:sz w:val="28"/>
    </w:rPr>
  </w:style>
  <w:style w:type="character" w:customStyle="1" w:styleId="75">
    <w:name w:val="脚注文本 Char"/>
    <w:link w:val="41"/>
    <w:qFormat/>
    <w:uiPriority w:val="0"/>
    <w:rPr>
      <w:kern w:val="2"/>
      <w:sz w:val="18"/>
    </w:rPr>
  </w:style>
  <w:style w:type="character" w:customStyle="1" w:styleId="76">
    <w:name w:val="批注主题 Char"/>
    <w:link w:val="55"/>
    <w:qFormat/>
    <w:uiPriority w:val="0"/>
  </w:style>
  <w:style w:type="character" w:customStyle="1" w:styleId="77">
    <w:name w:val="正文首行缩进 2 Char"/>
    <w:link w:val="57"/>
    <w:qFormat/>
    <w:uiPriority w:val="0"/>
  </w:style>
  <w:style w:type="paragraph" w:customStyle="1" w:styleId="78">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3"/>
    <w:qFormat/>
    <w:uiPriority w:val="0"/>
    <w:rPr>
      <w:rFonts w:eastAsia="宋体"/>
      <w:kern w:val="2"/>
      <w:sz w:val="18"/>
      <w:lang w:val="en-US" w:eastAsia="zh-CN"/>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 Char Char7"/>
    <w:qFormat/>
    <w:uiPriority w:val="0"/>
    <w:rPr>
      <w:rFonts w:ascii="宋体" w:hAnsi="宋体" w:eastAsia="宋体"/>
      <w:kern w:val="2"/>
      <w:sz w:val="28"/>
    </w:rPr>
  </w:style>
  <w:style w:type="character" w:customStyle="1" w:styleId="85">
    <w:name w:val="未命名11"/>
    <w:qFormat/>
    <w:uiPriority w:val="0"/>
    <w:rPr>
      <w:color w:val="77FFFF"/>
      <w:sz w:val="24"/>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文字 Char"/>
    <w:link w:val="88"/>
    <w:qFormat/>
    <w:uiPriority w:val="0"/>
    <w:rPr>
      <w:rFonts w:ascii="宋体"/>
      <w:kern w:val="2"/>
      <w:sz w:val="28"/>
    </w:rPr>
  </w:style>
  <w:style w:type="paragraph" w:customStyle="1" w:styleId="88">
    <w:name w:val="文字"/>
    <w:basedOn w:val="1"/>
    <w:link w:val="87"/>
    <w:qFormat/>
    <w:uiPriority w:val="0"/>
    <w:pPr>
      <w:tabs>
        <w:tab w:val="left" w:pos="8520"/>
      </w:tabs>
      <w:spacing w:line="312" w:lineRule="auto"/>
      <w:ind w:right="-210" w:firstLine="556"/>
    </w:pPr>
    <w:rPr>
      <w:rFonts w:ascii="宋体"/>
    </w:rPr>
  </w:style>
  <w:style w:type="character" w:customStyle="1" w:styleId="89">
    <w:name w:val="v151"/>
    <w:qFormat/>
    <w:uiPriority w:val="0"/>
    <w:rPr>
      <w:sz w:val="18"/>
    </w:rPr>
  </w:style>
  <w:style w:type="character" w:customStyle="1" w:styleId="90">
    <w:name w:val=" Char Char2"/>
    <w:qFormat/>
    <w:uiPriority w:val="0"/>
    <w:rPr>
      <w:rFonts w:eastAsia="宋体"/>
      <w:kern w:val="2"/>
      <w:sz w:val="18"/>
      <w:lang w:val="en-US" w:eastAsia="zh-CN"/>
    </w:rPr>
  </w:style>
  <w:style w:type="character" w:customStyle="1" w:styleId="91">
    <w:name w:val="Table Text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 Char Char11"/>
    <w:qFormat/>
    <w:uiPriority w:val="0"/>
    <w:rPr>
      <w:rFonts w:ascii="宋体"/>
      <w:kern w:val="2"/>
      <w:sz w:val="28"/>
    </w:rPr>
  </w:style>
  <w:style w:type="character" w:customStyle="1" w:styleId="95">
    <w:name w:val="样式 宋体"/>
    <w:qFormat/>
    <w:uiPriority w:val="0"/>
    <w:rPr>
      <w:rFonts w:ascii="宋体" w:hAnsi="宋体" w:eastAsia="宋体"/>
      <w:sz w:val="28"/>
    </w:rPr>
  </w:style>
  <w:style w:type="character" w:customStyle="1" w:styleId="96">
    <w:name w:val="正文 + 三号 Char"/>
    <w:qFormat/>
    <w:uiPriority w:val="0"/>
    <w:rPr>
      <w:rFonts w:eastAsia="宋体"/>
      <w:kern w:val="2"/>
      <w:sz w:val="21"/>
      <w:lang w:val="en-US" w:eastAsia="zh-CN"/>
    </w:rPr>
  </w:style>
  <w:style w:type="character" w:customStyle="1" w:styleId="97">
    <w:name w:val="crowed11"/>
    <w:qFormat/>
    <w:uiPriority w:val="0"/>
    <w:rPr>
      <w:rFonts w:hint="default" w:ascii="_x000B__x000C_" w:hAnsi="_x000B__x000C_"/>
      <w:sz w:val="24"/>
    </w:rPr>
  </w:style>
  <w:style w:type="character" w:customStyle="1" w:styleId="98">
    <w:name w:val="font1"/>
    <w:qFormat/>
    <w:uiPriority w:val="0"/>
    <w:rPr>
      <w:color w:val="000000"/>
      <w:sz w:val="18"/>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 Char Char4"/>
    <w:qFormat/>
    <w:uiPriority w:val="0"/>
    <w:rPr>
      <w:rFonts w:eastAsia="宋体"/>
      <w:b/>
      <w:kern w:val="2"/>
      <w:sz w:val="21"/>
      <w:lang w:val="en-US" w:eastAsia="zh-CN"/>
    </w:rPr>
  </w:style>
  <w:style w:type="character" w:customStyle="1" w:styleId="101">
    <w:name w:val="title_emph1"/>
    <w:qFormat/>
    <w:uiPriority w:val="0"/>
    <w:rPr>
      <w:rFonts w:hint="default" w:ascii="Arial" w:hAnsi="Arial"/>
      <w:b/>
      <w:sz w:val="20"/>
    </w:rPr>
  </w:style>
  <w:style w:type="character" w:customStyle="1" w:styleId="102">
    <w:name w:val=" Char Char6"/>
    <w:qFormat/>
    <w:uiPriority w:val="0"/>
    <w:rPr>
      <w:rFonts w:ascii="仿宋_GB2312" w:eastAsia="仿宋_GB2312"/>
      <w:kern w:val="2"/>
      <w:sz w:val="32"/>
    </w:rPr>
  </w:style>
  <w:style w:type="character" w:customStyle="1" w:styleId="103">
    <w:name w:val="top-det1"/>
    <w:qFormat/>
    <w:uiPriority w:val="0"/>
    <w:rPr>
      <w:b/>
      <w:color w:val="000000"/>
    </w:rPr>
  </w:style>
  <w:style w:type="character" w:customStyle="1" w:styleId="104">
    <w:name w:val=" Char Char5"/>
    <w:qFormat/>
    <w:uiPriority w:val="0"/>
    <w:rPr>
      <w:rFonts w:ascii="Arial" w:hAnsi="Arial" w:eastAsia="宋体"/>
      <w:b/>
      <w:smallCaps/>
      <w:kern w:val="28"/>
      <w:sz w:val="36"/>
      <w:lang w:val="en-US" w:eastAsia="en-US"/>
    </w:rPr>
  </w:style>
  <w:style w:type="character" w:customStyle="1" w:styleId="105">
    <w:name w:val="标书正文:  0.74 厘米 Char1"/>
    <w:qFormat/>
    <w:uiPriority w:val="0"/>
    <w:rPr>
      <w:rFonts w:eastAsia="宋体"/>
      <w:kern w:val="2"/>
      <w:sz w:val="24"/>
      <w:lang w:val="en-US" w:eastAsia="zh-CN"/>
    </w:rPr>
  </w:style>
  <w:style w:type="character" w:customStyle="1" w:styleId="106">
    <w:name w:val="Table Text Char1 Char"/>
    <w:qFormat/>
    <w:uiPriority w:val="0"/>
    <w:rPr>
      <w:rFonts w:ascii="Arial" w:hAnsi="Arial"/>
      <w:kern w:val="2"/>
      <w:sz w:val="18"/>
      <w:lang w:val="en-US" w:eastAsia="zh-CN" w:bidi="ar-SA"/>
    </w:rPr>
  </w:style>
  <w:style w:type="character" w:customStyle="1" w:styleId="107">
    <w:name w:val=" Char Char"/>
    <w:qFormat/>
    <w:uiPriority w:val="0"/>
    <w:rPr>
      <w:rFonts w:ascii="宋体" w:hAnsi="宋体" w:eastAsia="宋体"/>
      <w:kern w:val="2"/>
      <w:sz w:val="24"/>
      <w:lang w:val="en-US" w:eastAsia="zh-CN" w:bidi="ar-SA"/>
    </w:rPr>
  </w:style>
  <w:style w:type="paragraph" w:customStyle="1" w:styleId="108">
    <w:name w:val="IN Feature"/>
    <w:next w:val="10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9">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0">
    <w:name w:val="表文字"/>
    <w:qFormat/>
    <w:uiPriority w:val="0"/>
    <w:rPr>
      <w:rFonts w:ascii="宋体" w:hAnsi="Times New Roman" w:eastAsia="宋体" w:cs="Times New Roman"/>
      <w:kern w:val="2"/>
      <w:lang w:val="en-US" w:eastAsia="zh-CN" w:bidi="ar-SA"/>
    </w:rPr>
  </w:style>
  <w:style w:type="paragraph" w:customStyle="1" w:styleId="11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har1 Char Char Char"/>
    <w:basedOn w:val="1"/>
    <w:qFormat/>
    <w:uiPriority w:val="0"/>
    <w:rPr>
      <w:rFonts w:ascii="Tahoma" w:hAnsi="Tahoma"/>
      <w:sz w:val="30"/>
    </w:rPr>
  </w:style>
  <w:style w:type="paragraph" w:customStyle="1" w:styleId="114">
    <w:name w:val="二级列表"/>
    <w:basedOn w:val="115"/>
    <w:next w:val="115"/>
    <w:qFormat/>
    <w:uiPriority w:val="0"/>
    <w:pPr>
      <w:tabs>
        <w:tab w:val="left" w:pos="2120"/>
      </w:tabs>
      <w:ind w:firstLine="0" w:firstLineChars="0"/>
    </w:pPr>
    <w:rPr>
      <w:b/>
    </w:rPr>
  </w:style>
  <w:style w:type="paragraph" w:customStyle="1" w:styleId="11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6">
    <w:name w:val="00"/>
    <w:basedOn w:val="1"/>
    <w:qFormat/>
    <w:uiPriority w:val="0"/>
    <w:pPr>
      <w:autoSpaceDE w:val="0"/>
      <w:autoSpaceDN w:val="0"/>
      <w:adjustRightInd w:val="0"/>
      <w:jc w:val="left"/>
    </w:pPr>
    <w:rPr>
      <w:rFonts w:ascii="黑体" w:eastAsia="黑体"/>
      <w:b/>
      <w:kern w:val="0"/>
      <w:sz w:val="20"/>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内容标题"/>
    <w:basedOn w:val="17"/>
    <w:qFormat/>
    <w:uiPriority w:val="0"/>
    <w:rPr>
      <w:rFonts w:ascii="Tahoma" w:hAnsi="Tahoma"/>
      <w:sz w:val="24"/>
    </w:rPr>
  </w:style>
  <w:style w:type="paragraph" w:customStyle="1" w:styleId="1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0">
    <w:name w:val="表头"/>
    <w:basedOn w:val="121"/>
    <w:qFormat/>
    <w:uiPriority w:val="0"/>
    <w:pPr>
      <w:jc w:val="center"/>
    </w:pPr>
    <w:rPr>
      <w:b/>
      <w:bCs/>
    </w:rPr>
  </w:style>
  <w:style w:type="paragraph" w:customStyle="1" w:styleId="121">
    <w:name w:val="表格正文"/>
    <w:basedOn w:val="1"/>
    <w:qFormat/>
    <w:uiPriority w:val="0"/>
    <w:rPr>
      <w:rFonts w:ascii="Calibri" w:hAnsi="Calibri" w:eastAsia="仿宋" w:cs="宋体"/>
      <w:sz w:val="24"/>
    </w:rPr>
  </w:style>
  <w:style w:type="paragraph" w:customStyle="1" w:styleId="122">
    <w:name w:val="正文1"/>
    <w:basedOn w:val="1"/>
    <w:qFormat/>
    <w:uiPriority w:val="0"/>
    <w:pPr>
      <w:spacing w:line="300" w:lineRule="auto"/>
      <w:ind w:firstLine="200" w:firstLineChars="200"/>
    </w:pPr>
    <w:rPr>
      <w:sz w:val="24"/>
    </w:rPr>
  </w:style>
  <w:style w:type="paragraph" w:customStyle="1" w:styleId="12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8">
    <w:name w:val="Title - Date"/>
    <w:basedOn w:val="54"/>
    <w:next w:val="1"/>
    <w:qFormat/>
    <w:uiPriority w:val="0"/>
    <w:pPr>
      <w:spacing w:before="240" w:beforeLines="0" w:beforeAutospacing="0" w:after="720" w:afterLines="0" w:afterAutospacing="0"/>
    </w:pPr>
    <w:rPr>
      <w:sz w:val="28"/>
    </w:rPr>
  </w:style>
  <w:style w:type="paragraph" w:customStyle="1" w:styleId="12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1">
    <w:name w:val=" Char1 Char Char Char"/>
    <w:basedOn w:val="1"/>
    <w:qFormat/>
    <w:uiPriority w:val="0"/>
    <w:rPr>
      <w:rFonts w:ascii="Tahoma" w:hAnsi="Tahoma"/>
      <w:sz w:val="24"/>
    </w:rPr>
  </w:style>
  <w:style w:type="paragraph" w:customStyle="1" w:styleId="132">
    <w:name w:val=" Char1"/>
    <w:basedOn w:val="1"/>
    <w:qFormat/>
    <w:uiPriority w:val="0"/>
    <w:rPr>
      <w:sz w:val="21"/>
    </w:rPr>
  </w:style>
  <w:style w:type="paragraph" w:customStyle="1" w:styleId="133">
    <w:name w:val="表头样式"/>
    <w:basedOn w:val="1"/>
    <w:qFormat/>
    <w:uiPriority w:val="0"/>
    <w:pPr>
      <w:autoSpaceDE w:val="0"/>
      <w:autoSpaceDN w:val="0"/>
      <w:adjustRightInd w:val="0"/>
      <w:spacing w:line="360" w:lineRule="auto"/>
      <w:jc w:val="left"/>
    </w:pPr>
    <w:rPr>
      <w:b/>
      <w:kern w:val="0"/>
      <w:sz w:val="21"/>
    </w:rPr>
  </w:style>
  <w:style w:type="paragraph" w:customStyle="1" w:styleId="134">
    <w:name w:val="样式 正文缩进正文（首行缩进两字）表正文正文非缩进特点标题4段1 + 首行缩进:  2 字符"/>
    <w:basedOn w:val="15"/>
    <w:qFormat/>
    <w:uiPriority w:val="0"/>
    <w:pPr>
      <w:ind w:firstLine="480" w:firstLineChars="200"/>
    </w:pPr>
  </w:style>
  <w:style w:type="paragraph" w:customStyle="1" w:styleId="135">
    <w:name w:val="样式4"/>
    <w:basedOn w:val="5"/>
    <w:qFormat/>
    <w:uiPriority w:val="0"/>
    <w:pPr>
      <w:adjustRightInd w:val="0"/>
      <w:snapToGrid w:val="0"/>
    </w:pPr>
  </w:style>
  <w:style w:type="paragraph" w:customStyle="1" w:styleId="136">
    <w:name w:val="Body Text Indent 2"/>
    <w:basedOn w:val="1"/>
    <w:qFormat/>
    <w:uiPriority w:val="0"/>
    <w:pPr>
      <w:adjustRightInd w:val="0"/>
      <w:spacing w:before="120" w:beforeLines="0" w:beforeAutospacing="0"/>
      <w:ind w:firstLine="420"/>
      <w:textAlignment w:val="baseline"/>
    </w:pPr>
    <w:rPr>
      <w:sz w:val="24"/>
    </w:rPr>
  </w:style>
  <w:style w:type="paragraph" w:customStyle="1" w:styleId="137">
    <w:name w:val="首行缩进 1"/>
    <w:basedOn w:val="1"/>
    <w:qFormat/>
    <w:uiPriority w:val="0"/>
    <w:pPr>
      <w:spacing w:after="120" w:afterLines="0" w:afterAutospacing="0" w:line="360" w:lineRule="auto"/>
      <w:ind w:firstLine="200" w:firstLineChars="200"/>
    </w:pPr>
    <w:rPr>
      <w:sz w:val="24"/>
    </w:rPr>
  </w:style>
  <w:style w:type="paragraph" w:customStyle="1" w:styleId="138">
    <w:name w:val="样式 首行缩进:  0.74 厘米"/>
    <w:basedOn w:val="1"/>
    <w:qFormat/>
    <w:uiPriority w:val="0"/>
    <w:pPr>
      <w:spacing w:line="360" w:lineRule="auto"/>
      <w:ind w:firstLine="420"/>
    </w:pPr>
    <w:rPr>
      <w:sz w:val="24"/>
    </w:rPr>
  </w:style>
  <w:style w:type="paragraph" w:customStyle="1" w:styleId="13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1">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2">
    <w:name w:val="Title - Revision"/>
    <w:basedOn w:val="54"/>
    <w:qFormat/>
    <w:uiPriority w:val="0"/>
    <w:pPr>
      <w:spacing w:before="720" w:beforeLines="0" w:beforeAutospacing="0"/>
    </w:pPr>
  </w:style>
  <w:style w:type="paragraph" w:customStyle="1" w:styleId="143">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5">
    <w:name w:val="1"/>
    <w:basedOn w:val="1"/>
    <w:next w:val="31"/>
    <w:qFormat/>
    <w:uiPriority w:val="0"/>
    <w:rPr>
      <w:rFonts w:ascii="宋体" w:hAnsi="Courier New"/>
      <w:sz w:val="21"/>
    </w:rPr>
  </w:style>
  <w:style w:type="paragraph" w:customStyle="1" w:styleId="146">
    <w:name w:val="Table Contents"/>
    <w:basedOn w:val="22"/>
    <w:qFormat/>
    <w:uiPriority w:val="0"/>
    <w:pPr>
      <w:suppressAutoHyphens/>
      <w:jc w:val="left"/>
    </w:pPr>
    <w:rPr>
      <w:rFonts w:ascii="Times New Roman" w:eastAsia="Times New Roman"/>
      <w:kern w:val="0"/>
      <w:sz w:val="24"/>
    </w:rPr>
  </w:style>
  <w:style w:type="paragraph" w:customStyle="1" w:styleId="14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9">
    <w:name w:val="Char Char Char Char Char Char Char"/>
    <w:basedOn w:val="17"/>
    <w:qFormat/>
    <w:uiPriority w:val="0"/>
    <w:rPr>
      <w:rFonts w:ascii="宋体" w:hAnsi="Tahom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标题无"/>
    <w:basedOn w:val="1"/>
    <w:qFormat/>
    <w:uiPriority w:val="0"/>
    <w:pPr>
      <w:spacing w:line="360" w:lineRule="auto"/>
    </w:pPr>
    <w:rPr>
      <w:sz w:val="24"/>
    </w:rPr>
  </w:style>
  <w:style w:type="paragraph" w:customStyle="1" w:styleId="15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53">
    <w:name w:val="二级条标题"/>
    <w:basedOn w:val="154"/>
    <w:next w:val="156"/>
    <w:qFormat/>
    <w:uiPriority w:val="0"/>
    <w:pPr>
      <w:ind w:left="840"/>
      <w:outlineLvl w:val="3"/>
    </w:pPr>
  </w:style>
  <w:style w:type="paragraph" w:customStyle="1" w:styleId="154">
    <w:name w:val="一级条标题"/>
    <w:basedOn w:val="155"/>
    <w:next w:val="156"/>
    <w:qFormat/>
    <w:uiPriority w:val="0"/>
    <w:pPr>
      <w:numPr>
        <w:ilvl w:val="1"/>
        <w:numId w:val="0"/>
      </w:numPr>
      <w:spacing w:before="0" w:beforeLines="0" w:beforeAutospacing="0" w:after="0" w:afterLines="0" w:afterAutospacing="0"/>
      <w:ind w:left="525"/>
      <w:outlineLvl w:val="2"/>
    </w:pPr>
    <w:rPr>
      <w:sz w:val="21"/>
    </w:rPr>
  </w:style>
  <w:style w:type="paragraph" w:customStyle="1" w:styleId="155">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8">
    <w:name w:val="关键词"/>
    <w:basedOn w:val="1"/>
    <w:next w:val="1"/>
    <w:qFormat/>
    <w:uiPriority w:val="0"/>
    <w:pPr>
      <w:spacing w:line="360" w:lineRule="auto"/>
    </w:pPr>
    <w:rPr>
      <w:rFonts w:eastAsia="黑体"/>
      <w:sz w:val="20"/>
    </w:rPr>
  </w:style>
  <w:style w:type="paragraph" w:customStyle="1" w:styleId="159">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_Style 157"/>
    <w:qFormat/>
    <w:uiPriority w:val="0"/>
    <w:rPr>
      <w:rFonts w:ascii="Times New Roman" w:hAnsi="Times New Roman" w:eastAsia="宋体" w:cs="Times New Roman"/>
      <w:kern w:val="2"/>
      <w:sz w:val="21"/>
      <w:lang w:val="en-US" w:eastAsia="zh-CN" w:bidi="ar-SA"/>
    </w:rPr>
  </w:style>
  <w:style w:type="paragraph" w:customStyle="1" w:styleId="16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3">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8">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9">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0">
    <w:name w:val="样式1xz"/>
    <w:basedOn w:val="1"/>
    <w:qFormat/>
    <w:uiPriority w:val="0"/>
    <w:pPr>
      <w:tabs>
        <w:tab w:val="left" w:pos="1050"/>
        <w:tab w:val="right" w:leader="dot" w:pos="8296"/>
      </w:tabs>
    </w:pPr>
    <w:rPr>
      <w:caps/>
      <w:spacing w:val="20"/>
      <w:sz w:val="24"/>
    </w:rPr>
  </w:style>
  <w:style w:type="paragraph" w:customStyle="1" w:styleId="171">
    <w:name w:val="样式 宋体 五号 行距: 单倍行距"/>
    <w:basedOn w:val="1"/>
    <w:qFormat/>
    <w:uiPriority w:val="0"/>
    <w:pPr>
      <w:adjustRightInd w:val="0"/>
      <w:jc w:val="left"/>
    </w:pPr>
    <w:rPr>
      <w:rFonts w:ascii="宋体" w:hAnsi="宋体"/>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Char"/>
    <w:basedOn w:val="1"/>
    <w:qFormat/>
    <w:uiPriority w:val="0"/>
    <w:pPr>
      <w:spacing w:line="240" w:lineRule="atLeast"/>
      <w:ind w:left="420" w:firstLine="420"/>
    </w:pPr>
    <w:rPr>
      <w:kern w:val="0"/>
      <w:sz w:val="21"/>
    </w:rPr>
  </w:style>
  <w:style w:type="paragraph" w:customStyle="1" w:styleId="17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5">
    <w:name w:val="Note"/>
    <w:basedOn w:val="1"/>
    <w:qFormat/>
    <w:uiPriority w:val="0"/>
    <w:pPr>
      <w:pBdr>
        <w:top w:val="single" w:color="auto" w:sz="12" w:space="3"/>
        <w:bottom w:val="single" w:color="auto" w:sz="12" w:space="3"/>
      </w:pBdr>
      <w:spacing w:line="360" w:lineRule="auto"/>
    </w:pPr>
    <w:rPr>
      <w:sz w:val="24"/>
    </w:rPr>
  </w:style>
  <w:style w:type="paragraph" w:customStyle="1" w:styleId="176">
    <w:name w:val=" Char"/>
    <w:basedOn w:val="1"/>
    <w:qFormat/>
    <w:uiPriority w:val="0"/>
    <w:pPr>
      <w:spacing w:line="240" w:lineRule="atLeast"/>
      <w:ind w:left="420" w:firstLine="420"/>
    </w:pPr>
    <w:rPr>
      <w:kern w:val="0"/>
      <w:sz w:val="21"/>
    </w:rPr>
  </w:style>
  <w:style w:type="paragraph" w:customStyle="1" w:styleId="177">
    <w:name w:val=" Char Char Char"/>
    <w:basedOn w:val="1"/>
    <w:qFormat/>
    <w:uiPriority w:val="0"/>
    <w:rPr>
      <w:rFonts w:ascii="Tahoma" w:hAnsi="Tahoma"/>
      <w:sz w:val="24"/>
    </w:rPr>
  </w:style>
  <w:style w:type="paragraph" w:customStyle="1" w:styleId="178">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9">
    <w:name w:val="标书正文:  0.74 厘米"/>
    <w:basedOn w:val="1"/>
    <w:qFormat/>
    <w:uiPriority w:val="0"/>
    <w:pPr>
      <w:snapToGrid w:val="0"/>
      <w:spacing w:line="360" w:lineRule="auto"/>
      <w:ind w:firstLine="420"/>
    </w:pPr>
    <w:rPr>
      <w:sz w:val="24"/>
    </w:rPr>
  </w:style>
  <w:style w:type="paragraph" w:customStyle="1" w:styleId="180">
    <w:name w:val=" Char Char 字元 字元 字元 Char Char Char Char"/>
    <w:basedOn w:val="1"/>
    <w:qFormat/>
    <w:uiPriority w:val="0"/>
    <w:pPr>
      <w:adjustRightInd w:val="0"/>
      <w:spacing w:line="360" w:lineRule="auto"/>
    </w:pPr>
    <w:rPr>
      <w:kern w:val="0"/>
      <w:sz w:val="24"/>
    </w:rPr>
  </w:style>
  <w:style w:type="paragraph" w:customStyle="1" w:styleId="181">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2">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 Char Char14 Char Char"/>
    <w:basedOn w:val="1"/>
    <w:qFormat/>
    <w:uiPriority w:val="0"/>
    <w:rPr>
      <w:sz w:val="21"/>
      <w:szCs w:val="24"/>
    </w:rPr>
  </w:style>
  <w:style w:type="paragraph" w:customStyle="1" w:styleId="185">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6">
    <w:name w:val="可研正文"/>
    <w:basedOn w:val="22"/>
    <w:qFormat/>
    <w:uiPriority w:val="0"/>
    <w:pPr>
      <w:adjustRightInd w:val="0"/>
      <w:snapToGrid w:val="0"/>
      <w:spacing w:line="440" w:lineRule="exact"/>
      <w:ind w:firstLine="567"/>
    </w:pPr>
    <w:rPr>
      <w:sz w:val="28"/>
    </w:rPr>
  </w:style>
  <w:style w:type="paragraph" w:customStyle="1" w:styleId="187">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8">
    <w:name w:val="首行缩进"/>
    <w:basedOn w:val="1"/>
    <w:qFormat/>
    <w:uiPriority w:val="0"/>
    <w:pPr>
      <w:numPr>
        <w:ilvl w:val="0"/>
        <w:numId w:val="8"/>
      </w:numPr>
      <w:spacing w:line="360" w:lineRule="auto"/>
    </w:pPr>
    <w:rPr>
      <w:rFonts w:eastAsia="仿宋_GB2312"/>
    </w:rPr>
  </w:style>
  <w:style w:type="paragraph" w:customStyle="1" w:styleId="18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0">
    <w:name w:val="正文 + 三号"/>
    <w:basedOn w:val="1"/>
    <w:qFormat/>
    <w:uiPriority w:val="0"/>
    <w:rPr>
      <w:sz w:val="21"/>
    </w:rPr>
  </w:style>
  <w:style w:type="paragraph" w:customStyle="1" w:styleId="191">
    <w:name w:val=" Char Char1 Char"/>
    <w:basedOn w:val="1"/>
    <w:qFormat/>
    <w:uiPriority w:val="0"/>
    <w:rPr>
      <w:rFonts w:ascii="Tahoma" w:hAnsi="Tahoma"/>
      <w:sz w:val="24"/>
      <w:szCs w:val="24"/>
    </w:rPr>
  </w:style>
  <w:style w:type="paragraph" w:customStyle="1" w:styleId="19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6">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8">
    <w:name w:val="摘要"/>
    <w:basedOn w:val="1"/>
    <w:next w:val="3"/>
    <w:qFormat/>
    <w:uiPriority w:val="0"/>
    <w:pPr>
      <w:spacing w:line="360" w:lineRule="auto"/>
    </w:pPr>
    <w:rPr>
      <w:rFonts w:eastAsia="黑体"/>
      <w:sz w:val="20"/>
    </w:rPr>
  </w:style>
  <w:style w:type="paragraph" w:customStyle="1" w:styleId="19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0">
    <w:name w:val="正文（首行不缩进）"/>
    <w:basedOn w:val="1"/>
    <w:qFormat/>
    <w:uiPriority w:val="0"/>
    <w:pPr>
      <w:autoSpaceDE w:val="0"/>
      <w:autoSpaceDN w:val="0"/>
      <w:adjustRightInd w:val="0"/>
      <w:spacing w:line="360" w:lineRule="auto"/>
      <w:jc w:val="left"/>
    </w:pPr>
    <w:rPr>
      <w:kern w:val="0"/>
      <w:sz w:val="21"/>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4">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5">
    <w:name w:val=" Char2 Char Char Char Char Char Char"/>
    <w:basedOn w:val="1"/>
    <w:qFormat/>
    <w:uiPriority w:val="0"/>
    <w:rPr>
      <w:rFonts w:ascii="仿宋_GB2312"/>
      <w:b/>
      <w:sz w:val="30"/>
    </w:rPr>
  </w:style>
  <w:style w:type="paragraph" w:customStyle="1" w:styleId="206">
    <w:name w:val="简单回函地址"/>
    <w:basedOn w:val="1"/>
    <w:qFormat/>
    <w:uiPriority w:val="0"/>
    <w:pPr>
      <w:adjustRightInd w:val="0"/>
      <w:snapToGrid w:val="0"/>
      <w:spacing w:line="360" w:lineRule="auto"/>
    </w:pPr>
    <w:rPr>
      <w:sz w:val="24"/>
    </w:rPr>
  </w:style>
  <w:style w:type="paragraph" w:customStyle="1" w:styleId="207">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9">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1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2">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13">
    <w:name w:val="文本1"/>
    <w:basedOn w:val="1"/>
    <w:qFormat/>
    <w:uiPriority w:val="0"/>
    <w:pPr>
      <w:adjustRightInd w:val="0"/>
      <w:spacing w:line="312" w:lineRule="atLeast"/>
      <w:jc w:val="center"/>
      <w:textAlignment w:val="baseline"/>
    </w:pPr>
    <w:rPr>
      <w:kern w:val="0"/>
      <w:sz w:val="18"/>
    </w:rPr>
  </w:style>
  <w:style w:type="paragraph" w:customStyle="1" w:styleId="214">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7">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20">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2">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3">
    <w:name w:val="af"/>
    <w:basedOn w:val="1"/>
    <w:qFormat/>
    <w:uiPriority w:val="0"/>
    <w:pPr>
      <w:widowControl/>
      <w:spacing w:line="300" w:lineRule="atLeast"/>
      <w:jc w:val="left"/>
    </w:pPr>
    <w:rPr>
      <w:rFonts w:ascii="宋体" w:hAnsi="宋体"/>
      <w:kern w:val="0"/>
      <w:sz w:val="18"/>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9">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qFormat/>
    <w:uiPriority w:val="0"/>
    <w:rPr>
      <w:rFonts w:ascii="Tahoma" w:hAnsi="Tahoma"/>
      <w:sz w:val="24"/>
    </w:rPr>
  </w:style>
  <w:style w:type="paragraph" w:customStyle="1" w:styleId="231">
    <w:name w:val="编号正文"/>
    <w:basedOn w:val="201"/>
    <w:qFormat/>
    <w:uiPriority w:val="0"/>
    <w:pPr>
      <w:snapToGrid/>
      <w:spacing w:line="360" w:lineRule="auto"/>
      <w:ind w:left="1407" w:hanging="1047"/>
      <w:jc w:val="left"/>
    </w:pPr>
    <w:rPr>
      <w:rFonts w:eastAsia="仿宋_GB2312"/>
    </w:rPr>
  </w:style>
  <w:style w:type="paragraph" w:customStyle="1" w:styleId="232">
    <w:name w:val="表格内文字"/>
    <w:basedOn w:val="31"/>
    <w:qFormat/>
    <w:uiPriority w:val="0"/>
    <w:pPr>
      <w:adjustRightInd w:val="0"/>
    </w:pPr>
    <w:rPr>
      <w:color w:val="000000"/>
      <w:lang w:val="en-GB"/>
    </w:rPr>
  </w:style>
  <w:style w:type="paragraph" w:customStyle="1" w:styleId="233">
    <w:name w:val="样式 行距: 1.5 倍行距1"/>
    <w:basedOn w:val="1"/>
    <w:qFormat/>
    <w:uiPriority w:val="0"/>
    <w:pPr>
      <w:snapToGrid w:val="0"/>
    </w:pPr>
    <w:rPr>
      <w:sz w:val="21"/>
    </w:rPr>
  </w:style>
  <w:style w:type="paragraph" w:customStyle="1" w:styleId="234">
    <w:name w:val=" Char Char Char Char Char Char Char"/>
    <w:basedOn w:val="1"/>
    <w:qFormat/>
    <w:uiPriority w:val="0"/>
    <w:rPr>
      <w:rFonts w:ascii="Tahoma" w:hAnsi="Tahoma"/>
      <w:sz w:val="24"/>
    </w:rPr>
  </w:style>
  <w:style w:type="paragraph" w:customStyle="1" w:styleId="235">
    <w:name w:val="表格文本"/>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qFormat/>
    <w:uiPriority w:val="0"/>
    <w:pPr>
      <w:adjustRightInd w:val="0"/>
      <w:spacing w:before="40" w:beforeLines="0" w:beforeAutospacing="0" w:after="40" w:afterLines="0" w:afterAutospacing="0"/>
    </w:pPr>
    <w:rPr>
      <w:sz w:val="24"/>
    </w:rPr>
  </w:style>
  <w:style w:type="paragraph" w:customStyle="1" w:styleId="23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qFormat/>
    <w:uiPriority w:val="0"/>
    <w:pPr>
      <w:tabs>
        <w:tab w:val="left" w:pos="360"/>
      </w:tabs>
    </w:pPr>
    <w:rPr>
      <w:sz w:val="24"/>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41">
    <w:name w:val="TOC1"/>
    <w:basedOn w:val="1"/>
    <w:next w:val="1"/>
    <w:qFormat/>
    <w:uiPriority w:val="0"/>
    <w:pPr>
      <w:spacing w:line="180" w:lineRule="auto"/>
      <w:jc w:val="center"/>
    </w:pPr>
    <w:rPr>
      <w:sz w:val="30"/>
    </w:rPr>
  </w:style>
  <w:style w:type="character" w:customStyle="1" w:styleId="242">
    <w:name w:val="font51"/>
    <w:basedOn w:val="60"/>
    <w:qFormat/>
    <w:uiPriority w:val="0"/>
    <w:rPr>
      <w:rFonts w:hint="eastAsia" w:ascii="宋体" w:hAnsi="宋体" w:eastAsia="宋体" w:cs="宋体"/>
      <w:color w:val="000000"/>
      <w:sz w:val="20"/>
      <w:szCs w:val="20"/>
      <w:u w:val="none"/>
    </w:rPr>
  </w:style>
  <w:style w:type="character" w:customStyle="1" w:styleId="243">
    <w:name w:val="font101"/>
    <w:basedOn w:val="60"/>
    <w:qFormat/>
    <w:uiPriority w:val="0"/>
    <w:rPr>
      <w:rFonts w:ascii="Arial" w:hAnsi="Arial" w:cs="Arial"/>
      <w:color w:val="000000"/>
      <w:sz w:val="20"/>
      <w:szCs w:val="20"/>
      <w:u w:val="none"/>
    </w:rPr>
  </w:style>
  <w:style w:type="character" w:customStyle="1" w:styleId="244">
    <w:name w:val="font21"/>
    <w:basedOn w:val="60"/>
    <w:qFormat/>
    <w:uiPriority w:val="0"/>
    <w:rPr>
      <w:rFonts w:hint="eastAsia" w:ascii="宋体" w:hAnsi="宋体" w:eastAsia="宋体" w:cs="宋体"/>
      <w:color w:val="000000"/>
      <w:sz w:val="20"/>
      <w:szCs w:val="20"/>
      <w:u w:val="none"/>
    </w:rPr>
  </w:style>
  <w:style w:type="character" w:customStyle="1" w:styleId="245">
    <w:name w:val="font91"/>
    <w:basedOn w:val="60"/>
    <w:qFormat/>
    <w:uiPriority w:val="0"/>
    <w:rPr>
      <w:rFonts w:hint="eastAsia" w:ascii="宋体" w:hAnsi="宋体" w:eastAsia="宋体" w:cs="宋体"/>
      <w:color w:val="000000"/>
      <w:sz w:val="20"/>
      <w:szCs w:val="20"/>
      <w:u w:val="none"/>
    </w:rPr>
  </w:style>
  <w:style w:type="character" w:customStyle="1" w:styleId="246">
    <w:name w:val="font121"/>
    <w:basedOn w:val="60"/>
    <w:qFormat/>
    <w:uiPriority w:val="0"/>
    <w:rPr>
      <w:rFonts w:ascii="Arial" w:hAnsi="Arial" w:cs="Arial"/>
      <w:color w:val="000000"/>
      <w:sz w:val="20"/>
      <w:szCs w:val="20"/>
      <w:u w:val="none"/>
    </w:rPr>
  </w:style>
  <w:style w:type="character" w:customStyle="1" w:styleId="247">
    <w:name w:val="font71"/>
    <w:basedOn w:val="60"/>
    <w:qFormat/>
    <w:uiPriority w:val="0"/>
    <w:rPr>
      <w:rFonts w:hint="eastAsia" w:ascii="宋体" w:hAnsi="宋体" w:eastAsia="宋体" w:cs="宋体"/>
      <w:color w:val="000000"/>
      <w:sz w:val="20"/>
      <w:szCs w:val="20"/>
      <w:u w:val="none"/>
    </w:rPr>
  </w:style>
  <w:style w:type="character" w:customStyle="1" w:styleId="248">
    <w:name w:val="font131"/>
    <w:basedOn w:val="60"/>
    <w:qFormat/>
    <w:uiPriority w:val="0"/>
    <w:rPr>
      <w:rFonts w:hint="eastAsia" w:ascii="宋体" w:hAnsi="宋体" w:eastAsia="宋体" w:cs="宋体"/>
      <w:color w:val="FF0000"/>
      <w:sz w:val="20"/>
      <w:szCs w:val="20"/>
      <w:u w:val="none"/>
    </w:rPr>
  </w:style>
  <w:style w:type="character" w:customStyle="1" w:styleId="249">
    <w:name w:val="font41"/>
    <w:basedOn w:val="60"/>
    <w:qFormat/>
    <w:uiPriority w:val="0"/>
    <w:rPr>
      <w:rFonts w:ascii="微软雅黑" w:hAnsi="微软雅黑" w:eastAsia="微软雅黑" w:cs="微软雅黑"/>
      <w:color w:val="000000"/>
      <w:sz w:val="24"/>
      <w:szCs w:val="24"/>
      <w:u w:val="none"/>
    </w:rPr>
  </w:style>
  <w:style w:type="character" w:customStyle="1" w:styleId="250">
    <w:name w:val="font11"/>
    <w:basedOn w:val="60"/>
    <w:qFormat/>
    <w:uiPriority w:val="0"/>
    <w:rPr>
      <w:rFonts w:hint="eastAsia" w:ascii="宋体" w:hAnsi="宋体" w:eastAsia="宋体" w:cs="宋体"/>
      <w:color w:val="000000"/>
      <w:sz w:val="24"/>
      <w:szCs w:val="24"/>
      <w:u w:val="none"/>
    </w:rPr>
  </w:style>
  <w:style w:type="character" w:customStyle="1" w:styleId="251">
    <w:name w:val="font01"/>
    <w:basedOn w:val="6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11561</Words>
  <Characters>13634</Characters>
  <Lines>162</Lines>
  <Paragraphs>45</Paragraphs>
  <TotalTime>28</TotalTime>
  <ScaleCrop>false</ScaleCrop>
  <LinksUpToDate>false</LinksUpToDate>
  <CharactersWithSpaces>13904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2022-07-10T08:39:00Z</dcterms:created>
  <dc:creator>罗成</dc:creator>
  <cp:lastModifiedBy>Administrator</cp:lastModifiedBy>
  <cp:lastPrinted>2025-08-05T16:36:00Z</cp:lastPrinted>
  <dcterms:modified xsi:type="dcterms:W3CDTF">2025-08-06T06:55:07Z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D94BAE593655AF4086C79168B8C48BA0_43</vt:lpwstr>
  </property>
  <property fmtid="{D5CDD505-2E9C-101B-9397-08002B2CF9AE}" pid="4" name="KSOTemplateDocerSaveRecord">
    <vt:lpwstr>eyJoZGlkIjoiOWE3NjhkZGNhMjQyMjEzYTM2ZWFjNmZmZTU4OTIyMDUiLCJ1c2VySWQiOiIxMTUwMDgwMDcyIn0=</vt:lpwstr>
  </property>
</Properties>
</file>