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F75C9">
      <w:pPr>
        <w:spacing w:line="1600" w:lineRule="exact"/>
        <w:jc w:val="center"/>
        <w:rPr>
          <w:rFonts w:asciiTheme="minorEastAsia" w:hAnsiTheme="minorEastAsia" w:eastAsiaTheme="minorEastAsia" w:cstheme="minorEastAsia"/>
          <w:color w:val="000000" w:themeColor="text1"/>
          <w:sz w:val="72"/>
          <w:szCs w:val="72"/>
          <w14:textFill>
            <w14:solidFill>
              <w14:schemeClr w14:val="tx1"/>
            </w14:solidFill>
          </w14:textFill>
        </w:rPr>
      </w:pPr>
      <w:r>
        <w:rPr>
          <w:rFonts w:hint="eastAsia" w:asciiTheme="minorEastAsia" w:hAnsiTheme="minorEastAsia" w:eastAsiaTheme="minorEastAsia" w:cstheme="minorEastAsia"/>
          <w:color w:val="000000" w:themeColor="text1"/>
          <w:sz w:val="72"/>
          <w:szCs w:val="72"/>
          <w14:textFill>
            <w14:solidFill>
              <w14:schemeClr w14:val="tx1"/>
            </w14:solidFill>
          </w14:textFill>
        </w:rPr>
        <w:t>网上</w:t>
      </w:r>
      <w:r>
        <w:rPr>
          <w:rFonts w:hint="eastAsia" w:asciiTheme="minorEastAsia" w:hAnsiTheme="minorEastAsia" w:eastAsiaTheme="minorEastAsia" w:cstheme="minorEastAsia"/>
          <w:color w:val="000000" w:themeColor="text1"/>
          <w:sz w:val="72"/>
          <w:szCs w:val="72"/>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72"/>
          <w:szCs w:val="72"/>
          <w14:textFill>
            <w14:solidFill>
              <w14:schemeClr w14:val="tx1"/>
            </w14:solidFill>
          </w14:textFill>
        </w:rPr>
        <w:t>采购文件</w:t>
      </w:r>
    </w:p>
    <w:p w14:paraId="02FD99CA">
      <w:pPr>
        <w:spacing w:line="700" w:lineRule="exact"/>
        <w:jc w:val="center"/>
        <w:rPr>
          <w:rFonts w:asciiTheme="minorEastAsia" w:hAnsiTheme="minorEastAsia" w:eastAsiaTheme="minorEastAsia" w:cstheme="minorEastAsia"/>
          <w:color w:val="000000" w:themeColor="text1"/>
          <w:sz w:val="32"/>
          <w14:textFill>
            <w14:solidFill>
              <w14:schemeClr w14:val="tx1"/>
            </w14:solidFill>
          </w14:textFill>
        </w:rPr>
      </w:pPr>
    </w:p>
    <w:p w14:paraId="75D80A4A">
      <w:pPr>
        <w:rPr>
          <w:rFonts w:asciiTheme="minorEastAsia" w:hAnsiTheme="minorEastAsia" w:eastAsiaTheme="minorEastAsia" w:cstheme="minorEastAsia"/>
          <w:color w:val="000000" w:themeColor="text1"/>
          <w14:textFill>
            <w14:solidFill>
              <w14:schemeClr w14:val="tx1"/>
            </w14:solidFill>
          </w14:textFill>
        </w:rPr>
      </w:pPr>
    </w:p>
    <w:p w14:paraId="4C48BDA6">
      <w:pPr>
        <w:spacing w:line="700" w:lineRule="exact"/>
        <w:jc w:val="center"/>
        <w:rPr>
          <w:rFonts w:asciiTheme="minorEastAsia" w:hAnsiTheme="minorEastAsia" w:eastAsiaTheme="minorEastAsia" w:cstheme="minorEastAsia"/>
          <w:color w:val="000000" w:themeColor="text1"/>
          <w:sz w:val="32"/>
          <w14:textFill>
            <w14:solidFill>
              <w14:schemeClr w14:val="tx1"/>
            </w14:solidFill>
          </w14:textFill>
        </w:rPr>
      </w:pPr>
    </w:p>
    <w:p w14:paraId="40F35A60">
      <w:pPr>
        <w:spacing w:line="700" w:lineRule="exact"/>
        <w:jc w:val="center"/>
        <w:rPr>
          <w:rFonts w:asciiTheme="minorEastAsia" w:hAnsiTheme="minorEastAsia" w:eastAsiaTheme="minorEastAsia" w:cstheme="minorEastAsia"/>
          <w:color w:val="000000" w:themeColor="text1"/>
          <w:sz w:val="32"/>
          <w14:textFill>
            <w14:solidFill>
              <w14:schemeClr w14:val="tx1"/>
            </w14:solidFill>
          </w14:textFill>
        </w:rPr>
      </w:pPr>
    </w:p>
    <w:p w14:paraId="218AA97F">
      <w:pPr>
        <w:pStyle w:val="9"/>
        <w:rPr>
          <w:rFonts w:asciiTheme="minorEastAsia" w:hAnsiTheme="minorEastAsia" w:eastAsiaTheme="minorEastAsia" w:cstheme="minorEastAsia"/>
          <w:color w:val="000000" w:themeColor="text1"/>
          <w:sz w:val="32"/>
          <w14:textFill>
            <w14:solidFill>
              <w14:schemeClr w14:val="tx1"/>
            </w14:solidFill>
          </w14:textFill>
        </w:rPr>
      </w:pPr>
    </w:p>
    <w:p w14:paraId="2BCF1ABE">
      <w:pPr>
        <w:pStyle w:val="20"/>
        <w:ind w:left="560"/>
        <w:rPr>
          <w:rFonts w:asciiTheme="minorEastAsia" w:hAnsiTheme="minorEastAsia" w:eastAsiaTheme="minorEastAsia" w:cstheme="minorEastAsia"/>
          <w:color w:val="000000" w:themeColor="text1"/>
          <w:sz w:val="32"/>
          <w14:textFill>
            <w14:solidFill>
              <w14:schemeClr w14:val="tx1"/>
            </w14:solidFill>
          </w14:textFill>
        </w:rPr>
      </w:pPr>
    </w:p>
    <w:p w14:paraId="0665B043">
      <w:pPr>
        <w:pStyle w:val="9"/>
        <w:rPr>
          <w:rFonts w:asciiTheme="minorEastAsia" w:hAnsiTheme="minorEastAsia" w:eastAsiaTheme="minorEastAsia" w:cstheme="minorEastAsia"/>
          <w:color w:val="000000" w:themeColor="text1"/>
          <w:sz w:val="32"/>
          <w14:textFill>
            <w14:solidFill>
              <w14:schemeClr w14:val="tx1"/>
            </w14:solidFill>
          </w14:textFill>
        </w:rPr>
      </w:pPr>
    </w:p>
    <w:p w14:paraId="0AE999C5">
      <w:pPr>
        <w:pStyle w:val="20"/>
        <w:ind w:left="560"/>
        <w:rPr>
          <w:rFonts w:asciiTheme="minorEastAsia" w:hAnsiTheme="minorEastAsia" w:eastAsiaTheme="minorEastAsia" w:cstheme="minorEastAsia"/>
          <w:color w:val="000000" w:themeColor="text1"/>
          <w14:textFill>
            <w14:solidFill>
              <w14:schemeClr w14:val="tx1"/>
            </w14:solidFill>
          </w14:textFill>
        </w:rPr>
      </w:pPr>
    </w:p>
    <w:p w14:paraId="4C2C05DF">
      <w:pPr>
        <w:spacing w:line="700" w:lineRule="exact"/>
        <w:ind w:left="2880" w:hanging="2880" w:hangingChars="800"/>
        <w:jc w:val="left"/>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sz w:val="36"/>
          <w:szCs w:val="36"/>
          <w14:textFill>
            <w14:solidFill>
              <w14:schemeClr w14:val="tx1"/>
            </w14:solidFill>
          </w14:textFill>
        </w:rPr>
        <w:t xml:space="preserve">      项目名称：</w:t>
      </w:r>
      <w:r>
        <w:rPr>
          <w:rFonts w:hint="eastAsia" w:asciiTheme="minorEastAsia" w:hAnsiTheme="minorEastAsia" w:eastAsiaTheme="minorEastAsia" w:cstheme="minorEastAsia"/>
          <w:color w:val="000000" w:themeColor="text1"/>
          <w:sz w:val="36"/>
          <w:szCs w:val="36"/>
          <w:lang w:eastAsia="zh-CN"/>
          <w14:textFill>
            <w14:solidFill>
              <w14:schemeClr w14:val="tx1"/>
            </w14:solidFill>
          </w14:textFill>
        </w:rPr>
        <w:t>设施设备改造项目</w:t>
      </w:r>
      <w:r>
        <w:rPr>
          <w:rFonts w:hint="eastAsia" w:asciiTheme="minorEastAsia" w:hAnsiTheme="minorEastAsia" w:eastAsiaTheme="minorEastAsia" w:cstheme="minorEastAsia"/>
          <w:color w:val="000000" w:themeColor="text1"/>
          <w:sz w:val="36"/>
          <w:szCs w:val="36"/>
          <w14:textFill>
            <w14:solidFill>
              <w14:schemeClr w14:val="tx1"/>
            </w14:solidFill>
          </w14:textFill>
        </w:rPr>
        <w:tab/>
      </w:r>
    </w:p>
    <w:p w14:paraId="0C64BB03">
      <w:pPr>
        <w:spacing w:line="500" w:lineRule="exact"/>
        <w:rPr>
          <w:rFonts w:asciiTheme="minorEastAsia" w:hAnsiTheme="minorEastAsia" w:eastAsiaTheme="minorEastAsia" w:cstheme="minorEastAsia"/>
          <w:color w:val="000000" w:themeColor="text1"/>
          <w:sz w:val="36"/>
          <w:szCs w:val="36"/>
          <w14:textFill>
            <w14:solidFill>
              <w14:schemeClr w14:val="tx1"/>
            </w14:solidFill>
          </w14:textFill>
        </w:rPr>
      </w:pPr>
    </w:p>
    <w:p w14:paraId="32A9E8EA">
      <w:pPr>
        <w:spacing w:line="500" w:lineRule="exact"/>
        <w:ind w:firstLine="1080" w:firstLineChars="300"/>
        <w:rPr>
          <w:rFonts w:hint="eastAsia" w:asciiTheme="minorEastAsia" w:hAnsiTheme="minorEastAsia" w:eastAsiaTheme="minorEastAsia" w:cstheme="minorEastAsia"/>
          <w:color w:val="000000" w:themeColor="text1"/>
          <w:sz w:val="36"/>
          <w:szCs w:val="36"/>
          <w:lang w:eastAsia="zh-CN"/>
          <w14:textFill>
            <w14:solidFill>
              <w14:schemeClr w14:val="tx1"/>
            </w14:solidFill>
          </w14:textFill>
        </w:rPr>
      </w:pPr>
      <w:r>
        <w:rPr>
          <w:rFonts w:hint="eastAsia" w:asciiTheme="minorEastAsia" w:hAnsiTheme="minorEastAsia" w:eastAsiaTheme="minorEastAsia" w:cstheme="minorEastAsia"/>
          <w:color w:val="000000" w:themeColor="text1"/>
          <w:sz w:val="36"/>
          <w:szCs w:val="36"/>
          <w14:textFill>
            <w14:solidFill>
              <w14:schemeClr w14:val="tx1"/>
            </w14:solidFill>
          </w14:textFill>
        </w:rPr>
        <w:t>采购人：</w:t>
      </w:r>
      <w:r>
        <w:rPr>
          <w:rFonts w:hint="eastAsia" w:asciiTheme="minorEastAsia" w:hAnsiTheme="minorEastAsia" w:eastAsiaTheme="minorEastAsia" w:cstheme="minorEastAsia"/>
          <w:color w:val="000000" w:themeColor="text1"/>
          <w:sz w:val="36"/>
          <w:szCs w:val="36"/>
          <w:lang w:eastAsia="zh-CN"/>
          <w14:textFill>
            <w14:solidFill>
              <w14:schemeClr w14:val="tx1"/>
            </w14:solidFill>
          </w14:textFill>
        </w:rPr>
        <w:t>彭水苗族土家族自治县第三小学校</w:t>
      </w:r>
    </w:p>
    <w:p w14:paraId="400DC339">
      <w:pPr>
        <w:pStyle w:val="9"/>
        <w:rPr>
          <w:rFonts w:asciiTheme="minorEastAsia" w:hAnsiTheme="minorEastAsia" w:eastAsiaTheme="minorEastAsia" w:cstheme="minorEastAsia"/>
          <w:color w:val="000000" w:themeColor="text1"/>
          <w14:textFill>
            <w14:solidFill>
              <w14:schemeClr w14:val="tx1"/>
            </w14:solidFill>
          </w14:textFill>
        </w:rPr>
      </w:pPr>
    </w:p>
    <w:p w14:paraId="2D688B18">
      <w:pPr>
        <w:spacing w:line="500" w:lineRule="exact"/>
        <w:ind w:firstLine="1080" w:firstLineChars="300"/>
        <w:rPr>
          <w:rFonts w:hint="eastAsia" w:asciiTheme="minorEastAsia" w:hAnsiTheme="minorEastAsia" w:eastAsiaTheme="minorEastAsia" w:cstheme="minorEastAsia"/>
          <w:color w:val="000000" w:themeColor="text1"/>
          <w:sz w:val="36"/>
          <w:szCs w:val="36"/>
          <w:lang w:eastAsia="zh-CN"/>
          <w14:textFill>
            <w14:solidFill>
              <w14:schemeClr w14:val="tx1"/>
            </w14:solidFill>
          </w14:textFill>
        </w:rPr>
      </w:pPr>
      <w:r>
        <w:rPr>
          <w:rFonts w:hint="eastAsia" w:asciiTheme="minorEastAsia" w:hAnsiTheme="minorEastAsia" w:eastAsiaTheme="minorEastAsia" w:cstheme="minorEastAsia"/>
          <w:color w:val="000000" w:themeColor="text1"/>
          <w:sz w:val="36"/>
          <w:szCs w:val="36"/>
          <w14:textFill>
            <w14:solidFill>
              <w14:schemeClr w14:val="tx1"/>
            </w14:solidFill>
          </w14:textFill>
        </w:rPr>
        <w:t>采购代理机构：</w:t>
      </w:r>
      <w:r>
        <w:rPr>
          <w:rFonts w:hint="eastAsia" w:asciiTheme="minorEastAsia" w:hAnsiTheme="minorEastAsia" w:eastAsiaTheme="minorEastAsia" w:cstheme="minorEastAsia"/>
          <w:color w:val="000000" w:themeColor="text1"/>
          <w:sz w:val="36"/>
          <w:szCs w:val="36"/>
          <w:lang w:eastAsia="zh-CN"/>
          <w14:textFill>
            <w14:solidFill>
              <w14:schemeClr w14:val="tx1"/>
            </w14:solidFill>
          </w14:textFill>
        </w:rPr>
        <w:t>重庆吉联晟项目管理有限公司</w:t>
      </w:r>
    </w:p>
    <w:p w14:paraId="4888F489">
      <w:pPr>
        <w:spacing w:line="500" w:lineRule="exact"/>
        <w:jc w:val="center"/>
        <w:rPr>
          <w:rFonts w:asciiTheme="minorEastAsia" w:hAnsiTheme="minorEastAsia" w:eastAsiaTheme="minorEastAsia" w:cstheme="minorEastAsia"/>
          <w:color w:val="000000" w:themeColor="text1"/>
          <w:sz w:val="36"/>
          <w:szCs w:val="36"/>
          <w14:textFill>
            <w14:solidFill>
              <w14:schemeClr w14:val="tx1"/>
            </w14:solidFill>
          </w14:textFill>
        </w:rPr>
      </w:pPr>
    </w:p>
    <w:p w14:paraId="03331405">
      <w:pPr>
        <w:jc w:val="center"/>
        <w:rPr>
          <w:rFonts w:asciiTheme="minorEastAsia" w:hAnsiTheme="minorEastAsia" w:eastAsiaTheme="minorEastAsia" w:cstheme="minorEastAsia"/>
          <w:color w:val="000000" w:themeColor="text1"/>
          <w:sz w:val="44"/>
          <w:szCs w:val="28"/>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r>
        <w:rPr>
          <w:rFonts w:hint="eastAsia" w:asciiTheme="minorEastAsia" w:hAnsiTheme="minorEastAsia" w:eastAsiaTheme="minorEastAsia" w:cstheme="minorEastAsia"/>
          <w:color w:val="000000" w:themeColor="text1"/>
          <w:sz w:val="36"/>
          <w:szCs w:val="36"/>
          <w14:textFill>
            <w14:solidFill>
              <w14:schemeClr w14:val="tx1"/>
            </w14:solidFill>
          </w14:textFill>
        </w:rPr>
        <w:t xml:space="preserve">  二〇二</w:t>
      </w:r>
      <w:r>
        <w:rPr>
          <w:rFonts w:hint="eastAsia" w:asciiTheme="minorEastAsia" w:hAnsiTheme="minorEastAsia" w:eastAsiaTheme="minorEastAsia" w:cstheme="minorEastAsia"/>
          <w:color w:val="000000" w:themeColor="text1"/>
          <w:sz w:val="36"/>
          <w:szCs w:val="36"/>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 w:val="36"/>
          <w:szCs w:val="36"/>
          <w14:textFill>
            <w14:solidFill>
              <w14:schemeClr w14:val="tx1"/>
            </w14:solidFill>
          </w14:textFill>
        </w:rPr>
        <w:t>年</w:t>
      </w:r>
      <w:r>
        <w:rPr>
          <w:rFonts w:hint="eastAsia" w:asciiTheme="minorEastAsia" w:hAnsiTheme="minorEastAsia" w:eastAsiaTheme="minorEastAsia" w:cstheme="minorEastAsia"/>
          <w:color w:val="000000" w:themeColor="text1"/>
          <w:sz w:val="36"/>
          <w:szCs w:val="36"/>
          <w:lang w:val="en-US" w:eastAsia="zh-CN"/>
          <w14:textFill>
            <w14:solidFill>
              <w14:schemeClr w14:val="tx1"/>
            </w14:solidFill>
          </w14:textFill>
        </w:rPr>
        <w:t>五</w:t>
      </w:r>
      <w:bookmarkStart w:id="173" w:name="_GoBack"/>
      <w:bookmarkEnd w:id="173"/>
      <w:r>
        <w:rPr>
          <w:rFonts w:hint="eastAsia" w:asciiTheme="minorEastAsia" w:hAnsiTheme="minorEastAsia" w:eastAsiaTheme="minorEastAsia" w:cstheme="minorEastAsia"/>
          <w:color w:val="000000" w:themeColor="text1"/>
          <w:sz w:val="36"/>
          <w:szCs w:val="36"/>
          <w14:textFill>
            <w14:solidFill>
              <w14:schemeClr w14:val="tx1"/>
            </w14:solidFill>
          </w14:textFill>
        </w:rPr>
        <w:t>月</w:t>
      </w:r>
    </w:p>
    <w:p w14:paraId="45648A87">
      <w:pPr>
        <w:spacing w:line="480" w:lineRule="exact"/>
        <w:outlineLvl w:val="0"/>
        <w:rPr>
          <w:rFonts w:asciiTheme="minorEastAsia" w:hAnsiTheme="minorEastAsia" w:eastAsiaTheme="minorEastAsia" w:cstheme="minorEastAsia"/>
          <w:b/>
          <w:bCs/>
          <w:color w:val="000000" w:themeColor="text1"/>
          <w:sz w:val="44"/>
          <w:szCs w:val="44"/>
          <w14:textFill>
            <w14:solidFill>
              <w14:schemeClr w14:val="tx1"/>
            </w14:solidFill>
          </w14:textFill>
        </w:rPr>
      </w:pPr>
    </w:p>
    <w:p w14:paraId="16A8DE2A">
      <w:pPr>
        <w:spacing w:line="480" w:lineRule="exact"/>
        <w:jc w:val="center"/>
        <w:outlineLvl w:val="0"/>
        <w:rPr>
          <w:rFonts w:asciiTheme="minorEastAsia" w:hAnsiTheme="minorEastAsia" w:eastAsiaTheme="minorEastAsia" w:cstheme="minorEastAsia"/>
          <w:b/>
          <w:bCs/>
          <w:color w:val="000000" w:themeColor="text1"/>
          <w:sz w:val="44"/>
          <w:szCs w:val="44"/>
          <w14:textFill>
            <w14:solidFill>
              <w14:schemeClr w14:val="tx1"/>
            </w14:solidFill>
          </w14:textFill>
        </w:rPr>
      </w:pPr>
    </w:p>
    <w:p w14:paraId="698176B6">
      <w:pPr>
        <w:spacing w:line="480" w:lineRule="exact"/>
        <w:jc w:val="center"/>
        <w:outlineLvl w:val="0"/>
        <w:rPr>
          <w:rFonts w:asciiTheme="minorEastAsia" w:hAnsiTheme="minorEastAsia" w:eastAsiaTheme="minorEastAsia" w:cstheme="minorEastAsia"/>
          <w:color w:val="000000" w:themeColor="text1"/>
          <w:sz w:val="44"/>
          <w:szCs w:val="28"/>
          <w14:textFill>
            <w14:solidFill>
              <w14:schemeClr w14:val="tx1"/>
            </w14:solidFill>
          </w14:textFill>
        </w:rPr>
      </w:pPr>
      <w:r>
        <w:rPr>
          <w:rFonts w:hint="eastAsia" w:asciiTheme="minorEastAsia" w:hAnsiTheme="minorEastAsia" w:eastAsiaTheme="minorEastAsia" w:cstheme="minorEastAsia"/>
          <w:color w:val="000000" w:themeColor="text1"/>
          <w:sz w:val="44"/>
          <w:szCs w:val="28"/>
          <w14:textFill>
            <w14:solidFill>
              <w14:schemeClr w14:val="tx1"/>
            </w14:solidFill>
          </w14:textFill>
        </w:rPr>
        <w:t>目   录</w:t>
      </w:r>
    </w:p>
    <w:p w14:paraId="6B037572">
      <w:pPr>
        <w:pStyle w:val="20"/>
        <w:tabs>
          <w:tab w:val="right" w:leader="dot" w:pos="9412"/>
        </w:tabs>
        <w:ind w:left="56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TOC \o "1-3" \h \z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"_Toc5782"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30"/>
          <w14:textFill>
            <w14:solidFill>
              <w14:schemeClr w14:val="tx1"/>
            </w14:solidFill>
          </w14:textFill>
        </w:rPr>
        <w:t xml:space="preserve">第一篇  </w:t>
      </w:r>
      <w:r>
        <w:rPr>
          <w:rFonts w:hint="eastAsia" w:asciiTheme="minorEastAsia" w:hAnsiTheme="minorEastAsia" w:eastAsiaTheme="minorEastAsia" w:cstheme="minorEastAsia"/>
          <w:color w:val="000000" w:themeColor="text1"/>
          <w:szCs w:val="30"/>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Cs w:val="30"/>
          <w14:textFill>
            <w14:solidFill>
              <w14:schemeClr w14:val="tx1"/>
            </w14:solidFill>
          </w14:textFill>
        </w:rPr>
        <w:t>邀请书</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_Toc5782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- 2 -</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14:textFill>
            <w14:solidFill>
              <w14:schemeClr w14:val="tx1"/>
            </w14:solidFill>
          </w14:textFill>
        </w:rPr>
        <w:fldChar w:fldCharType="end"/>
      </w:r>
    </w:p>
    <w:p w14:paraId="17BF5BCA">
      <w:pPr>
        <w:pStyle w:val="20"/>
        <w:tabs>
          <w:tab w:val="right" w:leader="dot" w:pos="9412"/>
        </w:tabs>
        <w:ind w:left="560"/>
        <w:rPr>
          <w:rFonts w:asciiTheme="minorEastAsia" w:hAnsiTheme="minorEastAsia" w:eastAsiaTheme="minorEastAsia" w:cstheme="minorEastAsia"/>
          <w:color w:val="000000" w:themeColor="text1"/>
          <w14:textFill>
            <w14:solidFill>
              <w14:schemeClr w14:val="tx1"/>
            </w14:solidFill>
          </w14:textFill>
        </w:rPr>
      </w:pPr>
    </w:p>
    <w:p w14:paraId="4846E532">
      <w:pPr>
        <w:pStyle w:val="20"/>
        <w:tabs>
          <w:tab w:val="right" w:leader="dot" w:pos="9412"/>
        </w:tabs>
        <w:ind w:left="560"/>
        <w:rPr>
          <w:rFonts w:asciiTheme="minorEastAsia" w:hAnsiTheme="minorEastAsia" w:eastAsiaTheme="minorEastAsia" w:cstheme="minorEastAsia"/>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"_Toc22229"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30"/>
          <w14:textFill>
            <w14:solidFill>
              <w14:schemeClr w14:val="tx1"/>
            </w14:solidFill>
          </w14:textFill>
        </w:rPr>
        <w:t>第二篇  项目服务需求</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_Toc22229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- 4 -</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14:textFill>
            <w14:solidFill>
              <w14:schemeClr w14:val="tx1"/>
            </w14:solidFill>
          </w14:textFill>
        </w:rPr>
        <w:fldChar w:fldCharType="end"/>
      </w:r>
    </w:p>
    <w:p w14:paraId="0C83333F">
      <w:pPr>
        <w:pStyle w:val="12"/>
        <w:tabs>
          <w:tab w:val="right" w:leader="dot" w:pos="9412"/>
        </w:tabs>
        <w:ind w:left="1120"/>
        <w:rPr>
          <w:rFonts w:asciiTheme="minorEastAsia" w:hAnsiTheme="minorEastAsia" w:eastAsiaTheme="minorEastAsia" w:cstheme="minorEastAsia"/>
          <w:color w:val="000000" w:themeColor="text1"/>
          <w14:textFill>
            <w14:solidFill>
              <w14:schemeClr w14:val="tx1"/>
            </w14:solidFill>
          </w14:textFill>
        </w:rPr>
      </w:pPr>
    </w:p>
    <w:p w14:paraId="0E3120C6">
      <w:pPr>
        <w:pStyle w:val="20"/>
        <w:tabs>
          <w:tab w:val="right" w:leader="dot" w:pos="9412"/>
        </w:tabs>
        <w:ind w:left="560"/>
        <w:rPr>
          <w:rFonts w:asciiTheme="minorEastAsia" w:hAnsiTheme="minorEastAsia" w:eastAsiaTheme="minorEastAsia" w:cstheme="minorEastAsia"/>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"_Toc18369"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30"/>
          <w14:textFill>
            <w14:solidFill>
              <w14:schemeClr w14:val="tx1"/>
            </w14:solidFill>
          </w14:textFill>
        </w:rPr>
        <w:t>第三篇  项目商务需求</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_Toc18369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- 6 -</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14:textFill>
            <w14:solidFill>
              <w14:schemeClr w14:val="tx1"/>
            </w14:solidFill>
          </w14:textFill>
        </w:rPr>
        <w:fldChar w:fldCharType="end"/>
      </w:r>
    </w:p>
    <w:p w14:paraId="09DA08C9">
      <w:pPr>
        <w:pStyle w:val="20"/>
        <w:tabs>
          <w:tab w:val="right" w:leader="dot" w:pos="9412"/>
        </w:tabs>
        <w:ind w:left="560"/>
        <w:rPr>
          <w:rFonts w:asciiTheme="minorEastAsia" w:hAnsiTheme="minorEastAsia" w:eastAsiaTheme="minorEastAsia" w:cstheme="minorEastAsia"/>
          <w:color w:val="000000" w:themeColor="text1"/>
          <w14:textFill>
            <w14:solidFill>
              <w14:schemeClr w14:val="tx1"/>
            </w14:solidFill>
          </w14:textFill>
        </w:rPr>
      </w:pPr>
    </w:p>
    <w:p w14:paraId="76F7E80C">
      <w:pPr>
        <w:pStyle w:val="20"/>
        <w:tabs>
          <w:tab w:val="right" w:leader="dot" w:pos="9412"/>
        </w:tabs>
        <w:ind w:left="560"/>
        <w:rPr>
          <w:rFonts w:asciiTheme="minorEastAsia" w:hAnsiTheme="minorEastAsia" w:eastAsiaTheme="minorEastAsia" w:cstheme="minorEastAsia"/>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"_Toc25291"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30"/>
          <w14:textFill>
            <w14:solidFill>
              <w14:schemeClr w14:val="tx1"/>
            </w14:solidFill>
          </w14:textFill>
        </w:rPr>
        <w:t>第四篇  开标程序及方法、评审标准、无效响应和</w:t>
      </w:r>
      <w:r>
        <w:rPr>
          <w:rFonts w:hint="eastAsia" w:asciiTheme="minorEastAsia" w:hAnsiTheme="minorEastAsia" w:eastAsiaTheme="minorEastAsia" w:cstheme="minorEastAsia"/>
          <w:color w:val="000000" w:themeColor="text1"/>
          <w:szCs w:val="36"/>
          <w14:textFill>
            <w14:solidFill>
              <w14:schemeClr w14:val="tx1"/>
            </w14:solidFill>
          </w14:textFill>
        </w:rPr>
        <w:t>采购终止</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_Toc25291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- 9 -</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14:textFill>
            <w14:solidFill>
              <w14:schemeClr w14:val="tx1"/>
            </w14:solidFill>
          </w14:textFill>
        </w:rPr>
        <w:fldChar w:fldCharType="end"/>
      </w:r>
    </w:p>
    <w:p w14:paraId="1324713F">
      <w:pPr>
        <w:pStyle w:val="20"/>
        <w:tabs>
          <w:tab w:val="right" w:leader="dot" w:pos="9412"/>
        </w:tabs>
        <w:ind w:left="560"/>
        <w:rPr>
          <w:rFonts w:asciiTheme="minorEastAsia" w:hAnsiTheme="minorEastAsia" w:eastAsiaTheme="minorEastAsia" w:cstheme="minorEastAsia"/>
          <w:color w:val="000000" w:themeColor="text1"/>
          <w:szCs w:val="24"/>
          <w14:textFill>
            <w14:solidFill>
              <w14:schemeClr w14:val="tx1"/>
            </w14:solidFill>
          </w14:textFill>
        </w:rPr>
      </w:pPr>
    </w:p>
    <w:p w14:paraId="154136EE">
      <w:pPr>
        <w:pStyle w:val="20"/>
        <w:tabs>
          <w:tab w:val="right" w:leader="dot" w:pos="9412"/>
        </w:tabs>
        <w:ind w:left="560"/>
        <w:rPr>
          <w:rFonts w:asciiTheme="minorEastAsia" w:hAnsiTheme="minorEastAsia" w:eastAsiaTheme="minorEastAsia" w:cstheme="minorEastAsia"/>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"_Toc18369"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30"/>
          <w14:textFill>
            <w14:solidFill>
              <w14:schemeClr w14:val="tx1"/>
            </w14:solidFill>
          </w14:textFill>
        </w:rPr>
        <w:t>第五篇  供应商须知</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_Toc18369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- 6 -</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14:textFill>
            <w14:solidFill>
              <w14:schemeClr w14:val="tx1"/>
            </w14:solidFill>
          </w14:textFill>
        </w:rPr>
        <w:fldChar w:fldCharType="end"/>
      </w:r>
    </w:p>
    <w:p w14:paraId="481EAB0A">
      <w:pPr>
        <w:pStyle w:val="20"/>
        <w:tabs>
          <w:tab w:val="right" w:leader="dot" w:pos="9412"/>
        </w:tabs>
        <w:ind w:left="560"/>
        <w:rPr>
          <w:rFonts w:asciiTheme="minorEastAsia" w:hAnsiTheme="minorEastAsia" w:eastAsiaTheme="minorEastAsia" w:cstheme="minorEastAsia"/>
          <w:color w:val="000000" w:themeColor="text1"/>
          <w14:textFill>
            <w14:solidFill>
              <w14:schemeClr w14:val="tx1"/>
            </w14:solidFill>
          </w14:textFill>
        </w:rPr>
      </w:pPr>
    </w:p>
    <w:p w14:paraId="5C7439B3">
      <w:pPr>
        <w:pStyle w:val="20"/>
        <w:tabs>
          <w:tab w:val="right" w:leader="dot" w:pos="9412"/>
        </w:tabs>
        <w:ind w:left="560"/>
        <w:rPr>
          <w:rFonts w:asciiTheme="minorEastAsia" w:hAnsiTheme="minorEastAsia" w:eastAsiaTheme="minorEastAsia" w:cstheme="minorEastAsia"/>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"_Toc13963"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30"/>
          <w14:textFill>
            <w14:solidFill>
              <w14:schemeClr w14:val="tx1"/>
            </w14:solidFill>
          </w14:textFill>
        </w:rPr>
        <w:t>第六篇  合同草案条款</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_Toc13963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- 16 -</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14:textFill>
            <w14:solidFill>
              <w14:schemeClr w14:val="tx1"/>
            </w14:solidFill>
          </w14:textFill>
        </w:rPr>
        <w:fldChar w:fldCharType="end"/>
      </w:r>
    </w:p>
    <w:p w14:paraId="70C081F7">
      <w:pPr>
        <w:pStyle w:val="20"/>
        <w:tabs>
          <w:tab w:val="right" w:leader="dot" w:pos="9412"/>
        </w:tabs>
        <w:ind w:left="560"/>
        <w:rPr>
          <w:rFonts w:asciiTheme="minorEastAsia" w:hAnsiTheme="minorEastAsia" w:eastAsiaTheme="minorEastAsia" w:cstheme="minorEastAsia"/>
          <w:color w:val="000000" w:themeColor="text1"/>
          <w:szCs w:val="24"/>
          <w14:textFill>
            <w14:solidFill>
              <w14:schemeClr w14:val="tx1"/>
            </w14:solidFill>
          </w14:textFill>
        </w:rPr>
      </w:pPr>
    </w:p>
    <w:p w14:paraId="055F3CB3">
      <w:pPr>
        <w:pStyle w:val="20"/>
        <w:tabs>
          <w:tab w:val="right" w:leader="dot" w:pos="9412"/>
        </w:tabs>
        <w:ind w:left="560"/>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"_Toc23115"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30"/>
          <w14:textFill>
            <w14:solidFill>
              <w14:schemeClr w14:val="tx1"/>
            </w14:solidFill>
          </w14:textFill>
        </w:rPr>
        <w:t>第七篇  响应文件格式要求</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17</w:t>
      </w:r>
      <w:r>
        <w:rPr>
          <w:rFonts w:hint="eastAsia" w:asciiTheme="minorEastAsia" w:hAnsiTheme="minorEastAsia" w:eastAsiaTheme="minorEastAsia" w:cstheme="minorEastAsia"/>
          <w:color w:val="000000" w:themeColor="text1"/>
          <w14:textFill>
            <w14:solidFill>
              <w14:schemeClr w14:val="tx1"/>
            </w14:solidFill>
          </w14:textFill>
        </w:rPr>
        <w:t>-</w:t>
      </w:r>
    </w:p>
    <w:p w14:paraId="4F2A5CA6">
      <w:pPr>
        <w:rPr>
          <w:rFonts w:asciiTheme="minorEastAsia" w:hAnsiTheme="minorEastAsia" w:eastAsiaTheme="minorEastAsia" w:cstheme="minorEastAsia"/>
          <w:color w:val="000000" w:themeColor="text1"/>
          <w14:textFill>
            <w14:solidFill>
              <w14:schemeClr w14:val="tx1"/>
            </w14:solidFill>
          </w14:textFill>
        </w:rPr>
      </w:pPr>
    </w:p>
    <w:p w14:paraId="01CDFC97">
      <w:pPr>
        <w:pStyle w:val="19"/>
        <w:tabs>
          <w:tab w:val="right" w:leader="dot" w:pos="9412"/>
        </w:tabs>
        <w:spacing w:line="24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"_Toc2186"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2"/>
          <w14:textFill>
            <w14:solidFill>
              <w14:schemeClr w14:val="tx1"/>
            </w14:solidFill>
          </w14:textFill>
        </w:rPr>
        <w:t>附件：报名表</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_Toc2186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- 31 -</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14:textFill>
            <w14:solidFill>
              <w14:schemeClr w14:val="tx1"/>
            </w14:solidFill>
          </w14:textFill>
        </w:rPr>
        <w:fldChar w:fldCharType="end"/>
      </w:r>
    </w:p>
    <w:p w14:paraId="0BFA710E">
      <w:pPr>
        <w:pStyle w:val="20"/>
        <w:tabs>
          <w:tab w:val="right" w:leader="dot" w:pos="9402"/>
        </w:tabs>
        <w:ind w:left="0" w:leftChars="0"/>
        <w:rPr>
          <w:rFonts w:asciiTheme="minorEastAsia" w:hAnsiTheme="minorEastAsia" w:eastAsiaTheme="minorEastAsia" w:cstheme="minorEastAsia"/>
          <w:color w:val="000000" w:themeColor="text1"/>
          <w:sz w:val="24"/>
          <w:szCs w:val="24"/>
          <w14:textFill>
            <w14:solidFill>
              <w14:schemeClr w14:val="tx1"/>
            </w14:solidFill>
          </w14:textFill>
        </w:rPr>
        <w:sectPr>
          <w:headerReference r:id="rId8" w:type="default"/>
          <w:footerReference r:id="rId9" w:type="default"/>
          <w:pgSz w:w="11907" w:h="16840"/>
          <w:pgMar w:top="1134" w:right="1191" w:bottom="1134" w:left="1304" w:header="851" w:footer="992" w:gutter="0"/>
          <w:pgNumType w:fmt="numberInDash" w:start="1"/>
          <w:cols w:space="720" w:num="1"/>
          <w:docGrid w:linePitch="381" w:charSpace="-5735"/>
        </w:sectPr>
      </w:pPr>
      <w:r>
        <w:rPr>
          <w:rFonts w:hint="eastAsia" w:asciiTheme="minorEastAsia" w:hAnsiTheme="minorEastAsia" w:eastAsiaTheme="minorEastAsia" w:cstheme="minorEastAsia"/>
          <w:color w:val="000000" w:themeColor="text1"/>
          <w:szCs w:val="24"/>
          <w14:textFill>
            <w14:solidFill>
              <w14:schemeClr w14:val="tx1"/>
            </w14:solidFill>
          </w14:textFill>
        </w:rPr>
        <w:fldChar w:fldCharType="end"/>
      </w:r>
    </w:p>
    <w:p w14:paraId="798A0CC7">
      <w:pPr>
        <w:pStyle w:val="2"/>
        <w:spacing w:before="0" w:after="0" w:line="360" w:lineRule="auto"/>
        <w:jc w:val="center"/>
        <w:rPr>
          <w:rFonts w:asciiTheme="minorEastAsia" w:hAnsiTheme="minorEastAsia" w:eastAsiaTheme="minorEastAsia" w:cstheme="minorEastAsia"/>
          <w:b w:val="0"/>
          <w:color w:val="000000" w:themeColor="text1"/>
          <w:sz w:val="36"/>
          <w:szCs w:val="30"/>
          <w14:textFill>
            <w14:solidFill>
              <w14:schemeClr w14:val="tx1"/>
            </w14:solidFill>
          </w14:textFill>
        </w:rPr>
      </w:pPr>
      <w:bookmarkStart w:id="0" w:name="_Toc11641050"/>
      <w:bookmarkStart w:id="1" w:name="_Toc12789052"/>
      <w:bookmarkStart w:id="2" w:name="_Toc5782"/>
      <w:r>
        <w:rPr>
          <w:rFonts w:hint="eastAsia" w:asciiTheme="minorEastAsia" w:hAnsiTheme="minorEastAsia" w:eastAsiaTheme="minorEastAsia" w:cstheme="minorEastAsia"/>
          <w:b w:val="0"/>
          <w:color w:val="000000" w:themeColor="text1"/>
          <w:sz w:val="36"/>
          <w:szCs w:val="30"/>
          <w14:textFill>
            <w14:solidFill>
              <w14:schemeClr w14:val="tx1"/>
            </w14:solidFill>
          </w14:textFill>
        </w:rPr>
        <w:t xml:space="preserve">第一篇  </w:t>
      </w:r>
      <w:r>
        <w:rPr>
          <w:rFonts w:hint="eastAsia" w:asciiTheme="minorEastAsia" w:hAnsiTheme="minorEastAsia" w:eastAsiaTheme="minorEastAsia" w:cstheme="minorEastAsia"/>
          <w:b w:val="0"/>
          <w:color w:val="000000" w:themeColor="text1"/>
          <w:sz w:val="36"/>
          <w:szCs w:val="30"/>
          <w:lang w:eastAsia="zh-CN"/>
          <w14:textFill>
            <w14:solidFill>
              <w14:schemeClr w14:val="tx1"/>
            </w14:solidFill>
          </w14:textFill>
        </w:rPr>
        <w:t>询比</w:t>
      </w:r>
      <w:r>
        <w:rPr>
          <w:rFonts w:hint="eastAsia" w:asciiTheme="minorEastAsia" w:hAnsiTheme="minorEastAsia" w:eastAsiaTheme="minorEastAsia" w:cstheme="minorEastAsia"/>
          <w:b w:val="0"/>
          <w:color w:val="000000" w:themeColor="text1"/>
          <w:sz w:val="36"/>
          <w:szCs w:val="30"/>
          <w14:textFill>
            <w14:solidFill>
              <w14:schemeClr w14:val="tx1"/>
            </w14:solidFill>
          </w14:textFill>
        </w:rPr>
        <w:t>邀请书</w:t>
      </w:r>
      <w:bookmarkEnd w:id="0"/>
      <w:bookmarkEnd w:id="1"/>
      <w:bookmarkEnd w:id="2"/>
    </w:p>
    <w:p w14:paraId="2E25DF90">
      <w:pPr>
        <w:pStyle w:val="15"/>
        <w:spacing w:line="46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重庆吉联晟项目管理有限公司</w:t>
      </w:r>
      <w:r>
        <w:rPr>
          <w:rFonts w:hint="eastAsia" w:asciiTheme="minorEastAsia" w:hAnsiTheme="minorEastAsia" w:eastAsiaTheme="minorEastAsia" w:cstheme="minorEastAsia"/>
          <w:color w:val="000000" w:themeColor="text1"/>
          <w:sz w:val="24"/>
          <w:szCs w:val="24"/>
          <w14:textFill>
            <w14:solidFill>
              <w14:schemeClr w14:val="tx1"/>
            </w14:solidFill>
          </w14:textFill>
        </w:rPr>
        <w:t>（以下简称：采购代理机构）受</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彭水苗族土家族自治县第三小学校</w:t>
      </w:r>
      <w:r>
        <w:rPr>
          <w:rFonts w:hint="eastAsia" w:asciiTheme="minorEastAsia" w:hAnsiTheme="minorEastAsia" w:eastAsiaTheme="minorEastAsia" w:cstheme="minorEastAsia"/>
          <w:color w:val="000000" w:themeColor="text1"/>
          <w:sz w:val="24"/>
          <w:szCs w:val="24"/>
          <w14:textFill>
            <w14:solidFill>
              <w14:schemeClr w14:val="tx1"/>
            </w14:solidFill>
          </w14:textFill>
        </w:rPr>
        <w:t>（以下简称：采购人）的委托，对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设施设备改造项目</w:t>
      </w:r>
      <w:r>
        <w:rPr>
          <w:rFonts w:hint="eastAsia" w:asciiTheme="minorEastAsia" w:hAnsiTheme="minorEastAsia" w:eastAsiaTheme="minorEastAsia" w:cstheme="minorEastAsia"/>
          <w:color w:val="000000" w:themeColor="text1"/>
          <w:sz w:val="24"/>
          <w:szCs w:val="24"/>
          <w14:textFill>
            <w14:solidFill>
              <w14:schemeClr w14:val="tx1"/>
            </w14:solidFill>
          </w14:textFill>
        </w:rPr>
        <w:t>进行网上</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采购。欢迎有资格的供应商前来参加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42BDCE01">
      <w:pPr>
        <w:pStyle w:val="3"/>
        <w:adjustRightInd w:val="0"/>
        <w:snapToGrid w:val="0"/>
        <w:spacing w:before="0" w:after="0" w:line="400" w:lineRule="exact"/>
        <w:ind w:firstLine="482" w:firstLineChars="200"/>
        <w:rPr>
          <w:rFonts w:asciiTheme="minorEastAsia" w:hAnsiTheme="minorEastAsia" w:eastAsiaTheme="minorEastAsia" w:cstheme="minorEastAsia"/>
          <w:color w:val="000000" w:themeColor="text1"/>
          <w:sz w:val="24"/>
          <w:szCs w:val="24"/>
          <w14:textFill>
            <w14:solidFill>
              <w14:schemeClr w14:val="tx1"/>
            </w14:solidFill>
          </w14:textFill>
        </w:rPr>
      </w:pPr>
      <w:bookmarkStart w:id="3" w:name="_Toc313893526"/>
      <w:bookmarkStart w:id="4" w:name="_Toc15765"/>
      <w:bookmarkStart w:id="5" w:name="_Toc22701"/>
      <w:bookmarkStart w:id="6" w:name="_Toc317775175"/>
      <w:bookmarkStart w:id="7" w:name="_Toc29871"/>
      <w:r>
        <w:rPr>
          <w:rFonts w:hint="eastAsia" w:asciiTheme="minorEastAsia" w:hAnsiTheme="minorEastAsia" w:eastAsiaTheme="minorEastAsia" w:cstheme="minorEastAsia"/>
          <w:color w:val="000000" w:themeColor="text1"/>
          <w:sz w:val="24"/>
          <w:szCs w:val="24"/>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4"/>
          <w:szCs w:val="24"/>
          <w14:textFill>
            <w14:solidFill>
              <w14:schemeClr w14:val="tx1"/>
            </w14:solidFill>
          </w14:textFill>
        </w:rPr>
        <w:t>内容</w:t>
      </w:r>
      <w:bookmarkEnd w:id="3"/>
      <w:bookmarkEnd w:id="4"/>
      <w:bookmarkEnd w:id="5"/>
      <w:bookmarkEnd w:id="6"/>
      <w:bookmarkEnd w:id="7"/>
    </w:p>
    <w:tbl>
      <w:tblPr>
        <w:tblStyle w:val="26"/>
        <w:tblW w:w="91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14"/>
        <w:gridCol w:w="2583"/>
        <w:gridCol w:w="2446"/>
      </w:tblGrid>
      <w:tr w14:paraId="11CEA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4114" w:type="dxa"/>
            <w:tcBorders>
              <w:top w:val="single" w:color="000000" w:sz="4" w:space="0"/>
              <w:left w:val="single" w:color="000000" w:sz="4" w:space="0"/>
              <w:bottom w:val="single" w:color="000000" w:sz="4" w:space="0"/>
              <w:right w:val="single" w:color="000000" w:sz="4" w:space="0"/>
            </w:tcBorders>
            <w:vAlign w:val="center"/>
          </w:tcPr>
          <w:p w14:paraId="4725E155">
            <w:pPr>
              <w:widowControl/>
              <w:snapToGrid w:val="0"/>
              <w:spacing w:line="380" w:lineRule="exact"/>
              <w:jc w:val="center"/>
              <w:textAlignment w:val="baseline"/>
              <w:rPr>
                <w:rStyle w:val="59"/>
                <w:rFonts w:asciiTheme="minorEastAsia" w:hAnsiTheme="minorEastAsia" w:eastAsiaTheme="minorEastAsia" w:cstheme="minorEastAsia"/>
                <w:b/>
                <w:bCs/>
                <w:color w:val="000000" w:themeColor="text1"/>
                <w:kern w:val="0"/>
                <w:sz w:val="21"/>
                <w:szCs w:val="21"/>
                <w14:textFill>
                  <w14:solidFill>
                    <w14:schemeClr w14:val="tx1"/>
                  </w14:solidFill>
                </w14:textFill>
              </w:rPr>
            </w:pPr>
            <w:bookmarkStart w:id="8" w:name="_Toc2620"/>
            <w:bookmarkStart w:id="9" w:name="_Toc13356"/>
            <w:bookmarkStart w:id="10" w:name="_Toc14941"/>
            <w:bookmarkStart w:id="11" w:name="_Toc373860293"/>
            <w:bookmarkStart w:id="12" w:name="_Toc317775178"/>
            <w:r>
              <w:rPr>
                <w:rStyle w:val="59"/>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项目名称</w:t>
            </w:r>
          </w:p>
        </w:tc>
        <w:tc>
          <w:tcPr>
            <w:tcW w:w="2583" w:type="dxa"/>
            <w:tcBorders>
              <w:top w:val="single" w:color="000000" w:sz="4" w:space="0"/>
              <w:left w:val="single" w:color="000000" w:sz="4" w:space="0"/>
              <w:bottom w:val="single" w:color="000000" w:sz="4" w:space="0"/>
              <w:right w:val="single" w:color="000000" w:sz="4" w:space="0"/>
            </w:tcBorders>
            <w:vAlign w:val="center"/>
          </w:tcPr>
          <w:p w14:paraId="64AF8515">
            <w:pPr>
              <w:snapToGrid w:val="0"/>
              <w:spacing w:line="380" w:lineRule="exact"/>
              <w:jc w:val="center"/>
              <w:textAlignment w:val="baseline"/>
              <w:rPr>
                <w:rStyle w:val="59"/>
                <w:rFonts w:asciiTheme="minorEastAsia" w:hAnsiTheme="minorEastAsia" w:eastAsiaTheme="minorEastAsia" w:cstheme="minorEastAsia"/>
                <w:b/>
                <w:color w:val="000000" w:themeColor="text1"/>
                <w:sz w:val="21"/>
                <w:szCs w:val="21"/>
                <w14:textFill>
                  <w14:solidFill>
                    <w14:schemeClr w14:val="tx1"/>
                  </w14:solidFill>
                </w14:textFill>
              </w:rPr>
            </w:pPr>
            <w:r>
              <w:rPr>
                <w:rStyle w:val="59"/>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最高限价（元）</w:t>
            </w:r>
          </w:p>
        </w:tc>
        <w:tc>
          <w:tcPr>
            <w:tcW w:w="2446" w:type="dxa"/>
            <w:tcBorders>
              <w:top w:val="single" w:color="000000" w:sz="4" w:space="0"/>
              <w:left w:val="single" w:color="000000" w:sz="4" w:space="0"/>
              <w:bottom w:val="single" w:color="000000" w:sz="4" w:space="0"/>
              <w:right w:val="single" w:color="000000" w:sz="4" w:space="0"/>
            </w:tcBorders>
            <w:vAlign w:val="center"/>
          </w:tcPr>
          <w:p w14:paraId="4C35EB4B">
            <w:pPr>
              <w:snapToGrid w:val="0"/>
              <w:spacing w:line="380" w:lineRule="exact"/>
              <w:jc w:val="center"/>
              <w:textAlignment w:val="baseline"/>
              <w:rPr>
                <w:rStyle w:val="59"/>
                <w:rFonts w:asciiTheme="minorEastAsia" w:hAnsiTheme="minorEastAsia" w:eastAsiaTheme="minorEastAsia" w:cstheme="minorEastAsia"/>
                <w:b/>
                <w:bCs/>
                <w:color w:val="000000" w:themeColor="text1"/>
                <w:kern w:val="0"/>
                <w:sz w:val="21"/>
                <w:szCs w:val="21"/>
                <w14:textFill>
                  <w14:solidFill>
                    <w14:schemeClr w14:val="tx1"/>
                  </w14:solidFill>
                </w14:textFill>
              </w:rPr>
            </w:pPr>
            <w:r>
              <w:rPr>
                <w:rStyle w:val="59"/>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成交供应商（名）</w:t>
            </w:r>
          </w:p>
        </w:tc>
      </w:tr>
      <w:tr w14:paraId="5F3CA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4114" w:type="dxa"/>
            <w:tcBorders>
              <w:top w:val="single" w:color="000000" w:sz="4" w:space="0"/>
              <w:left w:val="single" w:color="000000" w:sz="4" w:space="0"/>
              <w:bottom w:val="single" w:color="000000" w:sz="4" w:space="0"/>
              <w:right w:val="single" w:color="000000" w:sz="4" w:space="0"/>
            </w:tcBorders>
            <w:vAlign w:val="center"/>
          </w:tcPr>
          <w:p w14:paraId="7E094E28">
            <w:pPr>
              <w:snapToGrid w:val="0"/>
              <w:spacing w:line="380" w:lineRule="exact"/>
              <w:jc w:val="center"/>
              <w:textAlignment w:val="baseline"/>
              <w:rPr>
                <w:rStyle w:val="59"/>
                <w:rFonts w:asciiTheme="minorEastAsia" w:hAnsiTheme="minorEastAsia" w:eastAsiaTheme="minorEastAsia" w:cstheme="minorEastAsia"/>
                <w:color w:val="000000" w:themeColor="text1"/>
                <w:kern w:val="0"/>
                <w:sz w:val="21"/>
                <w:szCs w:val="21"/>
                <w14:textFill>
                  <w14:solidFill>
                    <w14:schemeClr w14:val="tx1"/>
                  </w14:solidFill>
                </w14:textFill>
              </w:rPr>
            </w:pPr>
            <w:r>
              <w:rPr>
                <w:rStyle w:val="59"/>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设施设备改造项目</w:t>
            </w: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ab/>
            </w:r>
          </w:p>
        </w:tc>
        <w:tc>
          <w:tcPr>
            <w:tcW w:w="2583" w:type="dxa"/>
            <w:tcBorders>
              <w:top w:val="single" w:color="000000" w:sz="4" w:space="0"/>
              <w:left w:val="single" w:color="000000" w:sz="4" w:space="0"/>
              <w:bottom w:val="single" w:color="000000" w:sz="4" w:space="0"/>
              <w:right w:val="single" w:color="000000" w:sz="4" w:space="0"/>
            </w:tcBorders>
            <w:vAlign w:val="center"/>
          </w:tcPr>
          <w:p w14:paraId="17FDF923">
            <w:pPr>
              <w:snapToGrid w:val="0"/>
              <w:spacing w:line="380" w:lineRule="exact"/>
              <w:jc w:val="center"/>
              <w:textAlignment w:val="center"/>
              <w:rPr>
                <w:rStyle w:val="59"/>
                <w:rFonts w:hint="default" w:asciiTheme="minorEastAsia" w:hAnsiTheme="minorEastAsia" w:eastAsiaTheme="minorEastAsia" w:cstheme="minorEastAsia"/>
                <w:color w:val="000000" w:themeColor="text1"/>
                <w:kern w:val="0"/>
                <w:sz w:val="21"/>
                <w:szCs w:val="21"/>
                <w:lang w:val="en-US"/>
                <w14:textFill>
                  <w14:solidFill>
                    <w14:schemeClr w14:val="tx1"/>
                  </w14:solidFill>
                </w14:textFill>
              </w:rPr>
            </w:pPr>
            <w:r>
              <w:rPr>
                <w:rStyle w:val="59"/>
                <w:rFonts w:hint="eastAsia" w:ascii="微软雅黑" w:hAnsi="微软雅黑" w:eastAsia="微软雅黑" w:cs="微软雅黑"/>
                <w:color w:val="000000" w:themeColor="text1"/>
                <w:kern w:val="0"/>
                <w:sz w:val="21"/>
                <w:szCs w:val="21"/>
                <w:lang w:val="en-US"/>
                <w14:textFill>
                  <w14:solidFill>
                    <w14:schemeClr w14:val="tx1"/>
                  </w14:solidFill>
                </w14:textFill>
              </w:rPr>
              <w:t>114000.00</w:t>
            </w:r>
          </w:p>
        </w:tc>
        <w:tc>
          <w:tcPr>
            <w:tcW w:w="2446" w:type="dxa"/>
            <w:tcBorders>
              <w:top w:val="single" w:color="000000" w:sz="4" w:space="0"/>
              <w:left w:val="single" w:color="000000" w:sz="4" w:space="0"/>
              <w:bottom w:val="single" w:color="000000" w:sz="4" w:space="0"/>
              <w:right w:val="single" w:color="000000" w:sz="4" w:space="0"/>
            </w:tcBorders>
            <w:vAlign w:val="center"/>
          </w:tcPr>
          <w:p w14:paraId="18B34E0E">
            <w:pPr>
              <w:snapToGrid w:val="0"/>
              <w:spacing w:line="380" w:lineRule="exact"/>
              <w:jc w:val="center"/>
              <w:textAlignment w:val="baseline"/>
              <w:rPr>
                <w:rStyle w:val="59"/>
                <w:rFonts w:asciiTheme="minorEastAsia" w:hAnsiTheme="minorEastAsia" w:eastAsiaTheme="minorEastAsia" w:cstheme="minorEastAsia"/>
                <w:b/>
                <w:color w:val="000000" w:themeColor="text1"/>
                <w:sz w:val="21"/>
                <w:szCs w:val="21"/>
                <w14:textFill>
                  <w14:solidFill>
                    <w14:schemeClr w14:val="tx1"/>
                  </w14:solidFill>
                </w14:textFill>
              </w:rPr>
            </w:pPr>
            <w:r>
              <w:rPr>
                <w:rStyle w:val="59"/>
                <w:rFonts w:hint="eastAsia" w:asciiTheme="minorEastAsia" w:hAnsiTheme="minorEastAsia" w:eastAsiaTheme="minorEastAsia" w:cstheme="minorEastAsia"/>
                <w:bCs/>
                <w:color w:val="000000" w:themeColor="text1"/>
                <w:sz w:val="21"/>
                <w:szCs w:val="21"/>
                <w14:textFill>
                  <w14:solidFill>
                    <w14:schemeClr w14:val="tx1"/>
                  </w14:solidFill>
                </w14:textFill>
              </w:rPr>
              <w:t>1</w:t>
            </w:r>
          </w:p>
        </w:tc>
      </w:tr>
    </w:tbl>
    <w:p w14:paraId="0B22BB49">
      <w:pPr>
        <w:pStyle w:val="3"/>
        <w:adjustRightInd w:val="0"/>
        <w:snapToGrid w:val="0"/>
        <w:spacing w:before="0" w:after="0" w:line="400" w:lineRule="exact"/>
        <w:ind w:firstLine="482" w:firstLineChars="200"/>
        <w:rPr>
          <w:rFonts w:asciiTheme="minorEastAsia" w:hAnsiTheme="minorEastAsia" w:eastAsiaTheme="minorEastAsia" w:cstheme="minorEastAsia"/>
          <w:color w:val="000000" w:themeColor="text1"/>
          <w:sz w:val="24"/>
          <w14:textFill>
            <w14:solidFill>
              <w14:schemeClr w14:val="tx1"/>
            </w14:solidFill>
          </w14:textFill>
        </w:rPr>
      </w:pPr>
      <w:bookmarkStart w:id="13" w:name="_Toc135210160"/>
      <w:r>
        <w:rPr>
          <w:rFonts w:hint="eastAsia" w:asciiTheme="minorEastAsia" w:hAnsiTheme="minorEastAsia" w:eastAsiaTheme="minorEastAsia" w:cstheme="minorEastAsia"/>
          <w:color w:val="000000" w:themeColor="text1"/>
          <w:sz w:val="24"/>
          <w14:textFill>
            <w14:solidFill>
              <w14:schemeClr w14:val="tx1"/>
            </w14:solidFill>
          </w14:textFill>
        </w:rPr>
        <w:t>二、资金来源</w:t>
      </w:r>
      <w:bookmarkEnd w:id="13"/>
    </w:p>
    <w:bookmarkEnd w:id="8"/>
    <w:bookmarkEnd w:id="9"/>
    <w:bookmarkEnd w:id="10"/>
    <w:p w14:paraId="3CA2D38C">
      <w:pPr>
        <w:pStyle w:val="3"/>
        <w:adjustRightInd w:val="0"/>
        <w:snapToGrid w:val="0"/>
        <w:spacing w:before="0" w:after="0" w:line="400" w:lineRule="exact"/>
        <w:ind w:firstLine="480" w:firstLineChars="20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14" w:name="_Toc6513"/>
      <w:bookmarkStart w:id="15" w:name="_Toc4130"/>
      <w:bookmarkStart w:id="16" w:name="_Toc8335"/>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2022年第一批东西部协作援助资金收回资金</w:t>
      </w:r>
    </w:p>
    <w:p w14:paraId="562E7955">
      <w:pPr>
        <w:pStyle w:val="3"/>
        <w:adjustRightInd w:val="0"/>
        <w:snapToGrid w:val="0"/>
        <w:spacing w:before="0" w:after="0" w:line="400" w:lineRule="exact"/>
        <w:ind w:firstLine="482"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三、供应商资格条件</w:t>
      </w:r>
    </w:p>
    <w:p w14:paraId="63C0F319">
      <w:pPr>
        <w:adjustRightInd w:val="0"/>
        <w:snapToGrid w:val="0"/>
        <w:spacing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供应商是指向</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4"/>
          <w14:textFill>
            <w14:solidFill>
              <w14:schemeClr w14:val="tx1"/>
            </w14:solidFill>
          </w14:textFill>
        </w:rPr>
        <w:t>人提供服务或者货物的法人、其他组织或者自然人。合格的供应商应首先符合政府采购法第二十二条规定的基本资格条件。</w:t>
      </w:r>
    </w:p>
    <w:p w14:paraId="67227BB7">
      <w:pPr>
        <w:adjustRightInd w:val="0"/>
        <w:snapToGrid w:val="0"/>
        <w:spacing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（一）基本资格条件：</w:t>
      </w:r>
    </w:p>
    <w:p w14:paraId="1CBFE714">
      <w:pPr>
        <w:adjustRightInd w:val="0"/>
        <w:snapToGrid w:val="0"/>
        <w:spacing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1、具有独立承担民事责任的能力；</w:t>
      </w:r>
    </w:p>
    <w:p w14:paraId="71AD732B">
      <w:pPr>
        <w:adjustRightInd w:val="0"/>
        <w:snapToGrid w:val="0"/>
        <w:spacing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2、具有良好的商业信誉和健全的财务会计制度；</w:t>
      </w:r>
    </w:p>
    <w:p w14:paraId="50E388A5">
      <w:pPr>
        <w:adjustRightInd w:val="0"/>
        <w:snapToGrid w:val="0"/>
        <w:spacing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3、具有履行合同所必需的设备和专业技术能力；</w:t>
      </w:r>
    </w:p>
    <w:p w14:paraId="43FB8FB8">
      <w:pPr>
        <w:adjustRightInd w:val="0"/>
        <w:snapToGrid w:val="0"/>
        <w:spacing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4、有依法缴纳税收和社会保障资金的良好记录；</w:t>
      </w:r>
    </w:p>
    <w:p w14:paraId="1A7C597D">
      <w:pPr>
        <w:adjustRightInd w:val="0"/>
        <w:snapToGrid w:val="0"/>
        <w:spacing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5、参加政府采购活动前三年内，在经营活动中没有重大违法记录；</w:t>
      </w:r>
    </w:p>
    <w:p w14:paraId="3845AEB0">
      <w:pPr>
        <w:adjustRightInd w:val="0"/>
        <w:snapToGrid w:val="0"/>
        <w:spacing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6、法律、行政法规规定的其他条件。</w:t>
      </w:r>
    </w:p>
    <w:p w14:paraId="26E7FF60">
      <w:pPr>
        <w:adjustRightInd w:val="0"/>
        <w:snapToGrid w:val="0"/>
        <w:spacing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（二）特定资格条件：无。</w:t>
      </w:r>
    </w:p>
    <w:p w14:paraId="56553F80">
      <w:pPr>
        <w:pStyle w:val="3"/>
        <w:adjustRightInd w:val="0"/>
        <w:snapToGrid w:val="0"/>
        <w:spacing w:before="0" w:after="0" w:line="400" w:lineRule="exact"/>
        <w:ind w:firstLine="482"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4"/>
          <w:szCs w:val="24"/>
          <w14:textFill>
            <w14:solidFill>
              <w14:schemeClr w14:val="tx1"/>
            </w14:solidFill>
          </w14:textFill>
        </w:rPr>
        <w:t>有关说明</w:t>
      </w:r>
      <w:bookmarkEnd w:id="11"/>
      <w:bookmarkEnd w:id="14"/>
      <w:bookmarkEnd w:id="15"/>
      <w:bookmarkEnd w:id="16"/>
    </w:p>
    <w:bookmarkEnd w:id="12"/>
    <w:p w14:paraId="1BB058D9">
      <w:pPr>
        <w:snapToGrid w:val="0"/>
        <w:spacing w:line="38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bookmarkStart w:id="17" w:name="_Toc525047163"/>
      <w:bookmarkStart w:id="18" w:name="_Toc65660336"/>
      <w:bookmarkStart w:id="19" w:name="_Toc24829"/>
      <w:bookmarkStart w:id="20" w:name="_Toc521053055"/>
      <w:bookmarkStart w:id="21" w:name="_Toc26051"/>
      <w:bookmarkStart w:id="22" w:name="_Toc25546"/>
      <w:bookmarkStart w:id="23" w:name="_Toc16269"/>
      <w:bookmarkStart w:id="24" w:name="_Toc3888"/>
      <w:bookmarkStart w:id="25" w:name="_Toc6563"/>
      <w:bookmarkStart w:id="26" w:name="_Toc102227313"/>
      <w:r>
        <w:rPr>
          <w:rFonts w:hint="eastAsia" w:asciiTheme="minorEastAsia" w:hAnsiTheme="minorEastAsia" w:eastAsiaTheme="minorEastAsia" w:cstheme="minorEastAsia"/>
          <w:color w:val="000000" w:themeColor="text1"/>
          <w:sz w:val="24"/>
          <w14:textFill>
            <w14:solidFill>
              <w14:schemeClr w14:val="tx1"/>
            </w14:solidFill>
          </w14:textFill>
        </w:rPr>
        <w:t>（一）凡有意参加</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4"/>
          <w14:textFill>
            <w14:solidFill>
              <w14:schemeClr w14:val="tx1"/>
            </w14:solidFill>
          </w14:textFill>
        </w:rPr>
        <w:t>的供应商，请在</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“行采家”</w:t>
      </w:r>
      <w:r>
        <w:rPr>
          <w:rFonts w:hint="eastAsia" w:asciiTheme="minorEastAsia" w:hAnsiTheme="minorEastAsia" w:eastAsiaTheme="minorEastAsia" w:cstheme="minorEastAsia"/>
          <w:color w:val="000000" w:themeColor="text1"/>
          <w:sz w:val="24"/>
          <w14:textFill>
            <w14:solidFill>
              <w14:schemeClr w14:val="tx1"/>
            </w14:solidFill>
          </w14:textFill>
        </w:rPr>
        <w:t>网上下载本项目</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4"/>
          <w14:textFill>
            <w14:solidFill>
              <w14:schemeClr w14:val="tx1"/>
            </w14:solidFill>
          </w14:textFill>
        </w:rPr>
        <w:t>采购文件以及图纸（若有）、澄清等</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4"/>
          <w14:textFill>
            <w14:solidFill>
              <w14:schemeClr w14:val="tx1"/>
            </w14:solidFill>
          </w14:textFill>
        </w:rPr>
        <w:t>前公布的所有项目资料，无论供应商下载或领取与否，均视为已知晓所有</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4"/>
          <w14:textFill>
            <w14:solidFill>
              <w14:schemeClr w14:val="tx1"/>
            </w14:solidFill>
          </w14:textFill>
        </w:rPr>
        <w:t>实质性要求内容。</w:t>
      </w:r>
    </w:p>
    <w:p w14:paraId="44E88C2C">
      <w:pPr>
        <w:snapToGrid w:val="0"/>
        <w:spacing w:line="38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（二）供应商须在平台上报名并按要求上传盖章后的响应文件，未按要求提供的为无效供应商。</w:t>
      </w:r>
    </w:p>
    <w:p w14:paraId="5040AF0F">
      <w:pPr>
        <w:snapToGrid w:val="0"/>
        <w:spacing w:line="38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（三）</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4"/>
          <w14:textFill>
            <w14:solidFill>
              <w14:schemeClr w14:val="tx1"/>
            </w14:solidFill>
          </w14:textFill>
        </w:rPr>
        <w:t>公告期限：自采</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4"/>
          <w14:textFill>
            <w14:solidFill>
              <w14:schemeClr w14:val="tx1"/>
            </w14:solidFill>
          </w14:textFill>
        </w:rPr>
        <w:t>告发布之日起二个工作日。</w:t>
      </w:r>
    </w:p>
    <w:p w14:paraId="3CD2363C">
      <w:pPr>
        <w:snapToGrid w:val="0"/>
        <w:spacing w:line="38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（四）报名</w:t>
      </w:r>
    </w:p>
    <w:p w14:paraId="197D6066">
      <w:pPr>
        <w:snapToGrid w:val="0"/>
        <w:spacing w:line="38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bookmarkStart w:id="27" w:name="_Toc13746"/>
      <w:bookmarkStart w:id="28" w:name="_Toc27572"/>
      <w:r>
        <w:rPr>
          <w:rFonts w:hint="eastAsia" w:asciiTheme="minorEastAsia" w:hAnsiTheme="minorEastAsia" w:eastAsiaTheme="minorEastAsia" w:cstheme="minorEastAsia"/>
          <w:color w:val="000000" w:themeColor="text1"/>
          <w:sz w:val="24"/>
          <w14:textFill>
            <w14:solidFill>
              <w14:schemeClr w14:val="tx1"/>
            </w14:solidFill>
          </w14:textFill>
        </w:rPr>
        <w:t>供应商请自行下载网上</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4"/>
          <w14:textFill>
            <w14:solidFill>
              <w14:schemeClr w14:val="tx1"/>
            </w14:solidFill>
          </w14:textFill>
        </w:rPr>
        <w:t>文件并编制响应文件</w:t>
      </w:r>
    </w:p>
    <w:p w14:paraId="170D84BD">
      <w:pPr>
        <w:snapToGrid w:val="0"/>
        <w:spacing w:line="38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在</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202</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年</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u w:val="single"/>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22</w:t>
      </w:r>
      <w:r>
        <w:rPr>
          <w:rFonts w:hint="eastAsia" w:asciiTheme="minorEastAsia" w:hAnsiTheme="minorEastAsia" w:eastAsiaTheme="minorEastAsia" w:cstheme="minorEastAsia"/>
          <w:color w:val="000000" w:themeColor="text1"/>
          <w:sz w:val="24"/>
          <w14:textFill>
            <w14:solidFill>
              <w14:schemeClr w14:val="tx1"/>
            </w14:solidFill>
          </w14:textFill>
        </w:rPr>
        <w:t>日17：00时前，供应商将《报名表》（详见附件1）（加盖供应商公章）扫描后发送至</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417103538</w:t>
      </w:r>
      <w:r>
        <w:rPr>
          <w:rFonts w:hint="eastAsia" w:asciiTheme="minorEastAsia" w:hAnsiTheme="minorEastAsia" w:eastAsiaTheme="minorEastAsia" w:cstheme="minorEastAsia"/>
          <w:color w:val="000000" w:themeColor="text1"/>
          <w:sz w:val="24"/>
          <w14:textFill>
            <w14:solidFill>
              <w14:schemeClr w14:val="tx1"/>
            </w14:solidFill>
          </w14:textFill>
        </w:rPr>
        <w:t>@qq.com （邮箱），否则其报价文件可能不会被接受。</w:t>
      </w:r>
    </w:p>
    <w:p w14:paraId="70EC884F">
      <w:pPr>
        <w:snapToGrid w:val="0"/>
        <w:spacing w:line="38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（五）供应商须满足以下二种要件，其响应文件才被接受：</w:t>
      </w:r>
    </w:p>
    <w:p w14:paraId="5D234A46">
      <w:pPr>
        <w:snapToGrid w:val="0"/>
        <w:spacing w:line="38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1.按时将报名表扫描了发送到指定邮箱</w:t>
      </w:r>
    </w:p>
    <w:p w14:paraId="1AAEE7F4">
      <w:pPr>
        <w:snapToGrid w:val="0"/>
        <w:spacing w:line="38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2.按时线上报价</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报价时需上传盖章签字后的响应文件电子文档一份；</w:t>
      </w:r>
    </w:p>
    <w:p w14:paraId="1704C940">
      <w:pPr>
        <w:snapToGrid w:val="0"/>
        <w:spacing w:line="38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（六）响应文件</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上传</w:t>
      </w:r>
      <w:r>
        <w:rPr>
          <w:rFonts w:hint="eastAsia" w:asciiTheme="minorEastAsia" w:hAnsiTheme="minorEastAsia" w:eastAsiaTheme="minorEastAsia" w:cstheme="minorEastAsia"/>
          <w:color w:val="000000" w:themeColor="text1"/>
          <w:sz w:val="24"/>
          <w14:textFill>
            <w14:solidFill>
              <w14:schemeClr w14:val="tx1"/>
            </w14:solidFill>
          </w14:textFill>
        </w:rPr>
        <w:t>时间：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202</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u w:val="single"/>
          <w14:textFill>
            <w14:solidFill>
              <w14:schemeClr w14:val="tx1"/>
            </w14:solidFill>
          </w14:textFill>
        </w:rPr>
        <w:t>年</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u w:val="single"/>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23</w:t>
      </w:r>
      <w:r>
        <w:rPr>
          <w:rFonts w:hint="eastAsia" w:asciiTheme="minorEastAsia" w:hAnsiTheme="minorEastAsia" w:eastAsiaTheme="minorEastAsia" w:cstheme="minorEastAsia"/>
          <w:color w:val="000000" w:themeColor="text1"/>
          <w:sz w:val="24"/>
          <w:u w:val="single"/>
          <w14:textFill>
            <w14:solidFill>
              <w14:schemeClr w14:val="tx1"/>
            </w14:solidFill>
          </w14:textFill>
        </w:rPr>
        <w:t>日</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4"/>
          <w:u w:val="single"/>
          <w14:textFill>
            <w14:solidFill>
              <w14:schemeClr w14:val="tx1"/>
            </w14:solidFill>
          </w14:textFill>
        </w:rPr>
        <w:t>：00-</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u w:val="single"/>
          <w14:textFill>
            <w14:solidFill>
              <w14:schemeClr w14:val="tx1"/>
            </w14:solidFill>
          </w14:textFill>
        </w:rPr>
        <w:t>:00</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5BBF7355">
      <w:pPr>
        <w:snapToGrid w:val="0"/>
        <w:spacing w:line="38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24"/>
          <w14:textFill>
            <w14:solidFill>
              <w14:schemeClr w14:val="tx1"/>
            </w14:solidFill>
          </w14:textFill>
        </w:rPr>
        <w:t xml:space="preserve">）响应文件开启时间： </w:t>
      </w:r>
      <w:r>
        <w:rPr>
          <w:rFonts w:hint="eastAsia" w:asciiTheme="minorEastAsia" w:hAnsiTheme="minorEastAsia" w:eastAsiaTheme="minorEastAsia" w:cstheme="minorEastAsia"/>
          <w:color w:val="000000" w:themeColor="text1"/>
          <w:sz w:val="24"/>
          <w:u w:val="single"/>
          <w14:textFill>
            <w14:solidFill>
              <w14:schemeClr w14:val="tx1"/>
            </w14:solidFill>
          </w14:textFill>
        </w:rPr>
        <w:t>202</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u w:val="single"/>
          <w14:textFill>
            <w14:solidFill>
              <w14:schemeClr w14:val="tx1"/>
            </w14:solidFill>
          </w14:textFill>
        </w:rPr>
        <w:t>年</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u w:val="single"/>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23</w:t>
      </w:r>
      <w:r>
        <w:rPr>
          <w:rFonts w:hint="eastAsia" w:asciiTheme="minorEastAsia" w:hAnsiTheme="minorEastAsia" w:eastAsiaTheme="minorEastAsia" w:cstheme="minorEastAsia"/>
          <w:color w:val="000000" w:themeColor="text1"/>
          <w:sz w:val="24"/>
          <w:u w:val="single"/>
          <w14:textFill>
            <w14:solidFill>
              <w14:schemeClr w14:val="tx1"/>
            </w14:solidFill>
          </w14:textFill>
        </w:rPr>
        <w:t>日</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u w:val="single"/>
          <w14:textFill>
            <w14:solidFill>
              <w14:schemeClr w14:val="tx1"/>
            </w14:solidFill>
          </w14:textFill>
        </w:rPr>
        <w:t>:00</w:t>
      </w:r>
    </w:p>
    <w:bookmarkEnd w:id="17"/>
    <w:bookmarkEnd w:id="18"/>
    <w:bookmarkEnd w:id="19"/>
    <w:bookmarkEnd w:id="20"/>
    <w:bookmarkEnd w:id="21"/>
    <w:bookmarkEnd w:id="22"/>
    <w:bookmarkEnd w:id="23"/>
    <w:bookmarkEnd w:id="24"/>
    <w:bookmarkEnd w:id="25"/>
    <w:bookmarkEnd w:id="27"/>
    <w:bookmarkEnd w:id="28"/>
    <w:p w14:paraId="77F4C562">
      <w:pPr>
        <w:pStyle w:val="3"/>
        <w:adjustRightInd w:val="0"/>
        <w:snapToGrid w:val="0"/>
        <w:spacing w:before="0" w:after="0" w:line="400" w:lineRule="exact"/>
        <w:ind w:firstLine="482" w:firstLineChars="200"/>
        <w:rPr>
          <w:rFonts w:asciiTheme="minorEastAsia" w:hAnsiTheme="minorEastAsia" w:eastAsiaTheme="minorEastAsia" w:cstheme="minorEastAsia"/>
          <w:color w:val="000000" w:themeColor="text1"/>
          <w:sz w:val="24"/>
          <w14:textFill>
            <w14:solidFill>
              <w14:schemeClr w14:val="tx1"/>
            </w14:solidFill>
          </w14:textFill>
        </w:rPr>
      </w:pPr>
      <w:bookmarkStart w:id="29" w:name="_Toc4826"/>
      <w:bookmarkStart w:id="30" w:name="_Toc11746"/>
      <w:bookmarkStart w:id="31" w:name="_Toc1733"/>
      <w:bookmarkStart w:id="32" w:name="_Toc13687"/>
      <w:bookmarkStart w:id="33" w:name="_Toc29174"/>
      <w:bookmarkStart w:id="34" w:name="_Toc10415"/>
      <w:bookmarkStart w:id="35" w:name="_Toc525047164"/>
      <w:bookmarkStart w:id="36" w:name="_Toc65660337"/>
      <w:bookmarkStart w:id="37" w:name="_Toc521053056"/>
      <w:r>
        <w:rPr>
          <w:rFonts w:hint="eastAsia" w:asciiTheme="minorEastAsia" w:hAnsiTheme="minorEastAsia" w:eastAsiaTheme="minorEastAsia" w:cstheme="minorEastAsia"/>
          <w:color w:val="000000" w:themeColor="text1"/>
          <w:sz w:val="24"/>
          <w14:textFill>
            <w14:solidFill>
              <w14:schemeClr w14:val="tx1"/>
            </w14:solidFill>
          </w14:textFill>
        </w:rPr>
        <w:t>五、其它有关规定</w:t>
      </w:r>
    </w:p>
    <w:p w14:paraId="69787FAB">
      <w:pPr>
        <w:pStyle w:val="15"/>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（一）单位负责人为同一人或者存在直接控股、管理关系的不同供应商，不得参加同一合同项（包）下的政府采购活动，否则均为无效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29455BDA">
      <w:pPr>
        <w:pStyle w:val="15"/>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项目提供整体设计、规范编制或者项目管理、监理、检测等服务的供应商，不得再参加该</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项目的其他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4"/>
          <w:szCs w:val="24"/>
          <w14:textFill>
            <w14:solidFill>
              <w14:schemeClr w14:val="tx1"/>
            </w14:solidFill>
          </w14:textFill>
        </w:rPr>
        <w:t>活动。</w:t>
      </w:r>
    </w:p>
    <w:p w14:paraId="394A3B82">
      <w:pPr>
        <w:pStyle w:val="15"/>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（三）本项目的澄清文件（如果有）一律在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"https://xj.ccgp-chongqing.gov.cn/ge/"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“行采家”</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t>上发布，请各供应商注意下载；无论供应商下载或领取与否，均视同供应商已知晓本项目澄清文件（如果有）的内容。</w:t>
      </w:r>
    </w:p>
    <w:p w14:paraId="02C7D8C9">
      <w:pPr>
        <w:pStyle w:val="15"/>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（四）超过响应文件截止时间递交的响应文件，恕不接收。</w:t>
      </w:r>
    </w:p>
    <w:p w14:paraId="44FB7CC2">
      <w:pPr>
        <w:pStyle w:val="15"/>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（五）</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4"/>
          <w:szCs w:val="24"/>
          <w14:textFill>
            <w14:solidFill>
              <w14:schemeClr w14:val="tx1"/>
            </w14:solidFill>
          </w14:textFill>
        </w:rPr>
        <w:t>费用：无论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4"/>
          <w:szCs w:val="24"/>
          <w14:textFill>
            <w14:solidFill>
              <w14:schemeClr w14:val="tx1"/>
            </w14:solidFill>
          </w14:textFill>
        </w:rPr>
        <w:t>结果如何，供应商参与本项目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4"/>
          <w:szCs w:val="24"/>
          <w14:textFill>
            <w14:solidFill>
              <w14:schemeClr w14:val="tx1"/>
            </w14:solidFill>
          </w14:textFill>
        </w:rPr>
        <w:t>的所有费用均应由供应商自行承担。</w:t>
      </w:r>
    </w:p>
    <w:p w14:paraId="523042EE">
      <w:pPr>
        <w:pStyle w:val="15"/>
        <w:spacing w:line="400" w:lineRule="exact"/>
        <w:ind w:firstLine="482" w:firstLineChars="200"/>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（六）本项目不接受联合体参与</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询比</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p>
    <w:p w14:paraId="2AC6A017">
      <w:pPr>
        <w:pStyle w:val="15"/>
        <w:spacing w:line="400" w:lineRule="exact"/>
        <w:ind w:firstLine="482" w:firstLineChars="200"/>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（七）本项目不接受合同分包。</w:t>
      </w:r>
    </w:p>
    <w:p w14:paraId="160FB1BF">
      <w:pPr>
        <w:pStyle w:val="15"/>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7A6FB47">
      <w:pPr>
        <w:pStyle w:val="2"/>
        <w:adjustRightInd w:val="0"/>
        <w:snapToGrid w:val="0"/>
        <w:spacing w:before="0" w:after="0" w:line="400" w:lineRule="exact"/>
        <w:ind w:firstLine="482"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五、联系方式</w:t>
      </w:r>
      <w:bookmarkEnd w:id="29"/>
      <w:bookmarkEnd w:id="30"/>
      <w:bookmarkEnd w:id="31"/>
      <w:bookmarkEnd w:id="32"/>
      <w:bookmarkEnd w:id="33"/>
      <w:bookmarkEnd w:id="34"/>
      <w:bookmarkEnd w:id="35"/>
      <w:bookmarkEnd w:id="36"/>
      <w:bookmarkEnd w:id="37"/>
    </w:p>
    <w:p w14:paraId="107B42C3">
      <w:pPr>
        <w:snapToGrid w:val="0"/>
        <w:spacing w:line="400" w:lineRule="exact"/>
        <w:ind w:firstLine="360" w:firstLineChars="15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（一）采购人：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彭水苗族土家族自治县第三小学校</w:t>
      </w:r>
    </w:p>
    <w:p w14:paraId="5284EED0">
      <w:pPr>
        <w:snapToGrid w:val="0"/>
        <w:spacing w:line="400" w:lineRule="exact"/>
        <w:ind w:firstLine="360" w:firstLineChars="15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王</w:t>
      </w:r>
      <w:r>
        <w:rPr>
          <w:rFonts w:hint="eastAsia" w:asciiTheme="minorEastAsia" w:hAnsiTheme="minorEastAsia" w:eastAsiaTheme="minorEastAsia" w:cstheme="minorEastAsia"/>
          <w:color w:val="000000" w:themeColor="text1"/>
          <w:sz w:val="24"/>
          <w:szCs w:val="24"/>
          <w14:textFill>
            <w14:solidFill>
              <w14:schemeClr w14:val="tx1"/>
            </w14:solidFill>
          </w14:textFill>
        </w:rPr>
        <w:t>老师</w:t>
      </w:r>
    </w:p>
    <w:p w14:paraId="35B56623">
      <w:pPr>
        <w:snapToGrid w:val="0"/>
        <w:spacing w:line="400" w:lineRule="exact"/>
        <w:ind w:firstLine="360" w:firstLineChars="150"/>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  话：</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13896434580</w:t>
      </w:r>
    </w:p>
    <w:p w14:paraId="7706BF1C">
      <w:pPr>
        <w:snapToGrid w:val="0"/>
        <w:spacing w:line="400" w:lineRule="exact"/>
        <w:ind w:firstLine="360" w:firstLineChars="15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  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彭水苗族土家族自治县第三小学校</w:t>
      </w:r>
    </w:p>
    <w:p w14:paraId="2EEC984C">
      <w:pPr>
        <w:snapToGrid w:val="0"/>
        <w:spacing w:line="400" w:lineRule="exact"/>
        <w:ind w:firstLine="360" w:firstLineChars="15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（二）采购代理机构：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重庆吉联晟项目管理有限公司</w:t>
      </w:r>
    </w:p>
    <w:p w14:paraId="364F5F23">
      <w:pPr>
        <w:snapToGrid w:val="0"/>
        <w:spacing w:line="400" w:lineRule="exact"/>
        <w:ind w:firstLine="360" w:firstLineChars="15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刘</w:t>
      </w:r>
      <w:r>
        <w:rPr>
          <w:rFonts w:hint="eastAsia" w:asciiTheme="minorEastAsia" w:hAnsiTheme="minorEastAsia" w:eastAsiaTheme="minorEastAsia" w:cstheme="minorEastAsia"/>
          <w:color w:val="000000" w:themeColor="text1"/>
          <w:sz w:val="24"/>
          <w:szCs w:val="24"/>
          <w14:textFill>
            <w14:solidFill>
              <w14:schemeClr w14:val="tx1"/>
            </w14:solidFill>
          </w14:textFill>
        </w:rPr>
        <w:t>老师</w:t>
      </w:r>
    </w:p>
    <w:p w14:paraId="0EA677E3">
      <w:pPr>
        <w:snapToGrid w:val="0"/>
        <w:spacing w:line="400" w:lineRule="exact"/>
        <w:ind w:firstLine="360" w:firstLineChars="15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  话：15095971402</w:t>
      </w:r>
    </w:p>
    <w:p w14:paraId="254B7ADA">
      <w:pPr>
        <w:snapToGrid w:val="0"/>
        <w:spacing w:line="400" w:lineRule="exact"/>
        <w:ind w:firstLine="360" w:firstLineChars="150"/>
        <w:rPr>
          <w:rFonts w:asciiTheme="minorEastAsia" w:hAnsiTheme="minorEastAsia" w:eastAsiaTheme="minorEastAsia" w:cstheme="minorEastAsia"/>
          <w:color w:val="000000" w:themeColor="text1"/>
          <w:sz w:val="24"/>
          <w:szCs w:val="24"/>
          <w14:textFill>
            <w14:solidFill>
              <w14:schemeClr w14:val="tx1"/>
            </w14:solidFill>
          </w14:textFill>
        </w:rPr>
        <w:sectPr>
          <w:headerReference r:id="rId10" w:type="default"/>
          <w:pgSz w:w="11907" w:h="16840"/>
          <w:pgMar w:top="1134" w:right="1418" w:bottom="1134" w:left="1418" w:header="964" w:footer="992" w:gutter="0"/>
          <w:pgNumType w:fmt="numberInDash"/>
          <w:cols w:space="720" w:num="1"/>
          <w:docGrid w:linePitch="312" w:charSpace="0"/>
        </w:sect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  址：重庆市彭水县两江新街56号2-1</w:t>
      </w:r>
    </w:p>
    <w:p w14:paraId="052DAF20">
      <w:pPr>
        <w:pStyle w:val="2"/>
        <w:numPr>
          <w:ilvl w:val="0"/>
          <w:numId w:val="1"/>
        </w:numPr>
        <w:spacing w:before="0" w:after="0" w:line="360" w:lineRule="auto"/>
        <w:jc w:val="center"/>
        <w:rPr>
          <w:rFonts w:asciiTheme="minorEastAsia" w:hAnsiTheme="minorEastAsia" w:eastAsiaTheme="minorEastAsia" w:cstheme="minorEastAsia"/>
          <w:b w:val="0"/>
          <w:color w:val="000000" w:themeColor="text1"/>
          <w:sz w:val="36"/>
          <w:szCs w:val="30"/>
          <w14:textFill>
            <w14:solidFill>
              <w14:schemeClr w14:val="tx1"/>
            </w14:solidFill>
          </w14:textFill>
        </w:rPr>
      </w:pPr>
      <w:bookmarkStart w:id="38" w:name="_Toc22229"/>
      <w:r>
        <w:rPr>
          <w:rFonts w:hint="eastAsia" w:asciiTheme="minorEastAsia" w:hAnsiTheme="minorEastAsia" w:eastAsiaTheme="minorEastAsia" w:cstheme="minorEastAsia"/>
          <w:b w:val="0"/>
          <w:color w:val="000000" w:themeColor="text1"/>
          <w:sz w:val="36"/>
          <w:szCs w:val="30"/>
          <w14:textFill>
            <w14:solidFill>
              <w14:schemeClr w14:val="tx1"/>
            </w14:solidFill>
          </w14:textFill>
        </w:rPr>
        <w:t xml:space="preserve"> 项目服务需求</w:t>
      </w:r>
      <w:bookmarkEnd w:id="38"/>
    </w:p>
    <w:p w14:paraId="1EE2A172">
      <w:pPr>
        <w:snapToGrid w:val="0"/>
        <w:spacing w:line="400" w:lineRule="exact"/>
        <w:ind w:firstLine="360" w:firstLineChars="150"/>
        <w:rPr>
          <w:rFonts w:hint="eastAsia" w:asciiTheme="minorEastAsia" w:hAnsiTheme="minorEastAsia" w:eastAsiaTheme="minorEastAsia" w:cstheme="minorEastAsia"/>
          <w:color w:val="000000" w:themeColor="text1"/>
          <w:kern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一、采购清单如下</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1"/>
        <w:gridCol w:w="3870"/>
        <w:gridCol w:w="3529"/>
      </w:tblGrid>
      <w:tr w14:paraId="254C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54" w:type="pct"/>
            <w:tcBorders>
              <w:top w:val="single" w:color="auto" w:sz="4" w:space="0"/>
              <w:left w:val="single" w:color="auto" w:sz="4" w:space="0"/>
              <w:right w:val="single" w:color="auto" w:sz="4" w:space="0"/>
            </w:tcBorders>
            <w:noWrap w:val="0"/>
            <w:vAlign w:val="center"/>
          </w:tcPr>
          <w:p w14:paraId="40C1E865">
            <w:pPr>
              <w:ind w:firstLine="0" w:firstLineChars="0"/>
              <w:jc w:val="cente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序号</w:t>
            </w:r>
          </w:p>
        </w:tc>
        <w:tc>
          <w:tcPr>
            <w:tcW w:w="2011" w:type="pct"/>
            <w:tcBorders>
              <w:top w:val="single" w:color="auto" w:sz="4" w:space="0"/>
              <w:left w:val="single" w:color="auto" w:sz="4" w:space="0"/>
              <w:right w:val="single" w:color="auto" w:sz="4" w:space="0"/>
            </w:tcBorders>
            <w:noWrap w:val="0"/>
            <w:vAlign w:val="center"/>
          </w:tcPr>
          <w:p w14:paraId="31E9C58F">
            <w:pPr>
              <w:ind w:firstLine="48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货物名称</w:t>
            </w:r>
          </w:p>
        </w:tc>
        <w:tc>
          <w:tcPr>
            <w:tcW w:w="1834" w:type="pct"/>
            <w:tcBorders>
              <w:top w:val="single" w:color="auto" w:sz="4" w:space="0"/>
              <w:left w:val="single" w:color="auto" w:sz="4" w:space="0"/>
              <w:right w:val="single" w:color="auto" w:sz="4" w:space="0"/>
            </w:tcBorders>
            <w:noWrap w:val="0"/>
            <w:vAlign w:val="center"/>
          </w:tcPr>
          <w:p w14:paraId="12B0D4C6">
            <w:pPr>
              <w:ind w:firstLine="480"/>
              <w:jc w:val="cente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数量</w:t>
            </w:r>
          </w:p>
        </w:tc>
      </w:tr>
      <w:tr w14:paraId="71E8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54" w:type="pct"/>
            <w:tcBorders>
              <w:top w:val="single" w:color="auto" w:sz="4" w:space="0"/>
              <w:left w:val="single" w:color="auto" w:sz="4" w:space="0"/>
              <w:right w:val="single" w:color="auto" w:sz="4" w:space="0"/>
            </w:tcBorders>
            <w:noWrap w:val="0"/>
            <w:vAlign w:val="center"/>
          </w:tcPr>
          <w:p w14:paraId="5E2FD11F">
            <w:pPr>
              <w:ind w:firstLine="0" w:firstLineChars="0"/>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bookmarkStart w:id="39" w:name="_Hlk344477914"/>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011" w:type="pct"/>
            <w:tcBorders>
              <w:top w:val="single" w:color="auto" w:sz="4" w:space="0"/>
              <w:left w:val="single" w:color="auto" w:sz="4" w:space="0"/>
              <w:right w:val="single" w:color="auto" w:sz="4" w:space="0"/>
            </w:tcBorders>
            <w:noWrap w:val="0"/>
            <w:vAlign w:val="center"/>
          </w:tcPr>
          <w:p w14:paraId="57ED8FD4">
            <w:pPr>
              <w:ind w:firstLine="480"/>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3P</w:t>
            </w:r>
            <w:r>
              <w:rPr>
                <w:rFonts w:hint="eastAsia" w:asciiTheme="minorEastAsia" w:hAnsiTheme="minorEastAsia" w:eastAsiaTheme="minorEastAsia" w:cstheme="minorEastAsia"/>
                <w:color w:val="000000" w:themeColor="text1"/>
                <w:sz w:val="24"/>
                <w:szCs w:val="24"/>
                <w14:textFill>
                  <w14:solidFill>
                    <w14:schemeClr w14:val="tx1"/>
                  </w14:solidFill>
                </w14:textFill>
              </w:rPr>
              <w:t>冷暖壁挂空调</w:t>
            </w:r>
          </w:p>
        </w:tc>
        <w:tc>
          <w:tcPr>
            <w:tcW w:w="1834" w:type="pct"/>
            <w:tcBorders>
              <w:top w:val="single" w:color="auto" w:sz="4" w:space="0"/>
              <w:left w:val="single" w:color="auto" w:sz="4" w:space="0"/>
              <w:right w:val="single" w:color="auto" w:sz="4" w:space="0"/>
            </w:tcBorders>
            <w:noWrap w:val="0"/>
            <w:vAlign w:val="center"/>
          </w:tcPr>
          <w:p w14:paraId="44C50E3E">
            <w:pPr>
              <w:ind w:firstLine="480"/>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套</w:t>
            </w:r>
          </w:p>
        </w:tc>
      </w:tr>
      <w:tr w14:paraId="2DAF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54" w:type="pct"/>
            <w:tcBorders>
              <w:top w:val="single" w:color="auto" w:sz="4" w:space="0"/>
              <w:left w:val="single" w:color="auto" w:sz="4" w:space="0"/>
              <w:right w:val="single" w:color="auto" w:sz="4" w:space="0"/>
            </w:tcBorders>
            <w:noWrap w:val="0"/>
            <w:vAlign w:val="center"/>
          </w:tcPr>
          <w:p w14:paraId="07886BFB">
            <w:pPr>
              <w:ind w:firstLine="0" w:firstLineChars="0"/>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011" w:type="pct"/>
            <w:tcBorders>
              <w:top w:val="single" w:color="auto" w:sz="4" w:space="0"/>
              <w:left w:val="single" w:color="auto" w:sz="4" w:space="0"/>
              <w:right w:val="single" w:color="auto" w:sz="4" w:space="0"/>
            </w:tcBorders>
            <w:noWrap w:val="0"/>
            <w:vAlign w:val="center"/>
          </w:tcPr>
          <w:p w14:paraId="33F36171">
            <w:pPr>
              <w:ind w:firstLine="480"/>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.5P</w:t>
            </w:r>
            <w:r>
              <w:rPr>
                <w:rFonts w:hint="eastAsia" w:asciiTheme="minorEastAsia" w:hAnsiTheme="minorEastAsia" w:eastAsiaTheme="minorEastAsia" w:cstheme="minorEastAsia"/>
                <w:color w:val="000000" w:themeColor="text1"/>
                <w:sz w:val="24"/>
                <w:szCs w:val="24"/>
                <w14:textFill>
                  <w14:solidFill>
                    <w14:schemeClr w14:val="tx1"/>
                  </w14:solidFill>
                </w14:textFill>
              </w:rPr>
              <w:t>冷暖壁挂空调</w:t>
            </w:r>
          </w:p>
        </w:tc>
        <w:tc>
          <w:tcPr>
            <w:tcW w:w="1834" w:type="pct"/>
            <w:tcBorders>
              <w:top w:val="single" w:color="auto" w:sz="4" w:space="0"/>
              <w:left w:val="single" w:color="auto" w:sz="4" w:space="0"/>
              <w:right w:val="single" w:color="auto" w:sz="4" w:space="0"/>
            </w:tcBorders>
            <w:noWrap w:val="0"/>
            <w:vAlign w:val="center"/>
          </w:tcPr>
          <w:p w14:paraId="3EEE451B">
            <w:pPr>
              <w:ind w:firstLine="480"/>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4套</w:t>
            </w:r>
          </w:p>
        </w:tc>
      </w:tr>
      <w:bookmarkEnd w:id="39"/>
    </w:tbl>
    <w:p w14:paraId="65AD6182">
      <w:pPr>
        <w:snapToGrid w:val="0"/>
        <w:spacing w:line="400" w:lineRule="exact"/>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14:textFill>
            <w14:solidFill>
              <w14:schemeClr w14:val="tx1"/>
            </w14:solidFill>
          </w14:textFill>
        </w:rPr>
        <w:t>技术规格要求</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tbl>
      <w:tblPr>
        <w:tblStyle w:val="26"/>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321"/>
        <w:gridCol w:w="7434"/>
      </w:tblGrid>
      <w:tr w14:paraId="3225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47" w:type="pct"/>
            <w:noWrap w:val="0"/>
            <w:vAlign w:val="center"/>
          </w:tcPr>
          <w:p w14:paraId="70462999">
            <w:pPr>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序号</w:t>
            </w:r>
          </w:p>
        </w:tc>
        <w:tc>
          <w:tcPr>
            <w:tcW w:w="687" w:type="pct"/>
            <w:noWrap w:val="0"/>
            <w:vAlign w:val="center"/>
          </w:tcPr>
          <w:p w14:paraId="2DA38D30">
            <w:pPr>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产品名称</w:t>
            </w:r>
          </w:p>
        </w:tc>
        <w:tc>
          <w:tcPr>
            <w:tcW w:w="3866" w:type="pct"/>
            <w:noWrap w:val="0"/>
            <w:vAlign w:val="center"/>
          </w:tcPr>
          <w:p w14:paraId="5AB54B4F">
            <w:pPr>
              <w:ind w:firstLine="48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技术参数</w:t>
            </w:r>
          </w:p>
        </w:tc>
      </w:tr>
      <w:tr w14:paraId="44DF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47" w:type="pct"/>
            <w:noWrap w:val="0"/>
            <w:vAlign w:val="center"/>
          </w:tcPr>
          <w:p w14:paraId="6F978647">
            <w:pPr>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687" w:type="pct"/>
            <w:noWrap w:val="0"/>
            <w:vAlign w:val="center"/>
          </w:tcPr>
          <w:p w14:paraId="04E932E2">
            <w:pPr>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3P</w:t>
            </w:r>
            <w:r>
              <w:rPr>
                <w:rFonts w:hint="eastAsia" w:asciiTheme="minorEastAsia" w:hAnsiTheme="minorEastAsia" w:eastAsiaTheme="minorEastAsia" w:cstheme="minorEastAsia"/>
                <w:color w:val="000000" w:themeColor="text1"/>
                <w:sz w:val="24"/>
                <w:szCs w:val="24"/>
                <w14:textFill>
                  <w14:solidFill>
                    <w14:schemeClr w14:val="tx1"/>
                  </w14:solidFill>
                </w14:textFill>
              </w:rPr>
              <w:t>冷暖壁挂空调</w:t>
            </w:r>
          </w:p>
        </w:tc>
        <w:tc>
          <w:tcPr>
            <w:tcW w:w="3866" w:type="pct"/>
            <w:noWrap w:val="0"/>
            <w:vAlign w:val="center"/>
          </w:tcPr>
          <w:p w14:paraId="2D450B90">
            <w:pPr>
              <w:pStyle w:val="24"/>
              <w:numPr>
                <w:ilvl w:val="0"/>
                <w:numId w:val="0"/>
              </w:numPr>
              <w:jc w:val="both"/>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产品匹数：3P；</w:t>
            </w:r>
          </w:p>
          <w:p w14:paraId="4A51E79C">
            <w:pPr>
              <w:pStyle w:val="24"/>
              <w:numPr>
                <w:ilvl w:val="0"/>
                <w:numId w:val="0"/>
              </w:numPr>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★额定制热量:≥8000W</w:t>
            </w:r>
          </w:p>
          <w:p w14:paraId="2C0738A2">
            <w:pPr>
              <w:pStyle w:val="24"/>
              <w:numPr>
                <w:ilvl w:val="0"/>
                <w:numId w:val="0"/>
              </w:numPr>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★额定制冷量:≥7200W</w:t>
            </w:r>
          </w:p>
          <w:p w14:paraId="72A154F3">
            <w:pPr>
              <w:pStyle w:val="24"/>
              <w:numPr>
                <w:ilvl w:val="0"/>
                <w:numId w:val="0"/>
              </w:numPr>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循环风量：≥1200m/h</w:t>
            </w:r>
          </w:p>
          <w:p w14:paraId="5A1AA189">
            <w:pPr>
              <w:pStyle w:val="24"/>
              <w:numPr>
                <w:ilvl w:val="0"/>
                <w:numId w:val="0"/>
              </w:numPr>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★额定制冷功率：≤2500W</w:t>
            </w:r>
          </w:p>
          <w:p w14:paraId="44B00FA1">
            <w:pPr>
              <w:pStyle w:val="24"/>
              <w:numPr>
                <w:ilvl w:val="0"/>
                <w:numId w:val="0"/>
              </w:numPr>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★额定制热功率:≤3500W</w:t>
            </w:r>
          </w:p>
          <w:p w14:paraId="0BB12A20">
            <w:pPr>
              <w:pStyle w:val="24"/>
              <w:numPr>
                <w:ilvl w:val="0"/>
                <w:numId w:val="0"/>
              </w:numPr>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室内噪音（低-高风挡）：</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21-- 49</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p>
          <w:p w14:paraId="633A1D3A">
            <w:pPr>
              <w:pStyle w:val="24"/>
              <w:numPr>
                <w:ilvl w:val="0"/>
                <w:numId w:val="0"/>
              </w:numPr>
              <w:jc w:val="both"/>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室外噪音（高风挡）：</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56</w:t>
            </w:r>
          </w:p>
          <w:p w14:paraId="6039D226">
            <w:pPr>
              <w:pStyle w:val="24"/>
              <w:numPr>
                <w:ilvl w:val="0"/>
                <w:numId w:val="0"/>
              </w:numPr>
              <w:jc w:val="both"/>
              <w:rPr>
                <w:rFonts w:hint="default"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★最大输入电流，</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22.9</w:t>
            </w:r>
          </w:p>
          <w:p w14:paraId="376EBD3A">
            <w:pPr>
              <w:pStyle w:val="24"/>
              <w:numPr>
                <w:ilvl w:val="0"/>
                <w:numId w:val="0"/>
              </w:numPr>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电源规格(PH-V-Hz)：1-220-50 </w:t>
            </w:r>
          </w:p>
        </w:tc>
      </w:tr>
      <w:tr w14:paraId="713E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447" w:type="pct"/>
            <w:noWrap w:val="0"/>
            <w:vAlign w:val="center"/>
          </w:tcPr>
          <w:p w14:paraId="0574F6AD">
            <w:pPr>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687" w:type="pct"/>
            <w:noWrap w:val="0"/>
            <w:vAlign w:val="center"/>
          </w:tcPr>
          <w:p w14:paraId="0FFA2404">
            <w:pPr>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.5P</w:t>
            </w:r>
            <w:r>
              <w:rPr>
                <w:rFonts w:hint="eastAsia" w:asciiTheme="minorEastAsia" w:hAnsiTheme="minorEastAsia" w:eastAsiaTheme="minorEastAsia" w:cstheme="minorEastAsia"/>
                <w:color w:val="000000" w:themeColor="text1"/>
                <w:sz w:val="24"/>
                <w:szCs w:val="24"/>
                <w14:textFill>
                  <w14:solidFill>
                    <w14:schemeClr w14:val="tx1"/>
                  </w14:solidFill>
                </w14:textFill>
              </w:rPr>
              <w:t>冷暖壁挂空调</w:t>
            </w:r>
          </w:p>
        </w:tc>
        <w:tc>
          <w:tcPr>
            <w:tcW w:w="3866" w:type="pct"/>
            <w:noWrap w:val="0"/>
            <w:vAlign w:val="center"/>
          </w:tcPr>
          <w:p w14:paraId="34D5113E">
            <w:pPr>
              <w:pStyle w:val="24"/>
              <w:numPr>
                <w:ilvl w:val="0"/>
                <w:numId w:val="0"/>
              </w:numPr>
              <w:jc w:val="both"/>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产品匹数：1.5P；</w:t>
            </w:r>
          </w:p>
          <w:p w14:paraId="6CF0B95A">
            <w:pPr>
              <w:pStyle w:val="24"/>
              <w:numPr>
                <w:ilvl w:val="0"/>
                <w:numId w:val="0"/>
              </w:numPr>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★额定制冷量:≥3500W</w:t>
            </w:r>
          </w:p>
          <w:p w14:paraId="3D49C4F8">
            <w:pPr>
              <w:pStyle w:val="24"/>
              <w:numPr>
                <w:ilvl w:val="0"/>
                <w:numId w:val="0"/>
              </w:numPr>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★额定制热量:≥3500W</w:t>
            </w:r>
          </w:p>
          <w:p w14:paraId="3A38B2C9">
            <w:pPr>
              <w:pStyle w:val="24"/>
              <w:numPr>
                <w:ilvl w:val="0"/>
                <w:numId w:val="0"/>
              </w:numPr>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循环风量：≥500m/h</w:t>
            </w:r>
          </w:p>
          <w:p w14:paraId="0DB7C9CB">
            <w:pPr>
              <w:pStyle w:val="24"/>
              <w:numPr>
                <w:ilvl w:val="0"/>
                <w:numId w:val="0"/>
              </w:numPr>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★额定制冷功率：≤1290W</w:t>
            </w:r>
          </w:p>
          <w:p w14:paraId="2273AC87">
            <w:pPr>
              <w:pStyle w:val="24"/>
              <w:numPr>
                <w:ilvl w:val="0"/>
                <w:numId w:val="0"/>
              </w:numPr>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额定制热功率:≤990W</w:t>
            </w:r>
          </w:p>
          <w:p w14:paraId="2C484A34">
            <w:pPr>
              <w:pStyle w:val="24"/>
              <w:numPr>
                <w:ilvl w:val="0"/>
                <w:numId w:val="0"/>
              </w:numPr>
              <w:jc w:val="both"/>
              <w:rPr>
                <w:rFonts w:hint="default"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★最大输入电流</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12.6</w:t>
            </w:r>
          </w:p>
          <w:p w14:paraId="7BB28953">
            <w:pPr>
              <w:pStyle w:val="24"/>
              <w:numPr>
                <w:ilvl w:val="0"/>
                <w:numId w:val="0"/>
              </w:numPr>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电源规格(PH-V-Hz)：1-220-50 </w:t>
            </w:r>
          </w:p>
        </w:tc>
      </w:tr>
    </w:tbl>
    <w:p w14:paraId="2C915AF0">
      <w:pPr>
        <w:pStyle w:val="34"/>
        <w:pageBreakBefore w:val="0"/>
        <w:kinsoku/>
        <w:wordWrap/>
        <w:overflowPunct/>
        <w:topLinePunct w:val="0"/>
        <w:bidi w:val="0"/>
        <w:spacing w:line="400" w:lineRule="exact"/>
        <w:ind w:firstLine="480" w:firstLineChars="20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三、质量要求</w:t>
      </w:r>
    </w:p>
    <w:p w14:paraId="1A78F667">
      <w:pPr>
        <w:pStyle w:val="34"/>
        <w:pageBreakBefore w:val="0"/>
        <w:kinsoku/>
        <w:wordWrap/>
        <w:overflowPunct/>
        <w:topLinePunct w:val="0"/>
        <w:bidi w:val="0"/>
        <w:spacing w:line="400" w:lineRule="exact"/>
        <w:ind w:firstLine="480" w:firstLineChars="20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供应商提供产品的技术标准需达到或超过国家现行标准，应保证产品质量符合行业标准和国家相关规定。如未达标，供应商应无偿调换，因此发生的相关费用由供应商自负，并承担因此而造成的采购人损失。</w:t>
      </w:r>
    </w:p>
    <w:p w14:paraId="3B9C1B2F">
      <w:pPr>
        <w:pStyle w:val="34"/>
        <w:pageBreakBefore w:val="0"/>
        <w:kinsoku/>
        <w:wordWrap/>
        <w:overflowPunct/>
        <w:topLinePunct w:val="0"/>
        <w:bidi w:val="0"/>
        <w:spacing w:line="400" w:lineRule="exact"/>
        <w:ind w:firstLine="480" w:firstLineChars="20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四、安装要求</w:t>
      </w:r>
    </w:p>
    <w:p w14:paraId="2ECD55D4">
      <w:pPr>
        <w:pStyle w:val="34"/>
        <w:pageBreakBefore w:val="0"/>
        <w:kinsoku/>
        <w:wordWrap/>
        <w:overflowPunct/>
        <w:topLinePunct w:val="0"/>
        <w:bidi w:val="0"/>
        <w:spacing w:line="400" w:lineRule="exact"/>
        <w:ind w:firstLine="480" w:firstLineChars="20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成交供应商须按采购人的要求进行安装调试，在安装过程中不得损害采购人的相关设施；安装完成后，须经采购人验收合格，验收前的管护责任由成交供应商负责。成交供应商安装完成后须清理安装场地的一切遗留垃圾。</w:t>
      </w:r>
    </w:p>
    <w:p w14:paraId="224F8F40">
      <w:pPr>
        <w:pStyle w:val="34"/>
        <w:pageBreakBefore w:val="0"/>
        <w:kinsoku/>
        <w:wordWrap/>
        <w:overflowPunct/>
        <w:topLinePunct w:val="0"/>
        <w:bidi w:val="0"/>
        <w:spacing w:line="400" w:lineRule="exact"/>
        <w:ind w:firstLine="480" w:firstLineChars="20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五、其他要求</w:t>
      </w:r>
    </w:p>
    <w:p w14:paraId="4BB8D5F9">
      <w:pPr>
        <w:pStyle w:val="34"/>
        <w:pageBreakBefore w:val="0"/>
        <w:kinsoku/>
        <w:wordWrap/>
        <w:overflowPunct/>
        <w:topLinePunct w:val="0"/>
        <w:bidi w:val="0"/>
        <w:spacing w:line="400" w:lineRule="exact"/>
        <w:ind w:firstLine="480" w:firstLineChars="20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1、供应商须承诺在空调安装调试过程中须确保安装工人的生命安全，在本项目空调安装期间发生的任何安全事故均由供应商自行承担（提供承诺书，格式自拟）。</w:t>
      </w:r>
    </w:p>
    <w:p w14:paraId="79D5692F">
      <w:pPr>
        <w:pStyle w:val="15"/>
        <w:spacing w:line="480" w:lineRule="exact"/>
        <w:ind w:firstLine="480" w:firstLineChars="200"/>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2、供应商所投产品须是全新合格产品，不接受缺码、翻新设备。</w:t>
      </w:r>
    </w:p>
    <w:p w14:paraId="01204B92">
      <w:pPr>
        <w:pStyle w:val="9"/>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66B23197">
      <w:pPr>
        <w:rPr>
          <w:rFonts w:asciiTheme="minorEastAsia" w:hAnsiTheme="minorEastAsia" w:eastAsiaTheme="minorEastAsia" w:cstheme="minorEastAsia"/>
          <w:color w:val="000000" w:themeColor="text1"/>
          <w14:textFill>
            <w14:solidFill>
              <w14:schemeClr w14:val="tx1"/>
            </w14:solidFill>
          </w14:textFill>
        </w:rPr>
      </w:pPr>
    </w:p>
    <w:p w14:paraId="5FC30445">
      <w:pPr>
        <w:pStyle w:val="9"/>
        <w:rPr>
          <w:rFonts w:asciiTheme="minorEastAsia" w:hAnsiTheme="minorEastAsia" w:eastAsiaTheme="minorEastAsia" w:cstheme="minorEastAsia"/>
          <w:color w:val="000000" w:themeColor="text1"/>
          <w14:textFill>
            <w14:solidFill>
              <w14:schemeClr w14:val="tx1"/>
            </w14:solidFill>
          </w14:textFill>
        </w:rPr>
      </w:pPr>
    </w:p>
    <w:p w14:paraId="77747220">
      <w:pPr>
        <w:rPr>
          <w:rFonts w:asciiTheme="minorEastAsia" w:hAnsiTheme="minorEastAsia" w:eastAsiaTheme="minorEastAsia" w:cstheme="minorEastAsia"/>
          <w:color w:val="000000" w:themeColor="text1"/>
          <w14:textFill>
            <w14:solidFill>
              <w14:schemeClr w14:val="tx1"/>
            </w14:solidFill>
          </w14:textFill>
        </w:rPr>
      </w:pPr>
    </w:p>
    <w:p w14:paraId="105AA60A">
      <w:pPr>
        <w:pStyle w:val="9"/>
        <w:rPr>
          <w:rFonts w:asciiTheme="minorEastAsia" w:hAnsiTheme="minorEastAsia" w:eastAsiaTheme="minorEastAsia" w:cstheme="minorEastAsia"/>
          <w:color w:val="000000" w:themeColor="text1"/>
          <w14:textFill>
            <w14:solidFill>
              <w14:schemeClr w14:val="tx1"/>
            </w14:solidFill>
          </w14:textFill>
        </w:rPr>
      </w:pPr>
    </w:p>
    <w:p w14:paraId="13726776">
      <w:pPr>
        <w:rPr>
          <w:rFonts w:asciiTheme="minorEastAsia" w:hAnsiTheme="minorEastAsia" w:eastAsiaTheme="minorEastAsia" w:cstheme="minorEastAsia"/>
          <w:color w:val="000000" w:themeColor="text1"/>
          <w14:textFill>
            <w14:solidFill>
              <w14:schemeClr w14:val="tx1"/>
            </w14:solidFill>
          </w14:textFill>
        </w:rPr>
      </w:pPr>
    </w:p>
    <w:p w14:paraId="6DE1B086">
      <w:pPr>
        <w:pStyle w:val="9"/>
        <w:rPr>
          <w:rFonts w:asciiTheme="minorEastAsia" w:hAnsiTheme="minorEastAsia" w:eastAsiaTheme="minorEastAsia" w:cstheme="minorEastAsia"/>
          <w:color w:val="000000" w:themeColor="text1"/>
          <w14:textFill>
            <w14:solidFill>
              <w14:schemeClr w14:val="tx1"/>
            </w14:solidFill>
          </w14:textFill>
        </w:rPr>
      </w:pPr>
    </w:p>
    <w:p w14:paraId="0A5CFB01">
      <w:pPr>
        <w:rPr>
          <w:rFonts w:asciiTheme="minorEastAsia" w:hAnsiTheme="minorEastAsia" w:eastAsiaTheme="minorEastAsia" w:cstheme="minorEastAsia"/>
          <w:color w:val="000000" w:themeColor="text1"/>
          <w14:textFill>
            <w14:solidFill>
              <w14:schemeClr w14:val="tx1"/>
            </w14:solidFill>
          </w14:textFill>
        </w:rPr>
      </w:pPr>
    </w:p>
    <w:p w14:paraId="5522E288">
      <w:pPr>
        <w:pStyle w:val="9"/>
        <w:rPr>
          <w:rFonts w:asciiTheme="minorEastAsia" w:hAnsiTheme="minorEastAsia" w:eastAsiaTheme="minorEastAsia" w:cstheme="minorEastAsia"/>
          <w:color w:val="000000" w:themeColor="text1"/>
          <w14:textFill>
            <w14:solidFill>
              <w14:schemeClr w14:val="tx1"/>
            </w14:solidFill>
          </w14:textFill>
        </w:rPr>
      </w:pPr>
    </w:p>
    <w:p w14:paraId="267C68F6">
      <w:pPr>
        <w:rPr>
          <w:rFonts w:asciiTheme="minorEastAsia" w:hAnsiTheme="minorEastAsia" w:eastAsiaTheme="minorEastAsia" w:cstheme="minorEastAsia"/>
          <w:color w:val="000000" w:themeColor="text1"/>
          <w14:textFill>
            <w14:solidFill>
              <w14:schemeClr w14:val="tx1"/>
            </w14:solidFill>
          </w14:textFill>
        </w:rPr>
      </w:pPr>
    </w:p>
    <w:p w14:paraId="6962F541">
      <w:pPr>
        <w:pStyle w:val="9"/>
        <w:rPr>
          <w:rFonts w:asciiTheme="minorEastAsia" w:hAnsiTheme="minorEastAsia" w:eastAsiaTheme="minorEastAsia" w:cstheme="minorEastAsia"/>
          <w:color w:val="000000" w:themeColor="text1"/>
          <w14:textFill>
            <w14:solidFill>
              <w14:schemeClr w14:val="tx1"/>
            </w14:solidFill>
          </w14:textFill>
        </w:rPr>
      </w:pPr>
    </w:p>
    <w:p w14:paraId="68AB3356">
      <w:pPr>
        <w:rPr>
          <w:rFonts w:asciiTheme="minorEastAsia" w:hAnsiTheme="minorEastAsia" w:eastAsiaTheme="minorEastAsia" w:cstheme="minorEastAsia"/>
          <w:color w:val="000000" w:themeColor="text1"/>
          <w14:textFill>
            <w14:solidFill>
              <w14:schemeClr w14:val="tx1"/>
            </w14:solidFill>
          </w14:textFill>
        </w:rPr>
      </w:pPr>
    </w:p>
    <w:p w14:paraId="37DEEF1D">
      <w:pPr>
        <w:pStyle w:val="9"/>
        <w:rPr>
          <w:rFonts w:asciiTheme="minorEastAsia" w:hAnsiTheme="minorEastAsia" w:eastAsiaTheme="minorEastAsia" w:cstheme="minorEastAsia"/>
          <w:color w:val="000000" w:themeColor="text1"/>
          <w14:textFill>
            <w14:solidFill>
              <w14:schemeClr w14:val="tx1"/>
            </w14:solidFill>
          </w14:textFill>
        </w:rPr>
      </w:pPr>
    </w:p>
    <w:p w14:paraId="5D040A3B">
      <w:pPr>
        <w:pStyle w:val="9"/>
        <w:rPr>
          <w:rFonts w:asciiTheme="minorEastAsia" w:hAnsiTheme="minorEastAsia" w:eastAsiaTheme="minorEastAsia" w:cstheme="minorEastAsia"/>
          <w:color w:val="000000" w:themeColor="text1"/>
          <w14:textFill>
            <w14:solidFill>
              <w14:schemeClr w14:val="tx1"/>
            </w14:solidFill>
          </w14:textFill>
        </w:rPr>
      </w:pPr>
    </w:p>
    <w:p w14:paraId="53164A9A">
      <w:pPr>
        <w:pStyle w:val="9"/>
        <w:rPr>
          <w:rFonts w:asciiTheme="minorEastAsia" w:hAnsiTheme="minorEastAsia" w:eastAsiaTheme="minorEastAsia" w:cstheme="minorEastAsia"/>
          <w:color w:val="000000" w:themeColor="text1"/>
          <w14:textFill>
            <w14:solidFill>
              <w14:schemeClr w14:val="tx1"/>
            </w14:solidFill>
          </w14:textFill>
        </w:rPr>
      </w:pPr>
    </w:p>
    <w:p w14:paraId="055775D6">
      <w:pPr>
        <w:pStyle w:val="9"/>
        <w:rPr>
          <w:rFonts w:asciiTheme="minorEastAsia" w:hAnsiTheme="minorEastAsia" w:eastAsiaTheme="minorEastAsia" w:cstheme="minorEastAsia"/>
          <w:color w:val="000000" w:themeColor="text1"/>
          <w14:textFill>
            <w14:solidFill>
              <w14:schemeClr w14:val="tx1"/>
            </w14:solidFill>
          </w14:textFill>
        </w:rPr>
      </w:pPr>
    </w:p>
    <w:p w14:paraId="32ED4CC3">
      <w:pPr>
        <w:pStyle w:val="9"/>
        <w:rPr>
          <w:rFonts w:asciiTheme="minorEastAsia" w:hAnsiTheme="minorEastAsia" w:eastAsiaTheme="minorEastAsia" w:cstheme="minorEastAsia"/>
          <w:color w:val="000000" w:themeColor="text1"/>
          <w14:textFill>
            <w14:solidFill>
              <w14:schemeClr w14:val="tx1"/>
            </w14:solidFill>
          </w14:textFill>
        </w:rPr>
      </w:pPr>
    </w:p>
    <w:p w14:paraId="50FCE32F">
      <w:pPr>
        <w:pStyle w:val="9"/>
        <w:rPr>
          <w:rFonts w:asciiTheme="minorEastAsia" w:hAnsiTheme="minorEastAsia" w:eastAsiaTheme="minorEastAsia" w:cstheme="minorEastAsia"/>
          <w:color w:val="000000" w:themeColor="text1"/>
          <w14:textFill>
            <w14:solidFill>
              <w14:schemeClr w14:val="tx1"/>
            </w14:solidFill>
          </w14:textFill>
        </w:rPr>
      </w:pPr>
    </w:p>
    <w:p w14:paraId="7DC99A46">
      <w:pPr>
        <w:rPr>
          <w:rFonts w:asciiTheme="minorEastAsia" w:hAnsiTheme="minorEastAsia" w:eastAsiaTheme="minorEastAsia" w:cstheme="minorEastAsia"/>
          <w:color w:val="000000" w:themeColor="text1"/>
          <w14:textFill>
            <w14:solidFill>
              <w14:schemeClr w14:val="tx1"/>
            </w14:solidFill>
          </w14:textFill>
        </w:rPr>
      </w:pPr>
    </w:p>
    <w:p w14:paraId="7BEF2463">
      <w:pPr>
        <w:pStyle w:val="2"/>
        <w:spacing w:before="0" w:after="0" w:line="360" w:lineRule="auto"/>
        <w:jc w:val="center"/>
        <w:rPr>
          <w:rFonts w:hint="eastAsia" w:asciiTheme="minorEastAsia" w:hAnsiTheme="minorEastAsia" w:eastAsiaTheme="minorEastAsia" w:cstheme="minorEastAsia"/>
          <w:b w:val="0"/>
          <w:color w:val="000000" w:themeColor="text1"/>
          <w:sz w:val="36"/>
          <w:szCs w:val="30"/>
          <w14:textFill>
            <w14:solidFill>
              <w14:schemeClr w14:val="tx1"/>
            </w14:solidFill>
          </w14:textFill>
        </w:rPr>
      </w:pPr>
      <w:bookmarkStart w:id="40" w:name="_Toc18369"/>
    </w:p>
    <w:p w14:paraId="626CD29C">
      <w:pPr>
        <w:pStyle w:val="2"/>
        <w:spacing w:before="0" w:after="0" w:line="240" w:lineRule="auto"/>
        <w:rPr>
          <w:rFonts w:hint="eastAsia"/>
          <w:color w:val="000000" w:themeColor="text1"/>
          <w14:textFill>
            <w14:solidFill>
              <w14:schemeClr w14:val="tx1"/>
            </w14:solidFill>
          </w14:textFill>
        </w:rPr>
      </w:pPr>
    </w:p>
    <w:p w14:paraId="637A588B">
      <w:pPr>
        <w:rPr>
          <w:rFonts w:hint="eastAsia"/>
          <w:color w:val="000000" w:themeColor="text1"/>
          <w14:textFill>
            <w14:solidFill>
              <w14:schemeClr w14:val="tx1"/>
            </w14:solidFill>
          </w14:textFill>
        </w:rPr>
      </w:pPr>
    </w:p>
    <w:p w14:paraId="41D3B302">
      <w:pPr>
        <w:rPr>
          <w:rFonts w:hint="eastAsia"/>
          <w:color w:val="000000" w:themeColor="text1"/>
          <w14:textFill>
            <w14:solidFill>
              <w14:schemeClr w14:val="tx1"/>
            </w14:solidFill>
          </w14:textFill>
        </w:rPr>
      </w:pPr>
    </w:p>
    <w:p w14:paraId="0C6C8E95">
      <w:pPr>
        <w:rPr>
          <w:rFonts w:hint="eastAsia"/>
          <w:color w:val="000000" w:themeColor="text1"/>
          <w14:textFill>
            <w14:solidFill>
              <w14:schemeClr w14:val="tx1"/>
            </w14:solidFill>
          </w14:textFill>
        </w:rPr>
      </w:pPr>
    </w:p>
    <w:p w14:paraId="4EE2F5E2">
      <w:pPr>
        <w:pStyle w:val="25"/>
        <w:rPr>
          <w:rFonts w:hint="eastAsia"/>
          <w:color w:val="000000" w:themeColor="text1"/>
          <w14:textFill>
            <w14:solidFill>
              <w14:schemeClr w14:val="tx1"/>
            </w14:solidFill>
          </w14:textFill>
        </w:rPr>
      </w:pPr>
    </w:p>
    <w:p w14:paraId="32971A5C">
      <w:pPr>
        <w:pStyle w:val="2"/>
        <w:spacing w:before="0" w:after="0" w:line="360" w:lineRule="auto"/>
        <w:jc w:val="center"/>
        <w:rPr>
          <w:rFonts w:asciiTheme="minorEastAsia" w:hAnsiTheme="minorEastAsia" w:eastAsiaTheme="minorEastAsia" w:cstheme="minorEastAsia"/>
          <w:b w:val="0"/>
          <w:color w:val="000000" w:themeColor="text1"/>
          <w:sz w:val="36"/>
          <w:szCs w:val="30"/>
          <w14:textFill>
            <w14:solidFill>
              <w14:schemeClr w14:val="tx1"/>
            </w14:solidFill>
          </w14:textFill>
        </w:rPr>
      </w:pPr>
      <w:r>
        <w:rPr>
          <w:rFonts w:hint="eastAsia" w:asciiTheme="minorEastAsia" w:hAnsiTheme="minorEastAsia" w:eastAsiaTheme="minorEastAsia" w:cstheme="minorEastAsia"/>
          <w:b w:val="0"/>
          <w:color w:val="000000" w:themeColor="text1"/>
          <w:sz w:val="36"/>
          <w:szCs w:val="30"/>
          <w14:textFill>
            <w14:solidFill>
              <w14:schemeClr w14:val="tx1"/>
            </w14:solidFill>
          </w14:textFill>
        </w:rPr>
        <w:t xml:space="preserve">第三篇  </w:t>
      </w:r>
      <w:bookmarkEnd w:id="26"/>
      <w:r>
        <w:rPr>
          <w:rFonts w:hint="eastAsia" w:asciiTheme="minorEastAsia" w:hAnsiTheme="minorEastAsia" w:eastAsiaTheme="minorEastAsia" w:cstheme="minorEastAsia"/>
          <w:b w:val="0"/>
          <w:color w:val="000000" w:themeColor="text1"/>
          <w:sz w:val="36"/>
          <w:szCs w:val="30"/>
          <w14:textFill>
            <w14:solidFill>
              <w14:schemeClr w14:val="tx1"/>
            </w14:solidFill>
          </w14:textFill>
        </w:rPr>
        <w:t>项目商务需求</w:t>
      </w:r>
      <w:bookmarkEnd w:id="40"/>
    </w:p>
    <w:p w14:paraId="51B691A1">
      <w:pPr>
        <w:pStyle w:val="15"/>
        <w:spacing w:line="480" w:lineRule="exact"/>
        <w:ind w:firstLine="422" w:firstLineChars="200"/>
        <w:rPr>
          <w:rFonts w:hint="eastAsia" w:asciiTheme="minorEastAsia" w:hAnsiTheme="minorEastAsia" w:eastAsiaTheme="minorEastAsia" w:cstheme="minorEastAsia"/>
          <w:b/>
          <w:bCs/>
          <w:color w:val="000000" w:themeColor="text1"/>
          <w:sz w:val="21"/>
          <w:szCs w:val="21"/>
          <w:lang w:val="zh-CN" w:eastAsia="zh-CN"/>
          <w14:textFill>
            <w14:solidFill>
              <w14:schemeClr w14:val="tx1"/>
            </w14:solidFill>
          </w14:textFill>
        </w:rPr>
      </w:pPr>
      <w:bookmarkStart w:id="41" w:name="_Toc6453"/>
      <w:bookmarkStart w:id="42" w:name="_Toc3115"/>
      <w:bookmarkStart w:id="43" w:name="_Toc487204778"/>
      <w:bookmarkStart w:id="44" w:name="_Toc342913389"/>
      <w:r>
        <w:rPr>
          <w:rFonts w:hint="eastAsia" w:asciiTheme="minorEastAsia" w:hAnsiTheme="minorEastAsia" w:eastAsiaTheme="minorEastAsia" w:cstheme="minorEastAsia"/>
          <w:b/>
          <w:bCs/>
          <w:color w:val="000000" w:themeColor="text1"/>
          <w:sz w:val="21"/>
          <w:szCs w:val="21"/>
          <w:lang w:val="zh-CN" w:eastAsia="zh-CN"/>
          <w14:textFill>
            <w14:solidFill>
              <w14:schemeClr w14:val="tx1"/>
            </w14:solidFill>
          </w14:textFill>
        </w:rPr>
        <w:t>一、交货时间及交货地点</w:t>
      </w:r>
    </w:p>
    <w:p w14:paraId="6619002A">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（一）交货时间：采购合同签订后10个日历天内安装调试完成。</w:t>
      </w:r>
    </w:p>
    <w:p w14:paraId="1AAE888E">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（二）交货地点：采购人指定地点。</w:t>
      </w:r>
    </w:p>
    <w:p w14:paraId="2DF9F02F">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（三）</w:t>
      </w:r>
      <w:bookmarkStart w:id="45" w:name="_Toc8808"/>
      <w:bookmarkStart w:id="46" w:name="_Toc24569665"/>
      <w:bookmarkStart w:id="47" w:name="_Toc267320051"/>
      <w:bookmarkStart w:id="48" w:name="_Toc31319"/>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验收方式：</w:t>
      </w:r>
    </w:p>
    <w:bookmarkEnd w:id="45"/>
    <w:bookmarkEnd w:id="46"/>
    <w:bookmarkEnd w:id="47"/>
    <w:bookmarkEnd w:id="48"/>
    <w:p w14:paraId="46DCAEFE">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1、所有内容完工后，中标人应在采购方人员在场情况当面验收，共同清点每处数量及工艺、检查外观，作出验收记录，验收通过后，双方签字确认。</w:t>
      </w:r>
    </w:p>
    <w:p w14:paraId="22A0230D">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2、中标人应保证货物到达采购人所在地完好无损，如有缺漏、损坏，由供应商负责调换、补齐或赔偿。</w:t>
      </w:r>
    </w:p>
    <w:p w14:paraId="18177F5B">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3、中标人应提供完备的技术资料、装箱单和合格证等，并派遣专业技术人员进行现场安装调试。验收合格条件如下：</w:t>
      </w:r>
    </w:p>
    <w:p w14:paraId="7251F0FF">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（1）参数与采购合同一致，性能指标达到规定的标准。</w:t>
      </w:r>
    </w:p>
    <w:p w14:paraId="5281F790">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（2）货物资料、装箱单、合格证等资料齐全。</w:t>
      </w:r>
    </w:p>
    <w:p w14:paraId="579365FC">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（3）在产品试用期间所出现的问题得到解决。</w:t>
      </w:r>
    </w:p>
    <w:p w14:paraId="7A151C4B">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（4）在规定时间内完成交货并验收，并经采购人确认。</w:t>
      </w:r>
    </w:p>
    <w:p w14:paraId="532AEC27">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4、产品质量符合要求后，才作为最终验收。</w:t>
      </w:r>
    </w:p>
    <w:p w14:paraId="6AB6B844">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5、供应商提供的货物未达到招标文件规定要求，且对采购人造成损失的，由供应商承担一切责任，并赔偿所造成的损失。</w:t>
      </w:r>
    </w:p>
    <w:p w14:paraId="6FFAB0B3">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6、采购人需要制造商对中标人交付的产品（包括质量、技术参数等）进行确认的，制造商应予以配合，并出具书面意见。</w:t>
      </w:r>
    </w:p>
    <w:p w14:paraId="5D11FBBA">
      <w:pPr>
        <w:pStyle w:val="15"/>
        <w:spacing w:line="480" w:lineRule="exact"/>
        <w:ind w:firstLine="422" w:firstLineChars="20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二、报价要求：</w:t>
      </w:r>
    </w:p>
    <w:p w14:paraId="012916D3">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本次报价为人民币报价，投标报价为供应商完成本项目所需的货物购买（制造）费、辅材费、运输费、装卸费、安装调试费、培训费及各种应纳的税费等完成本项目的所有费用。供应商必须自行考虑本项目在实施期间的一切可能产生的费用，成交后，采购人不另外增加任何费用。因供应商自身原因造成漏报、少报皆由其自行承担责任，采购人不再补偿。</w:t>
      </w:r>
    </w:p>
    <w:p w14:paraId="61C8F29D">
      <w:pPr>
        <w:pStyle w:val="15"/>
        <w:spacing w:line="480" w:lineRule="exact"/>
        <w:ind w:firstLine="422" w:firstLineChars="20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bookmarkStart w:id="49" w:name="_Toc11892"/>
      <w:bookmarkStart w:id="50" w:name="_Toc21747"/>
      <w:bookmarkStart w:id="51" w:name="_Toc1022"/>
      <w:bookmarkStart w:id="52" w:name="_Toc344475123"/>
      <w:bookmarkStart w:id="53" w:name="_Toc535311837"/>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三、质量保证及售后服务</w:t>
      </w:r>
    </w:p>
    <w:p w14:paraId="4C9CF2CB">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（一）产品质量保证期</w:t>
      </w:r>
    </w:p>
    <w:p w14:paraId="73DBBACA">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1、投标人应明确承诺：其投标产品质量保证期达到六年。</w:t>
      </w:r>
    </w:p>
    <w:p w14:paraId="2F958BF2">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2、投标产品属于国家规定“三包”范围的，其产品质量保证期不得低于“三包”规定。</w:t>
      </w:r>
    </w:p>
    <w:p w14:paraId="71ACEF20">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3、投标人的质量保证期承诺优于国家“三包”规定的，按投标人实际承诺执行。</w:t>
      </w:r>
    </w:p>
    <w:p w14:paraId="4FF1A947">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4、投标产品由制造商（指产品生产制造商，或其负责销售、售后服务机构，以下同）负责标准售后服务的，应当在投标文件中予以明确说明,并附制造商售后服务承诺。</w:t>
      </w:r>
    </w:p>
    <w:p w14:paraId="2582094F">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（二）售后服务内容</w:t>
      </w:r>
    </w:p>
    <w:p w14:paraId="7B846EB9">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1、投标人和制造商在质量保证期内应当为采购人提供以下技术支持和服务：</w:t>
      </w:r>
    </w:p>
    <w:p w14:paraId="532DCE51">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（1）电话咨询</w:t>
      </w:r>
    </w:p>
    <w:p w14:paraId="6A51F29D">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中标人和制造商应当为采购人提供技术援助电话，解答采购人在使用中遇到的问题，及时为采购人提出解决问题的建议。</w:t>
      </w:r>
    </w:p>
    <w:p w14:paraId="64810E4B">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（2）现场响应</w:t>
      </w:r>
    </w:p>
    <w:p w14:paraId="06558C5D">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采购人遇到使用及技术问题，电话咨询不能解决的，中标人和制造商应在1小时内到达现场进行处理，确保产品正常工作；无法在4小时内解决的，应在12小时内提供备用产品，使采购人能够正常使用。</w:t>
      </w:r>
    </w:p>
    <w:p w14:paraId="1AD5D1CE">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2、质保期外服务要求</w:t>
      </w:r>
    </w:p>
    <w:p w14:paraId="6BE3C853">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（1）质量保证期过后，供应商和制造商应同样提供免费电话咨询服务，并应承诺提供产品上门维护服务。</w:t>
      </w:r>
    </w:p>
    <w:p w14:paraId="013B8558">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（2）质量保证期过后，采购人需要继续由原供应商和制造商提供售后服务的，该供应商和制造商应以优惠价格提供售后服务。</w:t>
      </w:r>
    </w:p>
    <w:p w14:paraId="7321D37E">
      <w:pPr>
        <w:pStyle w:val="15"/>
        <w:spacing w:line="480" w:lineRule="exact"/>
        <w:ind w:firstLine="422" w:firstLineChars="20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四、付款方式</w:t>
      </w:r>
    </w:p>
    <w:bookmarkEnd w:id="49"/>
    <w:bookmarkEnd w:id="50"/>
    <w:bookmarkEnd w:id="51"/>
    <w:bookmarkEnd w:id="52"/>
    <w:bookmarkEnd w:id="53"/>
    <w:p w14:paraId="5784F1E3">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bookmarkStart w:id="54" w:name="_Toc495671505"/>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1、成交供应商完成合同约定的所有工作内容，提交相关资料，通过采购人组织的验收后。待财政专项资金划拨后，凭乙方开具正式发票拨付。</w:t>
      </w:r>
    </w:p>
    <w:p w14:paraId="1497C513">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2、具体支付进度和款项以上级主管部门划拨的为准。</w:t>
      </w:r>
    </w:p>
    <w:p w14:paraId="4981E726">
      <w:pPr>
        <w:pStyle w:val="15"/>
        <w:spacing w:line="480" w:lineRule="exact"/>
        <w:ind w:firstLine="422" w:firstLineChars="20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五、培训</w:t>
      </w:r>
      <w:bookmarkEnd w:id="54"/>
    </w:p>
    <w:p w14:paraId="65AAAA75">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投标人对其提供产品的使用和操作应尽培训义务。投标人应提供对采购人的基本免费培训，使采购人使用人员能够正常操作。</w:t>
      </w:r>
    </w:p>
    <w:p w14:paraId="0230AE68">
      <w:pPr>
        <w:pStyle w:val="15"/>
        <w:spacing w:line="480" w:lineRule="exact"/>
        <w:ind w:firstLine="422" w:firstLineChars="20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六、</w:t>
      </w:r>
      <w:bookmarkStart w:id="55" w:name="_Toc16928"/>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知识产权</w:t>
      </w:r>
      <w:bookmarkEnd w:id="55"/>
    </w:p>
    <w:p w14:paraId="35EFA6DA">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14:paraId="696EF177">
      <w:pPr>
        <w:pStyle w:val="15"/>
        <w:spacing w:line="480" w:lineRule="exact"/>
        <w:ind w:firstLine="422" w:firstLineChars="20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bookmarkStart w:id="56" w:name="_Toc27139844"/>
      <w:bookmarkStart w:id="57" w:name="_Toc14970686"/>
      <w:bookmarkStart w:id="58" w:name="_Toc267320053"/>
      <w:bookmarkStart w:id="59" w:name="_Toc22047746"/>
      <w:bookmarkStart w:id="60" w:name="_Toc414610285"/>
      <w:bookmarkStart w:id="61" w:name="_Toc8794"/>
      <w:bookmarkStart w:id="62" w:name="_Toc506192855"/>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七、</w:t>
      </w:r>
      <w:bookmarkEnd w:id="56"/>
      <w:bookmarkEnd w:id="57"/>
      <w:bookmarkEnd w:id="58"/>
      <w:bookmarkStart w:id="63" w:name="_Toc344475125"/>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其他</w:t>
      </w:r>
      <w:bookmarkEnd w:id="59"/>
      <w:bookmarkEnd w:id="60"/>
      <w:bookmarkEnd w:id="61"/>
      <w:bookmarkEnd w:id="62"/>
    </w:p>
    <w:bookmarkEnd w:id="63"/>
    <w:p w14:paraId="609EAA59">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（一）供应商须在响应文件中另行对以上条款和服务承诺明确列出，承诺内容必须达到本篇及谈判文件其他条款的要求。</w:t>
      </w:r>
    </w:p>
    <w:p w14:paraId="7974911E">
      <w:pPr>
        <w:pStyle w:val="15"/>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（二）其他未尽事宜由供需双方在采购合同中详细约定。</w:t>
      </w:r>
    </w:p>
    <w:p w14:paraId="1C957B59">
      <w:pPr>
        <w:pStyle w:val="34"/>
        <w:pageBreakBefore w:val="0"/>
        <w:kinsoku/>
        <w:wordWrap/>
        <w:overflowPunct/>
        <w:topLinePunct w:val="0"/>
        <w:bidi w:val="0"/>
        <w:spacing w:line="400" w:lineRule="exact"/>
        <w:ind w:firstLine="480" w:firstLineChars="20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p>
    <w:p w14:paraId="39B51DE2">
      <w:pPr>
        <w:pStyle w:val="34"/>
        <w:pageBreakBefore w:val="0"/>
        <w:kinsoku/>
        <w:wordWrap/>
        <w:overflowPunct/>
        <w:topLinePunct w:val="0"/>
        <w:bidi w:val="0"/>
        <w:spacing w:line="400" w:lineRule="exact"/>
        <w:ind w:firstLine="480" w:firstLineChars="20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br w:type="page"/>
      </w:r>
    </w:p>
    <w:bookmarkEnd w:id="41"/>
    <w:bookmarkEnd w:id="42"/>
    <w:bookmarkEnd w:id="43"/>
    <w:p w14:paraId="1D77A87E">
      <w:pPr>
        <w:pStyle w:val="2"/>
        <w:pageBreakBefore/>
        <w:snapToGrid w:val="0"/>
        <w:spacing w:before="0" w:after="0" w:line="360" w:lineRule="auto"/>
        <w:jc w:val="center"/>
        <w:rPr>
          <w:rFonts w:asciiTheme="minorEastAsia" w:hAnsiTheme="minorEastAsia" w:eastAsiaTheme="minorEastAsia" w:cstheme="minorEastAsia"/>
          <w:b w:val="0"/>
          <w:color w:val="000000" w:themeColor="text1"/>
          <w:sz w:val="36"/>
          <w:szCs w:val="30"/>
          <w14:textFill>
            <w14:solidFill>
              <w14:schemeClr w14:val="tx1"/>
            </w14:solidFill>
          </w14:textFill>
        </w:rPr>
      </w:pPr>
      <w:bookmarkStart w:id="64" w:name="_Toc25291"/>
      <w:bookmarkStart w:id="65" w:name="_Toc426965633"/>
      <w:bookmarkStart w:id="66" w:name="_Toc487204782"/>
      <w:bookmarkStart w:id="67" w:name="_Toc342913393"/>
      <w:bookmarkStart w:id="68" w:name="_Toc102227319"/>
      <w:bookmarkStart w:id="69" w:name="_Toc179714298"/>
      <w:bookmarkStart w:id="70" w:name="_Toc31795"/>
      <w:bookmarkStart w:id="71" w:name="_Toc31741"/>
      <w:r>
        <w:rPr>
          <w:rFonts w:hint="eastAsia" w:asciiTheme="minorEastAsia" w:hAnsiTheme="minorEastAsia" w:eastAsiaTheme="minorEastAsia" w:cstheme="minorEastAsia"/>
          <w:b w:val="0"/>
          <w:color w:val="000000" w:themeColor="text1"/>
          <w:sz w:val="36"/>
          <w:szCs w:val="30"/>
          <w14:textFill>
            <w14:solidFill>
              <w14:schemeClr w14:val="tx1"/>
            </w14:solidFill>
          </w14:textFill>
        </w:rPr>
        <w:t>第四篇  开标程序及方法、评审标准、无效响应和</w:t>
      </w:r>
      <w:r>
        <w:rPr>
          <w:rFonts w:hint="eastAsia" w:asciiTheme="minorEastAsia" w:hAnsiTheme="minorEastAsia" w:eastAsiaTheme="minorEastAsia" w:cstheme="minorEastAsia"/>
          <w:b w:val="0"/>
          <w:color w:val="000000" w:themeColor="text1"/>
          <w:sz w:val="36"/>
          <w:szCs w:val="36"/>
          <w14:textFill>
            <w14:solidFill>
              <w14:schemeClr w14:val="tx1"/>
            </w14:solidFill>
          </w14:textFill>
        </w:rPr>
        <w:t>采购终止</w:t>
      </w:r>
      <w:bookmarkEnd w:id="64"/>
    </w:p>
    <w:bookmarkEnd w:id="65"/>
    <w:bookmarkEnd w:id="66"/>
    <w:bookmarkEnd w:id="67"/>
    <w:bookmarkEnd w:id="68"/>
    <w:bookmarkEnd w:id="69"/>
    <w:bookmarkEnd w:id="70"/>
    <w:bookmarkEnd w:id="71"/>
    <w:p w14:paraId="24018627">
      <w:pPr>
        <w:pStyle w:val="3"/>
        <w:snapToGrid w:val="0"/>
        <w:spacing w:before="0" w:after="0" w:line="400" w:lineRule="exact"/>
        <w:rPr>
          <w:rFonts w:hint="eastAsia" w:ascii="微软雅黑" w:hAnsi="微软雅黑" w:eastAsia="微软雅黑" w:cs="微软雅黑"/>
          <w:color w:val="000000" w:themeColor="text1"/>
          <w:sz w:val="21"/>
          <w:szCs w:val="21"/>
          <w:highlight w:val="none"/>
          <w14:textFill>
            <w14:solidFill>
              <w14:schemeClr w14:val="tx1"/>
            </w14:solidFill>
          </w14:textFill>
        </w:rPr>
      </w:pPr>
      <w:bookmarkStart w:id="72" w:name="_Toc4938"/>
      <w:r>
        <w:rPr>
          <w:rFonts w:hint="eastAsia" w:ascii="微软雅黑" w:hAnsi="微软雅黑" w:eastAsia="微软雅黑" w:cs="微软雅黑"/>
          <w:color w:val="000000" w:themeColor="text1"/>
          <w:sz w:val="21"/>
          <w:szCs w:val="21"/>
          <w:highlight w:val="none"/>
          <w14:textFill>
            <w14:solidFill>
              <w14:schemeClr w14:val="tx1"/>
            </w14:solidFill>
          </w14:textFill>
        </w:rPr>
        <w:t>一、评审程序及方法</w:t>
      </w:r>
      <w:bookmarkEnd w:id="72"/>
    </w:p>
    <w:p w14:paraId="3AD6F6FC">
      <w:pPr>
        <w:spacing w:line="4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（一）</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询比</w:t>
      </w:r>
      <w:r>
        <w:rPr>
          <w:rFonts w:hint="eastAsia" w:ascii="微软雅黑" w:hAnsi="微软雅黑" w:eastAsia="微软雅黑" w:cs="微软雅黑"/>
          <w:color w:val="000000" w:themeColor="text1"/>
          <w:sz w:val="21"/>
          <w:szCs w:val="21"/>
          <w:highlight w:val="none"/>
          <w14:textFill>
            <w14:solidFill>
              <w14:schemeClr w14:val="tx1"/>
            </w14:solidFill>
          </w14:textFill>
        </w:rPr>
        <w:t>采购按</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询比</w:t>
      </w:r>
      <w:r>
        <w:rPr>
          <w:rFonts w:hint="eastAsia" w:ascii="微软雅黑" w:hAnsi="微软雅黑" w:eastAsia="微软雅黑" w:cs="微软雅黑"/>
          <w:color w:val="000000" w:themeColor="text1"/>
          <w:sz w:val="21"/>
          <w:szCs w:val="21"/>
          <w:highlight w:val="none"/>
          <w14:textFill>
            <w14:solidFill>
              <w14:schemeClr w14:val="tx1"/>
            </w14:solidFill>
          </w14:textFill>
        </w:rPr>
        <w:t>采购文件规定的</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询比</w:t>
      </w:r>
      <w:r>
        <w:rPr>
          <w:rFonts w:hint="eastAsia" w:ascii="微软雅黑" w:hAnsi="微软雅黑" w:eastAsia="微软雅黑" w:cs="微软雅黑"/>
          <w:color w:val="000000" w:themeColor="text1"/>
          <w:sz w:val="21"/>
          <w:szCs w:val="21"/>
          <w:highlight w:val="none"/>
          <w14:textFill>
            <w14:solidFill>
              <w14:schemeClr w14:val="tx1"/>
            </w14:solidFill>
          </w14:textFill>
        </w:rPr>
        <w:t>时间进行，</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询比</w:t>
      </w:r>
      <w:r>
        <w:rPr>
          <w:rFonts w:hint="eastAsia" w:ascii="微软雅黑" w:hAnsi="微软雅黑" w:eastAsia="微软雅黑" w:cs="微软雅黑"/>
          <w:color w:val="000000" w:themeColor="text1"/>
          <w:sz w:val="21"/>
          <w:szCs w:val="21"/>
          <w:highlight w:val="none"/>
          <w14:textFill>
            <w14:solidFill>
              <w14:schemeClr w14:val="tx1"/>
            </w14:solidFill>
          </w14:textFill>
        </w:rPr>
        <w:t>小组对各供应商的资格条件、响应文件的有效性、完整性和响应程度进行审查。各供应商只有在完全符合要求的前提下，才能参与正式</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询比</w:t>
      </w:r>
      <w:r>
        <w:rPr>
          <w:rFonts w:hint="eastAsia" w:ascii="微软雅黑" w:hAnsi="微软雅黑" w:eastAsia="微软雅黑" w:cs="微软雅黑"/>
          <w:color w:val="000000" w:themeColor="text1"/>
          <w:sz w:val="21"/>
          <w:szCs w:val="21"/>
          <w:highlight w:val="none"/>
          <w14:textFill>
            <w14:solidFill>
              <w14:schemeClr w14:val="tx1"/>
            </w14:solidFill>
          </w14:textFill>
        </w:rPr>
        <w:t>采购。</w:t>
      </w:r>
    </w:p>
    <w:p w14:paraId="403514D4">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1.资格性检查。依据法律法规和</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询比</w:t>
      </w:r>
      <w:r>
        <w:rPr>
          <w:rFonts w:hint="eastAsia" w:ascii="微软雅黑" w:hAnsi="微软雅黑" w:eastAsia="微软雅黑" w:cs="微软雅黑"/>
          <w:color w:val="000000" w:themeColor="text1"/>
          <w:sz w:val="21"/>
          <w:szCs w:val="21"/>
          <w:highlight w:val="none"/>
          <w14:textFill>
            <w14:solidFill>
              <w14:schemeClr w14:val="tx1"/>
            </w14:solidFill>
          </w14:textFill>
        </w:rPr>
        <w:t>采购文件的规定，对响应文件中的资格证明、进行审查，以确定供应商是否具备</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询比</w:t>
      </w:r>
      <w:r>
        <w:rPr>
          <w:rFonts w:hint="eastAsia" w:ascii="微软雅黑" w:hAnsi="微软雅黑" w:eastAsia="微软雅黑" w:cs="微软雅黑"/>
          <w:color w:val="000000" w:themeColor="text1"/>
          <w:sz w:val="21"/>
          <w:szCs w:val="21"/>
          <w:highlight w:val="none"/>
          <w14:textFill>
            <w14:solidFill>
              <w14:schemeClr w14:val="tx1"/>
            </w14:solidFill>
          </w14:textFill>
        </w:rPr>
        <w:t>采购资格。资格性检查资料表如下：</w:t>
      </w:r>
    </w:p>
    <w:tbl>
      <w:tblPr>
        <w:tblStyle w:val="26"/>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931"/>
        <w:gridCol w:w="3928"/>
        <w:gridCol w:w="3827"/>
      </w:tblGrid>
      <w:tr w14:paraId="7C80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46" w:type="dxa"/>
            <w:vAlign w:val="center"/>
          </w:tcPr>
          <w:p w14:paraId="0AE18D03">
            <w:pPr>
              <w:adjustRightInd w:val="0"/>
              <w:snapToGrid w:val="0"/>
              <w:spacing w:line="260" w:lineRule="exact"/>
              <w:jc w:val="center"/>
              <w:rPr>
                <w:rFonts w:asciiTheme="minorEastAsia" w:hAnsiTheme="minorEastAsia" w:eastAsiaTheme="minorEastAsia" w:cstheme="minorEastAsia"/>
                <w:b/>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t>序号</w:t>
            </w:r>
          </w:p>
        </w:tc>
        <w:tc>
          <w:tcPr>
            <w:tcW w:w="4859" w:type="dxa"/>
            <w:gridSpan w:val="2"/>
            <w:vAlign w:val="center"/>
          </w:tcPr>
          <w:p w14:paraId="476777F0">
            <w:pPr>
              <w:adjustRightInd w:val="0"/>
              <w:snapToGrid w:val="0"/>
              <w:spacing w:line="260" w:lineRule="exact"/>
              <w:jc w:val="center"/>
              <w:rPr>
                <w:rFonts w:asciiTheme="minorEastAsia" w:hAnsiTheme="minorEastAsia" w:eastAsiaTheme="minorEastAsia" w:cstheme="minorEastAsia"/>
                <w:b/>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t>检查因素</w:t>
            </w:r>
          </w:p>
        </w:tc>
        <w:tc>
          <w:tcPr>
            <w:tcW w:w="3827" w:type="dxa"/>
            <w:vAlign w:val="center"/>
          </w:tcPr>
          <w:p w14:paraId="60143062">
            <w:pPr>
              <w:adjustRightInd w:val="0"/>
              <w:snapToGrid w:val="0"/>
              <w:spacing w:line="260" w:lineRule="exact"/>
              <w:jc w:val="center"/>
              <w:rPr>
                <w:rFonts w:asciiTheme="minorEastAsia" w:hAnsiTheme="minorEastAsia" w:eastAsiaTheme="minorEastAsia" w:cstheme="minorEastAsia"/>
                <w:b/>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t>检查内容</w:t>
            </w:r>
          </w:p>
        </w:tc>
      </w:tr>
      <w:tr w14:paraId="1403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46" w:type="dxa"/>
            <w:vMerge w:val="restart"/>
            <w:vAlign w:val="center"/>
          </w:tcPr>
          <w:p w14:paraId="4AD461AC">
            <w:pPr>
              <w:adjustRightInd w:val="0"/>
              <w:snapToGrid w:val="0"/>
              <w:spacing w:line="260" w:lineRule="exact"/>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p>
        </w:tc>
        <w:tc>
          <w:tcPr>
            <w:tcW w:w="931" w:type="dxa"/>
            <w:vMerge w:val="restart"/>
            <w:vAlign w:val="center"/>
          </w:tcPr>
          <w:p w14:paraId="792629D7">
            <w:pPr>
              <w:adjustRightInd w:val="0"/>
              <w:snapToGrid w:val="0"/>
              <w:spacing w:line="260" w:lineRule="exac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《中华人民共和国政府采购法》第二十二条规定</w:t>
            </w:r>
          </w:p>
        </w:tc>
        <w:tc>
          <w:tcPr>
            <w:tcW w:w="3928" w:type="dxa"/>
            <w:vAlign w:val="center"/>
          </w:tcPr>
          <w:p w14:paraId="3B340C16">
            <w:pPr>
              <w:adjustRightInd w:val="0"/>
              <w:snapToGrid w:val="0"/>
              <w:spacing w:line="260" w:lineRule="exac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（1）具有独立承担民事责任的能力</w:t>
            </w:r>
          </w:p>
        </w:tc>
        <w:tc>
          <w:tcPr>
            <w:tcW w:w="3827" w:type="dxa"/>
            <w:vAlign w:val="center"/>
          </w:tcPr>
          <w:p w14:paraId="58DECD34">
            <w:pPr>
              <w:adjustRightInd w:val="0"/>
              <w:snapToGrid w:val="0"/>
              <w:spacing w:line="26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1.供应商法人营业执照（副本）或事业单位法人证书（副本）或个体工商户营业执照或有效的自然人身份证明或社会团体法人登记证书（提供复印件）。 </w:t>
            </w:r>
          </w:p>
          <w:p w14:paraId="51ED752B">
            <w:pPr>
              <w:adjustRightInd w:val="0"/>
              <w:snapToGrid w:val="0"/>
              <w:spacing w:line="26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2.供应商法定代表人身份证明和法定代表人授权代表委托书。</w:t>
            </w:r>
          </w:p>
        </w:tc>
      </w:tr>
      <w:tr w14:paraId="3159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46" w:type="dxa"/>
            <w:vMerge w:val="continue"/>
            <w:vAlign w:val="center"/>
          </w:tcPr>
          <w:p w14:paraId="799F81BD">
            <w:pPr>
              <w:adjustRightInd w:val="0"/>
              <w:snapToGrid w:val="0"/>
              <w:spacing w:line="26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931" w:type="dxa"/>
            <w:vMerge w:val="continue"/>
            <w:vAlign w:val="center"/>
          </w:tcPr>
          <w:p w14:paraId="35F183E8">
            <w:pPr>
              <w:adjustRightInd w:val="0"/>
              <w:snapToGrid w:val="0"/>
              <w:spacing w:line="26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3928" w:type="dxa"/>
            <w:vAlign w:val="center"/>
          </w:tcPr>
          <w:p w14:paraId="7F80A933">
            <w:pPr>
              <w:adjustRightInd w:val="0"/>
              <w:snapToGrid w:val="0"/>
              <w:spacing w:line="260" w:lineRule="exac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具有良好的商业信誉和健全的财务会计制度</w:t>
            </w:r>
          </w:p>
        </w:tc>
        <w:tc>
          <w:tcPr>
            <w:tcW w:w="3827" w:type="dxa"/>
            <w:vMerge w:val="restart"/>
            <w:vAlign w:val="center"/>
          </w:tcPr>
          <w:p w14:paraId="15AD3865">
            <w:pPr>
              <w:adjustRightInd w:val="0"/>
              <w:snapToGrid w:val="0"/>
              <w:spacing w:line="260" w:lineRule="exact"/>
              <w:ind w:firstLine="422"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供应商提供承诺函</w:t>
            </w:r>
          </w:p>
        </w:tc>
      </w:tr>
      <w:tr w14:paraId="4830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175250C9">
            <w:pPr>
              <w:adjustRightInd w:val="0"/>
              <w:snapToGrid w:val="0"/>
              <w:spacing w:line="26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931" w:type="dxa"/>
            <w:vMerge w:val="continue"/>
            <w:vAlign w:val="center"/>
          </w:tcPr>
          <w:p w14:paraId="4CBA6A56">
            <w:pPr>
              <w:adjustRightInd w:val="0"/>
              <w:snapToGrid w:val="0"/>
              <w:spacing w:line="26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3928" w:type="dxa"/>
            <w:vAlign w:val="center"/>
          </w:tcPr>
          <w:p w14:paraId="7FA3B52A">
            <w:pPr>
              <w:adjustRightInd w:val="0"/>
              <w:snapToGrid w:val="0"/>
              <w:spacing w:line="260" w:lineRule="exact"/>
              <w:rPr>
                <w:rFonts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（3）具有履行合同所必需的设备和专业技术能力</w:t>
            </w:r>
          </w:p>
        </w:tc>
        <w:tc>
          <w:tcPr>
            <w:tcW w:w="3827" w:type="dxa"/>
            <w:vMerge w:val="continue"/>
            <w:vAlign w:val="center"/>
          </w:tcPr>
          <w:p w14:paraId="6512A0CA">
            <w:pPr>
              <w:adjustRightInd w:val="0"/>
              <w:snapToGrid w:val="0"/>
              <w:spacing w:line="26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p>
        </w:tc>
      </w:tr>
      <w:tr w14:paraId="2897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46" w:type="dxa"/>
            <w:vMerge w:val="continue"/>
            <w:vAlign w:val="center"/>
          </w:tcPr>
          <w:p w14:paraId="56B3650C">
            <w:pPr>
              <w:adjustRightInd w:val="0"/>
              <w:snapToGrid w:val="0"/>
              <w:spacing w:line="26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931" w:type="dxa"/>
            <w:vMerge w:val="continue"/>
            <w:vAlign w:val="center"/>
          </w:tcPr>
          <w:p w14:paraId="698F869A">
            <w:pPr>
              <w:adjustRightInd w:val="0"/>
              <w:snapToGrid w:val="0"/>
              <w:spacing w:line="260" w:lineRule="exact"/>
              <w:ind w:firstLine="420" w:firstLineChars="200"/>
              <w:rPr>
                <w:rFonts w:asciiTheme="minorEastAsia" w:hAnsiTheme="minorEastAsia" w:eastAsiaTheme="minorEastAsia" w:cstheme="minorEastAsia"/>
                <w:color w:val="000000" w:themeColor="text1"/>
                <w:sz w:val="21"/>
                <w:szCs w:val="21"/>
                <w:lang w:val="zh-CN"/>
                <w14:textFill>
                  <w14:solidFill>
                    <w14:schemeClr w14:val="tx1"/>
                  </w14:solidFill>
                </w14:textFill>
              </w:rPr>
            </w:pPr>
          </w:p>
        </w:tc>
        <w:tc>
          <w:tcPr>
            <w:tcW w:w="3928" w:type="dxa"/>
            <w:vAlign w:val="center"/>
          </w:tcPr>
          <w:p w14:paraId="266093F5">
            <w:pPr>
              <w:adjustRightInd w:val="0"/>
              <w:snapToGrid w:val="0"/>
              <w:spacing w:line="260" w:lineRule="exact"/>
              <w:rPr>
                <w:rFonts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（4）有依法缴纳税收和社会保障金的良好记录</w:t>
            </w:r>
          </w:p>
        </w:tc>
        <w:tc>
          <w:tcPr>
            <w:tcW w:w="3827" w:type="dxa"/>
            <w:vMerge w:val="continue"/>
            <w:vAlign w:val="center"/>
          </w:tcPr>
          <w:p w14:paraId="0912B060">
            <w:pPr>
              <w:adjustRightInd w:val="0"/>
              <w:snapToGrid w:val="0"/>
              <w:spacing w:line="26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p>
        </w:tc>
      </w:tr>
      <w:tr w14:paraId="7B99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46" w:type="dxa"/>
            <w:vMerge w:val="continue"/>
            <w:vAlign w:val="center"/>
          </w:tcPr>
          <w:p w14:paraId="3B108895">
            <w:pPr>
              <w:adjustRightInd w:val="0"/>
              <w:snapToGrid w:val="0"/>
              <w:spacing w:line="26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931" w:type="dxa"/>
            <w:vMerge w:val="continue"/>
            <w:vAlign w:val="center"/>
          </w:tcPr>
          <w:p w14:paraId="606FF507">
            <w:pPr>
              <w:adjustRightInd w:val="0"/>
              <w:snapToGrid w:val="0"/>
              <w:spacing w:line="260" w:lineRule="exact"/>
              <w:ind w:firstLine="420" w:firstLineChars="200"/>
              <w:rPr>
                <w:rFonts w:asciiTheme="minorEastAsia" w:hAnsiTheme="minorEastAsia" w:eastAsiaTheme="minorEastAsia" w:cstheme="minorEastAsia"/>
                <w:color w:val="000000" w:themeColor="text1"/>
                <w:sz w:val="21"/>
                <w:szCs w:val="21"/>
                <w:lang w:val="zh-CN"/>
                <w14:textFill>
                  <w14:solidFill>
                    <w14:schemeClr w14:val="tx1"/>
                  </w14:solidFill>
                </w14:textFill>
              </w:rPr>
            </w:pPr>
          </w:p>
        </w:tc>
        <w:tc>
          <w:tcPr>
            <w:tcW w:w="3928" w:type="dxa"/>
            <w:vAlign w:val="center"/>
          </w:tcPr>
          <w:p w14:paraId="2E87577D">
            <w:pPr>
              <w:adjustRightInd w:val="0"/>
              <w:snapToGrid w:val="0"/>
              <w:spacing w:line="260" w:lineRule="exact"/>
              <w:rPr>
                <w:rFonts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（5）参加政府采购活动前三年内，在经营活动中没有重大违法记录（注①）</w:t>
            </w:r>
          </w:p>
        </w:tc>
        <w:tc>
          <w:tcPr>
            <w:tcW w:w="3827" w:type="dxa"/>
            <w:vMerge w:val="continue"/>
            <w:vAlign w:val="center"/>
          </w:tcPr>
          <w:p w14:paraId="35527A7A">
            <w:pPr>
              <w:adjustRightInd w:val="0"/>
              <w:snapToGrid w:val="0"/>
              <w:spacing w:line="26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p>
        </w:tc>
      </w:tr>
      <w:tr w14:paraId="50FF4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46" w:type="dxa"/>
            <w:vMerge w:val="continue"/>
            <w:vAlign w:val="center"/>
          </w:tcPr>
          <w:p w14:paraId="57258C80">
            <w:pPr>
              <w:adjustRightInd w:val="0"/>
              <w:snapToGrid w:val="0"/>
              <w:spacing w:line="26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931" w:type="dxa"/>
            <w:vMerge w:val="continue"/>
            <w:vAlign w:val="center"/>
          </w:tcPr>
          <w:p w14:paraId="2F010701">
            <w:pPr>
              <w:adjustRightInd w:val="0"/>
              <w:snapToGrid w:val="0"/>
              <w:spacing w:line="260" w:lineRule="exact"/>
              <w:ind w:firstLine="420" w:firstLineChars="200"/>
              <w:rPr>
                <w:rFonts w:asciiTheme="minorEastAsia" w:hAnsiTheme="minorEastAsia" w:eastAsiaTheme="minorEastAsia" w:cstheme="minorEastAsia"/>
                <w:color w:val="000000" w:themeColor="text1"/>
                <w:sz w:val="21"/>
                <w:szCs w:val="21"/>
                <w:lang w:val="zh-CN"/>
                <w14:textFill>
                  <w14:solidFill>
                    <w14:schemeClr w14:val="tx1"/>
                  </w14:solidFill>
                </w14:textFill>
              </w:rPr>
            </w:pPr>
          </w:p>
        </w:tc>
        <w:tc>
          <w:tcPr>
            <w:tcW w:w="3928" w:type="dxa"/>
            <w:vAlign w:val="center"/>
          </w:tcPr>
          <w:p w14:paraId="2D557FCF">
            <w:pPr>
              <w:adjustRightInd w:val="0"/>
              <w:snapToGrid w:val="0"/>
              <w:spacing w:line="260" w:lineRule="exac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（6）法律、行政法规规定的其他条件</w:t>
            </w:r>
          </w:p>
        </w:tc>
        <w:tc>
          <w:tcPr>
            <w:tcW w:w="3827" w:type="dxa"/>
            <w:vAlign w:val="center"/>
          </w:tcPr>
          <w:p w14:paraId="0983A4A6">
            <w:pPr>
              <w:adjustRightInd w:val="0"/>
              <w:snapToGrid w:val="0"/>
              <w:spacing w:line="26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p>
        </w:tc>
      </w:tr>
      <w:tr w14:paraId="366B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46" w:type="dxa"/>
            <w:vAlign w:val="center"/>
          </w:tcPr>
          <w:p w14:paraId="132994C7">
            <w:pPr>
              <w:adjustRightInd w:val="0"/>
              <w:snapToGrid w:val="0"/>
              <w:spacing w:line="260" w:lineRule="exact"/>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p>
        </w:tc>
        <w:tc>
          <w:tcPr>
            <w:tcW w:w="4859" w:type="dxa"/>
            <w:gridSpan w:val="2"/>
            <w:vAlign w:val="center"/>
          </w:tcPr>
          <w:p w14:paraId="57D539F7">
            <w:pP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落实政府采购政策需满足的资格要求</w:t>
            </w:r>
          </w:p>
        </w:tc>
        <w:tc>
          <w:tcPr>
            <w:tcW w:w="3827" w:type="dxa"/>
            <w:vAlign w:val="center"/>
          </w:tcPr>
          <w:p w14:paraId="087C0DBB">
            <w:pP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按“第一篇三、供应商资格要求（二）落实政府采购政策需满足的资格要求”的要求提交。</w:t>
            </w:r>
          </w:p>
        </w:tc>
      </w:tr>
      <w:tr w14:paraId="6E47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46" w:type="dxa"/>
            <w:vAlign w:val="center"/>
          </w:tcPr>
          <w:p w14:paraId="6F63329A">
            <w:pPr>
              <w:adjustRightInd w:val="0"/>
              <w:snapToGrid w:val="0"/>
              <w:spacing w:line="260" w:lineRule="exact"/>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p>
        </w:tc>
        <w:tc>
          <w:tcPr>
            <w:tcW w:w="4859" w:type="dxa"/>
            <w:gridSpan w:val="2"/>
            <w:vAlign w:val="center"/>
          </w:tcPr>
          <w:p w14:paraId="2922504A">
            <w:pP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特定资格条件</w:t>
            </w:r>
          </w:p>
        </w:tc>
        <w:tc>
          <w:tcPr>
            <w:tcW w:w="3827" w:type="dxa"/>
            <w:vAlign w:val="center"/>
          </w:tcPr>
          <w:p w14:paraId="7A8C4246">
            <w:pP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按“第一篇三、供应商资格要求（三）特定资格条件”的要求提交</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如有</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tc>
      </w:tr>
    </w:tbl>
    <w:p w14:paraId="71081C00">
      <w:pPr>
        <w:spacing w:line="400" w:lineRule="exact"/>
        <w:ind w:firstLine="360" w:firstLineChars="200"/>
        <w:rPr>
          <w:rFonts w:hint="eastAsia"/>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sz w:val="18"/>
          <w:szCs w:val="18"/>
          <w:highlight w:val="none"/>
          <w14:textFill>
            <w14:solidFill>
              <w14:schemeClr w14:val="tx1"/>
            </w14:solidFill>
          </w14:textFill>
        </w:rPr>
        <w:t>注：</w:t>
      </w:r>
      <w:r>
        <w:rPr>
          <w:rFonts w:hint="eastAsia" w:ascii="方正仿宋_GBK" w:hAnsi="方正仿宋_GBK" w:eastAsia="方正仿宋_GBK" w:cs="方正仿宋_GBK"/>
          <w:color w:val="000000" w:themeColor="text1"/>
          <w:kern w:val="2"/>
          <w:sz w:val="18"/>
          <w:szCs w:val="18"/>
          <w:highlight w:val="none"/>
          <w:lang w:val="en-US" w:eastAsia="zh-CN" w:bidi="ar-SA"/>
          <w14:textFill>
            <w14:solidFill>
              <w14:schemeClr w14:val="tx1"/>
            </w14:solidFill>
          </w14:textFill>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3B68F4B0">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2.符合性检查。依据</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询比</w:t>
      </w:r>
      <w:r>
        <w:rPr>
          <w:rFonts w:hint="eastAsia" w:ascii="微软雅黑" w:hAnsi="微软雅黑" w:eastAsia="微软雅黑" w:cs="微软雅黑"/>
          <w:color w:val="000000" w:themeColor="text1"/>
          <w:sz w:val="21"/>
          <w:szCs w:val="21"/>
          <w:highlight w:val="none"/>
          <w14:textFill>
            <w14:solidFill>
              <w14:schemeClr w14:val="tx1"/>
            </w14:solidFill>
          </w14:textFill>
        </w:rPr>
        <w:t>采购文件的规定，从响应文件的有效性、完整性和对</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询比</w:t>
      </w:r>
      <w:r>
        <w:rPr>
          <w:rFonts w:hint="eastAsia" w:ascii="微软雅黑" w:hAnsi="微软雅黑" w:eastAsia="微软雅黑" w:cs="微软雅黑"/>
          <w:color w:val="000000" w:themeColor="text1"/>
          <w:sz w:val="21"/>
          <w:szCs w:val="21"/>
          <w:highlight w:val="none"/>
          <w14:textFill>
            <w14:solidFill>
              <w14:schemeClr w14:val="tx1"/>
            </w14:solidFill>
          </w14:textFill>
        </w:rPr>
        <w:t>采购文件的响应程度进行审查，以确定是否对</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询比</w:t>
      </w:r>
      <w:r>
        <w:rPr>
          <w:rFonts w:hint="eastAsia" w:ascii="微软雅黑" w:hAnsi="微软雅黑" w:eastAsia="微软雅黑" w:cs="微软雅黑"/>
          <w:color w:val="000000" w:themeColor="text1"/>
          <w:sz w:val="21"/>
          <w:szCs w:val="21"/>
          <w:highlight w:val="none"/>
          <w14:textFill>
            <w14:solidFill>
              <w14:schemeClr w14:val="tx1"/>
            </w14:solidFill>
          </w14:textFill>
        </w:rPr>
        <w:t>采购文件的实质性要求作出响应。符合性检查资料表如下：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5F1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9B5CB59">
            <w:pPr>
              <w:spacing w:line="276" w:lineRule="auto"/>
              <w:jc w:val="center"/>
              <w:rPr>
                <w:rFonts w:asciiTheme="minorEastAsia" w:hAnsiTheme="minorEastAsia" w:eastAsiaTheme="minorEastAsia" w:cstheme="minorEastAsia"/>
                <w:b/>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t>序号</w:t>
            </w:r>
          </w:p>
        </w:tc>
        <w:tc>
          <w:tcPr>
            <w:tcW w:w="3544" w:type="dxa"/>
            <w:gridSpan w:val="2"/>
            <w:vAlign w:val="center"/>
          </w:tcPr>
          <w:p w14:paraId="7ACA5636">
            <w:pPr>
              <w:spacing w:line="276" w:lineRule="auto"/>
              <w:jc w:val="center"/>
              <w:rPr>
                <w:rFonts w:asciiTheme="minorEastAsia" w:hAnsiTheme="minorEastAsia" w:eastAsiaTheme="minorEastAsia" w:cstheme="minorEastAsia"/>
                <w:b/>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t>评审因素</w:t>
            </w:r>
          </w:p>
        </w:tc>
        <w:tc>
          <w:tcPr>
            <w:tcW w:w="5409" w:type="dxa"/>
            <w:vAlign w:val="center"/>
          </w:tcPr>
          <w:p w14:paraId="3E4B1256">
            <w:pPr>
              <w:spacing w:line="276" w:lineRule="auto"/>
              <w:jc w:val="center"/>
              <w:rPr>
                <w:rFonts w:asciiTheme="minorEastAsia" w:hAnsiTheme="minorEastAsia" w:eastAsiaTheme="minorEastAsia" w:cstheme="minorEastAsia"/>
                <w:b/>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t>评审标准</w:t>
            </w:r>
          </w:p>
        </w:tc>
      </w:tr>
      <w:tr w14:paraId="4A0E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5" w:type="dxa"/>
            <w:vMerge w:val="restart"/>
            <w:vAlign w:val="center"/>
          </w:tcPr>
          <w:p w14:paraId="1C081017">
            <w:pPr>
              <w:spacing w:line="276" w:lineRule="auto"/>
              <w:jc w:val="center"/>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p>
        </w:tc>
        <w:tc>
          <w:tcPr>
            <w:tcW w:w="1560" w:type="dxa"/>
            <w:vMerge w:val="restart"/>
            <w:vAlign w:val="center"/>
          </w:tcPr>
          <w:p w14:paraId="56E5646D">
            <w:pPr>
              <w:spacing w:line="276" w:lineRule="auto"/>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有效性审查</w:t>
            </w:r>
          </w:p>
        </w:tc>
        <w:tc>
          <w:tcPr>
            <w:tcW w:w="1984" w:type="dxa"/>
            <w:vAlign w:val="center"/>
          </w:tcPr>
          <w:p w14:paraId="105DFF62">
            <w:pPr>
              <w:spacing w:line="276" w:lineRule="auto"/>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响应文件签署或盖章</w:t>
            </w:r>
          </w:p>
        </w:tc>
        <w:tc>
          <w:tcPr>
            <w:tcW w:w="5409" w:type="dxa"/>
            <w:vAlign w:val="center"/>
          </w:tcPr>
          <w:p w14:paraId="61AB991E">
            <w:pPr>
              <w:spacing w:line="276" w:lineRule="auto"/>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按</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文件“第七篇  响应文件格式要求”要求签署或盖章。</w:t>
            </w:r>
          </w:p>
        </w:tc>
      </w:tr>
      <w:tr w14:paraId="2524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54D6A1C9">
            <w:pPr>
              <w:spacing w:line="276" w:lineRule="auto"/>
              <w:jc w:val="center"/>
              <w:rPr>
                <w:rFonts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60" w:type="dxa"/>
            <w:vMerge w:val="continue"/>
            <w:vAlign w:val="center"/>
          </w:tcPr>
          <w:p w14:paraId="140EFAAC">
            <w:pPr>
              <w:spacing w:line="276" w:lineRule="auto"/>
              <w:rPr>
                <w:rFonts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984" w:type="dxa"/>
            <w:vAlign w:val="center"/>
          </w:tcPr>
          <w:p w14:paraId="650F87D2">
            <w:pPr>
              <w:spacing w:line="276" w:lineRule="auto"/>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法定代表人身份证明及授权委托书</w:t>
            </w:r>
          </w:p>
        </w:tc>
        <w:tc>
          <w:tcPr>
            <w:tcW w:w="5409" w:type="dxa"/>
            <w:vAlign w:val="center"/>
          </w:tcPr>
          <w:p w14:paraId="1082D293">
            <w:pPr>
              <w:spacing w:line="276" w:lineRule="auto"/>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法定代表人身份证明及授权委托书有效，符合</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文件规定的格式，签署或盖章齐全。</w:t>
            </w:r>
          </w:p>
        </w:tc>
      </w:tr>
      <w:tr w14:paraId="79C78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8B9D670">
            <w:pPr>
              <w:spacing w:line="276" w:lineRule="auto"/>
              <w:jc w:val="center"/>
              <w:rPr>
                <w:rFonts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60" w:type="dxa"/>
            <w:vMerge w:val="continue"/>
            <w:vAlign w:val="center"/>
          </w:tcPr>
          <w:p w14:paraId="284B1F2F">
            <w:pPr>
              <w:spacing w:line="276" w:lineRule="auto"/>
              <w:rPr>
                <w:rFonts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984" w:type="dxa"/>
            <w:vAlign w:val="center"/>
          </w:tcPr>
          <w:p w14:paraId="5738535F">
            <w:pPr>
              <w:spacing w:line="276" w:lineRule="auto"/>
              <w:rPr>
                <w:rFonts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方案</w:t>
            </w:r>
          </w:p>
        </w:tc>
        <w:tc>
          <w:tcPr>
            <w:tcW w:w="5409" w:type="dxa"/>
            <w:vAlign w:val="center"/>
          </w:tcPr>
          <w:p w14:paraId="6530962A">
            <w:pPr>
              <w:spacing w:line="276" w:lineRule="auto"/>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每个分包只能有一个</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方案。</w:t>
            </w:r>
          </w:p>
        </w:tc>
      </w:tr>
      <w:tr w14:paraId="3E86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7B7FB5DA">
            <w:pPr>
              <w:spacing w:line="276" w:lineRule="auto"/>
              <w:jc w:val="center"/>
              <w:rPr>
                <w:rFonts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60" w:type="dxa"/>
            <w:vMerge w:val="continue"/>
            <w:vAlign w:val="center"/>
          </w:tcPr>
          <w:p w14:paraId="3D06C261">
            <w:pPr>
              <w:spacing w:line="276" w:lineRule="auto"/>
              <w:rPr>
                <w:rFonts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984" w:type="dxa"/>
            <w:vAlign w:val="center"/>
          </w:tcPr>
          <w:p w14:paraId="24570807">
            <w:pPr>
              <w:spacing w:line="276" w:lineRule="auto"/>
              <w:rPr>
                <w:rFonts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报价唯一</w:t>
            </w:r>
          </w:p>
        </w:tc>
        <w:tc>
          <w:tcPr>
            <w:tcW w:w="5409" w:type="dxa"/>
            <w:vAlign w:val="center"/>
          </w:tcPr>
          <w:p w14:paraId="783F49BE">
            <w:pPr>
              <w:spacing w:line="276" w:lineRule="auto"/>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只能在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预算或最高限价范围内报价，</w:t>
            </w:r>
            <w:r>
              <w:rPr>
                <w:rFonts w:hint="eastAsia" w:asciiTheme="minorEastAsia" w:hAnsiTheme="minorEastAsia" w:eastAsiaTheme="minorEastAsia" w:cstheme="minorEastAsia"/>
                <w:color w:val="000000" w:themeColor="text1"/>
                <w:sz w:val="21"/>
                <w:szCs w:val="21"/>
                <w14:textFill>
                  <w14:solidFill>
                    <w14:schemeClr w14:val="tx1"/>
                  </w14:solidFill>
                </w14:textFill>
              </w:rPr>
              <w:t>只能有一个有效报价，不得提交选择性报价。</w:t>
            </w:r>
          </w:p>
        </w:tc>
      </w:tr>
      <w:tr w14:paraId="08E8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4FC479CF">
            <w:pPr>
              <w:spacing w:line="276" w:lineRule="auto"/>
              <w:jc w:val="center"/>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p>
        </w:tc>
        <w:tc>
          <w:tcPr>
            <w:tcW w:w="1560" w:type="dxa"/>
            <w:vAlign w:val="center"/>
          </w:tcPr>
          <w:p w14:paraId="1EC4AECC">
            <w:pPr>
              <w:spacing w:line="276" w:lineRule="auto"/>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完整性审查</w:t>
            </w:r>
          </w:p>
        </w:tc>
        <w:tc>
          <w:tcPr>
            <w:tcW w:w="1984" w:type="dxa"/>
            <w:vAlign w:val="center"/>
          </w:tcPr>
          <w:p w14:paraId="42DC7CCA">
            <w:pPr>
              <w:spacing w:line="276" w:lineRule="auto"/>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文件份数</w:t>
            </w:r>
          </w:p>
        </w:tc>
        <w:tc>
          <w:tcPr>
            <w:tcW w:w="5409" w:type="dxa"/>
            <w:vAlign w:val="center"/>
          </w:tcPr>
          <w:p w14:paraId="2ACA4BA3">
            <w:pPr>
              <w:spacing w:line="276" w:lineRule="auto"/>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响应文件正、副本数量符合</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文件要求。</w:t>
            </w:r>
          </w:p>
        </w:tc>
      </w:tr>
      <w:tr w14:paraId="3523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55385914">
            <w:pPr>
              <w:spacing w:line="276" w:lineRule="auto"/>
              <w:jc w:val="center"/>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w:t>
            </w:r>
          </w:p>
        </w:tc>
        <w:tc>
          <w:tcPr>
            <w:tcW w:w="1560" w:type="dxa"/>
            <w:vMerge w:val="restart"/>
            <w:vAlign w:val="center"/>
          </w:tcPr>
          <w:p w14:paraId="74ECFC2F">
            <w:pPr>
              <w:spacing w:line="276" w:lineRule="auto"/>
              <w:rPr>
                <w:rFonts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响应程度审查</w:t>
            </w:r>
          </w:p>
        </w:tc>
        <w:tc>
          <w:tcPr>
            <w:tcW w:w="1984" w:type="dxa"/>
            <w:vAlign w:val="center"/>
          </w:tcPr>
          <w:p w14:paraId="3E1F586E">
            <w:pPr>
              <w:spacing w:line="276" w:lineRule="auto"/>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实质性响应</w:t>
            </w:r>
          </w:p>
        </w:tc>
        <w:tc>
          <w:tcPr>
            <w:tcW w:w="5409" w:type="dxa"/>
            <w:vAlign w:val="center"/>
          </w:tcPr>
          <w:p w14:paraId="4ECA0320">
            <w:pPr>
              <w:pStyle w:val="14"/>
              <w:spacing w:line="276" w:lineRule="auto"/>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对</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文件第二篇、第三篇规定的</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内容作出响应。</w:t>
            </w:r>
          </w:p>
        </w:tc>
      </w:tr>
      <w:tr w14:paraId="5F6C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14:paraId="60128413">
            <w:pPr>
              <w:spacing w:line="276" w:lineRule="auto"/>
              <w:jc w:val="center"/>
              <w:rPr>
                <w:rFonts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60" w:type="dxa"/>
            <w:vMerge w:val="continue"/>
            <w:vAlign w:val="center"/>
          </w:tcPr>
          <w:p w14:paraId="466B284F">
            <w:pPr>
              <w:spacing w:line="276" w:lineRule="auto"/>
              <w:rPr>
                <w:rFonts w:asciiTheme="minorEastAsia" w:hAnsiTheme="minorEastAsia" w:eastAsiaTheme="minorEastAsia" w:cstheme="minorEastAsia"/>
                <w:color w:val="000000" w:themeColor="text1"/>
                <w:sz w:val="21"/>
                <w:szCs w:val="21"/>
                <w:lang w:val="zh-CN"/>
                <w14:textFill>
                  <w14:solidFill>
                    <w14:schemeClr w14:val="tx1"/>
                  </w14:solidFill>
                </w14:textFill>
              </w:rPr>
            </w:pPr>
          </w:p>
        </w:tc>
        <w:tc>
          <w:tcPr>
            <w:tcW w:w="1984" w:type="dxa"/>
            <w:vAlign w:val="center"/>
          </w:tcPr>
          <w:p w14:paraId="4BCA9C64">
            <w:pPr>
              <w:spacing w:line="276" w:lineRule="auto"/>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有效期</w:t>
            </w:r>
          </w:p>
        </w:tc>
        <w:tc>
          <w:tcPr>
            <w:tcW w:w="5409" w:type="dxa"/>
            <w:vAlign w:val="center"/>
          </w:tcPr>
          <w:p w14:paraId="0C4BEC4D">
            <w:pPr>
              <w:spacing w:line="276" w:lineRule="auto"/>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响应文件及有关承诺文件有效期为提交响应文件截止时间起90天。</w:t>
            </w:r>
          </w:p>
        </w:tc>
      </w:tr>
    </w:tbl>
    <w:p w14:paraId="5708F2C8">
      <w:pPr>
        <w:spacing w:line="400" w:lineRule="atLeas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73" w:name="_Toc80104349"/>
      <w:bookmarkStart w:id="74" w:name="_Toc1719"/>
      <w:bookmarkStart w:id="75" w:name="_Toc15278"/>
      <w:r>
        <w:rPr>
          <w:rFonts w:hint="eastAsia" w:ascii="宋体" w:hAnsi="宋体" w:eastAsia="宋体" w:cs="宋体"/>
          <w:color w:val="000000" w:themeColor="text1"/>
          <w:sz w:val="21"/>
          <w:szCs w:val="21"/>
          <w:highlight w:val="none"/>
          <w14:textFill>
            <w14:solidFill>
              <w14:schemeClr w14:val="tx1"/>
            </w14:solidFill>
          </w14:textFill>
        </w:rPr>
        <w:t>（三）澄清有关问题。</w:t>
      </w:r>
      <w:r>
        <w:rPr>
          <w:rFonts w:hint="eastAsia" w:ascii="宋体" w:hAnsi="宋体" w:cs="宋体"/>
          <w:color w:val="000000" w:themeColor="text1"/>
          <w:sz w:val="21"/>
          <w:szCs w:val="21"/>
          <w:highlight w:val="none"/>
          <w:lang w:val="en-US" w:eastAsia="zh-CN"/>
          <w14:textFill>
            <w14:solidFill>
              <w14:schemeClr w14:val="tx1"/>
            </w14:solidFill>
          </w14:textFill>
        </w:rPr>
        <w:t>询比</w:t>
      </w:r>
      <w:r>
        <w:rPr>
          <w:rFonts w:hint="eastAsia" w:ascii="宋体" w:hAnsi="宋体" w:eastAsia="宋体" w:cs="宋体"/>
          <w:color w:val="000000" w:themeColor="text1"/>
          <w:sz w:val="21"/>
          <w:szCs w:val="21"/>
          <w:highlight w:val="none"/>
          <w14:textFill>
            <w14:solidFill>
              <w14:schemeClr w14:val="tx1"/>
            </w14:solidFill>
          </w14:textFill>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8E6EA76">
      <w:pPr>
        <w:spacing w:line="400" w:lineRule="atLeas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w:t>
      </w:r>
      <w:r>
        <w:rPr>
          <w:rFonts w:hint="eastAsia" w:ascii="宋体" w:hAnsi="宋体" w:cs="宋体"/>
          <w:color w:val="000000" w:themeColor="text1"/>
          <w:sz w:val="21"/>
          <w:szCs w:val="21"/>
          <w:highlight w:val="none"/>
          <w:lang w:val="en-US" w:eastAsia="zh-CN"/>
          <w14:textFill>
            <w14:solidFill>
              <w14:schemeClr w14:val="tx1"/>
            </w14:solidFill>
          </w14:textFill>
        </w:rPr>
        <w:t>询比</w:t>
      </w:r>
      <w:r>
        <w:rPr>
          <w:rFonts w:hint="eastAsia" w:ascii="宋体" w:hAnsi="宋体" w:eastAsia="宋体" w:cs="宋体"/>
          <w:color w:val="000000" w:themeColor="text1"/>
          <w:sz w:val="21"/>
          <w:szCs w:val="21"/>
          <w:highlight w:val="none"/>
          <w14:textFill>
            <w14:solidFill>
              <w14:schemeClr w14:val="tx1"/>
            </w14:solidFill>
          </w14:textFill>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FF0C72E">
      <w:pPr>
        <w:spacing w:line="400" w:lineRule="atLeas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（五）在</w:t>
      </w:r>
      <w:r>
        <w:rPr>
          <w:rFonts w:hint="eastAsia" w:ascii="宋体" w:hAnsi="宋体" w:cs="宋体"/>
          <w:color w:val="000000" w:themeColor="text1"/>
          <w:sz w:val="21"/>
          <w:szCs w:val="21"/>
          <w:highlight w:val="none"/>
          <w:lang w:val="en-US" w:eastAsia="zh-CN"/>
          <w14:textFill>
            <w14:solidFill>
              <w14:schemeClr w14:val="tx1"/>
            </w14:solidFill>
          </w14:textFill>
        </w:rPr>
        <w:t>询比</w:t>
      </w:r>
      <w:r>
        <w:rPr>
          <w:rFonts w:hint="eastAsia" w:ascii="宋体" w:hAnsi="宋体" w:eastAsia="宋体" w:cs="宋体"/>
          <w:color w:val="000000" w:themeColor="text1"/>
          <w:sz w:val="21"/>
          <w:szCs w:val="21"/>
          <w:highlight w:val="none"/>
          <w14:textFill>
            <w14:solidFill>
              <w14:schemeClr w14:val="tx1"/>
            </w14:solidFill>
          </w14:textFill>
        </w:rPr>
        <w:t>过程中</w:t>
      </w:r>
      <w:r>
        <w:rPr>
          <w:rFonts w:hint="eastAsia" w:ascii="宋体" w:hAnsi="宋体" w:cs="宋体"/>
          <w:color w:val="000000" w:themeColor="text1"/>
          <w:sz w:val="21"/>
          <w:szCs w:val="21"/>
          <w:highlight w:val="none"/>
          <w:lang w:val="en-US" w:eastAsia="zh-CN"/>
          <w14:textFill>
            <w14:solidFill>
              <w14:schemeClr w14:val="tx1"/>
            </w14:solidFill>
          </w14:textFill>
        </w:rPr>
        <w:t>询比</w:t>
      </w:r>
      <w:r>
        <w:rPr>
          <w:rFonts w:hint="eastAsia" w:ascii="宋体" w:hAnsi="宋体" w:eastAsia="宋体" w:cs="宋体"/>
          <w:color w:val="000000" w:themeColor="text1"/>
          <w:sz w:val="21"/>
          <w:szCs w:val="21"/>
          <w:highlight w:val="none"/>
          <w14:textFill>
            <w14:solidFill>
              <w14:schemeClr w14:val="tx1"/>
            </w14:solidFill>
          </w14:textFill>
        </w:rPr>
        <w:t>的任何一方不得向他人透露与</w:t>
      </w:r>
      <w:r>
        <w:rPr>
          <w:rFonts w:hint="eastAsia" w:ascii="宋体" w:hAnsi="宋体" w:cs="宋体"/>
          <w:color w:val="000000" w:themeColor="text1"/>
          <w:sz w:val="21"/>
          <w:szCs w:val="21"/>
          <w:highlight w:val="none"/>
          <w:lang w:val="en-US" w:eastAsia="zh-CN"/>
          <w14:textFill>
            <w14:solidFill>
              <w14:schemeClr w14:val="tx1"/>
            </w14:solidFill>
          </w14:textFill>
        </w:rPr>
        <w:t>询比</w:t>
      </w:r>
      <w:r>
        <w:rPr>
          <w:rFonts w:hint="eastAsia" w:ascii="宋体" w:hAnsi="宋体" w:eastAsia="宋体" w:cs="宋体"/>
          <w:color w:val="000000" w:themeColor="text1"/>
          <w:sz w:val="21"/>
          <w:szCs w:val="21"/>
          <w:highlight w:val="none"/>
          <w14:textFill>
            <w14:solidFill>
              <w14:schemeClr w14:val="tx1"/>
            </w14:solidFill>
          </w14:textFill>
        </w:rPr>
        <w:t>有关的服务资料、价格或其他信息。</w:t>
      </w:r>
    </w:p>
    <w:p w14:paraId="272321BC">
      <w:pPr>
        <w:spacing w:line="400" w:lineRule="atLeas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w:t>
      </w:r>
      <w:r>
        <w:rPr>
          <w:rFonts w:hint="eastAsia" w:ascii="宋体" w:hAnsi="宋体" w:cs="宋体"/>
          <w:color w:val="000000" w:themeColor="text1"/>
          <w:sz w:val="21"/>
          <w:szCs w:val="21"/>
          <w:highlight w:val="none"/>
          <w:lang w:val="en-US" w:eastAsia="zh-CN"/>
          <w14:textFill>
            <w14:solidFill>
              <w14:schemeClr w14:val="tx1"/>
            </w14:solidFill>
          </w14:textFill>
        </w:rPr>
        <w:t>询比</w:t>
      </w:r>
      <w:r>
        <w:rPr>
          <w:rFonts w:hint="eastAsia" w:ascii="宋体" w:hAnsi="宋体" w:eastAsia="宋体" w:cs="宋体"/>
          <w:color w:val="000000" w:themeColor="text1"/>
          <w:sz w:val="21"/>
          <w:szCs w:val="21"/>
          <w:highlight w:val="none"/>
          <w14:textFill>
            <w14:solidFill>
              <w14:schemeClr w14:val="tx1"/>
            </w14:solidFill>
          </w14:textFill>
        </w:rPr>
        <w:t>小组采用</w:t>
      </w:r>
      <w:r>
        <w:rPr>
          <w:rFonts w:hint="eastAsia" w:ascii="宋体" w:hAnsi="宋体" w:eastAsia="宋体" w:cs="宋体"/>
          <w:color w:val="000000" w:themeColor="text1"/>
          <w:sz w:val="21"/>
          <w:szCs w:val="21"/>
          <w:highlight w:val="none"/>
          <w:lang w:val="en-US" w:eastAsia="zh-CN"/>
          <w14:textFill>
            <w14:solidFill>
              <w14:schemeClr w14:val="tx1"/>
            </w14:solidFill>
          </w14:textFill>
        </w:rPr>
        <w:t>经评审的综合评标法</w:t>
      </w:r>
      <w:r>
        <w:rPr>
          <w:rFonts w:hint="eastAsia" w:ascii="宋体" w:hAnsi="宋体" w:eastAsia="宋体" w:cs="宋体"/>
          <w:color w:val="000000" w:themeColor="text1"/>
          <w:sz w:val="21"/>
          <w:szCs w:val="21"/>
          <w:highlight w:val="none"/>
          <w14:textFill>
            <w14:solidFill>
              <w14:schemeClr w14:val="tx1"/>
            </w14:solidFill>
          </w14:textFill>
        </w:rPr>
        <w:t>对每个有效响应（通过资格性检查、符合性检查的供应商）的响应文件进行</w:t>
      </w:r>
      <w:r>
        <w:rPr>
          <w:rFonts w:hint="eastAsia" w:ascii="宋体" w:hAnsi="宋体" w:eastAsia="宋体" w:cs="宋体"/>
          <w:color w:val="000000" w:themeColor="text1"/>
          <w:sz w:val="21"/>
          <w:szCs w:val="21"/>
          <w:highlight w:val="none"/>
          <w:lang w:val="en-US" w:eastAsia="zh-CN"/>
          <w14:textFill>
            <w14:solidFill>
              <w14:schemeClr w14:val="tx1"/>
            </w14:solidFill>
          </w14:textFill>
        </w:rPr>
        <w:t>评价</w:t>
      </w:r>
      <w:r>
        <w:rPr>
          <w:rFonts w:hint="eastAsia" w:ascii="宋体" w:hAnsi="宋体" w:eastAsia="宋体" w:cs="宋体"/>
          <w:color w:val="000000" w:themeColor="text1"/>
          <w:sz w:val="21"/>
          <w:szCs w:val="21"/>
          <w:highlight w:val="none"/>
          <w14:textFill>
            <w14:solidFill>
              <w14:schemeClr w14:val="tx1"/>
            </w14:solidFill>
          </w14:textFill>
        </w:rPr>
        <w:t>。</w:t>
      </w:r>
    </w:p>
    <w:p w14:paraId="55E447A0">
      <w:pPr>
        <w:spacing w:line="400" w:lineRule="atLeas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（七）</w:t>
      </w:r>
      <w:r>
        <w:rPr>
          <w:rFonts w:hint="eastAsia" w:ascii="宋体" w:hAnsi="宋体" w:cs="宋体"/>
          <w:color w:val="000000" w:themeColor="text1"/>
          <w:sz w:val="21"/>
          <w:szCs w:val="21"/>
          <w:highlight w:val="none"/>
          <w:lang w:val="en-US" w:eastAsia="zh-CN"/>
          <w14:textFill>
            <w14:solidFill>
              <w14:schemeClr w14:val="tx1"/>
            </w14:solidFill>
          </w14:textFill>
        </w:rPr>
        <w:t>询比</w:t>
      </w:r>
      <w:r>
        <w:rPr>
          <w:rFonts w:hint="eastAsia" w:ascii="宋体" w:hAnsi="宋体" w:eastAsia="宋体" w:cs="宋体"/>
          <w:color w:val="000000" w:themeColor="text1"/>
          <w:sz w:val="21"/>
          <w:szCs w:val="21"/>
          <w:highlight w:val="none"/>
          <w14:textFill>
            <w14:solidFill>
              <w14:schemeClr w14:val="tx1"/>
            </w14:solidFill>
          </w14:textFill>
        </w:rPr>
        <w:t>小组将依照本</w:t>
      </w:r>
      <w:r>
        <w:rPr>
          <w:rFonts w:hint="eastAsia" w:ascii="宋体" w:hAnsi="宋体" w:cs="宋体"/>
          <w:color w:val="000000" w:themeColor="text1"/>
          <w:sz w:val="21"/>
          <w:szCs w:val="21"/>
          <w:highlight w:val="none"/>
          <w:lang w:val="en-US" w:eastAsia="zh-CN"/>
          <w14:textFill>
            <w14:solidFill>
              <w14:schemeClr w14:val="tx1"/>
            </w14:solidFill>
          </w14:textFill>
        </w:rPr>
        <w:t>询比</w:t>
      </w:r>
      <w:r>
        <w:rPr>
          <w:rFonts w:hint="eastAsia" w:ascii="宋体" w:hAnsi="宋体" w:eastAsia="宋体" w:cs="宋体"/>
          <w:color w:val="000000" w:themeColor="text1"/>
          <w:sz w:val="21"/>
          <w:szCs w:val="21"/>
          <w:highlight w:val="none"/>
          <w14:textFill>
            <w14:solidFill>
              <w14:schemeClr w14:val="tx1"/>
            </w14:solidFill>
          </w14:textFill>
        </w:rPr>
        <w:t>邀请书相关规定对质量和服务均能满足</w:t>
      </w:r>
      <w:r>
        <w:rPr>
          <w:rFonts w:hint="eastAsia" w:ascii="宋体" w:hAnsi="宋体" w:cs="宋体"/>
          <w:color w:val="000000" w:themeColor="text1"/>
          <w:sz w:val="21"/>
          <w:szCs w:val="21"/>
          <w:highlight w:val="none"/>
          <w:lang w:val="en-US" w:eastAsia="zh-CN"/>
          <w14:textFill>
            <w14:solidFill>
              <w14:schemeClr w14:val="tx1"/>
            </w14:solidFill>
          </w14:textFill>
        </w:rPr>
        <w:t>询比</w:t>
      </w:r>
      <w:r>
        <w:rPr>
          <w:rFonts w:hint="eastAsia" w:ascii="宋体" w:hAnsi="宋体" w:eastAsia="宋体" w:cs="宋体"/>
          <w:color w:val="000000" w:themeColor="text1"/>
          <w:sz w:val="21"/>
          <w:szCs w:val="21"/>
          <w:highlight w:val="none"/>
          <w14:textFill>
            <w14:solidFill>
              <w14:schemeClr w14:val="tx1"/>
            </w14:solidFill>
          </w14:textFill>
        </w:rPr>
        <w:t>实质性响应要求的供应商所提交的报价并依据</w:t>
      </w:r>
      <w:r>
        <w:rPr>
          <w:rFonts w:hint="eastAsia" w:ascii="宋体" w:hAnsi="宋体" w:eastAsia="宋体" w:cs="宋体"/>
          <w:color w:val="000000" w:themeColor="text1"/>
          <w:sz w:val="21"/>
          <w:szCs w:val="21"/>
          <w:highlight w:val="none"/>
          <w:lang w:val="en-US" w:eastAsia="zh-CN"/>
          <w14:textFill>
            <w14:solidFill>
              <w14:schemeClr w14:val="tx1"/>
            </w14:solidFill>
          </w14:textFill>
        </w:rPr>
        <w:t>评审标准</w:t>
      </w:r>
      <w:r>
        <w:rPr>
          <w:rFonts w:hint="eastAsia" w:ascii="宋体" w:hAnsi="宋体" w:eastAsia="宋体" w:cs="宋体"/>
          <w:color w:val="000000" w:themeColor="text1"/>
          <w:sz w:val="21"/>
          <w:szCs w:val="21"/>
          <w:highlight w:val="none"/>
          <w14:textFill>
            <w14:solidFill>
              <w14:schemeClr w14:val="tx1"/>
            </w14:solidFill>
          </w14:textFill>
        </w:rPr>
        <w:t>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得分</w:t>
      </w:r>
      <w:r>
        <w:rPr>
          <w:rFonts w:hint="eastAsia" w:ascii="宋体" w:hAnsi="宋体" w:eastAsia="宋体" w:cs="宋体"/>
          <w:color w:val="000000" w:themeColor="text1"/>
          <w:sz w:val="21"/>
          <w:szCs w:val="21"/>
          <w:highlight w:val="none"/>
          <w14:textFill>
            <w14:solidFill>
              <w14:schemeClr w14:val="tx1"/>
            </w14:solidFill>
          </w14:textFill>
        </w:rPr>
        <w:t>由</w:t>
      </w:r>
      <w:r>
        <w:rPr>
          <w:rFonts w:hint="eastAsia" w:ascii="宋体" w:hAnsi="宋体" w:eastAsia="宋体" w:cs="宋体"/>
          <w:color w:val="000000" w:themeColor="text1"/>
          <w:sz w:val="21"/>
          <w:szCs w:val="21"/>
          <w:highlight w:val="none"/>
          <w:lang w:val="en-US" w:eastAsia="zh-CN"/>
          <w14:textFill>
            <w14:solidFill>
              <w14:schemeClr w14:val="tx1"/>
            </w14:solidFill>
          </w14:textFill>
        </w:rPr>
        <w:t>高</w:t>
      </w:r>
      <w:r>
        <w:rPr>
          <w:rFonts w:hint="eastAsia" w:ascii="宋体" w:hAnsi="宋体" w:eastAsia="宋体" w:cs="宋体"/>
          <w:color w:val="000000" w:themeColor="text1"/>
          <w:sz w:val="21"/>
          <w:szCs w:val="21"/>
          <w:highlight w:val="none"/>
          <w14:textFill>
            <w14:solidFill>
              <w14:schemeClr w14:val="tx1"/>
            </w14:solidFill>
          </w14:textFill>
        </w:rPr>
        <w:t>到</w:t>
      </w:r>
      <w:r>
        <w:rPr>
          <w:rFonts w:hint="eastAsia" w:ascii="宋体" w:hAnsi="宋体" w:eastAsia="宋体" w:cs="宋体"/>
          <w:color w:val="000000" w:themeColor="text1"/>
          <w:sz w:val="21"/>
          <w:szCs w:val="21"/>
          <w:highlight w:val="none"/>
          <w:lang w:val="en-US" w:eastAsia="zh-CN"/>
          <w14:textFill>
            <w14:solidFill>
              <w14:schemeClr w14:val="tx1"/>
            </w14:solidFill>
          </w14:textFill>
        </w:rPr>
        <w:t>低</w:t>
      </w:r>
      <w:r>
        <w:rPr>
          <w:rFonts w:hint="eastAsia" w:ascii="宋体" w:hAnsi="宋体" w:eastAsia="宋体" w:cs="宋体"/>
          <w:color w:val="000000" w:themeColor="text1"/>
          <w:sz w:val="21"/>
          <w:szCs w:val="21"/>
          <w:highlight w:val="none"/>
          <w14:textFill>
            <w14:solidFill>
              <w14:schemeClr w14:val="tx1"/>
            </w14:solidFill>
          </w14:textFill>
        </w:rPr>
        <w:t>的顺序提出</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名以上成交候选人，并编写评审报告。将供应商签字确认后的开标记录表送入封闭评标区，由</w:t>
      </w:r>
      <w:r>
        <w:rPr>
          <w:rFonts w:hint="eastAsia" w:ascii="宋体" w:hAnsi="宋体" w:cs="宋体"/>
          <w:color w:val="000000" w:themeColor="text1"/>
          <w:sz w:val="21"/>
          <w:szCs w:val="21"/>
          <w:highlight w:val="none"/>
          <w:lang w:val="en-US" w:eastAsia="zh-CN"/>
          <w14:textFill>
            <w14:solidFill>
              <w14:schemeClr w14:val="tx1"/>
            </w14:solidFill>
          </w14:textFill>
        </w:rPr>
        <w:t>询比</w:t>
      </w:r>
      <w:r>
        <w:rPr>
          <w:rFonts w:hint="eastAsia" w:ascii="宋体" w:hAnsi="宋体" w:eastAsia="宋体" w:cs="宋体"/>
          <w:color w:val="000000" w:themeColor="text1"/>
          <w:sz w:val="21"/>
          <w:szCs w:val="21"/>
          <w:highlight w:val="none"/>
          <w14:textFill>
            <w14:solidFill>
              <w14:schemeClr w14:val="tx1"/>
            </w14:solidFill>
          </w14:textFill>
        </w:rPr>
        <w:t>小组按照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综合评标法</w:t>
      </w:r>
      <w:r>
        <w:rPr>
          <w:rFonts w:hint="eastAsia" w:ascii="宋体" w:hAnsi="宋体" w:eastAsia="宋体" w:cs="宋体"/>
          <w:color w:val="000000" w:themeColor="text1"/>
          <w:sz w:val="21"/>
          <w:szCs w:val="21"/>
          <w:highlight w:val="none"/>
          <w14:textFill>
            <w14:solidFill>
              <w14:schemeClr w14:val="tx1"/>
            </w14:solidFill>
          </w14:textFill>
        </w:rPr>
        <w:t>推荐出成交候选人。</w:t>
      </w:r>
    </w:p>
    <w:bookmarkEnd w:id="73"/>
    <w:p w14:paraId="583883AC">
      <w:pPr>
        <w:snapToGrid w:val="0"/>
        <w:spacing w:line="400" w:lineRule="exact"/>
        <w:ind w:firstLine="480" w:firstLineChars="20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、评审标准</w:t>
      </w:r>
    </w:p>
    <w:tbl>
      <w:tblPr>
        <w:tblStyle w:val="26"/>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061"/>
        <w:gridCol w:w="1527"/>
        <w:gridCol w:w="4245"/>
        <w:gridCol w:w="2081"/>
      </w:tblGrid>
      <w:tr w14:paraId="436A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64" w:type="dxa"/>
            <w:noWrap w:val="0"/>
            <w:vAlign w:val="center"/>
          </w:tcPr>
          <w:p w14:paraId="32A3D9E5">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序号</w:t>
            </w:r>
          </w:p>
        </w:tc>
        <w:tc>
          <w:tcPr>
            <w:tcW w:w="1061" w:type="dxa"/>
            <w:noWrap w:val="0"/>
            <w:vAlign w:val="center"/>
          </w:tcPr>
          <w:p w14:paraId="0D4D6EA7">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评分因素及权值</w:t>
            </w:r>
          </w:p>
        </w:tc>
        <w:tc>
          <w:tcPr>
            <w:tcW w:w="1527" w:type="dxa"/>
            <w:noWrap w:val="0"/>
            <w:vAlign w:val="center"/>
          </w:tcPr>
          <w:p w14:paraId="1C691A91">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分值</w:t>
            </w:r>
          </w:p>
        </w:tc>
        <w:tc>
          <w:tcPr>
            <w:tcW w:w="4245" w:type="dxa"/>
            <w:noWrap w:val="0"/>
            <w:vAlign w:val="center"/>
          </w:tcPr>
          <w:p w14:paraId="1B0094FA">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评分标准</w:t>
            </w:r>
          </w:p>
        </w:tc>
        <w:tc>
          <w:tcPr>
            <w:tcW w:w="2081" w:type="dxa"/>
            <w:noWrap w:val="0"/>
            <w:vAlign w:val="center"/>
          </w:tcPr>
          <w:p w14:paraId="0FBD58BD">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说明</w:t>
            </w:r>
          </w:p>
        </w:tc>
      </w:tr>
      <w:tr w14:paraId="68ED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564" w:type="dxa"/>
            <w:noWrap w:val="0"/>
            <w:vAlign w:val="center"/>
          </w:tcPr>
          <w:p w14:paraId="3344F043">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t>1</w:t>
            </w:r>
          </w:p>
        </w:tc>
        <w:tc>
          <w:tcPr>
            <w:tcW w:w="1061" w:type="dxa"/>
            <w:noWrap w:val="0"/>
            <w:vAlign w:val="center"/>
          </w:tcPr>
          <w:p w14:paraId="3582FD5F">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t>投标报价</w:t>
            </w:r>
            <w:r>
              <w:rPr>
                <w:rFonts w:hint="eastAsia" w:ascii="宋体" w:hAnsi="宋体" w:eastAsia="宋体" w:cs="宋体"/>
                <w:b w:val="0"/>
                <w:i w:val="0"/>
                <w:caps w:val="0"/>
                <w:color w:val="000000" w:themeColor="text1"/>
                <w:spacing w:val="0"/>
                <w:w w:val="100"/>
                <w:sz w:val="21"/>
                <w:szCs w:val="21"/>
                <w:highlight w:val="none"/>
                <w14:textFill>
                  <w14:solidFill>
                    <w14:schemeClr w14:val="tx1"/>
                  </w14:solidFill>
                </w14:textFill>
              </w:rPr>
              <w:t>（</w:t>
            </w:r>
            <w:r>
              <w:rPr>
                <w:rFonts w:hint="eastAsia" w:ascii="宋体" w:hAnsi="宋体" w:eastAsia="宋体" w:cs="宋体"/>
                <w:b w:val="0"/>
                <w:i w:val="0"/>
                <w:caps w:val="0"/>
                <w:color w:val="000000" w:themeColor="text1"/>
                <w:spacing w:val="0"/>
                <w:w w:val="100"/>
                <w:sz w:val="21"/>
                <w:szCs w:val="21"/>
                <w:highlight w:val="none"/>
                <w:lang w:val="en-US" w:eastAsia="zh-CN"/>
                <w14:textFill>
                  <w14:solidFill>
                    <w14:schemeClr w14:val="tx1"/>
                  </w14:solidFill>
                </w14:textFill>
              </w:rPr>
              <w:t>30</w:t>
            </w:r>
            <w:r>
              <w:rPr>
                <w:rFonts w:hint="eastAsia" w:ascii="宋体" w:hAnsi="宋体" w:eastAsia="宋体" w:cs="宋体"/>
                <w:b w:val="0"/>
                <w:i w:val="0"/>
                <w:caps w:val="0"/>
                <w:color w:val="000000" w:themeColor="text1"/>
                <w:spacing w:val="0"/>
                <w:w w:val="100"/>
                <w:sz w:val="21"/>
                <w:szCs w:val="21"/>
                <w:highlight w:val="none"/>
                <w14:textFill>
                  <w14:solidFill>
                    <w14:schemeClr w14:val="tx1"/>
                  </w14:solidFill>
                </w14:textFill>
              </w:rPr>
              <w:t>%）</w:t>
            </w:r>
          </w:p>
        </w:tc>
        <w:tc>
          <w:tcPr>
            <w:tcW w:w="1527" w:type="dxa"/>
            <w:noWrap w:val="0"/>
            <w:vAlign w:val="center"/>
          </w:tcPr>
          <w:p w14:paraId="51CE761D">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t>30分</w:t>
            </w:r>
          </w:p>
        </w:tc>
        <w:tc>
          <w:tcPr>
            <w:tcW w:w="4245" w:type="dxa"/>
            <w:noWrap w:val="0"/>
            <w:vAlign w:val="center"/>
          </w:tcPr>
          <w:p w14:paraId="1A4575B9">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t>满足采购文件要求且报价最低的供应商的价格为投标基准价，其价格分为满分，其他供应商的价格分统一按照下列公式计算。</w:t>
            </w:r>
          </w:p>
          <w:p w14:paraId="3487FD47">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t>投标报价得分=（投标基准价/投标报价）×价格权值×100。</w:t>
            </w:r>
          </w:p>
        </w:tc>
        <w:tc>
          <w:tcPr>
            <w:tcW w:w="2081" w:type="dxa"/>
            <w:noWrap w:val="0"/>
            <w:vAlign w:val="center"/>
          </w:tcPr>
          <w:p w14:paraId="15D84DBD">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t>高于最高限价为无效报价。</w:t>
            </w:r>
          </w:p>
        </w:tc>
      </w:tr>
      <w:tr w14:paraId="3562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564" w:type="dxa"/>
            <w:vMerge w:val="restart"/>
            <w:noWrap w:val="0"/>
            <w:vAlign w:val="center"/>
          </w:tcPr>
          <w:p w14:paraId="1E006E98">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t>2</w:t>
            </w:r>
          </w:p>
        </w:tc>
        <w:tc>
          <w:tcPr>
            <w:tcW w:w="1061" w:type="dxa"/>
            <w:vMerge w:val="restart"/>
            <w:noWrap w:val="0"/>
            <w:vAlign w:val="center"/>
          </w:tcPr>
          <w:p w14:paraId="349C4DA1">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t>技术部分</w:t>
            </w:r>
            <w:r>
              <w:rPr>
                <w:rFonts w:hint="eastAsia" w:ascii="宋体" w:hAnsi="宋体" w:eastAsia="宋体" w:cs="宋体"/>
                <w:b w:val="0"/>
                <w:i w:val="0"/>
                <w:caps w:val="0"/>
                <w:color w:val="000000" w:themeColor="text1"/>
                <w:spacing w:val="0"/>
                <w:w w:val="100"/>
                <w:sz w:val="21"/>
                <w:szCs w:val="21"/>
                <w:highlight w:val="none"/>
                <w14:textFill>
                  <w14:solidFill>
                    <w14:schemeClr w14:val="tx1"/>
                  </w14:solidFill>
                </w14:textFill>
              </w:rPr>
              <w:t>（</w:t>
            </w:r>
            <w:r>
              <w:rPr>
                <w:rFonts w:hint="eastAsia" w:ascii="宋体" w:hAnsi="宋体" w:cs="宋体"/>
                <w:b w:val="0"/>
                <w:i w:val="0"/>
                <w:caps w:val="0"/>
                <w:color w:val="000000" w:themeColor="text1"/>
                <w:spacing w:val="0"/>
                <w:w w:val="100"/>
                <w:sz w:val="21"/>
                <w:szCs w:val="21"/>
                <w:highlight w:val="none"/>
                <w:lang w:val="en-US" w:eastAsia="zh-CN"/>
                <w14:textFill>
                  <w14:solidFill>
                    <w14:schemeClr w14:val="tx1"/>
                  </w14:solidFill>
                </w14:textFill>
              </w:rPr>
              <w:t>60</w:t>
            </w:r>
            <w:r>
              <w:rPr>
                <w:rFonts w:hint="eastAsia" w:ascii="宋体" w:hAnsi="宋体" w:eastAsia="宋体" w:cs="宋体"/>
                <w:b w:val="0"/>
                <w:i w:val="0"/>
                <w:caps w:val="0"/>
                <w:color w:val="000000" w:themeColor="text1"/>
                <w:spacing w:val="0"/>
                <w:w w:val="100"/>
                <w:sz w:val="21"/>
                <w:szCs w:val="21"/>
                <w:highlight w:val="none"/>
                <w14:textFill>
                  <w14:solidFill>
                    <w14:schemeClr w14:val="tx1"/>
                  </w14:solidFill>
                </w14:textFill>
              </w:rPr>
              <w:t>%</w:t>
            </w:r>
            <w:r>
              <w:rPr>
                <w:rFonts w:hint="eastAsia" w:ascii="宋体" w:hAnsi="宋体" w:eastAsia="宋体" w:cs="宋体"/>
                <w:b w:val="0"/>
                <w:i w:val="0"/>
                <w:caps w:val="0"/>
                <w:color w:val="000000" w:themeColor="text1"/>
                <w:spacing w:val="0"/>
                <w:w w:val="100"/>
                <w:sz w:val="21"/>
                <w:szCs w:val="21"/>
                <w:highlight w:val="none"/>
                <w:lang w:eastAsia="zh-CN"/>
                <w14:textFill>
                  <w14:solidFill>
                    <w14:schemeClr w14:val="tx1"/>
                  </w14:solidFill>
                </w14:textFill>
              </w:rPr>
              <w:t>）</w:t>
            </w:r>
          </w:p>
        </w:tc>
        <w:tc>
          <w:tcPr>
            <w:tcW w:w="1527" w:type="dxa"/>
            <w:noWrap w:val="0"/>
            <w:vAlign w:val="center"/>
          </w:tcPr>
          <w:p w14:paraId="7CFD0743">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技术响应</w:t>
            </w:r>
          </w:p>
          <w:p w14:paraId="5D60EA4C">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分）</w:t>
            </w:r>
          </w:p>
        </w:tc>
        <w:tc>
          <w:tcPr>
            <w:tcW w:w="4245" w:type="dxa"/>
            <w:noWrap w:val="0"/>
            <w:vAlign w:val="center"/>
          </w:tcPr>
          <w:p w14:paraId="44C37135">
            <w:pPr>
              <w:spacing w:line="300" w:lineRule="exac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技术参数</w:t>
            </w:r>
          </w:p>
          <w:p w14:paraId="78C3C9F1">
            <w:pPr>
              <w:spacing w:line="300" w:lineRule="exac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1.起评分：</w:t>
            </w:r>
          </w:p>
          <w:p w14:paraId="7E57B9C7">
            <w:pPr>
              <w:spacing w:line="300" w:lineRule="exac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有效投标人的起评分为20分。</w:t>
            </w:r>
          </w:p>
          <w:p w14:paraId="6BD2831C">
            <w:pPr>
              <w:spacing w:line="300" w:lineRule="exac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2.扣分条款：</w:t>
            </w:r>
          </w:p>
          <w:p w14:paraId="51B81C7A">
            <w:pPr>
              <w:spacing w:line="300" w:lineRule="exac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2.1投标产品技术参数不满足招标文件重要技术参数带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号标注的部分,每负偏离一条技术参数从起评分中扣除3分；扣完为止。</w:t>
            </w:r>
          </w:p>
          <w:p w14:paraId="1F867C39">
            <w:pPr>
              <w:widowControl w:val="0"/>
              <w:spacing w:line="280" w:lineRule="exact"/>
              <w:ind w:firstLine="0" w:firstLineChars="0"/>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2.2投标产品技术参数不满足招标文件一般性技术参数的（本招标文件中（</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）号标注的部分除外），每负偏离一条技术参数从起评分中扣除2分，扣完为止。</w:t>
            </w:r>
          </w:p>
        </w:tc>
        <w:tc>
          <w:tcPr>
            <w:tcW w:w="2081" w:type="dxa"/>
            <w:noWrap w:val="0"/>
            <w:vAlign w:val="center"/>
          </w:tcPr>
          <w:p w14:paraId="55EFBB9B">
            <w:pPr>
              <w:widowControl w:val="0"/>
              <w:spacing w:line="280" w:lineRule="exact"/>
              <w:ind w:firstLine="0" w:firstLineChars="0"/>
              <w:rPr>
                <w:rFonts w:hint="eastAsia" w:ascii="宋体" w:hAnsi="宋体" w:eastAsia="宋体" w:cs="宋体"/>
                <w:color w:val="000000" w:themeColor="text1"/>
                <w:sz w:val="21"/>
                <w:szCs w:val="21"/>
                <w14:textFill>
                  <w14:solidFill>
                    <w14:schemeClr w14:val="tx1"/>
                  </w14:solidFill>
                </w14:textFill>
              </w:rPr>
            </w:pPr>
          </w:p>
          <w:p w14:paraId="18EDB463">
            <w:pPr>
              <w:widowControl w:val="0"/>
              <w:spacing w:line="280" w:lineRule="exact"/>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14:paraId="08A300C2">
            <w:pPr>
              <w:widowControl w:val="0"/>
              <w:spacing w:line="280" w:lineRule="exact"/>
              <w:ind w:firstLine="0" w:firstLineChars="0"/>
              <w:rPr>
                <w:rFonts w:hint="eastAsia" w:ascii="宋体" w:hAnsi="宋体" w:eastAsia="宋体" w:cs="宋体"/>
                <w:color w:val="000000" w:themeColor="text1"/>
                <w:sz w:val="21"/>
                <w:szCs w:val="21"/>
                <w14:textFill>
                  <w14:solidFill>
                    <w14:schemeClr w14:val="tx1"/>
                  </w14:solidFill>
                </w14:textFill>
              </w:rPr>
            </w:pPr>
          </w:p>
          <w:p w14:paraId="6E943B83">
            <w:pPr>
              <w:widowControl w:val="0"/>
              <w:spacing w:line="280" w:lineRule="exact"/>
              <w:ind w:firstLine="0" w:firstLineChars="0"/>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重要技术参数</w:t>
            </w:r>
            <w:r>
              <w:rPr>
                <w:rFonts w:hint="eastAsia" w:ascii="宋体" w:hAnsi="宋体" w:eastAsia="宋体" w:cs="宋体"/>
                <w:color w:val="000000" w:themeColor="text1"/>
                <w:sz w:val="24"/>
                <w:szCs w:val="24"/>
                <w:highlight w:val="none"/>
                <w:lang w:val="en-US" w:eastAsia="zh-CN"/>
                <w14:textFill>
                  <w14:solidFill>
                    <w14:schemeClr w14:val="tx1"/>
                  </w14:solidFill>
                </w14:textFill>
              </w:rPr>
              <w:t>及</w:t>
            </w:r>
            <w:r>
              <w:rPr>
                <w:rFonts w:hint="eastAsia" w:ascii="宋体" w:hAnsi="宋体" w:eastAsia="宋体" w:cs="宋体"/>
                <w:color w:val="000000" w:themeColor="text1"/>
                <w:sz w:val="24"/>
                <w:szCs w:val="24"/>
                <w:highlight w:val="none"/>
                <w14:textFill>
                  <w14:solidFill>
                    <w14:schemeClr w14:val="tx1"/>
                  </w14:solidFill>
                </w14:textFill>
              </w:rPr>
              <w:t>一般性技术参数需提供检测报告复印件。</w:t>
            </w:r>
          </w:p>
        </w:tc>
      </w:tr>
      <w:tr w14:paraId="4041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jc w:val="center"/>
        </w:trPr>
        <w:tc>
          <w:tcPr>
            <w:tcW w:w="564" w:type="dxa"/>
            <w:vMerge w:val="continue"/>
            <w:noWrap w:val="0"/>
            <w:vAlign w:val="center"/>
          </w:tcPr>
          <w:p w14:paraId="18960A83">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pPr>
          </w:p>
        </w:tc>
        <w:tc>
          <w:tcPr>
            <w:tcW w:w="1061" w:type="dxa"/>
            <w:vMerge w:val="continue"/>
            <w:noWrap w:val="0"/>
            <w:vAlign w:val="center"/>
          </w:tcPr>
          <w:p w14:paraId="13D698B4">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pPr>
          </w:p>
        </w:tc>
        <w:tc>
          <w:tcPr>
            <w:tcW w:w="1527" w:type="dxa"/>
            <w:noWrap w:val="0"/>
            <w:vAlign w:val="center"/>
          </w:tcPr>
          <w:p w14:paraId="7D4603C1">
            <w:pPr>
              <w:widowControl w:val="0"/>
              <w:spacing w:line="280" w:lineRule="exact"/>
              <w:ind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安装方案</w:t>
            </w:r>
          </w:p>
          <w:p w14:paraId="1E73B7FE">
            <w:pPr>
              <w:widowControl w:val="0"/>
              <w:spacing w:line="280" w:lineRule="exact"/>
              <w:ind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lang w:val="en-US" w:eastAsia="zh-CN"/>
                <w14:textFill>
                  <w14:solidFill>
                    <w14:schemeClr w14:val="tx1"/>
                  </w14:solidFill>
                </w14:textFill>
              </w:rPr>
              <w:t>分）</w:t>
            </w:r>
          </w:p>
        </w:tc>
        <w:tc>
          <w:tcPr>
            <w:tcW w:w="4245" w:type="dxa"/>
            <w:noWrap w:val="0"/>
            <w:vAlign w:val="center"/>
          </w:tcPr>
          <w:p w14:paraId="336404B2">
            <w:pPr>
              <w:widowControl w:val="0"/>
              <w:spacing w:line="280" w:lineRule="exact"/>
              <w:ind w:firstLine="0" w:firstLineChars="0"/>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安装方案（</w:t>
            </w:r>
            <w:r>
              <w:rPr>
                <w:rFonts w:hint="eastAsia" w:ascii="宋体" w:hAnsi="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lang w:val="en-US" w:eastAsia="zh-CN"/>
                <w14:textFill>
                  <w14:solidFill>
                    <w14:schemeClr w14:val="tx1"/>
                  </w14:solidFill>
                </w14:textFill>
              </w:rPr>
              <w:t>分）</w:t>
            </w:r>
          </w:p>
          <w:p w14:paraId="6A6BBEC0">
            <w:pPr>
              <w:widowControl w:val="0"/>
              <w:spacing w:line="280" w:lineRule="exact"/>
              <w:ind w:firstLine="0" w:firstLineChars="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供应商根据本项目实际需求，提供</w:t>
            </w:r>
            <w:r>
              <w:rPr>
                <w:rFonts w:hint="eastAsia" w:ascii="宋体" w:hAnsi="宋体" w:eastAsia="宋体" w:cs="宋体"/>
                <w:color w:val="000000" w:themeColor="text1"/>
                <w:sz w:val="21"/>
                <w:szCs w:val="21"/>
                <w:lang w:val="en-US" w:eastAsia="zh-CN"/>
                <w14:textFill>
                  <w14:solidFill>
                    <w14:schemeClr w14:val="tx1"/>
                  </w14:solidFill>
                </w14:textFill>
              </w:rPr>
              <w:t>针对</w:t>
            </w:r>
            <w:r>
              <w:rPr>
                <w:rFonts w:hint="eastAsia" w:ascii="宋体" w:hAnsi="宋体" w:eastAsia="宋体" w:cs="宋体"/>
                <w:color w:val="000000" w:themeColor="text1"/>
                <w:sz w:val="21"/>
                <w:szCs w:val="21"/>
                <w14:textFill>
                  <w14:solidFill>
                    <w14:schemeClr w14:val="tx1"/>
                  </w14:solidFill>
                </w14:textFill>
              </w:rPr>
              <w:t>本项目的安装方案，包含不限于安装人员、安装设备</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安装进度</w:t>
            </w:r>
            <w:r>
              <w:rPr>
                <w:rFonts w:hint="eastAsia" w:ascii="宋体" w:hAnsi="宋体" w:eastAsia="宋体" w:cs="宋体"/>
                <w:color w:val="000000" w:themeColor="text1"/>
                <w:sz w:val="21"/>
                <w:szCs w:val="21"/>
                <w14:textFill>
                  <w14:solidFill>
                    <w14:schemeClr w14:val="tx1"/>
                  </w14:solidFill>
                </w14:textFill>
              </w:rPr>
              <w:t>等</w:t>
            </w:r>
            <w:r>
              <w:rPr>
                <w:rFonts w:hint="eastAsia" w:ascii="宋体" w:hAnsi="宋体" w:eastAsia="宋体" w:cs="宋体"/>
                <w:color w:val="000000" w:themeColor="text1"/>
                <w:sz w:val="21"/>
                <w:szCs w:val="21"/>
                <w:lang w:val="en-US" w:eastAsia="zh-CN"/>
                <w14:textFill>
                  <w14:solidFill>
                    <w14:schemeClr w14:val="tx1"/>
                  </w14:solidFill>
                </w14:textFill>
              </w:rPr>
              <w:t>内容，根据方案内容进行评分，</w:t>
            </w:r>
            <w:r>
              <w:rPr>
                <w:rFonts w:hint="eastAsia" w:ascii="宋体" w:hAnsi="宋体" w:eastAsia="宋体" w:cs="宋体"/>
                <w:color w:val="000000" w:themeColor="text1"/>
                <w:sz w:val="21"/>
                <w:szCs w:val="21"/>
                <w:lang w:eastAsia="zh-CN"/>
                <w14:textFill>
                  <w14:solidFill>
                    <w14:schemeClr w14:val="tx1"/>
                  </w14:solidFill>
                </w14:textFill>
              </w:rPr>
              <w:t>方案详实，贴切实际、实用性强为优，得</w:t>
            </w:r>
            <w:r>
              <w:rPr>
                <w:rFonts w:hint="eastAsia" w:ascii="宋体" w:hAnsi="宋体" w:eastAsia="宋体" w:cs="宋体"/>
                <w:color w:val="000000" w:themeColor="text1"/>
                <w:sz w:val="21"/>
                <w:szCs w:val="21"/>
                <w:lang w:val="en-US" w:eastAsia="zh-CN"/>
                <w14:textFill>
                  <w14:solidFill>
                    <w14:schemeClr w14:val="tx1"/>
                  </w14:solidFill>
                </w14:textFill>
              </w:rPr>
              <w:t>15-20</w:t>
            </w:r>
            <w:r>
              <w:rPr>
                <w:rFonts w:hint="eastAsia" w:ascii="宋体" w:hAnsi="宋体" w:eastAsia="宋体" w:cs="宋体"/>
                <w:color w:val="000000" w:themeColor="text1"/>
                <w:sz w:val="21"/>
                <w:szCs w:val="21"/>
                <w:lang w:eastAsia="zh-CN"/>
                <w14:textFill>
                  <w14:solidFill>
                    <w14:schemeClr w14:val="tx1"/>
                  </w14:solidFill>
                </w14:textFill>
              </w:rPr>
              <w:t>分；</w:t>
            </w:r>
          </w:p>
          <w:p w14:paraId="7870CAEA">
            <w:pPr>
              <w:widowControl w:val="0"/>
              <w:spacing w:line="280" w:lineRule="exact"/>
              <w:ind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方案较详实，较贴切实际、实用性较强为良，得</w:t>
            </w:r>
            <w:r>
              <w:rPr>
                <w:rFonts w:hint="eastAsia" w:ascii="宋体" w:hAnsi="宋体" w:eastAsia="宋体" w:cs="宋体"/>
                <w:color w:val="000000" w:themeColor="text1"/>
                <w:sz w:val="21"/>
                <w:szCs w:val="21"/>
                <w:lang w:val="en-US" w:eastAsia="zh-CN"/>
                <w14:textFill>
                  <w14:solidFill>
                    <w14:schemeClr w14:val="tx1"/>
                  </w14:solidFill>
                </w14:textFill>
              </w:rPr>
              <w:t>10-15</w:t>
            </w:r>
            <w:r>
              <w:rPr>
                <w:rFonts w:hint="eastAsia" w:ascii="宋体" w:hAnsi="宋体" w:eastAsia="宋体" w:cs="宋体"/>
                <w:color w:val="000000" w:themeColor="text1"/>
                <w:sz w:val="21"/>
                <w:szCs w:val="21"/>
                <w:lang w:eastAsia="zh-CN"/>
                <w14:textFill>
                  <w14:solidFill>
                    <w14:schemeClr w14:val="tx1"/>
                  </w14:solidFill>
                </w14:textFill>
              </w:rPr>
              <w:t>分；</w:t>
            </w:r>
          </w:p>
          <w:p w14:paraId="73E7AE49">
            <w:pPr>
              <w:widowControl w:val="0"/>
              <w:spacing w:line="280" w:lineRule="exact"/>
              <w:ind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方案一般详实，一般贴切实际、实用性一般为一般，得</w:t>
            </w:r>
            <w:r>
              <w:rPr>
                <w:rFonts w:hint="eastAsia" w:ascii="宋体" w:hAnsi="宋体" w:eastAsia="宋体" w:cs="宋体"/>
                <w:color w:val="000000" w:themeColor="text1"/>
                <w:sz w:val="21"/>
                <w:szCs w:val="21"/>
                <w:lang w:val="en-US" w:eastAsia="zh-CN"/>
                <w14:textFill>
                  <w14:solidFill>
                    <w14:schemeClr w14:val="tx1"/>
                  </w14:solidFill>
                </w14:textFill>
              </w:rPr>
              <w:t>5-10</w:t>
            </w:r>
            <w:r>
              <w:rPr>
                <w:rFonts w:hint="eastAsia" w:ascii="宋体" w:hAnsi="宋体" w:eastAsia="宋体" w:cs="宋体"/>
                <w:color w:val="000000" w:themeColor="text1"/>
                <w:sz w:val="21"/>
                <w:szCs w:val="21"/>
                <w:lang w:eastAsia="zh-CN"/>
                <w14:textFill>
                  <w14:solidFill>
                    <w14:schemeClr w14:val="tx1"/>
                  </w14:solidFill>
                </w14:textFill>
              </w:rPr>
              <w:t>分；</w:t>
            </w:r>
          </w:p>
          <w:p w14:paraId="52CF87E5">
            <w:pPr>
              <w:widowControl w:val="0"/>
              <w:spacing w:line="280" w:lineRule="exact"/>
              <w:ind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方案与本项目无关，不贴切实际，无实用性或未提供为差，得0</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分。</w:t>
            </w:r>
          </w:p>
        </w:tc>
        <w:tc>
          <w:tcPr>
            <w:tcW w:w="2081" w:type="dxa"/>
            <w:vMerge w:val="restart"/>
            <w:noWrap w:val="0"/>
            <w:vAlign w:val="center"/>
          </w:tcPr>
          <w:p w14:paraId="373979D0">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t>提供对应方案，格式自拟。</w:t>
            </w:r>
          </w:p>
        </w:tc>
      </w:tr>
      <w:tr w14:paraId="6B14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jc w:val="center"/>
        </w:trPr>
        <w:tc>
          <w:tcPr>
            <w:tcW w:w="564" w:type="dxa"/>
            <w:vMerge w:val="continue"/>
            <w:noWrap w:val="0"/>
            <w:vAlign w:val="center"/>
          </w:tcPr>
          <w:p w14:paraId="253EAE30">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pPr>
          </w:p>
        </w:tc>
        <w:tc>
          <w:tcPr>
            <w:tcW w:w="1061" w:type="dxa"/>
            <w:vMerge w:val="continue"/>
            <w:noWrap w:val="0"/>
            <w:vAlign w:val="center"/>
          </w:tcPr>
          <w:p w14:paraId="77DDFFBA">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pPr>
          </w:p>
        </w:tc>
        <w:tc>
          <w:tcPr>
            <w:tcW w:w="1527" w:type="dxa"/>
            <w:noWrap w:val="0"/>
            <w:vAlign w:val="center"/>
          </w:tcPr>
          <w:p w14:paraId="4150A819">
            <w:pPr>
              <w:widowControl w:val="0"/>
              <w:spacing w:line="280" w:lineRule="exact"/>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售后服务方案</w:t>
            </w:r>
          </w:p>
          <w:p w14:paraId="62404AF8">
            <w:pPr>
              <w:widowControl w:val="0"/>
              <w:spacing w:line="280" w:lineRule="exact"/>
              <w:ind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lang w:val="en-US" w:eastAsia="zh-CN"/>
                <w14:textFill>
                  <w14:solidFill>
                    <w14:schemeClr w14:val="tx1"/>
                  </w14:solidFill>
                </w14:textFill>
              </w:rPr>
              <w:t>分）</w:t>
            </w:r>
          </w:p>
        </w:tc>
        <w:tc>
          <w:tcPr>
            <w:tcW w:w="4245" w:type="dxa"/>
            <w:noWrap w:val="0"/>
            <w:vAlign w:val="center"/>
          </w:tcPr>
          <w:p w14:paraId="78AF0220">
            <w:pPr>
              <w:widowControl w:val="0"/>
              <w:spacing w:line="280" w:lineRule="exact"/>
              <w:ind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售后服务方案</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0分</w:t>
            </w:r>
          </w:p>
          <w:p w14:paraId="7D456480">
            <w:pPr>
              <w:widowControl w:val="0"/>
              <w:spacing w:line="280" w:lineRule="exact"/>
              <w:ind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投标人提供完整售后服务方案，方案包括售后服务热线、售后服务人员姓名及联系方式、响应时间、应急处理方案、服务承诺及售后服务备用件备件情况等。方案详实，贴切实际、实用性强为优，得</w:t>
            </w:r>
            <w:r>
              <w:rPr>
                <w:rFonts w:hint="eastAsia" w:ascii="宋体" w:hAnsi="宋体" w:eastAsia="宋体" w:cs="宋体"/>
                <w:color w:val="000000" w:themeColor="text1"/>
                <w:sz w:val="21"/>
                <w:szCs w:val="21"/>
                <w:lang w:val="en-US" w:eastAsia="zh-CN"/>
                <w14:textFill>
                  <w14:solidFill>
                    <w14:schemeClr w14:val="tx1"/>
                  </w14:solidFill>
                </w14:textFill>
              </w:rPr>
              <w:t>15-20</w:t>
            </w:r>
            <w:r>
              <w:rPr>
                <w:rFonts w:hint="eastAsia" w:ascii="宋体" w:hAnsi="宋体" w:eastAsia="宋体" w:cs="宋体"/>
                <w:color w:val="000000" w:themeColor="text1"/>
                <w:sz w:val="21"/>
                <w:szCs w:val="21"/>
                <w:lang w:eastAsia="zh-CN"/>
                <w14:textFill>
                  <w14:solidFill>
                    <w14:schemeClr w14:val="tx1"/>
                  </w14:solidFill>
                </w14:textFill>
              </w:rPr>
              <w:t>分；</w:t>
            </w:r>
          </w:p>
          <w:p w14:paraId="097E6063">
            <w:pPr>
              <w:widowControl w:val="0"/>
              <w:spacing w:line="280" w:lineRule="exact"/>
              <w:ind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方案较详实，较贴切实际、实用性较强为良，得</w:t>
            </w:r>
            <w:r>
              <w:rPr>
                <w:rFonts w:hint="eastAsia" w:ascii="宋体" w:hAnsi="宋体" w:eastAsia="宋体" w:cs="宋体"/>
                <w:color w:val="000000" w:themeColor="text1"/>
                <w:sz w:val="21"/>
                <w:szCs w:val="21"/>
                <w:lang w:val="en-US" w:eastAsia="zh-CN"/>
                <w14:textFill>
                  <w14:solidFill>
                    <w14:schemeClr w14:val="tx1"/>
                  </w14:solidFill>
                </w14:textFill>
              </w:rPr>
              <w:t>10-15</w:t>
            </w:r>
            <w:r>
              <w:rPr>
                <w:rFonts w:hint="eastAsia" w:ascii="宋体" w:hAnsi="宋体" w:eastAsia="宋体" w:cs="宋体"/>
                <w:color w:val="000000" w:themeColor="text1"/>
                <w:sz w:val="21"/>
                <w:szCs w:val="21"/>
                <w:lang w:eastAsia="zh-CN"/>
                <w14:textFill>
                  <w14:solidFill>
                    <w14:schemeClr w14:val="tx1"/>
                  </w14:solidFill>
                </w14:textFill>
              </w:rPr>
              <w:t>分；</w:t>
            </w:r>
          </w:p>
          <w:p w14:paraId="1833D508">
            <w:pPr>
              <w:widowControl w:val="0"/>
              <w:spacing w:line="280" w:lineRule="exact"/>
              <w:ind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方案一般详实，一般贴切实际、实用性一般为一般，得</w:t>
            </w:r>
            <w:r>
              <w:rPr>
                <w:rFonts w:hint="eastAsia" w:ascii="宋体" w:hAnsi="宋体" w:eastAsia="宋体" w:cs="宋体"/>
                <w:color w:val="000000" w:themeColor="text1"/>
                <w:sz w:val="21"/>
                <w:szCs w:val="21"/>
                <w:lang w:val="en-US" w:eastAsia="zh-CN"/>
                <w14:textFill>
                  <w14:solidFill>
                    <w14:schemeClr w14:val="tx1"/>
                  </w14:solidFill>
                </w14:textFill>
              </w:rPr>
              <w:t>5-10</w:t>
            </w:r>
            <w:r>
              <w:rPr>
                <w:rFonts w:hint="eastAsia" w:ascii="宋体" w:hAnsi="宋体" w:eastAsia="宋体" w:cs="宋体"/>
                <w:color w:val="000000" w:themeColor="text1"/>
                <w:sz w:val="21"/>
                <w:szCs w:val="21"/>
                <w:lang w:eastAsia="zh-CN"/>
                <w14:textFill>
                  <w14:solidFill>
                    <w14:schemeClr w14:val="tx1"/>
                  </w14:solidFill>
                </w14:textFill>
              </w:rPr>
              <w:t>分；</w:t>
            </w:r>
          </w:p>
          <w:p w14:paraId="05FBA2E4">
            <w:pPr>
              <w:widowControl w:val="0"/>
              <w:spacing w:line="280" w:lineRule="exact"/>
              <w:ind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方案与本项目无关，不贴切实际，无实用性或未提供为差，得0</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分。</w:t>
            </w:r>
          </w:p>
        </w:tc>
        <w:tc>
          <w:tcPr>
            <w:tcW w:w="2081" w:type="dxa"/>
            <w:vMerge w:val="continue"/>
            <w:noWrap w:val="0"/>
            <w:vAlign w:val="center"/>
          </w:tcPr>
          <w:p w14:paraId="676665C7">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pPr>
          </w:p>
        </w:tc>
      </w:tr>
      <w:tr w14:paraId="536E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64" w:type="dxa"/>
            <w:noWrap w:val="0"/>
            <w:vAlign w:val="center"/>
          </w:tcPr>
          <w:p w14:paraId="43AC5912">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t>3</w:t>
            </w:r>
          </w:p>
        </w:tc>
        <w:tc>
          <w:tcPr>
            <w:tcW w:w="1061" w:type="dxa"/>
            <w:noWrap w:val="0"/>
            <w:vAlign w:val="center"/>
          </w:tcPr>
          <w:p w14:paraId="0ABC4B0E">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t>商务部分</w:t>
            </w:r>
            <w:r>
              <w:rPr>
                <w:rFonts w:hint="eastAsia" w:ascii="宋体" w:hAnsi="宋体" w:eastAsia="宋体" w:cs="宋体"/>
                <w:b w:val="0"/>
                <w:i w:val="0"/>
                <w:caps w:val="0"/>
                <w:color w:val="000000" w:themeColor="text1"/>
                <w:spacing w:val="0"/>
                <w:w w:val="100"/>
                <w:sz w:val="21"/>
                <w:szCs w:val="21"/>
                <w:highlight w:val="none"/>
                <w14:textFill>
                  <w14:solidFill>
                    <w14:schemeClr w14:val="tx1"/>
                  </w14:solidFill>
                </w14:textFill>
              </w:rPr>
              <w:t>（</w:t>
            </w:r>
            <w:r>
              <w:rPr>
                <w:rFonts w:hint="eastAsia" w:ascii="宋体" w:hAnsi="宋体" w:cs="宋体"/>
                <w:b w:val="0"/>
                <w:i w:val="0"/>
                <w:caps w:val="0"/>
                <w:color w:val="000000" w:themeColor="text1"/>
                <w:spacing w:val="0"/>
                <w:w w:val="100"/>
                <w:sz w:val="21"/>
                <w:szCs w:val="21"/>
                <w:highlight w:val="none"/>
                <w:lang w:val="en-US" w:eastAsia="zh-CN"/>
                <w14:textFill>
                  <w14:solidFill>
                    <w14:schemeClr w14:val="tx1"/>
                  </w14:solidFill>
                </w14:textFill>
              </w:rPr>
              <w:t>10</w:t>
            </w:r>
            <w:r>
              <w:rPr>
                <w:rFonts w:hint="eastAsia" w:ascii="宋体" w:hAnsi="宋体" w:eastAsia="宋体" w:cs="宋体"/>
                <w:b w:val="0"/>
                <w:i w:val="0"/>
                <w:caps w:val="0"/>
                <w:color w:val="000000" w:themeColor="text1"/>
                <w:spacing w:val="0"/>
                <w:w w:val="100"/>
                <w:sz w:val="21"/>
                <w:szCs w:val="21"/>
                <w:highlight w:val="none"/>
                <w14:textFill>
                  <w14:solidFill>
                    <w14:schemeClr w14:val="tx1"/>
                  </w14:solidFill>
                </w14:textFill>
              </w:rPr>
              <w:t>%）</w:t>
            </w:r>
          </w:p>
        </w:tc>
        <w:tc>
          <w:tcPr>
            <w:tcW w:w="1527" w:type="dxa"/>
            <w:noWrap w:val="0"/>
            <w:vAlign w:val="center"/>
          </w:tcPr>
          <w:p w14:paraId="73018742">
            <w:pPr>
              <w:widowControl w:val="0"/>
              <w:spacing w:line="280" w:lineRule="exact"/>
              <w:ind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业绩10</w:t>
            </w:r>
            <w:r>
              <w:rPr>
                <w:rFonts w:hint="eastAsia" w:ascii="宋体" w:hAnsi="宋体" w:eastAsia="宋体" w:cs="宋体"/>
                <w:color w:val="000000" w:themeColor="text1"/>
                <w:sz w:val="21"/>
                <w:szCs w:val="21"/>
                <w14:textFill>
                  <w14:solidFill>
                    <w14:schemeClr w14:val="tx1"/>
                  </w14:solidFill>
                </w14:textFill>
              </w:rPr>
              <w:t>分</w:t>
            </w:r>
          </w:p>
        </w:tc>
        <w:tc>
          <w:tcPr>
            <w:tcW w:w="4245" w:type="dxa"/>
            <w:noWrap w:val="0"/>
            <w:vAlign w:val="center"/>
          </w:tcPr>
          <w:p w14:paraId="00F2BEE2">
            <w:pPr>
              <w:widowControl w:val="0"/>
              <w:spacing w:line="280" w:lineRule="exact"/>
              <w:ind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供应商自202</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年1月1日至今（以合同签订日期为准）承担过类似项目业绩的，每提供一个得</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分，最高得</w:t>
            </w: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lang w:eastAsia="zh-CN"/>
                <w14:textFill>
                  <w14:solidFill>
                    <w14:schemeClr w14:val="tx1"/>
                  </w14:solidFill>
                </w14:textFill>
              </w:rPr>
              <w:t>分。</w:t>
            </w:r>
          </w:p>
        </w:tc>
        <w:tc>
          <w:tcPr>
            <w:tcW w:w="2081" w:type="dxa"/>
            <w:noWrap w:val="0"/>
            <w:vAlign w:val="center"/>
          </w:tcPr>
          <w:p w14:paraId="0B88E99C">
            <w:pPr>
              <w:widowControl w:val="0"/>
              <w:spacing w:line="280" w:lineRule="exact"/>
              <w:ind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提供合同复印件并加盖公章</w:t>
            </w:r>
            <w:r>
              <w:rPr>
                <w:rFonts w:hint="eastAsia" w:ascii="宋体" w:hAnsi="宋体" w:eastAsia="宋体" w:cs="宋体"/>
                <w:color w:val="000000" w:themeColor="text1"/>
                <w:sz w:val="21"/>
                <w:szCs w:val="21"/>
                <w:lang w:val="en-US" w:eastAsia="zh-CN"/>
                <w14:textFill>
                  <w14:solidFill>
                    <w14:schemeClr w14:val="tx1"/>
                  </w14:solidFill>
                </w14:textFill>
              </w:rPr>
              <w:t>，原件备查</w:t>
            </w:r>
            <w:r>
              <w:rPr>
                <w:rFonts w:hint="eastAsia" w:ascii="宋体" w:hAnsi="宋体" w:eastAsia="宋体" w:cs="宋体"/>
                <w:color w:val="000000" w:themeColor="text1"/>
                <w:sz w:val="21"/>
                <w:szCs w:val="21"/>
                <w:lang w:eastAsia="zh-CN"/>
                <w14:textFill>
                  <w14:solidFill>
                    <w14:schemeClr w14:val="tx1"/>
                  </w14:solidFill>
                </w14:textFill>
              </w:rPr>
              <w:t>。</w:t>
            </w:r>
          </w:p>
        </w:tc>
      </w:tr>
    </w:tbl>
    <w:p w14:paraId="03A898AA">
      <w:pPr>
        <w:pStyle w:val="9"/>
        <w:ind w:firstLine="482" w:firstLineChars="200"/>
        <w:rPr>
          <w:rFonts w:hint="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、无效响应</w:t>
      </w:r>
    </w:p>
    <w:p w14:paraId="6D84F4CC">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供应商或其响应文件出现下列情况之一者，应为无效响应：</w:t>
      </w:r>
    </w:p>
    <w:p w14:paraId="3E5EF9B4">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（一）响应文件未按网上</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文件要求签署、盖章的；</w:t>
      </w:r>
    </w:p>
    <w:p w14:paraId="4C648D0F">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（二）不具备网上</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文件中规定的资格要求的；</w:t>
      </w:r>
    </w:p>
    <w:p w14:paraId="74DA9AB9">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（三）报价超过网上</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文件中规定的最高限价的；</w:t>
      </w:r>
    </w:p>
    <w:p w14:paraId="303F8597">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（四）响应文件含有采购人不能接受的附加条件的。</w:t>
      </w:r>
    </w:p>
    <w:p w14:paraId="3A6E0FBA">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（一）供应商未通过资格性检查或响应文件未通过符合性检查的；</w:t>
      </w:r>
    </w:p>
    <w:p w14:paraId="210F487A">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（二）供应商的法定代表人或其授权代表未参加</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14:paraId="04D58732">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（三）供应商所提交的响应文件不按第七篇“响应文件格式要求”规定签署、盖章；</w:t>
      </w:r>
    </w:p>
    <w:p w14:paraId="6878E8CA">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（四）单位负责人为同一人或者存在直接控股、管理关系的不同供应商，参加同一合同项下的政府采购活动的；</w:t>
      </w:r>
    </w:p>
    <w:p w14:paraId="6D35BCE4">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（五）为采购项目提供整体设计、规范编制或者项目管理、监理、检测等服务的供应商再参加本项目的采购活动的；</w:t>
      </w:r>
    </w:p>
    <w:p w14:paraId="6DD7810D">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（六）供应商响应文件内容有与国家现行法律法规相违背的内容，或附有采购人无法接受的条件。</w:t>
      </w:r>
    </w:p>
    <w:p w14:paraId="5263E1C4">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（七）同一合同项（分包）下的货物，制造商参与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1"/>
          <w:szCs w:val="21"/>
          <w14:textFill>
            <w14:solidFill>
              <w14:schemeClr w14:val="tx1"/>
            </w14:solidFill>
          </w14:textFill>
        </w:rPr>
        <w:t>的，再委托代理商参与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1"/>
          <w:szCs w:val="21"/>
          <w14:textFill>
            <w14:solidFill>
              <w14:schemeClr w14:val="tx1"/>
            </w14:solidFill>
          </w14:textFill>
        </w:rPr>
        <w:t>的；</w:t>
      </w:r>
    </w:p>
    <w:p w14:paraId="33F988F6">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（八）供应商以联合体形式参与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1"/>
          <w:szCs w:val="21"/>
          <w14:textFill>
            <w14:solidFill>
              <w14:schemeClr w14:val="tx1"/>
            </w14:solidFill>
          </w14:textFill>
        </w:rPr>
        <w:t>的；</w:t>
      </w:r>
    </w:p>
    <w:p w14:paraId="0117193A">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（九）法律法规和网上</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文件规定的其他无效响应情形。</w:t>
      </w:r>
    </w:p>
    <w:p w14:paraId="6C1D95EA">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（十）供应商被列入失信被执行人、重大税收违法案件当事人名单、政府采购严重违法失信行为记录名单及其他不符合《中华人民共和国政府采购法》第二十二条规定条件的。</w:t>
      </w:r>
    </w:p>
    <w:p w14:paraId="74137FB8">
      <w:pPr>
        <w:snapToGrid w:val="0"/>
        <w:spacing w:line="400" w:lineRule="exact"/>
        <w:ind w:firstLine="422" w:firstLineChars="200"/>
        <w:rPr>
          <w:rFonts w:asciiTheme="minorEastAsia" w:hAnsiTheme="minorEastAsia" w:eastAsiaTheme="minorEastAsia" w:cstheme="minorEastAsia"/>
          <w:b/>
          <w:bCs/>
          <w:color w:val="000000" w:themeColor="text1"/>
          <w:sz w:val="21"/>
          <w:szCs w:val="21"/>
          <w14:textFill>
            <w14:solidFill>
              <w14:schemeClr w14:val="tx1"/>
            </w14:solidFill>
          </w14:textFill>
        </w:rPr>
      </w:pPr>
      <w:bookmarkStart w:id="76" w:name="_Toc1178"/>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w:t>
      </w:r>
      <w:bookmarkEnd w:id="76"/>
      <w:r>
        <w:rPr>
          <w:rFonts w:hint="eastAsia" w:asciiTheme="minorEastAsia" w:hAnsiTheme="minorEastAsia" w:eastAsiaTheme="minorEastAsia" w:cstheme="minorEastAsia"/>
          <w:b/>
          <w:bCs/>
          <w:color w:val="000000" w:themeColor="text1"/>
          <w:sz w:val="21"/>
          <w:szCs w:val="21"/>
          <w14:textFill>
            <w14:solidFill>
              <w14:schemeClr w14:val="tx1"/>
            </w14:solidFill>
          </w14:textFill>
        </w:rPr>
        <w:t>废标条款</w:t>
      </w:r>
    </w:p>
    <w:p w14:paraId="07DD0780">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采购中，出现下列情形之一的，应予废标：</w:t>
      </w:r>
    </w:p>
    <w:p w14:paraId="71844E82">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（一）供应商的报价均超过了采购预算，采购人不能支付的；</w:t>
      </w:r>
    </w:p>
    <w:p w14:paraId="0CA059E8">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（二）出现影响采购公正的违法、违规行为的；</w:t>
      </w:r>
    </w:p>
    <w:p w14:paraId="5C9F9796">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（三）因重大变故，采购任务取消的。</w:t>
      </w:r>
    </w:p>
    <w:p w14:paraId="32A7B5C5">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（四）在采购过程中符合要求的供应商或者报价未超过采购预算的供应商不足2家的。</w:t>
      </w:r>
    </w:p>
    <w:p w14:paraId="03552361">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废标后，除采购任务取消情形外，应当重新组织采购。</w:t>
      </w:r>
    </w:p>
    <w:p w14:paraId="0876DAC0">
      <w:pPr>
        <w:spacing w:line="400" w:lineRule="exact"/>
        <w:jc w:val="center"/>
        <w:rPr>
          <w:rFonts w:asciiTheme="minorEastAsia" w:hAnsiTheme="minorEastAsia" w:eastAsiaTheme="minorEastAsia" w:cstheme="minorEastAsia"/>
          <w:color w:val="000000" w:themeColor="text1"/>
          <w:sz w:val="36"/>
          <w:szCs w:val="30"/>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br w:type="page"/>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36"/>
          <w:szCs w:val="30"/>
          <w14:textFill>
            <w14:solidFill>
              <w14:schemeClr w14:val="tx1"/>
            </w14:solidFill>
          </w14:textFill>
        </w:rPr>
        <w:t>第五篇  供应商须知</w:t>
      </w:r>
    </w:p>
    <w:p w14:paraId="4CE961CF">
      <w:pPr>
        <w:pStyle w:val="3"/>
        <w:adjustRightInd w:val="0"/>
        <w:snapToGrid w:val="0"/>
        <w:spacing w:before="0" w:after="0" w:line="480" w:lineRule="exact"/>
        <w:ind w:firstLine="482" w:firstLineChars="200"/>
        <w:rPr>
          <w:rFonts w:asciiTheme="minorEastAsia" w:hAnsiTheme="minorEastAsia" w:eastAsiaTheme="minorEastAsia" w:cstheme="minorEastAsia"/>
          <w:color w:val="000000" w:themeColor="text1"/>
          <w:sz w:val="24"/>
          <w:szCs w:val="24"/>
          <w14:textFill>
            <w14:solidFill>
              <w14:schemeClr w14:val="tx1"/>
            </w14:solidFill>
          </w14:textFill>
        </w:rPr>
      </w:pPr>
      <w:bookmarkStart w:id="77" w:name="_Toc29867"/>
      <w:bookmarkStart w:id="78" w:name="_Toc20643"/>
      <w:bookmarkStart w:id="79" w:name="_Toc487204779"/>
      <w:bookmarkStart w:id="80" w:name="_Toc426965630"/>
      <w:bookmarkStart w:id="81" w:name="_Toc29704"/>
      <w:bookmarkStart w:id="82" w:name="_Toc30671"/>
      <w:bookmarkStart w:id="83" w:name="_Toc15030"/>
      <w:r>
        <w:rPr>
          <w:rFonts w:hint="eastAsia" w:asciiTheme="minorEastAsia" w:hAnsiTheme="minorEastAsia" w:eastAsiaTheme="minorEastAsia" w:cstheme="minorEastAsia"/>
          <w:color w:val="000000" w:themeColor="text1"/>
          <w:sz w:val="24"/>
          <w:szCs w:val="24"/>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4"/>
          <w:szCs w:val="24"/>
          <w14:textFill>
            <w14:solidFill>
              <w14:schemeClr w14:val="tx1"/>
            </w14:solidFill>
          </w14:textFill>
        </w:rPr>
        <w:t>费用</w:t>
      </w:r>
      <w:bookmarkEnd w:id="77"/>
      <w:bookmarkEnd w:id="78"/>
      <w:bookmarkEnd w:id="79"/>
      <w:bookmarkEnd w:id="80"/>
      <w:bookmarkEnd w:id="81"/>
      <w:bookmarkEnd w:id="82"/>
      <w:bookmarkEnd w:id="83"/>
    </w:p>
    <w:p w14:paraId="7E201282">
      <w:pPr>
        <w:pStyle w:val="15"/>
        <w:spacing w:line="48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参与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1"/>
          <w:szCs w:val="21"/>
          <w14:textFill>
            <w14:solidFill>
              <w14:schemeClr w14:val="tx1"/>
            </w14:solidFill>
          </w14:textFill>
        </w:rPr>
        <w:t>的供应商应承担其编制响应文件与递交响应文件所涉及的一切费用，不论</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1"/>
          <w:szCs w:val="21"/>
          <w14:textFill>
            <w14:solidFill>
              <w14:schemeClr w14:val="tx1"/>
            </w14:solidFill>
          </w14:textFill>
        </w:rPr>
        <w:t>结果如何，采购人在任何情况下无义务也无责任承担这些费用。</w:t>
      </w:r>
    </w:p>
    <w:p w14:paraId="3B46DC4F">
      <w:pPr>
        <w:pStyle w:val="3"/>
        <w:tabs>
          <w:tab w:val="left" w:pos="2640"/>
        </w:tabs>
        <w:spacing w:before="0" w:after="0" w:line="480" w:lineRule="exact"/>
        <w:ind w:firstLine="482" w:firstLineChars="200"/>
        <w:rPr>
          <w:rFonts w:asciiTheme="minorEastAsia" w:hAnsiTheme="minorEastAsia" w:eastAsiaTheme="minorEastAsia" w:cstheme="minorEastAsia"/>
          <w:color w:val="000000" w:themeColor="text1"/>
          <w:sz w:val="24"/>
          <w:szCs w:val="24"/>
          <w14:textFill>
            <w14:solidFill>
              <w14:schemeClr w14:val="tx1"/>
            </w14:solidFill>
          </w14:textFill>
        </w:rPr>
      </w:pPr>
      <w:bookmarkStart w:id="84" w:name="_Toc7850"/>
      <w:bookmarkStart w:id="85" w:name="_Toc487204780"/>
      <w:bookmarkStart w:id="86" w:name="_Toc426965631"/>
      <w:bookmarkStart w:id="87" w:name="_Toc342913391"/>
      <w:bookmarkStart w:id="88" w:name="_Toc2403"/>
      <w:bookmarkStart w:id="89" w:name="_Toc6282"/>
      <w:bookmarkStart w:id="90" w:name="_Toc23480"/>
      <w:bookmarkStart w:id="91" w:name="_Toc8727"/>
      <w:r>
        <w:rPr>
          <w:rFonts w:hint="eastAsia" w:asciiTheme="minorEastAsia" w:hAnsiTheme="minorEastAsia" w:eastAsiaTheme="minorEastAsia" w:cstheme="minorEastAsia"/>
          <w:bCs w:val="0"/>
          <w:color w:val="000000" w:themeColor="text1"/>
          <w:sz w:val="24"/>
          <w:szCs w:val="24"/>
          <w14:textFill>
            <w14:solidFill>
              <w14:schemeClr w14:val="tx1"/>
            </w14:solidFill>
          </w14:textFill>
        </w:rPr>
        <w:t>二、</w:t>
      </w:r>
      <w:bookmarkEnd w:id="84"/>
      <w:bookmarkEnd w:id="85"/>
      <w:bookmarkEnd w:id="86"/>
      <w:bookmarkEnd w:id="87"/>
      <w:bookmarkEnd w:id="88"/>
      <w:r>
        <w:rPr>
          <w:rFonts w:hint="eastAsia" w:asciiTheme="minorEastAsia" w:hAnsiTheme="minorEastAsia" w:eastAsiaTheme="minorEastAsia" w:cstheme="minorEastAsia"/>
          <w:bCs w:val="0"/>
          <w:color w:val="000000" w:themeColor="text1"/>
          <w:sz w:val="24"/>
          <w:szCs w:val="24"/>
          <w:lang w:eastAsia="zh-CN"/>
          <w14:textFill>
            <w14:solidFill>
              <w14:schemeClr w14:val="tx1"/>
            </w14:solidFill>
          </w14:textFill>
        </w:rPr>
        <w:t>询比</w:t>
      </w:r>
      <w:r>
        <w:rPr>
          <w:rFonts w:hint="eastAsia" w:asciiTheme="minorEastAsia" w:hAnsiTheme="minorEastAsia" w:eastAsiaTheme="minorEastAsia" w:cstheme="minorEastAsia"/>
          <w:bCs w:val="0"/>
          <w:color w:val="000000" w:themeColor="text1"/>
          <w:sz w:val="24"/>
          <w:szCs w:val="24"/>
          <w14:textFill>
            <w14:solidFill>
              <w14:schemeClr w14:val="tx1"/>
            </w14:solidFill>
          </w14:textFill>
        </w:rPr>
        <w:t>文件</w:t>
      </w:r>
      <w:bookmarkEnd w:id="89"/>
      <w:bookmarkEnd w:id="90"/>
      <w:bookmarkEnd w:id="91"/>
      <w:r>
        <w:rPr>
          <w:rFonts w:hint="eastAsia" w:asciiTheme="minorEastAsia" w:hAnsiTheme="minorEastAsia" w:eastAsiaTheme="minorEastAsia" w:cstheme="minorEastAsia"/>
          <w:color w:val="000000" w:themeColor="text1"/>
          <w:sz w:val="24"/>
          <w:szCs w:val="24"/>
          <w14:textFill>
            <w14:solidFill>
              <w14:schemeClr w14:val="tx1"/>
            </w14:solidFill>
          </w14:textFill>
        </w:rPr>
        <w:tab/>
      </w:r>
    </w:p>
    <w:p w14:paraId="2614169C">
      <w:pPr>
        <w:snapToGrid w:val="0"/>
        <w:spacing w:line="48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文件由</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1"/>
          <w:szCs w:val="21"/>
          <w14:textFill>
            <w14:solidFill>
              <w14:schemeClr w14:val="tx1"/>
            </w14:solidFill>
          </w14:textFill>
        </w:rPr>
        <w:t>邀请书、项目服务需求、项目商务需求、开标程序及方法、评审标准、无效响应和采购终止、供应商须知、格式合同、响应文件格式要求七部分组成。</w:t>
      </w:r>
    </w:p>
    <w:p w14:paraId="61382095">
      <w:pPr>
        <w:snapToGrid w:val="0"/>
        <w:spacing w:line="48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（二）采购人所作的一切有效的书面通知、修改及补充，都是</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文件不可分割的部分。</w:t>
      </w:r>
    </w:p>
    <w:p w14:paraId="550FC899">
      <w:pPr>
        <w:snapToGrid w:val="0"/>
        <w:spacing w:line="48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（三）评审的依据为网上</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文件和响应文件（含有效的书面承诺）。评审小组判断响应文件对网上</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文件的响应，仅基于响应文件本身而不靠外部证据。</w:t>
      </w:r>
      <w:bookmarkStart w:id="92" w:name="_Toc318159349"/>
      <w:bookmarkStart w:id="93" w:name="_Toc318159780"/>
      <w:bookmarkStart w:id="94" w:name="_Toc318166429"/>
      <w:bookmarkStart w:id="95" w:name="_Toc318159160"/>
    </w:p>
    <w:bookmarkEnd w:id="92"/>
    <w:bookmarkEnd w:id="93"/>
    <w:bookmarkEnd w:id="94"/>
    <w:bookmarkEnd w:id="95"/>
    <w:p w14:paraId="1F858B78">
      <w:pPr>
        <w:pStyle w:val="3"/>
        <w:adjustRightInd w:val="0"/>
        <w:snapToGrid w:val="0"/>
        <w:spacing w:before="0" w:after="0" w:line="480" w:lineRule="exact"/>
        <w:ind w:firstLine="482" w:firstLineChars="200"/>
        <w:rPr>
          <w:rFonts w:asciiTheme="minorEastAsia" w:hAnsiTheme="minorEastAsia" w:eastAsiaTheme="minorEastAsia" w:cstheme="minorEastAsia"/>
          <w:color w:val="000000" w:themeColor="text1"/>
          <w:sz w:val="24"/>
          <w:szCs w:val="24"/>
          <w14:textFill>
            <w14:solidFill>
              <w14:schemeClr w14:val="tx1"/>
            </w14:solidFill>
          </w14:textFill>
        </w:rPr>
      </w:pPr>
      <w:bookmarkStart w:id="96" w:name="_Toc179714297"/>
      <w:bookmarkStart w:id="97" w:name="_Toc7299"/>
      <w:bookmarkStart w:id="98" w:name="_Toc342913392"/>
      <w:bookmarkStart w:id="99" w:name="_Toc102227318"/>
      <w:bookmarkStart w:id="100" w:name="_Toc19364"/>
      <w:bookmarkStart w:id="101" w:name="_Toc487204781"/>
      <w:bookmarkStart w:id="102" w:name="_Toc3569"/>
      <w:bookmarkStart w:id="103" w:name="_Toc26774"/>
      <w:bookmarkStart w:id="104" w:name="_Toc19564"/>
      <w:bookmarkStart w:id="105" w:name="_Toc426965632"/>
      <w:r>
        <w:rPr>
          <w:rFonts w:hint="eastAsia" w:asciiTheme="minorEastAsia" w:hAnsiTheme="minorEastAsia" w:eastAsiaTheme="minorEastAsia" w:cstheme="minorEastAsia"/>
          <w:color w:val="000000" w:themeColor="text1"/>
          <w:sz w:val="24"/>
          <w:szCs w:val="24"/>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4"/>
          <w:szCs w:val="24"/>
          <w14:textFill>
            <w14:solidFill>
              <w14:schemeClr w14:val="tx1"/>
            </w14:solidFill>
          </w14:textFill>
        </w:rPr>
        <w:t>要求</w:t>
      </w:r>
      <w:bookmarkEnd w:id="96"/>
      <w:bookmarkEnd w:id="97"/>
      <w:bookmarkEnd w:id="98"/>
      <w:bookmarkEnd w:id="99"/>
      <w:bookmarkEnd w:id="100"/>
      <w:bookmarkEnd w:id="101"/>
      <w:bookmarkEnd w:id="102"/>
      <w:bookmarkEnd w:id="103"/>
      <w:bookmarkEnd w:id="104"/>
      <w:bookmarkEnd w:id="105"/>
    </w:p>
    <w:p w14:paraId="6070F744">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（一）响应文件</w:t>
      </w:r>
    </w:p>
    <w:p w14:paraId="171A7D47">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1.供应商应当按照网上</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文件的要求编制响应文件，并对网上</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文件提出的要求和条件作出实质性响应，同时应编制完整的页码、目录。</w:t>
      </w:r>
    </w:p>
    <w:p w14:paraId="4C2492C1">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2.响应文件组成</w:t>
      </w:r>
    </w:p>
    <w:p w14:paraId="2DE041BD">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14:paraId="3B0F7CA4">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（二）联合体</w:t>
      </w:r>
    </w:p>
    <w:p w14:paraId="7CC5B180">
      <w:pPr>
        <w:spacing w:line="400" w:lineRule="exact"/>
        <w:ind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本项目不接受联合体参与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p>
    <w:p w14:paraId="6DC04435">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1"/>
          <w:szCs w:val="21"/>
          <w14:textFill>
            <w14:solidFill>
              <w14:schemeClr w14:val="tx1"/>
            </w14:solidFill>
          </w14:textFill>
        </w:rPr>
        <w:t>有效期：响应文件及有关承诺文件有效期为提交响应文件截止时间起90天。</w:t>
      </w:r>
    </w:p>
    <w:p w14:paraId="32A9367F">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（四）修正错误</w:t>
      </w:r>
    </w:p>
    <w:p w14:paraId="4E0D52E3">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1.若供应商所递交的响应文件报价中的价格出现大写金额和小写金额不一致的错误，以大写金额修正为准。</w:t>
      </w:r>
    </w:p>
    <w:p w14:paraId="66A71708">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小组按上述修正错误的原则及方法修正供应商的报价，供应商同意并签字确认后，修正后的报价对供应商具有约束作用。如果供应商不接受修正后的价格，将失去成为成交供应商的资格。</w:t>
      </w:r>
    </w:p>
    <w:p w14:paraId="1C46725F">
      <w:pPr>
        <w:spacing w:line="40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（五）</w:t>
      </w:r>
      <w:bookmarkEnd w:id="44"/>
      <w:bookmarkEnd w:id="74"/>
      <w:bookmarkEnd w:id="75"/>
      <w:bookmarkStart w:id="106" w:name="_Toc2994"/>
      <w:bookmarkStart w:id="107" w:name="_Toc16602"/>
      <w:bookmarkStart w:id="108" w:name="_Toc135210180"/>
      <w:bookmarkStart w:id="109" w:name="_Toc11641055"/>
      <w:bookmarkStart w:id="110" w:name="_Toc12789059"/>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响应文件的递交</w:t>
      </w:r>
    </w:p>
    <w:p w14:paraId="17DE1BC3">
      <w:pPr>
        <w:spacing w:line="40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1.响应文件</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扫描后上传</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14:paraId="0F5E8804">
      <w:pPr>
        <w:spacing w:line="40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2.在响应文件中，</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每页必须加盖供应商公章或签字，如</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响应文件编制要求中规定签字、盖章的地方按其规定签字、盖章</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的可不重复盖章或签字</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14:paraId="01241E6A">
      <w:pPr>
        <w:pStyle w:val="3"/>
        <w:spacing w:before="0" w:after="0"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四、成交供应商的确认和变更</w:t>
      </w:r>
      <w:bookmarkEnd w:id="106"/>
      <w:bookmarkEnd w:id="107"/>
      <w:bookmarkEnd w:id="108"/>
    </w:p>
    <w:p w14:paraId="585036E1">
      <w:pPr>
        <w:snapToGrid w:val="0"/>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（一）成交供应商的确认</w:t>
      </w:r>
    </w:p>
    <w:p w14:paraId="2AF31470">
      <w:pPr>
        <w:snapToGrid w:val="0"/>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小组直接确定成交供应商。采购人逾期未确定成交供应商且不提出异议的，视为确定评审报告提出的排序第一的供应商为成交供应商。</w:t>
      </w:r>
    </w:p>
    <w:p w14:paraId="307F848D">
      <w:pPr>
        <w:snapToGrid w:val="0"/>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（二）成交供应商的变更</w:t>
      </w:r>
    </w:p>
    <w:p w14:paraId="74A113A0">
      <w:pPr>
        <w:snapToGrid w:val="0"/>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成交供应商拒绝与采购人签订合同的，采购人可以按照评标报告推荐的成交候选供应商顺序，确定排名下一位的候选人为成交供应商，也可以重新开展采购活动。</w:t>
      </w:r>
    </w:p>
    <w:p w14:paraId="37B7D104">
      <w:pPr>
        <w:pStyle w:val="3"/>
        <w:spacing w:before="0" w:after="0"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bookmarkStart w:id="111" w:name="_Toc10989"/>
      <w:bookmarkStart w:id="112" w:name="_Toc18749"/>
      <w:bookmarkStart w:id="113" w:name="_Toc342913395"/>
      <w:bookmarkStart w:id="114" w:name="_Toc135210181"/>
      <w:bookmarkStart w:id="115" w:name="_Toc102227321"/>
      <w:r>
        <w:rPr>
          <w:rFonts w:hint="eastAsia" w:asciiTheme="minorEastAsia" w:hAnsiTheme="minorEastAsia" w:eastAsiaTheme="minorEastAsia" w:cstheme="minorEastAsia"/>
          <w:color w:val="000000" w:themeColor="text1"/>
          <w:sz w:val="24"/>
          <w:szCs w:val="24"/>
          <w14:textFill>
            <w14:solidFill>
              <w14:schemeClr w14:val="tx1"/>
            </w14:solidFill>
          </w14:textFill>
        </w:rPr>
        <w:t>五、成交通知</w:t>
      </w:r>
      <w:bookmarkEnd w:id="111"/>
      <w:bookmarkEnd w:id="112"/>
      <w:bookmarkEnd w:id="113"/>
      <w:bookmarkEnd w:id="114"/>
      <w:bookmarkEnd w:id="115"/>
    </w:p>
    <w:p w14:paraId="15634AC6">
      <w:pPr>
        <w:snapToGrid w:val="0"/>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（一）成交供应商确定后，采购代理机构将在“重庆市政府采购云平台•网上</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1"/>
          <w:szCs w:val="21"/>
          <w14:textFill>
            <w14:solidFill>
              <w14:schemeClr w14:val="tx1"/>
            </w14:solidFill>
          </w14:textFill>
        </w:rPr>
        <w:t>”上发布成交结果公告。</w:t>
      </w:r>
    </w:p>
    <w:p w14:paraId="2CC1F8FF">
      <w:pPr>
        <w:snapToGrid w:val="0"/>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（二）结果公告发出同时，采购代理机构将以书面形式发出《成交通知书》。《成交通知书》一经发出即发生法律效力。</w:t>
      </w:r>
    </w:p>
    <w:p w14:paraId="076BA2E3">
      <w:pPr>
        <w:snapToGrid w:val="0"/>
        <w:spacing w:line="400" w:lineRule="exact"/>
        <w:ind w:firstLine="42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（三）《成交通知书》将作为签订合同的依据。</w:t>
      </w:r>
    </w:p>
    <w:p w14:paraId="13780A47">
      <w:pPr>
        <w:pStyle w:val="3"/>
        <w:spacing w:before="0" w:after="0"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bookmarkStart w:id="116" w:name="_Toc638"/>
      <w:bookmarkStart w:id="117" w:name="_Toc13511"/>
      <w:bookmarkStart w:id="118" w:name="_Toc53751351"/>
      <w:r>
        <w:rPr>
          <w:rFonts w:hint="eastAsia" w:asciiTheme="minorEastAsia" w:hAnsiTheme="minorEastAsia" w:eastAsiaTheme="minorEastAsia" w:cstheme="minorEastAsia"/>
          <w:color w:val="000000" w:themeColor="text1"/>
          <w:sz w:val="24"/>
          <w:szCs w:val="24"/>
          <w14:textFill>
            <w14:solidFill>
              <w14:schemeClr w14:val="tx1"/>
            </w14:solidFill>
          </w14:textFill>
        </w:rPr>
        <w:t>六、关于质疑和投诉</w:t>
      </w:r>
      <w:bookmarkEnd w:id="116"/>
      <w:bookmarkEnd w:id="117"/>
      <w:bookmarkEnd w:id="118"/>
    </w:p>
    <w:p w14:paraId="610C6081">
      <w:pPr>
        <w:snapToGrid w:val="0"/>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（一）质疑内容、时限</w:t>
      </w:r>
    </w:p>
    <w:p w14:paraId="4CA01DA7">
      <w:pPr>
        <w:snapToGrid w:val="0"/>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1．成交结果公告期限为成交结果公告发出之日起一个工作日，供应商对成交结果有异议的，应当在成交结果公告期限届满之日起七个工作日内以书面形式向采购人或采购代理机构提出质疑，并附相关证明材料。</w:t>
      </w:r>
    </w:p>
    <w:p w14:paraId="5A7073AB">
      <w:pPr>
        <w:snapToGrid w:val="0"/>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2．供应商对</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文件中供应商特定资格条件、技术和商务需求、评审标准及评审细则有异议的，应主要向采购人提出质疑，其他问题可向采购代理机构提出质疑。</w:t>
      </w:r>
    </w:p>
    <w:p w14:paraId="4604A357">
      <w:pPr>
        <w:snapToGrid w:val="0"/>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（二）质疑答复</w:t>
      </w:r>
    </w:p>
    <w:p w14:paraId="2FC4690A">
      <w:pPr>
        <w:snapToGrid w:val="0"/>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采购人、采购代理机构在收到供应商书面质疑后七个工作日内，对质疑内容作出答复。</w:t>
      </w:r>
    </w:p>
    <w:p w14:paraId="75491BC7">
      <w:pPr>
        <w:snapToGrid w:val="0"/>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（三）不予受理或暂缓受理</w:t>
      </w:r>
    </w:p>
    <w:p w14:paraId="40A73749">
      <w:pPr>
        <w:snapToGrid w:val="0"/>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1．质疑有下列情形之一的，不予受理：</w:t>
      </w:r>
    </w:p>
    <w:p w14:paraId="62E89F47">
      <w:pPr>
        <w:snapToGrid w:val="0"/>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1.1质疑供应商参与了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1"/>
          <w:szCs w:val="21"/>
          <w14:textFill>
            <w14:solidFill>
              <w14:schemeClr w14:val="tx1"/>
            </w14:solidFill>
          </w14:textFill>
        </w:rPr>
        <w:t>活动后，再对</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采购文件内容提出质疑的；</w:t>
      </w:r>
    </w:p>
    <w:p w14:paraId="389062E2">
      <w:pPr>
        <w:snapToGrid w:val="0"/>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1.2质疑超过有效期的；</w:t>
      </w:r>
    </w:p>
    <w:p w14:paraId="4E585909">
      <w:pPr>
        <w:snapToGrid w:val="0"/>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1.3对同一事项重复质疑的。</w:t>
      </w:r>
    </w:p>
    <w:p w14:paraId="1D6B9093">
      <w:pPr>
        <w:snapToGrid w:val="0"/>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2．质疑有下列情形之一的，应暂不受理并告知供应商补充材料。供应商及时补充材料的，应予受理；逾期未补充的，不予受理：</w:t>
      </w:r>
    </w:p>
    <w:p w14:paraId="4DCA66D7">
      <w:pPr>
        <w:snapToGrid w:val="0"/>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2.1质疑书格式和内容不符合国家或重庆市相关规定的；</w:t>
      </w:r>
    </w:p>
    <w:p w14:paraId="0A62D257">
      <w:pPr>
        <w:snapToGrid w:val="0"/>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2.2质疑书提供的依据或证明材料不全的；</w:t>
      </w:r>
    </w:p>
    <w:p w14:paraId="37743D1D">
      <w:pPr>
        <w:snapToGrid w:val="0"/>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2.3质疑书副本数量不足的。</w:t>
      </w:r>
    </w:p>
    <w:p w14:paraId="6359FBE4">
      <w:pPr>
        <w:pStyle w:val="3"/>
        <w:spacing w:before="0" w:after="0"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bookmarkStart w:id="119" w:name="_Toc135210182"/>
      <w:bookmarkStart w:id="120" w:name="_Toc9056"/>
      <w:bookmarkStart w:id="121" w:name="_Toc5895"/>
      <w:r>
        <w:rPr>
          <w:rFonts w:hint="eastAsia" w:asciiTheme="minorEastAsia" w:hAnsiTheme="minorEastAsia" w:eastAsiaTheme="minorEastAsia" w:cstheme="minorEastAsia"/>
          <w:color w:val="000000" w:themeColor="text1"/>
          <w:sz w:val="21"/>
          <w:szCs w:val="21"/>
          <w14:textFill>
            <w14:solidFill>
              <w14:schemeClr w14:val="tx1"/>
            </w14:solidFill>
          </w14:textFill>
        </w:rPr>
        <w:t>七、</w:t>
      </w:r>
      <w:r>
        <w:rPr>
          <w:rFonts w:hint="eastAsia" w:asciiTheme="minorEastAsia" w:hAnsiTheme="minorEastAsia" w:eastAsiaTheme="minorEastAsia" w:cstheme="minorEastAsia"/>
          <w:color w:val="000000" w:themeColor="text1"/>
          <w:sz w:val="24"/>
          <w:szCs w:val="24"/>
          <w14:textFill>
            <w14:solidFill>
              <w14:schemeClr w14:val="tx1"/>
            </w14:solidFill>
          </w14:textFill>
        </w:rPr>
        <w:t>代理服务费</w:t>
      </w:r>
      <w:bookmarkEnd w:id="119"/>
    </w:p>
    <w:p w14:paraId="03AEB846">
      <w:pPr>
        <w:spacing w:line="400" w:lineRule="exact"/>
        <w:ind w:firstLine="315" w:firstLineChars="15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本次网上</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1"/>
          <w:szCs w:val="21"/>
          <w14:textFill>
            <w14:solidFill>
              <w14:schemeClr w14:val="tx1"/>
            </w14:solidFill>
          </w14:textFill>
        </w:rPr>
        <w:t>由代理机构委托实施，代理服务费包干价</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000.00元，由成交供应商在领取成交通知书时一次性向代理机构缴纳。</w:t>
      </w:r>
    </w:p>
    <w:bookmarkEnd w:id="120"/>
    <w:bookmarkEnd w:id="121"/>
    <w:p w14:paraId="7BDCE633">
      <w:pPr>
        <w:pStyle w:val="3"/>
        <w:spacing w:before="0" w:after="0"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bookmarkStart w:id="122" w:name="_Toc102227322"/>
      <w:bookmarkStart w:id="123" w:name="_Toc2545"/>
      <w:bookmarkStart w:id="124" w:name="_Toc9208"/>
      <w:bookmarkStart w:id="125" w:name="_Toc342913396"/>
      <w:bookmarkStart w:id="126" w:name="_Toc135210183"/>
      <w:r>
        <w:rPr>
          <w:rFonts w:hint="eastAsia" w:asciiTheme="minorEastAsia" w:hAnsiTheme="minorEastAsia" w:eastAsiaTheme="minorEastAsia" w:cstheme="minorEastAsia"/>
          <w:color w:val="000000" w:themeColor="text1"/>
          <w:sz w:val="24"/>
          <w:szCs w:val="24"/>
          <w14:textFill>
            <w14:solidFill>
              <w14:schemeClr w14:val="tx1"/>
            </w14:solidFill>
          </w14:textFill>
        </w:rPr>
        <w:t>八、签订</w:t>
      </w:r>
      <w:bookmarkEnd w:id="122"/>
      <w:r>
        <w:rPr>
          <w:rFonts w:hint="eastAsia" w:asciiTheme="minorEastAsia" w:hAnsiTheme="minorEastAsia" w:eastAsiaTheme="minorEastAsia" w:cstheme="minorEastAsia"/>
          <w:color w:val="000000" w:themeColor="text1"/>
          <w:sz w:val="24"/>
          <w:szCs w:val="24"/>
          <w14:textFill>
            <w14:solidFill>
              <w14:schemeClr w14:val="tx1"/>
            </w14:solidFill>
          </w14:textFill>
        </w:rPr>
        <w:t>合同</w:t>
      </w:r>
      <w:bookmarkEnd w:id="123"/>
      <w:bookmarkEnd w:id="124"/>
      <w:bookmarkEnd w:id="125"/>
      <w:bookmarkEnd w:id="126"/>
    </w:p>
    <w:p w14:paraId="44A0F7E7">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（一）采购人应当自成交通知书发出之日起三十日内，按照网上</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文件和成交供应商响应文件的约定，与成交供应商签订书面合同。所签订的合同不得对网上</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文件和供应商的响应文件作实质性修改。</w:t>
      </w:r>
    </w:p>
    <w:p w14:paraId="2D9480FD">
      <w:pPr>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（二）网上</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询比</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文件、供应商的响应文件及澄清文件等，均为签订政府采购合同的依据。</w:t>
      </w:r>
    </w:p>
    <w:p w14:paraId="325651E8">
      <w:pPr>
        <w:pStyle w:val="15"/>
        <w:spacing w:line="44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（三）合同生效条款由供需双方约定，法律、行政法规规定应当办理批准、登记等手续后生效的合同，依照其规定。</w:t>
      </w:r>
    </w:p>
    <w:p w14:paraId="04CE9F14">
      <w:pPr>
        <w:rPr>
          <w:rFonts w:asciiTheme="minorEastAsia" w:hAnsiTheme="minorEastAsia" w:eastAsiaTheme="minorEastAsia" w:cstheme="minorEastAsia"/>
          <w:color w:val="000000" w:themeColor="text1"/>
          <w:sz w:val="36"/>
          <w:szCs w:val="30"/>
          <w14:textFill>
            <w14:solidFill>
              <w14:schemeClr w14:val="tx1"/>
            </w14:solidFill>
          </w14:textFill>
        </w:rPr>
      </w:pPr>
      <w:r>
        <w:rPr>
          <w:rFonts w:hint="eastAsia" w:asciiTheme="minorEastAsia" w:hAnsiTheme="minorEastAsia" w:eastAsiaTheme="minorEastAsia" w:cstheme="minorEastAsia"/>
          <w:color w:val="000000" w:themeColor="text1"/>
          <w:sz w:val="36"/>
          <w:szCs w:val="30"/>
          <w14:textFill>
            <w14:solidFill>
              <w14:schemeClr w14:val="tx1"/>
            </w14:solidFill>
          </w14:textFill>
        </w:rPr>
        <w:br w:type="page"/>
      </w:r>
    </w:p>
    <w:p w14:paraId="224458C2">
      <w:pPr>
        <w:rPr>
          <w:rFonts w:asciiTheme="minorEastAsia" w:hAnsiTheme="minorEastAsia" w:eastAsiaTheme="minorEastAsia" w:cstheme="minorEastAsia"/>
          <w:color w:val="000000" w:themeColor="text1"/>
          <w:sz w:val="36"/>
          <w:szCs w:val="30"/>
          <w14:textFill>
            <w14:solidFill>
              <w14:schemeClr w14:val="tx1"/>
            </w14:solidFill>
          </w14:textFill>
        </w:rPr>
      </w:pPr>
    </w:p>
    <w:p w14:paraId="41A6D0D8">
      <w:pPr>
        <w:pStyle w:val="2"/>
        <w:spacing w:before="0" w:after="0" w:line="360" w:lineRule="auto"/>
        <w:jc w:val="center"/>
        <w:rPr>
          <w:rFonts w:asciiTheme="minorEastAsia" w:hAnsiTheme="minorEastAsia" w:eastAsiaTheme="minorEastAsia" w:cstheme="minorEastAsia"/>
          <w:b w:val="0"/>
          <w:color w:val="000000" w:themeColor="text1"/>
          <w:sz w:val="36"/>
          <w:szCs w:val="30"/>
          <w14:textFill>
            <w14:solidFill>
              <w14:schemeClr w14:val="tx1"/>
            </w14:solidFill>
          </w14:textFill>
        </w:rPr>
      </w:pPr>
      <w:bookmarkStart w:id="127" w:name="_Toc13963"/>
      <w:r>
        <w:rPr>
          <w:rFonts w:hint="eastAsia" w:asciiTheme="minorEastAsia" w:hAnsiTheme="minorEastAsia" w:eastAsiaTheme="minorEastAsia" w:cstheme="minorEastAsia"/>
          <w:b w:val="0"/>
          <w:color w:val="000000" w:themeColor="text1"/>
          <w:sz w:val="36"/>
          <w:szCs w:val="30"/>
          <w14:textFill>
            <w14:solidFill>
              <w14:schemeClr w14:val="tx1"/>
            </w14:solidFill>
          </w14:textFill>
        </w:rPr>
        <w:t xml:space="preserve">第六篇  </w:t>
      </w:r>
      <w:bookmarkEnd w:id="109"/>
      <w:bookmarkEnd w:id="110"/>
      <w:r>
        <w:rPr>
          <w:rFonts w:hint="eastAsia" w:asciiTheme="minorEastAsia" w:hAnsiTheme="minorEastAsia" w:eastAsiaTheme="minorEastAsia" w:cstheme="minorEastAsia"/>
          <w:b w:val="0"/>
          <w:color w:val="000000" w:themeColor="text1"/>
          <w:sz w:val="36"/>
          <w:szCs w:val="30"/>
          <w14:textFill>
            <w14:solidFill>
              <w14:schemeClr w14:val="tx1"/>
            </w14:solidFill>
          </w14:textFill>
        </w:rPr>
        <w:t>合同草案条款</w:t>
      </w:r>
      <w:bookmarkEnd w:id="127"/>
    </w:p>
    <w:p w14:paraId="51DA46BC">
      <w:pPr>
        <w:adjustRightInd w:val="0"/>
        <w:snapToGrid w:val="0"/>
        <w:spacing w:line="360" w:lineRule="auto"/>
        <w:ind w:firstLine="440" w:firstLineChars="200"/>
        <w:rPr>
          <w:rFonts w:asciiTheme="minorEastAsia" w:hAnsiTheme="minorEastAsia" w:eastAsiaTheme="minorEastAsia" w:cstheme="minorEastAsia"/>
          <w:bCs/>
          <w:color w:val="000000" w:themeColor="text1"/>
          <w:sz w:val="22"/>
          <w:szCs w:val="22"/>
          <w14:textFill>
            <w14:solidFill>
              <w14:schemeClr w14:val="tx1"/>
            </w14:solidFill>
          </w14:textFill>
        </w:rPr>
      </w:pPr>
      <w:r>
        <w:rPr>
          <w:rFonts w:hint="eastAsia" w:asciiTheme="minorEastAsia" w:hAnsiTheme="minorEastAsia" w:eastAsiaTheme="minorEastAsia" w:cstheme="minorEastAsia"/>
          <w:bCs/>
          <w:color w:val="000000" w:themeColor="text1"/>
          <w:sz w:val="22"/>
          <w:szCs w:val="22"/>
          <w14:textFill>
            <w14:solidFill>
              <w14:schemeClr w14:val="tx1"/>
            </w14:solidFill>
          </w14:textFill>
        </w:rPr>
        <w:t>注：（以下合同格式为通用版本，合同格式的最终版以签订合同时采购人提供的版本为准）</w:t>
      </w:r>
    </w:p>
    <w:p w14:paraId="47F7CEFC">
      <w:pPr>
        <w:spacing w:line="500" w:lineRule="exact"/>
        <w:jc w:val="center"/>
        <w:rPr>
          <w:rFonts w:asciiTheme="minorEastAsia" w:hAnsiTheme="minorEastAsia" w:eastAsiaTheme="minorEastAsia" w:cstheme="minorEastAsia"/>
          <w:b/>
          <w:color w:val="000000" w:themeColor="text1"/>
          <w:sz w:val="44"/>
          <w14:textFill>
            <w14:solidFill>
              <w14:schemeClr w14:val="tx1"/>
            </w14:solidFill>
          </w14:textFill>
        </w:rPr>
      </w:pPr>
    </w:p>
    <w:p w14:paraId="240A64C2">
      <w:pPr>
        <w:spacing w:line="500" w:lineRule="exact"/>
        <w:jc w:val="center"/>
        <w:rPr>
          <w:rFonts w:asciiTheme="minorEastAsia" w:hAnsiTheme="minorEastAsia" w:eastAsiaTheme="minorEastAsia" w:cstheme="minorEastAsia"/>
          <w:b/>
          <w:color w:val="000000" w:themeColor="text1"/>
          <w:sz w:val="44"/>
          <w14:textFill>
            <w14:solidFill>
              <w14:schemeClr w14:val="tx1"/>
            </w14:solidFill>
          </w14:textFill>
        </w:rPr>
      </w:pPr>
      <w:r>
        <w:rPr>
          <w:rFonts w:hint="eastAsia" w:asciiTheme="minorEastAsia" w:hAnsiTheme="minorEastAsia" w:eastAsiaTheme="minorEastAsia" w:cstheme="minorEastAsia"/>
          <w:b/>
          <w:color w:val="000000" w:themeColor="text1"/>
          <w:sz w:val="44"/>
          <w14:textFill>
            <w14:solidFill>
              <w14:schemeClr w14:val="tx1"/>
            </w14:solidFill>
          </w14:textFill>
        </w:rPr>
        <w:t>采购合同（样本）</w:t>
      </w:r>
    </w:p>
    <w:p w14:paraId="156E265D">
      <w:pPr>
        <w:snapToGrid w:val="0"/>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p>
    <w:p w14:paraId="47570EF4">
      <w:pPr>
        <w:snapToGrid w:val="0"/>
        <w:spacing w:line="280" w:lineRule="exact"/>
        <w:ind w:firstLine="440" w:firstLineChars="200"/>
        <w:rPr>
          <w:rFonts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甲方（需方）：___________________________      计价单位：____________</w:t>
      </w:r>
    </w:p>
    <w:p w14:paraId="11F5AE65">
      <w:pPr>
        <w:snapToGrid w:val="0"/>
        <w:spacing w:line="280" w:lineRule="exact"/>
        <w:ind w:firstLine="440" w:firstLineChars="200"/>
        <w:rPr>
          <w:rFonts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乙方（供方）：___________________________      计量单位：_____________</w:t>
      </w:r>
    </w:p>
    <w:p w14:paraId="4418877B">
      <w:pPr>
        <w:snapToGrid w:val="0"/>
        <w:spacing w:line="280" w:lineRule="exact"/>
        <w:ind w:firstLine="440" w:firstLineChars="200"/>
        <w:rPr>
          <w:rFonts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经双方协商一致，达成以下购销合同：</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16D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ACD51B8">
            <w:pPr>
              <w:spacing w:line="280" w:lineRule="exact"/>
              <w:ind w:firstLine="442" w:firstLineChars="200"/>
              <w:jc w:val="center"/>
              <w:rPr>
                <w:rFonts w:asciiTheme="minorEastAsia" w:hAnsiTheme="minorEastAsia" w:eastAsiaTheme="minorEastAsia" w:cstheme="minorEastAsia"/>
                <w:b/>
                <w:bCs/>
                <w:color w:val="000000" w:themeColor="text1"/>
                <w:sz w:val="22"/>
                <w:szCs w:val="22"/>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14:textFill>
                  <w14:solidFill>
                    <w14:schemeClr w14:val="tx1"/>
                  </w14:solidFill>
                </w14:textFill>
              </w:rPr>
              <w:t>项目名称</w:t>
            </w:r>
          </w:p>
        </w:tc>
        <w:tc>
          <w:tcPr>
            <w:tcW w:w="984" w:type="dxa"/>
            <w:vAlign w:val="center"/>
          </w:tcPr>
          <w:p w14:paraId="4889D465">
            <w:pPr>
              <w:spacing w:line="280" w:lineRule="exact"/>
              <w:jc w:val="center"/>
              <w:rPr>
                <w:rFonts w:asciiTheme="minorEastAsia" w:hAnsiTheme="minorEastAsia" w:eastAsiaTheme="minorEastAsia" w:cstheme="minorEastAsia"/>
                <w:b/>
                <w:bCs/>
                <w:color w:val="000000" w:themeColor="text1"/>
                <w:sz w:val="22"/>
                <w:szCs w:val="22"/>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14:textFill>
                  <w14:solidFill>
                    <w14:schemeClr w14:val="tx1"/>
                  </w14:solidFill>
                </w14:textFill>
              </w:rPr>
              <w:t>数量</w:t>
            </w:r>
          </w:p>
        </w:tc>
        <w:tc>
          <w:tcPr>
            <w:tcW w:w="1298" w:type="dxa"/>
            <w:gridSpan w:val="2"/>
            <w:vAlign w:val="center"/>
          </w:tcPr>
          <w:p w14:paraId="5D76F6A7">
            <w:pPr>
              <w:spacing w:line="280" w:lineRule="exact"/>
              <w:jc w:val="center"/>
              <w:rPr>
                <w:rFonts w:asciiTheme="minorEastAsia" w:hAnsiTheme="minorEastAsia" w:eastAsiaTheme="minorEastAsia" w:cstheme="minorEastAsia"/>
                <w:b/>
                <w:bCs/>
                <w:color w:val="000000" w:themeColor="text1"/>
                <w:sz w:val="22"/>
                <w:szCs w:val="22"/>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14:textFill>
                  <w14:solidFill>
                    <w14:schemeClr w14:val="tx1"/>
                  </w14:solidFill>
                </w14:textFill>
              </w:rPr>
              <w:t>综合单价</w:t>
            </w:r>
          </w:p>
        </w:tc>
        <w:tc>
          <w:tcPr>
            <w:tcW w:w="1134" w:type="dxa"/>
            <w:vAlign w:val="center"/>
          </w:tcPr>
          <w:p w14:paraId="1E8767E6">
            <w:pPr>
              <w:spacing w:line="280" w:lineRule="exact"/>
              <w:jc w:val="center"/>
              <w:rPr>
                <w:rFonts w:asciiTheme="minorEastAsia" w:hAnsiTheme="minorEastAsia" w:eastAsiaTheme="minorEastAsia" w:cstheme="minorEastAsia"/>
                <w:b/>
                <w:bCs/>
                <w:color w:val="000000" w:themeColor="text1"/>
                <w:sz w:val="22"/>
                <w:szCs w:val="22"/>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14:textFill>
                  <w14:solidFill>
                    <w14:schemeClr w14:val="tx1"/>
                  </w14:solidFill>
                </w14:textFill>
              </w:rPr>
              <w:t>总价</w:t>
            </w:r>
          </w:p>
        </w:tc>
        <w:tc>
          <w:tcPr>
            <w:tcW w:w="1559" w:type="dxa"/>
            <w:vAlign w:val="center"/>
          </w:tcPr>
          <w:p w14:paraId="23356777">
            <w:pPr>
              <w:spacing w:line="280" w:lineRule="exact"/>
              <w:jc w:val="center"/>
              <w:rPr>
                <w:rFonts w:asciiTheme="minorEastAsia" w:hAnsiTheme="minorEastAsia" w:eastAsiaTheme="minorEastAsia" w:cstheme="minorEastAsia"/>
                <w:b/>
                <w:bCs/>
                <w:color w:val="000000" w:themeColor="text1"/>
                <w:sz w:val="22"/>
                <w:szCs w:val="22"/>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14:textFill>
                  <w14:solidFill>
                    <w14:schemeClr w14:val="tx1"/>
                  </w14:solidFill>
                </w14:textFill>
              </w:rPr>
              <w:t>服务时间</w:t>
            </w:r>
          </w:p>
        </w:tc>
        <w:tc>
          <w:tcPr>
            <w:tcW w:w="1567" w:type="dxa"/>
            <w:vAlign w:val="center"/>
          </w:tcPr>
          <w:p w14:paraId="3E094278">
            <w:pPr>
              <w:spacing w:line="280" w:lineRule="exact"/>
              <w:jc w:val="center"/>
              <w:rPr>
                <w:rFonts w:asciiTheme="minorEastAsia" w:hAnsiTheme="minorEastAsia" w:eastAsiaTheme="minorEastAsia" w:cstheme="minorEastAsia"/>
                <w:b/>
                <w:bCs/>
                <w:color w:val="000000" w:themeColor="text1"/>
                <w:sz w:val="22"/>
                <w:szCs w:val="22"/>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14:textFill>
                  <w14:solidFill>
                    <w14:schemeClr w14:val="tx1"/>
                  </w14:solidFill>
                </w14:textFill>
              </w:rPr>
              <w:t>服务地点</w:t>
            </w:r>
          </w:p>
        </w:tc>
      </w:tr>
      <w:tr w14:paraId="07B8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059F0A3">
            <w:pPr>
              <w:spacing w:line="280" w:lineRule="exact"/>
              <w:ind w:firstLine="440" w:firstLineChars="200"/>
              <w:jc w:val="center"/>
              <w:rPr>
                <w:rFonts w:asciiTheme="minorEastAsia" w:hAnsiTheme="minorEastAsia" w:eastAsiaTheme="minorEastAsia" w:cstheme="minorEastAsia"/>
                <w:color w:val="000000" w:themeColor="text1"/>
                <w:sz w:val="22"/>
                <w:szCs w:val="22"/>
                <w14:textFill>
                  <w14:solidFill>
                    <w14:schemeClr w14:val="tx1"/>
                  </w14:solidFill>
                </w14:textFill>
              </w:rPr>
            </w:pPr>
          </w:p>
        </w:tc>
        <w:tc>
          <w:tcPr>
            <w:tcW w:w="984" w:type="dxa"/>
            <w:vAlign w:val="center"/>
          </w:tcPr>
          <w:p w14:paraId="162FE893">
            <w:pPr>
              <w:spacing w:line="280" w:lineRule="exact"/>
              <w:ind w:firstLine="440" w:firstLineChars="200"/>
              <w:jc w:val="center"/>
              <w:rPr>
                <w:rFonts w:asciiTheme="minorEastAsia" w:hAnsiTheme="minorEastAsia" w:eastAsiaTheme="minorEastAsia" w:cstheme="minorEastAsia"/>
                <w:color w:val="000000" w:themeColor="text1"/>
                <w:sz w:val="22"/>
                <w:szCs w:val="22"/>
                <w14:textFill>
                  <w14:solidFill>
                    <w14:schemeClr w14:val="tx1"/>
                  </w14:solidFill>
                </w14:textFill>
              </w:rPr>
            </w:pPr>
          </w:p>
        </w:tc>
        <w:tc>
          <w:tcPr>
            <w:tcW w:w="1298" w:type="dxa"/>
            <w:gridSpan w:val="2"/>
            <w:vAlign w:val="center"/>
          </w:tcPr>
          <w:p w14:paraId="196AA869">
            <w:pPr>
              <w:spacing w:line="280" w:lineRule="exact"/>
              <w:ind w:firstLine="440" w:firstLineChars="200"/>
              <w:jc w:val="center"/>
              <w:rPr>
                <w:rFonts w:asciiTheme="minorEastAsia" w:hAnsiTheme="minorEastAsia" w:eastAsiaTheme="minorEastAsia" w:cstheme="minorEastAsia"/>
                <w:color w:val="000000" w:themeColor="text1"/>
                <w:sz w:val="22"/>
                <w:szCs w:val="22"/>
                <w14:textFill>
                  <w14:solidFill>
                    <w14:schemeClr w14:val="tx1"/>
                  </w14:solidFill>
                </w14:textFill>
              </w:rPr>
            </w:pPr>
          </w:p>
        </w:tc>
        <w:tc>
          <w:tcPr>
            <w:tcW w:w="1134" w:type="dxa"/>
            <w:vAlign w:val="center"/>
          </w:tcPr>
          <w:p w14:paraId="192DCE0F">
            <w:pPr>
              <w:spacing w:line="280" w:lineRule="exact"/>
              <w:ind w:firstLine="440" w:firstLineChars="200"/>
              <w:jc w:val="center"/>
              <w:rPr>
                <w:rFonts w:asciiTheme="minorEastAsia" w:hAnsiTheme="minorEastAsia" w:eastAsiaTheme="minorEastAsia" w:cstheme="minorEastAsia"/>
                <w:color w:val="000000" w:themeColor="text1"/>
                <w:sz w:val="22"/>
                <w:szCs w:val="22"/>
                <w14:textFill>
                  <w14:solidFill>
                    <w14:schemeClr w14:val="tx1"/>
                  </w14:solidFill>
                </w14:textFill>
              </w:rPr>
            </w:pPr>
          </w:p>
        </w:tc>
        <w:tc>
          <w:tcPr>
            <w:tcW w:w="1559" w:type="dxa"/>
            <w:vAlign w:val="center"/>
          </w:tcPr>
          <w:p w14:paraId="663F2F3A">
            <w:pPr>
              <w:spacing w:line="280" w:lineRule="exact"/>
              <w:ind w:firstLine="440" w:firstLineChars="200"/>
              <w:jc w:val="center"/>
              <w:rPr>
                <w:rFonts w:asciiTheme="minorEastAsia" w:hAnsiTheme="minorEastAsia" w:eastAsiaTheme="minorEastAsia" w:cstheme="minorEastAsia"/>
                <w:color w:val="000000" w:themeColor="text1"/>
                <w:sz w:val="22"/>
                <w:szCs w:val="22"/>
                <w14:textFill>
                  <w14:solidFill>
                    <w14:schemeClr w14:val="tx1"/>
                  </w14:solidFill>
                </w14:textFill>
              </w:rPr>
            </w:pPr>
          </w:p>
        </w:tc>
        <w:tc>
          <w:tcPr>
            <w:tcW w:w="1567" w:type="dxa"/>
            <w:vAlign w:val="center"/>
          </w:tcPr>
          <w:p w14:paraId="34144FDF">
            <w:pPr>
              <w:spacing w:line="280" w:lineRule="exact"/>
              <w:ind w:firstLine="440" w:firstLineChars="200"/>
              <w:jc w:val="center"/>
              <w:rPr>
                <w:rFonts w:asciiTheme="minorEastAsia" w:hAnsiTheme="minorEastAsia" w:eastAsiaTheme="minorEastAsia" w:cstheme="minorEastAsia"/>
                <w:color w:val="000000" w:themeColor="text1"/>
                <w:sz w:val="22"/>
                <w:szCs w:val="22"/>
                <w14:textFill>
                  <w14:solidFill>
                    <w14:schemeClr w14:val="tx1"/>
                  </w14:solidFill>
                </w14:textFill>
              </w:rPr>
            </w:pPr>
          </w:p>
        </w:tc>
      </w:tr>
      <w:tr w14:paraId="1B8B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2F96A3F">
            <w:pPr>
              <w:spacing w:line="280" w:lineRule="exact"/>
              <w:ind w:firstLine="440" w:firstLineChars="200"/>
              <w:jc w:val="center"/>
              <w:rPr>
                <w:rFonts w:asciiTheme="minorEastAsia" w:hAnsiTheme="minorEastAsia" w:eastAsiaTheme="minorEastAsia" w:cstheme="minorEastAsia"/>
                <w:color w:val="000000" w:themeColor="text1"/>
                <w:sz w:val="22"/>
                <w:szCs w:val="22"/>
                <w14:textFill>
                  <w14:solidFill>
                    <w14:schemeClr w14:val="tx1"/>
                  </w14:solidFill>
                </w14:textFill>
              </w:rPr>
            </w:pPr>
          </w:p>
        </w:tc>
        <w:tc>
          <w:tcPr>
            <w:tcW w:w="984" w:type="dxa"/>
            <w:vAlign w:val="center"/>
          </w:tcPr>
          <w:p w14:paraId="7DF61168">
            <w:pPr>
              <w:spacing w:line="280" w:lineRule="exact"/>
              <w:ind w:firstLine="440" w:firstLineChars="200"/>
              <w:jc w:val="center"/>
              <w:rPr>
                <w:rFonts w:asciiTheme="minorEastAsia" w:hAnsiTheme="minorEastAsia" w:eastAsiaTheme="minorEastAsia" w:cstheme="minorEastAsia"/>
                <w:color w:val="000000" w:themeColor="text1"/>
                <w:sz w:val="22"/>
                <w:szCs w:val="22"/>
                <w14:textFill>
                  <w14:solidFill>
                    <w14:schemeClr w14:val="tx1"/>
                  </w14:solidFill>
                </w14:textFill>
              </w:rPr>
            </w:pPr>
          </w:p>
        </w:tc>
        <w:tc>
          <w:tcPr>
            <w:tcW w:w="1298" w:type="dxa"/>
            <w:gridSpan w:val="2"/>
            <w:vAlign w:val="center"/>
          </w:tcPr>
          <w:p w14:paraId="7C94FE6B">
            <w:pPr>
              <w:spacing w:line="280" w:lineRule="exact"/>
              <w:ind w:firstLine="440" w:firstLineChars="200"/>
              <w:jc w:val="center"/>
              <w:rPr>
                <w:rFonts w:asciiTheme="minorEastAsia" w:hAnsiTheme="minorEastAsia" w:eastAsiaTheme="minorEastAsia" w:cstheme="minorEastAsia"/>
                <w:color w:val="000000" w:themeColor="text1"/>
                <w:sz w:val="22"/>
                <w:szCs w:val="22"/>
                <w14:textFill>
                  <w14:solidFill>
                    <w14:schemeClr w14:val="tx1"/>
                  </w14:solidFill>
                </w14:textFill>
              </w:rPr>
            </w:pPr>
          </w:p>
        </w:tc>
        <w:tc>
          <w:tcPr>
            <w:tcW w:w="1134" w:type="dxa"/>
            <w:vAlign w:val="center"/>
          </w:tcPr>
          <w:p w14:paraId="005E2C7D">
            <w:pPr>
              <w:spacing w:line="280" w:lineRule="exact"/>
              <w:ind w:firstLine="440" w:firstLineChars="200"/>
              <w:jc w:val="center"/>
              <w:rPr>
                <w:rFonts w:asciiTheme="minorEastAsia" w:hAnsiTheme="minorEastAsia" w:eastAsiaTheme="minorEastAsia" w:cstheme="minorEastAsia"/>
                <w:color w:val="000000" w:themeColor="text1"/>
                <w:sz w:val="22"/>
                <w:szCs w:val="22"/>
                <w14:textFill>
                  <w14:solidFill>
                    <w14:schemeClr w14:val="tx1"/>
                  </w14:solidFill>
                </w14:textFill>
              </w:rPr>
            </w:pPr>
          </w:p>
        </w:tc>
        <w:tc>
          <w:tcPr>
            <w:tcW w:w="1559" w:type="dxa"/>
            <w:vAlign w:val="center"/>
          </w:tcPr>
          <w:p w14:paraId="5633ED7C">
            <w:pPr>
              <w:spacing w:line="280" w:lineRule="exact"/>
              <w:ind w:firstLine="440" w:firstLineChars="200"/>
              <w:jc w:val="center"/>
              <w:rPr>
                <w:rFonts w:asciiTheme="minorEastAsia" w:hAnsiTheme="minorEastAsia" w:eastAsiaTheme="minorEastAsia" w:cstheme="minorEastAsia"/>
                <w:color w:val="000000" w:themeColor="text1"/>
                <w:sz w:val="22"/>
                <w:szCs w:val="22"/>
                <w14:textFill>
                  <w14:solidFill>
                    <w14:schemeClr w14:val="tx1"/>
                  </w14:solidFill>
                </w14:textFill>
              </w:rPr>
            </w:pPr>
          </w:p>
        </w:tc>
        <w:tc>
          <w:tcPr>
            <w:tcW w:w="1567" w:type="dxa"/>
            <w:vAlign w:val="center"/>
          </w:tcPr>
          <w:p w14:paraId="39441056">
            <w:pPr>
              <w:spacing w:line="280" w:lineRule="exact"/>
              <w:ind w:firstLine="440" w:firstLineChars="200"/>
              <w:jc w:val="center"/>
              <w:rPr>
                <w:rFonts w:asciiTheme="minorEastAsia" w:hAnsiTheme="minorEastAsia" w:eastAsiaTheme="minorEastAsia" w:cstheme="minorEastAsia"/>
                <w:color w:val="000000" w:themeColor="text1"/>
                <w:sz w:val="22"/>
                <w:szCs w:val="22"/>
                <w14:textFill>
                  <w14:solidFill>
                    <w14:schemeClr w14:val="tx1"/>
                  </w14:solidFill>
                </w14:textFill>
              </w:rPr>
            </w:pPr>
          </w:p>
        </w:tc>
      </w:tr>
      <w:tr w14:paraId="4207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3E77AD42">
            <w:pPr>
              <w:spacing w:line="280" w:lineRule="exact"/>
              <w:rPr>
                <w:rFonts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合计人民币（小写）：</w:t>
            </w:r>
          </w:p>
        </w:tc>
      </w:tr>
      <w:tr w14:paraId="7BD5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91ADCD5">
            <w:pPr>
              <w:spacing w:line="280" w:lineRule="exact"/>
              <w:rPr>
                <w:rFonts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合计人民币（大写）：</w:t>
            </w:r>
          </w:p>
        </w:tc>
      </w:tr>
      <w:tr w14:paraId="1E08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7CCB08E8">
            <w:pPr>
              <w:spacing w:line="280" w:lineRule="exact"/>
              <w:rPr>
                <w:rFonts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一、服务要求</w:t>
            </w:r>
          </w:p>
        </w:tc>
      </w:tr>
      <w:tr w14:paraId="6DCF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5297E037">
            <w:pPr>
              <w:spacing w:line="280" w:lineRule="exact"/>
              <w:rPr>
                <w:rFonts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二、验收方式</w:t>
            </w:r>
          </w:p>
        </w:tc>
      </w:tr>
      <w:tr w14:paraId="2254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8"/>
          </w:tcPr>
          <w:p w14:paraId="292B9C0C">
            <w:pPr>
              <w:spacing w:line="280" w:lineRule="exact"/>
              <w:rPr>
                <w:rFonts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三、付款方式：</w:t>
            </w:r>
          </w:p>
          <w:p w14:paraId="283DAACC">
            <w:pPr>
              <w:pStyle w:val="14"/>
              <w:spacing w:line="280" w:lineRule="exact"/>
              <w:ind w:firstLine="440" w:firstLineChars="200"/>
              <w:rPr>
                <w:rFonts w:asciiTheme="minorEastAsia" w:hAnsiTheme="minorEastAsia" w:eastAsiaTheme="minorEastAsia" w:cstheme="minorEastAsia"/>
                <w:color w:val="000000" w:themeColor="text1"/>
                <w:sz w:val="22"/>
                <w:szCs w:val="22"/>
                <w14:textFill>
                  <w14:solidFill>
                    <w14:schemeClr w14:val="tx1"/>
                  </w14:solidFill>
                </w14:textFill>
              </w:rPr>
            </w:pPr>
          </w:p>
        </w:tc>
      </w:tr>
      <w:tr w14:paraId="30A2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67C28FE">
            <w:pPr>
              <w:spacing w:line="280" w:lineRule="exact"/>
              <w:rPr>
                <w:rFonts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四、违约责任：</w:t>
            </w:r>
          </w:p>
          <w:p w14:paraId="728B9B0C">
            <w:pPr>
              <w:spacing w:line="280" w:lineRule="exact"/>
              <w:rPr>
                <w:rFonts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按《中华人民共和国民法典》、《政府采购法》执行，或按双方约定。</w:t>
            </w:r>
          </w:p>
        </w:tc>
      </w:tr>
      <w:tr w14:paraId="20F0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483EEBE8">
            <w:pPr>
              <w:spacing w:line="280" w:lineRule="exact"/>
              <w:rPr>
                <w:rFonts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五、其他约定事项：</w:t>
            </w:r>
          </w:p>
          <w:p w14:paraId="3052EB23">
            <w:pPr>
              <w:spacing w:line="280" w:lineRule="exact"/>
              <w:rPr>
                <w:rFonts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1.采购文件及其补遗文件、响应文件和承诺是本合同不可分割的部分。</w:t>
            </w:r>
          </w:p>
          <w:p w14:paraId="0E336AA5">
            <w:pPr>
              <w:spacing w:line="280" w:lineRule="exact"/>
              <w:rPr>
                <w:rFonts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2.本合同如发生争议由双方协商解决，协商不成向需方所在人民法院提请诉讼。</w:t>
            </w:r>
          </w:p>
          <w:p w14:paraId="04F03418">
            <w:pPr>
              <w:spacing w:line="280" w:lineRule="exact"/>
              <w:rPr>
                <w:rFonts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3.本合同一式__份，需方__份，供方__份，具同等法律效力。</w:t>
            </w:r>
          </w:p>
          <w:p w14:paraId="24E7C63A">
            <w:pPr>
              <w:spacing w:line="280" w:lineRule="exact"/>
              <w:rPr>
                <w:rFonts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4.其他：</w:t>
            </w:r>
          </w:p>
        </w:tc>
      </w:tr>
      <w:tr w14:paraId="0354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19F1BA4C">
            <w:pPr>
              <w:spacing w:line="280" w:lineRule="exact"/>
              <w:rPr>
                <w:rFonts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需方：</w:t>
            </w:r>
          </w:p>
          <w:p w14:paraId="349E8AB0">
            <w:pPr>
              <w:spacing w:line="280" w:lineRule="exact"/>
              <w:rPr>
                <w:rFonts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地址：</w:t>
            </w:r>
          </w:p>
          <w:p w14:paraId="22BF73D4">
            <w:pPr>
              <w:spacing w:line="280" w:lineRule="exact"/>
              <w:rPr>
                <w:rFonts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联系电话：</w:t>
            </w:r>
          </w:p>
          <w:p w14:paraId="518E7BAB">
            <w:pPr>
              <w:spacing w:line="280" w:lineRule="exact"/>
              <w:rPr>
                <w:rFonts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授权代表：</w:t>
            </w:r>
          </w:p>
        </w:tc>
        <w:tc>
          <w:tcPr>
            <w:tcW w:w="4984" w:type="dxa"/>
            <w:gridSpan w:val="5"/>
          </w:tcPr>
          <w:p w14:paraId="1D7F7197">
            <w:pPr>
              <w:spacing w:line="280" w:lineRule="exact"/>
              <w:rPr>
                <w:rFonts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供方：</w:t>
            </w:r>
          </w:p>
          <w:p w14:paraId="68117661">
            <w:pPr>
              <w:spacing w:line="280" w:lineRule="exact"/>
              <w:rPr>
                <w:rFonts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地址：</w:t>
            </w:r>
          </w:p>
          <w:p w14:paraId="78D529AB">
            <w:pPr>
              <w:spacing w:line="280" w:lineRule="exact"/>
              <w:rPr>
                <w:rFonts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电话：</w:t>
            </w:r>
          </w:p>
          <w:p w14:paraId="16F4C5CB">
            <w:pPr>
              <w:spacing w:line="280" w:lineRule="exact"/>
              <w:rPr>
                <w:rFonts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传真：</w:t>
            </w:r>
          </w:p>
          <w:p w14:paraId="60B6C30C">
            <w:pPr>
              <w:spacing w:line="280" w:lineRule="exact"/>
              <w:rPr>
                <w:rFonts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开户银行：</w:t>
            </w:r>
          </w:p>
          <w:p w14:paraId="3A81AB60">
            <w:pPr>
              <w:spacing w:line="280" w:lineRule="exact"/>
              <w:rPr>
                <w:rFonts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账号：</w:t>
            </w:r>
          </w:p>
          <w:p w14:paraId="23C385A6">
            <w:pPr>
              <w:spacing w:line="280" w:lineRule="exact"/>
              <w:rPr>
                <w:rFonts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授权代表：</w:t>
            </w:r>
          </w:p>
          <w:p w14:paraId="46A5C510">
            <w:pPr>
              <w:widowControl/>
              <w:spacing w:line="280" w:lineRule="exact"/>
              <w:ind w:firstLine="440" w:firstLineChars="200"/>
              <w:jc w:val="left"/>
              <w:rPr>
                <w:rFonts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（本栏请用计算机打印以便于准确付款）</w:t>
            </w:r>
          </w:p>
        </w:tc>
      </w:tr>
      <w:tr w14:paraId="3AFF9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628" w:type="dxa"/>
            <w:gridSpan w:val="8"/>
          </w:tcPr>
          <w:p w14:paraId="24C126B4">
            <w:pPr>
              <w:spacing w:line="280" w:lineRule="exact"/>
              <w:rPr>
                <w:rFonts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备注：</w:t>
            </w:r>
          </w:p>
          <w:p w14:paraId="3E3D22FE">
            <w:pPr>
              <w:spacing w:line="280" w:lineRule="exact"/>
              <w:ind w:firstLine="440" w:firstLineChars="200"/>
              <w:rPr>
                <w:rFonts w:asciiTheme="minorEastAsia" w:hAnsiTheme="minorEastAsia" w:eastAsiaTheme="minorEastAsia" w:cstheme="minorEastAsia"/>
                <w:color w:val="000000" w:themeColor="text1"/>
                <w:sz w:val="22"/>
                <w:szCs w:val="22"/>
                <w14:textFill>
                  <w14:solidFill>
                    <w14:schemeClr w14:val="tx1"/>
                  </w14:solidFill>
                </w14:textFill>
              </w:rPr>
            </w:pPr>
          </w:p>
          <w:p w14:paraId="11B5DFFA">
            <w:pPr>
              <w:spacing w:line="280" w:lineRule="exact"/>
              <w:ind w:firstLine="440" w:firstLineChars="200"/>
              <w:rPr>
                <w:rFonts w:asciiTheme="minorEastAsia" w:hAnsiTheme="minorEastAsia" w:eastAsiaTheme="minorEastAsia" w:cstheme="minorEastAsia"/>
                <w:color w:val="000000" w:themeColor="text1"/>
                <w:sz w:val="22"/>
                <w:szCs w:val="22"/>
                <w14:textFill>
                  <w14:solidFill>
                    <w14:schemeClr w14:val="tx1"/>
                  </w14:solidFill>
                </w14:textFill>
              </w:rPr>
            </w:pPr>
          </w:p>
        </w:tc>
      </w:tr>
    </w:tbl>
    <w:p w14:paraId="119783A2">
      <w:pPr>
        <w:snapToGrid w:val="0"/>
        <w:spacing w:line="400" w:lineRule="exact"/>
        <w:ind w:firstLine="440" w:firstLineChars="200"/>
        <w:rPr>
          <w:rFonts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签约时间：  年   月   日                        签约地点：</w:t>
      </w:r>
    </w:p>
    <w:p w14:paraId="00680BF3">
      <w:pPr>
        <w:tabs>
          <w:tab w:val="left" w:pos="9000"/>
        </w:tabs>
        <w:spacing w:line="276" w:lineRule="auto"/>
        <w:jc w:val="center"/>
        <w:rPr>
          <w:rFonts w:asciiTheme="minorEastAsia" w:hAnsiTheme="minorEastAsia" w:eastAsiaTheme="minorEastAsia" w:cstheme="minorEastAsia"/>
          <w:color w:val="000000" w:themeColor="text1"/>
          <w:sz w:val="21"/>
          <w:szCs w:val="21"/>
          <w14:textFill>
            <w14:solidFill>
              <w14:schemeClr w14:val="tx1"/>
            </w14:solidFill>
          </w14:textFill>
        </w:rPr>
        <w:sectPr>
          <w:footerReference r:id="rId11" w:type="default"/>
          <w:footerReference r:id="rId12" w:type="even"/>
          <w:pgSz w:w="11907" w:h="16840"/>
          <w:pgMar w:top="1134" w:right="1191" w:bottom="1134" w:left="1304" w:header="964" w:footer="992" w:gutter="0"/>
          <w:pgNumType w:fmt="numberInDash"/>
          <w:cols w:space="720" w:num="1"/>
          <w:docGrid w:linePitch="312" w:charSpace="0"/>
        </w:sectPr>
      </w:pPr>
    </w:p>
    <w:p w14:paraId="60C11EE6">
      <w:pPr>
        <w:pStyle w:val="2"/>
        <w:bidi w:val="0"/>
        <w:jc w:val="center"/>
        <w:rPr>
          <w:rFonts w:hint="eastAsia"/>
          <w:color w:val="000000" w:themeColor="text1"/>
          <w14:textFill>
            <w14:solidFill>
              <w14:schemeClr w14:val="tx1"/>
            </w14:solidFill>
          </w14:textFill>
        </w:rPr>
      </w:pPr>
      <w:bookmarkStart w:id="128" w:name="_Hlt41879464"/>
      <w:bookmarkEnd w:id="128"/>
      <w:bookmarkStart w:id="129" w:name="_Toc3381"/>
      <w:r>
        <w:rPr>
          <w:rFonts w:hint="eastAsia"/>
          <w:color w:val="000000" w:themeColor="text1"/>
          <w:lang w:val="en-US" w:eastAsia="zh-CN"/>
          <w14:textFill>
            <w14:solidFill>
              <w14:schemeClr w14:val="tx1"/>
            </w14:solidFill>
          </w14:textFill>
        </w:rPr>
        <w:t>第七篇  响应文件格式要求</w:t>
      </w:r>
      <w:bookmarkEnd w:id="129"/>
    </w:p>
    <w:p w14:paraId="6EDB792E">
      <w:pPr>
        <w:keepNext w:val="0"/>
        <w:keepLines w:val="0"/>
        <w:pageBreakBefore w:val="0"/>
        <w:widowControl w:val="0"/>
        <w:kinsoku/>
        <w:wordWrap/>
        <w:overflowPunct/>
        <w:topLinePunct w:val="0"/>
        <w:autoSpaceDE/>
        <w:autoSpaceDN/>
        <w:bidi w:val="0"/>
        <w:adjustRightInd/>
        <w:snapToGrid/>
        <w:ind w:left="560" w:leftChars="200"/>
        <w:textAlignment w:val="auto"/>
        <w:outlineLvl w:val="9"/>
        <w:rPr>
          <w:rFonts w:hint="eastAsia" w:ascii="仿宋" w:hAnsi="仿宋" w:eastAsia="仿宋" w:cs="仿宋"/>
          <w:color w:val="000000" w:themeColor="text1"/>
          <w:sz w:val="24"/>
          <w:szCs w:val="24"/>
          <w14:textFill>
            <w14:solidFill>
              <w14:schemeClr w14:val="tx1"/>
            </w14:solidFill>
          </w14:textFill>
        </w:rPr>
      </w:pPr>
    </w:p>
    <w:p w14:paraId="7ABAE951">
      <w:pPr>
        <w:keepNext w:val="0"/>
        <w:keepLines w:val="0"/>
        <w:pageBreakBefore w:val="0"/>
        <w:widowControl w:val="0"/>
        <w:kinsoku/>
        <w:wordWrap/>
        <w:overflowPunct/>
        <w:topLinePunct w:val="0"/>
        <w:autoSpaceDE/>
        <w:autoSpaceDN/>
        <w:bidi w:val="0"/>
        <w:adjustRightInd/>
        <w:snapToGrid/>
        <w:spacing w:line="480" w:lineRule="exact"/>
        <w:ind w:left="560" w:leftChars="200"/>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一、经济部分</w:t>
      </w:r>
    </w:p>
    <w:p w14:paraId="31C72DFA">
      <w:pPr>
        <w:keepNext w:val="0"/>
        <w:keepLines w:val="0"/>
        <w:pageBreakBefore w:val="0"/>
        <w:widowControl w:val="0"/>
        <w:kinsoku/>
        <w:wordWrap/>
        <w:overflowPunct/>
        <w:topLinePunct w:val="0"/>
        <w:autoSpaceDE/>
        <w:autoSpaceDN/>
        <w:bidi w:val="0"/>
        <w:adjustRightInd/>
        <w:snapToGrid/>
        <w:spacing w:line="480" w:lineRule="exact"/>
        <w:ind w:left="560" w:left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（一）报价函</w:t>
      </w:r>
    </w:p>
    <w:p w14:paraId="3FDD4DB0">
      <w:pPr>
        <w:keepNext w:val="0"/>
        <w:keepLines w:val="0"/>
        <w:pageBreakBefore w:val="0"/>
        <w:widowControl w:val="0"/>
        <w:kinsoku/>
        <w:wordWrap/>
        <w:overflowPunct/>
        <w:topLinePunct w:val="0"/>
        <w:autoSpaceDE/>
        <w:autoSpaceDN/>
        <w:bidi w:val="0"/>
        <w:adjustRightInd/>
        <w:snapToGrid/>
        <w:spacing w:line="480" w:lineRule="exact"/>
        <w:ind w:left="560" w:left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（二）明细报价表</w:t>
      </w:r>
    </w:p>
    <w:p w14:paraId="4394D81E">
      <w:pPr>
        <w:keepNext w:val="0"/>
        <w:keepLines w:val="0"/>
        <w:pageBreakBefore w:val="0"/>
        <w:widowControl w:val="0"/>
        <w:kinsoku/>
        <w:wordWrap/>
        <w:overflowPunct/>
        <w:topLinePunct w:val="0"/>
        <w:autoSpaceDE/>
        <w:autoSpaceDN/>
        <w:bidi w:val="0"/>
        <w:adjustRightInd/>
        <w:snapToGrid/>
        <w:spacing w:line="480" w:lineRule="exact"/>
        <w:ind w:left="560" w:left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二、技术部分</w:t>
      </w:r>
    </w:p>
    <w:p w14:paraId="2AE523A7">
      <w:pPr>
        <w:keepNext w:val="0"/>
        <w:keepLines w:val="0"/>
        <w:pageBreakBefore w:val="0"/>
        <w:widowControl w:val="0"/>
        <w:kinsoku/>
        <w:wordWrap/>
        <w:overflowPunct/>
        <w:topLinePunct w:val="0"/>
        <w:autoSpaceDE/>
        <w:autoSpaceDN/>
        <w:bidi w:val="0"/>
        <w:adjustRightInd/>
        <w:snapToGrid/>
        <w:spacing w:line="480" w:lineRule="exact"/>
        <w:ind w:left="560" w:left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（一）技术条款差异表</w:t>
      </w:r>
    </w:p>
    <w:p w14:paraId="2224A348">
      <w:pPr>
        <w:keepNext w:val="0"/>
        <w:keepLines w:val="0"/>
        <w:pageBreakBefore w:val="0"/>
        <w:widowControl w:val="0"/>
        <w:kinsoku/>
        <w:wordWrap/>
        <w:overflowPunct/>
        <w:topLinePunct w:val="0"/>
        <w:autoSpaceDE/>
        <w:autoSpaceDN/>
        <w:bidi w:val="0"/>
        <w:adjustRightInd/>
        <w:snapToGrid/>
        <w:spacing w:line="480" w:lineRule="exact"/>
        <w:ind w:left="560" w:left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（二）所供各产品的技术参数（或技术指标）</w:t>
      </w:r>
    </w:p>
    <w:p w14:paraId="0B48B321">
      <w:pPr>
        <w:keepNext w:val="0"/>
        <w:keepLines w:val="0"/>
        <w:pageBreakBefore w:val="0"/>
        <w:widowControl w:val="0"/>
        <w:kinsoku/>
        <w:wordWrap/>
        <w:overflowPunct/>
        <w:topLinePunct w:val="0"/>
        <w:autoSpaceDE/>
        <w:autoSpaceDN/>
        <w:bidi w:val="0"/>
        <w:adjustRightInd/>
        <w:snapToGrid/>
        <w:spacing w:line="480" w:lineRule="exact"/>
        <w:ind w:left="560" w:left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三、商务部分</w:t>
      </w:r>
    </w:p>
    <w:p w14:paraId="23949010">
      <w:pPr>
        <w:keepNext w:val="0"/>
        <w:keepLines w:val="0"/>
        <w:pageBreakBefore w:val="0"/>
        <w:widowControl w:val="0"/>
        <w:kinsoku/>
        <w:wordWrap/>
        <w:overflowPunct/>
        <w:topLinePunct w:val="0"/>
        <w:autoSpaceDE/>
        <w:autoSpaceDN/>
        <w:bidi w:val="0"/>
        <w:adjustRightInd/>
        <w:snapToGrid/>
        <w:spacing w:line="480" w:lineRule="exact"/>
        <w:ind w:left="560" w:left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（一）商务要求响应情况</w:t>
      </w:r>
    </w:p>
    <w:p w14:paraId="2154D738">
      <w:pPr>
        <w:keepNext w:val="0"/>
        <w:keepLines w:val="0"/>
        <w:pageBreakBefore w:val="0"/>
        <w:widowControl w:val="0"/>
        <w:kinsoku/>
        <w:wordWrap/>
        <w:overflowPunct/>
        <w:topLinePunct w:val="0"/>
        <w:autoSpaceDE/>
        <w:autoSpaceDN/>
        <w:bidi w:val="0"/>
        <w:adjustRightInd/>
        <w:snapToGrid/>
        <w:spacing w:line="480" w:lineRule="exact"/>
        <w:ind w:left="560" w:left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（二）商务响应偏离表</w:t>
      </w:r>
    </w:p>
    <w:p w14:paraId="793F76DE">
      <w:pPr>
        <w:keepNext w:val="0"/>
        <w:keepLines w:val="0"/>
        <w:pageBreakBefore w:val="0"/>
        <w:widowControl w:val="0"/>
        <w:kinsoku/>
        <w:wordWrap/>
        <w:overflowPunct/>
        <w:topLinePunct w:val="0"/>
        <w:autoSpaceDE/>
        <w:autoSpaceDN/>
        <w:bidi w:val="0"/>
        <w:adjustRightInd/>
        <w:snapToGrid/>
        <w:spacing w:line="480" w:lineRule="exact"/>
        <w:ind w:left="560" w:left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（三）其它优惠承诺</w:t>
      </w:r>
    </w:p>
    <w:p w14:paraId="0143F117">
      <w:pPr>
        <w:keepNext w:val="0"/>
        <w:keepLines w:val="0"/>
        <w:pageBreakBefore w:val="0"/>
        <w:widowControl w:val="0"/>
        <w:kinsoku/>
        <w:wordWrap/>
        <w:overflowPunct/>
        <w:topLinePunct w:val="0"/>
        <w:autoSpaceDE/>
        <w:autoSpaceDN/>
        <w:bidi w:val="0"/>
        <w:adjustRightInd/>
        <w:snapToGrid/>
        <w:spacing w:line="480" w:lineRule="exact"/>
        <w:ind w:left="560" w:left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四、资格条件</w:t>
      </w:r>
    </w:p>
    <w:p w14:paraId="7E6AD565">
      <w:pPr>
        <w:keepNext w:val="0"/>
        <w:keepLines w:val="0"/>
        <w:pageBreakBefore w:val="0"/>
        <w:widowControl w:val="0"/>
        <w:kinsoku/>
        <w:wordWrap/>
        <w:overflowPunct/>
        <w:topLinePunct w:val="0"/>
        <w:autoSpaceDE/>
        <w:autoSpaceDN/>
        <w:bidi w:val="0"/>
        <w:adjustRightInd/>
        <w:snapToGrid/>
        <w:spacing w:line="480" w:lineRule="exact"/>
        <w:ind w:left="560" w:left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（一）法人营业执照（副本）或事业单位法人证书（副本）或个体工商户营业执照或有效的自然人身份证明或社会团体法人登记证书复印件</w:t>
      </w:r>
    </w:p>
    <w:p w14:paraId="30041A3E">
      <w:pPr>
        <w:keepNext w:val="0"/>
        <w:keepLines w:val="0"/>
        <w:pageBreakBefore w:val="0"/>
        <w:widowControl w:val="0"/>
        <w:kinsoku/>
        <w:wordWrap/>
        <w:overflowPunct/>
        <w:topLinePunct w:val="0"/>
        <w:autoSpaceDE/>
        <w:autoSpaceDN/>
        <w:bidi w:val="0"/>
        <w:adjustRightInd/>
        <w:snapToGrid/>
        <w:spacing w:line="480" w:lineRule="exact"/>
        <w:ind w:left="560" w:left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（二）法定代表人身份证明书（格式）</w:t>
      </w:r>
    </w:p>
    <w:p w14:paraId="7A8FAB58">
      <w:pPr>
        <w:keepNext w:val="0"/>
        <w:keepLines w:val="0"/>
        <w:pageBreakBefore w:val="0"/>
        <w:widowControl w:val="0"/>
        <w:kinsoku/>
        <w:wordWrap/>
        <w:overflowPunct/>
        <w:topLinePunct w:val="0"/>
        <w:autoSpaceDE/>
        <w:autoSpaceDN/>
        <w:bidi w:val="0"/>
        <w:adjustRightInd/>
        <w:snapToGrid/>
        <w:spacing w:line="480" w:lineRule="exact"/>
        <w:ind w:left="560" w:left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（三）法定代表人授权委托书（格式）</w:t>
      </w:r>
    </w:p>
    <w:p w14:paraId="59BEDA7B">
      <w:pPr>
        <w:keepNext w:val="0"/>
        <w:keepLines w:val="0"/>
        <w:pageBreakBefore w:val="0"/>
        <w:widowControl w:val="0"/>
        <w:kinsoku/>
        <w:wordWrap/>
        <w:overflowPunct/>
        <w:topLinePunct w:val="0"/>
        <w:autoSpaceDE/>
        <w:autoSpaceDN/>
        <w:bidi w:val="0"/>
        <w:adjustRightInd/>
        <w:snapToGrid/>
        <w:spacing w:line="480" w:lineRule="exact"/>
        <w:ind w:left="560" w:left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四</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基本资格条件承诺函</w:t>
      </w:r>
      <w:r>
        <w:rPr>
          <w:rFonts w:hint="eastAsia" w:ascii="仿宋" w:hAnsi="仿宋" w:eastAsia="仿宋" w:cs="仿宋"/>
          <w:color w:val="000000" w:themeColor="text1"/>
          <w:sz w:val="24"/>
          <w:szCs w:val="24"/>
          <w14:textFill>
            <w14:solidFill>
              <w14:schemeClr w14:val="tx1"/>
            </w14:solidFill>
          </w14:textFill>
        </w:rPr>
        <w:t>（格式）</w:t>
      </w:r>
    </w:p>
    <w:p w14:paraId="0AE5E5ED">
      <w:pPr>
        <w:keepNext w:val="0"/>
        <w:keepLines w:val="0"/>
        <w:pageBreakBefore w:val="0"/>
        <w:widowControl w:val="0"/>
        <w:kinsoku/>
        <w:wordWrap/>
        <w:overflowPunct/>
        <w:topLinePunct w:val="0"/>
        <w:autoSpaceDE/>
        <w:autoSpaceDN/>
        <w:bidi w:val="0"/>
        <w:adjustRightInd/>
        <w:snapToGrid/>
        <w:spacing w:line="480" w:lineRule="exact"/>
        <w:ind w:left="560" w:left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五</w:t>
      </w:r>
      <w:r>
        <w:rPr>
          <w:rFonts w:hint="eastAsia" w:ascii="仿宋" w:hAnsi="仿宋" w:eastAsia="仿宋" w:cs="仿宋"/>
          <w:color w:val="000000" w:themeColor="text1"/>
          <w:sz w:val="24"/>
          <w:szCs w:val="24"/>
          <w14:textFill>
            <w14:solidFill>
              <w14:schemeClr w14:val="tx1"/>
            </w14:solidFill>
          </w14:textFill>
        </w:rPr>
        <w:t>）特定资格条件证书或证明文件</w:t>
      </w:r>
    </w:p>
    <w:p w14:paraId="34ADDF0D">
      <w:pPr>
        <w:outlineLvl w:val="9"/>
        <w:rPr>
          <w:rFonts w:hint="eastAsia" w:ascii="仿宋" w:hAnsi="仿宋" w:eastAsia="仿宋" w:cs="仿宋"/>
          <w:color w:val="000000" w:themeColor="text1"/>
          <w:sz w:val="24"/>
          <w14:textFill>
            <w14:solidFill>
              <w14:schemeClr w14:val="tx1"/>
            </w14:solidFill>
          </w14:textFill>
        </w:rPr>
      </w:pPr>
    </w:p>
    <w:p w14:paraId="40624D19">
      <w:pPr>
        <w:pStyle w:val="9"/>
        <w:rPr>
          <w:rFonts w:hint="eastAsia" w:ascii="仿宋" w:hAnsi="仿宋" w:eastAsia="仿宋" w:cs="仿宋"/>
          <w:color w:val="000000" w:themeColor="text1"/>
          <w:sz w:val="24"/>
          <w14:textFill>
            <w14:solidFill>
              <w14:schemeClr w14:val="tx1"/>
            </w14:solidFill>
          </w14:textFill>
        </w:rPr>
      </w:pPr>
    </w:p>
    <w:p w14:paraId="5F2CAFF7">
      <w:pPr>
        <w:rPr>
          <w:rFonts w:hint="eastAsia" w:ascii="仿宋" w:hAnsi="仿宋" w:eastAsia="仿宋" w:cs="仿宋"/>
          <w:color w:val="000000" w:themeColor="text1"/>
          <w:sz w:val="24"/>
          <w14:textFill>
            <w14:solidFill>
              <w14:schemeClr w14:val="tx1"/>
            </w14:solidFill>
          </w14:textFill>
        </w:rPr>
      </w:pPr>
    </w:p>
    <w:p w14:paraId="77DE0D28">
      <w:pPr>
        <w:pStyle w:val="9"/>
        <w:rPr>
          <w:rFonts w:hint="eastAsia" w:ascii="仿宋" w:hAnsi="仿宋" w:eastAsia="仿宋" w:cs="仿宋"/>
          <w:color w:val="000000" w:themeColor="text1"/>
          <w:sz w:val="24"/>
          <w14:textFill>
            <w14:solidFill>
              <w14:schemeClr w14:val="tx1"/>
            </w14:solidFill>
          </w14:textFill>
        </w:rPr>
      </w:pPr>
    </w:p>
    <w:p w14:paraId="2E7A78AF">
      <w:pPr>
        <w:rPr>
          <w:rFonts w:hint="eastAsia" w:ascii="仿宋" w:hAnsi="仿宋" w:eastAsia="仿宋" w:cs="仿宋"/>
          <w:color w:val="000000" w:themeColor="text1"/>
          <w:sz w:val="24"/>
          <w14:textFill>
            <w14:solidFill>
              <w14:schemeClr w14:val="tx1"/>
            </w14:solidFill>
          </w14:textFill>
        </w:rPr>
      </w:pPr>
    </w:p>
    <w:p w14:paraId="60D75D46">
      <w:pPr>
        <w:pStyle w:val="9"/>
        <w:rPr>
          <w:rFonts w:hint="eastAsia" w:ascii="仿宋" w:hAnsi="仿宋" w:eastAsia="仿宋" w:cs="仿宋"/>
          <w:color w:val="000000" w:themeColor="text1"/>
          <w:sz w:val="24"/>
          <w14:textFill>
            <w14:solidFill>
              <w14:schemeClr w14:val="tx1"/>
            </w14:solidFill>
          </w14:textFill>
        </w:rPr>
      </w:pPr>
    </w:p>
    <w:p w14:paraId="7E8293B4">
      <w:pPr>
        <w:rPr>
          <w:rFonts w:hint="eastAsia" w:ascii="仿宋" w:hAnsi="仿宋" w:eastAsia="仿宋" w:cs="仿宋"/>
          <w:color w:val="000000" w:themeColor="text1"/>
          <w:sz w:val="24"/>
          <w14:textFill>
            <w14:solidFill>
              <w14:schemeClr w14:val="tx1"/>
            </w14:solidFill>
          </w14:textFill>
        </w:rPr>
      </w:pPr>
    </w:p>
    <w:p w14:paraId="1D620737">
      <w:pPr>
        <w:pStyle w:val="9"/>
        <w:rPr>
          <w:rFonts w:hint="eastAsia" w:ascii="仿宋" w:hAnsi="仿宋" w:eastAsia="仿宋" w:cs="仿宋"/>
          <w:color w:val="000000" w:themeColor="text1"/>
          <w14:textFill>
            <w14:solidFill>
              <w14:schemeClr w14:val="tx1"/>
            </w14:solidFill>
          </w14:textFill>
        </w:rPr>
      </w:pPr>
    </w:p>
    <w:p w14:paraId="41638C72">
      <w:pPr>
        <w:outlineLvl w:val="9"/>
        <w:rPr>
          <w:rFonts w:hint="eastAsia" w:ascii="仿宋" w:hAnsi="仿宋" w:eastAsia="仿宋" w:cs="仿宋"/>
          <w:color w:val="000000" w:themeColor="text1"/>
          <w:sz w:val="24"/>
          <w14:textFill>
            <w14:solidFill>
              <w14:schemeClr w14:val="tx1"/>
            </w14:solidFill>
          </w14:textFill>
        </w:rPr>
      </w:pPr>
    </w:p>
    <w:p w14:paraId="4A64C4AC">
      <w:pPr>
        <w:outlineLvl w:val="9"/>
        <w:rPr>
          <w:rFonts w:hint="eastAsia" w:ascii="仿宋" w:hAnsi="仿宋" w:eastAsia="仿宋" w:cs="仿宋"/>
          <w:color w:val="000000" w:themeColor="text1"/>
          <w:sz w:val="24"/>
          <w14:textFill>
            <w14:solidFill>
              <w14:schemeClr w14:val="tx1"/>
            </w14:solidFill>
          </w14:textFill>
        </w:rPr>
      </w:pPr>
    </w:p>
    <w:p w14:paraId="43BA8C89">
      <w:pPr>
        <w:outlineLvl w:val="9"/>
        <w:rPr>
          <w:rFonts w:hint="eastAsia" w:ascii="仿宋" w:hAnsi="仿宋" w:eastAsia="仿宋" w:cs="仿宋"/>
          <w:color w:val="000000" w:themeColor="text1"/>
          <w:sz w:val="24"/>
          <w14:textFill>
            <w14:solidFill>
              <w14:schemeClr w14:val="tx1"/>
            </w14:solidFill>
          </w14:textFill>
        </w:rPr>
      </w:pPr>
    </w:p>
    <w:p w14:paraId="365CD8DC">
      <w:pPr>
        <w:outlineLvl w:val="9"/>
        <w:rPr>
          <w:rFonts w:hint="eastAsia" w:ascii="仿宋" w:hAnsi="仿宋" w:eastAsia="仿宋" w:cs="仿宋"/>
          <w:color w:val="000000" w:themeColor="text1"/>
          <w:sz w:val="24"/>
          <w14:textFill>
            <w14:solidFill>
              <w14:schemeClr w14:val="tx1"/>
            </w14:solidFill>
          </w14:textFill>
        </w:rPr>
      </w:pPr>
    </w:p>
    <w:p w14:paraId="7DCB98E4">
      <w:pPr>
        <w:pStyle w:val="3"/>
        <w:jc w:val="both"/>
        <w:rPr>
          <w:rFonts w:hint="eastAsia" w:ascii="仿宋" w:hAnsi="仿宋" w:eastAsia="仿宋" w:cs="仿宋"/>
          <w:b/>
          <w:bCs/>
          <w:color w:val="000000" w:themeColor="text1"/>
          <w:sz w:val="28"/>
          <w:szCs w:val="28"/>
          <w:lang w:eastAsia="zh-CN"/>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bookmarkStart w:id="130" w:name="_Toc8293"/>
    </w:p>
    <w:p w14:paraId="7EBBBDEF">
      <w:pPr>
        <w:pStyle w:val="3"/>
        <w:jc w:val="both"/>
        <w:rPr>
          <w:rFonts w:hint="eastAsia" w:ascii="仿宋" w:hAnsi="仿宋" w:eastAsia="仿宋" w:cs="仿宋"/>
          <w:b/>
          <w:bCs/>
          <w:color w:val="000000" w:themeColor="text1"/>
          <w:sz w:val="28"/>
          <w:szCs w:val="28"/>
          <w14:textFill>
            <w14:solidFill>
              <w14:schemeClr w14:val="tx1"/>
            </w14:solidFill>
          </w14:textFill>
        </w:rPr>
      </w:pPr>
      <w:bookmarkStart w:id="131" w:name="_Toc27775"/>
      <w:r>
        <w:rPr>
          <w:rFonts w:hint="eastAsia" w:ascii="仿宋" w:hAnsi="仿宋" w:eastAsia="仿宋" w:cs="仿宋"/>
          <w:b/>
          <w:bCs/>
          <w:color w:val="000000" w:themeColor="text1"/>
          <w:sz w:val="28"/>
          <w:szCs w:val="28"/>
          <w:lang w:eastAsia="zh-CN"/>
          <w14:textFill>
            <w14:solidFill>
              <w14:schemeClr w14:val="tx1"/>
            </w14:solidFill>
          </w14:textFill>
        </w:rPr>
        <w:t>一、</w:t>
      </w:r>
      <w:r>
        <w:rPr>
          <w:rFonts w:hint="eastAsia" w:ascii="仿宋" w:hAnsi="仿宋" w:eastAsia="仿宋" w:cs="仿宋"/>
          <w:b/>
          <w:bCs/>
          <w:color w:val="000000" w:themeColor="text1"/>
          <w:sz w:val="28"/>
          <w:szCs w:val="28"/>
          <w14:textFill>
            <w14:solidFill>
              <w14:schemeClr w14:val="tx1"/>
            </w14:solidFill>
          </w14:textFill>
        </w:rPr>
        <w:t>经济部分</w:t>
      </w:r>
      <w:bookmarkEnd w:id="130"/>
      <w:bookmarkEnd w:id="131"/>
    </w:p>
    <w:p w14:paraId="61795362">
      <w:pPr>
        <w:outlineLvl w:val="3"/>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（一）报价函</w:t>
      </w:r>
    </w:p>
    <w:p w14:paraId="6F54415C">
      <w:pPr>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报价函</w:t>
      </w:r>
    </w:p>
    <w:p w14:paraId="46BEA73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（采购人名称）</w:t>
      </w:r>
      <w:r>
        <w:rPr>
          <w:rFonts w:hint="eastAsia" w:ascii="仿宋" w:hAnsi="仿宋" w:eastAsia="仿宋" w:cs="仿宋"/>
          <w:color w:val="000000" w:themeColor="text1"/>
          <w:sz w:val="24"/>
          <w:szCs w:val="24"/>
          <w14:textFill>
            <w14:solidFill>
              <w14:schemeClr w14:val="tx1"/>
            </w14:solidFill>
          </w14:textFill>
        </w:rPr>
        <w:t>：</w:t>
      </w:r>
    </w:p>
    <w:p w14:paraId="34CFDEB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我方收到____________________________（项目名称）的招标文件，经详细研究，决定参加该项目的投标。</w:t>
      </w:r>
    </w:p>
    <w:p w14:paraId="12EE1E4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1.愿意按照招标文件中的一切要求，提供本项目的服务，</w:t>
      </w:r>
      <w:r>
        <w:rPr>
          <w:rFonts w:hint="eastAsia" w:ascii="仿宋" w:hAnsi="仿宋" w:eastAsia="仿宋" w:cs="仿宋"/>
          <w:color w:val="000000" w:themeColor="text1"/>
          <w:sz w:val="24"/>
          <w:szCs w:val="24"/>
          <w:lang w:eastAsia="zh-CN"/>
          <w14:textFill>
            <w14:solidFill>
              <w14:schemeClr w14:val="tx1"/>
            </w14:solidFill>
          </w14:textFill>
        </w:rPr>
        <w:t>投标总报价（小写）</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；大写：</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none"/>
          <w:lang w:eastAsia="zh-CN"/>
          <w14:textFill>
            <w14:solidFill>
              <w14:schemeClr w14:val="tx1"/>
            </w14:solidFill>
          </w14:textFill>
        </w:rPr>
        <w:t>。</w:t>
      </w:r>
      <w:r>
        <w:rPr>
          <w:rFonts w:hint="eastAsia" w:ascii="仿宋" w:hAnsi="仿宋" w:eastAsia="仿宋" w:cs="仿宋"/>
          <w:color w:val="000000" w:themeColor="text1"/>
          <w:sz w:val="24"/>
          <w:szCs w:val="24"/>
          <w:u w:val="none"/>
          <w:lang w:val="en-US" w:eastAsia="zh-CN"/>
          <w14:textFill>
            <w14:solidFill>
              <w14:schemeClr w14:val="tx1"/>
            </w14:solidFill>
          </w14:textFill>
        </w:rPr>
        <w:t xml:space="preserve"> </w:t>
      </w:r>
    </w:p>
    <w:p w14:paraId="74AF106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2.我方完全理解和接受贵方招标文件的一切规定和要求及评审办法。</w:t>
      </w:r>
    </w:p>
    <w:p w14:paraId="6A683D8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3.在整个招标过程中，我方若有违规行为，接受按照《中华人民共和国政府采购法》之规定给予惩罚。</w:t>
      </w:r>
    </w:p>
    <w:p w14:paraId="77E4A7B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4.我方若成为成交供应商，将按照最终招标结果签订合同，并且严格履行合同义务。本承诺函将成为合同不可分割的一部分，与合同具有同等的法律效力。</w:t>
      </w:r>
    </w:p>
    <w:p w14:paraId="6E6D2EC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5.我方未为采购项目提供整体设计、规范编制或者项目管理、监理、检测等服务。</w:t>
      </w:r>
    </w:p>
    <w:p w14:paraId="2B4CDC4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供应商（公章）：</w:t>
      </w:r>
    </w:p>
    <w:p w14:paraId="634E7D0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地址：  </w:t>
      </w:r>
    </w:p>
    <w:p w14:paraId="6CD00E7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电话：                                             传真：</w:t>
      </w:r>
    </w:p>
    <w:p w14:paraId="699F7B1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网址：                                             邮编：</w:t>
      </w:r>
    </w:p>
    <w:p w14:paraId="1F776D8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联系人：</w:t>
      </w:r>
    </w:p>
    <w:p w14:paraId="274D2E3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年   月   日</w:t>
      </w:r>
    </w:p>
    <w:p w14:paraId="22E86E31">
      <w:pPr>
        <w:rPr>
          <w:rFonts w:hint="eastAsia" w:ascii="仿宋" w:hAnsi="仿宋" w:eastAsia="仿宋" w:cs="仿宋"/>
          <w:color w:val="000000" w:themeColor="text1"/>
          <w:sz w:val="24"/>
          <w14:textFill>
            <w14:solidFill>
              <w14:schemeClr w14:val="tx1"/>
            </w14:solidFill>
          </w14:textFill>
        </w:rPr>
      </w:pPr>
    </w:p>
    <w:p w14:paraId="275E832F">
      <w:pPr>
        <w:outlineLvl w:val="9"/>
        <w:rPr>
          <w:rFonts w:hint="eastAsia" w:ascii="仿宋" w:hAnsi="仿宋" w:eastAsia="仿宋" w:cs="仿宋"/>
          <w:color w:val="000000" w:themeColor="text1"/>
          <w:sz w:val="24"/>
          <w14:textFill>
            <w14:solidFill>
              <w14:schemeClr w14:val="tx1"/>
            </w14:solidFill>
          </w14:textFill>
        </w:rPr>
      </w:pPr>
    </w:p>
    <w:p w14:paraId="4C73D893">
      <w:pPr>
        <w:outlineLvl w:val="9"/>
        <w:rPr>
          <w:rFonts w:hint="eastAsia" w:ascii="仿宋" w:hAnsi="仿宋" w:eastAsia="仿宋" w:cs="仿宋"/>
          <w:color w:val="000000" w:themeColor="text1"/>
          <w:sz w:val="24"/>
          <w14:textFill>
            <w14:solidFill>
              <w14:schemeClr w14:val="tx1"/>
            </w14:solidFill>
          </w14:textFill>
        </w:rPr>
      </w:pPr>
    </w:p>
    <w:p w14:paraId="31DA4A02">
      <w:pPr>
        <w:outlineLvl w:val="9"/>
        <w:rPr>
          <w:rFonts w:hint="eastAsia" w:ascii="仿宋" w:hAnsi="仿宋" w:eastAsia="仿宋" w:cs="仿宋"/>
          <w:color w:val="000000" w:themeColor="text1"/>
          <w:sz w:val="24"/>
          <w14:textFill>
            <w14:solidFill>
              <w14:schemeClr w14:val="tx1"/>
            </w14:solidFill>
          </w14:textFill>
        </w:rPr>
      </w:pPr>
    </w:p>
    <w:p w14:paraId="22A68075">
      <w:pPr>
        <w:outlineLvl w:val="9"/>
        <w:rPr>
          <w:rFonts w:hint="eastAsia" w:ascii="仿宋" w:hAnsi="仿宋" w:eastAsia="仿宋" w:cs="仿宋"/>
          <w:color w:val="000000" w:themeColor="text1"/>
          <w:sz w:val="24"/>
          <w14:textFill>
            <w14:solidFill>
              <w14:schemeClr w14:val="tx1"/>
            </w14:solidFill>
          </w14:textFill>
        </w:rPr>
      </w:pPr>
    </w:p>
    <w:p w14:paraId="707D8DE9">
      <w:pPr>
        <w:outlineLvl w:val="9"/>
        <w:rPr>
          <w:rFonts w:hint="eastAsia" w:ascii="仿宋" w:hAnsi="仿宋" w:eastAsia="仿宋" w:cs="仿宋"/>
          <w:color w:val="000000" w:themeColor="text1"/>
          <w:sz w:val="24"/>
          <w14:textFill>
            <w14:solidFill>
              <w14:schemeClr w14:val="tx1"/>
            </w14:solidFill>
          </w14:textFill>
        </w:rPr>
      </w:pPr>
    </w:p>
    <w:p w14:paraId="7E5678E2">
      <w:pPr>
        <w:outlineLvl w:val="9"/>
        <w:rPr>
          <w:rFonts w:hint="eastAsia" w:ascii="仿宋" w:hAnsi="仿宋" w:eastAsia="仿宋" w:cs="仿宋"/>
          <w:color w:val="000000" w:themeColor="text1"/>
          <w:sz w:val="24"/>
          <w14:textFill>
            <w14:solidFill>
              <w14:schemeClr w14:val="tx1"/>
            </w14:solidFill>
          </w14:textFill>
        </w:rPr>
      </w:pPr>
    </w:p>
    <w:p w14:paraId="1ECB3E09">
      <w:pPr>
        <w:outlineLvl w:val="9"/>
        <w:rPr>
          <w:rFonts w:hint="eastAsia" w:ascii="仿宋" w:hAnsi="仿宋" w:eastAsia="仿宋" w:cs="仿宋"/>
          <w:color w:val="000000" w:themeColor="text1"/>
          <w:sz w:val="24"/>
          <w14:textFill>
            <w14:solidFill>
              <w14:schemeClr w14:val="tx1"/>
            </w14:solidFill>
          </w14:textFill>
        </w:rPr>
      </w:pPr>
    </w:p>
    <w:p w14:paraId="4FF6F66E">
      <w:pPr>
        <w:outlineLvl w:val="9"/>
        <w:rPr>
          <w:rFonts w:hint="eastAsia" w:ascii="仿宋" w:hAnsi="仿宋" w:eastAsia="仿宋" w:cs="仿宋"/>
          <w:color w:val="000000" w:themeColor="text1"/>
          <w:sz w:val="24"/>
          <w14:textFill>
            <w14:solidFill>
              <w14:schemeClr w14:val="tx1"/>
            </w14:solidFill>
          </w14:textFill>
        </w:rPr>
      </w:pPr>
    </w:p>
    <w:p w14:paraId="40086330">
      <w:pPr>
        <w:outlineLvl w:val="9"/>
        <w:rPr>
          <w:rFonts w:hint="eastAsia" w:ascii="仿宋" w:hAnsi="仿宋" w:eastAsia="仿宋" w:cs="仿宋"/>
          <w:color w:val="000000" w:themeColor="text1"/>
          <w:sz w:val="24"/>
          <w14:textFill>
            <w14:solidFill>
              <w14:schemeClr w14:val="tx1"/>
            </w14:solidFill>
          </w14:textFill>
        </w:rPr>
      </w:pPr>
    </w:p>
    <w:p w14:paraId="5161C513">
      <w:pPr>
        <w:outlineLvl w:val="9"/>
        <w:rPr>
          <w:rFonts w:hint="eastAsia" w:ascii="仿宋" w:hAnsi="仿宋" w:eastAsia="仿宋" w:cs="仿宋"/>
          <w:color w:val="000000" w:themeColor="text1"/>
          <w:sz w:val="24"/>
          <w14:textFill>
            <w14:solidFill>
              <w14:schemeClr w14:val="tx1"/>
            </w14:solidFill>
          </w14:textFill>
        </w:rPr>
      </w:pPr>
    </w:p>
    <w:p w14:paraId="49825803">
      <w:pPr>
        <w:outlineLvl w:val="9"/>
        <w:rPr>
          <w:rFonts w:hint="eastAsia" w:ascii="仿宋" w:hAnsi="仿宋" w:eastAsia="仿宋" w:cs="仿宋"/>
          <w:color w:val="000000" w:themeColor="text1"/>
          <w14:textFill>
            <w14:solidFill>
              <w14:schemeClr w14:val="tx1"/>
            </w14:solidFill>
          </w14:textFill>
        </w:rPr>
      </w:pPr>
    </w:p>
    <w:p w14:paraId="6EE8ED74">
      <w:pPr>
        <w:outlineLvl w:val="9"/>
        <w:rPr>
          <w:rFonts w:hint="eastAsia" w:ascii="仿宋" w:hAnsi="仿宋" w:eastAsia="仿宋" w:cs="仿宋"/>
          <w:color w:val="000000" w:themeColor="text1"/>
          <w:sz w:val="24"/>
          <w14:textFill>
            <w14:solidFill>
              <w14:schemeClr w14:val="tx1"/>
            </w14:solidFill>
          </w14:textFill>
        </w:rPr>
      </w:pPr>
    </w:p>
    <w:p w14:paraId="65960D64">
      <w:pPr>
        <w:outlineLvl w:val="3"/>
        <w:rPr>
          <w:rFonts w:hint="eastAsia" w:ascii="仿宋" w:hAnsi="仿宋" w:eastAsia="仿宋" w:cs="仿宋"/>
          <w:b/>
          <w:bCs/>
          <w:color w:val="000000" w:themeColor="text1"/>
          <w:sz w:val="24"/>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p>
    <w:p w14:paraId="5EF80477">
      <w:pPr>
        <w:outlineLvl w:val="3"/>
        <w:rPr>
          <w:rFonts w:hint="eastAsia" w:ascii="仿宋" w:hAnsi="仿宋" w:eastAsia="仿宋" w:cs="仿宋"/>
          <w:b/>
          <w:bCs/>
          <w:color w:val="000000" w:themeColor="text1"/>
          <w:sz w:val="24"/>
          <w:lang w:eastAsia="zh-CN"/>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（二）明细报价表</w:t>
      </w:r>
    </w:p>
    <w:p w14:paraId="62273069">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756"/>
        <w:gridCol w:w="1354"/>
        <w:gridCol w:w="934"/>
      </w:tblGrid>
      <w:tr w14:paraId="7C0C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jc w:val="center"/>
        </w:trPr>
        <w:tc>
          <w:tcPr>
            <w:tcW w:w="934" w:type="dxa"/>
            <w:vAlign w:val="center"/>
          </w:tcPr>
          <w:p w14:paraId="003868D8">
            <w:pP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934" w:type="dxa"/>
            <w:vAlign w:val="center"/>
          </w:tcPr>
          <w:p w14:paraId="1E1A711F">
            <w:pP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名称</w:t>
            </w:r>
          </w:p>
        </w:tc>
        <w:tc>
          <w:tcPr>
            <w:tcW w:w="2474" w:type="dxa"/>
            <w:vAlign w:val="center"/>
          </w:tcPr>
          <w:p w14:paraId="2B730BCC">
            <w:pP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品牌、规格型号</w:t>
            </w:r>
          </w:p>
        </w:tc>
        <w:tc>
          <w:tcPr>
            <w:tcW w:w="1242" w:type="dxa"/>
            <w:vAlign w:val="center"/>
          </w:tcPr>
          <w:p w14:paraId="42299558">
            <w:pP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制造商</w:t>
            </w:r>
          </w:p>
        </w:tc>
        <w:tc>
          <w:tcPr>
            <w:tcW w:w="1756" w:type="dxa"/>
            <w:vAlign w:val="center"/>
          </w:tcPr>
          <w:p w14:paraId="77BCB702">
            <w:pP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原产地</w:t>
            </w:r>
          </w:p>
        </w:tc>
        <w:tc>
          <w:tcPr>
            <w:tcW w:w="1354" w:type="dxa"/>
            <w:vAlign w:val="center"/>
          </w:tcPr>
          <w:p w14:paraId="0F3E9128">
            <w:pPr>
              <w:rPr>
                <w:rFonts w:hint="eastAsia" w:ascii="仿宋" w:hAnsi="仿宋" w:eastAsia="仿宋" w:cs="仿宋"/>
                <w:b/>
                <w:color w:val="000000" w:themeColor="text1"/>
                <w:sz w:val="24"/>
                <w:szCs w:val="24"/>
                <w:lang w:eastAsia="zh-CN"/>
                <w14:textFill>
                  <w14:solidFill>
                    <w14:schemeClr w14:val="tx1"/>
                  </w14:solidFill>
                </w14:textFill>
              </w:rPr>
            </w:pPr>
            <w:r>
              <w:rPr>
                <w:rFonts w:hint="eastAsia" w:ascii="仿宋" w:hAnsi="仿宋" w:eastAsia="仿宋" w:cs="仿宋"/>
                <w:b/>
                <w:color w:val="000000" w:themeColor="text1"/>
                <w:sz w:val="24"/>
                <w:szCs w:val="24"/>
                <w:lang w:eastAsia="zh-CN"/>
                <w14:textFill>
                  <w14:solidFill>
                    <w14:schemeClr w14:val="tx1"/>
                  </w14:solidFill>
                </w14:textFill>
              </w:rPr>
              <w:t>投标报价</w:t>
            </w:r>
          </w:p>
        </w:tc>
        <w:tc>
          <w:tcPr>
            <w:tcW w:w="934" w:type="dxa"/>
            <w:vAlign w:val="center"/>
          </w:tcPr>
          <w:p w14:paraId="3D322E47">
            <w:pP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合计</w:t>
            </w:r>
          </w:p>
        </w:tc>
      </w:tr>
      <w:tr w14:paraId="17CD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96C4AA6">
            <w:pPr>
              <w:pStyle w:val="1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934" w:type="dxa"/>
            <w:vAlign w:val="center"/>
          </w:tcPr>
          <w:p w14:paraId="34BC1845">
            <w:pPr>
              <w:rPr>
                <w:rFonts w:hint="eastAsia" w:ascii="仿宋" w:hAnsi="仿宋" w:eastAsia="仿宋" w:cs="仿宋"/>
                <w:color w:val="000000" w:themeColor="text1"/>
                <w:sz w:val="24"/>
                <w:szCs w:val="24"/>
                <w14:textFill>
                  <w14:solidFill>
                    <w14:schemeClr w14:val="tx1"/>
                  </w14:solidFill>
                </w14:textFill>
              </w:rPr>
            </w:pPr>
          </w:p>
        </w:tc>
        <w:tc>
          <w:tcPr>
            <w:tcW w:w="2474" w:type="dxa"/>
          </w:tcPr>
          <w:p w14:paraId="68DF69C0">
            <w:pPr>
              <w:rPr>
                <w:rFonts w:hint="eastAsia" w:ascii="仿宋" w:hAnsi="仿宋" w:eastAsia="仿宋" w:cs="仿宋"/>
                <w:color w:val="000000" w:themeColor="text1"/>
                <w:sz w:val="24"/>
                <w:szCs w:val="24"/>
                <w14:textFill>
                  <w14:solidFill>
                    <w14:schemeClr w14:val="tx1"/>
                  </w14:solidFill>
                </w14:textFill>
              </w:rPr>
            </w:pPr>
          </w:p>
        </w:tc>
        <w:tc>
          <w:tcPr>
            <w:tcW w:w="1242" w:type="dxa"/>
          </w:tcPr>
          <w:p w14:paraId="767B6350">
            <w:pPr>
              <w:rPr>
                <w:rFonts w:hint="eastAsia" w:ascii="仿宋" w:hAnsi="仿宋" w:eastAsia="仿宋" w:cs="仿宋"/>
                <w:color w:val="000000" w:themeColor="text1"/>
                <w:sz w:val="24"/>
                <w:szCs w:val="24"/>
                <w14:textFill>
                  <w14:solidFill>
                    <w14:schemeClr w14:val="tx1"/>
                  </w14:solidFill>
                </w14:textFill>
              </w:rPr>
            </w:pPr>
          </w:p>
        </w:tc>
        <w:tc>
          <w:tcPr>
            <w:tcW w:w="1756" w:type="dxa"/>
          </w:tcPr>
          <w:p w14:paraId="47256B20">
            <w:pPr>
              <w:rPr>
                <w:rFonts w:hint="eastAsia" w:ascii="仿宋" w:hAnsi="仿宋" w:eastAsia="仿宋" w:cs="仿宋"/>
                <w:b/>
                <w:color w:val="000000" w:themeColor="text1"/>
                <w:sz w:val="24"/>
                <w:szCs w:val="24"/>
                <w14:textFill>
                  <w14:solidFill>
                    <w14:schemeClr w14:val="tx1"/>
                  </w14:solidFill>
                </w14:textFill>
              </w:rPr>
            </w:pPr>
          </w:p>
        </w:tc>
        <w:tc>
          <w:tcPr>
            <w:tcW w:w="1354" w:type="dxa"/>
          </w:tcPr>
          <w:p w14:paraId="0E702C67">
            <w:pPr>
              <w:rPr>
                <w:rFonts w:hint="eastAsia" w:ascii="仿宋" w:hAnsi="仿宋" w:eastAsia="仿宋" w:cs="仿宋"/>
                <w:color w:val="000000" w:themeColor="text1"/>
                <w:sz w:val="24"/>
                <w:szCs w:val="24"/>
                <w14:textFill>
                  <w14:solidFill>
                    <w14:schemeClr w14:val="tx1"/>
                  </w14:solidFill>
                </w14:textFill>
              </w:rPr>
            </w:pPr>
          </w:p>
        </w:tc>
        <w:tc>
          <w:tcPr>
            <w:tcW w:w="934" w:type="dxa"/>
          </w:tcPr>
          <w:p w14:paraId="09D45774">
            <w:pPr>
              <w:rPr>
                <w:rFonts w:hint="eastAsia" w:ascii="仿宋" w:hAnsi="仿宋" w:eastAsia="仿宋" w:cs="仿宋"/>
                <w:color w:val="000000" w:themeColor="text1"/>
                <w:sz w:val="24"/>
                <w:szCs w:val="24"/>
                <w14:textFill>
                  <w14:solidFill>
                    <w14:schemeClr w14:val="tx1"/>
                  </w14:solidFill>
                </w14:textFill>
              </w:rPr>
            </w:pPr>
          </w:p>
        </w:tc>
      </w:tr>
      <w:tr w14:paraId="46E9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11018139">
            <w:pPr>
              <w:pStyle w:val="1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934" w:type="dxa"/>
            <w:vAlign w:val="center"/>
          </w:tcPr>
          <w:p w14:paraId="4F61B362">
            <w:pPr>
              <w:rPr>
                <w:rFonts w:hint="eastAsia" w:ascii="仿宋" w:hAnsi="仿宋" w:eastAsia="仿宋" w:cs="仿宋"/>
                <w:color w:val="000000" w:themeColor="text1"/>
                <w:sz w:val="24"/>
                <w:szCs w:val="24"/>
                <w14:textFill>
                  <w14:solidFill>
                    <w14:schemeClr w14:val="tx1"/>
                  </w14:solidFill>
                </w14:textFill>
              </w:rPr>
            </w:pPr>
          </w:p>
        </w:tc>
        <w:tc>
          <w:tcPr>
            <w:tcW w:w="2474" w:type="dxa"/>
          </w:tcPr>
          <w:p w14:paraId="03E967E7">
            <w:pPr>
              <w:rPr>
                <w:rFonts w:hint="eastAsia" w:ascii="仿宋" w:hAnsi="仿宋" w:eastAsia="仿宋" w:cs="仿宋"/>
                <w:color w:val="000000" w:themeColor="text1"/>
                <w:sz w:val="24"/>
                <w:szCs w:val="24"/>
                <w14:textFill>
                  <w14:solidFill>
                    <w14:schemeClr w14:val="tx1"/>
                  </w14:solidFill>
                </w14:textFill>
              </w:rPr>
            </w:pPr>
          </w:p>
        </w:tc>
        <w:tc>
          <w:tcPr>
            <w:tcW w:w="1242" w:type="dxa"/>
          </w:tcPr>
          <w:p w14:paraId="7296AEEC">
            <w:pPr>
              <w:rPr>
                <w:rFonts w:hint="eastAsia" w:ascii="仿宋" w:hAnsi="仿宋" w:eastAsia="仿宋" w:cs="仿宋"/>
                <w:color w:val="000000" w:themeColor="text1"/>
                <w:sz w:val="24"/>
                <w:szCs w:val="24"/>
                <w14:textFill>
                  <w14:solidFill>
                    <w14:schemeClr w14:val="tx1"/>
                  </w14:solidFill>
                </w14:textFill>
              </w:rPr>
            </w:pPr>
          </w:p>
        </w:tc>
        <w:tc>
          <w:tcPr>
            <w:tcW w:w="1756" w:type="dxa"/>
          </w:tcPr>
          <w:p w14:paraId="318672FB">
            <w:pPr>
              <w:rPr>
                <w:rFonts w:hint="eastAsia" w:ascii="仿宋" w:hAnsi="仿宋" w:eastAsia="仿宋" w:cs="仿宋"/>
                <w:b/>
                <w:color w:val="000000" w:themeColor="text1"/>
                <w:sz w:val="24"/>
                <w:szCs w:val="24"/>
                <w14:textFill>
                  <w14:solidFill>
                    <w14:schemeClr w14:val="tx1"/>
                  </w14:solidFill>
                </w14:textFill>
              </w:rPr>
            </w:pPr>
          </w:p>
        </w:tc>
        <w:tc>
          <w:tcPr>
            <w:tcW w:w="1354" w:type="dxa"/>
          </w:tcPr>
          <w:p w14:paraId="47191D5E">
            <w:pPr>
              <w:rPr>
                <w:rFonts w:hint="eastAsia" w:ascii="仿宋" w:hAnsi="仿宋" w:eastAsia="仿宋" w:cs="仿宋"/>
                <w:color w:val="000000" w:themeColor="text1"/>
                <w:sz w:val="24"/>
                <w:szCs w:val="24"/>
                <w14:textFill>
                  <w14:solidFill>
                    <w14:schemeClr w14:val="tx1"/>
                  </w14:solidFill>
                </w14:textFill>
              </w:rPr>
            </w:pPr>
          </w:p>
        </w:tc>
        <w:tc>
          <w:tcPr>
            <w:tcW w:w="934" w:type="dxa"/>
          </w:tcPr>
          <w:p w14:paraId="47853CA5">
            <w:pPr>
              <w:rPr>
                <w:rFonts w:hint="eastAsia" w:ascii="仿宋" w:hAnsi="仿宋" w:eastAsia="仿宋" w:cs="仿宋"/>
                <w:color w:val="000000" w:themeColor="text1"/>
                <w:sz w:val="24"/>
                <w:szCs w:val="24"/>
                <w14:textFill>
                  <w14:solidFill>
                    <w14:schemeClr w14:val="tx1"/>
                  </w14:solidFill>
                </w14:textFill>
              </w:rPr>
            </w:pPr>
          </w:p>
        </w:tc>
      </w:tr>
      <w:tr w14:paraId="7032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1910F052">
            <w:pPr>
              <w:pStyle w:val="1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934" w:type="dxa"/>
            <w:vAlign w:val="center"/>
          </w:tcPr>
          <w:p w14:paraId="7DCD8334">
            <w:pPr>
              <w:rPr>
                <w:rFonts w:hint="eastAsia" w:ascii="仿宋" w:hAnsi="仿宋" w:eastAsia="仿宋" w:cs="仿宋"/>
                <w:color w:val="000000" w:themeColor="text1"/>
                <w:sz w:val="24"/>
                <w:szCs w:val="24"/>
                <w14:textFill>
                  <w14:solidFill>
                    <w14:schemeClr w14:val="tx1"/>
                  </w14:solidFill>
                </w14:textFill>
              </w:rPr>
            </w:pPr>
          </w:p>
        </w:tc>
        <w:tc>
          <w:tcPr>
            <w:tcW w:w="2474" w:type="dxa"/>
          </w:tcPr>
          <w:p w14:paraId="460A4241">
            <w:pPr>
              <w:rPr>
                <w:rFonts w:hint="eastAsia" w:ascii="仿宋" w:hAnsi="仿宋" w:eastAsia="仿宋" w:cs="仿宋"/>
                <w:color w:val="000000" w:themeColor="text1"/>
                <w:sz w:val="24"/>
                <w:szCs w:val="24"/>
                <w14:textFill>
                  <w14:solidFill>
                    <w14:schemeClr w14:val="tx1"/>
                  </w14:solidFill>
                </w14:textFill>
              </w:rPr>
            </w:pPr>
          </w:p>
        </w:tc>
        <w:tc>
          <w:tcPr>
            <w:tcW w:w="1242" w:type="dxa"/>
          </w:tcPr>
          <w:p w14:paraId="1CF0FC1E">
            <w:pPr>
              <w:rPr>
                <w:rFonts w:hint="eastAsia" w:ascii="仿宋" w:hAnsi="仿宋" w:eastAsia="仿宋" w:cs="仿宋"/>
                <w:color w:val="000000" w:themeColor="text1"/>
                <w:sz w:val="24"/>
                <w:szCs w:val="24"/>
                <w14:textFill>
                  <w14:solidFill>
                    <w14:schemeClr w14:val="tx1"/>
                  </w14:solidFill>
                </w14:textFill>
              </w:rPr>
            </w:pPr>
          </w:p>
        </w:tc>
        <w:tc>
          <w:tcPr>
            <w:tcW w:w="1756" w:type="dxa"/>
          </w:tcPr>
          <w:p w14:paraId="3BE69CFD">
            <w:pPr>
              <w:rPr>
                <w:rFonts w:hint="eastAsia" w:ascii="仿宋" w:hAnsi="仿宋" w:eastAsia="仿宋" w:cs="仿宋"/>
                <w:b/>
                <w:color w:val="000000" w:themeColor="text1"/>
                <w:sz w:val="24"/>
                <w:szCs w:val="24"/>
                <w14:textFill>
                  <w14:solidFill>
                    <w14:schemeClr w14:val="tx1"/>
                  </w14:solidFill>
                </w14:textFill>
              </w:rPr>
            </w:pPr>
          </w:p>
        </w:tc>
        <w:tc>
          <w:tcPr>
            <w:tcW w:w="1354" w:type="dxa"/>
          </w:tcPr>
          <w:p w14:paraId="5F6C219D">
            <w:pPr>
              <w:rPr>
                <w:rFonts w:hint="eastAsia" w:ascii="仿宋" w:hAnsi="仿宋" w:eastAsia="仿宋" w:cs="仿宋"/>
                <w:color w:val="000000" w:themeColor="text1"/>
                <w:sz w:val="24"/>
                <w:szCs w:val="24"/>
                <w14:textFill>
                  <w14:solidFill>
                    <w14:schemeClr w14:val="tx1"/>
                  </w14:solidFill>
                </w14:textFill>
              </w:rPr>
            </w:pPr>
          </w:p>
        </w:tc>
        <w:tc>
          <w:tcPr>
            <w:tcW w:w="934" w:type="dxa"/>
          </w:tcPr>
          <w:p w14:paraId="04EA2FB3">
            <w:pPr>
              <w:rPr>
                <w:rFonts w:hint="eastAsia" w:ascii="仿宋" w:hAnsi="仿宋" w:eastAsia="仿宋" w:cs="仿宋"/>
                <w:color w:val="000000" w:themeColor="text1"/>
                <w:sz w:val="24"/>
                <w:szCs w:val="24"/>
                <w14:textFill>
                  <w14:solidFill>
                    <w14:schemeClr w14:val="tx1"/>
                  </w14:solidFill>
                </w14:textFill>
              </w:rPr>
            </w:pPr>
          </w:p>
        </w:tc>
      </w:tr>
      <w:tr w14:paraId="7317A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18D5EA3F">
            <w:pPr>
              <w:pStyle w:val="1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934" w:type="dxa"/>
            <w:vAlign w:val="center"/>
          </w:tcPr>
          <w:p w14:paraId="4B2B00CD">
            <w:pPr>
              <w:rPr>
                <w:rFonts w:hint="eastAsia" w:ascii="仿宋" w:hAnsi="仿宋" w:eastAsia="仿宋" w:cs="仿宋"/>
                <w:color w:val="000000" w:themeColor="text1"/>
                <w:sz w:val="24"/>
                <w:szCs w:val="24"/>
                <w14:textFill>
                  <w14:solidFill>
                    <w14:schemeClr w14:val="tx1"/>
                  </w14:solidFill>
                </w14:textFill>
              </w:rPr>
            </w:pPr>
          </w:p>
        </w:tc>
        <w:tc>
          <w:tcPr>
            <w:tcW w:w="2474" w:type="dxa"/>
          </w:tcPr>
          <w:p w14:paraId="1666FC08">
            <w:pPr>
              <w:rPr>
                <w:rFonts w:hint="eastAsia" w:ascii="仿宋" w:hAnsi="仿宋" w:eastAsia="仿宋" w:cs="仿宋"/>
                <w:color w:val="000000" w:themeColor="text1"/>
                <w:sz w:val="24"/>
                <w:szCs w:val="24"/>
                <w14:textFill>
                  <w14:solidFill>
                    <w14:schemeClr w14:val="tx1"/>
                  </w14:solidFill>
                </w14:textFill>
              </w:rPr>
            </w:pPr>
          </w:p>
        </w:tc>
        <w:tc>
          <w:tcPr>
            <w:tcW w:w="1242" w:type="dxa"/>
          </w:tcPr>
          <w:p w14:paraId="6B00F862">
            <w:pPr>
              <w:rPr>
                <w:rFonts w:hint="eastAsia" w:ascii="仿宋" w:hAnsi="仿宋" w:eastAsia="仿宋" w:cs="仿宋"/>
                <w:color w:val="000000" w:themeColor="text1"/>
                <w:sz w:val="24"/>
                <w:szCs w:val="24"/>
                <w14:textFill>
                  <w14:solidFill>
                    <w14:schemeClr w14:val="tx1"/>
                  </w14:solidFill>
                </w14:textFill>
              </w:rPr>
            </w:pPr>
          </w:p>
        </w:tc>
        <w:tc>
          <w:tcPr>
            <w:tcW w:w="1756" w:type="dxa"/>
          </w:tcPr>
          <w:p w14:paraId="4F946B31">
            <w:pPr>
              <w:rPr>
                <w:rFonts w:hint="eastAsia" w:ascii="仿宋" w:hAnsi="仿宋" w:eastAsia="仿宋" w:cs="仿宋"/>
                <w:b/>
                <w:color w:val="000000" w:themeColor="text1"/>
                <w:sz w:val="24"/>
                <w:szCs w:val="24"/>
                <w14:textFill>
                  <w14:solidFill>
                    <w14:schemeClr w14:val="tx1"/>
                  </w14:solidFill>
                </w14:textFill>
              </w:rPr>
            </w:pPr>
          </w:p>
        </w:tc>
        <w:tc>
          <w:tcPr>
            <w:tcW w:w="1354" w:type="dxa"/>
          </w:tcPr>
          <w:p w14:paraId="77A774F1">
            <w:pPr>
              <w:rPr>
                <w:rFonts w:hint="eastAsia" w:ascii="仿宋" w:hAnsi="仿宋" w:eastAsia="仿宋" w:cs="仿宋"/>
                <w:color w:val="000000" w:themeColor="text1"/>
                <w:sz w:val="24"/>
                <w:szCs w:val="24"/>
                <w14:textFill>
                  <w14:solidFill>
                    <w14:schemeClr w14:val="tx1"/>
                  </w14:solidFill>
                </w14:textFill>
              </w:rPr>
            </w:pPr>
          </w:p>
        </w:tc>
        <w:tc>
          <w:tcPr>
            <w:tcW w:w="934" w:type="dxa"/>
          </w:tcPr>
          <w:p w14:paraId="15E13342">
            <w:pPr>
              <w:rPr>
                <w:rFonts w:hint="eastAsia" w:ascii="仿宋" w:hAnsi="仿宋" w:eastAsia="仿宋" w:cs="仿宋"/>
                <w:color w:val="000000" w:themeColor="text1"/>
                <w:sz w:val="24"/>
                <w:szCs w:val="24"/>
                <w14:textFill>
                  <w14:solidFill>
                    <w14:schemeClr w14:val="tx1"/>
                  </w14:solidFill>
                </w14:textFill>
              </w:rPr>
            </w:pPr>
          </w:p>
        </w:tc>
      </w:tr>
      <w:tr w14:paraId="52BF4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2C576C78">
            <w:pPr>
              <w:pStyle w:val="1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934" w:type="dxa"/>
            <w:vAlign w:val="center"/>
          </w:tcPr>
          <w:p w14:paraId="4DAE8FE8">
            <w:pPr>
              <w:rPr>
                <w:rFonts w:hint="eastAsia" w:ascii="仿宋" w:hAnsi="仿宋" w:eastAsia="仿宋" w:cs="仿宋"/>
                <w:color w:val="000000" w:themeColor="text1"/>
                <w:sz w:val="24"/>
                <w:szCs w:val="24"/>
                <w14:textFill>
                  <w14:solidFill>
                    <w14:schemeClr w14:val="tx1"/>
                  </w14:solidFill>
                </w14:textFill>
              </w:rPr>
            </w:pPr>
          </w:p>
        </w:tc>
        <w:tc>
          <w:tcPr>
            <w:tcW w:w="2474" w:type="dxa"/>
          </w:tcPr>
          <w:p w14:paraId="40283C6D">
            <w:pPr>
              <w:rPr>
                <w:rFonts w:hint="eastAsia" w:ascii="仿宋" w:hAnsi="仿宋" w:eastAsia="仿宋" w:cs="仿宋"/>
                <w:color w:val="000000" w:themeColor="text1"/>
                <w:sz w:val="24"/>
                <w:szCs w:val="24"/>
                <w14:textFill>
                  <w14:solidFill>
                    <w14:schemeClr w14:val="tx1"/>
                  </w14:solidFill>
                </w14:textFill>
              </w:rPr>
            </w:pPr>
          </w:p>
        </w:tc>
        <w:tc>
          <w:tcPr>
            <w:tcW w:w="1242" w:type="dxa"/>
          </w:tcPr>
          <w:p w14:paraId="715908F6">
            <w:pPr>
              <w:rPr>
                <w:rFonts w:hint="eastAsia" w:ascii="仿宋" w:hAnsi="仿宋" w:eastAsia="仿宋" w:cs="仿宋"/>
                <w:color w:val="000000" w:themeColor="text1"/>
                <w:sz w:val="24"/>
                <w:szCs w:val="24"/>
                <w14:textFill>
                  <w14:solidFill>
                    <w14:schemeClr w14:val="tx1"/>
                  </w14:solidFill>
                </w14:textFill>
              </w:rPr>
            </w:pPr>
          </w:p>
        </w:tc>
        <w:tc>
          <w:tcPr>
            <w:tcW w:w="1756" w:type="dxa"/>
          </w:tcPr>
          <w:p w14:paraId="73372D15">
            <w:pPr>
              <w:rPr>
                <w:rFonts w:hint="eastAsia" w:ascii="仿宋" w:hAnsi="仿宋" w:eastAsia="仿宋" w:cs="仿宋"/>
                <w:b/>
                <w:color w:val="000000" w:themeColor="text1"/>
                <w:sz w:val="24"/>
                <w:szCs w:val="24"/>
                <w14:textFill>
                  <w14:solidFill>
                    <w14:schemeClr w14:val="tx1"/>
                  </w14:solidFill>
                </w14:textFill>
              </w:rPr>
            </w:pPr>
          </w:p>
        </w:tc>
        <w:tc>
          <w:tcPr>
            <w:tcW w:w="1354" w:type="dxa"/>
          </w:tcPr>
          <w:p w14:paraId="5C120D35">
            <w:pPr>
              <w:rPr>
                <w:rFonts w:hint="eastAsia" w:ascii="仿宋" w:hAnsi="仿宋" w:eastAsia="仿宋" w:cs="仿宋"/>
                <w:color w:val="000000" w:themeColor="text1"/>
                <w:sz w:val="24"/>
                <w:szCs w:val="24"/>
                <w14:textFill>
                  <w14:solidFill>
                    <w14:schemeClr w14:val="tx1"/>
                  </w14:solidFill>
                </w14:textFill>
              </w:rPr>
            </w:pPr>
          </w:p>
        </w:tc>
        <w:tc>
          <w:tcPr>
            <w:tcW w:w="934" w:type="dxa"/>
          </w:tcPr>
          <w:p w14:paraId="15355457">
            <w:pPr>
              <w:rPr>
                <w:rFonts w:hint="eastAsia" w:ascii="仿宋" w:hAnsi="仿宋" w:eastAsia="仿宋" w:cs="仿宋"/>
                <w:color w:val="000000" w:themeColor="text1"/>
                <w:sz w:val="24"/>
                <w:szCs w:val="24"/>
                <w14:textFill>
                  <w14:solidFill>
                    <w14:schemeClr w14:val="tx1"/>
                  </w14:solidFill>
                </w14:textFill>
              </w:rPr>
            </w:pPr>
          </w:p>
        </w:tc>
      </w:tr>
      <w:tr w14:paraId="5BB7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11A849C9">
            <w:pPr>
              <w:pStyle w:val="1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934" w:type="dxa"/>
            <w:vAlign w:val="center"/>
          </w:tcPr>
          <w:p w14:paraId="1DC27F1B">
            <w:pPr>
              <w:rPr>
                <w:rFonts w:hint="eastAsia" w:ascii="仿宋" w:hAnsi="仿宋" w:eastAsia="仿宋" w:cs="仿宋"/>
                <w:color w:val="000000" w:themeColor="text1"/>
                <w:sz w:val="24"/>
                <w:szCs w:val="24"/>
                <w14:textFill>
                  <w14:solidFill>
                    <w14:schemeClr w14:val="tx1"/>
                  </w14:solidFill>
                </w14:textFill>
              </w:rPr>
            </w:pPr>
          </w:p>
        </w:tc>
        <w:tc>
          <w:tcPr>
            <w:tcW w:w="2474" w:type="dxa"/>
          </w:tcPr>
          <w:p w14:paraId="3C4B3576">
            <w:pPr>
              <w:rPr>
                <w:rFonts w:hint="eastAsia" w:ascii="仿宋" w:hAnsi="仿宋" w:eastAsia="仿宋" w:cs="仿宋"/>
                <w:color w:val="000000" w:themeColor="text1"/>
                <w:sz w:val="24"/>
                <w:szCs w:val="24"/>
                <w14:textFill>
                  <w14:solidFill>
                    <w14:schemeClr w14:val="tx1"/>
                  </w14:solidFill>
                </w14:textFill>
              </w:rPr>
            </w:pPr>
          </w:p>
        </w:tc>
        <w:tc>
          <w:tcPr>
            <w:tcW w:w="1242" w:type="dxa"/>
          </w:tcPr>
          <w:p w14:paraId="5FED3C27">
            <w:pPr>
              <w:rPr>
                <w:rFonts w:hint="eastAsia" w:ascii="仿宋" w:hAnsi="仿宋" w:eastAsia="仿宋" w:cs="仿宋"/>
                <w:color w:val="000000" w:themeColor="text1"/>
                <w:sz w:val="24"/>
                <w:szCs w:val="24"/>
                <w14:textFill>
                  <w14:solidFill>
                    <w14:schemeClr w14:val="tx1"/>
                  </w14:solidFill>
                </w14:textFill>
              </w:rPr>
            </w:pPr>
          </w:p>
        </w:tc>
        <w:tc>
          <w:tcPr>
            <w:tcW w:w="1756" w:type="dxa"/>
          </w:tcPr>
          <w:p w14:paraId="68F0A8BD">
            <w:pPr>
              <w:rPr>
                <w:rFonts w:hint="eastAsia" w:ascii="仿宋" w:hAnsi="仿宋" w:eastAsia="仿宋" w:cs="仿宋"/>
                <w:b/>
                <w:color w:val="000000" w:themeColor="text1"/>
                <w:sz w:val="24"/>
                <w:szCs w:val="24"/>
                <w14:textFill>
                  <w14:solidFill>
                    <w14:schemeClr w14:val="tx1"/>
                  </w14:solidFill>
                </w14:textFill>
              </w:rPr>
            </w:pPr>
          </w:p>
        </w:tc>
        <w:tc>
          <w:tcPr>
            <w:tcW w:w="1354" w:type="dxa"/>
          </w:tcPr>
          <w:p w14:paraId="59D1C94E">
            <w:pPr>
              <w:rPr>
                <w:rFonts w:hint="eastAsia" w:ascii="仿宋" w:hAnsi="仿宋" w:eastAsia="仿宋" w:cs="仿宋"/>
                <w:color w:val="000000" w:themeColor="text1"/>
                <w:sz w:val="24"/>
                <w:szCs w:val="24"/>
                <w14:textFill>
                  <w14:solidFill>
                    <w14:schemeClr w14:val="tx1"/>
                  </w14:solidFill>
                </w14:textFill>
              </w:rPr>
            </w:pPr>
          </w:p>
        </w:tc>
        <w:tc>
          <w:tcPr>
            <w:tcW w:w="934" w:type="dxa"/>
          </w:tcPr>
          <w:p w14:paraId="1DA4E10F">
            <w:pPr>
              <w:rPr>
                <w:rFonts w:hint="eastAsia" w:ascii="仿宋" w:hAnsi="仿宋" w:eastAsia="仿宋" w:cs="仿宋"/>
                <w:color w:val="000000" w:themeColor="text1"/>
                <w:sz w:val="24"/>
                <w:szCs w:val="24"/>
                <w14:textFill>
                  <w14:solidFill>
                    <w14:schemeClr w14:val="tx1"/>
                  </w14:solidFill>
                </w14:textFill>
              </w:rPr>
            </w:pPr>
          </w:p>
        </w:tc>
      </w:tr>
      <w:tr w14:paraId="6598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683FCCDF">
            <w:pPr>
              <w:pStyle w:val="1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934" w:type="dxa"/>
            <w:vAlign w:val="center"/>
          </w:tcPr>
          <w:p w14:paraId="0E4F85DF">
            <w:pPr>
              <w:rPr>
                <w:rFonts w:hint="eastAsia" w:ascii="仿宋" w:hAnsi="仿宋" w:eastAsia="仿宋" w:cs="仿宋"/>
                <w:color w:val="000000" w:themeColor="text1"/>
                <w:sz w:val="24"/>
                <w:szCs w:val="24"/>
                <w14:textFill>
                  <w14:solidFill>
                    <w14:schemeClr w14:val="tx1"/>
                  </w14:solidFill>
                </w14:textFill>
              </w:rPr>
            </w:pPr>
          </w:p>
        </w:tc>
        <w:tc>
          <w:tcPr>
            <w:tcW w:w="2474" w:type="dxa"/>
          </w:tcPr>
          <w:p w14:paraId="5FBF22CA">
            <w:pPr>
              <w:rPr>
                <w:rFonts w:hint="eastAsia" w:ascii="仿宋" w:hAnsi="仿宋" w:eastAsia="仿宋" w:cs="仿宋"/>
                <w:color w:val="000000" w:themeColor="text1"/>
                <w:sz w:val="24"/>
                <w:szCs w:val="24"/>
                <w14:textFill>
                  <w14:solidFill>
                    <w14:schemeClr w14:val="tx1"/>
                  </w14:solidFill>
                </w14:textFill>
              </w:rPr>
            </w:pPr>
          </w:p>
        </w:tc>
        <w:tc>
          <w:tcPr>
            <w:tcW w:w="1242" w:type="dxa"/>
          </w:tcPr>
          <w:p w14:paraId="0C67AE11">
            <w:pPr>
              <w:rPr>
                <w:rFonts w:hint="eastAsia" w:ascii="仿宋" w:hAnsi="仿宋" w:eastAsia="仿宋" w:cs="仿宋"/>
                <w:color w:val="000000" w:themeColor="text1"/>
                <w:sz w:val="24"/>
                <w:szCs w:val="24"/>
                <w14:textFill>
                  <w14:solidFill>
                    <w14:schemeClr w14:val="tx1"/>
                  </w14:solidFill>
                </w14:textFill>
              </w:rPr>
            </w:pPr>
          </w:p>
        </w:tc>
        <w:tc>
          <w:tcPr>
            <w:tcW w:w="1756" w:type="dxa"/>
          </w:tcPr>
          <w:p w14:paraId="2531410D">
            <w:pPr>
              <w:rPr>
                <w:rFonts w:hint="eastAsia" w:ascii="仿宋" w:hAnsi="仿宋" w:eastAsia="仿宋" w:cs="仿宋"/>
                <w:b/>
                <w:color w:val="000000" w:themeColor="text1"/>
                <w:sz w:val="24"/>
                <w:szCs w:val="24"/>
                <w14:textFill>
                  <w14:solidFill>
                    <w14:schemeClr w14:val="tx1"/>
                  </w14:solidFill>
                </w14:textFill>
              </w:rPr>
            </w:pPr>
          </w:p>
        </w:tc>
        <w:tc>
          <w:tcPr>
            <w:tcW w:w="1354" w:type="dxa"/>
          </w:tcPr>
          <w:p w14:paraId="764AF10E">
            <w:pPr>
              <w:rPr>
                <w:rFonts w:hint="eastAsia" w:ascii="仿宋" w:hAnsi="仿宋" w:eastAsia="仿宋" w:cs="仿宋"/>
                <w:color w:val="000000" w:themeColor="text1"/>
                <w:sz w:val="24"/>
                <w:szCs w:val="24"/>
                <w14:textFill>
                  <w14:solidFill>
                    <w14:schemeClr w14:val="tx1"/>
                  </w14:solidFill>
                </w14:textFill>
              </w:rPr>
            </w:pPr>
          </w:p>
        </w:tc>
        <w:tc>
          <w:tcPr>
            <w:tcW w:w="934" w:type="dxa"/>
          </w:tcPr>
          <w:p w14:paraId="669A7C4C">
            <w:pPr>
              <w:rPr>
                <w:rFonts w:hint="eastAsia" w:ascii="仿宋" w:hAnsi="仿宋" w:eastAsia="仿宋" w:cs="仿宋"/>
                <w:color w:val="000000" w:themeColor="text1"/>
                <w:sz w:val="24"/>
                <w:szCs w:val="24"/>
                <w14:textFill>
                  <w14:solidFill>
                    <w14:schemeClr w14:val="tx1"/>
                  </w14:solidFill>
                </w14:textFill>
              </w:rPr>
            </w:pPr>
          </w:p>
        </w:tc>
      </w:tr>
      <w:tr w14:paraId="23A1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0340CB4B">
            <w:pPr>
              <w:pStyle w:val="1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934" w:type="dxa"/>
            <w:vAlign w:val="center"/>
          </w:tcPr>
          <w:p w14:paraId="7113C47D">
            <w:pPr>
              <w:rPr>
                <w:rFonts w:hint="eastAsia" w:ascii="仿宋" w:hAnsi="仿宋" w:eastAsia="仿宋" w:cs="仿宋"/>
                <w:color w:val="000000" w:themeColor="text1"/>
                <w:sz w:val="24"/>
                <w:szCs w:val="24"/>
                <w14:textFill>
                  <w14:solidFill>
                    <w14:schemeClr w14:val="tx1"/>
                  </w14:solidFill>
                </w14:textFill>
              </w:rPr>
            </w:pPr>
          </w:p>
        </w:tc>
        <w:tc>
          <w:tcPr>
            <w:tcW w:w="2474" w:type="dxa"/>
          </w:tcPr>
          <w:p w14:paraId="317B22D1">
            <w:pPr>
              <w:rPr>
                <w:rFonts w:hint="eastAsia" w:ascii="仿宋" w:hAnsi="仿宋" w:eastAsia="仿宋" w:cs="仿宋"/>
                <w:color w:val="000000" w:themeColor="text1"/>
                <w:sz w:val="24"/>
                <w:szCs w:val="24"/>
                <w14:textFill>
                  <w14:solidFill>
                    <w14:schemeClr w14:val="tx1"/>
                  </w14:solidFill>
                </w14:textFill>
              </w:rPr>
            </w:pPr>
          </w:p>
        </w:tc>
        <w:tc>
          <w:tcPr>
            <w:tcW w:w="1242" w:type="dxa"/>
          </w:tcPr>
          <w:p w14:paraId="5CC722F1">
            <w:pPr>
              <w:rPr>
                <w:rFonts w:hint="eastAsia" w:ascii="仿宋" w:hAnsi="仿宋" w:eastAsia="仿宋" w:cs="仿宋"/>
                <w:color w:val="000000" w:themeColor="text1"/>
                <w:sz w:val="24"/>
                <w:szCs w:val="24"/>
                <w14:textFill>
                  <w14:solidFill>
                    <w14:schemeClr w14:val="tx1"/>
                  </w14:solidFill>
                </w14:textFill>
              </w:rPr>
            </w:pPr>
          </w:p>
        </w:tc>
        <w:tc>
          <w:tcPr>
            <w:tcW w:w="1756" w:type="dxa"/>
          </w:tcPr>
          <w:p w14:paraId="6430E32C">
            <w:pPr>
              <w:rPr>
                <w:rFonts w:hint="eastAsia" w:ascii="仿宋" w:hAnsi="仿宋" w:eastAsia="仿宋" w:cs="仿宋"/>
                <w:b/>
                <w:color w:val="000000" w:themeColor="text1"/>
                <w:sz w:val="24"/>
                <w:szCs w:val="24"/>
                <w14:textFill>
                  <w14:solidFill>
                    <w14:schemeClr w14:val="tx1"/>
                  </w14:solidFill>
                </w14:textFill>
              </w:rPr>
            </w:pPr>
          </w:p>
        </w:tc>
        <w:tc>
          <w:tcPr>
            <w:tcW w:w="1354" w:type="dxa"/>
          </w:tcPr>
          <w:p w14:paraId="79D9CAB1">
            <w:pPr>
              <w:rPr>
                <w:rFonts w:hint="eastAsia" w:ascii="仿宋" w:hAnsi="仿宋" w:eastAsia="仿宋" w:cs="仿宋"/>
                <w:color w:val="000000" w:themeColor="text1"/>
                <w:sz w:val="24"/>
                <w:szCs w:val="24"/>
                <w14:textFill>
                  <w14:solidFill>
                    <w14:schemeClr w14:val="tx1"/>
                  </w14:solidFill>
                </w14:textFill>
              </w:rPr>
            </w:pPr>
          </w:p>
        </w:tc>
        <w:tc>
          <w:tcPr>
            <w:tcW w:w="934" w:type="dxa"/>
          </w:tcPr>
          <w:p w14:paraId="1DD7B0F9">
            <w:pPr>
              <w:rPr>
                <w:rFonts w:hint="eastAsia" w:ascii="仿宋" w:hAnsi="仿宋" w:eastAsia="仿宋" w:cs="仿宋"/>
                <w:color w:val="000000" w:themeColor="text1"/>
                <w:sz w:val="24"/>
                <w:szCs w:val="24"/>
                <w14:textFill>
                  <w14:solidFill>
                    <w14:schemeClr w14:val="tx1"/>
                  </w14:solidFill>
                </w14:textFill>
              </w:rPr>
            </w:pPr>
          </w:p>
        </w:tc>
      </w:tr>
      <w:tr w14:paraId="5BE1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298DF3B8">
            <w:pPr>
              <w:pStyle w:val="1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p>
        </w:tc>
        <w:tc>
          <w:tcPr>
            <w:tcW w:w="934" w:type="dxa"/>
            <w:vAlign w:val="center"/>
          </w:tcPr>
          <w:p w14:paraId="5AA95CA9">
            <w:pPr>
              <w:rPr>
                <w:rFonts w:hint="eastAsia" w:ascii="仿宋" w:hAnsi="仿宋" w:eastAsia="仿宋" w:cs="仿宋"/>
                <w:color w:val="000000" w:themeColor="text1"/>
                <w:sz w:val="24"/>
                <w:szCs w:val="24"/>
                <w14:textFill>
                  <w14:solidFill>
                    <w14:schemeClr w14:val="tx1"/>
                  </w14:solidFill>
                </w14:textFill>
              </w:rPr>
            </w:pPr>
          </w:p>
        </w:tc>
        <w:tc>
          <w:tcPr>
            <w:tcW w:w="2474" w:type="dxa"/>
          </w:tcPr>
          <w:p w14:paraId="05D96522">
            <w:pPr>
              <w:rPr>
                <w:rFonts w:hint="eastAsia" w:ascii="仿宋" w:hAnsi="仿宋" w:eastAsia="仿宋" w:cs="仿宋"/>
                <w:color w:val="000000" w:themeColor="text1"/>
                <w:sz w:val="24"/>
                <w:szCs w:val="24"/>
                <w14:textFill>
                  <w14:solidFill>
                    <w14:schemeClr w14:val="tx1"/>
                  </w14:solidFill>
                </w14:textFill>
              </w:rPr>
            </w:pPr>
          </w:p>
        </w:tc>
        <w:tc>
          <w:tcPr>
            <w:tcW w:w="1242" w:type="dxa"/>
          </w:tcPr>
          <w:p w14:paraId="6A9D2A54">
            <w:pPr>
              <w:rPr>
                <w:rFonts w:hint="eastAsia" w:ascii="仿宋" w:hAnsi="仿宋" w:eastAsia="仿宋" w:cs="仿宋"/>
                <w:color w:val="000000" w:themeColor="text1"/>
                <w:sz w:val="24"/>
                <w:szCs w:val="24"/>
                <w14:textFill>
                  <w14:solidFill>
                    <w14:schemeClr w14:val="tx1"/>
                  </w14:solidFill>
                </w14:textFill>
              </w:rPr>
            </w:pPr>
          </w:p>
        </w:tc>
        <w:tc>
          <w:tcPr>
            <w:tcW w:w="1756" w:type="dxa"/>
          </w:tcPr>
          <w:p w14:paraId="054AA71A">
            <w:pPr>
              <w:rPr>
                <w:rFonts w:hint="eastAsia" w:ascii="仿宋" w:hAnsi="仿宋" w:eastAsia="仿宋" w:cs="仿宋"/>
                <w:b/>
                <w:color w:val="000000" w:themeColor="text1"/>
                <w:sz w:val="24"/>
                <w:szCs w:val="24"/>
                <w14:textFill>
                  <w14:solidFill>
                    <w14:schemeClr w14:val="tx1"/>
                  </w14:solidFill>
                </w14:textFill>
              </w:rPr>
            </w:pPr>
          </w:p>
        </w:tc>
        <w:tc>
          <w:tcPr>
            <w:tcW w:w="1354" w:type="dxa"/>
          </w:tcPr>
          <w:p w14:paraId="4FA3DEAA">
            <w:pPr>
              <w:rPr>
                <w:rFonts w:hint="eastAsia" w:ascii="仿宋" w:hAnsi="仿宋" w:eastAsia="仿宋" w:cs="仿宋"/>
                <w:color w:val="000000" w:themeColor="text1"/>
                <w:sz w:val="24"/>
                <w:szCs w:val="24"/>
                <w14:textFill>
                  <w14:solidFill>
                    <w14:schemeClr w14:val="tx1"/>
                  </w14:solidFill>
                </w14:textFill>
              </w:rPr>
            </w:pPr>
          </w:p>
        </w:tc>
        <w:tc>
          <w:tcPr>
            <w:tcW w:w="934" w:type="dxa"/>
          </w:tcPr>
          <w:p w14:paraId="53A9683E">
            <w:pPr>
              <w:rPr>
                <w:rFonts w:hint="eastAsia" w:ascii="仿宋" w:hAnsi="仿宋" w:eastAsia="仿宋" w:cs="仿宋"/>
                <w:color w:val="000000" w:themeColor="text1"/>
                <w:sz w:val="24"/>
                <w:szCs w:val="24"/>
                <w14:textFill>
                  <w14:solidFill>
                    <w14:schemeClr w14:val="tx1"/>
                  </w14:solidFill>
                </w14:textFill>
              </w:rPr>
            </w:pPr>
          </w:p>
        </w:tc>
      </w:tr>
      <w:tr w14:paraId="6378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3E659282">
            <w:pPr>
              <w:pStyle w:val="1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934" w:type="dxa"/>
            <w:vAlign w:val="center"/>
          </w:tcPr>
          <w:p w14:paraId="578BD00C">
            <w:pPr>
              <w:rPr>
                <w:rFonts w:hint="eastAsia" w:ascii="仿宋" w:hAnsi="仿宋" w:eastAsia="仿宋" w:cs="仿宋"/>
                <w:color w:val="000000" w:themeColor="text1"/>
                <w:sz w:val="24"/>
                <w:szCs w:val="24"/>
                <w14:textFill>
                  <w14:solidFill>
                    <w14:schemeClr w14:val="tx1"/>
                  </w14:solidFill>
                </w14:textFill>
              </w:rPr>
            </w:pPr>
          </w:p>
        </w:tc>
        <w:tc>
          <w:tcPr>
            <w:tcW w:w="2474" w:type="dxa"/>
          </w:tcPr>
          <w:p w14:paraId="0992FF00">
            <w:pPr>
              <w:rPr>
                <w:rFonts w:hint="eastAsia" w:ascii="仿宋" w:hAnsi="仿宋" w:eastAsia="仿宋" w:cs="仿宋"/>
                <w:color w:val="000000" w:themeColor="text1"/>
                <w:sz w:val="24"/>
                <w:szCs w:val="24"/>
                <w14:textFill>
                  <w14:solidFill>
                    <w14:schemeClr w14:val="tx1"/>
                  </w14:solidFill>
                </w14:textFill>
              </w:rPr>
            </w:pPr>
          </w:p>
        </w:tc>
        <w:tc>
          <w:tcPr>
            <w:tcW w:w="1242" w:type="dxa"/>
          </w:tcPr>
          <w:p w14:paraId="2DCC28D7">
            <w:pPr>
              <w:rPr>
                <w:rFonts w:hint="eastAsia" w:ascii="仿宋" w:hAnsi="仿宋" w:eastAsia="仿宋" w:cs="仿宋"/>
                <w:color w:val="000000" w:themeColor="text1"/>
                <w:sz w:val="24"/>
                <w:szCs w:val="24"/>
                <w14:textFill>
                  <w14:solidFill>
                    <w14:schemeClr w14:val="tx1"/>
                  </w14:solidFill>
                </w14:textFill>
              </w:rPr>
            </w:pPr>
          </w:p>
        </w:tc>
        <w:tc>
          <w:tcPr>
            <w:tcW w:w="1756" w:type="dxa"/>
          </w:tcPr>
          <w:p w14:paraId="05310B10">
            <w:pPr>
              <w:rPr>
                <w:rFonts w:hint="eastAsia" w:ascii="仿宋" w:hAnsi="仿宋" w:eastAsia="仿宋" w:cs="仿宋"/>
                <w:b/>
                <w:color w:val="000000" w:themeColor="text1"/>
                <w:sz w:val="24"/>
                <w:szCs w:val="24"/>
                <w14:textFill>
                  <w14:solidFill>
                    <w14:schemeClr w14:val="tx1"/>
                  </w14:solidFill>
                </w14:textFill>
              </w:rPr>
            </w:pPr>
          </w:p>
        </w:tc>
        <w:tc>
          <w:tcPr>
            <w:tcW w:w="1354" w:type="dxa"/>
          </w:tcPr>
          <w:p w14:paraId="04536596">
            <w:pPr>
              <w:rPr>
                <w:rFonts w:hint="eastAsia" w:ascii="仿宋" w:hAnsi="仿宋" w:eastAsia="仿宋" w:cs="仿宋"/>
                <w:color w:val="000000" w:themeColor="text1"/>
                <w:sz w:val="24"/>
                <w:szCs w:val="24"/>
                <w14:textFill>
                  <w14:solidFill>
                    <w14:schemeClr w14:val="tx1"/>
                  </w14:solidFill>
                </w14:textFill>
              </w:rPr>
            </w:pPr>
          </w:p>
        </w:tc>
        <w:tc>
          <w:tcPr>
            <w:tcW w:w="934" w:type="dxa"/>
          </w:tcPr>
          <w:p w14:paraId="02786E53">
            <w:pPr>
              <w:rPr>
                <w:rFonts w:hint="eastAsia" w:ascii="仿宋" w:hAnsi="仿宋" w:eastAsia="仿宋" w:cs="仿宋"/>
                <w:color w:val="000000" w:themeColor="text1"/>
                <w:sz w:val="24"/>
                <w:szCs w:val="24"/>
                <w14:textFill>
                  <w14:solidFill>
                    <w14:schemeClr w14:val="tx1"/>
                  </w14:solidFill>
                </w14:textFill>
              </w:rPr>
            </w:pPr>
          </w:p>
        </w:tc>
      </w:tr>
      <w:tr w14:paraId="2AC0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6EE28928">
            <w:pPr>
              <w:pStyle w:val="1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w:t>
            </w:r>
          </w:p>
        </w:tc>
        <w:tc>
          <w:tcPr>
            <w:tcW w:w="934" w:type="dxa"/>
            <w:vAlign w:val="center"/>
          </w:tcPr>
          <w:p w14:paraId="30D0392C">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2474" w:type="dxa"/>
          </w:tcPr>
          <w:p w14:paraId="6EA84B0C">
            <w:pPr>
              <w:rPr>
                <w:rFonts w:hint="eastAsia" w:ascii="仿宋" w:hAnsi="仿宋" w:eastAsia="仿宋" w:cs="仿宋"/>
                <w:color w:val="000000" w:themeColor="text1"/>
                <w:sz w:val="24"/>
                <w:szCs w:val="24"/>
                <w14:textFill>
                  <w14:solidFill>
                    <w14:schemeClr w14:val="tx1"/>
                  </w14:solidFill>
                </w14:textFill>
              </w:rPr>
            </w:pPr>
          </w:p>
        </w:tc>
        <w:tc>
          <w:tcPr>
            <w:tcW w:w="1242" w:type="dxa"/>
          </w:tcPr>
          <w:p w14:paraId="0C21D94C">
            <w:pPr>
              <w:rPr>
                <w:rFonts w:hint="eastAsia" w:ascii="仿宋" w:hAnsi="仿宋" w:eastAsia="仿宋" w:cs="仿宋"/>
                <w:color w:val="000000" w:themeColor="text1"/>
                <w:sz w:val="24"/>
                <w:szCs w:val="24"/>
                <w14:textFill>
                  <w14:solidFill>
                    <w14:schemeClr w14:val="tx1"/>
                  </w14:solidFill>
                </w14:textFill>
              </w:rPr>
            </w:pPr>
          </w:p>
        </w:tc>
        <w:tc>
          <w:tcPr>
            <w:tcW w:w="1756" w:type="dxa"/>
          </w:tcPr>
          <w:p w14:paraId="27198383">
            <w:pPr>
              <w:rPr>
                <w:rFonts w:hint="eastAsia" w:ascii="仿宋" w:hAnsi="仿宋" w:eastAsia="仿宋" w:cs="仿宋"/>
                <w:b/>
                <w:color w:val="000000" w:themeColor="text1"/>
                <w:sz w:val="24"/>
                <w:szCs w:val="24"/>
                <w14:textFill>
                  <w14:solidFill>
                    <w14:schemeClr w14:val="tx1"/>
                  </w14:solidFill>
                </w14:textFill>
              </w:rPr>
            </w:pPr>
          </w:p>
        </w:tc>
        <w:tc>
          <w:tcPr>
            <w:tcW w:w="1354" w:type="dxa"/>
          </w:tcPr>
          <w:p w14:paraId="7C776929">
            <w:pPr>
              <w:rPr>
                <w:rFonts w:hint="eastAsia" w:ascii="仿宋" w:hAnsi="仿宋" w:eastAsia="仿宋" w:cs="仿宋"/>
                <w:color w:val="000000" w:themeColor="text1"/>
                <w:sz w:val="24"/>
                <w:szCs w:val="24"/>
                <w14:textFill>
                  <w14:solidFill>
                    <w14:schemeClr w14:val="tx1"/>
                  </w14:solidFill>
                </w14:textFill>
              </w:rPr>
            </w:pPr>
          </w:p>
        </w:tc>
        <w:tc>
          <w:tcPr>
            <w:tcW w:w="934" w:type="dxa"/>
          </w:tcPr>
          <w:p w14:paraId="7C22666A">
            <w:pPr>
              <w:rPr>
                <w:rFonts w:hint="eastAsia" w:ascii="仿宋" w:hAnsi="仿宋" w:eastAsia="仿宋" w:cs="仿宋"/>
                <w:color w:val="000000" w:themeColor="text1"/>
                <w:sz w:val="24"/>
                <w:szCs w:val="24"/>
                <w14:textFill>
                  <w14:solidFill>
                    <w14:schemeClr w14:val="tx1"/>
                  </w14:solidFill>
                </w14:textFill>
              </w:rPr>
            </w:pPr>
          </w:p>
        </w:tc>
      </w:tr>
      <w:tr w14:paraId="3649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452B4194">
            <w:pPr>
              <w:pStyle w:val="1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w:t>
            </w:r>
          </w:p>
        </w:tc>
        <w:tc>
          <w:tcPr>
            <w:tcW w:w="934" w:type="dxa"/>
            <w:vAlign w:val="center"/>
          </w:tcPr>
          <w:p w14:paraId="3EB4F824">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总计</w:t>
            </w:r>
          </w:p>
        </w:tc>
        <w:tc>
          <w:tcPr>
            <w:tcW w:w="7760" w:type="dxa"/>
            <w:gridSpan w:val="5"/>
          </w:tcPr>
          <w:p w14:paraId="3EE7275B">
            <w:pPr>
              <w:rPr>
                <w:rFonts w:hint="eastAsia" w:ascii="仿宋" w:hAnsi="仿宋" w:eastAsia="仿宋" w:cs="仿宋"/>
                <w:color w:val="000000" w:themeColor="text1"/>
                <w:sz w:val="24"/>
                <w:szCs w:val="24"/>
                <w14:textFill>
                  <w14:solidFill>
                    <w14:schemeClr w14:val="tx1"/>
                  </w14:solidFill>
                </w14:textFill>
              </w:rPr>
            </w:pPr>
          </w:p>
        </w:tc>
      </w:tr>
    </w:tbl>
    <w:p w14:paraId="716729A8">
      <w:pPr>
        <w:rPr>
          <w:rFonts w:hint="eastAsia" w:ascii="仿宋" w:hAnsi="仿宋" w:eastAsia="仿宋" w:cs="仿宋"/>
          <w:color w:val="000000" w:themeColor="text1"/>
          <w:sz w:val="24"/>
          <w:szCs w:val="28"/>
          <w14:textFill>
            <w14:solidFill>
              <w14:schemeClr w14:val="tx1"/>
            </w14:solidFill>
          </w14:textFill>
        </w:rPr>
      </w:pPr>
    </w:p>
    <w:p w14:paraId="35608D05">
      <w:pPr>
        <w:rPr>
          <w:rFonts w:hint="eastAsia" w:ascii="仿宋" w:hAnsi="仿宋" w:eastAsia="仿宋" w:cs="仿宋"/>
          <w:color w:val="000000" w:themeColor="text1"/>
          <w:sz w:val="24"/>
          <w:szCs w:val="28"/>
          <w14:textFill>
            <w14:solidFill>
              <w14:schemeClr w14:val="tx1"/>
            </w14:solidFill>
          </w14:textFill>
        </w:rPr>
      </w:pPr>
    </w:p>
    <w:p w14:paraId="66FAE82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注：1.供应商应完整填写本表。</w:t>
      </w:r>
    </w:p>
    <w:p w14:paraId="12B369F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 xml:space="preserve">    2.该表可扩展</w:t>
      </w:r>
      <w:bookmarkStart w:id="132" w:name="OLE_LINK1"/>
      <w:bookmarkStart w:id="133" w:name="OLE_LINK2"/>
      <w:r>
        <w:rPr>
          <w:rFonts w:hint="eastAsia" w:ascii="仿宋" w:hAnsi="仿宋" w:eastAsia="仿宋" w:cs="仿宋"/>
          <w:color w:val="000000" w:themeColor="text1"/>
          <w:sz w:val="24"/>
          <w:szCs w:val="28"/>
          <w14:textFill>
            <w14:solidFill>
              <w14:schemeClr w14:val="tx1"/>
            </w14:solidFill>
          </w14:textFill>
        </w:rPr>
        <w:t>，并逐页签字或盖章。</w:t>
      </w:r>
      <w:bookmarkEnd w:id="132"/>
      <w:bookmarkEnd w:id="133"/>
    </w:p>
    <w:p w14:paraId="294F16CA">
      <w:pPr>
        <w:pStyle w:val="19"/>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3.服务类项目若在总报价中涉及货物品目则须按上述明细表详细填写，若服务中未含货物品目可自行适当进行调整。</w:t>
      </w:r>
    </w:p>
    <w:p w14:paraId="57038C3F">
      <w:pPr>
        <w:rPr>
          <w:rFonts w:hint="eastAsia" w:ascii="仿宋" w:hAnsi="仿宋" w:eastAsia="仿宋" w:cs="仿宋"/>
          <w:color w:val="000000" w:themeColor="text1"/>
          <w:sz w:val="24"/>
          <w14:textFill>
            <w14:solidFill>
              <w14:schemeClr w14:val="tx1"/>
            </w14:solidFill>
          </w14:textFill>
        </w:rPr>
      </w:pPr>
    </w:p>
    <w:p w14:paraId="330CEFD6">
      <w:pPr>
        <w:rPr>
          <w:rFonts w:hint="eastAsia" w:ascii="仿宋" w:hAnsi="仿宋" w:eastAsia="仿宋" w:cs="仿宋"/>
          <w:color w:val="000000" w:themeColor="text1"/>
          <w:sz w:val="24"/>
          <w14:textFill>
            <w14:solidFill>
              <w14:schemeClr w14:val="tx1"/>
            </w14:solidFill>
          </w14:textFill>
        </w:rPr>
      </w:pPr>
    </w:p>
    <w:p w14:paraId="4757E958">
      <w:pPr>
        <w:outlineLvl w:val="9"/>
        <w:rPr>
          <w:rFonts w:hint="eastAsia" w:ascii="仿宋" w:hAnsi="仿宋" w:eastAsia="仿宋" w:cs="仿宋"/>
          <w:color w:val="000000" w:themeColor="text1"/>
          <w:sz w:val="24"/>
          <w14:textFill>
            <w14:solidFill>
              <w14:schemeClr w14:val="tx1"/>
            </w14:solidFill>
          </w14:textFill>
        </w:rPr>
      </w:pPr>
    </w:p>
    <w:p w14:paraId="16A8266C">
      <w:pPr>
        <w:outlineLvl w:val="9"/>
        <w:rPr>
          <w:rFonts w:hint="eastAsia" w:ascii="仿宋" w:hAnsi="仿宋" w:eastAsia="仿宋" w:cs="仿宋"/>
          <w:color w:val="000000" w:themeColor="text1"/>
          <w:sz w:val="24"/>
          <w14:textFill>
            <w14:solidFill>
              <w14:schemeClr w14:val="tx1"/>
            </w14:solidFill>
          </w14:textFill>
        </w:rPr>
      </w:pPr>
    </w:p>
    <w:p w14:paraId="520F157D">
      <w:pPr>
        <w:outlineLvl w:val="9"/>
        <w:rPr>
          <w:rFonts w:hint="eastAsia" w:ascii="仿宋" w:hAnsi="仿宋" w:eastAsia="仿宋" w:cs="仿宋"/>
          <w:color w:val="000000" w:themeColor="text1"/>
          <w:sz w:val="24"/>
          <w14:textFill>
            <w14:solidFill>
              <w14:schemeClr w14:val="tx1"/>
            </w14:solidFill>
          </w14:textFill>
        </w:rPr>
      </w:pPr>
    </w:p>
    <w:p w14:paraId="56F16554">
      <w:pPr>
        <w:outlineLvl w:val="9"/>
        <w:rPr>
          <w:rFonts w:hint="eastAsia" w:ascii="仿宋" w:hAnsi="仿宋" w:eastAsia="仿宋" w:cs="仿宋"/>
          <w:color w:val="000000" w:themeColor="text1"/>
          <w:sz w:val="24"/>
          <w14:textFill>
            <w14:solidFill>
              <w14:schemeClr w14:val="tx1"/>
            </w14:solidFill>
          </w14:textFill>
        </w:rPr>
      </w:pPr>
    </w:p>
    <w:p w14:paraId="2A8D8D20">
      <w:pPr>
        <w:outlineLvl w:val="9"/>
        <w:rPr>
          <w:rFonts w:hint="eastAsia" w:ascii="仿宋" w:hAnsi="仿宋" w:eastAsia="仿宋" w:cs="仿宋"/>
          <w:color w:val="000000" w:themeColor="text1"/>
          <w14:textFill>
            <w14:solidFill>
              <w14:schemeClr w14:val="tx1"/>
            </w14:solidFill>
          </w14:textFill>
        </w:rPr>
      </w:pPr>
    </w:p>
    <w:p w14:paraId="1AB5D8CB">
      <w:pPr>
        <w:outlineLvl w:val="9"/>
        <w:rPr>
          <w:rFonts w:hint="eastAsia" w:ascii="仿宋" w:hAnsi="仿宋" w:eastAsia="仿宋" w:cs="仿宋"/>
          <w:color w:val="000000" w:themeColor="text1"/>
          <w:sz w:val="24"/>
          <w14:textFill>
            <w14:solidFill>
              <w14:schemeClr w14:val="tx1"/>
            </w14:solidFill>
          </w14:textFill>
        </w:rPr>
      </w:pPr>
    </w:p>
    <w:p w14:paraId="0C3333CD">
      <w:pPr>
        <w:outlineLvl w:val="9"/>
        <w:rPr>
          <w:rFonts w:hint="eastAsia" w:ascii="仿宋" w:hAnsi="仿宋" w:eastAsia="仿宋" w:cs="仿宋"/>
          <w:color w:val="000000" w:themeColor="text1"/>
          <w:sz w:val="24"/>
          <w14:textFill>
            <w14:solidFill>
              <w14:schemeClr w14:val="tx1"/>
            </w14:solidFill>
          </w14:textFill>
        </w:rPr>
      </w:pPr>
    </w:p>
    <w:p w14:paraId="576E7055">
      <w:pPr>
        <w:outlineLvl w:val="9"/>
        <w:rPr>
          <w:rFonts w:hint="eastAsia" w:ascii="仿宋" w:hAnsi="仿宋" w:eastAsia="仿宋" w:cs="仿宋"/>
          <w:color w:val="000000" w:themeColor="text1"/>
          <w14:textFill>
            <w14:solidFill>
              <w14:schemeClr w14:val="tx1"/>
            </w14:solidFill>
          </w14:textFill>
        </w:rPr>
      </w:pPr>
    </w:p>
    <w:p w14:paraId="520D2B5E">
      <w:pPr>
        <w:outlineLvl w:val="9"/>
        <w:rPr>
          <w:rFonts w:hint="eastAsia" w:ascii="仿宋" w:hAnsi="仿宋" w:eastAsia="仿宋" w:cs="仿宋"/>
          <w:color w:val="000000" w:themeColor="text1"/>
          <w14:textFill>
            <w14:solidFill>
              <w14:schemeClr w14:val="tx1"/>
            </w14:solidFill>
          </w14:textFill>
        </w:rPr>
      </w:pPr>
    </w:p>
    <w:p w14:paraId="779026C6">
      <w:pPr>
        <w:outlineLvl w:val="9"/>
        <w:rPr>
          <w:rFonts w:hint="eastAsia" w:ascii="仿宋" w:hAnsi="仿宋" w:eastAsia="仿宋" w:cs="仿宋"/>
          <w:color w:val="000000" w:themeColor="text1"/>
          <w:sz w:val="24"/>
          <w14:textFill>
            <w14:solidFill>
              <w14:schemeClr w14:val="tx1"/>
            </w14:solidFill>
          </w14:textFill>
        </w:rPr>
      </w:pPr>
    </w:p>
    <w:p w14:paraId="77FA6FB9">
      <w:pPr>
        <w:outlineLvl w:val="9"/>
        <w:rPr>
          <w:rFonts w:hint="eastAsia" w:ascii="仿宋" w:hAnsi="仿宋" w:eastAsia="仿宋" w:cs="仿宋"/>
          <w:color w:val="000000" w:themeColor="text1"/>
          <w:sz w:val="24"/>
          <w14:textFill>
            <w14:solidFill>
              <w14:schemeClr w14:val="tx1"/>
            </w14:solidFill>
          </w14:textFill>
        </w:rPr>
      </w:pPr>
    </w:p>
    <w:p w14:paraId="4C31E268">
      <w:pPr>
        <w:pStyle w:val="3"/>
        <w:jc w:val="both"/>
        <w:rPr>
          <w:rFonts w:hint="eastAsia" w:ascii="仿宋" w:hAnsi="仿宋" w:eastAsia="仿宋" w:cs="仿宋"/>
          <w:b/>
          <w:bCs/>
          <w:color w:val="000000" w:themeColor="text1"/>
          <w:sz w:val="28"/>
          <w:szCs w:val="21"/>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bookmarkStart w:id="134" w:name="_Toc21511850"/>
      <w:bookmarkStart w:id="135" w:name="_Toc5518"/>
      <w:bookmarkStart w:id="136" w:name="_Toc19862"/>
    </w:p>
    <w:p w14:paraId="79B52A81">
      <w:pPr>
        <w:pStyle w:val="3"/>
        <w:jc w:val="both"/>
        <w:rPr>
          <w:rFonts w:hint="eastAsia" w:ascii="仿宋" w:hAnsi="仿宋" w:eastAsia="仿宋" w:cs="仿宋"/>
          <w:b/>
          <w:bCs/>
          <w:color w:val="000000" w:themeColor="text1"/>
          <w:sz w:val="28"/>
          <w:szCs w:val="21"/>
          <w14:textFill>
            <w14:solidFill>
              <w14:schemeClr w14:val="tx1"/>
            </w14:solidFill>
          </w14:textFill>
        </w:rPr>
      </w:pPr>
      <w:bookmarkStart w:id="137" w:name="_Toc28721"/>
      <w:r>
        <w:rPr>
          <w:rFonts w:hint="eastAsia" w:ascii="仿宋" w:hAnsi="仿宋" w:eastAsia="仿宋" w:cs="仿宋"/>
          <w:b/>
          <w:bCs/>
          <w:color w:val="000000" w:themeColor="text1"/>
          <w:sz w:val="28"/>
          <w:szCs w:val="21"/>
          <w14:textFill>
            <w14:solidFill>
              <w14:schemeClr w14:val="tx1"/>
            </w14:solidFill>
          </w14:textFill>
        </w:rPr>
        <w:t>二、</w:t>
      </w:r>
      <w:r>
        <w:rPr>
          <w:rFonts w:hint="eastAsia" w:ascii="仿宋" w:hAnsi="仿宋" w:eastAsia="仿宋" w:cs="仿宋"/>
          <w:b/>
          <w:bCs/>
          <w:color w:val="000000" w:themeColor="text1"/>
          <w:sz w:val="28"/>
          <w:szCs w:val="21"/>
          <w:lang w:eastAsia="zh-CN"/>
          <w14:textFill>
            <w14:solidFill>
              <w14:schemeClr w14:val="tx1"/>
            </w14:solidFill>
          </w14:textFill>
        </w:rPr>
        <w:t>技术</w:t>
      </w:r>
      <w:r>
        <w:rPr>
          <w:rFonts w:hint="eastAsia" w:ascii="仿宋" w:hAnsi="仿宋" w:eastAsia="仿宋" w:cs="仿宋"/>
          <w:b/>
          <w:bCs/>
          <w:color w:val="000000" w:themeColor="text1"/>
          <w:sz w:val="28"/>
          <w:szCs w:val="21"/>
          <w14:textFill>
            <w14:solidFill>
              <w14:schemeClr w14:val="tx1"/>
            </w14:solidFill>
          </w14:textFill>
        </w:rPr>
        <w:t>部分</w:t>
      </w:r>
      <w:bookmarkEnd w:id="134"/>
      <w:bookmarkEnd w:id="135"/>
      <w:bookmarkEnd w:id="136"/>
      <w:bookmarkEnd w:id="137"/>
    </w:p>
    <w:p w14:paraId="743D8EEA">
      <w:pPr>
        <w:outlineLvl w:val="3"/>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（一）技术条款差异表</w:t>
      </w:r>
    </w:p>
    <w:p w14:paraId="06B0C7CE">
      <w:pPr>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项目名称：</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7F16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14:paraId="2B44D411">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序号</w:t>
            </w:r>
          </w:p>
        </w:tc>
        <w:tc>
          <w:tcPr>
            <w:tcW w:w="2969" w:type="dxa"/>
            <w:vAlign w:val="center"/>
          </w:tcPr>
          <w:p w14:paraId="3F35F88D">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技术要求</w:t>
            </w:r>
          </w:p>
        </w:tc>
        <w:tc>
          <w:tcPr>
            <w:tcW w:w="3081" w:type="dxa"/>
            <w:vAlign w:val="center"/>
          </w:tcPr>
          <w:p w14:paraId="1CE80314">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技术应答</w:t>
            </w:r>
          </w:p>
        </w:tc>
        <w:tc>
          <w:tcPr>
            <w:tcW w:w="2307" w:type="dxa"/>
            <w:vAlign w:val="center"/>
          </w:tcPr>
          <w:p w14:paraId="75EF25EC">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差异说明</w:t>
            </w:r>
          </w:p>
        </w:tc>
      </w:tr>
      <w:tr w14:paraId="43AC1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7D6CE7FC">
            <w:pPr>
              <w:rPr>
                <w:rFonts w:hint="eastAsia" w:ascii="仿宋" w:hAnsi="仿宋" w:eastAsia="仿宋" w:cs="仿宋"/>
                <w:color w:val="000000" w:themeColor="text1"/>
                <w:szCs w:val="21"/>
                <w14:textFill>
                  <w14:solidFill>
                    <w14:schemeClr w14:val="tx1"/>
                  </w14:solidFill>
                </w14:textFill>
              </w:rPr>
            </w:pPr>
          </w:p>
        </w:tc>
        <w:tc>
          <w:tcPr>
            <w:tcW w:w="2969" w:type="dxa"/>
            <w:vAlign w:val="center"/>
          </w:tcPr>
          <w:p w14:paraId="37FC710C">
            <w:pPr>
              <w:rPr>
                <w:rFonts w:hint="eastAsia" w:ascii="仿宋" w:hAnsi="仿宋" w:eastAsia="仿宋" w:cs="仿宋"/>
                <w:color w:val="000000" w:themeColor="text1"/>
                <w:szCs w:val="21"/>
                <w14:textFill>
                  <w14:solidFill>
                    <w14:schemeClr w14:val="tx1"/>
                  </w14:solidFill>
                </w14:textFill>
              </w:rPr>
            </w:pPr>
          </w:p>
        </w:tc>
        <w:tc>
          <w:tcPr>
            <w:tcW w:w="3081" w:type="dxa"/>
            <w:vAlign w:val="center"/>
          </w:tcPr>
          <w:p w14:paraId="0883FBBF">
            <w:pPr>
              <w:rPr>
                <w:rFonts w:hint="eastAsia" w:ascii="仿宋" w:hAnsi="仿宋" w:eastAsia="仿宋" w:cs="仿宋"/>
                <w:color w:val="000000" w:themeColor="text1"/>
                <w:szCs w:val="21"/>
                <w14:textFill>
                  <w14:solidFill>
                    <w14:schemeClr w14:val="tx1"/>
                  </w14:solidFill>
                </w14:textFill>
              </w:rPr>
            </w:pPr>
          </w:p>
        </w:tc>
        <w:tc>
          <w:tcPr>
            <w:tcW w:w="2307" w:type="dxa"/>
            <w:vAlign w:val="center"/>
          </w:tcPr>
          <w:p w14:paraId="0670BC66">
            <w:pPr>
              <w:rPr>
                <w:rFonts w:hint="eastAsia" w:ascii="仿宋" w:hAnsi="仿宋" w:eastAsia="仿宋" w:cs="仿宋"/>
                <w:color w:val="000000" w:themeColor="text1"/>
                <w:szCs w:val="21"/>
                <w14:textFill>
                  <w14:solidFill>
                    <w14:schemeClr w14:val="tx1"/>
                  </w14:solidFill>
                </w14:textFill>
              </w:rPr>
            </w:pPr>
          </w:p>
        </w:tc>
      </w:tr>
      <w:tr w14:paraId="5907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3D010EB9">
            <w:pPr>
              <w:rPr>
                <w:rFonts w:hint="eastAsia" w:ascii="仿宋" w:hAnsi="仿宋" w:eastAsia="仿宋" w:cs="仿宋"/>
                <w:color w:val="000000" w:themeColor="text1"/>
                <w:szCs w:val="21"/>
                <w14:textFill>
                  <w14:solidFill>
                    <w14:schemeClr w14:val="tx1"/>
                  </w14:solidFill>
                </w14:textFill>
              </w:rPr>
            </w:pPr>
          </w:p>
        </w:tc>
        <w:tc>
          <w:tcPr>
            <w:tcW w:w="2969" w:type="dxa"/>
            <w:vAlign w:val="center"/>
          </w:tcPr>
          <w:p w14:paraId="61E1F751">
            <w:pPr>
              <w:rPr>
                <w:rFonts w:hint="eastAsia" w:ascii="仿宋" w:hAnsi="仿宋" w:eastAsia="仿宋" w:cs="仿宋"/>
                <w:color w:val="000000" w:themeColor="text1"/>
                <w:szCs w:val="21"/>
                <w14:textFill>
                  <w14:solidFill>
                    <w14:schemeClr w14:val="tx1"/>
                  </w14:solidFill>
                </w14:textFill>
              </w:rPr>
            </w:pPr>
          </w:p>
        </w:tc>
        <w:tc>
          <w:tcPr>
            <w:tcW w:w="3081" w:type="dxa"/>
            <w:vAlign w:val="center"/>
          </w:tcPr>
          <w:p w14:paraId="333D3DEA">
            <w:pPr>
              <w:rPr>
                <w:rFonts w:hint="eastAsia" w:ascii="仿宋" w:hAnsi="仿宋" w:eastAsia="仿宋" w:cs="仿宋"/>
                <w:color w:val="000000" w:themeColor="text1"/>
                <w:szCs w:val="21"/>
                <w14:textFill>
                  <w14:solidFill>
                    <w14:schemeClr w14:val="tx1"/>
                  </w14:solidFill>
                </w14:textFill>
              </w:rPr>
            </w:pPr>
          </w:p>
        </w:tc>
        <w:tc>
          <w:tcPr>
            <w:tcW w:w="2307" w:type="dxa"/>
            <w:vAlign w:val="center"/>
          </w:tcPr>
          <w:p w14:paraId="3A6354C0">
            <w:pPr>
              <w:rPr>
                <w:rFonts w:hint="eastAsia" w:ascii="仿宋" w:hAnsi="仿宋" w:eastAsia="仿宋" w:cs="仿宋"/>
                <w:color w:val="000000" w:themeColor="text1"/>
                <w:szCs w:val="21"/>
                <w14:textFill>
                  <w14:solidFill>
                    <w14:schemeClr w14:val="tx1"/>
                  </w14:solidFill>
                </w14:textFill>
              </w:rPr>
            </w:pPr>
          </w:p>
        </w:tc>
      </w:tr>
      <w:tr w14:paraId="6618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7EB50F3C">
            <w:pPr>
              <w:rPr>
                <w:rFonts w:hint="eastAsia" w:ascii="仿宋" w:hAnsi="仿宋" w:eastAsia="仿宋" w:cs="仿宋"/>
                <w:color w:val="000000" w:themeColor="text1"/>
                <w:szCs w:val="21"/>
                <w14:textFill>
                  <w14:solidFill>
                    <w14:schemeClr w14:val="tx1"/>
                  </w14:solidFill>
                </w14:textFill>
              </w:rPr>
            </w:pPr>
          </w:p>
        </w:tc>
        <w:tc>
          <w:tcPr>
            <w:tcW w:w="2969" w:type="dxa"/>
            <w:vAlign w:val="center"/>
          </w:tcPr>
          <w:p w14:paraId="6D7E59FF">
            <w:pPr>
              <w:rPr>
                <w:rFonts w:hint="eastAsia" w:ascii="仿宋" w:hAnsi="仿宋" w:eastAsia="仿宋" w:cs="仿宋"/>
                <w:color w:val="000000" w:themeColor="text1"/>
                <w:szCs w:val="21"/>
                <w14:textFill>
                  <w14:solidFill>
                    <w14:schemeClr w14:val="tx1"/>
                  </w14:solidFill>
                </w14:textFill>
              </w:rPr>
            </w:pPr>
          </w:p>
        </w:tc>
        <w:tc>
          <w:tcPr>
            <w:tcW w:w="3081" w:type="dxa"/>
            <w:vAlign w:val="center"/>
          </w:tcPr>
          <w:p w14:paraId="679BA537">
            <w:pPr>
              <w:rPr>
                <w:rFonts w:hint="eastAsia" w:ascii="仿宋" w:hAnsi="仿宋" w:eastAsia="仿宋" w:cs="仿宋"/>
                <w:color w:val="000000" w:themeColor="text1"/>
                <w:szCs w:val="21"/>
                <w14:textFill>
                  <w14:solidFill>
                    <w14:schemeClr w14:val="tx1"/>
                  </w14:solidFill>
                </w14:textFill>
              </w:rPr>
            </w:pPr>
          </w:p>
        </w:tc>
        <w:tc>
          <w:tcPr>
            <w:tcW w:w="2307" w:type="dxa"/>
            <w:vAlign w:val="center"/>
          </w:tcPr>
          <w:p w14:paraId="7F6C7603">
            <w:pPr>
              <w:rPr>
                <w:rFonts w:hint="eastAsia" w:ascii="仿宋" w:hAnsi="仿宋" w:eastAsia="仿宋" w:cs="仿宋"/>
                <w:color w:val="000000" w:themeColor="text1"/>
                <w:szCs w:val="21"/>
                <w14:textFill>
                  <w14:solidFill>
                    <w14:schemeClr w14:val="tx1"/>
                  </w14:solidFill>
                </w14:textFill>
              </w:rPr>
            </w:pPr>
          </w:p>
        </w:tc>
      </w:tr>
      <w:tr w14:paraId="5C79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166D2CDC">
            <w:pPr>
              <w:rPr>
                <w:rFonts w:hint="eastAsia" w:ascii="仿宋" w:hAnsi="仿宋" w:eastAsia="仿宋" w:cs="仿宋"/>
                <w:color w:val="000000" w:themeColor="text1"/>
                <w:szCs w:val="21"/>
                <w14:textFill>
                  <w14:solidFill>
                    <w14:schemeClr w14:val="tx1"/>
                  </w14:solidFill>
                </w14:textFill>
              </w:rPr>
            </w:pPr>
          </w:p>
        </w:tc>
        <w:tc>
          <w:tcPr>
            <w:tcW w:w="2969" w:type="dxa"/>
            <w:vAlign w:val="center"/>
          </w:tcPr>
          <w:p w14:paraId="525CFBC5">
            <w:pPr>
              <w:rPr>
                <w:rFonts w:hint="eastAsia" w:ascii="仿宋" w:hAnsi="仿宋" w:eastAsia="仿宋" w:cs="仿宋"/>
                <w:color w:val="000000" w:themeColor="text1"/>
                <w:szCs w:val="21"/>
                <w14:textFill>
                  <w14:solidFill>
                    <w14:schemeClr w14:val="tx1"/>
                  </w14:solidFill>
                </w14:textFill>
              </w:rPr>
            </w:pPr>
          </w:p>
        </w:tc>
        <w:tc>
          <w:tcPr>
            <w:tcW w:w="3081" w:type="dxa"/>
            <w:vAlign w:val="center"/>
          </w:tcPr>
          <w:p w14:paraId="4EDFAFE7">
            <w:pPr>
              <w:rPr>
                <w:rFonts w:hint="eastAsia" w:ascii="仿宋" w:hAnsi="仿宋" w:eastAsia="仿宋" w:cs="仿宋"/>
                <w:color w:val="000000" w:themeColor="text1"/>
                <w:szCs w:val="21"/>
                <w14:textFill>
                  <w14:solidFill>
                    <w14:schemeClr w14:val="tx1"/>
                  </w14:solidFill>
                </w14:textFill>
              </w:rPr>
            </w:pPr>
          </w:p>
        </w:tc>
        <w:tc>
          <w:tcPr>
            <w:tcW w:w="2307" w:type="dxa"/>
            <w:vAlign w:val="center"/>
          </w:tcPr>
          <w:p w14:paraId="07CDB9F3">
            <w:pPr>
              <w:rPr>
                <w:rFonts w:hint="eastAsia" w:ascii="仿宋" w:hAnsi="仿宋" w:eastAsia="仿宋" w:cs="仿宋"/>
                <w:color w:val="000000" w:themeColor="text1"/>
                <w:szCs w:val="21"/>
                <w14:textFill>
                  <w14:solidFill>
                    <w14:schemeClr w14:val="tx1"/>
                  </w14:solidFill>
                </w14:textFill>
              </w:rPr>
            </w:pPr>
          </w:p>
        </w:tc>
      </w:tr>
      <w:tr w14:paraId="6969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25AD355C">
            <w:pPr>
              <w:rPr>
                <w:rFonts w:hint="eastAsia" w:ascii="仿宋" w:hAnsi="仿宋" w:eastAsia="仿宋" w:cs="仿宋"/>
                <w:color w:val="000000" w:themeColor="text1"/>
                <w:szCs w:val="21"/>
                <w14:textFill>
                  <w14:solidFill>
                    <w14:schemeClr w14:val="tx1"/>
                  </w14:solidFill>
                </w14:textFill>
              </w:rPr>
            </w:pPr>
          </w:p>
        </w:tc>
        <w:tc>
          <w:tcPr>
            <w:tcW w:w="2969" w:type="dxa"/>
            <w:vAlign w:val="center"/>
          </w:tcPr>
          <w:p w14:paraId="7DD8ACB1">
            <w:pPr>
              <w:rPr>
                <w:rFonts w:hint="eastAsia" w:ascii="仿宋" w:hAnsi="仿宋" w:eastAsia="仿宋" w:cs="仿宋"/>
                <w:color w:val="000000" w:themeColor="text1"/>
                <w:szCs w:val="21"/>
                <w14:textFill>
                  <w14:solidFill>
                    <w14:schemeClr w14:val="tx1"/>
                  </w14:solidFill>
                </w14:textFill>
              </w:rPr>
            </w:pPr>
          </w:p>
        </w:tc>
        <w:tc>
          <w:tcPr>
            <w:tcW w:w="3081" w:type="dxa"/>
            <w:vAlign w:val="center"/>
          </w:tcPr>
          <w:p w14:paraId="5F9BD953">
            <w:pPr>
              <w:rPr>
                <w:rFonts w:hint="eastAsia" w:ascii="仿宋" w:hAnsi="仿宋" w:eastAsia="仿宋" w:cs="仿宋"/>
                <w:color w:val="000000" w:themeColor="text1"/>
                <w:szCs w:val="21"/>
                <w14:textFill>
                  <w14:solidFill>
                    <w14:schemeClr w14:val="tx1"/>
                  </w14:solidFill>
                </w14:textFill>
              </w:rPr>
            </w:pPr>
          </w:p>
        </w:tc>
        <w:tc>
          <w:tcPr>
            <w:tcW w:w="2307" w:type="dxa"/>
            <w:vAlign w:val="center"/>
          </w:tcPr>
          <w:p w14:paraId="055B2C8B">
            <w:pPr>
              <w:rPr>
                <w:rFonts w:hint="eastAsia" w:ascii="仿宋" w:hAnsi="仿宋" w:eastAsia="仿宋" w:cs="仿宋"/>
                <w:color w:val="000000" w:themeColor="text1"/>
                <w:szCs w:val="21"/>
                <w14:textFill>
                  <w14:solidFill>
                    <w14:schemeClr w14:val="tx1"/>
                  </w14:solidFill>
                </w14:textFill>
              </w:rPr>
            </w:pPr>
          </w:p>
        </w:tc>
      </w:tr>
      <w:tr w14:paraId="61F5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5E42EF3F">
            <w:pPr>
              <w:rPr>
                <w:rFonts w:hint="eastAsia" w:ascii="仿宋" w:hAnsi="仿宋" w:eastAsia="仿宋" w:cs="仿宋"/>
                <w:color w:val="000000" w:themeColor="text1"/>
                <w:szCs w:val="21"/>
                <w14:textFill>
                  <w14:solidFill>
                    <w14:schemeClr w14:val="tx1"/>
                  </w14:solidFill>
                </w14:textFill>
              </w:rPr>
            </w:pPr>
          </w:p>
        </w:tc>
        <w:tc>
          <w:tcPr>
            <w:tcW w:w="2969" w:type="dxa"/>
            <w:vAlign w:val="center"/>
          </w:tcPr>
          <w:p w14:paraId="3A6DF2D1">
            <w:pPr>
              <w:rPr>
                <w:rFonts w:hint="eastAsia" w:ascii="仿宋" w:hAnsi="仿宋" w:eastAsia="仿宋" w:cs="仿宋"/>
                <w:color w:val="000000" w:themeColor="text1"/>
                <w:szCs w:val="21"/>
                <w14:textFill>
                  <w14:solidFill>
                    <w14:schemeClr w14:val="tx1"/>
                  </w14:solidFill>
                </w14:textFill>
              </w:rPr>
            </w:pPr>
          </w:p>
        </w:tc>
        <w:tc>
          <w:tcPr>
            <w:tcW w:w="3081" w:type="dxa"/>
            <w:vAlign w:val="center"/>
          </w:tcPr>
          <w:p w14:paraId="204280D0">
            <w:pPr>
              <w:rPr>
                <w:rFonts w:hint="eastAsia" w:ascii="仿宋" w:hAnsi="仿宋" w:eastAsia="仿宋" w:cs="仿宋"/>
                <w:color w:val="000000" w:themeColor="text1"/>
                <w:szCs w:val="21"/>
                <w14:textFill>
                  <w14:solidFill>
                    <w14:schemeClr w14:val="tx1"/>
                  </w14:solidFill>
                </w14:textFill>
              </w:rPr>
            </w:pPr>
          </w:p>
        </w:tc>
        <w:tc>
          <w:tcPr>
            <w:tcW w:w="2307" w:type="dxa"/>
            <w:vAlign w:val="center"/>
          </w:tcPr>
          <w:p w14:paraId="73BB3904">
            <w:pPr>
              <w:rPr>
                <w:rFonts w:hint="eastAsia" w:ascii="仿宋" w:hAnsi="仿宋" w:eastAsia="仿宋" w:cs="仿宋"/>
                <w:color w:val="000000" w:themeColor="text1"/>
                <w:szCs w:val="21"/>
                <w14:textFill>
                  <w14:solidFill>
                    <w14:schemeClr w14:val="tx1"/>
                  </w14:solidFill>
                </w14:textFill>
              </w:rPr>
            </w:pPr>
          </w:p>
        </w:tc>
      </w:tr>
      <w:tr w14:paraId="5DDA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61D58531">
            <w:pPr>
              <w:rPr>
                <w:rFonts w:hint="eastAsia" w:ascii="仿宋" w:hAnsi="仿宋" w:eastAsia="仿宋" w:cs="仿宋"/>
                <w:color w:val="000000" w:themeColor="text1"/>
                <w:szCs w:val="21"/>
                <w14:textFill>
                  <w14:solidFill>
                    <w14:schemeClr w14:val="tx1"/>
                  </w14:solidFill>
                </w14:textFill>
              </w:rPr>
            </w:pPr>
          </w:p>
        </w:tc>
        <w:tc>
          <w:tcPr>
            <w:tcW w:w="2969" w:type="dxa"/>
            <w:vAlign w:val="center"/>
          </w:tcPr>
          <w:p w14:paraId="689D272A">
            <w:pPr>
              <w:rPr>
                <w:rFonts w:hint="eastAsia" w:ascii="仿宋" w:hAnsi="仿宋" w:eastAsia="仿宋" w:cs="仿宋"/>
                <w:color w:val="000000" w:themeColor="text1"/>
                <w:szCs w:val="21"/>
                <w14:textFill>
                  <w14:solidFill>
                    <w14:schemeClr w14:val="tx1"/>
                  </w14:solidFill>
                </w14:textFill>
              </w:rPr>
            </w:pPr>
          </w:p>
        </w:tc>
        <w:tc>
          <w:tcPr>
            <w:tcW w:w="3081" w:type="dxa"/>
            <w:vAlign w:val="center"/>
          </w:tcPr>
          <w:p w14:paraId="25CCBA52">
            <w:pPr>
              <w:rPr>
                <w:rFonts w:hint="eastAsia" w:ascii="仿宋" w:hAnsi="仿宋" w:eastAsia="仿宋" w:cs="仿宋"/>
                <w:color w:val="000000" w:themeColor="text1"/>
                <w:szCs w:val="21"/>
                <w14:textFill>
                  <w14:solidFill>
                    <w14:schemeClr w14:val="tx1"/>
                  </w14:solidFill>
                </w14:textFill>
              </w:rPr>
            </w:pPr>
          </w:p>
        </w:tc>
        <w:tc>
          <w:tcPr>
            <w:tcW w:w="2307" w:type="dxa"/>
            <w:vAlign w:val="center"/>
          </w:tcPr>
          <w:p w14:paraId="4D1711BB">
            <w:pPr>
              <w:rPr>
                <w:rFonts w:hint="eastAsia" w:ascii="仿宋" w:hAnsi="仿宋" w:eastAsia="仿宋" w:cs="仿宋"/>
                <w:color w:val="000000" w:themeColor="text1"/>
                <w:szCs w:val="21"/>
                <w14:textFill>
                  <w14:solidFill>
                    <w14:schemeClr w14:val="tx1"/>
                  </w14:solidFill>
                </w14:textFill>
              </w:rPr>
            </w:pPr>
          </w:p>
        </w:tc>
      </w:tr>
      <w:tr w14:paraId="3D79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4F714E25">
            <w:pPr>
              <w:rPr>
                <w:rFonts w:hint="eastAsia" w:ascii="仿宋" w:hAnsi="仿宋" w:eastAsia="仿宋" w:cs="仿宋"/>
                <w:color w:val="000000" w:themeColor="text1"/>
                <w:szCs w:val="21"/>
                <w14:textFill>
                  <w14:solidFill>
                    <w14:schemeClr w14:val="tx1"/>
                  </w14:solidFill>
                </w14:textFill>
              </w:rPr>
            </w:pPr>
          </w:p>
        </w:tc>
        <w:tc>
          <w:tcPr>
            <w:tcW w:w="2969" w:type="dxa"/>
            <w:vAlign w:val="center"/>
          </w:tcPr>
          <w:p w14:paraId="2F987ADD">
            <w:pPr>
              <w:rPr>
                <w:rFonts w:hint="eastAsia" w:ascii="仿宋" w:hAnsi="仿宋" w:eastAsia="仿宋" w:cs="仿宋"/>
                <w:color w:val="000000" w:themeColor="text1"/>
                <w:szCs w:val="21"/>
                <w14:textFill>
                  <w14:solidFill>
                    <w14:schemeClr w14:val="tx1"/>
                  </w14:solidFill>
                </w14:textFill>
              </w:rPr>
            </w:pPr>
          </w:p>
        </w:tc>
        <w:tc>
          <w:tcPr>
            <w:tcW w:w="3081" w:type="dxa"/>
            <w:vAlign w:val="center"/>
          </w:tcPr>
          <w:p w14:paraId="733E7CF1">
            <w:pPr>
              <w:rPr>
                <w:rFonts w:hint="eastAsia" w:ascii="仿宋" w:hAnsi="仿宋" w:eastAsia="仿宋" w:cs="仿宋"/>
                <w:color w:val="000000" w:themeColor="text1"/>
                <w:szCs w:val="21"/>
                <w14:textFill>
                  <w14:solidFill>
                    <w14:schemeClr w14:val="tx1"/>
                  </w14:solidFill>
                </w14:textFill>
              </w:rPr>
            </w:pPr>
          </w:p>
        </w:tc>
        <w:tc>
          <w:tcPr>
            <w:tcW w:w="2307" w:type="dxa"/>
            <w:vAlign w:val="center"/>
          </w:tcPr>
          <w:p w14:paraId="6AEB9940">
            <w:pPr>
              <w:rPr>
                <w:rFonts w:hint="eastAsia" w:ascii="仿宋" w:hAnsi="仿宋" w:eastAsia="仿宋" w:cs="仿宋"/>
                <w:color w:val="000000" w:themeColor="text1"/>
                <w:szCs w:val="21"/>
                <w14:textFill>
                  <w14:solidFill>
                    <w14:schemeClr w14:val="tx1"/>
                  </w14:solidFill>
                </w14:textFill>
              </w:rPr>
            </w:pPr>
          </w:p>
        </w:tc>
      </w:tr>
      <w:tr w14:paraId="5C35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246DA878">
            <w:pPr>
              <w:rPr>
                <w:rFonts w:hint="eastAsia" w:ascii="仿宋" w:hAnsi="仿宋" w:eastAsia="仿宋" w:cs="仿宋"/>
                <w:color w:val="000000" w:themeColor="text1"/>
                <w:szCs w:val="21"/>
                <w14:textFill>
                  <w14:solidFill>
                    <w14:schemeClr w14:val="tx1"/>
                  </w14:solidFill>
                </w14:textFill>
              </w:rPr>
            </w:pPr>
          </w:p>
        </w:tc>
        <w:tc>
          <w:tcPr>
            <w:tcW w:w="2969" w:type="dxa"/>
            <w:vAlign w:val="center"/>
          </w:tcPr>
          <w:p w14:paraId="3B8BFB03">
            <w:pPr>
              <w:rPr>
                <w:rFonts w:hint="eastAsia" w:ascii="仿宋" w:hAnsi="仿宋" w:eastAsia="仿宋" w:cs="仿宋"/>
                <w:color w:val="000000" w:themeColor="text1"/>
                <w:szCs w:val="21"/>
                <w14:textFill>
                  <w14:solidFill>
                    <w14:schemeClr w14:val="tx1"/>
                  </w14:solidFill>
                </w14:textFill>
              </w:rPr>
            </w:pPr>
          </w:p>
        </w:tc>
        <w:tc>
          <w:tcPr>
            <w:tcW w:w="3081" w:type="dxa"/>
            <w:vAlign w:val="center"/>
          </w:tcPr>
          <w:p w14:paraId="283FAA85">
            <w:pPr>
              <w:rPr>
                <w:rFonts w:hint="eastAsia" w:ascii="仿宋" w:hAnsi="仿宋" w:eastAsia="仿宋" w:cs="仿宋"/>
                <w:color w:val="000000" w:themeColor="text1"/>
                <w:szCs w:val="21"/>
                <w14:textFill>
                  <w14:solidFill>
                    <w14:schemeClr w14:val="tx1"/>
                  </w14:solidFill>
                </w14:textFill>
              </w:rPr>
            </w:pPr>
          </w:p>
        </w:tc>
        <w:tc>
          <w:tcPr>
            <w:tcW w:w="2307" w:type="dxa"/>
            <w:vAlign w:val="center"/>
          </w:tcPr>
          <w:p w14:paraId="3555B9A7">
            <w:pPr>
              <w:rPr>
                <w:rFonts w:hint="eastAsia" w:ascii="仿宋" w:hAnsi="仿宋" w:eastAsia="仿宋" w:cs="仿宋"/>
                <w:color w:val="000000" w:themeColor="text1"/>
                <w:szCs w:val="21"/>
                <w14:textFill>
                  <w14:solidFill>
                    <w14:schemeClr w14:val="tx1"/>
                  </w14:solidFill>
                </w14:textFill>
              </w:rPr>
            </w:pPr>
          </w:p>
        </w:tc>
      </w:tr>
      <w:tr w14:paraId="7E2C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263B56AF">
            <w:pPr>
              <w:rPr>
                <w:rFonts w:hint="eastAsia" w:ascii="仿宋" w:hAnsi="仿宋" w:eastAsia="仿宋" w:cs="仿宋"/>
                <w:color w:val="000000" w:themeColor="text1"/>
                <w:szCs w:val="21"/>
                <w14:textFill>
                  <w14:solidFill>
                    <w14:schemeClr w14:val="tx1"/>
                  </w14:solidFill>
                </w14:textFill>
              </w:rPr>
            </w:pPr>
          </w:p>
        </w:tc>
        <w:tc>
          <w:tcPr>
            <w:tcW w:w="2969" w:type="dxa"/>
            <w:vAlign w:val="center"/>
          </w:tcPr>
          <w:p w14:paraId="1045EC1E">
            <w:pPr>
              <w:rPr>
                <w:rFonts w:hint="eastAsia" w:ascii="仿宋" w:hAnsi="仿宋" w:eastAsia="仿宋" w:cs="仿宋"/>
                <w:color w:val="000000" w:themeColor="text1"/>
                <w:szCs w:val="21"/>
                <w14:textFill>
                  <w14:solidFill>
                    <w14:schemeClr w14:val="tx1"/>
                  </w14:solidFill>
                </w14:textFill>
              </w:rPr>
            </w:pPr>
          </w:p>
        </w:tc>
        <w:tc>
          <w:tcPr>
            <w:tcW w:w="3081" w:type="dxa"/>
            <w:vAlign w:val="center"/>
          </w:tcPr>
          <w:p w14:paraId="3FFA21B6">
            <w:pPr>
              <w:rPr>
                <w:rFonts w:hint="eastAsia" w:ascii="仿宋" w:hAnsi="仿宋" w:eastAsia="仿宋" w:cs="仿宋"/>
                <w:color w:val="000000" w:themeColor="text1"/>
                <w:szCs w:val="21"/>
                <w14:textFill>
                  <w14:solidFill>
                    <w14:schemeClr w14:val="tx1"/>
                  </w14:solidFill>
                </w14:textFill>
              </w:rPr>
            </w:pPr>
          </w:p>
        </w:tc>
        <w:tc>
          <w:tcPr>
            <w:tcW w:w="2307" w:type="dxa"/>
            <w:vAlign w:val="center"/>
          </w:tcPr>
          <w:p w14:paraId="33735A3A">
            <w:pPr>
              <w:rPr>
                <w:rFonts w:hint="eastAsia" w:ascii="仿宋" w:hAnsi="仿宋" w:eastAsia="仿宋" w:cs="仿宋"/>
                <w:color w:val="000000" w:themeColor="text1"/>
                <w:szCs w:val="21"/>
                <w14:textFill>
                  <w14:solidFill>
                    <w14:schemeClr w14:val="tx1"/>
                  </w14:solidFill>
                </w14:textFill>
              </w:rPr>
            </w:pPr>
          </w:p>
        </w:tc>
      </w:tr>
    </w:tbl>
    <w:p w14:paraId="39831C5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供应商：                                法定代表人或法定代表人授权代表：</w:t>
      </w:r>
    </w:p>
    <w:p w14:paraId="469252D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themeColor="text1"/>
          <w:sz w:val="24"/>
          <w:szCs w:val="28"/>
          <w14:textFill>
            <w14:solidFill>
              <w14:schemeClr w14:val="tx1"/>
            </w14:solidFill>
          </w14:textFill>
        </w:rPr>
      </w:pPr>
    </w:p>
    <w:p w14:paraId="0EEF5E8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（供应商公章）                           （签字或盖章）</w:t>
      </w:r>
    </w:p>
    <w:p w14:paraId="794DAC8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 xml:space="preserve">                       年     月     日</w:t>
      </w:r>
    </w:p>
    <w:p w14:paraId="5A7CCB4B">
      <w:pPr>
        <w:outlineLvl w:val="9"/>
        <w:rPr>
          <w:rFonts w:hint="eastAsia" w:ascii="仿宋" w:hAnsi="仿宋" w:eastAsia="仿宋" w:cs="仿宋"/>
          <w:color w:val="000000" w:themeColor="text1"/>
          <w14:textFill>
            <w14:solidFill>
              <w14:schemeClr w14:val="tx1"/>
            </w14:solidFill>
          </w14:textFill>
        </w:rPr>
      </w:pPr>
    </w:p>
    <w:p w14:paraId="7678085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w:t>
      </w:r>
    </w:p>
    <w:p w14:paraId="46A0569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1.本表即为对本项目“第二篇  项目技术需求”中所列技术及质量要求进行比较和响应；</w:t>
      </w:r>
    </w:p>
    <w:p w14:paraId="4999B35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2.该表必须按照招标文件要求逐条如实填写，根据投标情况在“差异说明”项填写正偏离或负偏离及原因，完全符合的填写“无差异”；</w:t>
      </w:r>
    </w:p>
    <w:p w14:paraId="6A5800C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3.该表可扩展；</w:t>
      </w:r>
    </w:p>
    <w:p w14:paraId="291D2BE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4.可附相关技术支撑材料。（格式自定）</w:t>
      </w:r>
    </w:p>
    <w:p w14:paraId="1F0A8D89">
      <w:pPr>
        <w:outlineLvl w:val="9"/>
        <w:rPr>
          <w:rFonts w:hint="eastAsia" w:ascii="仿宋" w:hAnsi="仿宋" w:eastAsia="仿宋" w:cs="仿宋"/>
          <w:color w:val="000000" w:themeColor="text1"/>
          <w:sz w:val="24"/>
          <w14:textFill>
            <w14:solidFill>
              <w14:schemeClr w14:val="tx1"/>
            </w14:solidFill>
          </w14:textFill>
        </w:rPr>
      </w:pPr>
    </w:p>
    <w:p w14:paraId="48BD7FB9">
      <w:pPr>
        <w:outlineLvl w:val="9"/>
        <w:rPr>
          <w:rFonts w:hint="eastAsia" w:ascii="仿宋" w:hAnsi="仿宋" w:eastAsia="仿宋" w:cs="仿宋"/>
          <w:color w:val="000000" w:themeColor="text1"/>
          <w:sz w:val="24"/>
          <w14:textFill>
            <w14:solidFill>
              <w14:schemeClr w14:val="tx1"/>
            </w14:solidFill>
          </w14:textFill>
        </w:rPr>
      </w:pPr>
    </w:p>
    <w:p w14:paraId="1ADBE106">
      <w:pPr>
        <w:outlineLvl w:val="9"/>
        <w:rPr>
          <w:rFonts w:hint="eastAsia" w:ascii="仿宋" w:hAnsi="仿宋" w:eastAsia="仿宋" w:cs="仿宋"/>
          <w:color w:val="000000" w:themeColor="text1"/>
          <w14:textFill>
            <w14:solidFill>
              <w14:schemeClr w14:val="tx1"/>
            </w14:solidFill>
          </w14:textFill>
        </w:rPr>
      </w:pPr>
    </w:p>
    <w:p w14:paraId="0461783C">
      <w:pPr>
        <w:keepNext w:val="0"/>
        <w:keepLines w:val="0"/>
        <w:pageBreakBefore w:val="0"/>
        <w:widowControl w:val="0"/>
        <w:kinsoku/>
        <w:wordWrap/>
        <w:overflowPunct/>
        <w:topLinePunct w:val="0"/>
        <w:autoSpaceDE/>
        <w:autoSpaceDN/>
        <w:bidi w:val="0"/>
        <w:adjustRightInd/>
        <w:snapToGrid/>
        <w:spacing w:line="480" w:lineRule="exact"/>
        <w:textAlignment w:val="auto"/>
        <w:outlineLvl w:val="3"/>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（二）所供各产品的技术参数（或技术</w:t>
      </w:r>
      <w:r>
        <w:rPr>
          <w:rFonts w:hint="eastAsia" w:ascii="仿宋" w:hAnsi="仿宋" w:eastAsia="仿宋" w:cs="仿宋"/>
          <w:b/>
          <w:bCs/>
          <w:color w:val="000000" w:themeColor="text1"/>
          <w:sz w:val="24"/>
          <w:lang w:val="en-US" w:eastAsia="zh-CN"/>
          <w14:textFill>
            <w14:solidFill>
              <w14:schemeClr w14:val="tx1"/>
            </w14:solidFill>
          </w14:textFill>
        </w:rPr>
        <w:t>方案</w:t>
      </w:r>
      <w:r>
        <w:rPr>
          <w:rFonts w:hint="eastAsia" w:ascii="仿宋" w:hAnsi="仿宋" w:eastAsia="仿宋" w:cs="仿宋"/>
          <w:b/>
          <w:bCs/>
          <w:color w:val="000000" w:themeColor="text1"/>
          <w:sz w:val="24"/>
          <w14:textFill>
            <w14:solidFill>
              <w14:schemeClr w14:val="tx1"/>
            </w14:solidFill>
          </w14:textFill>
        </w:rPr>
        <w:t>）</w:t>
      </w:r>
    </w:p>
    <w:p w14:paraId="7D9CE450">
      <w:pPr>
        <w:rPr>
          <w:rFonts w:hint="eastAsia" w:ascii="仿宋" w:hAnsi="仿宋" w:eastAsia="仿宋" w:cs="仿宋"/>
          <w:color w:val="000000" w:themeColor="text1"/>
          <w:sz w:val="24"/>
          <w14:textFill>
            <w14:solidFill>
              <w14:schemeClr w14:val="tx1"/>
            </w14:solidFill>
          </w14:textFill>
        </w:rPr>
      </w:pPr>
    </w:p>
    <w:p w14:paraId="552D72F2">
      <w:pPr>
        <w:rPr>
          <w:rFonts w:hint="eastAsia" w:ascii="仿宋" w:hAnsi="仿宋" w:eastAsia="仿宋" w:cs="仿宋"/>
          <w:color w:val="000000" w:themeColor="text1"/>
          <w:sz w:val="24"/>
          <w14:textFill>
            <w14:solidFill>
              <w14:schemeClr w14:val="tx1"/>
            </w14:solidFill>
          </w14:textFill>
        </w:rPr>
      </w:pPr>
    </w:p>
    <w:p w14:paraId="283765D5">
      <w:pPr>
        <w:rPr>
          <w:rFonts w:hint="eastAsia" w:ascii="仿宋" w:hAnsi="仿宋" w:eastAsia="仿宋" w:cs="仿宋"/>
          <w:color w:val="000000" w:themeColor="text1"/>
          <w:sz w:val="24"/>
          <w14:textFill>
            <w14:solidFill>
              <w14:schemeClr w14:val="tx1"/>
            </w14:solidFill>
          </w14:textFill>
        </w:rPr>
      </w:pPr>
    </w:p>
    <w:p w14:paraId="3F4ECE4C">
      <w:pPr>
        <w:rPr>
          <w:rFonts w:hint="eastAsia" w:ascii="仿宋" w:hAnsi="仿宋" w:eastAsia="仿宋" w:cs="仿宋"/>
          <w:color w:val="000000" w:themeColor="text1"/>
          <w:sz w:val="24"/>
          <w14:textFill>
            <w14:solidFill>
              <w14:schemeClr w14:val="tx1"/>
            </w14:solidFill>
          </w14:textFill>
        </w:rPr>
      </w:pPr>
    </w:p>
    <w:p w14:paraId="3C4D4DE6">
      <w:pPr>
        <w:rPr>
          <w:rFonts w:hint="eastAsia" w:ascii="仿宋" w:hAnsi="仿宋" w:eastAsia="仿宋" w:cs="仿宋"/>
          <w:color w:val="000000" w:themeColor="text1"/>
          <w:sz w:val="24"/>
          <w14:textFill>
            <w14:solidFill>
              <w14:schemeClr w14:val="tx1"/>
            </w14:solidFill>
          </w14:textFill>
        </w:rPr>
      </w:pPr>
    </w:p>
    <w:p w14:paraId="36795631">
      <w:pPr>
        <w:rPr>
          <w:rFonts w:hint="eastAsia" w:ascii="仿宋" w:hAnsi="仿宋" w:eastAsia="仿宋" w:cs="仿宋"/>
          <w:color w:val="000000" w:themeColor="text1"/>
          <w:sz w:val="24"/>
          <w14:textFill>
            <w14:solidFill>
              <w14:schemeClr w14:val="tx1"/>
            </w14:solidFill>
          </w14:textFill>
        </w:rPr>
      </w:pPr>
    </w:p>
    <w:p w14:paraId="367229DE">
      <w:pPr>
        <w:rPr>
          <w:rFonts w:hint="eastAsia" w:ascii="仿宋" w:hAnsi="仿宋" w:eastAsia="仿宋" w:cs="仿宋"/>
          <w:color w:val="000000" w:themeColor="text1"/>
          <w:sz w:val="24"/>
          <w14:textFill>
            <w14:solidFill>
              <w14:schemeClr w14:val="tx1"/>
            </w14:solidFill>
          </w14:textFill>
        </w:rPr>
      </w:pPr>
    </w:p>
    <w:p w14:paraId="6995A224">
      <w:pPr>
        <w:rPr>
          <w:rFonts w:hint="eastAsia" w:ascii="仿宋" w:hAnsi="仿宋" w:eastAsia="仿宋" w:cs="仿宋"/>
          <w:color w:val="000000" w:themeColor="text1"/>
          <w:sz w:val="24"/>
          <w14:textFill>
            <w14:solidFill>
              <w14:schemeClr w14:val="tx1"/>
            </w14:solidFill>
          </w14:textFill>
        </w:rPr>
      </w:pPr>
    </w:p>
    <w:p w14:paraId="59650447">
      <w:pPr>
        <w:rPr>
          <w:rFonts w:hint="eastAsia" w:ascii="仿宋" w:hAnsi="仿宋" w:eastAsia="仿宋" w:cs="仿宋"/>
          <w:color w:val="000000" w:themeColor="text1"/>
          <w:sz w:val="24"/>
          <w14:textFill>
            <w14:solidFill>
              <w14:schemeClr w14:val="tx1"/>
            </w14:solidFill>
          </w14:textFill>
        </w:rPr>
      </w:pPr>
    </w:p>
    <w:p w14:paraId="5C0B57CB">
      <w:pPr>
        <w:rPr>
          <w:rFonts w:hint="eastAsia" w:ascii="仿宋" w:hAnsi="仿宋" w:eastAsia="仿宋" w:cs="仿宋"/>
          <w:color w:val="000000" w:themeColor="text1"/>
          <w:sz w:val="24"/>
          <w14:textFill>
            <w14:solidFill>
              <w14:schemeClr w14:val="tx1"/>
            </w14:solidFill>
          </w14:textFill>
        </w:rPr>
      </w:pPr>
    </w:p>
    <w:p w14:paraId="433AF547">
      <w:pPr>
        <w:rPr>
          <w:rFonts w:hint="eastAsia" w:ascii="仿宋" w:hAnsi="仿宋" w:eastAsia="仿宋" w:cs="仿宋"/>
          <w:color w:val="000000" w:themeColor="text1"/>
          <w:sz w:val="24"/>
          <w14:textFill>
            <w14:solidFill>
              <w14:schemeClr w14:val="tx1"/>
            </w14:solidFill>
          </w14:textFill>
        </w:rPr>
      </w:pPr>
    </w:p>
    <w:p w14:paraId="05268DEB">
      <w:pPr>
        <w:rPr>
          <w:rFonts w:hint="eastAsia" w:ascii="仿宋" w:hAnsi="仿宋" w:eastAsia="仿宋" w:cs="仿宋"/>
          <w:color w:val="000000" w:themeColor="text1"/>
          <w:sz w:val="24"/>
          <w14:textFill>
            <w14:solidFill>
              <w14:schemeClr w14:val="tx1"/>
            </w14:solidFill>
          </w14:textFill>
        </w:rPr>
      </w:pPr>
    </w:p>
    <w:p w14:paraId="2C91F891">
      <w:pPr>
        <w:rPr>
          <w:rFonts w:hint="eastAsia" w:ascii="仿宋" w:hAnsi="仿宋" w:eastAsia="仿宋" w:cs="仿宋"/>
          <w:color w:val="000000" w:themeColor="text1"/>
          <w:sz w:val="24"/>
          <w14:textFill>
            <w14:solidFill>
              <w14:schemeClr w14:val="tx1"/>
            </w14:solidFill>
          </w14:textFill>
        </w:rPr>
      </w:pPr>
    </w:p>
    <w:p w14:paraId="4E10D133">
      <w:pPr>
        <w:rPr>
          <w:rFonts w:hint="eastAsia" w:ascii="仿宋" w:hAnsi="仿宋" w:eastAsia="仿宋" w:cs="仿宋"/>
          <w:color w:val="000000" w:themeColor="text1"/>
          <w:sz w:val="24"/>
          <w14:textFill>
            <w14:solidFill>
              <w14:schemeClr w14:val="tx1"/>
            </w14:solidFill>
          </w14:textFill>
        </w:rPr>
      </w:pPr>
    </w:p>
    <w:p w14:paraId="3DD4CE8A">
      <w:pPr>
        <w:rPr>
          <w:rFonts w:hint="eastAsia" w:ascii="仿宋" w:hAnsi="仿宋" w:eastAsia="仿宋" w:cs="仿宋"/>
          <w:color w:val="000000" w:themeColor="text1"/>
          <w:sz w:val="24"/>
          <w14:textFill>
            <w14:solidFill>
              <w14:schemeClr w14:val="tx1"/>
            </w14:solidFill>
          </w14:textFill>
        </w:rPr>
      </w:pPr>
    </w:p>
    <w:p w14:paraId="0F8715CC">
      <w:pPr>
        <w:rPr>
          <w:rFonts w:hint="eastAsia" w:ascii="仿宋" w:hAnsi="仿宋" w:eastAsia="仿宋" w:cs="仿宋"/>
          <w:color w:val="000000" w:themeColor="text1"/>
          <w:sz w:val="24"/>
          <w14:textFill>
            <w14:solidFill>
              <w14:schemeClr w14:val="tx1"/>
            </w14:solidFill>
          </w14:textFill>
        </w:rPr>
      </w:pPr>
    </w:p>
    <w:p w14:paraId="4D250E34">
      <w:pPr>
        <w:outlineLvl w:val="9"/>
        <w:rPr>
          <w:rFonts w:hint="eastAsia" w:ascii="仿宋" w:hAnsi="仿宋" w:eastAsia="仿宋" w:cs="仿宋"/>
          <w:color w:val="000000" w:themeColor="text1"/>
          <w:sz w:val="24"/>
          <w14:textFill>
            <w14:solidFill>
              <w14:schemeClr w14:val="tx1"/>
            </w14:solidFill>
          </w14:textFill>
        </w:rPr>
      </w:pPr>
    </w:p>
    <w:p w14:paraId="6CAE642F">
      <w:pPr>
        <w:outlineLvl w:val="9"/>
        <w:rPr>
          <w:rFonts w:hint="eastAsia" w:ascii="仿宋" w:hAnsi="仿宋" w:eastAsia="仿宋" w:cs="仿宋"/>
          <w:color w:val="000000" w:themeColor="text1"/>
          <w:sz w:val="24"/>
          <w14:textFill>
            <w14:solidFill>
              <w14:schemeClr w14:val="tx1"/>
            </w14:solidFill>
          </w14:textFill>
        </w:rPr>
      </w:pPr>
    </w:p>
    <w:p w14:paraId="769A1F39">
      <w:pPr>
        <w:outlineLvl w:val="9"/>
        <w:rPr>
          <w:rFonts w:hint="eastAsia" w:ascii="仿宋" w:hAnsi="仿宋" w:eastAsia="仿宋" w:cs="仿宋"/>
          <w:color w:val="000000" w:themeColor="text1"/>
          <w:sz w:val="24"/>
          <w14:textFill>
            <w14:solidFill>
              <w14:schemeClr w14:val="tx1"/>
            </w14:solidFill>
          </w14:textFill>
        </w:rPr>
      </w:pPr>
    </w:p>
    <w:p w14:paraId="33C6BF87">
      <w:pPr>
        <w:outlineLvl w:val="9"/>
        <w:rPr>
          <w:rFonts w:hint="eastAsia" w:ascii="仿宋" w:hAnsi="仿宋" w:eastAsia="仿宋" w:cs="仿宋"/>
          <w:color w:val="000000" w:themeColor="text1"/>
          <w:sz w:val="24"/>
          <w14:textFill>
            <w14:solidFill>
              <w14:schemeClr w14:val="tx1"/>
            </w14:solidFill>
          </w14:textFill>
        </w:rPr>
      </w:pPr>
    </w:p>
    <w:p w14:paraId="1276145A">
      <w:pPr>
        <w:outlineLvl w:val="9"/>
        <w:rPr>
          <w:rFonts w:hint="eastAsia" w:ascii="仿宋" w:hAnsi="仿宋" w:eastAsia="仿宋" w:cs="仿宋"/>
          <w:color w:val="000000" w:themeColor="text1"/>
          <w:sz w:val="24"/>
          <w14:textFill>
            <w14:solidFill>
              <w14:schemeClr w14:val="tx1"/>
            </w14:solidFill>
          </w14:textFill>
        </w:rPr>
      </w:pPr>
    </w:p>
    <w:p w14:paraId="1FEBA58C">
      <w:pPr>
        <w:outlineLvl w:val="9"/>
        <w:rPr>
          <w:rFonts w:hint="eastAsia" w:ascii="仿宋" w:hAnsi="仿宋" w:eastAsia="仿宋" w:cs="仿宋"/>
          <w:color w:val="000000" w:themeColor="text1"/>
          <w:sz w:val="24"/>
          <w14:textFill>
            <w14:solidFill>
              <w14:schemeClr w14:val="tx1"/>
            </w14:solidFill>
          </w14:textFill>
        </w:rPr>
      </w:pPr>
    </w:p>
    <w:p w14:paraId="1B66DAAE">
      <w:pPr>
        <w:outlineLvl w:val="9"/>
        <w:rPr>
          <w:rFonts w:hint="eastAsia" w:ascii="仿宋" w:hAnsi="仿宋" w:eastAsia="仿宋" w:cs="仿宋"/>
          <w:color w:val="000000" w:themeColor="text1"/>
          <w:sz w:val="24"/>
          <w14:textFill>
            <w14:solidFill>
              <w14:schemeClr w14:val="tx1"/>
            </w14:solidFill>
          </w14:textFill>
        </w:rPr>
      </w:pPr>
    </w:p>
    <w:p w14:paraId="75E79960">
      <w:pPr>
        <w:outlineLvl w:val="9"/>
        <w:rPr>
          <w:rFonts w:hint="eastAsia" w:ascii="仿宋" w:hAnsi="仿宋" w:eastAsia="仿宋" w:cs="仿宋"/>
          <w:color w:val="000000" w:themeColor="text1"/>
          <w:sz w:val="24"/>
          <w14:textFill>
            <w14:solidFill>
              <w14:schemeClr w14:val="tx1"/>
            </w14:solidFill>
          </w14:textFill>
        </w:rPr>
      </w:pPr>
    </w:p>
    <w:p w14:paraId="732DEB49">
      <w:pPr>
        <w:outlineLvl w:val="9"/>
        <w:rPr>
          <w:rFonts w:hint="eastAsia" w:ascii="仿宋" w:hAnsi="仿宋" w:eastAsia="仿宋" w:cs="仿宋"/>
          <w:color w:val="000000" w:themeColor="text1"/>
          <w:sz w:val="24"/>
          <w14:textFill>
            <w14:solidFill>
              <w14:schemeClr w14:val="tx1"/>
            </w14:solidFill>
          </w14:textFill>
        </w:rPr>
      </w:pPr>
    </w:p>
    <w:p w14:paraId="402DCB32">
      <w:pPr>
        <w:outlineLvl w:val="9"/>
        <w:rPr>
          <w:rFonts w:hint="eastAsia" w:ascii="仿宋" w:hAnsi="仿宋" w:eastAsia="仿宋" w:cs="仿宋"/>
          <w:color w:val="000000" w:themeColor="text1"/>
          <w:sz w:val="24"/>
          <w14:textFill>
            <w14:solidFill>
              <w14:schemeClr w14:val="tx1"/>
            </w14:solidFill>
          </w14:textFill>
        </w:rPr>
      </w:pPr>
    </w:p>
    <w:p w14:paraId="75D8386C">
      <w:pPr>
        <w:outlineLvl w:val="9"/>
        <w:rPr>
          <w:rFonts w:hint="eastAsia" w:ascii="仿宋" w:hAnsi="仿宋" w:eastAsia="仿宋" w:cs="仿宋"/>
          <w:color w:val="000000" w:themeColor="text1"/>
          <w:sz w:val="24"/>
          <w14:textFill>
            <w14:solidFill>
              <w14:schemeClr w14:val="tx1"/>
            </w14:solidFill>
          </w14:textFill>
        </w:rPr>
      </w:pPr>
    </w:p>
    <w:p w14:paraId="2F43DC86">
      <w:pPr>
        <w:outlineLvl w:val="9"/>
        <w:rPr>
          <w:rFonts w:hint="eastAsia" w:ascii="仿宋" w:hAnsi="仿宋" w:eastAsia="仿宋" w:cs="仿宋"/>
          <w:color w:val="000000" w:themeColor="text1"/>
          <w:sz w:val="24"/>
          <w14:textFill>
            <w14:solidFill>
              <w14:schemeClr w14:val="tx1"/>
            </w14:solidFill>
          </w14:textFill>
        </w:rPr>
      </w:pPr>
    </w:p>
    <w:p w14:paraId="10228B65">
      <w:pPr>
        <w:outlineLvl w:val="9"/>
        <w:rPr>
          <w:rFonts w:hint="eastAsia" w:ascii="仿宋" w:hAnsi="仿宋" w:eastAsia="仿宋" w:cs="仿宋"/>
          <w:color w:val="000000" w:themeColor="text1"/>
          <w:sz w:val="24"/>
          <w14:textFill>
            <w14:solidFill>
              <w14:schemeClr w14:val="tx1"/>
            </w14:solidFill>
          </w14:textFill>
        </w:rPr>
      </w:pPr>
    </w:p>
    <w:p w14:paraId="1312C48E">
      <w:pPr>
        <w:outlineLvl w:val="9"/>
        <w:rPr>
          <w:rFonts w:hint="eastAsia" w:ascii="仿宋" w:hAnsi="仿宋" w:eastAsia="仿宋" w:cs="仿宋"/>
          <w:color w:val="000000" w:themeColor="text1"/>
          <w:sz w:val="24"/>
          <w14:textFill>
            <w14:solidFill>
              <w14:schemeClr w14:val="tx1"/>
            </w14:solidFill>
          </w14:textFill>
        </w:rPr>
      </w:pPr>
    </w:p>
    <w:p w14:paraId="4F24F492">
      <w:pPr>
        <w:outlineLvl w:val="9"/>
        <w:rPr>
          <w:rFonts w:hint="eastAsia" w:ascii="仿宋" w:hAnsi="仿宋" w:eastAsia="仿宋" w:cs="仿宋"/>
          <w:color w:val="000000" w:themeColor="text1"/>
          <w:sz w:val="24"/>
          <w14:textFill>
            <w14:solidFill>
              <w14:schemeClr w14:val="tx1"/>
            </w14:solidFill>
          </w14:textFill>
        </w:rPr>
      </w:pPr>
    </w:p>
    <w:p w14:paraId="0E146D17">
      <w:pPr>
        <w:outlineLvl w:val="9"/>
        <w:rPr>
          <w:rFonts w:hint="eastAsia" w:ascii="仿宋" w:hAnsi="仿宋" w:eastAsia="仿宋" w:cs="仿宋"/>
          <w:color w:val="000000" w:themeColor="text1"/>
          <w14:textFill>
            <w14:solidFill>
              <w14:schemeClr w14:val="tx1"/>
            </w14:solidFill>
          </w14:textFill>
        </w:rPr>
      </w:pPr>
    </w:p>
    <w:p w14:paraId="1F14B131">
      <w:pPr>
        <w:outlineLvl w:val="9"/>
        <w:rPr>
          <w:rFonts w:hint="eastAsia" w:ascii="仿宋" w:hAnsi="仿宋" w:eastAsia="仿宋" w:cs="仿宋"/>
          <w:color w:val="000000" w:themeColor="text1"/>
          <w:sz w:val="24"/>
          <w14:textFill>
            <w14:solidFill>
              <w14:schemeClr w14:val="tx1"/>
            </w14:solidFill>
          </w14:textFill>
        </w:rPr>
      </w:pPr>
    </w:p>
    <w:p w14:paraId="6C493D5C">
      <w:pPr>
        <w:outlineLvl w:val="9"/>
        <w:rPr>
          <w:rFonts w:hint="eastAsia" w:ascii="仿宋" w:hAnsi="仿宋" w:eastAsia="仿宋" w:cs="仿宋"/>
          <w:color w:val="000000" w:themeColor="text1"/>
          <w:sz w:val="24"/>
          <w14:textFill>
            <w14:solidFill>
              <w14:schemeClr w14:val="tx1"/>
            </w14:solidFill>
          </w14:textFill>
        </w:rPr>
      </w:pPr>
    </w:p>
    <w:p w14:paraId="0CE89547">
      <w:pPr>
        <w:jc w:val="both"/>
        <w:outlineLvl w:val="2"/>
        <w:rPr>
          <w:rFonts w:hint="eastAsia" w:ascii="仿宋" w:hAnsi="仿宋" w:eastAsia="仿宋" w:cs="仿宋"/>
          <w:b/>
          <w:bCs/>
          <w:color w:val="000000" w:themeColor="text1"/>
          <w:sz w:val="28"/>
          <w:szCs w:val="21"/>
          <w:lang w:eastAsia="zh-CN"/>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bookmarkStart w:id="138" w:name="_Toc21511851"/>
      <w:bookmarkStart w:id="139" w:name="_Toc3185"/>
    </w:p>
    <w:p w14:paraId="1533070C">
      <w:pPr>
        <w:jc w:val="both"/>
        <w:outlineLvl w:val="2"/>
        <w:rPr>
          <w:rFonts w:hint="eastAsia" w:ascii="仿宋" w:hAnsi="仿宋" w:eastAsia="仿宋" w:cs="仿宋"/>
          <w:b/>
          <w:bCs/>
          <w:color w:val="000000" w:themeColor="text1"/>
          <w:sz w:val="28"/>
          <w:szCs w:val="21"/>
          <w14:textFill>
            <w14:solidFill>
              <w14:schemeClr w14:val="tx1"/>
            </w14:solidFill>
          </w14:textFill>
        </w:rPr>
      </w:pPr>
      <w:bookmarkStart w:id="140" w:name="_Toc7831"/>
      <w:r>
        <w:rPr>
          <w:rFonts w:hint="eastAsia" w:ascii="仿宋" w:hAnsi="仿宋" w:eastAsia="仿宋" w:cs="仿宋"/>
          <w:b/>
          <w:bCs/>
          <w:color w:val="000000" w:themeColor="text1"/>
          <w:sz w:val="28"/>
          <w:szCs w:val="21"/>
          <w:lang w:eastAsia="zh-CN"/>
          <w14:textFill>
            <w14:solidFill>
              <w14:schemeClr w14:val="tx1"/>
            </w14:solidFill>
          </w14:textFill>
        </w:rPr>
        <w:t>三、</w:t>
      </w:r>
      <w:r>
        <w:rPr>
          <w:rFonts w:hint="eastAsia" w:ascii="仿宋" w:hAnsi="仿宋" w:eastAsia="仿宋" w:cs="仿宋"/>
          <w:b/>
          <w:bCs/>
          <w:color w:val="000000" w:themeColor="text1"/>
          <w:sz w:val="28"/>
          <w:szCs w:val="21"/>
          <w14:textFill>
            <w14:solidFill>
              <w14:schemeClr w14:val="tx1"/>
            </w14:solidFill>
          </w14:textFill>
        </w:rPr>
        <w:t>商务部分</w:t>
      </w:r>
      <w:bookmarkEnd w:id="138"/>
      <w:bookmarkEnd w:id="139"/>
      <w:bookmarkEnd w:id="140"/>
    </w:p>
    <w:p w14:paraId="04868D11">
      <w:pPr>
        <w:outlineLvl w:val="3"/>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（一）商务要求响应情况</w:t>
      </w:r>
    </w:p>
    <w:p w14:paraId="6E927B5C">
      <w:pPr>
        <w:outlineLvl w:val="3"/>
        <w:rPr>
          <w:rFonts w:hint="eastAsia" w:ascii="仿宋" w:hAnsi="仿宋" w:eastAsia="仿宋" w:cs="仿宋"/>
          <w:b/>
          <w:bCs/>
          <w:color w:val="000000" w:themeColor="text1"/>
          <w:sz w:val="24"/>
          <w:lang w:eastAsia="zh-CN"/>
          <w14:textFill>
            <w14:solidFill>
              <w14:schemeClr w14:val="tx1"/>
            </w14:solidFill>
          </w14:textFill>
        </w:rPr>
      </w:pPr>
    </w:p>
    <w:p w14:paraId="64E3277F">
      <w:pPr>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br w:type="page"/>
      </w:r>
    </w:p>
    <w:p w14:paraId="22A6C433">
      <w:pPr>
        <w:outlineLvl w:val="3"/>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（二）</w:t>
      </w:r>
      <w:r>
        <w:rPr>
          <w:rFonts w:hint="eastAsia" w:ascii="仿宋" w:hAnsi="仿宋" w:eastAsia="仿宋" w:cs="仿宋"/>
          <w:b/>
          <w:bCs/>
          <w:color w:val="000000" w:themeColor="text1"/>
          <w:sz w:val="24"/>
          <w:szCs w:val="24"/>
          <w14:textFill>
            <w14:solidFill>
              <w14:schemeClr w14:val="tx1"/>
            </w14:solidFill>
          </w14:textFill>
        </w:rPr>
        <w:t>商务响应偏离表</w:t>
      </w:r>
    </w:p>
    <w:p w14:paraId="5BB7A96E">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w:t>
      </w:r>
    </w:p>
    <w:tbl>
      <w:tblPr>
        <w:tblStyle w:val="26"/>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10F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265538EC">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3179" w:type="dxa"/>
            <w:vAlign w:val="center"/>
          </w:tcPr>
          <w:p w14:paraId="4DFD35DA">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采购项目商务需求</w:t>
            </w:r>
          </w:p>
        </w:tc>
        <w:tc>
          <w:tcPr>
            <w:tcW w:w="2434" w:type="dxa"/>
            <w:vAlign w:val="center"/>
          </w:tcPr>
          <w:p w14:paraId="39175228">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响应情况</w:t>
            </w:r>
          </w:p>
        </w:tc>
        <w:tc>
          <w:tcPr>
            <w:tcW w:w="2355" w:type="dxa"/>
            <w:vAlign w:val="center"/>
          </w:tcPr>
          <w:p w14:paraId="1E1DDDCC">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偏离说明</w:t>
            </w:r>
          </w:p>
        </w:tc>
      </w:tr>
      <w:tr w14:paraId="0F75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EA7F02D">
            <w:pPr>
              <w:rPr>
                <w:rFonts w:hint="eastAsia" w:ascii="仿宋" w:hAnsi="仿宋" w:eastAsia="仿宋" w:cs="仿宋"/>
                <w:color w:val="000000" w:themeColor="text1"/>
                <w:sz w:val="24"/>
                <w:szCs w:val="24"/>
                <w14:textFill>
                  <w14:solidFill>
                    <w14:schemeClr w14:val="tx1"/>
                  </w14:solidFill>
                </w14:textFill>
              </w:rPr>
            </w:pPr>
          </w:p>
        </w:tc>
        <w:tc>
          <w:tcPr>
            <w:tcW w:w="3179" w:type="dxa"/>
            <w:vAlign w:val="center"/>
          </w:tcPr>
          <w:p w14:paraId="305FF413">
            <w:pPr>
              <w:rPr>
                <w:rFonts w:hint="eastAsia" w:ascii="仿宋" w:hAnsi="仿宋" w:eastAsia="仿宋" w:cs="仿宋"/>
                <w:color w:val="000000" w:themeColor="text1"/>
                <w:sz w:val="24"/>
                <w:szCs w:val="24"/>
                <w14:textFill>
                  <w14:solidFill>
                    <w14:schemeClr w14:val="tx1"/>
                  </w14:solidFill>
                </w14:textFill>
              </w:rPr>
            </w:pPr>
          </w:p>
        </w:tc>
        <w:tc>
          <w:tcPr>
            <w:tcW w:w="2434" w:type="dxa"/>
            <w:vAlign w:val="center"/>
          </w:tcPr>
          <w:p w14:paraId="27B3533C">
            <w:pPr>
              <w:rPr>
                <w:rFonts w:hint="eastAsia" w:ascii="仿宋" w:hAnsi="仿宋" w:eastAsia="仿宋" w:cs="仿宋"/>
                <w:color w:val="000000" w:themeColor="text1"/>
                <w:sz w:val="24"/>
                <w:szCs w:val="24"/>
                <w14:textFill>
                  <w14:solidFill>
                    <w14:schemeClr w14:val="tx1"/>
                  </w14:solidFill>
                </w14:textFill>
              </w:rPr>
            </w:pPr>
          </w:p>
        </w:tc>
        <w:tc>
          <w:tcPr>
            <w:tcW w:w="2355" w:type="dxa"/>
            <w:vAlign w:val="center"/>
          </w:tcPr>
          <w:p w14:paraId="5BDFC75C">
            <w:pPr>
              <w:rPr>
                <w:rFonts w:hint="eastAsia" w:ascii="仿宋" w:hAnsi="仿宋" w:eastAsia="仿宋" w:cs="仿宋"/>
                <w:color w:val="000000" w:themeColor="text1"/>
                <w:sz w:val="24"/>
                <w:szCs w:val="24"/>
                <w14:textFill>
                  <w14:solidFill>
                    <w14:schemeClr w14:val="tx1"/>
                  </w14:solidFill>
                </w14:textFill>
              </w:rPr>
            </w:pPr>
          </w:p>
        </w:tc>
      </w:tr>
      <w:tr w14:paraId="12B4E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257B242">
            <w:pPr>
              <w:rPr>
                <w:rFonts w:hint="eastAsia" w:ascii="仿宋" w:hAnsi="仿宋" w:eastAsia="仿宋" w:cs="仿宋"/>
                <w:color w:val="000000" w:themeColor="text1"/>
                <w14:textFill>
                  <w14:solidFill>
                    <w14:schemeClr w14:val="tx1"/>
                  </w14:solidFill>
                </w14:textFill>
              </w:rPr>
            </w:pPr>
          </w:p>
        </w:tc>
        <w:tc>
          <w:tcPr>
            <w:tcW w:w="3179" w:type="dxa"/>
            <w:vAlign w:val="center"/>
          </w:tcPr>
          <w:p w14:paraId="7A1B5975">
            <w:pPr>
              <w:rPr>
                <w:rFonts w:hint="eastAsia" w:ascii="仿宋" w:hAnsi="仿宋" w:eastAsia="仿宋" w:cs="仿宋"/>
                <w:color w:val="000000" w:themeColor="text1"/>
                <w14:textFill>
                  <w14:solidFill>
                    <w14:schemeClr w14:val="tx1"/>
                  </w14:solidFill>
                </w14:textFill>
              </w:rPr>
            </w:pPr>
          </w:p>
        </w:tc>
        <w:tc>
          <w:tcPr>
            <w:tcW w:w="2434" w:type="dxa"/>
            <w:vAlign w:val="center"/>
          </w:tcPr>
          <w:p w14:paraId="4317BAA2">
            <w:pPr>
              <w:rPr>
                <w:rFonts w:hint="eastAsia" w:ascii="仿宋" w:hAnsi="仿宋" w:eastAsia="仿宋" w:cs="仿宋"/>
                <w:color w:val="000000" w:themeColor="text1"/>
                <w14:textFill>
                  <w14:solidFill>
                    <w14:schemeClr w14:val="tx1"/>
                  </w14:solidFill>
                </w14:textFill>
              </w:rPr>
            </w:pPr>
          </w:p>
        </w:tc>
        <w:tc>
          <w:tcPr>
            <w:tcW w:w="2355" w:type="dxa"/>
            <w:vAlign w:val="center"/>
          </w:tcPr>
          <w:p w14:paraId="0C5423ED">
            <w:pPr>
              <w:rPr>
                <w:rFonts w:hint="eastAsia" w:ascii="仿宋" w:hAnsi="仿宋" w:eastAsia="仿宋" w:cs="仿宋"/>
                <w:color w:val="000000" w:themeColor="text1"/>
                <w14:textFill>
                  <w14:solidFill>
                    <w14:schemeClr w14:val="tx1"/>
                  </w14:solidFill>
                </w14:textFill>
              </w:rPr>
            </w:pPr>
          </w:p>
        </w:tc>
      </w:tr>
      <w:tr w14:paraId="7E0B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566188F">
            <w:pPr>
              <w:rPr>
                <w:rFonts w:hint="eastAsia" w:ascii="仿宋" w:hAnsi="仿宋" w:eastAsia="仿宋" w:cs="仿宋"/>
                <w:color w:val="000000" w:themeColor="text1"/>
                <w14:textFill>
                  <w14:solidFill>
                    <w14:schemeClr w14:val="tx1"/>
                  </w14:solidFill>
                </w14:textFill>
              </w:rPr>
            </w:pPr>
          </w:p>
        </w:tc>
        <w:tc>
          <w:tcPr>
            <w:tcW w:w="3179" w:type="dxa"/>
            <w:vAlign w:val="center"/>
          </w:tcPr>
          <w:p w14:paraId="20143B6A">
            <w:pPr>
              <w:rPr>
                <w:rFonts w:hint="eastAsia" w:ascii="仿宋" w:hAnsi="仿宋" w:eastAsia="仿宋" w:cs="仿宋"/>
                <w:color w:val="000000" w:themeColor="text1"/>
                <w14:textFill>
                  <w14:solidFill>
                    <w14:schemeClr w14:val="tx1"/>
                  </w14:solidFill>
                </w14:textFill>
              </w:rPr>
            </w:pPr>
          </w:p>
        </w:tc>
        <w:tc>
          <w:tcPr>
            <w:tcW w:w="2434" w:type="dxa"/>
            <w:vAlign w:val="center"/>
          </w:tcPr>
          <w:p w14:paraId="50DB96EA">
            <w:pPr>
              <w:rPr>
                <w:rFonts w:hint="eastAsia" w:ascii="仿宋" w:hAnsi="仿宋" w:eastAsia="仿宋" w:cs="仿宋"/>
                <w:color w:val="000000" w:themeColor="text1"/>
                <w14:textFill>
                  <w14:solidFill>
                    <w14:schemeClr w14:val="tx1"/>
                  </w14:solidFill>
                </w14:textFill>
              </w:rPr>
            </w:pPr>
          </w:p>
        </w:tc>
        <w:tc>
          <w:tcPr>
            <w:tcW w:w="2355" w:type="dxa"/>
            <w:vAlign w:val="center"/>
          </w:tcPr>
          <w:p w14:paraId="509CEA64">
            <w:pPr>
              <w:rPr>
                <w:rFonts w:hint="eastAsia" w:ascii="仿宋" w:hAnsi="仿宋" w:eastAsia="仿宋" w:cs="仿宋"/>
                <w:color w:val="000000" w:themeColor="text1"/>
                <w14:textFill>
                  <w14:solidFill>
                    <w14:schemeClr w14:val="tx1"/>
                  </w14:solidFill>
                </w14:textFill>
              </w:rPr>
            </w:pPr>
          </w:p>
        </w:tc>
      </w:tr>
      <w:tr w14:paraId="0611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4BFB203">
            <w:pPr>
              <w:rPr>
                <w:rFonts w:hint="eastAsia" w:ascii="仿宋" w:hAnsi="仿宋" w:eastAsia="仿宋" w:cs="仿宋"/>
                <w:color w:val="000000" w:themeColor="text1"/>
                <w14:textFill>
                  <w14:solidFill>
                    <w14:schemeClr w14:val="tx1"/>
                  </w14:solidFill>
                </w14:textFill>
              </w:rPr>
            </w:pPr>
          </w:p>
        </w:tc>
        <w:tc>
          <w:tcPr>
            <w:tcW w:w="3179" w:type="dxa"/>
            <w:vAlign w:val="center"/>
          </w:tcPr>
          <w:p w14:paraId="3DBCDD45">
            <w:pPr>
              <w:rPr>
                <w:rFonts w:hint="eastAsia" w:ascii="仿宋" w:hAnsi="仿宋" w:eastAsia="仿宋" w:cs="仿宋"/>
                <w:color w:val="000000" w:themeColor="text1"/>
                <w14:textFill>
                  <w14:solidFill>
                    <w14:schemeClr w14:val="tx1"/>
                  </w14:solidFill>
                </w14:textFill>
              </w:rPr>
            </w:pPr>
          </w:p>
        </w:tc>
        <w:tc>
          <w:tcPr>
            <w:tcW w:w="2434" w:type="dxa"/>
            <w:vAlign w:val="center"/>
          </w:tcPr>
          <w:p w14:paraId="5D3489B3">
            <w:pPr>
              <w:rPr>
                <w:rFonts w:hint="eastAsia" w:ascii="仿宋" w:hAnsi="仿宋" w:eastAsia="仿宋" w:cs="仿宋"/>
                <w:color w:val="000000" w:themeColor="text1"/>
                <w14:textFill>
                  <w14:solidFill>
                    <w14:schemeClr w14:val="tx1"/>
                  </w14:solidFill>
                </w14:textFill>
              </w:rPr>
            </w:pPr>
          </w:p>
        </w:tc>
        <w:tc>
          <w:tcPr>
            <w:tcW w:w="2355" w:type="dxa"/>
            <w:vAlign w:val="center"/>
          </w:tcPr>
          <w:p w14:paraId="4B7E68C8">
            <w:pPr>
              <w:rPr>
                <w:rFonts w:hint="eastAsia" w:ascii="仿宋" w:hAnsi="仿宋" w:eastAsia="仿宋" w:cs="仿宋"/>
                <w:color w:val="000000" w:themeColor="text1"/>
                <w14:textFill>
                  <w14:solidFill>
                    <w14:schemeClr w14:val="tx1"/>
                  </w14:solidFill>
                </w14:textFill>
              </w:rPr>
            </w:pPr>
          </w:p>
        </w:tc>
      </w:tr>
      <w:tr w14:paraId="28B8C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86D9E13">
            <w:pPr>
              <w:rPr>
                <w:rFonts w:hint="eastAsia" w:ascii="仿宋" w:hAnsi="仿宋" w:eastAsia="仿宋" w:cs="仿宋"/>
                <w:color w:val="000000" w:themeColor="text1"/>
                <w14:textFill>
                  <w14:solidFill>
                    <w14:schemeClr w14:val="tx1"/>
                  </w14:solidFill>
                </w14:textFill>
              </w:rPr>
            </w:pPr>
          </w:p>
        </w:tc>
        <w:tc>
          <w:tcPr>
            <w:tcW w:w="3179" w:type="dxa"/>
            <w:vAlign w:val="center"/>
          </w:tcPr>
          <w:p w14:paraId="3495B959">
            <w:pPr>
              <w:rPr>
                <w:rFonts w:hint="eastAsia" w:ascii="仿宋" w:hAnsi="仿宋" w:eastAsia="仿宋" w:cs="仿宋"/>
                <w:color w:val="000000" w:themeColor="text1"/>
                <w14:textFill>
                  <w14:solidFill>
                    <w14:schemeClr w14:val="tx1"/>
                  </w14:solidFill>
                </w14:textFill>
              </w:rPr>
            </w:pPr>
          </w:p>
        </w:tc>
        <w:tc>
          <w:tcPr>
            <w:tcW w:w="2434" w:type="dxa"/>
            <w:vAlign w:val="center"/>
          </w:tcPr>
          <w:p w14:paraId="51E175AF">
            <w:pPr>
              <w:rPr>
                <w:rFonts w:hint="eastAsia" w:ascii="仿宋" w:hAnsi="仿宋" w:eastAsia="仿宋" w:cs="仿宋"/>
                <w:color w:val="000000" w:themeColor="text1"/>
                <w14:textFill>
                  <w14:solidFill>
                    <w14:schemeClr w14:val="tx1"/>
                  </w14:solidFill>
                </w14:textFill>
              </w:rPr>
            </w:pPr>
          </w:p>
        </w:tc>
        <w:tc>
          <w:tcPr>
            <w:tcW w:w="2355" w:type="dxa"/>
            <w:vAlign w:val="center"/>
          </w:tcPr>
          <w:p w14:paraId="72E9C4C9">
            <w:pPr>
              <w:rPr>
                <w:rFonts w:hint="eastAsia" w:ascii="仿宋" w:hAnsi="仿宋" w:eastAsia="仿宋" w:cs="仿宋"/>
                <w:color w:val="000000" w:themeColor="text1"/>
                <w14:textFill>
                  <w14:solidFill>
                    <w14:schemeClr w14:val="tx1"/>
                  </w14:solidFill>
                </w14:textFill>
              </w:rPr>
            </w:pPr>
          </w:p>
        </w:tc>
      </w:tr>
      <w:tr w14:paraId="6D7C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7538DD0">
            <w:pPr>
              <w:rPr>
                <w:rFonts w:hint="eastAsia" w:ascii="仿宋" w:hAnsi="仿宋" w:eastAsia="仿宋" w:cs="仿宋"/>
                <w:color w:val="000000" w:themeColor="text1"/>
                <w14:textFill>
                  <w14:solidFill>
                    <w14:schemeClr w14:val="tx1"/>
                  </w14:solidFill>
                </w14:textFill>
              </w:rPr>
            </w:pPr>
          </w:p>
        </w:tc>
        <w:tc>
          <w:tcPr>
            <w:tcW w:w="3179" w:type="dxa"/>
            <w:vAlign w:val="center"/>
          </w:tcPr>
          <w:p w14:paraId="3C22384B">
            <w:pPr>
              <w:rPr>
                <w:rFonts w:hint="eastAsia" w:ascii="仿宋" w:hAnsi="仿宋" w:eastAsia="仿宋" w:cs="仿宋"/>
                <w:color w:val="000000" w:themeColor="text1"/>
                <w14:textFill>
                  <w14:solidFill>
                    <w14:schemeClr w14:val="tx1"/>
                  </w14:solidFill>
                </w14:textFill>
              </w:rPr>
            </w:pPr>
          </w:p>
        </w:tc>
        <w:tc>
          <w:tcPr>
            <w:tcW w:w="2434" w:type="dxa"/>
            <w:vAlign w:val="center"/>
          </w:tcPr>
          <w:p w14:paraId="176C5C05">
            <w:pPr>
              <w:rPr>
                <w:rFonts w:hint="eastAsia" w:ascii="仿宋" w:hAnsi="仿宋" w:eastAsia="仿宋" w:cs="仿宋"/>
                <w:color w:val="000000" w:themeColor="text1"/>
                <w14:textFill>
                  <w14:solidFill>
                    <w14:schemeClr w14:val="tx1"/>
                  </w14:solidFill>
                </w14:textFill>
              </w:rPr>
            </w:pPr>
          </w:p>
        </w:tc>
        <w:tc>
          <w:tcPr>
            <w:tcW w:w="2355" w:type="dxa"/>
            <w:vAlign w:val="center"/>
          </w:tcPr>
          <w:p w14:paraId="7FAE31E4">
            <w:pPr>
              <w:rPr>
                <w:rFonts w:hint="eastAsia" w:ascii="仿宋" w:hAnsi="仿宋" w:eastAsia="仿宋" w:cs="仿宋"/>
                <w:color w:val="000000" w:themeColor="text1"/>
                <w14:textFill>
                  <w14:solidFill>
                    <w14:schemeClr w14:val="tx1"/>
                  </w14:solidFill>
                </w14:textFill>
              </w:rPr>
            </w:pPr>
          </w:p>
        </w:tc>
      </w:tr>
    </w:tbl>
    <w:p w14:paraId="7CF8866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供应商：                                法定代表人或法定代表人授权代表：</w:t>
      </w:r>
    </w:p>
    <w:p w14:paraId="6ED3CE9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themeColor="text1"/>
          <w:sz w:val="24"/>
          <w:szCs w:val="28"/>
          <w14:textFill>
            <w14:solidFill>
              <w14:schemeClr w14:val="tx1"/>
            </w14:solidFill>
          </w14:textFill>
        </w:rPr>
      </w:pPr>
    </w:p>
    <w:p w14:paraId="0C22ED5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（供应商公章）                           （签字或盖章）</w:t>
      </w:r>
    </w:p>
    <w:p w14:paraId="4137798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 xml:space="preserve">                       年     月     日</w:t>
      </w:r>
    </w:p>
    <w:p w14:paraId="309BAF4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w:t>
      </w:r>
    </w:p>
    <w:p w14:paraId="5494F75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1.本表即为对本项目“第三篇 项目商务需求”中所列服务要求进行比较和响应；</w:t>
      </w:r>
    </w:p>
    <w:p w14:paraId="454CAEF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2.该表必须按招标文件要求逐条如实填写，根据响应情况在“差异说明”项填写正偏离或负偏离及原因，完全符合的填写“无差异”；</w:t>
      </w:r>
    </w:p>
    <w:p w14:paraId="32535C8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3.该表可扩展</w:t>
      </w:r>
      <w:r>
        <w:rPr>
          <w:rFonts w:hint="eastAsia" w:ascii="仿宋" w:hAnsi="仿宋" w:eastAsia="仿宋" w:cs="仿宋"/>
          <w:color w:val="000000" w:themeColor="text1"/>
          <w:sz w:val="24"/>
          <w:szCs w:val="28"/>
          <w14:textFill>
            <w14:solidFill>
              <w14:schemeClr w14:val="tx1"/>
            </w14:solidFill>
          </w14:textFill>
        </w:rPr>
        <w:t>，并逐页签字或盖章</w:t>
      </w:r>
    </w:p>
    <w:p w14:paraId="3B809EF2">
      <w:pPr>
        <w:rPr>
          <w:rFonts w:hint="eastAsia" w:ascii="仿宋" w:hAnsi="仿宋" w:eastAsia="仿宋" w:cs="仿宋"/>
          <w:color w:val="000000" w:themeColor="text1"/>
          <w:sz w:val="24"/>
          <w:szCs w:val="28"/>
          <w14:textFill>
            <w14:solidFill>
              <w14:schemeClr w14:val="tx1"/>
            </w14:solidFill>
          </w14:textFill>
        </w:rPr>
      </w:pPr>
    </w:p>
    <w:p w14:paraId="0F48E7C5">
      <w:pPr>
        <w:outlineLvl w:val="9"/>
        <w:rPr>
          <w:rFonts w:hint="eastAsia" w:ascii="仿宋" w:hAnsi="仿宋" w:eastAsia="仿宋" w:cs="仿宋"/>
          <w:color w:val="000000" w:themeColor="text1"/>
          <w:sz w:val="24"/>
          <w:szCs w:val="28"/>
          <w14:textFill>
            <w14:solidFill>
              <w14:schemeClr w14:val="tx1"/>
            </w14:solidFill>
          </w14:textFill>
        </w:rPr>
      </w:pPr>
    </w:p>
    <w:p w14:paraId="3567848E">
      <w:pPr>
        <w:outlineLvl w:val="9"/>
        <w:rPr>
          <w:rFonts w:hint="eastAsia" w:ascii="仿宋" w:hAnsi="仿宋" w:eastAsia="仿宋" w:cs="仿宋"/>
          <w:color w:val="000000" w:themeColor="text1"/>
          <w:sz w:val="24"/>
          <w:szCs w:val="28"/>
          <w14:textFill>
            <w14:solidFill>
              <w14:schemeClr w14:val="tx1"/>
            </w14:solidFill>
          </w14:textFill>
        </w:rPr>
      </w:pPr>
    </w:p>
    <w:p w14:paraId="05615514">
      <w:pPr>
        <w:outlineLvl w:val="9"/>
        <w:rPr>
          <w:rFonts w:hint="eastAsia" w:ascii="仿宋" w:hAnsi="仿宋" w:eastAsia="仿宋" w:cs="仿宋"/>
          <w:color w:val="000000" w:themeColor="text1"/>
          <w14:textFill>
            <w14:solidFill>
              <w14:schemeClr w14:val="tx1"/>
            </w14:solidFill>
          </w14:textFill>
        </w:rPr>
      </w:pPr>
    </w:p>
    <w:p w14:paraId="5B3FB13C">
      <w:pPr>
        <w:outlineLvl w:val="9"/>
        <w:rPr>
          <w:rFonts w:hint="eastAsia" w:ascii="仿宋" w:hAnsi="仿宋" w:eastAsia="仿宋" w:cs="仿宋"/>
          <w:color w:val="000000" w:themeColor="text1"/>
          <w:sz w:val="24"/>
          <w:szCs w:val="28"/>
          <w14:textFill>
            <w14:solidFill>
              <w14:schemeClr w14:val="tx1"/>
            </w14:solidFill>
          </w14:textFill>
        </w:rPr>
      </w:pPr>
    </w:p>
    <w:p w14:paraId="6A34548C">
      <w:pPr>
        <w:outlineLvl w:val="9"/>
        <w:rPr>
          <w:rFonts w:hint="eastAsia" w:ascii="仿宋" w:hAnsi="仿宋" w:eastAsia="仿宋" w:cs="仿宋"/>
          <w:color w:val="000000" w:themeColor="text1"/>
          <w:sz w:val="24"/>
          <w:szCs w:val="28"/>
          <w14:textFill>
            <w14:solidFill>
              <w14:schemeClr w14:val="tx1"/>
            </w14:solidFill>
          </w14:textFill>
        </w:rPr>
      </w:pPr>
    </w:p>
    <w:p w14:paraId="7C0CDB7A">
      <w:pPr>
        <w:outlineLvl w:val="9"/>
        <w:rPr>
          <w:rFonts w:hint="eastAsia" w:ascii="仿宋" w:hAnsi="仿宋" w:eastAsia="仿宋" w:cs="仿宋"/>
          <w:color w:val="000000" w:themeColor="text1"/>
          <w:sz w:val="24"/>
          <w:szCs w:val="28"/>
          <w14:textFill>
            <w14:solidFill>
              <w14:schemeClr w14:val="tx1"/>
            </w14:solidFill>
          </w14:textFill>
        </w:rPr>
      </w:pPr>
    </w:p>
    <w:p w14:paraId="0E39E434">
      <w:pPr>
        <w:outlineLvl w:val="9"/>
        <w:rPr>
          <w:rFonts w:hint="eastAsia" w:ascii="仿宋" w:hAnsi="仿宋" w:eastAsia="仿宋" w:cs="仿宋"/>
          <w:color w:val="000000" w:themeColor="text1"/>
          <w:sz w:val="24"/>
          <w:szCs w:val="28"/>
          <w14:textFill>
            <w14:solidFill>
              <w14:schemeClr w14:val="tx1"/>
            </w14:solidFill>
          </w14:textFill>
        </w:rPr>
      </w:pPr>
    </w:p>
    <w:p w14:paraId="69F56C8A">
      <w:pPr>
        <w:outlineLvl w:val="9"/>
        <w:rPr>
          <w:rFonts w:hint="eastAsia" w:ascii="仿宋" w:hAnsi="仿宋" w:eastAsia="仿宋" w:cs="仿宋"/>
          <w:color w:val="000000" w:themeColor="text1"/>
          <w:sz w:val="24"/>
          <w:szCs w:val="28"/>
          <w14:textFill>
            <w14:solidFill>
              <w14:schemeClr w14:val="tx1"/>
            </w14:solidFill>
          </w14:textFill>
        </w:rPr>
      </w:pPr>
    </w:p>
    <w:p w14:paraId="3D55A986">
      <w:pPr>
        <w:outlineLvl w:val="9"/>
        <w:rPr>
          <w:rFonts w:hint="eastAsia" w:ascii="仿宋" w:hAnsi="仿宋" w:eastAsia="仿宋" w:cs="仿宋"/>
          <w:color w:val="000000" w:themeColor="text1"/>
          <w14:textFill>
            <w14:solidFill>
              <w14:schemeClr w14:val="tx1"/>
            </w14:solidFill>
          </w14:textFill>
        </w:rPr>
      </w:pPr>
    </w:p>
    <w:p w14:paraId="5750A52C">
      <w:pPr>
        <w:outlineLvl w:val="9"/>
        <w:rPr>
          <w:rFonts w:hint="eastAsia" w:ascii="仿宋" w:hAnsi="仿宋" w:eastAsia="仿宋" w:cs="仿宋"/>
          <w:color w:val="000000" w:themeColor="text1"/>
          <w:sz w:val="24"/>
          <w:szCs w:val="28"/>
          <w14:textFill>
            <w14:solidFill>
              <w14:schemeClr w14:val="tx1"/>
            </w14:solidFill>
          </w14:textFill>
        </w:rPr>
      </w:pPr>
    </w:p>
    <w:p w14:paraId="62A44E16">
      <w:pPr>
        <w:outlineLvl w:val="3"/>
        <w:rPr>
          <w:rFonts w:hint="eastAsia" w:ascii="仿宋" w:hAnsi="仿宋" w:eastAsia="仿宋" w:cs="仿宋"/>
          <w:b/>
          <w:bCs/>
          <w:color w:val="000000" w:themeColor="text1"/>
          <w:sz w:val="24"/>
          <w:lang w:eastAsia="zh-CN"/>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p>
    <w:p w14:paraId="194B8AE4">
      <w:pPr>
        <w:outlineLvl w:val="3"/>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lang w:eastAsia="zh-CN"/>
          <w14:textFill>
            <w14:solidFill>
              <w14:schemeClr w14:val="tx1"/>
            </w14:solidFill>
          </w14:textFill>
        </w:rPr>
        <w:t>（三）</w:t>
      </w:r>
      <w:r>
        <w:rPr>
          <w:rFonts w:hint="eastAsia" w:ascii="仿宋" w:hAnsi="仿宋" w:eastAsia="仿宋" w:cs="仿宋"/>
          <w:b/>
          <w:bCs/>
          <w:color w:val="000000" w:themeColor="text1"/>
          <w:sz w:val="24"/>
          <w14:textFill>
            <w14:solidFill>
              <w14:schemeClr w14:val="tx1"/>
            </w14:solidFill>
          </w14:textFill>
        </w:rPr>
        <w:t>其它优惠承诺（格式自定）</w:t>
      </w:r>
    </w:p>
    <w:p w14:paraId="07549F46">
      <w:pPr>
        <w:rPr>
          <w:rFonts w:hint="eastAsia" w:ascii="仿宋" w:hAnsi="仿宋" w:eastAsia="仿宋" w:cs="仿宋"/>
          <w:color w:val="000000" w:themeColor="text1"/>
          <w:sz w:val="24"/>
          <w14:textFill>
            <w14:solidFill>
              <w14:schemeClr w14:val="tx1"/>
            </w14:solidFill>
          </w14:textFill>
        </w:rPr>
      </w:pPr>
    </w:p>
    <w:p w14:paraId="4A73866F">
      <w:pPr>
        <w:rPr>
          <w:rFonts w:hint="eastAsia" w:ascii="仿宋" w:hAnsi="仿宋" w:eastAsia="仿宋" w:cs="仿宋"/>
          <w:color w:val="000000" w:themeColor="text1"/>
          <w:sz w:val="24"/>
          <w14:textFill>
            <w14:solidFill>
              <w14:schemeClr w14:val="tx1"/>
            </w14:solidFill>
          </w14:textFill>
        </w:rPr>
      </w:pPr>
    </w:p>
    <w:p w14:paraId="38E9953B">
      <w:pPr>
        <w:rPr>
          <w:rFonts w:hint="eastAsia" w:ascii="仿宋" w:hAnsi="仿宋" w:eastAsia="仿宋" w:cs="仿宋"/>
          <w:color w:val="000000" w:themeColor="text1"/>
          <w:sz w:val="24"/>
          <w14:textFill>
            <w14:solidFill>
              <w14:schemeClr w14:val="tx1"/>
            </w14:solidFill>
          </w14:textFill>
        </w:rPr>
      </w:pPr>
    </w:p>
    <w:p w14:paraId="13E520DA">
      <w:pPr>
        <w:rPr>
          <w:rFonts w:hint="eastAsia" w:ascii="仿宋" w:hAnsi="仿宋" w:eastAsia="仿宋" w:cs="仿宋"/>
          <w:color w:val="000000" w:themeColor="text1"/>
          <w:sz w:val="24"/>
          <w14:textFill>
            <w14:solidFill>
              <w14:schemeClr w14:val="tx1"/>
            </w14:solidFill>
          </w14:textFill>
        </w:rPr>
      </w:pPr>
    </w:p>
    <w:p w14:paraId="183DB117">
      <w:pPr>
        <w:rPr>
          <w:rFonts w:hint="eastAsia" w:ascii="仿宋" w:hAnsi="仿宋" w:eastAsia="仿宋" w:cs="仿宋"/>
          <w:color w:val="000000" w:themeColor="text1"/>
          <w:sz w:val="24"/>
          <w14:textFill>
            <w14:solidFill>
              <w14:schemeClr w14:val="tx1"/>
            </w14:solidFill>
          </w14:textFill>
        </w:rPr>
      </w:pPr>
    </w:p>
    <w:p w14:paraId="1CEBB526">
      <w:pPr>
        <w:rPr>
          <w:rFonts w:hint="eastAsia" w:ascii="仿宋" w:hAnsi="仿宋" w:eastAsia="仿宋" w:cs="仿宋"/>
          <w:color w:val="000000" w:themeColor="text1"/>
          <w:sz w:val="24"/>
          <w14:textFill>
            <w14:solidFill>
              <w14:schemeClr w14:val="tx1"/>
            </w14:solidFill>
          </w14:textFill>
        </w:rPr>
      </w:pPr>
    </w:p>
    <w:p w14:paraId="1E41289E">
      <w:pPr>
        <w:rPr>
          <w:rFonts w:hint="eastAsia" w:ascii="仿宋" w:hAnsi="仿宋" w:eastAsia="仿宋" w:cs="仿宋"/>
          <w:color w:val="000000" w:themeColor="text1"/>
          <w:sz w:val="24"/>
          <w14:textFill>
            <w14:solidFill>
              <w14:schemeClr w14:val="tx1"/>
            </w14:solidFill>
          </w14:textFill>
        </w:rPr>
      </w:pPr>
    </w:p>
    <w:p w14:paraId="36335642">
      <w:pPr>
        <w:rPr>
          <w:rFonts w:hint="eastAsia" w:ascii="仿宋" w:hAnsi="仿宋" w:eastAsia="仿宋" w:cs="仿宋"/>
          <w:color w:val="000000" w:themeColor="text1"/>
          <w:sz w:val="24"/>
          <w14:textFill>
            <w14:solidFill>
              <w14:schemeClr w14:val="tx1"/>
            </w14:solidFill>
          </w14:textFill>
        </w:rPr>
      </w:pPr>
    </w:p>
    <w:p w14:paraId="3BA59A8C">
      <w:pPr>
        <w:rPr>
          <w:rFonts w:hint="eastAsia" w:ascii="仿宋" w:hAnsi="仿宋" w:eastAsia="仿宋" w:cs="仿宋"/>
          <w:color w:val="000000" w:themeColor="text1"/>
          <w:sz w:val="24"/>
          <w14:textFill>
            <w14:solidFill>
              <w14:schemeClr w14:val="tx1"/>
            </w14:solidFill>
          </w14:textFill>
        </w:rPr>
      </w:pPr>
    </w:p>
    <w:p w14:paraId="71894BE6">
      <w:pPr>
        <w:rPr>
          <w:rFonts w:hint="eastAsia" w:ascii="仿宋" w:hAnsi="仿宋" w:eastAsia="仿宋" w:cs="仿宋"/>
          <w:color w:val="000000" w:themeColor="text1"/>
          <w:sz w:val="24"/>
          <w14:textFill>
            <w14:solidFill>
              <w14:schemeClr w14:val="tx1"/>
            </w14:solidFill>
          </w14:textFill>
        </w:rPr>
      </w:pPr>
    </w:p>
    <w:p w14:paraId="302E55C7">
      <w:pPr>
        <w:rPr>
          <w:rFonts w:hint="eastAsia" w:ascii="仿宋" w:hAnsi="仿宋" w:eastAsia="仿宋" w:cs="仿宋"/>
          <w:color w:val="000000" w:themeColor="text1"/>
          <w:sz w:val="24"/>
          <w14:textFill>
            <w14:solidFill>
              <w14:schemeClr w14:val="tx1"/>
            </w14:solidFill>
          </w14:textFill>
        </w:rPr>
      </w:pPr>
    </w:p>
    <w:p w14:paraId="212D1855">
      <w:pPr>
        <w:rPr>
          <w:rFonts w:hint="eastAsia" w:ascii="仿宋" w:hAnsi="仿宋" w:eastAsia="仿宋" w:cs="仿宋"/>
          <w:color w:val="000000" w:themeColor="text1"/>
          <w:sz w:val="24"/>
          <w14:textFill>
            <w14:solidFill>
              <w14:schemeClr w14:val="tx1"/>
            </w14:solidFill>
          </w14:textFill>
        </w:rPr>
      </w:pPr>
    </w:p>
    <w:p w14:paraId="6A4637A9">
      <w:pPr>
        <w:rPr>
          <w:rFonts w:hint="eastAsia" w:ascii="仿宋" w:hAnsi="仿宋" w:eastAsia="仿宋" w:cs="仿宋"/>
          <w:color w:val="000000" w:themeColor="text1"/>
          <w:sz w:val="24"/>
          <w14:textFill>
            <w14:solidFill>
              <w14:schemeClr w14:val="tx1"/>
            </w14:solidFill>
          </w14:textFill>
        </w:rPr>
      </w:pPr>
    </w:p>
    <w:p w14:paraId="5FF9DF41">
      <w:pPr>
        <w:rPr>
          <w:rFonts w:hint="eastAsia" w:ascii="仿宋" w:hAnsi="仿宋" w:eastAsia="仿宋" w:cs="仿宋"/>
          <w:color w:val="000000" w:themeColor="text1"/>
          <w:sz w:val="24"/>
          <w14:textFill>
            <w14:solidFill>
              <w14:schemeClr w14:val="tx1"/>
            </w14:solidFill>
          </w14:textFill>
        </w:rPr>
      </w:pPr>
    </w:p>
    <w:p w14:paraId="0A17F77E">
      <w:pPr>
        <w:rPr>
          <w:rFonts w:hint="eastAsia" w:ascii="仿宋" w:hAnsi="仿宋" w:eastAsia="仿宋" w:cs="仿宋"/>
          <w:color w:val="000000" w:themeColor="text1"/>
          <w:sz w:val="24"/>
          <w14:textFill>
            <w14:solidFill>
              <w14:schemeClr w14:val="tx1"/>
            </w14:solidFill>
          </w14:textFill>
        </w:rPr>
      </w:pPr>
    </w:p>
    <w:p w14:paraId="33E73F02">
      <w:pPr>
        <w:rPr>
          <w:rFonts w:hint="eastAsia" w:ascii="仿宋" w:hAnsi="仿宋" w:eastAsia="仿宋" w:cs="仿宋"/>
          <w:color w:val="000000" w:themeColor="text1"/>
          <w:sz w:val="24"/>
          <w14:textFill>
            <w14:solidFill>
              <w14:schemeClr w14:val="tx1"/>
            </w14:solidFill>
          </w14:textFill>
        </w:rPr>
      </w:pPr>
    </w:p>
    <w:p w14:paraId="23893249">
      <w:pPr>
        <w:rPr>
          <w:rFonts w:hint="eastAsia" w:ascii="仿宋" w:hAnsi="仿宋" w:eastAsia="仿宋" w:cs="仿宋"/>
          <w:color w:val="000000" w:themeColor="text1"/>
          <w:sz w:val="24"/>
          <w14:textFill>
            <w14:solidFill>
              <w14:schemeClr w14:val="tx1"/>
            </w14:solidFill>
          </w14:textFill>
        </w:rPr>
      </w:pPr>
    </w:p>
    <w:p w14:paraId="5BA78E22">
      <w:pPr>
        <w:rPr>
          <w:rFonts w:hint="eastAsia" w:ascii="仿宋" w:hAnsi="仿宋" w:eastAsia="仿宋" w:cs="仿宋"/>
          <w:color w:val="000000" w:themeColor="text1"/>
          <w:sz w:val="24"/>
          <w14:textFill>
            <w14:solidFill>
              <w14:schemeClr w14:val="tx1"/>
            </w14:solidFill>
          </w14:textFill>
        </w:rPr>
      </w:pPr>
    </w:p>
    <w:p w14:paraId="5E5850DC">
      <w:pPr>
        <w:rPr>
          <w:rFonts w:hint="eastAsia" w:ascii="仿宋" w:hAnsi="仿宋" w:eastAsia="仿宋" w:cs="仿宋"/>
          <w:color w:val="000000" w:themeColor="text1"/>
          <w:sz w:val="24"/>
          <w14:textFill>
            <w14:solidFill>
              <w14:schemeClr w14:val="tx1"/>
            </w14:solidFill>
          </w14:textFill>
        </w:rPr>
      </w:pPr>
    </w:p>
    <w:p w14:paraId="4FA3A193">
      <w:pPr>
        <w:rPr>
          <w:rFonts w:hint="eastAsia" w:ascii="仿宋" w:hAnsi="仿宋" w:eastAsia="仿宋" w:cs="仿宋"/>
          <w:color w:val="000000" w:themeColor="text1"/>
          <w:sz w:val="24"/>
          <w14:textFill>
            <w14:solidFill>
              <w14:schemeClr w14:val="tx1"/>
            </w14:solidFill>
          </w14:textFill>
        </w:rPr>
      </w:pPr>
    </w:p>
    <w:p w14:paraId="5FABF925">
      <w:pPr>
        <w:outlineLvl w:val="9"/>
        <w:rPr>
          <w:rFonts w:hint="eastAsia" w:ascii="仿宋" w:hAnsi="仿宋" w:eastAsia="仿宋" w:cs="仿宋"/>
          <w:color w:val="000000" w:themeColor="text1"/>
          <w:sz w:val="24"/>
          <w14:textFill>
            <w14:solidFill>
              <w14:schemeClr w14:val="tx1"/>
            </w14:solidFill>
          </w14:textFill>
        </w:rPr>
      </w:pPr>
    </w:p>
    <w:p w14:paraId="69901FB8">
      <w:pPr>
        <w:outlineLvl w:val="9"/>
        <w:rPr>
          <w:rFonts w:hint="eastAsia" w:ascii="仿宋" w:hAnsi="仿宋" w:eastAsia="仿宋" w:cs="仿宋"/>
          <w:color w:val="000000" w:themeColor="text1"/>
          <w:sz w:val="24"/>
          <w14:textFill>
            <w14:solidFill>
              <w14:schemeClr w14:val="tx1"/>
            </w14:solidFill>
          </w14:textFill>
        </w:rPr>
      </w:pPr>
    </w:p>
    <w:p w14:paraId="3AA8726A">
      <w:pPr>
        <w:outlineLvl w:val="9"/>
        <w:rPr>
          <w:rFonts w:hint="eastAsia" w:ascii="仿宋" w:hAnsi="仿宋" w:eastAsia="仿宋" w:cs="仿宋"/>
          <w:color w:val="000000" w:themeColor="text1"/>
          <w:sz w:val="24"/>
          <w14:textFill>
            <w14:solidFill>
              <w14:schemeClr w14:val="tx1"/>
            </w14:solidFill>
          </w14:textFill>
        </w:rPr>
      </w:pPr>
    </w:p>
    <w:p w14:paraId="218844C1">
      <w:pPr>
        <w:outlineLvl w:val="9"/>
        <w:rPr>
          <w:rFonts w:hint="eastAsia" w:ascii="仿宋" w:hAnsi="仿宋" w:eastAsia="仿宋" w:cs="仿宋"/>
          <w:color w:val="000000" w:themeColor="text1"/>
          <w:sz w:val="24"/>
          <w14:textFill>
            <w14:solidFill>
              <w14:schemeClr w14:val="tx1"/>
            </w14:solidFill>
          </w14:textFill>
        </w:rPr>
      </w:pPr>
    </w:p>
    <w:p w14:paraId="2EEC8323">
      <w:pPr>
        <w:outlineLvl w:val="9"/>
        <w:rPr>
          <w:rFonts w:hint="eastAsia" w:ascii="仿宋" w:hAnsi="仿宋" w:eastAsia="仿宋" w:cs="仿宋"/>
          <w:color w:val="000000" w:themeColor="text1"/>
          <w:sz w:val="24"/>
          <w14:textFill>
            <w14:solidFill>
              <w14:schemeClr w14:val="tx1"/>
            </w14:solidFill>
          </w14:textFill>
        </w:rPr>
      </w:pPr>
    </w:p>
    <w:p w14:paraId="6D07C587">
      <w:pPr>
        <w:outlineLvl w:val="9"/>
        <w:rPr>
          <w:rFonts w:hint="eastAsia" w:ascii="仿宋" w:hAnsi="仿宋" w:eastAsia="仿宋" w:cs="仿宋"/>
          <w:color w:val="000000" w:themeColor="text1"/>
          <w:sz w:val="24"/>
          <w14:textFill>
            <w14:solidFill>
              <w14:schemeClr w14:val="tx1"/>
            </w14:solidFill>
          </w14:textFill>
        </w:rPr>
      </w:pPr>
    </w:p>
    <w:p w14:paraId="21F371EE">
      <w:pPr>
        <w:outlineLvl w:val="9"/>
        <w:rPr>
          <w:rFonts w:hint="eastAsia" w:ascii="仿宋" w:hAnsi="仿宋" w:eastAsia="仿宋" w:cs="仿宋"/>
          <w:color w:val="000000" w:themeColor="text1"/>
          <w:sz w:val="24"/>
          <w14:textFill>
            <w14:solidFill>
              <w14:schemeClr w14:val="tx1"/>
            </w14:solidFill>
          </w14:textFill>
        </w:rPr>
      </w:pPr>
    </w:p>
    <w:p w14:paraId="5C9FAF2A">
      <w:pPr>
        <w:outlineLvl w:val="9"/>
        <w:rPr>
          <w:rFonts w:hint="eastAsia" w:ascii="仿宋" w:hAnsi="仿宋" w:eastAsia="仿宋" w:cs="仿宋"/>
          <w:color w:val="000000" w:themeColor="text1"/>
          <w:sz w:val="24"/>
          <w14:textFill>
            <w14:solidFill>
              <w14:schemeClr w14:val="tx1"/>
            </w14:solidFill>
          </w14:textFill>
        </w:rPr>
      </w:pPr>
    </w:p>
    <w:p w14:paraId="0B22FB4C">
      <w:pPr>
        <w:outlineLvl w:val="9"/>
        <w:rPr>
          <w:rFonts w:hint="eastAsia" w:ascii="仿宋" w:hAnsi="仿宋" w:eastAsia="仿宋" w:cs="仿宋"/>
          <w:color w:val="000000" w:themeColor="text1"/>
          <w:sz w:val="24"/>
          <w14:textFill>
            <w14:solidFill>
              <w14:schemeClr w14:val="tx1"/>
            </w14:solidFill>
          </w14:textFill>
        </w:rPr>
      </w:pPr>
    </w:p>
    <w:p w14:paraId="554875BC">
      <w:pPr>
        <w:outlineLvl w:val="9"/>
        <w:rPr>
          <w:rFonts w:hint="eastAsia" w:ascii="仿宋" w:hAnsi="仿宋" w:eastAsia="仿宋" w:cs="仿宋"/>
          <w:color w:val="000000" w:themeColor="text1"/>
          <w:sz w:val="24"/>
          <w14:textFill>
            <w14:solidFill>
              <w14:schemeClr w14:val="tx1"/>
            </w14:solidFill>
          </w14:textFill>
        </w:rPr>
      </w:pPr>
    </w:p>
    <w:p w14:paraId="3C9097F2">
      <w:pPr>
        <w:outlineLvl w:val="9"/>
        <w:rPr>
          <w:rFonts w:hint="eastAsia" w:ascii="仿宋" w:hAnsi="仿宋" w:eastAsia="仿宋" w:cs="仿宋"/>
          <w:color w:val="000000" w:themeColor="text1"/>
          <w:sz w:val="24"/>
          <w14:textFill>
            <w14:solidFill>
              <w14:schemeClr w14:val="tx1"/>
            </w14:solidFill>
          </w14:textFill>
        </w:rPr>
      </w:pPr>
    </w:p>
    <w:p w14:paraId="29ED482B">
      <w:pPr>
        <w:outlineLvl w:val="9"/>
        <w:rPr>
          <w:rFonts w:hint="eastAsia" w:ascii="仿宋" w:hAnsi="仿宋" w:eastAsia="仿宋" w:cs="仿宋"/>
          <w:color w:val="000000" w:themeColor="text1"/>
          <w:sz w:val="24"/>
          <w14:textFill>
            <w14:solidFill>
              <w14:schemeClr w14:val="tx1"/>
            </w14:solidFill>
          </w14:textFill>
        </w:rPr>
      </w:pPr>
    </w:p>
    <w:p w14:paraId="5A728628">
      <w:pPr>
        <w:outlineLvl w:val="9"/>
        <w:rPr>
          <w:rFonts w:hint="eastAsia" w:ascii="仿宋" w:hAnsi="仿宋" w:eastAsia="仿宋" w:cs="仿宋"/>
          <w:color w:val="000000" w:themeColor="text1"/>
          <w:sz w:val="24"/>
          <w14:textFill>
            <w14:solidFill>
              <w14:schemeClr w14:val="tx1"/>
            </w14:solidFill>
          </w14:textFill>
        </w:rPr>
      </w:pPr>
    </w:p>
    <w:p w14:paraId="67F97054">
      <w:pPr>
        <w:outlineLvl w:val="9"/>
        <w:rPr>
          <w:rFonts w:hint="eastAsia" w:ascii="仿宋" w:hAnsi="仿宋" w:eastAsia="仿宋" w:cs="仿宋"/>
          <w:color w:val="000000" w:themeColor="text1"/>
          <w14:textFill>
            <w14:solidFill>
              <w14:schemeClr w14:val="tx1"/>
            </w14:solidFill>
          </w14:textFill>
        </w:rPr>
      </w:pPr>
    </w:p>
    <w:p w14:paraId="74FCD17F">
      <w:pPr>
        <w:pStyle w:val="3"/>
        <w:jc w:val="both"/>
        <w:rPr>
          <w:rFonts w:hint="eastAsia" w:ascii="仿宋" w:hAnsi="仿宋" w:eastAsia="仿宋" w:cs="仿宋"/>
          <w:b/>
          <w:bCs/>
          <w:color w:val="000000" w:themeColor="text1"/>
          <w:sz w:val="28"/>
          <w:szCs w:val="28"/>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bookmarkStart w:id="141" w:name="_Toc21511852"/>
      <w:bookmarkStart w:id="142" w:name="_Toc313008359"/>
      <w:bookmarkStart w:id="143" w:name="_Toc342913422"/>
      <w:bookmarkStart w:id="144" w:name="_Toc313888363"/>
      <w:bookmarkStart w:id="145" w:name="_Toc12990"/>
      <w:bookmarkStart w:id="146" w:name="_Toc23093"/>
    </w:p>
    <w:p w14:paraId="11B9B603">
      <w:pPr>
        <w:pStyle w:val="3"/>
        <w:jc w:val="both"/>
        <w:rPr>
          <w:rFonts w:hint="eastAsia" w:ascii="仿宋" w:hAnsi="仿宋" w:eastAsia="仿宋" w:cs="仿宋"/>
          <w:b/>
          <w:bCs/>
          <w:color w:val="000000" w:themeColor="text1"/>
          <w:sz w:val="28"/>
          <w:szCs w:val="28"/>
          <w14:textFill>
            <w14:solidFill>
              <w14:schemeClr w14:val="tx1"/>
            </w14:solidFill>
          </w14:textFill>
        </w:rPr>
      </w:pPr>
      <w:bookmarkStart w:id="147" w:name="_Toc19557"/>
      <w:r>
        <w:rPr>
          <w:rFonts w:hint="eastAsia" w:ascii="仿宋" w:hAnsi="仿宋" w:eastAsia="仿宋" w:cs="仿宋"/>
          <w:b/>
          <w:bCs/>
          <w:color w:val="000000" w:themeColor="text1"/>
          <w:sz w:val="28"/>
          <w:szCs w:val="28"/>
          <w14:textFill>
            <w14:solidFill>
              <w14:schemeClr w14:val="tx1"/>
            </w14:solidFill>
          </w14:textFill>
        </w:rPr>
        <w:t>四、资格条件</w:t>
      </w:r>
      <w:bookmarkEnd w:id="141"/>
      <w:bookmarkEnd w:id="142"/>
      <w:bookmarkEnd w:id="143"/>
      <w:bookmarkEnd w:id="144"/>
      <w:bookmarkEnd w:id="145"/>
      <w:bookmarkEnd w:id="146"/>
      <w:bookmarkEnd w:id="147"/>
    </w:p>
    <w:p w14:paraId="5C862628">
      <w:pPr>
        <w:outlineLvl w:val="3"/>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（一）法人营业执照（副本）或事业单位法人证书（副本）或个体工商户营业执照或有效的自然人身份证明或社会团体法人登记证书复印件</w:t>
      </w:r>
    </w:p>
    <w:p w14:paraId="556B90CB">
      <w:pP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br w:type="page"/>
      </w:r>
    </w:p>
    <w:p w14:paraId="01DAD059">
      <w:pPr>
        <w:keepNext w:val="0"/>
        <w:keepLines w:val="0"/>
        <w:pageBreakBefore w:val="0"/>
        <w:widowControl w:val="0"/>
        <w:numPr>
          <w:ilvl w:val="0"/>
          <w:numId w:val="2"/>
        </w:numPr>
        <w:kinsoku/>
        <w:wordWrap/>
        <w:overflowPunct/>
        <w:topLinePunct w:val="0"/>
        <w:autoSpaceDE/>
        <w:autoSpaceDN/>
        <w:bidi w:val="0"/>
        <w:adjustRightInd/>
        <w:snapToGrid/>
        <w:spacing w:line="600" w:lineRule="auto"/>
        <w:ind w:firstLine="0"/>
        <w:jc w:val="both"/>
        <w:textAlignment w:val="auto"/>
        <w:outlineLvl w:val="3"/>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法定代表人身份证明书（格式）</w:t>
      </w:r>
    </w:p>
    <w:p w14:paraId="6DFAD357">
      <w:pPr>
        <w:numPr>
          <w:ilvl w:val="0"/>
          <w:numId w:val="0"/>
        </w:numPr>
        <w:spacing w:line="600" w:lineRule="auto"/>
        <w:ind w:firstLine="2520" w:firstLineChars="900"/>
        <w:outlineLvl w:val="9"/>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法定代表人身份证明书（格式）</w:t>
      </w:r>
    </w:p>
    <w:p w14:paraId="416F89E6">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r>
        <w:rPr>
          <w:rFonts w:hint="eastAsia" w:ascii="仿宋" w:hAnsi="仿宋" w:eastAsia="仿宋" w:cs="仿宋"/>
          <w:color w:val="000000" w:themeColor="text1"/>
          <w:sz w:val="24"/>
          <w:u w:val="single"/>
          <w14:textFill>
            <w14:solidFill>
              <w14:schemeClr w14:val="tx1"/>
            </w14:solidFill>
          </w14:textFill>
        </w:rPr>
        <w:t xml:space="preserve">                                                </w:t>
      </w:r>
    </w:p>
    <w:p w14:paraId="2F8A497A">
      <w:pPr>
        <w:keepNext w:val="0"/>
        <w:keepLines w:val="0"/>
        <w:pageBreakBefore w:val="0"/>
        <w:widowControl w:val="0"/>
        <w:kinsoku/>
        <w:wordWrap/>
        <w:overflowPunct/>
        <w:topLinePunct w:val="0"/>
        <w:autoSpaceDE/>
        <w:autoSpaceDN/>
        <w:bidi w:val="0"/>
        <w:adjustRightInd/>
        <w:snapToGrid/>
        <w:spacing w:line="480" w:lineRule="exact"/>
        <w:ind w:firstLine="0"/>
        <w:textAlignment w:val="auto"/>
        <w:rPr>
          <w:rFonts w:hint="eastAsia" w:ascii="仿宋" w:hAnsi="仿宋" w:eastAsia="仿宋" w:cs="仿宋"/>
          <w:color w:val="000000" w:themeColor="text1"/>
          <w:sz w:val="24"/>
          <w14:textFill>
            <w14:solidFill>
              <w14:schemeClr w14:val="tx1"/>
            </w14:solidFill>
          </w14:textFill>
        </w:rPr>
      </w:pPr>
    </w:p>
    <w:p w14:paraId="2568A4D9">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（采购人名称）：</w:t>
      </w:r>
    </w:p>
    <w:p w14:paraId="58DDBA12">
      <w:pPr>
        <w:keepNext w:val="0"/>
        <w:keepLines w:val="0"/>
        <w:pageBreakBefore w:val="0"/>
        <w:widowControl w:val="0"/>
        <w:kinsoku/>
        <w:wordWrap/>
        <w:overflowPunct/>
        <w:topLinePunct w:val="0"/>
        <w:autoSpaceDE/>
        <w:autoSpaceDN/>
        <w:bidi w:val="0"/>
        <w:adjustRightInd/>
        <w:snapToGrid/>
        <w:spacing w:line="480" w:lineRule="exact"/>
        <w:ind w:firstLine="420" w:firstLineChars="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（法定代表人姓名）在</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（供应商名称）任</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（职务名称）职务，是（供应商名称）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的法定代表人。</w:t>
      </w:r>
    </w:p>
    <w:p w14:paraId="366EFC48">
      <w:pPr>
        <w:keepNext w:val="0"/>
        <w:keepLines w:val="0"/>
        <w:pageBreakBefore w:val="0"/>
        <w:widowControl w:val="0"/>
        <w:kinsoku/>
        <w:wordWrap/>
        <w:overflowPunct/>
        <w:topLinePunct w:val="0"/>
        <w:autoSpaceDE/>
        <w:autoSpaceDN/>
        <w:bidi w:val="0"/>
        <w:adjustRightInd/>
        <w:snapToGrid/>
        <w:spacing w:line="480" w:lineRule="exact"/>
        <w:ind w:firstLine="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特此证明。</w:t>
      </w:r>
    </w:p>
    <w:p w14:paraId="27072650">
      <w:pPr>
        <w:keepNext w:val="0"/>
        <w:keepLines w:val="0"/>
        <w:pageBreakBefore w:val="0"/>
        <w:widowControl w:val="0"/>
        <w:kinsoku/>
        <w:wordWrap/>
        <w:overflowPunct/>
        <w:topLinePunct w:val="0"/>
        <w:autoSpaceDE/>
        <w:autoSpaceDN/>
        <w:bidi w:val="0"/>
        <w:adjustRightInd/>
        <w:snapToGrid/>
        <w:spacing w:line="480" w:lineRule="exact"/>
        <w:ind w:firstLine="0"/>
        <w:textAlignment w:val="auto"/>
        <w:rPr>
          <w:rFonts w:hint="eastAsia" w:ascii="仿宋" w:hAnsi="仿宋" w:eastAsia="仿宋" w:cs="仿宋"/>
          <w:color w:val="000000" w:themeColor="text1"/>
          <w:sz w:val="24"/>
          <w14:textFill>
            <w14:solidFill>
              <w14:schemeClr w14:val="tx1"/>
            </w14:solidFill>
          </w14:textFill>
        </w:rPr>
      </w:pPr>
    </w:p>
    <w:p w14:paraId="063FE187">
      <w:pPr>
        <w:keepNext w:val="0"/>
        <w:keepLines w:val="0"/>
        <w:pageBreakBefore w:val="0"/>
        <w:widowControl w:val="0"/>
        <w:kinsoku/>
        <w:wordWrap/>
        <w:overflowPunct/>
        <w:topLinePunct w:val="0"/>
        <w:autoSpaceDE/>
        <w:autoSpaceDN/>
        <w:bidi w:val="0"/>
        <w:adjustRightInd/>
        <w:snapToGrid/>
        <w:spacing w:line="480" w:lineRule="exact"/>
        <w:ind w:firstLine="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（供应商公章）</w:t>
      </w:r>
    </w:p>
    <w:p w14:paraId="611B5679">
      <w:pPr>
        <w:keepNext w:val="0"/>
        <w:keepLines w:val="0"/>
        <w:pageBreakBefore w:val="0"/>
        <w:widowControl w:val="0"/>
        <w:kinsoku/>
        <w:wordWrap/>
        <w:overflowPunct/>
        <w:topLinePunct w:val="0"/>
        <w:autoSpaceDE/>
        <w:autoSpaceDN/>
        <w:bidi w:val="0"/>
        <w:adjustRightInd/>
        <w:snapToGrid/>
        <w:spacing w:line="480" w:lineRule="exact"/>
        <w:ind w:firstLine="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14:paraId="6D39E585">
      <w:pPr>
        <w:keepNext w:val="0"/>
        <w:keepLines w:val="0"/>
        <w:pageBreakBefore w:val="0"/>
        <w:widowControl w:val="0"/>
        <w:kinsoku/>
        <w:wordWrap/>
        <w:overflowPunct/>
        <w:topLinePunct w:val="0"/>
        <w:autoSpaceDE/>
        <w:autoSpaceDN/>
        <w:bidi w:val="0"/>
        <w:adjustRightInd/>
        <w:snapToGrid/>
        <w:spacing w:line="480" w:lineRule="exact"/>
        <w:ind w:firstLine="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法定代表人电话：XXXXXXX     </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电子邮箱：XXXXXX@XXXXX（若授权他人办理并签署响应文件的可不填写）</w:t>
      </w:r>
    </w:p>
    <w:p w14:paraId="53D7DB67">
      <w:pPr>
        <w:keepNext w:val="0"/>
        <w:keepLines w:val="0"/>
        <w:pageBreakBefore w:val="0"/>
        <w:widowControl w:val="0"/>
        <w:kinsoku/>
        <w:wordWrap/>
        <w:overflowPunct/>
        <w:topLinePunct w:val="0"/>
        <w:autoSpaceDE/>
        <w:autoSpaceDN/>
        <w:bidi w:val="0"/>
        <w:adjustRightInd/>
        <w:snapToGrid/>
        <w:spacing w:line="480" w:lineRule="exact"/>
        <w:ind w:firstLine="0"/>
        <w:textAlignment w:val="auto"/>
        <w:rPr>
          <w:rFonts w:hint="eastAsia" w:ascii="仿宋" w:hAnsi="仿宋" w:eastAsia="仿宋" w:cs="仿宋"/>
          <w:color w:val="000000" w:themeColor="text1"/>
          <w:sz w:val="24"/>
          <w14:textFill>
            <w14:solidFill>
              <w14:schemeClr w14:val="tx1"/>
            </w14:solidFill>
          </w14:textFill>
        </w:rPr>
      </w:pPr>
    </w:p>
    <w:p w14:paraId="58288830">
      <w:pPr>
        <w:keepNext w:val="0"/>
        <w:keepLines w:val="0"/>
        <w:pageBreakBefore w:val="0"/>
        <w:widowControl w:val="0"/>
        <w:kinsoku/>
        <w:wordWrap/>
        <w:overflowPunct/>
        <w:topLinePunct w:val="0"/>
        <w:autoSpaceDE/>
        <w:autoSpaceDN/>
        <w:bidi w:val="0"/>
        <w:adjustRightInd/>
        <w:snapToGrid/>
        <w:spacing w:line="480" w:lineRule="exact"/>
        <w:ind w:firstLine="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（附：法定代表人身份证正反面复印件）</w:t>
      </w:r>
    </w:p>
    <w:p w14:paraId="4DD431E6">
      <w:pPr>
        <w:rPr>
          <w:rFonts w:hint="eastAsia" w:ascii="仿宋" w:hAnsi="仿宋" w:eastAsia="仿宋" w:cs="仿宋"/>
          <w:color w:val="000000" w:themeColor="text1"/>
          <w:sz w:val="24"/>
          <w14:textFill>
            <w14:solidFill>
              <w14:schemeClr w14:val="tx1"/>
            </w14:solidFill>
          </w14:textFill>
        </w:rPr>
      </w:pPr>
    </w:p>
    <w:p w14:paraId="2EC3013C">
      <w:pPr>
        <w:rPr>
          <w:rFonts w:hint="eastAsia" w:ascii="仿宋" w:hAnsi="仿宋" w:eastAsia="仿宋" w:cs="仿宋"/>
          <w:color w:val="000000" w:themeColor="text1"/>
          <w:sz w:val="24"/>
          <w14:textFill>
            <w14:solidFill>
              <w14:schemeClr w14:val="tx1"/>
            </w14:solidFill>
          </w14:textFill>
        </w:rPr>
      </w:pPr>
    </w:p>
    <w:p w14:paraId="6D9B08DB">
      <w:pPr>
        <w:rPr>
          <w:rFonts w:hint="eastAsia" w:ascii="仿宋" w:hAnsi="仿宋" w:eastAsia="仿宋" w:cs="仿宋"/>
          <w:color w:val="000000" w:themeColor="text1"/>
          <w:sz w:val="24"/>
          <w14:textFill>
            <w14:solidFill>
              <w14:schemeClr w14:val="tx1"/>
            </w14:solidFill>
          </w14:textFill>
        </w:rPr>
      </w:pPr>
    </w:p>
    <w:p w14:paraId="5B3C8D47">
      <w:pPr>
        <w:rPr>
          <w:rFonts w:hint="eastAsia" w:ascii="仿宋" w:hAnsi="仿宋" w:eastAsia="仿宋" w:cs="仿宋"/>
          <w:color w:val="000000" w:themeColor="text1"/>
          <w:sz w:val="24"/>
          <w14:textFill>
            <w14:solidFill>
              <w14:schemeClr w14:val="tx1"/>
            </w14:solidFill>
          </w14:textFill>
        </w:rPr>
      </w:pPr>
    </w:p>
    <w:p w14:paraId="252DD005">
      <w:pPr>
        <w:rPr>
          <w:rFonts w:hint="eastAsia" w:ascii="仿宋" w:hAnsi="仿宋" w:eastAsia="仿宋" w:cs="仿宋"/>
          <w:color w:val="000000" w:themeColor="text1"/>
          <w:sz w:val="24"/>
          <w14:textFill>
            <w14:solidFill>
              <w14:schemeClr w14:val="tx1"/>
            </w14:solidFill>
          </w14:textFill>
        </w:rPr>
      </w:pPr>
    </w:p>
    <w:p w14:paraId="011B7EDF">
      <w:pPr>
        <w:outlineLvl w:val="9"/>
        <w:rPr>
          <w:rFonts w:hint="eastAsia" w:ascii="仿宋" w:hAnsi="仿宋" w:eastAsia="仿宋" w:cs="仿宋"/>
          <w:color w:val="000000" w:themeColor="text1"/>
          <w:sz w:val="24"/>
          <w14:textFill>
            <w14:solidFill>
              <w14:schemeClr w14:val="tx1"/>
            </w14:solidFill>
          </w14:textFill>
        </w:rPr>
      </w:pPr>
    </w:p>
    <w:p w14:paraId="00740EF4">
      <w:pPr>
        <w:outlineLvl w:val="9"/>
        <w:rPr>
          <w:rFonts w:hint="eastAsia" w:ascii="仿宋" w:hAnsi="仿宋" w:eastAsia="仿宋" w:cs="仿宋"/>
          <w:color w:val="000000" w:themeColor="text1"/>
          <w:sz w:val="24"/>
          <w14:textFill>
            <w14:solidFill>
              <w14:schemeClr w14:val="tx1"/>
            </w14:solidFill>
          </w14:textFill>
        </w:rPr>
      </w:pPr>
    </w:p>
    <w:p w14:paraId="7CEB6614">
      <w:pPr>
        <w:outlineLvl w:val="9"/>
        <w:rPr>
          <w:rFonts w:hint="eastAsia" w:ascii="仿宋" w:hAnsi="仿宋" w:eastAsia="仿宋" w:cs="仿宋"/>
          <w:color w:val="000000" w:themeColor="text1"/>
          <w:sz w:val="24"/>
          <w14:textFill>
            <w14:solidFill>
              <w14:schemeClr w14:val="tx1"/>
            </w14:solidFill>
          </w14:textFill>
        </w:rPr>
      </w:pPr>
    </w:p>
    <w:p w14:paraId="4B5A208C">
      <w:pPr>
        <w:outlineLvl w:val="9"/>
        <w:rPr>
          <w:rFonts w:hint="eastAsia" w:ascii="仿宋" w:hAnsi="仿宋" w:eastAsia="仿宋" w:cs="仿宋"/>
          <w:color w:val="000000" w:themeColor="text1"/>
          <w:sz w:val="24"/>
          <w14:textFill>
            <w14:solidFill>
              <w14:schemeClr w14:val="tx1"/>
            </w14:solidFill>
          </w14:textFill>
        </w:rPr>
      </w:pPr>
    </w:p>
    <w:p w14:paraId="630FDFCB">
      <w:pPr>
        <w:outlineLvl w:val="9"/>
        <w:rPr>
          <w:rFonts w:hint="eastAsia" w:ascii="仿宋" w:hAnsi="仿宋" w:eastAsia="仿宋" w:cs="仿宋"/>
          <w:color w:val="000000" w:themeColor="text1"/>
          <w:sz w:val="24"/>
          <w14:textFill>
            <w14:solidFill>
              <w14:schemeClr w14:val="tx1"/>
            </w14:solidFill>
          </w14:textFill>
        </w:rPr>
      </w:pPr>
    </w:p>
    <w:p w14:paraId="7E4595BF">
      <w:pPr>
        <w:outlineLvl w:val="9"/>
        <w:rPr>
          <w:rFonts w:hint="eastAsia" w:ascii="仿宋" w:hAnsi="仿宋" w:eastAsia="仿宋" w:cs="仿宋"/>
          <w:color w:val="000000" w:themeColor="text1"/>
          <w:sz w:val="24"/>
          <w14:textFill>
            <w14:solidFill>
              <w14:schemeClr w14:val="tx1"/>
            </w14:solidFill>
          </w14:textFill>
        </w:rPr>
      </w:pPr>
    </w:p>
    <w:p w14:paraId="128D4BD6">
      <w:pPr>
        <w:outlineLvl w:val="9"/>
        <w:rPr>
          <w:rFonts w:hint="eastAsia" w:ascii="仿宋" w:hAnsi="仿宋" w:eastAsia="仿宋" w:cs="仿宋"/>
          <w:color w:val="000000" w:themeColor="text1"/>
          <w:sz w:val="24"/>
          <w14:textFill>
            <w14:solidFill>
              <w14:schemeClr w14:val="tx1"/>
            </w14:solidFill>
          </w14:textFill>
        </w:rPr>
      </w:pPr>
    </w:p>
    <w:p w14:paraId="41BFCD1C">
      <w:pPr>
        <w:outlineLvl w:val="9"/>
        <w:rPr>
          <w:rFonts w:hint="eastAsia" w:ascii="仿宋" w:hAnsi="仿宋" w:eastAsia="仿宋" w:cs="仿宋"/>
          <w:color w:val="000000" w:themeColor="text1"/>
          <w:sz w:val="24"/>
          <w14:textFill>
            <w14:solidFill>
              <w14:schemeClr w14:val="tx1"/>
            </w14:solidFill>
          </w14:textFill>
        </w:rPr>
      </w:pPr>
    </w:p>
    <w:p w14:paraId="757BF4EC">
      <w:pPr>
        <w:outlineLvl w:val="9"/>
        <w:rPr>
          <w:rFonts w:hint="eastAsia" w:ascii="仿宋" w:hAnsi="仿宋" w:eastAsia="仿宋" w:cs="仿宋"/>
          <w:color w:val="000000" w:themeColor="text1"/>
          <w:sz w:val="24"/>
          <w14:textFill>
            <w14:solidFill>
              <w14:schemeClr w14:val="tx1"/>
            </w14:solidFill>
          </w14:textFill>
        </w:rPr>
      </w:pPr>
    </w:p>
    <w:p w14:paraId="21F16E5E">
      <w:pPr>
        <w:outlineLvl w:val="9"/>
        <w:rPr>
          <w:rFonts w:hint="eastAsia" w:ascii="仿宋" w:hAnsi="仿宋" w:eastAsia="仿宋" w:cs="仿宋"/>
          <w:color w:val="000000" w:themeColor="text1"/>
          <w:sz w:val="24"/>
          <w14:textFill>
            <w14:solidFill>
              <w14:schemeClr w14:val="tx1"/>
            </w14:solidFill>
          </w14:textFill>
        </w:rPr>
      </w:pPr>
    </w:p>
    <w:p w14:paraId="7CD23A2A">
      <w:pPr>
        <w:outlineLvl w:val="9"/>
        <w:rPr>
          <w:rFonts w:hint="eastAsia" w:ascii="仿宋" w:hAnsi="仿宋" w:eastAsia="仿宋" w:cs="仿宋"/>
          <w:color w:val="000000" w:themeColor="text1"/>
          <w:sz w:val="24"/>
          <w14:textFill>
            <w14:solidFill>
              <w14:schemeClr w14:val="tx1"/>
            </w14:solidFill>
          </w14:textFill>
        </w:rPr>
      </w:pPr>
    </w:p>
    <w:p w14:paraId="6926F2AD">
      <w:pPr>
        <w:outlineLvl w:val="9"/>
        <w:rPr>
          <w:rFonts w:hint="eastAsia" w:ascii="仿宋" w:hAnsi="仿宋" w:eastAsia="仿宋" w:cs="仿宋"/>
          <w:color w:val="000000" w:themeColor="text1"/>
          <w14:textFill>
            <w14:solidFill>
              <w14:schemeClr w14:val="tx1"/>
            </w14:solidFill>
          </w14:textFill>
        </w:rPr>
      </w:pPr>
    </w:p>
    <w:p w14:paraId="65F7B913">
      <w:pPr>
        <w:outlineLvl w:val="9"/>
        <w:rPr>
          <w:rFonts w:hint="eastAsia" w:ascii="仿宋" w:hAnsi="仿宋" w:eastAsia="仿宋" w:cs="仿宋"/>
          <w:color w:val="000000" w:themeColor="text1"/>
          <w:sz w:val="24"/>
          <w14:textFill>
            <w14:solidFill>
              <w14:schemeClr w14:val="tx1"/>
            </w14:solidFill>
          </w14:textFill>
        </w:rPr>
      </w:pPr>
    </w:p>
    <w:p w14:paraId="4D3EE5C4">
      <w:pPr>
        <w:outlineLvl w:val="9"/>
        <w:rPr>
          <w:rFonts w:hint="eastAsia" w:ascii="仿宋" w:hAnsi="仿宋" w:eastAsia="仿宋" w:cs="仿宋"/>
          <w:color w:val="000000" w:themeColor="text1"/>
          <w:sz w:val="24"/>
          <w14:textFill>
            <w14:solidFill>
              <w14:schemeClr w14:val="tx1"/>
            </w14:solidFill>
          </w14:textFill>
        </w:rPr>
      </w:pPr>
    </w:p>
    <w:p w14:paraId="73D155F6">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0" w:firstLineChars="0"/>
        <w:textAlignment w:val="auto"/>
        <w:outlineLvl w:val="3"/>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法定代表人授权委托书（格式）</w:t>
      </w:r>
    </w:p>
    <w:p w14:paraId="0DD80B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法定代表人授权委托书（格式）</w:t>
      </w:r>
    </w:p>
    <w:p w14:paraId="32A15C1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项目名称</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 xml:space="preserve">                                                </w:t>
      </w:r>
    </w:p>
    <w:p w14:paraId="25CFD1A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themeColor="text1"/>
          <w:sz w:val="24"/>
          <w14:textFill>
            <w14:solidFill>
              <w14:schemeClr w14:val="tx1"/>
            </w14:solidFill>
          </w14:textFill>
        </w:rPr>
      </w:pPr>
    </w:p>
    <w:p w14:paraId="7B0497A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（采购人名称）：</w:t>
      </w:r>
    </w:p>
    <w:p w14:paraId="0D0AF503">
      <w:pPr>
        <w:keepNext w:val="0"/>
        <w:keepLines w:val="0"/>
        <w:pageBreakBefore w:val="0"/>
        <w:widowControl w:val="0"/>
        <w:kinsoku/>
        <w:wordWrap/>
        <w:overflowPunct/>
        <w:topLinePunct w:val="0"/>
        <w:autoSpaceDE/>
        <w:autoSpaceDN/>
        <w:bidi w:val="0"/>
        <w:adjustRightInd/>
        <w:snapToGrid/>
        <w:spacing w:line="480" w:lineRule="exact"/>
        <w:ind w:firstLine="420" w:firstLineChars="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（供应商法定代表人名称）是</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（供应商名称）的法定代表人，特授权</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（被授权人姓名及身份证代码）代表我单位全权办理上述项目的投标、签约、处理有关事宜等具体工作，并签署全部有关文件、协议及合同。</w:t>
      </w:r>
    </w:p>
    <w:p w14:paraId="5306751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我单位对被授权人的签字负全部责任。</w:t>
      </w:r>
    </w:p>
    <w:p w14:paraId="0B76B29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在撤消授权的书面通知以前，本授权书一直有效。被授权人在授权书有效期内签署的所有文件不因授权的撤消而失效。</w:t>
      </w:r>
    </w:p>
    <w:p w14:paraId="3DA241C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被授权人：                                 供应商法定代表人：</w:t>
      </w:r>
    </w:p>
    <w:p w14:paraId="29A0108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（签字或盖章）                                （签字或盖章）</w:t>
      </w:r>
    </w:p>
    <w:p w14:paraId="10FFDB5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themeColor="text1"/>
          <w:sz w:val="24"/>
          <w14:textFill>
            <w14:solidFill>
              <w14:schemeClr w14:val="tx1"/>
            </w14:solidFill>
          </w14:textFill>
        </w:rPr>
      </w:pPr>
    </w:p>
    <w:p w14:paraId="1052D50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（附：被授权人身份证正反面复印件）</w:t>
      </w:r>
    </w:p>
    <w:p w14:paraId="4DA116F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（供应商公章）</w:t>
      </w:r>
    </w:p>
    <w:p w14:paraId="1E1D6F6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年   月   日</w:t>
      </w:r>
    </w:p>
    <w:p w14:paraId="4E82F00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被授权人电话：XXXXXXX     电子邮箱：XXXXXX@XXXXX（若法定代表人办理并签署响应文件的可不填写）</w:t>
      </w:r>
    </w:p>
    <w:p w14:paraId="2C53E052">
      <w:pPr>
        <w:rPr>
          <w:rFonts w:hint="eastAsia" w:ascii="仿宋" w:hAnsi="仿宋" w:eastAsia="仿宋" w:cs="仿宋"/>
          <w:color w:val="000000" w:themeColor="text1"/>
          <w:sz w:val="24"/>
          <w14:textFill>
            <w14:solidFill>
              <w14:schemeClr w14:val="tx1"/>
            </w14:solidFill>
          </w14:textFill>
        </w:rPr>
      </w:pPr>
    </w:p>
    <w:p w14:paraId="4233676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themeColor="text1"/>
          <w:sz w:val="24"/>
          <w:szCs w:val="22"/>
          <w14:textFill>
            <w14:solidFill>
              <w14:schemeClr w14:val="tx1"/>
            </w14:solidFill>
          </w14:textFill>
        </w:rPr>
      </w:pPr>
      <w:r>
        <w:rPr>
          <w:rFonts w:hint="eastAsia" w:ascii="仿宋" w:hAnsi="仿宋" w:eastAsia="仿宋" w:cs="仿宋"/>
          <w:color w:val="000000" w:themeColor="text1"/>
          <w:sz w:val="24"/>
          <w:szCs w:val="22"/>
          <w14:textFill>
            <w14:solidFill>
              <w14:schemeClr w14:val="tx1"/>
            </w14:solidFill>
          </w14:textFill>
        </w:rPr>
        <w:t>注：</w:t>
      </w:r>
    </w:p>
    <w:p w14:paraId="5FDEFEB9">
      <w:pPr>
        <w:keepNext w:val="0"/>
        <w:keepLines w:val="0"/>
        <w:pageBreakBefore w:val="0"/>
        <w:widowControl w:val="0"/>
        <w:kinsoku/>
        <w:wordWrap/>
        <w:overflowPunct/>
        <w:topLinePunct w:val="0"/>
        <w:autoSpaceDE/>
        <w:autoSpaceDN/>
        <w:bidi w:val="0"/>
        <w:adjustRightInd/>
        <w:snapToGrid/>
        <w:spacing w:line="480" w:lineRule="exact"/>
        <w:ind w:firstLine="420" w:firstLineChars="0"/>
        <w:textAlignment w:val="auto"/>
        <w:rPr>
          <w:rFonts w:hint="eastAsia" w:ascii="仿宋" w:hAnsi="仿宋" w:eastAsia="仿宋" w:cs="仿宋"/>
          <w:color w:val="000000" w:themeColor="text1"/>
          <w:sz w:val="24"/>
          <w:szCs w:val="22"/>
          <w14:textFill>
            <w14:solidFill>
              <w14:schemeClr w14:val="tx1"/>
            </w14:solidFill>
          </w14:textFill>
        </w:rPr>
      </w:pPr>
      <w:r>
        <w:rPr>
          <w:rFonts w:hint="eastAsia" w:ascii="仿宋" w:hAnsi="仿宋" w:eastAsia="仿宋" w:cs="仿宋"/>
          <w:color w:val="000000" w:themeColor="text1"/>
          <w:sz w:val="24"/>
          <w:szCs w:val="22"/>
          <w14:textFill>
            <w14:solidFill>
              <w14:schemeClr w14:val="tx1"/>
            </w14:solidFill>
          </w14:textFill>
        </w:rPr>
        <w:t>1.若为法定代表人办理并签署响应文件的，不提供此文件。</w:t>
      </w:r>
    </w:p>
    <w:p w14:paraId="7739F79F">
      <w:pPr>
        <w:rPr>
          <w:rFonts w:hint="eastAsia" w:ascii="仿宋" w:hAnsi="仿宋" w:eastAsia="仿宋" w:cs="仿宋"/>
          <w:color w:val="000000" w:themeColor="text1"/>
          <w:sz w:val="24"/>
          <w14:textFill>
            <w14:solidFill>
              <w14:schemeClr w14:val="tx1"/>
            </w14:solidFill>
          </w14:textFill>
        </w:rPr>
      </w:pPr>
    </w:p>
    <w:p w14:paraId="52E97291">
      <w:pPr>
        <w:rPr>
          <w:rFonts w:hint="eastAsia" w:ascii="仿宋" w:hAnsi="仿宋" w:eastAsia="仿宋" w:cs="仿宋"/>
          <w:color w:val="000000" w:themeColor="text1"/>
          <w:sz w:val="24"/>
          <w14:textFill>
            <w14:solidFill>
              <w14:schemeClr w14:val="tx1"/>
            </w14:solidFill>
          </w14:textFill>
        </w:rPr>
      </w:pPr>
    </w:p>
    <w:p w14:paraId="31DEA816">
      <w:pPr>
        <w:outlineLvl w:val="9"/>
        <w:rPr>
          <w:rFonts w:hint="eastAsia" w:ascii="仿宋" w:hAnsi="仿宋" w:eastAsia="仿宋" w:cs="仿宋"/>
          <w:color w:val="000000" w:themeColor="text1"/>
          <w:sz w:val="24"/>
          <w14:textFill>
            <w14:solidFill>
              <w14:schemeClr w14:val="tx1"/>
            </w14:solidFill>
          </w14:textFill>
        </w:rPr>
      </w:pPr>
    </w:p>
    <w:p w14:paraId="2F2485A1">
      <w:pPr>
        <w:outlineLvl w:val="9"/>
        <w:rPr>
          <w:rFonts w:hint="eastAsia" w:ascii="仿宋" w:hAnsi="仿宋" w:eastAsia="仿宋" w:cs="仿宋"/>
          <w:color w:val="000000" w:themeColor="text1"/>
          <w:sz w:val="24"/>
          <w14:textFill>
            <w14:solidFill>
              <w14:schemeClr w14:val="tx1"/>
            </w14:solidFill>
          </w14:textFill>
        </w:rPr>
      </w:pPr>
    </w:p>
    <w:p w14:paraId="2B54EC75">
      <w:pPr>
        <w:outlineLvl w:val="9"/>
        <w:rPr>
          <w:rFonts w:hint="eastAsia" w:ascii="仿宋" w:hAnsi="仿宋" w:eastAsia="仿宋" w:cs="仿宋"/>
          <w:color w:val="000000" w:themeColor="text1"/>
          <w:sz w:val="24"/>
          <w14:textFill>
            <w14:solidFill>
              <w14:schemeClr w14:val="tx1"/>
            </w14:solidFill>
          </w14:textFill>
        </w:rPr>
      </w:pPr>
    </w:p>
    <w:p w14:paraId="008ADDB8">
      <w:pPr>
        <w:outlineLvl w:val="9"/>
        <w:rPr>
          <w:rFonts w:hint="eastAsia" w:ascii="仿宋" w:hAnsi="仿宋" w:eastAsia="仿宋" w:cs="仿宋"/>
          <w:color w:val="000000" w:themeColor="text1"/>
          <w14:textFill>
            <w14:solidFill>
              <w14:schemeClr w14:val="tx1"/>
            </w14:solidFill>
          </w14:textFill>
        </w:rPr>
      </w:pPr>
    </w:p>
    <w:p w14:paraId="0A92DA0F">
      <w:pPr>
        <w:outlineLvl w:val="9"/>
        <w:rPr>
          <w:rFonts w:hint="eastAsia" w:ascii="仿宋" w:hAnsi="仿宋" w:eastAsia="仿宋" w:cs="仿宋"/>
          <w:color w:val="000000" w:themeColor="text1"/>
          <w:sz w:val="24"/>
          <w14:textFill>
            <w14:solidFill>
              <w14:schemeClr w14:val="tx1"/>
            </w14:solidFill>
          </w14:textFill>
        </w:rPr>
      </w:pPr>
    </w:p>
    <w:p w14:paraId="0C4F6A8C">
      <w:pPr>
        <w:outlineLvl w:val="9"/>
        <w:rPr>
          <w:rFonts w:hint="eastAsia" w:ascii="仿宋" w:hAnsi="仿宋" w:eastAsia="仿宋" w:cs="仿宋"/>
          <w:color w:val="000000" w:themeColor="text1"/>
          <w:sz w:val="24"/>
          <w14:textFill>
            <w14:solidFill>
              <w14:schemeClr w14:val="tx1"/>
            </w14:solidFill>
          </w14:textFill>
        </w:rPr>
      </w:pPr>
    </w:p>
    <w:p w14:paraId="333FA496">
      <w:pPr>
        <w:pStyle w:val="9"/>
        <w:rPr>
          <w:rFonts w:hint="eastAsia" w:ascii="仿宋" w:hAnsi="仿宋" w:eastAsia="仿宋" w:cs="仿宋"/>
          <w:color w:val="000000" w:themeColor="text1"/>
          <w14:textFill>
            <w14:solidFill>
              <w14:schemeClr w14:val="tx1"/>
            </w14:solidFill>
          </w14:textFill>
        </w:rPr>
      </w:pPr>
    </w:p>
    <w:p w14:paraId="5A16A227">
      <w:pPr>
        <w:outlineLvl w:val="9"/>
        <w:rPr>
          <w:rFonts w:hint="eastAsia" w:ascii="仿宋" w:hAnsi="仿宋" w:eastAsia="仿宋" w:cs="仿宋"/>
          <w:color w:val="000000" w:themeColor="text1"/>
          <w14:textFill>
            <w14:solidFill>
              <w14:schemeClr w14:val="tx1"/>
            </w14:solidFill>
          </w14:textFill>
        </w:rPr>
      </w:pPr>
    </w:p>
    <w:p w14:paraId="5D243FB8">
      <w:pPr>
        <w:numPr>
          <w:ilvl w:val="0"/>
          <w:numId w:val="0"/>
        </w:numPr>
        <w:ind w:leftChars="0"/>
        <w:outlineLvl w:val="3"/>
        <w:rPr>
          <w:rFonts w:hint="eastAsia" w:ascii="仿宋" w:hAnsi="仿宋" w:eastAsia="仿宋" w:cs="仿宋"/>
          <w:b/>
          <w:bCs/>
          <w:color w:val="000000" w:themeColor="text1"/>
          <w:sz w:val="28"/>
          <w:szCs w:val="28"/>
          <w:lang w:eastAsia="zh-CN"/>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p>
    <w:p w14:paraId="29C52B80">
      <w:pPr>
        <w:numPr>
          <w:ilvl w:val="0"/>
          <w:numId w:val="0"/>
        </w:numPr>
        <w:ind w:leftChars="0"/>
        <w:outlineLvl w:val="3"/>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（四）基本资格条件承诺函</w:t>
      </w:r>
    </w:p>
    <w:p w14:paraId="1EF0869E">
      <w:pPr>
        <w:spacing w:line="530" w:lineRule="exact"/>
        <w:ind w:firstLine="482" w:firstLineChars="200"/>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基本资格条件承诺函</w:t>
      </w:r>
    </w:p>
    <w:p w14:paraId="1A3A89A5">
      <w:pPr>
        <w:tabs>
          <w:tab w:val="left" w:pos="6300"/>
        </w:tabs>
        <w:snapToGrid w:val="0"/>
        <w:spacing w:line="530" w:lineRule="exact"/>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5A252C7E">
      <w:pPr>
        <w:tabs>
          <w:tab w:val="left" w:pos="6300"/>
        </w:tabs>
        <w:snapToGrid w:val="0"/>
        <w:spacing w:line="53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（采购代理机构名称）：</w:t>
      </w:r>
    </w:p>
    <w:p w14:paraId="7CCEB829">
      <w:pPr>
        <w:tabs>
          <w:tab w:val="left" w:pos="6300"/>
        </w:tabs>
        <w:snapToGrid w:val="0"/>
        <w:spacing w:line="53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（投标人名称）郑重承诺：</w:t>
      </w:r>
    </w:p>
    <w:p w14:paraId="07BA2E6B">
      <w:pPr>
        <w:spacing w:line="53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1.我方具有良好的商业信誉和健全的财务会计制度，具有履行合同所必需的设备和专业技术能力，具</w:t>
      </w:r>
      <w:r>
        <w:rPr>
          <w:rFonts w:hint="eastAsia" w:ascii="仿宋" w:hAnsi="仿宋" w:eastAsia="仿宋" w:cs="仿宋"/>
          <w:color w:val="000000" w:themeColor="text1"/>
          <w:sz w:val="24"/>
          <w:szCs w:val="24"/>
          <w:lang w:val="zh-CN"/>
          <w14:textFill>
            <w14:solidFill>
              <w14:schemeClr w14:val="tx1"/>
            </w14:solidFill>
          </w14:textFill>
        </w:rPr>
        <w:t>有依法缴纳税收和社会保障金的良好记录</w:t>
      </w:r>
      <w:r>
        <w:rPr>
          <w:rFonts w:hint="eastAsia" w:ascii="仿宋" w:hAnsi="仿宋" w:eastAsia="仿宋" w:cs="仿宋"/>
          <w:color w:val="000000" w:themeColor="text1"/>
          <w:sz w:val="24"/>
          <w:szCs w:val="24"/>
          <w14:textFill>
            <w14:solidFill>
              <w14:schemeClr w14:val="tx1"/>
            </w14:solidFill>
          </w14:textFill>
        </w:rPr>
        <w:t>，参加本项目采购活动前三年内无重大违法活动记录。</w:t>
      </w:r>
    </w:p>
    <w:p w14:paraId="1D892C83">
      <w:pPr>
        <w:spacing w:line="53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1421B802">
      <w:pPr>
        <w:spacing w:line="53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3.我方在采购项目评审（评标）环节结束后，随时接受采购人、采购代理机构的检查验证，配合提供相关证明材料，证明符合《中华人民共和国政府采购法》规定的投标人基本资格条件。</w:t>
      </w:r>
    </w:p>
    <w:p w14:paraId="2838F7A3">
      <w:pPr>
        <w:tabs>
          <w:tab w:val="left" w:pos="6300"/>
        </w:tabs>
        <w:snapToGrid w:val="0"/>
        <w:spacing w:line="53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我方对以上承诺负全部法律责任。</w:t>
      </w:r>
    </w:p>
    <w:p w14:paraId="6E9C1D1D">
      <w:pPr>
        <w:tabs>
          <w:tab w:val="left" w:pos="6300"/>
        </w:tabs>
        <w:snapToGrid w:val="0"/>
        <w:spacing w:line="53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特此承诺。</w:t>
      </w:r>
    </w:p>
    <w:p w14:paraId="3E0F0834">
      <w:pPr>
        <w:tabs>
          <w:tab w:val="left" w:pos="6300"/>
        </w:tabs>
        <w:snapToGrid w:val="0"/>
        <w:spacing w:line="530" w:lineRule="exact"/>
        <w:rPr>
          <w:rFonts w:hint="eastAsia" w:ascii="仿宋" w:hAnsi="仿宋" w:eastAsia="仿宋" w:cs="仿宋"/>
          <w:color w:val="000000" w:themeColor="text1"/>
          <w:sz w:val="24"/>
          <w:szCs w:val="24"/>
          <w14:textFill>
            <w14:solidFill>
              <w14:schemeClr w14:val="tx1"/>
            </w14:solidFill>
          </w14:textFill>
        </w:rPr>
      </w:pPr>
    </w:p>
    <w:p w14:paraId="42A4327A">
      <w:pPr>
        <w:tabs>
          <w:tab w:val="left" w:pos="6300"/>
        </w:tabs>
        <w:snapToGrid w:val="0"/>
        <w:spacing w:line="530" w:lineRule="exact"/>
        <w:ind w:right="424" w:firstLine="57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（投标人公章）</w:t>
      </w:r>
    </w:p>
    <w:p w14:paraId="24F7E0ED">
      <w:pPr>
        <w:spacing w:line="400" w:lineRule="exact"/>
        <w:ind w:firstLine="7440" w:firstLineChars="3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   月   日</w:t>
      </w:r>
    </w:p>
    <w:p w14:paraId="0F34A0DB">
      <w:pPr>
        <w:jc w:val="right"/>
        <w:rPr>
          <w:rFonts w:hint="eastAsia" w:ascii="仿宋" w:hAnsi="仿宋" w:eastAsia="仿宋" w:cs="仿宋"/>
          <w:color w:val="000000" w:themeColor="text1"/>
          <w:sz w:val="24"/>
          <w14:textFill>
            <w14:solidFill>
              <w14:schemeClr w14:val="tx1"/>
            </w14:solidFill>
          </w14:textFill>
        </w:rPr>
      </w:pPr>
    </w:p>
    <w:p w14:paraId="32377B6E">
      <w:pPr>
        <w:rPr>
          <w:rFonts w:hint="eastAsia" w:ascii="仿宋" w:hAnsi="仿宋" w:eastAsia="仿宋" w:cs="仿宋"/>
          <w:color w:val="000000" w:themeColor="text1"/>
          <w:sz w:val="24"/>
          <w14:textFill>
            <w14:solidFill>
              <w14:schemeClr w14:val="tx1"/>
            </w14:solidFill>
          </w14:textFill>
        </w:rPr>
      </w:pPr>
    </w:p>
    <w:p w14:paraId="2AFF951E">
      <w:pPr>
        <w:outlineLvl w:val="9"/>
        <w:rPr>
          <w:rFonts w:hint="eastAsia" w:ascii="仿宋" w:hAnsi="仿宋" w:eastAsia="仿宋" w:cs="仿宋"/>
          <w:color w:val="000000" w:themeColor="text1"/>
          <w:sz w:val="24"/>
          <w14:textFill>
            <w14:solidFill>
              <w14:schemeClr w14:val="tx1"/>
            </w14:solidFill>
          </w14:textFill>
        </w:rPr>
      </w:pPr>
    </w:p>
    <w:p w14:paraId="4A854B6A">
      <w:pPr>
        <w:outlineLvl w:val="9"/>
        <w:rPr>
          <w:rFonts w:hint="eastAsia" w:ascii="仿宋" w:hAnsi="仿宋" w:eastAsia="仿宋" w:cs="仿宋"/>
          <w:color w:val="000000" w:themeColor="text1"/>
          <w:sz w:val="24"/>
          <w14:textFill>
            <w14:solidFill>
              <w14:schemeClr w14:val="tx1"/>
            </w14:solidFill>
          </w14:textFill>
        </w:rPr>
      </w:pPr>
    </w:p>
    <w:p w14:paraId="102B4084">
      <w:pPr>
        <w:outlineLvl w:val="9"/>
        <w:rPr>
          <w:rFonts w:hint="eastAsia" w:ascii="仿宋" w:hAnsi="仿宋" w:eastAsia="仿宋" w:cs="仿宋"/>
          <w:color w:val="000000" w:themeColor="text1"/>
          <w:sz w:val="24"/>
          <w14:textFill>
            <w14:solidFill>
              <w14:schemeClr w14:val="tx1"/>
            </w14:solidFill>
          </w14:textFill>
        </w:rPr>
      </w:pPr>
    </w:p>
    <w:p w14:paraId="0346B28A">
      <w:pPr>
        <w:outlineLvl w:val="9"/>
        <w:rPr>
          <w:rFonts w:hint="eastAsia" w:ascii="仿宋" w:hAnsi="仿宋" w:eastAsia="仿宋" w:cs="仿宋"/>
          <w:b/>
          <w:bCs/>
          <w:color w:val="000000" w:themeColor="text1"/>
          <w:sz w:val="24"/>
          <w:szCs w:val="24"/>
          <w14:textFill>
            <w14:solidFill>
              <w14:schemeClr w14:val="tx1"/>
            </w14:solidFill>
          </w14:textFill>
        </w:rPr>
      </w:pPr>
    </w:p>
    <w:p w14:paraId="34298A80">
      <w:pPr>
        <w:outlineLvl w:val="9"/>
        <w:rPr>
          <w:rFonts w:hint="eastAsia" w:ascii="仿宋" w:hAnsi="仿宋" w:eastAsia="仿宋" w:cs="仿宋"/>
          <w:color w:val="000000" w:themeColor="text1"/>
          <w14:textFill>
            <w14:solidFill>
              <w14:schemeClr w14:val="tx1"/>
            </w14:solidFill>
          </w14:textFill>
        </w:rPr>
      </w:pPr>
    </w:p>
    <w:p w14:paraId="4B8BF8C3">
      <w:pP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br w:type="page"/>
      </w:r>
    </w:p>
    <w:p w14:paraId="598A5932">
      <w:pPr>
        <w:outlineLvl w:val="3"/>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b/>
          <w:bCs/>
          <w:color w:val="000000" w:themeColor="text1"/>
          <w:sz w:val="24"/>
          <w:szCs w:val="24"/>
          <w:lang w:eastAsia="zh-CN"/>
          <w14:textFill>
            <w14:solidFill>
              <w14:schemeClr w14:val="tx1"/>
            </w14:solidFill>
          </w14:textFill>
        </w:rPr>
        <w:t>五</w:t>
      </w:r>
      <w:r>
        <w:rPr>
          <w:rFonts w:hint="eastAsia" w:ascii="仿宋" w:hAnsi="仿宋" w:eastAsia="仿宋" w:cs="仿宋"/>
          <w:b/>
          <w:bCs/>
          <w:color w:val="000000" w:themeColor="text1"/>
          <w:sz w:val="24"/>
          <w:szCs w:val="24"/>
          <w14:textFill>
            <w14:solidFill>
              <w14:schemeClr w14:val="tx1"/>
            </w14:solidFill>
          </w14:textFill>
        </w:rPr>
        <w:t>）特定资格条件证书或证明文件</w:t>
      </w: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bCs/>
          <w:color w:val="000000" w:themeColor="text1"/>
          <w:sz w:val="24"/>
          <w:szCs w:val="24"/>
          <w:lang w:val="en-US" w:eastAsia="zh-CN"/>
          <w14:textFill>
            <w14:solidFill>
              <w14:schemeClr w14:val="tx1"/>
            </w14:solidFill>
          </w14:textFill>
        </w:rPr>
        <w:t>如有</w:t>
      </w:r>
      <w:r>
        <w:rPr>
          <w:rFonts w:hint="eastAsia" w:ascii="仿宋" w:hAnsi="仿宋" w:eastAsia="仿宋" w:cs="仿宋"/>
          <w:b/>
          <w:bCs/>
          <w:color w:val="000000" w:themeColor="text1"/>
          <w:sz w:val="24"/>
          <w:szCs w:val="24"/>
          <w:lang w:eastAsia="zh-CN"/>
          <w14:textFill>
            <w14:solidFill>
              <w14:schemeClr w14:val="tx1"/>
            </w14:solidFill>
          </w14:textFill>
        </w:rPr>
        <w:t>）</w:t>
      </w:r>
    </w:p>
    <w:p w14:paraId="1E84E9E5">
      <w:pPr>
        <w:rPr>
          <w:rFonts w:hint="eastAsia" w:ascii="仿宋" w:hAnsi="仿宋" w:eastAsia="仿宋" w:cs="仿宋"/>
          <w:color w:val="000000" w:themeColor="text1"/>
          <w:sz w:val="24"/>
          <w14:textFill>
            <w14:solidFill>
              <w14:schemeClr w14:val="tx1"/>
            </w14:solidFill>
          </w14:textFill>
        </w:rPr>
      </w:pPr>
    </w:p>
    <w:p w14:paraId="2486E5CE">
      <w:pPr>
        <w:rPr>
          <w:rFonts w:hint="eastAsia" w:ascii="仿宋" w:hAnsi="仿宋" w:eastAsia="仿宋" w:cs="仿宋"/>
          <w:color w:val="000000" w:themeColor="text1"/>
          <w:sz w:val="24"/>
          <w14:textFill>
            <w14:solidFill>
              <w14:schemeClr w14:val="tx1"/>
            </w14:solidFill>
          </w14:textFill>
        </w:rPr>
      </w:pPr>
    </w:p>
    <w:p w14:paraId="58DCD09C">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br w:type="page"/>
      </w:r>
    </w:p>
    <w:p w14:paraId="0D180629">
      <w:pPr>
        <w:spacing w:before="0" w:after="0" w:line="360" w:lineRule="auto"/>
        <w:outlineLvl w:val="2"/>
        <w:rPr>
          <w:rFonts w:hint="eastAsia" w:ascii="仿宋" w:hAnsi="仿宋" w:eastAsia="仿宋" w:cs="仿宋"/>
          <w:b/>
          <w:bCs/>
          <w:color w:val="000000" w:themeColor="text1"/>
          <w:sz w:val="32"/>
          <w:szCs w:val="32"/>
          <w14:textFill>
            <w14:solidFill>
              <w14:schemeClr w14:val="tx1"/>
            </w14:solidFill>
          </w14:textFill>
        </w:rPr>
      </w:pPr>
      <w:bookmarkStart w:id="148" w:name="_Toc10154"/>
      <w:r>
        <w:rPr>
          <w:rFonts w:hint="eastAsia" w:ascii="仿宋" w:hAnsi="仿宋" w:eastAsia="仿宋" w:cs="仿宋"/>
          <w:b/>
          <w:bCs/>
          <w:color w:val="000000" w:themeColor="text1"/>
          <w:sz w:val="28"/>
          <w:szCs w:val="28"/>
          <w14:textFill>
            <w14:solidFill>
              <w14:schemeClr w14:val="tx1"/>
            </w14:solidFill>
          </w14:textFill>
        </w:rPr>
        <w:t>五、其他应提供的资料</w:t>
      </w:r>
      <w:bookmarkEnd w:id="148"/>
    </w:p>
    <w:p w14:paraId="49E91DCA">
      <w:pPr>
        <w:spacing w:line="360" w:lineRule="auto"/>
        <w:ind w:firstLine="640" w:firstLineChars="200"/>
        <w:jc w:val="center"/>
        <w:rPr>
          <w:rFonts w:hint="eastAsia" w:ascii="仿宋" w:hAnsi="仿宋" w:eastAsia="仿宋" w:cs="仿宋"/>
          <w:color w:val="000000" w:themeColor="text1"/>
          <w:sz w:val="32"/>
          <w:szCs w:val="32"/>
          <w14:textFill>
            <w14:solidFill>
              <w14:schemeClr w14:val="tx1"/>
            </w14:solidFill>
          </w14:textFill>
        </w:rPr>
      </w:pPr>
    </w:p>
    <w:p w14:paraId="36F3DF53">
      <w:pPr>
        <w:spacing w:line="360" w:lineRule="auto"/>
        <w:ind w:firstLine="640" w:firstLineChars="200"/>
        <w:jc w:val="center"/>
        <w:rPr>
          <w:rFonts w:hint="eastAsia" w:ascii="仿宋" w:hAnsi="仿宋" w:eastAsia="仿宋" w:cs="仿宋"/>
          <w:color w:val="000000" w:themeColor="text1"/>
          <w:sz w:val="32"/>
          <w:szCs w:val="32"/>
          <w14:textFill>
            <w14:solidFill>
              <w14:schemeClr w14:val="tx1"/>
            </w14:solidFill>
          </w14:textFill>
        </w:rPr>
      </w:pPr>
    </w:p>
    <w:p w14:paraId="3640CB92">
      <w:pPr>
        <w:rPr>
          <w:rFonts w:hint="eastAsia" w:ascii="仿宋" w:hAnsi="仿宋" w:eastAsia="仿宋" w:cs="仿宋"/>
          <w:color w:val="000000" w:themeColor="text1"/>
          <w:sz w:val="32"/>
          <w:szCs w:val="32"/>
          <w14:textFill>
            <w14:solidFill>
              <w14:schemeClr w14:val="tx1"/>
            </w14:solidFill>
          </w14:textFill>
        </w:rPr>
      </w:pPr>
    </w:p>
    <w:p w14:paraId="45137295">
      <w:pPr>
        <w:spacing w:line="360" w:lineRule="auto"/>
        <w:ind w:firstLine="640" w:firstLineChars="200"/>
        <w:jc w:val="center"/>
        <w:rPr>
          <w:rFonts w:hint="eastAsia" w:ascii="仿宋" w:hAnsi="仿宋" w:eastAsia="仿宋" w:cs="仿宋"/>
          <w:color w:val="000000" w:themeColor="text1"/>
          <w:sz w:val="32"/>
          <w:szCs w:val="32"/>
          <w14:textFill>
            <w14:solidFill>
              <w14:schemeClr w14:val="tx1"/>
            </w14:solidFill>
          </w14:textFill>
        </w:rPr>
      </w:pPr>
    </w:p>
    <w:p w14:paraId="5B547D4D">
      <w:pPr>
        <w:outlineLvl w:val="9"/>
        <w:rPr>
          <w:rFonts w:hint="eastAsia" w:ascii="仿宋" w:hAnsi="仿宋" w:eastAsia="仿宋" w:cs="仿宋"/>
          <w:color w:val="000000" w:themeColor="text1"/>
          <w14:textFill>
            <w14:solidFill>
              <w14:schemeClr w14:val="tx1"/>
            </w14:solidFill>
          </w14:textFill>
        </w:rPr>
      </w:pPr>
    </w:p>
    <w:p w14:paraId="1706A53B">
      <w:pPr>
        <w:rPr>
          <w:rFonts w:hint="eastAsia" w:ascii="仿宋" w:hAnsi="仿宋" w:eastAsia="仿宋" w:cs="仿宋"/>
          <w:color w:val="000000" w:themeColor="text1"/>
          <w14:textFill>
            <w14:solidFill>
              <w14:schemeClr w14:val="tx1"/>
            </w14:solidFill>
          </w14:textFill>
        </w:rPr>
      </w:pPr>
    </w:p>
    <w:p w14:paraId="64F9EF75">
      <w:pPr>
        <w:spacing w:line="360" w:lineRule="auto"/>
        <w:rPr>
          <w:rFonts w:hint="eastAsia" w:ascii="仿宋" w:hAnsi="仿宋" w:eastAsia="仿宋" w:cs="仿宋"/>
          <w:color w:val="000000" w:themeColor="text1"/>
          <w:sz w:val="32"/>
          <w:szCs w:val="32"/>
          <w14:textFill>
            <w14:solidFill>
              <w14:schemeClr w14:val="tx1"/>
            </w14:solidFill>
          </w14:textFill>
        </w:rPr>
      </w:pPr>
    </w:p>
    <w:p w14:paraId="7221C609">
      <w:pPr>
        <w:spacing w:line="360" w:lineRule="auto"/>
        <w:ind w:firstLine="640" w:firstLineChars="200"/>
        <w:jc w:val="center"/>
        <w:rPr>
          <w:rFonts w:hint="eastAsia" w:ascii="仿宋" w:hAnsi="仿宋" w:eastAsia="仿宋" w:cs="仿宋"/>
          <w:color w:val="000000" w:themeColor="text1"/>
          <w:sz w:val="32"/>
          <w:szCs w:val="32"/>
          <w14:textFill>
            <w14:solidFill>
              <w14:schemeClr w14:val="tx1"/>
            </w14:solidFill>
          </w14:textFill>
        </w:rPr>
      </w:pPr>
    </w:p>
    <w:p w14:paraId="3F79FC40">
      <w:pPr>
        <w:spacing w:line="360" w:lineRule="auto"/>
        <w:ind w:firstLine="560" w:firstLineChars="200"/>
        <w:jc w:val="center"/>
        <w:rPr>
          <w:rFonts w:hint="eastAsia" w:ascii="仿宋" w:hAnsi="仿宋" w:eastAsia="仿宋" w:cs="仿宋"/>
          <w:color w:val="000000" w:themeColor="text1"/>
          <w14:textFill>
            <w14:solidFill>
              <w14:schemeClr w14:val="tx1"/>
            </w14:solidFill>
          </w14:textFill>
        </w:rPr>
      </w:pPr>
    </w:p>
    <w:p w14:paraId="7B7CB60A">
      <w:pPr>
        <w:pStyle w:val="24"/>
        <w:rPr>
          <w:rFonts w:asciiTheme="minorEastAsia" w:hAnsiTheme="minorEastAsia" w:eastAsiaTheme="minorEastAsia" w:cstheme="minorEastAsia"/>
          <w:color w:val="000000" w:themeColor="text1"/>
          <w14:textFill>
            <w14:solidFill>
              <w14:schemeClr w14:val="tx1"/>
            </w14:solidFill>
          </w14:textFill>
        </w:rPr>
      </w:pPr>
    </w:p>
    <w:p w14:paraId="5694702E">
      <w:pPr>
        <w:rPr>
          <w:rFonts w:asciiTheme="minorEastAsia" w:hAnsiTheme="minorEastAsia" w:eastAsiaTheme="minorEastAsia" w:cstheme="minorEastAsia"/>
          <w:color w:val="000000" w:themeColor="text1"/>
          <w14:textFill>
            <w14:solidFill>
              <w14:schemeClr w14:val="tx1"/>
            </w14:solidFill>
          </w14:textFill>
        </w:rPr>
      </w:pPr>
    </w:p>
    <w:p w14:paraId="21BAEA5E">
      <w:pPr>
        <w:pStyle w:val="38"/>
        <w:ind w:firstLine="480"/>
        <w:rPr>
          <w:rFonts w:asciiTheme="minorEastAsia" w:hAnsiTheme="minorEastAsia" w:eastAsiaTheme="minorEastAsia" w:cstheme="minorEastAsia"/>
          <w:color w:val="000000" w:themeColor="text1"/>
          <w14:textFill>
            <w14:solidFill>
              <w14:schemeClr w14:val="tx1"/>
            </w14:solidFill>
          </w14:textFill>
        </w:rPr>
      </w:pPr>
      <w:bookmarkStart w:id="149" w:name="_Toc28124"/>
      <w:bookmarkStart w:id="150" w:name="_Toc25402"/>
      <w:bookmarkStart w:id="151" w:name="_Toc17153"/>
      <w:bookmarkStart w:id="152" w:name="_Toc29070"/>
      <w:bookmarkStart w:id="153" w:name="_Toc7382"/>
      <w:r>
        <w:rPr>
          <w:rFonts w:hint="eastAsia" w:asciiTheme="minorEastAsia" w:hAnsiTheme="minorEastAsia" w:eastAsiaTheme="minorEastAsia" w:cstheme="minorEastAsia"/>
          <w:color w:val="000000" w:themeColor="text1"/>
          <w14:textFill>
            <w14:solidFill>
              <w14:schemeClr w14:val="tx1"/>
            </w14:solidFill>
          </w14:textFill>
        </w:rPr>
        <w:t>（结束）</w:t>
      </w:r>
      <w:bookmarkEnd w:id="149"/>
      <w:bookmarkEnd w:id="150"/>
      <w:bookmarkEnd w:id="151"/>
      <w:bookmarkEnd w:id="152"/>
      <w:bookmarkEnd w:id="153"/>
      <w:bookmarkStart w:id="154" w:name="_Toc19707"/>
      <w:bookmarkStart w:id="155" w:name="_Toc20722"/>
      <w:bookmarkStart w:id="156" w:name="_Toc21179"/>
      <w:bookmarkStart w:id="157" w:name="_Toc32111"/>
      <w:bookmarkStart w:id="158" w:name="_Toc477027621"/>
      <w:bookmarkStart w:id="159" w:name="_Toc8321"/>
      <w:bookmarkStart w:id="160" w:name="_Toc18063"/>
      <w:bookmarkStart w:id="161" w:name="_Toc24258"/>
      <w:bookmarkStart w:id="162" w:name="_Toc26458"/>
      <w:bookmarkStart w:id="163" w:name="_Toc10567"/>
      <w:bookmarkStart w:id="164" w:name="_Toc13336"/>
      <w:bookmarkStart w:id="165" w:name="_Toc22835"/>
    </w:p>
    <w:p w14:paraId="1A77F0EF">
      <w:pPr>
        <w:pStyle w:val="38"/>
        <w:ind w:firstLine="480"/>
        <w:rPr>
          <w:rFonts w:asciiTheme="minorEastAsia" w:hAnsiTheme="minorEastAsia" w:eastAsiaTheme="minorEastAsia" w:cstheme="minorEastAsia"/>
          <w:color w:val="000000" w:themeColor="text1"/>
          <w14:textFill>
            <w14:solidFill>
              <w14:schemeClr w14:val="tx1"/>
            </w14:solidFill>
          </w14:textFill>
        </w:rPr>
      </w:pPr>
    </w:p>
    <w:p w14:paraId="50BB2894">
      <w:pPr>
        <w:pStyle w:val="38"/>
        <w:ind w:firstLine="480"/>
        <w:rPr>
          <w:rFonts w:asciiTheme="minorEastAsia" w:hAnsiTheme="minorEastAsia" w:eastAsiaTheme="minorEastAsia" w:cstheme="minorEastAsia"/>
          <w:color w:val="000000" w:themeColor="text1"/>
          <w14:textFill>
            <w14:solidFill>
              <w14:schemeClr w14:val="tx1"/>
            </w14:solidFill>
          </w14:textFill>
        </w:rPr>
      </w:pPr>
    </w:p>
    <w:p w14:paraId="14F2FE56">
      <w:pPr>
        <w:pStyle w:val="38"/>
        <w:ind w:firstLine="480"/>
        <w:rPr>
          <w:rFonts w:asciiTheme="minorEastAsia" w:hAnsiTheme="minorEastAsia" w:eastAsiaTheme="minorEastAsia" w:cstheme="minorEastAsia"/>
          <w:color w:val="000000" w:themeColor="text1"/>
          <w14:textFill>
            <w14:solidFill>
              <w14:schemeClr w14:val="tx1"/>
            </w14:solidFill>
          </w14:textFill>
        </w:rPr>
      </w:pPr>
    </w:p>
    <w:p w14:paraId="67459FC0">
      <w:pPr>
        <w:pStyle w:val="38"/>
        <w:ind w:firstLine="480"/>
        <w:rPr>
          <w:rFonts w:asciiTheme="minorEastAsia" w:hAnsiTheme="minorEastAsia" w:eastAsiaTheme="minorEastAsia" w:cstheme="minorEastAsia"/>
          <w:color w:val="000000" w:themeColor="text1"/>
          <w14:textFill>
            <w14:solidFill>
              <w14:schemeClr w14:val="tx1"/>
            </w14:solidFill>
          </w14:textFill>
        </w:rPr>
      </w:pPr>
    </w:p>
    <w:p w14:paraId="1AE7B100">
      <w:pPr>
        <w:pStyle w:val="38"/>
        <w:ind w:firstLine="480"/>
        <w:rPr>
          <w:rFonts w:asciiTheme="minorEastAsia" w:hAnsiTheme="minorEastAsia" w:eastAsiaTheme="minorEastAsia" w:cstheme="minorEastAsia"/>
          <w:color w:val="000000" w:themeColor="text1"/>
          <w14:textFill>
            <w14:solidFill>
              <w14:schemeClr w14:val="tx1"/>
            </w14:solidFill>
          </w14:textFill>
        </w:rPr>
      </w:pPr>
    </w:p>
    <w:p w14:paraId="36A09BEC">
      <w:pPr>
        <w:pStyle w:val="38"/>
        <w:ind w:firstLine="480"/>
        <w:rPr>
          <w:rFonts w:asciiTheme="minorEastAsia" w:hAnsiTheme="minorEastAsia" w:eastAsiaTheme="minorEastAsia" w:cstheme="minorEastAsia"/>
          <w:color w:val="000000" w:themeColor="text1"/>
          <w14:textFill>
            <w14:solidFill>
              <w14:schemeClr w14:val="tx1"/>
            </w14:solidFill>
          </w14:textFill>
        </w:rPr>
      </w:pPr>
    </w:p>
    <w:p w14:paraId="47F489FB">
      <w:pPr>
        <w:pStyle w:val="38"/>
        <w:ind w:firstLine="480"/>
        <w:rPr>
          <w:rFonts w:asciiTheme="minorEastAsia" w:hAnsiTheme="minorEastAsia" w:eastAsiaTheme="minorEastAsia" w:cstheme="minorEastAsia"/>
          <w:color w:val="000000" w:themeColor="text1"/>
          <w14:textFill>
            <w14:solidFill>
              <w14:schemeClr w14:val="tx1"/>
            </w14:solidFill>
          </w14:textFill>
        </w:rPr>
      </w:pPr>
    </w:p>
    <w:p w14:paraId="0F26CB1D">
      <w:pPr>
        <w:pStyle w:val="38"/>
        <w:ind w:firstLine="480"/>
        <w:rPr>
          <w:rFonts w:asciiTheme="minorEastAsia" w:hAnsiTheme="minorEastAsia" w:eastAsiaTheme="minorEastAsia" w:cstheme="minorEastAsia"/>
          <w:color w:val="000000" w:themeColor="text1"/>
          <w14:textFill>
            <w14:solidFill>
              <w14:schemeClr w14:val="tx1"/>
            </w14:solidFill>
          </w14:textFill>
        </w:rPr>
      </w:pPr>
    </w:p>
    <w:p w14:paraId="06E4CE5B">
      <w:pPr>
        <w:pStyle w:val="38"/>
        <w:ind w:firstLine="480"/>
        <w:rPr>
          <w:rFonts w:asciiTheme="minorEastAsia" w:hAnsiTheme="minorEastAsia" w:eastAsiaTheme="minorEastAsia" w:cstheme="minorEastAsia"/>
          <w:color w:val="000000" w:themeColor="text1"/>
          <w14:textFill>
            <w14:solidFill>
              <w14:schemeClr w14:val="tx1"/>
            </w14:solidFill>
          </w14:textFill>
        </w:rPr>
      </w:pPr>
    </w:p>
    <w:p w14:paraId="007BB3C6">
      <w:pPr>
        <w:pStyle w:val="38"/>
        <w:ind w:firstLine="480"/>
        <w:rPr>
          <w:rFonts w:asciiTheme="minorEastAsia" w:hAnsiTheme="minorEastAsia" w:eastAsiaTheme="minorEastAsia" w:cstheme="minorEastAsia"/>
          <w:color w:val="000000" w:themeColor="text1"/>
          <w14:textFill>
            <w14:solidFill>
              <w14:schemeClr w14:val="tx1"/>
            </w14:solidFill>
          </w14:textFill>
        </w:rPr>
      </w:pPr>
    </w:p>
    <w:p w14:paraId="49A4CFF5">
      <w:pPr>
        <w:rPr>
          <w:rFonts w:asciiTheme="minorEastAsia" w:hAnsiTheme="minorEastAsia" w:eastAsiaTheme="minorEastAsia" w:cstheme="minorEastAsia"/>
          <w:color w:val="000000" w:themeColor="text1"/>
          <w14:textFill>
            <w14:solidFill>
              <w14:schemeClr w14:val="tx1"/>
            </w14:solidFill>
          </w14:textFill>
        </w:rPr>
      </w:pPr>
    </w:p>
    <w:p w14:paraId="1F592870">
      <w:pPr>
        <w:rPr>
          <w:rFonts w:asciiTheme="minorEastAsia" w:hAnsiTheme="minorEastAsia" w:eastAsiaTheme="minorEastAsia" w:cstheme="minorEastAsia"/>
          <w:color w:val="000000" w:themeColor="text1"/>
          <w14:textFill>
            <w14:solidFill>
              <w14:schemeClr w14:val="tx1"/>
            </w14:solidFill>
          </w14:textFill>
        </w:rPr>
      </w:pPr>
    </w:p>
    <w:p w14:paraId="79177276">
      <w:pPr>
        <w:rPr>
          <w:rFonts w:asciiTheme="minorEastAsia" w:hAnsiTheme="minorEastAsia" w:eastAsiaTheme="minorEastAsia" w:cstheme="minorEastAsia"/>
          <w:color w:val="000000" w:themeColor="text1"/>
          <w14:textFill>
            <w14:solidFill>
              <w14:schemeClr w14:val="tx1"/>
            </w14:solidFill>
          </w14:textFill>
        </w:rPr>
      </w:pPr>
    </w:p>
    <w:p w14:paraId="00BD97D4">
      <w:pPr>
        <w:rPr>
          <w:rFonts w:asciiTheme="minorEastAsia" w:hAnsiTheme="minorEastAsia" w:eastAsiaTheme="minorEastAsia" w:cstheme="minorEastAsia"/>
          <w:color w:val="000000" w:themeColor="text1"/>
          <w14:textFill>
            <w14:solidFill>
              <w14:schemeClr w14:val="tx1"/>
            </w14:solidFill>
          </w14:textFill>
        </w:rPr>
      </w:pPr>
    </w:p>
    <w:p w14:paraId="3CC6419C">
      <w:pPr>
        <w:rPr>
          <w:rFonts w:asciiTheme="minorEastAsia" w:hAnsiTheme="minorEastAsia" w:eastAsiaTheme="minorEastAsia" w:cstheme="minorEastAsia"/>
          <w:color w:val="000000" w:themeColor="text1"/>
          <w14:textFill>
            <w14:solidFill>
              <w14:schemeClr w14:val="tx1"/>
            </w14:solidFill>
          </w14:textFill>
        </w:rPr>
      </w:pPr>
    </w:p>
    <w:p w14:paraId="45528CBD">
      <w:pPr>
        <w:rPr>
          <w:rFonts w:asciiTheme="minorEastAsia" w:hAnsiTheme="minorEastAsia" w:eastAsiaTheme="minorEastAsia" w:cstheme="minorEastAsia"/>
          <w:color w:val="000000" w:themeColor="text1"/>
          <w14:textFill>
            <w14:solidFill>
              <w14:schemeClr w14:val="tx1"/>
            </w14:solidFill>
          </w14:textFill>
        </w:rPr>
      </w:pPr>
    </w:p>
    <w:p w14:paraId="29AC9EDB">
      <w:pPr>
        <w:rPr>
          <w:rFonts w:asciiTheme="minorEastAsia" w:hAnsiTheme="minorEastAsia" w:eastAsiaTheme="minorEastAsia" w:cstheme="minorEastAsia"/>
          <w:color w:val="000000" w:themeColor="text1"/>
          <w14:textFill>
            <w14:solidFill>
              <w14:schemeClr w14:val="tx1"/>
            </w14:solidFill>
          </w14:textFill>
        </w:rPr>
      </w:pPr>
    </w:p>
    <w:p w14:paraId="785F8042">
      <w:pPr>
        <w:rPr>
          <w:rFonts w:asciiTheme="minorEastAsia" w:hAnsiTheme="minorEastAsia" w:eastAsiaTheme="minorEastAsia" w:cstheme="minorEastAsia"/>
          <w:color w:val="000000" w:themeColor="text1"/>
          <w14:textFill>
            <w14:solidFill>
              <w14:schemeClr w14:val="tx1"/>
            </w14:solidFill>
          </w14:textFill>
        </w:rPr>
      </w:pPr>
    </w:p>
    <w:p w14:paraId="0BF4CD9C">
      <w:pPr>
        <w:rPr>
          <w:rFonts w:asciiTheme="minorEastAsia" w:hAnsiTheme="minorEastAsia" w:eastAsiaTheme="minorEastAsia" w:cstheme="minorEastAsia"/>
          <w:color w:val="000000" w:themeColor="text1"/>
          <w14:textFill>
            <w14:solidFill>
              <w14:schemeClr w14:val="tx1"/>
            </w14:solidFill>
          </w14:textFill>
        </w:rPr>
      </w:pPr>
    </w:p>
    <w:p w14:paraId="7F73511F">
      <w:pPr>
        <w:pStyle w:val="38"/>
        <w:ind w:firstLine="480"/>
        <w:rPr>
          <w:rFonts w:asciiTheme="minorEastAsia" w:hAnsiTheme="minorEastAsia" w:eastAsiaTheme="minorEastAsia" w:cstheme="minorEastAsia"/>
          <w:color w:val="000000" w:themeColor="text1"/>
          <w14:textFill>
            <w14:solidFill>
              <w14:schemeClr w14:val="tx1"/>
            </w14:solidFill>
          </w14:textFill>
        </w:rPr>
      </w:pPr>
    </w:p>
    <w:bookmarkEnd w:id="154"/>
    <w:bookmarkEnd w:id="155"/>
    <w:bookmarkEnd w:id="156"/>
    <w:bookmarkEnd w:id="157"/>
    <w:bookmarkEnd w:id="158"/>
    <w:bookmarkEnd w:id="159"/>
    <w:bookmarkEnd w:id="160"/>
    <w:bookmarkEnd w:id="161"/>
    <w:bookmarkEnd w:id="162"/>
    <w:bookmarkEnd w:id="163"/>
    <w:bookmarkEnd w:id="164"/>
    <w:bookmarkEnd w:id="165"/>
    <w:p w14:paraId="226C249C">
      <w:pPr>
        <w:pStyle w:val="38"/>
        <w:ind w:firstLine="480"/>
        <w:rPr>
          <w:rFonts w:asciiTheme="minorEastAsia" w:hAnsiTheme="minorEastAsia" w:eastAsiaTheme="minorEastAsia" w:cstheme="minorEastAsia"/>
          <w:color w:val="000000" w:themeColor="text1"/>
          <w:sz w:val="32"/>
          <w:szCs w:val="21"/>
          <w14:textFill>
            <w14:solidFill>
              <w14:schemeClr w14:val="tx1"/>
            </w14:solidFill>
          </w14:textFill>
        </w:rPr>
      </w:pPr>
      <w:bookmarkStart w:id="166" w:name="_Toc4954"/>
      <w:bookmarkStart w:id="167" w:name="_Toc4759"/>
      <w:bookmarkStart w:id="168" w:name="_Toc31598"/>
      <w:bookmarkStart w:id="169" w:name="_Toc31510"/>
      <w:bookmarkStart w:id="170" w:name="_Toc18730"/>
      <w:bookmarkStart w:id="171" w:name="_Toc7891"/>
      <w:bookmarkStart w:id="172" w:name="_Toc2186"/>
      <w:r>
        <w:rPr>
          <w:rFonts w:hint="eastAsia" w:asciiTheme="minorEastAsia" w:hAnsiTheme="minorEastAsia" w:eastAsiaTheme="minorEastAsia" w:cstheme="minorEastAsia"/>
          <w:color w:val="000000" w:themeColor="text1"/>
          <w:szCs w:val="22"/>
          <w14:textFill>
            <w14:solidFill>
              <w14:schemeClr w14:val="tx1"/>
            </w14:solidFill>
          </w14:textFill>
        </w:rPr>
        <w:t>附件：</w:t>
      </w:r>
      <w:bookmarkEnd w:id="166"/>
      <w:bookmarkEnd w:id="167"/>
      <w:bookmarkEnd w:id="168"/>
      <w:bookmarkEnd w:id="169"/>
      <w:r>
        <w:rPr>
          <w:rFonts w:hint="eastAsia" w:asciiTheme="minorEastAsia" w:hAnsiTheme="minorEastAsia" w:eastAsiaTheme="minorEastAsia" w:cstheme="minorEastAsia"/>
          <w:color w:val="000000" w:themeColor="text1"/>
          <w:szCs w:val="22"/>
          <w14:textFill>
            <w14:solidFill>
              <w14:schemeClr w14:val="tx1"/>
            </w14:solidFill>
          </w14:textFill>
        </w:rPr>
        <w:t>报名表</w:t>
      </w:r>
      <w:bookmarkEnd w:id="170"/>
      <w:bookmarkEnd w:id="171"/>
      <w:bookmarkEnd w:id="172"/>
    </w:p>
    <w:p w14:paraId="30943DBA">
      <w:pPr>
        <w:ind w:firstLine="480"/>
        <w:jc w:val="center"/>
        <w:outlineLvl w:val="1"/>
        <w:rPr>
          <w:rFonts w:asciiTheme="minorEastAsia" w:hAnsiTheme="minorEastAsia" w:eastAsiaTheme="minorEastAsia" w:cstheme="minorEastAsia"/>
          <w:b/>
          <w:color w:val="000000" w:themeColor="text1"/>
          <w:sz w:val="24"/>
          <w14:textFill>
            <w14:solidFill>
              <w14:schemeClr w14:val="tx1"/>
            </w14:solidFill>
          </w14:textFill>
        </w:rPr>
      </w:pPr>
    </w:p>
    <w:tbl>
      <w:tblPr>
        <w:tblStyle w:val="2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96"/>
        <w:gridCol w:w="1053"/>
        <w:gridCol w:w="3974"/>
      </w:tblGrid>
      <w:tr w14:paraId="2208A3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836" w:type="dxa"/>
            <w:noWrap/>
            <w:vAlign w:val="center"/>
          </w:tcPr>
          <w:p w14:paraId="1BC2071C">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项目名称</w:t>
            </w:r>
          </w:p>
        </w:tc>
        <w:tc>
          <w:tcPr>
            <w:tcW w:w="7423" w:type="dxa"/>
            <w:gridSpan w:val="3"/>
            <w:noWrap/>
            <w:vAlign w:val="center"/>
          </w:tcPr>
          <w:p w14:paraId="650EB90A">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16BAD9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836" w:type="dxa"/>
            <w:noWrap/>
            <w:vAlign w:val="center"/>
          </w:tcPr>
          <w:p w14:paraId="2DFB3176">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供应商名称</w:t>
            </w:r>
          </w:p>
        </w:tc>
        <w:tc>
          <w:tcPr>
            <w:tcW w:w="7423" w:type="dxa"/>
            <w:gridSpan w:val="3"/>
            <w:noWrap/>
            <w:vAlign w:val="center"/>
          </w:tcPr>
          <w:p w14:paraId="7E73DE72">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（供应商公章）</w:t>
            </w:r>
          </w:p>
        </w:tc>
      </w:tr>
      <w:tr w14:paraId="6CC73D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836" w:type="dxa"/>
            <w:noWrap/>
            <w:vAlign w:val="center"/>
          </w:tcPr>
          <w:p w14:paraId="23E9A6A6">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w:t>
            </w:r>
          </w:p>
        </w:tc>
        <w:tc>
          <w:tcPr>
            <w:tcW w:w="2396" w:type="dxa"/>
            <w:noWrap/>
            <w:vAlign w:val="center"/>
          </w:tcPr>
          <w:p w14:paraId="7215C5D1">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053" w:type="dxa"/>
            <w:noWrap/>
            <w:vAlign w:val="center"/>
          </w:tcPr>
          <w:p w14:paraId="03E519C1">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手机</w:t>
            </w:r>
          </w:p>
        </w:tc>
        <w:tc>
          <w:tcPr>
            <w:tcW w:w="3974" w:type="dxa"/>
            <w:noWrap/>
            <w:vAlign w:val="center"/>
          </w:tcPr>
          <w:p w14:paraId="4FEA8F03">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3BA5AE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36" w:type="dxa"/>
            <w:noWrap/>
            <w:vAlign w:val="center"/>
          </w:tcPr>
          <w:p w14:paraId="157231C7">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办公电话</w:t>
            </w:r>
          </w:p>
        </w:tc>
        <w:tc>
          <w:tcPr>
            <w:tcW w:w="2396" w:type="dxa"/>
            <w:noWrap/>
            <w:vAlign w:val="center"/>
          </w:tcPr>
          <w:p w14:paraId="0066443F">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053" w:type="dxa"/>
            <w:noWrap/>
            <w:vAlign w:val="center"/>
          </w:tcPr>
          <w:p w14:paraId="43B39019">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传真</w:t>
            </w:r>
          </w:p>
        </w:tc>
        <w:tc>
          <w:tcPr>
            <w:tcW w:w="3974" w:type="dxa"/>
            <w:noWrap/>
            <w:vAlign w:val="center"/>
          </w:tcPr>
          <w:p w14:paraId="52A3039C">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4BADCE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836" w:type="dxa"/>
            <w:noWrap/>
            <w:vAlign w:val="center"/>
          </w:tcPr>
          <w:p w14:paraId="30ACBC02">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E-mail</w:t>
            </w:r>
          </w:p>
        </w:tc>
        <w:tc>
          <w:tcPr>
            <w:tcW w:w="7423" w:type="dxa"/>
            <w:gridSpan w:val="3"/>
            <w:noWrap/>
            <w:vAlign w:val="center"/>
          </w:tcPr>
          <w:p w14:paraId="6210CF0F">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2E5210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noWrap/>
            <w:vAlign w:val="center"/>
          </w:tcPr>
          <w:p w14:paraId="6011AA26">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单位地址</w:t>
            </w:r>
          </w:p>
        </w:tc>
        <w:tc>
          <w:tcPr>
            <w:tcW w:w="7423" w:type="dxa"/>
            <w:gridSpan w:val="3"/>
            <w:noWrap/>
            <w:vAlign w:val="center"/>
          </w:tcPr>
          <w:p w14:paraId="6045B740">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bl>
    <w:p w14:paraId="1893FD08">
      <w:pPr>
        <w:spacing w:line="360" w:lineRule="auto"/>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相关说明：</w:t>
      </w:r>
    </w:p>
    <w:p w14:paraId="577BAA91">
      <w:pPr>
        <w:spacing w:line="360" w:lineRule="auto"/>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在采购文件规定时间内，供应商请将《报名表》（加盖供应商公章）扫描发送至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417103538</w:t>
      </w:r>
      <w:r>
        <w:rPr>
          <w:rFonts w:hint="eastAsia" w:asciiTheme="minorEastAsia" w:hAnsiTheme="minorEastAsia" w:eastAsiaTheme="minorEastAsia" w:cstheme="minorEastAsia"/>
          <w:color w:val="000000" w:themeColor="text1"/>
          <w:sz w:val="24"/>
          <w:szCs w:val="24"/>
          <w14:textFill>
            <w14:solidFill>
              <w14:schemeClr w14:val="tx1"/>
            </w14:solidFill>
          </w14:textFill>
        </w:rPr>
        <w:t>@qq.com （邮箱）。未满足以上说明要求，代理机构及采购人有权拒绝其参与投标。</w:t>
      </w:r>
    </w:p>
    <w:p w14:paraId="0DB02EC2">
      <w:pPr>
        <w:ind w:firstLine="482"/>
        <w:rPr>
          <w:rFonts w:asciiTheme="minorEastAsia" w:hAnsiTheme="minorEastAsia" w:eastAsiaTheme="minorEastAsia" w:cstheme="minorEastAsia"/>
          <w:b/>
          <w:color w:val="000000" w:themeColor="text1"/>
          <w:sz w:val="24"/>
          <w:szCs w:val="24"/>
          <w14:textFill>
            <w14:solidFill>
              <w14:schemeClr w14:val="tx1"/>
            </w14:solidFill>
          </w14:textFill>
        </w:rPr>
      </w:pPr>
    </w:p>
    <w:p w14:paraId="2938E2C8">
      <w:pPr>
        <w:spacing w:line="360" w:lineRule="auto"/>
        <w:ind w:firstLine="4060" w:firstLineChars="1450"/>
        <w:rPr>
          <w:rFonts w:asciiTheme="minorEastAsia" w:hAnsiTheme="minorEastAsia" w:eastAsiaTheme="minorEastAsia" w:cstheme="minorEastAsia"/>
          <w:color w:val="000000" w:themeColor="text1"/>
          <w14:textFill>
            <w14:solidFill>
              <w14:schemeClr w14:val="tx1"/>
            </w14:solidFill>
          </w14:textFill>
        </w:rPr>
      </w:pPr>
    </w:p>
    <w:sectPr>
      <w:headerReference r:id="rId13"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1" w:fontKey="{A8AC9974-054F-4DE8-B95F-A109F8CD4138}"/>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EF6F652F-75D6-41A6-A169-8C56147A6FEC}"/>
  </w:font>
  <w:font w:name="方正仿宋_GBK">
    <w:panose1 w:val="02000000000000000000"/>
    <w:charset w:val="86"/>
    <w:family w:val="script"/>
    <w:pitch w:val="default"/>
    <w:sig w:usb0="A00002BF" w:usb1="38CF7CFA" w:usb2="00082016" w:usb3="00000000" w:csb0="00040001" w:csb1="00000000"/>
    <w:embedRegular r:id="rId3" w:fontKey="{53B8D472-A233-4832-8D9A-93C35CD8D5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C585A">
    <w:pPr>
      <w:pStyle w:val="17"/>
      <w:framePr w:wrap="around" w:vAnchor="text" w:hAnchor="margin" w:xAlign="center" w:y="1"/>
      <w:jc w:val="center"/>
      <w:rPr>
        <w:rStyle w:val="28"/>
        <w:rFonts w:ascii="宋体"/>
        <w:sz w:val="21"/>
        <w:szCs w:val="21"/>
      </w:rPr>
    </w:pPr>
    <w:r>
      <w:rPr>
        <w:rFonts w:ascii="宋体"/>
        <w:sz w:val="21"/>
        <w:szCs w:val="21"/>
      </w:rPr>
      <w:fldChar w:fldCharType="begin"/>
    </w:r>
    <w:r>
      <w:rPr>
        <w:rStyle w:val="28"/>
        <w:rFonts w:ascii="宋体"/>
        <w:sz w:val="21"/>
        <w:szCs w:val="21"/>
      </w:rPr>
      <w:instrText xml:space="preserve">PAGE  </w:instrText>
    </w:r>
    <w:r>
      <w:rPr>
        <w:rFonts w:ascii="宋体"/>
        <w:sz w:val="21"/>
        <w:szCs w:val="21"/>
      </w:rPr>
      <w:fldChar w:fldCharType="separate"/>
    </w:r>
    <w:r>
      <w:rPr>
        <w:rStyle w:val="28"/>
        <w:rFonts w:ascii="宋体"/>
        <w:sz w:val="21"/>
        <w:szCs w:val="21"/>
      </w:rPr>
      <w:t>- 1 -</w:t>
    </w:r>
    <w:r>
      <w:rPr>
        <w:rFonts w:ascii="宋体"/>
        <w:sz w:val="21"/>
        <w:szCs w:val="21"/>
      </w:rPr>
      <w:fldChar w:fldCharType="end"/>
    </w:r>
  </w:p>
  <w:p w14:paraId="18B34FE0">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96BB2">
    <w:pPr>
      <w:pStyle w:val="17"/>
      <w:framePr w:wrap="around" w:vAnchor="text" w:hAnchor="margin" w:xAlign="center" w:y="1"/>
      <w:rPr>
        <w:rStyle w:val="28"/>
      </w:rPr>
    </w:pPr>
    <w:r>
      <w:fldChar w:fldCharType="begin"/>
    </w:r>
    <w:r>
      <w:rPr>
        <w:rStyle w:val="28"/>
      </w:rPr>
      <w:instrText xml:space="preserve">PAGE  </w:instrText>
    </w:r>
    <w:r>
      <w:fldChar w:fldCharType="end"/>
    </w:r>
  </w:p>
  <w:p w14:paraId="085679BD">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DAEB0">
    <w:pPr>
      <w:pStyle w:val="17"/>
      <w:framePr w:wrap="around" w:vAnchor="text" w:hAnchor="margin" w:xAlign="center" w:y="1"/>
      <w:rPr>
        <w:rStyle w:val="28"/>
      </w:rPr>
    </w:pPr>
  </w:p>
  <w:p w14:paraId="1CE3DAD6">
    <w:pPr>
      <w:pStyle w:val="1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E808B">
    <w:pPr>
      <w:pStyle w:val="17"/>
      <w:framePr w:wrap="around" w:vAnchor="text" w:hAnchor="margin" w:xAlign="center" w:y="1"/>
      <w:jc w:val="center"/>
      <w:rPr>
        <w:rStyle w:val="28"/>
        <w:rFonts w:ascii="宋体"/>
        <w:sz w:val="21"/>
        <w:szCs w:val="21"/>
      </w:rPr>
    </w:pPr>
    <w:r>
      <w:rPr>
        <w:rFonts w:ascii="宋体"/>
        <w:sz w:val="21"/>
        <w:szCs w:val="21"/>
      </w:rPr>
      <w:fldChar w:fldCharType="begin"/>
    </w:r>
    <w:r>
      <w:rPr>
        <w:rStyle w:val="28"/>
        <w:rFonts w:ascii="宋体"/>
        <w:sz w:val="21"/>
        <w:szCs w:val="21"/>
      </w:rPr>
      <w:instrText xml:space="preserve">PAGE  </w:instrText>
    </w:r>
    <w:r>
      <w:rPr>
        <w:rFonts w:ascii="宋体"/>
        <w:sz w:val="21"/>
        <w:szCs w:val="21"/>
      </w:rPr>
      <w:fldChar w:fldCharType="separate"/>
    </w:r>
    <w:r>
      <w:rPr>
        <w:rStyle w:val="28"/>
        <w:rFonts w:ascii="宋体"/>
        <w:sz w:val="21"/>
        <w:szCs w:val="21"/>
      </w:rPr>
      <w:t>- 3 -</w:t>
    </w:r>
    <w:r>
      <w:rPr>
        <w:rFonts w:ascii="宋体"/>
        <w:sz w:val="21"/>
        <w:szCs w:val="21"/>
      </w:rPr>
      <w:fldChar w:fldCharType="end"/>
    </w:r>
  </w:p>
  <w:p w14:paraId="750CED95">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098ED">
    <w:pPr>
      <w:pStyle w:val="17"/>
      <w:jc w:val="center"/>
      <w:rPr>
        <w:rFonts w:ascii="宋体" w:hAnsi="宋体"/>
        <w:sz w:val="21"/>
        <w:szCs w:val="21"/>
      </w:rPr>
    </w:pPr>
    <w:r>
      <w:rPr>
        <w:rFonts w:ascii="宋体" w:hAnsi="宋体"/>
        <w:sz w:val="21"/>
        <w:szCs w:val="21"/>
      </w:rPr>
      <w:fldChar w:fldCharType="begin"/>
    </w:r>
    <w:r>
      <w:rPr>
        <w:rStyle w:val="28"/>
        <w:rFonts w:ascii="宋体" w:hAnsi="宋体"/>
        <w:sz w:val="21"/>
        <w:szCs w:val="21"/>
      </w:rPr>
      <w:instrText xml:space="preserve"> PAGE </w:instrText>
    </w:r>
    <w:r>
      <w:rPr>
        <w:rFonts w:ascii="宋体" w:hAnsi="宋体"/>
        <w:sz w:val="21"/>
        <w:szCs w:val="21"/>
      </w:rPr>
      <w:fldChar w:fldCharType="separate"/>
    </w:r>
    <w:r>
      <w:rPr>
        <w:rStyle w:val="28"/>
        <w:rFonts w:ascii="宋体" w:hAnsi="宋体"/>
        <w:sz w:val="21"/>
        <w:szCs w:val="21"/>
      </w:rPr>
      <w:t>20</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7B39A">
    <w:pPr>
      <w:pStyle w:val="17"/>
      <w:framePr w:wrap="around" w:vAnchor="text" w:hAnchor="margin" w:xAlign="center" w:y="1"/>
      <w:rPr>
        <w:rStyle w:val="28"/>
      </w:rPr>
    </w:pPr>
    <w:r>
      <w:fldChar w:fldCharType="begin"/>
    </w:r>
    <w:r>
      <w:rPr>
        <w:rStyle w:val="28"/>
      </w:rPr>
      <w:instrText xml:space="preserve">PAGE  </w:instrText>
    </w:r>
    <w:r>
      <w:fldChar w:fldCharType="end"/>
    </w:r>
  </w:p>
  <w:p w14:paraId="3DF9CDAF">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55124">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BF3C6">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CCBCD">
    <w:pPr>
      <w:pStyle w:val="18"/>
      <w:pBdr>
        <w:bottom w:val="none" w:color="auto" w:sz="0" w:space="0"/>
      </w:pBdr>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4556">
    <w:pPr>
      <w:pStyle w:val="1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98F9E">
    <w:pPr>
      <w:pStyle w:val="18"/>
      <w:pBdr>
        <w:bottom w:val="none" w:color="auto" w:sz="0" w:space="0"/>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205D2A"/>
    <w:multiLevelType w:val="singleLevel"/>
    <w:tmpl w:val="F1205D2A"/>
    <w:lvl w:ilvl="0" w:tentative="0">
      <w:start w:val="2"/>
      <w:numFmt w:val="chineseCounting"/>
      <w:suff w:val="nothing"/>
      <w:lvlText w:val="（%1）"/>
      <w:lvlJc w:val="left"/>
      <w:rPr>
        <w:rFonts w:hint="eastAsia"/>
      </w:rPr>
    </w:lvl>
  </w:abstractNum>
  <w:abstractNum w:abstractNumId="1">
    <w:nsid w:val="52D0A98C"/>
    <w:multiLevelType w:val="singleLevel"/>
    <w:tmpl w:val="52D0A98C"/>
    <w:lvl w:ilvl="0" w:tentative="0">
      <w:start w:val="2"/>
      <w:numFmt w:val="chineseCounting"/>
      <w:suff w:val="space"/>
      <w:lvlText w:val="第%1篇"/>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mMjdhZDc1ZmMxOTNiMmVhZTRhNGRjMzg5ZTIwYzAifQ=="/>
  </w:docVars>
  <w:rsids>
    <w:rsidRoot w:val="71DE5A4F"/>
    <w:rsid w:val="00056CAF"/>
    <w:rsid w:val="000A12ED"/>
    <w:rsid w:val="000B59A9"/>
    <w:rsid w:val="000F2998"/>
    <w:rsid w:val="00233015"/>
    <w:rsid w:val="00246D02"/>
    <w:rsid w:val="0025186B"/>
    <w:rsid w:val="002C2C3C"/>
    <w:rsid w:val="002C36C2"/>
    <w:rsid w:val="0031380D"/>
    <w:rsid w:val="003B643A"/>
    <w:rsid w:val="003F4E27"/>
    <w:rsid w:val="00405C04"/>
    <w:rsid w:val="00423086"/>
    <w:rsid w:val="004619E5"/>
    <w:rsid w:val="00512F68"/>
    <w:rsid w:val="0057713F"/>
    <w:rsid w:val="005C37F7"/>
    <w:rsid w:val="005E6319"/>
    <w:rsid w:val="00620F50"/>
    <w:rsid w:val="006210B3"/>
    <w:rsid w:val="0064231B"/>
    <w:rsid w:val="00671FDB"/>
    <w:rsid w:val="00697B1C"/>
    <w:rsid w:val="00713087"/>
    <w:rsid w:val="00797942"/>
    <w:rsid w:val="007979DC"/>
    <w:rsid w:val="008705A1"/>
    <w:rsid w:val="008A3988"/>
    <w:rsid w:val="008E5759"/>
    <w:rsid w:val="009738F9"/>
    <w:rsid w:val="00975D66"/>
    <w:rsid w:val="00A035F9"/>
    <w:rsid w:val="00A74CA8"/>
    <w:rsid w:val="00AD0D19"/>
    <w:rsid w:val="00B21A0C"/>
    <w:rsid w:val="00B55687"/>
    <w:rsid w:val="00C32CC6"/>
    <w:rsid w:val="00C86E48"/>
    <w:rsid w:val="00CE4A4A"/>
    <w:rsid w:val="00CF5B6D"/>
    <w:rsid w:val="00D27D7B"/>
    <w:rsid w:val="00D36751"/>
    <w:rsid w:val="00D67B6B"/>
    <w:rsid w:val="00E21C72"/>
    <w:rsid w:val="00E253E4"/>
    <w:rsid w:val="00E777F4"/>
    <w:rsid w:val="00EB6B90"/>
    <w:rsid w:val="010D427B"/>
    <w:rsid w:val="011B7573"/>
    <w:rsid w:val="01203FAE"/>
    <w:rsid w:val="012375FA"/>
    <w:rsid w:val="01303AC5"/>
    <w:rsid w:val="016043AA"/>
    <w:rsid w:val="01763BCE"/>
    <w:rsid w:val="017716F4"/>
    <w:rsid w:val="02022957"/>
    <w:rsid w:val="02077A6F"/>
    <w:rsid w:val="02225B04"/>
    <w:rsid w:val="022278B2"/>
    <w:rsid w:val="022E1342"/>
    <w:rsid w:val="0233386D"/>
    <w:rsid w:val="026B74AB"/>
    <w:rsid w:val="02753E85"/>
    <w:rsid w:val="02994018"/>
    <w:rsid w:val="02B96468"/>
    <w:rsid w:val="03065044"/>
    <w:rsid w:val="03086AA8"/>
    <w:rsid w:val="033C11D9"/>
    <w:rsid w:val="034D4E02"/>
    <w:rsid w:val="034F0E57"/>
    <w:rsid w:val="03541CED"/>
    <w:rsid w:val="03577A2F"/>
    <w:rsid w:val="03A762C0"/>
    <w:rsid w:val="03AB4C5A"/>
    <w:rsid w:val="03CE5F43"/>
    <w:rsid w:val="03D8291E"/>
    <w:rsid w:val="03DE5A5A"/>
    <w:rsid w:val="04357D70"/>
    <w:rsid w:val="0449381C"/>
    <w:rsid w:val="0462668B"/>
    <w:rsid w:val="046C12B8"/>
    <w:rsid w:val="047846EA"/>
    <w:rsid w:val="04912F1D"/>
    <w:rsid w:val="04AE18D1"/>
    <w:rsid w:val="04BD38C2"/>
    <w:rsid w:val="04D05CEB"/>
    <w:rsid w:val="04F278A8"/>
    <w:rsid w:val="050634BB"/>
    <w:rsid w:val="052A53FB"/>
    <w:rsid w:val="05461B09"/>
    <w:rsid w:val="05650CA4"/>
    <w:rsid w:val="058A40EC"/>
    <w:rsid w:val="058B14E9"/>
    <w:rsid w:val="05940AC6"/>
    <w:rsid w:val="05C173E2"/>
    <w:rsid w:val="05D55216"/>
    <w:rsid w:val="05F27BD9"/>
    <w:rsid w:val="06367DD0"/>
    <w:rsid w:val="06691F53"/>
    <w:rsid w:val="06986394"/>
    <w:rsid w:val="06A74829"/>
    <w:rsid w:val="06B01930"/>
    <w:rsid w:val="070B4DB8"/>
    <w:rsid w:val="070E48A8"/>
    <w:rsid w:val="07181283"/>
    <w:rsid w:val="072145DC"/>
    <w:rsid w:val="0721638A"/>
    <w:rsid w:val="07375BAD"/>
    <w:rsid w:val="0744651C"/>
    <w:rsid w:val="07634BF4"/>
    <w:rsid w:val="079528D4"/>
    <w:rsid w:val="07A82607"/>
    <w:rsid w:val="08534C69"/>
    <w:rsid w:val="08607386"/>
    <w:rsid w:val="088766C0"/>
    <w:rsid w:val="08966904"/>
    <w:rsid w:val="08FD4BD5"/>
    <w:rsid w:val="095A5B83"/>
    <w:rsid w:val="099E4A96"/>
    <w:rsid w:val="09A80FE4"/>
    <w:rsid w:val="09B039F5"/>
    <w:rsid w:val="09B80855"/>
    <w:rsid w:val="09C120A6"/>
    <w:rsid w:val="09E40A2E"/>
    <w:rsid w:val="09EC7123"/>
    <w:rsid w:val="09FE29B2"/>
    <w:rsid w:val="0A083831"/>
    <w:rsid w:val="0A0F2E11"/>
    <w:rsid w:val="0A4A3E4A"/>
    <w:rsid w:val="0A5627EE"/>
    <w:rsid w:val="0A7E3AF3"/>
    <w:rsid w:val="0A9B28F7"/>
    <w:rsid w:val="0ABF23BB"/>
    <w:rsid w:val="0AC0410C"/>
    <w:rsid w:val="0ACB31DC"/>
    <w:rsid w:val="0AD55E09"/>
    <w:rsid w:val="0AF10769"/>
    <w:rsid w:val="0B246449"/>
    <w:rsid w:val="0B316DB7"/>
    <w:rsid w:val="0B36617C"/>
    <w:rsid w:val="0B5E5DFE"/>
    <w:rsid w:val="0B867103"/>
    <w:rsid w:val="0B8D5889"/>
    <w:rsid w:val="0B97468A"/>
    <w:rsid w:val="0B9F6417"/>
    <w:rsid w:val="0C2136B8"/>
    <w:rsid w:val="0C2A7A8F"/>
    <w:rsid w:val="0C2B3807"/>
    <w:rsid w:val="0C5B40EC"/>
    <w:rsid w:val="0C654F6B"/>
    <w:rsid w:val="0C670CE3"/>
    <w:rsid w:val="0CA535B9"/>
    <w:rsid w:val="0CE53C0B"/>
    <w:rsid w:val="0CFA3905"/>
    <w:rsid w:val="0D054058"/>
    <w:rsid w:val="0D0F0D82"/>
    <w:rsid w:val="0D181FDD"/>
    <w:rsid w:val="0D405202"/>
    <w:rsid w:val="0D411534"/>
    <w:rsid w:val="0D7B7C81"/>
    <w:rsid w:val="0D7F02AE"/>
    <w:rsid w:val="0D9C676A"/>
    <w:rsid w:val="0DAA3099"/>
    <w:rsid w:val="0DBA3094"/>
    <w:rsid w:val="0DF742E8"/>
    <w:rsid w:val="0E0A5DCA"/>
    <w:rsid w:val="0E146C48"/>
    <w:rsid w:val="0E1C5AFD"/>
    <w:rsid w:val="0E2B4BDF"/>
    <w:rsid w:val="0E547045"/>
    <w:rsid w:val="0E607BB8"/>
    <w:rsid w:val="0E6574A4"/>
    <w:rsid w:val="0E8F45F1"/>
    <w:rsid w:val="0EAD12FF"/>
    <w:rsid w:val="0EBD108E"/>
    <w:rsid w:val="0ED463D8"/>
    <w:rsid w:val="0EE33E33"/>
    <w:rsid w:val="0F01610F"/>
    <w:rsid w:val="0F1862C4"/>
    <w:rsid w:val="0F2033CB"/>
    <w:rsid w:val="0F36499C"/>
    <w:rsid w:val="0F3A0931"/>
    <w:rsid w:val="0F4C3E64"/>
    <w:rsid w:val="0F4E7F38"/>
    <w:rsid w:val="0F6C4862"/>
    <w:rsid w:val="0F824086"/>
    <w:rsid w:val="0F890F70"/>
    <w:rsid w:val="0F8B4CE8"/>
    <w:rsid w:val="0F930041"/>
    <w:rsid w:val="0FAB0EE6"/>
    <w:rsid w:val="0FB00C31"/>
    <w:rsid w:val="0FC85F3C"/>
    <w:rsid w:val="0FCD3553"/>
    <w:rsid w:val="0FD3043D"/>
    <w:rsid w:val="0FDC60CB"/>
    <w:rsid w:val="0FE16FFE"/>
    <w:rsid w:val="10152804"/>
    <w:rsid w:val="10354C54"/>
    <w:rsid w:val="103B4BA2"/>
    <w:rsid w:val="104B091B"/>
    <w:rsid w:val="10527522"/>
    <w:rsid w:val="105570A4"/>
    <w:rsid w:val="107D5449"/>
    <w:rsid w:val="108D2CE2"/>
    <w:rsid w:val="10944070"/>
    <w:rsid w:val="109E0A4B"/>
    <w:rsid w:val="10E50428"/>
    <w:rsid w:val="11005262"/>
    <w:rsid w:val="11360C84"/>
    <w:rsid w:val="1193257A"/>
    <w:rsid w:val="11C73FD2"/>
    <w:rsid w:val="11D34725"/>
    <w:rsid w:val="11DF131B"/>
    <w:rsid w:val="11E9219A"/>
    <w:rsid w:val="12042B30"/>
    <w:rsid w:val="1246139A"/>
    <w:rsid w:val="127F665A"/>
    <w:rsid w:val="1299596E"/>
    <w:rsid w:val="12A32349"/>
    <w:rsid w:val="12C34799"/>
    <w:rsid w:val="13031039"/>
    <w:rsid w:val="131B45D5"/>
    <w:rsid w:val="131E2317"/>
    <w:rsid w:val="13201BEB"/>
    <w:rsid w:val="13250FB0"/>
    <w:rsid w:val="132711CC"/>
    <w:rsid w:val="13274D28"/>
    <w:rsid w:val="133D09EF"/>
    <w:rsid w:val="1374416E"/>
    <w:rsid w:val="13B63B73"/>
    <w:rsid w:val="13C24A51"/>
    <w:rsid w:val="13E23345"/>
    <w:rsid w:val="13EC42F0"/>
    <w:rsid w:val="142D31B4"/>
    <w:rsid w:val="142E0338"/>
    <w:rsid w:val="14373691"/>
    <w:rsid w:val="14BB6070"/>
    <w:rsid w:val="14C50C9C"/>
    <w:rsid w:val="14CD18FF"/>
    <w:rsid w:val="14D964F6"/>
    <w:rsid w:val="14E530ED"/>
    <w:rsid w:val="152F25BA"/>
    <w:rsid w:val="153A3C4F"/>
    <w:rsid w:val="153C0833"/>
    <w:rsid w:val="157D50D3"/>
    <w:rsid w:val="15802E15"/>
    <w:rsid w:val="15A22D8C"/>
    <w:rsid w:val="15DE18EA"/>
    <w:rsid w:val="15ED7568"/>
    <w:rsid w:val="15F555B1"/>
    <w:rsid w:val="1606331B"/>
    <w:rsid w:val="16144CA5"/>
    <w:rsid w:val="161A2BC6"/>
    <w:rsid w:val="161B13E4"/>
    <w:rsid w:val="162C6AF9"/>
    <w:rsid w:val="1637067E"/>
    <w:rsid w:val="163F682C"/>
    <w:rsid w:val="164D719B"/>
    <w:rsid w:val="16573B76"/>
    <w:rsid w:val="167D04A9"/>
    <w:rsid w:val="16CB1E6E"/>
    <w:rsid w:val="16F70EB5"/>
    <w:rsid w:val="17397720"/>
    <w:rsid w:val="174A7237"/>
    <w:rsid w:val="1752258F"/>
    <w:rsid w:val="17555BDC"/>
    <w:rsid w:val="175C51BC"/>
    <w:rsid w:val="176F3141"/>
    <w:rsid w:val="1776002C"/>
    <w:rsid w:val="178A7F7B"/>
    <w:rsid w:val="178F10EE"/>
    <w:rsid w:val="17C0574B"/>
    <w:rsid w:val="17EE4066"/>
    <w:rsid w:val="17F90C5D"/>
    <w:rsid w:val="180513B0"/>
    <w:rsid w:val="183008CC"/>
    <w:rsid w:val="185D11EC"/>
    <w:rsid w:val="186500A0"/>
    <w:rsid w:val="18B51028"/>
    <w:rsid w:val="18B923A1"/>
    <w:rsid w:val="18EE62E8"/>
    <w:rsid w:val="19143FA0"/>
    <w:rsid w:val="192455D8"/>
    <w:rsid w:val="192F0DDA"/>
    <w:rsid w:val="193A152D"/>
    <w:rsid w:val="193C34F7"/>
    <w:rsid w:val="19570331"/>
    <w:rsid w:val="195C5947"/>
    <w:rsid w:val="19616ABA"/>
    <w:rsid w:val="19692B2C"/>
    <w:rsid w:val="19B66E06"/>
    <w:rsid w:val="19C13E98"/>
    <w:rsid w:val="19D61256"/>
    <w:rsid w:val="19E806B1"/>
    <w:rsid w:val="1A0538E9"/>
    <w:rsid w:val="1A0C374F"/>
    <w:rsid w:val="1A8E1B30"/>
    <w:rsid w:val="1A9D1D74"/>
    <w:rsid w:val="1AB8095B"/>
    <w:rsid w:val="1AB86BAD"/>
    <w:rsid w:val="1AC41B62"/>
    <w:rsid w:val="1AD82DAC"/>
    <w:rsid w:val="1B157B5C"/>
    <w:rsid w:val="1B7C407F"/>
    <w:rsid w:val="1B803B6F"/>
    <w:rsid w:val="1B8A679C"/>
    <w:rsid w:val="1B912121"/>
    <w:rsid w:val="1BEA0FE8"/>
    <w:rsid w:val="1BF43C15"/>
    <w:rsid w:val="1C427076"/>
    <w:rsid w:val="1C512E16"/>
    <w:rsid w:val="1C5D17BA"/>
    <w:rsid w:val="1CA4563B"/>
    <w:rsid w:val="1CAC44F0"/>
    <w:rsid w:val="1CDF0E44"/>
    <w:rsid w:val="1CF2284B"/>
    <w:rsid w:val="1D036304"/>
    <w:rsid w:val="1D1A76AB"/>
    <w:rsid w:val="1D1D719C"/>
    <w:rsid w:val="1D365280"/>
    <w:rsid w:val="1D4209B0"/>
    <w:rsid w:val="1D6B6159"/>
    <w:rsid w:val="1D85546D"/>
    <w:rsid w:val="1DD04CB4"/>
    <w:rsid w:val="1DD261D8"/>
    <w:rsid w:val="1E222CBC"/>
    <w:rsid w:val="1E25455A"/>
    <w:rsid w:val="1E340C41"/>
    <w:rsid w:val="1E391DB3"/>
    <w:rsid w:val="1E471233"/>
    <w:rsid w:val="1E4D585F"/>
    <w:rsid w:val="1E592455"/>
    <w:rsid w:val="1E601A36"/>
    <w:rsid w:val="1E860ADE"/>
    <w:rsid w:val="1E8C6387"/>
    <w:rsid w:val="1F063CDE"/>
    <w:rsid w:val="1F3A5DE3"/>
    <w:rsid w:val="1F5155C5"/>
    <w:rsid w:val="1F9F20EA"/>
    <w:rsid w:val="1FA025B1"/>
    <w:rsid w:val="1FA53BA4"/>
    <w:rsid w:val="1FA97F46"/>
    <w:rsid w:val="20144886"/>
    <w:rsid w:val="206D21E8"/>
    <w:rsid w:val="207D68CF"/>
    <w:rsid w:val="208539D6"/>
    <w:rsid w:val="209A040D"/>
    <w:rsid w:val="20B35E4D"/>
    <w:rsid w:val="20BE320C"/>
    <w:rsid w:val="20E34258"/>
    <w:rsid w:val="210668C5"/>
    <w:rsid w:val="212F5E95"/>
    <w:rsid w:val="21336BF6"/>
    <w:rsid w:val="21BC0D68"/>
    <w:rsid w:val="220A5F40"/>
    <w:rsid w:val="224376A4"/>
    <w:rsid w:val="2250591D"/>
    <w:rsid w:val="2277734E"/>
    <w:rsid w:val="22AD63A6"/>
    <w:rsid w:val="22CB72A5"/>
    <w:rsid w:val="22D469D4"/>
    <w:rsid w:val="22FE5379"/>
    <w:rsid w:val="22FF7A6F"/>
    <w:rsid w:val="23076924"/>
    <w:rsid w:val="231352C9"/>
    <w:rsid w:val="233A0AA7"/>
    <w:rsid w:val="235A4CA6"/>
    <w:rsid w:val="237C10C0"/>
    <w:rsid w:val="237D6BE6"/>
    <w:rsid w:val="23A203FB"/>
    <w:rsid w:val="23A31CD6"/>
    <w:rsid w:val="23BA3996"/>
    <w:rsid w:val="23BB7507"/>
    <w:rsid w:val="24071D33"/>
    <w:rsid w:val="240F3CE2"/>
    <w:rsid w:val="2423778D"/>
    <w:rsid w:val="2435126F"/>
    <w:rsid w:val="243E45C7"/>
    <w:rsid w:val="2452597D"/>
    <w:rsid w:val="24572F93"/>
    <w:rsid w:val="24761B17"/>
    <w:rsid w:val="24900A67"/>
    <w:rsid w:val="249E5066"/>
    <w:rsid w:val="24AC7783"/>
    <w:rsid w:val="24D740D4"/>
    <w:rsid w:val="24F5112A"/>
    <w:rsid w:val="251935EB"/>
    <w:rsid w:val="252E1F46"/>
    <w:rsid w:val="253432D4"/>
    <w:rsid w:val="25697422"/>
    <w:rsid w:val="256E4963"/>
    <w:rsid w:val="25BA7C7E"/>
    <w:rsid w:val="25D0124F"/>
    <w:rsid w:val="25F66D8D"/>
    <w:rsid w:val="2610789E"/>
    <w:rsid w:val="261A071C"/>
    <w:rsid w:val="265579A6"/>
    <w:rsid w:val="265A6D6B"/>
    <w:rsid w:val="26887D7C"/>
    <w:rsid w:val="26962499"/>
    <w:rsid w:val="26993D37"/>
    <w:rsid w:val="269C6B3A"/>
    <w:rsid w:val="269D7210"/>
    <w:rsid w:val="26B4291F"/>
    <w:rsid w:val="27073A45"/>
    <w:rsid w:val="27181100"/>
    <w:rsid w:val="27206206"/>
    <w:rsid w:val="272A0E33"/>
    <w:rsid w:val="27335F39"/>
    <w:rsid w:val="27527226"/>
    <w:rsid w:val="275F7B2D"/>
    <w:rsid w:val="277B343D"/>
    <w:rsid w:val="27960276"/>
    <w:rsid w:val="27E72880"/>
    <w:rsid w:val="27FF53F5"/>
    <w:rsid w:val="282B4E63"/>
    <w:rsid w:val="283D6944"/>
    <w:rsid w:val="286D71F1"/>
    <w:rsid w:val="288325A9"/>
    <w:rsid w:val="28904CC6"/>
    <w:rsid w:val="289C18BC"/>
    <w:rsid w:val="28B33B1B"/>
    <w:rsid w:val="290F6532"/>
    <w:rsid w:val="29341AF5"/>
    <w:rsid w:val="296323DA"/>
    <w:rsid w:val="29785E86"/>
    <w:rsid w:val="299F1664"/>
    <w:rsid w:val="29B57F6A"/>
    <w:rsid w:val="29CF181E"/>
    <w:rsid w:val="29DB6414"/>
    <w:rsid w:val="2A0E2346"/>
    <w:rsid w:val="2A13795C"/>
    <w:rsid w:val="2A202079"/>
    <w:rsid w:val="2A5266D7"/>
    <w:rsid w:val="2A61691A"/>
    <w:rsid w:val="2A97233B"/>
    <w:rsid w:val="2AA902C1"/>
    <w:rsid w:val="2AAA4765"/>
    <w:rsid w:val="2AB32EED"/>
    <w:rsid w:val="2AB96756"/>
    <w:rsid w:val="2ABF1892"/>
    <w:rsid w:val="2AC944BF"/>
    <w:rsid w:val="2ADF3CE2"/>
    <w:rsid w:val="2B011EAB"/>
    <w:rsid w:val="2B02634F"/>
    <w:rsid w:val="2B22254D"/>
    <w:rsid w:val="2B6761B2"/>
    <w:rsid w:val="2B6866B6"/>
    <w:rsid w:val="2B8A1EA0"/>
    <w:rsid w:val="2B8F5708"/>
    <w:rsid w:val="2B942D1F"/>
    <w:rsid w:val="2B9B111D"/>
    <w:rsid w:val="2BAD5B8F"/>
    <w:rsid w:val="2BD31A99"/>
    <w:rsid w:val="2BDD6474"/>
    <w:rsid w:val="2BEA56D2"/>
    <w:rsid w:val="2BEB6DE3"/>
    <w:rsid w:val="2BF10171"/>
    <w:rsid w:val="2BF8505C"/>
    <w:rsid w:val="2C387B4E"/>
    <w:rsid w:val="2C5524AE"/>
    <w:rsid w:val="2CBC252D"/>
    <w:rsid w:val="2CDD4252"/>
    <w:rsid w:val="2CEF2903"/>
    <w:rsid w:val="2D3E2F42"/>
    <w:rsid w:val="2D426641"/>
    <w:rsid w:val="2D7050C6"/>
    <w:rsid w:val="2D7B5F44"/>
    <w:rsid w:val="2D7F2C76"/>
    <w:rsid w:val="2DA3549B"/>
    <w:rsid w:val="2DE0224B"/>
    <w:rsid w:val="2DE81100"/>
    <w:rsid w:val="2DEC0BF0"/>
    <w:rsid w:val="2E114AFB"/>
    <w:rsid w:val="2E2F6D2F"/>
    <w:rsid w:val="2E3F6F72"/>
    <w:rsid w:val="2E4809CD"/>
    <w:rsid w:val="2E516871"/>
    <w:rsid w:val="2E536EC1"/>
    <w:rsid w:val="2E6764C9"/>
    <w:rsid w:val="2E7C6DB5"/>
    <w:rsid w:val="2E876B6B"/>
    <w:rsid w:val="2EA9088F"/>
    <w:rsid w:val="2EA93DFB"/>
    <w:rsid w:val="2EDD678B"/>
    <w:rsid w:val="2EF73CF0"/>
    <w:rsid w:val="2EFA558F"/>
    <w:rsid w:val="2F012479"/>
    <w:rsid w:val="2F212B1B"/>
    <w:rsid w:val="2F3321FA"/>
    <w:rsid w:val="2F3740ED"/>
    <w:rsid w:val="2F6441A5"/>
    <w:rsid w:val="2F7E3ACA"/>
    <w:rsid w:val="2FDD4C94"/>
    <w:rsid w:val="300C4D00"/>
    <w:rsid w:val="300F0BC6"/>
    <w:rsid w:val="30240B15"/>
    <w:rsid w:val="303B7C0D"/>
    <w:rsid w:val="30607673"/>
    <w:rsid w:val="3069477A"/>
    <w:rsid w:val="307750E9"/>
    <w:rsid w:val="30894E1C"/>
    <w:rsid w:val="30B04157"/>
    <w:rsid w:val="30B33C47"/>
    <w:rsid w:val="30B359F5"/>
    <w:rsid w:val="30BE33DD"/>
    <w:rsid w:val="30D74EFB"/>
    <w:rsid w:val="30E04000"/>
    <w:rsid w:val="31104BF6"/>
    <w:rsid w:val="31321E52"/>
    <w:rsid w:val="31462D0D"/>
    <w:rsid w:val="314D409C"/>
    <w:rsid w:val="315E3BB3"/>
    <w:rsid w:val="31653193"/>
    <w:rsid w:val="31711EA2"/>
    <w:rsid w:val="317C04DD"/>
    <w:rsid w:val="318A0E4C"/>
    <w:rsid w:val="319D4FDD"/>
    <w:rsid w:val="31E367AE"/>
    <w:rsid w:val="31ED4F37"/>
    <w:rsid w:val="320209E2"/>
    <w:rsid w:val="322A7F39"/>
    <w:rsid w:val="32313075"/>
    <w:rsid w:val="323808A8"/>
    <w:rsid w:val="32870EE7"/>
    <w:rsid w:val="3287538B"/>
    <w:rsid w:val="32C1089D"/>
    <w:rsid w:val="32FC6139"/>
    <w:rsid w:val="330F1615"/>
    <w:rsid w:val="332C1A8F"/>
    <w:rsid w:val="333C43C8"/>
    <w:rsid w:val="333E1EEE"/>
    <w:rsid w:val="333F17C2"/>
    <w:rsid w:val="334B0167"/>
    <w:rsid w:val="33661445"/>
    <w:rsid w:val="337B2999"/>
    <w:rsid w:val="33890C8F"/>
    <w:rsid w:val="33B43F5E"/>
    <w:rsid w:val="33E05436"/>
    <w:rsid w:val="33EA3E24"/>
    <w:rsid w:val="33ED56C2"/>
    <w:rsid w:val="34067A57"/>
    <w:rsid w:val="341B5D8B"/>
    <w:rsid w:val="34367069"/>
    <w:rsid w:val="34390907"/>
    <w:rsid w:val="34441786"/>
    <w:rsid w:val="345B262C"/>
    <w:rsid w:val="347D25A2"/>
    <w:rsid w:val="34A22009"/>
    <w:rsid w:val="34C46423"/>
    <w:rsid w:val="34CE1050"/>
    <w:rsid w:val="34DD1293"/>
    <w:rsid w:val="352E0BC1"/>
    <w:rsid w:val="356D6ABA"/>
    <w:rsid w:val="357F234A"/>
    <w:rsid w:val="357F67EE"/>
    <w:rsid w:val="35A973C7"/>
    <w:rsid w:val="35C27C1F"/>
    <w:rsid w:val="36421CF5"/>
    <w:rsid w:val="36A22794"/>
    <w:rsid w:val="36A24542"/>
    <w:rsid w:val="36B6623F"/>
    <w:rsid w:val="36BB3856"/>
    <w:rsid w:val="36C070BE"/>
    <w:rsid w:val="36C26992"/>
    <w:rsid w:val="36C50230"/>
    <w:rsid w:val="370D7281"/>
    <w:rsid w:val="3772660A"/>
    <w:rsid w:val="37774BB9"/>
    <w:rsid w:val="37904CE2"/>
    <w:rsid w:val="37C16F25"/>
    <w:rsid w:val="37C4673A"/>
    <w:rsid w:val="37C6381E"/>
    <w:rsid w:val="37D7646D"/>
    <w:rsid w:val="37F708BD"/>
    <w:rsid w:val="38207E14"/>
    <w:rsid w:val="384A4E91"/>
    <w:rsid w:val="38763ED8"/>
    <w:rsid w:val="38AD71CE"/>
    <w:rsid w:val="38E54BBA"/>
    <w:rsid w:val="38F72855"/>
    <w:rsid w:val="3905700A"/>
    <w:rsid w:val="3925145A"/>
    <w:rsid w:val="392751D2"/>
    <w:rsid w:val="39294390"/>
    <w:rsid w:val="393A4F06"/>
    <w:rsid w:val="394B7113"/>
    <w:rsid w:val="3976087D"/>
    <w:rsid w:val="39AD1B7B"/>
    <w:rsid w:val="39BA6046"/>
    <w:rsid w:val="3A0472C2"/>
    <w:rsid w:val="3A1C50E6"/>
    <w:rsid w:val="3A281202"/>
    <w:rsid w:val="3A2A31CC"/>
    <w:rsid w:val="3A4B3142"/>
    <w:rsid w:val="3A5F274A"/>
    <w:rsid w:val="3A6D30B9"/>
    <w:rsid w:val="3A791A5E"/>
    <w:rsid w:val="3A816B64"/>
    <w:rsid w:val="3A8B1822"/>
    <w:rsid w:val="3AC37000"/>
    <w:rsid w:val="3ACA4067"/>
    <w:rsid w:val="3AE043D9"/>
    <w:rsid w:val="3AFB2473"/>
    <w:rsid w:val="3B143534"/>
    <w:rsid w:val="3B3B31B7"/>
    <w:rsid w:val="3B4C7172"/>
    <w:rsid w:val="3B556027"/>
    <w:rsid w:val="3B5E2A01"/>
    <w:rsid w:val="3B7566C9"/>
    <w:rsid w:val="3B7B35B3"/>
    <w:rsid w:val="3B9A7EDD"/>
    <w:rsid w:val="3BAE3989"/>
    <w:rsid w:val="3BF770DE"/>
    <w:rsid w:val="3BF92CA9"/>
    <w:rsid w:val="3BF94080"/>
    <w:rsid w:val="3BFF2436"/>
    <w:rsid w:val="3C28373B"/>
    <w:rsid w:val="3C333E8E"/>
    <w:rsid w:val="3C3420E0"/>
    <w:rsid w:val="3C575DCE"/>
    <w:rsid w:val="3C636521"/>
    <w:rsid w:val="3CC80A7A"/>
    <w:rsid w:val="3CDE029E"/>
    <w:rsid w:val="3CF90963"/>
    <w:rsid w:val="3D053A7C"/>
    <w:rsid w:val="3D18555E"/>
    <w:rsid w:val="3D3035F9"/>
    <w:rsid w:val="3D477BF1"/>
    <w:rsid w:val="3D61709F"/>
    <w:rsid w:val="3D7D3B8B"/>
    <w:rsid w:val="3D8027BE"/>
    <w:rsid w:val="3DA45043"/>
    <w:rsid w:val="3DA6700D"/>
    <w:rsid w:val="3DCB6A74"/>
    <w:rsid w:val="3DDF7E2A"/>
    <w:rsid w:val="3DE44963"/>
    <w:rsid w:val="3E3D0FF4"/>
    <w:rsid w:val="3E42660A"/>
    <w:rsid w:val="3E491747"/>
    <w:rsid w:val="3E810EE1"/>
    <w:rsid w:val="3E832EAB"/>
    <w:rsid w:val="3E8409D1"/>
    <w:rsid w:val="3EA11583"/>
    <w:rsid w:val="3EA1514F"/>
    <w:rsid w:val="3ED03C16"/>
    <w:rsid w:val="3EDB4A95"/>
    <w:rsid w:val="3EE14075"/>
    <w:rsid w:val="3F277CDA"/>
    <w:rsid w:val="3F584337"/>
    <w:rsid w:val="3F5900B0"/>
    <w:rsid w:val="3F890995"/>
    <w:rsid w:val="3FA71C20"/>
    <w:rsid w:val="3FAC4683"/>
    <w:rsid w:val="3FDD3F63"/>
    <w:rsid w:val="3FE034BE"/>
    <w:rsid w:val="3FE200A5"/>
    <w:rsid w:val="3FE37CCF"/>
    <w:rsid w:val="3FF86827"/>
    <w:rsid w:val="40030C42"/>
    <w:rsid w:val="4004626D"/>
    <w:rsid w:val="400E49F6"/>
    <w:rsid w:val="40356427"/>
    <w:rsid w:val="40407146"/>
    <w:rsid w:val="404C551E"/>
    <w:rsid w:val="404E1296"/>
    <w:rsid w:val="40754A75"/>
    <w:rsid w:val="408E3D89"/>
    <w:rsid w:val="40B01F51"/>
    <w:rsid w:val="40BE01CA"/>
    <w:rsid w:val="40D914A8"/>
    <w:rsid w:val="40EF2A79"/>
    <w:rsid w:val="40FE2F56"/>
    <w:rsid w:val="410502DB"/>
    <w:rsid w:val="410A78B3"/>
    <w:rsid w:val="41151DB4"/>
    <w:rsid w:val="41313092"/>
    <w:rsid w:val="41A73354"/>
    <w:rsid w:val="41E06866"/>
    <w:rsid w:val="41F12821"/>
    <w:rsid w:val="42274495"/>
    <w:rsid w:val="422830F8"/>
    <w:rsid w:val="425B1E68"/>
    <w:rsid w:val="42703746"/>
    <w:rsid w:val="427062BA"/>
    <w:rsid w:val="42792BC9"/>
    <w:rsid w:val="42903DE8"/>
    <w:rsid w:val="42AB6E74"/>
    <w:rsid w:val="42C10446"/>
    <w:rsid w:val="431467C7"/>
    <w:rsid w:val="432A7D99"/>
    <w:rsid w:val="432D5ADB"/>
    <w:rsid w:val="434457B2"/>
    <w:rsid w:val="43761230"/>
    <w:rsid w:val="43AA712C"/>
    <w:rsid w:val="43AB6B60"/>
    <w:rsid w:val="43BB30E7"/>
    <w:rsid w:val="43F403A7"/>
    <w:rsid w:val="44114AB5"/>
    <w:rsid w:val="4447497A"/>
    <w:rsid w:val="44564BBE"/>
    <w:rsid w:val="446077EA"/>
    <w:rsid w:val="44867251"/>
    <w:rsid w:val="44A8366B"/>
    <w:rsid w:val="44BD4C3D"/>
    <w:rsid w:val="44E95960"/>
    <w:rsid w:val="451900C5"/>
    <w:rsid w:val="452B1BA6"/>
    <w:rsid w:val="454D3C8A"/>
    <w:rsid w:val="455E3D2A"/>
    <w:rsid w:val="45660EE2"/>
    <w:rsid w:val="45A24921"/>
    <w:rsid w:val="45CC116E"/>
    <w:rsid w:val="46020B59"/>
    <w:rsid w:val="46024FFD"/>
    <w:rsid w:val="46170428"/>
    <w:rsid w:val="46236D21"/>
    <w:rsid w:val="46284338"/>
    <w:rsid w:val="463E3B5B"/>
    <w:rsid w:val="468477C0"/>
    <w:rsid w:val="46916381"/>
    <w:rsid w:val="46A96CEF"/>
    <w:rsid w:val="46AA2F9F"/>
    <w:rsid w:val="46CC1167"/>
    <w:rsid w:val="46F32B98"/>
    <w:rsid w:val="471072A6"/>
    <w:rsid w:val="47270B60"/>
    <w:rsid w:val="473414AA"/>
    <w:rsid w:val="47B00654"/>
    <w:rsid w:val="47C84024"/>
    <w:rsid w:val="47E837E0"/>
    <w:rsid w:val="47FE35A2"/>
    <w:rsid w:val="48117779"/>
    <w:rsid w:val="4819662E"/>
    <w:rsid w:val="481E1E96"/>
    <w:rsid w:val="483966A4"/>
    <w:rsid w:val="48670274"/>
    <w:rsid w:val="48894BB5"/>
    <w:rsid w:val="489A776F"/>
    <w:rsid w:val="48A57EC2"/>
    <w:rsid w:val="48C540C0"/>
    <w:rsid w:val="48CE566A"/>
    <w:rsid w:val="48D12A65"/>
    <w:rsid w:val="48D569F9"/>
    <w:rsid w:val="48E7672C"/>
    <w:rsid w:val="48F549A5"/>
    <w:rsid w:val="48F77A6B"/>
    <w:rsid w:val="49060960"/>
    <w:rsid w:val="490B5F77"/>
    <w:rsid w:val="49177011"/>
    <w:rsid w:val="49331971"/>
    <w:rsid w:val="494D2A33"/>
    <w:rsid w:val="49523BA5"/>
    <w:rsid w:val="496E38D2"/>
    <w:rsid w:val="49812F23"/>
    <w:rsid w:val="49867369"/>
    <w:rsid w:val="49B760FE"/>
    <w:rsid w:val="49CD147E"/>
    <w:rsid w:val="49FC7FB5"/>
    <w:rsid w:val="49FF2737"/>
    <w:rsid w:val="4A1D0657"/>
    <w:rsid w:val="4A205A52"/>
    <w:rsid w:val="4A4F44D5"/>
    <w:rsid w:val="4A5E47CC"/>
    <w:rsid w:val="4A64113C"/>
    <w:rsid w:val="4A761B16"/>
    <w:rsid w:val="4A9D46FE"/>
    <w:rsid w:val="4ABB39CC"/>
    <w:rsid w:val="4ABE526B"/>
    <w:rsid w:val="4AEB502A"/>
    <w:rsid w:val="4B0C6E2E"/>
    <w:rsid w:val="4B4E2A92"/>
    <w:rsid w:val="4B8F7333"/>
    <w:rsid w:val="4B9F6E4A"/>
    <w:rsid w:val="4BA7150C"/>
    <w:rsid w:val="4BBE3774"/>
    <w:rsid w:val="4BC6087B"/>
    <w:rsid w:val="4BCF3BD3"/>
    <w:rsid w:val="4BEF4DD3"/>
    <w:rsid w:val="4BF52F0E"/>
    <w:rsid w:val="4BF8567B"/>
    <w:rsid w:val="4C0B2731"/>
    <w:rsid w:val="4C327CBE"/>
    <w:rsid w:val="4C356B84"/>
    <w:rsid w:val="4C6F5832"/>
    <w:rsid w:val="4C7405BA"/>
    <w:rsid w:val="4C8C5620"/>
    <w:rsid w:val="4CD464F2"/>
    <w:rsid w:val="4CE0596C"/>
    <w:rsid w:val="4CEF795D"/>
    <w:rsid w:val="4D001B6A"/>
    <w:rsid w:val="4D0562E9"/>
    <w:rsid w:val="4D243AAB"/>
    <w:rsid w:val="4D470587"/>
    <w:rsid w:val="4D9E1AAF"/>
    <w:rsid w:val="4D9F5D09"/>
    <w:rsid w:val="4DA16EA9"/>
    <w:rsid w:val="4DB2059E"/>
    <w:rsid w:val="4DBC3CE3"/>
    <w:rsid w:val="4DC4528E"/>
    <w:rsid w:val="4DDA685F"/>
    <w:rsid w:val="4E2773C5"/>
    <w:rsid w:val="4E2B0E69"/>
    <w:rsid w:val="4E4A5793"/>
    <w:rsid w:val="4E760336"/>
    <w:rsid w:val="4E850579"/>
    <w:rsid w:val="4E8A3DE2"/>
    <w:rsid w:val="4E9A049C"/>
    <w:rsid w:val="4EC05A55"/>
    <w:rsid w:val="4EE07EA5"/>
    <w:rsid w:val="4F1D07B2"/>
    <w:rsid w:val="4F245C34"/>
    <w:rsid w:val="4F3F4BCC"/>
    <w:rsid w:val="4F4026F2"/>
    <w:rsid w:val="4F530677"/>
    <w:rsid w:val="4FA72771"/>
    <w:rsid w:val="4FBC621D"/>
    <w:rsid w:val="4FF754A7"/>
    <w:rsid w:val="4FFD6AF4"/>
    <w:rsid w:val="4FFE08A0"/>
    <w:rsid w:val="50096F88"/>
    <w:rsid w:val="501025C1"/>
    <w:rsid w:val="5023004A"/>
    <w:rsid w:val="50406E4E"/>
    <w:rsid w:val="506A5C79"/>
    <w:rsid w:val="50970A38"/>
    <w:rsid w:val="50B74C36"/>
    <w:rsid w:val="50BC224C"/>
    <w:rsid w:val="50D77086"/>
    <w:rsid w:val="50DB26D2"/>
    <w:rsid w:val="50FD4D3F"/>
    <w:rsid w:val="51072E77"/>
    <w:rsid w:val="51402E7D"/>
    <w:rsid w:val="514E559A"/>
    <w:rsid w:val="51622DF4"/>
    <w:rsid w:val="517B5039"/>
    <w:rsid w:val="518F170F"/>
    <w:rsid w:val="51A46F68"/>
    <w:rsid w:val="524E5126"/>
    <w:rsid w:val="525C3CE7"/>
    <w:rsid w:val="52AB07CA"/>
    <w:rsid w:val="52C84ED8"/>
    <w:rsid w:val="52DC2732"/>
    <w:rsid w:val="52E00474"/>
    <w:rsid w:val="52FD636E"/>
    <w:rsid w:val="53071EA5"/>
    <w:rsid w:val="5373753A"/>
    <w:rsid w:val="538A03E0"/>
    <w:rsid w:val="538E7ED0"/>
    <w:rsid w:val="53BC2C8F"/>
    <w:rsid w:val="53DE69AE"/>
    <w:rsid w:val="53EC4BF7"/>
    <w:rsid w:val="53F561A1"/>
    <w:rsid w:val="53F8359B"/>
    <w:rsid w:val="540957A8"/>
    <w:rsid w:val="54414F42"/>
    <w:rsid w:val="548F2152"/>
    <w:rsid w:val="54B55930"/>
    <w:rsid w:val="54BC281B"/>
    <w:rsid w:val="54CA318A"/>
    <w:rsid w:val="54D0287D"/>
    <w:rsid w:val="54E87AB4"/>
    <w:rsid w:val="54FC70BB"/>
    <w:rsid w:val="5516017D"/>
    <w:rsid w:val="551C3007"/>
    <w:rsid w:val="556233C2"/>
    <w:rsid w:val="556A04C9"/>
    <w:rsid w:val="55874B1D"/>
    <w:rsid w:val="558772CD"/>
    <w:rsid w:val="55F06C20"/>
    <w:rsid w:val="5627460C"/>
    <w:rsid w:val="56334D5F"/>
    <w:rsid w:val="563C00B7"/>
    <w:rsid w:val="564B20A8"/>
    <w:rsid w:val="567B219E"/>
    <w:rsid w:val="56813D1C"/>
    <w:rsid w:val="56A619D5"/>
    <w:rsid w:val="56A96245"/>
    <w:rsid w:val="56C02A96"/>
    <w:rsid w:val="56D0283B"/>
    <w:rsid w:val="56E60023"/>
    <w:rsid w:val="56F75D8C"/>
    <w:rsid w:val="57062473"/>
    <w:rsid w:val="571C1C97"/>
    <w:rsid w:val="57284198"/>
    <w:rsid w:val="573B036F"/>
    <w:rsid w:val="573E7E5F"/>
    <w:rsid w:val="57415259"/>
    <w:rsid w:val="57455672"/>
    <w:rsid w:val="574C432A"/>
    <w:rsid w:val="57574A7D"/>
    <w:rsid w:val="57812BC2"/>
    <w:rsid w:val="57F86260"/>
    <w:rsid w:val="58044C05"/>
    <w:rsid w:val="580A7D41"/>
    <w:rsid w:val="580C1D0B"/>
    <w:rsid w:val="58421289"/>
    <w:rsid w:val="58492617"/>
    <w:rsid w:val="584E7C2E"/>
    <w:rsid w:val="587B479B"/>
    <w:rsid w:val="58A12453"/>
    <w:rsid w:val="58C779E0"/>
    <w:rsid w:val="59367040"/>
    <w:rsid w:val="59376914"/>
    <w:rsid w:val="595C637A"/>
    <w:rsid w:val="59684D1F"/>
    <w:rsid w:val="59861649"/>
    <w:rsid w:val="59A226A3"/>
    <w:rsid w:val="59AC5554"/>
    <w:rsid w:val="59AD6BD6"/>
    <w:rsid w:val="59CA1B78"/>
    <w:rsid w:val="59EA7E2A"/>
    <w:rsid w:val="59EF71EF"/>
    <w:rsid w:val="59F81164"/>
    <w:rsid w:val="5A025174"/>
    <w:rsid w:val="5A040EEC"/>
    <w:rsid w:val="5A0709DC"/>
    <w:rsid w:val="5A080631"/>
    <w:rsid w:val="5A3612C1"/>
    <w:rsid w:val="5A4C2893"/>
    <w:rsid w:val="5A503810"/>
    <w:rsid w:val="5A5A4FB0"/>
    <w:rsid w:val="5AA36D42"/>
    <w:rsid w:val="5AA4622B"/>
    <w:rsid w:val="5AC8016B"/>
    <w:rsid w:val="5AC97A40"/>
    <w:rsid w:val="5AD36B10"/>
    <w:rsid w:val="5AE20B01"/>
    <w:rsid w:val="5AE623A0"/>
    <w:rsid w:val="5B070568"/>
    <w:rsid w:val="5B1433B1"/>
    <w:rsid w:val="5B1E5476"/>
    <w:rsid w:val="5B215ACE"/>
    <w:rsid w:val="5B266C40"/>
    <w:rsid w:val="5B294982"/>
    <w:rsid w:val="5B2A2BD4"/>
    <w:rsid w:val="5B345801"/>
    <w:rsid w:val="5B353327"/>
    <w:rsid w:val="5B4D241F"/>
    <w:rsid w:val="5B841BB9"/>
    <w:rsid w:val="5BAF30D9"/>
    <w:rsid w:val="5BCC3C8B"/>
    <w:rsid w:val="5BD7526E"/>
    <w:rsid w:val="5BDC0494"/>
    <w:rsid w:val="5BDC37A3"/>
    <w:rsid w:val="5BFD3E45"/>
    <w:rsid w:val="5C056297"/>
    <w:rsid w:val="5C07081F"/>
    <w:rsid w:val="5C3251BD"/>
    <w:rsid w:val="5C36174B"/>
    <w:rsid w:val="5C3655A9"/>
    <w:rsid w:val="5C427AAA"/>
    <w:rsid w:val="5C545A2F"/>
    <w:rsid w:val="5C6C0FCA"/>
    <w:rsid w:val="5C702869"/>
    <w:rsid w:val="5C734427"/>
    <w:rsid w:val="5CC22998"/>
    <w:rsid w:val="5CCA2861"/>
    <w:rsid w:val="5CD35738"/>
    <w:rsid w:val="5CDD5A24"/>
    <w:rsid w:val="5D003FE3"/>
    <w:rsid w:val="5D21217F"/>
    <w:rsid w:val="5D301FF8"/>
    <w:rsid w:val="5D415FB3"/>
    <w:rsid w:val="5D647EF4"/>
    <w:rsid w:val="5D75349F"/>
    <w:rsid w:val="5D753EAF"/>
    <w:rsid w:val="5D804D2D"/>
    <w:rsid w:val="5DB46C14"/>
    <w:rsid w:val="5DBC388C"/>
    <w:rsid w:val="5DCD0FEE"/>
    <w:rsid w:val="5DEC14F9"/>
    <w:rsid w:val="5DF254FF"/>
    <w:rsid w:val="5DF43025"/>
    <w:rsid w:val="5E231B5D"/>
    <w:rsid w:val="5E274FCE"/>
    <w:rsid w:val="5E361890"/>
    <w:rsid w:val="5E4915C3"/>
    <w:rsid w:val="5E4A0E97"/>
    <w:rsid w:val="5E59557E"/>
    <w:rsid w:val="5E820631"/>
    <w:rsid w:val="5E8B6B03"/>
    <w:rsid w:val="5EA26F25"/>
    <w:rsid w:val="5EA70098"/>
    <w:rsid w:val="5EB56C59"/>
    <w:rsid w:val="5EC7073A"/>
    <w:rsid w:val="5F13572D"/>
    <w:rsid w:val="5F1D47FE"/>
    <w:rsid w:val="5F1F53CD"/>
    <w:rsid w:val="5F24793A"/>
    <w:rsid w:val="5F3A715E"/>
    <w:rsid w:val="5F434264"/>
    <w:rsid w:val="5F5F6BC4"/>
    <w:rsid w:val="5F8B48EE"/>
    <w:rsid w:val="5F9E593F"/>
    <w:rsid w:val="5FD50C35"/>
    <w:rsid w:val="5FF7F31C"/>
    <w:rsid w:val="5FFE1F39"/>
    <w:rsid w:val="6008100A"/>
    <w:rsid w:val="60172FFB"/>
    <w:rsid w:val="60173560"/>
    <w:rsid w:val="601E438A"/>
    <w:rsid w:val="603207A1"/>
    <w:rsid w:val="60343BAD"/>
    <w:rsid w:val="603B13E0"/>
    <w:rsid w:val="603B318E"/>
    <w:rsid w:val="60537D8B"/>
    <w:rsid w:val="605532C8"/>
    <w:rsid w:val="6071095D"/>
    <w:rsid w:val="60714E01"/>
    <w:rsid w:val="607E751E"/>
    <w:rsid w:val="60993B99"/>
    <w:rsid w:val="60AE7E03"/>
    <w:rsid w:val="60B62814"/>
    <w:rsid w:val="60B92304"/>
    <w:rsid w:val="60C413D5"/>
    <w:rsid w:val="60DB04CD"/>
    <w:rsid w:val="60EC6976"/>
    <w:rsid w:val="60FD6695"/>
    <w:rsid w:val="6110461A"/>
    <w:rsid w:val="61250763"/>
    <w:rsid w:val="612B3202"/>
    <w:rsid w:val="614705E1"/>
    <w:rsid w:val="615564D1"/>
    <w:rsid w:val="61587D6F"/>
    <w:rsid w:val="615D7134"/>
    <w:rsid w:val="618446C0"/>
    <w:rsid w:val="618F19E3"/>
    <w:rsid w:val="61932B55"/>
    <w:rsid w:val="619D39D4"/>
    <w:rsid w:val="61A22D98"/>
    <w:rsid w:val="61D513C0"/>
    <w:rsid w:val="61D90EB0"/>
    <w:rsid w:val="61E53FC1"/>
    <w:rsid w:val="61ED495B"/>
    <w:rsid w:val="61FC06FB"/>
    <w:rsid w:val="621041A6"/>
    <w:rsid w:val="62233ED9"/>
    <w:rsid w:val="62285994"/>
    <w:rsid w:val="629B7F14"/>
    <w:rsid w:val="62B64D4D"/>
    <w:rsid w:val="62B84A84"/>
    <w:rsid w:val="62FD297C"/>
    <w:rsid w:val="63075D1F"/>
    <w:rsid w:val="631A2C76"/>
    <w:rsid w:val="637C5F97"/>
    <w:rsid w:val="638135AD"/>
    <w:rsid w:val="63C33BC6"/>
    <w:rsid w:val="63E762DB"/>
    <w:rsid w:val="63ED479F"/>
    <w:rsid w:val="64122457"/>
    <w:rsid w:val="64195594"/>
    <w:rsid w:val="641C4FD4"/>
    <w:rsid w:val="64665384"/>
    <w:rsid w:val="64B41760"/>
    <w:rsid w:val="64F733FB"/>
    <w:rsid w:val="652E32C1"/>
    <w:rsid w:val="657B402C"/>
    <w:rsid w:val="65BD4645"/>
    <w:rsid w:val="65DA26AA"/>
    <w:rsid w:val="65F362B8"/>
    <w:rsid w:val="664D3C1B"/>
    <w:rsid w:val="66501015"/>
    <w:rsid w:val="666F593F"/>
    <w:rsid w:val="6671298D"/>
    <w:rsid w:val="667A43CF"/>
    <w:rsid w:val="66952ECC"/>
    <w:rsid w:val="66BC48FC"/>
    <w:rsid w:val="66BE68C6"/>
    <w:rsid w:val="66E16111"/>
    <w:rsid w:val="671604B0"/>
    <w:rsid w:val="67305067"/>
    <w:rsid w:val="67544B35"/>
    <w:rsid w:val="67620608"/>
    <w:rsid w:val="677B0314"/>
    <w:rsid w:val="67801DCE"/>
    <w:rsid w:val="67931B01"/>
    <w:rsid w:val="679A69EC"/>
    <w:rsid w:val="67A1421E"/>
    <w:rsid w:val="67EE073B"/>
    <w:rsid w:val="67F3434E"/>
    <w:rsid w:val="67FA4A77"/>
    <w:rsid w:val="68356714"/>
    <w:rsid w:val="689D46D3"/>
    <w:rsid w:val="68BB130F"/>
    <w:rsid w:val="68BE2BAE"/>
    <w:rsid w:val="68CA00E3"/>
    <w:rsid w:val="690C3919"/>
    <w:rsid w:val="691B590A"/>
    <w:rsid w:val="692A0243"/>
    <w:rsid w:val="69450BD9"/>
    <w:rsid w:val="696D1EDE"/>
    <w:rsid w:val="69C73CE4"/>
    <w:rsid w:val="69D837FB"/>
    <w:rsid w:val="69DE3956"/>
    <w:rsid w:val="69DF102E"/>
    <w:rsid w:val="6A193883"/>
    <w:rsid w:val="6A7A2B04"/>
    <w:rsid w:val="6A8523B5"/>
    <w:rsid w:val="6AA95198"/>
    <w:rsid w:val="6AB75B07"/>
    <w:rsid w:val="6ACF10A2"/>
    <w:rsid w:val="6AF02DC7"/>
    <w:rsid w:val="6B1940CB"/>
    <w:rsid w:val="6B20545A"/>
    <w:rsid w:val="6B264A3A"/>
    <w:rsid w:val="6B3929BF"/>
    <w:rsid w:val="6B43739A"/>
    <w:rsid w:val="6B881251"/>
    <w:rsid w:val="6B8A4FC9"/>
    <w:rsid w:val="6BB40298"/>
    <w:rsid w:val="6BEF307E"/>
    <w:rsid w:val="6C2D5504"/>
    <w:rsid w:val="6C4258A4"/>
    <w:rsid w:val="6C586E75"/>
    <w:rsid w:val="6C615D2A"/>
    <w:rsid w:val="6C7C73D5"/>
    <w:rsid w:val="6C845EBC"/>
    <w:rsid w:val="6C8B0FF9"/>
    <w:rsid w:val="6C9C3206"/>
    <w:rsid w:val="6CB97B51"/>
    <w:rsid w:val="6CD26998"/>
    <w:rsid w:val="6CDC7AA6"/>
    <w:rsid w:val="6D08089B"/>
    <w:rsid w:val="6D2356D5"/>
    <w:rsid w:val="6D237483"/>
    <w:rsid w:val="6D2C779D"/>
    <w:rsid w:val="6D4D45DB"/>
    <w:rsid w:val="6D7B2E1B"/>
    <w:rsid w:val="6D82064E"/>
    <w:rsid w:val="6D8D49E1"/>
    <w:rsid w:val="6DA5433C"/>
    <w:rsid w:val="6DCC3677"/>
    <w:rsid w:val="6DD95D94"/>
    <w:rsid w:val="6DDE1380"/>
    <w:rsid w:val="6DF75950"/>
    <w:rsid w:val="6E063995"/>
    <w:rsid w:val="6E405E13"/>
    <w:rsid w:val="6E9A71EC"/>
    <w:rsid w:val="6EAD16FA"/>
    <w:rsid w:val="6ECD414C"/>
    <w:rsid w:val="6ECE1671"/>
    <w:rsid w:val="6ED70525"/>
    <w:rsid w:val="6F3E6D7A"/>
    <w:rsid w:val="6F484F7F"/>
    <w:rsid w:val="6F5002D8"/>
    <w:rsid w:val="6F5428E6"/>
    <w:rsid w:val="6F685621"/>
    <w:rsid w:val="6F9401C4"/>
    <w:rsid w:val="6FAD1286"/>
    <w:rsid w:val="703B2D36"/>
    <w:rsid w:val="704A4D27"/>
    <w:rsid w:val="7064228D"/>
    <w:rsid w:val="707B75D6"/>
    <w:rsid w:val="70A22DB5"/>
    <w:rsid w:val="7120443D"/>
    <w:rsid w:val="71213CDA"/>
    <w:rsid w:val="71493231"/>
    <w:rsid w:val="71535E5D"/>
    <w:rsid w:val="715F7968"/>
    <w:rsid w:val="71791D68"/>
    <w:rsid w:val="718D5070"/>
    <w:rsid w:val="71A94603"/>
    <w:rsid w:val="71BE3C1E"/>
    <w:rsid w:val="71C50B09"/>
    <w:rsid w:val="71DE5A4F"/>
    <w:rsid w:val="71E03B95"/>
    <w:rsid w:val="71E35433"/>
    <w:rsid w:val="71F66F14"/>
    <w:rsid w:val="721D6B97"/>
    <w:rsid w:val="721E1891"/>
    <w:rsid w:val="722577FA"/>
    <w:rsid w:val="722A4E10"/>
    <w:rsid w:val="723B701D"/>
    <w:rsid w:val="723C03B0"/>
    <w:rsid w:val="72451C4A"/>
    <w:rsid w:val="72C214EC"/>
    <w:rsid w:val="72E90827"/>
    <w:rsid w:val="72F94E1F"/>
    <w:rsid w:val="730D09BA"/>
    <w:rsid w:val="73357F10"/>
    <w:rsid w:val="73552361"/>
    <w:rsid w:val="735A1725"/>
    <w:rsid w:val="738B18DE"/>
    <w:rsid w:val="73970283"/>
    <w:rsid w:val="739F37FB"/>
    <w:rsid w:val="73CC3F56"/>
    <w:rsid w:val="742E508B"/>
    <w:rsid w:val="74583EB6"/>
    <w:rsid w:val="74704779"/>
    <w:rsid w:val="748621CD"/>
    <w:rsid w:val="74C652C4"/>
    <w:rsid w:val="74DE3450"/>
    <w:rsid w:val="74E909AF"/>
    <w:rsid w:val="750D2EF3"/>
    <w:rsid w:val="752E4C17"/>
    <w:rsid w:val="754B7577"/>
    <w:rsid w:val="75C612F4"/>
    <w:rsid w:val="75D4756D"/>
    <w:rsid w:val="75DF6A90"/>
    <w:rsid w:val="75EA3234"/>
    <w:rsid w:val="7610686D"/>
    <w:rsid w:val="761E2EDE"/>
    <w:rsid w:val="76522B87"/>
    <w:rsid w:val="76780840"/>
    <w:rsid w:val="76DD06A3"/>
    <w:rsid w:val="76DD5674"/>
    <w:rsid w:val="76E60903"/>
    <w:rsid w:val="7731279D"/>
    <w:rsid w:val="778B00FF"/>
    <w:rsid w:val="77CB499F"/>
    <w:rsid w:val="77F008AA"/>
    <w:rsid w:val="783469E8"/>
    <w:rsid w:val="78436C2C"/>
    <w:rsid w:val="78713799"/>
    <w:rsid w:val="7872306D"/>
    <w:rsid w:val="789456D9"/>
    <w:rsid w:val="789B25C4"/>
    <w:rsid w:val="78A23473"/>
    <w:rsid w:val="78D40723"/>
    <w:rsid w:val="78E71CAD"/>
    <w:rsid w:val="78EE0E61"/>
    <w:rsid w:val="79020895"/>
    <w:rsid w:val="798219D5"/>
    <w:rsid w:val="799B0694"/>
    <w:rsid w:val="79C36276"/>
    <w:rsid w:val="7A3902E6"/>
    <w:rsid w:val="7A4B0019"/>
    <w:rsid w:val="7A5113F9"/>
    <w:rsid w:val="7A582EA9"/>
    <w:rsid w:val="7A8157E9"/>
    <w:rsid w:val="7AC51B7A"/>
    <w:rsid w:val="7ADD5115"/>
    <w:rsid w:val="7AE75F94"/>
    <w:rsid w:val="7AF75AAB"/>
    <w:rsid w:val="7B130B37"/>
    <w:rsid w:val="7B24209E"/>
    <w:rsid w:val="7B2C1BF9"/>
    <w:rsid w:val="7B711D02"/>
    <w:rsid w:val="7B931C78"/>
    <w:rsid w:val="7B9342B1"/>
    <w:rsid w:val="7BC938EC"/>
    <w:rsid w:val="7BEE6EAE"/>
    <w:rsid w:val="7BF30969"/>
    <w:rsid w:val="7C091F3A"/>
    <w:rsid w:val="7C1F5E30"/>
    <w:rsid w:val="7C5E2286"/>
    <w:rsid w:val="7C6617FE"/>
    <w:rsid w:val="7C72188D"/>
    <w:rsid w:val="7C7F3FAA"/>
    <w:rsid w:val="7C9C690A"/>
    <w:rsid w:val="7CBB3234"/>
    <w:rsid w:val="7CBB71C3"/>
    <w:rsid w:val="7CD267D0"/>
    <w:rsid w:val="7D366D5F"/>
    <w:rsid w:val="7D676F18"/>
    <w:rsid w:val="7D6A3EE0"/>
    <w:rsid w:val="7D752A5E"/>
    <w:rsid w:val="7D9F4904"/>
    <w:rsid w:val="7DB303AF"/>
    <w:rsid w:val="7DEE3196"/>
    <w:rsid w:val="7E635932"/>
    <w:rsid w:val="7E725B75"/>
    <w:rsid w:val="7EAB552B"/>
    <w:rsid w:val="7F0A3FFF"/>
    <w:rsid w:val="7F5434CC"/>
    <w:rsid w:val="7F8E2E82"/>
    <w:rsid w:val="7F963AE5"/>
    <w:rsid w:val="7FAC155A"/>
    <w:rsid w:val="7FC027DC"/>
    <w:rsid w:val="7FD60385"/>
    <w:rsid w:val="7FF058EB"/>
    <w:rsid w:val="FFDFD3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53"/>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link w:val="43"/>
    <w:autoRedefine/>
    <w:qFormat/>
    <w:uiPriority w:val="99"/>
    <w:pPr>
      <w:keepNext/>
      <w:keepLines/>
      <w:spacing w:before="260" w:after="260" w:line="415"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rPr>
  </w:style>
  <w:style w:type="paragraph" w:styleId="5">
    <w:name w:val="heading 7"/>
    <w:basedOn w:val="1"/>
    <w:next w:val="1"/>
    <w:link w:val="48"/>
    <w:autoRedefine/>
    <w:unhideWhenUsed/>
    <w:qFormat/>
    <w:uiPriority w:val="0"/>
    <w:pPr>
      <w:keepNext/>
      <w:keepLines/>
      <w:spacing w:before="240" w:after="64" w:line="320" w:lineRule="auto"/>
      <w:outlineLvl w:val="6"/>
    </w:pPr>
    <w:rPr>
      <w:b/>
      <w:bCs/>
      <w:sz w:val="24"/>
      <w:szCs w:val="24"/>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3"/>
    <w:basedOn w:val="1"/>
    <w:next w:val="1"/>
    <w:autoRedefine/>
    <w:qFormat/>
    <w:uiPriority w:val="0"/>
    <w:pPr>
      <w:adjustRightInd w:val="0"/>
      <w:snapToGrid w:val="0"/>
      <w:spacing w:line="360" w:lineRule="auto"/>
      <w:ind w:left="600" w:leftChars="400" w:hanging="200" w:hangingChars="200"/>
    </w:pPr>
    <w:rPr>
      <w:sz w:val="24"/>
    </w:rPr>
  </w:style>
  <w:style w:type="paragraph" w:styleId="7">
    <w:name w:val="Normal Indent"/>
    <w:basedOn w:val="1"/>
    <w:autoRedefine/>
    <w:qFormat/>
    <w:uiPriority w:val="99"/>
    <w:pPr>
      <w:adjustRightInd w:val="0"/>
      <w:snapToGrid w:val="0"/>
      <w:spacing w:line="360" w:lineRule="auto"/>
      <w:ind w:firstLine="420"/>
    </w:pPr>
    <w:rPr>
      <w:sz w:val="24"/>
    </w:rPr>
  </w:style>
  <w:style w:type="paragraph" w:styleId="8">
    <w:name w:val="annotation text"/>
    <w:basedOn w:val="1"/>
    <w:link w:val="44"/>
    <w:autoRedefine/>
    <w:qFormat/>
    <w:uiPriority w:val="0"/>
    <w:pPr>
      <w:jc w:val="left"/>
    </w:pPr>
  </w:style>
  <w:style w:type="paragraph" w:styleId="9">
    <w:name w:val="Body Text"/>
    <w:basedOn w:val="1"/>
    <w:next w:val="10"/>
    <w:autoRedefine/>
    <w:unhideWhenUsed/>
    <w:qFormat/>
    <w:uiPriority w:val="99"/>
    <w:pPr>
      <w:spacing w:after="120"/>
    </w:pPr>
  </w:style>
  <w:style w:type="paragraph" w:styleId="10">
    <w:name w:val="Quote"/>
    <w:basedOn w:val="1"/>
    <w:next w:val="1"/>
    <w:qFormat/>
    <w:uiPriority w:val="0"/>
    <w:rPr>
      <w:i/>
      <w:iCs/>
      <w:color w:val="000000"/>
      <w:sz w:val="21"/>
      <w:szCs w:val="22"/>
    </w:rPr>
  </w:style>
  <w:style w:type="paragraph" w:styleId="11">
    <w:name w:val="Body Text Indent"/>
    <w:basedOn w:val="1"/>
    <w:autoRedefine/>
    <w:qFormat/>
    <w:uiPriority w:val="0"/>
    <w:pPr>
      <w:spacing w:line="700" w:lineRule="exact"/>
      <w:ind w:left="960"/>
    </w:pPr>
    <w:rPr>
      <w:sz w:val="44"/>
    </w:rPr>
  </w:style>
  <w:style w:type="paragraph" w:styleId="12">
    <w:name w:val="toc 3"/>
    <w:basedOn w:val="1"/>
    <w:next w:val="1"/>
    <w:autoRedefine/>
    <w:qFormat/>
    <w:uiPriority w:val="0"/>
    <w:pPr>
      <w:ind w:left="840" w:leftChars="400"/>
    </w:pPr>
  </w:style>
  <w:style w:type="paragraph" w:styleId="13">
    <w:name w:val="Plain Text"/>
    <w:basedOn w:val="1"/>
    <w:next w:val="1"/>
    <w:link w:val="39"/>
    <w:autoRedefine/>
    <w:qFormat/>
    <w:uiPriority w:val="0"/>
    <w:rPr>
      <w:rFonts w:ascii="宋体" w:hAnsi="Courier New"/>
    </w:rPr>
  </w:style>
  <w:style w:type="paragraph" w:styleId="14">
    <w:name w:val="Date"/>
    <w:basedOn w:val="1"/>
    <w:next w:val="1"/>
    <w:link w:val="47"/>
    <w:autoRedefine/>
    <w:qFormat/>
    <w:uiPriority w:val="0"/>
  </w:style>
  <w:style w:type="paragraph" w:styleId="15">
    <w:name w:val="Body Text Indent 2"/>
    <w:basedOn w:val="1"/>
    <w:link w:val="42"/>
    <w:autoRedefine/>
    <w:qFormat/>
    <w:uiPriority w:val="0"/>
    <w:pPr>
      <w:snapToGrid w:val="0"/>
      <w:spacing w:line="560" w:lineRule="atLeast"/>
      <w:ind w:firstLine="540"/>
    </w:pPr>
  </w:style>
  <w:style w:type="paragraph" w:styleId="16">
    <w:name w:val="Balloon Text"/>
    <w:basedOn w:val="1"/>
    <w:link w:val="46"/>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link w:val="50"/>
    <w:autoRedefine/>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autoRedefine/>
    <w:qFormat/>
    <w:uiPriority w:val="39"/>
    <w:pPr>
      <w:spacing w:line="180" w:lineRule="auto"/>
      <w:jc w:val="center"/>
    </w:pPr>
    <w:rPr>
      <w:sz w:val="30"/>
    </w:rPr>
  </w:style>
  <w:style w:type="paragraph" w:styleId="20">
    <w:name w:val="toc 2"/>
    <w:basedOn w:val="1"/>
    <w:next w:val="1"/>
    <w:autoRedefine/>
    <w:qFormat/>
    <w:uiPriority w:val="39"/>
    <w:pPr>
      <w:ind w:left="420" w:leftChars="200"/>
    </w:pPr>
  </w:style>
  <w:style w:type="paragraph" w:styleId="21">
    <w:name w:val="Body Text 2"/>
    <w:basedOn w:val="1"/>
    <w:qFormat/>
    <w:uiPriority w:val="0"/>
    <w:pPr>
      <w:adjustRightInd w:val="0"/>
      <w:snapToGrid w:val="0"/>
      <w:spacing w:after="120" w:line="480" w:lineRule="auto"/>
    </w:pPr>
    <w:rPr>
      <w:sz w:val="24"/>
    </w:rPr>
  </w:style>
  <w:style w:type="paragraph" w:styleId="22">
    <w:name w:val="Normal (Web)"/>
    <w:basedOn w:val="1"/>
    <w:autoRedefine/>
    <w:qFormat/>
    <w:uiPriority w:val="0"/>
    <w:rPr>
      <w:sz w:val="24"/>
    </w:rPr>
  </w:style>
  <w:style w:type="paragraph" w:styleId="23">
    <w:name w:val="annotation subject"/>
    <w:basedOn w:val="8"/>
    <w:next w:val="8"/>
    <w:link w:val="45"/>
    <w:autoRedefine/>
    <w:qFormat/>
    <w:uiPriority w:val="0"/>
    <w:rPr>
      <w:b/>
      <w:bCs/>
    </w:rPr>
  </w:style>
  <w:style w:type="paragraph" w:styleId="24">
    <w:name w:val="Body Text First Indent"/>
    <w:basedOn w:val="9"/>
    <w:autoRedefine/>
    <w:qFormat/>
    <w:uiPriority w:val="0"/>
    <w:pPr>
      <w:ind w:firstLine="420"/>
    </w:pPr>
  </w:style>
  <w:style w:type="paragraph" w:styleId="25">
    <w:name w:val="Body Text First Indent 2"/>
    <w:basedOn w:val="11"/>
    <w:qFormat/>
    <w:uiPriority w:val="0"/>
    <w:pPr>
      <w:spacing w:after="120" w:afterLines="0" w:afterAutospacing="0" w:line="240" w:lineRule="auto"/>
      <w:ind w:left="420" w:leftChars="200" w:firstLine="420" w:firstLineChars="200"/>
    </w:pPr>
    <w:rPr>
      <w:sz w:val="21"/>
    </w:rPr>
  </w:style>
  <w:style w:type="character" w:styleId="28">
    <w:name w:val="page number"/>
    <w:basedOn w:val="27"/>
    <w:autoRedefine/>
    <w:qFormat/>
    <w:uiPriority w:val="0"/>
  </w:style>
  <w:style w:type="character" w:styleId="29">
    <w:name w:val="Emphasis"/>
    <w:basedOn w:val="27"/>
    <w:autoRedefine/>
    <w:qFormat/>
    <w:uiPriority w:val="0"/>
    <w:rPr>
      <w:i/>
    </w:rPr>
  </w:style>
  <w:style w:type="character" w:styleId="30">
    <w:name w:val="Hyperlink"/>
    <w:autoRedefine/>
    <w:qFormat/>
    <w:uiPriority w:val="99"/>
    <w:rPr>
      <w:color w:val="0000FF"/>
      <w:u w:val="single"/>
    </w:rPr>
  </w:style>
  <w:style w:type="character" w:styleId="31">
    <w:name w:val="annotation reference"/>
    <w:basedOn w:val="27"/>
    <w:autoRedefine/>
    <w:qFormat/>
    <w:uiPriority w:val="0"/>
    <w:rPr>
      <w:sz w:val="21"/>
      <w:szCs w:val="21"/>
    </w:rPr>
  </w:style>
  <w:style w:type="paragraph" w:customStyle="1" w:styleId="32">
    <w:name w:val="BodyText"/>
    <w:basedOn w:val="1"/>
    <w:next w:val="33"/>
    <w:autoRedefine/>
    <w:qFormat/>
    <w:uiPriority w:val="0"/>
    <w:pPr>
      <w:textAlignment w:val="baseline"/>
    </w:pPr>
    <w:rPr>
      <w:rFonts w:ascii="仿宋_GB2312" w:eastAsia="仿宋_GB2312"/>
      <w:sz w:val="32"/>
    </w:rPr>
  </w:style>
  <w:style w:type="paragraph" w:customStyle="1" w:styleId="33">
    <w:name w:val="BodyTextIndent"/>
    <w:basedOn w:val="1"/>
    <w:autoRedefine/>
    <w:qFormat/>
    <w:uiPriority w:val="0"/>
    <w:pPr>
      <w:spacing w:line="700" w:lineRule="exact"/>
      <w:ind w:left="960"/>
      <w:textAlignment w:val="baseline"/>
    </w:pPr>
    <w:rPr>
      <w:sz w:val="44"/>
    </w:rPr>
  </w:style>
  <w:style w:type="paragraph" w:customStyle="1" w:styleId="34">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5">
    <w:name w:val="明显引用1"/>
    <w:basedOn w:val="1"/>
    <w:next w:val="1"/>
    <w:autoRedefine/>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paragraph" w:customStyle="1" w:styleId="36">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37">
    <w:name w:val="标题 2 字符"/>
    <w:autoRedefine/>
    <w:qFormat/>
    <w:locked/>
    <w:uiPriority w:val="99"/>
    <w:rPr>
      <w:rFonts w:ascii="Arial" w:hAnsi="Arial" w:eastAsia="黑体"/>
      <w:b/>
      <w:sz w:val="32"/>
    </w:rPr>
  </w:style>
  <w:style w:type="paragraph" w:customStyle="1" w:styleId="38">
    <w:name w:val="附件"/>
    <w:next w:val="1"/>
    <w:autoRedefine/>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39">
    <w:name w:val="纯文本 字符"/>
    <w:basedOn w:val="27"/>
    <w:link w:val="13"/>
    <w:autoRedefine/>
    <w:qFormat/>
    <w:uiPriority w:val="0"/>
    <w:rPr>
      <w:rFonts w:hint="eastAsia" w:ascii="宋体" w:hAnsi="Courier New" w:eastAsia="宋体" w:cs="Courier New"/>
      <w:kern w:val="2"/>
      <w:sz w:val="21"/>
      <w:szCs w:val="21"/>
    </w:rPr>
  </w:style>
  <w:style w:type="paragraph" w:customStyle="1" w:styleId="40">
    <w:name w:val="1"/>
    <w:basedOn w:val="1"/>
    <w:next w:val="13"/>
    <w:autoRedefine/>
    <w:qFormat/>
    <w:uiPriority w:val="0"/>
    <w:rPr>
      <w:rFonts w:hint="eastAsia" w:ascii="宋体" w:hAnsi="Courier New"/>
      <w:sz w:val="21"/>
    </w:rPr>
  </w:style>
  <w:style w:type="character" w:customStyle="1" w:styleId="41">
    <w:name w:val="正文文本缩进 2 Char1"/>
    <w:basedOn w:val="27"/>
    <w:autoRedefine/>
    <w:qFormat/>
    <w:uiPriority w:val="0"/>
    <w:rPr>
      <w:kern w:val="2"/>
      <w:sz w:val="28"/>
    </w:rPr>
  </w:style>
  <w:style w:type="character" w:customStyle="1" w:styleId="42">
    <w:name w:val="正文文本缩进 2 字符"/>
    <w:basedOn w:val="27"/>
    <w:link w:val="15"/>
    <w:autoRedefine/>
    <w:qFormat/>
    <w:uiPriority w:val="0"/>
    <w:rPr>
      <w:kern w:val="2"/>
      <w:sz w:val="28"/>
    </w:rPr>
  </w:style>
  <w:style w:type="character" w:customStyle="1" w:styleId="43">
    <w:name w:val="标题 3 字符"/>
    <w:basedOn w:val="27"/>
    <w:link w:val="3"/>
    <w:autoRedefine/>
    <w:qFormat/>
    <w:uiPriority w:val="0"/>
    <w:rPr>
      <w:b/>
      <w:kern w:val="2"/>
      <w:sz w:val="32"/>
    </w:rPr>
  </w:style>
  <w:style w:type="character" w:customStyle="1" w:styleId="44">
    <w:name w:val="批注文字 字符"/>
    <w:basedOn w:val="27"/>
    <w:link w:val="8"/>
    <w:autoRedefine/>
    <w:qFormat/>
    <w:uiPriority w:val="0"/>
    <w:rPr>
      <w:rFonts w:ascii="Times New Roman" w:hAnsi="Times New Roman" w:cs="Times New Roman"/>
      <w:kern w:val="2"/>
      <w:sz w:val="28"/>
    </w:rPr>
  </w:style>
  <w:style w:type="character" w:customStyle="1" w:styleId="45">
    <w:name w:val="批注主题 字符"/>
    <w:basedOn w:val="44"/>
    <w:link w:val="23"/>
    <w:autoRedefine/>
    <w:qFormat/>
    <w:uiPriority w:val="0"/>
    <w:rPr>
      <w:rFonts w:ascii="Times New Roman" w:hAnsi="Times New Roman" w:cs="Times New Roman"/>
      <w:b/>
      <w:bCs/>
      <w:kern w:val="2"/>
      <w:sz w:val="28"/>
    </w:rPr>
  </w:style>
  <w:style w:type="character" w:customStyle="1" w:styleId="46">
    <w:name w:val="批注框文本 字符"/>
    <w:basedOn w:val="27"/>
    <w:link w:val="16"/>
    <w:autoRedefine/>
    <w:qFormat/>
    <w:uiPriority w:val="0"/>
    <w:rPr>
      <w:rFonts w:ascii="Times New Roman" w:hAnsi="Times New Roman" w:cs="Times New Roman"/>
      <w:kern w:val="2"/>
      <w:sz w:val="18"/>
      <w:szCs w:val="18"/>
    </w:rPr>
  </w:style>
  <w:style w:type="character" w:customStyle="1" w:styleId="47">
    <w:name w:val="日期 字符"/>
    <w:link w:val="14"/>
    <w:autoRedefine/>
    <w:qFormat/>
    <w:uiPriority w:val="0"/>
    <w:rPr>
      <w:rFonts w:ascii="Times New Roman" w:hAnsi="Times New Roman" w:cs="Times New Roman"/>
      <w:kern w:val="2"/>
      <w:sz w:val="28"/>
    </w:rPr>
  </w:style>
  <w:style w:type="character" w:customStyle="1" w:styleId="48">
    <w:name w:val="标题 7 字符"/>
    <w:basedOn w:val="27"/>
    <w:link w:val="5"/>
    <w:autoRedefine/>
    <w:semiHidden/>
    <w:qFormat/>
    <w:uiPriority w:val="0"/>
    <w:rPr>
      <w:rFonts w:ascii="Times New Roman" w:hAnsi="Times New Roman" w:cs="Times New Roman"/>
      <w:b/>
      <w:bCs/>
      <w:kern w:val="2"/>
      <w:sz w:val="24"/>
      <w:szCs w:val="24"/>
    </w:rPr>
  </w:style>
  <w:style w:type="character" w:customStyle="1" w:styleId="49">
    <w:name w:val="标题 7 字符1"/>
    <w:autoRedefine/>
    <w:qFormat/>
    <w:uiPriority w:val="0"/>
    <w:rPr>
      <w:rFonts w:ascii="Arial" w:hAnsi="Arial" w:eastAsia="黑体" w:cs="Times New Roman"/>
      <w:b/>
      <w:kern w:val="2"/>
      <w:sz w:val="24"/>
      <w:lang w:val="en-US" w:eastAsia="zh-CN" w:bidi="ar-SA"/>
    </w:rPr>
  </w:style>
  <w:style w:type="character" w:customStyle="1" w:styleId="50">
    <w:name w:val="页眉 字符"/>
    <w:link w:val="18"/>
    <w:autoRedefine/>
    <w:qFormat/>
    <w:uiPriority w:val="0"/>
    <w:rPr>
      <w:rFonts w:ascii="Times New Roman" w:hAnsi="Times New Roman" w:cs="Times New Roman"/>
      <w:kern w:val="2"/>
      <w:sz w:val="18"/>
    </w:rPr>
  </w:style>
  <w:style w:type="paragraph" w:customStyle="1" w:styleId="51">
    <w:name w:val="正文首行缩进两字符"/>
    <w:basedOn w:val="1"/>
    <w:autoRedefine/>
    <w:qFormat/>
    <w:uiPriority w:val="0"/>
    <w:pPr>
      <w:spacing w:line="360" w:lineRule="auto"/>
      <w:ind w:firstLine="200" w:firstLineChars="200"/>
    </w:pPr>
  </w:style>
  <w:style w:type="paragraph" w:customStyle="1" w:styleId="52">
    <w:name w:val="段落正文"/>
    <w:basedOn w:val="1"/>
    <w:autoRedefine/>
    <w:qFormat/>
    <w:uiPriority w:val="0"/>
    <w:pPr>
      <w:spacing w:beforeLines="50" w:line="360" w:lineRule="auto"/>
      <w:ind w:firstLine="200" w:firstLineChars="200"/>
    </w:pPr>
    <w:rPr>
      <w:spacing w:val="2"/>
      <w:sz w:val="24"/>
    </w:rPr>
  </w:style>
  <w:style w:type="character" w:customStyle="1" w:styleId="53">
    <w:name w:val="标题 2 字符1"/>
    <w:basedOn w:val="27"/>
    <w:link w:val="2"/>
    <w:autoRedefine/>
    <w:qFormat/>
    <w:uiPriority w:val="0"/>
    <w:rPr>
      <w:rFonts w:hint="default" w:ascii="Arial" w:hAnsi="Arial" w:eastAsia="黑体" w:cs="Arial"/>
      <w:b/>
      <w:kern w:val="2"/>
      <w:sz w:val="32"/>
    </w:rPr>
  </w:style>
  <w:style w:type="paragraph" w:customStyle="1" w:styleId="54">
    <w:name w:val="保证金信息卡行距及首行不空格"/>
    <w:autoRedefine/>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55">
    <w:name w:val="授权书和信息卡行距"/>
    <w:autoRedefine/>
    <w:semiHidden/>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customStyle="1" w:styleId="56">
    <w:name w:val="图例"/>
    <w:basedOn w:val="1"/>
    <w:autoRedefine/>
    <w:qFormat/>
    <w:uiPriority w:val="0"/>
    <w:pPr>
      <w:spacing w:before="120" w:after="120" w:line="360" w:lineRule="auto"/>
      <w:jc w:val="center"/>
    </w:pPr>
    <w:rPr>
      <w:rFonts w:eastAsia="仿宋_GB2312"/>
      <w:b/>
      <w:sz w:val="24"/>
    </w:rPr>
  </w:style>
  <w:style w:type="character" w:customStyle="1" w:styleId="57">
    <w:name w:val="font01"/>
    <w:basedOn w:val="27"/>
    <w:autoRedefine/>
    <w:qFormat/>
    <w:uiPriority w:val="0"/>
    <w:rPr>
      <w:rFonts w:hint="eastAsia" w:ascii="宋体" w:hAnsi="宋体" w:eastAsia="宋体" w:cs="宋体"/>
      <w:color w:val="000000"/>
      <w:sz w:val="22"/>
      <w:szCs w:val="22"/>
      <w:u w:val="none"/>
    </w:rPr>
  </w:style>
  <w:style w:type="character" w:customStyle="1" w:styleId="58">
    <w:name w:val="font21"/>
    <w:basedOn w:val="27"/>
    <w:autoRedefine/>
    <w:qFormat/>
    <w:uiPriority w:val="0"/>
    <w:rPr>
      <w:rFonts w:hint="eastAsia" w:ascii="宋体" w:hAnsi="宋体" w:eastAsia="宋体" w:cs="宋体"/>
      <w:color w:val="000000"/>
      <w:sz w:val="22"/>
      <w:szCs w:val="22"/>
      <w:u w:val="none"/>
    </w:rPr>
  </w:style>
  <w:style w:type="character" w:customStyle="1" w:styleId="59">
    <w:name w:val="NormalCharacter"/>
    <w:autoRedefine/>
    <w:qFormat/>
    <w:uiPriority w:val="0"/>
    <w:rPr>
      <w:kern w:val="2"/>
      <w:sz w:val="28"/>
      <w:lang w:val="en-US" w:eastAsia="zh-CN" w:bidi="ar-SA"/>
    </w:rPr>
  </w:style>
  <w:style w:type="character" w:customStyle="1" w:styleId="60">
    <w:name w:val="font11"/>
    <w:basedOn w:val="27"/>
    <w:autoRedefine/>
    <w:qFormat/>
    <w:uiPriority w:val="0"/>
    <w:rPr>
      <w:rFonts w:hint="eastAsia" w:ascii="宋体" w:hAnsi="宋体" w:eastAsia="宋体" w:cs="宋体"/>
      <w:color w:val="000000"/>
      <w:sz w:val="21"/>
      <w:szCs w:val="21"/>
      <w:u w:val="none"/>
    </w:rPr>
  </w:style>
  <w:style w:type="paragraph" w:styleId="61">
    <w:name w:val="List Paragraph"/>
    <w:basedOn w:val="1"/>
    <w:autoRedefine/>
    <w:qFormat/>
    <w:uiPriority w:val="34"/>
    <w:pPr>
      <w:ind w:firstLine="420" w:firstLineChars="200"/>
    </w:pPr>
  </w:style>
  <w:style w:type="character" w:customStyle="1" w:styleId="62">
    <w:name w:val="font41"/>
    <w:basedOn w:val="27"/>
    <w:qFormat/>
    <w:uiPriority w:val="0"/>
    <w:rPr>
      <w:rFonts w:hint="eastAsia" w:ascii="宋体" w:hAnsi="宋体" w:eastAsia="宋体" w:cs="宋体"/>
      <w:b/>
      <w:bCs/>
      <w:color w:val="000000"/>
      <w:sz w:val="22"/>
      <w:szCs w:val="22"/>
      <w:u w:val="none"/>
    </w:rPr>
  </w:style>
  <w:style w:type="paragraph" w:customStyle="1" w:styleId="63">
    <w:name w:val="目录 71"/>
    <w:basedOn w:val="1"/>
    <w:next w:val="1"/>
    <w:qFormat/>
    <w:uiPriority w:val="0"/>
    <w:pPr>
      <w:ind w:left="2520"/>
    </w:pPr>
  </w:style>
  <w:style w:type="paragraph" w:customStyle="1" w:styleId="64">
    <w:name w:val="NormalIndent"/>
    <w:basedOn w:val="1"/>
    <w:qFormat/>
    <w:uiPriority w:val="0"/>
    <w:pPr>
      <w:ind w:firstLine="420" w:firstLineChars="200"/>
      <w:jc w:val="both"/>
      <w:textAlignment w:val="baseline"/>
    </w:pPr>
  </w:style>
  <w:style w:type="paragraph" w:customStyle="1" w:styleId="65">
    <w:name w:val="正文1"/>
    <w:basedOn w:val="1"/>
    <w:next w:val="66"/>
    <w:qFormat/>
    <w:uiPriority w:val="0"/>
    <w:pPr>
      <w:spacing w:line="300" w:lineRule="auto"/>
      <w:ind w:firstLine="200" w:firstLineChars="200"/>
    </w:pPr>
    <w:rPr>
      <w:sz w:val="24"/>
    </w:rPr>
  </w:style>
  <w:style w:type="paragraph" w:customStyle="1" w:styleId="66">
    <w:name w:val="正文首行缩进1"/>
    <w:basedOn w:val="67"/>
    <w:qFormat/>
    <w:uiPriority w:val="0"/>
    <w:pPr>
      <w:spacing w:line="360" w:lineRule="auto"/>
    </w:pPr>
    <w:rPr>
      <w:rFonts w:ascii="宋体" w:hAnsi="宋体" w:cs="宋体"/>
      <w:sz w:val="24"/>
    </w:rPr>
  </w:style>
  <w:style w:type="paragraph" w:customStyle="1" w:styleId="67">
    <w:name w:val="正文文本1"/>
    <w:basedOn w:val="65"/>
    <w:next w:val="68"/>
    <w:qFormat/>
    <w:uiPriority w:val="0"/>
    <w:rPr>
      <w:kern w:val="0"/>
      <w:sz w:val="20"/>
    </w:rPr>
  </w:style>
  <w:style w:type="paragraph" w:customStyle="1" w:styleId="68">
    <w:name w:val="正文缩进1"/>
    <w:basedOn w:val="65"/>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32</Pages>
  <Words>9918</Words>
  <Characters>10355</Characters>
  <Lines>91</Lines>
  <Paragraphs>25</Paragraphs>
  <TotalTime>433</TotalTime>
  <ScaleCrop>false</ScaleCrop>
  <LinksUpToDate>false</LinksUpToDate>
  <CharactersWithSpaces>10850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2024-06-30T03:18:00Z</dcterms:created>
  <dc:creator>莉~</dc:creator>
  <cp:lastModifiedBy>岁月静好</cp:lastModifiedBy>
  <dcterms:modified xsi:type="dcterms:W3CDTF">2025-05-20T06:50:40Z</dcterms:modified>
  <dc:title>重庆市政府采购云平台网上竞采文件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B6D8823FB3FE46E6819D3F6EB5976527_13</vt:lpwstr>
  </property>
  <property fmtid="{D5CDD505-2E9C-101B-9397-08002B2CF9AE}" pid="4" name="KSOTemplateDocerSaveRecord">
    <vt:lpwstr>eyJoZGlkIjoiMGNmMjdhZDc1ZmMxOTNiMmVhZTRhNGRjMzg5ZTIwYzAiLCJ1c2VySWQiOiIyNTM2MDY3MDQifQ==</vt:lpwstr>
  </property>
</Properties>
</file>