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1、冷藏车技术参数及价格限制</w:t>
      </w:r>
    </w:p>
    <w:p/>
    <w:tbl>
      <w:tblPr>
        <w:tblStyle w:val="3"/>
        <w:tblW w:w="8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7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4"/>
              </w:rPr>
              <w:t>序号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4"/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4"/>
                <w:lang w:val="en-US" w:eastAsia="zh-CN"/>
              </w:rPr>
              <w:t>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</w:rPr>
              <w:t>1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</w:rPr>
              <w:t>颜色：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yellow"/>
                <w:lang w:val="en-US" w:eastAsia="zh-CN"/>
              </w:rPr>
              <w:t>白色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2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eastAsia="zh-CN"/>
              </w:rPr>
              <w:t>尺寸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：长宽高（mm）：</w:t>
            </w:r>
            <w:bookmarkStart w:id="0" w:name="OLE_LINK1"/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eastAsia="zh-CN"/>
              </w:rPr>
              <w:t>≥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2478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 xml:space="preserve">；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3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轴距（mm)：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2933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4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整备质量（kg）：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2850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5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车身结构：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承载式车身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6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发动机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eastAsia="zh-CN"/>
              </w:rPr>
              <w:t>排量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最大扭矩（N.m）：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燃料形式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: 柴油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变速箱：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 xml:space="preserve">6MT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轮胎数：4个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驱动方式：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悬挂类型：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前麦弗逊式独立悬架/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整体桥式非独立悬挂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驻车类型：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机械式驻车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</w:rPr>
              <w:t>制动器类型：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盘式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驻车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马力：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150匹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座位数：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 xml:space="preserve">3座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车辆价格：不高于13900元；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yellow"/>
                <w:lang w:val="en-US" w:eastAsia="zh-CN"/>
              </w:rPr>
              <w:t>保险+购置自付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配置：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液压针织座椅+头枕/ABS/前暖风前空调/全车三点式安全带/电动门窗+中控锁/不少于2个扬声器//PVC地铺/电动调节电热除霜手动折叠不带转向灯后视镜/0.5Kg灭火器/独立出风口/PU方向盘/PU换档手柄/电动空调/前门踏步//喷漆前格栅/黑灰色防擦条/PU换档防尘套/正驾驶遮阳板(带票据夹)/车身同色前后保险杆/车身同色后视镜/副驾驶遮阳板(带票据夹)/防眩目内后视镜/黑色门扣手/有高位制动灯/7座拉杆天线/单压缩机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冷机：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1、系统组成：冷凝器总成、蒸发器总成、控制面板、冷机压缩机、线束总成、可选备电系统；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2、制冷剂（环保型）：S290(R404A):HFC R404a-0.8KG;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3、除霜系统：自动及手动；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4、循环风量：蒸发器: 不小于900m/h；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5、电器：直流电:DCV12V；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6：机组重量：冷凝器总成:不小于26.6KG；蒸发器总成:不小于12.5KG；车载压缩机:不小于7KG；可选备电包:不小于52KG；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7：机组外形尺寸（单位mm）:冷凝器长</w:t>
            </w:r>
            <w:bookmarkStart w:id="1" w:name="OLE_LINK2"/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≥</w:t>
            </w:r>
            <w:bookmarkEnd w:id="1"/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1000mm，宽≥650mm；蒸发器：长≥620mm，宽≥550mm，高≥150mm；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8、品质保证说明：冷冻机组的保修自购机之日起一年之内有效(或以双方合同约定为准)。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箱体：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采用考格尔结构工艺，每块箱板都是独立的真空板，箱体内外玻璃钢，表面光滑，方便清洗制作车体广告。内部采用行业内高标准高密度保温材料，保证箱体保温和轻量化。箱体后门框，锁杠采用304不锈钢。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其他配置：侧后车膜，倒车影像+导航+行车记录仪，包围脚垫，方向盘套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pStyle w:val="2"/>
        <w:spacing w:line="400" w:lineRule="exact"/>
        <w:ind w:firstLine="0"/>
        <w:outlineLvl w:val="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2.其他要求：</w:t>
      </w:r>
    </w:p>
    <w:p>
      <w:pPr>
        <w:pStyle w:val="2"/>
        <w:spacing w:line="400" w:lineRule="exact"/>
        <w:ind w:left="0" w:leftChars="0" w:firstLine="0" w:firstLineChars="0"/>
        <w:outlineLvl w:val="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2.1供应商所提供货</w:t>
      </w:r>
      <w:bookmarkStart w:id="2" w:name="_GoBack"/>
      <w:bookmarkEnd w:id="2"/>
      <w:r>
        <w:rPr>
          <w:rFonts w:hint="eastAsia" w:ascii="宋体" w:hAnsi="宋体" w:cs="宋体"/>
          <w:sz w:val="24"/>
          <w:szCs w:val="24"/>
        </w:rPr>
        <w:t>物不得低于上述技术参数要求，且为原厂配置，不接受任何改装。</w:t>
      </w:r>
    </w:p>
    <w:p>
      <w:pPr>
        <w:pStyle w:val="2"/>
        <w:spacing w:line="400" w:lineRule="exact"/>
        <w:ind w:left="0" w:leftChars="0" w:firstLine="0" w:firstLineChars="0"/>
        <w:outlineLvl w:val="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2.2供应商必须为中标品牌的授权商，需要独立完成本项目，不得转包、分包。</w:t>
      </w:r>
    </w:p>
    <w:p>
      <w:pPr>
        <w:rPr>
          <w:rFonts w:hint="eastAsia"/>
        </w:rPr>
      </w:pPr>
      <w:r>
        <w:rPr>
          <w:rFonts w:hint="eastAsia" w:ascii="宋体" w:hAnsi="宋体" w:cs="宋体"/>
          <w:sz w:val="24"/>
        </w:rPr>
        <w:t>2.3若供应商不能满足上述要求，采购人有权拒绝签订合同，并追究其责任。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31ED7"/>
    <w:rsid w:val="01612D53"/>
    <w:rsid w:val="048E122E"/>
    <w:rsid w:val="058A1111"/>
    <w:rsid w:val="07E43750"/>
    <w:rsid w:val="0A9A59A1"/>
    <w:rsid w:val="0C07378A"/>
    <w:rsid w:val="0F1B3897"/>
    <w:rsid w:val="0F6414A5"/>
    <w:rsid w:val="1BC06061"/>
    <w:rsid w:val="1F20231F"/>
    <w:rsid w:val="24DC5AC5"/>
    <w:rsid w:val="2C431ED7"/>
    <w:rsid w:val="3CF471C9"/>
    <w:rsid w:val="4D2C6166"/>
    <w:rsid w:val="609E3B95"/>
    <w:rsid w:val="692966F1"/>
    <w:rsid w:val="69C0651E"/>
    <w:rsid w:val="724806C9"/>
    <w:rsid w:val="7327134F"/>
    <w:rsid w:val="761569DF"/>
    <w:rsid w:val="78F2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napToGrid w:val="0"/>
      <w:spacing w:line="560" w:lineRule="atLeast"/>
      <w:ind w:firstLine="540"/>
    </w:pPr>
    <w:rPr>
      <w:rFonts w:ascii="Times New Roman" w:hAnsi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545</Characters>
  <Lines>0</Lines>
  <Paragraphs>0</Paragraphs>
  <TotalTime>8</TotalTime>
  <ScaleCrop>false</ScaleCrop>
  <LinksUpToDate>false</LinksUpToDate>
  <CharactersWithSpaces>580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2025-05-15T03:15:00Z</dcterms:created>
  <dc:creator>蒋小肥</dc:creator>
  <cp:lastModifiedBy>企业用户_438860341</cp:lastModifiedBy>
  <cp:lastPrinted>2025-05-21T07:22:00Z</cp:lastPrinted>
  <dcterms:modified xsi:type="dcterms:W3CDTF">2025-09-25T07:00:22Z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80FB0980AE334669B282B66EEA4E5AC0</vt:lpwstr>
  </property>
  <property fmtid="{D5CDD505-2E9C-101B-9397-08002B2CF9AE}" pid="4" name="KSOTemplateDocerSaveRecord">
    <vt:lpwstr>eyJoZGlkIjoiZmYyNTI4NzlhZmRhM2I1Yzc0MzkwNWI1MDI4MmY2ODciLCJ1c2VySWQiOiIyNjkzODIyMTkifQ==</vt:lpwstr>
  </property>
</Properties>
</file>