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AC95">
      <w:pPr>
        <w:pStyle w:val="6"/>
        <w:widowControl/>
        <w:spacing w:before="76" w:after="76" w:line="480" w:lineRule="auto"/>
        <w:jc w:val="center"/>
      </w:pPr>
      <w:r>
        <w:rPr>
          <w:rFonts w:hint="eastAsia" w:ascii="宋体" w:hAnsi="宋体" w:eastAsia="宋体" w:cs="宋体"/>
          <w:b/>
          <w:bCs/>
          <w:color w:val="3D4B64"/>
          <w:sz w:val="28"/>
          <w:szCs w:val="28"/>
          <w:shd w:val="clear" w:color="auto" w:fill="FFFFFF"/>
        </w:rPr>
        <w:t>中标</w:t>
      </w:r>
      <w:r>
        <w:rPr>
          <w:rFonts w:hint="eastAsia" w:ascii="宋体" w:hAnsi="宋体" w:eastAsia="宋体" w:cs="宋体"/>
          <w:b/>
          <w:bCs/>
          <w:color w:val="3D4B64"/>
          <w:sz w:val="28"/>
          <w:szCs w:val="28"/>
          <w:shd w:val="clear" w:color="auto" w:fill="FFFFFF"/>
          <w:lang w:val="en-US" w:eastAsia="zh-CN"/>
        </w:rPr>
        <w:t>候选人</w:t>
      </w:r>
      <w:r>
        <w:rPr>
          <w:rFonts w:hint="eastAsia" w:ascii="宋体" w:hAnsi="宋体" w:eastAsia="宋体" w:cs="宋体"/>
          <w:b/>
          <w:bCs/>
          <w:color w:val="3D4B64"/>
          <w:sz w:val="28"/>
          <w:szCs w:val="28"/>
          <w:shd w:val="clear" w:color="auto" w:fill="FFFFFF"/>
        </w:rPr>
        <w:t>公示表</w:t>
      </w:r>
    </w:p>
    <w:p w14:paraId="6D28A5A7">
      <w:pPr>
        <w:pStyle w:val="6"/>
        <w:widowControl/>
        <w:spacing w:before="76" w:after="76" w:line="480" w:lineRule="auto"/>
        <w:jc w:val="center"/>
      </w:pP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(公示期：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  <w:lang w:val="en-US" w:eastAsia="zh-CN"/>
        </w:rPr>
        <w:t xml:space="preserve"> - 12月5日</w:t>
      </w: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)</w:t>
      </w:r>
    </w:p>
    <w:tbl>
      <w:tblPr>
        <w:tblStyle w:val="8"/>
        <w:tblW w:w="893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1910"/>
        <w:gridCol w:w="558"/>
        <w:gridCol w:w="1692"/>
        <w:gridCol w:w="1473"/>
        <w:gridCol w:w="1554"/>
      </w:tblGrid>
      <w:tr w14:paraId="7D252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745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3400">
            <w:pPr>
              <w:pStyle w:val="6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3D4B64"/>
              </w:rPr>
              <w:t>项 目 名 称</w:t>
            </w:r>
          </w:p>
        </w:tc>
        <w:tc>
          <w:tcPr>
            <w:tcW w:w="7187" w:type="dxa"/>
            <w:gridSpan w:val="5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F1A45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F6人工智能扩建项目安防及弱电工程</w:t>
            </w:r>
          </w:p>
        </w:tc>
      </w:tr>
      <w:tr w14:paraId="72890A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45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711A6">
            <w:pPr>
              <w:pStyle w:val="6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3D4B64"/>
              </w:rPr>
              <w:t>招标公告编号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9600A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0730-2512CQ0039</w:t>
            </w:r>
          </w:p>
        </w:tc>
      </w:tr>
      <w:tr w14:paraId="69577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745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A99FF">
            <w:pPr>
              <w:pStyle w:val="6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3D4B64"/>
                <w:lang w:val="en-US" w:eastAsia="zh-CN"/>
              </w:rPr>
              <w:t>比</w:t>
            </w:r>
            <w:r>
              <w:rPr>
                <w:rFonts w:hint="eastAsia" w:ascii="宋体" w:hAnsi="宋体" w:eastAsia="宋体" w:cs="宋体"/>
                <w:color w:val="3D4B6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3D4B6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3D4B64"/>
              </w:rPr>
              <w:t>  人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7089B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>重庆方正高密电子有限公司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33AB2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联系电话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45139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 xml:space="preserve">18666981342 </w:t>
            </w:r>
          </w:p>
        </w:tc>
      </w:tr>
      <w:tr w14:paraId="20BC91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745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C71B9">
            <w:pPr>
              <w:pStyle w:val="6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3D4B64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3D4B64"/>
              </w:rPr>
              <w:t>代理机构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559BF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中航技国际经贸发展有限公司</w:t>
            </w:r>
          </w:p>
        </w:tc>
        <w:tc>
          <w:tcPr>
            <w:tcW w:w="14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B1864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87E7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15909319101</w:t>
            </w:r>
          </w:p>
        </w:tc>
      </w:tr>
      <w:tr w14:paraId="502E2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45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C7038">
            <w:pPr>
              <w:pStyle w:val="6"/>
              <w:widowControl/>
              <w:spacing w:line="19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lang w:val="en-US" w:eastAsia="zh-CN"/>
              </w:rPr>
              <w:t>F6人工智能扩建项目安防及弱电工程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D1E77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第一中标候选人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34E58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中电智安科技有限公司</w:t>
            </w:r>
          </w:p>
        </w:tc>
      </w:tr>
      <w:tr w14:paraId="76EF4D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45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8DDD4">
            <w:pPr>
              <w:rPr>
                <w:rFonts w:ascii="微软雅黑" w:hAnsi="微软雅黑" w:eastAsia="微软雅黑" w:cs="微软雅黑"/>
                <w:color w:val="3D4B64"/>
                <w:sz w:val="9"/>
                <w:szCs w:val="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263AC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第二中标候选人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61750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中移系统集成有限公司</w:t>
            </w:r>
            <w:bookmarkStart w:id="0" w:name="_GoBack"/>
            <w:bookmarkEnd w:id="0"/>
          </w:p>
        </w:tc>
      </w:tr>
      <w:tr w14:paraId="23461D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45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2E80F">
            <w:pPr>
              <w:rPr>
                <w:rFonts w:ascii="微软雅黑" w:hAnsi="微软雅黑" w:eastAsia="微软雅黑" w:cs="微软雅黑"/>
                <w:color w:val="3D4B64"/>
                <w:sz w:val="9"/>
                <w:szCs w:val="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D3548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第三中标候选人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786B8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广东亿网通科技有限公司</w:t>
            </w:r>
          </w:p>
        </w:tc>
      </w:tr>
      <w:tr w14:paraId="2F37D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6" w:hRule="exact"/>
          <w:jc w:val="center"/>
        </w:trPr>
        <w:tc>
          <w:tcPr>
            <w:tcW w:w="1745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84A03">
            <w:pPr>
              <w:rPr>
                <w:rFonts w:ascii="微软雅黑" w:hAnsi="微软雅黑" w:eastAsia="微软雅黑" w:cs="微软雅黑"/>
                <w:color w:val="3D4B64"/>
                <w:sz w:val="9"/>
                <w:szCs w:val="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CDC5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拟中标人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01D9D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中电智安科技有限公司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42B1C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中标金额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49DDB">
            <w:pPr>
              <w:pStyle w:val="6"/>
              <w:widowControl/>
              <w:spacing w:line="195" w:lineRule="atLeast"/>
              <w:jc w:val="left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 xml:space="preserve">3882455.49元 </w:t>
            </w:r>
            <w:r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6F33AB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45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3331C">
            <w:pPr>
              <w:rPr>
                <w:rFonts w:ascii="微软雅黑" w:hAnsi="微软雅黑" w:eastAsia="微软雅黑" w:cs="微软雅黑"/>
                <w:color w:val="3D4B64"/>
                <w:sz w:val="9"/>
                <w:szCs w:val="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681ED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统一社会信用代码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56EF2">
            <w:pPr>
              <w:pStyle w:val="6"/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D4B64"/>
                <w:sz w:val="20"/>
                <w:szCs w:val="20"/>
                <w:lang w:val="en-US" w:eastAsia="zh-CN"/>
              </w:rPr>
              <w:t>91500103671009751F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42352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组织机构代码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8057F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/</w:t>
            </w:r>
          </w:p>
        </w:tc>
      </w:tr>
      <w:tr w14:paraId="3487F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atLeast"/>
          <w:jc w:val="center"/>
        </w:trPr>
        <w:tc>
          <w:tcPr>
            <w:tcW w:w="1745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186C0">
            <w:pPr>
              <w:pStyle w:val="6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3D4B64"/>
              </w:rPr>
              <w:t>投诉受理部门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FAAC9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>重庆方正高密电子有限公司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2D561">
            <w:pPr>
              <w:pStyle w:val="6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联 系 电 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D5C98">
            <w:pPr>
              <w:pStyle w:val="6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 xml:space="preserve">18666981342 </w:t>
            </w:r>
          </w:p>
        </w:tc>
      </w:tr>
      <w:tr w14:paraId="4B89A3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6" w:hRule="atLeast"/>
          <w:jc w:val="center"/>
        </w:trPr>
        <w:tc>
          <w:tcPr>
            <w:tcW w:w="4213" w:type="dxa"/>
            <w:gridSpan w:val="3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011CC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人：</w:t>
            </w:r>
          </w:p>
          <w:p w14:paraId="09DB8FD4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</w:p>
          <w:p w14:paraId="740157C8">
            <w:pPr>
              <w:pStyle w:val="6"/>
              <w:widowControl/>
              <w:spacing w:line="195" w:lineRule="atLeast"/>
              <w:jc w:val="both"/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>重庆方正高密电子有限公司</w:t>
            </w:r>
          </w:p>
          <w:p w14:paraId="56A6243C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</w:p>
          <w:p w14:paraId="524057B3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</w:p>
          <w:p w14:paraId="446AFE8E">
            <w:pPr>
              <w:pStyle w:val="6"/>
              <w:widowControl/>
              <w:spacing w:line="195" w:lineRule="atLeast"/>
              <w:jc w:val="right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日</w:t>
            </w:r>
          </w:p>
        </w:tc>
        <w:tc>
          <w:tcPr>
            <w:tcW w:w="4719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26529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</w:rPr>
              <w:t>代理机构：</w:t>
            </w:r>
          </w:p>
          <w:p w14:paraId="7FA58877">
            <w:pPr>
              <w:pStyle w:val="6"/>
              <w:widowControl/>
              <w:spacing w:line="195" w:lineRule="atLeast"/>
              <w:jc w:val="both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</w:p>
          <w:p w14:paraId="39A0C88C">
            <w:pPr>
              <w:pStyle w:val="6"/>
              <w:widowControl/>
              <w:spacing w:line="195" w:lineRule="atLeast"/>
              <w:jc w:val="left"/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中航技国际经贸发展有限公司</w:t>
            </w:r>
          </w:p>
          <w:p w14:paraId="76FE9B54">
            <w:pPr>
              <w:pStyle w:val="6"/>
              <w:widowControl/>
              <w:spacing w:line="195" w:lineRule="atLeast"/>
              <w:jc w:val="right"/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</w:p>
          <w:p w14:paraId="59FAE278">
            <w:pPr>
              <w:pStyle w:val="6"/>
              <w:widowControl/>
              <w:spacing w:line="195" w:lineRule="atLeast"/>
              <w:jc w:val="right"/>
              <w:rPr>
                <w:rFonts w:ascii="宋体" w:hAnsi="宋体" w:eastAsia="宋体" w:cs="宋体"/>
                <w:color w:val="3D4B6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D4B64"/>
                <w:sz w:val="20"/>
                <w:szCs w:val="20"/>
                <w:shd w:val="clear" w:color="auto" w:fill="FFFFFF"/>
              </w:rPr>
              <w:t>日</w:t>
            </w:r>
          </w:p>
        </w:tc>
      </w:tr>
    </w:tbl>
    <w:p w14:paraId="1F8C6ACB">
      <w:pPr>
        <w:pStyle w:val="6"/>
        <w:widowControl/>
        <w:spacing w:before="76" w:after="76" w:line="300" w:lineRule="atLeast"/>
        <w:ind w:firstLine="598"/>
        <w:jc w:val="both"/>
      </w:pPr>
      <w:r>
        <w:rPr>
          <w:rFonts w:hint="eastAsia" w:ascii="宋体" w:hAnsi="宋体" w:eastAsia="宋体" w:cs="宋体"/>
          <w:color w:val="3D4B64"/>
          <w:sz w:val="20"/>
          <w:szCs w:val="20"/>
          <w:shd w:val="clear" w:color="auto" w:fill="FFFFFF"/>
        </w:rPr>
        <w:t> </w:t>
      </w:r>
    </w:p>
    <w:sectPr>
      <w:pgSz w:w="11906" w:h="16838"/>
      <w:pgMar w:top="1440" w:right="134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QwNWVmZWU1ZTU3MWMwNjVmNDdkN2UzNmQzZjI1ZDMifQ=="/>
  </w:docVars>
  <w:rsids>
    <w:rsidRoot w:val="006B4293"/>
    <w:rsid w:val="000E21A1"/>
    <w:rsid w:val="0055446C"/>
    <w:rsid w:val="006B4293"/>
    <w:rsid w:val="008259BE"/>
    <w:rsid w:val="00962059"/>
    <w:rsid w:val="018F6A3E"/>
    <w:rsid w:val="01F12C93"/>
    <w:rsid w:val="02D73F78"/>
    <w:rsid w:val="039F02B8"/>
    <w:rsid w:val="06083D55"/>
    <w:rsid w:val="069413D2"/>
    <w:rsid w:val="06D5457B"/>
    <w:rsid w:val="07287718"/>
    <w:rsid w:val="077010BF"/>
    <w:rsid w:val="08A47272"/>
    <w:rsid w:val="08F63846"/>
    <w:rsid w:val="09EF451D"/>
    <w:rsid w:val="0BDF6813"/>
    <w:rsid w:val="0D150036"/>
    <w:rsid w:val="0D572445"/>
    <w:rsid w:val="0E8925D2"/>
    <w:rsid w:val="104D6442"/>
    <w:rsid w:val="12371157"/>
    <w:rsid w:val="136B786B"/>
    <w:rsid w:val="15787ABD"/>
    <w:rsid w:val="15E70AAC"/>
    <w:rsid w:val="17055991"/>
    <w:rsid w:val="194752AF"/>
    <w:rsid w:val="198A4263"/>
    <w:rsid w:val="19D84FCE"/>
    <w:rsid w:val="1AED0E44"/>
    <w:rsid w:val="1B7C5E2D"/>
    <w:rsid w:val="1BA36333"/>
    <w:rsid w:val="1BD2176A"/>
    <w:rsid w:val="1C1D5BEE"/>
    <w:rsid w:val="1D33076D"/>
    <w:rsid w:val="1D747F2A"/>
    <w:rsid w:val="1E8C45D9"/>
    <w:rsid w:val="21D249F9"/>
    <w:rsid w:val="228850B7"/>
    <w:rsid w:val="23B02B18"/>
    <w:rsid w:val="2589067A"/>
    <w:rsid w:val="25EB092E"/>
    <w:rsid w:val="26151358"/>
    <w:rsid w:val="269C1303"/>
    <w:rsid w:val="276D726E"/>
    <w:rsid w:val="283E5F39"/>
    <w:rsid w:val="28A6098D"/>
    <w:rsid w:val="28D55CB3"/>
    <w:rsid w:val="28DF641B"/>
    <w:rsid w:val="299403DC"/>
    <w:rsid w:val="2A803483"/>
    <w:rsid w:val="2AFC4894"/>
    <w:rsid w:val="2B0100FD"/>
    <w:rsid w:val="2B0379D1"/>
    <w:rsid w:val="2D202ABC"/>
    <w:rsid w:val="2D5F1647"/>
    <w:rsid w:val="302600C6"/>
    <w:rsid w:val="30D047F9"/>
    <w:rsid w:val="324A1053"/>
    <w:rsid w:val="32B42125"/>
    <w:rsid w:val="32F32D11"/>
    <w:rsid w:val="3379538C"/>
    <w:rsid w:val="342C2B24"/>
    <w:rsid w:val="343230D5"/>
    <w:rsid w:val="349A75F8"/>
    <w:rsid w:val="34B1511F"/>
    <w:rsid w:val="34FE4DE1"/>
    <w:rsid w:val="35645510"/>
    <w:rsid w:val="369056A5"/>
    <w:rsid w:val="373553B6"/>
    <w:rsid w:val="3A6E1FC6"/>
    <w:rsid w:val="3ABF64E1"/>
    <w:rsid w:val="3B4547A3"/>
    <w:rsid w:val="3B4E2EEA"/>
    <w:rsid w:val="3B7C0BEE"/>
    <w:rsid w:val="3D145A6E"/>
    <w:rsid w:val="3E6D3738"/>
    <w:rsid w:val="3E7E4AB7"/>
    <w:rsid w:val="3F676329"/>
    <w:rsid w:val="3FBA21CE"/>
    <w:rsid w:val="409F6AD5"/>
    <w:rsid w:val="41D13F2D"/>
    <w:rsid w:val="4239205E"/>
    <w:rsid w:val="424F45FB"/>
    <w:rsid w:val="42C6780A"/>
    <w:rsid w:val="43C40C9A"/>
    <w:rsid w:val="44462D3F"/>
    <w:rsid w:val="44EF4AF5"/>
    <w:rsid w:val="45EC1A7F"/>
    <w:rsid w:val="45EC64CA"/>
    <w:rsid w:val="464F7B16"/>
    <w:rsid w:val="4714323A"/>
    <w:rsid w:val="48E1539E"/>
    <w:rsid w:val="48E82120"/>
    <w:rsid w:val="490270C2"/>
    <w:rsid w:val="492C30FE"/>
    <w:rsid w:val="498D72D3"/>
    <w:rsid w:val="49D63270"/>
    <w:rsid w:val="4AEA6160"/>
    <w:rsid w:val="4B90184F"/>
    <w:rsid w:val="4CE7513D"/>
    <w:rsid w:val="4D0E045F"/>
    <w:rsid w:val="4D307540"/>
    <w:rsid w:val="4DE70C8A"/>
    <w:rsid w:val="4EF4193F"/>
    <w:rsid w:val="4FBD6701"/>
    <w:rsid w:val="51790BFB"/>
    <w:rsid w:val="51E65435"/>
    <w:rsid w:val="5251742F"/>
    <w:rsid w:val="52737423"/>
    <w:rsid w:val="53EF2CE1"/>
    <w:rsid w:val="54964330"/>
    <w:rsid w:val="56723AD9"/>
    <w:rsid w:val="57244A7D"/>
    <w:rsid w:val="58906498"/>
    <w:rsid w:val="58AE691E"/>
    <w:rsid w:val="59A818E0"/>
    <w:rsid w:val="5F6A13DC"/>
    <w:rsid w:val="60DF1D6B"/>
    <w:rsid w:val="624500BB"/>
    <w:rsid w:val="634D3FEC"/>
    <w:rsid w:val="635674AB"/>
    <w:rsid w:val="635A7DCF"/>
    <w:rsid w:val="63884859"/>
    <w:rsid w:val="63F91396"/>
    <w:rsid w:val="64B67F4E"/>
    <w:rsid w:val="679047A4"/>
    <w:rsid w:val="69844771"/>
    <w:rsid w:val="6ACD7322"/>
    <w:rsid w:val="6C054650"/>
    <w:rsid w:val="6CD24E7A"/>
    <w:rsid w:val="6D194857"/>
    <w:rsid w:val="6D1D16A5"/>
    <w:rsid w:val="6E661D1D"/>
    <w:rsid w:val="6E824A3E"/>
    <w:rsid w:val="6FF02D75"/>
    <w:rsid w:val="70C25205"/>
    <w:rsid w:val="71B27028"/>
    <w:rsid w:val="73026246"/>
    <w:rsid w:val="73C07505"/>
    <w:rsid w:val="74414C5B"/>
    <w:rsid w:val="74D3353D"/>
    <w:rsid w:val="759F5B15"/>
    <w:rsid w:val="769E7B7B"/>
    <w:rsid w:val="795228D9"/>
    <w:rsid w:val="7AA80D78"/>
    <w:rsid w:val="7D751E6F"/>
    <w:rsid w:val="7E503E50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jc w:val="center"/>
      <w:outlineLvl w:val="3"/>
    </w:pPr>
    <w:rPr>
      <w:rFonts w:ascii="仿宋_GB2312" w:eastAsia="仿宋_GB2312"/>
      <w:b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kern w:val="0"/>
      <w:sz w:val="24"/>
    </w:rPr>
  </w:style>
  <w:style w:type="paragraph" w:styleId="4">
    <w:name w:val="footer"/>
    <w:basedOn w:val="1"/>
    <w:link w:val="2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autoRedefine/>
    <w:qFormat/>
    <w:uiPriority w:val="0"/>
    <w:pPr>
      <w:spacing w:after="120"/>
      <w:ind w:firstLine="100" w:firstLineChars="100"/>
    </w:pPr>
    <w:rPr>
      <w:kern w:val="2"/>
      <w:sz w:val="21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Typewriter"/>
    <w:basedOn w:val="9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  <w:rPr>
      <w:bdr w:val="single" w:color="BDBEC1" w:sz="2" w:space="0"/>
      <w:shd w:val="clear" w:color="auto" w:fill="FFFFFF"/>
    </w:rPr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49ECC4-A8CC-4E33-A7D0-140650EFEE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375</Characters>
  <Lines>2</Lines>
  <Paragraphs>1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2022-12-03T12:05:00Z</dcterms:created>
  <dc:creator>macbook</dc:creator>
  <cp:lastModifiedBy>小邓</cp:lastModifiedBy>
  <cp:lastPrinted>2023-02-27T07:50:00Z</cp:lastPrinted>
  <dcterms:modified xsi:type="dcterms:W3CDTF">2025-12-03T03:20:50Z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C1785A8CB7BD4AE4960395CCF688E57E</vt:lpwstr>
  </property>
  <property fmtid="{D5CDD505-2E9C-101B-9397-08002B2CF9AE}" pid="4" name="KSOTemplateDocerSaveRecord">
    <vt:lpwstr>eyJoZGlkIjoiMzQwNWVmZWU1ZTU3MWMwNjVmNDdkN2UzNmQzZjI1ZDMiLCJ1c2VySWQiOiI0NTcyMTQwMDgifQ==</vt:lpwstr>
  </property>
</Properties>
</file>