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068631E">
      <w:pPr>
        <w:spacing w:line="600" w:lineRule="exact"/>
        <w:ind w:left="2008" w:hanging="2008" w:hangingChars="500"/>
        <w:jc w:val="left"/>
        <w:outlineLvl w:val="0"/>
        <w:rPr>
          <w:rStyle w:val="24"/>
          <w:rFonts w:hint="eastAsia" w:ascii="方正小标宋_GBK" w:hAnsi="方正小标宋_GBK" w:eastAsia="宋体" w:cs="方正小标宋_GBK"/>
          <w:color w:val="auto"/>
          <w:sz w:val="44"/>
          <w:szCs w:val="44"/>
          <w:highlight w:val="none"/>
          <w:lang w:eastAsia="zh-CN"/>
        </w:rPr>
      </w:pPr>
      <w:r>
        <w:rPr>
          <w:rFonts w:hint="eastAsia" w:ascii="宋体" w:hAnsi="宋体" w:cs="宋体"/>
          <w:b/>
          <w:bCs/>
          <w:color w:val="auto"/>
          <w:sz w:val="40"/>
          <w:szCs w:val="40"/>
          <w:highlight w:val="none"/>
        </w:rPr>
        <w:t>项目名称：</w:t>
      </w:r>
      <w:r>
        <w:rPr>
          <w:rFonts w:hint="eastAsia" w:ascii="宋体" w:hAnsi="宋体" w:cs="宋体"/>
          <w:b/>
          <w:bCs/>
          <w:color w:val="auto"/>
          <w:sz w:val="40"/>
          <w:szCs w:val="40"/>
          <w:highlight w:val="none"/>
          <w:lang w:eastAsia="zh-CN"/>
        </w:rPr>
        <w:t>重庆市王朴中学物业管理服务</w:t>
      </w:r>
    </w:p>
    <w:p w14:paraId="7AB37B5D">
      <w:pPr>
        <w:spacing w:line="600" w:lineRule="exact"/>
        <w:jc w:val="left"/>
        <w:outlineLvl w:val="0"/>
        <w:rPr>
          <w:rFonts w:hint="eastAsia" w:ascii="宋体" w:hAnsi="宋体" w:eastAsia="宋体" w:cs="宋体"/>
          <w:b/>
          <w:bCs/>
          <w:color w:val="auto"/>
          <w:sz w:val="40"/>
          <w:szCs w:val="40"/>
          <w:highlight w:val="none"/>
          <w:lang w:eastAsia="zh-CN"/>
        </w:rPr>
      </w:pPr>
      <w:r>
        <w:rPr>
          <w:rFonts w:hint="eastAsia" w:ascii="宋体" w:hAnsi="宋体" w:cs="宋体"/>
          <w:b/>
          <w:bCs/>
          <w:color w:val="auto"/>
          <w:sz w:val="40"/>
          <w:szCs w:val="40"/>
          <w:highlight w:val="none"/>
        </w:rPr>
        <w:t>项目编号：</w:t>
      </w:r>
      <w:r>
        <w:rPr>
          <w:rFonts w:hint="eastAsia" w:ascii="宋体" w:hAnsi="宋体" w:cs="宋体"/>
          <w:b/>
          <w:bCs/>
          <w:color w:val="auto"/>
          <w:sz w:val="40"/>
          <w:szCs w:val="40"/>
          <w:highlight w:val="none"/>
          <w:lang w:eastAsia="zh-CN"/>
        </w:rPr>
        <w:t>HXCQCG25173</w:t>
      </w:r>
      <w:bookmarkStart w:id="140" w:name="_GoBack"/>
      <w:bookmarkEnd w:id="140"/>
    </w:p>
    <w:p w14:paraId="7830C8D7">
      <w:pPr>
        <w:spacing w:line="500" w:lineRule="exact"/>
        <w:jc w:val="left"/>
        <w:outlineLvl w:val="0"/>
        <w:rPr>
          <w:rFonts w:ascii="宋体" w:hAnsi="宋体" w:cs="宋体"/>
          <w:color w:val="auto"/>
          <w:sz w:val="36"/>
          <w:szCs w:val="36"/>
          <w:highlight w:val="none"/>
        </w:rPr>
      </w:pPr>
    </w:p>
    <w:p w14:paraId="64BFF35A">
      <w:pPr>
        <w:jc w:val="center"/>
        <w:rPr>
          <w:rFonts w:ascii="宋体" w:hAnsi="宋体" w:cs="宋体"/>
          <w:color w:val="auto"/>
          <w:highlight w:val="none"/>
        </w:rPr>
      </w:pPr>
    </w:p>
    <w:p w14:paraId="176DEB53">
      <w:pPr>
        <w:spacing w:line="1600" w:lineRule="exact"/>
        <w:outlineLvl w:val="0"/>
        <w:rPr>
          <w:rFonts w:ascii="宋体" w:hAnsi="宋体" w:cs="宋体"/>
          <w:color w:val="auto"/>
          <w:sz w:val="130"/>
          <w:szCs w:val="130"/>
          <w:highlight w:val="none"/>
        </w:rPr>
      </w:pPr>
    </w:p>
    <w:p w14:paraId="0A9FBCA9">
      <w:pPr>
        <w:spacing w:line="1600" w:lineRule="exact"/>
        <w:jc w:val="center"/>
        <w:outlineLvl w:val="0"/>
        <w:rPr>
          <w:rFonts w:ascii="宋体" w:hAnsi="宋体" w:cs="宋体"/>
          <w:b/>
          <w:bCs/>
          <w:color w:val="auto"/>
          <w:sz w:val="130"/>
          <w:szCs w:val="130"/>
          <w:highlight w:val="none"/>
        </w:rPr>
      </w:pPr>
      <w:r>
        <w:rPr>
          <w:rFonts w:hint="eastAsia" w:ascii="宋体" w:hAnsi="宋体" w:cs="宋体"/>
          <w:b/>
          <w:bCs/>
          <w:color w:val="auto"/>
          <w:sz w:val="130"/>
          <w:szCs w:val="130"/>
          <w:highlight w:val="none"/>
        </w:rPr>
        <w:t>竞争性磋商文件</w:t>
      </w:r>
    </w:p>
    <w:p w14:paraId="4AA55A72">
      <w:pPr>
        <w:spacing w:line="700" w:lineRule="exact"/>
        <w:jc w:val="center"/>
        <w:rPr>
          <w:rFonts w:ascii="宋体" w:hAnsi="宋体" w:cs="宋体"/>
          <w:color w:val="auto"/>
          <w:sz w:val="32"/>
          <w:highlight w:val="none"/>
        </w:rPr>
      </w:pPr>
    </w:p>
    <w:p w14:paraId="652224B1">
      <w:pPr>
        <w:spacing w:line="700" w:lineRule="exact"/>
        <w:jc w:val="center"/>
        <w:rPr>
          <w:rFonts w:ascii="宋体" w:hAnsi="宋体" w:cs="宋体"/>
          <w:color w:val="auto"/>
          <w:sz w:val="32"/>
          <w:highlight w:val="none"/>
        </w:rPr>
      </w:pPr>
    </w:p>
    <w:p w14:paraId="1D76AD0C">
      <w:pPr>
        <w:spacing w:line="700" w:lineRule="exact"/>
        <w:ind w:firstLine="1749" w:firstLineChars="486"/>
        <w:rPr>
          <w:rFonts w:ascii="宋体" w:hAnsi="宋体" w:cs="宋体"/>
          <w:color w:val="auto"/>
          <w:sz w:val="36"/>
          <w:szCs w:val="36"/>
          <w:highlight w:val="none"/>
        </w:rPr>
      </w:pPr>
    </w:p>
    <w:p w14:paraId="639A7960">
      <w:pPr>
        <w:spacing w:line="700" w:lineRule="exact"/>
        <w:rPr>
          <w:rFonts w:ascii="宋体" w:hAnsi="宋体" w:cs="宋体"/>
          <w:color w:val="auto"/>
          <w:sz w:val="36"/>
          <w:szCs w:val="36"/>
          <w:highlight w:val="none"/>
        </w:rPr>
      </w:pPr>
    </w:p>
    <w:p w14:paraId="189ECBBC">
      <w:pPr>
        <w:spacing w:line="700" w:lineRule="exact"/>
        <w:rPr>
          <w:rFonts w:ascii="宋体" w:hAnsi="宋体" w:cs="宋体"/>
          <w:color w:val="auto"/>
          <w:sz w:val="36"/>
          <w:szCs w:val="36"/>
          <w:highlight w:val="none"/>
        </w:rPr>
      </w:pPr>
    </w:p>
    <w:p w14:paraId="22D66900">
      <w:pPr>
        <w:spacing w:line="700" w:lineRule="exact"/>
        <w:jc w:val="center"/>
        <w:rPr>
          <w:rFonts w:ascii="宋体" w:hAnsi="宋体" w:cs="宋体"/>
          <w:b/>
          <w:color w:val="auto"/>
          <w:sz w:val="36"/>
          <w:szCs w:val="36"/>
          <w:highlight w:val="none"/>
        </w:rPr>
      </w:pPr>
    </w:p>
    <w:p w14:paraId="5E8DAD8A">
      <w:pPr>
        <w:spacing w:line="600" w:lineRule="exact"/>
        <w:jc w:val="center"/>
        <w:outlineLvl w:val="0"/>
        <w:rPr>
          <w:rFonts w:ascii="宋体" w:hAnsi="宋体" w:cs="宋体"/>
          <w:b/>
          <w:bCs/>
          <w:color w:val="auto"/>
          <w:sz w:val="40"/>
          <w:szCs w:val="40"/>
          <w:highlight w:val="none"/>
        </w:rPr>
      </w:pPr>
      <w:r>
        <w:rPr>
          <w:rFonts w:hint="eastAsia" w:ascii="宋体" w:hAnsi="宋体" w:cs="宋体"/>
          <w:b/>
          <w:bCs/>
          <w:color w:val="auto"/>
          <w:sz w:val="40"/>
          <w:szCs w:val="40"/>
          <w:highlight w:val="none"/>
        </w:rPr>
        <w:t xml:space="preserve">采购人：重庆缙悦旅游开发有限公司 </w:t>
      </w:r>
    </w:p>
    <w:p w14:paraId="14457518">
      <w:pPr>
        <w:spacing w:line="600" w:lineRule="exact"/>
        <w:jc w:val="center"/>
        <w:outlineLvl w:val="0"/>
        <w:rPr>
          <w:rFonts w:ascii="宋体" w:hAnsi="宋体" w:cs="宋体"/>
          <w:b/>
          <w:bCs/>
          <w:color w:val="auto"/>
          <w:sz w:val="40"/>
          <w:szCs w:val="40"/>
          <w:highlight w:val="none"/>
        </w:rPr>
      </w:pPr>
      <w:r>
        <w:rPr>
          <w:rFonts w:hint="eastAsia" w:ascii="宋体" w:hAnsi="宋体" w:cs="宋体"/>
          <w:b/>
          <w:bCs/>
          <w:color w:val="auto"/>
          <w:sz w:val="40"/>
          <w:szCs w:val="40"/>
          <w:highlight w:val="none"/>
        </w:rPr>
        <w:t>采购代理机构：重庆鸿兴招标代理有限公司</w:t>
      </w:r>
    </w:p>
    <w:p w14:paraId="5D95A7EC">
      <w:pPr>
        <w:spacing w:line="500" w:lineRule="exact"/>
        <w:jc w:val="center"/>
        <w:outlineLvl w:val="0"/>
        <w:rPr>
          <w:rFonts w:ascii="宋体" w:hAnsi="宋体" w:cs="宋体"/>
          <w:b/>
          <w:bCs/>
          <w:color w:val="auto"/>
          <w:sz w:val="36"/>
          <w:szCs w:val="36"/>
          <w:highlight w:val="none"/>
        </w:rPr>
      </w:pPr>
    </w:p>
    <w:p w14:paraId="114FD99A">
      <w:pPr>
        <w:spacing w:line="720" w:lineRule="exact"/>
        <w:jc w:val="center"/>
        <w:outlineLvl w:val="0"/>
        <w:rPr>
          <w:rFonts w:ascii="宋体" w:hAnsi="宋体" w:cs="宋体"/>
          <w:b/>
          <w:bCs/>
          <w:color w:val="auto"/>
          <w:sz w:val="48"/>
          <w:szCs w:val="32"/>
          <w:highlight w:val="none"/>
        </w:rPr>
      </w:pPr>
      <w:r>
        <w:rPr>
          <w:rFonts w:hint="eastAsia" w:ascii="宋体" w:hAnsi="宋体" w:cs="宋体"/>
          <w:b/>
          <w:bCs/>
          <w:color w:val="auto"/>
          <w:sz w:val="36"/>
          <w:szCs w:val="36"/>
          <w:highlight w:val="none"/>
        </w:rPr>
        <w:t>二〇二五年</w:t>
      </w:r>
      <w:r>
        <w:rPr>
          <w:rFonts w:hint="eastAsia" w:ascii="宋体" w:hAnsi="宋体" w:cs="宋体"/>
          <w:b/>
          <w:bCs/>
          <w:color w:val="auto"/>
          <w:sz w:val="36"/>
          <w:szCs w:val="36"/>
          <w:highlight w:val="none"/>
          <w:lang w:eastAsia="zh-CN"/>
        </w:rPr>
        <w:t>十</w:t>
      </w:r>
      <w:r>
        <w:rPr>
          <w:rFonts w:hint="eastAsia" w:ascii="宋体" w:hAnsi="宋体" w:cs="宋体"/>
          <w:b/>
          <w:bCs/>
          <w:color w:val="auto"/>
          <w:sz w:val="36"/>
          <w:szCs w:val="36"/>
          <w:highlight w:val="none"/>
        </w:rPr>
        <w:t>月</w:t>
      </w:r>
    </w:p>
    <w:p w14:paraId="44AA9284">
      <w:pPr>
        <w:spacing w:line="720" w:lineRule="exact"/>
        <w:jc w:val="center"/>
        <w:outlineLvl w:val="0"/>
        <w:rPr>
          <w:rFonts w:ascii="宋体" w:hAnsi="宋体" w:cs="宋体"/>
          <w:color w:val="auto"/>
          <w:sz w:val="48"/>
          <w:szCs w:val="32"/>
          <w:highlight w:val="none"/>
        </w:rPr>
        <w:sectPr>
          <w:headerReference r:id="rId4" w:type="first"/>
          <w:footerReference r:id="rId7" w:type="first"/>
          <w:headerReference r:id="rId3" w:type="default"/>
          <w:footerReference r:id="rId5" w:type="default"/>
          <w:footerReference r:id="rId6" w:type="even"/>
          <w:pgSz w:w="11905" w:h="16838"/>
          <w:pgMar w:top="1134" w:right="1191" w:bottom="1134" w:left="1191" w:header="850" w:footer="992" w:gutter="0"/>
          <w:pgNumType w:fmt="numberInDash" w:start="1"/>
          <w:cols w:space="0" w:num="1"/>
          <w:docGrid w:type="lines" w:linePitch="383" w:charSpace="0"/>
        </w:sectPr>
      </w:pPr>
    </w:p>
    <w:p w14:paraId="7F46252D">
      <w:pPr>
        <w:spacing w:line="480" w:lineRule="exact"/>
        <w:jc w:val="center"/>
        <w:outlineLvl w:val="0"/>
        <w:rPr>
          <w:rFonts w:ascii="宋体" w:hAnsi="宋体" w:cs="宋体"/>
          <w:color w:val="auto"/>
          <w:sz w:val="44"/>
          <w:szCs w:val="28"/>
          <w:highlight w:val="none"/>
        </w:rPr>
      </w:pPr>
      <w:r>
        <w:rPr>
          <w:rFonts w:hint="eastAsia" w:ascii="宋体" w:hAnsi="宋体" w:cs="宋体"/>
          <w:color w:val="auto"/>
          <w:sz w:val="44"/>
          <w:szCs w:val="28"/>
          <w:highlight w:val="none"/>
        </w:rPr>
        <w:t>目   录</w:t>
      </w:r>
    </w:p>
    <w:p w14:paraId="5105FAC6">
      <w:pPr>
        <w:pStyle w:val="16"/>
        <w:tabs>
          <w:tab w:val="right" w:leader="dot" w:pos="9523"/>
        </w:tabs>
      </w:pPr>
      <w:r>
        <w:rPr>
          <w:rFonts w:hint="eastAsia" w:ascii="宋体" w:hAnsi="宋体" w:cs="宋体"/>
          <w:color w:val="auto"/>
          <w:sz w:val="21"/>
          <w:szCs w:val="21"/>
          <w:highlight w:val="none"/>
        </w:rPr>
        <w:fldChar w:fldCharType="begin"/>
      </w:r>
      <w:r>
        <w:rPr>
          <w:rFonts w:hint="eastAsia" w:ascii="宋体" w:hAnsi="宋体" w:cs="宋体"/>
          <w:color w:val="auto"/>
          <w:sz w:val="21"/>
          <w:szCs w:val="21"/>
          <w:highlight w:val="none"/>
        </w:rPr>
        <w:instrText xml:space="preserve"> TOC \o "1-3" \h \z </w:instrText>
      </w:r>
      <w:r>
        <w:rPr>
          <w:rFonts w:hint="eastAsia" w:ascii="宋体" w:hAnsi="宋体" w:cs="宋体"/>
          <w:color w:val="auto"/>
          <w:sz w:val="21"/>
          <w:szCs w:val="21"/>
          <w:highlight w:val="none"/>
        </w:rPr>
        <w:fldChar w:fldCharType="separate"/>
      </w:r>
      <w:r>
        <w:rPr>
          <w:rFonts w:hint="eastAsia" w:ascii="宋体" w:hAnsi="宋体" w:cs="宋体"/>
          <w:color w:val="auto"/>
          <w:szCs w:val="21"/>
          <w:highlight w:val="none"/>
        </w:rPr>
        <w:fldChar w:fldCharType="begin"/>
      </w:r>
      <w:r>
        <w:rPr>
          <w:rFonts w:hint="eastAsia" w:ascii="宋体" w:hAnsi="宋体" w:cs="宋体"/>
          <w:szCs w:val="21"/>
          <w:highlight w:val="none"/>
        </w:rPr>
        <w:instrText xml:space="preserve"> HYPERLINK \l _Toc15805 </w:instrText>
      </w:r>
      <w:r>
        <w:rPr>
          <w:rFonts w:hint="eastAsia" w:ascii="宋体" w:hAnsi="宋体" w:cs="宋体"/>
          <w:szCs w:val="21"/>
          <w:highlight w:val="none"/>
        </w:rPr>
        <w:fldChar w:fldCharType="separate"/>
      </w:r>
      <w:r>
        <w:rPr>
          <w:rFonts w:hint="eastAsia" w:ascii="宋体" w:hAnsi="宋体" w:eastAsia="宋体" w:cs="宋体"/>
          <w:bCs/>
          <w:szCs w:val="30"/>
          <w:highlight w:val="none"/>
        </w:rPr>
        <w:t>第一篇  采购邀请书</w:t>
      </w:r>
      <w:r>
        <w:tab/>
      </w:r>
      <w:r>
        <w:fldChar w:fldCharType="begin"/>
      </w:r>
      <w:r>
        <w:instrText xml:space="preserve"> PAGEREF _Toc15805 \h </w:instrText>
      </w:r>
      <w:r>
        <w:fldChar w:fldCharType="separate"/>
      </w:r>
      <w:r>
        <w:t>- 3 -</w:t>
      </w:r>
      <w:r>
        <w:fldChar w:fldCharType="end"/>
      </w:r>
      <w:r>
        <w:rPr>
          <w:rFonts w:hint="eastAsia" w:ascii="宋体" w:hAnsi="宋体" w:cs="宋体"/>
          <w:color w:val="auto"/>
          <w:szCs w:val="21"/>
          <w:highlight w:val="none"/>
        </w:rPr>
        <w:fldChar w:fldCharType="end"/>
      </w:r>
    </w:p>
    <w:p w14:paraId="5DD33AD4">
      <w:pPr>
        <w:pStyle w:val="16"/>
        <w:tabs>
          <w:tab w:val="right" w:leader="dot" w:pos="9523"/>
        </w:tabs>
      </w:pPr>
      <w:r>
        <w:rPr>
          <w:rFonts w:hint="eastAsia" w:ascii="宋体" w:hAnsi="宋体" w:cs="宋体"/>
          <w:color w:val="auto"/>
          <w:szCs w:val="21"/>
          <w:highlight w:val="none"/>
        </w:rPr>
        <w:fldChar w:fldCharType="begin"/>
      </w:r>
      <w:r>
        <w:rPr>
          <w:rFonts w:hint="eastAsia" w:ascii="宋体" w:hAnsi="宋体" w:cs="宋体"/>
          <w:szCs w:val="21"/>
          <w:highlight w:val="none"/>
        </w:rPr>
        <w:instrText xml:space="preserve"> HYPERLINK \l _Toc7488 </w:instrText>
      </w:r>
      <w:r>
        <w:rPr>
          <w:rFonts w:hint="eastAsia" w:ascii="宋体" w:hAnsi="宋体" w:cs="宋体"/>
          <w:szCs w:val="21"/>
          <w:highlight w:val="none"/>
        </w:rPr>
        <w:fldChar w:fldCharType="separate"/>
      </w:r>
      <w:r>
        <w:rPr>
          <w:rFonts w:hint="eastAsia" w:ascii="宋体" w:hAnsi="宋体" w:eastAsia="宋体" w:cs="宋体"/>
          <w:highlight w:val="none"/>
        </w:rPr>
        <w:t>一、竞争性磋商内容</w:t>
      </w:r>
      <w:r>
        <w:tab/>
      </w:r>
      <w:r>
        <w:fldChar w:fldCharType="begin"/>
      </w:r>
      <w:r>
        <w:instrText xml:space="preserve"> PAGEREF _Toc7488 \h </w:instrText>
      </w:r>
      <w:r>
        <w:fldChar w:fldCharType="separate"/>
      </w:r>
      <w:r>
        <w:t>- 3 -</w:t>
      </w:r>
      <w:r>
        <w:fldChar w:fldCharType="end"/>
      </w:r>
      <w:r>
        <w:rPr>
          <w:rFonts w:hint="eastAsia" w:ascii="宋体" w:hAnsi="宋体" w:cs="宋体"/>
          <w:color w:val="auto"/>
          <w:szCs w:val="21"/>
          <w:highlight w:val="none"/>
        </w:rPr>
        <w:fldChar w:fldCharType="end"/>
      </w:r>
    </w:p>
    <w:p w14:paraId="11B79A86">
      <w:pPr>
        <w:pStyle w:val="16"/>
        <w:tabs>
          <w:tab w:val="right" w:leader="dot" w:pos="9523"/>
        </w:tabs>
      </w:pPr>
      <w:r>
        <w:rPr>
          <w:rFonts w:hint="eastAsia" w:ascii="宋体" w:hAnsi="宋体" w:cs="宋体"/>
          <w:color w:val="auto"/>
          <w:szCs w:val="21"/>
          <w:highlight w:val="none"/>
        </w:rPr>
        <w:fldChar w:fldCharType="begin"/>
      </w:r>
      <w:r>
        <w:rPr>
          <w:rFonts w:hint="eastAsia" w:ascii="宋体" w:hAnsi="宋体" w:cs="宋体"/>
          <w:szCs w:val="21"/>
          <w:highlight w:val="none"/>
        </w:rPr>
        <w:instrText xml:space="preserve"> HYPERLINK \l _Toc16393 </w:instrText>
      </w:r>
      <w:r>
        <w:rPr>
          <w:rFonts w:hint="eastAsia" w:ascii="宋体" w:hAnsi="宋体" w:cs="宋体"/>
          <w:szCs w:val="21"/>
          <w:highlight w:val="none"/>
        </w:rPr>
        <w:fldChar w:fldCharType="separate"/>
      </w:r>
      <w:r>
        <w:rPr>
          <w:rFonts w:hint="eastAsia" w:ascii="宋体" w:hAnsi="宋体" w:eastAsia="宋体" w:cs="宋体"/>
          <w:highlight w:val="none"/>
        </w:rPr>
        <w:t>二、资金来源</w:t>
      </w:r>
      <w:r>
        <w:tab/>
      </w:r>
      <w:r>
        <w:fldChar w:fldCharType="begin"/>
      </w:r>
      <w:r>
        <w:instrText xml:space="preserve"> PAGEREF _Toc16393 \h </w:instrText>
      </w:r>
      <w:r>
        <w:fldChar w:fldCharType="separate"/>
      </w:r>
      <w:r>
        <w:t>- 3 -</w:t>
      </w:r>
      <w:r>
        <w:fldChar w:fldCharType="end"/>
      </w:r>
      <w:r>
        <w:rPr>
          <w:rFonts w:hint="eastAsia" w:ascii="宋体" w:hAnsi="宋体" w:cs="宋体"/>
          <w:color w:val="auto"/>
          <w:szCs w:val="21"/>
          <w:highlight w:val="none"/>
        </w:rPr>
        <w:fldChar w:fldCharType="end"/>
      </w:r>
    </w:p>
    <w:p w14:paraId="668548D4">
      <w:pPr>
        <w:pStyle w:val="16"/>
        <w:tabs>
          <w:tab w:val="right" w:leader="dot" w:pos="9523"/>
        </w:tabs>
      </w:pPr>
      <w:r>
        <w:rPr>
          <w:rFonts w:hint="eastAsia" w:ascii="宋体" w:hAnsi="宋体" w:cs="宋体"/>
          <w:color w:val="auto"/>
          <w:szCs w:val="21"/>
          <w:highlight w:val="none"/>
        </w:rPr>
        <w:fldChar w:fldCharType="begin"/>
      </w:r>
      <w:r>
        <w:rPr>
          <w:rFonts w:hint="eastAsia" w:ascii="宋体" w:hAnsi="宋体" w:cs="宋体"/>
          <w:szCs w:val="21"/>
          <w:highlight w:val="none"/>
        </w:rPr>
        <w:instrText xml:space="preserve"> HYPERLINK \l _Toc3428 </w:instrText>
      </w:r>
      <w:r>
        <w:rPr>
          <w:rFonts w:hint="eastAsia" w:ascii="宋体" w:hAnsi="宋体" w:cs="宋体"/>
          <w:szCs w:val="21"/>
          <w:highlight w:val="none"/>
        </w:rPr>
        <w:fldChar w:fldCharType="separate"/>
      </w:r>
      <w:r>
        <w:rPr>
          <w:rFonts w:hint="eastAsia" w:ascii="宋体" w:hAnsi="宋体" w:eastAsia="宋体" w:cs="宋体"/>
          <w:highlight w:val="none"/>
        </w:rPr>
        <w:t>三、供应商资格条件</w:t>
      </w:r>
      <w:r>
        <w:tab/>
      </w:r>
      <w:r>
        <w:fldChar w:fldCharType="begin"/>
      </w:r>
      <w:r>
        <w:instrText xml:space="preserve"> PAGEREF _Toc3428 \h </w:instrText>
      </w:r>
      <w:r>
        <w:fldChar w:fldCharType="separate"/>
      </w:r>
      <w:r>
        <w:t>- 3 -</w:t>
      </w:r>
      <w:r>
        <w:fldChar w:fldCharType="end"/>
      </w:r>
      <w:r>
        <w:rPr>
          <w:rFonts w:hint="eastAsia" w:ascii="宋体" w:hAnsi="宋体" w:cs="宋体"/>
          <w:color w:val="auto"/>
          <w:szCs w:val="21"/>
          <w:highlight w:val="none"/>
        </w:rPr>
        <w:fldChar w:fldCharType="end"/>
      </w:r>
    </w:p>
    <w:p w14:paraId="6DD7C0BC">
      <w:pPr>
        <w:pStyle w:val="16"/>
        <w:tabs>
          <w:tab w:val="right" w:leader="dot" w:pos="9523"/>
        </w:tabs>
      </w:pPr>
      <w:r>
        <w:rPr>
          <w:rFonts w:hint="eastAsia" w:ascii="宋体" w:hAnsi="宋体" w:cs="宋体"/>
          <w:color w:val="auto"/>
          <w:szCs w:val="21"/>
          <w:highlight w:val="none"/>
        </w:rPr>
        <w:fldChar w:fldCharType="begin"/>
      </w:r>
      <w:r>
        <w:rPr>
          <w:rFonts w:hint="eastAsia" w:ascii="宋体" w:hAnsi="宋体" w:cs="宋体"/>
          <w:szCs w:val="21"/>
          <w:highlight w:val="none"/>
        </w:rPr>
        <w:instrText xml:space="preserve"> HYPERLINK \l _Toc22300 </w:instrText>
      </w:r>
      <w:r>
        <w:rPr>
          <w:rFonts w:hint="eastAsia" w:ascii="宋体" w:hAnsi="宋体" w:cs="宋体"/>
          <w:szCs w:val="21"/>
          <w:highlight w:val="none"/>
        </w:rPr>
        <w:fldChar w:fldCharType="separate"/>
      </w:r>
      <w:r>
        <w:rPr>
          <w:rFonts w:hint="eastAsia" w:ascii="宋体" w:hAnsi="宋体" w:eastAsia="宋体" w:cs="宋体"/>
          <w:highlight w:val="none"/>
        </w:rPr>
        <w:t>四、磋商有关说明</w:t>
      </w:r>
      <w:r>
        <w:tab/>
      </w:r>
      <w:r>
        <w:fldChar w:fldCharType="begin"/>
      </w:r>
      <w:r>
        <w:instrText xml:space="preserve"> PAGEREF _Toc22300 \h </w:instrText>
      </w:r>
      <w:r>
        <w:fldChar w:fldCharType="separate"/>
      </w:r>
      <w:r>
        <w:t>- 3 -</w:t>
      </w:r>
      <w:r>
        <w:fldChar w:fldCharType="end"/>
      </w:r>
      <w:r>
        <w:rPr>
          <w:rFonts w:hint="eastAsia" w:ascii="宋体" w:hAnsi="宋体" w:cs="宋体"/>
          <w:color w:val="auto"/>
          <w:szCs w:val="21"/>
          <w:highlight w:val="none"/>
        </w:rPr>
        <w:fldChar w:fldCharType="end"/>
      </w:r>
    </w:p>
    <w:p w14:paraId="3EC9AB79">
      <w:pPr>
        <w:pStyle w:val="16"/>
        <w:tabs>
          <w:tab w:val="right" w:leader="dot" w:pos="9523"/>
        </w:tabs>
      </w:pPr>
      <w:r>
        <w:rPr>
          <w:rFonts w:hint="eastAsia" w:ascii="宋体" w:hAnsi="宋体" w:cs="宋体"/>
          <w:color w:val="auto"/>
          <w:szCs w:val="21"/>
          <w:highlight w:val="none"/>
        </w:rPr>
        <w:fldChar w:fldCharType="begin"/>
      </w:r>
      <w:r>
        <w:rPr>
          <w:rFonts w:hint="eastAsia" w:ascii="宋体" w:hAnsi="宋体" w:cs="宋体"/>
          <w:szCs w:val="21"/>
          <w:highlight w:val="none"/>
        </w:rPr>
        <w:instrText xml:space="preserve"> HYPERLINK \l _Toc11213 </w:instrText>
      </w:r>
      <w:r>
        <w:rPr>
          <w:rFonts w:hint="eastAsia" w:ascii="宋体" w:hAnsi="宋体" w:cs="宋体"/>
          <w:szCs w:val="21"/>
          <w:highlight w:val="none"/>
        </w:rPr>
        <w:fldChar w:fldCharType="separate"/>
      </w:r>
      <w:r>
        <w:rPr>
          <w:rFonts w:hint="eastAsia" w:ascii="宋体" w:hAnsi="宋体" w:eastAsia="宋体" w:cs="宋体"/>
          <w:highlight w:val="none"/>
        </w:rPr>
        <w:t>五、磋商保证金</w:t>
      </w:r>
      <w:r>
        <w:tab/>
      </w:r>
      <w:r>
        <w:fldChar w:fldCharType="begin"/>
      </w:r>
      <w:r>
        <w:instrText xml:space="preserve"> PAGEREF _Toc11213 \h </w:instrText>
      </w:r>
      <w:r>
        <w:fldChar w:fldCharType="separate"/>
      </w:r>
      <w:r>
        <w:t>- 4 -</w:t>
      </w:r>
      <w:r>
        <w:fldChar w:fldCharType="end"/>
      </w:r>
      <w:r>
        <w:rPr>
          <w:rFonts w:hint="eastAsia" w:ascii="宋体" w:hAnsi="宋体" w:cs="宋体"/>
          <w:color w:val="auto"/>
          <w:szCs w:val="21"/>
          <w:highlight w:val="none"/>
        </w:rPr>
        <w:fldChar w:fldCharType="end"/>
      </w:r>
    </w:p>
    <w:p w14:paraId="17784866">
      <w:pPr>
        <w:pStyle w:val="16"/>
        <w:tabs>
          <w:tab w:val="right" w:leader="dot" w:pos="9523"/>
        </w:tabs>
      </w:pPr>
      <w:r>
        <w:rPr>
          <w:rFonts w:hint="eastAsia" w:ascii="宋体" w:hAnsi="宋体" w:cs="宋体"/>
          <w:color w:val="auto"/>
          <w:szCs w:val="21"/>
          <w:highlight w:val="none"/>
        </w:rPr>
        <w:fldChar w:fldCharType="begin"/>
      </w:r>
      <w:r>
        <w:rPr>
          <w:rFonts w:hint="eastAsia" w:ascii="宋体" w:hAnsi="宋体" w:cs="宋体"/>
          <w:szCs w:val="21"/>
          <w:highlight w:val="none"/>
        </w:rPr>
        <w:instrText xml:space="preserve"> HYPERLINK \l _Toc673 </w:instrText>
      </w:r>
      <w:r>
        <w:rPr>
          <w:rFonts w:hint="eastAsia" w:ascii="宋体" w:hAnsi="宋体" w:cs="宋体"/>
          <w:szCs w:val="21"/>
          <w:highlight w:val="none"/>
        </w:rPr>
        <w:fldChar w:fldCharType="separate"/>
      </w:r>
      <w:r>
        <w:rPr>
          <w:rFonts w:hint="eastAsia" w:ascii="宋体" w:hAnsi="宋体" w:eastAsia="宋体" w:cs="宋体"/>
          <w:highlight w:val="none"/>
        </w:rPr>
        <w:t>六、采购项目需落实的政府采购政策</w:t>
      </w:r>
      <w:r>
        <w:tab/>
      </w:r>
      <w:r>
        <w:fldChar w:fldCharType="begin"/>
      </w:r>
      <w:r>
        <w:instrText xml:space="preserve"> PAGEREF _Toc673 \h </w:instrText>
      </w:r>
      <w:r>
        <w:fldChar w:fldCharType="separate"/>
      </w:r>
      <w:r>
        <w:t>- 4 -</w:t>
      </w:r>
      <w:r>
        <w:fldChar w:fldCharType="end"/>
      </w:r>
      <w:r>
        <w:rPr>
          <w:rFonts w:hint="eastAsia" w:ascii="宋体" w:hAnsi="宋体" w:cs="宋体"/>
          <w:color w:val="auto"/>
          <w:szCs w:val="21"/>
          <w:highlight w:val="none"/>
        </w:rPr>
        <w:fldChar w:fldCharType="end"/>
      </w:r>
    </w:p>
    <w:p w14:paraId="3CFB3E99">
      <w:pPr>
        <w:pStyle w:val="16"/>
        <w:tabs>
          <w:tab w:val="right" w:leader="dot" w:pos="9523"/>
        </w:tabs>
      </w:pPr>
      <w:r>
        <w:rPr>
          <w:rFonts w:hint="eastAsia" w:ascii="宋体" w:hAnsi="宋体" w:cs="宋体"/>
          <w:color w:val="auto"/>
          <w:szCs w:val="21"/>
          <w:highlight w:val="none"/>
        </w:rPr>
        <w:fldChar w:fldCharType="begin"/>
      </w:r>
      <w:r>
        <w:rPr>
          <w:rFonts w:hint="eastAsia" w:ascii="宋体" w:hAnsi="宋体" w:cs="宋体"/>
          <w:szCs w:val="21"/>
          <w:highlight w:val="none"/>
        </w:rPr>
        <w:instrText xml:space="preserve"> HYPERLINK \l _Toc27 </w:instrText>
      </w:r>
      <w:r>
        <w:rPr>
          <w:rFonts w:hint="eastAsia" w:ascii="宋体" w:hAnsi="宋体" w:cs="宋体"/>
          <w:szCs w:val="21"/>
          <w:highlight w:val="none"/>
        </w:rPr>
        <w:fldChar w:fldCharType="separate"/>
      </w:r>
      <w:r>
        <w:rPr>
          <w:rFonts w:hint="eastAsia" w:ascii="宋体" w:hAnsi="宋体" w:eastAsia="宋体" w:cs="宋体"/>
          <w:highlight w:val="none"/>
        </w:rPr>
        <w:t>七、其它有关规定</w:t>
      </w:r>
      <w:r>
        <w:tab/>
      </w:r>
      <w:r>
        <w:fldChar w:fldCharType="begin"/>
      </w:r>
      <w:r>
        <w:instrText xml:space="preserve"> PAGEREF _Toc27 \h </w:instrText>
      </w:r>
      <w:r>
        <w:fldChar w:fldCharType="separate"/>
      </w:r>
      <w:r>
        <w:t>- 4 -</w:t>
      </w:r>
      <w:r>
        <w:fldChar w:fldCharType="end"/>
      </w:r>
      <w:r>
        <w:rPr>
          <w:rFonts w:hint="eastAsia" w:ascii="宋体" w:hAnsi="宋体" w:cs="宋体"/>
          <w:color w:val="auto"/>
          <w:szCs w:val="21"/>
          <w:highlight w:val="none"/>
        </w:rPr>
        <w:fldChar w:fldCharType="end"/>
      </w:r>
    </w:p>
    <w:p w14:paraId="4CC481A8">
      <w:pPr>
        <w:pStyle w:val="16"/>
        <w:tabs>
          <w:tab w:val="right" w:leader="dot" w:pos="9523"/>
        </w:tabs>
      </w:pPr>
      <w:r>
        <w:rPr>
          <w:rFonts w:hint="eastAsia" w:ascii="宋体" w:hAnsi="宋体" w:cs="宋体"/>
          <w:color w:val="auto"/>
          <w:szCs w:val="21"/>
          <w:highlight w:val="none"/>
        </w:rPr>
        <w:fldChar w:fldCharType="begin"/>
      </w:r>
      <w:r>
        <w:rPr>
          <w:rFonts w:hint="eastAsia" w:ascii="宋体" w:hAnsi="宋体" w:cs="宋体"/>
          <w:szCs w:val="21"/>
          <w:highlight w:val="none"/>
        </w:rPr>
        <w:instrText xml:space="preserve"> HYPERLINK \l _Toc16313 </w:instrText>
      </w:r>
      <w:r>
        <w:rPr>
          <w:rFonts w:hint="eastAsia" w:ascii="宋体" w:hAnsi="宋体" w:cs="宋体"/>
          <w:szCs w:val="21"/>
          <w:highlight w:val="none"/>
        </w:rPr>
        <w:fldChar w:fldCharType="separate"/>
      </w:r>
      <w:r>
        <w:rPr>
          <w:rFonts w:hint="eastAsia" w:ascii="宋体" w:hAnsi="宋体" w:eastAsia="宋体" w:cs="宋体"/>
          <w:highlight w:val="none"/>
        </w:rPr>
        <w:t>八、联系方式</w:t>
      </w:r>
      <w:r>
        <w:tab/>
      </w:r>
      <w:r>
        <w:fldChar w:fldCharType="begin"/>
      </w:r>
      <w:r>
        <w:instrText xml:space="preserve"> PAGEREF _Toc16313 \h </w:instrText>
      </w:r>
      <w:r>
        <w:fldChar w:fldCharType="separate"/>
      </w:r>
      <w:r>
        <w:t>- 5 -</w:t>
      </w:r>
      <w:r>
        <w:fldChar w:fldCharType="end"/>
      </w:r>
      <w:r>
        <w:rPr>
          <w:rFonts w:hint="eastAsia" w:ascii="宋体" w:hAnsi="宋体" w:cs="宋体"/>
          <w:color w:val="auto"/>
          <w:szCs w:val="21"/>
          <w:highlight w:val="none"/>
        </w:rPr>
        <w:fldChar w:fldCharType="end"/>
      </w:r>
    </w:p>
    <w:p w14:paraId="408B3309">
      <w:pPr>
        <w:pStyle w:val="16"/>
        <w:tabs>
          <w:tab w:val="right" w:leader="dot" w:pos="9523"/>
        </w:tabs>
      </w:pPr>
      <w:r>
        <w:rPr>
          <w:rFonts w:hint="eastAsia" w:ascii="宋体" w:hAnsi="宋体" w:cs="宋体"/>
          <w:color w:val="auto"/>
          <w:szCs w:val="21"/>
          <w:highlight w:val="none"/>
        </w:rPr>
        <w:fldChar w:fldCharType="begin"/>
      </w:r>
      <w:r>
        <w:rPr>
          <w:rFonts w:hint="eastAsia" w:ascii="宋体" w:hAnsi="宋体" w:cs="宋体"/>
          <w:szCs w:val="21"/>
          <w:highlight w:val="none"/>
        </w:rPr>
        <w:instrText xml:space="preserve"> HYPERLINK \l _Toc24301 </w:instrText>
      </w:r>
      <w:r>
        <w:rPr>
          <w:rFonts w:hint="eastAsia" w:ascii="宋体" w:hAnsi="宋体" w:cs="宋体"/>
          <w:szCs w:val="21"/>
          <w:highlight w:val="none"/>
        </w:rPr>
        <w:fldChar w:fldCharType="separate"/>
      </w:r>
      <w:r>
        <w:rPr>
          <w:rFonts w:hint="eastAsia" w:ascii="宋体" w:hAnsi="宋体" w:eastAsia="宋体" w:cs="宋体"/>
          <w:bCs/>
          <w:szCs w:val="30"/>
          <w:highlight w:val="none"/>
        </w:rPr>
        <w:t>第二篇  项目服务需求</w:t>
      </w:r>
      <w:r>
        <w:tab/>
      </w:r>
      <w:r>
        <w:fldChar w:fldCharType="begin"/>
      </w:r>
      <w:r>
        <w:instrText xml:space="preserve"> PAGEREF _Toc24301 \h </w:instrText>
      </w:r>
      <w:r>
        <w:fldChar w:fldCharType="separate"/>
      </w:r>
      <w:r>
        <w:t>- 6 -</w:t>
      </w:r>
      <w:r>
        <w:fldChar w:fldCharType="end"/>
      </w:r>
      <w:r>
        <w:rPr>
          <w:rFonts w:hint="eastAsia" w:ascii="宋体" w:hAnsi="宋体" w:cs="宋体"/>
          <w:color w:val="auto"/>
          <w:szCs w:val="21"/>
          <w:highlight w:val="none"/>
        </w:rPr>
        <w:fldChar w:fldCharType="end"/>
      </w:r>
    </w:p>
    <w:p w14:paraId="26569B32">
      <w:pPr>
        <w:pStyle w:val="16"/>
        <w:tabs>
          <w:tab w:val="right" w:leader="dot" w:pos="9523"/>
        </w:tabs>
      </w:pPr>
      <w:r>
        <w:rPr>
          <w:rFonts w:hint="eastAsia" w:ascii="宋体" w:hAnsi="宋体" w:cs="宋体"/>
          <w:color w:val="auto"/>
          <w:szCs w:val="21"/>
          <w:highlight w:val="none"/>
        </w:rPr>
        <w:fldChar w:fldCharType="begin"/>
      </w:r>
      <w:r>
        <w:rPr>
          <w:rFonts w:hint="eastAsia" w:ascii="宋体" w:hAnsi="宋体" w:cs="宋体"/>
          <w:szCs w:val="21"/>
          <w:highlight w:val="none"/>
        </w:rPr>
        <w:instrText xml:space="preserve"> HYPERLINK \l _Toc5275 </w:instrText>
      </w:r>
      <w:r>
        <w:rPr>
          <w:rFonts w:hint="eastAsia" w:ascii="宋体" w:hAnsi="宋体" w:cs="宋体"/>
          <w:szCs w:val="21"/>
          <w:highlight w:val="none"/>
        </w:rPr>
        <w:fldChar w:fldCharType="separate"/>
      </w:r>
      <w:r>
        <w:rPr>
          <w:rFonts w:hint="eastAsia" w:ascii="宋体" w:hAnsi="宋体" w:eastAsia="宋体" w:cs="宋体"/>
          <w:highlight w:val="none"/>
        </w:rPr>
        <w:t>一、项目基本概况介绍</w:t>
      </w:r>
      <w:r>
        <w:tab/>
      </w:r>
      <w:r>
        <w:fldChar w:fldCharType="begin"/>
      </w:r>
      <w:r>
        <w:instrText xml:space="preserve"> PAGEREF _Toc5275 \h </w:instrText>
      </w:r>
      <w:r>
        <w:fldChar w:fldCharType="separate"/>
      </w:r>
      <w:r>
        <w:t>- 6 -</w:t>
      </w:r>
      <w:r>
        <w:fldChar w:fldCharType="end"/>
      </w:r>
      <w:r>
        <w:rPr>
          <w:rFonts w:hint="eastAsia" w:ascii="宋体" w:hAnsi="宋体" w:cs="宋体"/>
          <w:color w:val="auto"/>
          <w:szCs w:val="21"/>
          <w:highlight w:val="none"/>
        </w:rPr>
        <w:fldChar w:fldCharType="end"/>
      </w:r>
    </w:p>
    <w:p w14:paraId="6F9BB7C4">
      <w:pPr>
        <w:pStyle w:val="16"/>
        <w:tabs>
          <w:tab w:val="right" w:leader="dot" w:pos="9523"/>
        </w:tabs>
      </w:pPr>
      <w:r>
        <w:rPr>
          <w:rFonts w:hint="eastAsia" w:ascii="宋体" w:hAnsi="宋体" w:cs="宋体"/>
          <w:color w:val="auto"/>
          <w:szCs w:val="21"/>
          <w:highlight w:val="none"/>
        </w:rPr>
        <w:fldChar w:fldCharType="begin"/>
      </w:r>
      <w:r>
        <w:rPr>
          <w:rFonts w:hint="eastAsia" w:ascii="宋体" w:hAnsi="宋体" w:cs="宋体"/>
          <w:szCs w:val="21"/>
          <w:highlight w:val="none"/>
        </w:rPr>
        <w:instrText xml:space="preserve"> HYPERLINK \l _Toc29027 </w:instrText>
      </w:r>
      <w:r>
        <w:rPr>
          <w:rFonts w:hint="eastAsia" w:ascii="宋体" w:hAnsi="宋体" w:cs="宋体"/>
          <w:szCs w:val="21"/>
          <w:highlight w:val="none"/>
        </w:rPr>
        <w:fldChar w:fldCharType="separate"/>
      </w:r>
      <w:r>
        <w:rPr>
          <w:rFonts w:hint="eastAsia" w:ascii="宋体" w:hAnsi="宋体" w:eastAsia="宋体" w:cs="宋体"/>
          <w:highlight w:val="none"/>
        </w:rPr>
        <w:t>二、服务</w:t>
      </w:r>
      <w:r>
        <w:rPr>
          <w:rFonts w:hint="eastAsia" w:ascii="宋体" w:hAnsi="宋体" w:eastAsia="宋体" w:cs="宋体"/>
          <w:highlight w:val="none"/>
          <w:lang w:eastAsia="zh-CN"/>
        </w:rPr>
        <w:t>要求及</w:t>
      </w:r>
      <w:r>
        <w:rPr>
          <w:rFonts w:hint="eastAsia" w:ascii="宋体" w:hAnsi="宋体" w:eastAsia="宋体" w:cs="宋体"/>
          <w:highlight w:val="none"/>
        </w:rPr>
        <w:t>内容</w:t>
      </w:r>
      <w:r>
        <w:tab/>
      </w:r>
      <w:r>
        <w:fldChar w:fldCharType="begin"/>
      </w:r>
      <w:r>
        <w:instrText xml:space="preserve"> PAGEREF _Toc29027 \h </w:instrText>
      </w:r>
      <w:r>
        <w:fldChar w:fldCharType="separate"/>
      </w:r>
      <w:r>
        <w:t>- 6 -</w:t>
      </w:r>
      <w:r>
        <w:fldChar w:fldCharType="end"/>
      </w:r>
      <w:r>
        <w:rPr>
          <w:rFonts w:hint="eastAsia" w:ascii="宋体" w:hAnsi="宋体" w:cs="宋体"/>
          <w:color w:val="auto"/>
          <w:szCs w:val="21"/>
          <w:highlight w:val="none"/>
        </w:rPr>
        <w:fldChar w:fldCharType="end"/>
      </w:r>
    </w:p>
    <w:p w14:paraId="2FF10554">
      <w:pPr>
        <w:pStyle w:val="16"/>
        <w:tabs>
          <w:tab w:val="right" w:leader="dot" w:pos="9523"/>
        </w:tabs>
      </w:pPr>
      <w:r>
        <w:rPr>
          <w:rFonts w:hint="eastAsia" w:ascii="宋体" w:hAnsi="宋体" w:cs="宋体"/>
          <w:color w:val="auto"/>
          <w:szCs w:val="21"/>
          <w:highlight w:val="none"/>
        </w:rPr>
        <w:fldChar w:fldCharType="begin"/>
      </w:r>
      <w:r>
        <w:rPr>
          <w:rFonts w:hint="eastAsia" w:ascii="宋体" w:hAnsi="宋体" w:cs="宋体"/>
          <w:szCs w:val="21"/>
          <w:highlight w:val="none"/>
        </w:rPr>
        <w:instrText xml:space="preserve"> HYPERLINK \l _Toc31367 </w:instrText>
      </w:r>
      <w:r>
        <w:rPr>
          <w:rFonts w:hint="eastAsia" w:ascii="宋体" w:hAnsi="宋体" w:cs="宋体"/>
          <w:szCs w:val="21"/>
          <w:highlight w:val="none"/>
        </w:rPr>
        <w:fldChar w:fldCharType="separate"/>
      </w:r>
      <w:r>
        <w:rPr>
          <w:rFonts w:hint="eastAsia" w:ascii="宋体" w:hAnsi="宋体" w:eastAsia="宋体" w:cs="宋体"/>
          <w:bCs/>
          <w:szCs w:val="30"/>
          <w:highlight w:val="none"/>
        </w:rPr>
        <w:t>第三篇  项目商务需求</w:t>
      </w:r>
      <w:r>
        <w:tab/>
      </w:r>
      <w:r>
        <w:fldChar w:fldCharType="begin"/>
      </w:r>
      <w:r>
        <w:instrText xml:space="preserve"> PAGEREF _Toc31367 \h </w:instrText>
      </w:r>
      <w:r>
        <w:fldChar w:fldCharType="separate"/>
      </w:r>
      <w:r>
        <w:t>- 9 -</w:t>
      </w:r>
      <w:r>
        <w:fldChar w:fldCharType="end"/>
      </w:r>
      <w:r>
        <w:rPr>
          <w:rFonts w:hint="eastAsia" w:ascii="宋体" w:hAnsi="宋体" w:cs="宋体"/>
          <w:color w:val="auto"/>
          <w:szCs w:val="21"/>
          <w:highlight w:val="none"/>
        </w:rPr>
        <w:fldChar w:fldCharType="end"/>
      </w:r>
    </w:p>
    <w:p w14:paraId="7A1BEB6F">
      <w:pPr>
        <w:pStyle w:val="16"/>
        <w:tabs>
          <w:tab w:val="right" w:leader="dot" w:pos="9523"/>
        </w:tabs>
      </w:pPr>
      <w:r>
        <w:rPr>
          <w:rFonts w:hint="eastAsia" w:ascii="宋体" w:hAnsi="宋体" w:cs="宋体"/>
          <w:color w:val="auto"/>
          <w:szCs w:val="21"/>
          <w:highlight w:val="none"/>
        </w:rPr>
        <w:fldChar w:fldCharType="begin"/>
      </w:r>
      <w:r>
        <w:rPr>
          <w:rFonts w:hint="eastAsia" w:ascii="宋体" w:hAnsi="宋体" w:cs="宋体"/>
          <w:szCs w:val="21"/>
          <w:highlight w:val="none"/>
        </w:rPr>
        <w:instrText xml:space="preserve"> HYPERLINK \l _Toc30167 </w:instrText>
      </w:r>
      <w:r>
        <w:rPr>
          <w:rFonts w:hint="eastAsia" w:ascii="宋体" w:hAnsi="宋体" w:cs="宋体"/>
          <w:szCs w:val="21"/>
          <w:highlight w:val="none"/>
        </w:rPr>
        <w:fldChar w:fldCharType="separate"/>
      </w:r>
      <w:r>
        <w:rPr>
          <w:rFonts w:hint="eastAsia" w:ascii="宋体" w:hAnsi="宋体" w:eastAsia="宋体" w:cs="宋体"/>
          <w:highlight w:val="none"/>
        </w:rPr>
        <w:t>一、服务期、地点及验收方式</w:t>
      </w:r>
      <w:r>
        <w:tab/>
      </w:r>
      <w:r>
        <w:fldChar w:fldCharType="begin"/>
      </w:r>
      <w:r>
        <w:instrText xml:space="preserve"> PAGEREF _Toc30167 \h </w:instrText>
      </w:r>
      <w:r>
        <w:fldChar w:fldCharType="separate"/>
      </w:r>
      <w:r>
        <w:t>- 9 -</w:t>
      </w:r>
      <w:r>
        <w:fldChar w:fldCharType="end"/>
      </w:r>
      <w:r>
        <w:rPr>
          <w:rFonts w:hint="eastAsia" w:ascii="宋体" w:hAnsi="宋体" w:cs="宋体"/>
          <w:color w:val="auto"/>
          <w:szCs w:val="21"/>
          <w:highlight w:val="none"/>
        </w:rPr>
        <w:fldChar w:fldCharType="end"/>
      </w:r>
    </w:p>
    <w:p w14:paraId="64D6ED5A">
      <w:pPr>
        <w:pStyle w:val="16"/>
        <w:tabs>
          <w:tab w:val="right" w:leader="dot" w:pos="9523"/>
        </w:tabs>
      </w:pPr>
      <w:r>
        <w:rPr>
          <w:rFonts w:hint="eastAsia" w:ascii="宋体" w:hAnsi="宋体" w:cs="宋体"/>
          <w:color w:val="auto"/>
          <w:szCs w:val="21"/>
          <w:highlight w:val="none"/>
        </w:rPr>
        <w:fldChar w:fldCharType="begin"/>
      </w:r>
      <w:r>
        <w:rPr>
          <w:rFonts w:hint="eastAsia" w:ascii="宋体" w:hAnsi="宋体" w:cs="宋体"/>
          <w:szCs w:val="21"/>
          <w:highlight w:val="none"/>
        </w:rPr>
        <w:instrText xml:space="preserve"> HYPERLINK \l _Toc8223 </w:instrText>
      </w:r>
      <w:r>
        <w:rPr>
          <w:rFonts w:hint="eastAsia" w:ascii="宋体" w:hAnsi="宋体" w:cs="宋体"/>
          <w:szCs w:val="21"/>
          <w:highlight w:val="none"/>
        </w:rPr>
        <w:fldChar w:fldCharType="separate"/>
      </w:r>
      <w:r>
        <w:rPr>
          <w:rFonts w:hint="eastAsia" w:ascii="宋体" w:hAnsi="宋体" w:eastAsia="宋体" w:cs="宋体"/>
          <w:highlight w:val="none"/>
        </w:rPr>
        <w:t>二、报价要求</w:t>
      </w:r>
      <w:r>
        <w:tab/>
      </w:r>
      <w:r>
        <w:fldChar w:fldCharType="begin"/>
      </w:r>
      <w:r>
        <w:instrText xml:space="preserve"> PAGEREF _Toc8223 \h </w:instrText>
      </w:r>
      <w:r>
        <w:fldChar w:fldCharType="separate"/>
      </w:r>
      <w:r>
        <w:t>- 9 -</w:t>
      </w:r>
      <w:r>
        <w:fldChar w:fldCharType="end"/>
      </w:r>
      <w:r>
        <w:rPr>
          <w:rFonts w:hint="eastAsia" w:ascii="宋体" w:hAnsi="宋体" w:cs="宋体"/>
          <w:color w:val="auto"/>
          <w:szCs w:val="21"/>
          <w:highlight w:val="none"/>
        </w:rPr>
        <w:fldChar w:fldCharType="end"/>
      </w:r>
    </w:p>
    <w:p w14:paraId="0C8B0BB8">
      <w:pPr>
        <w:pStyle w:val="16"/>
        <w:tabs>
          <w:tab w:val="right" w:leader="dot" w:pos="9523"/>
        </w:tabs>
      </w:pPr>
      <w:r>
        <w:rPr>
          <w:rFonts w:hint="eastAsia" w:ascii="宋体" w:hAnsi="宋体" w:cs="宋体"/>
          <w:color w:val="auto"/>
          <w:szCs w:val="21"/>
          <w:highlight w:val="none"/>
        </w:rPr>
        <w:fldChar w:fldCharType="begin"/>
      </w:r>
      <w:r>
        <w:rPr>
          <w:rFonts w:hint="eastAsia" w:ascii="宋体" w:hAnsi="宋体" w:cs="宋体"/>
          <w:szCs w:val="21"/>
          <w:highlight w:val="none"/>
        </w:rPr>
        <w:instrText xml:space="preserve"> HYPERLINK \l _Toc3990 </w:instrText>
      </w:r>
      <w:r>
        <w:rPr>
          <w:rFonts w:hint="eastAsia" w:ascii="宋体" w:hAnsi="宋体" w:cs="宋体"/>
          <w:szCs w:val="21"/>
          <w:highlight w:val="none"/>
        </w:rPr>
        <w:fldChar w:fldCharType="separate"/>
      </w:r>
      <w:r>
        <w:rPr>
          <w:rFonts w:hint="eastAsia" w:ascii="宋体" w:hAnsi="宋体" w:eastAsia="宋体" w:cs="宋体"/>
          <w:highlight w:val="none"/>
        </w:rPr>
        <w:t>三、付款方式</w:t>
      </w:r>
      <w:r>
        <w:tab/>
      </w:r>
      <w:r>
        <w:fldChar w:fldCharType="begin"/>
      </w:r>
      <w:r>
        <w:instrText xml:space="preserve"> PAGEREF _Toc3990 \h </w:instrText>
      </w:r>
      <w:r>
        <w:fldChar w:fldCharType="separate"/>
      </w:r>
      <w:r>
        <w:t>- 9 -</w:t>
      </w:r>
      <w:r>
        <w:fldChar w:fldCharType="end"/>
      </w:r>
      <w:r>
        <w:rPr>
          <w:rFonts w:hint="eastAsia" w:ascii="宋体" w:hAnsi="宋体" w:cs="宋体"/>
          <w:color w:val="auto"/>
          <w:szCs w:val="21"/>
          <w:highlight w:val="none"/>
        </w:rPr>
        <w:fldChar w:fldCharType="end"/>
      </w:r>
    </w:p>
    <w:p w14:paraId="04FA558D">
      <w:pPr>
        <w:pStyle w:val="16"/>
        <w:tabs>
          <w:tab w:val="right" w:leader="dot" w:pos="9523"/>
        </w:tabs>
      </w:pPr>
      <w:r>
        <w:rPr>
          <w:rFonts w:hint="eastAsia" w:ascii="宋体" w:hAnsi="宋体" w:cs="宋体"/>
          <w:color w:val="auto"/>
          <w:szCs w:val="21"/>
          <w:highlight w:val="none"/>
        </w:rPr>
        <w:fldChar w:fldCharType="begin"/>
      </w:r>
      <w:r>
        <w:rPr>
          <w:rFonts w:hint="eastAsia" w:ascii="宋体" w:hAnsi="宋体" w:cs="宋体"/>
          <w:szCs w:val="21"/>
          <w:highlight w:val="none"/>
        </w:rPr>
        <w:instrText xml:space="preserve"> HYPERLINK \l _Toc9579 </w:instrText>
      </w:r>
      <w:r>
        <w:rPr>
          <w:rFonts w:hint="eastAsia" w:ascii="宋体" w:hAnsi="宋体" w:cs="宋体"/>
          <w:szCs w:val="21"/>
          <w:highlight w:val="none"/>
        </w:rPr>
        <w:fldChar w:fldCharType="separate"/>
      </w:r>
      <w:r>
        <w:rPr>
          <w:rFonts w:hint="eastAsia" w:ascii="宋体" w:hAnsi="宋体" w:eastAsia="宋体" w:cs="宋体"/>
          <w:lang w:val="en-US" w:eastAsia="zh-CN"/>
        </w:rPr>
        <w:t>四、</w:t>
      </w:r>
      <w:r>
        <w:rPr>
          <w:rFonts w:hint="eastAsia" w:ascii="宋体" w:hAnsi="宋体" w:eastAsia="宋体" w:cs="宋体"/>
          <w:szCs w:val="24"/>
          <w:lang w:eastAsia="zh-CN"/>
        </w:rPr>
        <w:t>质量保证</w:t>
      </w:r>
      <w:r>
        <w:tab/>
      </w:r>
      <w:r>
        <w:fldChar w:fldCharType="begin"/>
      </w:r>
      <w:r>
        <w:instrText xml:space="preserve"> PAGEREF _Toc9579 \h </w:instrText>
      </w:r>
      <w:r>
        <w:fldChar w:fldCharType="separate"/>
      </w:r>
      <w:r>
        <w:t>- 9 -</w:t>
      </w:r>
      <w:r>
        <w:fldChar w:fldCharType="end"/>
      </w:r>
      <w:r>
        <w:rPr>
          <w:rFonts w:hint="eastAsia" w:ascii="宋体" w:hAnsi="宋体" w:cs="宋体"/>
          <w:color w:val="auto"/>
          <w:szCs w:val="21"/>
          <w:highlight w:val="none"/>
        </w:rPr>
        <w:fldChar w:fldCharType="end"/>
      </w:r>
    </w:p>
    <w:p w14:paraId="313D474D">
      <w:pPr>
        <w:pStyle w:val="16"/>
        <w:tabs>
          <w:tab w:val="right" w:leader="dot" w:pos="9523"/>
        </w:tabs>
      </w:pPr>
      <w:r>
        <w:rPr>
          <w:rFonts w:hint="eastAsia" w:ascii="宋体" w:hAnsi="宋体" w:cs="宋体"/>
          <w:color w:val="auto"/>
          <w:szCs w:val="21"/>
          <w:highlight w:val="none"/>
        </w:rPr>
        <w:fldChar w:fldCharType="begin"/>
      </w:r>
      <w:r>
        <w:rPr>
          <w:rFonts w:hint="eastAsia" w:ascii="宋体" w:hAnsi="宋体" w:cs="宋体"/>
          <w:szCs w:val="21"/>
          <w:highlight w:val="none"/>
        </w:rPr>
        <w:instrText xml:space="preserve"> HYPERLINK \l _Toc24414 </w:instrText>
      </w:r>
      <w:r>
        <w:rPr>
          <w:rFonts w:hint="eastAsia" w:ascii="宋体" w:hAnsi="宋体" w:cs="宋体"/>
          <w:szCs w:val="21"/>
          <w:highlight w:val="none"/>
        </w:rPr>
        <w:fldChar w:fldCharType="separate"/>
      </w:r>
      <w:r>
        <w:rPr>
          <w:rFonts w:hint="eastAsia" w:ascii="宋体" w:hAnsi="宋体" w:eastAsia="宋体" w:cs="宋体"/>
          <w:bCs w:val="0"/>
          <w:kern w:val="2"/>
          <w:szCs w:val="24"/>
          <w:lang w:val="en-US" w:eastAsia="zh-CN" w:bidi="ar-SA"/>
        </w:rPr>
        <w:t>五、保密要求</w:t>
      </w:r>
      <w:r>
        <w:tab/>
      </w:r>
      <w:r>
        <w:fldChar w:fldCharType="begin"/>
      </w:r>
      <w:r>
        <w:instrText xml:space="preserve"> PAGEREF _Toc24414 \h </w:instrText>
      </w:r>
      <w:r>
        <w:fldChar w:fldCharType="separate"/>
      </w:r>
      <w:r>
        <w:t>- 9 -</w:t>
      </w:r>
      <w:r>
        <w:fldChar w:fldCharType="end"/>
      </w:r>
      <w:r>
        <w:rPr>
          <w:rFonts w:hint="eastAsia" w:ascii="宋体" w:hAnsi="宋体" w:cs="宋体"/>
          <w:color w:val="auto"/>
          <w:szCs w:val="21"/>
          <w:highlight w:val="none"/>
        </w:rPr>
        <w:fldChar w:fldCharType="end"/>
      </w:r>
    </w:p>
    <w:p w14:paraId="75E509A1">
      <w:pPr>
        <w:pStyle w:val="16"/>
        <w:tabs>
          <w:tab w:val="right" w:leader="dot" w:pos="9523"/>
        </w:tabs>
      </w:pPr>
      <w:r>
        <w:rPr>
          <w:rFonts w:hint="eastAsia" w:ascii="宋体" w:hAnsi="宋体" w:cs="宋体"/>
          <w:color w:val="auto"/>
          <w:szCs w:val="21"/>
          <w:highlight w:val="none"/>
        </w:rPr>
        <w:fldChar w:fldCharType="begin"/>
      </w:r>
      <w:r>
        <w:rPr>
          <w:rFonts w:hint="eastAsia" w:ascii="宋体" w:hAnsi="宋体" w:cs="宋体"/>
          <w:szCs w:val="21"/>
          <w:highlight w:val="none"/>
        </w:rPr>
        <w:instrText xml:space="preserve"> HYPERLINK \l _Toc29921 </w:instrText>
      </w:r>
      <w:r>
        <w:rPr>
          <w:rFonts w:hint="eastAsia" w:ascii="宋体" w:hAnsi="宋体" w:cs="宋体"/>
          <w:szCs w:val="21"/>
          <w:highlight w:val="none"/>
        </w:rPr>
        <w:fldChar w:fldCharType="separate"/>
      </w:r>
      <w:r>
        <w:rPr>
          <w:rFonts w:hint="eastAsia" w:ascii="宋体" w:hAnsi="宋体" w:eastAsia="宋体" w:cs="宋体"/>
          <w:highlight w:val="none"/>
          <w:lang w:eastAsia="zh-CN"/>
        </w:rPr>
        <w:t>六</w:t>
      </w:r>
      <w:r>
        <w:rPr>
          <w:rFonts w:hint="eastAsia" w:ascii="宋体" w:hAnsi="宋体" w:eastAsia="宋体" w:cs="宋体"/>
          <w:highlight w:val="none"/>
        </w:rPr>
        <w:t>、知识产权</w:t>
      </w:r>
      <w:r>
        <w:tab/>
      </w:r>
      <w:r>
        <w:fldChar w:fldCharType="begin"/>
      </w:r>
      <w:r>
        <w:instrText xml:space="preserve"> PAGEREF _Toc29921 \h </w:instrText>
      </w:r>
      <w:r>
        <w:fldChar w:fldCharType="separate"/>
      </w:r>
      <w:r>
        <w:t>- 9 -</w:t>
      </w:r>
      <w:r>
        <w:fldChar w:fldCharType="end"/>
      </w:r>
      <w:r>
        <w:rPr>
          <w:rFonts w:hint="eastAsia" w:ascii="宋体" w:hAnsi="宋体" w:cs="宋体"/>
          <w:color w:val="auto"/>
          <w:szCs w:val="21"/>
          <w:highlight w:val="none"/>
        </w:rPr>
        <w:fldChar w:fldCharType="end"/>
      </w:r>
    </w:p>
    <w:p w14:paraId="4A1AA865">
      <w:pPr>
        <w:pStyle w:val="16"/>
        <w:tabs>
          <w:tab w:val="right" w:leader="dot" w:pos="9523"/>
        </w:tabs>
      </w:pPr>
      <w:r>
        <w:rPr>
          <w:rFonts w:hint="eastAsia" w:ascii="宋体" w:hAnsi="宋体" w:cs="宋体"/>
          <w:color w:val="auto"/>
          <w:szCs w:val="21"/>
          <w:highlight w:val="none"/>
        </w:rPr>
        <w:fldChar w:fldCharType="begin"/>
      </w:r>
      <w:r>
        <w:rPr>
          <w:rFonts w:hint="eastAsia" w:ascii="宋体" w:hAnsi="宋体" w:cs="宋体"/>
          <w:szCs w:val="21"/>
          <w:highlight w:val="none"/>
        </w:rPr>
        <w:instrText xml:space="preserve"> HYPERLINK \l _Toc2359 </w:instrText>
      </w:r>
      <w:r>
        <w:rPr>
          <w:rFonts w:hint="eastAsia" w:ascii="宋体" w:hAnsi="宋体" w:cs="宋体"/>
          <w:szCs w:val="21"/>
          <w:highlight w:val="none"/>
        </w:rPr>
        <w:fldChar w:fldCharType="separate"/>
      </w:r>
      <w:r>
        <w:rPr>
          <w:rFonts w:hint="eastAsia" w:ascii="宋体" w:hAnsi="宋体" w:eastAsia="宋体" w:cs="宋体"/>
          <w:highlight w:val="none"/>
          <w:lang w:eastAsia="zh-CN"/>
        </w:rPr>
        <w:t>七</w:t>
      </w:r>
      <w:r>
        <w:rPr>
          <w:rFonts w:hint="eastAsia" w:ascii="宋体" w:hAnsi="宋体" w:eastAsia="宋体" w:cs="宋体"/>
          <w:highlight w:val="none"/>
        </w:rPr>
        <w:t>、其他</w:t>
      </w:r>
      <w:r>
        <w:tab/>
      </w:r>
      <w:r>
        <w:fldChar w:fldCharType="begin"/>
      </w:r>
      <w:r>
        <w:instrText xml:space="preserve"> PAGEREF _Toc2359 \h </w:instrText>
      </w:r>
      <w:r>
        <w:fldChar w:fldCharType="separate"/>
      </w:r>
      <w:r>
        <w:t>- 10 -</w:t>
      </w:r>
      <w:r>
        <w:fldChar w:fldCharType="end"/>
      </w:r>
      <w:r>
        <w:rPr>
          <w:rFonts w:hint="eastAsia" w:ascii="宋体" w:hAnsi="宋体" w:cs="宋体"/>
          <w:color w:val="auto"/>
          <w:szCs w:val="21"/>
          <w:highlight w:val="none"/>
        </w:rPr>
        <w:fldChar w:fldCharType="end"/>
      </w:r>
    </w:p>
    <w:p w14:paraId="16C8EF53">
      <w:pPr>
        <w:pStyle w:val="16"/>
        <w:tabs>
          <w:tab w:val="right" w:leader="dot" w:pos="9523"/>
        </w:tabs>
      </w:pPr>
      <w:r>
        <w:rPr>
          <w:rFonts w:hint="eastAsia" w:ascii="宋体" w:hAnsi="宋体" w:cs="宋体"/>
          <w:color w:val="auto"/>
          <w:szCs w:val="21"/>
          <w:highlight w:val="none"/>
        </w:rPr>
        <w:fldChar w:fldCharType="begin"/>
      </w:r>
      <w:r>
        <w:rPr>
          <w:rFonts w:hint="eastAsia" w:ascii="宋体" w:hAnsi="宋体" w:cs="宋体"/>
          <w:szCs w:val="21"/>
          <w:highlight w:val="none"/>
        </w:rPr>
        <w:instrText xml:space="preserve"> HYPERLINK \l _Toc12486 </w:instrText>
      </w:r>
      <w:r>
        <w:rPr>
          <w:rFonts w:hint="eastAsia" w:ascii="宋体" w:hAnsi="宋体" w:cs="宋体"/>
          <w:szCs w:val="21"/>
          <w:highlight w:val="none"/>
        </w:rPr>
        <w:fldChar w:fldCharType="separate"/>
      </w:r>
      <w:r>
        <w:rPr>
          <w:rFonts w:hint="eastAsia" w:ascii="宋体" w:hAnsi="宋体" w:eastAsia="宋体" w:cs="宋体"/>
          <w:bCs/>
          <w:szCs w:val="30"/>
          <w:highlight w:val="none"/>
        </w:rPr>
        <w:t>第四篇  磋商程序及方法、评审标准、无效响应和</w:t>
      </w:r>
      <w:r>
        <w:rPr>
          <w:rFonts w:hint="eastAsia" w:ascii="宋体" w:hAnsi="宋体" w:eastAsia="宋体" w:cs="宋体"/>
          <w:bCs/>
          <w:szCs w:val="36"/>
          <w:highlight w:val="none"/>
        </w:rPr>
        <w:t>采购终止</w:t>
      </w:r>
      <w:r>
        <w:tab/>
      </w:r>
      <w:r>
        <w:fldChar w:fldCharType="begin"/>
      </w:r>
      <w:r>
        <w:instrText xml:space="preserve"> PAGEREF _Toc12486 \h </w:instrText>
      </w:r>
      <w:r>
        <w:fldChar w:fldCharType="separate"/>
      </w:r>
      <w:r>
        <w:t>- 11 -</w:t>
      </w:r>
      <w:r>
        <w:fldChar w:fldCharType="end"/>
      </w:r>
      <w:r>
        <w:rPr>
          <w:rFonts w:hint="eastAsia" w:ascii="宋体" w:hAnsi="宋体" w:cs="宋体"/>
          <w:color w:val="auto"/>
          <w:szCs w:val="21"/>
          <w:highlight w:val="none"/>
        </w:rPr>
        <w:fldChar w:fldCharType="end"/>
      </w:r>
    </w:p>
    <w:p w14:paraId="6886D46A">
      <w:pPr>
        <w:pStyle w:val="16"/>
        <w:tabs>
          <w:tab w:val="right" w:leader="dot" w:pos="9523"/>
        </w:tabs>
      </w:pPr>
      <w:r>
        <w:rPr>
          <w:rFonts w:hint="eastAsia" w:ascii="宋体" w:hAnsi="宋体" w:cs="宋体"/>
          <w:color w:val="auto"/>
          <w:szCs w:val="21"/>
          <w:highlight w:val="none"/>
        </w:rPr>
        <w:fldChar w:fldCharType="begin"/>
      </w:r>
      <w:r>
        <w:rPr>
          <w:rFonts w:hint="eastAsia" w:ascii="宋体" w:hAnsi="宋体" w:cs="宋体"/>
          <w:szCs w:val="21"/>
          <w:highlight w:val="none"/>
        </w:rPr>
        <w:instrText xml:space="preserve"> HYPERLINK \l _Toc8915 </w:instrText>
      </w:r>
      <w:r>
        <w:rPr>
          <w:rFonts w:hint="eastAsia" w:ascii="宋体" w:hAnsi="宋体" w:cs="宋体"/>
          <w:szCs w:val="21"/>
          <w:highlight w:val="none"/>
        </w:rPr>
        <w:fldChar w:fldCharType="separate"/>
      </w:r>
      <w:r>
        <w:rPr>
          <w:rFonts w:hint="eastAsia" w:ascii="宋体" w:hAnsi="宋体" w:eastAsia="宋体" w:cs="宋体"/>
          <w:highlight w:val="none"/>
        </w:rPr>
        <w:t>一、磋商程序及方法</w:t>
      </w:r>
      <w:r>
        <w:tab/>
      </w:r>
      <w:r>
        <w:fldChar w:fldCharType="begin"/>
      </w:r>
      <w:r>
        <w:instrText xml:space="preserve"> PAGEREF _Toc8915 \h </w:instrText>
      </w:r>
      <w:r>
        <w:fldChar w:fldCharType="separate"/>
      </w:r>
      <w:r>
        <w:t>- 11 -</w:t>
      </w:r>
      <w:r>
        <w:fldChar w:fldCharType="end"/>
      </w:r>
      <w:r>
        <w:rPr>
          <w:rFonts w:hint="eastAsia" w:ascii="宋体" w:hAnsi="宋体" w:cs="宋体"/>
          <w:color w:val="auto"/>
          <w:szCs w:val="21"/>
          <w:highlight w:val="none"/>
        </w:rPr>
        <w:fldChar w:fldCharType="end"/>
      </w:r>
    </w:p>
    <w:p w14:paraId="140FD94B">
      <w:pPr>
        <w:pStyle w:val="16"/>
        <w:tabs>
          <w:tab w:val="right" w:leader="dot" w:pos="9523"/>
        </w:tabs>
      </w:pPr>
      <w:r>
        <w:rPr>
          <w:rFonts w:hint="eastAsia" w:ascii="宋体" w:hAnsi="宋体" w:cs="宋体"/>
          <w:color w:val="auto"/>
          <w:szCs w:val="21"/>
          <w:highlight w:val="none"/>
        </w:rPr>
        <w:fldChar w:fldCharType="begin"/>
      </w:r>
      <w:r>
        <w:rPr>
          <w:rFonts w:hint="eastAsia" w:ascii="宋体" w:hAnsi="宋体" w:cs="宋体"/>
          <w:szCs w:val="21"/>
          <w:highlight w:val="none"/>
        </w:rPr>
        <w:instrText xml:space="preserve"> HYPERLINK \l _Toc3893 </w:instrText>
      </w:r>
      <w:r>
        <w:rPr>
          <w:rFonts w:hint="eastAsia" w:ascii="宋体" w:hAnsi="宋体" w:cs="宋体"/>
          <w:szCs w:val="21"/>
          <w:highlight w:val="none"/>
        </w:rPr>
        <w:fldChar w:fldCharType="separate"/>
      </w:r>
      <w:r>
        <w:rPr>
          <w:rFonts w:hint="eastAsia" w:ascii="宋体" w:hAnsi="宋体" w:eastAsia="宋体" w:cs="宋体"/>
          <w:highlight w:val="none"/>
        </w:rPr>
        <w:t>二、评审标准</w:t>
      </w:r>
      <w:r>
        <w:tab/>
      </w:r>
      <w:r>
        <w:fldChar w:fldCharType="begin"/>
      </w:r>
      <w:r>
        <w:instrText xml:space="preserve"> PAGEREF _Toc3893 \h </w:instrText>
      </w:r>
      <w:r>
        <w:fldChar w:fldCharType="separate"/>
      </w:r>
      <w:r>
        <w:t>- 13 -</w:t>
      </w:r>
      <w:r>
        <w:fldChar w:fldCharType="end"/>
      </w:r>
      <w:r>
        <w:rPr>
          <w:rFonts w:hint="eastAsia" w:ascii="宋体" w:hAnsi="宋体" w:cs="宋体"/>
          <w:color w:val="auto"/>
          <w:szCs w:val="21"/>
          <w:highlight w:val="none"/>
        </w:rPr>
        <w:fldChar w:fldCharType="end"/>
      </w:r>
    </w:p>
    <w:p w14:paraId="79EE7DC8">
      <w:pPr>
        <w:pStyle w:val="16"/>
        <w:tabs>
          <w:tab w:val="right" w:leader="dot" w:pos="9523"/>
        </w:tabs>
      </w:pPr>
      <w:r>
        <w:rPr>
          <w:rFonts w:hint="eastAsia" w:ascii="宋体" w:hAnsi="宋体" w:cs="宋体"/>
          <w:color w:val="auto"/>
          <w:szCs w:val="21"/>
          <w:highlight w:val="none"/>
        </w:rPr>
        <w:fldChar w:fldCharType="begin"/>
      </w:r>
      <w:r>
        <w:rPr>
          <w:rFonts w:hint="eastAsia" w:ascii="宋体" w:hAnsi="宋体" w:cs="宋体"/>
          <w:szCs w:val="21"/>
          <w:highlight w:val="none"/>
        </w:rPr>
        <w:instrText xml:space="preserve"> HYPERLINK \l _Toc19554 </w:instrText>
      </w:r>
      <w:r>
        <w:rPr>
          <w:rFonts w:hint="eastAsia" w:ascii="宋体" w:hAnsi="宋体" w:cs="宋体"/>
          <w:szCs w:val="21"/>
          <w:highlight w:val="none"/>
        </w:rPr>
        <w:fldChar w:fldCharType="separate"/>
      </w:r>
      <w:r>
        <w:rPr>
          <w:rFonts w:hint="eastAsia" w:ascii="宋体" w:hAnsi="宋体" w:eastAsia="宋体" w:cs="宋体"/>
          <w:highlight w:val="none"/>
        </w:rPr>
        <w:t>三、无效响应</w:t>
      </w:r>
      <w:r>
        <w:tab/>
      </w:r>
      <w:r>
        <w:fldChar w:fldCharType="begin"/>
      </w:r>
      <w:r>
        <w:instrText xml:space="preserve"> PAGEREF _Toc19554 \h </w:instrText>
      </w:r>
      <w:r>
        <w:fldChar w:fldCharType="separate"/>
      </w:r>
      <w:r>
        <w:t>- 16 -</w:t>
      </w:r>
      <w:r>
        <w:fldChar w:fldCharType="end"/>
      </w:r>
      <w:r>
        <w:rPr>
          <w:rFonts w:hint="eastAsia" w:ascii="宋体" w:hAnsi="宋体" w:cs="宋体"/>
          <w:color w:val="auto"/>
          <w:szCs w:val="21"/>
          <w:highlight w:val="none"/>
        </w:rPr>
        <w:fldChar w:fldCharType="end"/>
      </w:r>
    </w:p>
    <w:p w14:paraId="10C71541">
      <w:pPr>
        <w:pStyle w:val="16"/>
        <w:tabs>
          <w:tab w:val="right" w:leader="dot" w:pos="9523"/>
        </w:tabs>
      </w:pPr>
      <w:r>
        <w:rPr>
          <w:rFonts w:hint="eastAsia" w:ascii="宋体" w:hAnsi="宋体" w:cs="宋体"/>
          <w:color w:val="auto"/>
          <w:szCs w:val="21"/>
          <w:highlight w:val="none"/>
        </w:rPr>
        <w:fldChar w:fldCharType="begin"/>
      </w:r>
      <w:r>
        <w:rPr>
          <w:rFonts w:hint="eastAsia" w:ascii="宋体" w:hAnsi="宋体" w:cs="宋体"/>
          <w:szCs w:val="21"/>
          <w:highlight w:val="none"/>
        </w:rPr>
        <w:instrText xml:space="preserve"> HYPERLINK \l _Toc28691 </w:instrText>
      </w:r>
      <w:r>
        <w:rPr>
          <w:rFonts w:hint="eastAsia" w:ascii="宋体" w:hAnsi="宋体" w:cs="宋体"/>
          <w:szCs w:val="21"/>
          <w:highlight w:val="none"/>
        </w:rPr>
        <w:fldChar w:fldCharType="separate"/>
      </w:r>
      <w:r>
        <w:rPr>
          <w:rFonts w:hint="eastAsia" w:ascii="宋体" w:hAnsi="宋体" w:eastAsia="宋体" w:cs="宋体"/>
          <w:highlight w:val="none"/>
        </w:rPr>
        <w:t>四、采购终止</w:t>
      </w:r>
      <w:r>
        <w:tab/>
      </w:r>
      <w:r>
        <w:fldChar w:fldCharType="begin"/>
      </w:r>
      <w:r>
        <w:instrText xml:space="preserve"> PAGEREF _Toc28691 \h </w:instrText>
      </w:r>
      <w:r>
        <w:fldChar w:fldCharType="separate"/>
      </w:r>
      <w:r>
        <w:t>- 16 -</w:t>
      </w:r>
      <w:r>
        <w:fldChar w:fldCharType="end"/>
      </w:r>
      <w:r>
        <w:rPr>
          <w:rFonts w:hint="eastAsia" w:ascii="宋体" w:hAnsi="宋体" w:cs="宋体"/>
          <w:color w:val="auto"/>
          <w:szCs w:val="21"/>
          <w:highlight w:val="none"/>
        </w:rPr>
        <w:fldChar w:fldCharType="end"/>
      </w:r>
    </w:p>
    <w:p w14:paraId="3BE6BB30">
      <w:pPr>
        <w:pStyle w:val="16"/>
        <w:tabs>
          <w:tab w:val="right" w:leader="dot" w:pos="9523"/>
        </w:tabs>
      </w:pPr>
      <w:r>
        <w:rPr>
          <w:rFonts w:hint="eastAsia" w:ascii="宋体" w:hAnsi="宋体" w:cs="宋体"/>
          <w:color w:val="auto"/>
          <w:szCs w:val="21"/>
          <w:highlight w:val="none"/>
        </w:rPr>
        <w:fldChar w:fldCharType="begin"/>
      </w:r>
      <w:r>
        <w:rPr>
          <w:rFonts w:hint="eastAsia" w:ascii="宋体" w:hAnsi="宋体" w:cs="宋体"/>
          <w:szCs w:val="21"/>
          <w:highlight w:val="none"/>
        </w:rPr>
        <w:instrText xml:space="preserve"> HYPERLINK \l _Toc3272 </w:instrText>
      </w:r>
      <w:r>
        <w:rPr>
          <w:rFonts w:hint="eastAsia" w:ascii="宋体" w:hAnsi="宋体" w:cs="宋体"/>
          <w:szCs w:val="21"/>
          <w:highlight w:val="none"/>
        </w:rPr>
        <w:fldChar w:fldCharType="separate"/>
      </w:r>
      <w:r>
        <w:rPr>
          <w:rFonts w:hint="eastAsia" w:ascii="宋体" w:hAnsi="宋体" w:eastAsia="宋体" w:cs="宋体"/>
          <w:szCs w:val="30"/>
          <w:highlight w:val="none"/>
        </w:rPr>
        <w:t>第五篇  供应商须知</w:t>
      </w:r>
      <w:r>
        <w:tab/>
      </w:r>
      <w:r>
        <w:fldChar w:fldCharType="begin"/>
      </w:r>
      <w:r>
        <w:instrText xml:space="preserve"> PAGEREF _Toc3272 \h </w:instrText>
      </w:r>
      <w:r>
        <w:fldChar w:fldCharType="separate"/>
      </w:r>
      <w:r>
        <w:t>- 17 -</w:t>
      </w:r>
      <w:r>
        <w:fldChar w:fldCharType="end"/>
      </w:r>
      <w:r>
        <w:rPr>
          <w:rFonts w:hint="eastAsia" w:ascii="宋体" w:hAnsi="宋体" w:cs="宋体"/>
          <w:color w:val="auto"/>
          <w:szCs w:val="21"/>
          <w:highlight w:val="none"/>
        </w:rPr>
        <w:fldChar w:fldCharType="end"/>
      </w:r>
    </w:p>
    <w:p w14:paraId="010FDDE4">
      <w:pPr>
        <w:pStyle w:val="16"/>
        <w:tabs>
          <w:tab w:val="right" w:leader="dot" w:pos="9523"/>
        </w:tabs>
      </w:pPr>
      <w:r>
        <w:rPr>
          <w:rFonts w:hint="eastAsia" w:ascii="宋体" w:hAnsi="宋体" w:cs="宋体"/>
          <w:color w:val="auto"/>
          <w:szCs w:val="21"/>
          <w:highlight w:val="none"/>
        </w:rPr>
        <w:fldChar w:fldCharType="begin"/>
      </w:r>
      <w:r>
        <w:rPr>
          <w:rFonts w:hint="eastAsia" w:ascii="宋体" w:hAnsi="宋体" w:cs="宋体"/>
          <w:szCs w:val="21"/>
          <w:highlight w:val="none"/>
        </w:rPr>
        <w:instrText xml:space="preserve"> HYPERLINK \l _Toc4860 </w:instrText>
      </w:r>
      <w:r>
        <w:rPr>
          <w:rFonts w:hint="eastAsia" w:ascii="宋体" w:hAnsi="宋体" w:cs="宋体"/>
          <w:szCs w:val="21"/>
          <w:highlight w:val="none"/>
        </w:rPr>
        <w:fldChar w:fldCharType="separate"/>
      </w:r>
      <w:r>
        <w:rPr>
          <w:rFonts w:hint="eastAsia" w:ascii="宋体" w:hAnsi="宋体" w:eastAsia="宋体" w:cs="宋体"/>
          <w:highlight w:val="none"/>
        </w:rPr>
        <w:t>一、磋商费用</w:t>
      </w:r>
      <w:r>
        <w:tab/>
      </w:r>
      <w:r>
        <w:fldChar w:fldCharType="begin"/>
      </w:r>
      <w:r>
        <w:instrText xml:space="preserve"> PAGEREF _Toc4860 \h </w:instrText>
      </w:r>
      <w:r>
        <w:fldChar w:fldCharType="separate"/>
      </w:r>
      <w:r>
        <w:t>- 17 -</w:t>
      </w:r>
      <w:r>
        <w:fldChar w:fldCharType="end"/>
      </w:r>
      <w:r>
        <w:rPr>
          <w:rFonts w:hint="eastAsia" w:ascii="宋体" w:hAnsi="宋体" w:cs="宋体"/>
          <w:color w:val="auto"/>
          <w:szCs w:val="21"/>
          <w:highlight w:val="none"/>
        </w:rPr>
        <w:fldChar w:fldCharType="end"/>
      </w:r>
    </w:p>
    <w:p w14:paraId="5FC97D5D">
      <w:pPr>
        <w:pStyle w:val="16"/>
        <w:tabs>
          <w:tab w:val="right" w:leader="dot" w:pos="9523"/>
        </w:tabs>
      </w:pPr>
      <w:r>
        <w:rPr>
          <w:rFonts w:hint="eastAsia" w:ascii="宋体" w:hAnsi="宋体" w:cs="宋体"/>
          <w:color w:val="auto"/>
          <w:szCs w:val="21"/>
          <w:highlight w:val="none"/>
        </w:rPr>
        <w:fldChar w:fldCharType="begin"/>
      </w:r>
      <w:r>
        <w:rPr>
          <w:rFonts w:hint="eastAsia" w:ascii="宋体" w:hAnsi="宋体" w:cs="宋体"/>
          <w:szCs w:val="21"/>
          <w:highlight w:val="none"/>
        </w:rPr>
        <w:instrText xml:space="preserve"> HYPERLINK \l _Toc20564 </w:instrText>
      </w:r>
      <w:r>
        <w:rPr>
          <w:rFonts w:hint="eastAsia" w:ascii="宋体" w:hAnsi="宋体" w:cs="宋体"/>
          <w:szCs w:val="21"/>
          <w:highlight w:val="none"/>
        </w:rPr>
        <w:fldChar w:fldCharType="separate"/>
      </w:r>
      <w:r>
        <w:rPr>
          <w:rFonts w:hint="eastAsia" w:ascii="宋体" w:hAnsi="宋体" w:eastAsia="宋体" w:cs="宋体"/>
          <w:highlight w:val="none"/>
        </w:rPr>
        <w:t>二、竞争性磋商文件</w:t>
      </w:r>
      <w:r>
        <w:tab/>
      </w:r>
      <w:r>
        <w:fldChar w:fldCharType="begin"/>
      </w:r>
      <w:r>
        <w:instrText xml:space="preserve"> PAGEREF _Toc20564 \h </w:instrText>
      </w:r>
      <w:r>
        <w:fldChar w:fldCharType="separate"/>
      </w:r>
      <w:r>
        <w:t>- 17 -</w:t>
      </w:r>
      <w:r>
        <w:fldChar w:fldCharType="end"/>
      </w:r>
      <w:r>
        <w:rPr>
          <w:rFonts w:hint="eastAsia" w:ascii="宋体" w:hAnsi="宋体" w:cs="宋体"/>
          <w:color w:val="auto"/>
          <w:szCs w:val="21"/>
          <w:highlight w:val="none"/>
        </w:rPr>
        <w:fldChar w:fldCharType="end"/>
      </w:r>
    </w:p>
    <w:p w14:paraId="05E3CC2F">
      <w:pPr>
        <w:pStyle w:val="16"/>
        <w:tabs>
          <w:tab w:val="right" w:leader="dot" w:pos="9523"/>
        </w:tabs>
      </w:pPr>
      <w:r>
        <w:rPr>
          <w:rFonts w:hint="eastAsia" w:ascii="宋体" w:hAnsi="宋体" w:cs="宋体"/>
          <w:color w:val="auto"/>
          <w:szCs w:val="21"/>
          <w:highlight w:val="none"/>
        </w:rPr>
        <w:fldChar w:fldCharType="begin"/>
      </w:r>
      <w:r>
        <w:rPr>
          <w:rFonts w:hint="eastAsia" w:ascii="宋体" w:hAnsi="宋体" w:cs="宋体"/>
          <w:szCs w:val="21"/>
          <w:highlight w:val="none"/>
        </w:rPr>
        <w:instrText xml:space="preserve"> HYPERLINK \l _Toc14755 </w:instrText>
      </w:r>
      <w:r>
        <w:rPr>
          <w:rFonts w:hint="eastAsia" w:ascii="宋体" w:hAnsi="宋体" w:cs="宋体"/>
          <w:szCs w:val="21"/>
          <w:highlight w:val="none"/>
        </w:rPr>
        <w:fldChar w:fldCharType="separate"/>
      </w:r>
      <w:r>
        <w:rPr>
          <w:rFonts w:hint="eastAsia" w:ascii="宋体" w:hAnsi="宋体" w:eastAsia="宋体" w:cs="宋体"/>
          <w:highlight w:val="none"/>
        </w:rPr>
        <w:t>三、磋商要求</w:t>
      </w:r>
      <w:r>
        <w:tab/>
      </w:r>
      <w:r>
        <w:fldChar w:fldCharType="begin"/>
      </w:r>
      <w:r>
        <w:instrText xml:space="preserve"> PAGEREF _Toc14755 \h </w:instrText>
      </w:r>
      <w:r>
        <w:fldChar w:fldCharType="separate"/>
      </w:r>
      <w:r>
        <w:t>- 17 -</w:t>
      </w:r>
      <w:r>
        <w:fldChar w:fldCharType="end"/>
      </w:r>
      <w:r>
        <w:rPr>
          <w:rFonts w:hint="eastAsia" w:ascii="宋体" w:hAnsi="宋体" w:cs="宋体"/>
          <w:color w:val="auto"/>
          <w:szCs w:val="21"/>
          <w:highlight w:val="none"/>
        </w:rPr>
        <w:fldChar w:fldCharType="end"/>
      </w:r>
    </w:p>
    <w:p w14:paraId="2A9A18D0">
      <w:pPr>
        <w:pStyle w:val="16"/>
        <w:tabs>
          <w:tab w:val="right" w:leader="dot" w:pos="9523"/>
        </w:tabs>
      </w:pPr>
      <w:r>
        <w:rPr>
          <w:rFonts w:hint="eastAsia" w:ascii="宋体" w:hAnsi="宋体" w:cs="宋体"/>
          <w:color w:val="auto"/>
          <w:szCs w:val="21"/>
          <w:highlight w:val="none"/>
        </w:rPr>
        <w:fldChar w:fldCharType="begin"/>
      </w:r>
      <w:r>
        <w:rPr>
          <w:rFonts w:hint="eastAsia" w:ascii="宋体" w:hAnsi="宋体" w:cs="宋体"/>
          <w:szCs w:val="21"/>
          <w:highlight w:val="none"/>
        </w:rPr>
        <w:instrText xml:space="preserve"> HYPERLINK \l _Toc9757 </w:instrText>
      </w:r>
      <w:r>
        <w:rPr>
          <w:rFonts w:hint="eastAsia" w:ascii="宋体" w:hAnsi="宋体" w:cs="宋体"/>
          <w:szCs w:val="21"/>
          <w:highlight w:val="none"/>
        </w:rPr>
        <w:fldChar w:fldCharType="separate"/>
      </w:r>
      <w:r>
        <w:rPr>
          <w:rFonts w:hint="eastAsia" w:ascii="宋体" w:hAnsi="宋体" w:eastAsia="宋体" w:cs="宋体"/>
          <w:highlight w:val="none"/>
        </w:rPr>
        <w:t>四、成交供应商的确认和变更</w:t>
      </w:r>
      <w:r>
        <w:tab/>
      </w:r>
      <w:r>
        <w:fldChar w:fldCharType="begin"/>
      </w:r>
      <w:r>
        <w:instrText xml:space="preserve"> PAGEREF _Toc9757 \h </w:instrText>
      </w:r>
      <w:r>
        <w:fldChar w:fldCharType="separate"/>
      </w:r>
      <w:r>
        <w:t>- 18 -</w:t>
      </w:r>
      <w:r>
        <w:fldChar w:fldCharType="end"/>
      </w:r>
      <w:r>
        <w:rPr>
          <w:rFonts w:hint="eastAsia" w:ascii="宋体" w:hAnsi="宋体" w:cs="宋体"/>
          <w:color w:val="auto"/>
          <w:szCs w:val="21"/>
          <w:highlight w:val="none"/>
        </w:rPr>
        <w:fldChar w:fldCharType="end"/>
      </w:r>
    </w:p>
    <w:p w14:paraId="20A867C9">
      <w:pPr>
        <w:pStyle w:val="16"/>
        <w:tabs>
          <w:tab w:val="right" w:leader="dot" w:pos="9523"/>
        </w:tabs>
      </w:pPr>
      <w:r>
        <w:rPr>
          <w:rFonts w:hint="eastAsia" w:ascii="宋体" w:hAnsi="宋体" w:cs="宋体"/>
          <w:color w:val="auto"/>
          <w:szCs w:val="21"/>
          <w:highlight w:val="none"/>
        </w:rPr>
        <w:fldChar w:fldCharType="begin"/>
      </w:r>
      <w:r>
        <w:rPr>
          <w:rFonts w:hint="eastAsia" w:ascii="宋体" w:hAnsi="宋体" w:cs="宋体"/>
          <w:szCs w:val="21"/>
          <w:highlight w:val="none"/>
        </w:rPr>
        <w:instrText xml:space="preserve"> HYPERLINK \l _Toc556 </w:instrText>
      </w:r>
      <w:r>
        <w:rPr>
          <w:rFonts w:hint="eastAsia" w:ascii="宋体" w:hAnsi="宋体" w:cs="宋体"/>
          <w:szCs w:val="21"/>
          <w:highlight w:val="none"/>
        </w:rPr>
        <w:fldChar w:fldCharType="separate"/>
      </w:r>
      <w:r>
        <w:rPr>
          <w:rFonts w:hint="eastAsia" w:ascii="宋体" w:hAnsi="宋体" w:eastAsia="宋体" w:cs="宋体"/>
          <w:highlight w:val="none"/>
        </w:rPr>
        <w:t>五、成交通知</w:t>
      </w:r>
      <w:r>
        <w:tab/>
      </w:r>
      <w:r>
        <w:fldChar w:fldCharType="begin"/>
      </w:r>
      <w:r>
        <w:instrText xml:space="preserve"> PAGEREF _Toc556 \h </w:instrText>
      </w:r>
      <w:r>
        <w:fldChar w:fldCharType="separate"/>
      </w:r>
      <w:r>
        <w:t>- 18 -</w:t>
      </w:r>
      <w:r>
        <w:fldChar w:fldCharType="end"/>
      </w:r>
      <w:r>
        <w:rPr>
          <w:rFonts w:hint="eastAsia" w:ascii="宋体" w:hAnsi="宋体" w:cs="宋体"/>
          <w:color w:val="auto"/>
          <w:szCs w:val="21"/>
          <w:highlight w:val="none"/>
        </w:rPr>
        <w:fldChar w:fldCharType="end"/>
      </w:r>
    </w:p>
    <w:p w14:paraId="04C2452A">
      <w:pPr>
        <w:pStyle w:val="16"/>
        <w:tabs>
          <w:tab w:val="right" w:leader="dot" w:pos="9523"/>
        </w:tabs>
      </w:pPr>
      <w:r>
        <w:rPr>
          <w:rFonts w:hint="eastAsia" w:ascii="宋体" w:hAnsi="宋体" w:cs="宋体"/>
          <w:color w:val="auto"/>
          <w:szCs w:val="21"/>
          <w:highlight w:val="none"/>
        </w:rPr>
        <w:fldChar w:fldCharType="begin"/>
      </w:r>
      <w:r>
        <w:rPr>
          <w:rFonts w:hint="eastAsia" w:ascii="宋体" w:hAnsi="宋体" w:cs="宋体"/>
          <w:szCs w:val="21"/>
          <w:highlight w:val="none"/>
        </w:rPr>
        <w:instrText xml:space="preserve"> HYPERLINK \l _Toc31100 </w:instrText>
      </w:r>
      <w:r>
        <w:rPr>
          <w:rFonts w:hint="eastAsia" w:ascii="宋体" w:hAnsi="宋体" w:cs="宋体"/>
          <w:szCs w:val="21"/>
          <w:highlight w:val="none"/>
        </w:rPr>
        <w:fldChar w:fldCharType="separate"/>
      </w:r>
      <w:r>
        <w:rPr>
          <w:rFonts w:hint="eastAsia" w:ascii="宋体" w:hAnsi="宋体" w:eastAsia="宋体" w:cs="宋体"/>
          <w:highlight w:val="none"/>
        </w:rPr>
        <w:t>六、关于质疑和投诉</w:t>
      </w:r>
      <w:r>
        <w:tab/>
      </w:r>
      <w:r>
        <w:fldChar w:fldCharType="begin"/>
      </w:r>
      <w:r>
        <w:instrText xml:space="preserve"> PAGEREF _Toc31100 \h </w:instrText>
      </w:r>
      <w:r>
        <w:fldChar w:fldCharType="separate"/>
      </w:r>
      <w:r>
        <w:t>- 18 -</w:t>
      </w:r>
      <w:r>
        <w:fldChar w:fldCharType="end"/>
      </w:r>
      <w:r>
        <w:rPr>
          <w:rFonts w:hint="eastAsia" w:ascii="宋体" w:hAnsi="宋体" w:cs="宋体"/>
          <w:color w:val="auto"/>
          <w:szCs w:val="21"/>
          <w:highlight w:val="none"/>
        </w:rPr>
        <w:fldChar w:fldCharType="end"/>
      </w:r>
    </w:p>
    <w:p w14:paraId="283C48B4">
      <w:pPr>
        <w:pStyle w:val="16"/>
        <w:tabs>
          <w:tab w:val="right" w:leader="dot" w:pos="9523"/>
        </w:tabs>
      </w:pPr>
      <w:r>
        <w:rPr>
          <w:rFonts w:hint="eastAsia" w:ascii="宋体" w:hAnsi="宋体" w:cs="宋体"/>
          <w:color w:val="auto"/>
          <w:szCs w:val="21"/>
          <w:highlight w:val="none"/>
        </w:rPr>
        <w:fldChar w:fldCharType="begin"/>
      </w:r>
      <w:r>
        <w:rPr>
          <w:rFonts w:hint="eastAsia" w:ascii="宋体" w:hAnsi="宋体" w:cs="宋体"/>
          <w:szCs w:val="21"/>
          <w:highlight w:val="none"/>
        </w:rPr>
        <w:instrText xml:space="preserve"> HYPERLINK \l _Toc24897 </w:instrText>
      </w:r>
      <w:r>
        <w:rPr>
          <w:rFonts w:hint="eastAsia" w:ascii="宋体" w:hAnsi="宋体" w:cs="宋体"/>
          <w:szCs w:val="21"/>
          <w:highlight w:val="none"/>
        </w:rPr>
        <w:fldChar w:fldCharType="separate"/>
      </w:r>
      <w:r>
        <w:rPr>
          <w:rFonts w:hint="eastAsia" w:ascii="宋体" w:hAnsi="宋体" w:eastAsia="宋体" w:cs="宋体"/>
          <w:highlight w:val="none"/>
        </w:rPr>
        <w:t>七、采购代理服务费</w:t>
      </w:r>
      <w:r>
        <w:tab/>
      </w:r>
      <w:r>
        <w:fldChar w:fldCharType="begin"/>
      </w:r>
      <w:r>
        <w:instrText xml:space="preserve"> PAGEREF _Toc24897 \h </w:instrText>
      </w:r>
      <w:r>
        <w:fldChar w:fldCharType="separate"/>
      </w:r>
      <w:r>
        <w:t>- 20 -</w:t>
      </w:r>
      <w:r>
        <w:fldChar w:fldCharType="end"/>
      </w:r>
      <w:r>
        <w:rPr>
          <w:rFonts w:hint="eastAsia" w:ascii="宋体" w:hAnsi="宋体" w:cs="宋体"/>
          <w:color w:val="auto"/>
          <w:szCs w:val="21"/>
          <w:highlight w:val="none"/>
        </w:rPr>
        <w:fldChar w:fldCharType="end"/>
      </w:r>
    </w:p>
    <w:p w14:paraId="3C4136A6">
      <w:pPr>
        <w:pStyle w:val="16"/>
        <w:tabs>
          <w:tab w:val="right" w:leader="dot" w:pos="9523"/>
        </w:tabs>
      </w:pPr>
      <w:r>
        <w:rPr>
          <w:rFonts w:hint="eastAsia" w:ascii="宋体" w:hAnsi="宋体" w:cs="宋体"/>
          <w:color w:val="auto"/>
          <w:szCs w:val="21"/>
          <w:highlight w:val="none"/>
        </w:rPr>
        <w:fldChar w:fldCharType="begin"/>
      </w:r>
      <w:r>
        <w:rPr>
          <w:rFonts w:hint="eastAsia" w:ascii="宋体" w:hAnsi="宋体" w:cs="宋体"/>
          <w:szCs w:val="21"/>
          <w:highlight w:val="none"/>
        </w:rPr>
        <w:instrText xml:space="preserve"> HYPERLINK \l _Toc12357 </w:instrText>
      </w:r>
      <w:r>
        <w:rPr>
          <w:rFonts w:hint="eastAsia" w:ascii="宋体" w:hAnsi="宋体" w:cs="宋体"/>
          <w:szCs w:val="21"/>
          <w:highlight w:val="none"/>
        </w:rPr>
        <w:fldChar w:fldCharType="separate"/>
      </w:r>
      <w:r>
        <w:rPr>
          <w:rFonts w:hint="eastAsia" w:ascii="宋体" w:hAnsi="宋体" w:eastAsia="宋体" w:cs="宋体"/>
          <w:highlight w:val="none"/>
        </w:rPr>
        <w:t>八、签订合同</w:t>
      </w:r>
      <w:r>
        <w:tab/>
      </w:r>
      <w:r>
        <w:fldChar w:fldCharType="begin"/>
      </w:r>
      <w:r>
        <w:instrText xml:space="preserve"> PAGEREF _Toc12357 \h </w:instrText>
      </w:r>
      <w:r>
        <w:fldChar w:fldCharType="separate"/>
      </w:r>
      <w:r>
        <w:t>- 20 -</w:t>
      </w:r>
      <w:r>
        <w:fldChar w:fldCharType="end"/>
      </w:r>
      <w:r>
        <w:rPr>
          <w:rFonts w:hint="eastAsia" w:ascii="宋体" w:hAnsi="宋体" w:cs="宋体"/>
          <w:color w:val="auto"/>
          <w:szCs w:val="21"/>
          <w:highlight w:val="none"/>
        </w:rPr>
        <w:fldChar w:fldCharType="end"/>
      </w:r>
    </w:p>
    <w:p w14:paraId="1AD04D54">
      <w:pPr>
        <w:pStyle w:val="16"/>
        <w:tabs>
          <w:tab w:val="right" w:leader="dot" w:pos="9523"/>
        </w:tabs>
      </w:pPr>
      <w:r>
        <w:rPr>
          <w:rFonts w:hint="eastAsia" w:ascii="宋体" w:hAnsi="宋体" w:cs="宋体"/>
          <w:color w:val="auto"/>
          <w:szCs w:val="21"/>
          <w:highlight w:val="none"/>
        </w:rPr>
        <w:fldChar w:fldCharType="begin"/>
      </w:r>
      <w:r>
        <w:rPr>
          <w:rFonts w:hint="eastAsia" w:ascii="宋体" w:hAnsi="宋体" w:cs="宋体"/>
          <w:szCs w:val="21"/>
          <w:highlight w:val="none"/>
        </w:rPr>
        <w:instrText xml:space="preserve"> HYPERLINK \l _Toc8694 </w:instrText>
      </w:r>
      <w:r>
        <w:rPr>
          <w:rFonts w:hint="eastAsia" w:ascii="宋体" w:hAnsi="宋体" w:cs="宋体"/>
          <w:szCs w:val="21"/>
          <w:highlight w:val="none"/>
        </w:rPr>
        <w:fldChar w:fldCharType="separate"/>
      </w:r>
      <w:r>
        <w:rPr>
          <w:rFonts w:hint="eastAsia" w:ascii="宋体" w:hAnsi="宋体" w:eastAsia="宋体" w:cs="宋体"/>
          <w:bCs/>
          <w:szCs w:val="30"/>
          <w:highlight w:val="none"/>
        </w:rPr>
        <w:t>第六篇  采购合同</w:t>
      </w:r>
      <w:r>
        <w:rPr>
          <w:rFonts w:hint="eastAsia" w:ascii="宋体" w:hAnsi="宋体" w:eastAsia="宋体" w:cs="宋体"/>
          <w:bCs/>
          <w:szCs w:val="30"/>
          <w:highlight w:val="none"/>
          <w:lang w:eastAsia="zh-CN"/>
        </w:rPr>
        <w:t>（范本）</w:t>
      </w:r>
      <w:r>
        <w:tab/>
      </w:r>
      <w:r>
        <w:fldChar w:fldCharType="begin"/>
      </w:r>
      <w:r>
        <w:instrText xml:space="preserve"> PAGEREF _Toc8694 \h </w:instrText>
      </w:r>
      <w:r>
        <w:fldChar w:fldCharType="separate"/>
      </w:r>
      <w:r>
        <w:t>- 21 -</w:t>
      </w:r>
      <w:r>
        <w:fldChar w:fldCharType="end"/>
      </w:r>
      <w:r>
        <w:rPr>
          <w:rFonts w:hint="eastAsia" w:ascii="宋体" w:hAnsi="宋体" w:cs="宋体"/>
          <w:color w:val="auto"/>
          <w:szCs w:val="21"/>
          <w:highlight w:val="none"/>
        </w:rPr>
        <w:fldChar w:fldCharType="end"/>
      </w:r>
    </w:p>
    <w:p w14:paraId="0C28FCFD">
      <w:pPr>
        <w:pStyle w:val="16"/>
        <w:tabs>
          <w:tab w:val="right" w:leader="dot" w:pos="9523"/>
        </w:tabs>
      </w:pPr>
      <w:r>
        <w:rPr>
          <w:rFonts w:hint="eastAsia" w:ascii="宋体" w:hAnsi="宋体" w:cs="宋体"/>
          <w:color w:val="auto"/>
          <w:szCs w:val="21"/>
          <w:highlight w:val="none"/>
        </w:rPr>
        <w:fldChar w:fldCharType="begin"/>
      </w:r>
      <w:r>
        <w:rPr>
          <w:rFonts w:hint="eastAsia" w:ascii="宋体" w:hAnsi="宋体" w:cs="宋体"/>
          <w:szCs w:val="21"/>
          <w:highlight w:val="none"/>
        </w:rPr>
        <w:instrText xml:space="preserve"> HYPERLINK \l _Toc16831 </w:instrText>
      </w:r>
      <w:r>
        <w:rPr>
          <w:rFonts w:hint="eastAsia" w:ascii="宋体" w:hAnsi="宋体" w:cs="宋体"/>
          <w:szCs w:val="21"/>
          <w:highlight w:val="none"/>
        </w:rPr>
        <w:fldChar w:fldCharType="separate"/>
      </w:r>
      <w:r>
        <w:rPr>
          <w:rFonts w:hint="eastAsia" w:ascii="宋体" w:hAnsi="宋体" w:eastAsia="宋体" w:cs="宋体"/>
          <w:szCs w:val="30"/>
          <w:highlight w:val="none"/>
        </w:rPr>
        <w:t>第七篇  响应文件编制要求</w:t>
      </w:r>
      <w:r>
        <w:tab/>
      </w:r>
      <w:r>
        <w:fldChar w:fldCharType="begin"/>
      </w:r>
      <w:r>
        <w:instrText xml:space="preserve"> PAGEREF _Toc16831 \h </w:instrText>
      </w:r>
      <w:r>
        <w:fldChar w:fldCharType="separate"/>
      </w:r>
      <w:r>
        <w:t>- 22 -</w:t>
      </w:r>
      <w:r>
        <w:fldChar w:fldCharType="end"/>
      </w:r>
      <w:r>
        <w:rPr>
          <w:rFonts w:hint="eastAsia" w:ascii="宋体" w:hAnsi="宋体" w:cs="宋体"/>
          <w:color w:val="auto"/>
          <w:szCs w:val="21"/>
          <w:highlight w:val="none"/>
        </w:rPr>
        <w:fldChar w:fldCharType="end"/>
      </w:r>
    </w:p>
    <w:p w14:paraId="54DB8551">
      <w:pPr>
        <w:pStyle w:val="16"/>
        <w:tabs>
          <w:tab w:val="right" w:leader="dot" w:pos="9523"/>
        </w:tabs>
      </w:pPr>
      <w:r>
        <w:rPr>
          <w:rFonts w:hint="eastAsia" w:ascii="宋体" w:hAnsi="宋体" w:cs="宋体"/>
          <w:color w:val="auto"/>
          <w:szCs w:val="21"/>
          <w:highlight w:val="none"/>
        </w:rPr>
        <w:fldChar w:fldCharType="begin"/>
      </w:r>
      <w:r>
        <w:rPr>
          <w:rFonts w:hint="eastAsia" w:ascii="宋体" w:hAnsi="宋体" w:cs="宋体"/>
          <w:szCs w:val="21"/>
          <w:highlight w:val="none"/>
        </w:rPr>
        <w:instrText xml:space="preserve"> HYPERLINK \l _Toc22673 </w:instrText>
      </w:r>
      <w:r>
        <w:rPr>
          <w:rFonts w:hint="eastAsia" w:ascii="宋体" w:hAnsi="宋体" w:cs="宋体"/>
          <w:szCs w:val="21"/>
          <w:highlight w:val="none"/>
        </w:rPr>
        <w:fldChar w:fldCharType="separate"/>
      </w:r>
      <w:r>
        <w:rPr>
          <w:rFonts w:hint="eastAsia" w:ascii="宋体" w:hAnsi="宋体" w:eastAsia="宋体" w:cs="宋体"/>
          <w:highlight w:val="none"/>
        </w:rPr>
        <w:t>一、经济部分</w:t>
      </w:r>
      <w:r>
        <w:tab/>
      </w:r>
      <w:r>
        <w:fldChar w:fldCharType="begin"/>
      </w:r>
      <w:r>
        <w:instrText xml:space="preserve"> PAGEREF _Toc22673 \h </w:instrText>
      </w:r>
      <w:r>
        <w:fldChar w:fldCharType="separate"/>
      </w:r>
      <w:r>
        <w:t>- 23 -</w:t>
      </w:r>
      <w:r>
        <w:fldChar w:fldCharType="end"/>
      </w:r>
      <w:r>
        <w:rPr>
          <w:rFonts w:hint="eastAsia" w:ascii="宋体" w:hAnsi="宋体" w:cs="宋体"/>
          <w:color w:val="auto"/>
          <w:szCs w:val="21"/>
          <w:highlight w:val="none"/>
        </w:rPr>
        <w:fldChar w:fldCharType="end"/>
      </w:r>
    </w:p>
    <w:p w14:paraId="4C7464AB">
      <w:pPr>
        <w:pStyle w:val="16"/>
        <w:tabs>
          <w:tab w:val="right" w:leader="dot" w:pos="9523"/>
        </w:tabs>
      </w:pPr>
      <w:r>
        <w:rPr>
          <w:rFonts w:hint="eastAsia" w:ascii="宋体" w:hAnsi="宋体" w:cs="宋体"/>
          <w:color w:val="auto"/>
          <w:szCs w:val="21"/>
          <w:highlight w:val="none"/>
        </w:rPr>
        <w:fldChar w:fldCharType="begin"/>
      </w:r>
      <w:r>
        <w:rPr>
          <w:rFonts w:hint="eastAsia" w:ascii="宋体" w:hAnsi="宋体" w:cs="宋体"/>
          <w:szCs w:val="21"/>
          <w:highlight w:val="none"/>
        </w:rPr>
        <w:instrText xml:space="preserve"> HYPERLINK \l _Toc28921 </w:instrText>
      </w:r>
      <w:r>
        <w:rPr>
          <w:rFonts w:hint="eastAsia" w:ascii="宋体" w:hAnsi="宋体" w:cs="宋体"/>
          <w:szCs w:val="21"/>
          <w:highlight w:val="none"/>
        </w:rPr>
        <w:fldChar w:fldCharType="separate"/>
      </w:r>
      <w:r>
        <w:rPr>
          <w:rFonts w:hint="eastAsia" w:ascii="宋体" w:hAnsi="宋体" w:eastAsia="宋体" w:cs="宋体"/>
          <w:highlight w:val="none"/>
        </w:rPr>
        <w:t>二、服务部分</w:t>
      </w:r>
      <w:r>
        <w:tab/>
      </w:r>
      <w:r>
        <w:fldChar w:fldCharType="begin"/>
      </w:r>
      <w:r>
        <w:instrText xml:space="preserve"> PAGEREF _Toc28921 \h </w:instrText>
      </w:r>
      <w:r>
        <w:fldChar w:fldCharType="separate"/>
      </w:r>
      <w:r>
        <w:t>- 25 -</w:t>
      </w:r>
      <w:r>
        <w:fldChar w:fldCharType="end"/>
      </w:r>
      <w:r>
        <w:rPr>
          <w:rFonts w:hint="eastAsia" w:ascii="宋体" w:hAnsi="宋体" w:cs="宋体"/>
          <w:color w:val="auto"/>
          <w:szCs w:val="21"/>
          <w:highlight w:val="none"/>
        </w:rPr>
        <w:fldChar w:fldCharType="end"/>
      </w:r>
    </w:p>
    <w:p w14:paraId="7D09BFB1">
      <w:pPr>
        <w:pStyle w:val="16"/>
        <w:tabs>
          <w:tab w:val="right" w:leader="dot" w:pos="9523"/>
        </w:tabs>
      </w:pPr>
      <w:r>
        <w:rPr>
          <w:rFonts w:hint="eastAsia" w:ascii="宋体" w:hAnsi="宋体" w:cs="宋体"/>
          <w:color w:val="auto"/>
          <w:szCs w:val="21"/>
          <w:highlight w:val="none"/>
        </w:rPr>
        <w:fldChar w:fldCharType="begin"/>
      </w:r>
      <w:r>
        <w:rPr>
          <w:rFonts w:hint="eastAsia" w:ascii="宋体" w:hAnsi="宋体" w:cs="宋体"/>
          <w:szCs w:val="21"/>
          <w:highlight w:val="none"/>
        </w:rPr>
        <w:instrText xml:space="preserve"> HYPERLINK \l _Toc26396 </w:instrText>
      </w:r>
      <w:r>
        <w:rPr>
          <w:rFonts w:hint="eastAsia" w:ascii="宋体" w:hAnsi="宋体" w:cs="宋体"/>
          <w:szCs w:val="21"/>
          <w:highlight w:val="none"/>
        </w:rPr>
        <w:fldChar w:fldCharType="separate"/>
      </w:r>
      <w:r>
        <w:rPr>
          <w:rFonts w:hint="eastAsia" w:ascii="宋体" w:hAnsi="宋体" w:eastAsia="宋体" w:cs="宋体"/>
          <w:highlight w:val="none"/>
        </w:rPr>
        <w:t>三、商务部分</w:t>
      </w:r>
      <w:r>
        <w:tab/>
      </w:r>
      <w:r>
        <w:fldChar w:fldCharType="begin"/>
      </w:r>
      <w:r>
        <w:instrText xml:space="preserve"> PAGEREF _Toc26396 \h </w:instrText>
      </w:r>
      <w:r>
        <w:fldChar w:fldCharType="separate"/>
      </w:r>
      <w:r>
        <w:t>- 27 -</w:t>
      </w:r>
      <w:r>
        <w:fldChar w:fldCharType="end"/>
      </w:r>
      <w:r>
        <w:rPr>
          <w:rFonts w:hint="eastAsia" w:ascii="宋体" w:hAnsi="宋体" w:cs="宋体"/>
          <w:color w:val="auto"/>
          <w:szCs w:val="21"/>
          <w:highlight w:val="none"/>
        </w:rPr>
        <w:fldChar w:fldCharType="end"/>
      </w:r>
    </w:p>
    <w:p w14:paraId="2B64FD0A">
      <w:pPr>
        <w:pStyle w:val="16"/>
        <w:tabs>
          <w:tab w:val="right" w:leader="dot" w:pos="9523"/>
        </w:tabs>
      </w:pPr>
      <w:r>
        <w:rPr>
          <w:rFonts w:hint="eastAsia" w:ascii="宋体" w:hAnsi="宋体" w:cs="宋体"/>
          <w:color w:val="auto"/>
          <w:szCs w:val="21"/>
          <w:highlight w:val="none"/>
        </w:rPr>
        <w:fldChar w:fldCharType="begin"/>
      </w:r>
      <w:r>
        <w:rPr>
          <w:rFonts w:hint="eastAsia" w:ascii="宋体" w:hAnsi="宋体" w:cs="宋体"/>
          <w:szCs w:val="21"/>
          <w:highlight w:val="none"/>
        </w:rPr>
        <w:instrText xml:space="preserve"> HYPERLINK \l _Toc1237 </w:instrText>
      </w:r>
      <w:r>
        <w:rPr>
          <w:rFonts w:hint="eastAsia" w:ascii="宋体" w:hAnsi="宋体" w:cs="宋体"/>
          <w:szCs w:val="21"/>
          <w:highlight w:val="none"/>
        </w:rPr>
        <w:fldChar w:fldCharType="separate"/>
      </w:r>
      <w:r>
        <w:rPr>
          <w:rFonts w:hint="eastAsia" w:ascii="宋体" w:hAnsi="宋体" w:eastAsia="宋体" w:cs="宋体"/>
          <w:highlight w:val="none"/>
        </w:rPr>
        <w:t>四、资格条件</w:t>
      </w:r>
      <w:r>
        <w:tab/>
      </w:r>
      <w:r>
        <w:fldChar w:fldCharType="begin"/>
      </w:r>
      <w:r>
        <w:instrText xml:space="preserve"> PAGEREF _Toc1237 \h </w:instrText>
      </w:r>
      <w:r>
        <w:fldChar w:fldCharType="separate"/>
      </w:r>
      <w:r>
        <w:t>- 29 -</w:t>
      </w:r>
      <w:r>
        <w:fldChar w:fldCharType="end"/>
      </w:r>
      <w:r>
        <w:rPr>
          <w:rFonts w:hint="eastAsia" w:ascii="宋体" w:hAnsi="宋体" w:cs="宋体"/>
          <w:color w:val="auto"/>
          <w:szCs w:val="21"/>
          <w:highlight w:val="none"/>
        </w:rPr>
        <w:fldChar w:fldCharType="end"/>
      </w:r>
    </w:p>
    <w:p w14:paraId="7794654F">
      <w:pPr>
        <w:pStyle w:val="16"/>
        <w:tabs>
          <w:tab w:val="right" w:leader="dot" w:pos="9523"/>
        </w:tabs>
      </w:pPr>
      <w:r>
        <w:rPr>
          <w:rFonts w:hint="eastAsia" w:ascii="宋体" w:hAnsi="宋体" w:cs="宋体"/>
          <w:color w:val="auto"/>
          <w:szCs w:val="21"/>
          <w:highlight w:val="none"/>
        </w:rPr>
        <w:fldChar w:fldCharType="begin"/>
      </w:r>
      <w:r>
        <w:rPr>
          <w:rFonts w:hint="eastAsia" w:ascii="宋体" w:hAnsi="宋体" w:cs="宋体"/>
          <w:szCs w:val="21"/>
          <w:highlight w:val="none"/>
        </w:rPr>
        <w:instrText xml:space="preserve"> HYPERLINK \l _Toc12465 </w:instrText>
      </w:r>
      <w:r>
        <w:rPr>
          <w:rFonts w:hint="eastAsia" w:ascii="宋体" w:hAnsi="宋体" w:cs="宋体"/>
          <w:szCs w:val="21"/>
          <w:highlight w:val="none"/>
        </w:rPr>
        <w:fldChar w:fldCharType="separate"/>
      </w:r>
      <w:r>
        <w:rPr>
          <w:rFonts w:hint="eastAsia" w:ascii="宋体" w:hAnsi="宋体" w:eastAsia="宋体" w:cs="宋体"/>
          <w:highlight w:val="none"/>
        </w:rPr>
        <w:t>五、其他资料</w:t>
      </w:r>
      <w:r>
        <w:tab/>
      </w:r>
      <w:r>
        <w:fldChar w:fldCharType="begin"/>
      </w:r>
      <w:r>
        <w:instrText xml:space="preserve"> PAGEREF _Toc12465 \h </w:instrText>
      </w:r>
      <w:r>
        <w:fldChar w:fldCharType="separate"/>
      </w:r>
      <w:r>
        <w:t>- 34 -</w:t>
      </w:r>
      <w:r>
        <w:fldChar w:fldCharType="end"/>
      </w:r>
      <w:r>
        <w:rPr>
          <w:rFonts w:hint="eastAsia" w:ascii="宋体" w:hAnsi="宋体" w:cs="宋体"/>
          <w:color w:val="auto"/>
          <w:szCs w:val="21"/>
          <w:highlight w:val="none"/>
        </w:rPr>
        <w:fldChar w:fldCharType="end"/>
      </w:r>
    </w:p>
    <w:p w14:paraId="4CA2B8C9">
      <w:pPr>
        <w:pStyle w:val="16"/>
        <w:tabs>
          <w:tab w:val="right" w:leader="dot" w:pos="9402"/>
        </w:tabs>
        <w:spacing w:line="480" w:lineRule="exact"/>
        <w:ind w:left="560"/>
        <w:jc w:val="center"/>
        <w:rPr>
          <w:rFonts w:ascii="宋体" w:hAnsi="宋体" w:cs="宋体"/>
          <w:color w:val="auto"/>
          <w:sz w:val="18"/>
          <w:szCs w:val="22"/>
          <w:highlight w:val="none"/>
        </w:rPr>
        <w:sectPr>
          <w:pgSz w:w="11905" w:h="16838"/>
          <w:pgMar w:top="1134" w:right="1191" w:bottom="1134" w:left="1191" w:header="850" w:footer="992" w:gutter="0"/>
          <w:pgNumType w:fmt="numberInDash" w:start="1"/>
          <w:cols w:space="0" w:num="1"/>
          <w:docGrid w:type="lines" w:linePitch="383" w:charSpace="0"/>
        </w:sectPr>
      </w:pPr>
      <w:r>
        <w:rPr>
          <w:rFonts w:hint="eastAsia" w:ascii="宋体" w:hAnsi="宋体" w:cs="宋体"/>
          <w:color w:val="auto"/>
          <w:szCs w:val="21"/>
          <w:highlight w:val="none"/>
        </w:rPr>
        <w:fldChar w:fldCharType="end"/>
      </w:r>
    </w:p>
    <w:p w14:paraId="6A951D57">
      <w:pPr>
        <w:pStyle w:val="3"/>
        <w:spacing w:line="360" w:lineRule="auto"/>
        <w:jc w:val="center"/>
        <w:rPr>
          <w:rFonts w:ascii="宋体" w:hAnsi="宋体" w:eastAsia="宋体" w:cs="宋体"/>
          <w:bCs/>
          <w:color w:val="auto"/>
          <w:szCs w:val="30"/>
          <w:highlight w:val="none"/>
        </w:rPr>
      </w:pPr>
      <w:bookmarkStart w:id="0" w:name="_Toc12789052"/>
      <w:bookmarkStart w:id="1" w:name="_Toc11641050"/>
      <w:bookmarkStart w:id="2" w:name="_Toc76462316"/>
      <w:bookmarkStart w:id="3" w:name="_Toc15805"/>
      <w:r>
        <w:rPr>
          <w:rFonts w:hint="eastAsia" w:ascii="宋体" w:hAnsi="宋体" w:eastAsia="宋体" w:cs="宋体"/>
          <w:bCs/>
          <w:color w:val="auto"/>
          <w:sz w:val="36"/>
          <w:szCs w:val="30"/>
          <w:highlight w:val="none"/>
        </w:rPr>
        <w:t>第一篇  采购邀请书</w:t>
      </w:r>
      <w:bookmarkEnd w:id="0"/>
      <w:bookmarkEnd w:id="1"/>
      <w:bookmarkEnd w:id="2"/>
      <w:bookmarkEnd w:id="3"/>
    </w:p>
    <w:p w14:paraId="14408F12">
      <w:pPr>
        <w:snapToGrid w:val="0"/>
        <w:spacing w:line="40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u w:val="single"/>
        </w:rPr>
        <w:t>重庆鸿兴招标代理有限公司</w:t>
      </w:r>
      <w:r>
        <w:rPr>
          <w:rFonts w:hint="eastAsia" w:ascii="宋体" w:hAnsi="宋体" w:cs="宋体"/>
          <w:color w:val="auto"/>
          <w:sz w:val="24"/>
          <w:szCs w:val="24"/>
          <w:highlight w:val="none"/>
        </w:rPr>
        <w:t>（以下简称：采购代理机构）接受</w:t>
      </w:r>
      <w:r>
        <w:rPr>
          <w:rFonts w:hint="eastAsia" w:ascii="宋体" w:hAnsi="宋体" w:cs="宋体"/>
          <w:color w:val="auto"/>
          <w:sz w:val="24"/>
          <w:szCs w:val="24"/>
          <w:highlight w:val="none"/>
          <w:u w:val="single"/>
        </w:rPr>
        <w:t>重庆缙悦旅游开发有限公司</w:t>
      </w:r>
      <w:r>
        <w:rPr>
          <w:rFonts w:hint="eastAsia" w:ascii="宋体" w:hAnsi="宋体" w:cs="宋体"/>
          <w:color w:val="auto"/>
          <w:sz w:val="24"/>
          <w:szCs w:val="24"/>
          <w:highlight w:val="none"/>
        </w:rPr>
        <w:t>（以下简称：采购人）的委托，对</w:t>
      </w:r>
      <w:r>
        <w:rPr>
          <w:rFonts w:hint="eastAsia" w:ascii="宋体" w:hAnsi="宋体" w:cs="宋体"/>
          <w:color w:val="auto"/>
          <w:sz w:val="24"/>
          <w:szCs w:val="24"/>
          <w:highlight w:val="none"/>
          <w:u w:val="single"/>
          <w:lang w:eastAsia="zh-CN"/>
        </w:rPr>
        <w:t>重庆市王朴中学物业管理服务</w:t>
      </w:r>
      <w:r>
        <w:rPr>
          <w:rFonts w:hint="eastAsia" w:ascii="宋体" w:hAnsi="宋体" w:cs="宋体"/>
          <w:color w:val="auto"/>
          <w:sz w:val="24"/>
          <w:szCs w:val="24"/>
          <w:highlight w:val="none"/>
          <w:u w:val="none"/>
        </w:rPr>
        <w:t>项目</w:t>
      </w:r>
      <w:r>
        <w:rPr>
          <w:rFonts w:hint="eastAsia" w:ascii="宋体" w:hAnsi="宋体" w:cs="宋体"/>
          <w:color w:val="auto"/>
          <w:sz w:val="24"/>
          <w:szCs w:val="24"/>
          <w:highlight w:val="none"/>
        </w:rPr>
        <w:t>进行竞争性磋商采购。欢迎有资格的供应商前来参与磋商。</w:t>
      </w:r>
    </w:p>
    <w:p w14:paraId="4C5936A7">
      <w:pPr>
        <w:pStyle w:val="3"/>
        <w:adjustRightInd w:val="0"/>
        <w:snapToGrid w:val="0"/>
        <w:spacing w:before="0" w:after="0" w:line="400" w:lineRule="exact"/>
        <w:ind w:firstLine="482" w:firstLineChars="200"/>
        <w:rPr>
          <w:rFonts w:ascii="宋体" w:hAnsi="宋体" w:eastAsia="宋体" w:cs="宋体"/>
          <w:color w:val="auto"/>
          <w:sz w:val="24"/>
          <w:highlight w:val="none"/>
        </w:rPr>
      </w:pPr>
      <w:bookmarkStart w:id="4" w:name="_Toc313893526"/>
      <w:bookmarkStart w:id="5" w:name="_Toc76462317"/>
      <w:bookmarkStart w:id="6" w:name="_Toc317775175"/>
      <w:bookmarkStart w:id="7" w:name="_Toc7488"/>
      <w:r>
        <w:rPr>
          <w:rFonts w:hint="eastAsia" w:ascii="宋体" w:hAnsi="宋体" w:eastAsia="宋体" w:cs="宋体"/>
          <w:color w:val="auto"/>
          <w:sz w:val="24"/>
          <w:highlight w:val="none"/>
        </w:rPr>
        <w:t>一、竞争性磋商内容</w:t>
      </w:r>
      <w:bookmarkEnd w:id="4"/>
      <w:bookmarkEnd w:id="5"/>
      <w:bookmarkEnd w:id="6"/>
      <w:bookmarkEnd w:id="7"/>
    </w:p>
    <w:tbl>
      <w:tblPr>
        <w:tblStyle w:val="19"/>
        <w:tblW w:w="869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40"/>
        <w:gridCol w:w="1431"/>
        <w:gridCol w:w="2187"/>
        <w:gridCol w:w="2840"/>
      </w:tblGrid>
      <w:tr w14:paraId="10F243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7" w:hRule="atLeast"/>
          <w:jc w:val="center"/>
        </w:trPr>
        <w:tc>
          <w:tcPr>
            <w:tcW w:w="2240" w:type="dxa"/>
            <w:tcBorders>
              <w:top w:val="single" w:color="auto" w:sz="4" w:space="0"/>
              <w:left w:val="single" w:color="auto" w:sz="4" w:space="0"/>
              <w:right w:val="single" w:color="auto" w:sz="4" w:space="0"/>
            </w:tcBorders>
            <w:vAlign w:val="center"/>
          </w:tcPr>
          <w:p w14:paraId="3C051373">
            <w:pPr>
              <w:widowControl/>
              <w:jc w:val="center"/>
              <w:rPr>
                <w:rFonts w:ascii="宋体" w:hAnsi="宋体" w:cs="宋体"/>
                <w:b/>
                <w:bCs/>
                <w:color w:val="auto"/>
                <w:kern w:val="0"/>
                <w:sz w:val="24"/>
                <w:szCs w:val="32"/>
                <w:highlight w:val="none"/>
              </w:rPr>
            </w:pPr>
            <w:r>
              <w:rPr>
                <w:rFonts w:hint="eastAsia" w:ascii="宋体" w:hAnsi="宋体" w:cs="宋体"/>
                <w:b/>
                <w:bCs/>
                <w:color w:val="auto"/>
                <w:kern w:val="0"/>
                <w:sz w:val="24"/>
                <w:szCs w:val="32"/>
                <w:highlight w:val="none"/>
              </w:rPr>
              <w:t>项目名称</w:t>
            </w:r>
          </w:p>
        </w:tc>
        <w:tc>
          <w:tcPr>
            <w:tcW w:w="1431" w:type="dxa"/>
            <w:tcBorders>
              <w:top w:val="single" w:color="auto" w:sz="4" w:space="0"/>
              <w:left w:val="single" w:color="auto" w:sz="4" w:space="0"/>
              <w:right w:val="single" w:color="auto" w:sz="4" w:space="0"/>
            </w:tcBorders>
            <w:vAlign w:val="center"/>
          </w:tcPr>
          <w:p w14:paraId="70417EB6">
            <w:pPr>
              <w:jc w:val="center"/>
              <w:rPr>
                <w:rFonts w:ascii="宋体" w:hAnsi="宋体" w:cs="宋体"/>
                <w:b/>
                <w:bCs/>
                <w:color w:val="auto"/>
                <w:kern w:val="0"/>
                <w:sz w:val="24"/>
                <w:szCs w:val="32"/>
                <w:highlight w:val="none"/>
              </w:rPr>
            </w:pPr>
            <w:r>
              <w:rPr>
                <w:rFonts w:hint="eastAsia" w:ascii="宋体" w:hAnsi="宋体" w:cs="宋体"/>
                <w:b/>
                <w:bCs/>
                <w:color w:val="auto"/>
                <w:kern w:val="0"/>
                <w:sz w:val="24"/>
                <w:szCs w:val="32"/>
                <w:highlight w:val="none"/>
              </w:rPr>
              <w:t>最高限价</w:t>
            </w:r>
          </w:p>
          <w:p w14:paraId="3A145996">
            <w:pPr>
              <w:jc w:val="center"/>
              <w:rPr>
                <w:rFonts w:ascii="宋体" w:hAnsi="宋体" w:cs="宋体"/>
                <w:b/>
                <w:bCs/>
                <w:color w:val="auto"/>
                <w:kern w:val="0"/>
                <w:sz w:val="24"/>
                <w:szCs w:val="32"/>
                <w:highlight w:val="none"/>
              </w:rPr>
            </w:pPr>
            <w:r>
              <w:rPr>
                <w:rFonts w:hint="eastAsia" w:ascii="宋体" w:hAnsi="宋体" w:cs="宋体"/>
                <w:b/>
                <w:bCs/>
                <w:color w:val="auto"/>
                <w:kern w:val="0"/>
                <w:sz w:val="24"/>
                <w:szCs w:val="32"/>
                <w:highlight w:val="none"/>
              </w:rPr>
              <w:t>（万元）</w:t>
            </w:r>
          </w:p>
        </w:tc>
        <w:tc>
          <w:tcPr>
            <w:tcW w:w="2187" w:type="dxa"/>
            <w:tcBorders>
              <w:top w:val="single" w:color="auto" w:sz="4" w:space="0"/>
              <w:left w:val="single" w:color="auto" w:sz="4" w:space="0"/>
              <w:right w:val="single" w:color="auto" w:sz="4" w:space="0"/>
            </w:tcBorders>
            <w:vAlign w:val="center"/>
          </w:tcPr>
          <w:p w14:paraId="24854E88">
            <w:pPr>
              <w:jc w:val="center"/>
              <w:rPr>
                <w:rFonts w:ascii="宋体" w:hAnsi="宋体" w:cs="宋体"/>
                <w:b/>
                <w:bCs/>
                <w:color w:val="auto"/>
                <w:kern w:val="0"/>
                <w:sz w:val="24"/>
                <w:szCs w:val="32"/>
                <w:highlight w:val="none"/>
              </w:rPr>
            </w:pPr>
            <w:r>
              <w:rPr>
                <w:rFonts w:hint="eastAsia" w:ascii="宋体" w:hAnsi="宋体" w:cs="宋体"/>
                <w:b/>
                <w:bCs/>
                <w:color w:val="auto"/>
                <w:kern w:val="0"/>
                <w:sz w:val="24"/>
                <w:szCs w:val="32"/>
                <w:highlight w:val="none"/>
              </w:rPr>
              <w:t>成交供应商数量（名）</w:t>
            </w:r>
          </w:p>
        </w:tc>
        <w:tc>
          <w:tcPr>
            <w:tcW w:w="2840" w:type="dxa"/>
            <w:tcBorders>
              <w:top w:val="single" w:color="auto" w:sz="4" w:space="0"/>
              <w:left w:val="single" w:color="auto" w:sz="4" w:space="0"/>
              <w:right w:val="single" w:color="auto" w:sz="4" w:space="0"/>
            </w:tcBorders>
            <w:vAlign w:val="center"/>
          </w:tcPr>
          <w:p w14:paraId="45647510">
            <w:pPr>
              <w:jc w:val="center"/>
              <w:rPr>
                <w:rFonts w:hint="eastAsia" w:ascii="宋体" w:hAnsi="宋体" w:cs="宋体"/>
                <w:b/>
                <w:bCs/>
                <w:color w:val="auto"/>
                <w:kern w:val="0"/>
                <w:sz w:val="24"/>
                <w:szCs w:val="32"/>
                <w:highlight w:val="none"/>
              </w:rPr>
            </w:pPr>
            <w:r>
              <w:rPr>
                <w:rFonts w:hint="eastAsia" w:ascii="宋体" w:hAnsi="宋体" w:cs="宋体"/>
                <w:b/>
                <w:bCs/>
                <w:color w:val="auto"/>
                <w:kern w:val="0"/>
                <w:sz w:val="24"/>
                <w:szCs w:val="32"/>
                <w:highlight w:val="none"/>
              </w:rPr>
              <w:t>采购标的对应的中小企业划分标准所属行业</w:t>
            </w:r>
          </w:p>
        </w:tc>
      </w:tr>
      <w:tr w14:paraId="4352D6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6" w:hRule="atLeast"/>
          <w:jc w:val="center"/>
        </w:trPr>
        <w:tc>
          <w:tcPr>
            <w:tcW w:w="2240" w:type="dxa"/>
            <w:tcBorders>
              <w:top w:val="single" w:color="auto" w:sz="4" w:space="0"/>
              <w:left w:val="single" w:color="auto" w:sz="4" w:space="0"/>
              <w:right w:val="single" w:color="auto" w:sz="4" w:space="0"/>
            </w:tcBorders>
            <w:vAlign w:val="center"/>
          </w:tcPr>
          <w:p w14:paraId="27A544F4">
            <w:pPr>
              <w:widowControl/>
              <w:jc w:val="center"/>
              <w:rPr>
                <w:rFonts w:hint="eastAsia" w:ascii="宋体" w:hAnsi="宋体" w:eastAsia="宋体" w:cs="宋体"/>
                <w:color w:val="auto"/>
                <w:kern w:val="0"/>
                <w:sz w:val="24"/>
                <w:szCs w:val="32"/>
                <w:highlight w:val="none"/>
                <w:lang w:eastAsia="zh-CN"/>
              </w:rPr>
            </w:pPr>
            <w:bookmarkStart w:id="8" w:name="_Hlk344477914"/>
            <w:r>
              <w:rPr>
                <w:rFonts w:hint="eastAsia" w:ascii="宋体" w:hAnsi="宋体" w:cs="宋体"/>
                <w:color w:val="auto"/>
                <w:sz w:val="24"/>
                <w:szCs w:val="24"/>
                <w:highlight w:val="none"/>
                <w:u w:val="none"/>
                <w:lang w:eastAsia="zh-CN"/>
              </w:rPr>
              <w:t>重庆市王朴中学物业管理服务</w:t>
            </w:r>
          </w:p>
        </w:tc>
        <w:tc>
          <w:tcPr>
            <w:tcW w:w="1431" w:type="dxa"/>
            <w:tcBorders>
              <w:top w:val="single" w:color="auto" w:sz="4" w:space="0"/>
              <w:left w:val="single" w:color="auto" w:sz="4" w:space="0"/>
              <w:right w:val="single" w:color="auto" w:sz="4" w:space="0"/>
            </w:tcBorders>
            <w:vAlign w:val="center"/>
          </w:tcPr>
          <w:p w14:paraId="5E3CC19E">
            <w:pPr>
              <w:widowControl/>
              <w:jc w:val="center"/>
              <w:rPr>
                <w:rFonts w:hint="default" w:ascii="宋体" w:hAnsi="宋体" w:eastAsia="宋体" w:cs="宋体"/>
                <w:color w:val="auto"/>
                <w:kern w:val="0"/>
                <w:sz w:val="24"/>
                <w:szCs w:val="32"/>
                <w:highlight w:val="none"/>
                <w:lang w:val="en-US" w:eastAsia="zh-CN"/>
              </w:rPr>
            </w:pPr>
            <w:r>
              <w:rPr>
                <w:rFonts w:hint="eastAsia" w:ascii="宋体" w:hAnsi="宋体" w:cs="宋体"/>
                <w:color w:val="auto"/>
                <w:kern w:val="0"/>
                <w:sz w:val="24"/>
                <w:szCs w:val="32"/>
                <w:highlight w:val="none"/>
                <w:lang w:val="en-US" w:eastAsia="zh-CN"/>
              </w:rPr>
              <w:t>132</w:t>
            </w:r>
          </w:p>
        </w:tc>
        <w:tc>
          <w:tcPr>
            <w:tcW w:w="2187" w:type="dxa"/>
            <w:tcBorders>
              <w:top w:val="single" w:color="auto" w:sz="4" w:space="0"/>
              <w:left w:val="single" w:color="auto" w:sz="4" w:space="0"/>
              <w:right w:val="single" w:color="auto" w:sz="4" w:space="0"/>
            </w:tcBorders>
            <w:vAlign w:val="center"/>
          </w:tcPr>
          <w:p w14:paraId="15767B78">
            <w:pPr>
              <w:widowControl/>
              <w:jc w:val="center"/>
              <w:rPr>
                <w:rFonts w:ascii="宋体" w:hAnsi="宋体" w:cs="宋体"/>
                <w:color w:val="auto"/>
                <w:sz w:val="24"/>
                <w:szCs w:val="24"/>
                <w:highlight w:val="none"/>
              </w:rPr>
            </w:pPr>
            <w:r>
              <w:rPr>
                <w:rFonts w:hint="eastAsia" w:ascii="宋体" w:hAnsi="宋体" w:cs="宋体"/>
                <w:color w:val="auto"/>
                <w:kern w:val="0"/>
                <w:sz w:val="24"/>
                <w:szCs w:val="32"/>
                <w:highlight w:val="none"/>
              </w:rPr>
              <w:t>1</w:t>
            </w:r>
          </w:p>
        </w:tc>
        <w:tc>
          <w:tcPr>
            <w:tcW w:w="2840" w:type="dxa"/>
            <w:tcBorders>
              <w:top w:val="single" w:color="auto" w:sz="4" w:space="0"/>
              <w:left w:val="single" w:color="auto" w:sz="4" w:space="0"/>
              <w:right w:val="single" w:color="auto" w:sz="4" w:space="0"/>
            </w:tcBorders>
            <w:vAlign w:val="center"/>
          </w:tcPr>
          <w:p w14:paraId="03D5AB8E">
            <w:pPr>
              <w:jc w:val="center"/>
              <w:rPr>
                <w:rFonts w:hint="eastAsia" w:ascii="宋体" w:hAnsi="宋体" w:cs="宋体"/>
                <w:color w:val="auto"/>
                <w:sz w:val="24"/>
                <w:szCs w:val="24"/>
                <w:highlight w:val="none"/>
              </w:rPr>
            </w:pPr>
            <w:r>
              <w:rPr>
                <w:rFonts w:hint="eastAsia" w:ascii="宋体" w:hAnsi="宋体" w:cs="宋体"/>
                <w:color w:val="auto"/>
                <w:sz w:val="21"/>
                <w:szCs w:val="21"/>
                <w:highlight w:val="none"/>
              </w:rPr>
              <w:t>物业管理</w:t>
            </w:r>
          </w:p>
        </w:tc>
      </w:tr>
      <w:bookmarkEnd w:id="8"/>
    </w:tbl>
    <w:p w14:paraId="0F5C985C">
      <w:pPr>
        <w:pStyle w:val="3"/>
        <w:adjustRightInd w:val="0"/>
        <w:snapToGrid w:val="0"/>
        <w:spacing w:before="0" w:after="0" w:line="400" w:lineRule="exact"/>
        <w:ind w:firstLine="482" w:firstLineChars="200"/>
        <w:rPr>
          <w:rFonts w:ascii="宋体" w:hAnsi="宋体" w:eastAsia="宋体" w:cs="宋体"/>
          <w:color w:val="auto"/>
          <w:sz w:val="24"/>
          <w:highlight w:val="none"/>
        </w:rPr>
      </w:pPr>
      <w:bookmarkStart w:id="9" w:name="_Toc76462318"/>
      <w:bookmarkStart w:id="10" w:name="_Toc16393"/>
      <w:bookmarkStart w:id="11" w:name="_Toc373860293"/>
      <w:bookmarkStart w:id="12" w:name="_Toc317775178"/>
      <w:r>
        <w:rPr>
          <w:rFonts w:hint="eastAsia" w:ascii="宋体" w:hAnsi="宋体" w:eastAsia="宋体" w:cs="宋体"/>
          <w:color w:val="auto"/>
          <w:sz w:val="24"/>
          <w:highlight w:val="none"/>
        </w:rPr>
        <w:t>二、资金来源</w:t>
      </w:r>
      <w:bookmarkEnd w:id="9"/>
      <w:bookmarkEnd w:id="10"/>
    </w:p>
    <w:p w14:paraId="3B09299B">
      <w:pPr>
        <w:spacing w:line="40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lang w:eastAsia="zh-CN"/>
        </w:rPr>
        <w:t>自有</w:t>
      </w:r>
      <w:r>
        <w:rPr>
          <w:rFonts w:hint="eastAsia" w:ascii="宋体" w:hAnsi="宋体" w:cs="宋体"/>
          <w:color w:val="auto"/>
          <w:sz w:val="24"/>
          <w:szCs w:val="24"/>
          <w:highlight w:val="none"/>
        </w:rPr>
        <w:t>资金，预算金额为</w:t>
      </w:r>
      <w:r>
        <w:rPr>
          <w:rFonts w:hint="eastAsia" w:ascii="宋体" w:hAnsi="宋体" w:cs="宋体"/>
          <w:color w:val="auto"/>
          <w:sz w:val="24"/>
          <w:szCs w:val="24"/>
          <w:highlight w:val="none"/>
          <w:u w:val="single"/>
          <w:lang w:val="en-US" w:eastAsia="zh-CN"/>
        </w:rPr>
        <w:t>132</w:t>
      </w:r>
      <w:r>
        <w:rPr>
          <w:rFonts w:hint="eastAsia" w:ascii="宋体" w:hAnsi="宋体" w:cs="宋体"/>
          <w:color w:val="auto"/>
          <w:sz w:val="24"/>
          <w:szCs w:val="24"/>
          <w:highlight w:val="none"/>
        </w:rPr>
        <w:t>万元。</w:t>
      </w:r>
    </w:p>
    <w:p w14:paraId="17CE5B27">
      <w:pPr>
        <w:pStyle w:val="3"/>
        <w:adjustRightInd w:val="0"/>
        <w:snapToGrid w:val="0"/>
        <w:spacing w:before="0" w:after="0" w:line="400" w:lineRule="exact"/>
        <w:ind w:firstLine="482" w:firstLineChars="200"/>
        <w:rPr>
          <w:rFonts w:ascii="宋体" w:hAnsi="宋体" w:eastAsia="宋体" w:cs="宋体"/>
          <w:color w:val="auto"/>
          <w:sz w:val="24"/>
          <w:highlight w:val="none"/>
        </w:rPr>
      </w:pPr>
      <w:bookmarkStart w:id="13" w:name="_Toc76462319"/>
      <w:bookmarkStart w:id="14" w:name="_Toc3428"/>
      <w:r>
        <w:rPr>
          <w:rFonts w:hint="eastAsia" w:ascii="宋体" w:hAnsi="宋体" w:eastAsia="宋体" w:cs="宋体"/>
          <w:color w:val="auto"/>
          <w:sz w:val="24"/>
          <w:highlight w:val="none"/>
        </w:rPr>
        <w:t>三、供应商资格条件</w:t>
      </w:r>
      <w:bookmarkEnd w:id="13"/>
      <w:bookmarkEnd w:id="14"/>
    </w:p>
    <w:p w14:paraId="7362DB65">
      <w:pPr>
        <w:spacing w:line="40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（一）满足《中华人民共和国政府采购法》第二十二条规定；</w:t>
      </w:r>
    </w:p>
    <w:p w14:paraId="11212425">
      <w:pPr>
        <w:spacing w:line="40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（二）落实政府采购政策需满足的资格要求：</w:t>
      </w:r>
      <w:r>
        <w:rPr>
          <w:rFonts w:hint="eastAsia" w:ascii="宋体" w:hAnsi="宋体" w:cs="宋体"/>
          <w:iCs/>
          <w:color w:val="auto"/>
          <w:sz w:val="24"/>
          <w:szCs w:val="24"/>
          <w:highlight w:val="none"/>
        </w:rPr>
        <w:t>无</w:t>
      </w:r>
    </w:p>
    <w:p w14:paraId="6A8CCD86">
      <w:pPr>
        <w:spacing w:line="40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（三）本项目的特定资格要求：无</w:t>
      </w:r>
    </w:p>
    <w:p w14:paraId="3C45EB1B">
      <w:pPr>
        <w:pStyle w:val="3"/>
        <w:adjustRightInd w:val="0"/>
        <w:snapToGrid w:val="0"/>
        <w:spacing w:before="0" w:after="0" w:line="400" w:lineRule="exact"/>
        <w:ind w:firstLine="482" w:firstLineChars="200"/>
        <w:rPr>
          <w:rFonts w:ascii="宋体" w:hAnsi="宋体" w:eastAsia="宋体" w:cs="宋体"/>
          <w:color w:val="auto"/>
          <w:sz w:val="24"/>
          <w:highlight w:val="none"/>
        </w:rPr>
      </w:pPr>
      <w:bookmarkStart w:id="15" w:name="_Toc76462320"/>
      <w:bookmarkStart w:id="16" w:name="_Toc22300"/>
      <w:r>
        <w:rPr>
          <w:rFonts w:hint="eastAsia" w:ascii="宋体" w:hAnsi="宋体" w:eastAsia="宋体" w:cs="宋体"/>
          <w:color w:val="auto"/>
          <w:sz w:val="24"/>
          <w:highlight w:val="none"/>
        </w:rPr>
        <w:t>四、磋商有关说明</w:t>
      </w:r>
      <w:bookmarkEnd w:id="11"/>
      <w:bookmarkEnd w:id="15"/>
      <w:bookmarkEnd w:id="16"/>
    </w:p>
    <w:p w14:paraId="3BBA6580">
      <w:pPr>
        <w:spacing w:line="40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（一）供应商应通过“行采家”（https://www.gec123.com）登记加入供应商库”。</w:t>
      </w:r>
    </w:p>
    <w:p w14:paraId="797B4CBD">
      <w:pPr>
        <w:spacing w:line="40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二）凡有意参加磋商的供应商，请在“行采家”下载或到采购代理机构处领取本项目竞争性磋商文件以及图纸、澄清等磋商前公布的所有项目资料，无论供应商下载或领取与否，均视为已知晓所有磋商实质性要求内容。</w:t>
      </w:r>
    </w:p>
    <w:p w14:paraId="3B1F180D">
      <w:pPr>
        <w:spacing w:line="40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（三）竞争性磋商公告期限：自采购公告发布之日起三个工作日。</w:t>
      </w:r>
    </w:p>
    <w:p w14:paraId="4B7435F0">
      <w:pPr>
        <w:spacing w:line="40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 xml:space="preserve">（四）报名及竞争性磋商文件发售期限： </w:t>
      </w:r>
    </w:p>
    <w:p w14:paraId="654985AB">
      <w:pPr>
        <w:spacing w:line="40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1.</w:t>
      </w:r>
      <w:r>
        <w:rPr>
          <w:rFonts w:hint="eastAsia" w:ascii="宋体" w:hAnsi="宋体" w:cs="宋体"/>
          <w:b/>
          <w:bCs/>
          <w:color w:val="auto"/>
          <w:sz w:val="24"/>
          <w:szCs w:val="24"/>
          <w:highlight w:val="none"/>
        </w:rPr>
        <w:t>报名及竞争性磋商文件发售期：2025年</w:t>
      </w:r>
      <w:r>
        <w:rPr>
          <w:rFonts w:hint="eastAsia" w:ascii="宋体" w:hAnsi="宋体" w:cs="宋体"/>
          <w:b/>
          <w:bCs/>
          <w:color w:val="auto"/>
          <w:sz w:val="24"/>
          <w:szCs w:val="24"/>
          <w:highlight w:val="none"/>
          <w:lang w:val="en-US" w:eastAsia="zh-CN"/>
        </w:rPr>
        <w:t>10</w:t>
      </w:r>
      <w:r>
        <w:rPr>
          <w:rFonts w:hint="eastAsia" w:ascii="宋体" w:hAnsi="宋体" w:cs="宋体"/>
          <w:b/>
          <w:bCs/>
          <w:color w:val="auto"/>
          <w:sz w:val="24"/>
          <w:szCs w:val="24"/>
          <w:highlight w:val="none"/>
        </w:rPr>
        <w:t>月</w:t>
      </w:r>
      <w:r>
        <w:rPr>
          <w:rFonts w:hint="eastAsia" w:ascii="宋体" w:hAnsi="宋体" w:cs="宋体"/>
          <w:b/>
          <w:bCs/>
          <w:color w:val="auto"/>
          <w:sz w:val="24"/>
          <w:szCs w:val="24"/>
          <w:highlight w:val="none"/>
          <w:lang w:val="en-US" w:eastAsia="zh-CN"/>
        </w:rPr>
        <w:t>30</w:t>
      </w:r>
      <w:r>
        <w:rPr>
          <w:rFonts w:hint="eastAsia" w:ascii="宋体" w:hAnsi="宋体" w:cs="宋体"/>
          <w:b/>
          <w:bCs/>
          <w:color w:val="auto"/>
          <w:sz w:val="24"/>
          <w:szCs w:val="24"/>
          <w:highlight w:val="none"/>
        </w:rPr>
        <w:t>日至2025年</w:t>
      </w:r>
      <w:r>
        <w:rPr>
          <w:rFonts w:hint="eastAsia" w:ascii="宋体" w:hAnsi="宋体" w:cs="宋体"/>
          <w:b/>
          <w:bCs/>
          <w:color w:val="auto"/>
          <w:sz w:val="24"/>
          <w:szCs w:val="24"/>
          <w:highlight w:val="none"/>
          <w:lang w:val="en-US" w:eastAsia="zh-CN"/>
        </w:rPr>
        <w:t>11</w:t>
      </w:r>
      <w:r>
        <w:rPr>
          <w:rFonts w:hint="eastAsia" w:ascii="宋体" w:hAnsi="宋体" w:cs="宋体"/>
          <w:b/>
          <w:bCs/>
          <w:color w:val="auto"/>
          <w:sz w:val="24"/>
          <w:szCs w:val="24"/>
          <w:highlight w:val="none"/>
        </w:rPr>
        <w:t>月</w:t>
      </w:r>
      <w:r>
        <w:rPr>
          <w:rFonts w:hint="eastAsia" w:ascii="宋体" w:hAnsi="宋体" w:cs="宋体"/>
          <w:b/>
          <w:bCs/>
          <w:color w:val="auto"/>
          <w:sz w:val="24"/>
          <w:szCs w:val="24"/>
          <w:highlight w:val="none"/>
          <w:lang w:val="en-US" w:eastAsia="zh-CN"/>
        </w:rPr>
        <w:t>6</w:t>
      </w:r>
      <w:r>
        <w:rPr>
          <w:rFonts w:hint="eastAsia" w:ascii="宋体" w:hAnsi="宋体" w:cs="宋体"/>
          <w:b/>
          <w:bCs/>
          <w:color w:val="auto"/>
          <w:sz w:val="24"/>
          <w:szCs w:val="24"/>
          <w:highlight w:val="none"/>
        </w:rPr>
        <w:t>日</w:t>
      </w:r>
      <w:r>
        <w:rPr>
          <w:rFonts w:hint="eastAsia" w:ascii="宋体" w:hAnsi="宋体" w:cs="宋体"/>
          <w:b/>
          <w:bCs/>
          <w:color w:val="auto"/>
          <w:sz w:val="24"/>
          <w:szCs w:val="24"/>
          <w:highlight w:val="none"/>
          <w:lang w:val="en-US" w:eastAsia="zh-CN"/>
        </w:rPr>
        <w:t>17：00</w:t>
      </w:r>
      <w:r>
        <w:rPr>
          <w:rFonts w:hint="eastAsia" w:ascii="宋体" w:hAnsi="宋体" w:cs="宋体"/>
          <w:color w:val="auto"/>
          <w:sz w:val="24"/>
          <w:szCs w:val="24"/>
          <w:highlight w:val="none"/>
        </w:rPr>
        <w:t>。</w:t>
      </w:r>
    </w:p>
    <w:p w14:paraId="6EB1FB1C">
      <w:pPr>
        <w:spacing w:line="400" w:lineRule="exact"/>
        <w:ind w:firstLine="480" w:firstLineChars="200"/>
        <w:rPr>
          <w:rFonts w:hint="eastAsia" w:ascii="宋体" w:hAnsi="宋体" w:eastAsia="宋体" w:cs="宋体"/>
          <w:color w:val="auto"/>
          <w:sz w:val="24"/>
          <w:szCs w:val="24"/>
          <w:highlight w:val="none"/>
          <w:lang w:eastAsia="zh-CN"/>
        </w:rPr>
      </w:pPr>
      <w:r>
        <w:rPr>
          <w:rFonts w:hint="eastAsia" w:ascii="宋体" w:hAnsi="宋体" w:cs="宋体"/>
          <w:color w:val="auto"/>
          <w:sz w:val="24"/>
          <w:szCs w:val="24"/>
          <w:highlight w:val="none"/>
        </w:rPr>
        <w:t>2.报名方式：</w:t>
      </w:r>
    </w:p>
    <w:p w14:paraId="107C1467">
      <w:pPr>
        <w:spacing w:line="400" w:lineRule="exact"/>
        <w:ind w:firstLine="480" w:firstLineChars="200"/>
        <w:rPr>
          <w:rFonts w:ascii="宋体" w:hAnsi="宋体" w:cs="宋体"/>
          <w:color w:val="auto"/>
          <w:sz w:val="24"/>
          <w:szCs w:val="24"/>
          <w:highlight w:val="none"/>
        </w:rPr>
      </w:pPr>
      <w:r>
        <w:rPr>
          <w:rFonts w:ascii="宋体" w:hAnsi="宋体" w:cs="宋体"/>
          <w:color w:val="auto"/>
          <w:sz w:val="24"/>
          <w:szCs w:val="24"/>
          <w:highlight w:val="none"/>
        </w:rPr>
        <w:t>①</w:t>
      </w:r>
      <w:r>
        <w:rPr>
          <w:rFonts w:hint="eastAsia" w:ascii="宋体" w:hAnsi="宋体" w:cs="宋体"/>
          <w:color w:val="auto"/>
          <w:sz w:val="24"/>
          <w:szCs w:val="24"/>
          <w:highlight w:val="none"/>
        </w:rPr>
        <w:t>现场报名</w:t>
      </w:r>
    </w:p>
    <w:p w14:paraId="47C23179">
      <w:pPr>
        <w:snapToGrid w:val="0"/>
        <w:spacing w:line="40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报名及竞争性磋商文件发售期内，供应商到采购代理机构（重庆市渝北区龙华大道88号川岚重庆（川岚国际）1806）现场递交《竞争性磋商文件发售登记表》（加盖供应商公章）并以现金方式缴纳报名费。</w:t>
      </w:r>
    </w:p>
    <w:p w14:paraId="0AB34DC8">
      <w:pPr>
        <w:spacing w:line="400" w:lineRule="exact"/>
        <w:ind w:firstLine="480" w:firstLineChars="200"/>
        <w:rPr>
          <w:rFonts w:ascii="宋体" w:hAnsi="宋体" w:cs="宋体"/>
          <w:color w:val="auto"/>
          <w:sz w:val="24"/>
          <w:szCs w:val="24"/>
          <w:highlight w:val="none"/>
        </w:rPr>
      </w:pPr>
      <w:r>
        <w:rPr>
          <w:rFonts w:ascii="宋体" w:hAnsi="宋体" w:cs="宋体"/>
          <w:color w:val="auto"/>
          <w:sz w:val="24"/>
          <w:szCs w:val="24"/>
          <w:highlight w:val="none"/>
        </w:rPr>
        <w:t>②</w:t>
      </w:r>
      <w:r>
        <w:rPr>
          <w:rFonts w:hint="eastAsia" w:ascii="宋体" w:hAnsi="宋体" w:cs="宋体"/>
          <w:color w:val="auto"/>
          <w:sz w:val="24"/>
          <w:szCs w:val="24"/>
          <w:highlight w:val="none"/>
        </w:rPr>
        <w:t>非现场报名</w:t>
      </w:r>
    </w:p>
    <w:p w14:paraId="1ECBCE9A">
      <w:pPr>
        <w:spacing w:line="40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报名及竞争性磋商文件发售期内，供应商将磋商文件购买费汇至以下账户内，转账时备注“报名费+项目编号”；并将汇款凭证（注明项目名称）、《竞争性磋商文件发售登记表》（加盖供应商公章）扫描后发送至邮箱</w:t>
      </w:r>
      <w:r>
        <w:rPr>
          <w:rFonts w:hint="eastAsia" w:ascii="宋体" w:hAnsi="宋体" w:cs="宋体"/>
          <w:color w:val="auto"/>
          <w:sz w:val="24"/>
          <w:szCs w:val="24"/>
          <w:highlight w:val="none"/>
          <w:lang w:val="en-US" w:eastAsia="zh-CN"/>
        </w:rPr>
        <w:t>3850772951</w:t>
      </w:r>
      <w:r>
        <w:rPr>
          <w:rFonts w:hint="eastAsia" w:ascii="宋体" w:hAnsi="宋体" w:cs="宋体"/>
          <w:color w:val="auto"/>
          <w:sz w:val="24"/>
          <w:szCs w:val="24"/>
          <w:highlight w:val="none"/>
        </w:rPr>
        <w:t>@qq.com。（邮件主题为项目名称+供应商名称报名资料，如需开具发票的，请将开票信息一并发送至上述邮箱）。</w:t>
      </w:r>
    </w:p>
    <w:p w14:paraId="5B6AF7D3">
      <w:pPr>
        <w:spacing w:line="40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3.竞争性磋商文件售价：人民币</w:t>
      </w:r>
      <w:r>
        <w:rPr>
          <w:rFonts w:hint="eastAsia" w:ascii="宋体" w:hAnsi="宋体" w:cs="宋体"/>
          <w:color w:val="auto"/>
          <w:sz w:val="24"/>
          <w:szCs w:val="24"/>
          <w:highlight w:val="none"/>
          <w:lang w:val="en-US" w:eastAsia="zh-CN"/>
        </w:rPr>
        <w:t>5</w:t>
      </w:r>
      <w:r>
        <w:rPr>
          <w:rFonts w:hint="eastAsia" w:ascii="宋体" w:hAnsi="宋体" w:cs="宋体"/>
          <w:color w:val="auto"/>
          <w:sz w:val="24"/>
          <w:szCs w:val="24"/>
          <w:highlight w:val="none"/>
        </w:rPr>
        <w:t>00.00元/包（售后不退）。</w:t>
      </w:r>
    </w:p>
    <w:p w14:paraId="4CE45112">
      <w:pPr>
        <w:snapToGrid w:val="0"/>
        <w:spacing w:line="40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4.竞争性磋商文件购买费缴纳账户：</w:t>
      </w:r>
    </w:p>
    <w:p w14:paraId="6A3C5005">
      <w:pPr>
        <w:snapToGrid w:val="0"/>
        <w:spacing w:line="40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户  名：重庆鸿兴招标代理有限公司</w:t>
      </w:r>
    </w:p>
    <w:p w14:paraId="5980E5DD">
      <w:pPr>
        <w:snapToGrid w:val="0"/>
        <w:spacing w:line="40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开户行：建行重庆大足支行</w:t>
      </w:r>
    </w:p>
    <w:p w14:paraId="7D04CC1A">
      <w:pPr>
        <w:snapToGrid w:val="0"/>
        <w:spacing w:line="40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账  号：50050100434100000290</w:t>
      </w:r>
    </w:p>
    <w:p w14:paraId="15C0701F">
      <w:pPr>
        <w:spacing w:line="44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注：在报名和竞争性磋商文件发售期内购买了磋商文件的供应商，其响应文件才被接收。</w:t>
      </w:r>
    </w:p>
    <w:p w14:paraId="7696FE02">
      <w:pPr>
        <w:spacing w:line="400" w:lineRule="exact"/>
        <w:ind w:firstLine="482" w:firstLineChars="200"/>
        <w:rPr>
          <w:rFonts w:hint="eastAsia" w:ascii="宋体" w:hAnsi="宋体" w:eastAsia="宋体" w:cs="宋体"/>
          <w:b/>
          <w:bCs/>
          <w:color w:val="auto"/>
          <w:sz w:val="24"/>
          <w:szCs w:val="24"/>
          <w:highlight w:val="none"/>
        </w:rPr>
      </w:pPr>
      <w:r>
        <w:rPr>
          <w:rFonts w:hint="eastAsia" w:ascii="宋体" w:hAnsi="宋体" w:cs="宋体"/>
          <w:b/>
          <w:bCs/>
          <w:color w:val="auto"/>
          <w:sz w:val="24"/>
          <w:szCs w:val="24"/>
          <w:highlight w:val="none"/>
        </w:rPr>
        <w:t>（五）递交响应文件地点：</w:t>
      </w:r>
      <w:r>
        <w:rPr>
          <w:rFonts w:hint="eastAsia" w:ascii="宋体" w:hAnsi="宋体" w:eastAsia="宋体" w:cs="宋体"/>
          <w:b/>
          <w:bCs/>
          <w:color w:val="auto"/>
          <w:sz w:val="24"/>
          <w:szCs w:val="24"/>
          <w:highlight w:val="none"/>
        </w:rPr>
        <w:t>重庆缙悦旅游开发有限公司（双元大道198号海宇温泉大酒店二楼）</w:t>
      </w:r>
    </w:p>
    <w:p w14:paraId="3B8CC185">
      <w:pPr>
        <w:spacing w:line="400" w:lineRule="exact"/>
        <w:ind w:firstLine="482" w:firstLineChars="200"/>
        <w:rPr>
          <w:rFonts w:ascii="宋体" w:hAnsi="宋体" w:cs="宋体"/>
          <w:b/>
          <w:bCs/>
          <w:color w:val="auto"/>
          <w:sz w:val="24"/>
          <w:szCs w:val="24"/>
          <w:highlight w:val="none"/>
        </w:rPr>
      </w:pPr>
      <w:r>
        <w:rPr>
          <w:rFonts w:hint="eastAsia" w:ascii="宋体" w:hAnsi="宋体" w:cs="宋体"/>
          <w:b/>
          <w:bCs/>
          <w:color w:val="auto"/>
          <w:sz w:val="24"/>
          <w:szCs w:val="24"/>
          <w:highlight w:val="none"/>
        </w:rPr>
        <w:t>（六）响应文件递交开始时间：</w:t>
      </w:r>
      <w:r>
        <w:rPr>
          <w:rFonts w:ascii="宋体" w:hAnsi="宋体" w:cs="宋体"/>
          <w:b/>
          <w:bCs/>
          <w:color w:val="auto"/>
          <w:sz w:val="24"/>
          <w:szCs w:val="24"/>
          <w:highlight w:val="none"/>
        </w:rPr>
        <w:t>2025年</w:t>
      </w:r>
      <w:r>
        <w:rPr>
          <w:rFonts w:hint="eastAsia" w:ascii="宋体" w:hAnsi="宋体" w:cs="宋体"/>
          <w:b/>
          <w:bCs/>
          <w:color w:val="auto"/>
          <w:sz w:val="24"/>
          <w:szCs w:val="24"/>
          <w:highlight w:val="none"/>
          <w:lang w:val="en-US" w:eastAsia="zh-CN"/>
        </w:rPr>
        <w:t>11</w:t>
      </w:r>
      <w:r>
        <w:rPr>
          <w:rFonts w:hint="eastAsia" w:ascii="宋体" w:hAnsi="宋体" w:cs="宋体"/>
          <w:b/>
          <w:bCs/>
          <w:color w:val="auto"/>
          <w:sz w:val="24"/>
          <w:szCs w:val="24"/>
          <w:highlight w:val="none"/>
        </w:rPr>
        <w:t>月</w:t>
      </w:r>
      <w:r>
        <w:rPr>
          <w:rFonts w:hint="eastAsia" w:ascii="宋体" w:hAnsi="宋体" w:cs="宋体"/>
          <w:b/>
          <w:bCs/>
          <w:color w:val="auto"/>
          <w:sz w:val="24"/>
          <w:szCs w:val="24"/>
          <w:highlight w:val="none"/>
          <w:lang w:val="en-US" w:eastAsia="zh-CN"/>
        </w:rPr>
        <w:t>10</w:t>
      </w:r>
      <w:r>
        <w:rPr>
          <w:rFonts w:hint="eastAsia" w:ascii="宋体" w:hAnsi="宋体" w:cs="宋体"/>
          <w:b/>
          <w:bCs/>
          <w:color w:val="auto"/>
          <w:sz w:val="24"/>
          <w:szCs w:val="24"/>
          <w:highlight w:val="none"/>
        </w:rPr>
        <w:t>日北京时间</w:t>
      </w:r>
      <w:r>
        <w:rPr>
          <w:rFonts w:hint="eastAsia" w:ascii="宋体" w:hAnsi="宋体" w:cs="宋体"/>
          <w:b/>
          <w:bCs/>
          <w:color w:val="auto"/>
          <w:sz w:val="24"/>
          <w:szCs w:val="24"/>
          <w:highlight w:val="none"/>
          <w:lang w:val="en-US" w:eastAsia="zh-CN"/>
        </w:rPr>
        <w:t>14</w:t>
      </w:r>
      <w:r>
        <w:rPr>
          <w:rFonts w:ascii="宋体" w:hAnsi="宋体" w:cs="宋体"/>
          <w:b/>
          <w:bCs/>
          <w:color w:val="auto"/>
          <w:sz w:val="24"/>
          <w:szCs w:val="24"/>
          <w:highlight w:val="none"/>
        </w:rPr>
        <w:t>:</w:t>
      </w:r>
      <w:r>
        <w:rPr>
          <w:rFonts w:hint="eastAsia" w:ascii="宋体" w:hAnsi="宋体" w:cs="宋体"/>
          <w:b/>
          <w:bCs/>
          <w:color w:val="auto"/>
          <w:sz w:val="24"/>
          <w:szCs w:val="24"/>
          <w:highlight w:val="none"/>
          <w:lang w:val="en-US" w:eastAsia="zh-CN"/>
        </w:rPr>
        <w:t>0</w:t>
      </w:r>
      <w:r>
        <w:rPr>
          <w:rFonts w:ascii="宋体" w:hAnsi="宋体" w:cs="宋体"/>
          <w:b/>
          <w:bCs/>
          <w:color w:val="auto"/>
          <w:sz w:val="24"/>
          <w:szCs w:val="24"/>
          <w:highlight w:val="none"/>
        </w:rPr>
        <w:t>0</w:t>
      </w:r>
    </w:p>
    <w:p w14:paraId="279845CE">
      <w:pPr>
        <w:spacing w:line="400" w:lineRule="exact"/>
        <w:ind w:firstLine="482" w:firstLineChars="200"/>
        <w:rPr>
          <w:rFonts w:ascii="宋体" w:hAnsi="宋体" w:cs="宋体"/>
          <w:b/>
          <w:bCs/>
          <w:color w:val="auto"/>
          <w:sz w:val="24"/>
          <w:szCs w:val="24"/>
          <w:highlight w:val="none"/>
        </w:rPr>
      </w:pPr>
      <w:r>
        <w:rPr>
          <w:rFonts w:hint="eastAsia" w:ascii="宋体" w:hAnsi="宋体" w:cs="宋体"/>
          <w:b/>
          <w:bCs/>
          <w:color w:val="auto"/>
          <w:sz w:val="24"/>
          <w:szCs w:val="24"/>
          <w:highlight w:val="none"/>
        </w:rPr>
        <w:t>（七）响应文件递交截止时间：</w:t>
      </w:r>
      <w:r>
        <w:rPr>
          <w:rFonts w:ascii="宋体" w:hAnsi="宋体" w:cs="宋体"/>
          <w:b/>
          <w:bCs/>
          <w:color w:val="auto"/>
          <w:sz w:val="24"/>
          <w:szCs w:val="24"/>
          <w:highlight w:val="none"/>
        </w:rPr>
        <w:t>2025年</w:t>
      </w:r>
      <w:r>
        <w:rPr>
          <w:rFonts w:hint="eastAsia" w:ascii="宋体" w:hAnsi="宋体" w:cs="宋体"/>
          <w:b/>
          <w:bCs/>
          <w:color w:val="auto"/>
          <w:sz w:val="24"/>
          <w:szCs w:val="24"/>
          <w:highlight w:val="none"/>
          <w:lang w:val="en-US" w:eastAsia="zh-CN"/>
        </w:rPr>
        <w:t>11</w:t>
      </w:r>
      <w:r>
        <w:rPr>
          <w:rFonts w:hint="eastAsia" w:ascii="宋体" w:hAnsi="宋体" w:cs="宋体"/>
          <w:b/>
          <w:bCs/>
          <w:color w:val="auto"/>
          <w:sz w:val="24"/>
          <w:szCs w:val="24"/>
          <w:highlight w:val="none"/>
        </w:rPr>
        <w:t>月</w:t>
      </w:r>
      <w:r>
        <w:rPr>
          <w:rFonts w:hint="eastAsia" w:ascii="宋体" w:hAnsi="宋体" w:cs="宋体"/>
          <w:b/>
          <w:bCs/>
          <w:color w:val="auto"/>
          <w:sz w:val="24"/>
          <w:szCs w:val="24"/>
          <w:highlight w:val="none"/>
          <w:lang w:val="en-US" w:eastAsia="zh-CN"/>
        </w:rPr>
        <w:t>10</w:t>
      </w:r>
      <w:r>
        <w:rPr>
          <w:rFonts w:hint="eastAsia" w:ascii="宋体" w:hAnsi="宋体" w:cs="宋体"/>
          <w:b/>
          <w:bCs/>
          <w:color w:val="auto"/>
          <w:sz w:val="24"/>
          <w:szCs w:val="24"/>
          <w:highlight w:val="none"/>
        </w:rPr>
        <w:t>日北京时间</w:t>
      </w:r>
      <w:r>
        <w:rPr>
          <w:rFonts w:hint="eastAsia" w:ascii="宋体" w:hAnsi="宋体" w:cs="宋体"/>
          <w:b/>
          <w:bCs/>
          <w:color w:val="auto"/>
          <w:sz w:val="24"/>
          <w:szCs w:val="24"/>
          <w:highlight w:val="none"/>
          <w:lang w:val="en-US" w:eastAsia="zh-CN"/>
        </w:rPr>
        <w:t>14</w:t>
      </w:r>
      <w:r>
        <w:rPr>
          <w:rFonts w:ascii="宋体" w:hAnsi="宋体" w:cs="宋体"/>
          <w:b/>
          <w:bCs/>
          <w:color w:val="auto"/>
          <w:sz w:val="24"/>
          <w:szCs w:val="24"/>
          <w:highlight w:val="none"/>
        </w:rPr>
        <w:t>:</w:t>
      </w:r>
      <w:r>
        <w:rPr>
          <w:rFonts w:hint="eastAsia" w:ascii="宋体" w:hAnsi="宋体" w:cs="宋体"/>
          <w:b/>
          <w:bCs/>
          <w:color w:val="auto"/>
          <w:sz w:val="24"/>
          <w:szCs w:val="24"/>
          <w:highlight w:val="none"/>
          <w:lang w:val="en-US" w:eastAsia="zh-CN"/>
        </w:rPr>
        <w:t>3</w:t>
      </w:r>
      <w:r>
        <w:rPr>
          <w:rFonts w:ascii="宋体" w:hAnsi="宋体" w:cs="宋体"/>
          <w:b/>
          <w:bCs/>
          <w:color w:val="auto"/>
          <w:sz w:val="24"/>
          <w:szCs w:val="24"/>
          <w:highlight w:val="none"/>
        </w:rPr>
        <w:t>0</w:t>
      </w:r>
    </w:p>
    <w:p w14:paraId="5B2709FB">
      <w:pPr>
        <w:spacing w:line="400" w:lineRule="exact"/>
        <w:ind w:firstLine="482" w:firstLineChars="200"/>
        <w:rPr>
          <w:rFonts w:ascii="宋体" w:hAnsi="宋体" w:cs="宋体"/>
          <w:b/>
          <w:bCs/>
          <w:color w:val="auto"/>
          <w:sz w:val="24"/>
          <w:szCs w:val="24"/>
          <w:highlight w:val="none"/>
        </w:rPr>
      </w:pPr>
      <w:r>
        <w:rPr>
          <w:rFonts w:hint="eastAsia" w:ascii="宋体" w:hAnsi="宋体" w:cs="宋体"/>
          <w:b/>
          <w:bCs/>
          <w:color w:val="auto"/>
          <w:sz w:val="24"/>
          <w:szCs w:val="24"/>
          <w:highlight w:val="none"/>
        </w:rPr>
        <w:t>（八）磋商开始时间：</w:t>
      </w:r>
      <w:r>
        <w:rPr>
          <w:rFonts w:ascii="宋体" w:hAnsi="宋体" w:cs="宋体"/>
          <w:b/>
          <w:bCs/>
          <w:color w:val="auto"/>
          <w:sz w:val="24"/>
          <w:szCs w:val="24"/>
          <w:highlight w:val="none"/>
        </w:rPr>
        <w:t>2025年</w:t>
      </w:r>
      <w:r>
        <w:rPr>
          <w:rFonts w:hint="eastAsia" w:ascii="宋体" w:hAnsi="宋体" w:cs="宋体"/>
          <w:b/>
          <w:bCs/>
          <w:color w:val="auto"/>
          <w:sz w:val="24"/>
          <w:szCs w:val="24"/>
          <w:highlight w:val="none"/>
          <w:lang w:val="en-US" w:eastAsia="zh-CN"/>
        </w:rPr>
        <w:t>11</w:t>
      </w:r>
      <w:r>
        <w:rPr>
          <w:rFonts w:hint="eastAsia" w:ascii="宋体" w:hAnsi="宋体" w:cs="宋体"/>
          <w:b/>
          <w:bCs/>
          <w:color w:val="auto"/>
          <w:sz w:val="24"/>
          <w:szCs w:val="24"/>
          <w:highlight w:val="none"/>
        </w:rPr>
        <w:t>月</w:t>
      </w:r>
      <w:r>
        <w:rPr>
          <w:rFonts w:hint="eastAsia" w:ascii="宋体" w:hAnsi="宋体" w:cs="宋体"/>
          <w:b/>
          <w:bCs/>
          <w:color w:val="auto"/>
          <w:sz w:val="24"/>
          <w:szCs w:val="24"/>
          <w:highlight w:val="none"/>
          <w:lang w:val="en-US" w:eastAsia="zh-CN"/>
        </w:rPr>
        <w:t>10</w:t>
      </w:r>
      <w:r>
        <w:rPr>
          <w:rFonts w:hint="eastAsia" w:ascii="宋体" w:hAnsi="宋体" w:cs="宋体"/>
          <w:b/>
          <w:bCs/>
          <w:color w:val="auto"/>
          <w:sz w:val="24"/>
          <w:szCs w:val="24"/>
          <w:highlight w:val="none"/>
        </w:rPr>
        <w:t>日北京时间</w:t>
      </w:r>
      <w:r>
        <w:rPr>
          <w:rFonts w:hint="eastAsia" w:ascii="宋体" w:hAnsi="宋体" w:cs="宋体"/>
          <w:b/>
          <w:bCs/>
          <w:color w:val="auto"/>
          <w:sz w:val="24"/>
          <w:szCs w:val="24"/>
          <w:highlight w:val="none"/>
          <w:lang w:val="en-US" w:eastAsia="zh-CN"/>
        </w:rPr>
        <w:t>14</w:t>
      </w:r>
      <w:r>
        <w:rPr>
          <w:rFonts w:ascii="宋体" w:hAnsi="宋体" w:cs="宋体"/>
          <w:b/>
          <w:bCs/>
          <w:color w:val="auto"/>
          <w:sz w:val="24"/>
          <w:szCs w:val="24"/>
          <w:highlight w:val="none"/>
        </w:rPr>
        <w:t>:</w:t>
      </w:r>
      <w:r>
        <w:rPr>
          <w:rFonts w:hint="eastAsia" w:ascii="宋体" w:hAnsi="宋体" w:cs="宋体"/>
          <w:b/>
          <w:bCs/>
          <w:color w:val="auto"/>
          <w:sz w:val="24"/>
          <w:szCs w:val="24"/>
          <w:highlight w:val="none"/>
          <w:lang w:val="en-US" w:eastAsia="zh-CN"/>
        </w:rPr>
        <w:t>3</w:t>
      </w:r>
      <w:r>
        <w:rPr>
          <w:rFonts w:ascii="宋体" w:hAnsi="宋体" w:cs="宋体"/>
          <w:b/>
          <w:bCs/>
          <w:color w:val="auto"/>
          <w:sz w:val="24"/>
          <w:szCs w:val="24"/>
          <w:highlight w:val="none"/>
        </w:rPr>
        <w:t>0</w:t>
      </w:r>
    </w:p>
    <w:p w14:paraId="29ADA623">
      <w:pPr>
        <w:pStyle w:val="3"/>
        <w:adjustRightInd w:val="0"/>
        <w:snapToGrid w:val="0"/>
        <w:spacing w:before="0" w:after="0" w:line="400" w:lineRule="exact"/>
        <w:ind w:firstLine="482" w:firstLineChars="200"/>
        <w:rPr>
          <w:rFonts w:hint="eastAsia" w:ascii="宋体" w:hAnsi="宋体" w:eastAsia="宋体" w:cs="宋体"/>
          <w:color w:val="auto"/>
          <w:sz w:val="24"/>
          <w:highlight w:val="none"/>
        </w:rPr>
      </w:pPr>
      <w:bookmarkStart w:id="17" w:name="_Toc11213"/>
      <w:bookmarkStart w:id="18" w:name="_Toc373860294"/>
      <w:bookmarkStart w:id="19" w:name="_Toc76462321"/>
      <w:r>
        <w:rPr>
          <w:rFonts w:hint="eastAsia" w:ascii="宋体" w:hAnsi="宋体" w:eastAsia="宋体" w:cs="宋体"/>
          <w:color w:val="auto"/>
          <w:sz w:val="24"/>
          <w:highlight w:val="none"/>
        </w:rPr>
        <w:t>五、磋商保证金</w:t>
      </w:r>
      <w:bookmarkEnd w:id="17"/>
    </w:p>
    <w:p w14:paraId="37F39B5C">
      <w:pPr>
        <w:rPr>
          <w:rFonts w:hint="default" w:eastAsia="宋体"/>
          <w:highlight w:val="none"/>
          <w:lang w:val="en-US" w:eastAsia="zh-CN"/>
        </w:rPr>
      </w:pPr>
      <w:r>
        <w:rPr>
          <w:rFonts w:hint="eastAsia" w:ascii="宋体" w:hAnsi="宋体" w:cs="宋体"/>
          <w:color w:val="auto"/>
          <w:sz w:val="24"/>
          <w:highlight w:val="none"/>
          <w:lang w:val="en-US" w:eastAsia="zh-CN"/>
        </w:rPr>
        <w:t xml:space="preserve">      无</w:t>
      </w:r>
    </w:p>
    <w:p w14:paraId="27C5F2E6">
      <w:pPr>
        <w:pStyle w:val="3"/>
        <w:adjustRightInd w:val="0"/>
        <w:snapToGrid w:val="0"/>
        <w:spacing w:before="0" w:after="0" w:line="400" w:lineRule="exact"/>
        <w:ind w:firstLine="482" w:firstLineChars="200"/>
        <w:rPr>
          <w:rFonts w:ascii="宋体" w:hAnsi="宋体" w:eastAsia="宋体" w:cs="宋体"/>
          <w:color w:val="auto"/>
          <w:sz w:val="24"/>
          <w:highlight w:val="none"/>
        </w:rPr>
      </w:pPr>
      <w:bookmarkStart w:id="20" w:name="_Toc673"/>
      <w:r>
        <w:rPr>
          <w:rFonts w:hint="eastAsia" w:ascii="宋体" w:hAnsi="宋体" w:eastAsia="宋体" w:cs="宋体"/>
          <w:color w:val="auto"/>
          <w:sz w:val="24"/>
          <w:highlight w:val="none"/>
        </w:rPr>
        <w:t>六、</w:t>
      </w:r>
      <w:bookmarkEnd w:id="12"/>
      <w:bookmarkEnd w:id="18"/>
      <w:bookmarkStart w:id="21" w:name="_Toc480466698"/>
      <w:bookmarkStart w:id="22" w:name="_Toc479668114"/>
      <w:r>
        <w:rPr>
          <w:rFonts w:hint="eastAsia" w:ascii="宋体" w:hAnsi="宋体" w:eastAsia="宋体" w:cs="宋体"/>
          <w:color w:val="auto"/>
          <w:sz w:val="24"/>
          <w:highlight w:val="none"/>
        </w:rPr>
        <w:t>采购项目需落实的政府采购政策</w:t>
      </w:r>
      <w:bookmarkEnd w:id="19"/>
      <w:bookmarkEnd w:id="20"/>
      <w:bookmarkEnd w:id="21"/>
      <w:bookmarkEnd w:id="22"/>
    </w:p>
    <w:p w14:paraId="69002E7D">
      <w:pPr>
        <w:snapToGrid w:val="0"/>
        <w:spacing w:line="38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（一）按照《财政部 生态环境部关于印发环境标志产品政府采购品目清单的通知》（财库〔2019〕18号）和《财政部 发展改革委关于印发节能产品政府采购品目清单的通知》（财库〔2019〕19号）的规定，落实国家节能环保政策。</w:t>
      </w:r>
    </w:p>
    <w:p w14:paraId="56CFB979">
      <w:pPr>
        <w:snapToGrid w:val="0"/>
        <w:spacing w:line="38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（二）按照财政部、工业和信息化部关于印发《政府采购促进中小企业发展管理办法》的通知（财库〔2020〕46号）的规定，落实促进中小企业发展政策。</w:t>
      </w:r>
    </w:p>
    <w:p w14:paraId="7F243D1B">
      <w:pPr>
        <w:snapToGrid w:val="0"/>
        <w:spacing w:line="38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（三）按照《财政部、司法部关于政府采购支持监狱企业发展有关问题的通知》（财库〔2014〕68号）的规定，落实支持监狱企业发展政策。</w:t>
      </w:r>
    </w:p>
    <w:p w14:paraId="1B16B124">
      <w:pPr>
        <w:snapToGrid w:val="0"/>
        <w:spacing w:line="38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（四）按照《三部门联合发布关于促进残疾人就业政府采购政策的通知》（财库〔2017〕 141号）的规定，落实支持残疾人福利性单位发展政策。</w:t>
      </w:r>
    </w:p>
    <w:p w14:paraId="679F65FF">
      <w:pPr>
        <w:pStyle w:val="3"/>
        <w:adjustRightInd w:val="0"/>
        <w:snapToGrid w:val="0"/>
        <w:spacing w:before="0" w:after="0" w:line="380" w:lineRule="exact"/>
        <w:ind w:firstLine="482" w:firstLineChars="200"/>
        <w:rPr>
          <w:rFonts w:ascii="宋体" w:hAnsi="宋体" w:eastAsia="宋体" w:cs="宋体"/>
          <w:color w:val="auto"/>
          <w:sz w:val="24"/>
          <w:highlight w:val="none"/>
        </w:rPr>
      </w:pPr>
      <w:bookmarkStart w:id="23" w:name="_Toc480466699"/>
      <w:bookmarkStart w:id="24" w:name="_Toc76462322"/>
      <w:bookmarkStart w:id="25" w:name="_Toc27"/>
      <w:r>
        <w:rPr>
          <w:rFonts w:hint="eastAsia" w:ascii="宋体" w:hAnsi="宋体" w:eastAsia="宋体" w:cs="宋体"/>
          <w:color w:val="auto"/>
          <w:sz w:val="24"/>
          <w:highlight w:val="none"/>
        </w:rPr>
        <w:t>七、其它有关规定</w:t>
      </w:r>
      <w:bookmarkEnd w:id="23"/>
      <w:bookmarkEnd w:id="24"/>
      <w:bookmarkEnd w:id="25"/>
    </w:p>
    <w:p w14:paraId="77A5890E">
      <w:pPr>
        <w:snapToGrid w:val="0"/>
        <w:spacing w:line="380" w:lineRule="exact"/>
        <w:ind w:firstLine="360" w:firstLineChars="150"/>
        <w:rPr>
          <w:rFonts w:ascii="宋体" w:hAnsi="宋体" w:cs="宋体"/>
          <w:color w:val="auto"/>
          <w:sz w:val="24"/>
          <w:szCs w:val="24"/>
          <w:highlight w:val="none"/>
        </w:rPr>
      </w:pPr>
      <w:r>
        <w:rPr>
          <w:rFonts w:hint="eastAsia" w:ascii="宋体" w:hAnsi="宋体" w:cs="宋体"/>
          <w:color w:val="auto"/>
          <w:sz w:val="24"/>
          <w:szCs w:val="24"/>
          <w:highlight w:val="none"/>
        </w:rPr>
        <w:t>（一）单位负责人为同一人或者存在直接控股、管理关系的不同供应商，不得参加同一合同项（包）下的政府采购活动，否则均为无效响应。</w:t>
      </w:r>
    </w:p>
    <w:p w14:paraId="6D1DC543">
      <w:pPr>
        <w:snapToGrid w:val="0"/>
        <w:spacing w:line="380" w:lineRule="exact"/>
        <w:ind w:firstLine="360" w:firstLineChars="150"/>
        <w:rPr>
          <w:rFonts w:ascii="宋体" w:hAnsi="宋体" w:cs="宋体"/>
          <w:color w:val="auto"/>
          <w:sz w:val="24"/>
          <w:szCs w:val="24"/>
          <w:highlight w:val="none"/>
        </w:rPr>
      </w:pPr>
      <w:r>
        <w:rPr>
          <w:rFonts w:hint="eastAsia" w:ascii="宋体" w:hAnsi="宋体" w:cs="宋体"/>
          <w:color w:val="auto"/>
          <w:sz w:val="24"/>
          <w:szCs w:val="24"/>
          <w:highlight w:val="none"/>
        </w:rPr>
        <w:t>（二）为采购项目提供整体设计、规范编制或者项目管理、监理、检测等服务的供应商，不得再参加该采购项目的其他采购活动。</w:t>
      </w:r>
    </w:p>
    <w:p w14:paraId="276D1B14">
      <w:pPr>
        <w:snapToGrid w:val="0"/>
        <w:spacing w:line="380" w:lineRule="exact"/>
        <w:ind w:firstLine="360" w:firstLineChars="150"/>
        <w:rPr>
          <w:rFonts w:ascii="宋体" w:hAnsi="宋体" w:cs="宋体"/>
          <w:color w:val="auto"/>
          <w:sz w:val="24"/>
          <w:szCs w:val="24"/>
          <w:highlight w:val="none"/>
        </w:rPr>
      </w:pPr>
      <w:r>
        <w:rPr>
          <w:rFonts w:hint="eastAsia" w:ascii="宋体" w:hAnsi="宋体" w:cs="宋体"/>
          <w:color w:val="auto"/>
          <w:sz w:val="24"/>
          <w:szCs w:val="24"/>
          <w:highlight w:val="none"/>
        </w:rPr>
        <w:t>（三）本项目的澄清文件（如果有）一律在“行采家”（https://www.gec123.com）上发布，请各供应商注意下载或到采购代理机构处领取；无论供应商下载或领取与否，均视同供应商已知晓本项目澄清文件（如果有）的内容。</w:t>
      </w:r>
    </w:p>
    <w:p w14:paraId="44593B44">
      <w:pPr>
        <w:snapToGrid w:val="0"/>
        <w:spacing w:line="380" w:lineRule="exact"/>
        <w:ind w:firstLine="360" w:firstLineChars="150"/>
        <w:rPr>
          <w:rFonts w:ascii="宋体" w:hAnsi="宋体" w:cs="宋体"/>
          <w:color w:val="auto"/>
          <w:sz w:val="24"/>
          <w:szCs w:val="24"/>
          <w:highlight w:val="none"/>
        </w:rPr>
      </w:pPr>
      <w:r>
        <w:rPr>
          <w:rFonts w:hint="eastAsia" w:ascii="宋体" w:hAnsi="宋体" w:cs="宋体"/>
          <w:color w:val="auto"/>
          <w:sz w:val="24"/>
          <w:szCs w:val="24"/>
          <w:highlight w:val="none"/>
        </w:rPr>
        <w:t>（四）超过响应文件截止时间递交的响应文件，恕不接收。</w:t>
      </w:r>
    </w:p>
    <w:p w14:paraId="6E908978">
      <w:pPr>
        <w:snapToGrid w:val="0"/>
        <w:spacing w:line="380" w:lineRule="exact"/>
        <w:ind w:firstLine="360" w:firstLineChars="150"/>
        <w:rPr>
          <w:rFonts w:ascii="宋体" w:hAnsi="宋体" w:cs="宋体"/>
          <w:color w:val="auto"/>
          <w:sz w:val="24"/>
          <w:szCs w:val="24"/>
          <w:highlight w:val="none"/>
        </w:rPr>
      </w:pPr>
      <w:r>
        <w:rPr>
          <w:rFonts w:hint="eastAsia" w:ascii="宋体" w:hAnsi="宋体" w:cs="宋体"/>
          <w:color w:val="auto"/>
          <w:sz w:val="24"/>
          <w:szCs w:val="24"/>
          <w:highlight w:val="none"/>
        </w:rPr>
        <w:t>（五）磋商费用：无论磋商结果如何，供应商参与本项目磋商的所有费用均应由供应商自行承担。</w:t>
      </w:r>
    </w:p>
    <w:p w14:paraId="263BB67A">
      <w:pPr>
        <w:snapToGrid w:val="0"/>
        <w:spacing w:line="380" w:lineRule="exact"/>
        <w:ind w:firstLine="361" w:firstLineChars="150"/>
        <w:rPr>
          <w:rFonts w:ascii="宋体" w:hAnsi="宋体" w:cs="宋体"/>
          <w:b/>
          <w:color w:val="auto"/>
          <w:sz w:val="24"/>
          <w:szCs w:val="24"/>
          <w:highlight w:val="none"/>
        </w:rPr>
      </w:pPr>
      <w:r>
        <w:rPr>
          <w:rFonts w:hint="eastAsia" w:ascii="宋体" w:hAnsi="宋体" w:cs="宋体"/>
          <w:b/>
          <w:bCs/>
          <w:color w:val="auto"/>
          <w:sz w:val="24"/>
          <w:szCs w:val="24"/>
          <w:highlight w:val="none"/>
        </w:rPr>
        <w:t>（六）</w:t>
      </w:r>
      <w:r>
        <w:rPr>
          <w:rFonts w:hint="eastAsia" w:ascii="宋体" w:hAnsi="宋体" w:cs="宋体"/>
          <w:b/>
          <w:color w:val="auto"/>
          <w:sz w:val="24"/>
          <w:szCs w:val="24"/>
          <w:highlight w:val="none"/>
        </w:rPr>
        <w:t>本项目不接受联合体参与磋商，否则按无效处理。</w:t>
      </w:r>
    </w:p>
    <w:p w14:paraId="290F6C6F">
      <w:pPr>
        <w:snapToGrid w:val="0"/>
        <w:spacing w:line="380" w:lineRule="exact"/>
        <w:ind w:firstLine="361" w:firstLineChars="150"/>
        <w:rPr>
          <w:rFonts w:ascii="宋体" w:hAnsi="宋体" w:cs="宋体"/>
          <w:b/>
          <w:color w:val="auto"/>
          <w:sz w:val="24"/>
          <w:szCs w:val="24"/>
          <w:highlight w:val="none"/>
        </w:rPr>
      </w:pPr>
      <w:r>
        <w:rPr>
          <w:rFonts w:hint="eastAsia" w:ascii="宋体" w:hAnsi="宋体" w:cs="宋体"/>
          <w:b/>
          <w:color w:val="auto"/>
          <w:sz w:val="24"/>
          <w:szCs w:val="24"/>
          <w:highlight w:val="none"/>
        </w:rPr>
        <w:t>（七）本项目不接受合同分包，否则按无效处理。</w:t>
      </w:r>
    </w:p>
    <w:p w14:paraId="2826A9E2">
      <w:pPr>
        <w:snapToGrid w:val="0"/>
        <w:spacing w:line="380" w:lineRule="exact"/>
        <w:ind w:firstLine="360" w:firstLineChars="150"/>
        <w:rPr>
          <w:rFonts w:ascii="宋体" w:hAnsi="宋体" w:cs="宋体"/>
          <w:color w:val="auto"/>
          <w:sz w:val="24"/>
          <w:szCs w:val="24"/>
          <w:highlight w:val="none"/>
        </w:rPr>
      </w:pPr>
      <w:r>
        <w:rPr>
          <w:rFonts w:hint="eastAsia" w:ascii="宋体" w:hAnsi="宋体" w:cs="宋体"/>
          <w:color w:val="auto"/>
          <w:sz w:val="24"/>
          <w:szCs w:val="24"/>
          <w:highlight w:val="none"/>
        </w:rPr>
        <w:t>（八）</w:t>
      </w:r>
      <w:bookmarkStart w:id="26" w:name="_Toc480466700"/>
      <w:r>
        <w:rPr>
          <w:rFonts w:hint="eastAsia" w:ascii="宋体" w:hAnsi="宋体" w:cs="宋体"/>
          <w:color w:val="auto"/>
          <w:sz w:val="24"/>
          <w:szCs w:val="24"/>
          <w:highlight w:val="none"/>
        </w:rPr>
        <w:t>按照《财政部关于在政府采购活动中查询及使用信用记录有关问题的通知》财库〔2016〕125号，供应商列入失信被执行人、重大税收违法案件当事人名单、政府采购严重违法失信行为记录名单及其他不符合《中华人民共和国政府采购法》第二十二条规定条件的供应商，将拒绝其参与政府采购活动。</w:t>
      </w:r>
    </w:p>
    <w:p w14:paraId="33EA8458">
      <w:pPr>
        <w:pStyle w:val="3"/>
        <w:adjustRightInd w:val="0"/>
        <w:snapToGrid w:val="0"/>
        <w:spacing w:before="0" w:after="0" w:line="380" w:lineRule="exact"/>
        <w:ind w:firstLine="482" w:firstLineChars="200"/>
        <w:rPr>
          <w:rFonts w:ascii="宋体" w:hAnsi="宋体" w:eastAsia="宋体" w:cs="宋体"/>
          <w:color w:val="auto"/>
          <w:sz w:val="24"/>
          <w:highlight w:val="none"/>
        </w:rPr>
      </w:pPr>
      <w:bookmarkStart w:id="27" w:name="_Toc76462323"/>
      <w:bookmarkStart w:id="28" w:name="_Toc16313"/>
      <w:r>
        <w:rPr>
          <w:rFonts w:hint="eastAsia" w:ascii="宋体" w:hAnsi="宋体" w:eastAsia="宋体" w:cs="宋体"/>
          <w:color w:val="auto"/>
          <w:sz w:val="24"/>
          <w:highlight w:val="none"/>
        </w:rPr>
        <w:t>八、联系方式</w:t>
      </w:r>
      <w:bookmarkEnd w:id="26"/>
      <w:bookmarkEnd w:id="27"/>
      <w:bookmarkEnd w:id="28"/>
    </w:p>
    <w:p w14:paraId="68A1CEEF">
      <w:pPr>
        <w:snapToGrid w:val="0"/>
        <w:spacing w:line="380" w:lineRule="exact"/>
        <w:ind w:firstLine="480" w:firstLineChars="200"/>
        <w:outlineLvl w:val="2"/>
        <w:rPr>
          <w:rFonts w:hint="eastAsia" w:ascii="宋体" w:hAnsi="宋体" w:eastAsia="宋体" w:cs="宋体"/>
          <w:color w:val="auto"/>
          <w:sz w:val="24"/>
          <w:szCs w:val="24"/>
          <w:highlight w:val="none"/>
          <w:lang w:eastAsia="zh-CN"/>
        </w:rPr>
      </w:pPr>
      <w:r>
        <w:rPr>
          <w:rFonts w:hint="eastAsia" w:ascii="宋体" w:hAnsi="宋体" w:cs="宋体"/>
          <w:color w:val="auto"/>
          <w:sz w:val="24"/>
          <w:szCs w:val="24"/>
          <w:highlight w:val="none"/>
        </w:rPr>
        <w:t>（一）采购人：</w:t>
      </w:r>
      <w:r>
        <w:rPr>
          <w:rFonts w:ascii="宋体" w:hAnsi="宋体" w:eastAsia="宋体" w:cs="宋体"/>
          <w:sz w:val="24"/>
          <w:szCs w:val="24"/>
        </w:rPr>
        <w:t>重庆缙悦旅游开发有限公司</w:t>
      </w:r>
    </w:p>
    <w:p w14:paraId="1F71EB23">
      <w:pPr>
        <w:snapToGrid w:val="0"/>
        <w:spacing w:line="380" w:lineRule="exact"/>
        <w:ind w:firstLine="480" w:firstLineChars="200"/>
        <w:rPr>
          <w:rFonts w:hint="eastAsia" w:ascii="宋体" w:hAnsi="宋体" w:eastAsia="宋体" w:cs="宋体"/>
          <w:color w:val="auto"/>
          <w:sz w:val="24"/>
          <w:szCs w:val="24"/>
          <w:highlight w:val="none"/>
          <w:lang w:eastAsia="zh-CN"/>
        </w:rPr>
      </w:pPr>
      <w:r>
        <w:rPr>
          <w:rFonts w:hint="eastAsia" w:ascii="宋体" w:hAnsi="宋体" w:cs="宋体"/>
          <w:color w:val="auto"/>
          <w:sz w:val="24"/>
          <w:szCs w:val="24"/>
          <w:highlight w:val="none"/>
        </w:rPr>
        <w:t>联系人：</w:t>
      </w:r>
      <w:r>
        <w:rPr>
          <w:rFonts w:hint="eastAsia" w:ascii="宋体" w:hAnsi="宋体" w:cs="宋体"/>
          <w:color w:val="auto"/>
          <w:sz w:val="24"/>
          <w:szCs w:val="24"/>
          <w:highlight w:val="none"/>
          <w:lang w:eastAsia="zh-CN"/>
        </w:rPr>
        <w:t>李老师</w:t>
      </w:r>
    </w:p>
    <w:p w14:paraId="1B3CC460">
      <w:pPr>
        <w:snapToGrid w:val="0"/>
        <w:spacing w:line="380" w:lineRule="exact"/>
        <w:ind w:firstLine="480" w:firstLineChars="200"/>
        <w:rPr>
          <w:rFonts w:hint="default" w:ascii="宋体" w:hAnsi="宋体" w:eastAsia="宋体" w:cs="宋体"/>
          <w:color w:val="auto"/>
          <w:sz w:val="24"/>
          <w:szCs w:val="24"/>
          <w:highlight w:val="none"/>
          <w:lang w:val="en-US" w:eastAsia="zh-CN"/>
        </w:rPr>
      </w:pPr>
      <w:r>
        <w:rPr>
          <w:rFonts w:hint="eastAsia" w:ascii="宋体" w:hAnsi="宋体" w:cs="宋体"/>
          <w:color w:val="auto"/>
          <w:sz w:val="24"/>
          <w:szCs w:val="24"/>
          <w:highlight w:val="none"/>
        </w:rPr>
        <w:t>电  话：</w:t>
      </w:r>
      <w:r>
        <w:rPr>
          <w:rFonts w:hint="eastAsia" w:ascii="宋体" w:hAnsi="宋体" w:eastAsia="宋体" w:cs="宋体"/>
          <w:sz w:val="24"/>
          <w:szCs w:val="24"/>
          <w:highlight w:val="none"/>
          <w:lang w:val="en-US" w:eastAsia="zh-CN"/>
        </w:rPr>
        <w:t>18680779190</w:t>
      </w:r>
    </w:p>
    <w:p w14:paraId="676B2AB4">
      <w:pPr>
        <w:snapToGrid w:val="0"/>
        <w:spacing w:line="380" w:lineRule="exact"/>
        <w:ind w:firstLine="480" w:firstLineChars="200"/>
        <w:rPr>
          <w:rFonts w:hint="eastAsia" w:ascii="宋体" w:hAnsi="宋体" w:eastAsia="宋体" w:cs="宋体"/>
          <w:color w:val="auto"/>
          <w:sz w:val="24"/>
          <w:szCs w:val="24"/>
          <w:highlight w:val="none"/>
          <w:lang w:eastAsia="zh-CN"/>
        </w:rPr>
      </w:pPr>
      <w:r>
        <w:rPr>
          <w:rFonts w:hint="eastAsia" w:ascii="宋体" w:hAnsi="宋体" w:cs="宋体"/>
          <w:color w:val="auto"/>
          <w:sz w:val="24"/>
          <w:szCs w:val="24"/>
          <w:highlight w:val="none"/>
        </w:rPr>
        <w:t>地  址：</w:t>
      </w:r>
      <w:r>
        <w:rPr>
          <w:rFonts w:hint="eastAsia" w:ascii="宋体" w:hAnsi="宋体" w:eastAsia="宋体" w:cs="宋体"/>
          <w:color w:val="auto"/>
          <w:sz w:val="24"/>
          <w:szCs w:val="24"/>
          <w:highlight w:val="none"/>
          <w:lang w:eastAsia="zh-CN"/>
        </w:rPr>
        <w:t>重庆市北碚区缙云文化体育中心五号梯旁</w:t>
      </w:r>
    </w:p>
    <w:p w14:paraId="1469AEC8">
      <w:pPr>
        <w:snapToGrid w:val="0"/>
        <w:spacing w:line="380" w:lineRule="exact"/>
        <w:ind w:firstLine="480" w:firstLineChars="200"/>
        <w:outlineLvl w:val="2"/>
        <w:rPr>
          <w:rFonts w:ascii="宋体" w:hAnsi="宋体" w:cs="宋体"/>
          <w:color w:val="auto"/>
          <w:sz w:val="24"/>
          <w:szCs w:val="24"/>
          <w:highlight w:val="none"/>
        </w:rPr>
      </w:pPr>
      <w:r>
        <w:rPr>
          <w:rFonts w:hint="eastAsia" w:ascii="宋体" w:hAnsi="宋体" w:cs="宋体"/>
          <w:color w:val="auto"/>
          <w:sz w:val="24"/>
          <w:szCs w:val="24"/>
          <w:highlight w:val="none"/>
        </w:rPr>
        <w:t>（二）采购代理机构：重庆鸿兴招标代理有限公司</w:t>
      </w:r>
    </w:p>
    <w:p w14:paraId="748EEF89">
      <w:pPr>
        <w:snapToGrid w:val="0"/>
        <w:spacing w:line="38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联系人：</w:t>
      </w:r>
      <w:r>
        <w:rPr>
          <w:rFonts w:hint="eastAsia" w:ascii="宋体" w:hAnsi="宋体" w:cs="宋体"/>
          <w:color w:val="auto"/>
          <w:sz w:val="24"/>
          <w:szCs w:val="24"/>
          <w:highlight w:val="none"/>
          <w:lang w:eastAsia="zh-CN"/>
        </w:rPr>
        <w:t>唐</w:t>
      </w:r>
      <w:r>
        <w:rPr>
          <w:rFonts w:hint="eastAsia" w:ascii="宋体" w:hAnsi="宋体" w:cs="宋体"/>
          <w:color w:val="auto"/>
          <w:sz w:val="24"/>
          <w:szCs w:val="24"/>
          <w:highlight w:val="none"/>
        </w:rPr>
        <w:t xml:space="preserve">老师  </w:t>
      </w:r>
    </w:p>
    <w:p w14:paraId="5CB9ACBA">
      <w:pPr>
        <w:snapToGrid w:val="0"/>
        <w:spacing w:line="380" w:lineRule="exact"/>
        <w:ind w:firstLine="480" w:firstLineChars="200"/>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rPr>
        <w:t>电  话：</w:t>
      </w:r>
      <w:r>
        <w:rPr>
          <w:rFonts w:hint="eastAsia" w:ascii="宋体" w:hAnsi="宋体" w:cs="宋体"/>
          <w:color w:val="auto"/>
          <w:sz w:val="24"/>
          <w:szCs w:val="24"/>
          <w:highlight w:val="none"/>
          <w:lang w:val="en-US" w:eastAsia="zh-CN"/>
        </w:rPr>
        <w:t>13350337955</w:t>
      </w:r>
    </w:p>
    <w:p w14:paraId="3D6A09D5">
      <w:pPr>
        <w:snapToGrid w:val="0"/>
        <w:spacing w:line="38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地  址：重庆市渝北区龙华大道88号川岚重庆（川岚国际）1806</w:t>
      </w:r>
    </w:p>
    <w:p w14:paraId="2B0456A3">
      <w:pPr>
        <w:snapToGrid w:val="0"/>
        <w:spacing w:line="400" w:lineRule="exact"/>
        <w:ind w:firstLine="480" w:firstLineChars="200"/>
        <w:rPr>
          <w:rFonts w:ascii="宋体" w:hAnsi="宋体" w:cs="宋体"/>
          <w:color w:val="auto"/>
          <w:sz w:val="24"/>
          <w:szCs w:val="24"/>
          <w:highlight w:val="none"/>
        </w:rPr>
      </w:pPr>
    </w:p>
    <w:p w14:paraId="6B8C33CC">
      <w:pPr>
        <w:snapToGrid w:val="0"/>
        <w:spacing w:line="400" w:lineRule="exact"/>
        <w:ind w:firstLine="482" w:firstLineChars="200"/>
        <w:rPr>
          <w:rFonts w:ascii="宋体" w:hAnsi="宋体" w:cs="宋体"/>
          <w:b/>
          <w:color w:val="auto"/>
          <w:sz w:val="24"/>
          <w:szCs w:val="24"/>
          <w:highlight w:val="none"/>
        </w:rPr>
        <w:sectPr>
          <w:pgSz w:w="11905" w:h="16838"/>
          <w:pgMar w:top="1134" w:right="1191" w:bottom="1134" w:left="1191" w:header="850" w:footer="992" w:gutter="0"/>
          <w:pgNumType w:fmt="numberInDash"/>
          <w:cols w:space="0" w:num="1"/>
          <w:docGrid w:type="lines" w:linePitch="383" w:charSpace="0"/>
        </w:sectPr>
      </w:pPr>
    </w:p>
    <w:p w14:paraId="6FA4FDFA">
      <w:pPr>
        <w:pStyle w:val="3"/>
        <w:spacing w:before="0" w:after="0" w:line="360" w:lineRule="auto"/>
        <w:jc w:val="center"/>
        <w:rPr>
          <w:rFonts w:ascii="宋体" w:hAnsi="宋体" w:eastAsia="宋体" w:cs="宋体"/>
          <w:bCs/>
          <w:color w:val="auto"/>
          <w:sz w:val="30"/>
          <w:szCs w:val="30"/>
          <w:highlight w:val="none"/>
        </w:rPr>
      </w:pPr>
      <w:bookmarkStart w:id="29" w:name="_Toc76462324"/>
      <w:bookmarkStart w:id="30" w:name="_Toc24301"/>
      <w:r>
        <w:rPr>
          <w:rFonts w:hint="eastAsia" w:ascii="宋体" w:hAnsi="宋体" w:eastAsia="宋体" w:cs="宋体"/>
          <w:bCs/>
          <w:color w:val="auto"/>
          <w:sz w:val="36"/>
          <w:szCs w:val="30"/>
          <w:highlight w:val="none"/>
        </w:rPr>
        <w:t>第二篇  项目服务需求</w:t>
      </w:r>
      <w:bookmarkEnd w:id="29"/>
      <w:bookmarkEnd w:id="30"/>
    </w:p>
    <w:p w14:paraId="6CC9280E">
      <w:pPr>
        <w:spacing w:line="400" w:lineRule="exact"/>
        <w:ind w:firstLine="480" w:firstLineChars="200"/>
        <w:rPr>
          <w:rFonts w:ascii="宋体" w:hAnsi="宋体" w:cs="宋体"/>
          <w:color w:val="auto"/>
          <w:sz w:val="24"/>
          <w:szCs w:val="24"/>
          <w:highlight w:val="none"/>
        </w:rPr>
      </w:pPr>
      <w:bookmarkStart w:id="31" w:name="_Toc76462325"/>
      <w:bookmarkStart w:id="32" w:name="_Toc12789058"/>
      <w:r>
        <w:rPr>
          <w:rFonts w:hint="eastAsia" w:ascii="宋体" w:hAnsi="宋体" w:cs="宋体"/>
          <w:color w:val="auto"/>
          <w:sz w:val="24"/>
          <w:szCs w:val="24"/>
          <w:highlight w:val="none"/>
        </w:rPr>
        <w:t>服务需求为符合性审查中的实质性要求，响应文件若不满足按无效响应处理。</w:t>
      </w:r>
    </w:p>
    <w:p w14:paraId="1AB98C8B">
      <w:pPr>
        <w:pStyle w:val="3"/>
        <w:adjustRightInd w:val="0"/>
        <w:snapToGrid w:val="0"/>
        <w:spacing w:before="0" w:after="0" w:line="400" w:lineRule="exact"/>
        <w:ind w:firstLine="482" w:firstLineChars="200"/>
        <w:rPr>
          <w:rFonts w:ascii="宋体" w:hAnsi="宋体" w:eastAsia="宋体" w:cs="宋体"/>
          <w:color w:val="auto"/>
          <w:sz w:val="24"/>
          <w:highlight w:val="none"/>
        </w:rPr>
      </w:pPr>
      <w:bookmarkStart w:id="33" w:name="_Toc5275"/>
      <w:r>
        <w:rPr>
          <w:rFonts w:hint="eastAsia" w:ascii="宋体" w:hAnsi="宋体" w:eastAsia="宋体" w:cs="宋体"/>
          <w:color w:val="auto"/>
          <w:sz w:val="24"/>
          <w:highlight w:val="none"/>
        </w:rPr>
        <w:t>一、项目基本概况介绍</w:t>
      </w:r>
      <w:bookmarkEnd w:id="33"/>
    </w:p>
    <w:tbl>
      <w:tblPr>
        <w:tblStyle w:val="19"/>
        <w:tblW w:w="975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601"/>
        <w:gridCol w:w="1486"/>
        <w:gridCol w:w="1672"/>
      </w:tblGrid>
      <w:tr w14:paraId="31858C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4" w:hRule="atLeast"/>
        </w:trPr>
        <w:tc>
          <w:tcPr>
            <w:tcW w:w="6601" w:type="dxa"/>
            <w:vAlign w:val="center"/>
          </w:tcPr>
          <w:p w14:paraId="51F1C79B">
            <w:pPr>
              <w:spacing w:line="400" w:lineRule="exact"/>
              <w:jc w:val="center"/>
              <w:rPr>
                <w:rFonts w:ascii="宋体" w:hAnsi="宋体" w:cs="宋体"/>
                <w:b/>
                <w:bCs/>
                <w:color w:val="auto"/>
                <w:sz w:val="24"/>
                <w:szCs w:val="24"/>
                <w:highlight w:val="none"/>
              </w:rPr>
            </w:pPr>
            <w:r>
              <w:rPr>
                <w:rFonts w:hint="eastAsia" w:ascii="宋体" w:hAnsi="宋体" w:cs="宋体"/>
                <w:b/>
                <w:bCs/>
                <w:color w:val="auto"/>
                <w:sz w:val="24"/>
                <w:szCs w:val="24"/>
                <w:highlight w:val="none"/>
              </w:rPr>
              <w:t>项目名称</w:t>
            </w:r>
          </w:p>
        </w:tc>
        <w:tc>
          <w:tcPr>
            <w:tcW w:w="1486" w:type="dxa"/>
            <w:vAlign w:val="center"/>
          </w:tcPr>
          <w:p w14:paraId="7A1AAB3E">
            <w:pPr>
              <w:spacing w:line="400" w:lineRule="exact"/>
              <w:jc w:val="center"/>
              <w:rPr>
                <w:rFonts w:ascii="宋体" w:hAnsi="宋体" w:cs="宋体"/>
                <w:b/>
                <w:bCs/>
                <w:color w:val="auto"/>
                <w:sz w:val="24"/>
                <w:szCs w:val="24"/>
                <w:highlight w:val="none"/>
              </w:rPr>
            </w:pPr>
            <w:r>
              <w:rPr>
                <w:rFonts w:hint="eastAsia" w:ascii="宋体" w:hAnsi="宋体" w:cs="宋体"/>
                <w:b/>
                <w:bCs/>
                <w:color w:val="auto"/>
                <w:sz w:val="24"/>
                <w:szCs w:val="24"/>
                <w:highlight w:val="none"/>
              </w:rPr>
              <w:t>数量/单位</w:t>
            </w:r>
          </w:p>
        </w:tc>
        <w:tc>
          <w:tcPr>
            <w:tcW w:w="1672" w:type="dxa"/>
            <w:vAlign w:val="center"/>
          </w:tcPr>
          <w:p w14:paraId="0978C0A8">
            <w:pPr>
              <w:spacing w:line="400" w:lineRule="exact"/>
              <w:jc w:val="center"/>
              <w:rPr>
                <w:rFonts w:ascii="宋体" w:hAnsi="宋体" w:cs="宋体"/>
                <w:b/>
                <w:bCs/>
                <w:color w:val="auto"/>
                <w:sz w:val="24"/>
                <w:szCs w:val="24"/>
                <w:highlight w:val="none"/>
              </w:rPr>
            </w:pPr>
            <w:r>
              <w:rPr>
                <w:rFonts w:hint="eastAsia" w:ascii="宋体" w:hAnsi="宋体" w:cs="宋体"/>
                <w:b/>
                <w:bCs/>
                <w:color w:val="auto"/>
                <w:sz w:val="24"/>
                <w:szCs w:val="24"/>
                <w:highlight w:val="none"/>
              </w:rPr>
              <w:t>备注</w:t>
            </w:r>
          </w:p>
        </w:tc>
      </w:tr>
      <w:tr w14:paraId="5E75E9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trPr>
        <w:tc>
          <w:tcPr>
            <w:tcW w:w="6601" w:type="dxa"/>
            <w:vAlign w:val="center"/>
          </w:tcPr>
          <w:p w14:paraId="4D712099">
            <w:pPr>
              <w:spacing w:line="400" w:lineRule="exact"/>
              <w:jc w:val="center"/>
              <w:rPr>
                <w:rFonts w:hint="eastAsia" w:ascii="宋体" w:hAnsi="宋体" w:eastAsia="宋体" w:cs="宋体"/>
                <w:color w:val="auto"/>
                <w:sz w:val="24"/>
                <w:szCs w:val="24"/>
                <w:highlight w:val="none"/>
                <w:lang w:eastAsia="zh-CN"/>
              </w:rPr>
            </w:pPr>
            <w:r>
              <w:rPr>
                <w:rFonts w:hint="eastAsia" w:ascii="宋体" w:hAnsi="宋体" w:cs="宋体"/>
                <w:color w:val="auto"/>
                <w:sz w:val="24"/>
                <w:szCs w:val="24"/>
                <w:highlight w:val="none"/>
                <w:u w:val="none"/>
                <w:lang w:eastAsia="zh-CN"/>
              </w:rPr>
              <w:t>重庆市王朴中学物业管理服务</w:t>
            </w:r>
          </w:p>
        </w:tc>
        <w:tc>
          <w:tcPr>
            <w:tcW w:w="1486" w:type="dxa"/>
            <w:vAlign w:val="center"/>
          </w:tcPr>
          <w:p w14:paraId="6A892817">
            <w:pPr>
              <w:spacing w:line="400" w:lineRule="exact"/>
              <w:jc w:val="center"/>
              <w:rPr>
                <w:rFonts w:ascii="宋体" w:hAnsi="宋体" w:cs="宋体"/>
                <w:color w:val="auto"/>
                <w:sz w:val="24"/>
                <w:szCs w:val="24"/>
                <w:highlight w:val="none"/>
              </w:rPr>
            </w:pPr>
            <w:r>
              <w:rPr>
                <w:rFonts w:hint="eastAsia" w:ascii="宋体" w:hAnsi="宋体" w:cs="宋体"/>
                <w:color w:val="auto"/>
                <w:sz w:val="24"/>
                <w:szCs w:val="24"/>
                <w:highlight w:val="none"/>
              </w:rPr>
              <w:t>1项</w:t>
            </w:r>
          </w:p>
        </w:tc>
        <w:tc>
          <w:tcPr>
            <w:tcW w:w="1672" w:type="dxa"/>
            <w:vAlign w:val="center"/>
          </w:tcPr>
          <w:p w14:paraId="01C23287">
            <w:pPr>
              <w:spacing w:line="400" w:lineRule="exact"/>
              <w:jc w:val="center"/>
              <w:rPr>
                <w:rFonts w:ascii="宋体" w:hAnsi="宋体" w:cs="宋体"/>
                <w:color w:val="auto"/>
                <w:sz w:val="24"/>
                <w:szCs w:val="24"/>
                <w:highlight w:val="none"/>
              </w:rPr>
            </w:pPr>
          </w:p>
        </w:tc>
      </w:tr>
    </w:tbl>
    <w:p w14:paraId="3FAB5E74">
      <w:pPr>
        <w:pStyle w:val="3"/>
        <w:adjustRightInd w:val="0"/>
        <w:snapToGrid w:val="0"/>
        <w:spacing w:before="0" w:after="0" w:line="400" w:lineRule="exact"/>
        <w:ind w:firstLine="482" w:firstLineChars="200"/>
        <w:rPr>
          <w:rFonts w:ascii="宋体" w:hAnsi="宋体" w:eastAsia="宋体" w:cs="宋体"/>
          <w:color w:val="auto"/>
          <w:sz w:val="24"/>
          <w:szCs w:val="24"/>
          <w:highlight w:val="none"/>
        </w:rPr>
      </w:pPr>
      <w:bookmarkStart w:id="34" w:name="_Toc29027"/>
      <w:r>
        <w:rPr>
          <w:rFonts w:hint="eastAsia" w:ascii="宋体" w:hAnsi="宋体" w:eastAsia="宋体" w:cs="宋体"/>
          <w:color w:val="auto"/>
          <w:sz w:val="24"/>
          <w:highlight w:val="none"/>
        </w:rPr>
        <w:t>二、服务</w:t>
      </w:r>
      <w:r>
        <w:rPr>
          <w:rFonts w:hint="eastAsia" w:ascii="宋体" w:hAnsi="宋体" w:eastAsia="宋体" w:cs="宋体"/>
          <w:color w:val="auto"/>
          <w:sz w:val="24"/>
          <w:highlight w:val="none"/>
          <w:lang w:eastAsia="zh-CN"/>
        </w:rPr>
        <w:t>要求及</w:t>
      </w:r>
      <w:r>
        <w:rPr>
          <w:rFonts w:hint="eastAsia" w:ascii="宋体" w:hAnsi="宋体" w:eastAsia="宋体" w:cs="宋体"/>
          <w:color w:val="auto"/>
          <w:sz w:val="24"/>
          <w:highlight w:val="none"/>
        </w:rPr>
        <w:t>内容</w:t>
      </w:r>
      <w:bookmarkEnd w:id="34"/>
    </w:p>
    <w:bookmarkEnd w:id="31"/>
    <w:p w14:paraId="49DEE114">
      <w:pPr>
        <w:snapToGrid w:val="0"/>
        <w:spacing w:line="380" w:lineRule="exact"/>
        <w:ind w:firstLine="361" w:firstLineChars="150"/>
        <w:rPr>
          <w:rFonts w:hint="eastAsia" w:ascii="宋体" w:hAnsi="宋体" w:cs="宋体"/>
          <w:b/>
          <w:bCs/>
          <w:color w:val="auto"/>
          <w:sz w:val="24"/>
          <w:szCs w:val="24"/>
          <w:highlight w:val="none"/>
        </w:rPr>
      </w:pPr>
      <w:r>
        <w:rPr>
          <w:rFonts w:hint="eastAsia" w:ascii="宋体" w:hAnsi="宋体" w:cs="宋体"/>
          <w:b/>
          <w:bCs/>
          <w:color w:val="auto"/>
          <w:sz w:val="24"/>
          <w:szCs w:val="24"/>
          <w:highlight w:val="none"/>
          <w:lang w:eastAsia="zh-CN"/>
        </w:rPr>
        <w:t>（一）</w:t>
      </w:r>
      <w:r>
        <w:rPr>
          <w:rFonts w:hint="eastAsia" w:ascii="宋体" w:hAnsi="宋体" w:cs="宋体"/>
          <w:b/>
          <w:bCs/>
          <w:color w:val="auto"/>
          <w:sz w:val="24"/>
          <w:szCs w:val="24"/>
          <w:highlight w:val="none"/>
        </w:rPr>
        <w:t>总体</w:t>
      </w:r>
      <w:r>
        <w:rPr>
          <w:rFonts w:hint="eastAsia" w:ascii="宋体" w:hAnsi="宋体" w:cs="宋体"/>
          <w:b/>
          <w:bCs/>
          <w:color w:val="auto"/>
          <w:sz w:val="24"/>
          <w:szCs w:val="24"/>
          <w:highlight w:val="none"/>
          <w:lang w:eastAsia="zh-CN"/>
        </w:rPr>
        <w:t>服务</w:t>
      </w:r>
      <w:r>
        <w:rPr>
          <w:rFonts w:hint="eastAsia" w:ascii="宋体" w:hAnsi="宋体" w:cs="宋体"/>
          <w:b/>
          <w:bCs/>
          <w:color w:val="auto"/>
          <w:sz w:val="24"/>
          <w:szCs w:val="24"/>
          <w:highlight w:val="none"/>
        </w:rPr>
        <w:t>要求</w:t>
      </w:r>
    </w:p>
    <w:p w14:paraId="3F0BB78E">
      <w:pPr>
        <w:snapToGrid w:val="0"/>
        <w:spacing w:line="380" w:lineRule="exact"/>
        <w:ind w:firstLine="360" w:firstLineChars="150"/>
        <w:rPr>
          <w:rFonts w:hint="eastAsia" w:ascii="宋体" w:hAnsi="宋体" w:cs="宋体"/>
          <w:color w:val="auto"/>
          <w:sz w:val="24"/>
          <w:szCs w:val="24"/>
          <w:highlight w:val="none"/>
        </w:rPr>
      </w:pPr>
      <w:r>
        <w:rPr>
          <w:rFonts w:hint="eastAsia" w:ascii="宋体" w:hAnsi="宋体" w:cs="宋体"/>
          <w:color w:val="auto"/>
          <w:sz w:val="24"/>
          <w:szCs w:val="24"/>
          <w:highlight w:val="none"/>
        </w:rPr>
        <w:t>(1)签订物业服务合同，明确权利义务关系，完成履约担保程序；</w:t>
      </w:r>
    </w:p>
    <w:p w14:paraId="584E6360">
      <w:pPr>
        <w:snapToGrid w:val="0"/>
        <w:spacing w:line="380" w:lineRule="exact"/>
        <w:ind w:firstLine="360" w:firstLineChars="150"/>
        <w:rPr>
          <w:rFonts w:hint="eastAsia" w:ascii="宋体" w:hAnsi="宋体" w:cs="宋体"/>
          <w:color w:val="auto"/>
          <w:sz w:val="24"/>
          <w:szCs w:val="24"/>
          <w:highlight w:val="none"/>
        </w:rPr>
      </w:pPr>
      <w:r>
        <w:rPr>
          <w:rFonts w:hint="eastAsia" w:ascii="宋体" w:hAnsi="宋体" w:cs="宋体"/>
          <w:color w:val="auto"/>
          <w:sz w:val="24"/>
          <w:szCs w:val="24"/>
          <w:highlight w:val="none"/>
        </w:rPr>
        <w:t>(2)建立完善的物业管理方案，质量管理、档案管理、行政管理等制度，规范管理、诚信服务、依法纳税；</w:t>
      </w:r>
    </w:p>
    <w:p w14:paraId="7E9FC072">
      <w:pPr>
        <w:snapToGrid w:val="0"/>
        <w:spacing w:line="380" w:lineRule="exact"/>
        <w:ind w:firstLine="360" w:firstLineChars="150"/>
        <w:rPr>
          <w:rFonts w:hint="eastAsia" w:ascii="宋体" w:hAnsi="宋体" w:cs="宋体"/>
          <w:color w:val="auto"/>
          <w:sz w:val="24"/>
          <w:szCs w:val="24"/>
          <w:highlight w:val="none"/>
        </w:rPr>
      </w:pPr>
      <w:r>
        <w:rPr>
          <w:rFonts w:hint="eastAsia" w:ascii="宋体" w:hAnsi="宋体" w:cs="宋体"/>
          <w:color w:val="auto"/>
          <w:sz w:val="24"/>
          <w:szCs w:val="24"/>
          <w:highlight w:val="none"/>
        </w:rPr>
        <w:t>(3)管理服务人员身体健康，统一着装，佩戴标志，语言文明，礼仪得体，行为规范，服务主动热情；</w:t>
      </w:r>
    </w:p>
    <w:p w14:paraId="141C9351">
      <w:pPr>
        <w:snapToGrid w:val="0"/>
        <w:spacing w:line="380" w:lineRule="exact"/>
        <w:ind w:firstLine="360" w:firstLineChars="150"/>
        <w:rPr>
          <w:rFonts w:hint="eastAsia" w:ascii="宋体" w:hAnsi="宋体" w:cs="宋体"/>
          <w:color w:val="auto"/>
          <w:sz w:val="24"/>
          <w:szCs w:val="24"/>
          <w:highlight w:val="none"/>
        </w:rPr>
      </w:pPr>
      <w:r>
        <w:rPr>
          <w:rFonts w:hint="eastAsia" w:ascii="宋体" w:hAnsi="宋体" w:cs="宋体"/>
          <w:color w:val="auto"/>
          <w:sz w:val="24"/>
          <w:szCs w:val="24"/>
          <w:highlight w:val="none"/>
        </w:rPr>
        <w:t>(4)建立客户服务中心，公示服务电话；</w:t>
      </w:r>
    </w:p>
    <w:p w14:paraId="67C8A8F2">
      <w:pPr>
        <w:snapToGrid w:val="0"/>
        <w:spacing w:line="380" w:lineRule="exact"/>
        <w:ind w:firstLine="360" w:firstLineChars="150"/>
        <w:rPr>
          <w:rFonts w:hint="eastAsia" w:ascii="宋体" w:hAnsi="宋体" w:cs="宋体"/>
          <w:color w:val="auto"/>
          <w:sz w:val="24"/>
          <w:szCs w:val="24"/>
          <w:highlight w:val="none"/>
        </w:rPr>
      </w:pPr>
      <w:r>
        <w:rPr>
          <w:rFonts w:hint="eastAsia" w:ascii="宋体" w:hAnsi="宋体" w:cs="宋体"/>
          <w:color w:val="auto"/>
          <w:sz w:val="24"/>
          <w:szCs w:val="24"/>
          <w:highlight w:val="none"/>
        </w:rPr>
        <w:t>(5)根据校方需求，提供物业服务合同之外的特约服务和代办服务，双方商议确定专项收费标准；</w:t>
      </w:r>
    </w:p>
    <w:p w14:paraId="1B5662B6">
      <w:pPr>
        <w:snapToGrid w:val="0"/>
        <w:spacing w:line="380" w:lineRule="exact"/>
        <w:ind w:firstLine="360" w:firstLineChars="150"/>
        <w:rPr>
          <w:rFonts w:hint="eastAsia" w:ascii="宋体" w:hAnsi="宋体" w:cs="宋体"/>
          <w:color w:val="auto"/>
          <w:sz w:val="24"/>
          <w:szCs w:val="24"/>
          <w:highlight w:val="none"/>
        </w:rPr>
      </w:pPr>
      <w:r>
        <w:rPr>
          <w:rFonts w:hint="eastAsia" w:ascii="宋体" w:hAnsi="宋体" w:cs="宋体"/>
          <w:color w:val="auto"/>
          <w:sz w:val="24"/>
          <w:szCs w:val="24"/>
          <w:highlight w:val="none"/>
        </w:rPr>
        <w:t>(6)承担员工安全维稳主体责任，履行责任义务，建立健全安全维稳责任制。</w:t>
      </w:r>
    </w:p>
    <w:p w14:paraId="6F5279A5">
      <w:pPr>
        <w:pStyle w:val="2"/>
        <w:ind w:firstLine="241" w:firstLineChars="100"/>
        <w:rPr>
          <w:rFonts w:hint="eastAsia" w:eastAsia="宋体"/>
          <w:b/>
          <w:bCs/>
          <w:color w:val="auto"/>
          <w:highlight w:val="none"/>
          <w:lang w:eastAsia="zh-CN"/>
        </w:rPr>
      </w:pPr>
      <w:r>
        <w:rPr>
          <w:rFonts w:hint="eastAsia" w:ascii="宋体" w:hAnsi="宋体" w:cs="宋体"/>
          <w:b/>
          <w:bCs/>
          <w:color w:val="auto"/>
          <w:sz w:val="24"/>
          <w:szCs w:val="24"/>
          <w:highlight w:val="none"/>
          <w:lang w:eastAsia="zh-CN"/>
        </w:rPr>
        <w:t>（二）服务内容及其要求</w:t>
      </w:r>
    </w:p>
    <w:p w14:paraId="29AD49AA">
      <w:pPr>
        <w:snapToGrid w:val="0"/>
        <w:spacing w:line="380" w:lineRule="exact"/>
        <w:ind w:firstLine="361" w:firstLineChars="150"/>
        <w:rPr>
          <w:rFonts w:hint="eastAsia" w:ascii="宋体" w:hAnsi="宋体" w:cs="宋体"/>
          <w:b/>
          <w:bCs/>
          <w:color w:val="auto"/>
          <w:sz w:val="24"/>
          <w:szCs w:val="24"/>
          <w:highlight w:val="none"/>
        </w:rPr>
      </w:pPr>
      <w:r>
        <w:rPr>
          <w:rFonts w:hint="eastAsia" w:ascii="宋体" w:hAnsi="宋体" w:cs="宋体"/>
          <w:b/>
          <w:bCs/>
          <w:color w:val="auto"/>
          <w:sz w:val="24"/>
          <w:szCs w:val="24"/>
          <w:highlight w:val="none"/>
          <w:lang w:val="en-US" w:eastAsia="zh-CN"/>
        </w:rPr>
        <w:t>1</w:t>
      </w:r>
      <w:r>
        <w:rPr>
          <w:rFonts w:hint="eastAsia" w:ascii="宋体" w:hAnsi="宋体" w:cs="宋体"/>
          <w:b/>
          <w:bCs/>
          <w:color w:val="auto"/>
          <w:sz w:val="24"/>
          <w:szCs w:val="24"/>
          <w:highlight w:val="none"/>
        </w:rPr>
        <w:t>、会议服务</w:t>
      </w:r>
    </w:p>
    <w:p w14:paraId="293B4602">
      <w:pPr>
        <w:snapToGrid w:val="0"/>
        <w:spacing w:line="380" w:lineRule="exact"/>
        <w:ind w:firstLine="360" w:firstLineChars="150"/>
        <w:rPr>
          <w:rFonts w:hint="eastAsia" w:ascii="宋体" w:hAnsi="宋体" w:cs="宋体"/>
          <w:color w:val="auto"/>
          <w:sz w:val="24"/>
          <w:szCs w:val="24"/>
          <w:highlight w:val="none"/>
        </w:rPr>
      </w:pPr>
      <w:r>
        <w:rPr>
          <w:rFonts w:hint="eastAsia" w:ascii="宋体" w:hAnsi="宋体" w:cs="宋体"/>
          <w:color w:val="auto"/>
          <w:sz w:val="24"/>
          <w:szCs w:val="24"/>
          <w:highlight w:val="none"/>
        </w:rPr>
        <w:t>(1)会议室日常保持干净整洁、协助校方多媒体设备巡检，确保设施设备完好，并能随时启用；</w:t>
      </w:r>
    </w:p>
    <w:p w14:paraId="12B4EE63">
      <w:pPr>
        <w:snapToGrid w:val="0"/>
        <w:spacing w:line="380" w:lineRule="exact"/>
        <w:ind w:firstLine="360" w:firstLineChars="150"/>
        <w:rPr>
          <w:rFonts w:hint="eastAsia" w:ascii="宋体" w:hAnsi="宋体" w:cs="宋体"/>
          <w:color w:val="auto"/>
          <w:sz w:val="24"/>
          <w:szCs w:val="24"/>
          <w:highlight w:val="none"/>
        </w:rPr>
      </w:pPr>
      <w:r>
        <w:rPr>
          <w:rFonts w:hint="eastAsia" w:ascii="宋体" w:hAnsi="宋体" w:cs="宋体"/>
          <w:color w:val="auto"/>
          <w:sz w:val="24"/>
          <w:szCs w:val="24"/>
          <w:highlight w:val="none"/>
        </w:rPr>
        <w:t>(2)做好会前、会中、会后各项准备工作、执行工作和善后工作；</w:t>
      </w:r>
    </w:p>
    <w:p w14:paraId="5738C1C9">
      <w:pPr>
        <w:snapToGrid w:val="0"/>
        <w:spacing w:line="380" w:lineRule="exact"/>
        <w:ind w:firstLine="360" w:firstLineChars="150"/>
        <w:rPr>
          <w:rFonts w:hint="eastAsia" w:ascii="宋体" w:hAnsi="宋体" w:cs="宋体"/>
          <w:color w:val="auto"/>
          <w:sz w:val="24"/>
          <w:szCs w:val="24"/>
          <w:highlight w:val="none"/>
        </w:rPr>
      </w:pPr>
      <w:r>
        <w:rPr>
          <w:rFonts w:hint="eastAsia" w:ascii="宋体" w:hAnsi="宋体" w:cs="宋体"/>
          <w:color w:val="auto"/>
          <w:sz w:val="24"/>
          <w:szCs w:val="24"/>
          <w:highlight w:val="none"/>
        </w:rPr>
        <w:t>(3)会议结束后1个小时内完成会议室的清洁、整理工作；</w:t>
      </w:r>
    </w:p>
    <w:p w14:paraId="16FA1F54">
      <w:pPr>
        <w:snapToGrid w:val="0"/>
        <w:spacing w:line="380" w:lineRule="exact"/>
        <w:ind w:firstLine="360" w:firstLineChars="150"/>
        <w:rPr>
          <w:rFonts w:hint="eastAsia" w:ascii="宋体" w:hAnsi="宋体" w:cs="宋体"/>
          <w:color w:val="auto"/>
          <w:sz w:val="24"/>
          <w:szCs w:val="24"/>
          <w:highlight w:val="none"/>
        </w:rPr>
      </w:pPr>
      <w:r>
        <w:rPr>
          <w:rFonts w:hint="eastAsia" w:ascii="宋体" w:hAnsi="宋体" w:cs="宋体"/>
          <w:color w:val="auto"/>
          <w:sz w:val="24"/>
          <w:szCs w:val="24"/>
          <w:highlight w:val="none"/>
        </w:rPr>
        <w:t>(4)服务人员对办公室的物件和资料，不得随意翻动、查阅，未经许可，不得随意进入</w:t>
      </w:r>
      <w:r>
        <w:rPr>
          <w:rFonts w:hint="eastAsia" w:ascii="宋体" w:hAnsi="宋体" w:cs="宋体"/>
          <w:color w:val="auto"/>
          <w:sz w:val="24"/>
          <w:szCs w:val="24"/>
          <w:highlight w:val="none"/>
          <w:lang w:eastAsia="zh-CN"/>
        </w:rPr>
        <w:t>服务</w:t>
      </w:r>
      <w:r>
        <w:rPr>
          <w:rFonts w:hint="eastAsia" w:ascii="宋体" w:hAnsi="宋体" w:cs="宋体"/>
          <w:color w:val="auto"/>
          <w:sz w:val="24"/>
          <w:szCs w:val="24"/>
          <w:highlight w:val="none"/>
        </w:rPr>
        <w:t>单位工作人员办公室。</w:t>
      </w:r>
    </w:p>
    <w:p w14:paraId="4DC55CCB">
      <w:pPr>
        <w:snapToGrid w:val="0"/>
        <w:spacing w:line="380" w:lineRule="exact"/>
        <w:ind w:firstLine="361" w:firstLineChars="150"/>
        <w:rPr>
          <w:rFonts w:hint="eastAsia" w:ascii="宋体" w:hAnsi="宋体" w:cs="宋体"/>
          <w:b/>
          <w:bCs/>
          <w:color w:val="auto"/>
          <w:sz w:val="24"/>
          <w:szCs w:val="24"/>
          <w:highlight w:val="none"/>
        </w:rPr>
      </w:pPr>
      <w:r>
        <w:rPr>
          <w:rFonts w:hint="eastAsia" w:ascii="宋体" w:hAnsi="宋体" w:cs="宋体"/>
          <w:b/>
          <w:bCs/>
          <w:color w:val="auto"/>
          <w:sz w:val="24"/>
          <w:szCs w:val="24"/>
          <w:highlight w:val="none"/>
          <w:lang w:val="en-US" w:eastAsia="zh-CN"/>
        </w:rPr>
        <w:t>2</w:t>
      </w:r>
      <w:r>
        <w:rPr>
          <w:rFonts w:hint="eastAsia" w:ascii="宋体" w:hAnsi="宋体" w:cs="宋体"/>
          <w:b/>
          <w:bCs/>
          <w:color w:val="auto"/>
          <w:sz w:val="24"/>
          <w:szCs w:val="24"/>
          <w:highlight w:val="none"/>
        </w:rPr>
        <w:t>、保洁服务</w:t>
      </w:r>
    </w:p>
    <w:p w14:paraId="2109A9D9">
      <w:pPr>
        <w:snapToGrid w:val="0"/>
        <w:spacing w:line="380" w:lineRule="exact"/>
        <w:ind w:firstLine="360" w:firstLineChars="150"/>
        <w:rPr>
          <w:rFonts w:hint="eastAsia" w:ascii="宋体" w:hAnsi="宋体" w:cs="宋体"/>
          <w:color w:val="auto"/>
          <w:sz w:val="24"/>
          <w:szCs w:val="24"/>
          <w:highlight w:val="none"/>
        </w:rPr>
      </w:pPr>
      <w:r>
        <w:rPr>
          <w:rFonts w:hint="eastAsia" w:ascii="宋体" w:hAnsi="宋体" w:cs="宋体"/>
          <w:color w:val="auto"/>
          <w:sz w:val="24"/>
          <w:szCs w:val="24"/>
          <w:highlight w:val="none"/>
        </w:rPr>
        <w:t>(1)按工作程序对范围内的场地进行日常定期清扫或不定期的清扫保洁，做到按制定标准全方位保洁。清洁卫生实行动态保洁，及时维护；</w:t>
      </w:r>
    </w:p>
    <w:p w14:paraId="33848EC1">
      <w:pPr>
        <w:snapToGrid w:val="0"/>
        <w:spacing w:line="380" w:lineRule="exact"/>
        <w:ind w:firstLine="360" w:firstLineChars="150"/>
        <w:rPr>
          <w:rFonts w:hint="eastAsia" w:ascii="宋体" w:hAnsi="宋体" w:cs="宋体"/>
          <w:color w:val="auto"/>
          <w:sz w:val="24"/>
          <w:szCs w:val="24"/>
          <w:highlight w:val="none"/>
        </w:rPr>
      </w:pPr>
      <w:r>
        <w:rPr>
          <w:rFonts w:hint="eastAsia" w:ascii="宋体" w:hAnsi="宋体" w:cs="宋体"/>
          <w:color w:val="auto"/>
          <w:sz w:val="24"/>
          <w:szCs w:val="24"/>
          <w:highlight w:val="none"/>
        </w:rPr>
        <w:t>(</w:t>
      </w:r>
      <w:r>
        <w:rPr>
          <w:rFonts w:hint="eastAsia" w:ascii="宋体" w:hAnsi="宋体" w:cs="宋体"/>
          <w:color w:val="auto"/>
          <w:sz w:val="24"/>
          <w:szCs w:val="24"/>
          <w:highlight w:val="none"/>
          <w:lang w:val="en-US" w:eastAsia="zh-CN"/>
        </w:rPr>
        <w:t>2</w:t>
      </w:r>
      <w:r>
        <w:rPr>
          <w:rFonts w:hint="eastAsia" w:ascii="宋体" w:hAnsi="宋体" w:cs="宋体"/>
          <w:color w:val="auto"/>
          <w:sz w:val="24"/>
          <w:szCs w:val="24"/>
          <w:highlight w:val="none"/>
        </w:rPr>
        <w:t>)校方提供的</w:t>
      </w:r>
      <w:r>
        <w:rPr>
          <w:rFonts w:hint="eastAsia" w:ascii="宋体" w:hAnsi="宋体" w:cs="宋体"/>
          <w:color w:val="auto"/>
          <w:sz w:val="24"/>
          <w:szCs w:val="24"/>
          <w:highlight w:val="none"/>
          <w:lang w:eastAsia="zh-CN"/>
        </w:rPr>
        <w:t>相关</w:t>
      </w:r>
      <w:r>
        <w:rPr>
          <w:rFonts w:hint="eastAsia" w:ascii="宋体" w:hAnsi="宋体" w:cs="宋体"/>
          <w:color w:val="auto"/>
          <w:sz w:val="24"/>
          <w:szCs w:val="24"/>
          <w:highlight w:val="none"/>
        </w:rPr>
        <w:t>设备，须按操作规程使用，正常使用情况下出现故障由校方负责维修；非正常使用造成损害的，由</w:t>
      </w:r>
      <w:r>
        <w:rPr>
          <w:rFonts w:hint="eastAsia" w:ascii="宋体" w:hAnsi="宋体" w:cs="宋体"/>
          <w:color w:val="auto"/>
          <w:sz w:val="24"/>
          <w:szCs w:val="24"/>
          <w:highlight w:val="none"/>
          <w:lang w:eastAsia="zh-CN"/>
        </w:rPr>
        <w:t>供应商</w:t>
      </w:r>
      <w:r>
        <w:rPr>
          <w:rFonts w:hint="eastAsia" w:ascii="宋体" w:hAnsi="宋体" w:cs="宋体"/>
          <w:color w:val="auto"/>
          <w:sz w:val="24"/>
          <w:szCs w:val="24"/>
          <w:highlight w:val="none"/>
        </w:rPr>
        <w:t>按实际损失进行赔偿。</w:t>
      </w:r>
    </w:p>
    <w:p w14:paraId="7A41C1AB">
      <w:pPr>
        <w:snapToGrid w:val="0"/>
        <w:spacing w:line="380" w:lineRule="exact"/>
        <w:ind w:firstLine="360" w:firstLineChars="150"/>
        <w:rPr>
          <w:rFonts w:hint="eastAsia" w:ascii="宋体" w:hAnsi="宋体" w:cs="宋体"/>
          <w:color w:val="auto"/>
          <w:sz w:val="24"/>
          <w:szCs w:val="24"/>
          <w:highlight w:val="none"/>
        </w:rPr>
      </w:pPr>
      <w:r>
        <w:rPr>
          <w:rFonts w:hint="eastAsia" w:ascii="宋体" w:hAnsi="宋体" w:cs="宋体"/>
          <w:color w:val="auto"/>
          <w:sz w:val="24"/>
          <w:szCs w:val="24"/>
          <w:highlight w:val="none"/>
        </w:rPr>
        <w:t>(</w:t>
      </w:r>
      <w:r>
        <w:rPr>
          <w:rFonts w:hint="eastAsia" w:ascii="宋体" w:hAnsi="宋体" w:cs="宋体"/>
          <w:color w:val="auto"/>
          <w:sz w:val="24"/>
          <w:szCs w:val="24"/>
          <w:highlight w:val="none"/>
          <w:lang w:val="en-US" w:eastAsia="zh-CN"/>
        </w:rPr>
        <w:t>3</w:t>
      </w:r>
      <w:r>
        <w:rPr>
          <w:rFonts w:hint="eastAsia" w:ascii="宋体" w:hAnsi="宋体" w:cs="宋体"/>
          <w:color w:val="auto"/>
          <w:sz w:val="24"/>
          <w:szCs w:val="24"/>
          <w:highlight w:val="none"/>
        </w:rPr>
        <w:t>)按校方统一部署，定期进行消毒和灭虫除害，做到楼内无蚊、蝇、虫、鼠孽生地；</w:t>
      </w:r>
    </w:p>
    <w:p w14:paraId="222FD088">
      <w:pPr>
        <w:snapToGrid w:val="0"/>
        <w:spacing w:line="380" w:lineRule="exact"/>
        <w:ind w:firstLine="360" w:firstLineChars="150"/>
        <w:rPr>
          <w:rFonts w:hint="eastAsia" w:ascii="宋体" w:hAnsi="宋体" w:cs="宋体"/>
          <w:color w:val="auto"/>
          <w:sz w:val="24"/>
          <w:szCs w:val="24"/>
          <w:highlight w:val="none"/>
        </w:rPr>
      </w:pPr>
      <w:r>
        <w:rPr>
          <w:rFonts w:hint="eastAsia" w:ascii="宋体" w:hAnsi="宋体" w:cs="宋体"/>
          <w:color w:val="auto"/>
          <w:sz w:val="24"/>
          <w:szCs w:val="24"/>
          <w:highlight w:val="none"/>
        </w:rPr>
        <w:t>(</w:t>
      </w:r>
      <w:r>
        <w:rPr>
          <w:rFonts w:hint="eastAsia" w:ascii="宋体" w:hAnsi="宋体" w:cs="宋体"/>
          <w:color w:val="auto"/>
          <w:sz w:val="24"/>
          <w:szCs w:val="24"/>
          <w:highlight w:val="none"/>
          <w:lang w:val="en-US" w:eastAsia="zh-CN"/>
        </w:rPr>
        <w:t>4</w:t>
      </w:r>
      <w:r>
        <w:rPr>
          <w:rFonts w:hint="eastAsia" w:ascii="宋体" w:hAnsi="宋体" w:cs="宋体"/>
          <w:color w:val="auto"/>
          <w:sz w:val="24"/>
          <w:szCs w:val="24"/>
          <w:highlight w:val="none"/>
        </w:rPr>
        <w:t>)午休、周末和节假日，</w:t>
      </w:r>
      <w:r>
        <w:rPr>
          <w:rFonts w:hint="eastAsia" w:ascii="宋体" w:hAnsi="宋体" w:cs="宋体"/>
          <w:color w:val="auto"/>
          <w:sz w:val="24"/>
          <w:szCs w:val="24"/>
          <w:highlight w:val="none"/>
          <w:lang w:eastAsia="zh-CN"/>
        </w:rPr>
        <w:t>须</w:t>
      </w:r>
      <w:r>
        <w:rPr>
          <w:rFonts w:hint="eastAsia" w:ascii="宋体" w:hAnsi="宋体" w:cs="宋体"/>
          <w:color w:val="auto"/>
          <w:sz w:val="24"/>
          <w:szCs w:val="24"/>
          <w:highlight w:val="none"/>
        </w:rPr>
        <w:t>安排保洁人员值班，做好保洁应急突发服务，并听从值班领导临时安排；</w:t>
      </w:r>
    </w:p>
    <w:p w14:paraId="1AE761C4">
      <w:pPr>
        <w:snapToGrid w:val="0"/>
        <w:spacing w:line="380" w:lineRule="exact"/>
        <w:ind w:firstLine="360" w:firstLineChars="150"/>
        <w:rPr>
          <w:rFonts w:hint="eastAsia" w:ascii="宋体" w:hAnsi="宋体" w:cs="宋体"/>
          <w:color w:val="auto"/>
          <w:sz w:val="24"/>
          <w:szCs w:val="24"/>
          <w:highlight w:val="none"/>
        </w:rPr>
      </w:pPr>
      <w:r>
        <w:rPr>
          <w:rFonts w:hint="eastAsia" w:ascii="宋体" w:hAnsi="宋体" w:cs="宋体"/>
          <w:color w:val="auto"/>
          <w:sz w:val="24"/>
          <w:szCs w:val="24"/>
          <w:highlight w:val="none"/>
        </w:rPr>
        <w:t>(</w:t>
      </w:r>
      <w:r>
        <w:rPr>
          <w:rFonts w:hint="eastAsia" w:ascii="宋体" w:hAnsi="宋体" w:cs="宋体"/>
          <w:color w:val="auto"/>
          <w:sz w:val="24"/>
          <w:szCs w:val="24"/>
          <w:highlight w:val="none"/>
          <w:lang w:val="en-US" w:eastAsia="zh-CN"/>
        </w:rPr>
        <w:t>5</w:t>
      </w:r>
      <w:r>
        <w:rPr>
          <w:rFonts w:hint="eastAsia" w:ascii="宋体" w:hAnsi="宋体" w:cs="宋体"/>
          <w:color w:val="auto"/>
          <w:sz w:val="24"/>
          <w:szCs w:val="24"/>
          <w:highlight w:val="none"/>
        </w:rPr>
        <w:t>)如遇突发情况或突击检查时，所有保洁人员有义务配合校方按迎检标准搞好卫生工作，随叫随到；</w:t>
      </w:r>
    </w:p>
    <w:p w14:paraId="78E721C8">
      <w:pPr>
        <w:snapToGrid w:val="0"/>
        <w:spacing w:line="380" w:lineRule="exact"/>
        <w:ind w:firstLine="360" w:firstLineChars="150"/>
        <w:rPr>
          <w:rFonts w:hint="eastAsia" w:ascii="宋体" w:hAnsi="宋体" w:cs="宋体"/>
          <w:color w:val="auto"/>
          <w:sz w:val="24"/>
          <w:szCs w:val="24"/>
          <w:highlight w:val="none"/>
        </w:rPr>
      </w:pPr>
      <w:r>
        <w:rPr>
          <w:rFonts w:hint="eastAsia" w:ascii="宋体" w:hAnsi="宋体" w:cs="宋体"/>
          <w:color w:val="auto"/>
          <w:sz w:val="24"/>
          <w:szCs w:val="24"/>
          <w:highlight w:val="none"/>
        </w:rPr>
        <w:t>(</w:t>
      </w:r>
      <w:r>
        <w:rPr>
          <w:rFonts w:hint="eastAsia" w:ascii="宋体" w:hAnsi="宋体" w:cs="宋体"/>
          <w:color w:val="auto"/>
          <w:sz w:val="24"/>
          <w:szCs w:val="24"/>
          <w:highlight w:val="none"/>
          <w:lang w:val="en-US" w:eastAsia="zh-CN"/>
        </w:rPr>
        <w:t>6</w:t>
      </w:r>
      <w:r>
        <w:rPr>
          <w:rFonts w:hint="eastAsia" w:ascii="宋体" w:hAnsi="宋体" w:cs="宋体"/>
          <w:color w:val="auto"/>
          <w:sz w:val="24"/>
          <w:szCs w:val="24"/>
          <w:highlight w:val="none"/>
        </w:rPr>
        <w:t>)做好物料使用台账和物料采购计划。</w:t>
      </w:r>
    </w:p>
    <w:p w14:paraId="61F1D53B">
      <w:pPr>
        <w:snapToGrid w:val="0"/>
        <w:spacing w:line="380" w:lineRule="exact"/>
        <w:ind w:firstLine="361" w:firstLineChars="150"/>
        <w:rPr>
          <w:rFonts w:hint="eastAsia" w:ascii="宋体" w:hAnsi="宋体" w:cs="宋体"/>
          <w:b/>
          <w:bCs/>
          <w:color w:val="auto"/>
          <w:sz w:val="24"/>
          <w:szCs w:val="24"/>
          <w:highlight w:val="none"/>
        </w:rPr>
      </w:pPr>
      <w:r>
        <w:rPr>
          <w:rFonts w:hint="eastAsia" w:ascii="宋体" w:hAnsi="宋体" w:cs="宋体"/>
          <w:b/>
          <w:bCs/>
          <w:color w:val="auto"/>
          <w:sz w:val="24"/>
          <w:szCs w:val="24"/>
          <w:highlight w:val="none"/>
          <w:lang w:val="en-US" w:eastAsia="zh-CN"/>
        </w:rPr>
        <w:t>3</w:t>
      </w:r>
      <w:r>
        <w:rPr>
          <w:rFonts w:hint="eastAsia" w:ascii="宋体" w:hAnsi="宋体" w:cs="宋体"/>
          <w:b/>
          <w:bCs/>
          <w:color w:val="auto"/>
          <w:sz w:val="24"/>
          <w:szCs w:val="24"/>
          <w:highlight w:val="none"/>
        </w:rPr>
        <w:t>、绿化养护服务</w:t>
      </w:r>
    </w:p>
    <w:p w14:paraId="00CE56D1">
      <w:pPr>
        <w:snapToGrid w:val="0"/>
        <w:spacing w:line="380" w:lineRule="exact"/>
        <w:ind w:firstLine="360" w:firstLineChars="150"/>
        <w:rPr>
          <w:rFonts w:hint="eastAsia" w:ascii="宋体" w:hAnsi="宋体" w:cs="宋体"/>
          <w:color w:val="auto"/>
          <w:sz w:val="24"/>
          <w:szCs w:val="24"/>
          <w:highlight w:val="none"/>
        </w:rPr>
      </w:pPr>
      <w:r>
        <w:rPr>
          <w:rFonts w:hint="eastAsia" w:ascii="宋体" w:hAnsi="宋体" w:cs="宋体"/>
          <w:color w:val="auto"/>
          <w:sz w:val="24"/>
          <w:szCs w:val="24"/>
          <w:highlight w:val="none"/>
        </w:rPr>
        <w:t>(1)安排熟练园艺技术工人在管护区域精心管护合同约定范围的绿化服务内容（主要有树木类、果树类、草坪类、藤本类等）。按园林管护标准操作，管护现场必须着规定管护服装，</w:t>
      </w:r>
      <w:r>
        <w:rPr>
          <w:rFonts w:hint="eastAsia" w:ascii="宋体" w:hAnsi="宋体" w:cs="宋体"/>
          <w:color w:val="auto"/>
          <w:sz w:val="24"/>
          <w:szCs w:val="24"/>
          <w:highlight w:val="none"/>
          <w:lang w:eastAsia="zh-CN"/>
        </w:rPr>
        <w:t>并</w:t>
      </w:r>
      <w:r>
        <w:rPr>
          <w:rFonts w:hint="eastAsia" w:ascii="宋体" w:hAnsi="宋体" w:cs="宋体"/>
          <w:color w:val="auto"/>
          <w:sz w:val="24"/>
          <w:szCs w:val="24"/>
          <w:highlight w:val="none"/>
        </w:rPr>
        <w:t>遵守校方及企业内部相应规章制度，服从各方管理；</w:t>
      </w:r>
    </w:p>
    <w:p w14:paraId="36062A35">
      <w:pPr>
        <w:snapToGrid w:val="0"/>
        <w:spacing w:line="380" w:lineRule="exact"/>
        <w:ind w:firstLine="360" w:firstLineChars="150"/>
        <w:rPr>
          <w:rFonts w:hint="eastAsia" w:ascii="宋体" w:hAnsi="宋体" w:cs="宋体"/>
          <w:color w:val="auto"/>
          <w:sz w:val="24"/>
          <w:szCs w:val="24"/>
          <w:highlight w:val="none"/>
        </w:rPr>
      </w:pPr>
      <w:r>
        <w:rPr>
          <w:rFonts w:hint="eastAsia" w:ascii="宋体" w:hAnsi="宋体" w:cs="宋体"/>
          <w:color w:val="auto"/>
          <w:sz w:val="24"/>
          <w:szCs w:val="24"/>
          <w:highlight w:val="none"/>
        </w:rPr>
        <w:t>(2)如果在维护期间，因工人维护工作疏忽而造成的植物损害、死亡，应按原有植物补种，费用由</w:t>
      </w:r>
      <w:r>
        <w:rPr>
          <w:rFonts w:hint="eastAsia" w:ascii="宋体" w:hAnsi="宋体" w:cs="宋体"/>
          <w:color w:val="auto"/>
          <w:sz w:val="24"/>
          <w:szCs w:val="24"/>
          <w:highlight w:val="none"/>
          <w:lang w:eastAsia="zh-CN"/>
        </w:rPr>
        <w:t>供应商</w:t>
      </w:r>
      <w:r>
        <w:rPr>
          <w:rFonts w:hint="eastAsia" w:ascii="宋体" w:hAnsi="宋体" w:cs="宋体"/>
          <w:color w:val="auto"/>
          <w:sz w:val="24"/>
          <w:szCs w:val="24"/>
          <w:highlight w:val="none"/>
        </w:rPr>
        <w:t>自行承担；管护过程中，不得损坏原有管线实施。如有损坏，需恢复原状，造成严重后果的，赔偿损失；</w:t>
      </w:r>
    </w:p>
    <w:p w14:paraId="5F8E33E5">
      <w:pPr>
        <w:snapToGrid w:val="0"/>
        <w:spacing w:line="380" w:lineRule="exact"/>
        <w:ind w:firstLine="360" w:firstLineChars="150"/>
        <w:rPr>
          <w:rFonts w:hint="eastAsia" w:ascii="宋体" w:hAnsi="宋体" w:cs="宋体"/>
          <w:color w:val="auto"/>
          <w:sz w:val="24"/>
          <w:szCs w:val="24"/>
          <w:highlight w:val="none"/>
        </w:rPr>
      </w:pPr>
      <w:r>
        <w:rPr>
          <w:rFonts w:hint="eastAsia" w:ascii="宋体" w:hAnsi="宋体" w:cs="宋体"/>
          <w:color w:val="auto"/>
          <w:sz w:val="24"/>
          <w:szCs w:val="24"/>
          <w:highlight w:val="none"/>
        </w:rPr>
        <w:t>(3)根据校方安排，进行小面积的移栽（含小树、灌木、草本等）；</w:t>
      </w:r>
    </w:p>
    <w:p w14:paraId="1CDF24BB">
      <w:pPr>
        <w:snapToGrid w:val="0"/>
        <w:spacing w:line="380" w:lineRule="exact"/>
        <w:ind w:firstLine="360" w:firstLineChars="150"/>
        <w:rPr>
          <w:rFonts w:hint="eastAsia" w:ascii="宋体" w:hAnsi="宋体" w:cs="宋体"/>
          <w:color w:val="auto"/>
          <w:sz w:val="24"/>
          <w:szCs w:val="24"/>
          <w:highlight w:val="none"/>
        </w:rPr>
      </w:pPr>
      <w:r>
        <w:rPr>
          <w:rFonts w:hint="eastAsia" w:ascii="宋体" w:hAnsi="宋体" w:cs="宋体"/>
          <w:color w:val="auto"/>
          <w:sz w:val="24"/>
          <w:szCs w:val="24"/>
          <w:highlight w:val="none"/>
        </w:rPr>
        <w:t>(4)</w:t>
      </w:r>
      <w:r>
        <w:rPr>
          <w:rFonts w:hint="eastAsia" w:ascii="宋体" w:hAnsi="宋体" w:cs="宋体"/>
          <w:color w:val="auto"/>
          <w:sz w:val="24"/>
          <w:szCs w:val="24"/>
          <w:highlight w:val="none"/>
          <w:lang w:eastAsia="zh-CN"/>
        </w:rPr>
        <w:t>供应商应配合完成校区</w:t>
      </w:r>
      <w:r>
        <w:rPr>
          <w:rFonts w:hint="eastAsia" w:ascii="宋体" w:hAnsi="宋体" w:cs="宋体"/>
          <w:color w:val="auto"/>
          <w:sz w:val="24"/>
          <w:szCs w:val="24"/>
          <w:highlight w:val="none"/>
        </w:rPr>
        <w:t>矮树、灌木和草坪</w:t>
      </w:r>
      <w:r>
        <w:rPr>
          <w:rFonts w:hint="eastAsia" w:ascii="宋体" w:hAnsi="宋体" w:cs="宋体"/>
          <w:color w:val="auto"/>
          <w:sz w:val="24"/>
          <w:szCs w:val="24"/>
          <w:highlight w:val="none"/>
          <w:lang w:eastAsia="zh-CN"/>
        </w:rPr>
        <w:t>的</w:t>
      </w:r>
      <w:r>
        <w:rPr>
          <w:rFonts w:hint="eastAsia" w:ascii="宋体" w:hAnsi="宋体" w:cs="宋体"/>
          <w:color w:val="auto"/>
          <w:sz w:val="24"/>
          <w:szCs w:val="24"/>
          <w:highlight w:val="none"/>
        </w:rPr>
        <w:t>修剪</w:t>
      </w:r>
      <w:r>
        <w:rPr>
          <w:rFonts w:hint="eastAsia" w:ascii="宋体" w:hAnsi="宋体" w:cs="宋体"/>
          <w:color w:val="auto"/>
          <w:sz w:val="24"/>
          <w:szCs w:val="24"/>
          <w:highlight w:val="none"/>
          <w:lang w:eastAsia="zh-CN"/>
        </w:rPr>
        <w:t>工作</w:t>
      </w:r>
      <w:r>
        <w:rPr>
          <w:rFonts w:hint="eastAsia" w:ascii="宋体" w:hAnsi="宋体" w:cs="宋体"/>
          <w:color w:val="auto"/>
          <w:sz w:val="24"/>
          <w:szCs w:val="24"/>
          <w:highlight w:val="none"/>
        </w:rPr>
        <w:t>；</w:t>
      </w:r>
    </w:p>
    <w:p w14:paraId="660BD5F3">
      <w:pPr>
        <w:snapToGrid w:val="0"/>
        <w:spacing w:line="380" w:lineRule="exact"/>
        <w:ind w:firstLine="360" w:firstLineChars="150"/>
        <w:rPr>
          <w:rFonts w:hint="eastAsia" w:ascii="宋体" w:hAnsi="宋体" w:cs="宋体"/>
          <w:color w:val="auto"/>
          <w:sz w:val="24"/>
          <w:szCs w:val="24"/>
          <w:highlight w:val="none"/>
        </w:rPr>
      </w:pPr>
      <w:r>
        <w:rPr>
          <w:rFonts w:hint="eastAsia" w:ascii="宋体" w:hAnsi="宋体" w:cs="宋体"/>
          <w:color w:val="auto"/>
          <w:sz w:val="24"/>
          <w:szCs w:val="24"/>
          <w:highlight w:val="none"/>
        </w:rPr>
        <w:t>(5)</w:t>
      </w:r>
      <w:r>
        <w:rPr>
          <w:rFonts w:hint="eastAsia" w:ascii="宋体" w:hAnsi="宋体" w:cs="宋体"/>
          <w:color w:val="auto"/>
          <w:sz w:val="24"/>
          <w:szCs w:val="24"/>
          <w:highlight w:val="none"/>
          <w:lang w:eastAsia="zh-CN"/>
        </w:rPr>
        <w:t>供应商应加强相关人员的</w:t>
      </w:r>
      <w:r>
        <w:rPr>
          <w:rFonts w:hint="eastAsia" w:ascii="宋体" w:hAnsi="宋体" w:cs="宋体"/>
          <w:color w:val="auto"/>
          <w:sz w:val="24"/>
          <w:szCs w:val="24"/>
          <w:highlight w:val="none"/>
        </w:rPr>
        <w:t>安全生产教育</w:t>
      </w:r>
      <w:r>
        <w:rPr>
          <w:rFonts w:hint="eastAsia" w:ascii="宋体" w:hAnsi="宋体" w:cs="宋体"/>
          <w:color w:val="auto"/>
          <w:sz w:val="24"/>
          <w:szCs w:val="24"/>
          <w:highlight w:val="none"/>
          <w:lang w:eastAsia="zh-CN"/>
        </w:rPr>
        <w:t>工作</w:t>
      </w:r>
      <w:r>
        <w:rPr>
          <w:rFonts w:hint="eastAsia" w:ascii="宋体" w:hAnsi="宋体" w:cs="宋体"/>
          <w:color w:val="auto"/>
          <w:sz w:val="24"/>
          <w:szCs w:val="24"/>
          <w:highlight w:val="none"/>
        </w:rPr>
        <w:t>；</w:t>
      </w:r>
    </w:p>
    <w:p w14:paraId="2B4C376E">
      <w:pPr>
        <w:snapToGrid w:val="0"/>
        <w:spacing w:line="380" w:lineRule="exact"/>
        <w:ind w:firstLine="360" w:firstLineChars="150"/>
        <w:rPr>
          <w:rFonts w:hint="eastAsia" w:ascii="宋体" w:hAnsi="宋体" w:cs="宋体"/>
          <w:color w:val="auto"/>
          <w:sz w:val="24"/>
          <w:szCs w:val="24"/>
          <w:highlight w:val="none"/>
        </w:rPr>
      </w:pPr>
      <w:r>
        <w:rPr>
          <w:rFonts w:hint="eastAsia" w:ascii="宋体" w:hAnsi="宋体" w:cs="宋体"/>
          <w:color w:val="auto"/>
          <w:sz w:val="24"/>
          <w:szCs w:val="24"/>
          <w:highlight w:val="none"/>
        </w:rPr>
        <w:t>(6)按养护工具操作规程使用</w:t>
      </w:r>
      <w:r>
        <w:rPr>
          <w:rFonts w:hint="eastAsia" w:ascii="宋体" w:hAnsi="宋体" w:cs="宋体"/>
          <w:color w:val="auto"/>
          <w:sz w:val="24"/>
          <w:szCs w:val="24"/>
          <w:highlight w:val="none"/>
          <w:lang w:eastAsia="zh-CN"/>
        </w:rPr>
        <w:t>各项工具</w:t>
      </w:r>
      <w:r>
        <w:rPr>
          <w:rFonts w:hint="eastAsia" w:ascii="宋体" w:hAnsi="宋体" w:cs="宋体"/>
          <w:color w:val="auto"/>
          <w:sz w:val="24"/>
          <w:szCs w:val="24"/>
          <w:highlight w:val="none"/>
        </w:rPr>
        <w:t>，正常使用情况下出现故障由校方负责维修；非正常使用造成损害的，由</w:t>
      </w:r>
      <w:r>
        <w:rPr>
          <w:rFonts w:hint="eastAsia" w:ascii="宋体" w:hAnsi="宋体" w:cs="宋体"/>
          <w:color w:val="auto"/>
          <w:sz w:val="24"/>
          <w:szCs w:val="24"/>
          <w:highlight w:val="none"/>
          <w:lang w:eastAsia="zh-CN"/>
        </w:rPr>
        <w:t>供应商</w:t>
      </w:r>
      <w:r>
        <w:rPr>
          <w:rFonts w:hint="eastAsia" w:ascii="宋体" w:hAnsi="宋体" w:cs="宋体"/>
          <w:color w:val="auto"/>
          <w:sz w:val="24"/>
          <w:szCs w:val="24"/>
          <w:highlight w:val="none"/>
        </w:rPr>
        <w:t>按实际损失进行赔偿；</w:t>
      </w:r>
    </w:p>
    <w:p w14:paraId="2F4D13A0">
      <w:pPr>
        <w:snapToGrid w:val="0"/>
        <w:spacing w:line="380" w:lineRule="exact"/>
        <w:ind w:firstLine="360" w:firstLineChars="150"/>
        <w:rPr>
          <w:rFonts w:hint="eastAsia" w:ascii="宋体" w:hAnsi="宋体" w:cs="宋体"/>
          <w:color w:val="auto"/>
          <w:sz w:val="24"/>
          <w:szCs w:val="24"/>
          <w:highlight w:val="none"/>
        </w:rPr>
      </w:pPr>
      <w:r>
        <w:rPr>
          <w:rFonts w:hint="eastAsia" w:ascii="宋体" w:hAnsi="宋体" w:cs="宋体"/>
          <w:color w:val="auto"/>
          <w:sz w:val="24"/>
          <w:szCs w:val="24"/>
          <w:highlight w:val="none"/>
        </w:rPr>
        <w:t>(7)</w:t>
      </w:r>
      <w:r>
        <w:rPr>
          <w:rFonts w:hint="eastAsia" w:ascii="宋体" w:hAnsi="宋体" w:cs="宋体"/>
          <w:color w:val="auto"/>
          <w:sz w:val="24"/>
          <w:szCs w:val="24"/>
          <w:highlight w:val="none"/>
          <w:lang w:eastAsia="zh-CN"/>
        </w:rPr>
        <w:t>工作人员</w:t>
      </w:r>
      <w:r>
        <w:rPr>
          <w:rFonts w:hint="eastAsia" w:ascii="宋体" w:hAnsi="宋体" w:cs="宋体"/>
          <w:color w:val="auto"/>
          <w:sz w:val="24"/>
          <w:szCs w:val="24"/>
          <w:highlight w:val="none"/>
        </w:rPr>
        <w:t>必须遵守校方监管，妥善保管好劳动工具；</w:t>
      </w:r>
    </w:p>
    <w:p w14:paraId="6F8A3C28">
      <w:pPr>
        <w:snapToGrid w:val="0"/>
        <w:spacing w:line="380" w:lineRule="exact"/>
        <w:ind w:firstLine="360" w:firstLineChars="150"/>
        <w:rPr>
          <w:rFonts w:hint="eastAsia" w:ascii="宋体" w:hAnsi="宋体" w:cs="宋体"/>
          <w:color w:val="auto"/>
          <w:sz w:val="24"/>
          <w:szCs w:val="24"/>
          <w:highlight w:val="none"/>
        </w:rPr>
      </w:pPr>
      <w:r>
        <w:rPr>
          <w:rFonts w:hint="eastAsia" w:ascii="宋体" w:hAnsi="宋体" w:cs="宋体"/>
          <w:color w:val="auto"/>
          <w:sz w:val="24"/>
          <w:szCs w:val="24"/>
          <w:highlight w:val="none"/>
        </w:rPr>
        <w:t>(8)负责所有绿地内的枯枝烂叶清扫工作，做到常年保持干净整洁有序；</w:t>
      </w:r>
    </w:p>
    <w:p w14:paraId="7817EF3D">
      <w:pPr>
        <w:snapToGrid w:val="0"/>
        <w:spacing w:line="380" w:lineRule="exact"/>
        <w:ind w:firstLine="360" w:firstLineChars="150"/>
        <w:rPr>
          <w:rFonts w:hint="eastAsia" w:ascii="宋体" w:hAnsi="宋体" w:cs="宋体"/>
          <w:color w:val="auto"/>
          <w:sz w:val="24"/>
          <w:szCs w:val="24"/>
          <w:highlight w:val="none"/>
        </w:rPr>
      </w:pPr>
      <w:r>
        <w:rPr>
          <w:rFonts w:hint="eastAsia" w:ascii="宋体" w:hAnsi="宋体" w:cs="宋体"/>
          <w:color w:val="auto"/>
          <w:sz w:val="24"/>
          <w:szCs w:val="24"/>
          <w:highlight w:val="none"/>
        </w:rPr>
        <w:t>(9)定期向校方汇报养护管理计划及有关措施，填写月管护清单。</w:t>
      </w:r>
    </w:p>
    <w:p w14:paraId="4AE19EC3">
      <w:pPr>
        <w:snapToGrid w:val="0"/>
        <w:spacing w:line="380" w:lineRule="exact"/>
        <w:ind w:firstLine="361" w:firstLineChars="150"/>
        <w:rPr>
          <w:rFonts w:hint="eastAsia" w:ascii="宋体" w:hAnsi="宋体" w:cs="宋体"/>
          <w:b/>
          <w:bCs/>
          <w:color w:val="auto"/>
          <w:sz w:val="24"/>
          <w:szCs w:val="24"/>
          <w:highlight w:val="none"/>
        </w:rPr>
      </w:pPr>
      <w:r>
        <w:rPr>
          <w:rFonts w:hint="eastAsia" w:ascii="宋体" w:hAnsi="宋体" w:cs="宋体"/>
          <w:b/>
          <w:bCs/>
          <w:color w:val="auto"/>
          <w:sz w:val="24"/>
          <w:szCs w:val="24"/>
          <w:highlight w:val="none"/>
          <w:lang w:val="en-US" w:eastAsia="zh-CN"/>
        </w:rPr>
        <w:t>4</w:t>
      </w:r>
      <w:r>
        <w:rPr>
          <w:rFonts w:hint="eastAsia" w:ascii="宋体" w:hAnsi="宋体" w:cs="宋体"/>
          <w:b/>
          <w:bCs/>
          <w:color w:val="auto"/>
          <w:sz w:val="24"/>
          <w:szCs w:val="24"/>
          <w:highlight w:val="none"/>
        </w:rPr>
        <w:t>、房屋建筑本体维护服务</w:t>
      </w:r>
    </w:p>
    <w:p w14:paraId="5849B744">
      <w:pPr>
        <w:snapToGrid w:val="0"/>
        <w:spacing w:line="380" w:lineRule="exact"/>
        <w:ind w:firstLine="360" w:firstLineChars="150"/>
        <w:rPr>
          <w:rFonts w:hint="eastAsia" w:ascii="宋体" w:hAnsi="宋体" w:cs="宋体"/>
          <w:color w:val="auto"/>
          <w:sz w:val="24"/>
          <w:szCs w:val="24"/>
          <w:highlight w:val="none"/>
        </w:rPr>
      </w:pPr>
      <w:r>
        <w:rPr>
          <w:rFonts w:hint="eastAsia" w:ascii="宋体" w:hAnsi="宋体" w:cs="宋体"/>
          <w:color w:val="auto"/>
          <w:sz w:val="24"/>
          <w:szCs w:val="24"/>
          <w:highlight w:val="none"/>
        </w:rPr>
        <w:t>(1)制定房屋建筑本体安全运行岗位责任制、定期巡检记录、维修档案等管理制度；</w:t>
      </w:r>
    </w:p>
    <w:p w14:paraId="7BE72F3D">
      <w:pPr>
        <w:snapToGrid w:val="0"/>
        <w:spacing w:line="380" w:lineRule="exact"/>
        <w:ind w:firstLine="360" w:firstLineChars="150"/>
        <w:rPr>
          <w:rFonts w:hint="eastAsia" w:ascii="宋体" w:hAnsi="宋体" w:cs="宋体"/>
          <w:color w:val="auto"/>
          <w:sz w:val="24"/>
          <w:szCs w:val="24"/>
          <w:highlight w:val="none"/>
        </w:rPr>
      </w:pPr>
      <w:r>
        <w:rPr>
          <w:rFonts w:hint="eastAsia" w:ascii="宋体" w:hAnsi="宋体" w:cs="宋体"/>
          <w:color w:val="auto"/>
          <w:sz w:val="24"/>
          <w:szCs w:val="24"/>
          <w:highlight w:val="none"/>
        </w:rPr>
        <w:t>(2)配备所需专业技术人员，严格执行操作规程；</w:t>
      </w:r>
    </w:p>
    <w:p w14:paraId="6C1E8ED6">
      <w:pPr>
        <w:snapToGrid w:val="0"/>
        <w:spacing w:line="380" w:lineRule="exact"/>
        <w:ind w:firstLine="360" w:firstLineChars="150"/>
        <w:rPr>
          <w:rFonts w:hint="eastAsia" w:ascii="宋体" w:hAnsi="宋体" w:cs="宋体"/>
          <w:color w:val="auto"/>
          <w:sz w:val="24"/>
          <w:szCs w:val="24"/>
          <w:highlight w:val="none"/>
        </w:rPr>
      </w:pPr>
      <w:r>
        <w:rPr>
          <w:rFonts w:hint="eastAsia" w:ascii="宋体" w:hAnsi="宋体" w:cs="宋体"/>
          <w:color w:val="auto"/>
          <w:sz w:val="24"/>
          <w:szCs w:val="24"/>
          <w:highlight w:val="none"/>
        </w:rPr>
        <w:t>(3)优化服务流程，确保水电器具、管线、设备正常运行；机房环境整洁，无杂物、灰尘积垢，无鼠、虫害发生，机房环境满足设备运行要求；</w:t>
      </w:r>
    </w:p>
    <w:p w14:paraId="2A07A289">
      <w:pPr>
        <w:snapToGrid w:val="0"/>
        <w:spacing w:line="380" w:lineRule="exact"/>
        <w:ind w:firstLine="360" w:firstLineChars="150"/>
        <w:rPr>
          <w:rFonts w:hint="eastAsia" w:ascii="宋体" w:hAnsi="宋体" w:cs="宋体"/>
          <w:color w:val="auto"/>
          <w:sz w:val="24"/>
          <w:szCs w:val="24"/>
          <w:highlight w:val="none"/>
        </w:rPr>
      </w:pPr>
      <w:r>
        <w:rPr>
          <w:rFonts w:hint="eastAsia" w:ascii="宋体" w:hAnsi="宋体" w:cs="宋体"/>
          <w:color w:val="auto"/>
          <w:sz w:val="24"/>
          <w:szCs w:val="24"/>
          <w:highlight w:val="none"/>
        </w:rPr>
        <w:t>(4)做好房屋建筑本体日常巡检工作，每日形成巡检纪要上报校方做好维护计划；</w:t>
      </w:r>
    </w:p>
    <w:p w14:paraId="48E8E682">
      <w:pPr>
        <w:snapToGrid w:val="0"/>
        <w:spacing w:line="380" w:lineRule="exact"/>
        <w:ind w:firstLine="360" w:firstLineChars="150"/>
        <w:rPr>
          <w:rFonts w:hint="eastAsia" w:ascii="宋体" w:hAnsi="宋体" w:cs="宋体"/>
          <w:color w:val="auto"/>
          <w:sz w:val="24"/>
          <w:szCs w:val="24"/>
          <w:highlight w:val="none"/>
        </w:rPr>
      </w:pPr>
      <w:r>
        <w:rPr>
          <w:rFonts w:hint="eastAsia" w:ascii="宋体" w:hAnsi="宋体" w:cs="宋体"/>
          <w:color w:val="auto"/>
          <w:sz w:val="24"/>
          <w:szCs w:val="24"/>
          <w:highlight w:val="none"/>
        </w:rPr>
        <w:t>(5)做好物料使用台账和采购计划，与供货方做好物料确认，并定期核对上报校方。</w:t>
      </w:r>
    </w:p>
    <w:p w14:paraId="3D862794">
      <w:pPr>
        <w:snapToGrid w:val="0"/>
        <w:spacing w:line="380" w:lineRule="exact"/>
        <w:ind w:firstLine="361" w:firstLineChars="150"/>
        <w:rPr>
          <w:rFonts w:hint="eastAsia" w:ascii="宋体" w:hAnsi="宋体" w:cs="宋体"/>
          <w:b/>
          <w:bCs/>
          <w:color w:val="auto"/>
          <w:sz w:val="24"/>
          <w:szCs w:val="24"/>
          <w:highlight w:val="none"/>
        </w:rPr>
      </w:pPr>
      <w:r>
        <w:rPr>
          <w:rFonts w:hint="eastAsia" w:ascii="宋体" w:hAnsi="宋体" w:cs="宋体"/>
          <w:b/>
          <w:bCs/>
          <w:color w:val="auto"/>
          <w:sz w:val="24"/>
          <w:szCs w:val="24"/>
          <w:highlight w:val="none"/>
          <w:lang w:val="en-US" w:eastAsia="zh-CN"/>
        </w:rPr>
        <w:t>5</w:t>
      </w:r>
      <w:r>
        <w:rPr>
          <w:rFonts w:hint="eastAsia" w:ascii="宋体" w:hAnsi="宋体" w:cs="宋体"/>
          <w:b/>
          <w:bCs/>
          <w:color w:val="auto"/>
          <w:sz w:val="24"/>
          <w:szCs w:val="24"/>
          <w:highlight w:val="none"/>
        </w:rPr>
        <w:t>、学生宿舍管理服务</w:t>
      </w:r>
    </w:p>
    <w:p w14:paraId="7BC9C0D3">
      <w:pPr>
        <w:snapToGrid w:val="0"/>
        <w:spacing w:line="380" w:lineRule="exact"/>
        <w:ind w:firstLine="360" w:firstLineChars="150"/>
        <w:rPr>
          <w:rFonts w:hint="eastAsia" w:ascii="宋体" w:hAnsi="宋体" w:cs="宋体"/>
          <w:color w:val="auto"/>
          <w:sz w:val="24"/>
          <w:szCs w:val="24"/>
          <w:highlight w:val="none"/>
        </w:rPr>
      </w:pPr>
      <w:r>
        <w:rPr>
          <w:rFonts w:hint="eastAsia" w:ascii="宋体" w:hAnsi="宋体" w:cs="宋体"/>
          <w:color w:val="auto"/>
          <w:sz w:val="24"/>
          <w:szCs w:val="24"/>
          <w:highlight w:val="none"/>
        </w:rPr>
        <w:t>(1)按照校方安全管理要求，负责宿舍内的公共秩序维护和安全服务保障；</w:t>
      </w:r>
    </w:p>
    <w:p w14:paraId="55B6F22B">
      <w:pPr>
        <w:snapToGrid w:val="0"/>
        <w:spacing w:line="380" w:lineRule="exact"/>
        <w:ind w:firstLine="360" w:firstLineChars="150"/>
        <w:rPr>
          <w:rFonts w:hint="eastAsia" w:ascii="宋体" w:hAnsi="宋体" w:cs="宋体"/>
          <w:color w:val="auto"/>
          <w:sz w:val="24"/>
          <w:szCs w:val="24"/>
          <w:highlight w:val="none"/>
        </w:rPr>
      </w:pPr>
      <w:r>
        <w:rPr>
          <w:rFonts w:hint="eastAsia" w:ascii="宋体" w:hAnsi="宋体" w:cs="宋体"/>
          <w:color w:val="auto"/>
          <w:sz w:val="24"/>
          <w:szCs w:val="24"/>
          <w:highlight w:val="none"/>
        </w:rPr>
        <w:t>(2)做好宿舍日常住宿管理、日常安全巡查管理、日常卫生监管和学生园区生活服务；</w:t>
      </w:r>
    </w:p>
    <w:p w14:paraId="0933A9E6">
      <w:pPr>
        <w:snapToGrid w:val="0"/>
        <w:spacing w:line="380" w:lineRule="exact"/>
        <w:ind w:firstLine="360" w:firstLineChars="150"/>
        <w:rPr>
          <w:rFonts w:hint="eastAsia" w:ascii="宋体" w:hAnsi="宋体" w:cs="宋体"/>
          <w:color w:val="auto"/>
          <w:sz w:val="24"/>
          <w:szCs w:val="24"/>
          <w:highlight w:val="none"/>
        </w:rPr>
      </w:pPr>
      <w:r>
        <w:rPr>
          <w:rFonts w:hint="eastAsia" w:ascii="宋体" w:hAnsi="宋体" w:cs="宋体"/>
          <w:color w:val="auto"/>
          <w:sz w:val="24"/>
          <w:szCs w:val="24"/>
          <w:highlight w:val="none"/>
        </w:rPr>
        <w:t>(3)对宿舍资产及使用情况进行规范管理，负责报修服务的统计、上报、协调和跟踪管理；</w:t>
      </w:r>
    </w:p>
    <w:p w14:paraId="7BD3040E">
      <w:pPr>
        <w:snapToGrid w:val="0"/>
        <w:spacing w:line="380" w:lineRule="exact"/>
        <w:ind w:firstLine="360" w:firstLineChars="150"/>
        <w:rPr>
          <w:rFonts w:hint="eastAsia" w:ascii="宋体" w:hAnsi="宋体" w:cs="宋体"/>
          <w:color w:val="auto"/>
          <w:sz w:val="24"/>
          <w:szCs w:val="24"/>
          <w:highlight w:val="none"/>
        </w:rPr>
      </w:pPr>
      <w:r>
        <w:rPr>
          <w:rFonts w:hint="eastAsia" w:ascii="宋体" w:hAnsi="宋体" w:cs="宋体"/>
          <w:color w:val="auto"/>
          <w:sz w:val="24"/>
          <w:szCs w:val="24"/>
          <w:highlight w:val="none"/>
        </w:rPr>
        <w:t>(4)做好宿舍住宿情况核查统计、宿舍调整等需要在寝室区内完成的学生工作；</w:t>
      </w:r>
    </w:p>
    <w:p w14:paraId="51B2F906">
      <w:pPr>
        <w:snapToGrid w:val="0"/>
        <w:spacing w:line="380" w:lineRule="exact"/>
        <w:ind w:firstLine="360" w:firstLineChars="150"/>
        <w:rPr>
          <w:rFonts w:hint="eastAsia" w:ascii="宋体" w:hAnsi="宋体" w:cs="宋体"/>
          <w:color w:val="auto"/>
          <w:sz w:val="24"/>
          <w:szCs w:val="24"/>
          <w:highlight w:val="none"/>
        </w:rPr>
      </w:pPr>
      <w:r>
        <w:rPr>
          <w:rFonts w:hint="eastAsia" w:ascii="宋体" w:hAnsi="宋体" w:cs="宋体"/>
          <w:color w:val="auto"/>
          <w:sz w:val="24"/>
          <w:szCs w:val="24"/>
          <w:highlight w:val="none"/>
        </w:rPr>
        <w:t>(5)履行宿舍管理职责，完成涉及学生宿舍管理服务及相关事务的其他事项。</w:t>
      </w:r>
    </w:p>
    <w:p w14:paraId="3FBCB462">
      <w:pPr>
        <w:snapToGrid w:val="0"/>
        <w:spacing w:line="380" w:lineRule="exact"/>
        <w:ind w:firstLine="361" w:firstLineChars="150"/>
        <w:rPr>
          <w:rFonts w:hint="eastAsia" w:ascii="宋体" w:hAnsi="宋体" w:cs="宋体"/>
          <w:b/>
          <w:bCs/>
          <w:color w:val="auto"/>
          <w:sz w:val="24"/>
          <w:szCs w:val="24"/>
          <w:highlight w:val="none"/>
        </w:rPr>
      </w:pPr>
      <w:r>
        <w:rPr>
          <w:rFonts w:hint="eastAsia" w:ascii="宋体" w:hAnsi="宋体" w:cs="宋体"/>
          <w:b/>
          <w:bCs/>
          <w:color w:val="auto"/>
          <w:sz w:val="24"/>
          <w:szCs w:val="24"/>
          <w:highlight w:val="none"/>
          <w:lang w:val="en-US" w:eastAsia="zh-CN"/>
        </w:rPr>
        <w:t>6</w:t>
      </w:r>
      <w:r>
        <w:rPr>
          <w:rFonts w:hint="eastAsia" w:ascii="宋体" w:hAnsi="宋体" w:cs="宋体"/>
          <w:b/>
          <w:bCs/>
          <w:color w:val="auto"/>
          <w:sz w:val="24"/>
          <w:szCs w:val="24"/>
          <w:highlight w:val="none"/>
        </w:rPr>
        <w:t>、其他服务</w:t>
      </w:r>
    </w:p>
    <w:p w14:paraId="5450F46E">
      <w:pPr>
        <w:snapToGrid w:val="0"/>
        <w:spacing w:line="380" w:lineRule="exact"/>
        <w:ind w:firstLine="360" w:firstLineChars="150"/>
        <w:rPr>
          <w:rFonts w:hint="eastAsia" w:ascii="宋体" w:hAnsi="宋体" w:cs="宋体"/>
          <w:color w:val="auto"/>
          <w:sz w:val="24"/>
          <w:szCs w:val="24"/>
          <w:highlight w:val="none"/>
        </w:rPr>
      </w:pPr>
      <w:r>
        <w:rPr>
          <w:rFonts w:hint="eastAsia" w:ascii="宋体" w:hAnsi="宋体" w:cs="宋体"/>
          <w:color w:val="auto"/>
          <w:sz w:val="24"/>
          <w:szCs w:val="24"/>
          <w:highlight w:val="none"/>
        </w:rPr>
        <w:t>(1)协助校方开展空调维修、电梯、消防设施设备巡检管理等外委工作，积极配合，运用专业开展日常工作，如遇特殊情况，及时上报校方相关对应人进行后续处理；</w:t>
      </w:r>
    </w:p>
    <w:p w14:paraId="033D090D">
      <w:pPr>
        <w:snapToGrid w:val="0"/>
        <w:spacing w:line="380" w:lineRule="exact"/>
        <w:ind w:firstLine="360" w:firstLineChars="150"/>
        <w:rPr>
          <w:rFonts w:hint="eastAsia" w:ascii="宋体" w:hAnsi="宋体" w:cs="宋体"/>
          <w:color w:val="auto"/>
          <w:sz w:val="24"/>
          <w:szCs w:val="24"/>
          <w:highlight w:val="none"/>
        </w:rPr>
      </w:pPr>
      <w:r>
        <w:rPr>
          <w:rFonts w:hint="eastAsia" w:ascii="宋体" w:hAnsi="宋体" w:cs="宋体"/>
          <w:color w:val="auto"/>
          <w:sz w:val="24"/>
          <w:szCs w:val="24"/>
          <w:highlight w:val="none"/>
        </w:rPr>
        <w:t>(2)做好物业后期服务工作简报报至校方；</w:t>
      </w:r>
    </w:p>
    <w:p w14:paraId="36AF2622">
      <w:pPr>
        <w:snapToGrid w:val="0"/>
        <w:spacing w:line="380" w:lineRule="exact"/>
        <w:ind w:firstLine="360" w:firstLineChars="150"/>
        <w:rPr>
          <w:rFonts w:hint="eastAsia" w:ascii="宋体" w:hAnsi="宋体" w:cs="宋体"/>
          <w:color w:val="auto"/>
          <w:sz w:val="24"/>
          <w:szCs w:val="24"/>
          <w:highlight w:val="none"/>
        </w:rPr>
      </w:pPr>
      <w:r>
        <w:rPr>
          <w:rFonts w:hint="eastAsia" w:ascii="宋体" w:hAnsi="宋体" w:cs="宋体"/>
          <w:color w:val="auto"/>
          <w:sz w:val="24"/>
          <w:szCs w:val="24"/>
          <w:highlight w:val="none"/>
        </w:rPr>
        <w:t>(3)协助校方做好其他工作。</w:t>
      </w:r>
    </w:p>
    <w:p w14:paraId="5CF43E65">
      <w:pPr>
        <w:pStyle w:val="2"/>
        <w:rPr>
          <w:rFonts w:hint="eastAsia" w:ascii="宋体" w:hAnsi="宋体" w:cs="宋体"/>
          <w:b/>
          <w:bCs/>
          <w:color w:val="auto"/>
          <w:sz w:val="24"/>
          <w:szCs w:val="24"/>
          <w:highlight w:val="none"/>
          <w:lang w:val="en-US" w:eastAsia="zh-CN"/>
        </w:rPr>
      </w:pPr>
      <w:r>
        <w:rPr>
          <w:rFonts w:hint="eastAsia" w:ascii="宋体" w:hAnsi="宋体" w:cs="宋体"/>
          <w:b/>
          <w:bCs/>
          <w:color w:val="auto"/>
          <w:sz w:val="24"/>
          <w:szCs w:val="24"/>
          <w:highlight w:val="none"/>
          <w:lang w:eastAsia="zh-CN"/>
        </w:rPr>
        <w:t>（三）服务</w:t>
      </w:r>
      <w:r>
        <w:rPr>
          <w:rFonts w:hint="eastAsia" w:ascii="宋体" w:hAnsi="宋体" w:cs="宋体"/>
          <w:b/>
          <w:bCs/>
          <w:color w:val="auto"/>
          <w:sz w:val="24"/>
          <w:szCs w:val="24"/>
          <w:highlight w:val="none"/>
          <w:lang w:val="en-US" w:eastAsia="zh-CN"/>
        </w:rPr>
        <w:t>人员配备要求</w:t>
      </w:r>
    </w:p>
    <w:p w14:paraId="2E5C40A8">
      <w:pPr>
        <w:pStyle w:val="2"/>
        <w:ind w:firstLine="480" w:firstLineChars="200"/>
        <w:rPr>
          <w:rFonts w:hint="default"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供应商需为本项目配备不少于21人的服务团队，具体要求如下：</w:t>
      </w:r>
    </w:p>
    <w:tbl>
      <w:tblPr>
        <w:tblStyle w:val="19"/>
        <w:tblW w:w="10057" w:type="dxa"/>
        <w:tblInd w:w="137"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401"/>
        <w:gridCol w:w="5904"/>
        <w:gridCol w:w="1335"/>
        <w:gridCol w:w="1417"/>
      </w:tblGrid>
      <w:tr w14:paraId="1ABEC83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140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85B22B0">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auto"/>
                <w:sz w:val="24"/>
                <w:szCs w:val="24"/>
                <w:u w:val="none"/>
                <w:lang w:eastAsia="zh-CN"/>
              </w:rPr>
            </w:pPr>
            <w:r>
              <w:rPr>
                <w:rFonts w:hint="eastAsia" w:asciiTheme="minorEastAsia" w:hAnsiTheme="minorEastAsia" w:eastAsiaTheme="minorEastAsia" w:cstheme="minorEastAsia"/>
                <w:b/>
                <w:bCs/>
                <w:i w:val="0"/>
                <w:iCs w:val="0"/>
                <w:color w:val="auto"/>
                <w:sz w:val="24"/>
                <w:szCs w:val="24"/>
                <w:u w:val="none"/>
                <w:lang w:eastAsia="zh-CN"/>
              </w:rPr>
              <w:t>岗位</w:t>
            </w:r>
          </w:p>
        </w:tc>
        <w:tc>
          <w:tcPr>
            <w:tcW w:w="590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AE3C870">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auto"/>
                <w:sz w:val="24"/>
                <w:szCs w:val="24"/>
                <w:u w:val="none"/>
              </w:rPr>
            </w:pPr>
            <w:r>
              <w:rPr>
                <w:rFonts w:hint="eastAsia" w:asciiTheme="minorEastAsia" w:hAnsiTheme="minorEastAsia" w:eastAsiaTheme="minorEastAsia" w:cstheme="minorEastAsia"/>
                <w:b/>
                <w:bCs/>
                <w:i w:val="0"/>
                <w:iCs w:val="0"/>
                <w:color w:val="auto"/>
                <w:kern w:val="0"/>
                <w:sz w:val="24"/>
                <w:szCs w:val="24"/>
                <w:u w:val="none"/>
                <w:lang w:val="en-US" w:eastAsia="zh-CN" w:bidi="ar"/>
              </w:rPr>
              <w:t>任职条件</w:t>
            </w:r>
          </w:p>
        </w:tc>
        <w:tc>
          <w:tcPr>
            <w:tcW w:w="133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857071E">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auto"/>
                <w:kern w:val="0"/>
                <w:sz w:val="24"/>
                <w:szCs w:val="24"/>
                <w:u w:val="none"/>
                <w:lang w:val="en-US" w:eastAsia="zh-CN" w:bidi="ar"/>
              </w:rPr>
            </w:pPr>
            <w:r>
              <w:rPr>
                <w:rFonts w:hint="eastAsia" w:asciiTheme="minorEastAsia" w:hAnsiTheme="minorEastAsia" w:eastAsiaTheme="minorEastAsia" w:cstheme="minorEastAsia"/>
                <w:b/>
                <w:bCs/>
                <w:i w:val="0"/>
                <w:iCs w:val="0"/>
                <w:color w:val="auto"/>
                <w:kern w:val="0"/>
                <w:sz w:val="24"/>
                <w:szCs w:val="24"/>
                <w:u w:val="none"/>
                <w:lang w:val="en-US" w:eastAsia="zh-CN" w:bidi="ar"/>
              </w:rPr>
              <w:t>人员</w:t>
            </w:r>
          </w:p>
          <w:p w14:paraId="0449CFA4">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auto"/>
                <w:sz w:val="24"/>
                <w:szCs w:val="24"/>
                <w:u w:val="none"/>
              </w:rPr>
            </w:pPr>
            <w:r>
              <w:rPr>
                <w:rFonts w:hint="eastAsia" w:asciiTheme="minorEastAsia" w:hAnsiTheme="minorEastAsia" w:eastAsiaTheme="minorEastAsia" w:cstheme="minorEastAsia"/>
                <w:b/>
                <w:bCs/>
                <w:i w:val="0"/>
                <w:iCs w:val="0"/>
                <w:color w:val="auto"/>
                <w:kern w:val="0"/>
                <w:sz w:val="24"/>
                <w:szCs w:val="24"/>
                <w:u w:val="none"/>
                <w:lang w:val="en-US" w:eastAsia="zh-CN" w:bidi="ar"/>
              </w:rPr>
              <w:t>数量</w:t>
            </w:r>
          </w:p>
        </w:tc>
        <w:tc>
          <w:tcPr>
            <w:tcW w:w="141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BFDBC96">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auto"/>
                <w:kern w:val="0"/>
                <w:sz w:val="24"/>
                <w:szCs w:val="24"/>
                <w:u w:val="none"/>
                <w:lang w:val="en-US" w:eastAsia="zh-CN" w:bidi="ar"/>
              </w:rPr>
            </w:pPr>
            <w:r>
              <w:rPr>
                <w:rFonts w:hint="eastAsia" w:asciiTheme="minorEastAsia" w:hAnsiTheme="minorEastAsia" w:eastAsiaTheme="minorEastAsia" w:cstheme="minorEastAsia"/>
                <w:b/>
                <w:bCs/>
                <w:i w:val="0"/>
                <w:iCs w:val="0"/>
                <w:color w:val="auto"/>
                <w:kern w:val="0"/>
                <w:sz w:val="24"/>
                <w:szCs w:val="24"/>
                <w:u w:val="none"/>
                <w:lang w:val="en-US" w:eastAsia="zh-CN" w:bidi="ar"/>
              </w:rPr>
              <w:t>备注</w:t>
            </w:r>
          </w:p>
        </w:tc>
      </w:tr>
      <w:tr w14:paraId="1FA625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50" w:hRule="atLeast"/>
        </w:trPr>
        <w:tc>
          <w:tcPr>
            <w:tcW w:w="14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5F5ACB">
            <w:pPr>
              <w:keepNext w:val="0"/>
              <w:keepLines w:val="0"/>
              <w:widowControl/>
              <w:suppressLineNumbers w:val="0"/>
              <w:spacing w:line="360" w:lineRule="auto"/>
              <w:jc w:val="center"/>
              <w:textAlignment w:val="center"/>
              <w:rPr>
                <w:rFonts w:hint="eastAsia" w:asciiTheme="minorEastAsia" w:hAnsiTheme="minorEastAsia" w:eastAsiaTheme="minorEastAsia" w:cstheme="minorEastAsia"/>
                <w:b w:val="0"/>
                <w:bCs w:val="0"/>
                <w:i w:val="0"/>
                <w:iCs w:val="0"/>
                <w:color w:val="auto"/>
                <w:kern w:val="0"/>
                <w:sz w:val="22"/>
                <w:szCs w:val="22"/>
                <w:u w:val="none"/>
                <w:lang w:val="en-US" w:eastAsia="zh-CN" w:bidi="ar"/>
              </w:rPr>
            </w:pPr>
            <w:r>
              <w:rPr>
                <w:rFonts w:hint="eastAsia" w:asciiTheme="minorEastAsia" w:hAnsiTheme="minorEastAsia" w:eastAsiaTheme="minorEastAsia" w:cstheme="minorEastAsia"/>
                <w:b w:val="0"/>
                <w:bCs w:val="0"/>
                <w:i w:val="0"/>
                <w:iCs w:val="0"/>
                <w:color w:val="auto"/>
                <w:kern w:val="0"/>
                <w:sz w:val="24"/>
                <w:szCs w:val="24"/>
                <w:u w:val="none"/>
                <w:lang w:val="en-US" w:eastAsia="zh-CN" w:bidi="ar"/>
              </w:rPr>
              <w:t>项目经理</w:t>
            </w:r>
          </w:p>
        </w:tc>
        <w:tc>
          <w:tcPr>
            <w:tcW w:w="59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65DD5B">
            <w:pPr>
              <w:keepNext w:val="0"/>
              <w:keepLines w:val="0"/>
              <w:widowControl/>
              <w:suppressLineNumbers w:val="0"/>
              <w:spacing w:line="240" w:lineRule="auto"/>
              <w:jc w:val="left"/>
              <w:textAlignment w:val="center"/>
              <w:rPr>
                <w:rFonts w:hint="eastAsia" w:asciiTheme="minorEastAsia" w:hAnsiTheme="minorEastAsia" w:eastAsiaTheme="minorEastAsia" w:cstheme="minorEastAsia"/>
                <w:b w:val="0"/>
                <w:bCs w:val="0"/>
                <w:color w:val="auto"/>
                <w:kern w:val="2"/>
                <w:sz w:val="22"/>
                <w:szCs w:val="22"/>
                <w:lang w:val="en-US" w:eastAsia="zh-CN" w:bidi="ar-SA"/>
              </w:rPr>
            </w:pPr>
            <w:r>
              <w:rPr>
                <w:rFonts w:hint="eastAsia" w:asciiTheme="minorEastAsia" w:hAnsiTheme="minorEastAsia" w:eastAsiaTheme="minorEastAsia" w:cstheme="minorEastAsia"/>
                <w:color w:val="auto"/>
                <w:sz w:val="24"/>
                <w:szCs w:val="24"/>
                <w:lang w:val="en-US" w:eastAsia="zh-CN"/>
              </w:rPr>
              <w:t>持有专业证书，</w:t>
            </w:r>
            <w:r>
              <w:rPr>
                <w:rFonts w:hint="eastAsia" w:asciiTheme="minorEastAsia" w:hAnsiTheme="minorEastAsia" w:eastAsiaTheme="minorEastAsia" w:cstheme="minorEastAsia"/>
                <w:color w:val="auto"/>
                <w:sz w:val="24"/>
                <w:szCs w:val="24"/>
              </w:rPr>
              <w:t>具有较强服务意识和沟通能力，具有较强组织协调及管理能力，有较强服务意识和沟通能力。</w:t>
            </w:r>
          </w:p>
        </w:tc>
        <w:tc>
          <w:tcPr>
            <w:tcW w:w="13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0609B7">
            <w:pPr>
              <w:spacing w:line="240" w:lineRule="auto"/>
              <w:jc w:val="center"/>
              <w:rPr>
                <w:rFonts w:hint="eastAsia" w:asciiTheme="minorEastAsia" w:hAnsiTheme="minorEastAsia" w:eastAsiaTheme="minorEastAsia" w:cstheme="minorEastAsia"/>
                <w:b w:val="0"/>
                <w:bCs w:val="0"/>
                <w:i w:val="0"/>
                <w:iCs w:val="0"/>
                <w:color w:val="auto"/>
                <w:kern w:val="2"/>
                <w:sz w:val="22"/>
                <w:szCs w:val="22"/>
                <w:u w:val="none"/>
                <w:lang w:val="en-US" w:eastAsia="zh-CN" w:bidi="ar-SA"/>
              </w:rPr>
            </w:pPr>
            <w:r>
              <w:rPr>
                <w:rFonts w:hint="eastAsia" w:asciiTheme="minorEastAsia" w:hAnsiTheme="minorEastAsia" w:eastAsiaTheme="minorEastAsia" w:cstheme="minorEastAsia"/>
                <w:b w:val="0"/>
                <w:bCs w:val="0"/>
                <w:i w:val="0"/>
                <w:iCs w:val="0"/>
                <w:color w:val="auto"/>
                <w:sz w:val="22"/>
                <w:szCs w:val="22"/>
                <w:u w:val="none"/>
                <w:lang w:val="en-US" w:eastAsia="zh-CN"/>
              </w:rPr>
              <w:t>1人</w:t>
            </w:r>
          </w:p>
        </w:tc>
        <w:tc>
          <w:tcPr>
            <w:tcW w:w="1417" w:type="dxa"/>
            <w:vMerge w:val="restart"/>
            <w:tcBorders>
              <w:top w:val="single" w:color="000000" w:sz="4" w:space="0"/>
              <w:left w:val="single" w:color="000000" w:sz="4" w:space="0"/>
              <w:right w:val="single" w:color="000000" w:sz="4" w:space="0"/>
            </w:tcBorders>
            <w:shd w:val="clear" w:color="auto" w:fill="auto"/>
            <w:noWrap/>
            <w:vAlign w:val="center"/>
          </w:tcPr>
          <w:p w14:paraId="1AE13CC7">
            <w:pPr>
              <w:spacing w:line="240" w:lineRule="auto"/>
              <w:jc w:val="center"/>
              <w:rPr>
                <w:rFonts w:hint="eastAsia" w:asciiTheme="minorEastAsia" w:hAnsiTheme="minorEastAsia" w:eastAsiaTheme="minorEastAsia" w:cstheme="minorEastAsia"/>
                <w:b w:val="0"/>
                <w:bCs w:val="0"/>
                <w:i w:val="0"/>
                <w:iCs w:val="0"/>
                <w:color w:val="auto"/>
                <w:sz w:val="22"/>
                <w:szCs w:val="22"/>
                <w:u w:val="none"/>
                <w:lang w:val="en-US" w:eastAsia="zh-CN"/>
              </w:rPr>
            </w:pPr>
            <w:bookmarkStart w:id="35" w:name="_Toc25698"/>
            <w:r>
              <w:rPr>
                <w:rFonts w:hint="eastAsia"/>
                <w:b/>
                <w:bCs/>
                <w:sz w:val="24"/>
                <w:szCs w:val="24"/>
                <w:highlight w:val="none"/>
                <w:lang w:val="en-US" w:eastAsia="zh-CN"/>
              </w:rPr>
              <w:t>成交供应商必须为服务团队人员购买五险</w:t>
            </w:r>
            <w:bookmarkEnd w:id="35"/>
            <w:r>
              <w:rPr>
                <w:rFonts w:hint="eastAsia"/>
                <w:b/>
                <w:bCs/>
                <w:sz w:val="24"/>
                <w:szCs w:val="24"/>
                <w:highlight w:val="none"/>
                <w:lang w:val="en-US" w:eastAsia="zh-CN"/>
              </w:rPr>
              <w:t>（在响应文件中提供承诺函，格式自拟）</w:t>
            </w:r>
          </w:p>
        </w:tc>
      </w:tr>
      <w:tr w14:paraId="330D07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2" w:hRule="atLeast"/>
        </w:trPr>
        <w:tc>
          <w:tcPr>
            <w:tcW w:w="14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6842D9">
            <w:pPr>
              <w:keepNext w:val="0"/>
              <w:keepLines w:val="0"/>
              <w:widowControl/>
              <w:suppressLineNumbers w:val="0"/>
              <w:spacing w:line="360" w:lineRule="auto"/>
              <w:jc w:val="center"/>
              <w:textAlignment w:val="center"/>
              <w:rPr>
                <w:rFonts w:hint="eastAsia" w:asciiTheme="minorEastAsia" w:hAnsiTheme="minorEastAsia" w:eastAsiaTheme="minorEastAsia" w:cstheme="minorEastAsia"/>
                <w:b w:val="0"/>
                <w:bCs w:val="0"/>
                <w:i w:val="0"/>
                <w:iCs w:val="0"/>
                <w:color w:val="auto"/>
                <w:kern w:val="0"/>
                <w:sz w:val="24"/>
                <w:szCs w:val="24"/>
                <w:u w:val="none"/>
                <w:lang w:val="en-US" w:eastAsia="zh-CN" w:bidi="ar"/>
              </w:rPr>
            </w:pPr>
            <w:r>
              <w:rPr>
                <w:rFonts w:hint="eastAsia" w:asciiTheme="minorEastAsia" w:hAnsiTheme="minorEastAsia" w:eastAsiaTheme="minorEastAsia" w:cstheme="minorEastAsia"/>
                <w:b w:val="0"/>
                <w:bCs w:val="0"/>
                <w:i w:val="0"/>
                <w:iCs w:val="0"/>
                <w:color w:val="auto"/>
                <w:kern w:val="0"/>
                <w:sz w:val="24"/>
                <w:szCs w:val="24"/>
                <w:u w:val="none"/>
                <w:lang w:val="en-US" w:eastAsia="zh-CN" w:bidi="ar"/>
              </w:rPr>
              <w:t>保洁员</w:t>
            </w:r>
          </w:p>
        </w:tc>
        <w:tc>
          <w:tcPr>
            <w:tcW w:w="59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D7B810">
            <w:pPr>
              <w:spacing w:line="240" w:lineRule="auto"/>
              <w:jc w:val="left"/>
              <w:rPr>
                <w:rFonts w:hint="eastAsia" w:asciiTheme="minorEastAsia" w:hAnsiTheme="minorEastAsia" w:eastAsiaTheme="minorEastAsia" w:cstheme="minorEastAsia"/>
                <w:b w:val="0"/>
                <w:bCs w:val="0"/>
                <w:i w:val="0"/>
                <w:iCs w:val="0"/>
                <w:color w:val="auto"/>
                <w:kern w:val="0"/>
                <w:sz w:val="24"/>
                <w:szCs w:val="24"/>
                <w:u w:val="none"/>
                <w:lang w:val="en-US" w:eastAsia="zh-CN" w:bidi="ar"/>
              </w:rPr>
            </w:pPr>
            <w:r>
              <w:rPr>
                <w:rFonts w:hint="eastAsia" w:asciiTheme="minorEastAsia" w:hAnsiTheme="minorEastAsia" w:eastAsiaTheme="minorEastAsia" w:cstheme="minorEastAsia"/>
                <w:color w:val="auto"/>
                <w:sz w:val="24"/>
                <w:szCs w:val="24"/>
                <w:lang w:val="en-US" w:eastAsia="zh-CN"/>
              </w:rPr>
              <w:t>55</w:t>
            </w:r>
            <w:r>
              <w:rPr>
                <w:rFonts w:hint="eastAsia" w:asciiTheme="minorEastAsia" w:hAnsiTheme="minorEastAsia" w:eastAsiaTheme="minorEastAsia" w:cstheme="minorEastAsia"/>
                <w:color w:val="auto"/>
                <w:sz w:val="24"/>
                <w:szCs w:val="24"/>
              </w:rPr>
              <w:t>岁以下</w:t>
            </w:r>
            <w:r>
              <w:rPr>
                <w:rFonts w:hint="eastAsia" w:asciiTheme="minorEastAsia" w:hAnsiTheme="minorEastAsia" w:eastAsiaTheme="minorEastAsia" w:cstheme="minorEastAsia"/>
                <w:color w:val="auto"/>
                <w:sz w:val="24"/>
                <w:szCs w:val="24"/>
                <w:lang w:eastAsia="zh-CN"/>
              </w:rPr>
              <w:t>，</w:t>
            </w:r>
            <w:r>
              <w:rPr>
                <w:rFonts w:hint="eastAsia" w:asciiTheme="minorEastAsia" w:hAnsiTheme="minorEastAsia" w:eastAsiaTheme="minorEastAsia" w:cstheme="minorEastAsia"/>
                <w:color w:val="auto"/>
                <w:sz w:val="24"/>
                <w:szCs w:val="24"/>
              </w:rPr>
              <w:t>吃苦耐劳，有较强服务意识和沟通能力，有相关清洁工作经验，工作踏实，有较强服务意识。</w:t>
            </w:r>
          </w:p>
        </w:tc>
        <w:tc>
          <w:tcPr>
            <w:tcW w:w="13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53F1AA">
            <w:pPr>
              <w:spacing w:line="240" w:lineRule="auto"/>
              <w:jc w:val="center"/>
              <w:rPr>
                <w:rFonts w:hint="eastAsia" w:asciiTheme="minorEastAsia" w:hAnsiTheme="minorEastAsia" w:eastAsiaTheme="minorEastAsia" w:cstheme="minorEastAsia"/>
                <w:b w:val="0"/>
                <w:bCs w:val="0"/>
                <w:i w:val="0"/>
                <w:iCs w:val="0"/>
                <w:color w:val="auto"/>
                <w:kern w:val="2"/>
                <w:sz w:val="24"/>
                <w:szCs w:val="24"/>
                <w:u w:val="none"/>
                <w:lang w:val="en-US" w:eastAsia="zh-CN" w:bidi="ar-SA"/>
              </w:rPr>
            </w:pPr>
            <w:r>
              <w:rPr>
                <w:rFonts w:hint="eastAsia" w:asciiTheme="minorEastAsia" w:hAnsiTheme="minorEastAsia" w:eastAsiaTheme="minorEastAsia" w:cstheme="minorEastAsia"/>
                <w:b w:val="0"/>
                <w:bCs w:val="0"/>
                <w:i w:val="0"/>
                <w:iCs w:val="0"/>
                <w:color w:val="auto"/>
                <w:sz w:val="24"/>
                <w:szCs w:val="24"/>
                <w:u w:val="none"/>
                <w:lang w:val="en-US" w:eastAsia="zh-CN"/>
              </w:rPr>
              <w:t>5人</w:t>
            </w:r>
          </w:p>
        </w:tc>
        <w:tc>
          <w:tcPr>
            <w:tcW w:w="1417" w:type="dxa"/>
            <w:vMerge w:val="continue"/>
            <w:tcBorders>
              <w:left w:val="single" w:color="000000" w:sz="4" w:space="0"/>
              <w:right w:val="single" w:color="000000" w:sz="4" w:space="0"/>
            </w:tcBorders>
            <w:shd w:val="clear" w:color="auto" w:fill="auto"/>
            <w:noWrap/>
            <w:vAlign w:val="center"/>
          </w:tcPr>
          <w:p w14:paraId="43E7A31A">
            <w:pPr>
              <w:spacing w:line="360" w:lineRule="auto"/>
              <w:jc w:val="center"/>
              <w:rPr>
                <w:rFonts w:hint="eastAsia" w:asciiTheme="minorEastAsia" w:hAnsiTheme="minorEastAsia" w:eastAsiaTheme="minorEastAsia" w:cstheme="minorEastAsia"/>
                <w:b w:val="0"/>
                <w:bCs w:val="0"/>
                <w:i w:val="0"/>
                <w:iCs w:val="0"/>
                <w:color w:val="auto"/>
                <w:sz w:val="24"/>
                <w:szCs w:val="24"/>
                <w:u w:val="none"/>
                <w:lang w:val="en-US" w:eastAsia="zh-CN"/>
              </w:rPr>
            </w:pPr>
          </w:p>
        </w:tc>
      </w:tr>
      <w:tr w14:paraId="6FC0C2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4" w:hRule="atLeast"/>
        </w:trPr>
        <w:tc>
          <w:tcPr>
            <w:tcW w:w="14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187C9E">
            <w:pPr>
              <w:keepNext w:val="0"/>
              <w:keepLines w:val="0"/>
              <w:widowControl/>
              <w:suppressLineNumbers w:val="0"/>
              <w:spacing w:line="360" w:lineRule="auto"/>
              <w:jc w:val="center"/>
              <w:textAlignment w:val="center"/>
              <w:rPr>
                <w:rFonts w:hint="eastAsia" w:asciiTheme="minorEastAsia" w:hAnsiTheme="minorEastAsia" w:eastAsiaTheme="minorEastAsia" w:cstheme="minorEastAsia"/>
                <w:b w:val="0"/>
                <w:bCs w:val="0"/>
                <w:i w:val="0"/>
                <w:iCs w:val="0"/>
                <w:color w:val="auto"/>
                <w:kern w:val="2"/>
                <w:sz w:val="24"/>
                <w:szCs w:val="24"/>
                <w:u w:val="none"/>
                <w:lang w:val="en-US" w:eastAsia="zh-CN" w:bidi="ar-SA"/>
              </w:rPr>
            </w:pPr>
            <w:r>
              <w:rPr>
                <w:rFonts w:hint="eastAsia" w:asciiTheme="minorEastAsia" w:hAnsiTheme="minorEastAsia" w:eastAsiaTheme="minorEastAsia" w:cstheme="minorEastAsia"/>
                <w:b w:val="0"/>
                <w:bCs w:val="0"/>
                <w:i w:val="0"/>
                <w:iCs w:val="0"/>
                <w:color w:val="auto"/>
                <w:sz w:val="24"/>
                <w:szCs w:val="24"/>
                <w:u w:val="none"/>
                <w:lang w:val="en-US" w:eastAsia="zh-CN"/>
              </w:rPr>
              <w:t>绿化工</w:t>
            </w:r>
          </w:p>
        </w:tc>
        <w:tc>
          <w:tcPr>
            <w:tcW w:w="59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0C19C9">
            <w:pPr>
              <w:spacing w:line="240" w:lineRule="auto"/>
              <w:jc w:val="left"/>
              <w:rPr>
                <w:rFonts w:hint="eastAsia" w:asciiTheme="minorEastAsia" w:hAnsiTheme="minorEastAsia" w:eastAsiaTheme="minorEastAsia" w:cstheme="minorEastAsia"/>
                <w:b w:val="0"/>
                <w:bCs w:val="0"/>
                <w:i w:val="0"/>
                <w:iCs w:val="0"/>
                <w:color w:val="auto"/>
                <w:kern w:val="0"/>
                <w:sz w:val="24"/>
                <w:szCs w:val="24"/>
                <w:u w:val="none"/>
                <w:lang w:val="en-US" w:eastAsia="zh-CN" w:bidi="ar"/>
              </w:rPr>
            </w:pPr>
            <w:r>
              <w:rPr>
                <w:rFonts w:hint="eastAsia" w:asciiTheme="minorEastAsia" w:hAnsiTheme="minorEastAsia" w:eastAsiaTheme="minorEastAsia" w:cstheme="minorEastAsia"/>
                <w:color w:val="auto"/>
                <w:sz w:val="24"/>
                <w:szCs w:val="24"/>
                <w:lang w:val="en-US" w:eastAsia="zh-CN"/>
              </w:rPr>
              <w:t>55</w:t>
            </w:r>
            <w:r>
              <w:rPr>
                <w:rFonts w:hint="eastAsia" w:asciiTheme="minorEastAsia" w:hAnsiTheme="minorEastAsia" w:eastAsiaTheme="minorEastAsia" w:cstheme="minorEastAsia"/>
                <w:color w:val="auto"/>
                <w:sz w:val="24"/>
                <w:szCs w:val="24"/>
              </w:rPr>
              <w:t>岁以下</w:t>
            </w:r>
            <w:r>
              <w:rPr>
                <w:rFonts w:hint="eastAsia" w:asciiTheme="minorEastAsia" w:hAnsiTheme="minorEastAsia" w:eastAsiaTheme="minorEastAsia" w:cstheme="minorEastAsia"/>
                <w:color w:val="auto"/>
                <w:sz w:val="24"/>
                <w:szCs w:val="24"/>
                <w:lang w:eastAsia="zh-CN"/>
              </w:rPr>
              <w:t>，</w:t>
            </w:r>
            <w:r>
              <w:rPr>
                <w:rFonts w:hint="eastAsia" w:asciiTheme="minorEastAsia" w:hAnsiTheme="minorEastAsia" w:eastAsiaTheme="minorEastAsia" w:cstheme="minorEastAsia"/>
                <w:color w:val="auto"/>
                <w:sz w:val="24"/>
                <w:szCs w:val="24"/>
              </w:rPr>
              <w:t>吃苦耐劳，工作踏实，有较强服务意识，有园林管护工作经验。</w:t>
            </w:r>
          </w:p>
        </w:tc>
        <w:tc>
          <w:tcPr>
            <w:tcW w:w="13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966251">
            <w:pPr>
              <w:spacing w:line="240" w:lineRule="auto"/>
              <w:jc w:val="center"/>
              <w:rPr>
                <w:rFonts w:hint="eastAsia" w:asciiTheme="minorEastAsia" w:hAnsiTheme="minorEastAsia" w:eastAsiaTheme="minorEastAsia" w:cstheme="minorEastAsia"/>
                <w:b w:val="0"/>
                <w:bCs w:val="0"/>
                <w:i w:val="0"/>
                <w:iCs w:val="0"/>
                <w:color w:val="auto"/>
                <w:sz w:val="24"/>
                <w:szCs w:val="24"/>
                <w:u w:val="none"/>
                <w:lang w:val="en-US" w:eastAsia="zh-CN"/>
              </w:rPr>
            </w:pPr>
            <w:r>
              <w:rPr>
                <w:rFonts w:hint="eastAsia" w:asciiTheme="minorEastAsia" w:hAnsiTheme="minorEastAsia" w:eastAsiaTheme="minorEastAsia" w:cstheme="minorEastAsia"/>
                <w:b w:val="0"/>
                <w:bCs w:val="0"/>
                <w:i w:val="0"/>
                <w:iCs w:val="0"/>
                <w:color w:val="auto"/>
                <w:sz w:val="24"/>
                <w:szCs w:val="24"/>
                <w:u w:val="none"/>
                <w:lang w:val="en-US" w:eastAsia="zh-CN"/>
              </w:rPr>
              <w:t>2人</w:t>
            </w:r>
          </w:p>
        </w:tc>
        <w:tc>
          <w:tcPr>
            <w:tcW w:w="1417" w:type="dxa"/>
            <w:vMerge w:val="continue"/>
            <w:tcBorders>
              <w:left w:val="single" w:color="000000" w:sz="4" w:space="0"/>
              <w:right w:val="single" w:color="000000" w:sz="4" w:space="0"/>
            </w:tcBorders>
            <w:shd w:val="clear" w:color="auto" w:fill="auto"/>
            <w:noWrap/>
            <w:vAlign w:val="center"/>
          </w:tcPr>
          <w:p w14:paraId="7F4DC461">
            <w:pPr>
              <w:spacing w:line="360" w:lineRule="auto"/>
              <w:jc w:val="center"/>
              <w:rPr>
                <w:rFonts w:hint="eastAsia" w:asciiTheme="minorEastAsia" w:hAnsiTheme="minorEastAsia" w:eastAsiaTheme="minorEastAsia" w:cstheme="minorEastAsia"/>
                <w:b w:val="0"/>
                <w:bCs w:val="0"/>
                <w:i w:val="0"/>
                <w:iCs w:val="0"/>
                <w:color w:val="auto"/>
                <w:sz w:val="24"/>
                <w:szCs w:val="24"/>
                <w:u w:val="none"/>
                <w:lang w:val="en-US" w:eastAsia="zh-CN"/>
              </w:rPr>
            </w:pPr>
          </w:p>
        </w:tc>
      </w:tr>
      <w:tr w14:paraId="48A276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4" w:hRule="atLeast"/>
        </w:trPr>
        <w:tc>
          <w:tcPr>
            <w:tcW w:w="14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01EF81">
            <w:pPr>
              <w:keepNext w:val="0"/>
              <w:keepLines w:val="0"/>
              <w:widowControl/>
              <w:suppressLineNumbers w:val="0"/>
              <w:spacing w:line="360" w:lineRule="auto"/>
              <w:jc w:val="center"/>
              <w:textAlignment w:val="center"/>
              <w:rPr>
                <w:rFonts w:hint="eastAsia" w:asciiTheme="minorEastAsia" w:hAnsiTheme="minorEastAsia" w:eastAsiaTheme="minorEastAsia" w:cstheme="minorEastAsia"/>
                <w:b w:val="0"/>
                <w:bCs w:val="0"/>
                <w:i w:val="0"/>
                <w:iCs w:val="0"/>
                <w:color w:val="auto"/>
                <w:kern w:val="2"/>
                <w:sz w:val="24"/>
                <w:szCs w:val="24"/>
                <w:u w:val="none"/>
                <w:lang w:val="en-US" w:eastAsia="zh-CN" w:bidi="ar-SA"/>
              </w:rPr>
            </w:pPr>
            <w:r>
              <w:rPr>
                <w:rFonts w:hint="eastAsia" w:asciiTheme="minorEastAsia" w:hAnsiTheme="minorEastAsia" w:eastAsiaTheme="minorEastAsia" w:cstheme="minorEastAsia"/>
                <w:b w:val="0"/>
                <w:bCs w:val="0"/>
                <w:i w:val="0"/>
                <w:iCs w:val="0"/>
                <w:color w:val="auto"/>
                <w:sz w:val="24"/>
                <w:szCs w:val="24"/>
                <w:u w:val="none"/>
                <w:lang w:val="en-US" w:eastAsia="zh-CN"/>
              </w:rPr>
              <w:t>维修工</w:t>
            </w:r>
          </w:p>
        </w:tc>
        <w:tc>
          <w:tcPr>
            <w:tcW w:w="59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805ABA">
            <w:pPr>
              <w:spacing w:line="240" w:lineRule="auto"/>
              <w:jc w:val="left"/>
              <w:rPr>
                <w:rFonts w:hint="eastAsia" w:asciiTheme="minorEastAsia" w:hAnsiTheme="minorEastAsia" w:eastAsiaTheme="minorEastAsia" w:cstheme="minorEastAsia"/>
                <w:b w:val="0"/>
                <w:bCs w:val="0"/>
                <w:i w:val="0"/>
                <w:iCs w:val="0"/>
                <w:color w:val="auto"/>
                <w:sz w:val="24"/>
                <w:szCs w:val="24"/>
                <w:u w:val="none"/>
                <w:lang w:val="en-US" w:eastAsia="zh-CN"/>
              </w:rPr>
            </w:pPr>
            <w:r>
              <w:rPr>
                <w:rFonts w:hint="eastAsia" w:asciiTheme="minorEastAsia" w:hAnsiTheme="minorEastAsia" w:eastAsiaTheme="minorEastAsia" w:cstheme="minorEastAsia"/>
                <w:color w:val="auto"/>
                <w:sz w:val="24"/>
                <w:szCs w:val="24"/>
              </w:rPr>
              <w:t>男</w:t>
            </w:r>
            <w:r>
              <w:rPr>
                <w:rFonts w:hint="eastAsia" w:asciiTheme="minorEastAsia" w:hAnsiTheme="minorEastAsia" w:eastAsiaTheme="minorEastAsia" w:cstheme="minorEastAsia"/>
                <w:color w:val="auto"/>
                <w:sz w:val="24"/>
                <w:szCs w:val="24"/>
                <w:lang w:eastAsia="zh-CN"/>
              </w:rPr>
              <w:t>，</w:t>
            </w:r>
            <w:r>
              <w:rPr>
                <w:rFonts w:hint="eastAsia" w:asciiTheme="minorEastAsia" w:hAnsiTheme="minorEastAsia" w:eastAsiaTheme="minorEastAsia" w:cstheme="minorEastAsia"/>
                <w:color w:val="auto"/>
                <w:sz w:val="24"/>
                <w:szCs w:val="24"/>
                <w:lang w:val="en-US" w:eastAsia="zh-CN"/>
              </w:rPr>
              <w:t>50</w:t>
            </w:r>
            <w:r>
              <w:rPr>
                <w:rFonts w:hint="eastAsia" w:asciiTheme="minorEastAsia" w:hAnsiTheme="minorEastAsia" w:eastAsiaTheme="minorEastAsia" w:cstheme="minorEastAsia"/>
                <w:color w:val="auto"/>
                <w:sz w:val="24"/>
                <w:szCs w:val="24"/>
              </w:rPr>
              <w:t>岁以下</w:t>
            </w:r>
            <w:r>
              <w:rPr>
                <w:rFonts w:hint="eastAsia" w:asciiTheme="minorEastAsia" w:hAnsiTheme="minorEastAsia" w:eastAsiaTheme="minorEastAsia" w:cstheme="minorEastAsia"/>
                <w:color w:val="auto"/>
                <w:sz w:val="24"/>
                <w:szCs w:val="24"/>
                <w:lang w:eastAsia="zh-CN"/>
              </w:rPr>
              <w:t>，</w:t>
            </w:r>
            <w:r>
              <w:rPr>
                <w:rFonts w:hint="eastAsia" w:asciiTheme="minorEastAsia" w:hAnsiTheme="minorEastAsia" w:eastAsiaTheme="minorEastAsia" w:cstheme="minorEastAsia"/>
                <w:color w:val="auto"/>
                <w:sz w:val="24"/>
                <w:szCs w:val="24"/>
              </w:rPr>
              <w:t>吃苦耐劳，工作踏实，有较强服务意识，</w:t>
            </w:r>
            <w:r>
              <w:rPr>
                <w:rFonts w:hint="eastAsia" w:asciiTheme="minorEastAsia" w:hAnsiTheme="minorEastAsia" w:eastAsiaTheme="minorEastAsia" w:cstheme="minorEastAsia"/>
                <w:color w:val="auto"/>
                <w:sz w:val="24"/>
                <w:szCs w:val="24"/>
                <w:highlight w:val="none"/>
                <w:lang w:val="en-US" w:eastAsia="zh-CN"/>
              </w:rPr>
              <w:t>持证上岗，</w:t>
            </w:r>
            <w:r>
              <w:rPr>
                <w:rFonts w:hint="eastAsia" w:asciiTheme="minorEastAsia" w:hAnsiTheme="minorEastAsia" w:eastAsiaTheme="minorEastAsia" w:cstheme="minorEastAsia"/>
                <w:color w:val="auto"/>
                <w:sz w:val="24"/>
                <w:szCs w:val="24"/>
                <w:highlight w:val="none"/>
              </w:rPr>
              <w:t>有</w:t>
            </w:r>
            <w:r>
              <w:rPr>
                <w:rFonts w:hint="eastAsia" w:asciiTheme="minorEastAsia" w:hAnsiTheme="minorEastAsia" w:eastAsiaTheme="minorEastAsia" w:cstheme="minorEastAsia"/>
                <w:color w:val="auto"/>
                <w:sz w:val="24"/>
                <w:szCs w:val="24"/>
                <w:highlight w:val="none"/>
                <w:lang w:val="en-US" w:eastAsia="zh-CN"/>
              </w:rPr>
              <w:t>工程维修、水电维修</w:t>
            </w:r>
            <w:r>
              <w:rPr>
                <w:rFonts w:hint="eastAsia" w:asciiTheme="minorEastAsia" w:hAnsiTheme="minorEastAsia" w:eastAsiaTheme="minorEastAsia" w:cstheme="minorEastAsia"/>
                <w:color w:val="auto"/>
                <w:sz w:val="24"/>
                <w:szCs w:val="24"/>
                <w:highlight w:val="none"/>
              </w:rPr>
              <w:t>工作经验。</w:t>
            </w:r>
          </w:p>
        </w:tc>
        <w:tc>
          <w:tcPr>
            <w:tcW w:w="13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42D7E4">
            <w:pPr>
              <w:spacing w:line="240" w:lineRule="auto"/>
              <w:jc w:val="center"/>
              <w:rPr>
                <w:rFonts w:hint="eastAsia" w:asciiTheme="minorEastAsia" w:hAnsiTheme="minorEastAsia" w:eastAsiaTheme="minorEastAsia" w:cstheme="minorEastAsia"/>
                <w:b w:val="0"/>
                <w:bCs w:val="0"/>
                <w:i w:val="0"/>
                <w:iCs w:val="0"/>
                <w:color w:val="auto"/>
                <w:sz w:val="24"/>
                <w:szCs w:val="24"/>
                <w:u w:val="none"/>
                <w:lang w:val="en-US" w:eastAsia="zh-CN"/>
              </w:rPr>
            </w:pPr>
            <w:r>
              <w:rPr>
                <w:rFonts w:hint="eastAsia" w:asciiTheme="minorEastAsia" w:hAnsiTheme="minorEastAsia" w:eastAsiaTheme="minorEastAsia" w:cstheme="minorEastAsia"/>
                <w:b w:val="0"/>
                <w:bCs w:val="0"/>
                <w:i w:val="0"/>
                <w:iCs w:val="0"/>
                <w:color w:val="auto"/>
                <w:sz w:val="24"/>
                <w:szCs w:val="24"/>
                <w:u w:val="none"/>
                <w:lang w:val="en-US" w:eastAsia="zh-CN"/>
              </w:rPr>
              <w:t>3人</w:t>
            </w:r>
          </w:p>
        </w:tc>
        <w:tc>
          <w:tcPr>
            <w:tcW w:w="1417" w:type="dxa"/>
            <w:vMerge w:val="continue"/>
            <w:tcBorders>
              <w:left w:val="single" w:color="000000" w:sz="4" w:space="0"/>
              <w:right w:val="single" w:color="000000" w:sz="4" w:space="0"/>
            </w:tcBorders>
            <w:shd w:val="clear" w:color="auto" w:fill="auto"/>
            <w:noWrap/>
            <w:vAlign w:val="center"/>
          </w:tcPr>
          <w:p w14:paraId="359DE9D8">
            <w:pPr>
              <w:spacing w:line="360" w:lineRule="auto"/>
              <w:jc w:val="center"/>
              <w:rPr>
                <w:rFonts w:hint="eastAsia" w:asciiTheme="minorEastAsia" w:hAnsiTheme="minorEastAsia" w:eastAsiaTheme="minorEastAsia" w:cstheme="minorEastAsia"/>
                <w:b w:val="0"/>
                <w:bCs w:val="0"/>
                <w:i w:val="0"/>
                <w:iCs w:val="0"/>
                <w:color w:val="auto"/>
                <w:sz w:val="24"/>
                <w:szCs w:val="24"/>
                <w:u w:val="none"/>
                <w:lang w:val="en-US" w:eastAsia="zh-CN"/>
              </w:rPr>
            </w:pPr>
          </w:p>
        </w:tc>
      </w:tr>
      <w:tr w14:paraId="626A7E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5" w:hRule="atLeast"/>
        </w:trPr>
        <w:tc>
          <w:tcPr>
            <w:tcW w:w="14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34A41A">
            <w:pPr>
              <w:keepNext w:val="0"/>
              <w:keepLines w:val="0"/>
              <w:widowControl/>
              <w:suppressLineNumbers w:val="0"/>
              <w:spacing w:line="360" w:lineRule="auto"/>
              <w:jc w:val="center"/>
              <w:textAlignment w:val="center"/>
              <w:rPr>
                <w:rFonts w:hint="eastAsia" w:asciiTheme="minorEastAsia" w:hAnsiTheme="minorEastAsia" w:eastAsiaTheme="minorEastAsia" w:cstheme="minorEastAsia"/>
                <w:b w:val="0"/>
                <w:bCs w:val="0"/>
                <w:i w:val="0"/>
                <w:iCs w:val="0"/>
                <w:color w:val="auto"/>
                <w:kern w:val="2"/>
                <w:sz w:val="24"/>
                <w:szCs w:val="24"/>
                <w:u w:val="none"/>
                <w:lang w:val="en-US" w:eastAsia="zh-CN" w:bidi="ar-SA"/>
              </w:rPr>
            </w:pPr>
            <w:r>
              <w:rPr>
                <w:rFonts w:hint="eastAsia" w:asciiTheme="minorEastAsia" w:hAnsiTheme="minorEastAsia" w:eastAsiaTheme="minorEastAsia" w:cstheme="minorEastAsia"/>
                <w:b w:val="0"/>
                <w:bCs w:val="0"/>
                <w:i w:val="0"/>
                <w:iCs w:val="0"/>
                <w:color w:val="auto"/>
                <w:sz w:val="24"/>
                <w:szCs w:val="24"/>
                <w:u w:val="none"/>
                <w:lang w:val="en-US" w:eastAsia="zh-CN"/>
              </w:rPr>
              <w:t>生管员</w:t>
            </w:r>
          </w:p>
        </w:tc>
        <w:tc>
          <w:tcPr>
            <w:tcW w:w="59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92D56B">
            <w:pPr>
              <w:spacing w:line="240" w:lineRule="auto"/>
              <w:jc w:val="left"/>
              <w:rPr>
                <w:rFonts w:hint="eastAsia" w:asciiTheme="minorEastAsia" w:hAnsiTheme="minorEastAsia" w:eastAsiaTheme="minorEastAsia" w:cstheme="minorEastAsia"/>
                <w:b w:val="0"/>
                <w:bCs w:val="0"/>
                <w:i w:val="0"/>
                <w:iCs w:val="0"/>
                <w:color w:val="auto"/>
                <w:sz w:val="24"/>
                <w:szCs w:val="24"/>
                <w:u w:val="none"/>
                <w:lang w:val="en-US" w:eastAsia="zh-CN"/>
              </w:rPr>
            </w:pPr>
            <w:r>
              <w:rPr>
                <w:rFonts w:hint="eastAsia" w:asciiTheme="minorEastAsia" w:hAnsiTheme="minorEastAsia" w:eastAsiaTheme="minorEastAsia" w:cstheme="minorEastAsia"/>
                <w:color w:val="auto"/>
                <w:sz w:val="24"/>
                <w:szCs w:val="24"/>
              </w:rPr>
              <w:t>女</w:t>
            </w:r>
            <w:r>
              <w:rPr>
                <w:rFonts w:hint="eastAsia" w:asciiTheme="minorEastAsia" w:hAnsiTheme="minorEastAsia" w:eastAsiaTheme="minorEastAsia" w:cstheme="minorEastAsia"/>
                <w:color w:val="auto"/>
                <w:sz w:val="24"/>
                <w:szCs w:val="24"/>
                <w:lang w:eastAsia="zh-CN"/>
              </w:rPr>
              <w:t>，</w:t>
            </w:r>
            <w:r>
              <w:rPr>
                <w:rFonts w:hint="eastAsia" w:asciiTheme="minorEastAsia" w:hAnsiTheme="minorEastAsia" w:eastAsiaTheme="minorEastAsia" w:cstheme="minorEastAsia"/>
                <w:color w:val="auto"/>
                <w:sz w:val="24"/>
                <w:szCs w:val="24"/>
                <w:lang w:val="en-US" w:eastAsia="zh-CN"/>
              </w:rPr>
              <w:t>50</w:t>
            </w:r>
            <w:r>
              <w:rPr>
                <w:rFonts w:hint="eastAsia" w:asciiTheme="minorEastAsia" w:hAnsiTheme="minorEastAsia" w:eastAsiaTheme="minorEastAsia" w:cstheme="minorEastAsia"/>
                <w:color w:val="auto"/>
                <w:sz w:val="24"/>
                <w:szCs w:val="24"/>
              </w:rPr>
              <w:t>岁以下</w:t>
            </w:r>
            <w:r>
              <w:rPr>
                <w:rFonts w:hint="eastAsia" w:asciiTheme="minorEastAsia" w:hAnsiTheme="minorEastAsia" w:eastAsiaTheme="minorEastAsia" w:cstheme="minorEastAsia"/>
                <w:color w:val="auto"/>
                <w:sz w:val="24"/>
                <w:szCs w:val="24"/>
                <w:lang w:eastAsia="zh-CN"/>
              </w:rPr>
              <w:t>，</w:t>
            </w:r>
            <w:r>
              <w:rPr>
                <w:rFonts w:hint="eastAsia" w:asciiTheme="minorEastAsia" w:hAnsiTheme="minorEastAsia" w:eastAsiaTheme="minorEastAsia" w:cstheme="minorEastAsia"/>
                <w:color w:val="auto"/>
                <w:sz w:val="24"/>
                <w:szCs w:val="24"/>
              </w:rPr>
              <w:t>吃苦耐劳，有较强服务意识和沟通能力，</w:t>
            </w:r>
            <w:r>
              <w:rPr>
                <w:rFonts w:hint="eastAsia" w:asciiTheme="minorEastAsia" w:hAnsiTheme="minorEastAsia" w:eastAsiaTheme="minorEastAsia" w:cstheme="minorEastAsia"/>
                <w:color w:val="auto"/>
                <w:sz w:val="24"/>
                <w:szCs w:val="24"/>
                <w:lang w:val="en-US" w:eastAsia="zh-CN"/>
              </w:rPr>
              <w:t>为人亲和有耐心，</w:t>
            </w:r>
            <w:r>
              <w:rPr>
                <w:rFonts w:hint="eastAsia" w:asciiTheme="minorEastAsia" w:hAnsiTheme="minorEastAsia" w:eastAsiaTheme="minorEastAsia" w:cstheme="minorEastAsia"/>
                <w:color w:val="auto"/>
                <w:sz w:val="24"/>
                <w:szCs w:val="24"/>
              </w:rPr>
              <w:t>工作踏实，有较强服务意识。</w:t>
            </w:r>
          </w:p>
        </w:tc>
        <w:tc>
          <w:tcPr>
            <w:tcW w:w="13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550F9B">
            <w:pPr>
              <w:spacing w:line="240" w:lineRule="auto"/>
              <w:jc w:val="center"/>
              <w:rPr>
                <w:rFonts w:hint="eastAsia" w:asciiTheme="minorEastAsia" w:hAnsiTheme="minorEastAsia" w:eastAsiaTheme="minorEastAsia" w:cstheme="minorEastAsia"/>
                <w:b w:val="0"/>
                <w:bCs w:val="0"/>
                <w:i w:val="0"/>
                <w:iCs w:val="0"/>
                <w:color w:val="auto"/>
                <w:sz w:val="24"/>
                <w:szCs w:val="24"/>
                <w:u w:val="none"/>
                <w:lang w:val="en-US" w:eastAsia="zh-CN"/>
              </w:rPr>
            </w:pPr>
            <w:r>
              <w:rPr>
                <w:rFonts w:hint="eastAsia" w:asciiTheme="minorEastAsia" w:hAnsiTheme="minorEastAsia" w:eastAsiaTheme="minorEastAsia" w:cstheme="minorEastAsia"/>
                <w:b w:val="0"/>
                <w:bCs w:val="0"/>
                <w:i w:val="0"/>
                <w:iCs w:val="0"/>
                <w:color w:val="auto"/>
                <w:sz w:val="24"/>
                <w:szCs w:val="24"/>
                <w:u w:val="none"/>
                <w:lang w:val="en-US" w:eastAsia="zh-CN"/>
              </w:rPr>
              <w:t>8人</w:t>
            </w:r>
          </w:p>
        </w:tc>
        <w:tc>
          <w:tcPr>
            <w:tcW w:w="1417" w:type="dxa"/>
            <w:vMerge w:val="continue"/>
            <w:tcBorders>
              <w:left w:val="single" w:color="000000" w:sz="4" w:space="0"/>
              <w:right w:val="single" w:color="000000" w:sz="4" w:space="0"/>
            </w:tcBorders>
            <w:shd w:val="clear" w:color="auto" w:fill="auto"/>
            <w:noWrap/>
            <w:vAlign w:val="center"/>
          </w:tcPr>
          <w:p w14:paraId="34246ADF">
            <w:pPr>
              <w:spacing w:line="360" w:lineRule="auto"/>
              <w:jc w:val="center"/>
              <w:rPr>
                <w:rFonts w:hint="eastAsia" w:asciiTheme="minorEastAsia" w:hAnsiTheme="minorEastAsia" w:eastAsiaTheme="minorEastAsia" w:cstheme="minorEastAsia"/>
                <w:b w:val="0"/>
                <w:bCs w:val="0"/>
                <w:i w:val="0"/>
                <w:iCs w:val="0"/>
                <w:color w:val="auto"/>
                <w:sz w:val="24"/>
                <w:szCs w:val="24"/>
                <w:u w:val="none"/>
                <w:lang w:val="en-US" w:eastAsia="zh-CN"/>
              </w:rPr>
            </w:pPr>
          </w:p>
        </w:tc>
      </w:tr>
      <w:tr w14:paraId="0389FF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5" w:hRule="atLeast"/>
        </w:trPr>
        <w:tc>
          <w:tcPr>
            <w:tcW w:w="14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218580">
            <w:pPr>
              <w:keepNext w:val="0"/>
              <w:keepLines w:val="0"/>
              <w:widowControl/>
              <w:suppressLineNumbers w:val="0"/>
              <w:spacing w:line="360" w:lineRule="auto"/>
              <w:jc w:val="center"/>
              <w:textAlignment w:val="center"/>
              <w:rPr>
                <w:rFonts w:hint="eastAsia" w:asciiTheme="minorEastAsia" w:hAnsiTheme="minorEastAsia" w:eastAsiaTheme="minorEastAsia" w:cstheme="minorEastAsia"/>
                <w:b w:val="0"/>
                <w:bCs w:val="0"/>
                <w:i w:val="0"/>
                <w:iCs w:val="0"/>
                <w:color w:val="auto"/>
                <w:kern w:val="2"/>
                <w:sz w:val="24"/>
                <w:szCs w:val="24"/>
                <w:u w:val="none"/>
                <w:lang w:val="en-US" w:eastAsia="zh-CN" w:bidi="ar-SA"/>
              </w:rPr>
            </w:pPr>
            <w:r>
              <w:rPr>
                <w:rFonts w:hint="eastAsia" w:asciiTheme="minorEastAsia" w:hAnsiTheme="minorEastAsia" w:eastAsiaTheme="minorEastAsia" w:cstheme="minorEastAsia"/>
                <w:b w:val="0"/>
                <w:bCs w:val="0"/>
                <w:i w:val="0"/>
                <w:iCs w:val="0"/>
                <w:color w:val="auto"/>
                <w:sz w:val="24"/>
                <w:szCs w:val="24"/>
                <w:u w:val="none"/>
                <w:lang w:val="en-US" w:eastAsia="zh-CN"/>
              </w:rPr>
              <w:t>会服客服</w:t>
            </w:r>
          </w:p>
        </w:tc>
        <w:tc>
          <w:tcPr>
            <w:tcW w:w="59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6C442E">
            <w:pPr>
              <w:spacing w:line="240" w:lineRule="auto"/>
              <w:jc w:val="left"/>
              <w:rPr>
                <w:rFonts w:hint="eastAsia" w:asciiTheme="minorEastAsia" w:hAnsiTheme="minorEastAsia" w:eastAsiaTheme="minorEastAsia" w:cstheme="minorEastAsia"/>
                <w:b w:val="0"/>
                <w:bCs w:val="0"/>
                <w:i w:val="0"/>
                <w:iCs w:val="0"/>
                <w:color w:val="auto"/>
                <w:sz w:val="24"/>
                <w:szCs w:val="24"/>
                <w:u w:val="none"/>
                <w:lang w:val="en-US" w:eastAsia="zh-CN"/>
              </w:rPr>
            </w:pPr>
            <w:r>
              <w:rPr>
                <w:rFonts w:hint="eastAsia" w:asciiTheme="minorEastAsia" w:hAnsiTheme="minorEastAsia" w:eastAsiaTheme="minorEastAsia" w:cstheme="minorEastAsia"/>
                <w:color w:val="auto"/>
                <w:sz w:val="24"/>
                <w:szCs w:val="24"/>
                <w:lang w:val="en-US" w:eastAsia="zh-CN"/>
              </w:rPr>
              <w:t>女，35岁以下，具有较强服务意识和沟通能力，形象气质大方得体。</w:t>
            </w:r>
          </w:p>
        </w:tc>
        <w:tc>
          <w:tcPr>
            <w:tcW w:w="13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76C1A2">
            <w:pPr>
              <w:spacing w:line="240" w:lineRule="auto"/>
              <w:jc w:val="center"/>
              <w:rPr>
                <w:rFonts w:hint="eastAsia" w:asciiTheme="minorEastAsia" w:hAnsiTheme="minorEastAsia" w:eastAsiaTheme="minorEastAsia" w:cstheme="minorEastAsia"/>
                <w:b w:val="0"/>
                <w:bCs w:val="0"/>
                <w:i w:val="0"/>
                <w:iCs w:val="0"/>
                <w:color w:val="auto"/>
                <w:sz w:val="24"/>
                <w:szCs w:val="24"/>
                <w:u w:val="none"/>
                <w:lang w:val="en-US" w:eastAsia="zh-CN"/>
              </w:rPr>
            </w:pPr>
            <w:r>
              <w:rPr>
                <w:rFonts w:hint="eastAsia" w:asciiTheme="minorEastAsia" w:hAnsiTheme="minorEastAsia" w:eastAsiaTheme="minorEastAsia" w:cstheme="minorEastAsia"/>
                <w:b w:val="0"/>
                <w:bCs w:val="0"/>
                <w:i w:val="0"/>
                <w:iCs w:val="0"/>
                <w:color w:val="auto"/>
                <w:sz w:val="24"/>
                <w:szCs w:val="24"/>
                <w:u w:val="none"/>
                <w:lang w:val="en-US" w:eastAsia="zh-CN"/>
              </w:rPr>
              <w:t>2人</w:t>
            </w:r>
          </w:p>
        </w:tc>
        <w:tc>
          <w:tcPr>
            <w:tcW w:w="1417" w:type="dxa"/>
            <w:vMerge w:val="continue"/>
            <w:tcBorders>
              <w:left w:val="single" w:color="000000" w:sz="4" w:space="0"/>
              <w:bottom w:val="single" w:color="000000" w:sz="4" w:space="0"/>
              <w:right w:val="single" w:color="000000" w:sz="4" w:space="0"/>
            </w:tcBorders>
            <w:shd w:val="clear" w:color="auto" w:fill="auto"/>
            <w:noWrap/>
            <w:vAlign w:val="center"/>
          </w:tcPr>
          <w:p w14:paraId="5D3CFF5F">
            <w:pPr>
              <w:spacing w:line="360" w:lineRule="auto"/>
              <w:jc w:val="center"/>
              <w:rPr>
                <w:rFonts w:hint="eastAsia" w:asciiTheme="minorEastAsia" w:hAnsiTheme="minorEastAsia" w:eastAsiaTheme="minorEastAsia" w:cstheme="minorEastAsia"/>
                <w:b w:val="0"/>
                <w:bCs w:val="0"/>
                <w:i w:val="0"/>
                <w:iCs w:val="0"/>
                <w:color w:val="auto"/>
                <w:sz w:val="24"/>
                <w:szCs w:val="24"/>
                <w:u w:val="none"/>
                <w:lang w:val="en-US" w:eastAsia="zh-CN"/>
              </w:rPr>
            </w:pPr>
          </w:p>
        </w:tc>
      </w:tr>
      <w:tr w14:paraId="6A1ADA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5" w:hRule="atLeast"/>
        </w:trPr>
        <w:tc>
          <w:tcPr>
            <w:tcW w:w="730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2A9B2A">
            <w:pPr>
              <w:spacing w:line="360" w:lineRule="auto"/>
              <w:jc w:val="center"/>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b/>
                <w:bCs/>
                <w:i w:val="0"/>
                <w:iCs w:val="0"/>
                <w:color w:val="auto"/>
                <w:sz w:val="24"/>
                <w:szCs w:val="24"/>
                <w:u w:val="none"/>
                <w:lang w:val="en-US" w:eastAsia="zh-CN"/>
              </w:rPr>
              <w:t>合 计</w:t>
            </w:r>
          </w:p>
        </w:tc>
        <w:tc>
          <w:tcPr>
            <w:tcW w:w="13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A6AB49">
            <w:pPr>
              <w:spacing w:line="360" w:lineRule="auto"/>
              <w:jc w:val="center"/>
              <w:rPr>
                <w:rFonts w:hint="default" w:asciiTheme="minorEastAsia" w:hAnsiTheme="minorEastAsia" w:eastAsiaTheme="minorEastAsia" w:cstheme="minorEastAsia"/>
                <w:b w:val="0"/>
                <w:bCs w:val="0"/>
                <w:i w:val="0"/>
                <w:iCs w:val="0"/>
                <w:color w:val="auto"/>
                <w:sz w:val="24"/>
                <w:szCs w:val="24"/>
                <w:u w:val="none"/>
                <w:lang w:val="en-US" w:eastAsia="zh-CN"/>
              </w:rPr>
            </w:pPr>
            <w:r>
              <w:rPr>
                <w:rFonts w:hint="eastAsia" w:asciiTheme="minorEastAsia" w:hAnsiTheme="minorEastAsia" w:eastAsiaTheme="minorEastAsia" w:cstheme="minorEastAsia"/>
                <w:b w:val="0"/>
                <w:bCs w:val="0"/>
                <w:i w:val="0"/>
                <w:iCs w:val="0"/>
                <w:color w:val="auto"/>
                <w:sz w:val="24"/>
                <w:szCs w:val="24"/>
                <w:u w:val="none"/>
                <w:lang w:val="en-US" w:eastAsia="zh-CN"/>
              </w:rPr>
              <w:t>21人</w:t>
            </w:r>
          </w:p>
        </w:tc>
        <w:tc>
          <w:tcPr>
            <w:tcW w:w="14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7A9BAF">
            <w:pPr>
              <w:spacing w:line="360" w:lineRule="auto"/>
              <w:jc w:val="center"/>
              <w:rPr>
                <w:rFonts w:hint="eastAsia" w:asciiTheme="minorEastAsia" w:hAnsiTheme="minorEastAsia" w:eastAsiaTheme="minorEastAsia" w:cstheme="minorEastAsia"/>
                <w:b w:val="0"/>
                <w:bCs w:val="0"/>
                <w:i w:val="0"/>
                <w:iCs w:val="0"/>
                <w:color w:val="auto"/>
                <w:sz w:val="24"/>
                <w:szCs w:val="24"/>
                <w:u w:val="none"/>
                <w:lang w:val="en-US" w:eastAsia="zh-CN"/>
              </w:rPr>
            </w:pPr>
          </w:p>
        </w:tc>
      </w:tr>
    </w:tbl>
    <w:p w14:paraId="4BA57763">
      <w:pPr>
        <w:snapToGrid w:val="0"/>
        <w:spacing w:line="380" w:lineRule="exact"/>
        <w:ind w:firstLine="360" w:firstLineChars="150"/>
        <w:rPr>
          <w:rFonts w:ascii="宋体" w:hAnsi="宋体" w:cs="宋体"/>
          <w:color w:val="auto"/>
          <w:sz w:val="24"/>
          <w:szCs w:val="24"/>
          <w:highlight w:val="none"/>
        </w:rPr>
      </w:pPr>
    </w:p>
    <w:p w14:paraId="24F3EC2E">
      <w:pPr>
        <w:spacing w:line="400" w:lineRule="exact"/>
        <w:ind w:firstLine="480" w:firstLineChars="200"/>
        <w:rPr>
          <w:rFonts w:ascii="宋体" w:hAnsi="宋体" w:cs="宋体"/>
          <w:color w:val="auto"/>
          <w:sz w:val="24"/>
          <w:szCs w:val="24"/>
          <w:highlight w:val="none"/>
        </w:rPr>
      </w:pPr>
    </w:p>
    <w:p w14:paraId="5552186A">
      <w:pPr>
        <w:spacing w:line="400" w:lineRule="exact"/>
        <w:ind w:firstLine="480" w:firstLineChars="200"/>
        <w:rPr>
          <w:rFonts w:ascii="宋体" w:hAnsi="宋体" w:cs="宋体"/>
          <w:color w:val="auto"/>
          <w:sz w:val="24"/>
          <w:szCs w:val="24"/>
          <w:highlight w:val="none"/>
        </w:rPr>
        <w:sectPr>
          <w:footerReference r:id="rId8" w:type="default"/>
          <w:footerReference r:id="rId9" w:type="even"/>
          <w:pgSz w:w="11905" w:h="16838"/>
          <w:pgMar w:top="1134" w:right="1191" w:bottom="1134" w:left="1191" w:header="850" w:footer="992" w:gutter="0"/>
          <w:pgNumType w:fmt="numberInDash"/>
          <w:cols w:space="0" w:num="1"/>
          <w:docGrid w:type="lines" w:linePitch="383" w:charSpace="0"/>
        </w:sectPr>
      </w:pPr>
    </w:p>
    <w:p w14:paraId="081298C7">
      <w:pPr>
        <w:pStyle w:val="3"/>
        <w:spacing w:before="0" w:after="0" w:line="360" w:lineRule="auto"/>
        <w:jc w:val="center"/>
        <w:rPr>
          <w:rFonts w:ascii="宋体" w:hAnsi="宋体" w:eastAsia="宋体" w:cs="宋体"/>
          <w:bCs/>
          <w:color w:val="auto"/>
          <w:sz w:val="36"/>
          <w:szCs w:val="30"/>
          <w:highlight w:val="none"/>
        </w:rPr>
      </w:pPr>
      <w:bookmarkStart w:id="36" w:name="_Toc76462327"/>
      <w:bookmarkStart w:id="37" w:name="_Toc31367"/>
      <w:r>
        <w:rPr>
          <w:rFonts w:hint="eastAsia" w:ascii="宋体" w:hAnsi="宋体" w:eastAsia="宋体" w:cs="宋体"/>
          <w:bCs/>
          <w:color w:val="auto"/>
          <w:sz w:val="36"/>
          <w:szCs w:val="30"/>
          <w:highlight w:val="none"/>
        </w:rPr>
        <w:t xml:space="preserve">第三篇  </w:t>
      </w:r>
      <w:bookmarkEnd w:id="32"/>
      <w:r>
        <w:rPr>
          <w:rFonts w:hint="eastAsia" w:ascii="宋体" w:hAnsi="宋体" w:eastAsia="宋体" w:cs="宋体"/>
          <w:bCs/>
          <w:color w:val="auto"/>
          <w:sz w:val="36"/>
          <w:szCs w:val="30"/>
          <w:highlight w:val="none"/>
        </w:rPr>
        <w:t>项目商务需求</w:t>
      </w:r>
      <w:bookmarkEnd w:id="36"/>
      <w:bookmarkEnd w:id="37"/>
    </w:p>
    <w:p w14:paraId="517E2A06">
      <w:pPr>
        <w:pStyle w:val="10"/>
        <w:spacing w:line="400" w:lineRule="exact"/>
        <w:ind w:left="0" w:leftChars="0" w:firstLine="559" w:firstLineChars="233"/>
        <w:rPr>
          <w:rFonts w:ascii="宋体" w:hAnsi="宋体" w:cs="宋体"/>
          <w:color w:val="auto"/>
          <w:sz w:val="24"/>
          <w:szCs w:val="24"/>
          <w:highlight w:val="none"/>
        </w:rPr>
      </w:pPr>
      <w:bookmarkStart w:id="38" w:name="_Toc344475120"/>
      <w:bookmarkStart w:id="39" w:name="_Toc76462328"/>
      <w:r>
        <w:rPr>
          <w:rFonts w:hint="eastAsia" w:ascii="宋体" w:hAnsi="宋体" w:cs="宋体"/>
          <w:color w:val="auto"/>
          <w:sz w:val="24"/>
          <w:szCs w:val="24"/>
          <w:highlight w:val="none"/>
        </w:rPr>
        <w:t>商务需求为符合性审查中的实质性要求，响应文件若不满足按无效响应处理。</w:t>
      </w:r>
    </w:p>
    <w:p w14:paraId="2BF1CD59">
      <w:pPr>
        <w:pStyle w:val="3"/>
        <w:adjustRightInd w:val="0"/>
        <w:snapToGrid w:val="0"/>
        <w:spacing w:before="0" w:after="0" w:line="400" w:lineRule="exact"/>
        <w:ind w:firstLine="482" w:firstLineChars="200"/>
        <w:rPr>
          <w:rFonts w:ascii="宋体" w:hAnsi="宋体" w:eastAsia="宋体" w:cs="宋体"/>
          <w:color w:val="auto"/>
          <w:sz w:val="24"/>
          <w:highlight w:val="none"/>
        </w:rPr>
      </w:pPr>
      <w:bookmarkStart w:id="40" w:name="_Toc30167"/>
      <w:r>
        <w:rPr>
          <w:rFonts w:hint="eastAsia" w:ascii="宋体" w:hAnsi="宋体" w:eastAsia="宋体" w:cs="宋体"/>
          <w:color w:val="auto"/>
          <w:sz w:val="24"/>
          <w:highlight w:val="none"/>
        </w:rPr>
        <w:t>一、服务期、地点及验收方式</w:t>
      </w:r>
      <w:bookmarkEnd w:id="38"/>
      <w:bookmarkEnd w:id="39"/>
      <w:bookmarkEnd w:id="40"/>
    </w:p>
    <w:p w14:paraId="5F86CBFB">
      <w:pPr>
        <w:pStyle w:val="10"/>
        <w:spacing w:line="400" w:lineRule="exact"/>
        <w:ind w:firstLine="480" w:firstLineChars="200"/>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rPr>
        <w:t>（一）服务期：</w:t>
      </w:r>
      <w:r>
        <w:rPr>
          <w:rFonts w:hint="eastAsia" w:ascii="宋体" w:hAnsi="宋体" w:cs="宋体"/>
          <w:color w:val="auto"/>
          <w:sz w:val="24"/>
          <w:szCs w:val="24"/>
          <w:highlight w:val="none"/>
          <w:lang w:eastAsia="zh-CN"/>
        </w:rPr>
        <w:t>本项目的服务期限为合同签订后</w:t>
      </w:r>
      <w:r>
        <w:rPr>
          <w:rFonts w:hint="eastAsia" w:ascii="宋体" w:hAnsi="宋体" w:cs="宋体"/>
          <w:color w:val="auto"/>
          <w:sz w:val="24"/>
          <w:szCs w:val="24"/>
          <w:highlight w:val="none"/>
          <w:lang w:val="en-US" w:eastAsia="zh-CN"/>
        </w:rPr>
        <w:t>1</w:t>
      </w:r>
      <w:r>
        <w:rPr>
          <w:rFonts w:hint="eastAsia" w:ascii="宋体" w:hAnsi="宋体" w:cs="宋体"/>
          <w:color w:val="auto"/>
          <w:sz w:val="24"/>
          <w:szCs w:val="24"/>
          <w:highlight w:val="none"/>
          <w:lang w:eastAsia="zh-CN"/>
        </w:rPr>
        <w:t>年（具体服务时间以合同签订时间为准）。</w:t>
      </w:r>
    </w:p>
    <w:p w14:paraId="726FACDB">
      <w:pPr>
        <w:spacing w:line="400" w:lineRule="exact"/>
        <w:ind w:firstLine="480" w:firstLineChars="200"/>
        <w:rPr>
          <w:rFonts w:ascii="宋体" w:hAnsi="宋体" w:cs="宋体"/>
          <w:color w:val="auto"/>
          <w:sz w:val="24"/>
          <w:szCs w:val="24"/>
          <w:highlight w:val="cyan"/>
        </w:rPr>
      </w:pPr>
      <w:r>
        <w:rPr>
          <w:rFonts w:hint="eastAsia" w:ascii="宋体" w:hAnsi="宋体" w:cs="宋体"/>
          <w:color w:val="auto"/>
          <w:sz w:val="24"/>
          <w:szCs w:val="24"/>
          <w:highlight w:val="none"/>
        </w:rPr>
        <w:t>（二）服务地点：采购人指定地点。</w:t>
      </w:r>
    </w:p>
    <w:p w14:paraId="409C3243">
      <w:pPr>
        <w:pageBreakBefore w:val="0"/>
        <w:widowControl/>
        <w:kinsoku/>
        <w:wordWrap w:val="0"/>
        <w:overflowPunct/>
        <w:topLinePunct w:val="0"/>
        <w:autoSpaceDE/>
        <w:autoSpaceDN/>
        <w:bidi w:val="0"/>
        <w:adjustRightInd/>
        <w:snapToGrid/>
        <w:spacing w:line="400" w:lineRule="exact"/>
        <w:ind w:firstLine="480" w:firstLineChars="200"/>
        <w:textAlignment w:val="auto"/>
        <w:rPr>
          <w:rFonts w:ascii="宋体" w:hAnsi="宋体" w:cs="宋体"/>
          <w:color w:val="auto"/>
          <w:sz w:val="24"/>
          <w:szCs w:val="24"/>
          <w:highlight w:val="none"/>
        </w:rPr>
      </w:pPr>
      <w:r>
        <w:rPr>
          <w:rFonts w:hint="eastAsia" w:ascii="宋体" w:hAnsi="宋体" w:cs="宋体"/>
          <w:color w:val="auto"/>
          <w:sz w:val="24"/>
          <w:szCs w:val="24"/>
          <w:highlight w:val="none"/>
        </w:rPr>
        <w:t>（三）验收方式：</w:t>
      </w:r>
      <w:r>
        <w:rPr>
          <w:rFonts w:hint="eastAsia" w:ascii="宋体" w:hAnsi="宋体" w:eastAsia="宋体" w:cs="宋体"/>
          <w:color w:val="auto"/>
          <w:kern w:val="2"/>
          <w:sz w:val="24"/>
          <w:szCs w:val="24"/>
          <w:highlight w:val="none"/>
          <w:lang w:val="en-US" w:eastAsia="zh-CN" w:bidi="ar-SA"/>
        </w:rPr>
        <w:t>采购人自行组织实施考核与验收。</w:t>
      </w:r>
    </w:p>
    <w:p w14:paraId="0FF20325">
      <w:pPr>
        <w:pStyle w:val="3"/>
        <w:adjustRightInd w:val="0"/>
        <w:snapToGrid w:val="0"/>
        <w:spacing w:before="0" w:after="0" w:line="400" w:lineRule="exact"/>
        <w:ind w:firstLine="482" w:firstLineChars="200"/>
        <w:rPr>
          <w:rFonts w:ascii="宋体" w:hAnsi="宋体" w:eastAsia="宋体" w:cs="宋体"/>
          <w:color w:val="auto"/>
          <w:sz w:val="24"/>
          <w:highlight w:val="none"/>
        </w:rPr>
      </w:pPr>
      <w:bookmarkStart w:id="41" w:name="_Toc344475121"/>
      <w:bookmarkStart w:id="42" w:name="_Toc76462329"/>
      <w:bookmarkStart w:id="43" w:name="_Toc8223"/>
      <w:r>
        <w:rPr>
          <w:rFonts w:hint="eastAsia" w:ascii="宋体" w:hAnsi="宋体" w:eastAsia="宋体" w:cs="宋体"/>
          <w:color w:val="auto"/>
          <w:sz w:val="24"/>
          <w:highlight w:val="none"/>
        </w:rPr>
        <w:t>二、</w:t>
      </w:r>
      <w:bookmarkEnd w:id="41"/>
      <w:r>
        <w:rPr>
          <w:rFonts w:hint="eastAsia" w:ascii="宋体" w:hAnsi="宋体" w:eastAsia="宋体" w:cs="宋体"/>
          <w:color w:val="auto"/>
          <w:sz w:val="24"/>
          <w:highlight w:val="none"/>
        </w:rPr>
        <w:t>报价要求</w:t>
      </w:r>
      <w:bookmarkEnd w:id="42"/>
      <w:bookmarkEnd w:id="43"/>
    </w:p>
    <w:p w14:paraId="4896A82B">
      <w:pPr>
        <w:pStyle w:val="3"/>
        <w:adjustRightInd w:val="0"/>
        <w:snapToGrid w:val="0"/>
        <w:spacing w:before="0" w:after="0" w:line="400" w:lineRule="exact"/>
        <w:ind w:firstLine="480" w:firstLineChars="200"/>
        <w:rPr>
          <w:rFonts w:hint="eastAsia" w:ascii="宋体" w:hAnsi="宋体" w:eastAsia="宋体" w:cs="宋体"/>
          <w:b w:val="0"/>
          <w:bCs w:val="0"/>
          <w:color w:val="auto"/>
          <w:kern w:val="2"/>
          <w:sz w:val="24"/>
          <w:szCs w:val="24"/>
          <w:highlight w:val="none"/>
          <w:lang w:val="en-US" w:eastAsia="zh-CN" w:bidi="ar-SA"/>
        </w:rPr>
      </w:pPr>
      <w:bookmarkStart w:id="44" w:name="_Toc29554"/>
      <w:bookmarkStart w:id="45" w:name="_Toc5794"/>
      <w:bookmarkStart w:id="46" w:name="_Toc27471"/>
      <w:bookmarkStart w:id="47" w:name="_Toc76462330"/>
      <w:bookmarkStart w:id="48" w:name="_Toc344475122"/>
      <w:r>
        <w:rPr>
          <w:rFonts w:hint="eastAsia" w:ascii="宋体" w:hAnsi="宋体" w:eastAsia="宋体" w:cs="宋体"/>
          <w:b w:val="0"/>
          <w:bCs w:val="0"/>
          <w:color w:val="auto"/>
          <w:kern w:val="2"/>
          <w:sz w:val="24"/>
          <w:szCs w:val="24"/>
          <w:highlight w:val="none"/>
          <w:lang w:val="en-US" w:eastAsia="zh-CN" w:bidi="ar-SA"/>
        </w:rPr>
        <w:t>本次报价为人民币报价，报价应当包含人员工资、社会保险、福利、意外险、劳保用品、绿化养护、管理费、税费等所有费用的总和，因中标人自身原因少报或者漏报，采购人均不做任何补偿，造成的损失由中标人自行承担。</w:t>
      </w:r>
      <w:bookmarkEnd w:id="44"/>
      <w:bookmarkEnd w:id="45"/>
      <w:bookmarkEnd w:id="46"/>
    </w:p>
    <w:p w14:paraId="077188CD">
      <w:pPr>
        <w:pStyle w:val="3"/>
        <w:adjustRightInd w:val="0"/>
        <w:snapToGrid w:val="0"/>
        <w:spacing w:before="0" w:after="0" w:line="400" w:lineRule="exact"/>
        <w:ind w:firstLine="482" w:firstLineChars="200"/>
        <w:rPr>
          <w:rFonts w:ascii="宋体" w:hAnsi="宋体" w:eastAsia="宋体" w:cs="宋体"/>
          <w:color w:val="auto"/>
          <w:sz w:val="24"/>
          <w:highlight w:val="none"/>
        </w:rPr>
      </w:pPr>
      <w:bookmarkStart w:id="49" w:name="_Toc3990"/>
      <w:r>
        <w:rPr>
          <w:rFonts w:hint="eastAsia" w:ascii="宋体" w:hAnsi="宋体" w:eastAsia="宋体" w:cs="宋体"/>
          <w:color w:val="auto"/>
          <w:sz w:val="24"/>
          <w:highlight w:val="none"/>
        </w:rPr>
        <w:t>三、</w:t>
      </w:r>
      <w:bookmarkEnd w:id="47"/>
      <w:bookmarkEnd w:id="48"/>
      <w:bookmarkStart w:id="50" w:name="_Toc344475125"/>
      <w:r>
        <w:rPr>
          <w:rFonts w:hint="eastAsia" w:ascii="宋体" w:hAnsi="宋体" w:eastAsia="宋体" w:cs="宋体"/>
          <w:color w:val="auto"/>
          <w:sz w:val="24"/>
          <w:highlight w:val="none"/>
        </w:rPr>
        <w:t>付款方式</w:t>
      </w:r>
      <w:bookmarkEnd w:id="49"/>
    </w:p>
    <w:bookmarkEnd w:id="50"/>
    <w:p w14:paraId="23827F3A">
      <w:pPr>
        <w:pageBreakBefore w:val="0"/>
        <w:widowControl/>
        <w:kinsoku/>
        <w:overflowPunct/>
        <w:topLinePunct w:val="0"/>
        <w:autoSpaceDE/>
        <w:autoSpaceDN/>
        <w:bidi w:val="0"/>
        <w:adjustRightInd/>
        <w:snapToGrid/>
        <w:spacing w:line="400" w:lineRule="exact"/>
        <w:ind w:left="0" w:leftChars="0" w:firstLine="480" w:firstLineChars="200"/>
        <w:jc w:val="both"/>
        <w:textAlignment w:val="auto"/>
        <w:outlineLvl w:val="0"/>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val="0"/>
          <w:bCs w:val="0"/>
          <w:color w:val="auto"/>
          <w:kern w:val="2"/>
          <w:sz w:val="24"/>
          <w:szCs w:val="24"/>
          <w:highlight w:val="none"/>
          <w:lang w:val="en-US" w:eastAsia="zh-CN" w:bidi="ar-SA"/>
        </w:rPr>
        <w:t>每月结算一次，成交供应商每月按时开具</w:t>
      </w:r>
      <w:r>
        <w:rPr>
          <w:rFonts w:hint="eastAsia" w:ascii="宋体" w:hAnsi="宋体" w:cs="宋体"/>
          <w:b w:val="0"/>
          <w:bCs w:val="0"/>
          <w:color w:val="auto"/>
          <w:kern w:val="2"/>
          <w:sz w:val="24"/>
          <w:szCs w:val="24"/>
          <w:highlight w:val="none"/>
          <w:lang w:val="en-US" w:eastAsia="zh-CN" w:bidi="ar-SA"/>
        </w:rPr>
        <w:t>增值税专用发票后</w:t>
      </w:r>
      <w:r>
        <w:rPr>
          <w:rFonts w:hint="eastAsia" w:ascii="宋体" w:hAnsi="宋体" w:eastAsia="宋体" w:cs="宋体"/>
          <w:b w:val="0"/>
          <w:bCs w:val="0"/>
          <w:color w:val="auto"/>
          <w:kern w:val="2"/>
          <w:sz w:val="24"/>
          <w:szCs w:val="24"/>
          <w:highlight w:val="none"/>
          <w:lang w:val="en-US" w:eastAsia="zh-CN" w:bidi="ar-SA"/>
        </w:rPr>
        <w:t>，与采购人进行结算。</w:t>
      </w:r>
    </w:p>
    <w:p w14:paraId="4BAAB0F4">
      <w:pPr>
        <w:pStyle w:val="3"/>
        <w:adjustRightInd w:val="0"/>
        <w:snapToGrid w:val="0"/>
        <w:spacing w:before="0" w:after="0" w:line="400" w:lineRule="exact"/>
        <w:ind w:firstLine="482" w:firstLineChars="200"/>
        <w:rPr>
          <w:rFonts w:hint="eastAsia" w:ascii="宋体" w:hAnsi="宋体" w:eastAsia="宋体" w:cs="宋体"/>
          <w:color w:val="auto"/>
          <w:sz w:val="24"/>
          <w:szCs w:val="24"/>
          <w:lang w:eastAsia="zh-CN"/>
        </w:rPr>
      </w:pPr>
      <w:bookmarkStart w:id="51" w:name="_Toc8124"/>
      <w:bookmarkStart w:id="52" w:name="_Toc9579"/>
      <w:r>
        <w:rPr>
          <w:rFonts w:hint="eastAsia" w:ascii="宋体" w:hAnsi="宋体" w:eastAsia="宋体" w:cs="宋体"/>
          <w:color w:val="auto"/>
          <w:sz w:val="24"/>
          <w:lang w:val="en-US" w:eastAsia="zh-CN"/>
        </w:rPr>
        <w:t>四、</w:t>
      </w:r>
      <w:r>
        <w:rPr>
          <w:rFonts w:hint="eastAsia" w:ascii="宋体" w:hAnsi="宋体" w:eastAsia="宋体" w:cs="宋体"/>
          <w:color w:val="auto"/>
          <w:sz w:val="24"/>
          <w:szCs w:val="24"/>
          <w:lang w:eastAsia="zh-CN"/>
        </w:rPr>
        <w:t>质量保证</w:t>
      </w:r>
      <w:bookmarkEnd w:id="51"/>
      <w:bookmarkEnd w:id="52"/>
    </w:p>
    <w:p w14:paraId="2558EFAF">
      <w:pPr>
        <w:snapToGrid w:val="0"/>
        <w:spacing w:line="400" w:lineRule="exact"/>
        <w:ind w:firstLine="480" w:firstLineChars="200"/>
        <w:rPr>
          <w:rFonts w:hint="eastAsia" w:ascii="宋体" w:hAnsi="宋体" w:eastAsia="宋体" w:cs="宋体"/>
          <w:color w:val="auto"/>
          <w:kern w:val="0"/>
          <w:sz w:val="24"/>
          <w:szCs w:val="24"/>
        </w:rPr>
      </w:pPr>
      <w:r>
        <w:rPr>
          <w:rFonts w:hint="eastAsia" w:ascii="宋体" w:hAnsi="宋体" w:eastAsia="宋体" w:cs="宋体"/>
          <w:color w:val="auto"/>
          <w:kern w:val="0"/>
          <w:sz w:val="24"/>
          <w:szCs w:val="24"/>
          <w:lang w:eastAsia="zh-CN"/>
        </w:rPr>
        <w:t>（一）成交供应商</w:t>
      </w:r>
      <w:r>
        <w:rPr>
          <w:rFonts w:hint="eastAsia" w:ascii="宋体" w:hAnsi="宋体" w:eastAsia="宋体" w:cs="宋体"/>
          <w:color w:val="auto"/>
          <w:kern w:val="0"/>
          <w:sz w:val="24"/>
          <w:szCs w:val="24"/>
        </w:rPr>
        <w:t>在</w:t>
      </w:r>
      <w:r>
        <w:rPr>
          <w:rFonts w:hint="eastAsia" w:ascii="宋体" w:hAnsi="宋体" w:eastAsia="宋体" w:cs="宋体"/>
          <w:color w:val="auto"/>
          <w:kern w:val="0"/>
          <w:sz w:val="24"/>
          <w:szCs w:val="24"/>
          <w:lang w:eastAsia="zh-CN"/>
        </w:rPr>
        <w:t>服务</w:t>
      </w:r>
      <w:r>
        <w:rPr>
          <w:rFonts w:hint="eastAsia" w:ascii="宋体" w:hAnsi="宋体" w:eastAsia="宋体" w:cs="宋体"/>
          <w:color w:val="auto"/>
          <w:kern w:val="0"/>
          <w:sz w:val="24"/>
          <w:szCs w:val="24"/>
        </w:rPr>
        <w:t>期内应当为采购人提供以下支持服务。</w:t>
      </w:r>
    </w:p>
    <w:p w14:paraId="507A508E">
      <w:pPr>
        <w:snapToGrid w:val="0"/>
        <w:spacing w:line="400" w:lineRule="exact"/>
        <w:ind w:firstLine="480" w:firstLineChars="200"/>
        <w:rPr>
          <w:rFonts w:hint="eastAsia" w:ascii="宋体" w:hAnsi="宋体" w:eastAsia="宋体" w:cs="宋体"/>
          <w:color w:val="auto"/>
          <w:kern w:val="0"/>
          <w:sz w:val="24"/>
          <w:szCs w:val="24"/>
        </w:rPr>
      </w:pPr>
      <w:r>
        <w:rPr>
          <w:rFonts w:hint="eastAsia" w:ascii="宋体" w:hAnsi="宋体" w:eastAsia="宋体" w:cs="宋体"/>
          <w:color w:val="auto"/>
          <w:kern w:val="0"/>
          <w:sz w:val="24"/>
          <w:szCs w:val="24"/>
          <w:lang w:val="en-US" w:eastAsia="zh-CN"/>
        </w:rPr>
        <w:t>1、</w:t>
      </w:r>
      <w:r>
        <w:rPr>
          <w:rFonts w:hint="eastAsia" w:ascii="宋体" w:hAnsi="宋体" w:eastAsia="宋体" w:cs="宋体"/>
          <w:color w:val="auto"/>
          <w:kern w:val="0"/>
          <w:sz w:val="24"/>
          <w:szCs w:val="24"/>
        </w:rPr>
        <w:t>电话咨询</w:t>
      </w:r>
    </w:p>
    <w:p w14:paraId="29870AA8">
      <w:pPr>
        <w:snapToGrid w:val="0"/>
        <w:spacing w:line="400" w:lineRule="exact"/>
        <w:ind w:firstLine="480" w:firstLineChars="200"/>
        <w:rPr>
          <w:rFonts w:hint="eastAsia" w:ascii="宋体" w:hAnsi="宋体" w:eastAsia="宋体" w:cs="宋体"/>
          <w:color w:val="auto"/>
          <w:kern w:val="0"/>
          <w:sz w:val="24"/>
          <w:szCs w:val="24"/>
        </w:rPr>
      </w:pPr>
      <w:r>
        <w:rPr>
          <w:rFonts w:hint="eastAsia" w:ascii="宋体" w:hAnsi="宋体" w:eastAsia="宋体" w:cs="宋体"/>
          <w:color w:val="auto"/>
          <w:kern w:val="0"/>
          <w:sz w:val="24"/>
          <w:szCs w:val="24"/>
          <w:lang w:eastAsia="zh-CN"/>
        </w:rPr>
        <w:t>成交供应商</w:t>
      </w:r>
      <w:r>
        <w:rPr>
          <w:rFonts w:hint="eastAsia" w:ascii="宋体" w:hAnsi="宋体" w:eastAsia="宋体" w:cs="宋体"/>
          <w:color w:val="auto"/>
          <w:kern w:val="0"/>
          <w:sz w:val="24"/>
          <w:szCs w:val="24"/>
        </w:rPr>
        <w:t>应当为采购人提供</w:t>
      </w:r>
      <w:r>
        <w:rPr>
          <w:rFonts w:hint="eastAsia" w:ascii="宋体" w:hAnsi="宋体" w:eastAsia="宋体" w:cs="宋体"/>
          <w:color w:val="auto"/>
          <w:kern w:val="0"/>
          <w:sz w:val="24"/>
          <w:szCs w:val="24"/>
          <w:lang w:eastAsia="zh-CN"/>
        </w:rPr>
        <w:t>服务</w:t>
      </w:r>
      <w:r>
        <w:rPr>
          <w:rFonts w:hint="eastAsia" w:ascii="宋体" w:hAnsi="宋体" w:eastAsia="宋体" w:cs="宋体"/>
          <w:color w:val="auto"/>
          <w:kern w:val="0"/>
          <w:sz w:val="24"/>
          <w:szCs w:val="24"/>
        </w:rPr>
        <w:t>咨询电话，解答采购人发现的问题，及时为采购人提出解决问题的建议。</w:t>
      </w:r>
    </w:p>
    <w:p w14:paraId="7C6B29E4">
      <w:pPr>
        <w:snapToGrid w:val="0"/>
        <w:spacing w:line="400" w:lineRule="exact"/>
        <w:ind w:firstLine="480" w:firstLineChars="200"/>
        <w:rPr>
          <w:rFonts w:hint="eastAsia" w:ascii="宋体" w:hAnsi="宋体" w:eastAsia="宋体" w:cs="宋体"/>
          <w:color w:val="auto"/>
          <w:kern w:val="0"/>
          <w:sz w:val="24"/>
          <w:szCs w:val="24"/>
        </w:rPr>
      </w:pPr>
      <w:r>
        <w:rPr>
          <w:rFonts w:hint="eastAsia" w:ascii="宋体" w:hAnsi="宋体" w:eastAsia="宋体" w:cs="宋体"/>
          <w:color w:val="auto"/>
          <w:kern w:val="0"/>
          <w:sz w:val="24"/>
          <w:szCs w:val="24"/>
          <w:lang w:val="en-US" w:eastAsia="zh-CN"/>
        </w:rPr>
        <w:t>2、</w:t>
      </w:r>
      <w:r>
        <w:rPr>
          <w:rFonts w:hint="eastAsia" w:ascii="宋体" w:hAnsi="宋体" w:eastAsia="宋体" w:cs="宋体"/>
          <w:color w:val="auto"/>
          <w:kern w:val="0"/>
          <w:sz w:val="24"/>
          <w:szCs w:val="24"/>
        </w:rPr>
        <w:t>现场响应</w:t>
      </w:r>
    </w:p>
    <w:p w14:paraId="534B0DD6">
      <w:pPr>
        <w:pStyle w:val="10"/>
        <w:spacing w:line="400" w:lineRule="exact"/>
        <w:ind w:firstLine="480" w:firstLineChars="200"/>
        <w:rPr>
          <w:rFonts w:hint="eastAsia" w:ascii="宋体" w:hAnsi="宋体" w:eastAsia="宋体" w:cs="宋体"/>
          <w:color w:val="auto"/>
          <w:sz w:val="24"/>
          <w:lang w:val="en-US" w:eastAsia="zh-CN"/>
        </w:rPr>
      </w:pPr>
      <w:r>
        <w:rPr>
          <w:rFonts w:hint="eastAsia" w:ascii="宋体" w:hAnsi="宋体" w:eastAsia="宋体" w:cs="宋体"/>
          <w:color w:val="auto"/>
          <w:kern w:val="0"/>
          <w:sz w:val="24"/>
          <w:szCs w:val="24"/>
        </w:rPr>
        <w:t>采购人发现的问题，电话咨询不能解决的，</w:t>
      </w:r>
      <w:r>
        <w:rPr>
          <w:rFonts w:hint="eastAsia" w:ascii="宋体" w:hAnsi="宋体" w:eastAsia="宋体" w:cs="宋体"/>
          <w:color w:val="auto"/>
          <w:kern w:val="0"/>
          <w:sz w:val="24"/>
          <w:szCs w:val="24"/>
          <w:lang w:eastAsia="zh-CN"/>
        </w:rPr>
        <w:t>成交供应商</w:t>
      </w:r>
      <w:r>
        <w:rPr>
          <w:rFonts w:hint="eastAsia" w:ascii="宋体" w:hAnsi="宋体" w:eastAsia="宋体" w:cs="宋体"/>
          <w:color w:val="auto"/>
          <w:kern w:val="0"/>
          <w:sz w:val="24"/>
          <w:szCs w:val="24"/>
        </w:rPr>
        <w:t>应在</w:t>
      </w:r>
      <w:r>
        <w:rPr>
          <w:rFonts w:hint="eastAsia" w:ascii="宋体" w:hAnsi="宋体" w:eastAsia="宋体" w:cs="宋体"/>
          <w:color w:val="auto"/>
          <w:kern w:val="0"/>
          <w:sz w:val="24"/>
          <w:szCs w:val="24"/>
          <w:lang w:val="en-US" w:eastAsia="zh-CN"/>
        </w:rPr>
        <w:t>1</w:t>
      </w:r>
      <w:r>
        <w:rPr>
          <w:rFonts w:hint="eastAsia" w:ascii="宋体" w:hAnsi="宋体" w:eastAsia="宋体" w:cs="宋体"/>
          <w:color w:val="auto"/>
          <w:kern w:val="0"/>
          <w:sz w:val="24"/>
          <w:szCs w:val="24"/>
        </w:rPr>
        <w:t>小时内派出专业人员到现场进行解决。</w:t>
      </w:r>
    </w:p>
    <w:p w14:paraId="68585B08">
      <w:pPr>
        <w:snapToGrid w:val="0"/>
        <w:spacing w:line="400" w:lineRule="exact"/>
        <w:ind w:firstLine="480" w:firstLineChars="200"/>
        <w:rPr>
          <w:rFonts w:hint="eastAsia" w:ascii="宋体" w:hAnsi="宋体" w:cs="宋体"/>
          <w:color w:val="auto"/>
          <w:kern w:val="0"/>
          <w:sz w:val="24"/>
          <w:szCs w:val="24"/>
        </w:rPr>
      </w:pPr>
      <w:r>
        <w:rPr>
          <w:rFonts w:hint="eastAsia" w:ascii="宋体" w:hAnsi="宋体" w:cs="宋体"/>
          <w:color w:val="auto"/>
          <w:kern w:val="0"/>
          <w:sz w:val="24"/>
          <w:szCs w:val="24"/>
        </w:rPr>
        <w:t>（</w:t>
      </w:r>
      <w:r>
        <w:rPr>
          <w:rFonts w:hint="eastAsia" w:ascii="宋体" w:hAnsi="宋体" w:cs="宋体"/>
          <w:color w:val="auto"/>
          <w:kern w:val="0"/>
          <w:sz w:val="24"/>
          <w:szCs w:val="24"/>
          <w:lang w:eastAsia="zh-CN"/>
        </w:rPr>
        <w:t>二</w:t>
      </w:r>
      <w:r>
        <w:rPr>
          <w:rFonts w:hint="eastAsia" w:ascii="宋体" w:hAnsi="宋体" w:cs="宋体"/>
          <w:color w:val="auto"/>
          <w:kern w:val="0"/>
          <w:sz w:val="24"/>
          <w:szCs w:val="24"/>
        </w:rPr>
        <w:t>）项目服务质量要求按</w:t>
      </w:r>
      <w:r>
        <w:rPr>
          <w:rFonts w:hint="eastAsia" w:ascii="宋体" w:hAnsi="宋体" w:cs="宋体"/>
          <w:color w:val="auto"/>
          <w:kern w:val="0"/>
          <w:sz w:val="24"/>
          <w:szCs w:val="24"/>
          <w:lang w:eastAsia="zh-CN"/>
        </w:rPr>
        <w:t>磋商文件</w:t>
      </w:r>
      <w:r>
        <w:rPr>
          <w:rFonts w:hint="eastAsia" w:ascii="宋体" w:hAnsi="宋体" w:cs="宋体"/>
          <w:color w:val="auto"/>
          <w:kern w:val="0"/>
          <w:sz w:val="24"/>
          <w:szCs w:val="24"/>
        </w:rPr>
        <w:t>服务</w:t>
      </w:r>
      <w:r>
        <w:rPr>
          <w:rFonts w:hint="eastAsia" w:ascii="宋体" w:hAnsi="宋体" w:cs="宋体"/>
          <w:color w:val="auto"/>
          <w:kern w:val="0"/>
          <w:sz w:val="24"/>
          <w:szCs w:val="24"/>
          <w:lang w:eastAsia="zh-CN"/>
        </w:rPr>
        <w:t>需求</w:t>
      </w:r>
      <w:r>
        <w:rPr>
          <w:rFonts w:hint="eastAsia" w:ascii="宋体" w:hAnsi="宋体" w:cs="宋体"/>
          <w:color w:val="auto"/>
          <w:kern w:val="0"/>
          <w:sz w:val="24"/>
          <w:szCs w:val="24"/>
        </w:rPr>
        <w:t>及</w:t>
      </w:r>
      <w:r>
        <w:rPr>
          <w:rFonts w:hint="eastAsia" w:ascii="宋体" w:hAnsi="宋体" w:cs="宋体"/>
          <w:color w:val="auto"/>
          <w:kern w:val="0"/>
          <w:sz w:val="24"/>
          <w:szCs w:val="24"/>
          <w:lang w:eastAsia="zh-CN"/>
        </w:rPr>
        <w:t>成交供应商</w:t>
      </w:r>
      <w:r>
        <w:rPr>
          <w:rFonts w:hint="eastAsia" w:ascii="宋体" w:hAnsi="宋体" w:cs="宋体"/>
          <w:color w:val="auto"/>
          <w:kern w:val="0"/>
          <w:sz w:val="24"/>
          <w:szCs w:val="24"/>
        </w:rPr>
        <w:t>提供的方案实施本项目，</w:t>
      </w:r>
      <w:r>
        <w:rPr>
          <w:rFonts w:hint="eastAsia" w:ascii="宋体" w:hAnsi="宋体" w:cs="宋体"/>
          <w:color w:val="auto"/>
          <w:kern w:val="0"/>
          <w:sz w:val="24"/>
          <w:szCs w:val="24"/>
          <w:lang w:eastAsia="zh-CN"/>
        </w:rPr>
        <w:t>成交</w:t>
      </w:r>
      <w:r>
        <w:rPr>
          <w:rFonts w:hint="eastAsia" w:ascii="宋体" w:hAnsi="宋体" w:cs="宋体"/>
          <w:color w:val="auto"/>
          <w:kern w:val="0"/>
          <w:sz w:val="24"/>
          <w:szCs w:val="24"/>
        </w:rPr>
        <w:t>供应商在实施过程中接受采购人的监督和建议，根据采购人的意见进行项目实施的调整，并做好项目保障措施确保顺利完成服务。</w:t>
      </w:r>
    </w:p>
    <w:p w14:paraId="1AB25148">
      <w:pPr>
        <w:snapToGrid w:val="0"/>
        <w:spacing w:line="400" w:lineRule="exact"/>
        <w:ind w:firstLine="480" w:firstLineChars="200"/>
        <w:rPr>
          <w:rFonts w:hint="eastAsia" w:ascii="宋体" w:hAnsi="宋体" w:cs="宋体"/>
          <w:color w:val="auto"/>
          <w:kern w:val="0"/>
          <w:sz w:val="24"/>
          <w:szCs w:val="24"/>
        </w:rPr>
      </w:pPr>
      <w:r>
        <w:rPr>
          <w:rFonts w:hint="eastAsia" w:ascii="宋体" w:hAnsi="宋体" w:cs="宋体"/>
          <w:color w:val="auto"/>
          <w:kern w:val="0"/>
          <w:sz w:val="24"/>
          <w:szCs w:val="24"/>
        </w:rPr>
        <w:t>（</w:t>
      </w:r>
      <w:r>
        <w:rPr>
          <w:rFonts w:hint="eastAsia" w:ascii="宋体" w:hAnsi="宋体" w:cs="宋体"/>
          <w:color w:val="auto"/>
          <w:kern w:val="0"/>
          <w:sz w:val="24"/>
          <w:szCs w:val="24"/>
          <w:lang w:eastAsia="zh-CN"/>
        </w:rPr>
        <w:t>三</w:t>
      </w:r>
      <w:r>
        <w:rPr>
          <w:rFonts w:hint="eastAsia" w:ascii="宋体" w:hAnsi="宋体" w:cs="宋体"/>
          <w:color w:val="auto"/>
          <w:kern w:val="0"/>
          <w:sz w:val="24"/>
          <w:szCs w:val="24"/>
        </w:rPr>
        <w:t>）</w:t>
      </w:r>
      <w:r>
        <w:rPr>
          <w:rFonts w:hint="eastAsia" w:ascii="宋体" w:hAnsi="宋体" w:cs="宋体"/>
          <w:color w:val="auto"/>
          <w:kern w:val="0"/>
          <w:sz w:val="24"/>
          <w:szCs w:val="24"/>
          <w:lang w:eastAsia="zh-CN"/>
        </w:rPr>
        <w:t>成交供应商</w:t>
      </w:r>
      <w:r>
        <w:rPr>
          <w:rFonts w:hint="eastAsia" w:ascii="宋体" w:hAnsi="宋体" w:cs="宋体"/>
          <w:color w:val="auto"/>
          <w:kern w:val="0"/>
          <w:sz w:val="24"/>
          <w:szCs w:val="24"/>
        </w:rPr>
        <w:t>提供的服务未达到其响应文件应答要求或出现质量问题等服务纠纷的，且对采购人造成损失的，由</w:t>
      </w:r>
      <w:r>
        <w:rPr>
          <w:rFonts w:hint="eastAsia" w:ascii="宋体" w:hAnsi="宋体" w:cs="宋体"/>
          <w:color w:val="auto"/>
          <w:kern w:val="0"/>
          <w:sz w:val="24"/>
          <w:szCs w:val="24"/>
          <w:lang w:eastAsia="zh-CN"/>
        </w:rPr>
        <w:t>成交供应商</w:t>
      </w:r>
      <w:r>
        <w:rPr>
          <w:rFonts w:hint="eastAsia" w:ascii="宋体" w:hAnsi="宋体" w:cs="宋体"/>
          <w:color w:val="auto"/>
          <w:kern w:val="0"/>
          <w:sz w:val="24"/>
          <w:szCs w:val="24"/>
        </w:rPr>
        <w:t>承担一切责任，并赔偿所造成的损失。</w:t>
      </w:r>
    </w:p>
    <w:p w14:paraId="470F8929">
      <w:pPr>
        <w:pStyle w:val="3"/>
        <w:adjustRightInd w:val="0"/>
        <w:snapToGrid w:val="0"/>
        <w:spacing w:before="0" w:after="0" w:line="400" w:lineRule="exact"/>
        <w:ind w:firstLine="482" w:firstLineChars="200"/>
        <w:rPr>
          <w:rFonts w:hint="eastAsia" w:ascii="宋体" w:hAnsi="宋体" w:eastAsia="宋体" w:cs="宋体"/>
          <w:b/>
          <w:bCs w:val="0"/>
          <w:color w:val="auto"/>
          <w:kern w:val="2"/>
          <w:sz w:val="24"/>
          <w:szCs w:val="24"/>
          <w:lang w:val="en-US" w:eastAsia="zh-CN" w:bidi="ar-SA"/>
        </w:rPr>
      </w:pPr>
      <w:bookmarkStart w:id="53" w:name="_Toc3805"/>
      <w:bookmarkStart w:id="54" w:name="_Toc14766"/>
      <w:bookmarkStart w:id="55" w:name="_Toc24414"/>
      <w:r>
        <w:rPr>
          <w:rFonts w:hint="eastAsia" w:ascii="宋体" w:hAnsi="宋体" w:eastAsia="宋体" w:cs="宋体"/>
          <w:b/>
          <w:bCs w:val="0"/>
          <w:color w:val="auto"/>
          <w:kern w:val="2"/>
          <w:sz w:val="24"/>
          <w:szCs w:val="24"/>
          <w:lang w:val="en-US" w:eastAsia="zh-CN" w:bidi="ar-SA"/>
        </w:rPr>
        <w:t>五、保密要求</w:t>
      </w:r>
      <w:bookmarkEnd w:id="53"/>
      <w:bookmarkEnd w:id="54"/>
      <w:bookmarkEnd w:id="55"/>
    </w:p>
    <w:p w14:paraId="002A3430">
      <w:pPr>
        <w:snapToGrid w:val="0"/>
        <w:spacing w:line="400" w:lineRule="exact"/>
        <w:ind w:firstLine="480" w:firstLineChars="200"/>
        <w:rPr>
          <w:rFonts w:hint="eastAsia"/>
          <w:lang w:eastAsia="zh-CN"/>
        </w:rPr>
      </w:pPr>
      <w:r>
        <w:rPr>
          <w:rFonts w:hint="eastAsia" w:ascii="宋体" w:hAnsi="宋体" w:cs="宋体"/>
          <w:color w:val="auto"/>
          <w:sz w:val="24"/>
          <w:szCs w:val="24"/>
          <w:lang w:eastAsia="zh-CN"/>
        </w:rPr>
        <w:t>成交供应商</w:t>
      </w:r>
      <w:r>
        <w:rPr>
          <w:rFonts w:hint="eastAsia" w:ascii="宋体" w:hAnsi="宋体" w:eastAsia="宋体" w:cs="宋体"/>
          <w:color w:val="auto"/>
          <w:sz w:val="24"/>
          <w:szCs w:val="24"/>
        </w:rPr>
        <w:t>在本项目执行过程中应对所获悉的所有项目内容进行保密，未经采购人允许不得随意公布、不得转交给第三方。</w:t>
      </w:r>
      <w:r>
        <w:rPr>
          <w:rFonts w:hint="eastAsia" w:ascii="宋体" w:hAnsi="宋体" w:cs="宋体"/>
          <w:color w:val="auto"/>
          <w:sz w:val="24"/>
          <w:szCs w:val="24"/>
          <w:lang w:eastAsia="zh-CN"/>
        </w:rPr>
        <w:t>成交供应商</w:t>
      </w:r>
      <w:r>
        <w:rPr>
          <w:rFonts w:hint="eastAsia" w:ascii="宋体" w:hAnsi="宋体" w:eastAsia="宋体" w:cs="宋体"/>
          <w:color w:val="auto"/>
          <w:sz w:val="24"/>
          <w:szCs w:val="24"/>
        </w:rPr>
        <w:t>在签订合同时与采购人签订保密协议，若有违反按保密协议规定进行处理，情节严重的，采购人将有权追究其相关法律责任。</w:t>
      </w:r>
    </w:p>
    <w:p w14:paraId="320A44D1">
      <w:pPr>
        <w:pStyle w:val="3"/>
        <w:adjustRightInd w:val="0"/>
        <w:snapToGrid w:val="0"/>
        <w:spacing w:before="0" w:after="0" w:line="400" w:lineRule="exact"/>
        <w:ind w:firstLine="482" w:firstLineChars="200"/>
        <w:rPr>
          <w:rFonts w:ascii="宋体" w:hAnsi="宋体" w:eastAsia="宋体" w:cs="宋体"/>
          <w:color w:val="auto"/>
          <w:sz w:val="24"/>
          <w:highlight w:val="none"/>
        </w:rPr>
      </w:pPr>
      <w:bookmarkStart w:id="56" w:name="_Toc29921"/>
      <w:r>
        <w:rPr>
          <w:rFonts w:hint="eastAsia" w:ascii="宋体" w:hAnsi="宋体" w:eastAsia="宋体" w:cs="宋体"/>
          <w:color w:val="auto"/>
          <w:sz w:val="24"/>
          <w:highlight w:val="none"/>
          <w:lang w:eastAsia="zh-CN"/>
        </w:rPr>
        <w:t>六</w:t>
      </w:r>
      <w:r>
        <w:rPr>
          <w:rFonts w:hint="eastAsia" w:ascii="宋体" w:hAnsi="宋体" w:eastAsia="宋体" w:cs="宋体"/>
          <w:color w:val="auto"/>
          <w:sz w:val="24"/>
          <w:highlight w:val="none"/>
        </w:rPr>
        <w:t>、知识产权</w:t>
      </w:r>
      <w:bookmarkEnd w:id="56"/>
    </w:p>
    <w:p w14:paraId="7CD40DA1">
      <w:pPr>
        <w:snapToGrid w:val="0"/>
        <w:spacing w:line="400" w:lineRule="exact"/>
        <w:ind w:firstLine="539"/>
        <w:rPr>
          <w:rFonts w:ascii="宋体" w:hAnsi="宋体" w:cs="宋体"/>
          <w:color w:val="auto"/>
          <w:sz w:val="24"/>
          <w:szCs w:val="24"/>
          <w:highlight w:val="none"/>
        </w:rPr>
      </w:pPr>
      <w:r>
        <w:rPr>
          <w:rFonts w:hint="eastAsia" w:ascii="宋体" w:hAnsi="宋体" w:cs="宋体"/>
          <w:color w:val="auto"/>
          <w:sz w:val="24"/>
          <w:szCs w:val="24"/>
          <w:highlight w:val="none"/>
        </w:rPr>
        <w:t>（一）采购人在中华人民共和国境内使用成交供应商提供的货物及服务时免受第三方提出的侵犯其专利权或其它知识产权的起诉。如果第三方提出侵权指控，成交供应商应承担由此而引起的一切法律责任和费用。</w:t>
      </w:r>
    </w:p>
    <w:p w14:paraId="1A7519F9">
      <w:pPr>
        <w:snapToGrid w:val="0"/>
        <w:spacing w:line="400" w:lineRule="exact"/>
        <w:ind w:firstLine="539"/>
        <w:rPr>
          <w:rFonts w:ascii="宋体" w:hAnsi="宋体" w:cs="宋体"/>
          <w:color w:val="auto"/>
          <w:sz w:val="24"/>
          <w:szCs w:val="24"/>
          <w:highlight w:val="none"/>
          <w:lang w:val="zh-CN"/>
        </w:rPr>
      </w:pPr>
      <w:r>
        <w:rPr>
          <w:rFonts w:hint="eastAsia" w:ascii="宋体" w:hAnsi="宋体" w:cs="宋体"/>
          <w:color w:val="auto"/>
          <w:sz w:val="24"/>
          <w:szCs w:val="24"/>
          <w:highlight w:val="none"/>
        </w:rPr>
        <w:t>（二）知识产权归采购人所有。</w:t>
      </w:r>
    </w:p>
    <w:p w14:paraId="3E272158">
      <w:pPr>
        <w:pStyle w:val="3"/>
        <w:adjustRightInd w:val="0"/>
        <w:snapToGrid w:val="0"/>
        <w:spacing w:before="0" w:after="0" w:line="400" w:lineRule="exact"/>
        <w:ind w:firstLine="482" w:firstLineChars="200"/>
        <w:rPr>
          <w:rFonts w:ascii="宋体" w:hAnsi="宋体" w:eastAsia="宋体" w:cs="宋体"/>
          <w:color w:val="auto"/>
          <w:sz w:val="24"/>
          <w:highlight w:val="none"/>
        </w:rPr>
      </w:pPr>
      <w:bookmarkStart w:id="57" w:name="_Toc2359"/>
      <w:r>
        <w:rPr>
          <w:rFonts w:hint="eastAsia" w:ascii="宋体" w:hAnsi="宋体" w:eastAsia="宋体" w:cs="宋体"/>
          <w:color w:val="auto"/>
          <w:sz w:val="24"/>
          <w:highlight w:val="none"/>
          <w:lang w:eastAsia="zh-CN"/>
        </w:rPr>
        <w:t>七</w:t>
      </w:r>
      <w:r>
        <w:rPr>
          <w:rFonts w:hint="eastAsia" w:ascii="宋体" w:hAnsi="宋体" w:eastAsia="宋体" w:cs="宋体"/>
          <w:color w:val="auto"/>
          <w:sz w:val="24"/>
          <w:highlight w:val="none"/>
        </w:rPr>
        <w:t>、其他</w:t>
      </w:r>
      <w:bookmarkEnd w:id="57"/>
    </w:p>
    <w:p w14:paraId="5A0AAFC3">
      <w:pPr>
        <w:snapToGrid w:val="0"/>
        <w:spacing w:line="400" w:lineRule="exact"/>
        <w:ind w:firstLine="940" w:firstLineChars="392"/>
        <w:rPr>
          <w:rFonts w:ascii="宋体" w:hAnsi="宋体" w:cs="宋体"/>
          <w:color w:val="auto"/>
          <w:sz w:val="24"/>
          <w:szCs w:val="24"/>
          <w:highlight w:val="none"/>
        </w:rPr>
      </w:pPr>
      <w:r>
        <w:rPr>
          <w:rFonts w:hint="eastAsia" w:ascii="宋体" w:hAnsi="宋体" w:cs="宋体"/>
          <w:color w:val="auto"/>
          <w:sz w:val="24"/>
          <w:szCs w:val="24"/>
          <w:highlight w:val="none"/>
          <w:lang w:val="zh-CN"/>
        </w:rPr>
        <w:t>其他未尽事宜由供需双方在采购合同中详细约定。</w:t>
      </w:r>
    </w:p>
    <w:p w14:paraId="67B75011">
      <w:pPr>
        <w:snapToGrid w:val="0"/>
        <w:spacing w:line="400" w:lineRule="exact"/>
        <w:ind w:firstLine="540"/>
        <w:rPr>
          <w:rFonts w:ascii="宋体" w:hAnsi="宋体" w:cs="宋体"/>
          <w:color w:val="auto"/>
          <w:sz w:val="24"/>
          <w:szCs w:val="24"/>
          <w:highlight w:val="none"/>
        </w:rPr>
      </w:pPr>
    </w:p>
    <w:p w14:paraId="78A8828E">
      <w:pPr>
        <w:pStyle w:val="3"/>
        <w:pageBreakBefore/>
        <w:spacing w:before="0" w:after="0" w:line="360" w:lineRule="auto"/>
        <w:jc w:val="center"/>
        <w:rPr>
          <w:rFonts w:ascii="宋体" w:hAnsi="宋体" w:eastAsia="宋体" w:cs="宋体"/>
          <w:bCs/>
          <w:color w:val="auto"/>
          <w:sz w:val="36"/>
          <w:szCs w:val="30"/>
          <w:highlight w:val="none"/>
        </w:rPr>
      </w:pPr>
      <w:bookmarkStart w:id="58" w:name="_Toc76462332"/>
      <w:bookmarkStart w:id="59" w:name="_Toc12486"/>
      <w:r>
        <w:rPr>
          <w:rFonts w:hint="eastAsia" w:ascii="宋体" w:hAnsi="宋体" w:eastAsia="宋体" w:cs="宋体"/>
          <w:bCs/>
          <w:color w:val="auto"/>
          <w:sz w:val="36"/>
          <w:szCs w:val="30"/>
          <w:highlight w:val="none"/>
        </w:rPr>
        <w:t>第四篇  磋商程序及方法、评审标准、无效响应和</w:t>
      </w:r>
      <w:r>
        <w:rPr>
          <w:rFonts w:hint="eastAsia" w:ascii="宋体" w:hAnsi="宋体" w:eastAsia="宋体" w:cs="宋体"/>
          <w:bCs/>
          <w:color w:val="auto"/>
          <w:sz w:val="36"/>
          <w:szCs w:val="36"/>
          <w:highlight w:val="none"/>
        </w:rPr>
        <w:t>采购终止</w:t>
      </w:r>
      <w:bookmarkEnd w:id="58"/>
      <w:bookmarkEnd w:id="59"/>
    </w:p>
    <w:p w14:paraId="2BA1D918">
      <w:pPr>
        <w:pStyle w:val="3"/>
        <w:adjustRightInd w:val="0"/>
        <w:snapToGrid w:val="0"/>
        <w:spacing w:before="0" w:after="0" w:line="400" w:lineRule="exact"/>
        <w:ind w:firstLine="482" w:firstLineChars="200"/>
        <w:rPr>
          <w:rFonts w:ascii="宋体" w:hAnsi="宋体" w:eastAsia="宋体" w:cs="宋体"/>
          <w:color w:val="auto"/>
          <w:sz w:val="24"/>
          <w:highlight w:val="none"/>
        </w:rPr>
      </w:pPr>
      <w:bookmarkStart w:id="60" w:name="_Toc76462333"/>
      <w:bookmarkStart w:id="61" w:name="_Toc8915"/>
      <w:r>
        <w:rPr>
          <w:rFonts w:hint="eastAsia" w:ascii="宋体" w:hAnsi="宋体" w:eastAsia="宋体" w:cs="宋体"/>
          <w:color w:val="auto"/>
          <w:sz w:val="24"/>
          <w:highlight w:val="none"/>
        </w:rPr>
        <w:t>一、磋商程序及方法</w:t>
      </w:r>
      <w:bookmarkEnd w:id="60"/>
      <w:bookmarkEnd w:id="61"/>
    </w:p>
    <w:p w14:paraId="0B7E70D1">
      <w:pPr>
        <w:spacing w:line="40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一）磋商按竞争性磋商文件规定的时间和地点进行，供应商须有法定代表人（或其授权代表）或自然人参加并签到。竞争性磋商以抽签的形式确定磋商顺序，由本项目依法组建的竞争性磋商小组（以下简称磋商小组）分别与各供应商进行磋商。</w:t>
      </w:r>
    </w:p>
    <w:p w14:paraId="59173F75">
      <w:pPr>
        <w:spacing w:line="40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（二）磋商小组对各供应商的资格条件、响应文件的有效性、完整性和响应程度进行审查。各供应商只有在完全符合要求的前提下，才能参与正式磋商。</w:t>
      </w:r>
    </w:p>
    <w:p w14:paraId="29FAC0DD">
      <w:pPr>
        <w:snapToGrid w:val="0"/>
        <w:spacing w:line="400" w:lineRule="exact"/>
        <w:ind w:firstLine="480" w:firstLineChars="200"/>
        <w:rPr>
          <w:rFonts w:ascii="宋体" w:hAnsi="宋体" w:cs="宋体"/>
          <w:color w:val="auto"/>
          <w:kern w:val="0"/>
          <w:sz w:val="24"/>
          <w:szCs w:val="24"/>
          <w:highlight w:val="none"/>
        </w:rPr>
      </w:pPr>
      <w:r>
        <w:rPr>
          <w:rFonts w:hint="eastAsia" w:ascii="宋体" w:hAnsi="宋体" w:cs="宋体"/>
          <w:color w:val="auto"/>
          <w:sz w:val="24"/>
          <w:szCs w:val="24"/>
          <w:highlight w:val="none"/>
        </w:rPr>
        <w:t>1.</w:t>
      </w:r>
      <w:r>
        <w:rPr>
          <w:rFonts w:hint="eastAsia" w:ascii="宋体" w:hAnsi="宋体" w:cs="宋体"/>
          <w:color w:val="auto"/>
          <w:kern w:val="0"/>
          <w:sz w:val="24"/>
          <w:szCs w:val="24"/>
          <w:highlight w:val="none"/>
        </w:rPr>
        <w:t>资格性审查。依据法律法规和竞争性磋商文件的规定，对响应文件中的资格证明等进行审查，以确定供应商是否具备磋商资格。资格性审查资料表如下：</w:t>
      </w:r>
    </w:p>
    <w:tbl>
      <w:tblPr>
        <w:tblStyle w:val="19"/>
        <w:tblW w:w="96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88"/>
        <w:gridCol w:w="708"/>
        <w:gridCol w:w="3261"/>
        <w:gridCol w:w="4671"/>
      </w:tblGrid>
      <w:tr w14:paraId="301F90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8" w:type="dxa"/>
            <w:tcBorders>
              <w:top w:val="single" w:color="auto" w:sz="4" w:space="0"/>
              <w:left w:val="single" w:color="auto" w:sz="4" w:space="0"/>
              <w:bottom w:val="single" w:color="auto" w:sz="4" w:space="0"/>
              <w:right w:val="single" w:color="auto" w:sz="4" w:space="0"/>
            </w:tcBorders>
            <w:vAlign w:val="center"/>
          </w:tcPr>
          <w:p w14:paraId="41840618">
            <w:pPr>
              <w:jc w:val="center"/>
              <w:rPr>
                <w:rFonts w:ascii="宋体" w:hAnsi="宋体" w:cs="宋体"/>
                <w:b/>
                <w:color w:val="auto"/>
                <w:kern w:val="0"/>
                <w:sz w:val="24"/>
                <w:szCs w:val="24"/>
                <w:highlight w:val="none"/>
              </w:rPr>
            </w:pPr>
            <w:r>
              <w:rPr>
                <w:rFonts w:hint="eastAsia" w:ascii="宋体" w:hAnsi="宋体" w:cs="宋体"/>
                <w:b/>
                <w:color w:val="auto"/>
                <w:kern w:val="0"/>
                <w:sz w:val="24"/>
                <w:szCs w:val="24"/>
                <w:highlight w:val="none"/>
              </w:rPr>
              <w:t>序号</w:t>
            </w:r>
          </w:p>
        </w:tc>
        <w:tc>
          <w:tcPr>
            <w:tcW w:w="3969" w:type="dxa"/>
            <w:gridSpan w:val="2"/>
            <w:tcBorders>
              <w:top w:val="single" w:color="auto" w:sz="4" w:space="0"/>
              <w:left w:val="single" w:color="auto" w:sz="4" w:space="0"/>
              <w:bottom w:val="single" w:color="auto" w:sz="4" w:space="0"/>
              <w:right w:val="single" w:color="auto" w:sz="4" w:space="0"/>
            </w:tcBorders>
            <w:vAlign w:val="center"/>
          </w:tcPr>
          <w:p w14:paraId="79CF0E26">
            <w:pPr>
              <w:jc w:val="center"/>
              <w:rPr>
                <w:rFonts w:ascii="宋体" w:hAnsi="宋体" w:cs="宋体"/>
                <w:b/>
                <w:color w:val="auto"/>
                <w:kern w:val="0"/>
                <w:sz w:val="24"/>
                <w:szCs w:val="24"/>
                <w:highlight w:val="none"/>
              </w:rPr>
            </w:pPr>
            <w:r>
              <w:rPr>
                <w:rFonts w:hint="eastAsia" w:ascii="宋体" w:hAnsi="宋体" w:cs="宋体"/>
                <w:b/>
                <w:color w:val="auto"/>
                <w:kern w:val="0"/>
                <w:sz w:val="24"/>
                <w:szCs w:val="24"/>
                <w:highlight w:val="none"/>
              </w:rPr>
              <w:t>检查因素</w:t>
            </w:r>
          </w:p>
        </w:tc>
        <w:tc>
          <w:tcPr>
            <w:tcW w:w="4671" w:type="dxa"/>
            <w:tcBorders>
              <w:top w:val="single" w:color="auto" w:sz="4" w:space="0"/>
              <w:left w:val="single" w:color="auto" w:sz="4" w:space="0"/>
              <w:bottom w:val="single" w:color="auto" w:sz="4" w:space="0"/>
              <w:right w:val="single" w:color="auto" w:sz="4" w:space="0"/>
            </w:tcBorders>
            <w:vAlign w:val="center"/>
          </w:tcPr>
          <w:p w14:paraId="2DBA117B">
            <w:pPr>
              <w:jc w:val="center"/>
              <w:rPr>
                <w:rFonts w:ascii="宋体" w:hAnsi="宋体" w:cs="宋体"/>
                <w:b/>
                <w:color w:val="auto"/>
                <w:kern w:val="0"/>
                <w:sz w:val="24"/>
                <w:szCs w:val="24"/>
                <w:highlight w:val="none"/>
              </w:rPr>
            </w:pPr>
            <w:r>
              <w:rPr>
                <w:rFonts w:hint="eastAsia" w:ascii="宋体" w:hAnsi="宋体" w:cs="宋体"/>
                <w:b/>
                <w:color w:val="auto"/>
                <w:kern w:val="0"/>
                <w:sz w:val="24"/>
                <w:szCs w:val="24"/>
                <w:highlight w:val="none"/>
              </w:rPr>
              <w:t>检查内容</w:t>
            </w:r>
          </w:p>
        </w:tc>
      </w:tr>
      <w:tr w14:paraId="1B8A79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8" w:type="dxa"/>
            <w:vMerge w:val="restart"/>
            <w:vAlign w:val="center"/>
          </w:tcPr>
          <w:p w14:paraId="22E4E85D">
            <w:pPr>
              <w:jc w:val="center"/>
              <w:rPr>
                <w:rFonts w:ascii="宋体" w:hAnsi="宋体" w:cs="宋体"/>
                <w:color w:val="auto"/>
                <w:sz w:val="24"/>
                <w:szCs w:val="24"/>
                <w:highlight w:val="none"/>
              </w:rPr>
            </w:pPr>
            <w:r>
              <w:rPr>
                <w:rFonts w:hint="eastAsia" w:ascii="宋体" w:hAnsi="宋体" w:cs="宋体"/>
                <w:color w:val="auto"/>
                <w:sz w:val="24"/>
                <w:szCs w:val="24"/>
                <w:highlight w:val="none"/>
              </w:rPr>
              <w:t>（一）</w:t>
            </w:r>
          </w:p>
        </w:tc>
        <w:tc>
          <w:tcPr>
            <w:tcW w:w="708" w:type="dxa"/>
            <w:vMerge w:val="restart"/>
            <w:vAlign w:val="center"/>
          </w:tcPr>
          <w:p w14:paraId="72DC579D">
            <w:pPr>
              <w:rPr>
                <w:rFonts w:ascii="宋体" w:hAnsi="宋体" w:cs="宋体"/>
                <w:color w:val="auto"/>
                <w:sz w:val="24"/>
                <w:szCs w:val="24"/>
                <w:highlight w:val="none"/>
                <w:lang w:val="zh-CN"/>
              </w:rPr>
            </w:pPr>
            <w:r>
              <w:rPr>
                <w:rFonts w:hint="eastAsia" w:ascii="宋体" w:hAnsi="宋体" w:cs="宋体"/>
                <w:color w:val="auto"/>
                <w:sz w:val="24"/>
                <w:szCs w:val="24"/>
                <w:highlight w:val="none"/>
                <w:lang w:val="zh-CN"/>
              </w:rPr>
              <w:t>《中华人民共和国政府采购法》第二十二条规定</w:t>
            </w:r>
          </w:p>
        </w:tc>
        <w:tc>
          <w:tcPr>
            <w:tcW w:w="3261" w:type="dxa"/>
            <w:vAlign w:val="center"/>
          </w:tcPr>
          <w:p w14:paraId="662838AB">
            <w:pPr>
              <w:rPr>
                <w:rFonts w:ascii="宋体" w:hAnsi="宋体" w:cs="宋体"/>
                <w:color w:val="auto"/>
                <w:sz w:val="24"/>
                <w:szCs w:val="24"/>
                <w:highlight w:val="none"/>
              </w:rPr>
            </w:pPr>
            <w:r>
              <w:rPr>
                <w:rFonts w:hint="eastAsia" w:ascii="宋体" w:hAnsi="宋体" w:cs="宋体"/>
                <w:color w:val="auto"/>
                <w:sz w:val="24"/>
                <w:szCs w:val="24"/>
                <w:highlight w:val="none"/>
              </w:rPr>
              <w:t>1.具有独立承担民事责任的能力</w:t>
            </w:r>
          </w:p>
        </w:tc>
        <w:tc>
          <w:tcPr>
            <w:tcW w:w="4671" w:type="dxa"/>
            <w:vAlign w:val="center"/>
          </w:tcPr>
          <w:p w14:paraId="364159A6">
            <w:pPr>
              <w:rPr>
                <w:rFonts w:ascii="宋体" w:hAnsi="宋体" w:cs="宋体"/>
                <w:color w:val="auto"/>
                <w:sz w:val="24"/>
                <w:szCs w:val="24"/>
                <w:highlight w:val="none"/>
              </w:rPr>
            </w:pPr>
            <w:r>
              <w:rPr>
                <w:rFonts w:hint="eastAsia" w:ascii="宋体" w:hAnsi="宋体" w:cs="宋体"/>
                <w:color w:val="auto"/>
                <w:sz w:val="24"/>
                <w:szCs w:val="24"/>
                <w:highlight w:val="none"/>
              </w:rPr>
              <w:t xml:space="preserve">1.供应商法人营业执照（副本）或事业单位法人证书（副本）或个体工商户营业执照或有效的自然人身份证明或社会团体法人登记证书（提供复印件）。 </w:t>
            </w:r>
          </w:p>
          <w:p w14:paraId="62ED51F8">
            <w:pPr>
              <w:rPr>
                <w:rFonts w:ascii="宋体" w:hAnsi="宋体" w:cs="宋体"/>
                <w:color w:val="auto"/>
                <w:sz w:val="24"/>
                <w:szCs w:val="24"/>
                <w:highlight w:val="none"/>
              </w:rPr>
            </w:pPr>
            <w:r>
              <w:rPr>
                <w:rFonts w:hint="eastAsia" w:ascii="宋体" w:hAnsi="宋体" w:cs="宋体"/>
                <w:color w:val="auto"/>
                <w:sz w:val="24"/>
                <w:szCs w:val="24"/>
                <w:highlight w:val="none"/>
              </w:rPr>
              <w:t>2.供应商法定代表人身份证明和法定代表人授权代表委托书。</w:t>
            </w:r>
          </w:p>
        </w:tc>
      </w:tr>
      <w:tr w14:paraId="4D98E8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8" w:type="dxa"/>
            <w:vMerge w:val="continue"/>
            <w:vAlign w:val="center"/>
          </w:tcPr>
          <w:p w14:paraId="3A00F8AB">
            <w:pPr>
              <w:jc w:val="center"/>
              <w:rPr>
                <w:rFonts w:ascii="宋体" w:hAnsi="宋体" w:cs="宋体"/>
                <w:color w:val="auto"/>
                <w:sz w:val="24"/>
                <w:szCs w:val="24"/>
                <w:highlight w:val="none"/>
              </w:rPr>
            </w:pPr>
          </w:p>
        </w:tc>
        <w:tc>
          <w:tcPr>
            <w:tcW w:w="708" w:type="dxa"/>
            <w:vMerge w:val="continue"/>
            <w:vAlign w:val="center"/>
          </w:tcPr>
          <w:p w14:paraId="1BC0DBED">
            <w:pPr>
              <w:rPr>
                <w:rFonts w:ascii="宋体" w:hAnsi="宋体" w:cs="宋体"/>
                <w:color w:val="auto"/>
                <w:sz w:val="24"/>
                <w:szCs w:val="24"/>
                <w:highlight w:val="none"/>
                <w:lang w:val="zh-CN"/>
              </w:rPr>
            </w:pPr>
          </w:p>
        </w:tc>
        <w:tc>
          <w:tcPr>
            <w:tcW w:w="3261" w:type="dxa"/>
            <w:vAlign w:val="center"/>
          </w:tcPr>
          <w:p w14:paraId="69BC9CA3">
            <w:pPr>
              <w:rPr>
                <w:rFonts w:ascii="宋体" w:hAnsi="宋体" w:cs="宋体"/>
                <w:color w:val="auto"/>
                <w:sz w:val="24"/>
                <w:szCs w:val="24"/>
                <w:highlight w:val="none"/>
              </w:rPr>
            </w:pPr>
            <w:r>
              <w:rPr>
                <w:rFonts w:hint="eastAsia" w:ascii="宋体" w:hAnsi="宋体" w:cs="宋体"/>
                <w:color w:val="auto"/>
                <w:sz w:val="24"/>
                <w:szCs w:val="24"/>
                <w:highlight w:val="none"/>
                <w:lang w:val="zh-CN"/>
              </w:rPr>
              <w:t>2.</w:t>
            </w:r>
            <w:r>
              <w:rPr>
                <w:rFonts w:hint="eastAsia" w:ascii="宋体" w:hAnsi="宋体" w:cs="宋体"/>
                <w:color w:val="auto"/>
                <w:sz w:val="24"/>
                <w:szCs w:val="24"/>
                <w:highlight w:val="none"/>
              </w:rPr>
              <w:t>具有良好的商业信誉和健全的财务会计制度</w:t>
            </w:r>
          </w:p>
        </w:tc>
        <w:tc>
          <w:tcPr>
            <w:tcW w:w="4671" w:type="dxa"/>
            <w:vMerge w:val="restart"/>
            <w:vAlign w:val="center"/>
          </w:tcPr>
          <w:p w14:paraId="68001041">
            <w:pPr>
              <w:rPr>
                <w:rFonts w:ascii="宋体" w:hAnsi="宋体" w:cs="宋体"/>
                <w:b/>
                <w:color w:val="auto"/>
                <w:sz w:val="24"/>
                <w:szCs w:val="24"/>
                <w:highlight w:val="none"/>
              </w:rPr>
            </w:pPr>
            <w:r>
              <w:rPr>
                <w:rFonts w:hint="eastAsia" w:ascii="宋体" w:hAnsi="宋体" w:cs="宋体"/>
                <w:color w:val="auto"/>
                <w:sz w:val="24"/>
                <w:szCs w:val="24"/>
                <w:highlight w:val="none"/>
              </w:rPr>
              <w:t>供应商提供“基本资格条件承诺函”（格式详见第七篇）</w:t>
            </w:r>
          </w:p>
        </w:tc>
      </w:tr>
      <w:tr w14:paraId="18BB09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8" w:type="dxa"/>
            <w:vMerge w:val="continue"/>
            <w:vAlign w:val="center"/>
          </w:tcPr>
          <w:p w14:paraId="70978374">
            <w:pPr>
              <w:jc w:val="center"/>
              <w:rPr>
                <w:rFonts w:ascii="宋体" w:hAnsi="宋体" w:cs="宋体"/>
                <w:color w:val="auto"/>
                <w:sz w:val="24"/>
                <w:szCs w:val="24"/>
                <w:highlight w:val="none"/>
              </w:rPr>
            </w:pPr>
          </w:p>
        </w:tc>
        <w:tc>
          <w:tcPr>
            <w:tcW w:w="708" w:type="dxa"/>
            <w:vMerge w:val="continue"/>
            <w:vAlign w:val="center"/>
          </w:tcPr>
          <w:p w14:paraId="38828AD8">
            <w:pPr>
              <w:rPr>
                <w:rFonts w:ascii="宋体" w:hAnsi="宋体" w:cs="宋体"/>
                <w:color w:val="auto"/>
                <w:sz w:val="24"/>
                <w:szCs w:val="24"/>
                <w:highlight w:val="none"/>
                <w:lang w:val="zh-CN"/>
              </w:rPr>
            </w:pPr>
          </w:p>
        </w:tc>
        <w:tc>
          <w:tcPr>
            <w:tcW w:w="3261" w:type="dxa"/>
            <w:vAlign w:val="center"/>
          </w:tcPr>
          <w:p w14:paraId="3EC518BA">
            <w:pPr>
              <w:rPr>
                <w:rFonts w:ascii="宋体" w:hAnsi="宋体" w:cs="宋体"/>
                <w:color w:val="auto"/>
                <w:sz w:val="24"/>
                <w:szCs w:val="24"/>
                <w:highlight w:val="none"/>
                <w:lang w:val="zh-CN"/>
              </w:rPr>
            </w:pPr>
            <w:r>
              <w:rPr>
                <w:rFonts w:hint="eastAsia" w:ascii="宋体" w:hAnsi="宋体" w:cs="宋体"/>
                <w:color w:val="auto"/>
                <w:sz w:val="24"/>
                <w:szCs w:val="24"/>
                <w:highlight w:val="none"/>
                <w:lang w:val="zh-CN"/>
              </w:rPr>
              <w:t>3.具有履行合同所必需的设备和专业技术能力</w:t>
            </w:r>
          </w:p>
        </w:tc>
        <w:tc>
          <w:tcPr>
            <w:tcW w:w="4671" w:type="dxa"/>
            <w:vMerge w:val="continue"/>
            <w:vAlign w:val="center"/>
          </w:tcPr>
          <w:p w14:paraId="3CC27091">
            <w:pPr>
              <w:rPr>
                <w:rFonts w:ascii="宋体" w:hAnsi="宋体" w:cs="宋体"/>
                <w:color w:val="auto"/>
                <w:sz w:val="24"/>
                <w:szCs w:val="24"/>
                <w:highlight w:val="none"/>
              </w:rPr>
            </w:pPr>
          </w:p>
        </w:tc>
      </w:tr>
      <w:tr w14:paraId="218548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8" w:type="dxa"/>
            <w:vMerge w:val="continue"/>
            <w:vAlign w:val="center"/>
          </w:tcPr>
          <w:p w14:paraId="58DEEE38">
            <w:pPr>
              <w:jc w:val="center"/>
              <w:rPr>
                <w:rFonts w:ascii="宋体" w:hAnsi="宋体" w:cs="宋体"/>
                <w:color w:val="auto"/>
                <w:sz w:val="24"/>
                <w:szCs w:val="24"/>
                <w:highlight w:val="none"/>
              </w:rPr>
            </w:pPr>
          </w:p>
        </w:tc>
        <w:tc>
          <w:tcPr>
            <w:tcW w:w="708" w:type="dxa"/>
            <w:vMerge w:val="continue"/>
            <w:vAlign w:val="center"/>
          </w:tcPr>
          <w:p w14:paraId="360AC65E">
            <w:pPr>
              <w:rPr>
                <w:rFonts w:ascii="宋体" w:hAnsi="宋体" w:cs="宋体"/>
                <w:color w:val="auto"/>
                <w:sz w:val="24"/>
                <w:szCs w:val="24"/>
                <w:highlight w:val="none"/>
                <w:lang w:val="zh-CN"/>
              </w:rPr>
            </w:pPr>
          </w:p>
        </w:tc>
        <w:tc>
          <w:tcPr>
            <w:tcW w:w="3261" w:type="dxa"/>
            <w:vAlign w:val="center"/>
          </w:tcPr>
          <w:p w14:paraId="63F5D7AB">
            <w:pPr>
              <w:rPr>
                <w:rFonts w:ascii="宋体" w:hAnsi="宋体" w:cs="宋体"/>
                <w:color w:val="auto"/>
                <w:sz w:val="24"/>
                <w:szCs w:val="24"/>
                <w:highlight w:val="none"/>
                <w:lang w:val="zh-CN"/>
              </w:rPr>
            </w:pPr>
            <w:r>
              <w:rPr>
                <w:rFonts w:hint="eastAsia" w:ascii="宋体" w:hAnsi="宋体" w:cs="宋体"/>
                <w:color w:val="auto"/>
                <w:sz w:val="24"/>
                <w:szCs w:val="24"/>
                <w:highlight w:val="none"/>
                <w:lang w:val="zh-CN"/>
              </w:rPr>
              <w:t>4.有依法缴纳税收和社会保障金的良好记录</w:t>
            </w:r>
          </w:p>
        </w:tc>
        <w:tc>
          <w:tcPr>
            <w:tcW w:w="4671" w:type="dxa"/>
            <w:vMerge w:val="continue"/>
            <w:vAlign w:val="center"/>
          </w:tcPr>
          <w:p w14:paraId="7B2388FD">
            <w:pPr>
              <w:rPr>
                <w:rFonts w:ascii="宋体" w:hAnsi="宋体" w:cs="宋体"/>
                <w:color w:val="auto"/>
                <w:sz w:val="24"/>
                <w:szCs w:val="24"/>
                <w:highlight w:val="none"/>
              </w:rPr>
            </w:pPr>
          </w:p>
        </w:tc>
      </w:tr>
      <w:tr w14:paraId="54A637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8" w:type="dxa"/>
            <w:vMerge w:val="continue"/>
            <w:vAlign w:val="center"/>
          </w:tcPr>
          <w:p w14:paraId="151A0792">
            <w:pPr>
              <w:jc w:val="center"/>
              <w:rPr>
                <w:rFonts w:ascii="宋体" w:hAnsi="宋体" w:cs="宋体"/>
                <w:color w:val="auto"/>
                <w:sz w:val="24"/>
                <w:szCs w:val="24"/>
                <w:highlight w:val="none"/>
              </w:rPr>
            </w:pPr>
          </w:p>
        </w:tc>
        <w:tc>
          <w:tcPr>
            <w:tcW w:w="708" w:type="dxa"/>
            <w:vMerge w:val="continue"/>
            <w:vAlign w:val="center"/>
          </w:tcPr>
          <w:p w14:paraId="370B9EFF">
            <w:pPr>
              <w:rPr>
                <w:rFonts w:ascii="宋体" w:hAnsi="宋体" w:cs="宋体"/>
                <w:color w:val="auto"/>
                <w:sz w:val="24"/>
                <w:szCs w:val="24"/>
                <w:highlight w:val="none"/>
                <w:lang w:val="zh-CN"/>
              </w:rPr>
            </w:pPr>
          </w:p>
        </w:tc>
        <w:tc>
          <w:tcPr>
            <w:tcW w:w="3261" w:type="dxa"/>
            <w:vAlign w:val="center"/>
          </w:tcPr>
          <w:p w14:paraId="1A10EC01">
            <w:pPr>
              <w:rPr>
                <w:rFonts w:ascii="宋体" w:hAnsi="宋体" w:cs="宋体"/>
                <w:color w:val="auto"/>
                <w:sz w:val="24"/>
                <w:szCs w:val="24"/>
                <w:highlight w:val="none"/>
                <w:lang w:val="zh-CN"/>
              </w:rPr>
            </w:pPr>
            <w:r>
              <w:rPr>
                <w:rFonts w:hint="eastAsia" w:ascii="宋体" w:hAnsi="宋体" w:cs="宋体"/>
                <w:color w:val="auto"/>
                <w:sz w:val="24"/>
                <w:szCs w:val="24"/>
                <w:highlight w:val="none"/>
              </w:rPr>
              <w:t>5.参加政府采购活动前三年内，在经营活动中没有重大违法记录</w:t>
            </w:r>
          </w:p>
        </w:tc>
        <w:tc>
          <w:tcPr>
            <w:tcW w:w="4671" w:type="dxa"/>
            <w:vMerge w:val="continue"/>
            <w:vAlign w:val="center"/>
          </w:tcPr>
          <w:p w14:paraId="6381ECFF">
            <w:pPr>
              <w:rPr>
                <w:rFonts w:ascii="宋体" w:hAnsi="宋体" w:cs="宋体"/>
                <w:b/>
                <w:color w:val="auto"/>
                <w:sz w:val="24"/>
                <w:szCs w:val="24"/>
                <w:highlight w:val="none"/>
              </w:rPr>
            </w:pPr>
          </w:p>
        </w:tc>
      </w:tr>
      <w:tr w14:paraId="421F54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trPr>
        <w:tc>
          <w:tcPr>
            <w:tcW w:w="988" w:type="dxa"/>
            <w:vMerge w:val="continue"/>
            <w:vAlign w:val="center"/>
          </w:tcPr>
          <w:p w14:paraId="49466A2D">
            <w:pPr>
              <w:jc w:val="center"/>
              <w:rPr>
                <w:rFonts w:ascii="宋体" w:hAnsi="宋体" w:cs="宋体"/>
                <w:color w:val="auto"/>
                <w:sz w:val="24"/>
                <w:szCs w:val="24"/>
                <w:highlight w:val="none"/>
              </w:rPr>
            </w:pPr>
          </w:p>
        </w:tc>
        <w:tc>
          <w:tcPr>
            <w:tcW w:w="708" w:type="dxa"/>
            <w:vMerge w:val="continue"/>
            <w:vAlign w:val="center"/>
          </w:tcPr>
          <w:p w14:paraId="5F864631">
            <w:pPr>
              <w:rPr>
                <w:rFonts w:ascii="宋体" w:hAnsi="宋体" w:cs="宋体"/>
                <w:color w:val="auto"/>
                <w:sz w:val="24"/>
                <w:szCs w:val="24"/>
                <w:highlight w:val="none"/>
              </w:rPr>
            </w:pPr>
          </w:p>
        </w:tc>
        <w:tc>
          <w:tcPr>
            <w:tcW w:w="3261" w:type="dxa"/>
            <w:vAlign w:val="center"/>
          </w:tcPr>
          <w:p w14:paraId="1FD862E8">
            <w:pPr>
              <w:rPr>
                <w:rFonts w:ascii="宋体" w:hAnsi="宋体" w:cs="宋体"/>
                <w:color w:val="auto"/>
                <w:sz w:val="24"/>
                <w:szCs w:val="24"/>
                <w:highlight w:val="none"/>
              </w:rPr>
            </w:pPr>
            <w:r>
              <w:rPr>
                <w:rFonts w:hint="eastAsia" w:ascii="宋体" w:hAnsi="宋体" w:cs="宋体"/>
                <w:color w:val="auto"/>
                <w:sz w:val="24"/>
                <w:szCs w:val="24"/>
                <w:highlight w:val="none"/>
              </w:rPr>
              <w:t>6.法律、行政法规规定的其他条件</w:t>
            </w:r>
          </w:p>
        </w:tc>
        <w:tc>
          <w:tcPr>
            <w:tcW w:w="4671" w:type="dxa"/>
            <w:vAlign w:val="center"/>
          </w:tcPr>
          <w:p w14:paraId="6AE10283">
            <w:pPr>
              <w:rPr>
                <w:rFonts w:ascii="宋体" w:hAnsi="宋体" w:cs="宋体"/>
                <w:color w:val="auto"/>
                <w:sz w:val="24"/>
                <w:szCs w:val="24"/>
                <w:highlight w:val="none"/>
              </w:rPr>
            </w:pPr>
          </w:p>
        </w:tc>
      </w:tr>
      <w:tr w14:paraId="77EF89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trPr>
        <w:tc>
          <w:tcPr>
            <w:tcW w:w="988" w:type="dxa"/>
            <w:vMerge w:val="continue"/>
            <w:vAlign w:val="center"/>
          </w:tcPr>
          <w:p w14:paraId="4FF68367">
            <w:pPr>
              <w:jc w:val="center"/>
              <w:rPr>
                <w:rFonts w:ascii="宋体" w:hAnsi="宋体" w:cs="宋体"/>
                <w:color w:val="auto"/>
                <w:sz w:val="24"/>
                <w:szCs w:val="24"/>
                <w:highlight w:val="none"/>
              </w:rPr>
            </w:pPr>
          </w:p>
        </w:tc>
        <w:tc>
          <w:tcPr>
            <w:tcW w:w="708" w:type="dxa"/>
            <w:vMerge w:val="continue"/>
            <w:vAlign w:val="center"/>
          </w:tcPr>
          <w:p w14:paraId="0035B641">
            <w:pPr>
              <w:rPr>
                <w:rFonts w:ascii="宋体" w:hAnsi="宋体" w:cs="宋体"/>
                <w:color w:val="auto"/>
                <w:sz w:val="24"/>
                <w:szCs w:val="24"/>
                <w:highlight w:val="none"/>
              </w:rPr>
            </w:pPr>
          </w:p>
        </w:tc>
        <w:tc>
          <w:tcPr>
            <w:tcW w:w="3261" w:type="dxa"/>
            <w:vAlign w:val="center"/>
          </w:tcPr>
          <w:p w14:paraId="7503D93C">
            <w:pPr>
              <w:rPr>
                <w:rFonts w:ascii="宋体" w:hAnsi="宋体" w:cs="宋体"/>
                <w:color w:val="auto"/>
                <w:sz w:val="24"/>
                <w:szCs w:val="24"/>
                <w:highlight w:val="none"/>
              </w:rPr>
            </w:pPr>
            <w:r>
              <w:rPr>
                <w:rFonts w:hint="eastAsia" w:ascii="宋体" w:hAnsi="宋体" w:cs="宋体"/>
                <w:color w:val="auto"/>
                <w:sz w:val="24"/>
                <w:szCs w:val="24"/>
                <w:highlight w:val="none"/>
              </w:rPr>
              <w:t>7.本项目的特定资格要求</w:t>
            </w:r>
          </w:p>
        </w:tc>
        <w:tc>
          <w:tcPr>
            <w:tcW w:w="4671" w:type="dxa"/>
            <w:vAlign w:val="center"/>
          </w:tcPr>
          <w:p w14:paraId="7847C630">
            <w:pPr>
              <w:rPr>
                <w:rFonts w:ascii="宋体" w:hAnsi="宋体" w:cs="宋体"/>
                <w:color w:val="auto"/>
                <w:sz w:val="24"/>
                <w:szCs w:val="24"/>
                <w:highlight w:val="none"/>
              </w:rPr>
            </w:pPr>
            <w:r>
              <w:rPr>
                <w:rFonts w:hint="eastAsia" w:ascii="宋体" w:hAnsi="宋体" w:cs="宋体"/>
                <w:color w:val="auto"/>
                <w:sz w:val="24"/>
                <w:szCs w:val="24"/>
                <w:highlight w:val="none"/>
              </w:rPr>
              <w:t>按“第一篇三、供应商资格要求（三）本项目的特定资格要求”的要求提交（如果有）。</w:t>
            </w:r>
          </w:p>
        </w:tc>
      </w:tr>
      <w:tr w14:paraId="3F5EA4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8" w:type="dxa"/>
            <w:vAlign w:val="center"/>
          </w:tcPr>
          <w:p w14:paraId="48682358">
            <w:pPr>
              <w:jc w:val="center"/>
              <w:rPr>
                <w:rFonts w:ascii="宋体" w:hAnsi="宋体" w:cs="宋体"/>
                <w:color w:val="auto"/>
                <w:sz w:val="24"/>
                <w:szCs w:val="24"/>
                <w:highlight w:val="none"/>
              </w:rPr>
            </w:pPr>
            <w:r>
              <w:rPr>
                <w:rFonts w:hint="eastAsia" w:ascii="宋体" w:hAnsi="宋体" w:cs="宋体"/>
                <w:color w:val="auto"/>
                <w:sz w:val="24"/>
                <w:szCs w:val="24"/>
                <w:highlight w:val="none"/>
              </w:rPr>
              <w:t>（二）</w:t>
            </w:r>
          </w:p>
        </w:tc>
        <w:tc>
          <w:tcPr>
            <w:tcW w:w="3969" w:type="dxa"/>
            <w:gridSpan w:val="2"/>
            <w:vAlign w:val="center"/>
          </w:tcPr>
          <w:p w14:paraId="37E26A1C">
            <w:pPr>
              <w:rPr>
                <w:rFonts w:ascii="宋体" w:hAnsi="宋体" w:cs="宋体"/>
                <w:color w:val="auto"/>
                <w:sz w:val="24"/>
                <w:szCs w:val="24"/>
                <w:highlight w:val="none"/>
              </w:rPr>
            </w:pPr>
            <w:r>
              <w:rPr>
                <w:rFonts w:hint="eastAsia" w:ascii="宋体" w:hAnsi="宋体" w:cs="宋体"/>
                <w:color w:val="auto"/>
                <w:sz w:val="24"/>
                <w:szCs w:val="24"/>
                <w:highlight w:val="none"/>
              </w:rPr>
              <w:t>落实政府采购政策需满足的资格要求</w:t>
            </w:r>
          </w:p>
        </w:tc>
        <w:tc>
          <w:tcPr>
            <w:tcW w:w="4671" w:type="dxa"/>
            <w:vAlign w:val="center"/>
          </w:tcPr>
          <w:p w14:paraId="2430A5B0">
            <w:pPr>
              <w:rPr>
                <w:rFonts w:ascii="宋体" w:hAnsi="宋体" w:cs="宋体"/>
                <w:color w:val="auto"/>
                <w:sz w:val="24"/>
                <w:szCs w:val="24"/>
                <w:highlight w:val="none"/>
              </w:rPr>
            </w:pPr>
            <w:r>
              <w:rPr>
                <w:rFonts w:hint="eastAsia" w:ascii="宋体" w:hAnsi="宋体" w:cs="宋体"/>
                <w:color w:val="auto"/>
                <w:sz w:val="24"/>
                <w:szCs w:val="24"/>
                <w:highlight w:val="none"/>
              </w:rPr>
              <w:t>按“第一篇三、供应商资格要求（二）落实政府采购政策需满足的资格要求”的要求提交（如果有）。</w:t>
            </w:r>
          </w:p>
        </w:tc>
      </w:tr>
      <w:tr w14:paraId="2115B5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8" w:type="dxa"/>
            <w:shd w:val="clear" w:color="auto" w:fill="auto"/>
            <w:vAlign w:val="center"/>
          </w:tcPr>
          <w:p w14:paraId="752D04D2">
            <w:pPr>
              <w:jc w:val="center"/>
              <w:rPr>
                <w:rFonts w:hint="eastAsia" w:ascii="宋体" w:hAnsi="宋体" w:eastAsia="宋体" w:cs="宋体"/>
                <w:color w:val="auto"/>
                <w:kern w:val="2"/>
                <w:sz w:val="24"/>
                <w:szCs w:val="24"/>
                <w:lang w:val="en-US" w:eastAsia="zh-CN" w:bidi="ar-SA"/>
              </w:rPr>
            </w:pPr>
            <w:r>
              <w:rPr>
                <w:rFonts w:hint="eastAsia" w:ascii="宋体" w:hAnsi="宋体" w:cs="宋体"/>
                <w:color w:val="auto"/>
                <w:sz w:val="24"/>
                <w:szCs w:val="24"/>
              </w:rPr>
              <w:t>（</w:t>
            </w:r>
            <w:r>
              <w:rPr>
                <w:rFonts w:hint="eastAsia" w:ascii="宋体" w:hAnsi="宋体" w:cs="宋体"/>
                <w:color w:val="auto"/>
                <w:sz w:val="24"/>
                <w:szCs w:val="24"/>
                <w:lang w:val="en-US" w:eastAsia="zh-CN"/>
              </w:rPr>
              <w:t>三</w:t>
            </w:r>
            <w:r>
              <w:rPr>
                <w:rFonts w:hint="eastAsia" w:ascii="宋体" w:hAnsi="宋体" w:cs="宋体"/>
                <w:color w:val="auto"/>
                <w:sz w:val="24"/>
                <w:szCs w:val="24"/>
              </w:rPr>
              <w:t>）</w:t>
            </w:r>
          </w:p>
        </w:tc>
        <w:tc>
          <w:tcPr>
            <w:tcW w:w="3969" w:type="dxa"/>
            <w:gridSpan w:val="2"/>
            <w:shd w:val="clear" w:color="auto" w:fill="auto"/>
            <w:vAlign w:val="center"/>
          </w:tcPr>
          <w:p w14:paraId="110B0073">
            <w:pPr>
              <w:rPr>
                <w:rFonts w:hint="eastAsia" w:ascii="宋体" w:hAnsi="宋体" w:eastAsia="宋体" w:cs="宋体"/>
                <w:color w:val="auto"/>
                <w:kern w:val="2"/>
                <w:sz w:val="24"/>
                <w:szCs w:val="24"/>
                <w:lang w:val="en-US" w:eastAsia="zh-CN" w:bidi="ar-SA"/>
              </w:rPr>
            </w:pPr>
            <w:r>
              <w:rPr>
                <w:rFonts w:hint="eastAsia" w:ascii="宋体" w:hAnsi="宋体" w:cs="宋体"/>
                <w:color w:val="auto"/>
                <w:sz w:val="24"/>
                <w:szCs w:val="24"/>
              </w:rPr>
              <w:t>磋商保证金</w:t>
            </w:r>
          </w:p>
        </w:tc>
        <w:tc>
          <w:tcPr>
            <w:tcW w:w="4671" w:type="dxa"/>
            <w:shd w:val="clear" w:color="auto" w:fill="auto"/>
            <w:vAlign w:val="center"/>
          </w:tcPr>
          <w:p w14:paraId="6DD679B0">
            <w:pPr>
              <w:rPr>
                <w:rFonts w:hint="eastAsia" w:ascii="宋体" w:hAnsi="宋体" w:eastAsia="宋体" w:cs="宋体"/>
                <w:color w:val="auto"/>
                <w:kern w:val="2"/>
                <w:sz w:val="24"/>
                <w:szCs w:val="24"/>
                <w:lang w:val="en-US" w:eastAsia="zh-CN" w:bidi="ar-SA"/>
              </w:rPr>
            </w:pPr>
            <w:r>
              <w:rPr>
                <w:rFonts w:hint="eastAsia" w:ascii="宋体" w:hAnsi="宋体" w:cs="宋体"/>
                <w:color w:val="auto"/>
                <w:sz w:val="24"/>
                <w:szCs w:val="24"/>
                <w:highlight w:val="none"/>
                <w:lang w:eastAsia="zh-CN"/>
              </w:rPr>
              <w:t>无</w:t>
            </w:r>
          </w:p>
        </w:tc>
      </w:tr>
    </w:tbl>
    <w:p w14:paraId="420F9336">
      <w:pPr>
        <w:snapToGrid w:val="0"/>
        <w:spacing w:line="400" w:lineRule="exact"/>
        <w:ind w:firstLine="480" w:firstLineChars="200"/>
        <w:rPr>
          <w:rFonts w:ascii="宋体" w:hAnsi="宋体" w:cs="宋体"/>
          <w:color w:val="auto"/>
          <w:kern w:val="0"/>
          <w:sz w:val="24"/>
          <w:szCs w:val="24"/>
          <w:highlight w:val="none"/>
        </w:rPr>
      </w:pPr>
      <w:r>
        <w:rPr>
          <w:rFonts w:hint="eastAsia" w:ascii="宋体" w:hAnsi="宋体" w:cs="宋体"/>
          <w:color w:val="auto"/>
          <w:kern w:val="0"/>
          <w:sz w:val="24"/>
          <w:szCs w:val="24"/>
          <w:highlight w:val="none"/>
        </w:rPr>
        <w:t>注：</w:t>
      </w:r>
    </w:p>
    <w:p w14:paraId="19054F7F">
      <w:pPr>
        <w:snapToGrid w:val="0"/>
        <w:spacing w:line="400" w:lineRule="exact"/>
        <w:ind w:firstLine="480" w:firstLineChars="200"/>
        <w:rPr>
          <w:rFonts w:ascii="宋体" w:hAnsi="宋体" w:cs="宋体"/>
          <w:color w:val="auto"/>
          <w:kern w:val="0"/>
          <w:sz w:val="24"/>
          <w:szCs w:val="24"/>
          <w:highlight w:val="none"/>
        </w:rPr>
      </w:pPr>
      <w:r>
        <w:rPr>
          <w:rFonts w:hint="eastAsia" w:ascii="宋体" w:hAnsi="宋体" w:cs="宋体"/>
          <w:color w:val="auto"/>
          <w:kern w:val="0"/>
          <w:sz w:val="24"/>
          <w:szCs w:val="24"/>
          <w:highlight w:val="none"/>
        </w:rPr>
        <w:t>根据《中华人民共和国政府采购法实施条例》第十九条“参加政府采购活动前三年内，在经营活动中没有重大违法记录”中“重大违法记录”，是指供应商因违法经营受到刑事处罚或者责令停产停业、吊销许可证或者执照、较大数额罚款等行政处罚。行政处罚中“较大数额”的认定标准，按照“财政部关于《中华人民共和国政府采购法实施条例》第十九条第一款“较大数额罚款”具体适用问题的意见（财库〔2022〕3 号）”执行。供应商可于响应文件递交截止时间前通过 “信用中国”网站(www.creditchina.gov.cn)、"中国政府采购网"(www.ccgp.gov.cn)等渠道查询信用记录。</w:t>
      </w:r>
    </w:p>
    <w:p w14:paraId="6A7C739B">
      <w:pPr>
        <w:snapToGrid w:val="0"/>
        <w:spacing w:line="400" w:lineRule="exact"/>
        <w:ind w:firstLine="480" w:firstLineChars="200"/>
        <w:rPr>
          <w:rFonts w:ascii="宋体" w:hAnsi="宋体" w:cs="宋体"/>
          <w:color w:val="auto"/>
          <w:kern w:val="0"/>
          <w:sz w:val="24"/>
          <w:szCs w:val="24"/>
          <w:highlight w:val="none"/>
        </w:rPr>
      </w:pPr>
      <w:r>
        <w:rPr>
          <w:rFonts w:hint="eastAsia" w:ascii="宋体" w:hAnsi="宋体" w:cs="宋体"/>
          <w:color w:val="auto"/>
          <w:kern w:val="0"/>
          <w:sz w:val="24"/>
          <w:szCs w:val="24"/>
          <w:highlight w:val="none"/>
        </w:rPr>
        <w:t>2.符合性审查。依据竞争性磋商文件的规定，从响应文件的有效性、完整性和对竞争性磋商文件的响应程度进行审查，以确定是否对竞争性磋商文件的实质性要求作出响应。符合性审查资料表如下：</w:t>
      </w:r>
    </w:p>
    <w:tbl>
      <w:tblPr>
        <w:tblStyle w:val="19"/>
        <w:tblW w:w="96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1560"/>
        <w:gridCol w:w="1984"/>
        <w:gridCol w:w="5409"/>
      </w:tblGrid>
      <w:tr w14:paraId="369D38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1" w:hRule="atLeast"/>
        </w:trPr>
        <w:tc>
          <w:tcPr>
            <w:tcW w:w="675" w:type="dxa"/>
            <w:vAlign w:val="center"/>
          </w:tcPr>
          <w:p w14:paraId="5AEDE94A">
            <w:pPr>
              <w:jc w:val="center"/>
              <w:rPr>
                <w:rFonts w:ascii="宋体" w:hAnsi="宋体" w:cs="宋体"/>
                <w:b/>
                <w:color w:val="auto"/>
                <w:kern w:val="0"/>
                <w:sz w:val="24"/>
                <w:szCs w:val="24"/>
                <w:highlight w:val="none"/>
              </w:rPr>
            </w:pPr>
            <w:r>
              <w:rPr>
                <w:rFonts w:hint="eastAsia" w:ascii="宋体" w:hAnsi="宋体" w:cs="宋体"/>
                <w:b/>
                <w:color w:val="auto"/>
                <w:kern w:val="0"/>
                <w:sz w:val="24"/>
                <w:szCs w:val="24"/>
                <w:highlight w:val="none"/>
              </w:rPr>
              <w:t>序号</w:t>
            </w:r>
          </w:p>
        </w:tc>
        <w:tc>
          <w:tcPr>
            <w:tcW w:w="3544" w:type="dxa"/>
            <w:gridSpan w:val="2"/>
            <w:vAlign w:val="center"/>
          </w:tcPr>
          <w:p w14:paraId="74096375">
            <w:pPr>
              <w:jc w:val="center"/>
              <w:rPr>
                <w:rFonts w:ascii="宋体" w:hAnsi="宋体" w:cs="宋体"/>
                <w:b/>
                <w:color w:val="auto"/>
                <w:kern w:val="0"/>
                <w:sz w:val="24"/>
                <w:szCs w:val="24"/>
                <w:highlight w:val="none"/>
              </w:rPr>
            </w:pPr>
            <w:r>
              <w:rPr>
                <w:rFonts w:hint="eastAsia" w:ascii="宋体" w:hAnsi="宋体" w:cs="宋体"/>
                <w:b/>
                <w:color w:val="auto"/>
                <w:kern w:val="0"/>
                <w:sz w:val="24"/>
                <w:szCs w:val="24"/>
                <w:highlight w:val="none"/>
              </w:rPr>
              <w:t>评审因素</w:t>
            </w:r>
          </w:p>
        </w:tc>
        <w:tc>
          <w:tcPr>
            <w:tcW w:w="5409" w:type="dxa"/>
            <w:vAlign w:val="center"/>
          </w:tcPr>
          <w:p w14:paraId="3E091F22">
            <w:pPr>
              <w:jc w:val="center"/>
              <w:rPr>
                <w:rFonts w:ascii="宋体" w:hAnsi="宋体" w:cs="宋体"/>
                <w:b/>
                <w:color w:val="auto"/>
                <w:kern w:val="0"/>
                <w:sz w:val="24"/>
                <w:szCs w:val="24"/>
                <w:highlight w:val="none"/>
              </w:rPr>
            </w:pPr>
            <w:r>
              <w:rPr>
                <w:rFonts w:hint="eastAsia" w:ascii="宋体" w:hAnsi="宋体" w:cs="宋体"/>
                <w:b/>
                <w:color w:val="auto"/>
                <w:kern w:val="0"/>
                <w:sz w:val="24"/>
                <w:szCs w:val="24"/>
                <w:highlight w:val="none"/>
              </w:rPr>
              <w:t>评审标准</w:t>
            </w:r>
          </w:p>
        </w:tc>
      </w:tr>
      <w:tr w14:paraId="6AD4EF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4" w:hRule="atLeast"/>
        </w:trPr>
        <w:tc>
          <w:tcPr>
            <w:tcW w:w="675" w:type="dxa"/>
            <w:vMerge w:val="restart"/>
            <w:vAlign w:val="center"/>
          </w:tcPr>
          <w:p w14:paraId="1B53592F">
            <w:pPr>
              <w:jc w:val="center"/>
              <w:rPr>
                <w:rFonts w:ascii="宋体" w:hAnsi="宋体" w:cs="宋体"/>
                <w:color w:val="auto"/>
                <w:kern w:val="0"/>
                <w:sz w:val="24"/>
                <w:szCs w:val="24"/>
                <w:highlight w:val="none"/>
              </w:rPr>
            </w:pPr>
            <w:r>
              <w:rPr>
                <w:rFonts w:hint="eastAsia" w:ascii="宋体" w:hAnsi="宋体" w:cs="宋体"/>
                <w:color w:val="auto"/>
                <w:kern w:val="0"/>
                <w:sz w:val="24"/>
                <w:szCs w:val="24"/>
                <w:highlight w:val="none"/>
              </w:rPr>
              <w:t>1</w:t>
            </w:r>
          </w:p>
        </w:tc>
        <w:tc>
          <w:tcPr>
            <w:tcW w:w="1560" w:type="dxa"/>
            <w:vMerge w:val="restart"/>
            <w:vAlign w:val="center"/>
          </w:tcPr>
          <w:p w14:paraId="2251BCD0">
            <w:pPr>
              <w:rPr>
                <w:rFonts w:ascii="宋体" w:hAnsi="宋体" w:cs="宋体"/>
                <w:color w:val="auto"/>
                <w:kern w:val="0"/>
                <w:sz w:val="24"/>
                <w:szCs w:val="24"/>
                <w:highlight w:val="none"/>
              </w:rPr>
            </w:pPr>
            <w:r>
              <w:rPr>
                <w:rFonts w:hint="eastAsia" w:ascii="宋体" w:hAnsi="宋体" w:cs="宋体"/>
                <w:color w:val="auto"/>
                <w:kern w:val="0"/>
                <w:sz w:val="24"/>
                <w:szCs w:val="24"/>
                <w:highlight w:val="none"/>
              </w:rPr>
              <w:t>有效性审查</w:t>
            </w:r>
          </w:p>
        </w:tc>
        <w:tc>
          <w:tcPr>
            <w:tcW w:w="1984" w:type="dxa"/>
            <w:vAlign w:val="center"/>
          </w:tcPr>
          <w:p w14:paraId="3A813E71">
            <w:pPr>
              <w:rPr>
                <w:rFonts w:ascii="宋体" w:hAnsi="宋体" w:cs="宋体"/>
                <w:color w:val="auto"/>
                <w:kern w:val="0"/>
                <w:sz w:val="24"/>
                <w:szCs w:val="24"/>
                <w:highlight w:val="none"/>
              </w:rPr>
            </w:pPr>
            <w:r>
              <w:rPr>
                <w:rFonts w:hint="eastAsia" w:ascii="宋体" w:hAnsi="宋体" w:cs="宋体"/>
                <w:color w:val="auto"/>
                <w:sz w:val="24"/>
                <w:szCs w:val="24"/>
                <w:highlight w:val="none"/>
              </w:rPr>
              <w:t>响应文件签署或盖章</w:t>
            </w:r>
          </w:p>
        </w:tc>
        <w:tc>
          <w:tcPr>
            <w:tcW w:w="5409" w:type="dxa"/>
            <w:vAlign w:val="center"/>
          </w:tcPr>
          <w:p w14:paraId="4AC30C94">
            <w:pPr>
              <w:rPr>
                <w:rFonts w:ascii="宋体" w:hAnsi="宋体" w:cs="宋体"/>
                <w:color w:val="auto"/>
                <w:kern w:val="0"/>
                <w:sz w:val="24"/>
                <w:szCs w:val="24"/>
                <w:highlight w:val="none"/>
              </w:rPr>
            </w:pPr>
            <w:r>
              <w:rPr>
                <w:rFonts w:hint="eastAsia" w:ascii="宋体" w:hAnsi="宋体" w:cs="宋体"/>
                <w:color w:val="auto"/>
                <w:sz w:val="24"/>
                <w:szCs w:val="24"/>
                <w:highlight w:val="none"/>
              </w:rPr>
              <w:t>按竞争性磋商文件“第七篇响应文件编制要求”要求签署或盖章。</w:t>
            </w:r>
          </w:p>
        </w:tc>
      </w:tr>
      <w:tr w14:paraId="337386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675" w:type="dxa"/>
            <w:vMerge w:val="continue"/>
            <w:vAlign w:val="center"/>
          </w:tcPr>
          <w:p w14:paraId="5858E9A1">
            <w:pPr>
              <w:jc w:val="center"/>
              <w:rPr>
                <w:rFonts w:ascii="宋体" w:hAnsi="宋体" w:cs="宋体"/>
                <w:color w:val="auto"/>
                <w:kern w:val="0"/>
                <w:sz w:val="24"/>
                <w:szCs w:val="24"/>
                <w:highlight w:val="none"/>
              </w:rPr>
            </w:pPr>
          </w:p>
        </w:tc>
        <w:tc>
          <w:tcPr>
            <w:tcW w:w="1560" w:type="dxa"/>
            <w:vMerge w:val="continue"/>
            <w:vAlign w:val="center"/>
          </w:tcPr>
          <w:p w14:paraId="2FD182BB">
            <w:pPr>
              <w:rPr>
                <w:rFonts w:ascii="宋体" w:hAnsi="宋体" w:cs="宋体"/>
                <w:color w:val="auto"/>
                <w:kern w:val="0"/>
                <w:sz w:val="24"/>
                <w:szCs w:val="24"/>
                <w:highlight w:val="none"/>
              </w:rPr>
            </w:pPr>
          </w:p>
        </w:tc>
        <w:tc>
          <w:tcPr>
            <w:tcW w:w="1984" w:type="dxa"/>
            <w:vAlign w:val="center"/>
          </w:tcPr>
          <w:p w14:paraId="6AE995DA">
            <w:pPr>
              <w:rPr>
                <w:rFonts w:ascii="宋体" w:hAnsi="宋体" w:cs="宋体"/>
                <w:color w:val="auto"/>
                <w:sz w:val="24"/>
                <w:szCs w:val="24"/>
                <w:highlight w:val="none"/>
              </w:rPr>
            </w:pPr>
            <w:r>
              <w:rPr>
                <w:rFonts w:hint="eastAsia" w:ascii="宋体" w:hAnsi="宋体" w:cs="宋体"/>
                <w:color w:val="auto"/>
                <w:sz w:val="24"/>
                <w:szCs w:val="24"/>
                <w:highlight w:val="none"/>
              </w:rPr>
              <w:t>法定代表人身份证明及授权委托书</w:t>
            </w:r>
          </w:p>
        </w:tc>
        <w:tc>
          <w:tcPr>
            <w:tcW w:w="5409" w:type="dxa"/>
            <w:vAlign w:val="center"/>
          </w:tcPr>
          <w:p w14:paraId="229CD196">
            <w:pPr>
              <w:rPr>
                <w:rFonts w:ascii="宋体" w:hAnsi="宋体" w:cs="宋体"/>
                <w:color w:val="auto"/>
                <w:sz w:val="24"/>
                <w:szCs w:val="24"/>
                <w:highlight w:val="none"/>
              </w:rPr>
            </w:pPr>
            <w:r>
              <w:rPr>
                <w:rFonts w:hint="eastAsia" w:ascii="宋体" w:hAnsi="宋体" w:cs="宋体"/>
                <w:color w:val="auto"/>
                <w:sz w:val="24"/>
                <w:szCs w:val="24"/>
                <w:highlight w:val="none"/>
              </w:rPr>
              <w:t>法定代表人身份证明及授权委托书有效，符合竞争性磋商文件规定的格式，签署或盖章齐全。</w:t>
            </w:r>
          </w:p>
        </w:tc>
      </w:tr>
      <w:tr w14:paraId="490612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 w:hRule="atLeast"/>
        </w:trPr>
        <w:tc>
          <w:tcPr>
            <w:tcW w:w="675" w:type="dxa"/>
            <w:vMerge w:val="continue"/>
            <w:vAlign w:val="center"/>
          </w:tcPr>
          <w:p w14:paraId="7356CBF3">
            <w:pPr>
              <w:jc w:val="center"/>
              <w:rPr>
                <w:rFonts w:ascii="宋体" w:hAnsi="宋体" w:cs="宋体"/>
                <w:color w:val="auto"/>
                <w:kern w:val="0"/>
                <w:sz w:val="24"/>
                <w:szCs w:val="24"/>
                <w:highlight w:val="none"/>
              </w:rPr>
            </w:pPr>
          </w:p>
        </w:tc>
        <w:tc>
          <w:tcPr>
            <w:tcW w:w="1560" w:type="dxa"/>
            <w:vMerge w:val="continue"/>
            <w:vAlign w:val="center"/>
          </w:tcPr>
          <w:p w14:paraId="0C5A9492">
            <w:pPr>
              <w:rPr>
                <w:rFonts w:ascii="宋体" w:hAnsi="宋体" w:cs="宋体"/>
                <w:color w:val="auto"/>
                <w:kern w:val="0"/>
                <w:sz w:val="24"/>
                <w:szCs w:val="24"/>
                <w:highlight w:val="none"/>
              </w:rPr>
            </w:pPr>
          </w:p>
        </w:tc>
        <w:tc>
          <w:tcPr>
            <w:tcW w:w="1984" w:type="dxa"/>
            <w:vAlign w:val="center"/>
          </w:tcPr>
          <w:p w14:paraId="47A4BD15">
            <w:pPr>
              <w:rPr>
                <w:rFonts w:ascii="宋体" w:hAnsi="宋体" w:cs="宋体"/>
                <w:color w:val="auto"/>
                <w:sz w:val="24"/>
                <w:szCs w:val="24"/>
                <w:highlight w:val="none"/>
                <w:lang w:val="zh-CN"/>
              </w:rPr>
            </w:pPr>
            <w:r>
              <w:rPr>
                <w:rFonts w:hint="eastAsia" w:ascii="宋体" w:hAnsi="宋体" w:cs="宋体"/>
                <w:color w:val="auto"/>
                <w:sz w:val="24"/>
                <w:szCs w:val="24"/>
                <w:highlight w:val="none"/>
              </w:rPr>
              <w:t>响应</w:t>
            </w:r>
            <w:r>
              <w:rPr>
                <w:rFonts w:hint="eastAsia" w:ascii="宋体" w:hAnsi="宋体" w:cs="宋体"/>
                <w:color w:val="auto"/>
                <w:sz w:val="24"/>
                <w:szCs w:val="24"/>
                <w:highlight w:val="none"/>
                <w:lang w:val="zh-CN"/>
              </w:rPr>
              <w:t>方案</w:t>
            </w:r>
          </w:p>
        </w:tc>
        <w:tc>
          <w:tcPr>
            <w:tcW w:w="5409" w:type="dxa"/>
            <w:vAlign w:val="center"/>
          </w:tcPr>
          <w:p w14:paraId="2858DB3D">
            <w:pPr>
              <w:rPr>
                <w:rFonts w:ascii="宋体" w:hAnsi="宋体" w:cs="宋体"/>
                <w:color w:val="auto"/>
                <w:kern w:val="0"/>
                <w:sz w:val="24"/>
                <w:szCs w:val="24"/>
                <w:highlight w:val="none"/>
              </w:rPr>
            </w:pPr>
            <w:r>
              <w:rPr>
                <w:rFonts w:hint="eastAsia" w:ascii="宋体" w:hAnsi="宋体" w:cs="宋体"/>
                <w:color w:val="auto"/>
                <w:sz w:val="24"/>
                <w:szCs w:val="24"/>
                <w:highlight w:val="none"/>
                <w:lang w:val="zh-CN"/>
              </w:rPr>
              <w:t>每个包只能有一个</w:t>
            </w:r>
            <w:r>
              <w:rPr>
                <w:rFonts w:hint="eastAsia" w:ascii="宋体" w:hAnsi="宋体" w:cs="宋体"/>
                <w:color w:val="auto"/>
                <w:sz w:val="24"/>
                <w:szCs w:val="24"/>
                <w:highlight w:val="none"/>
              </w:rPr>
              <w:t>响应</w:t>
            </w:r>
            <w:r>
              <w:rPr>
                <w:rFonts w:hint="eastAsia" w:ascii="宋体" w:hAnsi="宋体" w:cs="宋体"/>
                <w:color w:val="auto"/>
                <w:sz w:val="24"/>
                <w:szCs w:val="24"/>
                <w:highlight w:val="none"/>
                <w:lang w:val="zh-CN"/>
              </w:rPr>
              <w:t>方案。</w:t>
            </w:r>
          </w:p>
        </w:tc>
      </w:tr>
      <w:tr w14:paraId="38313E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trPr>
        <w:tc>
          <w:tcPr>
            <w:tcW w:w="675" w:type="dxa"/>
            <w:vMerge w:val="continue"/>
            <w:vAlign w:val="center"/>
          </w:tcPr>
          <w:p w14:paraId="11DE3567">
            <w:pPr>
              <w:jc w:val="center"/>
              <w:rPr>
                <w:rFonts w:ascii="宋体" w:hAnsi="宋体" w:cs="宋体"/>
                <w:color w:val="auto"/>
                <w:kern w:val="0"/>
                <w:sz w:val="24"/>
                <w:szCs w:val="24"/>
                <w:highlight w:val="none"/>
              </w:rPr>
            </w:pPr>
          </w:p>
        </w:tc>
        <w:tc>
          <w:tcPr>
            <w:tcW w:w="1560" w:type="dxa"/>
            <w:vMerge w:val="continue"/>
            <w:vAlign w:val="center"/>
          </w:tcPr>
          <w:p w14:paraId="1DEF1F3F">
            <w:pPr>
              <w:rPr>
                <w:rFonts w:ascii="宋体" w:hAnsi="宋体" w:cs="宋体"/>
                <w:color w:val="auto"/>
                <w:kern w:val="0"/>
                <w:sz w:val="24"/>
                <w:szCs w:val="24"/>
                <w:highlight w:val="none"/>
              </w:rPr>
            </w:pPr>
          </w:p>
        </w:tc>
        <w:tc>
          <w:tcPr>
            <w:tcW w:w="1984" w:type="dxa"/>
            <w:vAlign w:val="center"/>
          </w:tcPr>
          <w:p w14:paraId="62CF6FC7">
            <w:pPr>
              <w:rPr>
                <w:rFonts w:ascii="宋体" w:hAnsi="宋体" w:cs="宋体"/>
                <w:color w:val="auto"/>
                <w:sz w:val="24"/>
                <w:szCs w:val="24"/>
                <w:highlight w:val="none"/>
                <w:lang w:val="zh-CN"/>
              </w:rPr>
            </w:pPr>
            <w:r>
              <w:rPr>
                <w:rFonts w:hint="eastAsia" w:ascii="宋体" w:hAnsi="宋体" w:cs="宋体"/>
                <w:color w:val="auto"/>
                <w:sz w:val="24"/>
                <w:szCs w:val="24"/>
                <w:highlight w:val="none"/>
              </w:rPr>
              <w:t>报价唯一</w:t>
            </w:r>
          </w:p>
        </w:tc>
        <w:tc>
          <w:tcPr>
            <w:tcW w:w="5409" w:type="dxa"/>
            <w:vAlign w:val="center"/>
          </w:tcPr>
          <w:p w14:paraId="6C7F5BB8">
            <w:pPr>
              <w:rPr>
                <w:rFonts w:ascii="宋体" w:hAnsi="宋体" w:cs="宋体"/>
                <w:color w:val="auto"/>
                <w:kern w:val="0"/>
                <w:sz w:val="24"/>
                <w:szCs w:val="24"/>
                <w:highlight w:val="none"/>
              </w:rPr>
            </w:pPr>
            <w:r>
              <w:rPr>
                <w:rFonts w:hint="eastAsia" w:ascii="宋体" w:hAnsi="宋体" w:cs="宋体"/>
                <w:color w:val="auto"/>
                <w:sz w:val="24"/>
                <w:szCs w:val="24"/>
                <w:highlight w:val="none"/>
              </w:rPr>
              <w:t>只能有一个有效报价，不得提交选择性报价。</w:t>
            </w:r>
          </w:p>
        </w:tc>
      </w:tr>
      <w:tr w14:paraId="55885F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1" w:hRule="atLeast"/>
        </w:trPr>
        <w:tc>
          <w:tcPr>
            <w:tcW w:w="675" w:type="dxa"/>
            <w:vAlign w:val="center"/>
          </w:tcPr>
          <w:p w14:paraId="034EC703">
            <w:pPr>
              <w:jc w:val="center"/>
              <w:rPr>
                <w:rFonts w:ascii="宋体" w:hAnsi="宋体" w:cs="宋体"/>
                <w:color w:val="auto"/>
                <w:kern w:val="0"/>
                <w:sz w:val="24"/>
                <w:szCs w:val="24"/>
                <w:highlight w:val="none"/>
              </w:rPr>
            </w:pPr>
            <w:r>
              <w:rPr>
                <w:rFonts w:hint="eastAsia" w:ascii="宋体" w:hAnsi="宋体" w:cs="宋体"/>
                <w:color w:val="auto"/>
                <w:kern w:val="0"/>
                <w:sz w:val="24"/>
                <w:szCs w:val="24"/>
                <w:highlight w:val="none"/>
              </w:rPr>
              <w:t>2</w:t>
            </w:r>
          </w:p>
        </w:tc>
        <w:tc>
          <w:tcPr>
            <w:tcW w:w="1560" w:type="dxa"/>
            <w:vAlign w:val="center"/>
          </w:tcPr>
          <w:p w14:paraId="740C7D85">
            <w:pPr>
              <w:rPr>
                <w:rFonts w:ascii="宋体" w:hAnsi="宋体" w:cs="宋体"/>
                <w:color w:val="auto"/>
                <w:kern w:val="0"/>
                <w:sz w:val="24"/>
                <w:szCs w:val="24"/>
                <w:highlight w:val="none"/>
              </w:rPr>
            </w:pPr>
            <w:r>
              <w:rPr>
                <w:rFonts w:hint="eastAsia" w:ascii="宋体" w:hAnsi="宋体" w:cs="宋体"/>
                <w:color w:val="auto"/>
                <w:kern w:val="0"/>
                <w:sz w:val="24"/>
                <w:szCs w:val="24"/>
                <w:highlight w:val="none"/>
              </w:rPr>
              <w:t>完整性审查</w:t>
            </w:r>
          </w:p>
        </w:tc>
        <w:tc>
          <w:tcPr>
            <w:tcW w:w="1984" w:type="dxa"/>
            <w:vAlign w:val="center"/>
          </w:tcPr>
          <w:p w14:paraId="06F09586">
            <w:pPr>
              <w:rPr>
                <w:rFonts w:ascii="宋体" w:hAnsi="宋体" w:cs="宋体"/>
                <w:color w:val="auto"/>
                <w:kern w:val="0"/>
                <w:sz w:val="24"/>
                <w:szCs w:val="24"/>
                <w:highlight w:val="none"/>
              </w:rPr>
            </w:pPr>
            <w:r>
              <w:rPr>
                <w:rFonts w:hint="eastAsia" w:ascii="宋体" w:hAnsi="宋体" w:cs="宋体"/>
                <w:color w:val="auto"/>
                <w:sz w:val="24"/>
                <w:szCs w:val="24"/>
                <w:highlight w:val="none"/>
              </w:rPr>
              <w:t>响应</w:t>
            </w:r>
            <w:r>
              <w:rPr>
                <w:rFonts w:hint="eastAsia" w:ascii="宋体" w:hAnsi="宋体" w:cs="宋体"/>
                <w:color w:val="auto"/>
                <w:sz w:val="24"/>
                <w:szCs w:val="24"/>
                <w:highlight w:val="none"/>
                <w:lang w:val="zh-CN"/>
              </w:rPr>
              <w:t>文件份数</w:t>
            </w:r>
          </w:p>
        </w:tc>
        <w:tc>
          <w:tcPr>
            <w:tcW w:w="5409" w:type="dxa"/>
            <w:vAlign w:val="center"/>
          </w:tcPr>
          <w:p w14:paraId="4CC3288C">
            <w:pPr>
              <w:rPr>
                <w:rFonts w:ascii="宋体" w:hAnsi="宋体" w:cs="宋体"/>
                <w:color w:val="auto"/>
                <w:kern w:val="0"/>
                <w:sz w:val="24"/>
                <w:szCs w:val="24"/>
                <w:highlight w:val="none"/>
              </w:rPr>
            </w:pPr>
            <w:r>
              <w:rPr>
                <w:rFonts w:hint="eastAsia" w:ascii="宋体" w:hAnsi="宋体" w:cs="宋体"/>
                <w:color w:val="auto"/>
                <w:sz w:val="24"/>
                <w:szCs w:val="24"/>
                <w:highlight w:val="none"/>
              </w:rPr>
              <w:t>响应</w:t>
            </w:r>
            <w:r>
              <w:rPr>
                <w:rFonts w:hint="eastAsia" w:ascii="宋体" w:hAnsi="宋体" w:cs="宋体"/>
                <w:color w:val="auto"/>
                <w:sz w:val="24"/>
                <w:szCs w:val="24"/>
                <w:highlight w:val="none"/>
                <w:lang w:val="zh-CN"/>
              </w:rPr>
              <w:t>文件正、副本数量（含电子文档）符合</w:t>
            </w:r>
            <w:r>
              <w:rPr>
                <w:rFonts w:hint="eastAsia" w:ascii="宋体" w:hAnsi="宋体" w:cs="宋体"/>
                <w:color w:val="auto"/>
                <w:sz w:val="24"/>
                <w:szCs w:val="24"/>
                <w:highlight w:val="none"/>
              </w:rPr>
              <w:t>竞争性磋商</w:t>
            </w:r>
            <w:r>
              <w:rPr>
                <w:rFonts w:hint="eastAsia" w:ascii="宋体" w:hAnsi="宋体" w:cs="宋体"/>
                <w:color w:val="auto"/>
                <w:sz w:val="24"/>
                <w:szCs w:val="24"/>
                <w:highlight w:val="none"/>
                <w:lang w:val="zh-CN"/>
              </w:rPr>
              <w:t>文件要求。</w:t>
            </w:r>
          </w:p>
        </w:tc>
      </w:tr>
      <w:tr w14:paraId="5EBAE0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675" w:type="dxa"/>
            <w:vMerge w:val="restart"/>
            <w:vAlign w:val="center"/>
          </w:tcPr>
          <w:p w14:paraId="1C9B61A8">
            <w:pPr>
              <w:jc w:val="center"/>
              <w:rPr>
                <w:rFonts w:ascii="宋体" w:hAnsi="宋体" w:cs="宋体"/>
                <w:color w:val="auto"/>
                <w:kern w:val="0"/>
                <w:sz w:val="24"/>
                <w:szCs w:val="24"/>
                <w:highlight w:val="none"/>
              </w:rPr>
            </w:pPr>
            <w:r>
              <w:rPr>
                <w:rFonts w:hint="eastAsia" w:ascii="宋体" w:hAnsi="宋体" w:cs="宋体"/>
                <w:color w:val="auto"/>
                <w:kern w:val="0"/>
                <w:sz w:val="24"/>
                <w:szCs w:val="24"/>
                <w:highlight w:val="none"/>
              </w:rPr>
              <w:t>3</w:t>
            </w:r>
          </w:p>
        </w:tc>
        <w:tc>
          <w:tcPr>
            <w:tcW w:w="1560" w:type="dxa"/>
            <w:vMerge w:val="restart"/>
            <w:vAlign w:val="center"/>
          </w:tcPr>
          <w:p w14:paraId="752B477A">
            <w:pPr>
              <w:rPr>
                <w:rFonts w:ascii="宋体" w:hAnsi="宋体" w:cs="宋体"/>
                <w:color w:val="auto"/>
                <w:sz w:val="24"/>
                <w:szCs w:val="24"/>
                <w:highlight w:val="none"/>
                <w:lang w:val="zh-CN"/>
              </w:rPr>
            </w:pPr>
            <w:r>
              <w:rPr>
                <w:rFonts w:hint="eastAsia" w:ascii="宋体" w:hAnsi="宋体" w:cs="宋体"/>
                <w:color w:val="auto"/>
                <w:kern w:val="0"/>
                <w:sz w:val="24"/>
                <w:szCs w:val="24"/>
                <w:highlight w:val="none"/>
              </w:rPr>
              <w:t>响应程度审查</w:t>
            </w:r>
          </w:p>
        </w:tc>
        <w:tc>
          <w:tcPr>
            <w:tcW w:w="1984" w:type="dxa"/>
            <w:vAlign w:val="center"/>
          </w:tcPr>
          <w:p w14:paraId="382D9669">
            <w:pPr>
              <w:rPr>
                <w:rFonts w:ascii="宋体" w:hAnsi="宋体" w:cs="宋体"/>
                <w:color w:val="auto"/>
                <w:kern w:val="0"/>
                <w:sz w:val="24"/>
                <w:szCs w:val="24"/>
                <w:highlight w:val="none"/>
              </w:rPr>
            </w:pPr>
            <w:r>
              <w:rPr>
                <w:rFonts w:hint="eastAsia" w:ascii="宋体" w:hAnsi="宋体" w:cs="宋体"/>
                <w:color w:val="auto"/>
                <w:kern w:val="0"/>
                <w:sz w:val="24"/>
                <w:szCs w:val="24"/>
                <w:highlight w:val="none"/>
              </w:rPr>
              <w:t>实质性响应</w:t>
            </w:r>
          </w:p>
        </w:tc>
        <w:tc>
          <w:tcPr>
            <w:tcW w:w="5409" w:type="dxa"/>
            <w:vAlign w:val="center"/>
          </w:tcPr>
          <w:p w14:paraId="193CD346">
            <w:pPr>
              <w:pStyle w:val="9"/>
              <w:rPr>
                <w:rFonts w:ascii="宋体" w:hAnsi="宋体" w:cs="宋体"/>
                <w:color w:val="auto"/>
                <w:kern w:val="0"/>
                <w:sz w:val="24"/>
                <w:szCs w:val="24"/>
                <w:highlight w:val="none"/>
              </w:rPr>
            </w:pPr>
            <w:r>
              <w:rPr>
                <w:rFonts w:hint="eastAsia" w:ascii="宋体" w:hAnsi="宋体" w:cs="宋体"/>
                <w:color w:val="auto"/>
                <w:kern w:val="0"/>
                <w:sz w:val="24"/>
                <w:szCs w:val="24"/>
                <w:highlight w:val="none"/>
              </w:rPr>
              <w:t>竞争性磋商文件第二篇、第三篇全部内容。</w:t>
            </w:r>
          </w:p>
        </w:tc>
      </w:tr>
      <w:tr w14:paraId="53ABA6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3" w:hRule="atLeast"/>
        </w:trPr>
        <w:tc>
          <w:tcPr>
            <w:tcW w:w="675" w:type="dxa"/>
            <w:vMerge w:val="continue"/>
            <w:vAlign w:val="center"/>
          </w:tcPr>
          <w:p w14:paraId="43E48A0B">
            <w:pPr>
              <w:jc w:val="center"/>
              <w:rPr>
                <w:rFonts w:ascii="宋体" w:hAnsi="宋体" w:cs="宋体"/>
                <w:color w:val="auto"/>
                <w:kern w:val="0"/>
                <w:sz w:val="24"/>
                <w:szCs w:val="24"/>
                <w:highlight w:val="none"/>
              </w:rPr>
            </w:pPr>
          </w:p>
        </w:tc>
        <w:tc>
          <w:tcPr>
            <w:tcW w:w="1560" w:type="dxa"/>
            <w:vMerge w:val="continue"/>
            <w:vAlign w:val="center"/>
          </w:tcPr>
          <w:p w14:paraId="43571D6F">
            <w:pPr>
              <w:rPr>
                <w:rFonts w:ascii="宋体" w:hAnsi="宋体" w:cs="宋体"/>
                <w:color w:val="auto"/>
                <w:sz w:val="24"/>
                <w:szCs w:val="24"/>
                <w:highlight w:val="none"/>
                <w:lang w:val="zh-CN"/>
              </w:rPr>
            </w:pPr>
          </w:p>
        </w:tc>
        <w:tc>
          <w:tcPr>
            <w:tcW w:w="1984" w:type="dxa"/>
            <w:vAlign w:val="center"/>
          </w:tcPr>
          <w:p w14:paraId="79B4A361">
            <w:pPr>
              <w:rPr>
                <w:rFonts w:ascii="宋体" w:hAnsi="宋体" w:cs="宋体"/>
                <w:color w:val="auto"/>
                <w:kern w:val="0"/>
                <w:sz w:val="24"/>
                <w:szCs w:val="24"/>
                <w:highlight w:val="none"/>
              </w:rPr>
            </w:pPr>
            <w:r>
              <w:rPr>
                <w:rFonts w:hint="eastAsia" w:ascii="宋体" w:hAnsi="宋体" w:cs="宋体"/>
                <w:color w:val="auto"/>
                <w:kern w:val="0"/>
                <w:sz w:val="24"/>
                <w:szCs w:val="24"/>
                <w:highlight w:val="none"/>
              </w:rPr>
              <w:t>磋商有效期</w:t>
            </w:r>
          </w:p>
        </w:tc>
        <w:tc>
          <w:tcPr>
            <w:tcW w:w="5409" w:type="dxa"/>
            <w:vAlign w:val="center"/>
          </w:tcPr>
          <w:p w14:paraId="69BA2C35">
            <w:pPr>
              <w:rPr>
                <w:rFonts w:ascii="宋体" w:hAnsi="宋体" w:cs="宋体"/>
                <w:color w:val="auto"/>
                <w:kern w:val="0"/>
                <w:sz w:val="24"/>
                <w:szCs w:val="24"/>
                <w:highlight w:val="none"/>
              </w:rPr>
            </w:pPr>
            <w:r>
              <w:rPr>
                <w:rFonts w:hint="eastAsia" w:ascii="宋体" w:hAnsi="宋体" w:cs="宋体"/>
                <w:color w:val="auto"/>
                <w:kern w:val="0"/>
                <w:sz w:val="24"/>
                <w:szCs w:val="24"/>
                <w:highlight w:val="none"/>
              </w:rPr>
              <w:t>响应文件及有关承诺文件有效期为提交响应文件截止时间起90天。</w:t>
            </w:r>
          </w:p>
        </w:tc>
      </w:tr>
    </w:tbl>
    <w:p w14:paraId="578CCF39">
      <w:pPr>
        <w:spacing w:line="40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3.根据《财政部关于政府采购竞争性磋商采购方式管理暂行办法有关问题的补充通知》（财库〔2015〕124号）采用竞争性磋商采购方式采购的政府购买服务项目（含政府和社会资本合作项目），在采购过程中符合要求的供应商（社会资本）只有2家的，竞争性磋商采购活动可以继续进行。</w:t>
      </w:r>
    </w:p>
    <w:p w14:paraId="3157ABF6">
      <w:pPr>
        <w:spacing w:line="40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三）澄清有关问题。磋商小组在对响应文件的有效性、完整性和响应程度进行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14:paraId="223711F5">
      <w:pPr>
        <w:spacing w:line="40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四）磋商小组要求供应商澄清、说明或者更正响应文件应当以书面形式作出。供应商的澄清、说明或者更正应当由法定代表人（或其授权代表）或自然人（供应商为自然人）签署或者加盖公章。由授权代表签署的，应当附法定代表人授权书。供应商为自然人的，应当由本人签署并附身份证明。</w:t>
      </w:r>
    </w:p>
    <w:p w14:paraId="0709661E">
      <w:pPr>
        <w:spacing w:line="40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（五）在磋商过程中磋商的任何一方不得向他人透露与磋商有关的服务资料、价格或其他信息。</w:t>
      </w:r>
    </w:p>
    <w:p w14:paraId="2FED4915">
      <w:pPr>
        <w:spacing w:line="40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六）在磋商过程中，磋商小组可以根据竞争性磋商文件和磋商情况实质性变动采购需求中的服务、商务要求以及合同草案条款，但不得变动竞争性磋商文件中的其他内容。实质性变动的内容，须经采购人代表确认。对竞争性磋商文件作出的实质性变动是竞争性磋商文件的有效组成部分，磋商小组应当及时以书面形式同时通知所有参加磋商的供应商。</w:t>
      </w:r>
    </w:p>
    <w:p w14:paraId="5F2C6D60">
      <w:pPr>
        <w:spacing w:line="40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（七）供应商在磋商时作出的所有书面承诺须由法定代表人（或其授权代表）或自然人（供应商为自然人）签署。</w:t>
      </w:r>
    </w:p>
    <w:p w14:paraId="0DD25CEF">
      <w:pPr>
        <w:spacing w:line="40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八）经磋商确定最终采购需求且磋商结束后，供应商应当按照竞争性磋商文件的变动情况和磋商小组的要求重新提交响应文件或重新做出相关的书面承诺，最后书面提交最后报价及有关承诺（《最后报价表》在磋商现场向供应商提供）。已提交响应文件但未在规定时间内进行最后报价的供应商，视为放弃最后报价，以供应商响应文件中的报价为准。</w:t>
      </w:r>
    </w:p>
    <w:p w14:paraId="2CBB14A4">
      <w:pPr>
        <w:spacing w:line="40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（九）磋商小组采用综合评分法对提交最后报价的供应商的响应文件和最后报价（含有效书面承诺）进行综合评分。</w:t>
      </w:r>
      <w:r>
        <w:rPr>
          <w:rFonts w:hint="eastAsia" w:ascii="宋体" w:hAnsi="宋体" w:cs="宋体"/>
          <w:color w:val="auto"/>
          <w:kern w:val="0"/>
          <w:sz w:val="24"/>
          <w:szCs w:val="24"/>
          <w:highlight w:val="none"/>
        </w:rPr>
        <w:t>综合评分法，是指响应文件满足竞争性磋商文件全部实质性要求且按照评审因素的量化指标评审得分最高的供应商为成交候选供应商的评审方法。供应商总得分为价格、服务、商务等评定因素分别按照相应权重值计算分项得分后相加，满分为100分</w:t>
      </w:r>
      <w:r>
        <w:rPr>
          <w:rFonts w:hint="eastAsia" w:ascii="宋体" w:hAnsi="宋体" w:cs="宋体"/>
          <w:color w:val="auto"/>
          <w:sz w:val="24"/>
          <w:szCs w:val="24"/>
          <w:highlight w:val="none"/>
        </w:rPr>
        <w:t>。</w:t>
      </w:r>
    </w:p>
    <w:p w14:paraId="5C292ABF">
      <w:pPr>
        <w:spacing w:line="40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（十）磋商小组各成员独立对每个有效响应（通过资格性审查、</w:t>
      </w:r>
      <w:r>
        <w:rPr>
          <w:rFonts w:hint="eastAsia" w:ascii="宋体" w:hAnsi="宋体" w:cs="宋体"/>
          <w:color w:val="auto"/>
          <w:kern w:val="0"/>
          <w:sz w:val="24"/>
          <w:szCs w:val="24"/>
          <w:highlight w:val="none"/>
        </w:rPr>
        <w:t>符合性审查的供应商</w:t>
      </w:r>
      <w:r>
        <w:rPr>
          <w:rFonts w:hint="eastAsia" w:ascii="宋体" w:hAnsi="宋体" w:cs="宋体"/>
          <w:color w:val="auto"/>
          <w:sz w:val="24"/>
          <w:szCs w:val="24"/>
          <w:highlight w:val="none"/>
        </w:rPr>
        <w:t>）的文件进行评价、打分，然后汇总每个供应商每项评分因素的得分，并根据综合评分情况按照评审得分由高到低顺序推荐3名以上成交候选供应商，并编写评审报告。若供应商的评审得分相同的，按照最后报价由低到高的顺序排列推荐。评审得分且最后报价相同的，按照服务指标优劣顺序排列推荐。以上都相同的，按商务条款的优劣顺序排列推荐。</w:t>
      </w:r>
    </w:p>
    <w:p w14:paraId="52E39752">
      <w:pPr>
        <w:pStyle w:val="3"/>
        <w:adjustRightInd w:val="0"/>
        <w:snapToGrid w:val="0"/>
        <w:spacing w:before="0" w:after="0" w:line="400" w:lineRule="exact"/>
        <w:ind w:firstLine="482" w:firstLineChars="200"/>
        <w:rPr>
          <w:rFonts w:ascii="宋体" w:hAnsi="宋体" w:eastAsia="宋体" w:cs="宋体"/>
          <w:color w:val="auto"/>
          <w:sz w:val="24"/>
          <w:highlight w:val="none"/>
        </w:rPr>
      </w:pPr>
      <w:bookmarkStart w:id="62" w:name="_Toc76462334"/>
      <w:bookmarkStart w:id="63" w:name="_Toc3893"/>
      <w:r>
        <w:rPr>
          <w:rFonts w:hint="eastAsia" w:ascii="宋体" w:hAnsi="宋体" w:eastAsia="宋体" w:cs="宋体"/>
          <w:color w:val="auto"/>
          <w:sz w:val="24"/>
          <w:highlight w:val="none"/>
        </w:rPr>
        <w:t>二、</w:t>
      </w:r>
      <w:bookmarkStart w:id="64" w:name="_Toc102227320"/>
      <w:bookmarkStart w:id="65" w:name="_Toc342913394"/>
      <w:r>
        <w:rPr>
          <w:rFonts w:hint="eastAsia" w:ascii="宋体" w:hAnsi="宋体" w:eastAsia="宋体" w:cs="宋体"/>
          <w:color w:val="auto"/>
          <w:sz w:val="24"/>
          <w:highlight w:val="none"/>
        </w:rPr>
        <w:t>评审标准</w:t>
      </w:r>
      <w:bookmarkEnd w:id="62"/>
      <w:bookmarkEnd w:id="63"/>
    </w:p>
    <w:tbl>
      <w:tblPr>
        <w:tblStyle w:val="19"/>
        <w:tblW w:w="949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69"/>
        <w:gridCol w:w="1227"/>
        <w:gridCol w:w="946"/>
        <w:gridCol w:w="4695"/>
        <w:gridCol w:w="2161"/>
      </w:tblGrid>
      <w:tr w14:paraId="593F90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9" w:hRule="atLeast"/>
        </w:trPr>
        <w:tc>
          <w:tcPr>
            <w:tcW w:w="469" w:type="dxa"/>
            <w:vAlign w:val="center"/>
          </w:tcPr>
          <w:p w14:paraId="7BC12640">
            <w:pPr>
              <w:jc w:val="center"/>
              <w:rPr>
                <w:rFonts w:hint="eastAsia" w:asciiTheme="minorEastAsia" w:hAnsiTheme="minorEastAsia" w:eastAsiaTheme="minorEastAsia" w:cstheme="minorEastAsia"/>
                <w:b/>
                <w:color w:val="auto"/>
                <w:kern w:val="0"/>
                <w:sz w:val="21"/>
                <w:szCs w:val="21"/>
                <w:highlight w:val="none"/>
              </w:rPr>
            </w:pPr>
            <w:r>
              <w:rPr>
                <w:rFonts w:hint="eastAsia" w:asciiTheme="minorEastAsia" w:hAnsiTheme="minorEastAsia" w:eastAsiaTheme="minorEastAsia" w:cstheme="minorEastAsia"/>
                <w:b/>
                <w:color w:val="auto"/>
                <w:kern w:val="0"/>
                <w:sz w:val="21"/>
                <w:szCs w:val="21"/>
                <w:highlight w:val="none"/>
              </w:rPr>
              <w:t>序号</w:t>
            </w:r>
          </w:p>
        </w:tc>
        <w:tc>
          <w:tcPr>
            <w:tcW w:w="1227" w:type="dxa"/>
            <w:vAlign w:val="center"/>
          </w:tcPr>
          <w:p w14:paraId="0A58F100">
            <w:pPr>
              <w:jc w:val="center"/>
              <w:rPr>
                <w:rFonts w:hint="eastAsia" w:asciiTheme="minorEastAsia" w:hAnsiTheme="minorEastAsia" w:eastAsiaTheme="minorEastAsia" w:cstheme="minorEastAsia"/>
                <w:b/>
                <w:color w:val="auto"/>
                <w:kern w:val="0"/>
                <w:sz w:val="21"/>
                <w:szCs w:val="21"/>
                <w:highlight w:val="none"/>
              </w:rPr>
            </w:pPr>
            <w:r>
              <w:rPr>
                <w:rFonts w:hint="eastAsia" w:asciiTheme="minorEastAsia" w:hAnsiTheme="minorEastAsia" w:eastAsiaTheme="minorEastAsia" w:cstheme="minorEastAsia"/>
                <w:b/>
                <w:color w:val="auto"/>
                <w:kern w:val="0"/>
                <w:sz w:val="21"/>
                <w:szCs w:val="21"/>
                <w:highlight w:val="none"/>
              </w:rPr>
              <w:t>评分因素及权值</w:t>
            </w:r>
          </w:p>
        </w:tc>
        <w:tc>
          <w:tcPr>
            <w:tcW w:w="946" w:type="dxa"/>
            <w:vAlign w:val="center"/>
          </w:tcPr>
          <w:p w14:paraId="4636EFD6">
            <w:pPr>
              <w:jc w:val="center"/>
              <w:rPr>
                <w:rFonts w:hint="eastAsia" w:asciiTheme="minorEastAsia" w:hAnsiTheme="minorEastAsia" w:eastAsiaTheme="minorEastAsia" w:cstheme="minorEastAsia"/>
                <w:b/>
                <w:color w:val="auto"/>
                <w:kern w:val="0"/>
                <w:sz w:val="21"/>
                <w:szCs w:val="21"/>
                <w:highlight w:val="none"/>
              </w:rPr>
            </w:pPr>
            <w:r>
              <w:rPr>
                <w:rFonts w:hint="eastAsia" w:asciiTheme="minorEastAsia" w:hAnsiTheme="minorEastAsia" w:eastAsiaTheme="minorEastAsia" w:cstheme="minorEastAsia"/>
                <w:b/>
                <w:color w:val="auto"/>
                <w:kern w:val="0"/>
                <w:sz w:val="21"/>
                <w:szCs w:val="21"/>
                <w:highlight w:val="none"/>
              </w:rPr>
              <w:t>分值</w:t>
            </w:r>
          </w:p>
        </w:tc>
        <w:tc>
          <w:tcPr>
            <w:tcW w:w="4695" w:type="dxa"/>
            <w:vAlign w:val="center"/>
          </w:tcPr>
          <w:p w14:paraId="2CF50E4C">
            <w:pPr>
              <w:jc w:val="center"/>
              <w:rPr>
                <w:rFonts w:hint="eastAsia" w:asciiTheme="minorEastAsia" w:hAnsiTheme="minorEastAsia" w:eastAsiaTheme="minorEastAsia" w:cstheme="minorEastAsia"/>
                <w:b/>
                <w:color w:val="auto"/>
                <w:kern w:val="0"/>
                <w:sz w:val="21"/>
                <w:szCs w:val="21"/>
                <w:highlight w:val="none"/>
              </w:rPr>
            </w:pPr>
            <w:r>
              <w:rPr>
                <w:rFonts w:hint="eastAsia" w:asciiTheme="minorEastAsia" w:hAnsiTheme="minorEastAsia" w:eastAsiaTheme="minorEastAsia" w:cstheme="minorEastAsia"/>
                <w:b/>
                <w:color w:val="auto"/>
                <w:kern w:val="0"/>
                <w:sz w:val="21"/>
                <w:szCs w:val="21"/>
                <w:highlight w:val="none"/>
              </w:rPr>
              <w:t>评分标准</w:t>
            </w:r>
          </w:p>
        </w:tc>
        <w:tc>
          <w:tcPr>
            <w:tcW w:w="2161" w:type="dxa"/>
            <w:vAlign w:val="center"/>
          </w:tcPr>
          <w:p w14:paraId="76265E33">
            <w:pPr>
              <w:jc w:val="center"/>
              <w:rPr>
                <w:rFonts w:hint="eastAsia" w:asciiTheme="minorEastAsia" w:hAnsiTheme="minorEastAsia" w:eastAsiaTheme="minorEastAsia" w:cstheme="minorEastAsia"/>
                <w:b/>
                <w:color w:val="auto"/>
                <w:kern w:val="0"/>
                <w:sz w:val="21"/>
                <w:szCs w:val="21"/>
                <w:highlight w:val="none"/>
              </w:rPr>
            </w:pPr>
            <w:r>
              <w:rPr>
                <w:rFonts w:hint="eastAsia" w:asciiTheme="minorEastAsia" w:hAnsiTheme="minorEastAsia" w:eastAsiaTheme="minorEastAsia" w:cstheme="minorEastAsia"/>
                <w:b/>
                <w:color w:val="auto"/>
                <w:kern w:val="0"/>
                <w:sz w:val="21"/>
                <w:szCs w:val="21"/>
                <w:highlight w:val="none"/>
              </w:rPr>
              <w:t>说明</w:t>
            </w:r>
          </w:p>
        </w:tc>
      </w:tr>
      <w:tr w14:paraId="68D036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45" w:hRule="atLeast"/>
        </w:trPr>
        <w:tc>
          <w:tcPr>
            <w:tcW w:w="469" w:type="dxa"/>
            <w:tcBorders>
              <w:bottom w:val="single" w:color="auto" w:sz="4" w:space="0"/>
            </w:tcBorders>
            <w:vAlign w:val="center"/>
          </w:tcPr>
          <w:p w14:paraId="7E067ECC">
            <w:pPr>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1</w:t>
            </w:r>
          </w:p>
        </w:tc>
        <w:tc>
          <w:tcPr>
            <w:tcW w:w="1227" w:type="dxa"/>
            <w:tcBorders>
              <w:bottom w:val="single" w:color="auto" w:sz="4" w:space="0"/>
            </w:tcBorders>
            <w:vAlign w:val="center"/>
          </w:tcPr>
          <w:p w14:paraId="4288C920">
            <w:pPr>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磋商报价</w:t>
            </w:r>
          </w:p>
          <w:p w14:paraId="034C34A4">
            <w:pPr>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w:t>
            </w:r>
            <w:r>
              <w:rPr>
                <w:rFonts w:hint="eastAsia" w:asciiTheme="minorEastAsia" w:hAnsiTheme="minorEastAsia" w:eastAsiaTheme="minorEastAsia" w:cstheme="minorEastAsia"/>
                <w:color w:val="auto"/>
                <w:kern w:val="0"/>
                <w:sz w:val="21"/>
                <w:szCs w:val="21"/>
                <w:highlight w:val="none"/>
                <w:lang w:val="en-US" w:eastAsia="zh-CN"/>
              </w:rPr>
              <w:t>2</w:t>
            </w:r>
            <w:r>
              <w:rPr>
                <w:rFonts w:hint="eastAsia" w:asciiTheme="minorEastAsia" w:hAnsiTheme="minorEastAsia" w:eastAsiaTheme="minorEastAsia" w:cstheme="minorEastAsia"/>
                <w:color w:val="auto"/>
                <w:kern w:val="0"/>
                <w:sz w:val="21"/>
                <w:szCs w:val="21"/>
                <w:highlight w:val="none"/>
              </w:rPr>
              <w:t>0%）</w:t>
            </w:r>
          </w:p>
        </w:tc>
        <w:tc>
          <w:tcPr>
            <w:tcW w:w="946" w:type="dxa"/>
            <w:tcBorders>
              <w:bottom w:val="single" w:color="auto" w:sz="4" w:space="0"/>
            </w:tcBorders>
            <w:vAlign w:val="center"/>
          </w:tcPr>
          <w:p w14:paraId="6E8C0D41">
            <w:pPr>
              <w:jc w:val="center"/>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lang w:val="en-US" w:eastAsia="zh-CN"/>
              </w:rPr>
              <w:t>2</w:t>
            </w:r>
            <w:r>
              <w:rPr>
                <w:rFonts w:hint="eastAsia" w:asciiTheme="minorEastAsia" w:hAnsiTheme="minorEastAsia" w:eastAsiaTheme="minorEastAsia" w:cstheme="minorEastAsia"/>
                <w:color w:val="auto"/>
                <w:kern w:val="0"/>
                <w:sz w:val="21"/>
                <w:szCs w:val="21"/>
                <w:highlight w:val="none"/>
              </w:rPr>
              <w:t>0分</w:t>
            </w:r>
          </w:p>
        </w:tc>
        <w:tc>
          <w:tcPr>
            <w:tcW w:w="4695" w:type="dxa"/>
            <w:tcBorders>
              <w:bottom w:val="single" w:color="auto" w:sz="4" w:space="0"/>
            </w:tcBorders>
            <w:vAlign w:val="center"/>
          </w:tcPr>
          <w:p w14:paraId="3152CE5C">
            <w:pPr>
              <w:spacing w:line="300" w:lineRule="exact"/>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满足资格性、符合性要求且最后报价最低的供应商的价格为磋商基准价，其价格分为满分。其他供应商的价格分统一按照下列公式计算：</w:t>
            </w:r>
          </w:p>
          <w:p w14:paraId="10C4BFA1">
            <w:pPr>
              <w:jc w:val="left"/>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sz w:val="21"/>
                <w:szCs w:val="21"/>
                <w:highlight w:val="none"/>
              </w:rPr>
              <w:t>磋商报价得分=（磋商基准价/最后磋商报价）×价格权值×100</w:t>
            </w:r>
          </w:p>
        </w:tc>
        <w:tc>
          <w:tcPr>
            <w:tcW w:w="2161" w:type="dxa"/>
            <w:tcBorders>
              <w:bottom w:val="single" w:color="auto" w:sz="4" w:space="0"/>
            </w:tcBorders>
            <w:vAlign w:val="center"/>
          </w:tcPr>
          <w:p w14:paraId="125D8B07">
            <w:pPr>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对小微企业的价格用扣除后的价格参与评审，详见“注：关于小微企业报价扣除比例说明”。</w:t>
            </w:r>
          </w:p>
        </w:tc>
      </w:tr>
      <w:tr w14:paraId="1CA18D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30" w:hRule="atLeast"/>
        </w:trPr>
        <w:tc>
          <w:tcPr>
            <w:tcW w:w="469" w:type="dxa"/>
            <w:vMerge w:val="restart"/>
            <w:vAlign w:val="center"/>
          </w:tcPr>
          <w:p w14:paraId="0EEB4D33">
            <w:pPr>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2</w:t>
            </w:r>
          </w:p>
        </w:tc>
        <w:tc>
          <w:tcPr>
            <w:tcW w:w="1227" w:type="dxa"/>
            <w:vMerge w:val="restart"/>
            <w:vAlign w:val="center"/>
          </w:tcPr>
          <w:p w14:paraId="63587C7A">
            <w:pPr>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服务部分</w:t>
            </w:r>
          </w:p>
          <w:p w14:paraId="179C480E">
            <w:pPr>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w:t>
            </w:r>
            <w:r>
              <w:rPr>
                <w:rFonts w:hint="eastAsia" w:asciiTheme="minorEastAsia" w:hAnsiTheme="minorEastAsia" w:eastAsiaTheme="minorEastAsia" w:cstheme="minorEastAsia"/>
                <w:color w:val="auto"/>
                <w:kern w:val="0"/>
                <w:sz w:val="21"/>
                <w:szCs w:val="21"/>
                <w:highlight w:val="none"/>
                <w:lang w:val="en-US" w:eastAsia="zh-CN"/>
              </w:rPr>
              <w:t>7</w:t>
            </w:r>
            <w:r>
              <w:rPr>
                <w:rFonts w:hint="eastAsia" w:asciiTheme="minorEastAsia" w:hAnsiTheme="minorEastAsia" w:eastAsiaTheme="minorEastAsia" w:cstheme="minorEastAsia"/>
                <w:color w:val="auto"/>
                <w:kern w:val="0"/>
                <w:sz w:val="21"/>
                <w:szCs w:val="21"/>
                <w:highlight w:val="none"/>
              </w:rPr>
              <w:t>0%）</w:t>
            </w:r>
          </w:p>
        </w:tc>
        <w:tc>
          <w:tcPr>
            <w:tcW w:w="946" w:type="dxa"/>
            <w:tcBorders>
              <w:top w:val="single" w:color="auto" w:sz="4" w:space="0"/>
            </w:tcBorders>
            <w:shd w:val="clear" w:color="auto" w:fill="auto"/>
            <w:vAlign w:val="center"/>
          </w:tcPr>
          <w:p w14:paraId="11B6D579">
            <w:pPr>
              <w:wordWrap w:val="0"/>
              <w:snapToGrid w:val="0"/>
              <w:spacing w:line="0" w:lineRule="atLeast"/>
              <w:jc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物业管理整体服务方案</w:t>
            </w:r>
          </w:p>
          <w:p w14:paraId="7AE1A9C3">
            <w:pPr>
              <w:wordWrap w:val="0"/>
              <w:snapToGrid w:val="0"/>
              <w:spacing w:line="0" w:lineRule="atLeast"/>
              <w:jc w:val="center"/>
              <w:rPr>
                <w:rFonts w:hint="eastAsia" w:asciiTheme="minorEastAsia" w:hAnsiTheme="minorEastAsia" w:eastAsiaTheme="minorEastAsia" w:cstheme="minorEastAsia"/>
                <w:color w:val="auto"/>
                <w:kern w:val="2"/>
                <w:sz w:val="21"/>
                <w:szCs w:val="21"/>
                <w:lang w:val="en-US" w:eastAsia="zh-CN" w:bidi="ar-SA"/>
              </w:rPr>
            </w:pPr>
            <w:r>
              <w:rPr>
                <w:rFonts w:hint="eastAsia" w:asciiTheme="minorEastAsia" w:hAnsiTheme="minorEastAsia" w:eastAsiaTheme="minorEastAsia" w:cstheme="minorEastAsia"/>
                <w:color w:val="auto"/>
                <w:sz w:val="21"/>
                <w:szCs w:val="21"/>
              </w:rPr>
              <w:t>（10）</w:t>
            </w:r>
          </w:p>
        </w:tc>
        <w:tc>
          <w:tcPr>
            <w:tcW w:w="4695" w:type="dxa"/>
            <w:shd w:val="clear" w:color="auto" w:fill="auto"/>
            <w:vAlign w:val="center"/>
          </w:tcPr>
          <w:p w14:paraId="5B020269">
            <w:pPr>
              <w:wordWrap w:val="0"/>
              <w:snapToGrid w:val="0"/>
              <w:spacing w:line="0" w:lineRule="atLeast"/>
              <w:ind w:firstLine="210" w:firstLineChars="100"/>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整体设想、计划(物业服务总体方案)。包括但不限于对本项目需求分析、项目特点特性、重难点及管理措施、服务思路、服务目标、接管进场方案等进行分析描述，提出相应的计划方案和措施。</w:t>
            </w:r>
          </w:p>
          <w:p w14:paraId="683A2AEA">
            <w:pPr>
              <w:wordWrap w:val="0"/>
              <w:snapToGrid w:val="0"/>
              <w:spacing w:line="0" w:lineRule="atLeast"/>
              <w:ind w:firstLine="210" w:firstLineChars="100"/>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根据方案的完整性、合理性及可操作性评分：</w:t>
            </w:r>
          </w:p>
          <w:p w14:paraId="27810EBE">
            <w:pPr>
              <w:wordWrap w:val="0"/>
              <w:snapToGrid w:val="0"/>
              <w:spacing w:line="0" w:lineRule="atLeast"/>
              <w:ind w:firstLine="210" w:firstLineChars="100"/>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方案内容不存在瑕疵</w:t>
            </w:r>
            <w:r>
              <w:rPr>
                <w:rFonts w:hint="eastAsia" w:asciiTheme="minorEastAsia" w:hAnsiTheme="minorEastAsia" w:eastAsiaTheme="minorEastAsia" w:cstheme="minorEastAsia"/>
                <w:color w:val="auto"/>
                <w:sz w:val="21"/>
                <w:szCs w:val="21"/>
                <w:lang w:eastAsia="zh-CN"/>
              </w:rPr>
              <w:t>的，</w:t>
            </w:r>
            <w:r>
              <w:rPr>
                <w:rFonts w:hint="eastAsia" w:asciiTheme="minorEastAsia" w:hAnsiTheme="minorEastAsia" w:eastAsiaTheme="minorEastAsia" w:cstheme="minorEastAsia"/>
                <w:color w:val="auto"/>
                <w:sz w:val="21"/>
                <w:szCs w:val="21"/>
              </w:rPr>
              <w:t>得10分；</w:t>
            </w:r>
          </w:p>
          <w:p w14:paraId="0A89BE8C">
            <w:pPr>
              <w:wordWrap w:val="0"/>
              <w:snapToGrid w:val="0"/>
              <w:spacing w:line="0" w:lineRule="atLeast"/>
              <w:ind w:firstLine="210" w:firstLineChars="100"/>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方案内容存在1处瑕疵</w:t>
            </w:r>
            <w:r>
              <w:rPr>
                <w:rFonts w:hint="eastAsia" w:asciiTheme="minorEastAsia" w:hAnsiTheme="minorEastAsia" w:eastAsiaTheme="minorEastAsia" w:cstheme="minorEastAsia"/>
                <w:color w:val="auto"/>
                <w:sz w:val="21"/>
                <w:szCs w:val="21"/>
                <w:lang w:eastAsia="zh-CN"/>
              </w:rPr>
              <w:t>的，</w:t>
            </w:r>
            <w:r>
              <w:rPr>
                <w:rFonts w:hint="eastAsia" w:asciiTheme="minorEastAsia" w:hAnsiTheme="minorEastAsia" w:eastAsiaTheme="minorEastAsia" w:cstheme="minorEastAsia"/>
                <w:color w:val="auto"/>
                <w:sz w:val="21"/>
                <w:szCs w:val="21"/>
              </w:rPr>
              <w:t>得7分；</w:t>
            </w:r>
          </w:p>
          <w:p w14:paraId="1917909A">
            <w:pPr>
              <w:wordWrap w:val="0"/>
              <w:snapToGrid w:val="0"/>
              <w:spacing w:line="0" w:lineRule="atLeast"/>
              <w:ind w:firstLine="210" w:firstLineChars="100"/>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方案内容存在2处瑕疵</w:t>
            </w:r>
            <w:r>
              <w:rPr>
                <w:rFonts w:hint="eastAsia" w:asciiTheme="minorEastAsia" w:hAnsiTheme="minorEastAsia" w:eastAsiaTheme="minorEastAsia" w:cstheme="minorEastAsia"/>
                <w:color w:val="auto"/>
                <w:sz w:val="21"/>
                <w:szCs w:val="21"/>
                <w:lang w:eastAsia="zh-CN"/>
              </w:rPr>
              <w:t>的，</w:t>
            </w:r>
            <w:r>
              <w:rPr>
                <w:rFonts w:hint="eastAsia" w:asciiTheme="minorEastAsia" w:hAnsiTheme="minorEastAsia" w:eastAsiaTheme="minorEastAsia" w:cstheme="minorEastAsia"/>
                <w:color w:val="auto"/>
                <w:sz w:val="21"/>
                <w:szCs w:val="21"/>
              </w:rPr>
              <w:t>得5分；</w:t>
            </w:r>
          </w:p>
          <w:p w14:paraId="046FE8BF">
            <w:pPr>
              <w:wordWrap w:val="0"/>
              <w:snapToGrid w:val="0"/>
              <w:spacing w:line="0" w:lineRule="atLeast"/>
              <w:ind w:firstLine="210" w:firstLineChars="100"/>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方案内容存在3处瑕疵</w:t>
            </w:r>
            <w:r>
              <w:rPr>
                <w:rFonts w:hint="eastAsia" w:asciiTheme="minorEastAsia" w:hAnsiTheme="minorEastAsia" w:eastAsiaTheme="minorEastAsia" w:cstheme="minorEastAsia"/>
                <w:color w:val="auto"/>
                <w:sz w:val="21"/>
                <w:szCs w:val="21"/>
                <w:lang w:eastAsia="zh-CN"/>
              </w:rPr>
              <w:t>的，</w:t>
            </w:r>
            <w:r>
              <w:rPr>
                <w:rFonts w:hint="eastAsia" w:asciiTheme="minorEastAsia" w:hAnsiTheme="minorEastAsia" w:eastAsiaTheme="minorEastAsia" w:cstheme="minorEastAsia"/>
                <w:color w:val="auto"/>
                <w:sz w:val="21"/>
                <w:szCs w:val="21"/>
              </w:rPr>
              <w:t>得</w:t>
            </w:r>
            <w:r>
              <w:rPr>
                <w:rFonts w:hint="eastAsia" w:asciiTheme="minorEastAsia" w:hAnsiTheme="minorEastAsia" w:eastAsiaTheme="minorEastAsia" w:cstheme="minorEastAsia"/>
                <w:color w:val="auto"/>
                <w:sz w:val="21"/>
                <w:szCs w:val="21"/>
                <w:lang w:val="en-US" w:eastAsia="zh-CN"/>
              </w:rPr>
              <w:t>3</w:t>
            </w:r>
            <w:r>
              <w:rPr>
                <w:rFonts w:hint="eastAsia" w:asciiTheme="minorEastAsia" w:hAnsiTheme="minorEastAsia" w:eastAsiaTheme="minorEastAsia" w:cstheme="minorEastAsia"/>
                <w:color w:val="auto"/>
                <w:sz w:val="21"/>
                <w:szCs w:val="21"/>
              </w:rPr>
              <w:t>分；</w:t>
            </w:r>
          </w:p>
          <w:p w14:paraId="5B761E7C">
            <w:pPr>
              <w:wordWrap w:val="0"/>
              <w:snapToGrid w:val="0"/>
              <w:spacing w:line="0" w:lineRule="atLeast"/>
              <w:ind w:firstLine="210" w:firstLineChars="100"/>
              <w:rPr>
                <w:rFonts w:hint="eastAsia" w:asciiTheme="minorEastAsia" w:hAnsiTheme="minorEastAsia" w:eastAsiaTheme="minorEastAsia" w:cstheme="minorEastAsia"/>
                <w:color w:val="auto"/>
                <w:kern w:val="2"/>
                <w:sz w:val="21"/>
                <w:szCs w:val="21"/>
                <w:lang w:val="en-US" w:eastAsia="zh-CN" w:bidi="ar-SA"/>
              </w:rPr>
            </w:pPr>
            <w:r>
              <w:rPr>
                <w:rFonts w:hint="eastAsia" w:asciiTheme="minorEastAsia" w:hAnsiTheme="minorEastAsia" w:eastAsiaTheme="minorEastAsia" w:cstheme="minorEastAsia"/>
                <w:color w:val="auto"/>
                <w:sz w:val="21"/>
                <w:szCs w:val="21"/>
                <w:lang w:val="en-US" w:eastAsia="zh-CN"/>
              </w:rPr>
              <w:t>方案内容存在4处</w:t>
            </w:r>
            <w:r>
              <w:rPr>
                <w:rFonts w:hint="eastAsia" w:asciiTheme="minorEastAsia" w:hAnsiTheme="minorEastAsia" w:eastAsiaTheme="minorEastAsia" w:cstheme="minorEastAsia"/>
                <w:color w:val="auto"/>
                <w:sz w:val="21"/>
                <w:szCs w:val="21"/>
              </w:rPr>
              <w:t>及以上瑕疵的</w:t>
            </w:r>
            <w:r>
              <w:rPr>
                <w:rFonts w:hint="eastAsia" w:asciiTheme="minorEastAsia" w:hAnsiTheme="minorEastAsia" w:eastAsiaTheme="minorEastAsia" w:cstheme="minorEastAsia"/>
                <w:color w:val="auto"/>
                <w:sz w:val="21"/>
                <w:szCs w:val="21"/>
                <w:lang w:eastAsia="zh-CN"/>
              </w:rPr>
              <w:t>，</w:t>
            </w:r>
            <w:r>
              <w:rPr>
                <w:rFonts w:hint="eastAsia" w:asciiTheme="minorEastAsia" w:hAnsiTheme="minorEastAsia" w:eastAsiaTheme="minorEastAsia" w:cstheme="minorEastAsia"/>
                <w:color w:val="auto"/>
                <w:sz w:val="21"/>
                <w:szCs w:val="21"/>
              </w:rPr>
              <w:t>得0分。</w:t>
            </w:r>
          </w:p>
        </w:tc>
        <w:tc>
          <w:tcPr>
            <w:tcW w:w="2161" w:type="dxa"/>
            <w:vMerge w:val="restart"/>
            <w:vAlign w:val="center"/>
          </w:tcPr>
          <w:p w14:paraId="02DE597F">
            <w:pPr>
              <w:wordWrap w:val="0"/>
              <w:snapToGrid w:val="0"/>
              <w:spacing w:line="0" w:lineRule="atLeast"/>
              <w:ind w:firstLine="210" w:firstLineChars="100"/>
              <w:jc w:val="left"/>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本项内容中所称的“瑕疵”指</w:t>
            </w:r>
          </w:p>
          <w:p w14:paraId="68722AA6">
            <w:pPr>
              <w:wordWrap w:val="0"/>
              <w:snapToGrid w:val="0"/>
              <w:spacing w:line="0" w:lineRule="atLeast"/>
              <w:ind w:firstLine="210" w:firstLineChars="100"/>
              <w:jc w:val="left"/>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①方案内容缺项、内容表述不完整或缺少关键分析点；</w:t>
            </w:r>
          </w:p>
          <w:p w14:paraId="6AD46128">
            <w:pPr>
              <w:wordWrap w:val="0"/>
              <w:snapToGrid w:val="0"/>
              <w:spacing w:line="0" w:lineRule="atLeast"/>
              <w:ind w:firstLine="210" w:firstLineChars="100"/>
              <w:jc w:val="left"/>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②方案内容表述前后矛盾、无连贯性；</w:t>
            </w:r>
          </w:p>
          <w:p w14:paraId="6932636E">
            <w:pPr>
              <w:wordWrap w:val="0"/>
              <w:snapToGrid w:val="0"/>
              <w:spacing w:line="0" w:lineRule="atLeast"/>
              <w:ind w:firstLine="210" w:firstLineChars="100"/>
              <w:jc w:val="left"/>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③内容存在逻辑漏洞、常识错误、服务措施保障安排并不适用本项目特性或非专门针对本项目制定、方案中提出的措施举措不利于本项目目标的实现、现有技术条件下不可能出现的情形。</w:t>
            </w:r>
          </w:p>
          <w:p w14:paraId="4BFE0583">
            <w:pPr>
              <w:jc w:val="left"/>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上述任意一种情形为1处瑕疵。</w:t>
            </w:r>
          </w:p>
        </w:tc>
      </w:tr>
      <w:tr w14:paraId="0B35BF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30" w:hRule="atLeast"/>
        </w:trPr>
        <w:tc>
          <w:tcPr>
            <w:tcW w:w="469" w:type="dxa"/>
            <w:vMerge w:val="continue"/>
            <w:vAlign w:val="center"/>
          </w:tcPr>
          <w:p w14:paraId="31C29861">
            <w:pPr>
              <w:rPr>
                <w:rFonts w:hint="eastAsia" w:asciiTheme="minorEastAsia" w:hAnsiTheme="minorEastAsia" w:eastAsiaTheme="minorEastAsia" w:cstheme="minorEastAsia"/>
                <w:color w:val="auto"/>
                <w:kern w:val="0"/>
                <w:sz w:val="21"/>
                <w:szCs w:val="21"/>
                <w:highlight w:val="none"/>
              </w:rPr>
            </w:pPr>
          </w:p>
        </w:tc>
        <w:tc>
          <w:tcPr>
            <w:tcW w:w="1227" w:type="dxa"/>
            <w:vMerge w:val="continue"/>
            <w:vAlign w:val="center"/>
          </w:tcPr>
          <w:p w14:paraId="1285C4A5">
            <w:pPr>
              <w:rPr>
                <w:rFonts w:hint="eastAsia" w:asciiTheme="minorEastAsia" w:hAnsiTheme="minorEastAsia" w:eastAsiaTheme="minorEastAsia" w:cstheme="minorEastAsia"/>
                <w:color w:val="auto"/>
                <w:kern w:val="0"/>
                <w:sz w:val="21"/>
                <w:szCs w:val="21"/>
                <w:highlight w:val="none"/>
              </w:rPr>
            </w:pPr>
          </w:p>
        </w:tc>
        <w:tc>
          <w:tcPr>
            <w:tcW w:w="946" w:type="dxa"/>
            <w:tcBorders>
              <w:top w:val="single" w:color="auto" w:sz="4" w:space="0"/>
            </w:tcBorders>
            <w:shd w:val="clear" w:color="auto" w:fill="auto"/>
            <w:vAlign w:val="center"/>
          </w:tcPr>
          <w:p w14:paraId="74797493">
            <w:pPr>
              <w:wordWrap w:val="0"/>
              <w:snapToGrid w:val="0"/>
              <w:spacing w:line="0" w:lineRule="atLeast"/>
              <w:jc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组织机构及人员配备、</w:t>
            </w:r>
            <w:r>
              <w:rPr>
                <w:rFonts w:hint="eastAsia" w:asciiTheme="minorEastAsia" w:hAnsiTheme="minorEastAsia" w:eastAsiaTheme="minorEastAsia" w:cstheme="minorEastAsia"/>
                <w:color w:val="auto"/>
                <w:sz w:val="21"/>
                <w:szCs w:val="21"/>
                <w:lang w:val="en-US" w:eastAsia="zh-CN"/>
              </w:rPr>
              <w:t>管理</w:t>
            </w:r>
            <w:r>
              <w:rPr>
                <w:rFonts w:hint="eastAsia" w:asciiTheme="minorEastAsia" w:hAnsiTheme="minorEastAsia" w:eastAsiaTheme="minorEastAsia" w:cstheme="minorEastAsia"/>
                <w:color w:val="auto"/>
                <w:sz w:val="21"/>
                <w:szCs w:val="21"/>
              </w:rPr>
              <w:t>考核方案</w:t>
            </w:r>
          </w:p>
          <w:p w14:paraId="23E8C256">
            <w:pPr>
              <w:wordWrap w:val="0"/>
              <w:snapToGrid w:val="0"/>
              <w:spacing w:line="0" w:lineRule="atLeast"/>
              <w:jc w:val="center"/>
              <w:rPr>
                <w:rFonts w:hint="eastAsia" w:asciiTheme="minorEastAsia" w:hAnsiTheme="minorEastAsia" w:eastAsiaTheme="minorEastAsia" w:cstheme="minorEastAsia"/>
                <w:color w:val="auto"/>
                <w:kern w:val="2"/>
                <w:sz w:val="21"/>
                <w:szCs w:val="21"/>
                <w:lang w:val="en-US" w:eastAsia="zh-CN" w:bidi="ar-SA"/>
              </w:rPr>
            </w:pPr>
            <w:r>
              <w:rPr>
                <w:rFonts w:hint="eastAsia" w:asciiTheme="minorEastAsia" w:hAnsiTheme="minorEastAsia" w:eastAsiaTheme="minorEastAsia" w:cstheme="minorEastAsia"/>
                <w:color w:val="auto"/>
                <w:sz w:val="21"/>
                <w:szCs w:val="21"/>
              </w:rPr>
              <w:t>（</w:t>
            </w:r>
            <w:r>
              <w:rPr>
                <w:rFonts w:hint="eastAsia" w:asciiTheme="minorEastAsia" w:hAnsiTheme="minorEastAsia" w:eastAsiaTheme="minorEastAsia" w:cstheme="minorEastAsia"/>
                <w:color w:val="auto"/>
                <w:sz w:val="21"/>
                <w:szCs w:val="21"/>
                <w:lang w:val="en-US" w:eastAsia="zh-CN"/>
              </w:rPr>
              <w:t>10</w:t>
            </w:r>
            <w:r>
              <w:rPr>
                <w:rFonts w:hint="eastAsia" w:asciiTheme="minorEastAsia" w:hAnsiTheme="minorEastAsia" w:eastAsiaTheme="minorEastAsia" w:cstheme="minorEastAsia"/>
                <w:color w:val="auto"/>
                <w:sz w:val="21"/>
                <w:szCs w:val="21"/>
              </w:rPr>
              <w:t>）</w:t>
            </w:r>
          </w:p>
        </w:tc>
        <w:tc>
          <w:tcPr>
            <w:tcW w:w="4695" w:type="dxa"/>
            <w:shd w:val="clear" w:color="auto" w:fill="auto"/>
            <w:vAlign w:val="center"/>
          </w:tcPr>
          <w:p w14:paraId="50D2AEEE">
            <w:pPr>
              <w:wordWrap w:val="0"/>
              <w:snapToGrid w:val="0"/>
              <w:spacing w:line="0" w:lineRule="atLeast"/>
              <w:ind w:firstLine="210" w:firstLineChars="100"/>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lang w:eastAsia="zh-CN"/>
              </w:rPr>
              <w:t>供应商</w:t>
            </w:r>
            <w:r>
              <w:rPr>
                <w:rFonts w:hint="eastAsia" w:asciiTheme="minorEastAsia" w:hAnsiTheme="minorEastAsia" w:eastAsiaTheme="minorEastAsia" w:cstheme="minorEastAsia"/>
                <w:color w:val="auto"/>
                <w:sz w:val="21"/>
                <w:szCs w:val="21"/>
              </w:rPr>
              <w:t>提供组织机构、人员配备、</w:t>
            </w:r>
            <w:r>
              <w:rPr>
                <w:rFonts w:hint="eastAsia" w:asciiTheme="minorEastAsia" w:hAnsiTheme="minorEastAsia" w:eastAsiaTheme="minorEastAsia" w:cstheme="minorEastAsia"/>
                <w:color w:val="auto"/>
                <w:sz w:val="21"/>
                <w:szCs w:val="21"/>
                <w:lang w:val="en-US" w:eastAsia="zh-CN"/>
              </w:rPr>
              <w:t>人员管理、</w:t>
            </w:r>
            <w:r>
              <w:rPr>
                <w:rFonts w:hint="eastAsia" w:asciiTheme="minorEastAsia" w:hAnsiTheme="minorEastAsia" w:eastAsiaTheme="minorEastAsia" w:cstheme="minorEastAsia"/>
                <w:color w:val="auto"/>
                <w:sz w:val="21"/>
                <w:szCs w:val="21"/>
              </w:rPr>
              <w:t>培训考核方案，必须满足采购人项目实施地物业管理岗位设置人数及职责要求。根据方案的完整性、合理性及可操作性评分：</w:t>
            </w:r>
          </w:p>
          <w:p w14:paraId="7520EC43">
            <w:pPr>
              <w:wordWrap w:val="0"/>
              <w:snapToGrid w:val="0"/>
              <w:spacing w:line="0" w:lineRule="atLeast"/>
              <w:ind w:firstLine="210" w:firstLineChars="100"/>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方案内容不存在瑕疵</w:t>
            </w:r>
            <w:r>
              <w:rPr>
                <w:rFonts w:hint="eastAsia" w:asciiTheme="minorEastAsia" w:hAnsiTheme="minorEastAsia" w:eastAsiaTheme="minorEastAsia" w:cstheme="minorEastAsia"/>
                <w:color w:val="auto"/>
                <w:sz w:val="21"/>
                <w:szCs w:val="21"/>
                <w:lang w:eastAsia="zh-CN"/>
              </w:rPr>
              <w:t>的，</w:t>
            </w:r>
            <w:r>
              <w:rPr>
                <w:rFonts w:hint="eastAsia" w:asciiTheme="minorEastAsia" w:hAnsiTheme="minorEastAsia" w:eastAsiaTheme="minorEastAsia" w:cstheme="minorEastAsia"/>
                <w:color w:val="auto"/>
                <w:sz w:val="21"/>
                <w:szCs w:val="21"/>
              </w:rPr>
              <w:t>得10分；</w:t>
            </w:r>
          </w:p>
          <w:p w14:paraId="4ED79406">
            <w:pPr>
              <w:wordWrap w:val="0"/>
              <w:snapToGrid w:val="0"/>
              <w:spacing w:line="0" w:lineRule="atLeast"/>
              <w:ind w:firstLine="210" w:firstLineChars="100"/>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方案内容存在1处瑕疵</w:t>
            </w:r>
            <w:r>
              <w:rPr>
                <w:rFonts w:hint="eastAsia" w:asciiTheme="minorEastAsia" w:hAnsiTheme="minorEastAsia" w:eastAsiaTheme="minorEastAsia" w:cstheme="minorEastAsia"/>
                <w:color w:val="auto"/>
                <w:sz w:val="21"/>
                <w:szCs w:val="21"/>
                <w:lang w:eastAsia="zh-CN"/>
              </w:rPr>
              <w:t>的，</w:t>
            </w:r>
            <w:r>
              <w:rPr>
                <w:rFonts w:hint="eastAsia" w:asciiTheme="minorEastAsia" w:hAnsiTheme="minorEastAsia" w:eastAsiaTheme="minorEastAsia" w:cstheme="minorEastAsia"/>
                <w:color w:val="auto"/>
                <w:sz w:val="21"/>
                <w:szCs w:val="21"/>
              </w:rPr>
              <w:t>得7分；</w:t>
            </w:r>
          </w:p>
          <w:p w14:paraId="6E8C808D">
            <w:pPr>
              <w:wordWrap w:val="0"/>
              <w:snapToGrid w:val="0"/>
              <w:spacing w:line="0" w:lineRule="atLeast"/>
              <w:ind w:firstLine="210" w:firstLineChars="100"/>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方案内容存在2处瑕疵</w:t>
            </w:r>
            <w:r>
              <w:rPr>
                <w:rFonts w:hint="eastAsia" w:asciiTheme="minorEastAsia" w:hAnsiTheme="minorEastAsia" w:eastAsiaTheme="minorEastAsia" w:cstheme="minorEastAsia"/>
                <w:color w:val="auto"/>
                <w:sz w:val="21"/>
                <w:szCs w:val="21"/>
                <w:lang w:eastAsia="zh-CN"/>
              </w:rPr>
              <w:t>的，</w:t>
            </w:r>
            <w:r>
              <w:rPr>
                <w:rFonts w:hint="eastAsia" w:asciiTheme="minorEastAsia" w:hAnsiTheme="minorEastAsia" w:eastAsiaTheme="minorEastAsia" w:cstheme="minorEastAsia"/>
                <w:color w:val="auto"/>
                <w:sz w:val="21"/>
                <w:szCs w:val="21"/>
              </w:rPr>
              <w:t>得5分；</w:t>
            </w:r>
          </w:p>
          <w:p w14:paraId="74B163FA">
            <w:pPr>
              <w:wordWrap w:val="0"/>
              <w:snapToGrid w:val="0"/>
              <w:spacing w:line="0" w:lineRule="atLeast"/>
              <w:ind w:firstLine="210" w:firstLineChars="100"/>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方案内容存在3处瑕疵</w:t>
            </w:r>
            <w:r>
              <w:rPr>
                <w:rFonts w:hint="eastAsia" w:asciiTheme="minorEastAsia" w:hAnsiTheme="minorEastAsia" w:eastAsiaTheme="minorEastAsia" w:cstheme="minorEastAsia"/>
                <w:color w:val="auto"/>
                <w:sz w:val="21"/>
                <w:szCs w:val="21"/>
                <w:lang w:eastAsia="zh-CN"/>
              </w:rPr>
              <w:t>的，</w:t>
            </w:r>
            <w:r>
              <w:rPr>
                <w:rFonts w:hint="eastAsia" w:asciiTheme="minorEastAsia" w:hAnsiTheme="minorEastAsia" w:eastAsiaTheme="minorEastAsia" w:cstheme="minorEastAsia"/>
                <w:color w:val="auto"/>
                <w:sz w:val="21"/>
                <w:szCs w:val="21"/>
              </w:rPr>
              <w:t>得</w:t>
            </w:r>
            <w:r>
              <w:rPr>
                <w:rFonts w:hint="eastAsia" w:asciiTheme="minorEastAsia" w:hAnsiTheme="minorEastAsia" w:eastAsiaTheme="minorEastAsia" w:cstheme="minorEastAsia"/>
                <w:color w:val="auto"/>
                <w:sz w:val="21"/>
                <w:szCs w:val="21"/>
                <w:lang w:val="en-US" w:eastAsia="zh-CN"/>
              </w:rPr>
              <w:t>3</w:t>
            </w:r>
            <w:r>
              <w:rPr>
                <w:rFonts w:hint="eastAsia" w:asciiTheme="minorEastAsia" w:hAnsiTheme="minorEastAsia" w:eastAsiaTheme="minorEastAsia" w:cstheme="minorEastAsia"/>
                <w:color w:val="auto"/>
                <w:sz w:val="21"/>
                <w:szCs w:val="21"/>
              </w:rPr>
              <w:t>分；</w:t>
            </w:r>
          </w:p>
          <w:p w14:paraId="59C78F6A">
            <w:pPr>
              <w:wordWrap w:val="0"/>
              <w:snapToGrid w:val="0"/>
              <w:spacing w:line="0" w:lineRule="atLeast"/>
              <w:ind w:firstLine="210" w:firstLineChars="100"/>
              <w:rPr>
                <w:rFonts w:hint="eastAsia" w:asciiTheme="minorEastAsia" w:hAnsiTheme="minorEastAsia" w:eastAsiaTheme="minorEastAsia" w:cstheme="minorEastAsia"/>
                <w:color w:val="auto"/>
                <w:kern w:val="2"/>
                <w:sz w:val="21"/>
                <w:szCs w:val="21"/>
                <w:lang w:val="en-US" w:eastAsia="zh-CN" w:bidi="ar-SA"/>
              </w:rPr>
            </w:pPr>
            <w:r>
              <w:rPr>
                <w:rFonts w:hint="eastAsia" w:asciiTheme="minorEastAsia" w:hAnsiTheme="minorEastAsia" w:eastAsiaTheme="minorEastAsia" w:cstheme="minorEastAsia"/>
                <w:color w:val="auto"/>
                <w:sz w:val="21"/>
                <w:szCs w:val="21"/>
                <w:lang w:val="en-US" w:eastAsia="zh-CN"/>
              </w:rPr>
              <w:t>方案内容存在4处</w:t>
            </w:r>
            <w:r>
              <w:rPr>
                <w:rFonts w:hint="eastAsia" w:asciiTheme="minorEastAsia" w:hAnsiTheme="minorEastAsia" w:eastAsiaTheme="minorEastAsia" w:cstheme="minorEastAsia"/>
                <w:color w:val="auto"/>
                <w:sz w:val="21"/>
                <w:szCs w:val="21"/>
              </w:rPr>
              <w:t>及以上瑕疵的</w:t>
            </w:r>
            <w:r>
              <w:rPr>
                <w:rFonts w:hint="eastAsia" w:asciiTheme="minorEastAsia" w:hAnsiTheme="minorEastAsia" w:eastAsiaTheme="minorEastAsia" w:cstheme="minorEastAsia"/>
                <w:color w:val="auto"/>
                <w:sz w:val="21"/>
                <w:szCs w:val="21"/>
                <w:lang w:eastAsia="zh-CN"/>
              </w:rPr>
              <w:t>，</w:t>
            </w:r>
            <w:r>
              <w:rPr>
                <w:rFonts w:hint="eastAsia" w:asciiTheme="minorEastAsia" w:hAnsiTheme="minorEastAsia" w:eastAsiaTheme="minorEastAsia" w:cstheme="minorEastAsia"/>
                <w:color w:val="auto"/>
                <w:sz w:val="21"/>
                <w:szCs w:val="21"/>
              </w:rPr>
              <w:t>得0分。</w:t>
            </w:r>
          </w:p>
        </w:tc>
        <w:tc>
          <w:tcPr>
            <w:tcW w:w="2161" w:type="dxa"/>
            <w:vMerge w:val="continue"/>
            <w:vAlign w:val="center"/>
          </w:tcPr>
          <w:p w14:paraId="18800354">
            <w:pPr>
              <w:rPr>
                <w:rFonts w:hint="eastAsia" w:asciiTheme="minorEastAsia" w:hAnsiTheme="minorEastAsia" w:eastAsiaTheme="minorEastAsia" w:cstheme="minorEastAsia"/>
                <w:color w:val="auto"/>
                <w:kern w:val="0"/>
                <w:sz w:val="21"/>
                <w:szCs w:val="21"/>
                <w:highlight w:val="none"/>
              </w:rPr>
            </w:pPr>
          </w:p>
        </w:tc>
      </w:tr>
      <w:tr w14:paraId="6AB689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30" w:hRule="atLeast"/>
        </w:trPr>
        <w:tc>
          <w:tcPr>
            <w:tcW w:w="469" w:type="dxa"/>
            <w:vMerge w:val="continue"/>
            <w:vAlign w:val="center"/>
          </w:tcPr>
          <w:p w14:paraId="5037BC79">
            <w:pPr>
              <w:rPr>
                <w:rFonts w:hint="eastAsia" w:asciiTheme="minorEastAsia" w:hAnsiTheme="minorEastAsia" w:eastAsiaTheme="minorEastAsia" w:cstheme="minorEastAsia"/>
                <w:color w:val="auto"/>
                <w:kern w:val="0"/>
                <w:sz w:val="21"/>
                <w:szCs w:val="21"/>
                <w:highlight w:val="none"/>
              </w:rPr>
            </w:pPr>
          </w:p>
        </w:tc>
        <w:tc>
          <w:tcPr>
            <w:tcW w:w="1227" w:type="dxa"/>
            <w:vMerge w:val="continue"/>
            <w:vAlign w:val="center"/>
          </w:tcPr>
          <w:p w14:paraId="6ACBF471">
            <w:pPr>
              <w:rPr>
                <w:rFonts w:hint="eastAsia" w:asciiTheme="minorEastAsia" w:hAnsiTheme="minorEastAsia" w:eastAsiaTheme="minorEastAsia" w:cstheme="minorEastAsia"/>
                <w:color w:val="auto"/>
                <w:kern w:val="0"/>
                <w:sz w:val="21"/>
                <w:szCs w:val="21"/>
                <w:highlight w:val="none"/>
              </w:rPr>
            </w:pPr>
          </w:p>
        </w:tc>
        <w:tc>
          <w:tcPr>
            <w:tcW w:w="946" w:type="dxa"/>
            <w:tcBorders>
              <w:top w:val="single" w:color="auto" w:sz="4" w:space="0"/>
            </w:tcBorders>
            <w:shd w:val="clear" w:color="auto" w:fill="auto"/>
            <w:vAlign w:val="center"/>
          </w:tcPr>
          <w:p w14:paraId="2F21525B">
            <w:pPr>
              <w:wordWrap w:val="0"/>
              <w:snapToGrid w:val="0"/>
              <w:spacing w:line="0" w:lineRule="atLeast"/>
              <w:jc w:val="center"/>
              <w:rPr>
                <w:rFonts w:hint="eastAsia" w:asciiTheme="minorEastAsia" w:hAnsiTheme="minorEastAsia" w:eastAsiaTheme="minorEastAsia" w:cstheme="minorEastAsia"/>
                <w:color w:val="auto"/>
                <w:kern w:val="2"/>
                <w:sz w:val="21"/>
                <w:szCs w:val="21"/>
                <w:lang w:val="en-US" w:eastAsia="zh-CN" w:bidi="ar-SA"/>
              </w:rPr>
            </w:pPr>
            <w:r>
              <w:rPr>
                <w:rFonts w:hint="eastAsia" w:asciiTheme="minorEastAsia" w:hAnsiTheme="minorEastAsia" w:eastAsiaTheme="minorEastAsia" w:cstheme="minorEastAsia"/>
                <w:color w:val="auto"/>
                <w:sz w:val="21"/>
                <w:szCs w:val="21"/>
                <w:lang w:val="en-US" w:eastAsia="zh-CN"/>
              </w:rPr>
              <w:t>环境维护</w:t>
            </w:r>
            <w:r>
              <w:rPr>
                <w:rFonts w:hint="eastAsia" w:asciiTheme="minorEastAsia" w:hAnsiTheme="minorEastAsia" w:eastAsiaTheme="minorEastAsia" w:cstheme="minorEastAsia"/>
                <w:color w:val="auto"/>
                <w:sz w:val="21"/>
                <w:szCs w:val="21"/>
              </w:rPr>
              <w:t>服务方案（</w:t>
            </w:r>
            <w:r>
              <w:rPr>
                <w:rFonts w:hint="eastAsia" w:asciiTheme="minorEastAsia" w:hAnsiTheme="minorEastAsia" w:eastAsiaTheme="minorEastAsia" w:cstheme="minorEastAsia"/>
                <w:color w:val="auto"/>
                <w:sz w:val="21"/>
                <w:szCs w:val="21"/>
                <w:lang w:val="en-US" w:eastAsia="zh-CN"/>
              </w:rPr>
              <w:t>10</w:t>
            </w:r>
            <w:r>
              <w:rPr>
                <w:rFonts w:hint="eastAsia" w:asciiTheme="minorEastAsia" w:hAnsiTheme="minorEastAsia" w:eastAsiaTheme="minorEastAsia" w:cstheme="minorEastAsia"/>
                <w:color w:val="auto"/>
                <w:sz w:val="21"/>
                <w:szCs w:val="21"/>
              </w:rPr>
              <w:t>）</w:t>
            </w:r>
          </w:p>
        </w:tc>
        <w:tc>
          <w:tcPr>
            <w:tcW w:w="4695" w:type="dxa"/>
            <w:shd w:val="clear" w:color="auto" w:fill="auto"/>
            <w:vAlign w:val="center"/>
          </w:tcPr>
          <w:p w14:paraId="29BA2A29">
            <w:pPr>
              <w:wordWrap w:val="0"/>
              <w:snapToGrid w:val="0"/>
              <w:spacing w:line="0" w:lineRule="atLeast"/>
              <w:ind w:firstLine="210" w:firstLineChars="100"/>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针对本项目</w:t>
            </w:r>
            <w:r>
              <w:rPr>
                <w:rFonts w:hint="eastAsia" w:asciiTheme="minorEastAsia" w:hAnsiTheme="minorEastAsia" w:eastAsiaTheme="minorEastAsia" w:cstheme="minorEastAsia"/>
                <w:color w:val="auto"/>
                <w:sz w:val="21"/>
                <w:szCs w:val="21"/>
                <w:lang w:eastAsia="zh-CN"/>
              </w:rPr>
              <w:t>提供</w:t>
            </w:r>
            <w:r>
              <w:rPr>
                <w:rFonts w:hint="eastAsia" w:asciiTheme="minorEastAsia" w:hAnsiTheme="minorEastAsia" w:eastAsiaTheme="minorEastAsia" w:cstheme="minorEastAsia"/>
                <w:color w:val="auto"/>
                <w:sz w:val="21"/>
                <w:szCs w:val="21"/>
                <w:lang w:val="en-US" w:eastAsia="zh-CN"/>
              </w:rPr>
              <w:t>环境维护</w:t>
            </w:r>
            <w:r>
              <w:rPr>
                <w:rFonts w:hint="eastAsia" w:asciiTheme="minorEastAsia" w:hAnsiTheme="minorEastAsia" w:eastAsiaTheme="minorEastAsia" w:cstheme="minorEastAsia"/>
                <w:color w:val="auto"/>
                <w:sz w:val="21"/>
                <w:szCs w:val="21"/>
              </w:rPr>
              <w:t>服务方案，方案内容包括但不限于公共区域清洁卫生、垃圾分类、四害消杀、防疫消杀、保洁服务标准化建设</w:t>
            </w:r>
            <w:r>
              <w:rPr>
                <w:rFonts w:hint="eastAsia" w:asciiTheme="minorEastAsia" w:hAnsiTheme="minorEastAsia" w:eastAsiaTheme="minorEastAsia" w:cstheme="minorEastAsia"/>
                <w:color w:val="auto"/>
                <w:sz w:val="21"/>
                <w:szCs w:val="21"/>
                <w:lang w:eastAsia="zh-CN"/>
              </w:rPr>
              <w:t>、</w:t>
            </w:r>
            <w:r>
              <w:rPr>
                <w:rFonts w:hint="eastAsia" w:asciiTheme="minorEastAsia" w:hAnsiTheme="minorEastAsia" w:eastAsiaTheme="minorEastAsia" w:cstheme="minorEastAsia"/>
                <w:color w:val="auto"/>
                <w:sz w:val="21"/>
                <w:szCs w:val="21"/>
                <w:lang w:val="en-US" w:eastAsia="zh-CN"/>
              </w:rPr>
              <w:t>绿化养护、病虫害防治</w:t>
            </w:r>
            <w:r>
              <w:rPr>
                <w:rFonts w:hint="eastAsia" w:asciiTheme="minorEastAsia" w:hAnsiTheme="minorEastAsia" w:eastAsiaTheme="minorEastAsia" w:cstheme="minorEastAsia"/>
                <w:color w:val="auto"/>
                <w:sz w:val="21"/>
                <w:szCs w:val="21"/>
              </w:rPr>
              <w:t>方案等。根据方案的完整性、合理性及可操作性评分：</w:t>
            </w:r>
          </w:p>
          <w:p w14:paraId="4CAD30B1">
            <w:pPr>
              <w:wordWrap w:val="0"/>
              <w:snapToGrid w:val="0"/>
              <w:spacing w:line="0" w:lineRule="atLeast"/>
              <w:ind w:firstLine="210" w:firstLineChars="100"/>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方案内容不存在瑕疵</w:t>
            </w:r>
            <w:r>
              <w:rPr>
                <w:rFonts w:hint="eastAsia" w:asciiTheme="minorEastAsia" w:hAnsiTheme="minorEastAsia" w:eastAsiaTheme="minorEastAsia" w:cstheme="minorEastAsia"/>
                <w:color w:val="auto"/>
                <w:sz w:val="21"/>
                <w:szCs w:val="21"/>
                <w:lang w:eastAsia="zh-CN"/>
              </w:rPr>
              <w:t>的，</w:t>
            </w:r>
            <w:r>
              <w:rPr>
                <w:rFonts w:hint="eastAsia" w:asciiTheme="minorEastAsia" w:hAnsiTheme="minorEastAsia" w:eastAsiaTheme="minorEastAsia" w:cstheme="minorEastAsia"/>
                <w:color w:val="auto"/>
                <w:sz w:val="21"/>
                <w:szCs w:val="21"/>
              </w:rPr>
              <w:t>得10分；</w:t>
            </w:r>
          </w:p>
          <w:p w14:paraId="3E0F786F">
            <w:pPr>
              <w:wordWrap w:val="0"/>
              <w:snapToGrid w:val="0"/>
              <w:spacing w:line="0" w:lineRule="atLeast"/>
              <w:ind w:firstLine="210" w:firstLineChars="100"/>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方案内容存在1处瑕疵</w:t>
            </w:r>
            <w:r>
              <w:rPr>
                <w:rFonts w:hint="eastAsia" w:asciiTheme="minorEastAsia" w:hAnsiTheme="minorEastAsia" w:eastAsiaTheme="minorEastAsia" w:cstheme="minorEastAsia"/>
                <w:color w:val="auto"/>
                <w:sz w:val="21"/>
                <w:szCs w:val="21"/>
                <w:lang w:eastAsia="zh-CN"/>
              </w:rPr>
              <w:t>的，</w:t>
            </w:r>
            <w:r>
              <w:rPr>
                <w:rFonts w:hint="eastAsia" w:asciiTheme="minorEastAsia" w:hAnsiTheme="minorEastAsia" w:eastAsiaTheme="minorEastAsia" w:cstheme="minorEastAsia"/>
                <w:color w:val="auto"/>
                <w:sz w:val="21"/>
                <w:szCs w:val="21"/>
              </w:rPr>
              <w:t>得7分；</w:t>
            </w:r>
          </w:p>
          <w:p w14:paraId="42E6B095">
            <w:pPr>
              <w:wordWrap w:val="0"/>
              <w:snapToGrid w:val="0"/>
              <w:spacing w:line="0" w:lineRule="atLeast"/>
              <w:ind w:firstLine="210" w:firstLineChars="100"/>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方案内容存在2处瑕疵</w:t>
            </w:r>
            <w:r>
              <w:rPr>
                <w:rFonts w:hint="eastAsia" w:asciiTheme="minorEastAsia" w:hAnsiTheme="minorEastAsia" w:eastAsiaTheme="minorEastAsia" w:cstheme="minorEastAsia"/>
                <w:color w:val="auto"/>
                <w:sz w:val="21"/>
                <w:szCs w:val="21"/>
                <w:lang w:eastAsia="zh-CN"/>
              </w:rPr>
              <w:t>的，</w:t>
            </w:r>
            <w:r>
              <w:rPr>
                <w:rFonts w:hint="eastAsia" w:asciiTheme="minorEastAsia" w:hAnsiTheme="minorEastAsia" w:eastAsiaTheme="minorEastAsia" w:cstheme="minorEastAsia"/>
                <w:color w:val="auto"/>
                <w:sz w:val="21"/>
                <w:szCs w:val="21"/>
              </w:rPr>
              <w:t>得5分；</w:t>
            </w:r>
          </w:p>
          <w:p w14:paraId="440FDE73">
            <w:pPr>
              <w:wordWrap w:val="0"/>
              <w:snapToGrid w:val="0"/>
              <w:spacing w:line="0" w:lineRule="atLeast"/>
              <w:ind w:firstLine="210" w:firstLineChars="100"/>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方案内容存在3处瑕疵</w:t>
            </w:r>
            <w:r>
              <w:rPr>
                <w:rFonts w:hint="eastAsia" w:asciiTheme="minorEastAsia" w:hAnsiTheme="minorEastAsia" w:eastAsiaTheme="minorEastAsia" w:cstheme="minorEastAsia"/>
                <w:color w:val="auto"/>
                <w:sz w:val="21"/>
                <w:szCs w:val="21"/>
                <w:lang w:eastAsia="zh-CN"/>
              </w:rPr>
              <w:t>的，</w:t>
            </w:r>
            <w:r>
              <w:rPr>
                <w:rFonts w:hint="eastAsia" w:asciiTheme="minorEastAsia" w:hAnsiTheme="minorEastAsia" w:eastAsiaTheme="minorEastAsia" w:cstheme="minorEastAsia"/>
                <w:color w:val="auto"/>
                <w:sz w:val="21"/>
                <w:szCs w:val="21"/>
              </w:rPr>
              <w:t>得</w:t>
            </w:r>
            <w:r>
              <w:rPr>
                <w:rFonts w:hint="eastAsia" w:asciiTheme="minorEastAsia" w:hAnsiTheme="minorEastAsia" w:eastAsiaTheme="minorEastAsia" w:cstheme="minorEastAsia"/>
                <w:color w:val="auto"/>
                <w:sz w:val="21"/>
                <w:szCs w:val="21"/>
                <w:lang w:val="en-US" w:eastAsia="zh-CN"/>
              </w:rPr>
              <w:t>3</w:t>
            </w:r>
            <w:r>
              <w:rPr>
                <w:rFonts w:hint="eastAsia" w:asciiTheme="minorEastAsia" w:hAnsiTheme="minorEastAsia" w:eastAsiaTheme="minorEastAsia" w:cstheme="minorEastAsia"/>
                <w:color w:val="auto"/>
                <w:sz w:val="21"/>
                <w:szCs w:val="21"/>
              </w:rPr>
              <w:t>分；</w:t>
            </w:r>
          </w:p>
          <w:p w14:paraId="609155C1">
            <w:pPr>
              <w:wordWrap w:val="0"/>
              <w:snapToGrid w:val="0"/>
              <w:spacing w:line="0" w:lineRule="atLeast"/>
              <w:ind w:firstLine="210" w:firstLineChars="100"/>
              <w:rPr>
                <w:rFonts w:hint="eastAsia" w:asciiTheme="minorEastAsia" w:hAnsiTheme="minorEastAsia" w:eastAsiaTheme="minorEastAsia" w:cstheme="minorEastAsia"/>
                <w:color w:val="auto"/>
                <w:kern w:val="2"/>
                <w:sz w:val="21"/>
                <w:szCs w:val="21"/>
                <w:lang w:val="en-US" w:eastAsia="zh-CN" w:bidi="ar-SA"/>
              </w:rPr>
            </w:pPr>
            <w:r>
              <w:rPr>
                <w:rFonts w:hint="eastAsia" w:asciiTheme="minorEastAsia" w:hAnsiTheme="minorEastAsia" w:eastAsiaTheme="minorEastAsia" w:cstheme="minorEastAsia"/>
                <w:color w:val="auto"/>
                <w:sz w:val="21"/>
                <w:szCs w:val="21"/>
                <w:lang w:val="en-US" w:eastAsia="zh-CN"/>
              </w:rPr>
              <w:t>方案内容存在4处</w:t>
            </w:r>
            <w:r>
              <w:rPr>
                <w:rFonts w:hint="eastAsia" w:asciiTheme="minorEastAsia" w:hAnsiTheme="minorEastAsia" w:eastAsiaTheme="minorEastAsia" w:cstheme="minorEastAsia"/>
                <w:color w:val="auto"/>
                <w:sz w:val="21"/>
                <w:szCs w:val="21"/>
              </w:rPr>
              <w:t>及以上瑕疵的</w:t>
            </w:r>
            <w:r>
              <w:rPr>
                <w:rFonts w:hint="eastAsia" w:asciiTheme="minorEastAsia" w:hAnsiTheme="minorEastAsia" w:eastAsiaTheme="minorEastAsia" w:cstheme="minorEastAsia"/>
                <w:color w:val="auto"/>
                <w:sz w:val="21"/>
                <w:szCs w:val="21"/>
                <w:lang w:eastAsia="zh-CN"/>
              </w:rPr>
              <w:t>，</w:t>
            </w:r>
            <w:r>
              <w:rPr>
                <w:rFonts w:hint="eastAsia" w:asciiTheme="minorEastAsia" w:hAnsiTheme="minorEastAsia" w:eastAsiaTheme="minorEastAsia" w:cstheme="minorEastAsia"/>
                <w:color w:val="auto"/>
                <w:sz w:val="21"/>
                <w:szCs w:val="21"/>
              </w:rPr>
              <w:t>得0分。</w:t>
            </w:r>
          </w:p>
        </w:tc>
        <w:tc>
          <w:tcPr>
            <w:tcW w:w="2161" w:type="dxa"/>
            <w:vMerge w:val="continue"/>
            <w:vAlign w:val="center"/>
          </w:tcPr>
          <w:p w14:paraId="0814897D">
            <w:pPr>
              <w:rPr>
                <w:rFonts w:hint="eastAsia" w:asciiTheme="minorEastAsia" w:hAnsiTheme="minorEastAsia" w:eastAsiaTheme="minorEastAsia" w:cstheme="minorEastAsia"/>
                <w:color w:val="auto"/>
                <w:kern w:val="0"/>
                <w:sz w:val="21"/>
                <w:szCs w:val="21"/>
                <w:highlight w:val="none"/>
              </w:rPr>
            </w:pPr>
          </w:p>
        </w:tc>
      </w:tr>
      <w:tr w14:paraId="5DDEE4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30" w:hRule="atLeast"/>
        </w:trPr>
        <w:tc>
          <w:tcPr>
            <w:tcW w:w="469" w:type="dxa"/>
            <w:vMerge w:val="continue"/>
            <w:vAlign w:val="center"/>
          </w:tcPr>
          <w:p w14:paraId="6C0CBA10">
            <w:pPr>
              <w:rPr>
                <w:rFonts w:hint="eastAsia" w:asciiTheme="minorEastAsia" w:hAnsiTheme="minorEastAsia" w:eastAsiaTheme="minorEastAsia" w:cstheme="minorEastAsia"/>
                <w:color w:val="auto"/>
                <w:kern w:val="0"/>
                <w:sz w:val="21"/>
                <w:szCs w:val="21"/>
                <w:highlight w:val="none"/>
              </w:rPr>
            </w:pPr>
          </w:p>
        </w:tc>
        <w:tc>
          <w:tcPr>
            <w:tcW w:w="1227" w:type="dxa"/>
            <w:vMerge w:val="continue"/>
            <w:vAlign w:val="center"/>
          </w:tcPr>
          <w:p w14:paraId="0E0E3ADA">
            <w:pPr>
              <w:rPr>
                <w:rFonts w:hint="eastAsia" w:asciiTheme="minorEastAsia" w:hAnsiTheme="minorEastAsia" w:eastAsiaTheme="minorEastAsia" w:cstheme="minorEastAsia"/>
                <w:color w:val="auto"/>
                <w:kern w:val="0"/>
                <w:sz w:val="21"/>
                <w:szCs w:val="21"/>
                <w:highlight w:val="none"/>
              </w:rPr>
            </w:pPr>
          </w:p>
        </w:tc>
        <w:tc>
          <w:tcPr>
            <w:tcW w:w="946" w:type="dxa"/>
            <w:tcBorders>
              <w:top w:val="single" w:color="auto" w:sz="4" w:space="0"/>
            </w:tcBorders>
            <w:vAlign w:val="center"/>
          </w:tcPr>
          <w:p w14:paraId="5A51DE0C">
            <w:pPr>
              <w:wordWrap w:val="0"/>
              <w:snapToGrid w:val="0"/>
              <w:spacing w:line="0" w:lineRule="atLeast"/>
              <w:jc w:val="center"/>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sz w:val="21"/>
                <w:szCs w:val="21"/>
                <w:highlight w:val="none"/>
                <w:lang w:val="en-US" w:eastAsia="zh-CN"/>
              </w:rPr>
              <w:t>房屋本体维护维修</w:t>
            </w:r>
            <w:r>
              <w:rPr>
                <w:rFonts w:hint="eastAsia" w:asciiTheme="minorEastAsia" w:hAnsiTheme="minorEastAsia" w:eastAsiaTheme="minorEastAsia" w:cstheme="minorEastAsia"/>
                <w:color w:val="auto"/>
                <w:sz w:val="21"/>
                <w:szCs w:val="21"/>
                <w:highlight w:val="none"/>
              </w:rPr>
              <w:t>服务方案（</w:t>
            </w:r>
            <w:r>
              <w:rPr>
                <w:rFonts w:hint="eastAsia" w:asciiTheme="minorEastAsia" w:hAnsiTheme="minorEastAsia" w:eastAsiaTheme="minorEastAsia" w:cstheme="minorEastAsia"/>
                <w:color w:val="auto"/>
                <w:sz w:val="21"/>
                <w:szCs w:val="21"/>
                <w:highlight w:val="none"/>
                <w:lang w:val="en-US" w:eastAsia="zh-CN"/>
              </w:rPr>
              <w:t>10</w:t>
            </w:r>
            <w:r>
              <w:rPr>
                <w:rFonts w:hint="eastAsia" w:asciiTheme="minorEastAsia" w:hAnsiTheme="minorEastAsia" w:eastAsiaTheme="minorEastAsia" w:cstheme="minorEastAsia"/>
                <w:color w:val="auto"/>
                <w:sz w:val="21"/>
                <w:szCs w:val="21"/>
                <w:highlight w:val="none"/>
              </w:rPr>
              <w:t>）</w:t>
            </w:r>
          </w:p>
        </w:tc>
        <w:tc>
          <w:tcPr>
            <w:tcW w:w="4695" w:type="dxa"/>
            <w:vAlign w:val="center"/>
          </w:tcPr>
          <w:p w14:paraId="10AB37F7">
            <w:pPr>
              <w:wordWrap w:val="0"/>
              <w:snapToGrid w:val="0"/>
              <w:spacing w:line="0" w:lineRule="atLeast"/>
              <w:ind w:firstLine="210" w:firstLineChars="100"/>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针对本项目</w:t>
            </w:r>
            <w:r>
              <w:rPr>
                <w:rFonts w:hint="eastAsia" w:asciiTheme="minorEastAsia" w:hAnsiTheme="minorEastAsia" w:eastAsiaTheme="minorEastAsia" w:cstheme="minorEastAsia"/>
                <w:color w:val="auto"/>
                <w:sz w:val="21"/>
                <w:szCs w:val="21"/>
                <w:lang w:eastAsia="zh-CN"/>
              </w:rPr>
              <w:t>提供</w:t>
            </w:r>
            <w:r>
              <w:rPr>
                <w:rFonts w:hint="eastAsia" w:asciiTheme="minorEastAsia" w:hAnsiTheme="minorEastAsia" w:eastAsiaTheme="minorEastAsia" w:cstheme="minorEastAsia"/>
                <w:color w:val="auto"/>
                <w:sz w:val="21"/>
                <w:szCs w:val="21"/>
                <w:lang w:val="en-US" w:eastAsia="zh-CN"/>
              </w:rPr>
              <w:t>房屋本体维护、维修</w:t>
            </w:r>
            <w:r>
              <w:rPr>
                <w:rFonts w:hint="eastAsia" w:asciiTheme="minorEastAsia" w:hAnsiTheme="minorEastAsia" w:eastAsiaTheme="minorEastAsia" w:cstheme="minorEastAsia"/>
                <w:color w:val="auto"/>
                <w:sz w:val="21"/>
                <w:szCs w:val="21"/>
              </w:rPr>
              <w:t>服务方案，方案内容包括但不限于含公共区域</w:t>
            </w:r>
            <w:r>
              <w:rPr>
                <w:rFonts w:hint="eastAsia" w:asciiTheme="minorEastAsia" w:hAnsiTheme="minorEastAsia" w:eastAsiaTheme="minorEastAsia" w:cstheme="minorEastAsia"/>
                <w:color w:val="auto"/>
                <w:sz w:val="21"/>
                <w:szCs w:val="21"/>
                <w:lang w:val="en-US" w:eastAsia="zh-CN"/>
              </w:rPr>
              <w:t>维修</w:t>
            </w:r>
            <w:r>
              <w:rPr>
                <w:rFonts w:hint="eastAsia" w:asciiTheme="minorEastAsia" w:hAnsiTheme="minorEastAsia" w:eastAsiaTheme="minorEastAsia" w:cstheme="minorEastAsia"/>
                <w:color w:val="auto"/>
                <w:sz w:val="21"/>
                <w:szCs w:val="21"/>
              </w:rPr>
              <w:t>、</w:t>
            </w:r>
            <w:r>
              <w:rPr>
                <w:rFonts w:hint="eastAsia" w:asciiTheme="minorEastAsia" w:hAnsiTheme="minorEastAsia" w:eastAsiaTheme="minorEastAsia" w:cstheme="minorEastAsia"/>
                <w:color w:val="auto"/>
                <w:sz w:val="21"/>
                <w:szCs w:val="21"/>
                <w:lang w:val="en-US" w:eastAsia="zh-CN"/>
              </w:rPr>
              <w:t>教学区域、宿舍区域的桌椅门窗维修</w:t>
            </w:r>
            <w:r>
              <w:rPr>
                <w:rFonts w:hint="eastAsia" w:asciiTheme="minorEastAsia" w:hAnsiTheme="minorEastAsia" w:eastAsiaTheme="minorEastAsia" w:cstheme="minorEastAsia"/>
                <w:color w:val="auto"/>
                <w:sz w:val="21"/>
                <w:szCs w:val="21"/>
              </w:rPr>
              <w:t>方案等。根据方案的完整性、合理性及可操作性评分：</w:t>
            </w:r>
          </w:p>
          <w:p w14:paraId="0C520CEA">
            <w:pPr>
              <w:wordWrap w:val="0"/>
              <w:snapToGrid w:val="0"/>
              <w:spacing w:line="0" w:lineRule="atLeast"/>
              <w:ind w:firstLine="210" w:firstLineChars="100"/>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方案内容不存在瑕疵</w:t>
            </w:r>
            <w:r>
              <w:rPr>
                <w:rFonts w:hint="eastAsia" w:asciiTheme="minorEastAsia" w:hAnsiTheme="minorEastAsia" w:eastAsiaTheme="minorEastAsia" w:cstheme="minorEastAsia"/>
                <w:color w:val="auto"/>
                <w:sz w:val="21"/>
                <w:szCs w:val="21"/>
                <w:lang w:eastAsia="zh-CN"/>
              </w:rPr>
              <w:t>的，</w:t>
            </w:r>
            <w:r>
              <w:rPr>
                <w:rFonts w:hint="eastAsia" w:asciiTheme="minorEastAsia" w:hAnsiTheme="minorEastAsia" w:eastAsiaTheme="minorEastAsia" w:cstheme="minorEastAsia"/>
                <w:color w:val="auto"/>
                <w:sz w:val="21"/>
                <w:szCs w:val="21"/>
              </w:rPr>
              <w:t>得10分；</w:t>
            </w:r>
          </w:p>
          <w:p w14:paraId="55D33405">
            <w:pPr>
              <w:wordWrap w:val="0"/>
              <w:snapToGrid w:val="0"/>
              <w:spacing w:line="0" w:lineRule="atLeast"/>
              <w:ind w:firstLine="210" w:firstLineChars="100"/>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方案内容存在1处瑕疵</w:t>
            </w:r>
            <w:r>
              <w:rPr>
                <w:rFonts w:hint="eastAsia" w:asciiTheme="minorEastAsia" w:hAnsiTheme="minorEastAsia" w:eastAsiaTheme="minorEastAsia" w:cstheme="minorEastAsia"/>
                <w:color w:val="auto"/>
                <w:sz w:val="21"/>
                <w:szCs w:val="21"/>
                <w:lang w:eastAsia="zh-CN"/>
              </w:rPr>
              <w:t>的，</w:t>
            </w:r>
            <w:r>
              <w:rPr>
                <w:rFonts w:hint="eastAsia" w:asciiTheme="minorEastAsia" w:hAnsiTheme="minorEastAsia" w:eastAsiaTheme="minorEastAsia" w:cstheme="minorEastAsia"/>
                <w:color w:val="auto"/>
                <w:sz w:val="21"/>
                <w:szCs w:val="21"/>
              </w:rPr>
              <w:t>得7分；</w:t>
            </w:r>
          </w:p>
          <w:p w14:paraId="50369DB3">
            <w:pPr>
              <w:wordWrap w:val="0"/>
              <w:snapToGrid w:val="0"/>
              <w:spacing w:line="0" w:lineRule="atLeast"/>
              <w:ind w:firstLine="210" w:firstLineChars="100"/>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方案内容存在2处瑕疵</w:t>
            </w:r>
            <w:r>
              <w:rPr>
                <w:rFonts w:hint="eastAsia" w:asciiTheme="minorEastAsia" w:hAnsiTheme="minorEastAsia" w:eastAsiaTheme="minorEastAsia" w:cstheme="minorEastAsia"/>
                <w:color w:val="auto"/>
                <w:sz w:val="21"/>
                <w:szCs w:val="21"/>
                <w:lang w:eastAsia="zh-CN"/>
              </w:rPr>
              <w:t>的，</w:t>
            </w:r>
            <w:r>
              <w:rPr>
                <w:rFonts w:hint="eastAsia" w:asciiTheme="minorEastAsia" w:hAnsiTheme="minorEastAsia" w:eastAsiaTheme="minorEastAsia" w:cstheme="minorEastAsia"/>
                <w:color w:val="auto"/>
                <w:sz w:val="21"/>
                <w:szCs w:val="21"/>
              </w:rPr>
              <w:t>得5分；</w:t>
            </w:r>
          </w:p>
          <w:p w14:paraId="2D655FD4">
            <w:pPr>
              <w:wordWrap w:val="0"/>
              <w:snapToGrid w:val="0"/>
              <w:spacing w:line="0" w:lineRule="atLeast"/>
              <w:ind w:firstLine="210" w:firstLineChars="100"/>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方案内容存在3处瑕疵</w:t>
            </w:r>
            <w:r>
              <w:rPr>
                <w:rFonts w:hint="eastAsia" w:asciiTheme="minorEastAsia" w:hAnsiTheme="minorEastAsia" w:eastAsiaTheme="minorEastAsia" w:cstheme="minorEastAsia"/>
                <w:color w:val="auto"/>
                <w:sz w:val="21"/>
                <w:szCs w:val="21"/>
                <w:lang w:eastAsia="zh-CN"/>
              </w:rPr>
              <w:t>的，</w:t>
            </w:r>
            <w:r>
              <w:rPr>
                <w:rFonts w:hint="eastAsia" w:asciiTheme="minorEastAsia" w:hAnsiTheme="minorEastAsia" w:eastAsiaTheme="minorEastAsia" w:cstheme="minorEastAsia"/>
                <w:color w:val="auto"/>
                <w:sz w:val="21"/>
                <w:szCs w:val="21"/>
              </w:rPr>
              <w:t>得</w:t>
            </w:r>
            <w:r>
              <w:rPr>
                <w:rFonts w:hint="eastAsia" w:asciiTheme="minorEastAsia" w:hAnsiTheme="minorEastAsia" w:eastAsiaTheme="minorEastAsia" w:cstheme="minorEastAsia"/>
                <w:color w:val="auto"/>
                <w:sz w:val="21"/>
                <w:szCs w:val="21"/>
                <w:lang w:val="en-US" w:eastAsia="zh-CN"/>
              </w:rPr>
              <w:t>3</w:t>
            </w:r>
            <w:r>
              <w:rPr>
                <w:rFonts w:hint="eastAsia" w:asciiTheme="minorEastAsia" w:hAnsiTheme="minorEastAsia" w:eastAsiaTheme="minorEastAsia" w:cstheme="minorEastAsia"/>
                <w:color w:val="auto"/>
                <w:sz w:val="21"/>
                <w:szCs w:val="21"/>
              </w:rPr>
              <w:t>分；</w:t>
            </w:r>
          </w:p>
          <w:p w14:paraId="1735FCE9">
            <w:pPr>
              <w:wordWrap w:val="0"/>
              <w:snapToGrid w:val="0"/>
              <w:spacing w:line="0" w:lineRule="atLeast"/>
              <w:ind w:firstLine="210" w:firstLineChars="100"/>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sz w:val="21"/>
                <w:szCs w:val="21"/>
                <w:lang w:val="en-US" w:eastAsia="zh-CN"/>
              </w:rPr>
              <w:t>方案内容存在4处</w:t>
            </w:r>
            <w:r>
              <w:rPr>
                <w:rFonts w:hint="eastAsia" w:asciiTheme="minorEastAsia" w:hAnsiTheme="minorEastAsia" w:eastAsiaTheme="minorEastAsia" w:cstheme="minorEastAsia"/>
                <w:color w:val="auto"/>
                <w:sz w:val="21"/>
                <w:szCs w:val="21"/>
              </w:rPr>
              <w:t>及以上瑕疵的</w:t>
            </w:r>
            <w:r>
              <w:rPr>
                <w:rFonts w:hint="eastAsia" w:asciiTheme="minorEastAsia" w:hAnsiTheme="minorEastAsia" w:eastAsiaTheme="minorEastAsia" w:cstheme="minorEastAsia"/>
                <w:color w:val="auto"/>
                <w:sz w:val="21"/>
                <w:szCs w:val="21"/>
                <w:lang w:eastAsia="zh-CN"/>
              </w:rPr>
              <w:t>，</w:t>
            </w:r>
            <w:r>
              <w:rPr>
                <w:rFonts w:hint="eastAsia" w:asciiTheme="minorEastAsia" w:hAnsiTheme="minorEastAsia" w:eastAsiaTheme="minorEastAsia" w:cstheme="minorEastAsia"/>
                <w:color w:val="auto"/>
                <w:sz w:val="21"/>
                <w:szCs w:val="21"/>
              </w:rPr>
              <w:t>得0分。</w:t>
            </w:r>
          </w:p>
        </w:tc>
        <w:tc>
          <w:tcPr>
            <w:tcW w:w="2161" w:type="dxa"/>
            <w:vMerge w:val="continue"/>
            <w:vAlign w:val="center"/>
          </w:tcPr>
          <w:p w14:paraId="6CB65A96">
            <w:pPr>
              <w:rPr>
                <w:rFonts w:hint="eastAsia" w:asciiTheme="minorEastAsia" w:hAnsiTheme="minorEastAsia" w:eastAsiaTheme="minorEastAsia" w:cstheme="minorEastAsia"/>
                <w:color w:val="auto"/>
                <w:kern w:val="0"/>
                <w:sz w:val="21"/>
                <w:szCs w:val="21"/>
                <w:highlight w:val="none"/>
              </w:rPr>
            </w:pPr>
          </w:p>
        </w:tc>
      </w:tr>
      <w:tr w14:paraId="2BFFBF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60" w:hRule="atLeast"/>
        </w:trPr>
        <w:tc>
          <w:tcPr>
            <w:tcW w:w="469" w:type="dxa"/>
            <w:vMerge w:val="continue"/>
            <w:vAlign w:val="center"/>
          </w:tcPr>
          <w:p w14:paraId="315554C1">
            <w:pPr>
              <w:rPr>
                <w:rFonts w:hint="eastAsia" w:asciiTheme="minorEastAsia" w:hAnsiTheme="minorEastAsia" w:eastAsiaTheme="minorEastAsia" w:cstheme="minorEastAsia"/>
                <w:color w:val="auto"/>
                <w:kern w:val="0"/>
                <w:sz w:val="21"/>
                <w:szCs w:val="21"/>
                <w:highlight w:val="none"/>
              </w:rPr>
            </w:pPr>
          </w:p>
        </w:tc>
        <w:tc>
          <w:tcPr>
            <w:tcW w:w="1227" w:type="dxa"/>
            <w:vMerge w:val="continue"/>
            <w:vAlign w:val="center"/>
          </w:tcPr>
          <w:p w14:paraId="7246AC82">
            <w:pPr>
              <w:rPr>
                <w:rFonts w:hint="eastAsia" w:asciiTheme="minorEastAsia" w:hAnsiTheme="minorEastAsia" w:eastAsiaTheme="minorEastAsia" w:cstheme="minorEastAsia"/>
                <w:color w:val="auto"/>
                <w:kern w:val="0"/>
                <w:sz w:val="21"/>
                <w:szCs w:val="21"/>
                <w:highlight w:val="none"/>
              </w:rPr>
            </w:pPr>
          </w:p>
        </w:tc>
        <w:tc>
          <w:tcPr>
            <w:tcW w:w="946" w:type="dxa"/>
            <w:tcBorders>
              <w:top w:val="single" w:color="auto" w:sz="4" w:space="0"/>
            </w:tcBorders>
            <w:vAlign w:val="center"/>
          </w:tcPr>
          <w:p w14:paraId="70D9DBA3">
            <w:pPr>
              <w:wordWrap w:val="0"/>
              <w:snapToGrid w:val="0"/>
              <w:spacing w:line="0" w:lineRule="atLeast"/>
              <w:jc w:val="center"/>
              <w:rPr>
                <w:rFonts w:hint="eastAsia" w:asciiTheme="minorEastAsia" w:hAnsiTheme="minorEastAsia" w:eastAsiaTheme="minorEastAsia" w:cstheme="minorEastAsia"/>
                <w:color w:val="auto"/>
                <w:kern w:val="0"/>
                <w:sz w:val="21"/>
                <w:szCs w:val="21"/>
                <w:highlight w:val="none"/>
                <w:lang w:val="en-US" w:eastAsia="zh-CN"/>
              </w:rPr>
            </w:pPr>
            <w:r>
              <w:rPr>
                <w:rFonts w:hint="eastAsia" w:asciiTheme="minorEastAsia" w:hAnsiTheme="minorEastAsia" w:eastAsiaTheme="minorEastAsia" w:cstheme="minorEastAsia"/>
                <w:color w:val="auto"/>
                <w:sz w:val="21"/>
                <w:szCs w:val="21"/>
                <w:lang w:val="en-US" w:eastAsia="zh-CN"/>
              </w:rPr>
              <w:t>客户</w:t>
            </w:r>
            <w:r>
              <w:rPr>
                <w:rFonts w:hint="eastAsia" w:asciiTheme="minorEastAsia" w:hAnsiTheme="minorEastAsia" w:eastAsiaTheme="minorEastAsia" w:cstheme="minorEastAsia"/>
                <w:color w:val="auto"/>
                <w:sz w:val="21"/>
                <w:szCs w:val="21"/>
              </w:rPr>
              <w:t>服务方案（</w:t>
            </w:r>
            <w:r>
              <w:rPr>
                <w:rFonts w:hint="eastAsia" w:asciiTheme="minorEastAsia" w:hAnsiTheme="minorEastAsia" w:eastAsiaTheme="minorEastAsia" w:cstheme="minorEastAsia"/>
                <w:color w:val="auto"/>
                <w:sz w:val="21"/>
                <w:szCs w:val="21"/>
                <w:lang w:val="en-US" w:eastAsia="zh-CN"/>
              </w:rPr>
              <w:t>10</w:t>
            </w:r>
            <w:r>
              <w:rPr>
                <w:rFonts w:hint="eastAsia" w:asciiTheme="minorEastAsia" w:hAnsiTheme="minorEastAsia" w:eastAsiaTheme="minorEastAsia" w:cstheme="minorEastAsia"/>
                <w:color w:val="auto"/>
                <w:sz w:val="21"/>
                <w:szCs w:val="21"/>
              </w:rPr>
              <w:t>）</w:t>
            </w:r>
          </w:p>
        </w:tc>
        <w:tc>
          <w:tcPr>
            <w:tcW w:w="4695" w:type="dxa"/>
            <w:vAlign w:val="center"/>
          </w:tcPr>
          <w:p w14:paraId="755379AE">
            <w:pPr>
              <w:wordWrap w:val="0"/>
              <w:snapToGrid w:val="0"/>
              <w:spacing w:line="0" w:lineRule="atLeast"/>
              <w:ind w:firstLine="210" w:firstLineChars="100"/>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highlight w:val="none"/>
              </w:rPr>
              <w:t>针对本项目</w:t>
            </w:r>
            <w:r>
              <w:rPr>
                <w:rFonts w:hint="eastAsia" w:asciiTheme="minorEastAsia" w:hAnsiTheme="minorEastAsia" w:eastAsiaTheme="minorEastAsia" w:cstheme="minorEastAsia"/>
                <w:color w:val="auto"/>
                <w:sz w:val="21"/>
                <w:szCs w:val="21"/>
                <w:highlight w:val="none"/>
                <w:lang w:eastAsia="zh-CN"/>
              </w:rPr>
              <w:t>提供客户服务方案，内容包括但不限于</w:t>
            </w:r>
            <w:r>
              <w:rPr>
                <w:rFonts w:hint="eastAsia" w:asciiTheme="minorEastAsia" w:hAnsiTheme="minorEastAsia" w:eastAsiaTheme="minorEastAsia" w:cstheme="minorEastAsia"/>
                <w:color w:val="auto"/>
                <w:sz w:val="21"/>
                <w:szCs w:val="21"/>
                <w:highlight w:val="none"/>
                <w:lang w:val="en-US" w:eastAsia="zh-CN"/>
              </w:rPr>
              <w:t>客户接待、报事报修、投诉求助、会议服务等</w:t>
            </w:r>
            <w:r>
              <w:rPr>
                <w:rFonts w:hint="eastAsia" w:asciiTheme="minorEastAsia" w:hAnsiTheme="minorEastAsia" w:eastAsiaTheme="minorEastAsia" w:cstheme="minorEastAsia"/>
                <w:color w:val="auto"/>
                <w:sz w:val="21"/>
                <w:szCs w:val="21"/>
                <w:highlight w:val="none"/>
              </w:rPr>
              <w:t>。</w:t>
            </w:r>
            <w:r>
              <w:rPr>
                <w:rFonts w:hint="eastAsia" w:asciiTheme="minorEastAsia" w:hAnsiTheme="minorEastAsia" w:eastAsiaTheme="minorEastAsia" w:cstheme="minorEastAsia"/>
                <w:color w:val="auto"/>
                <w:sz w:val="21"/>
                <w:szCs w:val="21"/>
              </w:rPr>
              <w:t>根据方案的完整性、合理性及可操作性评分：</w:t>
            </w:r>
          </w:p>
          <w:p w14:paraId="02BA783F">
            <w:pPr>
              <w:wordWrap w:val="0"/>
              <w:snapToGrid w:val="0"/>
              <w:spacing w:line="0" w:lineRule="atLeast"/>
              <w:ind w:firstLine="210" w:firstLineChars="100"/>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方案内容不存在瑕疵</w:t>
            </w:r>
            <w:r>
              <w:rPr>
                <w:rFonts w:hint="eastAsia" w:asciiTheme="minorEastAsia" w:hAnsiTheme="minorEastAsia" w:eastAsiaTheme="minorEastAsia" w:cstheme="minorEastAsia"/>
                <w:color w:val="auto"/>
                <w:sz w:val="21"/>
                <w:szCs w:val="21"/>
                <w:lang w:eastAsia="zh-CN"/>
              </w:rPr>
              <w:t>的，</w:t>
            </w:r>
            <w:r>
              <w:rPr>
                <w:rFonts w:hint="eastAsia" w:asciiTheme="minorEastAsia" w:hAnsiTheme="minorEastAsia" w:eastAsiaTheme="minorEastAsia" w:cstheme="minorEastAsia"/>
                <w:color w:val="auto"/>
                <w:sz w:val="21"/>
                <w:szCs w:val="21"/>
              </w:rPr>
              <w:t>得10分；</w:t>
            </w:r>
          </w:p>
          <w:p w14:paraId="25E80F6A">
            <w:pPr>
              <w:wordWrap w:val="0"/>
              <w:snapToGrid w:val="0"/>
              <w:spacing w:line="0" w:lineRule="atLeast"/>
              <w:ind w:firstLine="210" w:firstLineChars="100"/>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方案内容存在1处瑕疵</w:t>
            </w:r>
            <w:r>
              <w:rPr>
                <w:rFonts w:hint="eastAsia" w:asciiTheme="minorEastAsia" w:hAnsiTheme="minorEastAsia" w:eastAsiaTheme="minorEastAsia" w:cstheme="minorEastAsia"/>
                <w:color w:val="auto"/>
                <w:sz w:val="21"/>
                <w:szCs w:val="21"/>
                <w:lang w:eastAsia="zh-CN"/>
              </w:rPr>
              <w:t>的，</w:t>
            </w:r>
            <w:r>
              <w:rPr>
                <w:rFonts w:hint="eastAsia" w:asciiTheme="minorEastAsia" w:hAnsiTheme="minorEastAsia" w:eastAsiaTheme="minorEastAsia" w:cstheme="minorEastAsia"/>
                <w:color w:val="auto"/>
                <w:sz w:val="21"/>
                <w:szCs w:val="21"/>
              </w:rPr>
              <w:t>得7分；</w:t>
            </w:r>
          </w:p>
          <w:p w14:paraId="3EC826D6">
            <w:pPr>
              <w:wordWrap w:val="0"/>
              <w:snapToGrid w:val="0"/>
              <w:spacing w:line="0" w:lineRule="atLeast"/>
              <w:ind w:firstLine="210" w:firstLineChars="100"/>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方案内容存在2处瑕疵</w:t>
            </w:r>
            <w:r>
              <w:rPr>
                <w:rFonts w:hint="eastAsia" w:asciiTheme="minorEastAsia" w:hAnsiTheme="minorEastAsia" w:eastAsiaTheme="minorEastAsia" w:cstheme="minorEastAsia"/>
                <w:color w:val="auto"/>
                <w:sz w:val="21"/>
                <w:szCs w:val="21"/>
                <w:lang w:eastAsia="zh-CN"/>
              </w:rPr>
              <w:t>的，</w:t>
            </w:r>
            <w:r>
              <w:rPr>
                <w:rFonts w:hint="eastAsia" w:asciiTheme="minorEastAsia" w:hAnsiTheme="minorEastAsia" w:eastAsiaTheme="minorEastAsia" w:cstheme="minorEastAsia"/>
                <w:color w:val="auto"/>
                <w:sz w:val="21"/>
                <w:szCs w:val="21"/>
              </w:rPr>
              <w:t>得5分；</w:t>
            </w:r>
          </w:p>
          <w:p w14:paraId="4AECFCC3">
            <w:pPr>
              <w:wordWrap w:val="0"/>
              <w:snapToGrid w:val="0"/>
              <w:spacing w:line="0" w:lineRule="atLeast"/>
              <w:ind w:firstLine="210" w:firstLineChars="100"/>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方案内容存在3处瑕疵</w:t>
            </w:r>
            <w:r>
              <w:rPr>
                <w:rFonts w:hint="eastAsia" w:asciiTheme="minorEastAsia" w:hAnsiTheme="minorEastAsia" w:eastAsiaTheme="minorEastAsia" w:cstheme="minorEastAsia"/>
                <w:color w:val="auto"/>
                <w:sz w:val="21"/>
                <w:szCs w:val="21"/>
                <w:lang w:eastAsia="zh-CN"/>
              </w:rPr>
              <w:t>的，</w:t>
            </w:r>
            <w:r>
              <w:rPr>
                <w:rFonts w:hint="eastAsia" w:asciiTheme="minorEastAsia" w:hAnsiTheme="minorEastAsia" w:eastAsiaTheme="minorEastAsia" w:cstheme="minorEastAsia"/>
                <w:color w:val="auto"/>
                <w:sz w:val="21"/>
                <w:szCs w:val="21"/>
              </w:rPr>
              <w:t>得</w:t>
            </w:r>
            <w:r>
              <w:rPr>
                <w:rFonts w:hint="eastAsia" w:asciiTheme="minorEastAsia" w:hAnsiTheme="minorEastAsia" w:eastAsiaTheme="minorEastAsia" w:cstheme="minorEastAsia"/>
                <w:color w:val="auto"/>
                <w:sz w:val="21"/>
                <w:szCs w:val="21"/>
                <w:lang w:val="en-US" w:eastAsia="zh-CN"/>
              </w:rPr>
              <w:t>3</w:t>
            </w:r>
            <w:r>
              <w:rPr>
                <w:rFonts w:hint="eastAsia" w:asciiTheme="minorEastAsia" w:hAnsiTheme="minorEastAsia" w:eastAsiaTheme="minorEastAsia" w:cstheme="minorEastAsia"/>
                <w:color w:val="auto"/>
                <w:sz w:val="21"/>
                <w:szCs w:val="21"/>
              </w:rPr>
              <w:t>分；</w:t>
            </w:r>
          </w:p>
          <w:p w14:paraId="5C27AA74">
            <w:pPr>
              <w:wordWrap w:val="0"/>
              <w:snapToGrid w:val="0"/>
              <w:spacing w:line="0" w:lineRule="atLeast"/>
              <w:ind w:firstLine="210" w:firstLineChars="100"/>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sz w:val="21"/>
                <w:szCs w:val="21"/>
                <w:lang w:val="en-US" w:eastAsia="zh-CN"/>
              </w:rPr>
              <w:t>方案内容存在4处</w:t>
            </w:r>
            <w:r>
              <w:rPr>
                <w:rFonts w:hint="eastAsia" w:asciiTheme="minorEastAsia" w:hAnsiTheme="minorEastAsia" w:eastAsiaTheme="minorEastAsia" w:cstheme="minorEastAsia"/>
                <w:color w:val="auto"/>
                <w:sz w:val="21"/>
                <w:szCs w:val="21"/>
              </w:rPr>
              <w:t>及以上瑕疵的</w:t>
            </w:r>
            <w:r>
              <w:rPr>
                <w:rFonts w:hint="eastAsia" w:asciiTheme="minorEastAsia" w:hAnsiTheme="minorEastAsia" w:eastAsiaTheme="minorEastAsia" w:cstheme="minorEastAsia"/>
                <w:color w:val="auto"/>
                <w:sz w:val="21"/>
                <w:szCs w:val="21"/>
                <w:lang w:eastAsia="zh-CN"/>
              </w:rPr>
              <w:t>，</w:t>
            </w:r>
            <w:r>
              <w:rPr>
                <w:rFonts w:hint="eastAsia" w:asciiTheme="minorEastAsia" w:hAnsiTheme="minorEastAsia" w:eastAsiaTheme="minorEastAsia" w:cstheme="minorEastAsia"/>
                <w:color w:val="auto"/>
                <w:sz w:val="21"/>
                <w:szCs w:val="21"/>
              </w:rPr>
              <w:t>得0分。</w:t>
            </w:r>
          </w:p>
        </w:tc>
        <w:tc>
          <w:tcPr>
            <w:tcW w:w="2161" w:type="dxa"/>
            <w:vMerge w:val="continue"/>
            <w:vAlign w:val="center"/>
          </w:tcPr>
          <w:p w14:paraId="7513CAE0">
            <w:pPr>
              <w:rPr>
                <w:rFonts w:hint="eastAsia" w:asciiTheme="minorEastAsia" w:hAnsiTheme="minorEastAsia" w:eastAsiaTheme="minorEastAsia" w:cstheme="minorEastAsia"/>
                <w:color w:val="auto"/>
                <w:kern w:val="0"/>
                <w:sz w:val="21"/>
                <w:szCs w:val="21"/>
                <w:highlight w:val="none"/>
              </w:rPr>
            </w:pPr>
          </w:p>
        </w:tc>
      </w:tr>
      <w:tr w14:paraId="2ED8A1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50" w:hRule="atLeast"/>
        </w:trPr>
        <w:tc>
          <w:tcPr>
            <w:tcW w:w="469" w:type="dxa"/>
            <w:vMerge w:val="continue"/>
            <w:vAlign w:val="center"/>
          </w:tcPr>
          <w:p w14:paraId="77C0FC7E">
            <w:pPr>
              <w:rPr>
                <w:rFonts w:hint="eastAsia" w:asciiTheme="minorEastAsia" w:hAnsiTheme="minorEastAsia" w:eastAsiaTheme="minorEastAsia" w:cstheme="minorEastAsia"/>
                <w:color w:val="auto"/>
                <w:kern w:val="0"/>
                <w:sz w:val="21"/>
                <w:szCs w:val="21"/>
                <w:highlight w:val="none"/>
              </w:rPr>
            </w:pPr>
          </w:p>
        </w:tc>
        <w:tc>
          <w:tcPr>
            <w:tcW w:w="1227" w:type="dxa"/>
            <w:vMerge w:val="continue"/>
            <w:vAlign w:val="center"/>
          </w:tcPr>
          <w:p w14:paraId="6AF1681A">
            <w:pPr>
              <w:keepNext/>
              <w:keepLines/>
              <w:spacing w:before="260" w:after="260" w:line="416" w:lineRule="auto"/>
              <w:rPr>
                <w:rFonts w:hint="eastAsia" w:asciiTheme="minorEastAsia" w:hAnsiTheme="minorEastAsia" w:eastAsiaTheme="minorEastAsia" w:cstheme="minorEastAsia"/>
                <w:color w:val="auto"/>
                <w:kern w:val="0"/>
                <w:sz w:val="21"/>
                <w:szCs w:val="21"/>
                <w:highlight w:val="none"/>
              </w:rPr>
            </w:pPr>
          </w:p>
        </w:tc>
        <w:tc>
          <w:tcPr>
            <w:tcW w:w="946" w:type="dxa"/>
            <w:tcBorders>
              <w:top w:val="single" w:color="auto" w:sz="4" w:space="0"/>
            </w:tcBorders>
            <w:shd w:val="clear" w:color="auto" w:fill="auto"/>
            <w:vAlign w:val="center"/>
          </w:tcPr>
          <w:p w14:paraId="5D906AA3">
            <w:pPr>
              <w:wordWrap w:val="0"/>
              <w:snapToGrid w:val="0"/>
              <w:spacing w:line="0" w:lineRule="atLeast"/>
              <w:jc w:val="center"/>
              <w:rPr>
                <w:rFonts w:hint="eastAsia" w:asciiTheme="minorEastAsia" w:hAnsiTheme="minorEastAsia" w:eastAsiaTheme="minorEastAsia" w:cstheme="minorEastAsia"/>
                <w:color w:val="auto"/>
                <w:kern w:val="0"/>
                <w:sz w:val="21"/>
                <w:szCs w:val="21"/>
                <w:highlight w:val="none"/>
                <w:lang w:val="en-US" w:eastAsia="zh-CN" w:bidi="ar-SA"/>
              </w:rPr>
            </w:pPr>
            <w:r>
              <w:rPr>
                <w:rFonts w:hint="eastAsia" w:asciiTheme="minorEastAsia" w:hAnsiTheme="minorEastAsia" w:eastAsiaTheme="minorEastAsia" w:cstheme="minorEastAsia"/>
                <w:color w:val="auto"/>
                <w:sz w:val="21"/>
                <w:szCs w:val="21"/>
                <w:lang w:val="en-US" w:eastAsia="zh-CN"/>
              </w:rPr>
              <w:t>宿舍服务</w:t>
            </w:r>
            <w:r>
              <w:rPr>
                <w:rFonts w:hint="eastAsia" w:asciiTheme="minorEastAsia" w:hAnsiTheme="minorEastAsia" w:eastAsiaTheme="minorEastAsia" w:cstheme="minorEastAsia"/>
                <w:color w:val="auto"/>
                <w:sz w:val="21"/>
                <w:szCs w:val="21"/>
              </w:rPr>
              <w:t>方案（</w:t>
            </w:r>
            <w:r>
              <w:rPr>
                <w:rFonts w:hint="eastAsia" w:asciiTheme="minorEastAsia" w:hAnsiTheme="minorEastAsia" w:eastAsiaTheme="minorEastAsia" w:cstheme="minorEastAsia"/>
                <w:color w:val="auto"/>
                <w:sz w:val="21"/>
                <w:szCs w:val="21"/>
                <w:lang w:val="en-US" w:eastAsia="zh-CN"/>
              </w:rPr>
              <w:t>10</w:t>
            </w:r>
            <w:r>
              <w:rPr>
                <w:rFonts w:hint="eastAsia" w:asciiTheme="minorEastAsia" w:hAnsiTheme="minorEastAsia" w:eastAsiaTheme="minorEastAsia" w:cstheme="minorEastAsia"/>
                <w:color w:val="auto"/>
                <w:sz w:val="21"/>
                <w:szCs w:val="21"/>
              </w:rPr>
              <w:t>）</w:t>
            </w:r>
          </w:p>
        </w:tc>
        <w:tc>
          <w:tcPr>
            <w:tcW w:w="4695" w:type="dxa"/>
            <w:shd w:val="clear" w:color="auto" w:fill="auto"/>
            <w:vAlign w:val="center"/>
          </w:tcPr>
          <w:p w14:paraId="7FECC612">
            <w:pPr>
              <w:wordWrap w:val="0"/>
              <w:snapToGrid w:val="0"/>
              <w:spacing w:line="0" w:lineRule="atLeast"/>
              <w:ind w:firstLine="210" w:firstLineChars="100"/>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针对</w:t>
            </w:r>
            <w:r>
              <w:rPr>
                <w:rFonts w:hint="eastAsia" w:asciiTheme="minorEastAsia" w:hAnsiTheme="minorEastAsia" w:eastAsiaTheme="minorEastAsia" w:cstheme="minorEastAsia"/>
                <w:color w:val="auto"/>
                <w:sz w:val="21"/>
                <w:szCs w:val="21"/>
                <w:lang w:val="en-US" w:eastAsia="zh-CN"/>
              </w:rPr>
              <w:t>本项目提供宿舍服务方案，内容包括但不限于宿舍学生管理、安全巡检、资产管理、</w:t>
            </w:r>
            <w:r>
              <w:rPr>
                <w:rFonts w:hint="eastAsia" w:asciiTheme="minorEastAsia" w:hAnsiTheme="minorEastAsia" w:eastAsiaTheme="minorEastAsia" w:cstheme="minorEastAsia"/>
                <w:color w:val="auto"/>
                <w:sz w:val="21"/>
                <w:szCs w:val="21"/>
                <w:highlight w:val="none"/>
                <w:lang w:val="en-US" w:eastAsia="zh-CN"/>
              </w:rPr>
              <w:t>报事报修</w:t>
            </w:r>
            <w:r>
              <w:rPr>
                <w:rFonts w:hint="eastAsia" w:asciiTheme="minorEastAsia" w:hAnsiTheme="minorEastAsia" w:eastAsiaTheme="minorEastAsia" w:cstheme="minorEastAsia"/>
                <w:color w:val="auto"/>
                <w:sz w:val="21"/>
                <w:szCs w:val="21"/>
                <w:lang w:val="en-US" w:eastAsia="zh-CN"/>
              </w:rPr>
              <w:t>等</w:t>
            </w:r>
            <w:r>
              <w:rPr>
                <w:rFonts w:hint="eastAsia" w:asciiTheme="minorEastAsia" w:hAnsiTheme="minorEastAsia" w:eastAsiaTheme="minorEastAsia" w:cstheme="minorEastAsia"/>
                <w:color w:val="auto"/>
                <w:sz w:val="21"/>
                <w:szCs w:val="21"/>
              </w:rPr>
              <w:t>。根据方案的完整性、合理性及可操作性评分：</w:t>
            </w:r>
          </w:p>
          <w:p w14:paraId="423FB027">
            <w:pPr>
              <w:wordWrap w:val="0"/>
              <w:snapToGrid w:val="0"/>
              <w:spacing w:line="0" w:lineRule="atLeast"/>
              <w:ind w:firstLine="210" w:firstLineChars="100"/>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方案内容不存在瑕疵</w:t>
            </w:r>
            <w:r>
              <w:rPr>
                <w:rFonts w:hint="eastAsia" w:asciiTheme="minorEastAsia" w:hAnsiTheme="minorEastAsia" w:eastAsiaTheme="minorEastAsia" w:cstheme="minorEastAsia"/>
                <w:color w:val="auto"/>
                <w:sz w:val="21"/>
                <w:szCs w:val="21"/>
                <w:lang w:eastAsia="zh-CN"/>
              </w:rPr>
              <w:t>的，</w:t>
            </w:r>
            <w:r>
              <w:rPr>
                <w:rFonts w:hint="eastAsia" w:asciiTheme="minorEastAsia" w:hAnsiTheme="minorEastAsia" w:eastAsiaTheme="minorEastAsia" w:cstheme="minorEastAsia"/>
                <w:color w:val="auto"/>
                <w:sz w:val="21"/>
                <w:szCs w:val="21"/>
              </w:rPr>
              <w:t>得10分；</w:t>
            </w:r>
          </w:p>
          <w:p w14:paraId="66C4E15B">
            <w:pPr>
              <w:wordWrap w:val="0"/>
              <w:snapToGrid w:val="0"/>
              <w:spacing w:line="0" w:lineRule="atLeast"/>
              <w:ind w:firstLine="210" w:firstLineChars="100"/>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方案内容存在1处瑕疵</w:t>
            </w:r>
            <w:r>
              <w:rPr>
                <w:rFonts w:hint="eastAsia" w:asciiTheme="minorEastAsia" w:hAnsiTheme="minorEastAsia" w:eastAsiaTheme="minorEastAsia" w:cstheme="minorEastAsia"/>
                <w:color w:val="auto"/>
                <w:sz w:val="21"/>
                <w:szCs w:val="21"/>
                <w:lang w:eastAsia="zh-CN"/>
              </w:rPr>
              <w:t>的，</w:t>
            </w:r>
            <w:r>
              <w:rPr>
                <w:rFonts w:hint="eastAsia" w:asciiTheme="minorEastAsia" w:hAnsiTheme="minorEastAsia" w:eastAsiaTheme="minorEastAsia" w:cstheme="minorEastAsia"/>
                <w:color w:val="auto"/>
                <w:sz w:val="21"/>
                <w:szCs w:val="21"/>
              </w:rPr>
              <w:t>得7分；</w:t>
            </w:r>
          </w:p>
          <w:p w14:paraId="0D60F70C">
            <w:pPr>
              <w:wordWrap w:val="0"/>
              <w:snapToGrid w:val="0"/>
              <w:spacing w:line="0" w:lineRule="atLeast"/>
              <w:ind w:firstLine="210" w:firstLineChars="100"/>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方案内容存在2处瑕疵</w:t>
            </w:r>
            <w:r>
              <w:rPr>
                <w:rFonts w:hint="eastAsia" w:asciiTheme="minorEastAsia" w:hAnsiTheme="minorEastAsia" w:eastAsiaTheme="minorEastAsia" w:cstheme="minorEastAsia"/>
                <w:color w:val="auto"/>
                <w:sz w:val="21"/>
                <w:szCs w:val="21"/>
                <w:lang w:eastAsia="zh-CN"/>
              </w:rPr>
              <w:t>的，</w:t>
            </w:r>
            <w:r>
              <w:rPr>
                <w:rFonts w:hint="eastAsia" w:asciiTheme="minorEastAsia" w:hAnsiTheme="minorEastAsia" w:eastAsiaTheme="minorEastAsia" w:cstheme="minorEastAsia"/>
                <w:color w:val="auto"/>
                <w:sz w:val="21"/>
                <w:szCs w:val="21"/>
              </w:rPr>
              <w:t>得5分；</w:t>
            </w:r>
          </w:p>
          <w:p w14:paraId="66F4B619">
            <w:pPr>
              <w:wordWrap w:val="0"/>
              <w:snapToGrid w:val="0"/>
              <w:spacing w:line="0" w:lineRule="atLeast"/>
              <w:ind w:firstLine="210" w:firstLineChars="100"/>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方案内容存在3处瑕疵</w:t>
            </w:r>
            <w:r>
              <w:rPr>
                <w:rFonts w:hint="eastAsia" w:asciiTheme="minorEastAsia" w:hAnsiTheme="minorEastAsia" w:eastAsiaTheme="minorEastAsia" w:cstheme="minorEastAsia"/>
                <w:color w:val="auto"/>
                <w:sz w:val="21"/>
                <w:szCs w:val="21"/>
                <w:lang w:eastAsia="zh-CN"/>
              </w:rPr>
              <w:t>的，</w:t>
            </w:r>
            <w:r>
              <w:rPr>
                <w:rFonts w:hint="eastAsia" w:asciiTheme="minorEastAsia" w:hAnsiTheme="minorEastAsia" w:eastAsiaTheme="minorEastAsia" w:cstheme="minorEastAsia"/>
                <w:color w:val="auto"/>
                <w:sz w:val="21"/>
                <w:szCs w:val="21"/>
              </w:rPr>
              <w:t>得</w:t>
            </w:r>
            <w:r>
              <w:rPr>
                <w:rFonts w:hint="eastAsia" w:asciiTheme="minorEastAsia" w:hAnsiTheme="minorEastAsia" w:eastAsiaTheme="minorEastAsia" w:cstheme="minorEastAsia"/>
                <w:color w:val="auto"/>
                <w:sz w:val="21"/>
                <w:szCs w:val="21"/>
                <w:lang w:val="en-US" w:eastAsia="zh-CN"/>
              </w:rPr>
              <w:t>3</w:t>
            </w:r>
            <w:r>
              <w:rPr>
                <w:rFonts w:hint="eastAsia" w:asciiTheme="minorEastAsia" w:hAnsiTheme="minorEastAsia" w:eastAsiaTheme="minorEastAsia" w:cstheme="minorEastAsia"/>
                <w:color w:val="auto"/>
                <w:sz w:val="21"/>
                <w:szCs w:val="21"/>
              </w:rPr>
              <w:t>分；</w:t>
            </w:r>
          </w:p>
          <w:p w14:paraId="49D0D827">
            <w:pPr>
              <w:wordWrap w:val="0"/>
              <w:snapToGrid w:val="0"/>
              <w:spacing w:line="0" w:lineRule="atLeast"/>
              <w:ind w:firstLine="210" w:firstLineChars="100"/>
              <w:rPr>
                <w:rFonts w:hint="eastAsia" w:asciiTheme="minorEastAsia" w:hAnsiTheme="minorEastAsia" w:eastAsiaTheme="minorEastAsia" w:cstheme="minorEastAsia"/>
                <w:color w:val="auto"/>
                <w:kern w:val="0"/>
                <w:sz w:val="21"/>
                <w:szCs w:val="21"/>
                <w:highlight w:val="none"/>
                <w:lang w:val="en-US" w:eastAsia="zh-CN" w:bidi="ar-SA"/>
              </w:rPr>
            </w:pPr>
            <w:r>
              <w:rPr>
                <w:rFonts w:hint="eastAsia" w:asciiTheme="minorEastAsia" w:hAnsiTheme="minorEastAsia" w:eastAsiaTheme="minorEastAsia" w:cstheme="minorEastAsia"/>
                <w:color w:val="auto"/>
                <w:sz w:val="21"/>
                <w:szCs w:val="21"/>
                <w:lang w:val="en-US" w:eastAsia="zh-CN"/>
              </w:rPr>
              <w:t>方案内容存在4处</w:t>
            </w:r>
            <w:r>
              <w:rPr>
                <w:rFonts w:hint="eastAsia" w:asciiTheme="minorEastAsia" w:hAnsiTheme="minorEastAsia" w:eastAsiaTheme="minorEastAsia" w:cstheme="minorEastAsia"/>
                <w:color w:val="auto"/>
                <w:sz w:val="21"/>
                <w:szCs w:val="21"/>
              </w:rPr>
              <w:t>及以上瑕疵的</w:t>
            </w:r>
            <w:r>
              <w:rPr>
                <w:rFonts w:hint="eastAsia" w:asciiTheme="minorEastAsia" w:hAnsiTheme="minorEastAsia" w:eastAsiaTheme="minorEastAsia" w:cstheme="minorEastAsia"/>
                <w:color w:val="auto"/>
                <w:sz w:val="21"/>
                <w:szCs w:val="21"/>
                <w:lang w:eastAsia="zh-CN"/>
              </w:rPr>
              <w:t>，</w:t>
            </w:r>
            <w:r>
              <w:rPr>
                <w:rFonts w:hint="eastAsia" w:asciiTheme="minorEastAsia" w:hAnsiTheme="minorEastAsia" w:eastAsiaTheme="minorEastAsia" w:cstheme="minorEastAsia"/>
                <w:color w:val="auto"/>
                <w:sz w:val="21"/>
                <w:szCs w:val="21"/>
              </w:rPr>
              <w:t>得0分。</w:t>
            </w:r>
          </w:p>
        </w:tc>
        <w:tc>
          <w:tcPr>
            <w:tcW w:w="2161" w:type="dxa"/>
            <w:vMerge w:val="continue"/>
            <w:vAlign w:val="center"/>
          </w:tcPr>
          <w:p w14:paraId="68D38F6F">
            <w:pPr>
              <w:rPr>
                <w:rFonts w:hint="eastAsia" w:asciiTheme="minorEastAsia" w:hAnsiTheme="minorEastAsia" w:eastAsiaTheme="minorEastAsia" w:cstheme="minorEastAsia"/>
                <w:color w:val="auto"/>
                <w:kern w:val="0"/>
                <w:sz w:val="21"/>
                <w:szCs w:val="21"/>
                <w:highlight w:val="none"/>
              </w:rPr>
            </w:pPr>
          </w:p>
        </w:tc>
      </w:tr>
      <w:tr w14:paraId="0A7A32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83" w:hRule="atLeast"/>
        </w:trPr>
        <w:tc>
          <w:tcPr>
            <w:tcW w:w="469" w:type="dxa"/>
            <w:vMerge w:val="continue"/>
            <w:vAlign w:val="center"/>
          </w:tcPr>
          <w:p w14:paraId="3095D5C3">
            <w:pPr>
              <w:rPr>
                <w:rFonts w:hint="eastAsia" w:asciiTheme="minorEastAsia" w:hAnsiTheme="minorEastAsia" w:eastAsiaTheme="minorEastAsia" w:cstheme="minorEastAsia"/>
                <w:color w:val="auto"/>
                <w:kern w:val="0"/>
                <w:sz w:val="21"/>
                <w:szCs w:val="21"/>
                <w:highlight w:val="none"/>
              </w:rPr>
            </w:pPr>
          </w:p>
        </w:tc>
        <w:tc>
          <w:tcPr>
            <w:tcW w:w="1227" w:type="dxa"/>
            <w:vMerge w:val="continue"/>
            <w:vAlign w:val="center"/>
          </w:tcPr>
          <w:p w14:paraId="18478ED7">
            <w:pPr>
              <w:rPr>
                <w:rFonts w:hint="eastAsia" w:asciiTheme="minorEastAsia" w:hAnsiTheme="minorEastAsia" w:eastAsiaTheme="minorEastAsia" w:cstheme="minorEastAsia"/>
                <w:color w:val="auto"/>
                <w:kern w:val="0"/>
                <w:sz w:val="21"/>
                <w:szCs w:val="21"/>
                <w:highlight w:val="none"/>
              </w:rPr>
            </w:pPr>
          </w:p>
        </w:tc>
        <w:tc>
          <w:tcPr>
            <w:tcW w:w="946" w:type="dxa"/>
            <w:tcBorders>
              <w:top w:val="single" w:color="auto" w:sz="4" w:space="0"/>
            </w:tcBorders>
            <w:shd w:val="clear" w:color="auto" w:fill="auto"/>
            <w:vAlign w:val="center"/>
          </w:tcPr>
          <w:p w14:paraId="0EB4A582">
            <w:pPr>
              <w:wordWrap w:val="0"/>
              <w:snapToGrid w:val="0"/>
              <w:spacing w:line="0" w:lineRule="atLeast"/>
              <w:jc w:val="center"/>
              <w:rPr>
                <w:rFonts w:hint="eastAsia" w:asciiTheme="minorEastAsia" w:hAnsiTheme="minorEastAsia" w:eastAsiaTheme="minorEastAsia" w:cstheme="minorEastAsia"/>
                <w:color w:val="auto"/>
                <w:kern w:val="0"/>
                <w:sz w:val="21"/>
                <w:szCs w:val="21"/>
                <w:highlight w:val="none"/>
                <w:lang w:val="en-US" w:eastAsia="zh-CN" w:bidi="ar-SA"/>
              </w:rPr>
            </w:pPr>
            <w:r>
              <w:rPr>
                <w:rFonts w:hint="eastAsia" w:asciiTheme="minorEastAsia" w:hAnsiTheme="minorEastAsia" w:eastAsiaTheme="minorEastAsia" w:cstheme="minorEastAsia"/>
                <w:color w:val="auto"/>
                <w:sz w:val="21"/>
                <w:szCs w:val="21"/>
              </w:rPr>
              <w:t>大型活动及突发事件管理方案（</w:t>
            </w:r>
            <w:r>
              <w:rPr>
                <w:rFonts w:hint="eastAsia" w:asciiTheme="minorEastAsia" w:hAnsiTheme="minorEastAsia" w:eastAsiaTheme="minorEastAsia" w:cstheme="minorEastAsia"/>
                <w:color w:val="auto"/>
                <w:sz w:val="21"/>
                <w:szCs w:val="21"/>
                <w:lang w:val="en-US" w:eastAsia="zh-CN"/>
              </w:rPr>
              <w:t>10</w:t>
            </w:r>
            <w:r>
              <w:rPr>
                <w:rFonts w:hint="eastAsia" w:asciiTheme="minorEastAsia" w:hAnsiTheme="minorEastAsia" w:eastAsiaTheme="minorEastAsia" w:cstheme="minorEastAsia"/>
                <w:color w:val="auto"/>
                <w:sz w:val="21"/>
                <w:szCs w:val="21"/>
              </w:rPr>
              <w:t>）</w:t>
            </w:r>
          </w:p>
        </w:tc>
        <w:tc>
          <w:tcPr>
            <w:tcW w:w="4695" w:type="dxa"/>
            <w:shd w:val="clear" w:color="auto" w:fill="auto"/>
            <w:vAlign w:val="center"/>
          </w:tcPr>
          <w:p w14:paraId="4B03C49B">
            <w:pPr>
              <w:wordWrap w:val="0"/>
              <w:snapToGrid w:val="0"/>
              <w:spacing w:line="0" w:lineRule="atLeast"/>
              <w:ind w:firstLine="210" w:firstLineChars="100"/>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针对</w:t>
            </w:r>
            <w:r>
              <w:rPr>
                <w:rFonts w:hint="eastAsia" w:asciiTheme="minorEastAsia" w:hAnsiTheme="minorEastAsia" w:eastAsiaTheme="minorEastAsia" w:cstheme="minorEastAsia"/>
                <w:color w:val="auto"/>
                <w:sz w:val="21"/>
                <w:szCs w:val="21"/>
                <w:lang w:val="en-US" w:eastAsia="zh-CN"/>
              </w:rPr>
              <w:t>本项目</w:t>
            </w:r>
            <w:r>
              <w:rPr>
                <w:rFonts w:hint="eastAsia" w:asciiTheme="minorEastAsia" w:hAnsiTheme="minorEastAsia" w:eastAsiaTheme="minorEastAsia" w:cstheme="minorEastAsia"/>
                <w:color w:val="auto"/>
                <w:sz w:val="21"/>
                <w:szCs w:val="21"/>
              </w:rPr>
              <w:t>大型活动、突发事件、节假日等情况，</w:t>
            </w:r>
            <w:r>
              <w:rPr>
                <w:rFonts w:hint="eastAsia" w:asciiTheme="minorEastAsia" w:hAnsiTheme="minorEastAsia" w:eastAsiaTheme="minorEastAsia" w:cstheme="minorEastAsia"/>
                <w:color w:val="auto"/>
                <w:sz w:val="21"/>
                <w:szCs w:val="21"/>
                <w:lang w:eastAsia="zh-CN"/>
              </w:rPr>
              <w:t>供应商提供</w:t>
            </w:r>
            <w:r>
              <w:rPr>
                <w:rFonts w:hint="eastAsia" w:asciiTheme="minorEastAsia" w:hAnsiTheme="minorEastAsia" w:eastAsiaTheme="minorEastAsia" w:cstheme="minorEastAsia"/>
                <w:color w:val="auto"/>
                <w:sz w:val="21"/>
                <w:szCs w:val="21"/>
              </w:rPr>
              <w:t>完善的保障</w:t>
            </w:r>
            <w:r>
              <w:rPr>
                <w:rFonts w:hint="eastAsia" w:asciiTheme="minorEastAsia" w:hAnsiTheme="minorEastAsia" w:eastAsiaTheme="minorEastAsia" w:cstheme="minorEastAsia"/>
                <w:color w:val="auto"/>
                <w:sz w:val="21"/>
                <w:szCs w:val="21"/>
                <w:lang w:eastAsia="zh-CN"/>
              </w:rPr>
              <w:t>措施</w:t>
            </w:r>
            <w:r>
              <w:rPr>
                <w:rFonts w:hint="eastAsia" w:asciiTheme="minorEastAsia" w:hAnsiTheme="minorEastAsia" w:eastAsiaTheme="minorEastAsia" w:cstheme="minorEastAsia"/>
                <w:color w:val="auto"/>
                <w:sz w:val="21"/>
                <w:szCs w:val="21"/>
              </w:rPr>
              <w:t>方案。方案内容完整，流程清晰，作业质量有保障，具</w:t>
            </w:r>
            <w:r>
              <w:rPr>
                <w:rFonts w:hint="eastAsia" w:asciiTheme="minorEastAsia" w:hAnsiTheme="minorEastAsia" w:eastAsiaTheme="minorEastAsia" w:cstheme="minorEastAsia"/>
                <w:color w:val="auto"/>
                <w:sz w:val="21"/>
                <w:szCs w:val="21"/>
                <w:lang w:eastAsia="zh-CN"/>
              </w:rPr>
              <w:t>有</w:t>
            </w:r>
            <w:r>
              <w:rPr>
                <w:rFonts w:hint="eastAsia" w:asciiTheme="minorEastAsia" w:hAnsiTheme="minorEastAsia" w:eastAsiaTheme="minorEastAsia" w:cstheme="minorEastAsia"/>
                <w:color w:val="auto"/>
                <w:sz w:val="21"/>
                <w:szCs w:val="21"/>
              </w:rPr>
              <w:t>可操作性、</w:t>
            </w:r>
            <w:r>
              <w:rPr>
                <w:rFonts w:hint="eastAsia" w:asciiTheme="minorEastAsia" w:hAnsiTheme="minorEastAsia" w:eastAsiaTheme="minorEastAsia" w:cstheme="minorEastAsia"/>
                <w:color w:val="auto"/>
                <w:sz w:val="21"/>
                <w:szCs w:val="21"/>
                <w:lang w:eastAsia="zh-CN"/>
              </w:rPr>
              <w:t>可</w:t>
            </w:r>
            <w:r>
              <w:rPr>
                <w:rFonts w:hint="eastAsia" w:asciiTheme="minorEastAsia" w:hAnsiTheme="minorEastAsia" w:eastAsiaTheme="minorEastAsia" w:cstheme="minorEastAsia"/>
                <w:color w:val="auto"/>
                <w:sz w:val="21"/>
                <w:szCs w:val="21"/>
              </w:rPr>
              <w:t>实施性。根据方案的完整性、合理性及可操作性评分：</w:t>
            </w:r>
          </w:p>
          <w:p w14:paraId="42468B51">
            <w:pPr>
              <w:wordWrap w:val="0"/>
              <w:snapToGrid w:val="0"/>
              <w:spacing w:line="0" w:lineRule="atLeast"/>
              <w:ind w:firstLine="210" w:firstLineChars="100"/>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方案内容不存在瑕疵</w:t>
            </w:r>
            <w:r>
              <w:rPr>
                <w:rFonts w:hint="eastAsia" w:asciiTheme="minorEastAsia" w:hAnsiTheme="minorEastAsia" w:eastAsiaTheme="minorEastAsia" w:cstheme="minorEastAsia"/>
                <w:color w:val="auto"/>
                <w:sz w:val="21"/>
                <w:szCs w:val="21"/>
                <w:lang w:eastAsia="zh-CN"/>
              </w:rPr>
              <w:t>的，</w:t>
            </w:r>
            <w:r>
              <w:rPr>
                <w:rFonts w:hint="eastAsia" w:asciiTheme="minorEastAsia" w:hAnsiTheme="minorEastAsia" w:eastAsiaTheme="minorEastAsia" w:cstheme="minorEastAsia"/>
                <w:color w:val="auto"/>
                <w:sz w:val="21"/>
                <w:szCs w:val="21"/>
              </w:rPr>
              <w:t>得10分；</w:t>
            </w:r>
          </w:p>
          <w:p w14:paraId="08087FC4">
            <w:pPr>
              <w:wordWrap w:val="0"/>
              <w:snapToGrid w:val="0"/>
              <w:spacing w:line="0" w:lineRule="atLeast"/>
              <w:ind w:firstLine="210" w:firstLineChars="100"/>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方案内容存在1处瑕疵</w:t>
            </w:r>
            <w:r>
              <w:rPr>
                <w:rFonts w:hint="eastAsia" w:asciiTheme="minorEastAsia" w:hAnsiTheme="minorEastAsia" w:eastAsiaTheme="minorEastAsia" w:cstheme="minorEastAsia"/>
                <w:color w:val="auto"/>
                <w:sz w:val="21"/>
                <w:szCs w:val="21"/>
                <w:lang w:eastAsia="zh-CN"/>
              </w:rPr>
              <w:t>的，</w:t>
            </w:r>
            <w:r>
              <w:rPr>
                <w:rFonts w:hint="eastAsia" w:asciiTheme="minorEastAsia" w:hAnsiTheme="minorEastAsia" w:eastAsiaTheme="minorEastAsia" w:cstheme="minorEastAsia"/>
                <w:color w:val="auto"/>
                <w:sz w:val="21"/>
                <w:szCs w:val="21"/>
              </w:rPr>
              <w:t>得7分；</w:t>
            </w:r>
          </w:p>
          <w:p w14:paraId="2280BBCA">
            <w:pPr>
              <w:wordWrap w:val="0"/>
              <w:snapToGrid w:val="0"/>
              <w:spacing w:line="0" w:lineRule="atLeast"/>
              <w:ind w:firstLine="210" w:firstLineChars="100"/>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方案内容存在2处瑕疵</w:t>
            </w:r>
            <w:r>
              <w:rPr>
                <w:rFonts w:hint="eastAsia" w:asciiTheme="minorEastAsia" w:hAnsiTheme="minorEastAsia" w:eastAsiaTheme="minorEastAsia" w:cstheme="minorEastAsia"/>
                <w:color w:val="auto"/>
                <w:sz w:val="21"/>
                <w:szCs w:val="21"/>
                <w:lang w:eastAsia="zh-CN"/>
              </w:rPr>
              <w:t>的，</w:t>
            </w:r>
            <w:r>
              <w:rPr>
                <w:rFonts w:hint="eastAsia" w:asciiTheme="minorEastAsia" w:hAnsiTheme="minorEastAsia" w:eastAsiaTheme="minorEastAsia" w:cstheme="minorEastAsia"/>
                <w:color w:val="auto"/>
                <w:sz w:val="21"/>
                <w:szCs w:val="21"/>
              </w:rPr>
              <w:t>得5分；</w:t>
            </w:r>
          </w:p>
          <w:p w14:paraId="28A56036">
            <w:pPr>
              <w:wordWrap w:val="0"/>
              <w:snapToGrid w:val="0"/>
              <w:spacing w:line="0" w:lineRule="atLeast"/>
              <w:ind w:firstLine="210" w:firstLineChars="100"/>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方案内容存在3处瑕疵</w:t>
            </w:r>
            <w:r>
              <w:rPr>
                <w:rFonts w:hint="eastAsia" w:asciiTheme="minorEastAsia" w:hAnsiTheme="minorEastAsia" w:eastAsiaTheme="minorEastAsia" w:cstheme="minorEastAsia"/>
                <w:color w:val="auto"/>
                <w:sz w:val="21"/>
                <w:szCs w:val="21"/>
                <w:lang w:eastAsia="zh-CN"/>
              </w:rPr>
              <w:t>的，</w:t>
            </w:r>
            <w:r>
              <w:rPr>
                <w:rFonts w:hint="eastAsia" w:asciiTheme="minorEastAsia" w:hAnsiTheme="minorEastAsia" w:eastAsiaTheme="minorEastAsia" w:cstheme="minorEastAsia"/>
                <w:color w:val="auto"/>
                <w:sz w:val="21"/>
                <w:szCs w:val="21"/>
              </w:rPr>
              <w:t>得</w:t>
            </w:r>
            <w:r>
              <w:rPr>
                <w:rFonts w:hint="eastAsia" w:asciiTheme="minorEastAsia" w:hAnsiTheme="minorEastAsia" w:eastAsiaTheme="minorEastAsia" w:cstheme="minorEastAsia"/>
                <w:color w:val="auto"/>
                <w:sz w:val="21"/>
                <w:szCs w:val="21"/>
                <w:lang w:val="en-US" w:eastAsia="zh-CN"/>
              </w:rPr>
              <w:t>3</w:t>
            </w:r>
            <w:r>
              <w:rPr>
                <w:rFonts w:hint="eastAsia" w:asciiTheme="minorEastAsia" w:hAnsiTheme="minorEastAsia" w:eastAsiaTheme="minorEastAsia" w:cstheme="minorEastAsia"/>
                <w:color w:val="auto"/>
                <w:sz w:val="21"/>
                <w:szCs w:val="21"/>
              </w:rPr>
              <w:t>分；</w:t>
            </w:r>
          </w:p>
          <w:p w14:paraId="7876B028">
            <w:pPr>
              <w:wordWrap w:val="0"/>
              <w:snapToGrid w:val="0"/>
              <w:spacing w:line="0" w:lineRule="atLeast"/>
              <w:ind w:firstLine="210" w:firstLineChars="100"/>
              <w:rPr>
                <w:rFonts w:hint="eastAsia" w:asciiTheme="minorEastAsia" w:hAnsiTheme="minorEastAsia" w:eastAsiaTheme="minorEastAsia" w:cstheme="minorEastAsia"/>
                <w:color w:val="auto"/>
                <w:kern w:val="0"/>
                <w:sz w:val="21"/>
                <w:szCs w:val="21"/>
                <w:highlight w:val="none"/>
                <w:lang w:val="en-US" w:eastAsia="zh-CN" w:bidi="ar-SA"/>
              </w:rPr>
            </w:pPr>
            <w:r>
              <w:rPr>
                <w:rFonts w:hint="eastAsia" w:asciiTheme="minorEastAsia" w:hAnsiTheme="minorEastAsia" w:eastAsiaTheme="minorEastAsia" w:cstheme="minorEastAsia"/>
                <w:color w:val="auto"/>
                <w:sz w:val="21"/>
                <w:szCs w:val="21"/>
                <w:lang w:val="en-US" w:eastAsia="zh-CN"/>
              </w:rPr>
              <w:t>方案内容存在4处</w:t>
            </w:r>
            <w:r>
              <w:rPr>
                <w:rFonts w:hint="eastAsia" w:asciiTheme="minorEastAsia" w:hAnsiTheme="minorEastAsia" w:eastAsiaTheme="minorEastAsia" w:cstheme="minorEastAsia"/>
                <w:color w:val="auto"/>
                <w:sz w:val="21"/>
                <w:szCs w:val="21"/>
              </w:rPr>
              <w:t>及以上瑕疵的</w:t>
            </w:r>
            <w:r>
              <w:rPr>
                <w:rFonts w:hint="eastAsia" w:asciiTheme="minorEastAsia" w:hAnsiTheme="minorEastAsia" w:eastAsiaTheme="minorEastAsia" w:cstheme="minorEastAsia"/>
                <w:color w:val="auto"/>
                <w:sz w:val="21"/>
                <w:szCs w:val="21"/>
                <w:lang w:eastAsia="zh-CN"/>
              </w:rPr>
              <w:t>，</w:t>
            </w:r>
            <w:r>
              <w:rPr>
                <w:rFonts w:hint="eastAsia" w:asciiTheme="minorEastAsia" w:hAnsiTheme="minorEastAsia" w:eastAsiaTheme="minorEastAsia" w:cstheme="minorEastAsia"/>
                <w:color w:val="auto"/>
                <w:sz w:val="21"/>
                <w:szCs w:val="21"/>
              </w:rPr>
              <w:t>得0分。</w:t>
            </w:r>
          </w:p>
        </w:tc>
        <w:tc>
          <w:tcPr>
            <w:tcW w:w="2161" w:type="dxa"/>
            <w:vMerge w:val="continue"/>
            <w:vAlign w:val="center"/>
          </w:tcPr>
          <w:p w14:paraId="342816F1">
            <w:pPr>
              <w:rPr>
                <w:rFonts w:hint="eastAsia" w:asciiTheme="minorEastAsia" w:hAnsiTheme="minorEastAsia" w:eastAsiaTheme="minorEastAsia" w:cstheme="minorEastAsia"/>
                <w:color w:val="auto"/>
                <w:kern w:val="0"/>
                <w:sz w:val="21"/>
                <w:szCs w:val="21"/>
                <w:highlight w:val="none"/>
              </w:rPr>
            </w:pPr>
          </w:p>
        </w:tc>
      </w:tr>
      <w:tr w14:paraId="4B9062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469" w:type="dxa"/>
            <w:vMerge w:val="restart"/>
            <w:vAlign w:val="center"/>
          </w:tcPr>
          <w:p w14:paraId="06CAED9E">
            <w:pPr>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3</w:t>
            </w:r>
          </w:p>
        </w:tc>
        <w:tc>
          <w:tcPr>
            <w:tcW w:w="1227" w:type="dxa"/>
            <w:vMerge w:val="restart"/>
            <w:vAlign w:val="center"/>
          </w:tcPr>
          <w:p w14:paraId="48275C24">
            <w:pPr>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商务部分（</w:t>
            </w:r>
            <w:r>
              <w:rPr>
                <w:rFonts w:hint="eastAsia" w:asciiTheme="minorEastAsia" w:hAnsiTheme="minorEastAsia" w:eastAsiaTheme="minorEastAsia" w:cstheme="minorEastAsia"/>
                <w:color w:val="auto"/>
                <w:kern w:val="0"/>
                <w:sz w:val="21"/>
                <w:szCs w:val="21"/>
                <w:highlight w:val="none"/>
                <w:lang w:val="en-US" w:eastAsia="zh-CN"/>
              </w:rPr>
              <w:t>10</w:t>
            </w:r>
            <w:r>
              <w:rPr>
                <w:rFonts w:hint="eastAsia" w:asciiTheme="minorEastAsia" w:hAnsiTheme="minorEastAsia" w:eastAsiaTheme="minorEastAsia" w:cstheme="minorEastAsia"/>
                <w:color w:val="auto"/>
                <w:kern w:val="0"/>
                <w:sz w:val="21"/>
                <w:szCs w:val="21"/>
                <w:highlight w:val="none"/>
              </w:rPr>
              <w:t>%）</w:t>
            </w:r>
          </w:p>
        </w:tc>
        <w:tc>
          <w:tcPr>
            <w:tcW w:w="946" w:type="dxa"/>
            <w:shd w:val="clear" w:color="auto" w:fill="auto"/>
            <w:vAlign w:val="center"/>
          </w:tcPr>
          <w:p w14:paraId="2118EF33">
            <w:pPr>
              <w:jc w:val="center"/>
              <w:rPr>
                <w:rFonts w:hint="eastAsia" w:asciiTheme="minorEastAsia" w:hAnsiTheme="minorEastAsia" w:eastAsiaTheme="minorEastAsia" w:cstheme="minorEastAsia"/>
                <w:color w:val="auto"/>
                <w:kern w:val="0"/>
                <w:sz w:val="21"/>
                <w:szCs w:val="21"/>
                <w:highlight w:val="none"/>
                <w:lang w:val="en-US" w:eastAsia="zh-CN" w:bidi="ar-SA"/>
              </w:rPr>
            </w:pPr>
            <w:r>
              <w:rPr>
                <w:rFonts w:hint="eastAsia" w:asciiTheme="minorEastAsia" w:hAnsiTheme="minorEastAsia" w:eastAsiaTheme="minorEastAsia" w:cstheme="minorEastAsia"/>
                <w:color w:val="auto"/>
                <w:kern w:val="0"/>
                <w:sz w:val="21"/>
                <w:szCs w:val="21"/>
                <w:highlight w:val="none"/>
              </w:rPr>
              <w:t>团队人员（</w:t>
            </w:r>
            <w:r>
              <w:rPr>
                <w:rFonts w:hint="eastAsia" w:asciiTheme="minorEastAsia" w:hAnsiTheme="minorEastAsia" w:eastAsiaTheme="minorEastAsia" w:cstheme="minorEastAsia"/>
                <w:color w:val="auto"/>
                <w:kern w:val="0"/>
                <w:sz w:val="21"/>
                <w:szCs w:val="21"/>
                <w:highlight w:val="none"/>
                <w:lang w:val="en-US" w:eastAsia="zh-CN"/>
              </w:rPr>
              <w:t>5</w:t>
            </w:r>
            <w:r>
              <w:rPr>
                <w:rFonts w:hint="eastAsia" w:asciiTheme="minorEastAsia" w:hAnsiTheme="minorEastAsia" w:eastAsiaTheme="minorEastAsia" w:cstheme="minorEastAsia"/>
                <w:color w:val="auto"/>
                <w:kern w:val="0"/>
                <w:sz w:val="21"/>
                <w:szCs w:val="21"/>
                <w:highlight w:val="none"/>
              </w:rPr>
              <w:t>分）</w:t>
            </w:r>
          </w:p>
        </w:tc>
        <w:tc>
          <w:tcPr>
            <w:tcW w:w="4695" w:type="dxa"/>
            <w:shd w:val="clear" w:color="auto" w:fill="auto"/>
            <w:vAlign w:val="center"/>
          </w:tcPr>
          <w:p w14:paraId="3658A8B6">
            <w:pPr>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lang w:val="zh-CN"/>
              </w:rPr>
              <w:t>1、拟</w:t>
            </w:r>
            <w:r>
              <w:rPr>
                <w:rFonts w:hint="eastAsia" w:asciiTheme="minorEastAsia" w:hAnsiTheme="minorEastAsia" w:eastAsiaTheme="minorEastAsia" w:cstheme="minorEastAsia"/>
                <w:color w:val="auto"/>
                <w:kern w:val="0"/>
                <w:sz w:val="21"/>
                <w:szCs w:val="21"/>
                <w:highlight w:val="none"/>
              </w:rPr>
              <w:t>任</w:t>
            </w:r>
            <w:r>
              <w:rPr>
                <w:rFonts w:hint="eastAsia" w:asciiTheme="minorEastAsia" w:hAnsiTheme="minorEastAsia" w:eastAsiaTheme="minorEastAsia" w:cstheme="minorEastAsia"/>
                <w:color w:val="auto"/>
                <w:kern w:val="0"/>
                <w:sz w:val="21"/>
                <w:szCs w:val="21"/>
                <w:highlight w:val="none"/>
                <w:lang w:val="zh-CN"/>
              </w:rPr>
              <w:t>项目经理</w:t>
            </w:r>
            <w:r>
              <w:rPr>
                <w:rFonts w:hint="eastAsia" w:asciiTheme="minorEastAsia" w:hAnsiTheme="minorEastAsia" w:eastAsiaTheme="minorEastAsia" w:cstheme="minorEastAsia"/>
                <w:color w:val="auto"/>
                <w:kern w:val="0"/>
                <w:sz w:val="21"/>
                <w:szCs w:val="21"/>
                <w:highlight w:val="none"/>
              </w:rPr>
              <w:t>1人</w:t>
            </w:r>
            <w:r>
              <w:rPr>
                <w:rFonts w:hint="eastAsia" w:asciiTheme="minorEastAsia" w:hAnsiTheme="minorEastAsia" w:eastAsiaTheme="minorEastAsia" w:cstheme="minorEastAsia"/>
                <w:color w:val="auto"/>
                <w:kern w:val="0"/>
                <w:sz w:val="21"/>
                <w:szCs w:val="21"/>
                <w:highlight w:val="none"/>
                <w:lang w:val="zh-CN"/>
              </w:rPr>
              <w:t>，</w:t>
            </w:r>
            <w:r>
              <w:rPr>
                <w:rFonts w:hint="eastAsia" w:asciiTheme="minorEastAsia" w:hAnsiTheme="minorEastAsia" w:eastAsiaTheme="minorEastAsia" w:cstheme="minorEastAsia"/>
                <w:color w:val="auto"/>
                <w:kern w:val="0"/>
                <w:sz w:val="21"/>
                <w:szCs w:val="21"/>
                <w:highlight w:val="none"/>
              </w:rPr>
              <w:t>具备高级</w:t>
            </w:r>
            <w:r>
              <w:rPr>
                <w:rFonts w:hint="eastAsia" w:asciiTheme="minorEastAsia" w:hAnsiTheme="minorEastAsia" w:eastAsiaTheme="minorEastAsia" w:cstheme="minorEastAsia"/>
                <w:color w:val="auto"/>
                <w:kern w:val="0"/>
                <w:sz w:val="21"/>
                <w:szCs w:val="21"/>
                <w:highlight w:val="none"/>
                <w:lang w:eastAsia="zh-CN"/>
              </w:rPr>
              <w:t>或</w:t>
            </w:r>
            <w:r>
              <w:rPr>
                <w:rFonts w:hint="eastAsia" w:asciiTheme="minorEastAsia" w:hAnsiTheme="minorEastAsia" w:eastAsiaTheme="minorEastAsia" w:cstheme="minorEastAsia"/>
                <w:color w:val="auto"/>
                <w:kern w:val="0"/>
                <w:sz w:val="21"/>
                <w:szCs w:val="21"/>
                <w:highlight w:val="none"/>
              </w:rPr>
              <w:t>三级及以上物业管理师证书</w:t>
            </w:r>
            <w:r>
              <w:rPr>
                <w:rFonts w:hint="eastAsia" w:asciiTheme="minorEastAsia" w:hAnsiTheme="minorEastAsia" w:eastAsiaTheme="minorEastAsia" w:cstheme="minorEastAsia"/>
                <w:color w:val="auto"/>
                <w:kern w:val="0"/>
                <w:sz w:val="21"/>
                <w:szCs w:val="21"/>
                <w:highlight w:val="none"/>
                <w:lang w:val="en-US" w:eastAsia="zh-CN"/>
              </w:rPr>
              <w:t>，同时具有独立管理项目的物业管理经验满3年及以上的得2分，其中一项不满足得0分。</w:t>
            </w:r>
          </w:p>
          <w:p w14:paraId="5EE182CE">
            <w:pPr>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2、</w:t>
            </w:r>
            <w:r>
              <w:rPr>
                <w:rFonts w:hint="eastAsia" w:asciiTheme="minorEastAsia" w:hAnsiTheme="minorEastAsia" w:eastAsiaTheme="minorEastAsia" w:cstheme="minorEastAsia"/>
                <w:color w:val="auto"/>
                <w:kern w:val="0"/>
                <w:sz w:val="21"/>
                <w:szCs w:val="21"/>
                <w:highlight w:val="none"/>
                <w:lang w:val="en-US" w:eastAsia="zh-CN"/>
              </w:rPr>
              <w:t>拟派绿化工持有中级及以上花卉园艺或园林绿化职业资格证书的，得1.5分。</w:t>
            </w:r>
          </w:p>
          <w:p w14:paraId="66401A4B">
            <w:pPr>
              <w:rPr>
                <w:rFonts w:hint="eastAsia" w:asciiTheme="minorEastAsia" w:hAnsiTheme="minorEastAsia" w:eastAsiaTheme="minorEastAsia" w:cstheme="minorEastAsia"/>
                <w:color w:val="auto"/>
                <w:kern w:val="0"/>
                <w:sz w:val="21"/>
                <w:szCs w:val="21"/>
                <w:highlight w:val="none"/>
                <w:lang w:val="en-US" w:eastAsia="zh-CN" w:bidi="ar-SA"/>
              </w:rPr>
            </w:pPr>
            <w:r>
              <w:rPr>
                <w:rFonts w:hint="eastAsia" w:asciiTheme="minorEastAsia" w:hAnsiTheme="minorEastAsia" w:eastAsiaTheme="minorEastAsia" w:cstheme="minorEastAsia"/>
                <w:color w:val="auto"/>
                <w:kern w:val="0"/>
                <w:sz w:val="21"/>
                <w:szCs w:val="21"/>
                <w:highlight w:val="none"/>
                <w:lang w:val="en-US" w:eastAsia="zh-CN" w:bidi="ar-SA"/>
              </w:rPr>
              <w:t>3、</w:t>
            </w:r>
            <w:r>
              <w:rPr>
                <w:rFonts w:hint="eastAsia" w:asciiTheme="minorEastAsia" w:hAnsiTheme="minorEastAsia" w:eastAsiaTheme="minorEastAsia" w:cstheme="minorEastAsia"/>
                <w:color w:val="auto"/>
                <w:kern w:val="0"/>
                <w:sz w:val="21"/>
                <w:szCs w:val="21"/>
                <w:highlight w:val="none"/>
                <w:lang w:val="en-US" w:eastAsia="zh-CN"/>
              </w:rPr>
              <w:t>拟派</w:t>
            </w:r>
            <w:r>
              <w:rPr>
                <w:rFonts w:hint="eastAsia" w:asciiTheme="minorEastAsia" w:hAnsiTheme="minorEastAsia" w:eastAsiaTheme="minorEastAsia" w:cstheme="minorEastAsia"/>
                <w:color w:val="auto"/>
                <w:kern w:val="0"/>
                <w:sz w:val="21"/>
                <w:szCs w:val="21"/>
                <w:highlight w:val="none"/>
                <w:lang w:val="en-US" w:eastAsia="zh-CN" w:bidi="ar-SA"/>
              </w:rPr>
              <w:t>维修工持有低压电工作业操作证的，得1.5分。</w:t>
            </w:r>
          </w:p>
          <w:p w14:paraId="15D69EFA">
            <w:pPr>
              <w:pStyle w:val="2"/>
              <w:rPr>
                <w:rFonts w:hint="eastAsia"/>
                <w:color w:val="auto"/>
                <w:sz w:val="21"/>
                <w:szCs w:val="21"/>
                <w:lang w:val="en-US" w:eastAsia="zh-CN"/>
              </w:rPr>
            </w:pPr>
            <w:r>
              <w:rPr>
                <w:rFonts w:hint="eastAsia" w:asciiTheme="minorEastAsia" w:hAnsiTheme="minorEastAsia" w:eastAsiaTheme="minorEastAsia" w:cstheme="minorEastAsia"/>
                <w:color w:val="auto"/>
                <w:kern w:val="0"/>
                <w:sz w:val="21"/>
                <w:szCs w:val="21"/>
                <w:highlight w:val="none"/>
                <w:lang w:eastAsia="zh-CN"/>
              </w:rPr>
              <w:t>注：</w:t>
            </w:r>
            <w:r>
              <w:rPr>
                <w:rFonts w:hint="eastAsia" w:asciiTheme="minorEastAsia" w:hAnsiTheme="minorEastAsia" w:eastAsiaTheme="minorEastAsia" w:cstheme="minorEastAsia"/>
                <w:color w:val="auto"/>
                <w:kern w:val="0"/>
                <w:sz w:val="21"/>
                <w:szCs w:val="21"/>
                <w:highlight w:val="none"/>
              </w:rPr>
              <w:t>同一人不可重复计分。</w:t>
            </w:r>
          </w:p>
        </w:tc>
        <w:tc>
          <w:tcPr>
            <w:tcW w:w="2161" w:type="dxa"/>
            <w:shd w:val="clear" w:color="auto" w:fill="auto"/>
            <w:vAlign w:val="center"/>
          </w:tcPr>
          <w:p w14:paraId="3D64F0D9">
            <w:pPr>
              <w:jc w:val="left"/>
              <w:rPr>
                <w:rFonts w:hint="eastAsia" w:asciiTheme="minorEastAsia" w:hAnsiTheme="minorEastAsia" w:eastAsiaTheme="minorEastAsia" w:cstheme="minorEastAsia"/>
                <w:color w:val="auto"/>
                <w:kern w:val="0"/>
                <w:sz w:val="21"/>
                <w:szCs w:val="21"/>
                <w:highlight w:val="none"/>
                <w:lang w:eastAsia="zh-CN"/>
              </w:rPr>
            </w:pPr>
            <w:r>
              <w:rPr>
                <w:rFonts w:hint="eastAsia" w:asciiTheme="minorEastAsia" w:hAnsiTheme="minorEastAsia" w:eastAsiaTheme="minorEastAsia" w:cstheme="minorEastAsia"/>
                <w:color w:val="auto"/>
                <w:kern w:val="0"/>
                <w:sz w:val="21"/>
                <w:szCs w:val="21"/>
                <w:highlight w:val="none"/>
                <w:lang w:val="en-US" w:eastAsia="zh-CN"/>
              </w:rPr>
              <w:t>1、</w:t>
            </w:r>
            <w:r>
              <w:rPr>
                <w:rFonts w:hint="eastAsia" w:asciiTheme="minorEastAsia" w:hAnsiTheme="minorEastAsia" w:eastAsiaTheme="minorEastAsia" w:cstheme="minorEastAsia"/>
                <w:color w:val="auto"/>
                <w:kern w:val="0"/>
                <w:sz w:val="21"/>
                <w:szCs w:val="21"/>
                <w:highlight w:val="none"/>
              </w:rPr>
              <w:t>提供专业职称证</w:t>
            </w:r>
            <w:r>
              <w:rPr>
                <w:rFonts w:hint="eastAsia" w:asciiTheme="minorEastAsia" w:hAnsiTheme="minorEastAsia" w:eastAsiaTheme="minorEastAsia" w:cstheme="minorEastAsia"/>
                <w:color w:val="auto"/>
                <w:kern w:val="0"/>
                <w:sz w:val="21"/>
                <w:szCs w:val="21"/>
                <w:highlight w:val="none"/>
                <w:lang w:eastAsia="zh-CN"/>
              </w:rPr>
              <w:t>及相关人员管理经验证明材料复印件加盖供应商公章。</w:t>
            </w:r>
          </w:p>
          <w:p w14:paraId="7AC76D3B">
            <w:pPr>
              <w:jc w:val="left"/>
              <w:rPr>
                <w:rFonts w:hint="eastAsia" w:asciiTheme="minorEastAsia" w:hAnsiTheme="minorEastAsia" w:eastAsiaTheme="minorEastAsia" w:cstheme="minorEastAsia"/>
                <w:color w:val="auto"/>
                <w:kern w:val="0"/>
                <w:sz w:val="21"/>
                <w:szCs w:val="21"/>
                <w:highlight w:val="none"/>
                <w:lang w:val="en-US" w:eastAsia="zh-CN" w:bidi="ar-SA"/>
              </w:rPr>
            </w:pPr>
            <w:r>
              <w:rPr>
                <w:rFonts w:hint="eastAsia" w:asciiTheme="minorEastAsia" w:hAnsiTheme="minorEastAsia" w:eastAsiaTheme="minorEastAsia" w:cstheme="minorEastAsia"/>
                <w:color w:val="auto"/>
                <w:kern w:val="0"/>
                <w:sz w:val="21"/>
                <w:szCs w:val="21"/>
                <w:highlight w:val="none"/>
                <w:lang w:val="en-US" w:eastAsia="zh-CN"/>
              </w:rPr>
              <w:t>2、提供磋商开始时间前最近3个月</w:t>
            </w:r>
            <w:r>
              <w:rPr>
                <w:rFonts w:hint="eastAsia" w:asciiTheme="minorEastAsia" w:hAnsiTheme="minorEastAsia" w:eastAsiaTheme="minorEastAsia" w:cstheme="minorEastAsia"/>
                <w:color w:val="auto"/>
                <w:kern w:val="0"/>
                <w:sz w:val="21"/>
                <w:szCs w:val="21"/>
                <w:highlight w:val="none"/>
              </w:rPr>
              <w:t>的社保缴纳证明（供应商成立不足</w:t>
            </w:r>
            <w:r>
              <w:rPr>
                <w:rFonts w:hint="eastAsia" w:asciiTheme="minorEastAsia" w:hAnsiTheme="minorEastAsia" w:eastAsiaTheme="minorEastAsia" w:cstheme="minorEastAsia"/>
                <w:color w:val="auto"/>
                <w:kern w:val="0"/>
                <w:sz w:val="21"/>
                <w:szCs w:val="21"/>
                <w:highlight w:val="none"/>
                <w:lang w:val="en-US" w:eastAsia="zh-CN"/>
              </w:rPr>
              <w:t>3个</w:t>
            </w:r>
            <w:r>
              <w:rPr>
                <w:rFonts w:hint="eastAsia" w:asciiTheme="minorEastAsia" w:hAnsiTheme="minorEastAsia" w:eastAsiaTheme="minorEastAsia" w:cstheme="minorEastAsia"/>
                <w:color w:val="auto"/>
                <w:kern w:val="0"/>
                <w:sz w:val="21"/>
                <w:szCs w:val="21"/>
                <w:highlight w:val="none"/>
              </w:rPr>
              <w:t>月的，可提供人员劳动合同）复印件并加盖供应商公章。</w:t>
            </w:r>
          </w:p>
        </w:tc>
      </w:tr>
      <w:tr w14:paraId="772128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0" w:hRule="atLeast"/>
        </w:trPr>
        <w:tc>
          <w:tcPr>
            <w:tcW w:w="469" w:type="dxa"/>
            <w:vMerge w:val="continue"/>
            <w:vAlign w:val="center"/>
          </w:tcPr>
          <w:p w14:paraId="1EADBF39">
            <w:pPr>
              <w:rPr>
                <w:rFonts w:hint="eastAsia" w:asciiTheme="minorEastAsia" w:hAnsiTheme="minorEastAsia" w:eastAsiaTheme="minorEastAsia" w:cstheme="minorEastAsia"/>
                <w:color w:val="auto"/>
                <w:kern w:val="0"/>
                <w:sz w:val="21"/>
                <w:szCs w:val="21"/>
                <w:highlight w:val="none"/>
              </w:rPr>
            </w:pPr>
          </w:p>
        </w:tc>
        <w:tc>
          <w:tcPr>
            <w:tcW w:w="1227" w:type="dxa"/>
            <w:vMerge w:val="continue"/>
            <w:vAlign w:val="center"/>
          </w:tcPr>
          <w:p w14:paraId="42E4AE1C">
            <w:pPr>
              <w:rPr>
                <w:rFonts w:hint="eastAsia" w:asciiTheme="minorEastAsia" w:hAnsiTheme="minorEastAsia" w:eastAsiaTheme="minorEastAsia" w:cstheme="minorEastAsia"/>
                <w:color w:val="auto"/>
                <w:kern w:val="0"/>
                <w:sz w:val="21"/>
                <w:szCs w:val="21"/>
                <w:highlight w:val="none"/>
              </w:rPr>
            </w:pPr>
          </w:p>
        </w:tc>
        <w:tc>
          <w:tcPr>
            <w:tcW w:w="946" w:type="dxa"/>
            <w:vAlign w:val="center"/>
          </w:tcPr>
          <w:p w14:paraId="42D445C1">
            <w:pPr>
              <w:jc w:val="center"/>
              <w:rPr>
                <w:rFonts w:hint="eastAsia" w:asciiTheme="minorEastAsia" w:hAnsiTheme="minorEastAsia" w:eastAsiaTheme="minorEastAsia" w:cstheme="minorEastAsia"/>
                <w:color w:val="auto"/>
                <w:kern w:val="0"/>
                <w:sz w:val="21"/>
                <w:szCs w:val="21"/>
                <w:highlight w:val="none"/>
                <w:lang w:val="en-US" w:eastAsia="zh-CN"/>
              </w:rPr>
            </w:pPr>
            <w:r>
              <w:rPr>
                <w:rFonts w:hint="eastAsia" w:asciiTheme="minorEastAsia" w:hAnsiTheme="minorEastAsia" w:eastAsiaTheme="minorEastAsia" w:cstheme="minorEastAsia"/>
                <w:color w:val="auto"/>
                <w:kern w:val="0"/>
                <w:sz w:val="21"/>
                <w:szCs w:val="21"/>
                <w:highlight w:val="none"/>
                <w:lang w:val="en-US" w:eastAsia="zh-CN"/>
              </w:rPr>
              <w:t>企业资质（3分）</w:t>
            </w:r>
          </w:p>
        </w:tc>
        <w:tc>
          <w:tcPr>
            <w:tcW w:w="4695" w:type="dxa"/>
            <w:vAlign w:val="center"/>
          </w:tcPr>
          <w:p w14:paraId="4BA7726C">
            <w:pPr>
              <w:rPr>
                <w:rFonts w:hint="eastAsia" w:asciiTheme="minorEastAsia" w:hAnsiTheme="minorEastAsia" w:eastAsiaTheme="minorEastAsia" w:cstheme="minorEastAsia"/>
                <w:color w:val="auto"/>
                <w:kern w:val="0"/>
                <w:sz w:val="21"/>
                <w:szCs w:val="21"/>
                <w:highlight w:val="none"/>
                <w:lang w:val="en-US" w:eastAsia="zh-CN"/>
              </w:rPr>
            </w:pPr>
            <w:r>
              <w:rPr>
                <w:rFonts w:hint="eastAsia" w:asciiTheme="minorEastAsia" w:hAnsiTheme="minorEastAsia" w:eastAsiaTheme="minorEastAsia" w:cstheme="minorEastAsia"/>
                <w:color w:val="auto"/>
                <w:kern w:val="0"/>
                <w:sz w:val="21"/>
                <w:szCs w:val="21"/>
                <w:highlight w:val="none"/>
              </w:rPr>
              <w:t>获得有效期内的ISO9001质量管理体系认证</w:t>
            </w:r>
            <w:r>
              <w:rPr>
                <w:rFonts w:hint="eastAsia" w:asciiTheme="minorEastAsia" w:hAnsiTheme="minorEastAsia" w:eastAsiaTheme="minorEastAsia" w:cstheme="minorEastAsia"/>
                <w:color w:val="auto"/>
                <w:kern w:val="0"/>
                <w:sz w:val="21"/>
                <w:szCs w:val="21"/>
                <w:highlight w:val="none"/>
                <w:lang w:eastAsia="zh-CN"/>
              </w:rPr>
              <w:t>或</w:t>
            </w:r>
            <w:r>
              <w:rPr>
                <w:rFonts w:hint="eastAsia" w:asciiTheme="minorEastAsia" w:hAnsiTheme="minorEastAsia" w:eastAsiaTheme="minorEastAsia" w:cstheme="minorEastAsia"/>
                <w:color w:val="auto"/>
                <w:kern w:val="0"/>
                <w:sz w:val="21"/>
                <w:szCs w:val="21"/>
                <w:highlight w:val="none"/>
              </w:rPr>
              <w:t>ISO14001环境管理体系认证</w:t>
            </w:r>
            <w:r>
              <w:rPr>
                <w:rFonts w:hint="eastAsia" w:asciiTheme="minorEastAsia" w:hAnsiTheme="minorEastAsia" w:eastAsiaTheme="minorEastAsia" w:cstheme="minorEastAsia"/>
                <w:color w:val="auto"/>
                <w:kern w:val="0"/>
                <w:sz w:val="21"/>
                <w:szCs w:val="21"/>
                <w:highlight w:val="none"/>
                <w:lang w:eastAsia="zh-CN"/>
              </w:rPr>
              <w:t>或</w:t>
            </w:r>
            <w:r>
              <w:rPr>
                <w:rFonts w:hint="eastAsia" w:asciiTheme="minorEastAsia" w:hAnsiTheme="minorEastAsia" w:eastAsiaTheme="minorEastAsia" w:cstheme="minorEastAsia"/>
                <w:color w:val="auto"/>
                <w:kern w:val="0"/>
                <w:sz w:val="21"/>
                <w:szCs w:val="21"/>
                <w:highlight w:val="none"/>
              </w:rPr>
              <w:t>ISO45001职业健康安全管理体系认证的，有一项得1分，本项最多得3分。</w:t>
            </w:r>
          </w:p>
        </w:tc>
        <w:tc>
          <w:tcPr>
            <w:tcW w:w="2161" w:type="dxa"/>
            <w:vAlign w:val="center"/>
          </w:tcPr>
          <w:p w14:paraId="2C5E31B6">
            <w:pPr>
              <w:jc w:val="left"/>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提供有效证书复印件，未提供或证明材料无效该项不得分。</w:t>
            </w:r>
          </w:p>
        </w:tc>
      </w:tr>
      <w:tr w14:paraId="60E94C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0" w:hRule="atLeast"/>
        </w:trPr>
        <w:tc>
          <w:tcPr>
            <w:tcW w:w="469" w:type="dxa"/>
            <w:vAlign w:val="center"/>
          </w:tcPr>
          <w:p w14:paraId="64A74B8C">
            <w:pPr>
              <w:rPr>
                <w:rFonts w:hint="eastAsia" w:asciiTheme="minorEastAsia" w:hAnsiTheme="minorEastAsia" w:eastAsiaTheme="minorEastAsia" w:cstheme="minorEastAsia"/>
                <w:color w:val="auto"/>
                <w:kern w:val="0"/>
                <w:sz w:val="21"/>
                <w:szCs w:val="21"/>
                <w:highlight w:val="none"/>
              </w:rPr>
            </w:pPr>
            <w:bookmarkStart w:id="66" w:name="_Toc76462335"/>
          </w:p>
        </w:tc>
        <w:tc>
          <w:tcPr>
            <w:tcW w:w="1227" w:type="dxa"/>
            <w:vAlign w:val="center"/>
          </w:tcPr>
          <w:p w14:paraId="749E4959">
            <w:pPr>
              <w:rPr>
                <w:rFonts w:hint="eastAsia" w:asciiTheme="minorEastAsia" w:hAnsiTheme="minorEastAsia" w:eastAsiaTheme="minorEastAsia" w:cstheme="minorEastAsia"/>
                <w:color w:val="auto"/>
                <w:kern w:val="0"/>
                <w:sz w:val="21"/>
                <w:szCs w:val="21"/>
                <w:highlight w:val="none"/>
              </w:rPr>
            </w:pPr>
          </w:p>
        </w:tc>
        <w:tc>
          <w:tcPr>
            <w:tcW w:w="946" w:type="dxa"/>
            <w:shd w:val="clear" w:color="auto" w:fill="auto"/>
            <w:vAlign w:val="center"/>
          </w:tcPr>
          <w:p w14:paraId="72A11B3C">
            <w:pPr>
              <w:jc w:val="center"/>
              <w:rPr>
                <w:rFonts w:hint="eastAsia" w:asciiTheme="minorEastAsia" w:hAnsiTheme="minorEastAsia" w:eastAsiaTheme="minorEastAsia" w:cstheme="minorEastAsia"/>
                <w:color w:val="auto"/>
                <w:kern w:val="0"/>
                <w:sz w:val="21"/>
                <w:szCs w:val="21"/>
                <w:highlight w:val="none"/>
                <w:lang w:val="en-US" w:eastAsia="zh-CN" w:bidi="ar-SA"/>
              </w:rPr>
            </w:pPr>
            <w:r>
              <w:rPr>
                <w:rFonts w:hint="eastAsia" w:asciiTheme="minorEastAsia" w:hAnsiTheme="minorEastAsia" w:eastAsiaTheme="minorEastAsia" w:cstheme="minorEastAsia"/>
                <w:color w:val="auto"/>
                <w:kern w:val="0"/>
                <w:sz w:val="21"/>
                <w:szCs w:val="21"/>
                <w:highlight w:val="none"/>
              </w:rPr>
              <w:t>业绩（</w:t>
            </w:r>
            <w:r>
              <w:rPr>
                <w:rFonts w:hint="eastAsia" w:asciiTheme="minorEastAsia" w:hAnsiTheme="minorEastAsia" w:eastAsiaTheme="minorEastAsia" w:cstheme="minorEastAsia"/>
                <w:color w:val="auto"/>
                <w:kern w:val="0"/>
                <w:sz w:val="21"/>
                <w:szCs w:val="21"/>
                <w:highlight w:val="none"/>
                <w:lang w:val="en-US" w:eastAsia="zh-CN"/>
              </w:rPr>
              <w:t>2</w:t>
            </w:r>
            <w:r>
              <w:rPr>
                <w:rFonts w:hint="eastAsia" w:asciiTheme="minorEastAsia" w:hAnsiTheme="minorEastAsia" w:eastAsiaTheme="minorEastAsia" w:cstheme="minorEastAsia"/>
                <w:color w:val="auto"/>
                <w:kern w:val="0"/>
                <w:sz w:val="21"/>
                <w:szCs w:val="21"/>
                <w:highlight w:val="none"/>
              </w:rPr>
              <w:t>分）</w:t>
            </w:r>
          </w:p>
        </w:tc>
        <w:tc>
          <w:tcPr>
            <w:tcW w:w="4695" w:type="dxa"/>
            <w:shd w:val="clear" w:color="auto" w:fill="auto"/>
            <w:vAlign w:val="center"/>
          </w:tcPr>
          <w:p w14:paraId="7014B788">
            <w:pPr>
              <w:rPr>
                <w:rFonts w:hint="eastAsia" w:asciiTheme="minorEastAsia" w:hAnsiTheme="minorEastAsia" w:eastAsiaTheme="minorEastAsia" w:cstheme="minorEastAsia"/>
                <w:color w:val="auto"/>
                <w:kern w:val="0"/>
                <w:sz w:val="21"/>
                <w:szCs w:val="21"/>
                <w:highlight w:val="none"/>
                <w:lang w:val="en-US" w:eastAsia="zh-CN" w:bidi="ar-SA"/>
              </w:rPr>
            </w:pPr>
            <w:r>
              <w:rPr>
                <w:rFonts w:hint="eastAsia" w:asciiTheme="minorEastAsia" w:hAnsiTheme="minorEastAsia" w:eastAsiaTheme="minorEastAsia" w:cstheme="minorEastAsia"/>
                <w:color w:val="auto"/>
                <w:kern w:val="0"/>
                <w:sz w:val="21"/>
                <w:szCs w:val="21"/>
                <w:highlight w:val="none"/>
                <w:lang w:val="zh-CN"/>
              </w:rPr>
              <w:t>1、供应商自202</w:t>
            </w:r>
            <w:r>
              <w:rPr>
                <w:rFonts w:hint="eastAsia" w:asciiTheme="minorEastAsia" w:hAnsiTheme="minorEastAsia" w:eastAsiaTheme="minorEastAsia" w:cstheme="minorEastAsia"/>
                <w:color w:val="auto"/>
                <w:kern w:val="0"/>
                <w:sz w:val="21"/>
                <w:szCs w:val="21"/>
                <w:highlight w:val="none"/>
              </w:rPr>
              <w:t>2</w:t>
            </w:r>
            <w:r>
              <w:rPr>
                <w:rFonts w:hint="eastAsia" w:asciiTheme="minorEastAsia" w:hAnsiTheme="minorEastAsia" w:eastAsiaTheme="minorEastAsia" w:cstheme="minorEastAsia"/>
                <w:color w:val="auto"/>
                <w:kern w:val="0"/>
                <w:sz w:val="21"/>
                <w:szCs w:val="21"/>
                <w:highlight w:val="none"/>
                <w:lang w:val="zh-CN"/>
              </w:rPr>
              <w:t>年1月1日至本项目磋商截止日期（以合同签订时间为准），承担过类似</w:t>
            </w:r>
            <w:r>
              <w:rPr>
                <w:rFonts w:hint="eastAsia" w:asciiTheme="minorEastAsia" w:hAnsiTheme="minorEastAsia" w:eastAsiaTheme="minorEastAsia" w:cstheme="minorEastAsia"/>
                <w:color w:val="auto"/>
                <w:kern w:val="0"/>
                <w:sz w:val="21"/>
                <w:szCs w:val="21"/>
                <w:highlight w:val="none"/>
                <w:lang w:val="en-US" w:eastAsia="zh-CN"/>
              </w:rPr>
              <w:t>行政办公区或校区物业服务</w:t>
            </w:r>
            <w:r>
              <w:rPr>
                <w:rFonts w:hint="eastAsia" w:asciiTheme="minorEastAsia" w:hAnsiTheme="minorEastAsia" w:eastAsiaTheme="minorEastAsia" w:cstheme="minorEastAsia"/>
                <w:color w:val="auto"/>
                <w:kern w:val="0"/>
                <w:sz w:val="21"/>
                <w:szCs w:val="21"/>
                <w:highlight w:val="none"/>
                <w:lang w:val="zh-CN"/>
              </w:rPr>
              <w:t>项目的，每</w:t>
            </w:r>
            <w:r>
              <w:rPr>
                <w:rFonts w:hint="eastAsia" w:asciiTheme="minorEastAsia" w:hAnsiTheme="minorEastAsia" w:eastAsiaTheme="minorEastAsia" w:cstheme="minorEastAsia"/>
                <w:color w:val="auto"/>
                <w:kern w:val="0"/>
                <w:sz w:val="21"/>
                <w:szCs w:val="21"/>
                <w:highlight w:val="none"/>
                <w:lang w:val="en-US" w:eastAsia="zh-CN"/>
              </w:rPr>
              <w:t>1</w:t>
            </w:r>
            <w:r>
              <w:rPr>
                <w:rFonts w:hint="eastAsia" w:asciiTheme="minorEastAsia" w:hAnsiTheme="minorEastAsia" w:eastAsiaTheme="minorEastAsia" w:cstheme="minorEastAsia"/>
                <w:color w:val="auto"/>
                <w:kern w:val="0"/>
                <w:sz w:val="21"/>
                <w:szCs w:val="21"/>
                <w:highlight w:val="none"/>
                <w:lang w:val="zh-CN"/>
              </w:rPr>
              <w:t>个业绩得</w:t>
            </w:r>
            <w:r>
              <w:rPr>
                <w:rFonts w:hint="eastAsia" w:asciiTheme="minorEastAsia" w:hAnsiTheme="minorEastAsia" w:eastAsiaTheme="minorEastAsia" w:cstheme="minorEastAsia"/>
                <w:color w:val="auto"/>
                <w:kern w:val="0"/>
                <w:sz w:val="21"/>
                <w:szCs w:val="21"/>
                <w:highlight w:val="none"/>
                <w:lang w:val="en-US" w:eastAsia="zh-CN"/>
              </w:rPr>
              <w:t>1</w:t>
            </w:r>
            <w:r>
              <w:rPr>
                <w:rFonts w:hint="eastAsia" w:asciiTheme="minorEastAsia" w:hAnsiTheme="minorEastAsia" w:eastAsiaTheme="minorEastAsia" w:cstheme="minorEastAsia"/>
                <w:color w:val="auto"/>
                <w:kern w:val="0"/>
                <w:sz w:val="21"/>
                <w:szCs w:val="21"/>
                <w:highlight w:val="none"/>
                <w:lang w:val="zh-CN"/>
              </w:rPr>
              <w:t>分，满分</w:t>
            </w:r>
            <w:r>
              <w:rPr>
                <w:rFonts w:hint="eastAsia" w:asciiTheme="minorEastAsia" w:hAnsiTheme="minorEastAsia" w:eastAsiaTheme="minorEastAsia" w:cstheme="minorEastAsia"/>
                <w:color w:val="auto"/>
                <w:kern w:val="0"/>
                <w:sz w:val="21"/>
                <w:szCs w:val="21"/>
                <w:highlight w:val="none"/>
                <w:lang w:val="en-US" w:eastAsia="zh-CN"/>
              </w:rPr>
              <w:t>2</w:t>
            </w:r>
            <w:r>
              <w:rPr>
                <w:rFonts w:hint="eastAsia" w:asciiTheme="minorEastAsia" w:hAnsiTheme="minorEastAsia" w:eastAsiaTheme="minorEastAsia" w:cstheme="minorEastAsia"/>
                <w:color w:val="auto"/>
                <w:kern w:val="0"/>
                <w:sz w:val="21"/>
                <w:szCs w:val="21"/>
                <w:highlight w:val="none"/>
                <w:lang w:val="zh-CN"/>
              </w:rPr>
              <w:t>分。</w:t>
            </w:r>
          </w:p>
        </w:tc>
        <w:tc>
          <w:tcPr>
            <w:tcW w:w="2161" w:type="dxa"/>
            <w:shd w:val="clear" w:color="auto" w:fill="auto"/>
            <w:vAlign w:val="center"/>
          </w:tcPr>
          <w:p w14:paraId="2D9A00C3">
            <w:pPr>
              <w:jc w:val="left"/>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提供有效合同复印件，加盖供应商公章。</w:t>
            </w:r>
          </w:p>
          <w:p w14:paraId="1A20B275">
            <w:pPr>
              <w:jc w:val="left"/>
              <w:rPr>
                <w:rFonts w:hint="eastAsia" w:asciiTheme="minorEastAsia" w:hAnsiTheme="minorEastAsia" w:eastAsiaTheme="minorEastAsia" w:cstheme="minorEastAsia"/>
                <w:color w:val="auto"/>
                <w:kern w:val="0"/>
                <w:sz w:val="21"/>
                <w:szCs w:val="21"/>
                <w:highlight w:val="none"/>
                <w:lang w:val="en-US" w:eastAsia="zh-CN" w:bidi="ar-SA"/>
              </w:rPr>
            </w:pPr>
            <w:r>
              <w:rPr>
                <w:rFonts w:hint="eastAsia" w:asciiTheme="minorEastAsia" w:hAnsiTheme="minorEastAsia" w:eastAsiaTheme="minorEastAsia" w:cstheme="minorEastAsia"/>
                <w:color w:val="auto"/>
                <w:kern w:val="0"/>
                <w:sz w:val="21"/>
                <w:szCs w:val="21"/>
                <w:highlight w:val="none"/>
              </w:rPr>
              <w:t>单个业绩不重复计分。</w:t>
            </w:r>
          </w:p>
        </w:tc>
      </w:tr>
    </w:tbl>
    <w:p w14:paraId="4277446D">
      <w:pPr>
        <w:snapToGrid w:val="0"/>
        <w:spacing w:line="400" w:lineRule="exact"/>
        <w:ind w:firstLine="465"/>
        <w:rPr>
          <w:rFonts w:ascii="宋体" w:hAnsi="宋体" w:cs="宋体"/>
          <w:color w:val="auto"/>
          <w:sz w:val="24"/>
          <w:szCs w:val="24"/>
          <w:highlight w:val="none"/>
        </w:rPr>
      </w:pPr>
      <w:r>
        <w:rPr>
          <w:rFonts w:hint="eastAsia" w:ascii="宋体" w:hAnsi="宋体" w:cs="宋体"/>
          <w:color w:val="auto"/>
          <w:sz w:val="24"/>
          <w:szCs w:val="24"/>
          <w:highlight w:val="none"/>
        </w:rPr>
        <w:t>注：关于小微企业报价扣除比例说明</w:t>
      </w:r>
    </w:p>
    <w:p w14:paraId="4EA46EFB">
      <w:pPr>
        <w:snapToGrid w:val="0"/>
        <w:spacing w:line="400" w:lineRule="exact"/>
        <w:ind w:firstLine="465"/>
        <w:rPr>
          <w:rFonts w:ascii="宋体" w:hAnsi="宋体" w:cs="宋体"/>
          <w:color w:val="auto"/>
          <w:sz w:val="24"/>
          <w:szCs w:val="24"/>
          <w:highlight w:val="none"/>
        </w:rPr>
      </w:pPr>
      <w:r>
        <w:rPr>
          <w:rFonts w:hint="eastAsia" w:ascii="宋体" w:hAnsi="宋体" w:cs="宋体"/>
          <w:color w:val="auto"/>
          <w:sz w:val="24"/>
          <w:szCs w:val="24"/>
          <w:highlight w:val="none"/>
        </w:rPr>
        <w:t>1.供应商为非联合体参与磋商的，对小微型企业给予</w:t>
      </w:r>
      <w:r>
        <w:rPr>
          <w:rFonts w:hint="eastAsia" w:ascii="宋体" w:hAnsi="宋体" w:cs="宋体"/>
          <w:color w:val="auto"/>
          <w:sz w:val="24"/>
          <w:szCs w:val="24"/>
          <w:highlight w:val="none"/>
          <w:u w:val="single"/>
        </w:rPr>
        <w:t xml:space="preserve"> 10 %</w:t>
      </w:r>
      <w:r>
        <w:rPr>
          <w:rFonts w:hint="eastAsia" w:ascii="宋体" w:hAnsi="宋体" w:cs="宋体"/>
          <w:color w:val="auto"/>
          <w:sz w:val="24"/>
          <w:szCs w:val="24"/>
          <w:highlight w:val="none"/>
        </w:rPr>
        <w:t>的扣除，以扣除后的报价参与评审。</w:t>
      </w:r>
    </w:p>
    <w:p w14:paraId="3242B04B">
      <w:pPr>
        <w:snapToGrid w:val="0"/>
        <w:spacing w:line="400" w:lineRule="exact"/>
        <w:ind w:firstLine="465"/>
        <w:rPr>
          <w:rFonts w:ascii="宋体" w:hAnsi="宋体" w:cs="宋体"/>
          <w:color w:val="auto"/>
          <w:sz w:val="24"/>
          <w:szCs w:val="24"/>
          <w:highlight w:val="none"/>
        </w:rPr>
      </w:pPr>
      <w:r>
        <w:rPr>
          <w:rFonts w:hint="eastAsia" w:ascii="宋体" w:hAnsi="宋体" w:cs="宋体"/>
          <w:color w:val="auto"/>
          <w:sz w:val="24"/>
          <w:szCs w:val="24"/>
          <w:highlight w:val="none"/>
        </w:rPr>
        <w:t>2.监狱企业、残疾人福利性单位视同小型、微型企业。</w:t>
      </w:r>
    </w:p>
    <w:p w14:paraId="5FC213B4">
      <w:pPr>
        <w:pStyle w:val="3"/>
        <w:adjustRightInd w:val="0"/>
        <w:snapToGrid w:val="0"/>
        <w:spacing w:before="0" w:after="0" w:line="400" w:lineRule="exact"/>
        <w:ind w:firstLine="482" w:firstLineChars="200"/>
        <w:rPr>
          <w:rFonts w:ascii="宋体" w:hAnsi="宋体" w:eastAsia="宋体" w:cs="宋体"/>
          <w:color w:val="auto"/>
          <w:sz w:val="24"/>
          <w:highlight w:val="none"/>
        </w:rPr>
      </w:pPr>
      <w:bookmarkStart w:id="67" w:name="_Toc19554"/>
      <w:r>
        <w:rPr>
          <w:rFonts w:hint="eastAsia" w:ascii="宋体" w:hAnsi="宋体" w:eastAsia="宋体" w:cs="宋体"/>
          <w:color w:val="auto"/>
          <w:sz w:val="24"/>
          <w:highlight w:val="none"/>
        </w:rPr>
        <w:t>三、无效响应</w:t>
      </w:r>
      <w:bookmarkEnd w:id="66"/>
      <w:bookmarkEnd w:id="67"/>
    </w:p>
    <w:p w14:paraId="53B114AB">
      <w:pPr>
        <w:snapToGrid w:val="0"/>
        <w:spacing w:line="400" w:lineRule="exact"/>
        <w:ind w:firstLine="465"/>
        <w:rPr>
          <w:rFonts w:ascii="宋体" w:hAnsi="宋体" w:cs="宋体"/>
          <w:color w:val="auto"/>
          <w:sz w:val="24"/>
          <w:szCs w:val="24"/>
          <w:highlight w:val="none"/>
        </w:rPr>
      </w:pPr>
      <w:r>
        <w:rPr>
          <w:rFonts w:hint="eastAsia" w:ascii="宋体" w:hAnsi="宋体" w:cs="宋体"/>
          <w:color w:val="auto"/>
          <w:sz w:val="24"/>
          <w:szCs w:val="24"/>
          <w:highlight w:val="none"/>
        </w:rPr>
        <w:t>供应商发生以下条款情况之一者，视为无效响应，其响应文件将被拒绝：</w:t>
      </w:r>
    </w:p>
    <w:p w14:paraId="3B025C41">
      <w:pPr>
        <w:snapToGrid w:val="0"/>
        <w:spacing w:line="400" w:lineRule="exact"/>
        <w:ind w:firstLine="465"/>
        <w:rPr>
          <w:rFonts w:ascii="宋体" w:hAnsi="宋体" w:cs="宋体"/>
          <w:color w:val="auto"/>
          <w:sz w:val="24"/>
          <w:szCs w:val="24"/>
          <w:highlight w:val="none"/>
        </w:rPr>
      </w:pPr>
      <w:r>
        <w:rPr>
          <w:rFonts w:hint="eastAsia" w:ascii="宋体" w:hAnsi="宋体" w:cs="宋体"/>
          <w:color w:val="auto"/>
          <w:sz w:val="24"/>
          <w:szCs w:val="24"/>
          <w:highlight w:val="none"/>
        </w:rPr>
        <w:t>（一）供应商不符合规定的资格条件的；</w:t>
      </w:r>
    </w:p>
    <w:p w14:paraId="7769D2E7">
      <w:pPr>
        <w:snapToGrid w:val="0"/>
        <w:spacing w:line="400" w:lineRule="exact"/>
        <w:ind w:firstLine="465"/>
        <w:rPr>
          <w:rFonts w:ascii="宋体" w:hAnsi="宋体" w:cs="宋体"/>
          <w:color w:val="auto"/>
          <w:sz w:val="24"/>
          <w:szCs w:val="24"/>
          <w:highlight w:val="none"/>
        </w:rPr>
      </w:pPr>
      <w:r>
        <w:rPr>
          <w:rFonts w:hint="eastAsia" w:ascii="宋体" w:hAnsi="宋体" w:cs="宋体"/>
          <w:color w:val="auto"/>
          <w:sz w:val="24"/>
          <w:szCs w:val="24"/>
          <w:highlight w:val="none"/>
        </w:rPr>
        <w:t>（二）供应商的法定代表人（或其授权代表）或自然人未参加磋商；</w:t>
      </w:r>
    </w:p>
    <w:p w14:paraId="048EFDE0">
      <w:pPr>
        <w:snapToGrid w:val="0"/>
        <w:spacing w:line="400" w:lineRule="exact"/>
        <w:ind w:firstLine="465"/>
        <w:rPr>
          <w:rFonts w:ascii="宋体" w:hAnsi="宋体" w:cs="宋体"/>
          <w:color w:val="auto"/>
          <w:sz w:val="24"/>
          <w:szCs w:val="24"/>
          <w:highlight w:val="none"/>
        </w:rPr>
      </w:pPr>
      <w:r>
        <w:rPr>
          <w:rFonts w:hint="eastAsia" w:ascii="宋体" w:hAnsi="宋体" w:cs="宋体"/>
          <w:color w:val="auto"/>
          <w:sz w:val="24"/>
          <w:szCs w:val="24"/>
          <w:highlight w:val="none"/>
        </w:rPr>
        <w:t>（三）供应商所提交的响应文件不按“第七篇响应文件编制要求”要求签署或盖章；</w:t>
      </w:r>
    </w:p>
    <w:p w14:paraId="52719F94">
      <w:pPr>
        <w:snapToGrid w:val="0"/>
        <w:spacing w:line="400" w:lineRule="exact"/>
        <w:ind w:firstLine="465"/>
        <w:rPr>
          <w:rFonts w:ascii="宋体" w:hAnsi="宋体" w:cs="宋体"/>
          <w:color w:val="auto"/>
          <w:sz w:val="24"/>
          <w:szCs w:val="24"/>
          <w:highlight w:val="none"/>
        </w:rPr>
      </w:pPr>
      <w:r>
        <w:rPr>
          <w:rFonts w:hint="eastAsia" w:ascii="宋体" w:hAnsi="宋体" w:cs="宋体"/>
          <w:color w:val="auto"/>
          <w:sz w:val="24"/>
          <w:szCs w:val="24"/>
          <w:highlight w:val="none"/>
        </w:rPr>
        <w:t>（四）供应商的最后报价超过采购预算或最高限价的；</w:t>
      </w:r>
    </w:p>
    <w:p w14:paraId="3C1B48E0">
      <w:pPr>
        <w:snapToGrid w:val="0"/>
        <w:spacing w:line="400" w:lineRule="exact"/>
        <w:ind w:firstLine="465"/>
        <w:rPr>
          <w:rFonts w:ascii="宋体" w:hAnsi="宋体" w:cs="宋体"/>
          <w:color w:val="auto"/>
          <w:sz w:val="24"/>
          <w:szCs w:val="24"/>
          <w:highlight w:val="none"/>
        </w:rPr>
      </w:pPr>
      <w:r>
        <w:rPr>
          <w:rFonts w:hint="eastAsia" w:ascii="宋体" w:hAnsi="宋体" w:cs="宋体"/>
          <w:color w:val="auto"/>
          <w:sz w:val="24"/>
          <w:szCs w:val="24"/>
          <w:highlight w:val="none"/>
        </w:rPr>
        <w:t>（五）法定代表人为同一个人的两个及两个以上法人，母公司、全资子公司及其控股公司，在同一包采购中同时参与磋商；</w:t>
      </w:r>
    </w:p>
    <w:p w14:paraId="715E28F0">
      <w:pPr>
        <w:snapToGrid w:val="0"/>
        <w:spacing w:line="400" w:lineRule="exact"/>
        <w:ind w:firstLine="465"/>
        <w:rPr>
          <w:rFonts w:ascii="宋体" w:hAnsi="宋体" w:cs="宋体"/>
          <w:color w:val="auto"/>
          <w:sz w:val="24"/>
          <w:szCs w:val="24"/>
          <w:highlight w:val="none"/>
        </w:rPr>
      </w:pPr>
      <w:r>
        <w:rPr>
          <w:rFonts w:hint="eastAsia" w:ascii="宋体" w:hAnsi="宋体" w:cs="宋体"/>
          <w:color w:val="auto"/>
          <w:sz w:val="24"/>
          <w:szCs w:val="24"/>
          <w:highlight w:val="none"/>
        </w:rPr>
        <w:t>（六）单位负责人为同一人或者存在直接控股、管理关系的不同供应商，参加同一合同项下的政府采购活动的；</w:t>
      </w:r>
    </w:p>
    <w:p w14:paraId="48621C13">
      <w:pPr>
        <w:snapToGrid w:val="0"/>
        <w:spacing w:line="400" w:lineRule="exact"/>
        <w:ind w:firstLine="465"/>
        <w:rPr>
          <w:rFonts w:ascii="宋体" w:hAnsi="宋体" w:cs="宋体"/>
          <w:color w:val="auto"/>
          <w:sz w:val="24"/>
          <w:szCs w:val="24"/>
          <w:highlight w:val="none"/>
        </w:rPr>
      </w:pPr>
      <w:r>
        <w:rPr>
          <w:rFonts w:hint="eastAsia" w:ascii="宋体" w:hAnsi="宋体" w:cs="宋体"/>
          <w:color w:val="auto"/>
          <w:sz w:val="24"/>
          <w:szCs w:val="24"/>
          <w:highlight w:val="none"/>
        </w:rPr>
        <w:t>（七）为采购项目提供整体设计、规范编制或者项目管理、监理、检测等服务的供应商，再参加该采购项目的其他采购活动；</w:t>
      </w:r>
    </w:p>
    <w:p w14:paraId="39C533C0">
      <w:pPr>
        <w:snapToGrid w:val="0"/>
        <w:spacing w:line="40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（八）供应商磋商有效期不满足竞争性磋商文件要求的；</w:t>
      </w:r>
    </w:p>
    <w:p w14:paraId="51DF4763">
      <w:pPr>
        <w:snapToGrid w:val="0"/>
        <w:spacing w:line="40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（九）供应商响应文件内容有与国家现行法律法规相违背的内容，或附有采购人无法接受的条件；</w:t>
      </w:r>
    </w:p>
    <w:p w14:paraId="07A9F6E1">
      <w:pPr>
        <w:snapToGrid w:val="0"/>
        <w:spacing w:line="400" w:lineRule="exact"/>
        <w:ind w:firstLine="465"/>
        <w:rPr>
          <w:rFonts w:ascii="宋体" w:hAnsi="宋体" w:cs="宋体"/>
          <w:color w:val="auto"/>
          <w:sz w:val="24"/>
          <w:szCs w:val="24"/>
          <w:highlight w:val="none"/>
        </w:rPr>
      </w:pPr>
      <w:r>
        <w:rPr>
          <w:rFonts w:hint="eastAsia" w:ascii="宋体" w:hAnsi="宋体" w:cs="宋体"/>
          <w:color w:val="auto"/>
          <w:sz w:val="24"/>
          <w:szCs w:val="24"/>
          <w:highlight w:val="none"/>
        </w:rPr>
        <w:t>（十）法律、法规和竞争性磋商文件规定的其他无效情形。</w:t>
      </w:r>
    </w:p>
    <w:p w14:paraId="78C2F46F">
      <w:pPr>
        <w:pStyle w:val="3"/>
        <w:adjustRightInd w:val="0"/>
        <w:snapToGrid w:val="0"/>
        <w:spacing w:before="0" w:after="0" w:line="400" w:lineRule="exact"/>
        <w:ind w:firstLine="482" w:firstLineChars="200"/>
        <w:rPr>
          <w:rFonts w:ascii="宋体" w:hAnsi="宋体" w:eastAsia="宋体" w:cs="宋体"/>
          <w:color w:val="auto"/>
          <w:sz w:val="24"/>
          <w:highlight w:val="none"/>
        </w:rPr>
      </w:pPr>
      <w:bookmarkStart w:id="68" w:name="_Toc76462336"/>
      <w:bookmarkStart w:id="69" w:name="_Toc28691"/>
      <w:r>
        <w:rPr>
          <w:rFonts w:hint="eastAsia" w:ascii="宋体" w:hAnsi="宋体" w:eastAsia="宋体" w:cs="宋体"/>
          <w:color w:val="auto"/>
          <w:sz w:val="24"/>
          <w:highlight w:val="none"/>
        </w:rPr>
        <w:t>四、</w:t>
      </w:r>
      <w:bookmarkEnd w:id="64"/>
      <w:bookmarkEnd w:id="65"/>
      <w:r>
        <w:rPr>
          <w:rFonts w:hint="eastAsia" w:ascii="宋体" w:hAnsi="宋体" w:eastAsia="宋体" w:cs="宋体"/>
          <w:color w:val="auto"/>
          <w:sz w:val="24"/>
          <w:highlight w:val="none"/>
        </w:rPr>
        <w:t>采购终止</w:t>
      </w:r>
      <w:bookmarkEnd w:id="68"/>
      <w:bookmarkEnd w:id="69"/>
    </w:p>
    <w:p w14:paraId="530E59F4">
      <w:pPr>
        <w:snapToGrid w:val="0"/>
        <w:spacing w:line="400" w:lineRule="exact"/>
        <w:ind w:firstLine="465"/>
        <w:rPr>
          <w:rFonts w:ascii="宋体" w:hAnsi="宋体" w:cs="宋体"/>
          <w:color w:val="auto"/>
          <w:sz w:val="24"/>
          <w:szCs w:val="24"/>
          <w:highlight w:val="none"/>
        </w:rPr>
      </w:pPr>
      <w:r>
        <w:rPr>
          <w:rFonts w:hint="eastAsia" w:ascii="宋体" w:hAnsi="宋体" w:cs="宋体"/>
          <w:color w:val="auto"/>
          <w:sz w:val="24"/>
          <w:szCs w:val="24"/>
          <w:highlight w:val="none"/>
        </w:rPr>
        <w:t>出现下列情形之一的，采购人或者采购代理机构应当终止竞争性磋商采购活动，发布项目终止公告并说明原因，重新开展采购活动：</w:t>
      </w:r>
    </w:p>
    <w:p w14:paraId="2BBDF9DB">
      <w:pPr>
        <w:snapToGrid w:val="0"/>
        <w:spacing w:line="400" w:lineRule="exact"/>
        <w:ind w:firstLine="465"/>
        <w:rPr>
          <w:rFonts w:ascii="宋体" w:hAnsi="宋体" w:cs="宋体"/>
          <w:color w:val="auto"/>
          <w:sz w:val="24"/>
          <w:szCs w:val="24"/>
          <w:highlight w:val="none"/>
        </w:rPr>
      </w:pPr>
      <w:r>
        <w:rPr>
          <w:rFonts w:hint="eastAsia" w:ascii="宋体" w:hAnsi="宋体" w:cs="宋体"/>
          <w:color w:val="auto"/>
          <w:sz w:val="24"/>
          <w:szCs w:val="24"/>
          <w:highlight w:val="none"/>
        </w:rPr>
        <w:t>（一）因情况变化，不再符合规定的竞争性磋商采购方式适用情形的；</w:t>
      </w:r>
    </w:p>
    <w:p w14:paraId="3A02774D">
      <w:pPr>
        <w:snapToGrid w:val="0"/>
        <w:spacing w:line="400" w:lineRule="exact"/>
        <w:ind w:firstLine="465"/>
        <w:rPr>
          <w:rFonts w:ascii="宋体" w:hAnsi="宋体" w:cs="宋体"/>
          <w:color w:val="auto"/>
          <w:sz w:val="24"/>
          <w:szCs w:val="24"/>
          <w:highlight w:val="none"/>
        </w:rPr>
      </w:pPr>
      <w:r>
        <w:rPr>
          <w:rFonts w:hint="eastAsia" w:ascii="宋体" w:hAnsi="宋体" w:cs="宋体"/>
          <w:color w:val="auto"/>
          <w:sz w:val="24"/>
          <w:szCs w:val="24"/>
          <w:highlight w:val="none"/>
        </w:rPr>
        <w:t>（二）出现影响采购公正的违法、违规行为的；</w:t>
      </w:r>
    </w:p>
    <w:p w14:paraId="5ACC9894">
      <w:pPr>
        <w:snapToGrid w:val="0"/>
        <w:spacing w:line="400" w:lineRule="exact"/>
        <w:ind w:firstLine="465"/>
        <w:rPr>
          <w:rFonts w:ascii="宋体" w:hAnsi="宋体" w:cs="宋体"/>
          <w:color w:val="auto"/>
          <w:sz w:val="24"/>
          <w:szCs w:val="24"/>
          <w:highlight w:val="none"/>
        </w:rPr>
      </w:pPr>
      <w:r>
        <w:rPr>
          <w:rFonts w:hint="eastAsia" w:ascii="宋体" w:hAnsi="宋体" w:cs="宋体"/>
          <w:color w:val="auto"/>
          <w:sz w:val="24"/>
          <w:szCs w:val="24"/>
          <w:highlight w:val="none"/>
        </w:rPr>
        <w:t>（三）在采购过程中符合要求的供应商或者报价未超过采购预算的供应商不足3家的，但《政府采购竞争性磋商采购方式管理暂行办法》第二十一条第三款规定的情形除外。</w:t>
      </w:r>
    </w:p>
    <w:p w14:paraId="64D9CB28">
      <w:pPr>
        <w:spacing w:line="400" w:lineRule="exact"/>
        <w:ind w:firstLine="480" w:firstLineChars="200"/>
        <w:rPr>
          <w:rFonts w:ascii="宋体" w:hAnsi="宋体" w:cs="宋体"/>
          <w:color w:val="auto"/>
          <w:sz w:val="24"/>
          <w:szCs w:val="24"/>
          <w:highlight w:val="none"/>
        </w:rPr>
        <w:sectPr>
          <w:pgSz w:w="11905" w:h="16838"/>
          <w:pgMar w:top="1134" w:right="1191" w:bottom="1134" w:left="1191" w:header="850" w:footer="992" w:gutter="0"/>
          <w:pgNumType w:fmt="numberInDash"/>
          <w:cols w:space="0" w:num="1"/>
          <w:docGrid w:type="lines" w:linePitch="383" w:charSpace="0"/>
        </w:sectPr>
      </w:pPr>
    </w:p>
    <w:p w14:paraId="5D7FDB87">
      <w:pPr>
        <w:pStyle w:val="3"/>
        <w:pageBreakBefore/>
        <w:spacing w:before="0" w:after="0" w:line="360" w:lineRule="auto"/>
        <w:jc w:val="center"/>
        <w:rPr>
          <w:rFonts w:ascii="宋体" w:hAnsi="宋体" w:eastAsia="宋体" w:cs="宋体"/>
          <w:color w:val="auto"/>
          <w:sz w:val="36"/>
          <w:szCs w:val="30"/>
          <w:highlight w:val="none"/>
        </w:rPr>
      </w:pPr>
      <w:bookmarkStart w:id="70" w:name="_Toc76462337"/>
      <w:bookmarkStart w:id="71" w:name="_Toc102227313"/>
      <w:bookmarkStart w:id="72" w:name="_Toc3272"/>
      <w:r>
        <w:rPr>
          <w:rFonts w:hint="eastAsia" w:ascii="宋体" w:hAnsi="宋体" w:eastAsia="宋体" w:cs="宋体"/>
          <w:color w:val="auto"/>
          <w:sz w:val="36"/>
          <w:szCs w:val="30"/>
          <w:highlight w:val="none"/>
        </w:rPr>
        <w:t>第五篇  供应商须知</w:t>
      </w:r>
      <w:bookmarkEnd w:id="70"/>
      <w:bookmarkEnd w:id="71"/>
      <w:bookmarkEnd w:id="72"/>
    </w:p>
    <w:p w14:paraId="598188B3">
      <w:pPr>
        <w:pStyle w:val="3"/>
        <w:adjustRightInd w:val="0"/>
        <w:snapToGrid w:val="0"/>
        <w:spacing w:before="0" w:after="0" w:line="400" w:lineRule="exact"/>
        <w:ind w:firstLine="482" w:firstLineChars="200"/>
        <w:rPr>
          <w:rFonts w:ascii="宋体" w:hAnsi="宋体" w:eastAsia="宋体" w:cs="宋体"/>
          <w:color w:val="auto"/>
          <w:sz w:val="24"/>
          <w:highlight w:val="none"/>
        </w:rPr>
      </w:pPr>
      <w:bookmarkStart w:id="73" w:name="_Toc76462338"/>
      <w:bookmarkStart w:id="74" w:name="_Toc342913389"/>
      <w:bookmarkStart w:id="75" w:name="_Toc4860"/>
      <w:r>
        <w:rPr>
          <w:rFonts w:hint="eastAsia" w:ascii="宋体" w:hAnsi="宋体" w:eastAsia="宋体" w:cs="宋体"/>
          <w:color w:val="auto"/>
          <w:sz w:val="24"/>
          <w:highlight w:val="none"/>
        </w:rPr>
        <w:t>一、磋商费用</w:t>
      </w:r>
      <w:bookmarkEnd w:id="73"/>
      <w:bookmarkEnd w:id="74"/>
      <w:bookmarkEnd w:id="75"/>
    </w:p>
    <w:p w14:paraId="7FE4B8FE">
      <w:pPr>
        <w:pStyle w:val="26"/>
        <w:spacing w:line="400" w:lineRule="exact"/>
        <w:ind w:firstLine="480" w:firstLineChars="200"/>
        <w:rPr>
          <w:rFonts w:hAnsi="宋体" w:cs="宋体"/>
          <w:color w:val="auto"/>
          <w:sz w:val="24"/>
          <w:szCs w:val="24"/>
          <w:highlight w:val="none"/>
        </w:rPr>
      </w:pPr>
      <w:r>
        <w:rPr>
          <w:rFonts w:hint="eastAsia" w:hAnsi="宋体" w:cs="宋体"/>
          <w:color w:val="auto"/>
          <w:sz w:val="24"/>
          <w:szCs w:val="24"/>
          <w:highlight w:val="none"/>
        </w:rPr>
        <w:t>参与磋商的供应商应承担其编制响应文件与递交响应文件所涉及的一切费用，不论磋商结果如何，采购人和采购代理机构在任何情况下无义务也无责任承担这些费用。</w:t>
      </w:r>
    </w:p>
    <w:p w14:paraId="5CDA6573">
      <w:pPr>
        <w:pStyle w:val="3"/>
        <w:adjustRightInd w:val="0"/>
        <w:snapToGrid w:val="0"/>
        <w:spacing w:before="0" w:after="0" w:line="400" w:lineRule="exact"/>
        <w:ind w:firstLine="482" w:firstLineChars="200"/>
        <w:rPr>
          <w:rFonts w:ascii="宋体" w:hAnsi="宋体" w:eastAsia="宋体" w:cs="宋体"/>
          <w:color w:val="auto"/>
          <w:sz w:val="24"/>
          <w:highlight w:val="none"/>
        </w:rPr>
      </w:pPr>
      <w:bookmarkStart w:id="76" w:name="_Toc342913391"/>
      <w:bookmarkStart w:id="77" w:name="_Toc76462339"/>
      <w:bookmarkStart w:id="78" w:name="_Toc20564"/>
      <w:r>
        <w:rPr>
          <w:rFonts w:hint="eastAsia" w:ascii="宋体" w:hAnsi="宋体" w:eastAsia="宋体" w:cs="宋体"/>
          <w:color w:val="auto"/>
          <w:sz w:val="24"/>
          <w:highlight w:val="none"/>
        </w:rPr>
        <w:t>二、竞争性磋商文件</w:t>
      </w:r>
      <w:bookmarkEnd w:id="76"/>
      <w:bookmarkEnd w:id="77"/>
      <w:bookmarkEnd w:id="78"/>
    </w:p>
    <w:p w14:paraId="09DEBDD8">
      <w:pPr>
        <w:snapToGrid w:val="0"/>
        <w:spacing w:line="40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（一）竞争性磋商文件由采购邀请书、项目服务需求、供应商须知、项目商务需求、磋商程序及方法、评审标准、无效响应和采购终止、供应商须知</w:t>
      </w:r>
      <w:r>
        <w:rPr>
          <w:rFonts w:hint="eastAsia" w:ascii="宋体" w:hAnsi="宋体" w:cs="宋体"/>
          <w:b/>
          <w:color w:val="auto"/>
          <w:sz w:val="24"/>
          <w:szCs w:val="24"/>
          <w:highlight w:val="none"/>
        </w:rPr>
        <w:t>、</w:t>
      </w:r>
      <w:r>
        <w:rPr>
          <w:rFonts w:hint="eastAsia" w:ascii="宋体" w:hAnsi="宋体" w:cs="宋体"/>
          <w:color w:val="auto"/>
          <w:sz w:val="24"/>
          <w:szCs w:val="24"/>
          <w:highlight w:val="none"/>
        </w:rPr>
        <w:t>政府采购合同</w:t>
      </w:r>
      <w:r>
        <w:rPr>
          <w:rFonts w:hint="eastAsia" w:ascii="宋体" w:hAnsi="宋体" w:cs="宋体"/>
          <w:b/>
          <w:color w:val="auto"/>
          <w:sz w:val="24"/>
          <w:szCs w:val="24"/>
          <w:highlight w:val="none"/>
        </w:rPr>
        <w:t>、</w:t>
      </w:r>
      <w:r>
        <w:rPr>
          <w:rFonts w:hint="eastAsia" w:ascii="宋体" w:hAnsi="宋体" w:cs="宋体"/>
          <w:color w:val="auto"/>
          <w:sz w:val="24"/>
          <w:szCs w:val="24"/>
          <w:highlight w:val="none"/>
        </w:rPr>
        <w:t>响应文件编制要求七部分组成。</w:t>
      </w:r>
    </w:p>
    <w:p w14:paraId="1713576F">
      <w:pPr>
        <w:snapToGrid w:val="0"/>
        <w:spacing w:line="40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（二）采购人（或采购代理机构）所作的一切有效的书面通知、修改及补充，都是竞争性磋商文件不可分割的部分。</w:t>
      </w:r>
    </w:p>
    <w:p w14:paraId="00FD7379">
      <w:pPr>
        <w:snapToGrid w:val="0"/>
        <w:spacing w:line="40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（三）竞争性磋商文件的解释</w:t>
      </w:r>
    </w:p>
    <w:p w14:paraId="18BA84E2">
      <w:pPr>
        <w:spacing w:line="40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供应商如对竞争性磋商文件有疑问，必须以书面形式在提交响应文件截止时间3个工作日前向采购人（或采购代理机构）要求澄清，采购人（或采购代理机构）可视具体情况做出处理或答复。如供应商未提出疑问，视为完全理解并同意本竞争性磋商文件。一经进入磋商程序，即视为供应商已详细阅读全部文件资料，完全理解竞争性磋商文件所有条款内容并同意放弃对这方面有不明白及误解的权利。</w:t>
      </w:r>
      <w:bookmarkStart w:id="79" w:name="_Toc318166429"/>
      <w:bookmarkStart w:id="80" w:name="_Toc318159349"/>
      <w:bookmarkStart w:id="81" w:name="_Toc318159160"/>
      <w:bookmarkStart w:id="82" w:name="_Toc318159780"/>
    </w:p>
    <w:p w14:paraId="7CE04FF6">
      <w:pPr>
        <w:spacing w:line="40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（四）本竞争性磋商文件中，磋商小组根据与供应商进行磋商可能实质性变动的内容为竞争性磋商文件第二、三、六篇全部内容。</w:t>
      </w:r>
    </w:p>
    <w:p w14:paraId="37B993E7">
      <w:pPr>
        <w:spacing w:line="40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（五）评审的依据为竞争性磋商文件和响应文件（含有效的书面承诺）。磋商小组判断响应文件对竞争性磋商文件的响应，仅基于响应文件本身而不靠外部证据。</w:t>
      </w:r>
    </w:p>
    <w:bookmarkEnd w:id="79"/>
    <w:bookmarkEnd w:id="80"/>
    <w:bookmarkEnd w:id="81"/>
    <w:bookmarkEnd w:id="82"/>
    <w:p w14:paraId="0E5326F5">
      <w:pPr>
        <w:pStyle w:val="3"/>
        <w:adjustRightInd w:val="0"/>
        <w:snapToGrid w:val="0"/>
        <w:spacing w:before="0" w:after="0" w:line="400" w:lineRule="exact"/>
        <w:ind w:firstLine="482" w:firstLineChars="200"/>
        <w:rPr>
          <w:rFonts w:ascii="宋体" w:hAnsi="宋体" w:eastAsia="宋体" w:cs="宋体"/>
          <w:color w:val="auto"/>
          <w:sz w:val="24"/>
          <w:highlight w:val="none"/>
        </w:rPr>
      </w:pPr>
      <w:bookmarkStart w:id="83" w:name="_Toc342913392"/>
      <w:bookmarkStart w:id="84" w:name="_Toc102227318"/>
      <w:bookmarkStart w:id="85" w:name="_Toc76462340"/>
      <w:bookmarkStart w:id="86" w:name="_Toc179714297"/>
      <w:bookmarkStart w:id="87" w:name="_Toc14755"/>
      <w:r>
        <w:rPr>
          <w:rFonts w:hint="eastAsia" w:ascii="宋体" w:hAnsi="宋体" w:eastAsia="宋体" w:cs="宋体"/>
          <w:color w:val="auto"/>
          <w:sz w:val="24"/>
          <w:highlight w:val="none"/>
        </w:rPr>
        <w:t>三、磋商要求</w:t>
      </w:r>
      <w:bookmarkEnd w:id="83"/>
      <w:bookmarkEnd w:id="84"/>
      <w:bookmarkEnd w:id="85"/>
      <w:bookmarkEnd w:id="86"/>
      <w:bookmarkEnd w:id="87"/>
    </w:p>
    <w:p w14:paraId="2B03EDCF">
      <w:pPr>
        <w:spacing w:line="40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（一）响应文件</w:t>
      </w:r>
    </w:p>
    <w:p w14:paraId="024D9407">
      <w:pPr>
        <w:spacing w:line="40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1.供应商应当按照竞争性磋商文件的要求编制响应文件，并对竞争性磋商文件提出的要求和条件作出实质性响应，响应文件原则上采用软面订本，同时应编制完整的页码、目录。</w:t>
      </w:r>
    </w:p>
    <w:p w14:paraId="6EAE8A90">
      <w:pPr>
        <w:spacing w:line="40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2.响应文件组成</w:t>
      </w:r>
    </w:p>
    <w:p w14:paraId="508501E6">
      <w:pPr>
        <w:spacing w:line="40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响应文件由“第七篇响应文件编制要求”规定的部分和供应商所作的一切有效补充、修改和承诺等文件组成，供应商应按照“第七篇响应文件编制要求”规定的目录顺序组织编写和装订，也可在基本格式基础上对表格进行扩展，未规定格式的由供应商自定格式。</w:t>
      </w:r>
    </w:p>
    <w:p w14:paraId="7C4680B4">
      <w:pPr>
        <w:spacing w:line="40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（二）联合体</w:t>
      </w:r>
    </w:p>
    <w:p w14:paraId="7D4B0E14">
      <w:pPr>
        <w:spacing w:line="40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本项目不接受联合体参与磋商。</w:t>
      </w:r>
    </w:p>
    <w:p w14:paraId="7A91E082">
      <w:pPr>
        <w:spacing w:line="40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（三）磋商有效期：响应文件及有关承诺文件有效期为提交响应文件截止时间起90天。</w:t>
      </w:r>
    </w:p>
    <w:p w14:paraId="22BF5A22">
      <w:pPr>
        <w:spacing w:line="40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（四）修正错误</w:t>
      </w:r>
    </w:p>
    <w:p w14:paraId="719B1F99">
      <w:pPr>
        <w:spacing w:line="40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1.若供应商所递交的响应文件或最后报价中的价格出现大写金额和小写金额不一致的错误，以大写金额修正为准。</w:t>
      </w:r>
    </w:p>
    <w:p w14:paraId="7273913D">
      <w:pPr>
        <w:spacing w:line="40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2.磋商小组按上述修正错误的原则及方法修正供应商的报价，供应商同意并签字确认后，修正后的报价对供应商具有约束作用。如果供应商不接受修正后的价格，将失去成为成交供应商的资格。</w:t>
      </w:r>
    </w:p>
    <w:p w14:paraId="1AD82F44">
      <w:pPr>
        <w:snapToGrid w:val="0"/>
        <w:spacing w:line="40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（五）提交响应文件的份数和签署</w:t>
      </w:r>
    </w:p>
    <w:p w14:paraId="56B95ECF">
      <w:pPr>
        <w:snapToGrid w:val="0"/>
        <w:spacing w:line="400" w:lineRule="exact"/>
        <w:ind w:firstLine="482" w:firstLineChars="200"/>
        <w:rPr>
          <w:rFonts w:ascii="宋体" w:hAnsi="宋体" w:cs="宋体"/>
          <w:b/>
          <w:bCs/>
          <w:color w:val="auto"/>
          <w:sz w:val="24"/>
          <w:szCs w:val="24"/>
          <w:highlight w:val="none"/>
        </w:rPr>
      </w:pPr>
      <w:r>
        <w:rPr>
          <w:rFonts w:hint="eastAsia" w:ascii="宋体" w:hAnsi="宋体" w:cs="宋体"/>
          <w:b/>
          <w:bCs/>
          <w:color w:val="auto"/>
          <w:sz w:val="24"/>
          <w:szCs w:val="24"/>
          <w:highlight w:val="none"/>
        </w:rPr>
        <w:t>1.响应文件一式四份，其中正本一份，副本二份，电子文档一份（电子文档内容应与纸质文件正本一致，如不一致以纸质文件正本为准。推荐采用光盘或U盘为电子文档载体）；副本可为正本的复印件，应与正本一致，如出现不一致情况以正本为准。</w:t>
      </w:r>
    </w:p>
    <w:p w14:paraId="586C1E84">
      <w:pPr>
        <w:snapToGrid w:val="0"/>
        <w:spacing w:line="40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2.</w:t>
      </w:r>
      <w:r>
        <w:rPr>
          <w:rFonts w:hint="eastAsia" w:ascii="宋体" w:hAnsi="宋体" w:cs="宋体"/>
          <w:color w:val="auto"/>
          <w:sz w:val="24"/>
          <w:highlight w:val="none"/>
        </w:rPr>
        <w:t>响应文件按竞争性磋商文件“第七篇响应文件编制要求”要求签署或盖章。</w:t>
      </w:r>
    </w:p>
    <w:p w14:paraId="733CD0E4">
      <w:pPr>
        <w:snapToGrid w:val="0"/>
        <w:spacing w:line="40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（六）响应文件的递交</w:t>
      </w:r>
    </w:p>
    <w:p w14:paraId="5B78D240">
      <w:pPr>
        <w:pStyle w:val="8"/>
        <w:spacing w:line="400" w:lineRule="exact"/>
        <w:ind w:firstLine="480" w:firstLineChars="200"/>
        <w:rPr>
          <w:rFonts w:hAnsi="宋体" w:cs="宋体"/>
          <w:color w:val="auto"/>
          <w:sz w:val="24"/>
          <w:highlight w:val="none"/>
        </w:rPr>
      </w:pPr>
      <w:r>
        <w:rPr>
          <w:rFonts w:hint="eastAsia" w:hAnsi="宋体" w:cs="宋体"/>
          <w:color w:val="auto"/>
          <w:sz w:val="24"/>
          <w:highlight w:val="none"/>
        </w:rPr>
        <w:t>响应文件的正本、副本以及电子文档均应密封送达磋商地点，应在封套上注明磋商项目名称、供应商名称。若正本、副本以及电子文档分别进行密封的，还应在封套上注明“正本”、“副本”、“电子文档”字样。</w:t>
      </w:r>
    </w:p>
    <w:p w14:paraId="34B80790">
      <w:pPr>
        <w:snapToGrid w:val="0"/>
        <w:spacing w:line="40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（七）供应商参与人员</w:t>
      </w:r>
    </w:p>
    <w:p w14:paraId="55CCA7BB">
      <w:pPr>
        <w:snapToGrid w:val="0"/>
        <w:spacing w:line="40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各个供应商应当派1-2名代表参与磋商，至少1人应为法定代表人（或其授权代表）或自然人（供应商为自然人）。</w:t>
      </w:r>
    </w:p>
    <w:p w14:paraId="0BDE8FE1">
      <w:pPr>
        <w:pStyle w:val="3"/>
        <w:adjustRightInd w:val="0"/>
        <w:snapToGrid w:val="0"/>
        <w:spacing w:before="0" w:after="0" w:line="400" w:lineRule="exact"/>
        <w:ind w:firstLine="482" w:firstLineChars="200"/>
        <w:rPr>
          <w:rFonts w:ascii="宋体" w:hAnsi="宋体" w:eastAsia="宋体" w:cs="宋体"/>
          <w:color w:val="auto"/>
          <w:sz w:val="24"/>
          <w:highlight w:val="none"/>
        </w:rPr>
      </w:pPr>
      <w:bookmarkStart w:id="88" w:name="_Toc76462341"/>
      <w:bookmarkStart w:id="89" w:name="_Toc9757"/>
      <w:r>
        <w:rPr>
          <w:rFonts w:hint="eastAsia" w:ascii="宋体" w:hAnsi="宋体" w:eastAsia="宋体" w:cs="宋体"/>
          <w:color w:val="auto"/>
          <w:sz w:val="24"/>
          <w:highlight w:val="none"/>
        </w:rPr>
        <w:t>四、成交供应商的确认和变更</w:t>
      </w:r>
      <w:bookmarkEnd w:id="88"/>
      <w:bookmarkEnd w:id="89"/>
    </w:p>
    <w:p w14:paraId="30CD54C2">
      <w:pPr>
        <w:snapToGrid w:val="0"/>
        <w:spacing w:line="400" w:lineRule="exact"/>
        <w:ind w:firstLine="480" w:firstLineChars="200"/>
        <w:outlineLvl w:val="2"/>
        <w:rPr>
          <w:rFonts w:ascii="宋体" w:hAnsi="宋体" w:cs="宋体"/>
          <w:color w:val="auto"/>
          <w:sz w:val="24"/>
          <w:szCs w:val="24"/>
          <w:highlight w:val="none"/>
        </w:rPr>
      </w:pPr>
      <w:r>
        <w:rPr>
          <w:rFonts w:hint="eastAsia" w:ascii="宋体" w:hAnsi="宋体" w:cs="宋体"/>
          <w:color w:val="auto"/>
          <w:sz w:val="24"/>
          <w:szCs w:val="24"/>
          <w:highlight w:val="none"/>
        </w:rPr>
        <w:t>（一）成交供应商的确认</w:t>
      </w:r>
    </w:p>
    <w:p w14:paraId="41B6A521">
      <w:pPr>
        <w:snapToGrid w:val="0"/>
        <w:spacing w:line="40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采购代理机构应当在评审结束后2个工作日内将评审报告送采购人确认。采购人应当在收到评审报告后5个工作日内，从评审报告提出的成交候选供应商中，按照排序由高到低的原则确定成交供应商，也可以书面授权磋商小组直接确定成交供应商。采购人逾期未确定成交供应商且不提出异议的，视为确定评审报告提出的排序第一的供应商为成交供应商。</w:t>
      </w:r>
    </w:p>
    <w:p w14:paraId="05F4DA72">
      <w:pPr>
        <w:snapToGrid w:val="0"/>
        <w:spacing w:line="400" w:lineRule="exact"/>
        <w:ind w:firstLine="480" w:firstLineChars="200"/>
        <w:outlineLvl w:val="2"/>
        <w:rPr>
          <w:rFonts w:ascii="宋体" w:hAnsi="宋体" w:cs="宋体"/>
          <w:color w:val="auto"/>
          <w:sz w:val="24"/>
          <w:szCs w:val="24"/>
          <w:highlight w:val="none"/>
        </w:rPr>
      </w:pPr>
      <w:r>
        <w:rPr>
          <w:rFonts w:hint="eastAsia" w:ascii="宋体" w:hAnsi="宋体" w:cs="宋体"/>
          <w:color w:val="auto"/>
          <w:sz w:val="24"/>
          <w:szCs w:val="24"/>
          <w:highlight w:val="none"/>
        </w:rPr>
        <w:t>（二）成交供应商的变更</w:t>
      </w:r>
    </w:p>
    <w:p w14:paraId="06F819EF">
      <w:pPr>
        <w:snapToGrid w:val="0"/>
        <w:spacing w:line="400" w:lineRule="exact"/>
        <w:ind w:firstLine="480" w:firstLineChars="200"/>
        <w:rPr>
          <w:rFonts w:ascii="宋体" w:hAnsi="宋体" w:cs="宋体"/>
          <w:color w:val="auto"/>
          <w:sz w:val="24"/>
          <w:szCs w:val="24"/>
          <w:highlight w:val="none"/>
        </w:rPr>
      </w:pPr>
      <w:r>
        <w:rPr>
          <w:rFonts w:hint="eastAsia" w:ascii="宋体" w:hAnsi="宋体" w:cs="宋体"/>
          <w:color w:val="auto"/>
          <w:sz w:val="24"/>
          <w:highlight w:val="none"/>
        </w:rPr>
        <w:t>成交供应商拒绝与采购人签订合同的，采购人可以按照评标报告推荐的成交候选供应商顺序，确定排名下一位的候选人为成交供应商，也可以重新开展政府采购活动。</w:t>
      </w:r>
    </w:p>
    <w:p w14:paraId="41CC668A">
      <w:pPr>
        <w:pStyle w:val="3"/>
        <w:adjustRightInd w:val="0"/>
        <w:snapToGrid w:val="0"/>
        <w:spacing w:before="0" w:after="0" w:line="400" w:lineRule="exact"/>
        <w:ind w:firstLine="482" w:firstLineChars="200"/>
        <w:rPr>
          <w:rFonts w:ascii="宋体" w:hAnsi="宋体" w:eastAsia="宋体" w:cs="宋体"/>
          <w:color w:val="auto"/>
          <w:sz w:val="24"/>
          <w:highlight w:val="none"/>
        </w:rPr>
      </w:pPr>
      <w:bookmarkStart w:id="90" w:name="_Toc102227321"/>
      <w:bookmarkStart w:id="91" w:name="_Toc342913395"/>
      <w:bookmarkStart w:id="92" w:name="_Toc76462342"/>
      <w:bookmarkStart w:id="93" w:name="_Toc556"/>
      <w:r>
        <w:rPr>
          <w:rFonts w:hint="eastAsia" w:ascii="宋体" w:hAnsi="宋体" w:eastAsia="宋体" w:cs="宋体"/>
          <w:color w:val="auto"/>
          <w:sz w:val="24"/>
          <w:highlight w:val="none"/>
        </w:rPr>
        <w:t>五、成交通知</w:t>
      </w:r>
      <w:bookmarkEnd w:id="90"/>
      <w:bookmarkEnd w:id="91"/>
      <w:bookmarkEnd w:id="92"/>
      <w:bookmarkEnd w:id="93"/>
    </w:p>
    <w:p w14:paraId="575313B5">
      <w:pPr>
        <w:spacing w:line="40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（一）成交供应商确定后，采购代理机构将在“行采家”（https://www.gec123.com）上发布成交结果公告。</w:t>
      </w:r>
    </w:p>
    <w:p w14:paraId="2D8F0C94">
      <w:pPr>
        <w:spacing w:line="40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（二）结果公告发出同时，采购代理机构将以书面形式发出《成交通知书》。《成交通知书》一经发出即发生法律效力。</w:t>
      </w:r>
    </w:p>
    <w:p w14:paraId="64F2E03D">
      <w:pPr>
        <w:spacing w:line="40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（三）《成交通知书》将作为签订合同的依据。</w:t>
      </w:r>
    </w:p>
    <w:p w14:paraId="0D9DB9A5">
      <w:pPr>
        <w:pStyle w:val="3"/>
        <w:adjustRightInd w:val="0"/>
        <w:snapToGrid w:val="0"/>
        <w:spacing w:before="0" w:after="0" w:line="400" w:lineRule="exact"/>
        <w:ind w:firstLine="482" w:firstLineChars="200"/>
        <w:rPr>
          <w:rFonts w:ascii="宋体" w:hAnsi="宋体" w:eastAsia="宋体" w:cs="宋体"/>
          <w:color w:val="auto"/>
          <w:sz w:val="24"/>
          <w:highlight w:val="none"/>
        </w:rPr>
      </w:pPr>
      <w:bookmarkStart w:id="94" w:name="_Toc76462343"/>
      <w:bookmarkStart w:id="95" w:name="_Toc31100"/>
      <w:r>
        <w:rPr>
          <w:rFonts w:hint="eastAsia" w:ascii="宋体" w:hAnsi="宋体" w:eastAsia="宋体" w:cs="宋体"/>
          <w:color w:val="auto"/>
          <w:sz w:val="24"/>
          <w:highlight w:val="none"/>
        </w:rPr>
        <w:t>六、关于质疑和投诉</w:t>
      </w:r>
      <w:bookmarkEnd w:id="94"/>
      <w:bookmarkEnd w:id="95"/>
    </w:p>
    <w:p w14:paraId="24C8AE75">
      <w:pPr>
        <w:spacing w:line="400" w:lineRule="exact"/>
        <w:ind w:firstLine="480" w:firstLineChars="200"/>
        <w:outlineLvl w:val="2"/>
        <w:rPr>
          <w:rFonts w:ascii="宋体" w:hAnsi="宋体" w:cs="宋体"/>
          <w:color w:val="auto"/>
          <w:sz w:val="24"/>
          <w:szCs w:val="24"/>
          <w:highlight w:val="none"/>
        </w:rPr>
      </w:pPr>
      <w:r>
        <w:rPr>
          <w:rFonts w:hint="eastAsia" w:ascii="宋体" w:hAnsi="宋体" w:cs="宋体"/>
          <w:color w:val="auto"/>
          <w:sz w:val="24"/>
          <w:szCs w:val="24"/>
          <w:highlight w:val="none"/>
        </w:rPr>
        <w:t>（一）质疑</w:t>
      </w:r>
    </w:p>
    <w:p w14:paraId="5C1B8D63">
      <w:pPr>
        <w:spacing w:line="40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供应商认为采购文件、采购过程和成交结果使自己的权益收到伤害的，可向采购人或采购代理机构以书面形式提出质疑。</w:t>
      </w:r>
    </w:p>
    <w:p w14:paraId="40944F93">
      <w:pPr>
        <w:spacing w:line="40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 xml:space="preserve">提出质疑的应当是参与所质疑项目采购活动的供应商。 </w:t>
      </w:r>
    </w:p>
    <w:p w14:paraId="48C3E052">
      <w:pPr>
        <w:spacing w:line="400" w:lineRule="exact"/>
        <w:ind w:right="12" w:firstLine="480"/>
        <w:outlineLvl w:val="2"/>
        <w:rPr>
          <w:rFonts w:ascii="宋体" w:hAnsi="宋体" w:cs="宋体"/>
          <w:color w:val="auto"/>
          <w:sz w:val="24"/>
          <w:highlight w:val="none"/>
        </w:rPr>
      </w:pPr>
      <w:r>
        <w:rPr>
          <w:rFonts w:hint="eastAsia" w:ascii="宋体" w:hAnsi="宋体" w:cs="宋体"/>
          <w:color w:val="auto"/>
          <w:sz w:val="24"/>
          <w:highlight w:val="none"/>
        </w:rPr>
        <w:t>1.质疑时限、内容</w:t>
      </w:r>
    </w:p>
    <w:p w14:paraId="6F056002">
      <w:pPr>
        <w:spacing w:line="400" w:lineRule="exact"/>
        <w:ind w:right="12" w:firstLine="480"/>
        <w:rPr>
          <w:rFonts w:ascii="宋体" w:hAnsi="宋体" w:cs="宋体"/>
          <w:color w:val="auto"/>
          <w:sz w:val="24"/>
          <w:highlight w:val="none"/>
        </w:rPr>
      </w:pPr>
      <w:r>
        <w:rPr>
          <w:rFonts w:hint="eastAsia" w:ascii="宋体" w:hAnsi="宋体" w:cs="宋体"/>
          <w:color w:val="auto"/>
          <w:sz w:val="24"/>
          <w:highlight w:val="none"/>
        </w:rPr>
        <w:t>供应商认为采购文件、采购过程、成交结果使自己的权益受到损害的，可以在知道或者应知其权益受到损害之日起7个工作日内，以书面形式向采购人、采购代理机构提出质疑。</w:t>
      </w:r>
    </w:p>
    <w:p w14:paraId="372D2BC4">
      <w:pPr>
        <w:spacing w:line="400" w:lineRule="exact"/>
        <w:ind w:right="12" w:firstLine="480"/>
        <w:rPr>
          <w:rFonts w:ascii="宋体" w:hAnsi="宋体" w:cs="宋体"/>
          <w:color w:val="auto"/>
          <w:sz w:val="24"/>
          <w:highlight w:val="none"/>
        </w:rPr>
      </w:pPr>
      <w:r>
        <w:rPr>
          <w:rFonts w:hint="eastAsia" w:ascii="宋体" w:hAnsi="宋体" w:cs="宋体"/>
          <w:color w:val="auto"/>
          <w:sz w:val="24"/>
          <w:highlight w:val="none"/>
        </w:rPr>
        <w:t>1.2供应商提出质疑应当提交质疑函和必要的证明材料，质疑函应当包括下列内容：</w:t>
      </w:r>
    </w:p>
    <w:p w14:paraId="4EB7652E">
      <w:pPr>
        <w:spacing w:line="400" w:lineRule="exact"/>
        <w:ind w:right="12" w:firstLine="480"/>
        <w:rPr>
          <w:rFonts w:ascii="宋体" w:hAnsi="宋体" w:cs="宋体"/>
          <w:color w:val="auto"/>
          <w:sz w:val="24"/>
          <w:highlight w:val="none"/>
        </w:rPr>
      </w:pPr>
      <w:r>
        <w:rPr>
          <w:rFonts w:hint="eastAsia" w:ascii="宋体" w:hAnsi="宋体" w:cs="宋体"/>
          <w:color w:val="auto"/>
          <w:sz w:val="24"/>
          <w:highlight w:val="none"/>
        </w:rPr>
        <w:t>1.2.1供应商的姓名或者名称、地址、邮编、联系人及联系电话；</w:t>
      </w:r>
    </w:p>
    <w:p w14:paraId="5BD4D119">
      <w:pPr>
        <w:spacing w:line="400" w:lineRule="exact"/>
        <w:ind w:right="12" w:firstLine="480"/>
        <w:rPr>
          <w:rFonts w:ascii="宋体" w:hAnsi="宋体" w:cs="宋体"/>
          <w:color w:val="auto"/>
          <w:sz w:val="24"/>
          <w:highlight w:val="none"/>
        </w:rPr>
      </w:pPr>
      <w:r>
        <w:rPr>
          <w:rFonts w:hint="eastAsia" w:ascii="宋体" w:hAnsi="宋体" w:cs="宋体"/>
          <w:color w:val="auto"/>
          <w:sz w:val="24"/>
          <w:highlight w:val="none"/>
        </w:rPr>
        <w:t>1.2.2质疑项目的名称、项目号以及采购执行编号；</w:t>
      </w:r>
    </w:p>
    <w:p w14:paraId="4AE9B9C9">
      <w:pPr>
        <w:spacing w:line="400" w:lineRule="exact"/>
        <w:ind w:right="12" w:firstLine="480"/>
        <w:rPr>
          <w:rFonts w:ascii="宋体" w:hAnsi="宋体" w:cs="宋体"/>
          <w:color w:val="auto"/>
          <w:sz w:val="24"/>
          <w:highlight w:val="none"/>
        </w:rPr>
      </w:pPr>
      <w:r>
        <w:rPr>
          <w:rFonts w:hint="eastAsia" w:ascii="宋体" w:hAnsi="宋体" w:cs="宋体"/>
          <w:color w:val="auto"/>
          <w:sz w:val="24"/>
          <w:highlight w:val="none"/>
        </w:rPr>
        <w:t>1.2.3具体、明确的质疑事项和与质疑事项相关的请求；</w:t>
      </w:r>
    </w:p>
    <w:p w14:paraId="005FD220">
      <w:pPr>
        <w:spacing w:line="400" w:lineRule="exact"/>
        <w:ind w:right="12" w:firstLine="480"/>
        <w:rPr>
          <w:rFonts w:ascii="宋体" w:hAnsi="宋体" w:cs="宋体"/>
          <w:color w:val="auto"/>
          <w:sz w:val="24"/>
          <w:highlight w:val="none"/>
        </w:rPr>
      </w:pPr>
      <w:r>
        <w:rPr>
          <w:rFonts w:hint="eastAsia" w:ascii="宋体" w:hAnsi="宋体" w:cs="宋体"/>
          <w:color w:val="auto"/>
          <w:sz w:val="24"/>
          <w:highlight w:val="none"/>
        </w:rPr>
        <w:t>1.2.4事实依据；</w:t>
      </w:r>
    </w:p>
    <w:p w14:paraId="049B28F6">
      <w:pPr>
        <w:spacing w:line="400" w:lineRule="exact"/>
        <w:ind w:right="12" w:firstLine="480"/>
        <w:rPr>
          <w:rFonts w:ascii="宋体" w:hAnsi="宋体" w:cs="宋体"/>
          <w:color w:val="auto"/>
          <w:sz w:val="24"/>
          <w:highlight w:val="none"/>
        </w:rPr>
      </w:pPr>
      <w:r>
        <w:rPr>
          <w:rFonts w:hint="eastAsia" w:ascii="宋体" w:hAnsi="宋体" w:cs="宋体"/>
          <w:color w:val="auto"/>
          <w:sz w:val="24"/>
          <w:highlight w:val="none"/>
        </w:rPr>
        <w:t>1.2.5必要的法律依据；</w:t>
      </w:r>
    </w:p>
    <w:p w14:paraId="40433F7F">
      <w:pPr>
        <w:spacing w:line="400" w:lineRule="exact"/>
        <w:ind w:right="12" w:firstLine="480"/>
        <w:rPr>
          <w:rFonts w:ascii="宋体" w:hAnsi="宋体" w:cs="宋体"/>
          <w:color w:val="auto"/>
          <w:sz w:val="24"/>
          <w:highlight w:val="none"/>
        </w:rPr>
      </w:pPr>
      <w:r>
        <w:rPr>
          <w:rFonts w:hint="eastAsia" w:ascii="宋体" w:hAnsi="宋体" w:cs="宋体"/>
          <w:color w:val="auto"/>
          <w:sz w:val="24"/>
          <w:highlight w:val="none"/>
        </w:rPr>
        <w:t>1.2.6提出质疑的日期；</w:t>
      </w:r>
    </w:p>
    <w:p w14:paraId="36ADE666">
      <w:pPr>
        <w:spacing w:line="400" w:lineRule="exact"/>
        <w:ind w:right="12" w:firstLine="480"/>
        <w:rPr>
          <w:rFonts w:ascii="宋体" w:hAnsi="宋体" w:cs="宋体"/>
          <w:color w:val="auto"/>
          <w:sz w:val="24"/>
          <w:highlight w:val="none"/>
        </w:rPr>
      </w:pPr>
      <w:r>
        <w:rPr>
          <w:rFonts w:hint="eastAsia" w:ascii="宋体" w:hAnsi="宋体" w:cs="宋体"/>
          <w:color w:val="auto"/>
          <w:sz w:val="24"/>
          <w:highlight w:val="none"/>
        </w:rPr>
        <w:t>1.2.7营业执照（或事业单位法人证书，或个体工商户营业执照或有效的自然人身份证明）复印件；</w:t>
      </w:r>
    </w:p>
    <w:p w14:paraId="7F4C1135">
      <w:pPr>
        <w:spacing w:line="400" w:lineRule="exact"/>
        <w:ind w:right="12" w:firstLine="480"/>
        <w:rPr>
          <w:rFonts w:ascii="宋体" w:hAnsi="宋体" w:cs="宋体"/>
          <w:color w:val="auto"/>
          <w:sz w:val="24"/>
          <w:highlight w:val="none"/>
        </w:rPr>
      </w:pPr>
      <w:r>
        <w:rPr>
          <w:rFonts w:hint="eastAsia" w:ascii="宋体" w:hAnsi="宋体" w:cs="宋体"/>
          <w:color w:val="auto"/>
          <w:sz w:val="24"/>
          <w:highlight w:val="none"/>
        </w:rPr>
        <w:t>1.2.8法定代表人授权委托书原件、法定代表人身份证复印件和其授权代表的身份证复印件（供应商为自然人的提供自然人身份证复印件）；</w:t>
      </w:r>
    </w:p>
    <w:p w14:paraId="12E460CC">
      <w:pPr>
        <w:spacing w:line="400" w:lineRule="exact"/>
        <w:ind w:right="12" w:firstLine="480"/>
        <w:rPr>
          <w:rFonts w:ascii="宋体" w:hAnsi="宋体" w:cs="宋体"/>
          <w:color w:val="auto"/>
          <w:sz w:val="24"/>
          <w:highlight w:val="none"/>
        </w:rPr>
      </w:pPr>
      <w:r>
        <w:rPr>
          <w:rFonts w:hint="eastAsia" w:ascii="宋体" w:hAnsi="宋体" w:cs="宋体"/>
          <w:color w:val="auto"/>
          <w:sz w:val="24"/>
          <w:highlight w:val="none"/>
        </w:rPr>
        <w:t>1.3供应商为自然人的，质疑函应当由本人签字；供应商为法人或者其他组织的，质疑函应当由法定代表人、主要负责人，或者其授权代表签字或者盖章，并加盖公章。</w:t>
      </w:r>
    </w:p>
    <w:p w14:paraId="3E5C713A">
      <w:pPr>
        <w:spacing w:line="400" w:lineRule="exact"/>
        <w:ind w:right="12" w:firstLine="480"/>
        <w:outlineLvl w:val="2"/>
        <w:rPr>
          <w:rFonts w:ascii="宋体" w:hAnsi="宋体" w:cs="宋体"/>
          <w:color w:val="auto"/>
          <w:sz w:val="24"/>
          <w:highlight w:val="none"/>
        </w:rPr>
      </w:pPr>
      <w:r>
        <w:rPr>
          <w:rFonts w:hint="eastAsia" w:ascii="宋体" w:hAnsi="宋体" w:cs="宋体"/>
          <w:color w:val="auto"/>
          <w:sz w:val="24"/>
          <w:highlight w:val="none"/>
        </w:rPr>
        <w:t>2.质疑答复</w:t>
      </w:r>
    </w:p>
    <w:p w14:paraId="02A2BE65">
      <w:pPr>
        <w:spacing w:line="400" w:lineRule="exact"/>
        <w:ind w:right="12" w:firstLine="480"/>
        <w:rPr>
          <w:rFonts w:ascii="宋体" w:hAnsi="宋体" w:cs="宋体"/>
          <w:color w:val="auto"/>
          <w:sz w:val="24"/>
          <w:highlight w:val="none"/>
        </w:rPr>
      </w:pPr>
      <w:r>
        <w:rPr>
          <w:rFonts w:hint="eastAsia" w:ascii="宋体" w:hAnsi="宋体" w:cs="宋体"/>
          <w:color w:val="auto"/>
          <w:sz w:val="24"/>
          <w:highlight w:val="none"/>
        </w:rPr>
        <w:t>采购人、采购代理机构应当在收到供应商的书面质疑后七个工作日内作出答复，并以书面形式通知质疑供应商和其他有关供应商。</w:t>
      </w:r>
    </w:p>
    <w:p w14:paraId="697EF448">
      <w:pPr>
        <w:spacing w:line="400" w:lineRule="exact"/>
        <w:ind w:right="12" w:firstLine="480"/>
        <w:outlineLvl w:val="2"/>
        <w:rPr>
          <w:rFonts w:ascii="宋体" w:hAnsi="宋体" w:cs="宋体"/>
          <w:color w:val="auto"/>
          <w:sz w:val="24"/>
          <w:highlight w:val="none"/>
        </w:rPr>
      </w:pPr>
      <w:r>
        <w:rPr>
          <w:rFonts w:hint="eastAsia" w:ascii="宋体" w:hAnsi="宋体" w:cs="宋体"/>
          <w:color w:val="auto"/>
          <w:sz w:val="24"/>
          <w:highlight w:val="none"/>
        </w:rPr>
        <w:t>3.其他</w:t>
      </w:r>
    </w:p>
    <w:p w14:paraId="454603BE">
      <w:pPr>
        <w:spacing w:line="400" w:lineRule="exact"/>
        <w:ind w:right="12" w:firstLine="480"/>
        <w:rPr>
          <w:rFonts w:ascii="宋体" w:hAnsi="宋体" w:cs="宋体"/>
          <w:color w:val="auto"/>
          <w:sz w:val="24"/>
          <w:highlight w:val="none"/>
        </w:rPr>
      </w:pPr>
      <w:r>
        <w:rPr>
          <w:rFonts w:hint="eastAsia" w:ascii="宋体" w:hAnsi="宋体" w:cs="宋体"/>
          <w:color w:val="auto"/>
          <w:sz w:val="24"/>
          <w:highlight w:val="none"/>
        </w:rPr>
        <w:t>3.1供应商应按照《政府采购质疑和投诉办法》（财政部令第94号）及相关法律法规要求，在法定质疑期内一次性提出针对同一采购程序环节的质疑。</w:t>
      </w:r>
    </w:p>
    <w:p w14:paraId="6BBF8D05">
      <w:pPr>
        <w:spacing w:line="400" w:lineRule="exact"/>
        <w:ind w:right="12" w:firstLine="480"/>
        <w:rPr>
          <w:rFonts w:ascii="宋体" w:hAnsi="宋体" w:cs="宋体"/>
          <w:color w:val="auto"/>
          <w:sz w:val="24"/>
          <w:highlight w:val="none"/>
        </w:rPr>
      </w:pPr>
      <w:r>
        <w:rPr>
          <w:rFonts w:hint="eastAsia" w:ascii="宋体" w:hAnsi="宋体" w:cs="宋体"/>
          <w:color w:val="auto"/>
          <w:sz w:val="24"/>
          <w:highlight w:val="none"/>
        </w:rPr>
        <w:t>3.2质疑函范本可在财政部门户网站和中国政府采购网下载。</w:t>
      </w:r>
    </w:p>
    <w:p w14:paraId="4C736124">
      <w:pPr>
        <w:spacing w:line="400" w:lineRule="exact"/>
        <w:ind w:right="12" w:firstLine="480"/>
        <w:outlineLvl w:val="2"/>
        <w:rPr>
          <w:rFonts w:ascii="宋体" w:hAnsi="宋体" w:cs="宋体"/>
          <w:color w:val="auto"/>
          <w:sz w:val="24"/>
          <w:highlight w:val="none"/>
        </w:rPr>
      </w:pPr>
      <w:r>
        <w:rPr>
          <w:rFonts w:hint="eastAsia" w:ascii="宋体" w:hAnsi="宋体" w:cs="宋体"/>
          <w:color w:val="auto"/>
          <w:sz w:val="24"/>
          <w:highlight w:val="none"/>
        </w:rPr>
        <w:t>（二）投诉</w:t>
      </w:r>
    </w:p>
    <w:p w14:paraId="5AE55FEF">
      <w:pPr>
        <w:spacing w:line="400" w:lineRule="exact"/>
        <w:ind w:right="12" w:firstLine="480"/>
        <w:rPr>
          <w:rFonts w:ascii="宋体" w:hAnsi="宋体" w:cs="宋体"/>
          <w:color w:val="auto"/>
          <w:sz w:val="24"/>
          <w:highlight w:val="none"/>
        </w:rPr>
      </w:pPr>
      <w:r>
        <w:rPr>
          <w:rFonts w:hint="eastAsia" w:ascii="宋体" w:hAnsi="宋体" w:cs="宋体"/>
          <w:color w:val="auto"/>
          <w:sz w:val="24"/>
          <w:highlight w:val="none"/>
        </w:rPr>
        <w:t>1.供应商对采购人、采购代理机构的答复不满意，或者采购人、采购代理机构未在规定时间内作出答复的，可以在答复期满后15个工作日内按照相关法律法规向采购人监督部门提起投诉。</w:t>
      </w:r>
    </w:p>
    <w:p w14:paraId="396FE997">
      <w:pPr>
        <w:spacing w:line="400" w:lineRule="exact"/>
        <w:ind w:right="12" w:firstLine="480"/>
        <w:rPr>
          <w:rFonts w:ascii="宋体" w:hAnsi="宋体" w:cs="宋体"/>
          <w:color w:val="auto"/>
          <w:sz w:val="24"/>
          <w:highlight w:val="none"/>
        </w:rPr>
      </w:pPr>
      <w:r>
        <w:rPr>
          <w:rFonts w:hint="eastAsia" w:ascii="宋体" w:hAnsi="宋体" w:cs="宋体"/>
          <w:color w:val="auto"/>
          <w:sz w:val="24"/>
          <w:highlight w:val="none"/>
        </w:rPr>
        <w:t>2.供应商应按照《政府采购质疑和投诉办法》（财政部令第94号）及相关法律法规要求递交投诉书和必要的证明材料。投诉书范本可在财政部门户网站和中国政府采购网下载。</w:t>
      </w:r>
    </w:p>
    <w:p w14:paraId="1CE6340C">
      <w:pPr>
        <w:spacing w:line="400" w:lineRule="exact"/>
        <w:ind w:right="12" w:firstLine="480"/>
        <w:rPr>
          <w:rFonts w:ascii="宋体" w:hAnsi="宋体" w:cs="宋体"/>
          <w:color w:val="auto"/>
          <w:sz w:val="24"/>
          <w:highlight w:val="none"/>
        </w:rPr>
      </w:pPr>
      <w:r>
        <w:rPr>
          <w:rFonts w:hint="eastAsia" w:ascii="宋体" w:hAnsi="宋体" w:cs="宋体"/>
          <w:color w:val="auto"/>
          <w:sz w:val="24"/>
          <w:highlight w:val="none"/>
        </w:rPr>
        <w:t>3.投诉书应当使用中文，相关当事人提供外文书证或者外国语视听资料的，应当附有中文译本，由翻译机构盖章或者翻译人员签名；相关当事人向财政部门提供的在中华人民共和国领域外形成的证据，应当说明来源，经所在国公证机关证明，并经中华人民共和国驻该国使领馆认证，或者履行中华人民共和国与证据所在国订立的有关条约中规定的证明手续；相关当事人提供的在香港特别行政区、澳门特别行政区和台湾地区内形成的证据，应当履行相关的证明手续。</w:t>
      </w:r>
    </w:p>
    <w:p w14:paraId="65D7C15E">
      <w:pPr>
        <w:spacing w:line="400" w:lineRule="exact"/>
        <w:ind w:firstLine="480" w:firstLineChars="200"/>
        <w:rPr>
          <w:rFonts w:ascii="宋体" w:hAnsi="宋体" w:cs="宋体"/>
          <w:color w:val="auto"/>
          <w:sz w:val="24"/>
          <w:szCs w:val="24"/>
          <w:highlight w:val="none"/>
        </w:rPr>
      </w:pPr>
      <w:r>
        <w:rPr>
          <w:rFonts w:hint="eastAsia" w:ascii="宋体" w:hAnsi="宋体" w:cs="宋体"/>
          <w:color w:val="auto"/>
          <w:sz w:val="24"/>
          <w:highlight w:val="none"/>
        </w:rPr>
        <w:t>4.在确定受理投诉后，财政部门自受理投诉之日起30个工作日内（需要检验、检测、鉴定、专家评审以及需要投诉人补正材料的，所需时间不计算在投诉处理期限内）对投诉事项做出处理决定。</w:t>
      </w:r>
    </w:p>
    <w:p w14:paraId="753F37BF">
      <w:pPr>
        <w:pStyle w:val="3"/>
        <w:adjustRightInd w:val="0"/>
        <w:snapToGrid w:val="0"/>
        <w:spacing w:before="0" w:after="0" w:line="400" w:lineRule="exact"/>
        <w:ind w:firstLine="482" w:firstLineChars="200"/>
        <w:rPr>
          <w:rFonts w:ascii="宋体" w:hAnsi="宋体" w:eastAsia="宋体" w:cs="宋体"/>
          <w:color w:val="auto"/>
          <w:sz w:val="24"/>
          <w:highlight w:val="none"/>
        </w:rPr>
      </w:pPr>
      <w:bookmarkStart w:id="96" w:name="_Toc76462344"/>
      <w:bookmarkStart w:id="97" w:name="_Toc24897"/>
      <w:r>
        <w:rPr>
          <w:rFonts w:hint="eastAsia" w:ascii="宋体" w:hAnsi="宋体" w:eastAsia="宋体" w:cs="宋体"/>
          <w:color w:val="auto"/>
          <w:sz w:val="24"/>
          <w:highlight w:val="none"/>
        </w:rPr>
        <w:t>七、采购代理服务费</w:t>
      </w:r>
      <w:bookmarkEnd w:id="96"/>
      <w:bookmarkEnd w:id="97"/>
    </w:p>
    <w:p w14:paraId="05E341B9">
      <w:pPr>
        <w:spacing w:line="400" w:lineRule="exact"/>
        <w:ind w:firstLine="482" w:firstLineChars="200"/>
        <w:rPr>
          <w:rFonts w:hint="eastAsia" w:ascii="宋体" w:hAnsi="宋体" w:eastAsia="宋体" w:cs="宋体"/>
          <w:b/>
          <w:bCs/>
          <w:color w:val="auto"/>
          <w:sz w:val="24"/>
          <w:highlight w:val="none"/>
          <w:lang w:eastAsia="zh-CN"/>
        </w:rPr>
      </w:pPr>
      <w:bookmarkStart w:id="98" w:name="OLE_LINK7"/>
      <w:bookmarkStart w:id="99" w:name="OLE_LINK8"/>
      <w:r>
        <w:rPr>
          <w:rFonts w:hint="eastAsia" w:ascii="宋体" w:hAnsi="宋体" w:cs="宋体"/>
          <w:b/>
          <w:bCs/>
          <w:color w:val="auto"/>
          <w:sz w:val="24"/>
          <w:highlight w:val="none"/>
        </w:rPr>
        <w:t>（一）</w:t>
      </w:r>
      <w:r>
        <w:rPr>
          <w:rFonts w:hint="eastAsia" w:ascii="宋体" w:hAnsi="宋体" w:cs="宋体"/>
          <w:b/>
          <w:bCs/>
          <w:color w:val="auto"/>
          <w:sz w:val="24"/>
          <w:highlight w:val="none"/>
          <w:lang w:eastAsia="zh-CN"/>
        </w:rPr>
        <w:t>代理服务费金额</w:t>
      </w:r>
    </w:p>
    <w:p w14:paraId="34E9ED09">
      <w:pPr>
        <w:spacing w:line="400" w:lineRule="exact"/>
        <w:ind w:firstLine="480" w:firstLineChars="200"/>
        <w:rPr>
          <w:rFonts w:hint="default" w:ascii="宋体" w:hAnsi="宋体" w:eastAsia="宋体" w:cs="宋体"/>
          <w:b/>
          <w:color w:val="auto"/>
          <w:sz w:val="24"/>
          <w:highlight w:val="none"/>
          <w:lang w:val="en-US" w:eastAsia="zh-CN"/>
        </w:rPr>
      </w:pPr>
      <w:r>
        <w:rPr>
          <w:rFonts w:hint="eastAsia" w:ascii="宋体" w:hAnsi="宋体" w:cs="宋体"/>
          <w:color w:val="auto"/>
          <w:sz w:val="24"/>
          <w:lang w:eastAsia="zh-CN"/>
        </w:rPr>
        <w:t>本项目代理服务费由成交供应商缴纳，</w:t>
      </w:r>
      <w:r>
        <w:rPr>
          <w:rFonts w:hint="eastAsia" w:ascii="宋体" w:hAnsi="宋体" w:cs="宋体"/>
          <w:color w:val="auto"/>
          <w:sz w:val="24"/>
        </w:rPr>
        <w:t>即</w:t>
      </w:r>
      <w:r>
        <w:rPr>
          <w:rFonts w:hint="eastAsia" w:ascii="宋体" w:hAnsi="宋体" w:cs="宋体"/>
          <w:color w:val="auto"/>
          <w:sz w:val="24"/>
          <w:lang w:val="en-US" w:eastAsia="zh-CN"/>
        </w:rPr>
        <w:t>成交供应商</w:t>
      </w:r>
      <w:r>
        <w:rPr>
          <w:rFonts w:hint="eastAsia" w:ascii="宋体" w:hAnsi="宋体" w:cs="宋体"/>
          <w:color w:val="auto"/>
          <w:sz w:val="24"/>
        </w:rPr>
        <w:t>在领取成交通知书之前以转账形式一次性支付给代理机构，</w:t>
      </w:r>
      <w:r>
        <w:rPr>
          <w:rFonts w:hint="eastAsia" w:ascii="宋体" w:hAnsi="宋体" w:cs="宋体"/>
          <w:color w:val="auto"/>
          <w:sz w:val="24"/>
          <w:highlight w:val="none"/>
          <w:lang w:eastAsia="zh-CN"/>
        </w:rPr>
        <w:t>本项目</w:t>
      </w:r>
      <w:r>
        <w:rPr>
          <w:rFonts w:hint="eastAsia" w:ascii="宋体" w:hAnsi="宋体" w:cs="宋体"/>
          <w:color w:val="auto"/>
          <w:sz w:val="24"/>
          <w:highlight w:val="none"/>
        </w:rPr>
        <w:t>代理服务费</w:t>
      </w:r>
      <w:r>
        <w:rPr>
          <w:rFonts w:hint="eastAsia" w:ascii="宋体" w:hAnsi="宋体" w:cs="宋体"/>
          <w:color w:val="auto"/>
          <w:sz w:val="24"/>
          <w:highlight w:val="none"/>
          <w:lang w:eastAsia="zh-CN"/>
        </w:rPr>
        <w:t>按代理协议约定执行。</w:t>
      </w:r>
    </w:p>
    <w:bookmarkEnd w:id="98"/>
    <w:bookmarkEnd w:id="99"/>
    <w:p w14:paraId="46E2914C">
      <w:pPr>
        <w:spacing w:line="400" w:lineRule="exact"/>
        <w:ind w:firstLine="482" w:firstLineChars="200"/>
        <w:rPr>
          <w:rFonts w:ascii="宋体" w:hAnsi="宋体" w:cs="宋体"/>
          <w:b/>
          <w:bCs/>
          <w:color w:val="auto"/>
          <w:sz w:val="24"/>
          <w:highlight w:val="none"/>
        </w:rPr>
      </w:pPr>
      <w:bookmarkStart w:id="100" w:name="_Toc24537"/>
      <w:bookmarkStart w:id="101" w:name="_Toc102227322"/>
      <w:bookmarkStart w:id="102" w:name="_Toc342913396"/>
      <w:bookmarkStart w:id="103" w:name="_Toc76462346"/>
      <w:bookmarkStart w:id="104" w:name="_Toc12789059"/>
      <w:bookmarkStart w:id="105" w:name="_Toc11641055"/>
      <w:r>
        <w:rPr>
          <w:rFonts w:hint="eastAsia" w:ascii="宋体" w:hAnsi="宋体" w:cs="宋体"/>
          <w:b/>
          <w:bCs/>
          <w:color w:val="auto"/>
          <w:sz w:val="24"/>
          <w:highlight w:val="none"/>
        </w:rPr>
        <w:t>（二）采购代理服务费缴纳账号：</w:t>
      </w:r>
    </w:p>
    <w:p w14:paraId="6DE680B2">
      <w:pPr>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户  名：重庆鸿兴招标代理有限公司</w:t>
      </w:r>
    </w:p>
    <w:p w14:paraId="57615D8D">
      <w:pPr>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开户行：工行重庆大足支行</w:t>
      </w:r>
    </w:p>
    <w:p w14:paraId="051AFC8B">
      <w:pPr>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账  号：3100096019200111969</w:t>
      </w:r>
      <w:bookmarkEnd w:id="100"/>
    </w:p>
    <w:p w14:paraId="04029DCB">
      <w:pPr>
        <w:pStyle w:val="3"/>
        <w:adjustRightInd w:val="0"/>
        <w:snapToGrid w:val="0"/>
        <w:spacing w:before="0" w:after="0" w:line="400" w:lineRule="exact"/>
        <w:ind w:firstLine="482" w:firstLineChars="200"/>
        <w:rPr>
          <w:rFonts w:ascii="宋体" w:hAnsi="宋体" w:eastAsia="宋体" w:cs="宋体"/>
          <w:color w:val="auto"/>
          <w:sz w:val="24"/>
          <w:highlight w:val="none"/>
        </w:rPr>
      </w:pPr>
      <w:bookmarkStart w:id="106" w:name="_Toc12357"/>
      <w:r>
        <w:rPr>
          <w:rFonts w:hint="eastAsia" w:ascii="宋体" w:hAnsi="宋体" w:eastAsia="宋体" w:cs="宋体"/>
          <w:color w:val="auto"/>
          <w:sz w:val="24"/>
          <w:highlight w:val="none"/>
        </w:rPr>
        <w:t>八、签订</w:t>
      </w:r>
      <w:bookmarkEnd w:id="101"/>
      <w:r>
        <w:rPr>
          <w:rFonts w:hint="eastAsia" w:ascii="宋体" w:hAnsi="宋体" w:eastAsia="宋体" w:cs="宋体"/>
          <w:color w:val="auto"/>
          <w:sz w:val="24"/>
          <w:highlight w:val="none"/>
        </w:rPr>
        <w:t>合同</w:t>
      </w:r>
      <w:bookmarkEnd w:id="102"/>
      <w:bookmarkEnd w:id="103"/>
      <w:bookmarkEnd w:id="106"/>
    </w:p>
    <w:p w14:paraId="391999B4">
      <w:pPr>
        <w:spacing w:line="400" w:lineRule="exact"/>
        <w:ind w:firstLine="360" w:firstLineChars="150"/>
        <w:rPr>
          <w:rFonts w:ascii="宋体" w:hAnsi="宋体" w:cs="宋体"/>
          <w:color w:val="auto"/>
          <w:sz w:val="24"/>
          <w:szCs w:val="24"/>
          <w:highlight w:val="none"/>
        </w:rPr>
      </w:pPr>
      <w:r>
        <w:rPr>
          <w:rFonts w:hint="eastAsia" w:ascii="宋体" w:hAnsi="宋体" w:cs="宋体"/>
          <w:color w:val="auto"/>
          <w:sz w:val="24"/>
          <w:szCs w:val="24"/>
          <w:highlight w:val="none"/>
        </w:rPr>
        <w:t>（一）</w:t>
      </w:r>
      <w:r>
        <w:rPr>
          <w:rFonts w:hint="eastAsia" w:ascii="宋体" w:hAnsi="宋体" w:cs="宋体"/>
          <w:color w:val="auto"/>
          <w:sz w:val="24"/>
          <w:highlight w:val="none"/>
        </w:rPr>
        <w:t>采购人原则上应在成交通知书发出之日起二十日内和成交供应商签订政府采购合同，无正当理由不得拒绝或拖延合同签订</w:t>
      </w:r>
      <w:r>
        <w:rPr>
          <w:rFonts w:hint="eastAsia" w:ascii="宋体" w:hAnsi="宋体" w:cs="宋体"/>
          <w:color w:val="auto"/>
          <w:sz w:val="24"/>
          <w:szCs w:val="24"/>
          <w:highlight w:val="none"/>
        </w:rPr>
        <w:t>。所签订的合同不得对竞争性磋商文件和供应商的响应文件作实质性修改。其他未尽事宜由采购人和成交供应商在采购合同中详细约定。</w:t>
      </w:r>
    </w:p>
    <w:p w14:paraId="272186C9">
      <w:pPr>
        <w:spacing w:line="400" w:lineRule="exact"/>
        <w:ind w:firstLine="360" w:firstLineChars="150"/>
        <w:rPr>
          <w:rFonts w:ascii="宋体" w:hAnsi="宋体" w:cs="宋体"/>
          <w:color w:val="auto"/>
          <w:sz w:val="24"/>
          <w:szCs w:val="24"/>
          <w:highlight w:val="none"/>
        </w:rPr>
      </w:pPr>
      <w:r>
        <w:rPr>
          <w:rFonts w:hint="eastAsia" w:ascii="宋体" w:hAnsi="宋体" w:cs="宋体"/>
          <w:color w:val="auto"/>
          <w:sz w:val="24"/>
          <w:szCs w:val="24"/>
          <w:highlight w:val="none"/>
        </w:rPr>
        <w:t>（二）竞争性磋商文件、供应商的响应文件及澄清文件等，均为签订政府采购合同的依据。</w:t>
      </w:r>
    </w:p>
    <w:p w14:paraId="4E6A784C">
      <w:pPr>
        <w:spacing w:line="400" w:lineRule="exact"/>
        <w:ind w:firstLine="360" w:firstLineChars="150"/>
        <w:rPr>
          <w:rFonts w:ascii="宋体" w:hAnsi="宋体" w:cs="宋体"/>
          <w:color w:val="auto"/>
          <w:sz w:val="24"/>
          <w:szCs w:val="24"/>
          <w:highlight w:val="none"/>
        </w:rPr>
      </w:pPr>
      <w:r>
        <w:rPr>
          <w:rFonts w:hint="eastAsia" w:ascii="宋体" w:hAnsi="宋体" w:cs="宋体"/>
          <w:color w:val="auto"/>
          <w:sz w:val="24"/>
          <w:szCs w:val="24"/>
          <w:highlight w:val="none"/>
        </w:rPr>
        <w:t>（三）合同生效条款由供需双方约定，法律、行政法规规定应当办理批准、登记等手续后生效的合同，依照其规定。</w:t>
      </w:r>
    </w:p>
    <w:p w14:paraId="02D4A87C">
      <w:pPr>
        <w:pStyle w:val="3"/>
        <w:spacing w:before="0" w:after="0" w:line="360" w:lineRule="auto"/>
        <w:jc w:val="center"/>
        <w:rPr>
          <w:rFonts w:hint="eastAsia" w:ascii="宋体" w:hAnsi="宋体" w:eastAsia="宋体" w:cs="宋体"/>
          <w:bCs/>
          <w:color w:val="auto"/>
          <w:sz w:val="36"/>
          <w:szCs w:val="30"/>
          <w:highlight w:val="none"/>
          <w:lang w:eastAsia="zh-CN"/>
        </w:rPr>
      </w:pPr>
      <w:r>
        <w:rPr>
          <w:rFonts w:hint="eastAsia" w:ascii="宋体" w:hAnsi="宋体" w:eastAsia="宋体" w:cs="宋体"/>
          <w:color w:val="auto"/>
          <w:sz w:val="36"/>
          <w:szCs w:val="30"/>
          <w:highlight w:val="none"/>
        </w:rPr>
        <w:br w:type="page"/>
      </w:r>
      <w:bookmarkStart w:id="107" w:name="_Toc76462348"/>
      <w:bookmarkStart w:id="108" w:name="_Toc8694"/>
      <w:r>
        <w:rPr>
          <w:rFonts w:hint="eastAsia" w:ascii="宋体" w:hAnsi="宋体" w:eastAsia="宋体" w:cs="宋体"/>
          <w:bCs/>
          <w:color w:val="auto"/>
          <w:sz w:val="36"/>
          <w:szCs w:val="30"/>
          <w:highlight w:val="none"/>
        </w:rPr>
        <w:t xml:space="preserve">第六篇  </w:t>
      </w:r>
      <w:bookmarkEnd w:id="104"/>
      <w:bookmarkEnd w:id="105"/>
      <w:r>
        <w:rPr>
          <w:rFonts w:hint="eastAsia" w:ascii="宋体" w:hAnsi="宋体" w:eastAsia="宋体" w:cs="宋体"/>
          <w:bCs/>
          <w:color w:val="auto"/>
          <w:sz w:val="36"/>
          <w:szCs w:val="30"/>
          <w:highlight w:val="none"/>
        </w:rPr>
        <w:t>采购合同</w:t>
      </w:r>
      <w:bookmarkEnd w:id="107"/>
      <w:r>
        <w:rPr>
          <w:rFonts w:hint="eastAsia" w:ascii="宋体" w:hAnsi="宋体" w:eastAsia="宋体" w:cs="宋体"/>
          <w:bCs/>
          <w:color w:val="auto"/>
          <w:sz w:val="36"/>
          <w:szCs w:val="30"/>
          <w:highlight w:val="none"/>
          <w:lang w:eastAsia="zh-CN"/>
        </w:rPr>
        <w:t>（范本）</w:t>
      </w:r>
      <w:bookmarkEnd w:id="108"/>
    </w:p>
    <w:p w14:paraId="64D21516">
      <w:pPr>
        <w:pStyle w:val="3"/>
        <w:spacing w:before="0" w:after="0" w:line="360" w:lineRule="auto"/>
        <w:jc w:val="center"/>
        <w:rPr>
          <w:rFonts w:hint="eastAsia" w:ascii="宋体" w:hAnsi="宋体" w:eastAsia="宋体" w:cs="宋体"/>
          <w:b/>
          <w:bCs/>
          <w:color w:val="auto"/>
          <w:kern w:val="2"/>
          <w:sz w:val="24"/>
          <w:lang w:val="en-US" w:eastAsia="zh-CN" w:bidi="ar-SA"/>
        </w:rPr>
      </w:pPr>
      <w:bookmarkStart w:id="109" w:name="_Toc7064"/>
      <w:r>
        <w:rPr>
          <w:rFonts w:hint="eastAsia" w:ascii="宋体" w:hAnsi="宋体" w:eastAsia="宋体" w:cs="宋体"/>
          <w:b/>
          <w:bCs/>
          <w:color w:val="auto"/>
          <w:kern w:val="2"/>
          <w:sz w:val="24"/>
          <w:lang w:val="en-US" w:eastAsia="zh-CN" w:bidi="ar-SA"/>
        </w:rPr>
        <w:t>（注：最终以双方协商签订的为准）</w:t>
      </w:r>
      <w:bookmarkEnd w:id="109"/>
    </w:p>
    <w:p w14:paraId="5BE1F915">
      <w:pPr>
        <w:spacing w:line="500" w:lineRule="exact"/>
        <w:jc w:val="center"/>
        <w:rPr>
          <w:rFonts w:hint="eastAsia" w:ascii="宋体" w:hAnsi="宋体" w:cs="宋体"/>
          <w:color w:val="auto"/>
        </w:rPr>
      </w:pPr>
      <w:bookmarkStart w:id="110" w:name="_Toc76462349"/>
      <w:r>
        <w:rPr>
          <w:rFonts w:hint="eastAsia" w:ascii="宋体" w:hAnsi="宋体" w:cs="宋体"/>
          <w:color w:val="auto"/>
        </w:rPr>
        <w:t>（项目号：     ）</w:t>
      </w:r>
    </w:p>
    <w:p w14:paraId="32A29056">
      <w:pPr>
        <w:spacing w:line="500" w:lineRule="exact"/>
        <w:rPr>
          <w:rFonts w:hint="eastAsia" w:ascii="宋体" w:hAnsi="宋体" w:cs="宋体"/>
          <w:color w:val="auto"/>
          <w:sz w:val="24"/>
        </w:rPr>
      </w:pPr>
      <w:r>
        <w:rPr>
          <w:rFonts w:hint="eastAsia" w:ascii="宋体" w:hAnsi="宋体" w:cs="宋体"/>
          <w:color w:val="auto"/>
          <w:sz w:val="24"/>
        </w:rPr>
        <w:t>甲方（需方）：___________________________      计价单位：____________</w:t>
      </w:r>
    </w:p>
    <w:p w14:paraId="2CF1416C">
      <w:pPr>
        <w:spacing w:line="500" w:lineRule="exact"/>
        <w:rPr>
          <w:rFonts w:hint="eastAsia" w:ascii="宋体" w:hAnsi="宋体" w:cs="宋体"/>
          <w:color w:val="auto"/>
          <w:sz w:val="24"/>
        </w:rPr>
      </w:pPr>
      <w:r>
        <w:rPr>
          <w:rFonts w:hint="eastAsia" w:ascii="宋体" w:hAnsi="宋体" w:cs="宋体"/>
          <w:color w:val="auto"/>
          <w:sz w:val="24"/>
        </w:rPr>
        <w:t>乙方（供方）：___________________________      计量单位：_____________</w:t>
      </w:r>
    </w:p>
    <w:p w14:paraId="3C810A88">
      <w:pPr>
        <w:spacing w:line="500" w:lineRule="exact"/>
        <w:rPr>
          <w:rFonts w:hint="eastAsia" w:ascii="宋体" w:hAnsi="宋体" w:cs="宋体"/>
          <w:color w:val="auto"/>
          <w:sz w:val="24"/>
        </w:rPr>
      </w:pPr>
    </w:p>
    <w:p w14:paraId="2D7F544E">
      <w:pPr>
        <w:spacing w:line="500" w:lineRule="exact"/>
        <w:rPr>
          <w:rFonts w:hint="eastAsia" w:ascii="宋体" w:hAnsi="宋体" w:cs="宋体"/>
          <w:color w:val="auto"/>
          <w:sz w:val="24"/>
        </w:rPr>
      </w:pPr>
      <w:r>
        <w:rPr>
          <w:rFonts w:hint="eastAsia" w:ascii="宋体" w:hAnsi="宋体" w:cs="宋体"/>
          <w:color w:val="auto"/>
          <w:sz w:val="24"/>
        </w:rPr>
        <w:t>经双方协商一致，达成以下购销合同：</w:t>
      </w:r>
    </w:p>
    <w:tbl>
      <w:tblPr>
        <w:tblStyle w:val="1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071"/>
        <w:gridCol w:w="984"/>
        <w:gridCol w:w="589"/>
        <w:gridCol w:w="709"/>
        <w:gridCol w:w="1134"/>
        <w:gridCol w:w="1559"/>
        <w:gridCol w:w="1567"/>
        <w:gridCol w:w="15"/>
      </w:tblGrid>
      <w:tr w14:paraId="0DC833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Pr>
        <w:tc>
          <w:tcPr>
            <w:tcW w:w="3071" w:type="dxa"/>
            <w:noWrap w:val="0"/>
            <w:vAlign w:val="center"/>
          </w:tcPr>
          <w:p w14:paraId="68D5A366">
            <w:pPr>
              <w:spacing w:line="240" w:lineRule="atLeast"/>
              <w:jc w:val="center"/>
              <w:rPr>
                <w:rFonts w:hint="eastAsia" w:ascii="宋体" w:hAnsi="宋体" w:cs="宋体"/>
                <w:color w:val="auto"/>
                <w:sz w:val="21"/>
                <w:szCs w:val="21"/>
              </w:rPr>
            </w:pPr>
            <w:r>
              <w:rPr>
                <w:rFonts w:hint="eastAsia" w:ascii="宋体" w:hAnsi="宋体" w:cs="宋体"/>
                <w:color w:val="auto"/>
                <w:sz w:val="21"/>
                <w:szCs w:val="21"/>
              </w:rPr>
              <w:t>磋商项目名称</w:t>
            </w:r>
          </w:p>
        </w:tc>
        <w:tc>
          <w:tcPr>
            <w:tcW w:w="984" w:type="dxa"/>
            <w:noWrap w:val="0"/>
            <w:vAlign w:val="center"/>
          </w:tcPr>
          <w:p w14:paraId="3F4852BA">
            <w:pPr>
              <w:spacing w:line="240" w:lineRule="atLeast"/>
              <w:jc w:val="center"/>
              <w:rPr>
                <w:rFonts w:hint="eastAsia" w:ascii="宋体" w:hAnsi="宋体" w:cs="宋体"/>
                <w:color w:val="auto"/>
                <w:sz w:val="21"/>
                <w:szCs w:val="21"/>
              </w:rPr>
            </w:pPr>
            <w:r>
              <w:rPr>
                <w:rFonts w:hint="eastAsia" w:ascii="宋体" w:hAnsi="宋体" w:cs="宋体"/>
                <w:color w:val="auto"/>
                <w:sz w:val="21"/>
                <w:szCs w:val="21"/>
              </w:rPr>
              <w:t>数量</w:t>
            </w:r>
          </w:p>
        </w:tc>
        <w:tc>
          <w:tcPr>
            <w:tcW w:w="1298" w:type="dxa"/>
            <w:gridSpan w:val="2"/>
            <w:noWrap w:val="0"/>
            <w:vAlign w:val="center"/>
          </w:tcPr>
          <w:p w14:paraId="4290D169">
            <w:pPr>
              <w:spacing w:line="240" w:lineRule="atLeast"/>
              <w:jc w:val="center"/>
              <w:rPr>
                <w:rFonts w:hint="eastAsia" w:ascii="宋体" w:hAnsi="宋体" w:cs="宋体"/>
                <w:color w:val="auto"/>
                <w:sz w:val="21"/>
                <w:szCs w:val="21"/>
              </w:rPr>
            </w:pPr>
            <w:r>
              <w:rPr>
                <w:rFonts w:hint="eastAsia" w:ascii="宋体" w:hAnsi="宋体" w:cs="宋体"/>
                <w:color w:val="auto"/>
                <w:sz w:val="21"/>
                <w:szCs w:val="21"/>
              </w:rPr>
              <w:t>综合单价</w:t>
            </w:r>
          </w:p>
        </w:tc>
        <w:tc>
          <w:tcPr>
            <w:tcW w:w="1134" w:type="dxa"/>
            <w:noWrap w:val="0"/>
            <w:vAlign w:val="center"/>
          </w:tcPr>
          <w:p w14:paraId="42ED4CCD">
            <w:pPr>
              <w:spacing w:line="240" w:lineRule="atLeast"/>
              <w:jc w:val="center"/>
              <w:rPr>
                <w:rFonts w:hint="eastAsia" w:ascii="宋体" w:hAnsi="宋体" w:cs="宋体"/>
                <w:color w:val="auto"/>
                <w:sz w:val="21"/>
                <w:szCs w:val="21"/>
              </w:rPr>
            </w:pPr>
            <w:r>
              <w:rPr>
                <w:rFonts w:hint="eastAsia" w:ascii="宋体" w:hAnsi="宋体" w:cs="宋体"/>
                <w:color w:val="auto"/>
                <w:sz w:val="21"/>
                <w:szCs w:val="21"/>
              </w:rPr>
              <w:t>总价</w:t>
            </w:r>
          </w:p>
        </w:tc>
        <w:tc>
          <w:tcPr>
            <w:tcW w:w="1559" w:type="dxa"/>
            <w:noWrap w:val="0"/>
            <w:vAlign w:val="center"/>
          </w:tcPr>
          <w:p w14:paraId="3AF20114">
            <w:pPr>
              <w:spacing w:line="240" w:lineRule="atLeast"/>
              <w:jc w:val="center"/>
              <w:rPr>
                <w:rFonts w:hint="eastAsia" w:ascii="宋体" w:hAnsi="宋体" w:cs="宋体"/>
                <w:color w:val="auto"/>
                <w:sz w:val="21"/>
                <w:szCs w:val="21"/>
              </w:rPr>
            </w:pPr>
            <w:r>
              <w:rPr>
                <w:rFonts w:hint="eastAsia" w:ascii="宋体" w:hAnsi="宋体" w:cs="宋体"/>
                <w:color w:val="auto"/>
                <w:sz w:val="21"/>
                <w:szCs w:val="21"/>
              </w:rPr>
              <w:t>服务时间</w:t>
            </w:r>
          </w:p>
        </w:tc>
        <w:tc>
          <w:tcPr>
            <w:tcW w:w="1567" w:type="dxa"/>
            <w:noWrap w:val="0"/>
            <w:vAlign w:val="center"/>
          </w:tcPr>
          <w:p w14:paraId="199045C1">
            <w:pPr>
              <w:spacing w:line="240" w:lineRule="atLeast"/>
              <w:jc w:val="center"/>
              <w:rPr>
                <w:rFonts w:hint="eastAsia" w:ascii="宋体" w:hAnsi="宋体" w:cs="宋体"/>
                <w:color w:val="auto"/>
                <w:sz w:val="21"/>
                <w:szCs w:val="21"/>
              </w:rPr>
            </w:pPr>
            <w:r>
              <w:rPr>
                <w:rFonts w:hint="eastAsia" w:ascii="宋体" w:hAnsi="宋体" w:cs="宋体"/>
                <w:color w:val="auto"/>
                <w:sz w:val="21"/>
                <w:szCs w:val="21"/>
              </w:rPr>
              <w:t>服务地点</w:t>
            </w:r>
          </w:p>
        </w:tc>
      </w:tr>
      <w:tr w14:paraId="401BDE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Pr>
        <w:tc>
          <w:tcPr>
            <w:tcW w:w="3071" w:type="dxa"/>
            <w:noWrap w:val="0"/>
            <w:vAlign w:val="center"/>
          </w:tcPr>
          <w:p w14:paraId="52275CFB">
            <w:pPr>
              <w:spacing w:line="240" w:lineRule="atLeast"/>
              <w:jc w:val="center"/>
              <w:rPr>
                <w:rFonts w:hint="eastAsia" w:ascii="宋体" w:hAnsi="宋体" w:cs="宋体"/>
                <w:color w:val="auto"/>
                <w:sz w:val="21"/>
                <w:szCs w:val="21"/>
              </w:rPr>
            </w:pPr>
          </w:p>
        </w:tc>
        <w:tc>
          <w:tcPr>
            <w:tcW w:w="984" w:type="dxa"/>
            <w:noWrap w:val="0"/>
            <w:vAlign w:val="center"/>
          </w:tcPr>
          <w:p w14:paraId="09203477">
            <w:pPr>
              <w:spacing w:line="240" w:lineRule="atLeast"/>
              <w:jc w:val="center"/>
              <w:rPr>
                <w:rFonts w:hint="eastAsia" w:ascii="宋体" w:hAnsi="宋体" w:cs="宋体"/>
                <w:color w:val="auto"/>
                <w:sz w:val="21"/>
                <w:szCs w:val="21"/>
              </w:rPr>
            </w:pPr>
          </w:p>
        </w:tc>
        <w:tc>
          <w:tcPr>
            <w:tcW w:w="1298" w:type="dxa"/>
            <w:gridSpan w:val="2"/>
            <w:noWrap w:val="0"/>
            <w:vAlign w:val="center"/>
          </w:tcPr>
          <w:p w14:paraId="7063DDD4">
            <w:pPr>
              <w:spacing w:line="240" w:lineRule="atLeast"/>
              <w:jc w:val="center"/>
              <w:rPr>
                <w:rFonts w:hint="eastAsia" w:ascii="宋体" w:hAnsi="宋体" w:cs="宋体"/>
                <w:color w:val="auto"/>
                <w:sz w:val="21"/>
                <w:szCs w:val="21"/>
              </w:rPr>
            </w:pPr>
          </w:p>
        </w:tc>
        <w:tc>
          <w:tcPr>
            <w:tcW w:w="1134" w:type="dxa"/>
            <w:noWrap w:val="0"/>
            <w:vAlign w:val="center"/>
          </w:tcPr>
          <w:p w14:paraId="154AF130">
            <w:pPr>
              <w:spacing w:line="240" w:lineRule="atLeast"/>
              <w:jc w:val="center"/>
              <w:rPr>
                <w:rFonts w:hint="eastAsia" w:ascii="宋体" w:hAnsi="宋体" w:cs="宋体"/>
                <w:color w:val="auto"/>
                <w:sz w:val="21"/>
                <w:szCs w:val="21"/>
              </w:rPr>
            </w:pPr>
          </w:p>
        </w:tc>
        <w:tc>
          <w:tcPr>
            <w:tcW w:w="1559" w:type="dxa"/>
            <w:noWrap w:val="0"/>
            <w:vAlign w:val="center"/>
          </w:tcPr>
          <w:p w14:paraId="5EDF9059">
            <w:pPr>
              <w:spacing w:line="240" w:lineRule="atLeast"/>
              <w:jc w:val="center"/>
              <w:rPr>
                <w:rFonts w:hint="eastAsia" w:ascii="宋体" w:hAnsi="宋体" w:cs="宋体"/>
                <w:color w:val="auto"/>
                <w:sz w:val="21"/>
                <w:szCs w:val="21"/>
              </w:rPr>
            </w:pPr>
          </w:p>
        </w:tc>
        <w:tc>
          <w:tcPr>
            <w:tcW w:w="1567" w:type="dxa"/>
            <w:noWrap w:val="0"/>
            <w:vAlign w:val="center"/>
          </w:tcPr>
          <w:p w14:paraId="68E66F90">
            <w:pPr>
              <w:spacing w:line="240" w:lineRule="atLeast"/>
              <w:jc w:val="center"/>
              <w:rPr>
                <w:rFonts w:hint="eastAsia" w:ascii="宋体" w:hAnsi="宋体" w:cs="宋体"/>
                <w:color w:val="auto"/>
                <w:sz w:val="21"/>
                <w:szCs w:val="21"/>
              </w:rPr>
            </w:pPr>
          </w:p>
        </w:tc>
      </w:tr>
      <w:tr w14:paraId="1586B4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Pr>
        <w:tc>
          <w:tcPr>
            <w:tcW w:w="3071" w:type="dxa"/>
            <w:noWrap w:val="0"/>
            <w:vAlign w:val="center"/>
          </w:tcPr>
          <w:p w14:paraId="58F7E92A">
            <w:pPr>
              <w:spacing w:line="240" w:lineRule="atLeast"/>
              <w:jc w:val="center"/>
              <w:rPr>
                <w:rFonts w:hint="eastAsia" w:ascii="宋体" w:hAnsi="宋体" w:cs="宋体"/>
                <w:color w:val="auto"/>
                <w:sz w:val="21"/>
                <w:szCs w:val="21"/>
              </w:rPr>
            </w:pPr>
          </w:p>
        </w:tc>
        <w:tc>
          <w:tcPr>
            <w:tcW w:w="984" w:type="dxa"/>
            <w:noWrap w:val="0"/>
            <w:vAlign w:val="center"/>
          </w:tcPr>
          <w:p w14:paraId="040046B0">
            <w:pPr>
              <w:spacing w:line="240" w:lineRule="atLeast"/>
              <w:jc w:val="center"/>
              <w:rPr>
                <w:rFonts w:hint="eastAsia" w:ascii="宋体" w:hAnsi="宋体" w:cs="宋体"/>
                <w:color w:val="auto"/>
                <w:sz w:val="21"/>
                <w:szCs w:val="21"/>
              </w:rPr>
            </w:pPr>
          </w:p>
        </w:tc>
        <w:tc>
          <w:tcPr>
            <w:tcW w:w="1298" w:type="dxa"/>
            <w:gridSpan w:val="2"/>
            <w:noWrap w:val="0"/>
            <w:vAlign w:val="center"/>
          </w:tcPr>
          <w:p w14:paraId="48FB9553">
            <w:pPr>
              <w:spacing w:line="240" w:lineRule="atLeast"/>
              <w:jc w:val="center"/>
              <w:rPr>
                <w:rFonts w:hint="eastAsia" w:ascii="宋体" w:hAnsi="宋体" w:cs="宋体"/>
                <w:color w:val="auto"/>
                <w:sz w:val="21"/>
                <w:szCs w:val="21"/>
              </w:rPr>
            </w:pPr>
          </w:p>
        </w:tc>
        <w:tc>
          <w:tcPr>
            <w:tcW w:w="1134" w:type="dxa"/>
            <w:noWrap w:val="0"/>
            <w:vAlign w:val="center"/>
          </w:tcPr>
          <w:p w14:paraId="3796C818">
            <w:pPr>
              <w:spacing w:line="240" w:lineRule="atLeast"/>
              <w:jc w:val="center"/>
              <w:rPr>
                <w:rFonts w:hint="eastAsia" w:ascii="宋体" w:hAnsi="宋体" w:cs="宋体"/>
                <w:color w:val="auto"/>
                <w:sz w:val="21"/>
                <w:szCs w:val="21"/>
              </w:rPr>
            </w:pPr>
          </w:p>
        </w:tc>
        <w:tc>
          <w:tcPr>
            <w:tcW w:w="1559" w:type="dxa"/>
            <w:noWrap w:val="0"/>
            <w:vAlign w:val="center"/>
          </w:tcPr>
          <w:p w14:paraId="70609BD7">
            <w:pPr>
              <w:spacing w:line="240" w:lineRule="atLeast"/>
              <w:jc w:val="center"/>
              <w:rPr>
                <w:rFonts w:hint="eastAsia" w:ascii="宋体" w:hAnsi="宋体" w:cs="宋体"/>
                <w:color w:val="auto"/>
                <w:sz w:val="21"/>
                <w:szCs w:val="21"/>
              </w:rPr>
            </w:pPr>
          </w:p>
        </w:tc>
        <w:tc>
          <w:tcPr>
            <w:tcW w:w="1567" w:type="dxa"/>
            <w:noWrap w:val="0"/>
            <w:vAlign w:val="center"/>
          </w:tcPr>
          <w:p w14:paraId="223B4B32">
            <w:pPr>
              <w:spacing w:line="240" w:lineRule="atLeast"/>
              <w:jc w:val="center"/>
              <w:rPr>
                <w:rFonts w:hint="eastAsia" w:ascii="宋体" w:hAnsi="宋体" w:cs="宋体"/>
                <w:color w:val="auto"/>
                <w:sz w:val="21"/>
                <w:szCs w:val="21"/>
              </w:rPr>
            </w:pPr>
          </w:p>
        </w:tc>
      </w:tr>
      <w:tr w14:paraId="074405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Pr>
        <w:tc>
          <w:tcPr>
            <w:tcW w:w="9613" w:type="dxa"/>
            <w:gridSpan w:val="7"/>
            <w:noWrap w:val="0"/>
            <w:vAlign w:val="center"/>
          </w:tcPr>
          <w:p w14:paraId="77F0032A">
            <w:pPr>
              <w:spacing w:line="240" w:lineRule="atLeast"/>
              <w:rPr>
                <w:rFonts w:hint="eastAsia" w:ascii="宋体" w:hAnsi="宋体" w:cs="宋体"/>
                <w:color w:val="auto"/>
                <w:sz w:val="21"/>
                <w:szCs w:val="21"/>
              </w:rPr>
            </w:pPr>
            <w:r>
              <w:rPr>
                <w:rFonts w:hint="eastAsia" w:ascii="宋体" w:hAnsi="宋体" w:cs="宋体"/>
                <w:color w:val="auto"/>
                <w:sz w:val="21"/>
                <w:szCs w:val="21"/>
              </w:rPr>
              <w:t>合计人民币（小写）：</w:t>
            </w:r>
          </w:p>
        </w:tc>
      </w:tr>
      <w:tr w14:paraId="185CC9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Pr>
        <w:tc>
          <w:tcPr>
            <w:tcW w:w="9613" w:type="dxa"/>
            <w:gridSpan w:val="7"/>
            <w:noWrap w:val="0"/>
            <w:vAlign w:val="center"/>
          </w:tcPr>
          <w:p w14:paraId="00EE25B5">
            <w:pPr>
              <w:spacing w:line="240" w:lineRule="atLeast"/>
              <w:rPr>
                <w:rFonts w:hint="eastAsia" w:ascii="宋体" w:hAnsi="宋体" w:cs="宋体"/>
                <w:color w:val="auto"/>
                <w:sz w:val="21"/>
                <w:szCs w:val="21"/>
              </w:rPr>
            </w:pPr>
            <w:r>
              <w:rPr>
                <w:rFonts w:hint="eastAsia" w:ascii="宋体" w:hAnsi="宋体" w:cs="宋体"/>
                <w:color w:val="auto"/>
                <w:sz w:val="21"/>
                <w:szCs w:val="21"/>
              </w:rPr>
              <w:t>合计人民币（大写）：</w:t>
            </w:r>
          </w:p>
        </w:tc>
      </w:tr>
      <w:tr w14:paraId="54E0D6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Height w:val="776" w:hRule="atLeast"/>
        </w:trPr>
        <w:tc>
          <w:tcPr>
            <w:tcW w:w="9613" w:type="dxa"/>
            <w:gridSpan w:val="7"/>
            <w:noWrap w:val="0"/>
            <w:vAlign w:val="top"/>
          </w:tcPr>
          <w:p w14:paraId="670C713D">
            <w:pPr>
              <w:spacing w:line="240" w:lineRule="atLeast"/>
              <w:rPr>
                <w:rFonts w:hint="eastAsia" w:ascii="宋体" w:hAnsi="宋体" w:cs="宋体"/>
                <w:color w:val="auto"/>
                <w:sz w:val="21"/>
                <w:szCs w:val="21"/>
              </w:rPr>
            </w:pPr>
            <w:r>
              <w:rPr>
                <w:rFonts w:hint="eastAsia" w:ascii="宋体" w:hAnsi="宋体" w:cs="宋体"/>
                <w:color w:val="auto"/>
                <w:sz w:val="21"/>
                <w:szCs w:val="21"/>
              </w:rPr>
              <w:t>一、服务要求</w:t>
            </w:r>
          </w:p>
        </w:tc>
      </w:tr>
      <w:tr w14:paraId="2E8E05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1" w:hRule="atLeast"/>
        </w:trPr>
        <w:tc>
          <w:tcPr>
            <w:tcW w:w="9628" w:type="dxa"/>
            <w:gridSpan w:val="8"/>
            <w:noWrap w:val="0"/>
            <w:vAlign w:val="top"/>
          </w:tcPr>
          <w:p w14:paraId="52BD54D9">
            <w:pPr>
              <w:spacing w:line="240" w:lineRule="atLeast"/>
              <w:rPr>
                <w:rFonts w:hint="eastAsia" w:ascii="宋体" w:hAnsi="宋体" w:cs="宋体"/>
                <w:color w:val="auto"/>
                <w:sz w:val="21"/>
                <w:szCs w:val="21"/>
              </w:rPr>
            </w:pPr>
            <w:r>
              <w:rPr>
                <w:rFonts w:hint="eastAsia" w:ascii="宋体" w:hAnsi="宋体" w:cs="宋体"/>
                <w:color w:val="auto"/>
                <w:sz w:val="21"/>
                <w:szCs w:val="21"/>
              </w:rPr>
              <w:t>二、考核方式</w:t>
            </w:r>
          </w:p>
        </w:tc>
      </w:tr>
      <w:tr w14:paraId="686ABE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5" w:hRule="atLeast"/>
        </w:trPr>
        <w:tc>
          <w:tcPr>
            <w:tcW w:w="9628" w:type="dxa"/>
            <w:gridSpan w:val="8"/>
            <w:noWrap w:val="0"/>
            <w:vAlign w:val="top"/>
          </w:tcPr>
          <w:p w14:paraId="4F30107B">
            <w:pPr>
              <w:spacing w:line="240" w:lineRule="atLeast"/>
              <w:rPr>
                <w:rFonts w:hint="eastAsia" w:ascii="宋体" w:hAnsi="宋体" w:cs="宋体"/>
                <w:color w:val="auto"/>
                <w:sz w:val="21"/>
                <w:szCs w:val="21"/>
              </w:rPr>
            </w:pPr>
            <w:r>
              <w:rPr>
                <w:rFonts w:hint="eastAsia" w:ascii="宋体" w:hAnsi="宋体" w:cs="宋体"/>
                <w:color w:val="auto"/>
                <w:sz w:val="21"/>
                <w:szCs w:val="21"/>
              </w:rPr>
              <w:t>三、付款方式：</w:t>
            </w:r>
          </w:p>
          <w:p w14:paraId="4D6ED744">
            <w:pPr>
              <w:rPr>
                <w:rFonts w:hint="eastAsia" w:ascii="宋体" w:hAnsi="宋体" w:cs="宋体"/>
                <w:color w:val="auto"/>
              </w:rPr>
            </w:pPr>
          </w:p>
        </w:tc>
      </w:tr>
      <w:tr w14:paraId="359F42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2" w:hRule="atLeast"/>
        </w:trPr>
        <w:tc>
          <w:tcPr>
            <w:tcW w:w="9628" w:type="dxa"/>
            <w:gridSpan w:val="8"/>
            <w:noWrap w:val="0"/>
            <w:vAlign w:val="top"/>
          </w:tcPr>
          <w:p w14:paraId="6B663DB3">
            <w:pPr>
              <w:rPr>
                <w:rFonts w:hint="eastAsia" w:ascii="宋体" w:hAnsi="宋体" w:cs="宋体"/>
                <w:color w:val="auto"/>
                <w:sz w:val="21"/>
                <w:szCs w:val="21"/>
              </w:rPr>
            </w:pPr>
            <w:r>
              <w:rPr>
                <w:rFonts w:hint="eastAsia" w:ascii="宋体" w:hAnsi="宋体" w:cs="宋体"/>
                <w:color w:val="auto"/>
                <w:sz w:val="21"/>
                <w:szCs w:val="21"/>
              </w:rPr>
              <w:t>X、履约保证金：</w:t>
            </w:r>
          </w:p>
        </w:tc>
      </w:tr>
      <w:tr w14:paraId="213668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28" w:type="dxa"/>
            <w:gridSpan w:val="8"/>
            <w:noWrap w:val="0"/>
            <w:vAlign w:val="top"/>
          </w:tcPr>
          <w:p w14:paraId="37E391F0">
            <w:pPr>
              <w:spacing w:line="240" w:lineRule="atLeast"/>
              <w:rPr>
                <w:rFonts w:hint="eastAsia" w:ascii="宋体" w:hAnsi="宋体" w:cs="宋体"/>
                <w:color w:val="auto"/>
                <w:sz w:val="21"/>
                <w:szCs w:val="21"/>
              </w:rPr>
            </w:pPr>
            <w:r>
              <w:rPr>
                <w:rFonts w:hint="eastAsia" w:ascii="宋体" w:hAnsi="宋体" w:cs="宋体"/>
                <w:color w:val="auto"/>
                <w:sz w:val="21"/>
                <w:szCs w:val="21"/>
              </w:rPr>
              <w:t>四、违约责任：</w:t>
            </w:r>
          </w:p>
          <w:p w14:paraId="794CE3BC">
            <w:pPr>
              <w:spacing w:line="240" w:lineRule="atLeast"/>
              <w:rPr>
                <w:rFonts w:hint="eastAsia" w:ascii="宋体" w:hAnsi="宋体" w:cs="宋体"/>
                <w:color w:val="auto"/>
                <w:sz w:val="21"/>
                <w:szCs w:val="21"/>
              </w:rPr>
            </w:pPr>
            <w:r>
              <w:rPr>
                <w:rFonts w:hint="eastAsia" w:ascii="宋体" w:hAnsi="宋体" w:cs="宋体"/>
                <w:color w:val="auto"/>
                <w:sz w:val="21"/>
                <w:szCs w:val="21"/>
              </w:rPr>
              <w:t>按《中华人民共和国民法典》、《中华人民共和国政府采购法》执行，或按双方约定。</w:t>
            </w:r>
          </w:p>
        </w:tc>
      </w:tr>
      <w:tr w14:paraId="79402B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28" w:type="dxa"/>
            <w:gridSpan w:val="8"/>
            <w:noWrap w:val="0"/>
            <w:vAlign w:val="top"/>
          </w:tcPr>
          <w:p w14:paraId="54702D2D">
            <w:pPr>
              <w:spacing w:line="240" w:lineRule="atLeast"/>
              <w:rPr>
                <w:rFonts w:hint="eastAsia" w:ascii="宋体" w:hAnsi="宋体" w:cs="宋体"/>
                <w:color w:val="auto"/>
                <w:sz w:val="21"/>
                <w:szCs w:val="21"/>
              </w:rPr>
            </w:pPr>
            <w:r>
              <w:rPr>
                <w:rFonts w:hint="eastAsia" w:ascii="宋体" w:hAnsi="宋体" w:cs="宋体"/>
                <w:color w:val="auto"/>
                <w:sz w:val="21"/>
                <w:szCs w:val="21"/>
              </w:rPr>
              <w:t>五、其他约定事项：</w:t>
            </w:r>
          </w:p>
          <w:p w14:paraId="7649DACF">
            <w:pPr>
              <w:spacing w:line="240" w:lineRule="atLeast"/>
              <w:rPr>
                <w:rFonts w:hint="eastAsia" w:ascii="宋体" w:hAnsi="宋体" w:cs="宋体"/>
                <w:color w:val="auto"/>
                <w:sz w:val="21"/>
                <w:szCs w:val="21"/>
              </w:rPr>
            </w:pPr>
            <w:r>
              <w:rPr>
                <w:rFonts w:hint="eastAsia" w:ascii="宋体" w:hAnsi="宋体" w:cs="宋体"/>
                <w:color w:val="auto"/>
                <w:sz w:val="21"/>
                <w:szCs w:val="21"/>
              </w:rPr>
              <w:t>1.采购文件及其澄清文件、响应文件和承诺是本合同不可分割的部分。</w:t>
            </w:r>
          </w:p>
          <w:p w14:paraId="237C8013">
            <w:pPr>
              <w:spacing w:line="240" w:lineRule="atLeast"/>
              <w:rPr>
                <w:rFonts w:hint="eastAsia" w:ascii="宋体" w:hAnsi="宋体" w:cs="宋体"/>
                <w:color w:val="auto"/>
                <w:sz w:val="21"/>
                <w:szCs w:val="21"/>
              </w:rPr>
            </w:pPr>
            <w:r>
              <w:rPr>
                <w:rFonts w:hint="eastAsia" w:ascii="宋体" w:hAnsi="宋体" w:cs="宋体"/>
                <w:color w:val="auto"/>
                <w:sz w:val="21"/>
                <w:szCs w:val="21"/>
              </w:rPr>
              <w:t>2.本合同如发生争议由双方协商解决，协商不成向需方所在人民法院提请诉讼。</w:t>
            </w:r>
          </w:p>
          <w:p w14:paraId="7201E15B">
            <w:pPr>
              <w:spacing w:line="240" w:lineRule="atLeast"/>
              <w:rPr>
                <w:rFonts w:hint="eastAsia" w:ascii="宋体" w:hAnsi="宋体" w:cs="宋体"/>
                <w:color w:val="auto"/>
                <w:sz w:val="21"/>
                <w:szCs w:val="21"/>
              </w:rPr>
            </w:pPr>
            <w:r>
              <w:rPr>
                <w:rFonts w:hint="eastAsia" w:ascii="宋体" w:hAnsi="宋体" w:cs="宋体"/>
                <w:color w:val="auto"/>
                <w:sz w:val="21"/>
                <w:szCs w:val="21"/>
              </w:rPr>
              <w:t>3.本合同一式__份， 需方__份，供方__份，具同等法律效力。</w:t>
            </w:r>
          </w:p>
          <w:p w14:paraId="2900428B">
            <w:pPr>
              <w:spacing w:line="240" w:lineRule="atLeast"/>
              <w:rPr>
                <w:rFonts w:hint="eastAsia" w:ascii="宋体" w:hAnsi="宋体" w:cs="宋体"/>
                <w:color w:val="auto"/>
                <w:sz w:val="21"/>
                <w:szCs w:val="21"/>
              </w:rPr>
            </w:pPr>
            <w:r>
              <w:rPr>
                <w:rFonts w:hint="eastAsia" w:ascii="宋体" w:hAnsi="宋体" w:cs="宋体"/>
                <w:color w:val="auto"/>
                <w:sz w:val="21"/>
                <w:szCs w:val="21"/>
              </w:rPr>
              <w:t>4.其他：</w:t>
            </w:r>
          </w:p>
        </w:tc>
      </w:tr>
      <w:tr w14:paraId="140D2F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44" w:type="dxa"/>
            <w:gridSpan w:val="3"/>
            <w:noWrap w:val="0"/>
            <w:vAlign w:val="top"/>
          </w:tcPr>
          <w:p w14:paraId="0A76B98B">
            <w:pPr>
              <w:spacing w:line="240" w:lineRule="atLeast"/>
              <w:rPr>
                <w:rFonts w:hint="eastAsia" w:ascii="宋体" w:hAnsi="宋体" w:cs="宋体"/>
                <w:color w:val="auto"/>
                <w:sz w:val="21"/>
                <w:szCs w:val="21"/>
              </w:rPr>
            </w:pPr>
            <w:r>
              <w:rPr>
                <w:rFonts w:hint="eastAsia" w:ascii="宋体" w:hAnsi="宋体" w:cs="宋体"/>
                <w:color w:val="auto"/>
                <w:sz w:val="21"/>
                <w:szCs w:val="21"/>
              </w:rPr>
              <w:t>需方：</w:t>
            </w:r>
          </w:p>
          <w:p w14:paraId="240C0CB4">
            <w:pPr>
              <w:spacing w:line="240" w:lineRule="atLeast"/>
              <w:rPr>
                <w:rFonts w:hint="eastAsia" w:ascii="宋体" w:hAnsi="宋体" w:cs="宋体"/>
                <w:color w:val="auto"/>
                <w:sz w:val="21"/>
                <w:szCs w:val="21"/>
              </w:rPr>
            </w:pPr>
            <w:r>
              <w:rPr>
                <w:rFonts w:hint="eastAsia" w:ascii="宋体" w:hAnsi="宋体" w:cs="宋体"/>
                <w:color w:val="auto"/>
                <w:sz w:val="21"/>
                <w:szCs w:val="21"/>
              </w:rPr>
              <w:t>地址：</w:t>
            </w:r>
          </w:p>
          <w:p w14:paraId="0C2305E8">
            <w:pPr>
              <w:spacing w:line="240" w:lineRule="atLeast"/>
              <w:rPr>
                <w:rFonts w:hint="eastAsia" w:ascii="宋体" w:hAnsi="宋体" w:cs="宋体"/>
                <w:color w:val="auto"/>
                <w:sz w:val="21"/>
                <w:szCs w:val="21"/>
              </w:rPr>
            </w:pPr>
            <w:r>
              <w:rPr>
                <w:rFonts w:hint="eastAsia" w:ascii="宋体" w:hAnsi="宋体" w:cs="宋体"/>
                <w:color w:val="auto"/>
                <w:sz w:val="21"/>
                <w:szCs w:val="21"/>
              </w:rPr>
              <w:t>联系电话：</w:t>
            </w:r>
          </w:p>
          <w:p w14:paraId="5A01B1F9">
            <w:pPr>
              <w:spacing w:line="240" w:lineRule="atLeast"/>
              <w:rPr>
                <w:rFonts w:hint="eastAsia" w:ascii="宋体" w:hAnsi="宋体" w:cs="宋体"/>
                <w:color w:val="auto"/>
                <w:sz w:val="21"/>
                <w:szCs w:val="21"/>
              </w:rPr>
            </w:pPr>
            <w:r>
              <w:rPr>
                <w:rFonts w:hint="eastAsia" w:ascii="宋体" w:hAnsi="宋体" w:cs="宋体"/>
                <w:color w:val="auto"/>
                <w:sz w:val="21"/>
                <w:szCs w:val="21"/>
              </w:rPr>
              <w:t>授权代表：</w:t>
            </w:r>
          </w:p>
        </w:tc>
        <w:tc>
          <w:tcPr>
            <w:tcW w:w="4984" w:type="dxa"/>
            <w:gridSpan w:val="5"/>
            <w:noWrap w:val="0"/>
            <w:vAlign w:val="top"/>
          </w:tcPr>
          <w:p w14:paraId="27EC0CCC">
            <w:pPr>
              <w:spacing w:line="240" w:lineRule="atLeast"/>
              <w:rPr>
                <w:rFonts w:hint="eastAsia" w:ascii="宋体" w:hAnsi="宋体" w:cs="宋体"/>
                <w:color w:val="auto"/>
                <w:sz w:val="21"/>
                <w:szCs w:val="21"/>
              </w:rPr>
            </w:pPr>
            <w:r>
              <w:rPr>
                <w:rFonts w:hint="eastAsia" w:ascii="宋体" w:hAnsi="宋体" w:cs="宋体"/>
                <w:color w:val="auto"/>
                <w:sz w:val="21"/>
                <w:szCs w:val="21"/>
              </w:rPr>
              <w:t>供方：</w:t>
            </w:r>
          </w:p>
          <w:p w14:paraId="1F122F77">
            <w:pPr>
              <w:spacing w:line="240" w:lineRule="atLeast"/>
              <w:rPr>
                <w:rFonts w:hint="eastAsia" w:ascii="宋体" w:hAnsi="宋体" w:cs="宋体"/>
                <w:color w:val="auto"/>
                <w:sz w:val="21"/>
                <w:szCs w:val="21"/>
              </w:rPr>
            </w:pPr>
            <w:r>
              <w:rPr>
                <w:rFonts w:hint="eastAsia" w:ascii="宋体" w:hAnsi="宋体" w:cs="宋体"/>
                <w:color w:val="auto"/>
                <w:sz w:val="21"/>
                <w:szCs w:val="21"/>
              </w:rPr>
              <w:t>地址：</w:t>
            </w:r>
          </w:p>
          <w:p w14:paraId="22BA4AA9">
            <w:pPr>
              <w:spacing w:line="240" w:lineRule="atLeast"/>
              <w:rPr>
                <w:rFonts w:hint="eastAsia" w:ascii="宋体" w:hAnsi="宋体" w:cs="宋体"/>
                <w:color w:val="auto"/>
                <w:sz w:val="21"/>
                <w:szCs w:val="21"/>
              </w:rPr>
            </w:pPr>
            <w:r>
              <w:rPr>
                <w:rFonts w:hint="eastAsia" w:ascii="宋体" w:hAnsi="宋体" w:cs="宋体"/>
                <w:color w:val="auto"/>
                <w:sz w:val="21"/>
                <w:szCs w:val="21"/>
              </w:rPr>
              <w:t>电话：</w:t>
            </w:r>
          </w:p>
          <w:p w14:paraId="6CEF42B4">
            <w:pPr>
              <w:spacing w:line="240" w:lineRule="atLeast"/>
              <w:rPr>
                <w:rFonts w:hint="eastAsia" w:ascii="宋体" w:hAnsi="宋体" w:cs="宋体"/>
                <w:color w:val="auto"/>
                <w:sz w:val="21"/>
                <w:szCs w:val="21"/>
              </w:rPr>
            </w:pPr>
            <w:r>
              <w:rPr>
                <w:rFonts w:hint="eastAsia" w:ascii="宋体" w:hAnsi="宋体" w:cs="宋体"/>
                <w:color w:val="auto"/>
                <w:sz w:val="21"/>
                <w:szCs w:val="21"/>
              </w:rPr>
              <w:t>传真：</w:t>
            </w:r>
          </w:p>
          <w:p w14:paraId="6E2E2877">
            <w:pPr>
              <w:spacing w:line="240" w:lineRule="atLeast"/>
              <w:rPr>
                <w:rFonts w:hint="eastAsia" w:ascii="宋体" w:hAnsi="宋体" w:cs="宋体"/>
                <w:color w:val="auto"/>
                <w:sz w:val="21"/>
                <w:szCs w:val="21"/>
              </w:rPr>
            </w:pPr>
            <w:r>
              <w:rPr>
                <w:rFonts w:hint="eastAsia" w:ascii="宋体" w:hAnsi="宋体" w:cs="宋体"/>
                <w:color w:val="auto"/>
                <w:sz w:val="21"/>
                <w:szCs w:val="21"/>
              </w:rPr>
              <w:t>开户银行：</w:t>
            </w:r>
          </w:p>
          <w:p w14:paraId="4694CA24">
            <w:pPr>
              <w:spacing w:line="240" w:lineRule="atLeast"/>
              <w:rPr>
                <w:rFonts w:hint="eastAsia" w:ascii="宋体" w:hAnsi="宋体" w:cs="宋体"/>
                <w:color w:val="auto"/>
                <w:sz w:val="21"/>
                <w:szCs w:val="21"/>
              </w:rPr>
            </w:pPr>
            <w:r>
              <w:rPr>
                <w:rFonts w:hint="eastAsia" w:ascii="宋体" w:hAnsi="宋体" w:cs="宋体"/>
                <w:color w:val="auto"/>
                <w:sz w:val="21"/>
                <w:szCs w:val="21"/>
              </w:rPr>
              <w:t>账号：</w:t>
            </w:r>
          </w:p>
          <w:p w14:paraId="03F85D4A">
            <w:pPr>
              <w:spacing w:line="240" w:lineRule="atLeast"/>
              <w:rPr>
                <w:rFonts w:hint="eastAsia" w:ascii="宋体" w:hAnsi="宋体" w:cs="宋体"/>
                <w:color w:val="auto"/>
                <w:sz w:val="21"/>
                <w:szCs w:val="21"/>
              </w:rPr>
            </w:pPr>
            <w:r>
              <w:rPr>
                <w:rFonts w:hint="eastAsia" w:ascii="宋体" w:hAnsi="宋体" w:cs="宋体"/>
                <w:color w:val="auto"/>
                <w:sz w:val="21"/>
                <w:szCs w:val="21"/>
              </w:rPr>
              <w:t>授权代表：</w:t>
            </w:r>
          </w:p>
          <w:p w14:paraId="3473D959">
            <w:pPr>
              <w:widowControl/>
              <w:spacing w:line="240" w:lineRule="atLeast"/>
              <w:jc w:val="left"/>
              <w:rPr>
                <w:rFonts w:hint="eastAsia" w:ascii="宋体" w:hAnsi="宋体" w:cs="宋体"/>
                <w:color w:val="auto"/>
                <w:sz w:val="21"/>
                <w:szCs w:val="21"/>
              </w:rPr>
            </w:pPr>
            <w:r>
              <w:rPr>
                <w:rFonts w:hint="eastAsia" w:ascii="宋体" w:hAnsi="宋体" w:cs="宋体"/>
                <w:color w:val="auto"/>
                <w:sz w:val="21"/>
                <w:szCs w:val="21"/>
              </w:rPr>
              <w:t>（本栏请用计算机打印以便于准确付款）</w:t>
            </w:r>
          </w:p>
        </w:tc>
      </w:tr>
      <w:tr w14:paraId="4D1452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28" w:type="dxa"/>
            <w:gridSpan w:val="8"/>
            <w:noWrap w:val="0"/>
            <w:vAlign w:val="top"/>
          </w:tcPr>
          <w:p w14:paraId="740CDEF2">
            <w:pPr>
              <w:spacing w:line="240" w:lineRule="atLeast"/>
              <w:rPr>
                <w:rFonts w:hint="eastAsia" w:ascii="宋体" w:hAnsi="宋体" w:cs="宋体"/>
                <w:color w:val="auto"/>
                <w:sz w:val="21"/>
                <w:szCs w:val="21"/>
              </w:rPr>
            </w:pPr>
            <w:r>
              <w:rPr>
                <w:rFonts w:hint="eastAsia" w:ascii="宋体" w:hAnsi="宋体" w:cs="宋体"/>
                <w:color w:val="auto"/>
                <w:sz w:val="21"/>
                <w:szCs w:val="21"/>
              </w:rPr>
              <w:t>备注：</w:t>
            </w:r>
          </w:p>
          <w:p w14:paraId="28105B14">
            <w:pPr>
              <w:spacing w:line="240" w:lineRule="atLeast"/>
              <w:rPr>
                <w:rFonts w:hint="eastAsia" w:ascii="宋体" w:hAnsi="宋体" w:cs="宋体"/>
                <w:color w:val="auto"/>
                <w:sz w:val="21"/>
                <w:szCs w:val="21"/>
              </w:rPr>
            </w:pPr>
          </w:p>
          <w:p w14:paraId="447FF5C8">
            <w:pPr>
              <w:spacing w:line="240" w:lineRule="atLeast"/>
              <w:rPr>
                <w:rFonts w:hint="eastAsia" w:ascii="宋体" w:hAnsi="宋体" w:cs="宋体"/>
                <w:color w:val="auto"/>
                <w:sz w:val="21"/>
                <w:szCs w:val="21"/>
              </w:rPr>
            </w:pPr>
          </w:p>
        </w:tc>
      </w:tr>
    </w:tbl>
    <w:p w14:paraId="2F7BBC27">
      <w:pPr>
        <w:rPr>
          <w:rFonts w:hint="eastAsia" w:ascii="宋体" w:hAnsi="宋体" w:eastAsia="宋体" w:cs="宋体"/>
          <w:color w:val="auto"/>
          <w:sz w:val="21"/>
          <w:szCs w:val="21"/>
          <w:lang w:eastAsia="zh-CN"/>
        </w:rPr>
        <w:sectPr>
          <w:footerReference r:id="rId10" w:type="default"/>
          <w:footerReference r:id="rId11" w:type="even"/>
          <w:pgSz w:w="11907" w:h="16840"/>
          <w:pgMar w:top="1440" w:right="1080" w:bottom="1440" w:left="1080" w:header="964" w:footer="992" w:gutter="0"/>
          <w:pgNumType w:fmt="numberInDash"/>
          <w:cols w:space="720" w:num="1"/>
          <w:docGrid w:linePitch="312" w:charSpace="0"/>
        </w:sectPr>
      </w:pPr>
      <w:r>
        <w:rPr>
          <w:rFonts w:hint="eastAsia" w:ascii="宋体" w:hAnsi="宋体" w:cs="宋体"/>
          <w:color w:val="auto"/>
          <w:sz w:val="24"/>
        </w:rPr>
        <w:t>签约时间：           年   月   日      签约地点</w:t>
      </w:r>
      <w:r>
        <w:rPr>
          <w:rFonts w:hint="eastAsia" w:ascii="宋体" w:hAnsi="宋体" w:cs="宋体"/>
          <w:color w:val="auto"/>
          <w:sz w:val="24"/>
          <w:lang w:eastAsia="zh-CN"/>
        </w:rPr>
        <w:t>：</w:t>
      </w:r>
    </w:p>
    <w:p w14:paraId="21CBBBC0">
      <w:pPr>
        <w:pStyle w:val="3"/>
        <w:spacing w:before="0" w:after="0" w:line="360" w:lineRule="auto"/>
        <w:jc w:val="center"/>
        <w:rPr>
          <w:rFonts w:ascii="宋体" w:hAnsi="宋体" w:eastAsia="宋体" w:cs="宋体"/>
          <w:b w:val="0"/>
          <w:color w:val="auto"/>
          <w:sz w:val="36"/>
          <w:szCs w:val="30"/>
          <w:highlight w:val="none"/>
        </w:rPr>
      </w:pPr>
      <w:bookmarkStart w:id="111" w:name="_Toc16831"/>
      <w:r>
        <w:rPr>
          <w:rFonts w:hint="eastAsia" w:ascii="宋体" w:hAnsi="宋体" w:eastAsia="宋体" w:cs="宋体"/>
          <w:b w:val="0"/>
          <w:color w:val="auto"/>
          <w:sz w:val="36"/>
          <w:szCs w:val="30"/>
          <w:highlight w:val="none"/>
        </w:rPr>
        <w:t>第七篇  响应文件编制要求</w:t>
      </w:r>
      <w:bookmarkEnd w:id="110"/>
      <w:bookmarkEnd w:id="111"/>
    </w:p>
    <w:p w14:paraId="2304E5A8">
      <w:pPr>
        <w:spacing w:line="40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一、经济部分</w:t>
      </w:r>
    </w:p>
    <w:p w14:paraId="316D0851">
      <w:pPr>
        <w:spacing w:line="40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（一）竞争性磋商报价函</w:t>
      </w:r>
    </w:p>
    <w:p w14:paraId="60087D20">
      <w:pPr>
        <w:spacing w:line="40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（二）明细报价表</w:t>
      </w:r>
    </w:p>
    <w:p w14:paraId="3A313E19">
      <w:pPr>
        <w:spacing w:line="40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二、服务部分</w:t>
      </w:r>
    </w:p>
    <w:p w14:paraId="183D700B">
      <w:pPr>
        <w:spacing w:line="40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（一）服务响应偏离表</w:t>
      </w:r>
    </w:p>
    <w:p w14:paraId="706714C8">
      <w:pPr>
        <w:spacing w:line="40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（二）其他资料（格式自定）</w:t>
      </w:r>
    </w:p>
    <w:p w14:paraId="6ADD7A9F">
      <w:pPr>
        <w:spacing w:line="40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三、商务部分</w:t>
      </w:r>
    </w:p>
    <w:p w14:paraId="2FAC701F">
      <w:pPr>
        <w:spacing w:line="40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（一）商务响应偏离表</w:t>
      </w:r>
    </w:p>
    <w:p w14:paraId="28E9CFB5">
      <w:pPr>
        <w:spacing w:line="40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（二）其它优惠服务承诺（格式自定）</w:t>
      </w:r>
    </w:p>
    <w:p w14:paraId="7867FCBC">
      <w:pPr>
        <w:spacing w:line="40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四、资格条件及其他</w:t>
      </w:r>
    </w:p>
    <w:p w14:paraId="61FFACD7">
      <w:pPr>
        <w:snapToGrid w:val="0"/>
        <w:spacing w:line="40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（一）法人营业执照（副本）或事业单位法人证书（副本）或个体工商户营业执照或有效的自然人身份证明或社会团体法人登记证书复印件</w:t>
      </w:r>
    </w:p>
    <w:p w14:paraId="4C674BB2">
      <w:pPr>
        <w:snapToGrid w:val="0"/>
        <w:spacing w:line="40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（二）法定代表人身份证明书（格式）</w:t>
      </w:r>
    </w:p>
    <w:p w14:paraId="6AA11C67">
      <w:pPr>
        <w:snapToGrid w:val="0"/>
        <w:spacing w:line="40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（三）法定代表人授权委托书（格式）</w:t>
      </w:r>
    </w:p>
    <w:p w14:paraId="1AE1069C">
      <w:pPr>
        <w:snapToGrid w:val="0"/>
        <w:spacing w:line="40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（四）基本资格条件承诺函（格式）</w:t>
      </w:r>
    </w:p>
    <w:p w14:paraId="09FC40F9">
      <w:pPr>
        <w:snapToGrid w:val="0"/>
        <w:spacing w:line="40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（五）特定资格条件证书或证明文件</w:t>
      </w:r>
    </w:p>
    <w:p w14:paraId="530C7F4B">
      <w:pPr>
        <w:spacing w:line="40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五、其他资料</w:t>
      </w:r>
    </w:p>
    <w:p w14:paraId="5084FDCB">
      <w:pPr>
        <w:spacing w:line="400" w:lineRule="exact"/>
        <w:ind w:firstLine="480" w:firstLineChars="200"/>
        <w:rPr>
          <w:rFonts w:ascii="宋体" w:hAnsi="宋体" w:cs="宋体"/>
          <w:b/>
          <w:color w:val="auto"/>
          <w:sz w:val="24"/>
          <w:szCs w:val="24"/>
          <w:highlight w:val="none"/>
        </w:rPr>
      </w:pPr>
      <w:r>
        <w:rPr>
          <w:rFonts w:hint="eastAsia" w:ascii="宋体" w:hAnsi="宋体" w:cs="宋体"/>
          <w:color w:val="auto"/>
          <w:sz w:val="24"/>
          <w:szCs w:val="24"/>
          <w:highlight w:val="none"/>
        </w:rPr>
        <w:t>（一）中小企业声明函、监狱企业证明文件、残疾人福利性单位声明函</w:t>
      </w:r>
    </w:p>
    <w:p w14:paraId="579B4527">
      <w:pPr>
        <w:spacing w:line="40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（二）其他与项目有关的资料</w:t>
      </w:r>
    </w:p>
    <w:p w14:paraId="7C4B6A86">
      <w:pPr>
        <w:snapToGrid w:val="0"/>
        <w:spacing w:line="360" w:lineRule="auto"/>
        <w:rPr>
          <w:rFonts w:ascii="宋体" w:hAnsi="宋体" w:cs="宋体"/>
          <w:color w:val="auto"/>
          <w:sz w:val="24"/>
          <w:szCs w:val="24"/>
          <w:highlight w:val="none"/>
          <w:bdr w:val="single" w:color="auto" w:sz="4" w:space="0"/>
        </w:rPr>
        <w:sectPr>
          <w:headerReference r:id="rId12" w:type="default"/>
          <w:footerReference r:id="rId13" w:type="default"/>
          <w:pgSz w:w="11905" w:h="16838"/>
          <w:pgMar w:top="1134" w:right="1191" w:bottom="1134" w:left="1191" w:header="850" w:footer="992" w:gutter="0"/>
          <w:pgNumType w:fmt="numberInDash"/>
          <w:cols w:space="0" w:num="1"/>
          <w:docGrid w:type="lines" w:linePitch="383" w:charSpace="0"/>
        </w:sectPr>
      </w:pPr>
    </w:p>
    <w:p w14:paraId="4009CD8C">
      <w:pPr>
        <w:pStyle w:val="3"/>
        <w:adjustRightInd w:val="0"/>
        <w:snapToGrid w:val="0"/>
        <w:spacing w:before="0" w:after="0" w:line="400" w:lineRule="exact"/>
        <w:ind w:firstLine="482" w:firstLineChars="200"/>
        <w:rPr>
          <w:rFonts w:ascii="宋体" w:hAnsi="宋体" w:eastAsia="宋体" w:cs="宋体"/>
          <w:color w:val="auto"/>
          <w:sz w:val="24"/>
          <w:highlight w:val="none"/>
        </w:rPr>
      </w:pPr>
      <w:bookmarkStart w:id="112" w:name="_Toc76462350"/>
      <w:bookmarkStart w:id="113" w:name="_Toc313008356"/>
      <w:bookmarkStart w:id="114" w:name="_Toc342913419"/>
      <w:bookmarkStart w:id="115" w:name="_Toc313888360"/>
      <w:bookmarkStart w:id="116" w:name="_Toc22673"/>
      <w:bookmarkStart w:id="117" w:name="_Toc283382454"/>
      <w:bookmarkStart w:id="118" w:name="_Toc12789073"/>
      <w:r>
        <w:rPr>
          <w:rFonts w:hint="eastAsia" w:ascii="宋体" w:hAnsi="宋体" w:eastAsia="宋体" w:cs="宋体"/>
          <w:color w:val="auto"/>
          <w:sz w:val="24"/>
          <w:highlight w:val="none"/>
        </w:rPr>
        <w:t>一、经济部分</w:t>
      </w:r>
      <w:bookmarkEnd w:id="112"/>
      <w:bookmarkEnd w:id="113"/>
      <w:bookmarkEnd w:id="114"/>
      <w:bookmarkEnd w:id="115"/>
      <w:bookmarkEnd w:id="116"/>
    </w:p>
    <w:bookmarkEnd w:id="117"/>
    <w:bookmarkEnd w:id="118"/>
    <w:p w14:paraId="1CE21CA8">
      <w:pPr>
        <w:tabs>
          <w:tab w:val="left" w:pos="6300"/>
        </w:tabs>
        <w:snapToGrid w:val="0"/>
        <w:spacing w:line="312"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（一）竞争性磋商报价函</w:t>
      </w:r>
    </w:p>
    <w:p w14:paraId="76F6ED73">
      <w:pPr>
        <w:jc w:val="center"/>
        <w:rPr>
          <w:rFonts w:ascii="宋体" w:hAnsi="宋体" w:cs="宋体"/>
          <w:b/>
          <w:color w:val="auto"/>
          <w:szCs w:val="28"/>
          <w:highlight w:val="none"/>
        </w:rPr>
      </w:pPr>
      <w:r>
        <w:rPr>
          <w:rFonts w:hint="eastAsia" w:ascii="宋体" w:hAnsi="宋体" w:cs="宋体"/>
          <w:b/>
          <w:color w:val="auto"/>
          <w:szCs w:val="28"/>
          <w:highlight w:val="none"/>
        </w:rPr>
        <w:t>竞争性磋商报价函</w:t>
      </w:r>
    </w:p>
    <w:p w14:paraId="4D15205B">
      <w:pPr>
        <w:tabs>
          <w:tab w:val="left" w:pos="6300"/>
        </w:tabs>
        <w:snapToGrid w:val="0"/>
        <w:spacing w:line="312" w:lineRule="auto"/>
        <w:rPr>
          <w:rFonts w:ascii="宋体" w:hAnsi="宋体" w:cs="宋体"/>
          <w:color w:val="auto"/>
          <w:sz w:val="24"/>
          <w:szCs w:val="24"/>
          <w:highlight w:val="none"/>
        </w:rPr>
      </w:pPr>
      <w:r>
        <w:rPr>
          <w:rFonts w:hint="eastAsia" w:ascii="宋体" w:hAnsi="宋体" w:cs="宋体"/>
          <w:color w:val="auto"/>
          <w:sz w:val="24"/>
          <w:szCs w:val="24"/>
          <w:highlight w:val="none"/>
          <w:u w:val="single"/>
        </w:rPr>
        <w:t>（采购代理机构名称）</w:t>
      </w:r>
      <w:r>
        <w:rPr>
          <w:rFonts w:hint="eastAsia" w:ascii="宋体" w:hAnsi="宋体" w:cs="宋体"/>
          <w:color w:val="auto"/>
          <w:sz w:val="24"/>
          <w:szCs w:val="24"/>
          <w:highlight w:val="none"/>
        </w:rPr>
        <w:t>：</w:t>
      </w:r>
    </w:p>
    <w:p w14:paraId="321C12E4">
      <w:pPr>
        <w:tabs>
          <w:tab w:val="left" w:pos="6300"/>
        </w:tabs>
        <w:snapToGrid w:val="0"/>
        <w:spacing w:line="312"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我方收到____________________________（磋商项目名称）的竞争性磋商文件，经详细研究，决定参加该项目的磋商。</w:t>
      </w:r>
    </w:p>
    <w:p w14:paraId="76098E0E">
      <w:pPr>
        <w:tabs>
          <w:tab w:val="left" w:pos="6300"/>
        </w:tabs>
        <w:snapToGrid w:val="0"/>
        <w:spacing w:line="312"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1.愿意按照竞争性磋商文件中的一切要求，提供本项目的服务，初始报价为人民币大写：</w:t>
      </w:r>
    </w:p>
    <w:p w14:paraId="6BDEAF4F">
      <w:pPr>
        <w:keepNext w:val="0"/>
        <w:keepLines w:val="0"/>
        <w:pageBreakBefore w:val="0"/>
        <w:widowControl w:val="0"/>
        <w:tabs>
          <w:tab w:val="left" w:pos="6300"/>
        </w:tabs>
        <w:kinsoku/>
        <w:wordWrap/>
        <w:overflowPunct/>
        <w:topLinePunct w:val="0"/>
        <w:autoSpaceDE/>
        <w:autoSpaceDN/>
        <w:bidi w:val="0"/>
        <w:adjustRightInd/>
        <w:snapToGrid w:val="0"/>
        <w:spacing w:line="312" w:lineRule="auto"/>
        <w:ind w:firstLine="0" w:firstLineChars="0"/>
        <w:textAlignment w:val="auto"/>
        <w:rPr>
          <w:rFonts w:ascii="宋体" w:hAnsi="宋体" w:cs="宋体"/>
          <w:color w:val="auto"/>
          <w:sz w:val="24"/>
          <w:szCs w:val="24"/>
          <w:highlight w:val="none"/>
        </w:rPr>
      </w:pPr>
      <w:r>
        <w:rPr>
          <w:rFonts w:hint="eastAsia" w:ascii="宋体" w:hAnsi="宋体" w:cs="宋体"/>
          <w:color w:val="auto"/>
          <w:sz w:val="24"/>
          <w:highlight w:val="none"/>
          <w:u w:val="single"/>
          <w:lang w:val="en-US" w:eastAsia="zh-CN"/>
        </w:rPr>
        <w:t xml:space="preserve">     </w:t>
      </w:r>
      <w:r>
        <w:rPr>
          <w:rFonts w:hint="eastAsia" w:ascii="宋体" w:hAnsi="宋体" w:cs="宋体"/>
          <w:color w:val="auto"/>
          <w:sz w:val="24"/>
          <w:szCs w:val="24"/>
          <w:highlight w:val="none"/>
        </w:rPr>
        <w:t>元整；人民币小写：</w:t>
      </w:r>
      <w:r>
        <w:rPr>
          <w:rFonts w:hint="eastAsia" w:ascii="宋体" w:hAnsi="宋体" w:cs="宋体"/>
          <w:color w:val="auto"/>
          <w:sz w:val="24"/>
          <w:highlight w:val="none"/>
          <w:u w:val="single"/>
          <w:lang w:val="en-US" w:eastAsia="zh-CN"/>
        </w:rPr>
        <w:t xml:space="preserve">     </w:t>
      </w:r>
      <w:r>
        <w:rPr>
          <w:rFonts w:hint="eastAsia" w:ascii="宋体" w:hAnsi="宋体" w:cs="宋体"/>
          <w:color w:val="auto"/>
          <w:sz w:val="24"/>
          <w:szCs w:val="24"/>
          <w:highlight w:val="none"/>
        </w:rPr>
        <w:t>元。以我公司最后报价为准。</w:t>
      </w:r>
    </w:p>
    <w:p w14:paraId="10A265FA">
      <w:pPr>
        <w:tabs>
          <w:tab w:val="left" w:pos="6300"/>
        </w:tabs>
        <w:snapToGrid w:val="0"/>
        <w:spacing w:line="312"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2.我方现提交的响应文件为：响应文件正本</w:t>
      </w:r>
      <w:r>
        <w:rPr>
          <w:rFonts w:hint="eastAsia" w:ascii="宋体" w:hAnsi="宋体" w:cs="宋体"/>
          <w:color w:val="auto"/>
          <w:sz w:val="24"/>
          <w:highlight w:val="none"/>
          <w:u w:val="single"/>
          <w:lang w:val="en-US" w:eastAsia="zh-CN"/>
        </w:rPr>
        <w:t xml:space="preserve">     </w:t>
      </w:r>
      <w:r>
        <w:rPr>
          <w:rFonts w:hint="eastAsia" w:ascii="宋体" w:hAnsi="宋体" w:cs="宋体"/>
          <w:color w:val="auto"/>
          <w:sz w:val="24"/>
          <w:szCs w:val="24"/>
          <w:highlight w:val="none"/>
        </w:rPr>
        <w:t>份，副本</w:t>
      </w:r>
      <w:r>
        <w:rPr>
          <w:rFonts w:hint="eastAsia" w:ascii="宋体" w:hAnsi="宋体" w:cs="宋体"/>
          <w:color w:val="auto"/>
          <w:sz w:val="24"/>
          <w:highlight w:val="none"/>
          <w:u w:val="single"/>
          <w:lang w:val="en-US" w:eastAsia="zh-CN"/>
        </w:rPr>
        <w:t xml:space="preserve">     </w:t>
      </w:r>
      <w:r>
        <w:rPr>
          <w:rFonts w:hint="eastAsia" w:ascii="宋体" w:hAnsi="宋体" w:cs="宋体"/>
          <w:color w:val="auto"/>
          <w:sz w:val="24"/>
          <w:szCs w:val="24"/>
          <w:highlight w:val="none"/>
        </w:rPr>
        <w:t>份，电子文档</w:t>
      </w:r>
      <w:r>
        <w:rPr>
          <w:rFonts w:hint="eastAsia" w:ascii="宋体" w:hAnsi="宋体" w:cs="宋体"/>
          <w:color w:val="auto"/>
          <w:sz w:val="24"/>
          <w:highlight w:val="none"/>
          <w:u w:val="single"/>
          <w:lang w:val="en-US" w:eastAsia="zh-CN"/>
        </w:rPr>
        <w:t xml:space="preserve">     </w:t>
      </w:r>
      <w:r>
        <w:rPr>
          <w:rFonts w:hint="eastAsia" w:ascii="宋体" w:hAnsi="宋体" w:cs="宋体"/>
          <w:color w:val="auto"/>
          <w:sz w:val="24"/>
          <w:szCs w:val="24"/>
          <w:highlight w:val="none"/>
        </w:rPr>
        <w:t>份。</w:t>
      </w:r>
    </w:p>
    <w:p w14:paraId="38A426AB">
      <w:pPr>
        <w:tabs>
          <w:tab w:val="left" w:pos="6300"/>
        </w:tabs>
        <w:snapToGrid w:val="0"/>
        <w:spacing w:line="312"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3.我方承诺：本次磋商的有效期为提交响应文件截止时间起90天。</w:t>
      </w:r>
    </w:p>
    <w:p w14:paraId="337BFB03">
      <w:pPr>
        <w:tabs>
          <w:tab w:val="left" w:pos="6300"/>
        </w:tabs>
        <w:snapToGrid w:val="0"/>
        <w:spacing w:line="312"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4.我方完全理解和接受贵方竞争性磋商文件的一切规定和要求及评审办法。</w:t>
      </w:r>
    </w:p>
    <w:p w14:paraId="18B64BDD">
      <w:pPr>
        <w:tabs>
          <w:tab w:val="left" w:pos="6300"/>
        </w:tabs>
        <w:snapToGrid w:val="0"/>
        <w:spacing w:line="312"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5.在整个竞争性磋商过程中，我方若有违规行为，接受按照《中华人民共和国政府采购法》和《竞争性磋商文件》之规定给予惩罚。</w:t>
      </w:r>
    </w:p>
    <w:p w14:paraId="1AC2617D">
      <w:pPr>
        <w:tabs>
          <w:tab w:val="left" w:pos="6300"/>
        </w:tabs>
        <w:snapToGrid w:val="0"/>
        <w:spacing w:line="312"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6.我方若成为成交供应商，将按照最终磋商结果签订合同，并且严格履行合同义务。本承诺函将成为合同不可分割的一部分，与合同具有同等的法律效力。</w:t>
      </w:r>
    </w:p>
    <w:p w14:paraId="595F725C">
      <w:pPr>
        <w:tabs>
          <w:tab w:val="left" w:pos="6300"/>
        </w:tabs>
        <w:snapToGrid w:val="0"/>
        <w:spacing w:line="312"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7.如果我方成为成交供应商，保证在接到成交通知书后，向采购代理机构</w:t>
      </w:r>
      <w:r>
        <w:rPr>
          <w:rFonts w:hint="eastAsia" w:ascii="宋体" w:hAnsi="宋体" w:cs="宋体"/>
          <w:color w:val="auto"/>
          <w:sz w:val="24"/>
          <w:highlight w:val="none"/>
        </w:rPr>
        <w:t>缴纳</w:t>
      </w:r>
      <w:r>
        <w:rPr>
          <w:rFonts w:hint="eastAsia" w:ascii="宋体" w:hAnsi="宋体" w:cs="宋体"/>
          <w:color w:val="auto"/>
          <w:sz w:val="24"/>
          <w:szCs w:val="24"/>
          <w:highlight w:val="none"/>
        </w:rPr>
        <w:t>竞争性磋商文件规定的采购代理服务费。</w:t>
      </w:r>
    </w:p>
    <w:p w14:paraId="64E6C0EB">
      <w:pPr>
        <w:tabs>
          <w:tab w:val="left" w:pos="6300"/>
        </w:tabs>
        <w:snapToGrid w:val="0"/>
        <w:spacing w:line="312"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8.</w:t>
      </w:r>
      <w:r>
        <w:rPr>
          <w:rFonts w:hint="eastAsia" w:ascii="宋体" w:hAnsi="宋体" w:cs="宋体"/>
          <w:color w:val="auto"/>
          <w:sz w:val="24"/>
          <w:szCs w:val="28"/>
          <w:highlight w:val="none"/>
        </w:rPr>
        <w:t>我方未</w:t>
      </w:r>
      <w:r>
        <w:rPr>
          <w:rFonts w:hint="eastAsia" w:ascii="宋体" w:hAnsi="宋体" w:cs="宋体"/>
          <w:color w:val="auto"/>
          <w:sz w:val="24"/>
          <w:szCs w:val="24"/>
          <w:highlight w:val="none"/>
        </w:rPr>
        <w:t>为采购项目提供整体设计、规范编制或者项目管理、监理、检测等服务。</w:t>
      </w:r>
    </w:p>
    <w:p w14:paraId="7B0044D0">
      <w:pPr>
        <w:tabs>
          <w:tab w:val="left" w:pos="6300"/>
        </w:tabs>
        <w:snapToGrid w:val="0"/>
        <w:spacing w:line="312" w:lineRule="auto"/>
        <w:ind w:firstLine="570"/>
        <w:rPr>
          <w:rFonts w:ascii="宋体" w:hAnsi="宋体" w:cs="宋体"/>
          <w:color w:val="auto"/>
          <w:sz w:val="24"/>
          <w:szCs w:val="24"/>
          <w:highlight w:val="none"/>
        </w:rPr>
      </w:pPr>
      <w:r>
        <w:rPr>
          <w:rFonts w:hint="eastAsia" w:ascii="宋体" w:hAnsi="宋体" w:cs="宋体"/>
          <w:color w:val="auto"/>
          <w:sz w:val="24"/>
          <w:szCs w:val="24"/>
          <w:highlight w:val="none"/>
        </w:rPr>
        <w:t>供应商（公章）或自然人签署：</w:t>
      </w:r>
    </w:p>
    <w:p w14:paraId="31973B22">
      <w:pPr>
        <w:tabs>
          <w:tab w:val="left" w:pos="6300"/>
        </w:tabs>
        <w:snapToGrid w:val="0"/>
        <w:spacing w:line="312" w:lineRule="auto"/>
        <w:ind w:firstLine="570"/>
        <w:rPr>
          <w:rFonts w:ascii="宋体" w:hAnsi="宋体" w:cs="宋体"/>
          <w:color w:val="auto"/>
          <w:sz w:val="24"/>
          <w:szCs w:val="24"/>
          <w:highlight w:val="none"/>
        </w:rPr>
      </w:pPr>
      <w:r>
        <w:rPr>
          <w:rFonts w:hint="eastAsia" w:ascii="宋体" w:hAnsi="宋体" w:cs="宋体"/>
          <w:color w:val="auto"/>
          <w:sz w:val="24"/>
          <w:szCs w:val="24"/>
          <w:highlight w:val="none"/>
        </w:rPr>
        <w:t xml:space="preserve">地址：  </w:t>
      </w:r>
    </w:p>
    <w:p w14:paraId="34D04D6E">
      <w:pPr>
        <w:tabs>
          <w:tab w:val="left" w:pos="6300"/>
        </w:tabs>
        <w:snapToGrid w:val="0"/>
        <w:spacing w:line="312" w:lineRule="auto"/>
        <w:ind w:firstLine="570"/>
        <w:rPr>
          <w:rFonts w:ascii="宋体" w:hAnsi="宋体" w:cs="宋体"/>
          <w:color w:val="auto"/>
          <w:sz w:val="24"/>
          <w:szCs w:val="24"/>
          <w:highlight w:val="none"/>
        </w:rPr>
      </w:pPr>
      <w:r>
        <w:rPr>
          <w:rFonts w:hint="eastAsia" w:ascii="宋体" w:hAnsi="宋体" w:cs="宋体"/>
          <w:color w:val="auto"/>
          <w:sz w:val="24"/>
          <w:szCs w:val="24"/>
          <w:highlight w:val="none"/>
        </w:rPr>
        <w:t>电话：                                             传真：</w:t>
      </w:r>
    </w:p>
    <w:p w14:paraId="4EF90E76">
      <w:pPr>
        <w:tabs>
          <w:tab w:val="left" w:pos="6300"/>
        </w:tabs>
        <w:snapToGrid w:val="0"/>
        <w:spacing w:line="312" w:lineRule="auto"/>
        <w:ind w:firstLine="570"/>
        <w:rPr>
          <w:rFonts w:ascii="宋体" w:hAnsi="宋体" w:cs="宋体"/>
          <w:color w:val="auto"/>
          <w:sz w:val="24"/>
          <w:szCs w:val="24"/>
          <w:highlight w:val="none"/>
        </w:rPr>
      </w:pPr>
      <w:r>
        <w:rPr>
          <w:rFonts w:hint="eastAsia" w:ascii="宋体" w:hAnsi="宋体" w:cs="宋体"/>
          <w:color w:val="auto"/>
          <w:sz w:val="24"/>
          <w:szCs w:val="24"/>
          <w:highlight w:val="none"/>
        </w:rPr>
        <w:t>网址：                                             邮编：</w:t>
      </w:r>
    </w:p>
    <w:p w14:paraId="129F2EBC">
      <w:pPr>
        <w:tabs>
          <w:tab w:val="left" w:pos="6300"/>
        </w:tabs>
        <w:snapToGrid w:val="0"/>
        <w:spacing w:line="312" w:lineRule="auto"/>
        <w:ind w:firstLine="570"/>
        <w:rPr>
          <w:rFonts w:ascii="宋体" w:hAnsi="宋体" w:cs="宋体"/>
          <w:color w:val="auto"/>
          <w:sz w:val="24"/>
          <w:szCs w:val="24"/>
          <w:highlight w:val="none"/>
        </w:rPr>
      </w:pPr>
      <w:r>
        <w:rPr>
          <w:rFonts w:hint="eastAsia" w:ascii="宋体" w:hAnsi="宋体" w:cs="宋体"/>
          <w:color w:val="auto"/>
          <w:sz w:val="24"/>
          <w:szCs w:val="24"/>
          <w:highlight w:val="none"/>
        </w:rPr>
        <w:t>联系人：</w:t>
      </w:r>
    </w:p>
    <w:p w14:paraId="67AB68DC">
      <w:pPr>
        <w:snapToGrid w:val="0"/>
        <w:spacing w:line="312" w:lineRule="auto"/>
        <w:ind w:firstLine="480" w:firstLineChars="200"/>
        <w:rPr>
          <w:rFonts w:ascii="宋体" w:hAnsi="宋体" w:cs="宋体"/>
          <w:color w:val="auto"/>
          <w:sz w:val="24"/>
          <w:szCs w:val="24"/>
          <w:highlight w:val="none"/>
        </w:rPr>
        <w:sectPr>
          <w:pgSz w:w="11905" w:h="16838"/>
          <w:pgMar w:top="1134" w:right="1191" w:bottom="1134" w:left="1191" w:header="850" w:footer="992" w:gutter="0"/>
          <w:pgNumType w:fmt="numberInDash"/>
          <w:cols w:space="0" w:num="1"/>
          <w:docGrid w:type="lines" w:linePitch="383" w:charSpace="0"/>
        </w:sectPr>
      </w:pPr>
      <w:r>
        <w:rPr>
          <w:rFonts w:hint="eastAsia" w:ascii="宋体" w:hAnsi="宋体" w:cs="宋体"/>
          <w:color w:val="auto"/>
          <w:sz w:val="24"/>
          <w:szCs w:val="24"/>
          <w:highlight w:val="none"/>
        </w:rPr>
        <w:t xml:space="preserve">                                                  年   月   日</w:t>
      </w:r>
    </w:p>
    <w:p w14:paraId="7BCBA4AB">
      <w:pPr>
        <w:tabs>
          <w:tab w:val="left" w:pos="2895"/>
        </w:tabs>
        <w:spacing w:line="40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（二）明细报价表</w:t>
      </w:r>
    </w:p>
    <w:p w14:paraId="04023121">
      <w:pPr>
        <w:spacing w:line="40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 xml:space="preserve">项目号：                              </w:t>
      </w:r>
    </w:p>
    <w:p w14:paraId="45FE362D">
      <w:pPr>
        <w:spacing w:line="400" w:lineRule="exact"/>
        <w:ind w:firstLine="480" w:firstLineChars="200"/>
        <w:rPr>
          <w:rFonts w:ascii="宋体" w:hAnsi="宋体" w:cs="宋体"/>
          <w:color w:val="auto"/>
          <w:sz w:val="24"/>
          <w:szCs w:val="24"/>
          <w:highlight w:val="none"/>
          <w:u w:val="single"/>
        </w:rPr>
      </w:pPr>
      <w:r>
        <w:rPr>
          <w:rFonts w:hint="eastAsia" w:ascii="宋体" w:hAnsi="宋体" w:cs="宋体"/>
          <w:color w:val="auto"/>
          <w:sz w:val="24"/>
          <w:szCs w:val="24"/>
          <w:highlight w:val="none"/>
        </w:rPr>
        <w:t xml:space="preserve">磋商项目名称： </w:t>
      </w:r>
    </w:p>
    <w:tbl>
      <w:tblPr>
        <w:tblStyle w:val="19"/>
        <w:tblW w:w="932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39"/>
        <w:gridCol w:w="1557"/>
        <w:gridCol w:w="3127"/>
        <w:gridCol w:w="1235"/>
        <w:gridCol w:w="1235"/>
        <w:gridCol w:w="1235"/>
      </w:tblGrid>
      <w:tr w14:paraId="7BA44F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exact"/>
          <w:jc w:val="center"/>
        </w:trPr>
        <w:tc>
          <w:tcPr>
            <w:tcW w:w="939" w:type="dxa"/>
            <w:vAlign w:val="center"/>
          </w:tcPr>
          <w:p w14:paraId="7F1C4B19">
            <w:pPr>
              <w:jc w:val="center"/>
              <w:rPr>
                <w:rFonts w:ascii="宋体" w:hAnsi="宋体" w:cs="宋体"/>
                <w:b/>
                <w:color w:val="auto"/>
                <w:sz w:val="21"/>
                <w:szCs w:val="21"/>
                <w:highlight w:val="none"/>
              </w:rPr>
            </w:pPr>
            <w:r>
              <w:rPr>
                <w:rFonts w:hint="eastAsia" w:ascii="宋体" w:hAnsi="宋体" w:cs="宋体"/>
                <w:b/>
                <w:color w:val="auto"/>
                <w:sz w:val="21"/>
                <w:szCs w:val="21"/>
                <w:highlight w:val="none"/>
              </w:rPr>
              <w:t>序号</w:t>
            </w:r>
          </w:p>
        </w:tc>
        <w:tc>
          <w:tcPr>
            <w:tcW w:w="1557" w:type="dxa"/>
            <w:vAlign w:val="center"/>
          </w:tcPr>
          <w:p w14:paraId="7FD67E10">
            <w:pPr>
              <w:jc w:val="center"/>
              <w:rPr>
                <w:rFonts w:ascii="宋体" w:hAnsi="宋体" w:cs="宋体"/>
                <w:b/>
                <w:color w:val="auto"/>
                <w:sz w:val="21"/>
                <w:szCs w:val="21"/>
                <w:highlight w:val="none"/>
              </w:rPr>
            </w:pPr>
            <w:r>
              <w:rPr>
                <w:rFonts w:hint="eastAsia" w:ascii="宋体" w:hAnsi="宋体" w:cs="宋体"/>
                <w:b/>
                <w:color w:val="auto"/>
                <w:sz w:val="21"/>
                <w:szCs w:val="21"/>
                <w:highlight w:val="none"/>
              </w:rPr>
              <w:t>名称</w:t>
            </w:r>
          </w:p>
        </w:tc>
        <w:tc>
          <w:tcPr>
            <w:tcW w:w="3127" w:type="dxa"/>
            <w:vAlign w:val="center"/>
          </w:tcPr>
          <w:p w14:paraId="326972DC">
            <w:pPr>
              <w:jc w:val="center"/>
              <w:rPr>
                <w:rFonts w:ascii="宋体" w:hAnsi="宋体" w:cs="宋体"/>
                <w:b/>
                <w:color w:val="auto"/>
                <w:sz w:val="21"/>
                <w:szCs w:val="21"/>
                <w:highlight w:val="none"/>
              </w:rPr>
            </w:pPr>
            <w:r>
              <w:rPr>
                <w:rFonts w:hint="eastAsia" w:ascii="宋体" w:hAnsi="宋体" w:cs="宋体"/>
                <w:b/>
                <w:color w:val="auto"/>
                <w:sz w:val="21"/>
                <w:szCs w:val="21"/>
                <w:highlight w:val="none"/>
              </w:rPr>
              <w:t>相关信息</w:t>
            </w:r>
          </w:p>
        </w:tc>
        <w:tc>
          <w:tcPr>
            <w:tcW w:w="1235" w:type="dxa"/>
            <w:vAlign w:val="center"/>
          </w:tcPr>
          <w:p w14:paraId="0F83A88E">
            <w:pPr>
              <w:jc w:val="center"/>
              <w:rPr>
                <w:rFonts w:ascii="宋体" w:hAnsi="宋体" w:cs="宋体"/>
                <w:b/>
                <w:color w:val="auto"/>
                <w:sz w:val="21"/>
                <w:szCs w:val="21"/>
                <w:highlight w:val="none"/>
              </w:rPr>
            </w:pPr>
            <w:r>
              <w:rPr>
                <w:rFonts w:hint="eastAsia" w:ascii="宋体" w:hAnsi="宋体" w:cs="宋体"/>
                <w:b/>
                <w:color w:val="auto"/>
                <w:sz w:val="21"/>
                <w:szCs w:val="21"/>
                <w:highlight w:val="none"/>
              </w:rPr>
              <w:t>数量</w:t>
            </w:r>
          </w:p>
        </w:tc>
        <w:tc>
          <w:tcPr>
            <w:tcW w:w="1235" w:type="dxa"/>
            <w:vAlign w:val="center"/>
          </w:tcPr>
          <w:p w14:paraId="4FB389E2">
            <w:pPr>
              <w:jc w:val="center"/>
              <w:rPr>
                <w:rFonts w:ascii="宋体" w:hAnsi="宋体" w:cs="宋体"/>
                <w:b/>
                <w:color w:val="auto"/>
                <w:sz w:val="21"/>
                <w:szCs w:val="21"/>
                <w:highlight w:val="none"/>
              </w:rPr>
            </w:pPr>
            <w:r>
              <w:rPr>
                <w:rFonts w:hint="eastAsia" w:ascii="宋体" w:hAnsi="宋体" w:cs="宋体"/>
                <w:b/>
                <w:color w:val="auto"/>
                <w:sz w:val="21"/>
                <w:szCs w:val="21"/>
                <w:highlight w:val="none"/>
              </w:rPr>
              <w:t>单价</w:t>
            </w:r>
          </w:p>
        </w:tc>
        <w:tc>
          <w:tcPr>
            <w:tcW w:w="1235" w:type="dxa"/>
            <w:vAlign w:val="center"/>
          </w:tcPr>
          <w:p w14:paraId="4BBEAE9B">
            <w:pPr>
              <w:jc w:val="center"/>
              <w:rPr>
                <w:rFonts w:ascii="宋体" w:hAnsi="宋体" w:cs="宋体"/>
                <w:b/>
                <w:color w:val="auto"/>
                <w:sz w:val="21"/>
                <w:szCs w:val="21"/>
                <w:highlight w:val="none"/>
              </w:rPr>
            </w:pPr>
            <w:r>
              <w:rPr>
                <w:rFonts w:hint="eastAsia" w:ascii="宋体" w:hAnsi="宋体" w:cs="宋体"/>
                <w:b/>
                <w:color w:val="auto"/>
                <w:sz w:val="21"/>
                <w:szCs w:val="21"/>
                <w:highlight w:val="none"/>
              </w:rPr>
              <w:t>合计</w:t>
            </w:r>
          </w:p>
        </w:tc>
      </w:tr>
      <w:tr w14:paraId="5236A8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exact"/>
          <w:jc w:val="center"/>
        </w:trPr>
        <w:tc>
          <w:tcPr>
            <w:tcW w:w="939" w:type="dxa"/>
            <w:vAlign w:val="center"/>
          </w:tcPr>
          <w:p w14:paraId="165FC5D5">
            <w:pPr>
              <w:pStyle w:val="7"/>
              <w:spacing w:line="240" w:lineRule="atLeast"/>
              <w:ind w:left="3920"/>
              <w:jc w:val="center"/>
              <w:outlineLvl w:val="0"/>
              <w:rPr>
                <w:rFonts w:ascii="宋体" w:hAnsi="宋体" w:cs="宋体"/>
                <w:color w:val="auto"/>
                <w:sz w:val="21"/>
                <w:szCs w:val="21"/>
                <w:highlight w:val="none"/>
              </w:rPr>
            </w:pPr>
            <w:r>
              <w:rPr>
                <w:rFonts w:hint="eastAsia" w:ascii="宋体" w:hAnsi="宋体" w:cs="宋体"/>
                <w:color w:val="auto"/>
                <w:sz w:val="21"/>
                <w:szCs w:val="21"/>
                <w:highlight w:val="none"/>
              </w:rPr>
              <w:t>1</w:t>
            </w:r>
          </w:p>
        </w:tc>
        <w:tc>
          <w:tcPr>
            <w:tcW w:w="1557" w:type="dxa"/>
            <w:vAlign w:val="center"/>
          </w:tcPr>
          <w:p w14:paraId="7E3E3A50">
            <w:pPr>
              <w:jc w:val="center"/>
              <w:rPr>
                <w:rFonts w:ascii="宋体" w:hAnsi="宋体" w:cs="宋体"/>
                <w:color w:val="auto"/>
                <w:sz w:val="21"/>
                <w:szCs w:val="21"/>
                <w:highlight w:val="none"/>
              </w:rPr>
            </w:pPr>
          </w:p>
        </w:tc>
        <w:tc>
          <w:tcPr>
            <w:tcW w:w="3127" w:type="dxa"/>
          </w:tcPr>
          <w:p w14:paraId="76E205BB">
            <w:pPr>
              <w:jc w:val="center"/>
              <w:rPr>
                <w:rFonts w:ascii="宋体" w:hAnsi="宋体" w:cs="宋体"/>
                <w:color w:val="auto"/>
                <w:sz w:val="21"/>
                <w:szCs w:val="21"/>
                <w:highlight w:val="none"/>
              </w:rPr>
            </w:pPr>
          </w:p>
        </w:tc>
        <w:tc>
          <w:tcPr>
            <w:tcW w:w="1235" w:type="dxa"/>
            <w:vAlign w:val="center"/>
          </w:tcPr>
          <w:p w14:paraId="107EE8D3">
            <w:pPr>
              <w:jc w:val="center"/>
              <w:rPr>
                <w:rFonts w:ascii="宋体" w:hAnsi="宋体" w:cs="宋体"/>
                <w:color w:val="auto"/>
                <w:sz w:val="21"/>
                <w:szCs w:val="21"/>
                <w:highlight w:val="none"/>
              </w:rPr>
            </w:pPr>
          </w:p>
        </w:tc>
        <w:tc>
          <w:tcPr>
            <w:tcW w:w="1235" w:type="dxa"/>
          </w:tcPr>
          <w:p w14:paraId="3011A7D5">
            <w:pPr>
              <w:jc w:val="center"/>
              <w:rPr>
                <w:rFonts w:ascii="宋体" w:hAnsi="宋体" w:cs="宋体"/>
                <w:color w:val="auto"/>
                <w:sz w:val="21"/>
                <w:szCs w:val="21"/>
                <w:highlight w:val="none"/>
              </w:rPr>
            </w:pPr>
          </w:p>
        </w:tc>
        <w:tc>
          <w:tcPr>
            <w:tcW w:w="1235" w:type="dxa"/>
          </w:tcPr>
          <w:p w14:paraId="47C4DD28">
            <w:pPr>
              <w:jc w:val="center"/>
              <w:rPr>
                <w:rFonts w:ascii="宋体" w:hAnsi="宋体" w:cs="宋体"/>
                <w:color w:val="auto"/>
                <w:sz w:val="21"/>
                <w:szCs w:val="21"/>
                <w:highlight w:val="none"/>
              </w:rPr>
            </w:pPr>
          </w:p>
        </w:tc>
      </w:tr>
      <w:tr w14:paraId="1D9CAB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exact"/>
          <w:jc w:val="center"/>
        </w:trPr>
        <w:tc>
          <w:tcPr>
            <w:tcW w:w="939" w:type="dxa"/>
            <w:vAlign w:val="center"/>
          </w:tcPr>
          <w:p w14:paraId="1E797845">
            <w:pPr>
              <w:pStyle w:val="7"/>
              <w:spacing w:line="240" w:lineRule="atLeast"/>
              <w:ind w:left="3920"/>
              <w:jc w:val="center"/>
              <w:outlineLvl w:val="0"/>
              <w:rPr>
                <w:rFonts w:ascii="宋体" w:hAnsi="宋体" w:cs="宋体"/>
                <w:color w:val="auto"/>
                <w:sz w:val="21"/>
                <w:szCs w:val="21"/>
                <w:highlight w:val="none"/>
              </w:rPr>
            </w:pPr>
            <w:r>
              <w:rPr>
                <w:rFonts w:hint="eastAsia" w:ascii="宋体" w:hAnsi="宋体" w:cs="宋体"/>
                <w:color w:val="auto"/>
                <w:sz w:val="21"/>
                <w:szCs w:val="21"/>
                <w:highlight w:val="none"/>
              </w:rPr>
              <w:t>2</w:t>
            </w:r>
          </w:p>
        </w:tc>
        <w:tc>
          <w:tcPr>
            <w:tcW w:w="1557" w:type="dxa"/>
            <w:vAlign w:val="center"/>
          </w:tcPr>
          <w:p w14:paraId="2E296F93">
            <w:pPr>
              <w:jc w:val="center"/>
              <w:rPr>
                <w:rFonts w:ascii="宋体" w:hAnsi="宋体" w:cs="宋体"/>
                <w:color w:val="auto"/>
                <w:sz w:val="21"/>
                <w:szCs w:val="21"/>
                <w:highlight w:val="none"/>
              </w:rPr>
            </w:pPr>
          </w:p>
        </w:tc>
        <w:tc>
          <w:tcPr>
            <w:tcW w:w="3127" w:type="dxa"/>
          </w:tcPr>
          <w:p w14:paraId="35463283">
            <w:pPr>
              <w:jc w:val="center"/>
              <w:rPr>
                <w:rFonts w:ascii="宋体" w:hAnsi="宋体" w:cs="宋体"/>
                <w:color w:val="auto"/>
                <w:sz w:val="21"/>
                <w:szCs w:val="21"/>
                <w:highlight w:val="none"/>
              </w:rPr>
            </w:pPr>
          </w:p>
        </w:tc>
        <w:tc>
          <w:tcPr>
            <w:tcW w:w="1235" w:type="dxa"/>
            <w:vAlign w:val="center"/>
          </w:tcPr>
          <w:p w14:paraId="091DB1B5">
            <w:pPr>
              <w:jc w:val="center"/>
              <w:rPr>
                <w:rFonts w:ascii="宋体" w:hAnsi="宋体" w:cs="宋体"/>
                <w:color w:val="auto"/>
                <w:sz w:val="21"/>
                <w:szCs w:val="21"/>
                <w:highlight w:val="none"/>
              </w:rPr>
            </w:pPr>
          </w:p>
        </w:tc>
        <w:tc>
          <w:tcPr>
            <w:tcW w:w="1235" w:type="dxa"/>
          </w:tcPr>
          <w:p w14:paraId="01367239">
            <w:pPr>
              <w:jc w:val="center"/>
              <w:rPr>
                <w:rFonts w:ascii="宋体" w:hAnsi="宋体" w:cs="宋体"/>
                <w:color w:val="auto"/>
                <w:sz w:val="21"/>
                <w:szCs w:val="21"/>
                <w:highlight w:val="none"/>
              </w:rPr>
            </w:pPr>
          </w:p>
        </w:tc>
        <w:tc>
          <w:tcPr>
            <w:tcW w:w="1235" w:type="dxa"/>
          </w:tcPr>
          <w:p w14:paraId="09CE4975">
            <w:pPr>
              <w:jc w:val="center"/>
              <w:rPr>
                <w:rFonts w:ascii="宋体" w:hAnsi="宋体" w:cs="宋体"/>
                <w:color w:val="auto"/>
                <w:sz w:val="21"/>
                <w:szCs w:val="21"/>
                <w:highlight w:val="none"/>
              </w:rPr>
            </w:pPr>
          </w:p>
        </w:tc>
      </w:tr>
      <w:tr w14:paraId="4A7B94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exact"/>
          <w:jc w:val="center"/>
        </w:trPr>
        <w:tc>
          <w:tcPr>
            <w:tcW w:w="939" w:type="dxa"/>
            <w:vAlign w:val="center"/>
          </w:tcPr>
          <w:p w14:paraId="7186E686">
            <w:pPr>
              <w:pStyle w:val="7"/>
              <w:spacing w:line="240" w:lineRule="atLeast"/>
              <w:ind w:left="3920"/>
              <w:jc w:val="center"/>
              <w:outlineLvl w:val="0"/>
              <w:rPr>
                <w:rFonts w:ascii="宋体" w:hAnsi="宋体" w:cs="宋体"/>
                <w:color w:val="auto"/>
                <w:sz w:val="21"/>
                <w:szCs w:val="21"/>
                <w:highlight w:val="none"/>
              </w:rPr>
            </w:pPr>
            <w:r>
              <w:rPr>
                <w:rFonts w:hint="eastAsia" w:ascii="宋体" w:hAnsi="宋体" w:cs="宋体"/>
                <w:color w:val="auto"/>
                <w:sz w:val="21"/>
                <w:szCs w:val="21"/>
                <w:highlight w:val="none"/>
              </w:rPr>
              <w:t>3</w:t>
            </w:r>
          </w:p>
        </w:tc>
        <w:tc>
          <w:tcPr>
            <w:tcW w:w="1557" w:type="dxa"/>
            <w:vAlign w:val="center"/>
          </w:tcPr>
          <w:p w14:paraId="1B397864">
            <w:pPr>
              <w:jc w:val="center"/>
              <w:rPr>
                <w:rFonts w:ascii="宋体" w:hAnsi="宋体" w:cs="宋体"/>
                <w:color w:val="auto"/>
                <w:sz w:val="21"/>
                <w:szCs w:val="21"/>
                <w:highlight w:val="none"/>
              </w:rPr>
            </w:pPr>
          </w:p>
        </w:tc>
        <w:tc>
          <w:tcPr>
            <w:tcW w:w="3127" w:type="dxa"/>
          </w:tcPr>
          <w:p w14:paraId="3BD25E53">
            <w:pPr>
              <w:jc w:val="center"/>
              <w:rPr>
                <w:rFonts w:ascii="宋体" w:hAnsi="宋体" w:cs="宋体"/>
                <w:color w:val="auto"/>
                <w:sz w:val="21"/>
                <w:szCs w:val="21"/>
                <w:highlight w:val="none"/>
              </w:rPr>
            </w:pPr>
          </w:p>
        </w:tc>
        <w:tc>
          <w:tcPr>
            <w:tcW w:w="1235" w:type="dxa"/>
            <w:vAlign w:val="center"/>
          </w:tcPr>
          <w:p w14:paraId="019E6662">
            <w:pPr>
              <w:jc w:val="center"/>
              <w:rPr>
                <w:rFonts w:ascii="宋体" w:hAnsi="宋体" w:cs="宋体"/>
                <w:color w:val="auto"/>
                <w:sz w:val="21"/>
                <w:szCs w:val="21"/>
                <w:highlight w:val="none"/>
              </w:rPr>
            </w:pPr>
          </w:p>
        </w:tc>
        <w:tc>
          <w:tcPr>
            <w:tcW w:w="1235" w:type="dxa"/>
          </w:tcPr>
          <w:p w14:paraId="51EB00EE">
            <w:pPr>
              <w:jc w:val="center"/>
              <w:rPr>
                <w:rFonts w:ascii="宋体" w:hAnsi="宋体" w:cs="宋体"/>
                <w:color w:val="auto"/>
                <w:sz w:val="21"/>
                <w:szCs w:val="21"/>
                <w:highlight w:val="none"/>
              </w:rPr>
            </w:pPr>
          </w:p>
        </w:tc>
        <w:tc>
          <w:tcPr>
            <w:tcW w:w="1235" w:type="dxa"/>
          </w:tcPr>
          <w:p w14:paraId="3944809D">
            <w:pPr>
              <w:jc w:val="center"/>
              <w:rPr>
                <w:rFonts w:ascii="宋体" w:hAnsi="宋体" w:cs="宋体"/>
                <w:color w:val="auto"/>
                <w:sz w:val="21"/>
                <w:szCs w:val="21"/>
                <w:highlight w:val="none"/>
              </w:rPr>
            </w:pPr>
          </w:p>
        </w:tc>
      </w:tr>
      <w:tr w14:paraId="7F6FC7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exact"/>
          <w:jc w:val="center"/>
        </w:trPr>
        <w:tc>
          <w:tcPr>
            <w:tcW w:w="939" w:type="dxa"/>
            <w:vAlign w:val="center"/>
          </w:tcPr>
          <w:p w14:paraId="7BC57B00">
            <w:pPr>
              <w:pStyle w:val="7"/>
              <w:spacing w:line="240" w:lineRule="atLeast"/>
              <w:ind w:left="3920"/>
              <w:jc w:val="center"/>
              <w:outlineLvl w:val="0"/>
              <w:rPr>
                <w:rFonts w:ascii="宋体" w:hAnsi="宋体" w:cs="宋体"/>
                <w:color w:val="auto"/>
                <w:sz w:val="21"/>
                <w:szCs w:val="21"/>
                <w:highlight w:val="none"/>
              </w:rPr>
            </w:pPr>
            <w:r>
              <w:rPr>
                <w:rFonts w:hint="eastAsia" w:ascii="宋体" w:hAnsi="宋体" w:cs="宋体"/>
                <w:color w:val="auto"/>
                <w:sz w:val="21"/>
                <w:szCs w:val="21"/>
                <w:highlight w:val="none"/>
              </w:rPr>
              <w:t>4</w:t>
            </w:r>
          </w:p>
        </w:tc>
        <w:tc>
          <w:tcPr>
            <w:tcW w:w="1557" w:type="dxa"/>
            <w:vAlign w:val="center"/>
          </w:tcPr>
          <w:p w14:paraId="5ACFF0C0">
            <w:pPr>
              <w:jc w:val="center"/>
              <w:rPr>
                <w:rFonts w:ascii="宋体" w:hAnsi="宋体" w:cs="宋体"/>
                <w:color w:val="auto"/>
                <w:sz w:val="21"/>
                <w:szCs w:val="21"/>
                <w:highlight w:val="none"/>
              </w:rPr>
            </w:pPr>
          </w:p>
        </w:tc>
        <w:tc>
          <w:tcPr>
            <w:tcW w:w="3127" w:type="dxa"/>
          </w:tcPr>
          <w:p w14:paraId="3944AF30">
            <w:pPr>
              <w:jc w:val="center"/>
              <w:rPr>
                <w:rFonts w:ascii="宋体" w:hAnsi="宋体" w:cs="宋体"/>
                <w:color w:val="auto"/>
                <w:sz w:val="21"/>
                <w:szCs w:val="21"/>
                <w:highlight w:val="none"/>
              </w:rPr>
            </w:pPr>
          </w:p>
        </w:tc>
        <w:tc>
          <w:tcPr>
            <w:tcW w:w="1235" w:type="dxa"/>
            <w:vAlign w:val="center"/>
          </w:tcPr>
          <w:p w14:paraId="364353F1">
            <w:pPr>
              <w:jc w:val="center"/>
              <w:rPr>
                <w:rFonts w:ascii="宋体" w:hAnsi="宋体" w:cs="宋体"/>
                <w:color w:val="auto"/>
                <w:sz w:val="21"/>
                <w:szCs w:val="21"/>
                <w:highlight w:val="none"/>
              </w:rPr>
            </w:pPr>
          </w:p>
        </w:tc>
        <w:tc>
          <w:tcPr>
            <w:tcW w:w="1235" w:type="dxa"/>
          </w:tcPr>
          <w:p w14:paraId="3C65E6EF">
            <w:pPr>
              <w:jc w:val="center"/>
              <w:rPr>
                <w:rFonts w:ascii="宋体" w:hAnsi="宋体" w:cs="宋体"/>
                <w:color w:val="auto"/>
                <w:sz w:val="21"/>
                <w:szCs w:val="21"/>
                <w:highlight w:val="none"/>
              </w:rPr>
            </w:pPr>
          </w:p>
        </w:tc>
        <w:tc>
          <w:tcPr>
            <w:tcW w:w="1235" w:type="dxa"/>
          </w:tcPr>
          <w:p w14:paraId="02046039">
            <w:pPr>
              <w:jc w:val="center"/>
              <w:rPr>
                <w:rFonts w:ascii="宋体" w:hAnsi="宋体" w:cs="宋体"/>
                <w:color w:val="auto"/>
                <w:sz w:val="21"/>
                <w:szCs w:val="21"/>
                <w:highlight w:val="none"/>
              </w:rPr>
            </w:pPr>
          </w:p>
        </w:tc>
      </w:tr>
      <w:tr w14:paraId="1199D2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exact"/>
          <w:jc w:val="center"/>
        </w:trPr>
        <w:tc>
          <w:tcPr>
            <w:tcW w:w="939" w:type="dxa"/>
            <w:vAlign w:val="center"/>
          </w:tcPr>
          <w:p w14:paraId="27EC1490">
            <w:pPr>
              <w:pStyle w:val="7"/>
              <w:spacing w:line="240" w:lineRule="atLeast"/>
              <w:ind w:left="3920"/>
              <w:jc w:val="center"/>
              <w:outlineLvl w:val="0"/>
              <w:rPr>
                <w:rFonts w:ascii="宋体" w:hAnsi="宋体" w:cs="宋体"/>
                <w:color w:val="auto"/>
                <w:sz w:val="21"/>
                <w:szCs w:val="21"/>
                <w:highlight w:val="none"/>
              </w:rPr>
            </w:pPr>
            <w:r>
              <w:rPr>
                <w:rFonts w:hint="eastAsia" w:ascii="宋体" w:hAnsi="宋体" w:cs="宋体"/>
                <w:color w:val="auto"/>
                <w:sz w:val="21"/>
                <w:szCs w:val="21"/>
                <w:highlight w:val="none"/>
              </w:rPr>
              <w:t>5</w:t>
            </w:r>
          </w:p>
        </w:tc>
        <w:tc>
          <w:tcPr>
            <w:tcW w:w="1557" w:type="dxa"/>
            <w:vAlign w:val="center"/>
          </w:tcPr>
          <w:p w14:paraId="543F9F93">
            <w:pPr>
              <w:jc w:val="center"/>
              <w:rPr>
                <w:rFonts w:ascii="宋体" w:hAnsi="宋体" w:cs="宋体"/>
                <w:color w:val="auto"/>
                <w:sz w:val="21"/>
                <w:szCs w:val="21"/>
                <w:highlight w:val="none"/>
              </w:rPr>
            </w:pPr>
          </w:p>
        </w:tc>
        <w:tc>
          <w:tcPr>
            <w:tcW w:w="3127" w:type="dxa"/>
          </w:tcPr>
          <w:p w14:paraId="69AE2CFE">
            <w:pPr>
              <w:jc w:val="center"/>
              <w:rPr>
                <w:rFonts w:ascii="宋体" w:hAnsi="宋体" w:cs="宋体"/>
                <w:color w:val="auto"/>
                <w:sz w:val="21"/>
                <w:szCs w:val="21"/>
                <w:highlight w:val="none"/>
              </w:rPr>
            </w:pPr>
          </w:p>
        </w:tc>
        <w:tc>
          <w:tcPr>
            <w:tcW w:w="1235" w:type="dxa"/>
            <w:vAlign w:val="center"/>
          </w:tcPr>
          <w:p w14:paraId="2E84EFFC">
            <w:pPr>
              <w:jc w:val="center"/>
              <w:rPr>
                <w:rFonts w:ascii="宋体" w:hAnsi="宋体" w:cs="宋体"/>
                <w:color w:val="auto"/>
                <w:sz w:val="21"/>
                <w:szCs w:val="21"/>
                <w:highlight w:val="none"/>
              </w:rPr>
            </w:pPr>
          </w:p>
        </w:tc>
        <w:tc>
          <w:tcPr>
            <w:tcW w:w="1235" w:type="dxa"/>
          </w:tcPr>
          <w:p w14:paraId="34890B3E">
            <w:pPr>
              <w:jc w:val="center"/>
              <w:rPr>
                <w:rFonts w:ascii="宋体" w:hAnsi="宋体" w:cs="宋体"/>
                <w:color w:val="auto"/>
                <w:sz w:val="21"/>
                <w:szCs w:val="21"/>
                <w:highlight w:val="none"/>
              </w:rPr>
            </w:pPr>
          </w:p>
        </w:tc>
        <w:tc>
          <w:tcPr>
            <w:tcW w:w="1235" w:type="dxa"/>
          </w:tcPr>
          <w:p w14:paraId="0A33F132">
            <w:pPr>
              <w:jc w:val="center"/>
              <w:rPr>
                <w:rFonts w:ascii="宋体" w:hAnsi="宋体" w:cs="宋体"/>
                <w:color w:val="auto"/>
                <w:sz w:val="21"/>
                <w:szCs w:val="21"/>
                <w:highlight w:val="none"/>
              </w:rPr>
            </w:pPr>
          </w:p>
        </w:tc>
      </w:tr>
      <w:tr w14:paraId="4EDA4D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exact"/>
          <w:jc w:val="center"/>
        </w:trPr>
        <w:tc>
          <w:tcPr>
            <w:tcW w:w="939" w:type="dxa"/>
            <w:vAlign w:val="center"/>
          </w:tcPr>
          <w:p w14:paraId="4A6CC269">
            <w:pPr>
              <w:pStyle w:val="7"/>
              <w:spacing w:line="240" w:lineRule="atLeast"/>
              <w:ind w:left="3920"/>
              <w:jc w:val="center"/>
              <w:outlineLvl w:val="0"/>
              <w:rPr>
                <w:rFonts w:ascii="宋体" w:hAnsi="宋体" w:cs="宋体"/>
                <w:color w:val="auto"/>
                <w:sz w:val="21"/>
                <w:szCs w:val="21"/>
                <w:highlight w:val="none"/>
              </w:rPr>
            </w:pPr>
            <w:r>
              <w:rPr>
                <w:rFonts w:hint="eastAsia" w:ascii="宋体" w:hAnsi="宋体" w:cs="宋体"/>
                <w:color w:val="auto"/>
                <w:sz w:val="21"/>
                <w:szCs w:val="21"/>
                <w:highlight w:val="none"/>
              </w:rPr>
              <w:t>6</w:t>
            </w:r>
          </w:p>
        </w:tc>
        <w:tc>
          <w:tcPr>
            <w:tcW w:w="1557" w:type="dxa"/>
            <w:vAlign w:val="center"/>
          </w:tcPr>
          <w:p w14:paraId="7088F9DE">
            <w:pPr>
              <w:jc w:val="center"/>
              <w:rPr>
                <w:rFonts w:ascii="宋体" w:hAnsi="宋体" w:cs="宋体"/>
                <w:color w:val="auto"/>
                <w:sz w:val="21"/>
                <w:szCs w:val="21"/>
                <w:highlight w:val="none"/>
              </w:rPr>
            </w:pPr>
          </w:p>
        </w:tc>
        <w:tc>
          <w:tcPr>
            <w:tcW w:w="3127" w:type="dxa"/>
          </w:tcPr>
          <w:p w14:paraId="29D735A9">
            <w:pPr>
              <w:jc w:val="center"/>
              <w:rPr>
                <w:rFonts w:ascii="宋体" w:hAnsi="宋体" w:cs="宋体"/>
                <w:color w:val="auto"/>
                <w:sz w:val="21"/>
                <w:szCs w:val="21"/>
                <w:highlight w:val="none"/>
              </w:rPr>
            </w:pPr>
          </w:p>
        </w:tc>
        <w:tc>
          <w:tcPr>
            <w:tcW w:w="1235" w:type="dxa"/>
            <w:vAlign w:val="center"/>
          </w:tcPr>
          <w:p w14:paraId="7F5C3D1D">
            <w:pPr>
              <w:jc w:val="center"/>
              <w:rPr>
                <w:rFonts w:ascii="宋体" w:hAnsi="宋体" w:cs="宋体"/>
                <w:color w:val="auto"/>
                <w:sz w:val="21"/>
                <w:szCs w:val="21"/>
                <w:highlight w:val="none"/>
              </w:rPr>
            </w:pPr>
          </w:p>
        </w:tc>
        <w:tc>
          <w:tcPr>
            <w:tcW w:w="1235" w:type="dxa"/>
          </w:tcPr>
          <w:p w14:paraId="4D96ECE2">
            <w:pPr>
              <w:jc w:val="center"/>
              <w:rPr>
                <w:rFonts w:ascii="宋体" w:hAnsi="宋体" w:cs="宋体"/>
                <w:color w:val="auto"/>
                <w:sz w:val="21"/>
                <w:szCs w:val="21"/>
                <w:highlight w:val="none"/>
              </w:rPr>
            </w:pPr>
          </w:p>
        </w:tc>
        <w:tc>
          <w:tcPr>
            <w:tcW w:w="1235" w:type="dxa"/>
          </w:tcPr>
          <w:p w14:paraId="0DFB69E4">
            <w:pPr>
              <w:jc w:val="center"/>
              <w:rPr>
                <w:rFonts w:ascii="宋体" w:hAnsi="宋体" w:cs="宋体"/>
                <w:color w:val="auto"/>
                <w:sz w:val="21"/>
                <w:szCs w:val="21"/>
                <w:highlight w:val="none"/>
              </w:rPr>
            </w:pPr>
          </w:p>
        </w:tc>
      </w:tr>
      <w:tr w14:paraId="19D8B2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exact"/>
          <w:jc w:val="center"/>
        </w:trPr>
        <w:tc>
          <w:tcPr>
            <w:tcW w:w="939" w:type="dxa"/>
            <w:vAlign w:val="center"/>
          </w:tcPr>
          <w:p w14:paraId="5A17DC4B">
            <w:pPr>
              <w:pStyle w:val="7"/>
              <w:spacing w:line="240" w:lineRule="atLeast"/>
              <w:ind w:left="3920"/>
              <w:jc w:val="center"/>
              <w:outlineLvl w:val="0"/>
              <w:rPr>
                <w:rFonts w:ascii="宋体" w:hAnsi="宋体" w:cs="宋体"/>
                <w:color w:val="auto"/>
                <w:sz w:val="21"/>
                <w:szCs w:val="21"/>
                <w:highlight w:val="none"/>
              </w:rPr>
            </w:pPr>
            <w:r>
              <w:rPr>
                <w:rFonts w:hint="eastAsia" w:ascii="宋体" w:hAnsi="宋体" w:cs="宋体"/>
                <w:color w:val="auto"/>
                <w:sz w:val="21"/>
                <w:szCs w:val="21"/>
                <w:highlight w:val="none"/>
              </w:rPr>
              <w:t>7</w:t>
            </w:r>
          </w:p>
        </w:tc>
        <w:tc>
          <w:tcPr>
            <w:tcW w:w="1557" w:type="dxa"/>
            <w:vAlign w:val="center"/>
          </w:tcPr>
          <w:p w14:paraId="3417C32A">
            <w:pPr>
              <w:jc w:val="center"/>
              <w:rPr>
                <w:rFonts w:ascii="宋体" w:hAnsi="宋体" w:cs="宋体"/>
                <w:color w:val="auto"/>
                <w:sz w:val="21"/>
                <w:szCs w:val="21"/>
                <w:highlight w:val="none"/>
              </w:rPr>
            </w:pPr>
          </w:p>
        </w:tc>
        <w:tc>
          <w:tcPr>
            <w:tcW w:w="3127" w:type="dxa"/>
          </w:tcPr>
          <w:p w14:paraId="3C0CE66E">
            <w:pPr>
              <w:jc w:val="center"/>
              <w:rPr>
                <w:rFonts w:ascii="宋体" w:hAnsi="宋体" w:cs="宋体"/>
                <w:color w:val="auto"/>
                <w:sz w:val="21"/>
                <w:szCs w:val="21"/>
                <w:highlight w:val="none"/>
              </w:rPr>
            </w:pPr>
          </w:p>
        </w:tc>
        <w:tc>
          <w:tcPr>
            <w:tcW w:w="1235" w:type="dxa"/>
            <w:vAlign w:val="center"/>
          </w:tcPr>
          <w:p w14:paraId="73628402">
            <w:pPr>
              <w:jc w:val="center"/>
              <w:rPr>
                <w:rFonts w:ascii="宋体" w:hAnsi="宋体" w:cs="宋体"/>
                <w:color w:val="auto"/>
                <w:sz w:val="21"/>
                <w:szCs w:val="21"/>
                <w:highlight w:val="none"/>
              </w:rPr>
            </w:pPr>
          </w:p>
        </w:tc>
        <w:tc>
          <w:tcPr>
            <w:tcW w:w="1235" w:type="dxa"/>
          </w:tcPr>
          <w:p w14:paraId="624AD535">
            <w:pPr>
              <w:jc w:val="center"/>
              <w:rPr>
                <w:rFonts w:ascii="宋体" w:hAnsi="宋体" w:cs="宋体"/>
                <w:color w:val="auto"/>
                <w:sz w:val="21"/>
                <w:szCs w:val="21"/>
                <w:highlight w:val="none"/>
              </w:rPr>
            </w:pPr>
          </w:p>
        </w:tc>
        <w:tc>
          <w:tcPr>
            <w:tcW w:w="1235" w:type="dxa"/>
          </w:tcPr>
          <w:p w14:paraId="74A278B4">
            <w:pPr>
              <w:jc w:val="center"/>
              <w:rPr>
                <w:rFonts w:ascii="宋体" w:hAnsi="宋体" w:cs="宋体"/>
                <w:color w:val="auto"/>
                <w:sz w:val="21"/>
                <w:szCs w:val="21"/>
                <w:highlight w:val="none"/>
              </w:rPr>
            </w:pPr>
          </w:p>
        </w:tc>
      </w:tr>
      <w:tr w14:paraId="048545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exact"/>
          <w:jc w:val="center"/>
        </w:trPr>
        <w:tc>
          <w:tcPr>
            <w:tcW w:w="939" w:type="dxa"/>
            <w:vAlign w:val="center"/>
          </w:tcPr>
          <w:p w14:paraId="39BDDD04">
            <w:pPr>
              <w:pStyle w:val="7"/>
              <w:spacing w:line="240" w:lineRule="atLeast"/>
              <w:ind w:left="3920"/>
              <w:jc w:val="center"/>
              <w:outlineLvl w:val="0"/>
              <w:rPr>
                <w:rFonts w:ascii="宋体" w:hAnsi="宋体" w:cs="宋体"/>
                <w:color w:val="auto"/>
                <w:sz w:val="21"/>
                <w:szCs w:val="21"/>
                <w:highlight w:val="none"/>
              </w:rPr>
            </w:pPr>
            <w:r>
              <w:rPr>
                <w:rFonts w:hint="eastAsia" w:ascii="宋体" w:hAnsi="宋体" w:cs="宋体"/>
                <w:color w:val="auto"/>
                <w:sz w:val="21"/>
                <w:szCs w:val="21"/>
                <w:highlight w:val="none"/>
              </w:rPr>
              <w:t>8</w:t>
            </w:r>
          </w:p>
        </w:tc>
        <w:tc>
          <w:tcPr>
            <w:tcW w:w="1557" w:type="dxa"/>
            <w:vAlign w:val="center"/>
          </w:tcPr>
          <w:p w14:paraId="675D724A">
            <w:pPr>
              <w:jc w:val="center"/>
              <w:rPr>
                <w:rFonts w:ascii="宋体" w:hAnsi="宋体" w:cs="宋体"/>
                <w:color w:val="auto"/>
                <w:sz w:val="21"/>
                <w:szCs w:val="21"/>
                <w:highlight w:val="none"/>
              </w:rPr>
            </w:pPr>
          </w:p>
        </w:tc>
        <w:tc>
          <w:tcPr>
            <w:tcW w:w="3127" w:type="dxa"/>
          </w:tcPr>
          <w:p w14:paraId="2F849196">
            <w:pPr>
              <w:jc w:val="center"/>
              <w:rPr>
                <w:rFonts w:ascii="宋体" w:hAnsi="宋体" w:cs="宋体"/>
                <w:color w:val="auto"/>
                <w:sz w:val="21"/>
                <w:szCs w:val="21"/>
                <w:highlight w:val="none"/>
              </w:rPr>
            </w:pPr>
          </w:p>
        </w:tc>
        <w:tc>
          <w:tcPr>
            <w:tcW w:w="1235" w:type="dxa"/>
            <w:vAlign w:val="center"/>
          </w:tcPr>
          <w:p w14:paraId="0E95612A">
            <w:pPr>
              <w:jc w:val="center"/>
              <w:rPr>
                <w:rFonts w:ascii="宋体" w:hAnsi="宋体" w:cs="宋体"/>
                <w:color w:val="auto"/>
                <w:sz w:val="21"/>
                <w:szCs w:val="21"/>
                <w:highlight w:val="none"/>
              </w:rPr>
            </w:pPr>
            <w:r>
              <w:rPr>
                <w:rFonts w:hint="eastAsia" w:ascii="宋体" w:hAnsi="宋体" w:cs="宋体"/>
                <w:color w:val="auto"/>
                <w:sz w:val="21"/>
                <w:szCs w:val="21"/>
                <w:highlight w:val="none"/>
              </w:rPr>
              <w:t>/</w:t>
            </w:r>
          </w:p>
        </w:tc>
        <w:tc>
          <w:tcPr>
            <w:tcW w:w="1235" w:type="dxa"/>
          </w:tcPr>
          <w:p w14:paraId="021721D3">
            <w:pPr>
              <w:jc w:val="center"/>
              <w:rPr>
                <w:rFonts w:ascii="宋体" w:hAnsi="宋体" w:cs="宋体"/>
                <w:color w:val="auto"/>
                <w:sz w:val="21"/>
                <w:szCs w:val="21"/>
                <w:highlight w:val="none"/>
              </w:rPr>
            </w:pPr>
          </w:p>
        </w:tc>
        <w:tc>
          <w:tcPr>
            <w:tcW w:w="1235" w:type="dxa"/>
          </w:tcPr>
          <w:p w14:paraId="30A4AC3F">
            <w:pPr>
              <w:jc w:val="center"/>
              <w:rPr>
                <w:rFonts w:ascii="宋体" w:hAnsi="宋体" w:cs="宋体"/>
                <w:color w:val="auto"/>
                <w:sz w:val="21"/>
                <w:szCs w:val="21"/>
                <w:highlight w:val="none"/>
              </w:rPr>
            </w:pPr>
          </w:p>
        </w:tc>
      </w:tr>
      <w:tr w14:paraId="3A3E58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exact"/>
          <w:jc w:val="center"/>
        </w:trPr>
        <w:tc>
          <w:tcPr>
            <w:tcW w:w="939" w:type="dxa"/>
            <w:vAlign w:val="center"/>
          </w:tcPr>
          <w:p w14:paraId="3D32BB93">
            <w:pPr>
              <w:pStyle w:val="7"/>
              <w:spacing w:line="240" w:lineRule="atLeast"/>
              <w:ind w:left="3920"/>
              <w:jc w:val="center"/>
              <w:outlineLvl w:val="0"/>
              <w:rPr>
                <w:rFonts w:ascii="宋体" w:hAnsi="宋体" w:cs="宋体"/>
                <w:color w:val="auto"/>
                <w:sz w:val="21"/>
                <w:szCs w:val="21"/>
                <w:highlight w:val="none"/>
              </w:rPr>
            </w:pPr>
            <w:r>
              <w:rPr>
                <w:rFonts w:hint="eastAsia" w:ascii="宋体" w:hAnsi="宋体" w:cs="宋体"/>
                <w:color w:val="auto"/>
                <w:sz w:val="21"/>
                <w:szCs w:val="21"/>
                <w:highlight w:val="none"/>
              </w:rPr>
              <w:t>9</w:t>
            </w:r>
          </w:p>
        </w:tc>
        <w:tc>
          <w:tcPr>
            <w:tcW w:w="1557" w:type="dxa"/>
            <w:vAlign w:val="center"/>
          </w:tcPr>
          <w:p w14:paraId="20382498">
            <w:pPr>
              <w:jc w:val="center"/>
              <w:rPr>
                <w:rFonts w:ascii="宋体" w:hAnsi="宋体" w:cs="宋体"/>
                <w:color w:val="auto"/>
                <w:sz w:val="21"/>
                <w:szCs w:val="21"/>
                <w:highlight w:val="none"/>
              </w:rPr>
            </w:pPr>
          </w:p>
        </w:tc>
        <w:tc>
          <w:tcPr>
            <w:tcW w:w="3127" w:type="dxa"/>
          </w:tcPr>
          <w:p w14:paraId="5F8F906B">
            <w:pPr>
              <w:jc w:val="center"/>
              <w:rPr>
                <w:rFonts w:ascii="宋体" w:hAnsi="宋体" w:cs="宋体"/>
                <w:color w:val="auto"/>
                <w:sz w:val="21"/>
                <w:szCs w:val="21"/>
                <w:highlight w:val="none"/>
              </w:rPr>
            </w:pPr>
          </w:p>
        </w:tc>
        <w:tc>
          <w:tcPr>
            <w:tcW w:w="1235" w:type="dxa"/>
            <w:vAlign w:val="center"/>
          </w:tcPr>
          <w:p w14:paraId="682B05F7">
            <w:pPr>
              <w:jc w:val="center"/>
              <w:rPr>
                <w:rFonts w:ascii="宋体" w:hAnsi="宋体" w:cs="宋体"/>
                <w:color w:val="auto"/>
                <w:sz w:val="21"/>
                <w:szCs w:val="21"/>
                <w:highlight w:val="none"/>
              </w:rPr>
            </w:pPr>
            <w:r>
              <w:rPr>
                <w:rFonts w:hint="eastAsia" w:ascii="宋体" w:hAnsi="宋体" w:cs="宋体"/>
                <w:color w:val="auto"/>
                <w:sz w:val="21"/>
                <w:szCs w:val="21"/>
                <w:highlight w:val="none"/>
              </w:rPr>
              <w:t>/</w:t>
            </w:r>
          </w:p>
        </w:tc>
        <w:tc>
          <w:tcPr>
            <w:tcW w:w="1235" w:type="dxa"/>
          </w:tcPr>
          <w:p w14:paraId="2C366F68">
            <w:pPr>
              <w:jc w:val="center"/>
              <w:rPr>
                <w:rFonts w:ascii="宋体" w:hAnsi="宋体" w:cs="宋体"/>
                <w:color w:val="auto"/>
                <w:sz w:val="21"/>
                <w:szCs w:val="21"/>
                <w:highlight w:val="none"/>
              </w:rPr>
            </w:pPr>
          </w:p>
        </w:tc>
        <w:tc>
          <w:tcPr>
            <w:tcW w:w="1235" w:type="dxa"/>
          </w:tcPr>
          <w:p w14:paraId="65FF5F56">
            <w:pPr>
              <w:jc w:val="center"/>
              <w:rPr>
                <w:rFonts w:ascii="宋体" w:hAnsi="宋体" w:cs="宋体"/>
                <w:color w:val="auto"/>
                <w:sz w:val="21"/>
                <w:szCs w:val="21"/>
                <w:highlight w:val="none"/>
              </w:rPr>
            </w:pPr>
          </w:p>
        </w:tc>
      </w:tr>
      <w:tr w14:paraId="1B05B0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exact"/>
          <w:jc w:val="center"/>
        </w:trPr>
        <w:tc>
          <w:tcPr>
            <w:tcW w:w="939" w:type="dxa"/>
            <w:vAlign w:val="center"/>
          </w:tcPr>
          <w:p w14:paraId="6712445C">
            <w:pPr>
              <w:pStyle w:val="7"/>
              <w:spacing w:line="240" w:lineRule="atLeast"/>
              <w:ind w:left="3920"/>
              <w:jc w:val="center"/>
              <w:outlineLvl w:val="0"/>
              <w:rPr>
                <w:rFonts w:ascii="宋体" w:hAnsi="宋体" w:cs="宋体"/>
                <w:color w:val="auto"/>
                <w:sz w:val="21"/>
                <w:szCs w:val="21"/>
                <w:highlight w:val="none"/>
              </w:rPr>
            </w:pPr>
            <w:r>
              <w:rPr>
                <w:rFonts w:hint="eastAsia" w:ascii="宋体" w:hAnsi="宋体" w:cs="宋体"/>
                <w:color w:val="auto"/>
                <w:sz w:val="21"/>
                <w:szCs w:val="21"/>
                <w:highlight w:val="none"/>
              </w:rPr>
              <w:t>10</w:t>
            </w:r>
          </w:p>
        </w:tc>
        <w:tc>
          <w:tcPr>
            <w:tcW w:w="1557" w:type="dxa"/>
            <w:vAlign w:val="center"/>
          </w:tcPr>
          <w:p w14:paraId="39F6087C">
            <w:pPr>
              <w:jc w:val="center"/>
              <w:rPr>
                <w:rFonts w:ascii="宋体" w:hAnsi="宋体" w:cs="宋体"/>
                <w:color w:val="auto"/>
                <w:sz w:val="21"/>
                <w:szCs w:val="21"/>
                <w:highlight w:val="none"/>
              </w:rPr>
            </w:pPr>
          </w:p>
        </w:tc>
        <w:tc>
          <w:tcPr>
            <w:tcW w:w="3127" w:type="dxa"/>
          </w:tcPr>
          <w:p w14:paraId="2EDED105">
            <w:pPr>
              <w:jc w:val="center"/>
              <w:rPr>
                <w:rFonts w:ascii="宋体" w:hAnsi="宋体" w:cs="宋体"/>
                <w:color w:val="auto"/>
                <w:sz w:val="21"/>
                <w:szCs w:val="21"/>
                <w:highlight w:val="none"/>
              </w:rPr>
            </w:pPr>
          </w:p>
        </w:tc>
        <w:tc>
          <w:tcPr>
            <w:tcW w:w="1235" w:type="dxa"/>
            <w:vAlign w:val="center"/>
          </w:tcPr>
          <w:p w14:paraId="01C7FBEB">
            <w:pPr>
              <w:jc w:val="center"/>
              <w:rPr>
                <w:rFonts w:ascii="宋体" w:hAnsi="宋体" w:cs="宋体"/>
                <w:color w:val="auto"/>
                <w:sz w:val="21"/>
                <w:szCs w:val="21"/>
                <w:highlight w:val="none"/>
              </w:rPr>
            </w:pPr>
            <w:r>
              <w:rPr>
                <w:rFonts w:hint="eastAsia" w:ascii="宋体" w:hAnsi="宋体" w:cs="宋体"/>
                <w:color w:val="auto"/>
                <w:sz w:val="21"/>
                <w:szCs w:val="21"/>
                <w:highlight w:val="none"/>
              </w:rPr>
              <w:t>/</w:t>
            </w:r>
          </w:p>
        </w:tc>
        <w:tc>
          <w:tcPr>
            <w:tcW w:w="1235" w:type="dxa"/>
          </w:tcPr>
          <w:p w14:paraId="69A360FB">
            <w:pPr>
              <w:jc w:val="center"/>
              <w:rPr>
                <w:rFonts w:ascii="宋体" w:hAnsi="宋体" w:cs="宋体"/>
                <w:color w:val="auto"/>
                <w:sz w:val="21"/>
                <w:szCs w:val="21"/>
                <w:highlight w:val="none"/>
              </w:rPr>
            </w:pPr>
          </w:p>
        </w:tc>
        <w:tc>
          <w:tcPr>
            <w:tcW w:w="1235" w:type="dxa"/>
          </w:tcPr>
          <w:p w14:paraId="50F5CB49">
            <w:pPr>
              <w:jc w:val="center"/>
              <w:rPr>
                <w:rFonts w:ascii="宋体" w:hAnsi="宋体" w:cs="宋体"/>
                <w:color w:val="auto"/>
                <w:sz w:val="21"/>
                <w:szCs w:val="21"/>
                <w:highlight w:val="none"/>
              </w:rPr>
            </w:pPr>
          </w:p>
        </w:tc>
      </w:tr>
      <w:tr w14:paraId="698524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exact"/>
          <w:jc w:val="center"/>
        </w:trPr>
        <w:tc>
          <w:tcPr>
            <w:tcW w:w="939" w:type="dxa"/>
            <w:vAlign w:val="center"/>
          </w:tcPr>
          <w:p w14:paraId="07321F51">
            <w:pPr>
              <w:pStyle w:val="7"/>
              <w:spacing w:line="240" w:lineRule="atLeast"/>
              <w:ind w:left="3920"/>
              <w:jc w:val="center"/>
              <w:outlineLvl w:val="0"/>
              <w:rPr>
                <w:rFonts w:ascii="宋体" w:hAnsi="宋体" w:cs="宋体"/>
                <w:color w:val="auto"/>
                <w:sz w:val="21"/>
                <w:szCs w:val="21"/>
                <w:highlight w:val="none"/>
              </w:rPr>
            </w:pPr>
            <w:r>
              <w:rPr>
                <w:rFonts w:hint="eastAsia" w:ascii="宋体" w:hAnsi="宋体" w:cs="宋体"/>
                <w:color w:val="auto"/>
                <w:sz w:val="21"/>
                <w:szCs w:val="21"/>
                <w:highlight w:val="none"/>
              </w:rPr>
              <w:t>11</w:t>
            </w:r>
          </w:p>
        </w:tc>
        <w:tc>
          <w:tcPr>
            <w:tcW w:w="1557" w:type="dxa"/>
            <w:vAlign w:val="center"/>
          </w:tcPr>
          <w:p w14:paraId="28F990DD">
            <w:pPr>
              <w:jc w:val="center"/>
              <w:rPr>
                <w:rFonts w:ascii="宋体" w:hAnsi="宋体" w:cs="宋体"/>
                <w:color w:val="auto"/>
                <w:sz w:val="21"/>
                <w:szCs w:val="21"/>
                <w:highlight w:val="none"/>
              </w:rPr>
            </w:pPr>
            <w:r>
              <w:rPr>
                <w:rFonts w:hint="eastAsia" w:ascii="宋体" w:hAnsi="宋体" w:cs="宋体"/>
                <w:color w:val="auto"/>
                <w:sz w:val="21"/>
                <w:szCs w:val="21"/>
                <w:highlight w:val="none"/>
              </w:rPr>
              <w:t>……</w:t>
            </w:r>
          </w:p>
        </w:tc>
        <w:tc>
          <w:tcPr>
            <w:tcW w:w="3127" w:type="dxa"/>
          </w:tcPr>
          <w:p w14:paraId="551E6D7F">
            <w:pPr>
              <w:jc w:val="center"/>
              <w:rPr>
                <w:rFonts w:ascii="宋体" w:hAnsi="宋体" w:cs="宋体"/>
                <w:color w:val="auto"/>
                <w:sz w:val="21"/>
                <w:szCs w:val="21"/>
                <w:highlight w:val="none"/>
              </w:rPr>
            </w:pPr>
          </w:p>
        </w:tc>
        <w:tc>
          <w:tcPr>
            <w:tcW w:w="1235" w:type="dxa"/>
            <w:vAlign w:val="center"/>
          </w:tcPr>
          <w:p w14:paraId="1DF042A4">
            <w:pPr>
              <w:jc w:val="center"/>
              <w:rPr>
                <w:rFonts w:ascii="宋体" w:hAnsi="宋体" w:cs="宋体"/>
                <w:color w:val="auto"/>
                <w:sz w:val="21"/>
                <w:szCs w:val="21"/>
                <w:highlight w:val="none"/>
              </w:rPr>
            </w:pPr>
            <w:r>
              <w:rPr>
                <w:rFonts w:hint="eastAsia" w:ascii="宋体" w:hAnsi="宋体" w:cs="宋体"/>
                <w:color w:val="auto"/>
                <w:sz w:val="21"/>
                <w:szCs w:val="21"/>
                <w:highlight w:val="none"/>
              </w:rPr>
              <w:t>/</w:t>
            </w:r>
          </w:p>
        </w:tc>
        <w:tc>
          <w:tcPr>
            <w:tcW w:w="1235" w:type="dxa"/>
          </w:tcPr>
          <w:p w14:paraId="42F8D43A">
            <w:pPr>
              <w:jc w:val="center"/>
              <w:rPr>
                <w:rFonts w:ascii="宋体" w:hAnsi="宋体" w:cs="宋体"/>
                <w:color w:val="auto"/>
                <w:sz w:val="21"/>
                <w:szCs w:val="21"/>
                <w:highlight w:val="none"/>
              </w:rPr>
            </w:pPr>
          </w:p>
        </w:tc>
        <w:tc>
          <w:tcPr>
            <w:tcW w:w="1235" w:type="dxa"/>
          </w:tcPr>
          <w:p w14:paraId="318E5F06">
            <w:pPr>
              <w:jc w:val="center"/>
              <w:rPr>
                <w:rFonts w:ascii="宋体" w:hAnsi="宋体" w:cs="宋体"/>
                <w:color w:val="auto"/>
                <w:sz w:val="21"/>
                <w:szCs w:val="21"/>
                <w:highlight w:val="none"/>
              </w:rPr>
            </w:pPr>
          </w:p>
        </w:tc>
      </w:tr>
      <w:tr w14:paraId="768395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exact"/>
          <w:jc w:val="center"/>
        </w:trPr>
        <w:tc>
          <w:tcPr>
            <w:tcW w:w="939" w:type="dxa"/>
            <w:vAlign w:val="center"/>
          </w:tcPr>
          <w:p w14:paraId="55145A22">
            <w:pPr>
              <w:pStyle w:val="7"/>
              <w:spacing w:line="240" w:lineRule="atLeast"/>
              <w:ind w:left="3920"/>
              <w:jc w:val="center"/>
              <w:outlineLvl w:val="0"/>
              <w:rPr>
                <w:rFonts w:ascii="宋体" w:hAnsi="宋体" w:cs="宋体"/>
                <w:color w:val="auto"/>
                <w:sz w:val="21"/>
                <w:szCs w:val="21"/>
                <w:highlight w:val="none"/>
              </w:rPr>
            </w:pPr>
            <w:r>
              <w:rPr>
                <w:rFonts w:hint="eastAsia" w:ascii="宋体" w:hAnsi="宋体" w:cs="宋体"/>
                <w:color w:val="auto"/>
                <w:sz w:val="21"/>
                <w:szCs w:val="21"/>
                <w:highlight w:val="none"/>
              </w:rPr>
              <w:t>12</w:t>
            </w:r>
          </w:p>
        </w:tc>
        <w:tc>
          <w:tcPr>
            <w:tcW w:w="1557" w:type="dxa"/>
            <w:vAlign w:val="center"/>
          </w:tcPr>
          <w:p w14:paraId="5A4B3807">
            <w:pPr>
              <w:jc w:val="center"/>
              <w:rPr>
                <w:rFonts w:ascii="宋体" w:hAnsi="宋体" w:cs="宋体"/>
                <w:color w:val="auto"/>
                <w:sz w:val="21"/>
                <w:szCs w:val="21"/>
                <w:highlight w:val="none"/>
              </w:rPr>
            </w:pPr>
            <w:r>
              <w:rPr>
                <w:rFonts w:hint="eastAsia" w:ascii="宋体" w:hAnsi="宋体" w:cs="宋体"/>
                <w:color w:val="auto"/>
                <w:sz w:val="21"/>
                <w:szCs w:val="21"/>
                <w:highlight w:val="none"/>
              </w:rPr>
              <w:t>总计</w:t>
            </w:r>
          </w:p>
        </w:tc>
        <w:tc>
          <w:tcPr>
            <w:tcW w:w="6832" w:type="dxa"/>
            <w:gridSpan w:val="4"/>
          </w:tcPr>
          <w:p w14:paraId="43723A74">
            <w:pPr>
              <w:rPr>
                <w:rFonts w:ascii="宋体" w:hAnsi="宋体" w:cs="宋体"/>
                <w:color w:val="auto"/>
                <w:sz w:val="21"/>
                <w:szCs w:val="21"/>
                <w:highlight w:val="none"/>
              </w:rPr>
            </w:pPr>
          </w:p>
        </w:tc>
      </w:tr>
    </w:tbl>
    <w:p w14:paraId="485F487D">
      <w:pPr>
        <w:snapToGrid w:val="0"/>
        <w:spacing w:line="500" w:lineRule="exact"/>
        <w:ind w:firstLine="480" w:firstLineChars="200"/>
        <w:rPr>
          <w:rFonts w:ascii="宋体" w:hAnsi="宋体" w:cs="宋体"/>
          <w:color w:val="auto"/>
          <w:sz w:val="24"/>
          <w:szCs w:val="28"/>
          <w:highlight w:val="none"/>
        </w:rPr>
      </w:pPr>
    </w:p>
    <w:p w14:paraId="4B6C9A42">
      <w:pPr>
        <w:snapToGrid w:val="0"/>
        <w:spacing w:line="500" w:lineRule="exact"/>
        <w:ind w:firstLine="480" w:firstLineChars="200"/>
        <w:rPr>
          <w:rFonts w:ascii="宋体" w:hAnsi="宋体" w:cs="宋体"/>
          <w:color w:val="auto"/>
          <w:sz w:val="24"/>
          <w:szCs w:val="28"/>
          <w:highlight w:val="none"/>
        </w:rPr>
      </w:pPr>
      <w:r>
        <w:rPr>
          <w:rFonts w:hint="eastAsia" w:ascii="宋体" w:hAnsi="宋体" w:cs="宋体"/>
          <w:color w:val="auto"/>
          <w:sz w:val="24"/>
          <w:szCs w:val="28"/>
          <w:highlight w:val="none"/>
        </w:rPr>
        <w:t>注：1.供应商应完整填写本表。</w:t>
      </w:r>
    </w:p>
    <w:p w14:paraId="35257E8C">
      <w:pPr>
        <w:snapToGrid w:val="0"/>
        <w:spacing w:line="500" w:lineRule="exact"/>
        <w:rPr>
          <w:rFonts w:ascii="宋体" w:hAnsi="宋体" w:cs="宋体"/>
          <w:color w:val="auto"/>
          <w:sz w:val="24"/>
          <w:szCs w:val="28"/>
          <w:highlight w:val="none"/>
        </w:rPr>
      </w:pPr>
      <w:r>
        <w:rPr>
          <w:rFonts w:hint="eastAsia" w:ascii="宋体" w:hAnsi="宋体" w:cs="宋体"/>
          <w:color w:val="auto"/>
          <w:sz w:val="24"/>
          <w:szCs w:val="28"/>
          <w:highlight w:val="none"/>
        </w:rPr>
        <w:t xml:space="preserve">        2.该表可扩展</w:t>
      </w:r>
      <w:bookmarkStart w:id="119" w:name="OLE_LINK1"/>
      <w:bookmarkStart w:id="120" w:name="OLE_LINK2"/>
      <w:r>
        <w:rPr>
          <w:rFonts w:hint="eastAsia" w:ascii="宋体" w:hAnsi="宋体" w:cs="宋体"/>
          <w:color w:val="auto"/>
          <w:sz w:val="24"/>
          <w:szCs w:val="28"/>
          <w:highlight w:val="none"/>
        </w:rPr>
        <w:t>。</w:t>
      </w:r>
      <w:bookmarkEnd w:id="119"/>
      <w:bookmarkEnd w:id="120"/>
    </w:p>
    <w:p w14:paraId="49AB4CE7">
      <w:pPr>
        <w:pStyle w:val="14"/>
        <w:spacing w:line="360" w:lineRule="auto"/>
        <w:rPr>
          <w:rFonts w:ascii="宋体" w:hAnsi="宋体" w:cs="宋体"/>
          <w:color w:val="auto"/>
          <w:sz w:val="24"/>
          <w:szCs w:val="24"/>
          <w:highlight w:val="none"/>
        </w:rPr>
      </w:pPr>
    </w:p>
    <w:p w14:paraId="60DAC8C2">
      <w:pPr>
        <w:pStyle w:val="14"/>
        <w:spacing w:line="360" w:lineRule="auto"/>
        <w:rPr>
          <w:rFonts w:ascii="宋体" w:hAnsi="宋体" w:cs="宋体"/>
          <w:color w:val="auto"/>
          <w:sz w:val="24"/>
          <w:szCs w:val="24"/>
          <w:highlight w:val="none"/>
        </w:rPr>
      </w:pPr>
    </w:p>
    <w:p w14:paraId="4505FB03">
      <w:pPr>
        <w:rPr>
          <w:rFonts w:ascii="宋体" w:hAnsi="宋体" w:cs="宋体"/>
          <w:color w:val="auto"/>
          <w:highlight w:val="none"/>
        </w:rPr>
      </w:pPr>
    </w:p>
    <w:p w14:paraId="53321BB8">
      <w:pPr>
        <w:rPr>
          <w:rFonts w:ascii="宋体" w:hAnsi="宋体" w:cs="宋体"/>
          <w:color w:val="auto"/>
          <w:highlight w:val="none"/>
        </w:rPr>
      </w:pPr>
    </w:p>
    <w:p w14:paraId="03520DD6">
      <w:pPr>
        <w:spacing w:line="360" w:lineRule="auto"/>
        <w:rPr>
          <w:rFonts w:ascii="宋体" w:hAnsi="宋体" w:cs="宋体"/>
          <w:color w:val="auto"/>
          <w:highlight w:val="none"/>
        </w:rPr>
      </w:pPr>
      <w:r>
        <w:rPr>
          <w:rFonts w:hint="eastAsia" w:ascii="宋体" w:hAnsi="宋体" w:cs="宋体"/>
          <w:color w:val="auto"/>
          <w:sz w:val="24"/>
          <w:szCs w:val="24"/>
          <w:highlight w:val="none"/>
        </w:rPr>
        <w:t xml:space="preserve">                                             供应商名称（公章）或自然人签署：</w:t>
      </w:r>
    </w:p>
    <w:p w14:paraId="68559E94">
      <w:pPr>
        <w:spacing w:line="360" w:lineRule="auto"/>
        <w:ind w:right="480" w:firstLine="6480" w:firstLineChars="2700"/>
        <w:rPr>
          <w:rFonts w:ascii="宋体" w:hAnsi="宋体" w:cs="宋体"/>
          <w:color w:val="auto"/>
          <w:sz w:val="24"/>
          <w:szCs w:val="24"/>
          <w:highlight w:val="none"/>
        </w:rPr>
      </w:pPr>
      <w:r>
        <w:rPr>
          <w:rFonts w:hint="eastAsia" w:ascii="宋体" w:hAnsi="宋体" w:cs="宋体"/>
          <w:color w:val="auto"/>
          <w:sz w:val="24"/>
          <w:szCs w:val="24"/>
          <w:highlight w:val="none"/>
        </w:rPr>
        <w:t>年     月    日</w:t>
      </w:r>
    </w:p>
    <w:p w14:paraId="7F0629BB">
      <w:pPr>
        <w:snapToGrid w:val="0"/>
        <w:spacing w:line="360" w:lineRule="auto"/>
        <w:ind w:firstLine="480" w:firstLineChars="200"/>
        <w:rPr>
          <w:rFonts w:ascii="宋体" w:hAnsi="宋体" w:cs="宋体"/>
          <w:color w:val="auto"/>
          <w:sz w:val="24"/>
          <w:szCs w:val="24"/>
          <w:highlight w:val="none"/>
          <w:bdr w:val="single" w:color="auto" w:sz="4" w:space="0"/>
        </w:rPr>
        <w:sectPr>
          <w:headerReference r:id="rId14" w:type="default"/>
          <w:pgSz w:w="11905" w:h="16838"/>
          <w:pgMar w:top="1134" w:right="1191" w:bottom="1134" w:left="1191" w:header="850" w:footer="992" w:gutter="0"/>
          <w:pgNumType w:fmt="numberInDash"/>
          <w:cols w:space="0" w:num="1"/>
          <w:docGrid w:type="lines" w:linePitch="383" w:charSpace="0"/>
        </w:sectPr>
      </w:pPr>
    </w:p>
    <w:p w14:paraId="086FAAC0">
      <w:pPr>
        <w:pStyle w:val="3"/>
        <w:adjustRightInd w:val="0"/>
        <w:snapToGrid w:val="0"/>
        <w:spacing w:before="0" w:after="0" w:line="400" w:lineRule="exact"/>
        <w:ind w:firstLine="482" w:firstLineChars="200"/>
        <w:rPr>
          <w:rFonts w:ascii="宋体" w:hAnsi="宋体" w:eastAsia="宋体" w:cs="宋体"/>
          <w:color w:val="auto"/>
          <w:sz w:val="24"/>
          <w:highlight w:val="none"/>
        </w:rPr>
      </w:pPr>
      <w:bookmarkStart w:id="121" w:name="_Toc342913420"/>
      <w:bookmarkStart w:id="122" w:name="_Toc313008357"/>
      <w:bookmarkStart w:id="123" w:name="_Toc76462351"/>
      <w:bookmarkStart w:id="124" w:name="_Toc313888361"/>
      <w:bookmarkStart w:id="125" w:name="_Toc28921"/>
      <w:r>
        <w:rPr>
          <w:rFonts w:hint="eastAsia" w:ascii="宋体" w:hAnsi="宋体" w:eastAsia="宋体" w:cs="宋体"/>
          <w:color w:val="auto"/>
          <w:sz w:val="24"/>
          <w:highlight w:val="none"/>
        </w:rPr>
        <w:t>二、服务部分</w:t>
      </w:r>
      <w:bookmarkEnd w:id="121"/>
      <w:bookmarkEnd w:id="122"/>
      <w:bookmarkEnd w:id="123"/>
      <w:bookmarkEnd w:id="124"/>
      <w:bookmarkEnd w:id="125"/>
    </w:p>
    <w:p w14:paraId="73D8C2F0">
      <w:pPr>
        <w:tabs>
          <w:tab w:val="left" w:pos="6300"/>
        </w:tabs>
        <w:snapToGrid w:val="0"/>
        <w:spacing w:line="400" w:lineRule="exact"/>
        <w:ind w:firstLine="480" w:firstLineChars="200"/>
        <w:rPr>
          <w:rFonts w:ascii="宋体" w:hAnsi="宋体" w:cs="宋体"/>
          <w:color w:val="auto"/>
          <w:szCs w:val="24"/>
          <w:highlight w:val="none"/>
        </w:rPr>
      </w:pPr>
      <w:r>
        <w:rPr>
          <w:rFonts w:hint="eastAsia" w:ascii="宋体" w:hAnsi="宋体" w:cs="宋体"/>
          <w:color w:val="auto"/>
          <w:sz w:val="24"/>
          <w:szCs w:val="24"/>
          <w:highlight w:val="none"/>
        </w:rPr>
        <w:t>（一）服务响应偏离表</w:t>
      </w:r>
    </w:p>
    <w:p w14:paraId="03B78AB2">
      <w:pPr>
        <w:spacing w:line="40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 xml:space="preserve">项目号：                                </w:t>
      </w:r>
    </w:p>
    <w:p w14:paraId="00F0E045">
      <w:pPr>
        <w:spacing w:line="40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磋商项目名称：</w:t>
      </w:r>
    </w:p>
    <w:tbl>
      <w:tblPr>
        <w:tblStyle w:val="19"/>
        <w:tblW w:w="974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86"/>
        <w:gridCol w:w="3002"/>
        <w:gridCol w:w="3117"/>
        <w:gridCol w:w="2336"/>
      </w:tblGrid>
      <w:tr w14:paraId="6C2A6B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jc w:val="center"/>
        </w:trPr>
        <w:tc>
          <w:tcPr>
            <w:tcW w:w="1286" w:type="dxa"/>
            <w:vAlign w:val="center"/>
          </w:tcPr>
          <w:p w14:paraId="0E61968A">
            <w:pPr>
              <w:tabs>
                <w:tab w:val="left" w:pos="6300"/>
              </w:tabs>
              <w:snapToGrid w:val="0"/>
              <w:spacing w:line="500" w:lineRule="exact"/>
              <w:jc w:val="center"/>
              <w:outlineLvl w:val="0"/>
              <w:rPr>
                <w:rFonts w:ascii="宋体" w:hAnsi="宋体" w:cs="宋体"/>
                <w:color w:val="auto"/>
                <w:sz w:val="21"/>
                <w:szCs w:val="21"/>
                <w:highlight w:val="none"/>
              </w:rPr>
            </w:pPr>
            <w:r>
              <w:rPr>
                <w:rFonts w:hint="eastAsia" w:ascii="宋体" w:hAnsi="宋体" w:cs="宋体"/>
                <w:color w:val="auto"/>
                <w:sz w:val="21"/>
                <w:szCs w:val="21"/>
                <w:highlight w:val="none"/>
              </w:rPr>
              <w:t>序号</w:t>
            </w:r>
          </w:p>
        </w:tc>
        <w:tc>
          <w:tcPr>
            <w:tcW w:w="3002" w:type="dxa"/>
            <w:vAlign w:val="center"/>
          </w:tcPr>
          <w:p w14:paraId="648E39CA">
            <w:pPr>
              <w:tabs>
                <w:tab w:val="left" w:pos="6300"/>
              </w:tabs>
              <w:snapToGrid w:val="0"/>
              <w:spacing w:line="500" w:lineRule="exact"/>
              <w:jc w:val="center"/>
              <w:outlineLvl w:val="0"/>
              <w:rPr>
                <w:rFonts w:ascii="宋体" w:hAnsi="宋体" w:cs="宋体"/>
                <w:color w:val="auto"/>
                <w:sz w:val="21"/>
                <w:szCs w:val="21"/>
                <w:highlight w:val="none"/>
              </w:rPr>
            </w:pPr>
            <w:r>
              <w:rPr>
                <w:rFonts w:hint="eastAsia" w:ascii="宋体" w:hAnsi="宋体" w:cs="宋体"/>
                <w:color w:val="auto"/>
                <w:sz w:val="21"/>
                <w:szCs w:val="21"/>
                <w:highlight w:val="none"/>
              </w:rPr>
              <w:t>采购需求</w:t>
            </w:r>
          </w:p>
        </w:tc>
        <w:tc>
          <w:tcPr>
            <w:tcW w:w="3117" w:type="dxa"/>
            <w:vAlign w:val="center"/>
          </w:tcPr>
          <w:p w14:paraId="5EB0985E">
            <w:pPr>
              <w:tabs>
                <w:tab w:val="left" w:pos="6300"/>
              </w:tabs>
              <w:snapToGrid w:val="0"/>
              <w:spacing w:line="500" w:lineRule="exact"/>
              <w:jc w:val="center"/>
              <w:outlineLvl w:val="0"/>
              <w:rPr>
                <w:rFonts w:ascii="宋体" w:hAnsi="宋体" w:cs="宋体"/>
                <w:color w:val="auto"/>
                <w:sz w:val="21"/>
                <w:szCs w:val="21"/>
                <w:highlight w:val="none"/>
              </w:rPr>
            </w:pPr>
            <w:r>
              <w:rPr>
                <w:rFonts w:hint="eastAsia" w:ascii="宋体" w:hAnsi="宋体" w:cs="宋体"/>
                <w:color w:val="auto"/>
                <w:sz w:val="21"/>
                <w:szCs w:val="21"/>
                <w:highlight w:val="none"/>
              </w:rPr>
              <w:t>响应情况</w:t>
            </w:r>
          </w:p>
        </w:tc>
        <w:tc>
          <w:tcPr>
            <w:tcW w:w="2336" w:type="dxa"/>
            <w:vAlign w:val="center"/>
          </w:tcPr>
          <w:p w14:paraId="0A229215">
            <w:pPr>
              <w:tabs>
                <w:tab w:val="left" w:pos="6300"/>
              </w:tabs>
              <w:snapToGrid w:val="0"/>
              <w:spacing w:line="500" w:lineRule="exact"/>
              <w:jc w:val="center"/>
              <w:outlineLvl w:val="0"/>
              <w:rPr>
                <w:rFonts w:ascii="宋体" w:hAnsi="宋体" w:cs="宋体"/>
                <w:color w:val="auto"/>
                <w:sz w:val="21"/>
                <w:szCs w:val="21"/>
                <w:highlight w:val="none"/>
              </w:rPr>
            </w:pPr>
            <w:r>
              <w:rPr>
                <w:rFonts w:hint="eastAsia" w:ascii="宋体" w:hAnsi="宋体" w:cs="宋体"/>
                <w:color w:val="auto"/>
                <w:sz w:val="21"/>
                <w:szCs w:val="21"/>
                <w:highlight w:val="none"/>
              </w:rPr>
              <w:t>差异说明</w:t>
            </w:r>
          </w:p>
        </w:tc>
      </w:tr>
      <w:tr w14:paraId="2AE295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1286" w:type="dxa"/>
            <w:vAlign w:val="center"/>
          </w:tcPr>
          <w:p w14:paraId="77FCF117">
            <w:pPr>
              <w:tabs>
                <w:tab w:val="left" w:pos="6300"/>
              </w:tabs>
              <w:snapToGrid w:val="0"/>
              <w:spacing w:line="500" w:lineRule="exact"/>
              <w:jc w:val="center"/>
              <w:outlineLvl w:val="0"/>
              <w:rPr>
                <w:rFonts w:ascii="宋体" w:hAnsi="宋体" w:cs="宋体"/>
                <w:color w:val="auto"/>
                <w:sz w:val="21"/>
                <w:szCs w:val="21"/>
                <w:highlight w:val="none"/>
              </w:rPr>
            </w:pPr>
          </w:p>
        </w:tc>
        <w:tc>
          <w:tcPr>
            <w:tcW w:w="3002" w:type="dxa"/>
            <w:vAlign w:val="center"/>
          </w:tcPr>
          <w:p w14:paraId="63E5028B">
            <w:pPr>
              <w:tabs>
                <w:tab w:val="left" w:pos="6300"/>
              </w:tabs>
              <w:snapToGrid w:val="0"/>
              <w:spacing w:line="500" w:lineRule="exact"/>
              <w:jc w:val="center"/>
              <w:outlineLvl w:val="0"/>
              <w:rPr>
                <w:rFonts w:ascii="宋体" w:hAnsi="宋体" w:cs="宋体"/>
                <w:color w:val="auto"/>
                <w:sz w:val="21"/>
                <w:szCs w:val="21"/>
                <w:highlight w:val="none"/>
              </w:rPr>
            </w:pPr>
          </w:p>
        </w:tc>
        <w:tc>
          <w:tcPr>
            <w:tcW w:w="3117" w:type="dxa"/>
            <w:vAlign w:val="center"/>
          </w:tcPr>
          <w:p w14:paraId="52E65026">
            <w:pPr>
              <w:tabs>
                <w:tab w:val="left" w:pos="6300"/>
              </w:tabs>
              <w:snapToGrid w:val="0"/>
              <w:spacing w:line="500" w:lineRule="exact"/>
              <w:outlineLvl w:val="0"/>
              <w:rPr>
                <w:rFonts w:ascii="宋体" w:hAnsi="宋体" w:cs="宋体"/>
                <w:color w:val="auto"/>
                <w:sz w:val="21"/>
                <w:szCs w:val="21"/>
                <w:highlight w:val="none"/>
              </w:rPr>
            </w:pPr>
          </w:p>
        </w:tc>
        <w:tc>
          <w:tcPr>
            <w:tcW w:w="2336" w:type="dxa"/>
            <w:vAlign w:val="center"/>
          </w:tcPr>
          <w:p w14:paraId="694ABC0E">
            <w:pPr>
              <w:tabs>
                <w:tab w:val="left" w:pos="6300"/>
              </w:tabs>
              <w:snapToGrid w:val="0"/>
              <w:spacing w:line="500" w:lineRule="exact"/>
              <w:jc w:val="center"/>
              <w:outlineLvl w:val="0"/>
              <w:rPr>
                <w:rFonts w:ascii="宋体" w:hAnsi="宋体" w:cs="宋体"/>
                <w:color w:val="auto"/>
                <w:sz w:val="21"/>
                <w:szCs w:val="21"/>
                <w:highlight w:val="none"/>
              </w:rPr>
            </w:pPr>
          </w:p>
        </w:tc>
      </w:tr>
      <w:tr w14:paraId="73D495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1286" w:type="dxa"/>
            <w:vAlign w:val="center"/>
          </w:tcPr>
          <w:p w14:paraId="543109DF">
            <w:pPr>
              <w:tabs>
                <w:tab w:val="left" w:pos="6300"/>
              </w:tabs>
              <w:snapToGrid w:val="0"/>
              <w:spacing w:line="500" w:lineRule="exact"/>
              <w:jc w:val="center"/>
              <w:outlineLvl w:val="0"/>
              <w:rPr>
                <w:rFonts w:ascii="宋体" w:hAnsi="宋体" w:cs="宋体"/>
                <w:color w:val="auto"/>
                <w:sz w:val="21"/>
                <w:szCs w:val="21"/>
                <w:highlight w:val="none"/>
              </w:rPr>
            </w:pPr>
          </w:p>
        </w:tc>
        <w:tc>
          <w:tcPr>
            <w:tcW w:w="3002" w:type="dxa"/>
            <w:vAlign w:val="center"/>
          </w:tcPr>
          <w:p w14:paraId="6E2CA94C">
            <w:pPr>
              <w:tabs>
                <w:tab w:val="left" w:pos="6300"/>
              </w:tabs>
              <w:snapToGrid w:val="0"/>
              <w:spacing w:line="500" w:lineRule="exact"/>
              <w:jc w:val="center"/>
              <w:outlineLvl w:val="0"/>
              <w:rPr>
                <w:rFonts w:ascii="宋体" w:hAnsi="宋体" w:cs="宋体"/>
                <w:color w:val="auto"/>
                <w:sz w:val="21"/>
                <w:szCs w:val="21"/>
                <w:highlight w:val="none"/>
              </w:rPr>
            </w:pPr>
          </w:p>
        </w:tc>
        <w:tc>
          <w:tcPr>
            <w:tcW w:w="3117" w:type="dxa"/>
            <w:vAlign w:val="center"/>
          </w:tcPr>
          <w:p w14:paraId="772AD459">
            <w:pPr>
              <w:tabs>
                <w:tab w:val="left" w:pos="6300"/>
              </w:tabs>
              <w:snapToGrid w:val="0"/>
              <w:spacing w:line="500" w:lineRule="exact"/>
              <w:jc w:val="center"/>
              <w:outlineLvl w:val="0"/>
              <w:rPr>
                <w:rFonts w:ascii="宋体" w:hAnsi="宋体" w:cs="宋体"/>
                <w:color w:val="auto"/>
                <w:sz w:val="21"/>
                <w:szCs w:val="21"/>
                <w:highlight w:val="none"/>
              </w:rPr>
            </w:pPr>
          </w:p>
        </w:tc>
        <w:tc>
          <w:tcPr>
            <w:tcW w:w="2336" w:type="dxa"/>
            <w:vAlign w:val="center"/>
          </w:tcPr>
          <w:p w14:paraId="5FAE0A47">
            <w:pPr>
              <w:tabs>
                <w:tab w:val="left" w:pos="6300"/>
              </w:tabs>
              <w:snapToGrid w:val="0"/>
              <w:spacing w:line="500" w:lineRule="exact"/>
              <w:jc w:val="center"/>
              <w:outlineLvl w:val="0"/>
              <w:rPr>
                <w:rFonts w:ascii="宋体" w:hAnsi="宋体" w:cs="宋体"/>
                <w:color w:val="auto"/>
                <w:sz w:val="21"/>
                <w:szCs w:val="21"/>
                <w:highlight w:val="none"/>
              </w:rPr>
            </w:pPr>
          </w:p>
        </w:tc>
      </w:tr>
      <w:tr w14:paraId="04EB76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1286" w:type="dxa"/>
            <w:vAlign w:val="center"/>
          </w:tcPr>
          <w:p w14:paraId="11DD1F43">
            <w:pPr>
              <w:tabs>
                <w:tab w:val="left" w:pos="6300"/>
              </w:tabs>
              <w:snapToGrid w:val="0"/>
              <w:spacing w:line="500" w:lineRule="exact"/>
              <w:jc w:val="center"/>
              <w:outlineLvl w:val="0"/>
              <w:rPr>
                <w:rFonts w:ascii="宋体" w:hAnsi="宋体" w:cs="宋体"/>
                <w:color w:val="auto"/>
                <w:sz w:val="21"/>
                <w:szCs w:val="21"/>
                <w:highlight w:val="none"/>
              </w:rPr>
            </w:pPr>
          </w:p>
        </w:tc>
        <w:tc>
          <w:tcPr>
            <w:tcW w:w="3002" w:type="dxa"/>
            <w:vAlign w:val="center"/>
          </w:tcPr>
          <w:p w14:paraId="0E5DD261">
            <w:pPr>
              <w:tabs>
                <w:tab w:val="left" w:pos="6300"/>
              </w:tabs>
              <w:snapToGrid w:val="0"/>
              <w:spacing w:line="500" w:lineRule="exact"/>
              <w:jc w:val="center"/>
              <w:outlineLvl w:val="0"/>
              <w:rPr>
                <w:rFonts w:ascii="宋体" w:hAnsi="宋体" w:cs="宋体"/>
                <w:color w:val="auto"/>
                <w:sz w:val="21"/>
                <w:szCs w:val="21"/>
                <w:highlight w:val="none"/>
              </w:rPr>
            </w:pPr>
          </w:p>
        </w:tc>
        <w:tc>
          <w:tcPr>
            <w:tcW w:w="3117" w:type="dxa"/>
            <w:vAlign w:val="center"/>
          </w:tcPr>
          <w:p w14:paraId="260F896D">
            <w:pPr>
              <w:tabs>
                <w:tab w:val="left" w:pos="6300"/>
              </w:tabs>
              <w:snapToGrid w:val="0"/>
              <w:spacing w:line="500" w:lineRule="exact"/>
              <w:jc w:val="center"/>
              <w:outlineLvl w:val="0"/>
              <w:rPr>
                <w:rFonts w:ascii="宋体" w:hAnsi="宋体" w:cs="宋体"/>
                <w:color w:val="auto"/>
                <w:sz w:val="21"/>
                <w:szCs w:val="21"/>
                <w:highlight w:val="none"/>
              </w:rPr>
            </w:pPr>
          </w:p>
        </w:tc>
        <w:tc>
          <w:tcPr>
            <w:tcW w:w="2336" w:type="dxa"/>
            <w:vAlign w:val="center"/>
          </w:tcPr>
          <w:p w14:paraId="784E45C9">
            <w:pPr>
              <w:tabs>
                <w:tab w:val="left" w:pos="6300"/>
              </w:tabs>
              <w:snapToGrid w:val="0"/>
              <w:spacing w:line="500" w:lineRule="exact"/>
              <w:jc w:val="center"/>
              <w:outlineLvl w:val="0"/>
              <w:rPr>
                <w:rFonts w:ascii="宋体" w:hAnsi="宋体" w:cs="宋体"/>
                <w:color w:val="auto"/>
                <w:sz w:val="21"/>
                <w:szCs w:val="21"/>
                <w:highlight w:val="none"/>
              </w:rPr>
            </w:pPr>
          </w:p>
        </w:tc>
      </w:tr>
      <w:tr w14:paraId="2A9FA9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1286" w:type="dxa"/>
            <w:vAlign w:val="center"/>
          </w:tcPr>
          <w:p w14:paraId="3594952F">
            <w:pPr>
              <w:tabs>
                <w:tab w:val="left" w:pos="6300"/>
              </w:tabs>
              <w:snapToGrid w:val="0"/>
              <w:spacing w:line="500" w:lineRule="exact"/>
              <w:jc w:val="center"/>
              <w:outlineLvl w:val="0"/>
              <w:rPr>
                <w:rFonts w:ascii="宋体" w:hAnsi="宋体" w:cs="宋体"/>
                <w:color w:val="auto"/>
                <w:sz w:val="21"/>
                <w:szCs w:val="21"/>
                <w:highlight w:val="none"/>
              </w:rPr>
            </w:pPr>
          </w:p>
        </w:tc>
        <w:tc>
          <w:tcPr>
            <w:tcW w:w="3002" w:type="dxa"/>
            <w:vAlign w:val="center"/>
          </w:tcPr>
          <w:p w14:paraId="21163DFA">
            <w:pPr>
              <w:tabs>
                <w:tab w:val="left" w:pos="6300"/>
              </w:tabs>
              <w:snapToGrid w:val="0"/>
              <w:spacing w:line="500" w:lineRule="exact"/>
              <w:jc w:val="center"/>
              <w:outlineLvl w:val="0"/>
              <w:rPr>
                <w:rFonts w:ascii="宋体" w:hAnsi="宋体" w:cs="宋体"/>
                <w:color w:val="auto"/>
                <w:sz w:val="21"/>
                <w:szCs w:val="21"/>
                <w:highlight w:val="none"/>
              </w:rPr>
            </w:pPr>
          </w:p>
        </w:tc>
        <w:tc>
          <w:tcPr>
            <w:tcW w:w="3117" w:type="dxa"/>
            <w:vAlign w:val="center"/>
          </w:tcPr>
          <w:p w14:paraId="6F3897EF">
            <w:pPr>
              <w:tabs>
                <w:tab w:val="left" w:pos="6300"/>
              </w:tabs>
              <w:snapToGrid w:val="0"/>
              <w:spacing w:line="500" w:lineRule="exact"/>
              <w:jc w:val="center"/>
              <w:outlineLvl w:val="0"/>
              <w:rPr>
                <w:rFonts w:ascii="宋体" w:hAnsi="宋体" w:cs="宋体"/>
                <w:color w:val="auto"/>
                <w:sz w:val="21"/>
                <w:szCs w:val="21"/>
                <w:highlight w:val="none"/>
              </w:rPr>
            </w:pPr>
          </w:p>
        </w:tc>
        <w:tc>
          <w:tcPr>
            <w:tcW w:w="2336" w:type="dxa"/>
            <w:vAlign w:val="center"/>
          </w:tcPr>
          <w:p w14:paraId="338609CE">
            <w:pPr>
              <w:tabs>
                <w:tab w:val="left" w:pos="6300"/>
              </w:tabs>
              <w:snapToGrid w:val="0"/>
              <w:spacing w:line="500" w:lineRule="exact"/>
              <w:jc w:val="center"/>
              <w:outlineLvl w:val="0"/>
              <w:rPr>
                <w:rFonts w:ascii="宋体" w:hAnsi="宋体" w:cs="宋体"/>
                <w:color w:val="auto"/>
                <w:sz w:val="21"/>
                <w:szCs w:val="21"/>
                <w:highlight w:val="none"/>
              </w:rPr>
            </w:pPr>
          </w:p>
        </w:tc>
      </w:tr>
      <w:tr w14:paraId="75FFB9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1286" w:type="dxa"/>
            <w:vAlign w:val="center"/>
          </w:tcPr>
          <w:p w14:paraId="3FD770A0">
            <w:pPr>
              <w:tabs>
                <w:tab w:val="left" w:pos="6300"/>
              </w:tabs>
              <w:snapToGrid w:val="0"/>
              <w:spacing w:line="500" w:lineRule="exact"/>
              <w:jc w:val="center"/>
              <w:outlineLvl w:val="0"/>
              <w:rPr>
                <w:rFonts w:ascii="宋体" w:hAnsi="宋体" w:cs="宋体"/>
                <w:color w:val="auto"/>
                <w:sz w:val="21"/>
                <w:szCs w:val="21"/>
                <w:highlight w:val="none"/>
              </w:rPr>
            </w:pPr>
          </w:p>
        </w:tc>
        <w:tc>
          <w:tcPr>
            <w:tcW w:w="3002" w:type="dxa"/>
            <w:vAlign w:val="center"/>
          </w:tcPr>
          <w:p w14:paraId="0C0E8CEC">
            <w:pPr>
              <w:tabs>
                <w:tab w:val="left" w:pos="6300"/>
              </w:tabs>
              <w:snapToGrid w:val="0"/>
              <w:spacing w:line="500" w:lineRule="exact"/>
              <w:jc w:val="center"/>
              <w:outlineLvl w:val="0"/>
              <w:rPr>
                <w:rFonts w:ascii="宋体" w:hAnsi="宋体" w:cs="宋体"/>
                <w:color w:val="auto"/>
                <w:sz w:val="21"/>
                <w:szCs w:val="21"/>
                <w:highlight w:val="none"/>
              </w:rPr>
            </w:pPr>
          </w:p>
        </w:tc>
        <w:tc>
          <w:tcPr>
            <w:tcW w:w="3117" w:type="dxa"/>
            <w:vAlign w:val="center"/>
          </w:tcPr>
          <w:p w14:paraId="14C657EB">
            <w:pPr>
              <w:tabs>
                <w:tab w:val="left" w:pos="6300"/>
              </w:tabs>
              <w:snapToGrid w:val="0"/>
              <w:spacing w:line="500" w:lineRule="exact"/>
              <w:jc w:val="center"/>
              <w:outlineLvl w:val="0"/>
              <w:rPr>
                <w:rFonts w:ascii="宋体" w:hAnsi="宋体" w:cs="宋体"/>
                <w:color w:val="auto"/>
                <w:sz w:val="21"/>
                <w:szCs w:val="21"/>
                <w:highlight w:val="none"/>
              </w:rPr>
            </w:pPr>
          </w:p>
        </w:tc>
        <w:tc>
          <w:tcPr>
            <w:tcW w:w="2336" w:type="dxa"/>
            <w:vAlign w:val="center"/>
          </w:tcPr>
          <w:p w14:paraId="60BDF30E">
            <w:pPr>
              <w:tabs>
                <w:tab w:val="left" w:pos="6300"/>
              </w:tabs>
              <w:snapToGrid w:val="0"/>
              <w:spacing w:line="500" w:lineRule="exact"/>
              <w:jc w:val="center"/>
              <w:outlineLvl w:val="0"/>
              <w:rPr>
                <w:rFonts w:ascii="宋体" w:hAnsi="宋体" w:cs="宋体"/>
                <w:color w:val="auto"/>
                <w:sz w:val="21"/>
                <w:szCs w:val="21"/>
                <w:highlight w:val="none"/>
              </w:rPr>
            </w:pPr>
          </w:p>
        </w:tc>
      </w:tr>
      <w:tr w14:paraId="15AE21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1286" w:type="dxa"/>
            <w:vAlign w:val="center"/>
          </w:tcPr>
          <w:p w14:paraId="5818F9DE">
            <w:pPr>
              <w:tabs>
                <w:tab w:val="left" w:pos="6300"/>
              </w:tabs>
              <w:snapToGrid w:val="0"/>
              <w:spacing w:line="500" w:lineRule="exact"/>
              <w:jc w:val="center"/>
              <w:outlineLvl w:val="0"/>
              <w:rPr>
                <w:rFonts w:ascii="宋体" w:hAnsi="宋体" w:cs="宋体"/>
                <w:color w:val="auto"/>
                <w:sz w:val="21"/>
                <w:szCs w:val="21"/>
                <w:highlight w:val="none"/>
              </w:rPr>
            </w:pPr>
          </w:p>
        </w:tc>
        <w:tc>
          <w:tcPr>
            <w:tcW w:w="3002" w:type="dxa"/>
            <w:vAlign w:val="center"/>
          </w:tcPr>
          <w:p w14:paraId="54C73ADD">
            <w:pPr>
              <w:tabs>
                <w:tab w:val="left" w:pos="6300"/>
              </w:tabs>
              <w:snapToGrid w:val="0"/>
              <w:spacing w:line="500" w:lineRule="exact"/>
              <w:jc w:val="center"/>
              <w:outlineLvl w:val="0"/>
              <w:rPr>
                <w:rFonts w:ascii="宋体" w:hAnsi="宋体" w:cs="宋体"/>
                <w:color w:val="auto"/>
                <w:sz w:val="21"/>
                <w:szCs w:val="21"/>
                <w:highlight w:val="none"/>
              </w:rPr>
            </w:pPr>
          </w:p>
        </w:tc>
        <w:tc>
          <w:tcPr>
            <w:tcW w:w="3117" w:type="dxa"/>
            <w:vAlign w:val="center"/>
          </w:tcPr>
          <w:p w14:paraId="19D9AA1E">
            <w:pPr>
              <w:tabs>
                <w:tab w:val="left" w:pos="6300"/>
              </w:tabs>
              <w:snapToGrid w:val="0"/>
              <w:spacing w:line="500" w:lineRule="exact"/>
              <w:jc w:val="center"/>
              <w:outlineLvl w:val="0"/>
              <w:rPr>
                <w:rFonts w:ascii="宋体" w:hAnsi="宋体" w:cs="宋体"/>
                <w:color w:val="auto"/>
                <w:sz w:val="21"/>
                <w:szCs w:val="21"/>
                <w:highlight w:val="none"/>
              </w:rPr>
            </w:pPr>
          </w:p>
        </w:tc>
        <w:tc>
          <w:tcPr>
            <w:tcW w:w="2336" w:type="dxa"/>
            <w:vAlign w:val="center"/>
          </w:tcPr>
          <w:p w14:paraId="7C49D51B">
            <w:pPr>
              <w:tabs>
                <w:tab w:val="left" w:pos="6300"/>
              </w:tabs>
              <w:snapToGrid w:val="0"/>
              <w:spacing w:line="500" w:lineRule="exact"/>
              <w:jc w:val="center"/>
              <w:outlineLvl w:val="0"/>
              <w:rPr>
                <w:rFonts w:ascii="宋体" w:hAnsi="宋体" w:cs="宋体"/>
                <w:color w:val="auto"/>
                <w:sz w:val="21"/>
                <w:szCs w:val="21"/>
                <w:highlight w:val="none"/>
              </w:rPr>
            </w:pPr>
          </w:p>
        </w:tc>
      </w:tr>
      <w:tr w14:paraId="738F15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1286" w:type="dxa"/>
            <w:vAlign w:val="center"/>
          </w:tcPr>
          <w:p w14:paraId="7CEDB2E1">
            <w:pPr>
              <w:tabs>
                <w:tab w:val="left" w:pos="6300"/>
              </w:tabs>
              <w:snapToGrid w:val="0"/>
              <w:spacing w:line="500" w:lineRule="exact"/>
              <w:jc w:val="center"/>
              <w:outlineLvl w:val="0"/>
              <w:rPr>
                <w:rFonts w:ascii="宋体" w:hAnsi="宋体" w:cs="宋体"/>
                <w:color w:val="auto"/>
                <w:sz w:val="21"/>
                <w:szCs w:val="21"/>
                <w:highlight w:val="none"/>
              </w:rPr>
            </w:pPr>
          </w:p>
        </w:tc>
        <w:tc>
          <w:tcPr>
            <w:tcW w:w="3002" w:type="dxa"/>
            <w:vAlign w:val="center"/>
          </w:tcPr>
          <w:p w14:paraId="4FC8EF21">
            <w:pPr>
              <w:tabs>
                <w:tab w:val="left" w:pos="6300"/>
              </w:tabs>
              <w:snapToGrid w:val="0"/>
              <w:spacing w:line="500" w:lineRule="exact"/>
              <w:jc w:val="center"/>
              <w:outlineLvl w:val="0"/>
              <w:rPr>
                <w:rFonts w:ascii="宋体" w:hAnsi="宋体" w:cs="宋体"/>
                <w:color w:val="auto"/>
                <w:sz w:val="21"/>
                <w:szCs w:val="21"/>
                <w:highlight w:val="none"/>
              </w:rPr>
            </w:pPr>
          </w:p>
        </w:tc>
        <w:tc>
          <w:tcPr>
            <w:tcW w:w="3117" w:type="dxa"/>
            <w:vAlign w:val="center"/>
          </w:tcPr>
          <w:p w14:paraId="3E0579D0">
            <w:pPr>
              <w:tabs>
                <w:tab w:val="left" w:pos="6300"/>
              </w:tabs>
              <w:snapToGrid w:val="0"/>
              <w:spacing w:line="500" w:lineRule="exact"/>
              <w:jc w:val="center"/>
              <w:outlineLvl w:val="0"/>
              <w:rPr>
                <w:rFonts w:ascii="宋体" w:hAnsi="宋体" w:cs="宋体"/>
                <w:color w:val="auto"/>
                <w:sz w:val="21"/>
                <w:szCs w:val="21"/>
                <w:highlight w:val="none"/>
              </w:rPr>
            </w:pPr>
          </w:p>
        </w:tc>
        <w:tc>
          <w:tcPr>
            <w:tcW w:w="2336" w:type="dxa"/>
            <w:vAlign w:val="center"/>
          </w:tcPr>
          <w:p w14:paraId="606274A4">
            <w:pPr>
              <w:tabs>
                <w:tab w:val="left" w:pos="6300"/>
              </w:tabs>
              <w:snapToGrid w:val="0"/>
              <w:spacing w:line="500" w:lineRule="exact"/>
              <w:jc w:val="center"/>
              <w:outlineLvl w:val="0"/>
              <w:rPr>
                <w:rFonts w:ascii="宋体" w:hAnsi="宋体" w:cs="宋体"/>
                <w:color w:val="auto"/>
                <w:sz w:val="21"/>
                <w:szCs w:val="21"/>
                <w:highlight w:val="none"/>
              </w:rPr>
            </w:pPr>
          </w:p>
        </w:tc>
      </w:tr>
      <w:tr w14:paraId="6791FA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1286" w:type="dxa"/>
            <w:vAlign w:val="center"/>
          </w:tcPr>
          <w:p w14:paraId="69CA7776">
            <w:pPr>
              <w:tabs>
                <w:tab w:val="left" w:pos="6300"/>
              </w:tabs>
              <w:snapToGrid w:val="0"/>
              <w:spacing w:line="500" w:lineRule="exact"/>
              <w:jc w:val="center"/>
              <w:outlineLvl w:val="0"/>
              <w:rPr>
                <w:rFonts w:ascii="宋体" w:hAnsi="宋体" w:cs="宋体"/>
                <w:color w:val="auto"/>
                <w:sz w:val="21"/>
                <w:szCs w:val="21"/>
                <w:highlight w:val="none"/>
              </w:rPr>
            </w:pPr>
          </w:p>
        </w:tc>
        <w:tc>
          <w:tcPr>
            <w:tcW w:w="3002" w:type="dxa"/>
            <w:vAlign w:val="center"/>
          </w:tcPr>
          <w:p w14:paraId="76707170">
            <w:pPr>
              <w:tabs>
                <w:tab w:val="left" w:pos="6300"/>
              </w:tabs>
              <w:snapToGrid w:val="0"/>
              <w:spacing w:line="500" w:lineRule="exact"/>
              <w:jc w:val="center"/>
              <w:outlineLvl w:val="0"/>
              <w:rPr>
                <w:rFonts w:ascii="宋体" w:hAnsi="宋体" w:cs="宋体"/>
                <w:color w:val="auto"/>
                <w:sz w:val="21"/>
                <w:szCs w:val="21"/>
                <w:highlight w:val="none"/>
              </w:rPr>
            </w:pPr>
          </w:p>
        </w:tc>
        <w:tc>
          <w:tcPr>
            <w:tcW w:w="3117" w:type="dxa"/>
            <w:vAlign w:val="center"/>
          </w:tcPr>
          <w:p w14:paraId="686832D9">
            <w:pPr>
              <w:tabs>
                <w:tab w:val="left" w:pos="6300"/>
              </w:tabs>
              <w:snapToGrid w:val="0"/>
              <w:spacing w:line="500" w:lineRule="exact"/>
              <w:jc w:val="center"/>
              <w:outlineLvl w:val="0"/>
              <w:rPr>
                <w:rFonts w:ascii="宋体" w:hAnsi="宋体" w:cs="宋体"/>
                <w:color w:val="auto"/>
                <w:sz w:val="21"/>
                <w:szCs w:val="21"/>
                <w:highlight w:val="none"/>
              </w:rPr>
            </w:pPr>
          </w:p>
        </w:tc>
        <w:tc>
          <w:tcPr>
            <w:tcW w:w="2336" w:type="dxa"/>
            <w:vAlign w:val="center"/>
          </w:tcPr>
          <w:p w14:paraId="58B83850">
            <w:pPr>
              <w:tabs>
                <w:tab w:val="left" w:pos="6300"/>
              </w:tabs>
              <w:snapToGrid w:val="0"/>
              <w:spacing w:line="500" w:lineRule="exact"/>
              <w:jc w:val="center"/>
              <w:outlineLvl w:val="0"/>
              <w:rPr>
                <w:rFonts w:ascii="宋体" w:hAnsi="宋体" w:cs="宋体"/>
                <w:color w:val="auto"/>
                <w:sz w:val="21"/>
                <w:szCs w:val="21"/>
                <w:highlight w:val="none"/>
              </w:rPr>
            </w:pPr>
          </w:p>
        </w:tc>
      </w:tr>
      <w:tr w14:paraId="5220E7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1286" w:type="dxa"/>
            <w:vAlign w:val="center"/>
          </w:tcPr>
          <w:p w14:paraId="304C448F">
            <w:pPr>
              <w:tabs>
                <w:tab w:val="left" w:pos="6300"/>
              </w:tabs>
              <w:snapToGrid w:val="0"/>
              <w:spacing w:line="500" w:lineRule="exact"/>
              <w:jc w:val="center"/>
              <w:outlineLvl w:val="0"/>
              <w:rPr>
                <w:rFonts w:ascii="宋体" w:hAnsi="宋体" w:cs="宋体"/>
                <w:color w:val="auto"/>
                <w:sz w:val="21"/>
                <w:szCs w:val="21"/>
                <w:highlight w:val="none"/>
              </w:rPr>
            </w:pPr>
          </w:p>
        </w:tc>
        <w:tc>
          <w:tcPr>
            <w:tcW w:w="3002" w:type="dxa"/>
            <w:vAlign w:val="center"/>
          </w:tcPr>
          <w:p w14:paraId="11E222E3">
            <w:pPr>
              <w:tabs>
                <w:tab w:val="left" w:pos="6300"/>
              </w:tabs>
              <w:snapToGrid w:val="0"/>
              <w:spacing w:line="500" w:lineRule="exact"/>
              <w:jc w:val="center"/>
              <w:outlineLvl w:val="0"/>
              <w:rPr>
                <w:rFonts w:ascii="宋体" w:hAnsi="宋体" w:cs="宋体"/>
                <w:color w:val="auto"/>
                <w:sz w:val="21"/>
                <w:szCs w:val="21"/>
                <w:highlight w:val="none"/>
              </w:rPr>
            </w:pPr>
          </w:p>
        </w:tc>
        <w:tc>
          <w:tcPr>
            <w:tcW w:w="3117" w:type="dxa"/>
            <w:vAlign w:val="center"/>
          </w:tcPr>
          <w:p w14:paraId="22B7313D">
            <w:pPr>
              <w:tabs>
                <w:tab w:val="left" w:pos="6300"/>
              </w:tabs>
              <w:snapToGrid w:val="0"/>
              <w:spacing w:line="500" w:lineRule="exact"/>
              <w:jc w:val="center"/>
              <w:outlineLvl w:val="0"/>
              <w:rPr>
                <w:rFonts w:ascii="宋体" w:hAnsi="宋体" w:cs="宋体"/>
                <w:color w:val="auto"/>
                <w:sz w:val="21"/>
                <w:szCs w:val="21"/>
                <w:highlight w:val="none"/>
              </w:rPr>
            </w:pPr>
          </w:p>
        </w:tc>
        <w:tc>
          <w:tcPr>
            <w:tcW w:w="2336" w:type="dxa"/>
            <w:vAlign w:val="center"/>
          </w:tcPr>
          <w:p w14:paraId="6831601A">
            <w:pPr>
              <w:tabs>
                <w:tab w:val="left" w:pos="6300"/>
              </w:tabs>
              <w:snapToGrid w:val="0"/>
              <w:spacing w:line="500" w:lineRule="exact"/>
              <w:jc w:val="center"/>
              <w:outlineLvl w:val="0"/>
              <w:rPr>
                <w:rFonts w:ascii="宋体" w:hAnsi="宋体" w:cs="宋体"/>
                <w:color w:val="auto"/>
                <w:sz w:val="21"/>
                <w:szCs w:val="21"/>
                <w:highlight w:val="none"/>
              </w:rPr>
            </w:pPr>
          </w:p>
        </w:tc>
      </w:tr>
      <w:tr w14:paraId="3C892C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1286" w:type="dxa"/>
            <w:vAlign w:val="center"/>
          </w:tcPr>
          <w:p w14:paraId="53F8B0F4">
            <w:pPr>
              <w:tabs>
                <w:tab w:val="left" w:pos="6300"/>
              </w:tabs>
              <w:snapToGrid w:val="0"/>
              <w:spacing w:line="500" w:lineRule="exact"/>
              <w:jc w:val="center"/>
              <w:outlineLvl w:val="0"/>
              <w:rPr>
                <w:rFonts w:ascii="宋体" w:hAnsi="宋体" w:cs="宋体"/>
                <w:color w:val="auto"/>
                <w:sz w:val="21"/>
                <w:szCs w:val="21"/>
                <w:highlight w:val="none"/>
              </w:rPr>
            </w:pPr>
          </w:p>
        </w:tc>
        <w:tc>
          <w:tcPr>
            <w:tcW w:w="3002" w:type="dxa"/>
            <w:vAlign w:val="center"/>
          </w:tcPr>
          <w:p w14:paraId="4B051CBA">
            <w:pPr>
              <w:tabs>
                <w:tab w:val="left" w:pos="6300"/>
              </w:tabs>
              <w:snapToGrid w:val="0"/>
              <w:spacing w:line="500" w:lineRule="exact"/>
              <w:jc w:val="center"/>
              <w:outlineLvl w:val="0"/>
              <w:rPr>
                <w:rFonts w:ascii="宋体" w:hAnsi="宋体" w:cs="宋体"/>
                <w:color w:val="auto"/>
                <w:sz w:val="21"/>
                <w:szCs w:val="21"/>
                <w:highlight w:val="none"/>
              </w:rPr>
            </w:pPr>
          </w:p>
        </w:tc>
        <w:tc>
          <w:tcPr>
            <w:tcW w:w="3117" w:type="dxa"/>
            <w:vAlign w:val="center"/>
          </w:tcPr>
          <w:p w14:paraId="646F21C2">
            <w:pPr>
              <w:tabs>
                <w:tab w:val="left" w:pos="6300"/>
              </w:tabs>
              <w:snapToGrid w:val="0"/>
              <w:spacing w:line="500" w:lineRule="exact"/>
              <w:jc w:val="center"/>
              <w:outlineLvl w:val="0"/>
              <w:rPr>
                <w:rFonts w:ascii="宋体" w:hAnsi="宋体" w:cs="宋体"/>
                <w:color w:val="auto"/>
                <w:sz w:val="21"/>
                <w:szCs w:val="21"/>
                <w:highlight w:val="none"/>
              </w:rPr>
            </w:pPr>
          </w:p>
        </w:tc>
        <w:tc>
          <w:tcPr>
            <w:tcW w:w="2336" w:type="dxa"/>
            <w:vAlign w:val="center"/>
          </w:tcPr>
          <w:p w14:paraId="3F146156">
            <w:pPr>
              <w:tabs>
                <w:tab w:val="left" w:pos="6300"/>
              </w:tabs>
              <w:snapToGrid w:val="0"/>
              <w:spacing w:line="500" w:lineRule="exact"/>
              <w:jc w:val="center"/>
              <w:outlineLvl w:val="0"/>
              <w:rPr>
                <w:rFonts w:ascii="宋体" w:hAnsi="宋体" w:cs="宋体"/>
                <w:color w:val="auto"/>
                <w:sz w:val="21"/>
                <w:szCs w:val="21"/>
                <w:highlight w:val="none"/>
              </w:rPr>
            </w:pPr>
          </w:p>
        </w:tc>
      </w:tr>
    </w:tbl>
    <w:p w14:paraId="2139EFEE">
      <w:pPr>
        <w:spacing w:line="500" w:lineRule="exact"/>
        <w:ind w:firstLine="600" w:firstLineChars="250"/>
        <w:rPr>
          <w:rFonts w:ascii="宋体" w:hAnsi="宋体" w:cs="宋体"/>
          <w:color w:val="auto"/>
          <w:sz w:val="24"/>
          <w:szCs w:val="28"/>
          <w:highlight w:val="none"/>
        </w:rPr>
      </w:pPr>
      <w:r>
        <w:rPr>
          <w:rFonts w:hint="eastAsia" w:ascii="宋体" w:hAnsi="宋体" w:cs="宋体"/>
          <w:color w:val="auto"/>
          <w:sz w:val="24"/>
          <w:szCs w:val="28"/>
          <w:highlight w:val="none"/>
        </w:rPr>
        <w:t xml:space="preserve">供应商：                            </w:t>
      </w:r>
      <w:r>
        <w:rPr>
          <w:rFonts w:hint="eastAsia" w:ascii="宋体" w:hAnsi="宋体" w:cs="宋体"/>
          <w:color w:val="auto"/>
          <w:sz w:val="24"/>
          <w:szCs w:val="24"/>
          <w:highlight w:val="none"/>
        </w:rPr>
        <w:t>法定代表人（或其授权代表）或自然人：</w:t>
      </w:r>
    </w:p>
    <w:p w14:paraId="0622D4F2">
      <w:pPr>
        <w:spacing w:line="500" w:lineRule="exact"/>
        <w:rPr>
          <w:rFonts w:ascii="宋体" w:hAnsi="宋体" w:cs="宋体"/>
          <w:color w:val="auto"/>
          <w:sz w:val="24"/>
          <w:szCs w:val="28"/>
          <w:highlight w:val="none"/>
        </w:rPr>
      </w:pPr>
    </w:p>
    <w:p w14:paraId="182F6B00">
      <w:pPr>
        <w:spacing w:line="500" w:lineRule="exact"/>
        <w:ind w:firstLine="720" w:firstLineChars="300"/>
        <w:rPr>
          <w:rFonts w:ascii="宋体" w:hAnsi="宋体" w:cs="宋体"/>
          <w:color w:val="auto"/>
          <w:sz w:val="24"/>
          <w:szCs w:val="28"/>
          <w:highlight w:val="none"/>
        </w:rPr>
      </w:pPr>
      <w:r>
        <w:rPr>
          <w:rFonts w:hint="eastAsia" w:ascii="宋体" w:hAnsi="宋体" w:cs="宋体"/>
          <w:color w:val="auto"/>
          <w:sz w:val="24"/>
          <w:szCs w:val="28"/>
          <w:highlight w:val="none"/>
        </w:rPr>
        <w:t>（供应商公章）                               （签署或盖章）</w:t>
      </w:r>
    </w:p>
    <w:p w14:paraId="73488EE9">
      <w:pPr>
        <w:tabs>
          <w:tab w:val="left" w:pos="6300"/>
        </w:tabs>
        <w:snapToGrid w:val="0"/>
        <w:spacing w:line="500" w:lineRule="exact"/>
        <w:ind w:firstLine="570"/>
        <w:rPr>
          <w:rFonts w:ascii="宋体" w:hAnsi="宋体" w:cs="宋体"/>
          <w:color w:val="auto"/>
          <w:sz w:val="24"/>
          <w:highlight w:val="none"/>
        </w:rPr>
      </w:pPr>
      <w:r>
        <w:rPr>
          <w:rFonts w:hint="eastAsia" w:ascii="宋体" w:hAnsi="宋体" w:cs="宋体"/>
          <w:color w:val="auto"/>
          <w:sz w:val="24"/>
          <w:szCs w:val="28"/>
          <w:highlight w:val="none"/>
        </w:rPr>
        <w:t xml:space="preserve">                                              年     月     日</w:t>
      </w:r>
    </w:p>
    <w:p w14:paraId="5442AB46">
      <w:pPr>
        <w:tabs>
          <w:tab w:val="left" w:pos="6300"/>
        </w:tabs>
        <w:snapToGrid w:val="0"/>
        <w:spacing w:line="5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注：</w:t>
      </w:r>
    </w:p>
    <w:p w14:paraId="04374B1A">
      <w:pPr>
        <w:tabs>
          <w:tab w:val="left" w:pos="6300"/>
        </w:tabs>
        <w:snapToGrid w:val="0"/>
        <w:spacing w:line="500" w:lineRule="exact"/>
        <w:ind w:firstLine="480" w:firstLineChars="200"/>
        <w:rPr>
          <w:rFonts w:ascii="宋体" w:hAnsi="宋体" w:cs="宋体"/>
          <w:color w:val="auto"/>
          <w:sz w:val="24"/>
          <w:highlight w:val="none"/>
        </w:rPr>
      </w:pPr>
      <w:r>
        <w:rPr>
          <w:rFonts w:hint="eastAsia" w:ascii="宋体" w:hAnsi="宋体" w:cs="宋体"/>
          <w:color w:val="auto"/>
          <w:sz w:val="24"/>
          <w:szCs w:val="24"/>
          <w:highlight w:val="none"/>
        </w:rPr>
        <w:t>1</w:t>
      </w:r>
      <w:r>
        <w:rPr>
          <w:rFonts w:hint="eastAsia" w:ascii="宋体" w:hAnsi="宋体" w:cs="宋体"/>
          <w:color w:val="auto"/>
          <w:sz w:val="24"/>
          <w:highlight w:val="none"/>
        </w:rPr>
        <w:t>.</w:t>
      </w:r>
      <w:r>
        <w:rPr>
          <w:rFonts w:hint="eastAsia" w:ascii="宋体" w:hAnsi="宋体" w:cs="宋体"/>
          <w:color w:val="auto"/>
          <w:sz w:val="24"/>
          <w:szCs w:val="24"/>
          <w:highlight w:val="none"/>
        </w:rPr>
        <w:t>本表即为对本项目“第二篇  项目服务需求”中所列条款进行比较和响应；</w:t>
      </w:r>
    </w:p>
    <w:p w14:paraId="7E7E9CC8">
      <w:pPr>
        <w:snapToGrid w:val="0"/>
        <w:spacing w:line="400" w:lineRule="exact"/>
        <w:ind w:firstLine="480" w:firstLineChars="200"/>
        <w:jc w:val="left"/>
        <w:rPr>
          <w:rFonts w:ascii="宋体" w:hAnsi="宋体" w:cs="宋体"/>
          <w:color w:val="auto"/>
          <w:sz w:val="24"/>
          <w:szCs w:val="24"/>
          <w:highlight w:val="none"/>
        </w:rPr>
      </w:pPr>
      <w:r>
        <w:rPr>
          <w:rFonts w:hint="eastAsia" w:ascii="宋体" w:hAnsi="宋体" w:cs="宋体"/>
          <w:color w:val="auto"/>
          <w:sz w:val="24"/>
          <w:highlight w:val="none"/>
        </w:rPr>
        <w:t>2.本表可扩展。</w:t>
      </w:r>
    </w:p>
    <w:p w14:paraId="6E8D3C21">
      <w:pPr>
        <w:tabs>
          <w:tab w:val="left" w:pos="6300"/>
        </w:tabs>
        <w:snapToGrid w:val="0"/>
        <w:spacing w:line="400" w:lineRule="exact"/>
        <w:ind w:firstLine="560" w:firstLineChars="200"/>
        <w:rPr>
          <w:rFonts w:ascii="宋体" w:hAnsi="宋体" w:cs="宋体"/>
          <w:color w:val="auto"/>
          <w:szCs w:val="24"/>
          <w:highlight w:val="none"/>
        </w:rPr>
      </w:pPr>
      <w:r>
        <w:rPr>
          <w:rFonts w:hint="eastAsia" w:ascii="宋体" w:hAnsi="宋体" w:cs="宋体"/>
          <w:color w:val="auto"/>
          <w:szCs w:val="24"/>
          <w:highlight w:val="none"/>
        </w:rPr>
        <w:br w:type="page"/>
      </w:r>
      <w:r>
        <w:rPr>
          <w:rFonts w:hint="eastAsia" w:ascii="宋体" w:hAnsi="宋体" w:cs="宋体"/>
          <w:color w:val="auto"/>
          <w:sz w:val="24"/>
          <w:szCs w:val="24"/>
          <w:highlight w:val="none"/>
        </w:rPr>
        <w:t>（二）其他资料（格式自定）</w:t>
      </w:r>
    </w:p>
    <w:p w14:paraId="7711004A">
      <w:pPr>
        <w:pStyle w:val="3"/>
        <w:adjustRightInd w:val="0"/>
        <w:snapToGrid w:val="0"/>
        <w:spacing w:before="0" w:after="0" w:line="400" w:lineRule="exact"/>
        <w:ind w:firstLine="640" w:firstLineChars="200"/>
        <w:rPr>
          <w:rFonts w:ascii="宋体" w:hAnsi="宋体" w:eastAsia="宋体" w:cs="宋体"/>
          <w:color w:val="auto"/>
          <w:sz w:val="24"/>
          <w:highlight w:val="none"/>
        </w:rPr>
      </w:pPr>
      <w:r>
        <w:rPr>
          <w:rFonts w:hint="eastAsia" w:ascii="宋体" w:hAnsi="宋体" w:eastAsia="宋体" w:cs="宋体"/>
          <w:b w:val="0"/>
          <w:color w:val="auto"/>
          <w:highlight w:val="none"/>
        </w:rPr>
        <w:br w:type="page"/>
      </w:r>
      <w:bookmarkStart w:id="126" w:name="_Toc76462352"/>
      <w:bookmarkStart w:id="127" w:name="_Toc313888362"/>
      <w:bookmarkStart w:id="128" w:name="_Toc313008358"/>
      <w:bookmarkStart w:id="129" w:name="_Toc342913421"/>
      <w:bookmarkStart w:id="130" w:name="_Toc26396"/>
      <w:r>
        <w:rPr>
          <w:rFonts w:hint="eastAsia" w:ascii="宋体" w:hAnsi="宋体" w:eastAsia="宋体" w:cs="宋体"/>
          <w:color w:val="auto"/>
          <w:sz w:val="24"/>
          <w:highlight w:val="none"/>
        </w:rPr>
        <w:t>三、商务部分</w:t>
      </w:r>
      <w:bookmarkEnd w:id="126"/>
      <w:bookmarkEnd w:id="127"/>
      <w:bookmarkEnd w:id="128"/>
      <w:bookmarkEnd w:id="129"/>
      <w:bookmarkEnd w:id="130"/>
    </w:p>
    <w:p w14:paraId="46ED1475">
      <w:pPr>
        <w:snapToGrid w:val="0"/>
        <w:spacing w:line="40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（一）商务响应偏离表</w:t>
      </w:r>
    </w:p>
    <w:p w14:paraId="5B78D895">
      <w:pPr>
        <w:spacing w:line="40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 xml:space="preserve">项目号：                                </w:t>
      </w:r>
    </w:p>
    <w:p w14:paraId="1E2AFC03">
      <w:pPr>
        <w:snapToGrid w:val="0"/>
        <w:spacing w:line="40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 xml:space="preserve">磋商项目名称： </w:t>
      </w:r>
    </w:p>
    <w:tbl>
      <w:tblPr>
        <w:tblStyle w:val="19"/>
        <w:tblW w:w="9478"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10"/>
        <w:gridCol w:w="3179"/>
        <w:gridCol w:w="2434"/>
        <w:gridCol w:w="2355"/>
      </w:tblGrid>
      <w:tr w14:paraId="3BF14C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5" w:hRule="atLeast"/>
        </w:trPr>
        <w:tc>
          <w:tcPr>
            <w:tcW w:w="1510" w:type="dxa"/>
            <w:vAlign w:val="center"/>
          </w:tcPr>
          <w:p w14:paraId="6A093D10">
            <w:pPr>
              <w:snapToGrid w:val="0"/>
              <w:spacing w:line="360" w:lineRule="auto"/>
              <w:ind w:firstLine="465"/>
              <w:rPr>
                <w:rFonts w:ascii="宋体" w:hAnsi="宋体" w:cs="宋体"/>
                <w:color w:val="auto"/>
                <w:sz w:val="21"/>
                <w:szCs w:val="24"/>
                <w:highlight w:val="none"/>
              </w:rPr>
            </w:pPr>
            <w:r>
              <w:rPr>
                <w:rFonts w:hint="eastAsia" w:ascii="宋体" w:hAnsi="宋体" w:cs="宋体"/>
                <w:color w:val="auto"/>
                <w:sz w:val="21"/>
                <w:szCs w:val="24"/>
                <w:highlight w:val="none"/>
              </w:rPr>
              <w:t>序号</w:t>
            </w:r>
          </w:p>
        </w:tc>
        <w:tc>
          <w:tcPr>
            <w:tcW w:w="3179" w:type="dxa"/>
            <w:vAlign w:val="center"/>
          </w:tcPr>
          <w:p w14:paraId="76C0F70D">
            <w:pPr>
              <w:tabs>
                <w:tab w:val="left" w:pos="6300"/>
              </w:tabs>
              <w:snapToGrid w:val="0"/>
              <w:spacing w:line="360" w:lineRule="auto"/>
              <w:jc w:val="center"/>
              <w:outlineLvl w:val="0"/>
              <w:rPr>
                <w:rFonts w:ascii="宋体" w:hAnsi="宋体" w:cs="宋体"/>
                <w:color w:val="auto"/>
                <w:sz w:val="21"/>
                <w:szCs w:val="24"/>
                <w:highlight w:val="none"/>
              </w:rPr>
            </w:pPr>
            <w:r>
              <w:rPr>
                <w:rFonts w:hint="eastAsia" w:ascii="宋体" w:hAnsi="宋体" w:cs="宋体"/>
                <w:color w:val="auto"/>
                <w:sz w:val="21"/>
                <w:szCs w:val="24"/>
                <w:highlight w:val="none"/>
              </w:rPr>
              <w:t>磋商项目商务需求</w:t>
            </w:r>
          </w:p>
        </w:tc>
        <w:tc>
          <w:tcPr>
            <w:tcW w:w="2434" w:type="dxa"/>
            <w:vAlign w:val="center"/>
          </w:tcPr>
          <w:p w14:paraId="41F3857C">
            <w:pPr>
              <w:tabs>
                <w:tab w:val="left" w:pos="6300"/>
              </w:tabs>
              <w:snapToGrid w:val="0"/>
              <w:spacing w:line="360" w:lineRule="auto"/>
              <w:jc w:val="center"/>
              <w:outlineLvl w:val="0"/>
              <w:rPr>
                <w:rFonts w:ascii="宋体" w:hAnsi="宋体" w:cs="宋体"/>
                <w:color w:val="auto"/>
                <w:sz w:val="21"/>
                <w:szCs w:val="24"/>
                <w:highlight w:val="none"/>
              </w:rPr>
            </w:pPr>
            <w:r>
              <w:rPr>
                <w:rFonts w:hint="eastAsia" w:ascii="宋体" w:hAnsi="宋体" w:cs="宋体"/>
                <w:color w:val="auto"/>
                <w:sz w:val="21"/>
                <w:szCs w:val="24"/>
                <w:highlight w:val="none"/>
              </w:rPr>
              <w:t>响应情况</w:t>
            </w:r>
          </w:p>
        </w:tc>
        <w:tc>
          <w:tcPr>
            <w:tcW w:w="2355" w:type="dxa"/>
            <w:vAlign w:val="center"/>
          </w:tcPr>
          <w:p w14:paraId="4489A658">
            <w:pPr>
              <w:tabs>
                <w:tab w:val="left" w:pos="6300"/>
              </w:tabs>
              <w:snapToGrid w:val="0"/>
              <w:spacing w:line="360" w:lineRule="auto"/>
              <w:jc w:val="center"/>
              <w:outlineLvl w:val="0"/>
              <w:rPr>
                <w:rFonts w:ascii="宋体" w:hAnsi="宋体" w:cs="宋体"/>
                <w:color w:val="auto"/>
                <w:sz w:val="21"/>
                <w:szCs w:val="24"/>
                <w:highlight w:val="none"/>
              </w:rPr>
            </w:pPr>
            <w:r>
              <w:rPr>
                <w:rFonts w:hint="eastAsia" w:ascii="宋体" w:hAnsi="宋体" w:cs="宋体"/>
                <w:color w:val="auto"/>
                <w:sz w:val="21"/>
                <w:szCs w:val="24"/>
                <w:highlight w:val="none"/>
              </w:rPr>
              <w:t>偏离说明</w:t>
            </w:r>
          </w:p>
        </w:tc>
      </w:tr>
      <w:tr w14:paraId="15D769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1510" w:type="dxa"/>
            <w:vAlign w:val="center"/>
          </w:tcPr>
          <w:p w14:paraId="37BC86CA">
            <w:pPr>
              <w:tabs>
                <w:tab w:val="left" w:pos="6300"/>
              </w:tabs>
              <w:snapToGrid w:val="0"/>
              <w:spacing w:line="360" w:lineRule="auto"/>
              <w:jc w:val="center"/>
              <w:outlineLvl w:val="0"/>
              <w:rPr>
                <w:rFonts w:ascii="宋体" w:hAnsi="宋体" w:cs="宋体"/>
                <w:color w:val="auto"/>
                <w:sz w:val="21"/>
                <w:szCs w:val="24"/>
                <w:highlight w:val="none"/>
              </w:rPr>
            </w:pPr>
          </w:p>
        </w:tc>
        <w:tc>
          <w:tcPr>
            <w:tcW w:w="3179" w:type="dxa"/>
            <w:vAlign w:val="center"/>
          </w:tcPr>
          <w:p w14:paraId="77ED5C25">
            <w:pPr>
              <w:tabs>
                <w:tab w:val="left" w:pos="6300"/>
              </w:tabs>
              <w:snapToGrid w:val="0"/>
              <w:spacing w:line="360" w:lineRule="auto"/>
              <w:jc w:val="center"/>
              <w:outlineLvl w:val="0"/>
              <w:rPr>
                <w:rFonts w:ascii="宋体" w:hAnsi="宋体" w:cs="宋体"/>
                <w:color w:val="auto"/>
                <w:sz w:val="21"/>
                <w:szCs w:val="24"/>
                <w:highlight w:val="none"/>
              </w:rPr>
            </w:pPr>
          </w:p>
        </w:tc>
        <w:tc>
          <w:tcPr>
            <w:tcW w:w="2434" w:type="dxa"/>
            <w:vAlign w:val="center"/>
          </w:tcPr>
          <w:p w14:paraId="10829840">
            <w:pPr>
              <w:tabs>
                <w:tab w:val="left" w:pos="6300"/>
              </w:tabs>
              <w:snapToGrid w:val="0"/>
              <w:spacing w:line="360" w:lineRule="auto"/>
              <w:outlineLvl w:val="0"/>
              <w:rPr>
                <w:rFonts w:ascii="宋体" w:hAnsi="宋体" w:cs="宋体"/>
                <w:color w:val="auto"/>
                <w:sz w:val="21"/>
                <w:szCs w:val="24"/>
                <w:highlight w:val="none"/>
              </w:rPr>
            </w:pPr>
          </w:p>
        </w:tc>
        <w:tc>
          <w:tcPr>
            <w:tcW w:w="2355" w:type="dxa"/>
            <w:vAlign w:val="center"/>
          </w:tcPr>
          <w:p w14:paraId="53C4835D">
            <w:pPr>
              <w:tabs>
                <w:tab w:val="left" w:pos="6300"/>
              </w:tabs>
              <w:snapToGrid w:val="0"/>
              <w:spacing w:line="360" w:lineRule="auto"/>
              <w:jc w:val="center"/>
              <w:outlineLvl w:val="0"/>
              <w:rPr>
                <w:rFonts w:ascii="宋体" w:hAnsi="宋体" w:cs="宋体"/>
                <w:color w:val="auto"/>
                <w:sz w:val="21"/>
                <w:szCs w:val="24"/>
                <w:highlight w:val="none"/>
              </w:rPr>
            </w:pPr>
          </w:p>
        </w:tc>
      </w:tr>
      <w:tr w14:paraId="5AB593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1510" w:type="dxa"/>
            <w:vAlign w:val="center"/>
          </w:tcPr>
          <w:p w14:paraId="380D5B07">
            <w:pPr>
              <w:tabs>
                <w:tab w:val="left" w:pos="6300"/>
              </w:tabs>
              <w:snapToGrid w:val="0"/>
              <w:spacing w:line="360" w:lineRule="auto"/>
              <w:jc w:val="center"/>
              <w:outlineLvl w:val="0"/>
              <w:rPr>
                <w:rFonts w:ascii="宋体" w:hAnsi="宋体" w:cs="宋体"/>
                <w:color w:val="auto"/>
                <w:sz w:val="21"/>
                <w:szCs w:val="24"/>
                <w:highlight w:val="none"/>
              </w:rPr>
            </w:pPr>
          </w:p>
        </w:tc>
        <w:tc>
          <w:tcPr>
            <w:tcW w:w="3179" w:type="dxa"/>
            <w:vAlign w:val="center"/>
          </w:tcPr>
          <w:p w14:paraId="54BEE4DF">
            <w:pPr>
              <w:tabs>
                <w:tab w:val="left" w:pos="6300"/>
              </w:tabs>
              <w:snapToGrid w:val="0"/>
              <w:spacing w:line="360" w:lineRule="auto"/>
              <w:jc w:val="center"/>
              <w:outlineLvl w:val="0"/>
              <w:rPr>
                <w:rFonts w:ascii="宋体" w:hAnsi="宋体" w:cs="宋体"/>
                <w:color w:val="auto"/>
                <w:sz w:val="21"/>
                <w:szCs w:val="24"/>
                <w:highlight w:val="none"/>
              </w:rPr>
            </w:pPr>
          </w:p>
        </w:tc>
        <w:tc>
          <w:tcPr>
            <w:tcW w:w="2434" w:type="dxa"/>
            <w:vAlign w:val="center"/>
          </w:tcPr>
          <w:p w14:paraId="20356BF6">
            <w:pPr>
              <w:tabs>
                <w:tab w:val="left" w:pos="6300"/>
              </w:tabs>
              <w:snapToGrid w:val="0"/>
              <w:spacing w:line="360" w:lineRule="auto"/>
              <w:jc w:val="center"/>
              <w:outlineLvl w:val="0"/>
              <w:rPr>
                <w:rFonts w:ascii="宋体" w:hAnsi="宋体" w:cs="宋体"/>
                <w:color w:val="auto"/>
                <w:sz w:val="21"/>
                <w:szCs w:val="24"/>
                <w:highlight w:val="none"/>
              </w:rPr>
            </w:pPr>
          </w:p>
        </w:tc>
        <w:tc>
          <w:tcPr>
            <w:tcW w:w="2355" w:type="dxa"/>
            <w:vAlign w:val="center"/>
          </w:tcPr>
          <w:p w14:paraId="50DD094F">
            <w:pPr>
              <w:tabs>
                <w:tab w:val="left" w:pos="6300"/>
              </w:tabs>
              <w:snapToGrid w:val="0"/>
              <w:spacing w:line="360" w:lineRule="auto"/>
              <w:jc w:val="center"/>
              <w:outlineLvl w:val="0"/>
              <w:rPr>
                <w:rFonts w:ascii="宋体" w:hAnsi="宋体" w:cs="宋体"/>
                <w:color w:val="auto"/>
                <w:sz w:val="21"/>
                <w:szCs w:val="24"/>
                <w:highlight w:val="none"/>
              </w:rPr>
            </w:pPr>
          </w:p>
        </w:tc>
      </w:tr>
      <w:tr w14:paraId="7BCA5C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1510" w:type="dxa"/>
            <w:vAlign w:val="center"/>
          </w:tcPr>
          <w:p w14:paraId="391DB371">
            <w:pPr>
              <w:tabs>
                <w:tab w:val="left" w:pos="6300"/>
              </w:tabs>
              <w:snapToGrid w:val="0"/>
              <w:spacing w:line="360" w:lineRule="auto"/>
              <w:jc w:val="center"/>
              <w:outlineLvl w:val="0"/>
              <w:rPr>
                <w:rFonts w:ascii="宋体" w:hAnsi="宋体" w:cs="宋体"/>
                <w:color w:val="auto"/>
                <w:sz w:val="21"/>
                <w:szCs w:val="24"/>
                <w:highlight w:val="none"/>
              </w:rPr>
            </w:pPr>
          </w:p>
        </w:tc>
        <w:tc>
          <w:tcPr>
            <w:tcW w:w="3179" w:type="dxa"/>
            <w:vAlign w:val="center"/>
          </w:tcPr>
          <w:p w14:paraId="5A844FC1">
            <w:pPr>
              <w:tabs>
                <w:tab w:val="left" w:pos="6300"/>
              </w:tabs>
              <w:snapToGrid w:val="0"/>
              <w:spacing w:line="360" w:lineRule="auto"/>
              <w:jc w:val="center"/>
              <w:outlineLvl w:val="0"/>
              <w:rPr>
                <w:rFonts w:ascii="宋体" w:hAnsi="宋体" w:cs="宋体"/>
                <w:color w:val="auto"/>
                <w:sz w:val="21"/>
                <w:szCs w:val="24"/>
                <w:highlight w:val="none"/>
              </w:rPr>
            </w:pPr>
          </w:p>
        </w:tc>
        <w:tc>
          <w:tcPr>
            <w:tcW w:w="2434" w:type="dxa"/>
            <w:vAlign w:val="center"/>
          </w:tcPr>
          <w:p w14:paraId="29A041F4">
            <w:pPr>
              <w:tabs>
                <w:tab w:val="left" w:pos="6300"/>
              </w:tabs>
              <w:snapToGrid w:val="0"/>
              <w:spacing w:line="360" w:lineRule="auto"/>
              <w:jc w:val="center"/>
              <w:outlineLvl w:val="0"/>
              <w:rPr>
                <w:rFonts w:ascii="宋体" w:hAnsi="宋体" w:cs="宋体"/>
                <w:color w:val="auto"/>
                <w:sz w:val="21"/>
                <w:szCs w:val="24"/>
                <w:highlight w:val="none"/>
              </w:rPr>
            </w:pPr>
          </w:p>
        </w:tc>
        <w:tc>
          <w:tcPr>
            <w:tcW w:w="2355" w:type="dxa"/>
            <w:vAlign w:val="center"/>
          </w:tcPr>
          <w:p w14:paraId="6C2D22F0">
            <w:pPr>
              <w:tabs>
                <w:tab w:val="left" w:pos="6300"/>
              </w:tabs>
              <w:snapToGrid w:val="0"/>
              <w:spacing w:line="360" w:lineRule="auto"/>
              <w:jc w:val="center"/>
              <w:outlineLvl w:val="0"/>
              <w:rPr>
                <w:rFonts w:ascii="宋体" w:hAnsi="宋体" w:cs="宋体"/>
                <w:color w:val="auto"/>
                <w:sz w:val="21"/>
                <w:szCs w:val="24"/>
                <w:highlight w:val="none"/>
              </w:rPr>
            </w:pPr>
          </w:p>
        </w:tc>
      </w:tr>
      <w:tr w14:paraId="5D48C0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1510" w:type="dxa"/>
            <w:vAlign w:val="center"/>
          </w:tcPr>
          <w:p w14:paraId="0C42AC0C">
            <w:pPr>
              <w:tabs>
                <w:tab w:val="left" w:pos="6300"/>
              </w:tabs>
              <w:snapToGrid w:val="0"/>
              <w:spacing w:line="360" w:lineRule="auto"/>
              <w:jc w:val="center"/>
              <w:outlineLvl w:val="0"/>
              <w:rPr>
                <w:rFonts w:ascii="宋体" w:hAnsi="宋体" w:cs="宋体"/>
                <w:color w:val="auto"/>
                <w:sz w:val="21"/>
                <w:szCs w:val="24"/>
                <w:highlight w:val="none"/>
              </w:rPr>
            </w:pPr>
          </w:p>
        </w:tc>
        <w:tc>
          <w:tcPr>
            <w:tcW w:w="3179" w:type="dxa"/>
            <w:vAlign w:val="center"/>
          </w:tcPr>
          <w:p w14:paraId="4D7E3147">
            <w:pPr>
              <w:tabs>
                <w:tab w:val="left" w:pos="6300"/>
              </w:tabs>
              <w:snapToGrid w:val="0"/>
              <w:spacing w:line="360" w:lineRule="auto"/>
              <w:jc w:val="center"/>
              <w:outlineLvl w:val="0"/>
              <w:rPr>
                <w:rFonts w:ascii="宋体" w:hAnsi="宋体" w:cs="宋体"/>
                <w:color w:val="auto"/>
                <w:sz w:val="21"/>
                <w:szCs w:val="24"/>
                <w:highlight w:val="none"/>
              </w:rPr>
            </w:pPr>
          </w:p>
        </w:tc>
        <w:tc>
          <w:tcPr>
            <w:tcW w:w="2434" w:type="dxa"/>
            <w:vAlign w:val="center"/>
          </w:tcPr>
          <w:p w14:paraId="721BAD34">
            <w:pPr>
              <w:tabs>
                <w:tab w:val="left" w:pos="6300"/>
              </w:tabs>
              <w:snapToGrid w:val="0"/>
              <w:spacing w:line="360" w:lineRule="auto"/>
              <w:jc w:val="center"/>
              <w:outlineLvl w:val="0"/>
              <w:rPr>
                <w:rFonts w:ascii="宋体" w:hAnsi="宋体" w:cs="宋体"/>
                <w:color w:val="auto"/>
                <w:sz w:val="21"/>
                <w:szCs w:val="24"/>
                <w:highlight w:val="none"/>
              </w:rPr>
            </w:pPr>
          </w:p>
        </w:tc>
        <w:tc>
          <w:tcPr>
            <w:tcW w:w="2355" w:type="dxa"/>
            <w:vAlign w:val="center"/>
          </w:tcPr>
          <w:p w14:paraId="6F499F84">
            <w:pPr>
              <w:tabs>
                <w:tab w:val="left" w:pos="6300"/>
              </w:tabs>
              <w:snapToGrid w:val="0"/>
              <w:spacing w:line="360" w:lineRule="auto"/>
              <w:jc w:val="center"/>
              <w:outlineLvl w:val="0"/>
              <w:rPr>
                <w:rFonts w:ascii="宋体" w:hAnsi="宋体" w:cs="宋体"/>
                <w:color w:val="auto"/>
                <w:sz w:val="21"/>
                <w:szCs w:val="24"/>
                <w:highlight w:val="none"/>
              </w:rPr>
            </w:pPr>
          </w:p>
        </w:tc>
      </w:tr>
      <w:tr w14:paraId="041565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1510" w:type="dxa"/>
            <w:vAlign w:val="center"/>
          </w:tcPr>
          <w:p w14:paraId="205B0BFD">
            <w:pPr>
              <w:tabs>
                <w:tab w:val="left" w:pos="6300"/>
              </w:tabs>
              <w:snapToGrid w:val="0"/>
              <w:spacing w:line="360" w:lineRule="auto"/>
              <w:jc w:val="center"/>
              <w:outlineLvl w:val="0"/>
              <w:rPr>
                <w:rFonts w:ascii="宋体" w:hAnsi="宋体" w:cs="宋体"/>
                <w:color w:val="auto"/>
                <w:sz w:val="21"/>
                <w:szCs w:val="24"/>
                <w:highlight w:val="none"/>
              </w:rPr>
            </w:pPr>
          </w:p>
        </w:tc>
        <w:tc>
          <w:tcPr>
            <w:tcW w:w="3179" w:type="dxa"/>
            <w:vAlign w:val="center"/>
          </w:tcPr>
          <w:p w14:paraId="6C1B29EB">
            <w:pPr>
              <w:tabs>
                <w:tab w:val="left" w:pos="6300"/>
              </w:tabs>
              <w:snapToGrid w:val="0"/>
              <w:spacing w:line="360" w:lineRule="auto"/>
              <w:jc w:val="center"/>
              <w:outlineLvl w:val="0"/>
              <w:rPr>
                <w:rFonts w:ascii="宋体" w:hAnsi="宋体" w:cs="宋体"/>
                <w:color w:val="auto"/>
                <w:sz w:val="21"/>
                <w:szCs w:val="24"/>
                <w:highlight w:val="none"/>
              </w:rPr>
            </w:pPr>
          </w:p>
        </w:tc>
        <w:tc>
          <w:tcPr>
            <w:tcW w:w="2434" w:type="dxa"/>
            <w:vAlign w:val="center"/>
          </w:tcPr>
          <w:p w14:paraId="1A93F678">
            <w:pPr>
              <w:tabs>
                <w:tab w:val="left" w:pos="6300"/>
              </w:tabs>
              <w:snapToGrid w:val="0"/>
              <w:spacing w:line="360" w:lineRule="auto"/>
              <w:jc w:val="center"/>
              <w:outlineLvl w:val="0"/>
              <w:rPr>
                <w:rFonts w:ascii="宋体" w:hAnsi="宋体" w:cs="宋体"/>
                <w:color w:val="auto"/>
                <w:sz w:val="21"/>
                <w:szCs w:val="24"/>
                <w:highlight w:val="none"/>
              </w:rPr>
            </w:pPr>
          </w:p>
        </w:tc>
        <w:tc>
          <w:tcPr>
            <w:tcW w:w="2355" w:type="dxa"/>
            <w:vAlign w:val="center"/>
          </w:tcPr>
          <w:p w14:paraId="21EDCE05">
            <w:pPr>
              <w:tabs>
                <w:tab w:val="left" w:pos="6300"/>
              </w:tabs>
              <w:snapToGrid w:val="0"/>
              <w:spacing w:line="360" w:lineRule="auto"/>
              <w:jc w:val="center"/>
              <w:outlineLvl w:val="0"/>
              <w:rPr>
                <w:rFonts w:ascii="宋体" w:hAnsi="宋体" w:cs="宋体"/>
                <w:color w:val="auto"/>
                <w:sz w:val="21"/>
                <w:szCs w:val="24"/>
                <w:highlight w:val="none"/>
              </w:rPr>
            </w:pPr>
          </w:p>
        </w:tc>
      </w:tr>
      <w:tr w14:paraId="1EE7A9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1510" w:type="dxa"/>
            <w:vAlign w:val="center"/>
          </w:tcPr>
          <w:p w14:paraId="2F4D3CB1">
            <w:pPr>
              <w:tabs>
                <w:tab w:val="left" w:pos="6300"/>
              </w:tabs>
              <w:snapToGrid w:val="0"/>
              <w:spacing w:line="360" w:lineRule="auto"/>
              <w:jc w:val="center"/>
              <w:outlineLvl w:val="0"/>
              <w:rPr>
                <w:rFonts w:ascii="宋体" w:hAnsi="宋体" w:cs="宋体"/>
                <w:color w:val="auto"/>
                <w:sz w:val="21"/>
                <w:szCs w:val="24"/>
                <w:highlight w:val="none"/>
              </w:rPr>
            </w:pPr>
          </w:p>
        </w:tc>
        <w:tc>
          <w:tcPr>
            <w:tcW w:w="3179" w:type="dxa"/>
            <w:vAlign w:val="center"/>
          </w:tcPr>
          <w:p w14:paraId="1018FBA8">
            <w:pPr>
              <w:tabs>
                <w:tab w:val="left" w:pos="6300"/>
              </w:tabs>
              <w:snapToGrid w:val="0"/>
              <w:spacing w:line="360" w:lineRule="auto"/>
              <w:jc w:val="center"/>
              <w:outlineLvl w:val="0"/>
              <w:rPr>
                <w:rFonts w:ascii="宋体" w:hAnsi="宋体" w:cs="宋体"/>
                <w:color w:val="auto"/>
                <w:sz w:val="21"/>
                <w:szCs w:val="24"/>
                <w:highlight w:val="none"/>
              </w:rPr>
            </w:pPr>
          </w:p>
        </w:tc>
        <w:tc>
          <w:tcPr>
            <w:tcW w:w="2434" w:type="dxa"/>
            <w:vAlign w:val="center"/>
          </w:tcPr>
          <w:p w14:paraId="11D3750B">
            <w:pPr>
              <w:tabs>
                <w:tab w:val="left" w:pos="6300"/>
              </w:tabs>
              <w:snapToGrid w:val="0"/>
              <w:spacing w:line="360" w:lineRule="auto"/>
              <w:jc w:val="center"/>
              <w:outlineLvl w:val="0"/>
              <w:rPr>
                <w:rFonts w:ascii="宋体" w:hAnsi="宋体" w:cs="宋体"/>
                <w:color w:val="auto"/>
                <w:sz w:val="21"/>
                <w:szCs w:val="24"/>
                <w:highlight w:val="none"/>
              </w:rPr>
            </w:pPr>
          </w:p>
        </w:tc>
        <w:tc>
          <w:tcPr>
            <w:tcW w:w="2355" w:type="dxa"/>
            <w:vAlign w:val="center"/>
          </w:tcPr>
          <w:p w14:paraId="2E8C10CF">
            <w:pPr>
              <w:tabs>
                <w:tab w:val="left" w:pos="6300"/>
              </w:tabs>
              <w:snapToGrid w:val="0"/>
              <w:spacing w:line="360" w:lineRule="auto"/>
              <w:jc w:val="center"/>
              <w:outlineLvl w:val="0"/>
              <w:rPr>
                <w:rFonts w:ascii="宋体" w:hAnsi="宋体" w:cs="宋体"/>
                <w:color w:val="auto"/>
                <w:sz w:val="21"/>
                <w:szCs w:val="24"/>
                <w:highlight w:val="none"/>
              </w:rPr>
            </w:pPr>
          </w:p>
        </w:tc>
      </w:tr>
    </w:tbl>
    <w:p w14:paraId="38F1C3F0">
      <w:pPr>
        <w:snapToGrid w:val="0"/>
        <w:spacing w:line="360" w:lineRule="auto"/>
        <w:ind w:firstLine="465"/>
        <w:rPr>
          <w:rFonts w:ascii="宋体" w:hAnsi="宋体" w:cs="宋体"/>
          <w:color w:val="auto"/>
          <w:sz w:val="24"/>
          <w:szCs w:val="24"/>
          <w:highlight w:val="none"/>
        </w:rPr>
      </w:pPr>
    </w:p>
    <w:p w14:paraId="6C6640C1">
      <w:pPr>
        <w:spacing w:line="500" w:lineRule="exact"/>
        <w:ind w:firstLine="600" w:firstLineChars="250"/>
        <w:rPr>
          <w:rFonts w:ascii="宋体" w:hAnsi="宋体" w:cs="宋体"/>
          <w:color w:val="auto"/>
          <w:sz w:val="24"/>
          <w:szCs w:val="28"/>
          <w:highlight w:val="none"/>
        </w:rPr>
      </w:pPr>
      <w:r>
        <w:rPr>
          <w:rFonts w:hint="eastAsia" w:ascii="宋体" w:hAnsi="宋体" w:cs="宋体"/>
          <w:color w:val="auto"/>
          <w:sz w:val="24"/>
          <w:szCs w:val="28"/>
          <w:highlight w:val="none"/>
        </w:rPr>
        <w:t xml:space="preserve">供应商：                          </w:t>
      </w:r>
      <w:r>
        <w:rPr>
          <w:rFonts w:hint="eastAsia" w:ascii="宋体" w:hAnsi="宋体" w:cs="宋体"/>
          <w:color w:val="auto"/>
          <w:sz w:val="24"/>
          <w:szCs w:val="24"/>
          <w:highlight w:val="none"/>
        </w:rPr>
        <w:t>法定代表人（或其授权代表）或自然人：</w:t>
      </w:r>
    </w:p>
    <w:p w14:paraId="6677AA1A">
      <w:pPr>
        <w:spacing w:line="500" w:lineRule="exact"/>
        <w:rPr>
          <w:rFonts w:ascii="宋体" w:hAnsi="宋体" w:cs="宋体"/>
          <w:color w:val="auto"/>
          <w:sz w:val="24"/>
          <w:szCs w:val="28"/>
          <w:highlight w:val="none"/>
        </w:rPr>
      </w:pPr>
    </w:p>
    <w:p w14:paraId="43E1464D">
      <w:pPr>
        <w:spacing w:line="500" w:lineRule="exact"/>
        <w:ind w:firstLine="360" w:firstLineChars="150"/>
        <w:rPr>
          <w:rFonts w:ascii="宋体" w:hAnsi="宋体" w:cs="宋体"/>
          <w:color w:val="auto"/>
          <w:sz w:val="24"/>
          <w:szCs w:val="28"/>
          <w:highlight w:val="none"/>
        </w:rPr>
      </w:pPr>
      <w:r>
        <w:rPr>
          <w:rFonts w:hint="eastAsia" w:ascii="宋体" w:hAnsi="宋体" w:cs="宋体"/>
          <w:color w:val="auto"/>
          <w:sz w:val="24"/>
          <w:szCs w:val="28"/>
          <w:highlight w:val="none"/>
        </w:rPr>
        <w:t>（供应商公章）                                 （签署或盖章）</w:t>
      </w:r>
    </w:p>
    <w:p w14:paraId="15E41385">
      <w:pPr>
        <w:tabs>
          <w:tab w:val="left" w:pos="6300"/>
        </w:tabs>
        <w:snapToGrid w:val="0"/>
        <w:spacing w:line="500" w:lineRule="exact"/>
        <w:ind w:firstLine="570"/>
        <w:rPr>
          <w:rFonts w:ascii="宋体" w:hAnsi="宋体" w:cs="宋体"/>
          <w:color w:val="auto"/>
          <w:sz w:val="24"/>
          <w:highlight w:val="none"/>
        </w:rPr>
      </w:pPr>
      <w:r>
        <w:rPr>
          <w:rFonts w:hint="eastAsia" w:ascii="宋体" w:hAnsi="宋体" w:cs="宋体"/>
          <w:color w:val="auto"/>
          <w:sz w:val="24"/>
          <w:szCs w:val="28"/>
          <w:highlight w:val="none"/>
        </w:rPr>
        <w:t xml:space="preserve">                                            年     月     日</w:t>
      </w:r>
    </w:p>
    <w:p w14:paraId="40C8B796">
      <w:pPr>
        <w:tabs>
          <w:tab w:val="left" w:pos="6300"/>
        </w:tabs>
        <w:snapToGrid w:val="0"/>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注：</w:t>
      </w:r>
    </w:p>
    <w:p w14:paraId="61330140">
      <w:pPr>
        <w:tabs>
          <w:tab w:val="left" w:pos="6300"/>
        </w:tabs>
        <w:snapToGrid w:val="0"/>
        <w:spacing w:line="400" w:lineRule="exact"/>
        <w:ind w:firstLine="480" w:firstLineChars="200"/>
        <w:rPr>
          <w:rFonts w:ascii="宋体" w:hAnsi="宋体" w:cs="宋体"/>
          <w:color w:val="auto"/>
          <w:sz w:val="24"/>
          <w:highlight w:val="none"/>
        </w:rPr>
      </w:pPr>
      <w:r>
        <w:rPr>
          <w:rFonts w:hint="eastAsia" w:ascii="宋体" w:hAnsi="宋体" w:cs="宋体"/>
          <w:color w:val="auto"/>
          <w:sz w:val="24"/>
          <w:szCs w:val="24"/>
          <w:highlight w:val="none"/>
        </w:rPr>
        <w:t>1</w:t>
      </w:r>
      <w:r>
        <w:rPr>
          <w:rFonts w:hint="eastAsia" w:ascii="宋体" w:hAnsi="宋体" w:cs="宋体"/>
          <w:color w:val="auto"/>
          <w:sz w:val="24"/>
          <w:highlight w:val="none"/>
        </w:rPr>
        <w:t>.</w:t>
      </w:r>
      <w:r>
        <w:rPr>
          <w:rFonts w:hint="eastAsia" w:ascii="宋体" w:hAnsi="宋体" w:cs="宋体"/>
          <w:color w:val="auto"/>
          <w:sz w:val="24"/>
          <w:szCs w:val="24"/>
          <w:highlight w:val="none"/>
        </w:rPr>
        <w:t>本表即为对本项目“第三篇  项目商务需求”中所列条款进行比较和响应；</w:t>
      </w:r>
    </w:p>
    <w:p w14:paraId="689CD646">
      <w:pPr>
        <w:snapToGrid w:val="0"/>
        <w:spacing w:line="400" w:lineRule="exact"/>
        <w:ind w:firstLine="480" w:firstLineChars="200"/>
        <w:rPr>
          <w:rFonts w:ascii="宋体" w:hAnsi="宋体" w:cs="宋体"/>
          <w:b/>
          <w:color w:val="auto"/>
          <w:highlight w:val="none"/>
        </w:rPr>
        <w:sectPr>
          <w:pgSz w:w="11905" w:h="16838"/>
          <w:pgMar w:top="1134" w:right="1191" w:bottom="1134" w:left="1191" w:header="850" w:footer="992" w:gutter="0"/>
          <w:pgNumType w:fmt="numberInDash"/>
          <w:cols w:space="0" w:num="1"/>
          <w:docGrid w:type="lines" w:linePitch="383" w:charSpace="0"/>
        </w:sectPr>
      </w:pPr>
      <w:r>
        <w:rPr>
          <w:rFonts w:hint="eastAsia" w:ascii="宋体" w:hAnsi="宋体" w:cs="宋体"/>
          <w:color w:val="auto"/>
          <w:sz w:val="24"/>
          <w:highlight w:val="none"/>
        </w:rPr>
        <w:t>2.本表可扩展。</w:t>
      </w:r>
    </w:p>
    <w:p w14:paraId="25413C70">
      <w:pPr>
        <w:snapToGrid w:val="0"/>
        <w:spacing w:line="400" w:lineRule="exact"/>
        <w:ind w:firstLine="480" w:firstLineChars="200"/>
        <w:rPr>
          <w:rFonts w:ascii="宋体" w:hAnsi="宋体" w:cs="宋体"/>
          <w:color w:val="auto"/>
          <w:sz w:val="24"/>
          <w:szCs w:val="24"/>
          <w:highlight w:val="none"/>
        </w:rPr>
      </w:pPr>
      <w:bookmarkStart w:id="131" w:name="_Toc283382459"/>
      <w:r>
        <w:rPr>
          <w:rFonts w:hint="eastAsia" w:ascii="宋体" w:hAnsi="宋体" w:cs="宋体"/>
          <w:color w:val="auto"/>
          <w:sz w:val="24"/>
          <w:szCs w:val="24"/>
          <w:highlight w:val="none"/>
        </w:rPr>
        <w:t>（二）其它优惠承诺（格式自定）</w:t>
      </w:r>
    </w:p>
    <w:p w14:paraId="483B067B">
      <w:pPr>
        <w:snapToGrid w:val="0"/>
        <w:spacing w:line="400" w:lineRule="exact"/>
        <w:ind w:firstLine="480" w:firstLineChars="200"/>
        <w:rPr>
          <w:rFonts w:ascii="宋体" w:hAnsi="宋体" w:cs="宋体"/>
          <w:color w:val="auto"/>
          <w:sz w:val="24"/>
          <w:szCs w:val="24"/>
          <w:highlight w:val="none"/>
        </w:rPr>
      </w:pPr>
    </w:p>
    <w:p w14:paraId="1816486B">
      <w:pPr>
        <w:pStyle w:val="3"/>
        <w:adjustRightInd w:val="0"/>
        <w:snapToGrid w:val="0"/>
        <w:spacing w:before="0" w:after="0" w:line="400" w:lineRule="exact"/>
        <w:ind w:firstLine="482" w:firstLineChars="200"/>
        <w:rPr>
          <w:rFonts w:ascii="宋体" w:hAnsi="宋体" w:eastAsia="宋体" w:cs="宋体"/>
          <w:color w:val="auto"/>
          <w:sz w:val="24"/>
          <w:highlight w:val="none"/>
        </w:rPr>
      </w:pPr>
      <w:r>
        <w:rPr>
          <w:rFonts w:hint="eastAsia" w:ascii="宋体" w:hAnsi="宋体" w:eastAsia="宋体" w:cs="宋体"/>
          <w:color w:val="auto"/>
          <w:sz w:val="24"/>
          <w:szCs w:val="24"/>
          <w:highlight w:val="none"/>
        </w:rPr>
        <w:br w:type="page"/>
      </w:r>
      <w:bookmarkEnd w:id="131"/>
      <w:bookmarkStart w:id="132" w:name="_Toc313888363"/>
      <w:bookmarkStart w:id="133" w:name="_Toc76462353"/>
      <w:bookmarkStart w:id="134" w:name="_Toc313008359"/>
      <w:bookmarkStart w:id="135" w:name="_Toc342913422"/>
      <w:bookmarkStart w:id="136" w:name="_Toc1237"/>
      <w:r>
        <w:rPr>
          <w:rFonts w:hint="eastAsia" w:ascii="宋体" w:hAnsi="宋体" w:eastAsia="宋体" w:cs="宋体"/>
          <w:color w:val="auto"/>
          <w:sz w:val="24"/>
          <w:highlight w:val="none"/>
        </w:rPr>
        <w:t>四、资格条件</w:t>
      </w:r>
      <w:bookmarkEnd w:id="132"/>
      <w:bookmarkEnd w:id="133"/>
      <w:bookmarkEnd w:id="134"/>
      <w:bookmarkEnd w:id="135"/>
      <w:bookmarkEnd w:id="136"/>
    </w:p>
    <w:p w14:paraId="619B7EC6">
      <w:pPr>
        <w:tabs>
          <w:tab w:val="left" w:pos="6300"/>
        </w:tabs>
        <w:snapToGrid w:val="0"/>
        <w:spacing w:line="400" w:lineRule="exact"/>
        <w:ind w:firstLine="570"/>
        <w:rPr>
          <w:rFonts w:ascii="宋体" w:hAnsi="宋体" w:cs="宋体"/>
          <w:color w:val="auto"/>
          <w:sz w:val="24"/>
          <w:szCs w:val="24"/>
          <w:highlight w:val="none"/>
        </w:rPr>
      </w:pPr>
      <w:r>
        <w:rPr>
          <w:rFonts w:hint="eastAsia" w:ascii="宋体" w:hAnsi="宋体" w:cs="宋体"/>
          <w:color w:val="auto"/>
          <w:sz w:val="24"/>
          <w:szCs w:val="24"/>
          <w:highlight w:val="none"/>
        </w:rPr>
        <w:t>（一）法人营业执照（副本）或事业单位法人证书（副本）或个体工商户营业执照或有效的自然人身份证明或社会团体法人登记证书复印件</w:t>
      </w:r>
    </w:p>
    <w:p w14:paraId="121F99CE">
      <w:pPr>
        <w:tabs>
          <w:tab w:val="left" w:pos="6300"/>
        </w:tabs>
        <w:snapToGrid w:val="0"/>
        <w:spacing w:line="400" w:lineRule="exact"/>
        <w:ind w:firstLine="570"/>
        <w:rPr>
          <w:rFonts w:ascii="宋体" w:hAnsi="宋体" w:cs="宋体"/>
          <w:color w:val="auto"/>
          <w:highlight w:val="none"/>
        </w:rPr>
      </w:pPr>
    </w:p>
    <w:p w14:paraId="4944C88B">
      <w:pPr>
        <w:tabs>
          <w:tab w:val="left" w:pos="6300"/>
        </w:tabs>
        <w:snapToGrid w:val="0"/>
        <w:spacing w:line="500" w:lineRule="exact"/>
        <w:ind w:firstLine="570"/>
        <w:rPr>
          <w:rFonts w:ascii="宋体" w:hAnsi="宋体" w:cs="宋体"/>
          <w:color w:val="auto"/>
          <w:highlight w:val="none"/>
        </w:rPr>
      </w:pPr>
    </w:p>
    <w:p w14:paraId="525732A6">
      <w:pPr>
        <w:tabs>
          <w:tab w:val="left" w:pos="6300"/>
        </w:tabs>
        <w:snapToGrid w:val="0"/>
        <w:spacing w:line="500" w:lineRule="exact"/>
        <w:ind w:firstLine="570"/>
        <w:rPr>
          <w:rFonts w:ascii="宋体" w:hAnsi="宋体" w:cs="宋体"/>
          <w:color w:val="auto"/>
          <w:highlight w:val="none"/>
        </w:rPr>
      </w:pPr>
    </w:p>
    <w:p w14:paraId="38504C7C">
      <w:pPr>
        <w:tabs>
          <w:tab w:val="left" w:pos="6300"/>
        </w:tabs>
        <w:snapToGrid w:val="0"/>
        <w:spacing w:line="500" w:lineRule="exact"/>
        <w:ind w:firstLine="570"/>
        <w:rPr>
          <w:rFonts w:ascii="宋体" w:hAnsi="宋体" w:cs="宋体"/>
          <w:color w:val="auto"/>
          <w:highlight w:val="none"/>
        </w:rPr>
      </w:pPr>
    </w:p>
    <w:p w14:paraId="2AC4A5EB">
      <w:pPr>
        <w:tabs>
          <w:tab w:val="left" w:pos="6300"/>
        </w:tabs>
        <w:snapToGrid w:val="0"/>
        <w:spacing w:line="500" w:lineRule="exact"/>
        <w:ind w:firstLine="570"/>
        <w:rPr>
          <w:rFonts w:ascii="宋体" w:hAnsi="宋体" w:cs="宋体"/>
          <w:color w:val="auto"/>
          <w:highlight w:val="none"/>
        </w:rPr>
      </w:pPr>
    </w:p>
    <w:p w14:paraId="50AECD0B">
      <w:pPr>
        <w:snapToGrid w:val="0"/>
        <w:spacing w:line="400" w:lineRule="exact"/>
        <w:ind w:firstLine="560" w:firstLineChars="200"/>
        <w:rPr>
          <w:rFonts w:ascii="宋体" w:hAnsi="宋体" w:cs="宋体"/>
          <w:color w:val="auto"/>
          <w:sz w:val="24"/>
          <w:szCs w:val="24"/>
          <w:highlight w:val="none"/>
        </w:rPr>
      </w:pPr>
      <w:r>
        <w:rPr>
          <w:rFonts w:hint="eastAsia" w:ascii="宋体" w:hAnsi="宋体" w:cs="宋体"/>
          <w:color w:val="auto"/>
          <w:highlight w:val="none"/>
        </w:rPr>
        <w:br w:type="page"/>
      </w:r>
      <w:r>
        <w:rPr>
          <w:rFonts w:hint="eastAsia" w:ascii="宋体" w:hAnsi="宋体" w:cs="宋体"/>
          <w:color w:val="auto"/>
          <w:sz w:val="24"/>
          <w:szCs w:val="24"/>
          <w:highlight w:val="none"/>
        </w:rPr>
        <w:t>（二）法定代表人身份证明书（格式）</w:t>
      </w:r>
    </w:p>
    <w:p w14:paraId="07EE3A73">
      <w:pPr>
        <w:tabs>
          <w:tab w:val="left" w:pos="6300"/>
        </w:tabs>
        <w:snapToGrid w:val="0"/>
        <w:spacing w:line="500" w:lineRule="exact"/>
        <w:ind w:firstLine="570"/>
        <w:rPr>
          <w:rFonts w:ascii="宋体" w:hAnsi="宋体" w:cs="宋体"/>
          <w:color w:val="auto"/>
          <w:sz w:val="24"/>
          <w:highlight w:val="none"/>
        </w:rPr>
      </w:pPr>
    </w:p>
    <w:p w14:paraId="096F9748">
      <w:pPr>
        <w:tabs>
          <w:tab w:val="left" w:pos="6300"/>
        </w:tabs>
        <w:snapToGrid w:val="0"/>
        <w:spacing w:line="500" w:lineRule="exact"/>
        <w:ind w:firstLine="570"/>
        <w:rPr>
          <w:rFonts w:ascii="宋体" w:hAnsi="宋体" w:cs="宋体"/>
          <w:color w:val="auto"/>
          <w:sz w:val="24"/>
          <w:highlight w:val="none"/>
        </w:rPr>
      </w:pPr>
      <w:r>
        <w:rPr>
          <w:rFonts w:hint="eastAsia" w:ascii="宋体" w:hAnsi="宋体" w:cs="宋体"/>
          <w:color w:val="auto"/>
          <w:sz w:val="24"/>
          <w:highlight w:val="none"/>
        </w:rPr>
        <w:t>磋商项目名称：</w:t>
      </w:r>
    </w:p>
    <w:p w14:paraId="31369499">
      <w:pPr>
        <w:tabs>
          <w:tab w:val="left" w:pos="6300"/>
        </w:tabs>
        <w:snapToGrid w:val="0"/>
        <w:spacing w:line="500" w:lineRule="exact"/>
        <w:ind w:firstLine="570"/>
        <w:rPr>
          <w:rFonts w:ascii="宋体" w:hAnsi="宋体" w:cs="宋体"/>
          <w:color w:val="auto"/>
          <w:sz w:val="24"/>
          <w:highlight w:val="none"/>
        </w:rPr>
      </w:pPr>
    </w:p>
    <w:p w14:paraId="6DAC0108">
      <w:pPr>
        <w:tabs>
          <w:tab w:val="left" w:pos="6300"/>
        </w:tabs>
        <w:snapToGrid w:val="0"/>
        <w:spacing w:line="500" w:lineRule="exact"/>
        <w:rPr>
          <w:rFonts w:ascii="宋体" w:hAnsi="宋体" w:cs="宋体"/>
          <w:color w:val="auto"/>
          <w:sz w:val="24"/>
          <w:highlight w:val="none"/>
        </w:rPr>
      </w:pPr>
      <w:r>
        <w:rPr>
          <w:rFonts w:hint="eastAsia" w:ascii="宋体" w:hAnsi="宋体" w:cs="宋体"/>
          <w:color w:val="auto"/>
          <w:sz w:val="24"/>
          <w:highlight w:val="none"/>
        </w:rPr>
        <w:t>致：</w:t>
      </w:r>
      <w:r>
        <w:rPr>
          <w:rFonts w:hint="eastAsia" w:ascii="宋体" w:hAnsi="宋体" w:cs="宋体"/>
          <w:color w:val="auto"/>
          <w:sz w:val="24"/>
          <w:highlight w:val="none"/>
          <w:u w:val="single"/>
          <w:lang w:val="en-US" w:eastAsia="zh-CN"/>
        </w:rPr>
        <w:t xml:space="preserve">     </w:t>
      </w:r>
      <w:r>
        <w:rPr>
          <w:rFonts w:hint="eastAsia" w:ascii="宋体" w:hAnsi="宋体" w:cs="宋体"/>
          <w:color w:val="auto"/>
          <w:sz w:val="24"/>
          <w:highlight w:val="none"/>
        </w:rPr>
        <w:t>（采购代理机构名称）：</w:t>
      </w:r>
    </w:p>
    <w:p w14:paraId="3B1682A9">
      <w:pPr>
        <w:tabs>
          <w:tab w:val="left" w:pos="6300"/>
        </w:tabs>
        <w:snapToGrid w:val="0"/>
        <w:spacing w:line="500" w:lineRule="exact"/>
        <w:ind w:firstLine="570"/>
        <w:rPr>
          <w:rFonts w:ascii="宋体" w:hAnsi="宋体" w:cs="宋体"/>
          <w:color w:val="auto"/>
          <w:sz w:val="24"/>
          <w:highlight w:val="none"/>
        </w:rPr>
      </w:pPr>
      <w:r>
        <w:rPr>
          <w:rFonts w:hint="eastAsia" w:ascii="宋体" w:hAnsi="宋体" w:cs="宋体"/>
          <w:color w:val="auto"/>
          <w:sz w:val="24"/>
          <w:highlight w:val="none"/>
          <w:u w:val="single"/>
          <w:lang w:val="en-US" w:eastAsia="zh-CN"/>
        </w:rPr>
        <w:t xml:space="preserve">     </w:t>
      </w:r>
      <w:r>
        <w:rPr>
          <w:rFonts w:hint="eastAsia" w:ascii="宋体" w:hAnsi="宋体" w:cs="宋体"/>
          <w:color w:val="auto"/>
          <w:sz w:val="24"/>
          <w:highlight w:val="none"/>
        </w:rPr>
        <w:t>（法定代表人姓名）（性别）在</w:t>
      </w:r>
      <w:r>
        <w:rPr>
          <w:rFonts w:hint="eastAsia" w:ascii="宋体" w:hAnsi="宋体" w:cs="宋体"/>
          <w:color w:val="auto"/>
          <w:sz w:val="24"/>
          <w:highlight w:val="none"/>
          <w:u w:val="single"/>
          <w:lang w:val="en-US" w:eastAsia="zh-CN"/>
        </w:rPr>
        <w:t xml:space="preserve">     </w:t>
      </w:r>
      <w:r>
        <w:rPr>
          <w:rFonts w:hint="eastAsia" w:ascii="宋体" w:hAnsi="宋体" w:cs="宋体"/>
          <w:color w:val="auto"/>
          <w:sz w:val="24"/>
          <w:highlight w:val="none"/>
        </w:rPr>
        <w:t>（供应商名称）任</w:t>
      </w:r>
      <w:r>
        <w:rPr>
          <w:rFonts w:hint="eastAsia" w:ascii="宋体" w:hAnsi="宋体" w:cs="宋体"/>
          <w:color w:val="auto"/>
          <w:sz w:val="24"/>
          <w:highlight w:val="none"/>
          <w:u w:val="single"/>
          <w:lang w:val="en-US" w:eastAsia="zh-CN"/>
        </w:rPr>
        <w:t xml:space="preserve">     </w:t>
      </w:r>
      <w:r>
        <w:rPr>
          <w:rFonts w:hint="eastAsia" w:ascii="宋体" w:hAnsi="宋体" w:cs="宋体"/>
          <w:color w:val="auto"/>
          <w:sz w:val="24"/>
          <w:highlight w:val="none"/>
        </w:rPr>
        <w:t>（职务名称）职务，是</w:t>
      </w:r>
      <w:r>
        <w:rPr>
          <w:rFonts w:hint="eastAsia" w:ascii="宋体" w:hAnsi="宋体" w:cs="宋体"/>
          <w:color w:val="auto"/>
          <w:sz w:val="24"/>
          <w:highlight w:val="none"/>
          <w:u w:val="single"/>
          <w:lang w:val="en-US" w:eastAsia="zh-CN"/>
        </w:rPr>
        <w:t xml:space="preserve">     </w:t>
      </w:r>
      <w:r>
        <w:rPr>
          <w:rFonts w:hint="eastAsia" w:ascii="宋体" w:hAnsi="宋体" w:cs="宋体"/>
          <w:color w:val="auto"/>
          <w:sz w:val="24"/>
          <w:highlight w:val="none"/>
        </w:rPr>
        <w:t>（供应商名称）的法定代表人。</w:t>
      </w:r>
    </w:p>
    <w:p w14:paraId="02F5EAFD">
      <w:pPr>
        <w:tabs>
          <w:tab w:val="left" w:pos="6300"/>
        </w:tabs>
        <w:snapToGrid w:val="0"/>
        <w:spacing w:line="500" w:lineRule="exact"/>
        <w:ind w:firstLine="570"/>
        <w:rPr>
          <w:rFonts w:ascii="宋体" w:hAnsi="宋体" w:cs="宋体"/>
          <w:color w:val="auto"/>
          <w:sz w:val="24"/>
          <w:highlight w:val="none"/>
        </w:rPr>
      </w:pPr>
    </w:p>
    <w:p w14:paraId="43B8CB23">
      <w:pPr>
        <w:tabs>
          <w:tab w:val="left" w:pos="6300"/>
        </w:tabs>
        <w:snapToGrid w:val="0"/>
        <w:spacing w:line="500" w:lineRule="exact"/>
        <w:ind w:firstLine="570"/>
        <w:rPr>
          <w:rFonts w:ascii="宋体" w:hAnsi="宋体" w:cs="宋体"/>
          <w:color w:val="auto"/>
          <w:sz w:val="24"/>
          <w:highlight w:val="none"/>
        </w:rPr>
      </w:pPr>
      <w:r>
        <w:rPr>
          <w:rFonts w:hint="eastAsia" w:ascii="宋体" w:hAnsi="宋体" w:cs="宋体"/>
          <w:color w:val="auto"/>
          <w:sz w:val="24"/>
          <w:highlight w:val="none"/>
        </w:rPr>
        <w:t>特此证明。</w:t>
      </w:r>
    </w:p>
    <w:p w14:paraId="4A86F275">
      <w:pPr>
        <w:tabs>
          <w:tab w:val="left" w:pos="6300"/>
        </w:tabs>
        <w:snapToGrid w:val="0"/>
        <w:spacing w:line="500" w:lineRule="exact"/>
        <w:ind w:firstLine="570"/>
        <w:rPr>
          <w:rFonts w:ascii="宋体" w:hAnsi="宋体" w:cs="宋体"/>
          <w:color w:val="auto"/>
          <w:sz w:val="24"/>
          <w:highlight w:val="none"/>
        </w:rPr>
      </w:pPr>
    </w:p>
    <w:p w14:paraId="50409E26">
      <w:pPr>
        <w:tabs>
          <w:tab w:val="left" w:pos="6300"/>
        </w:tabs>
        <w:snapToGrid w:val="0"/>
        <w:spacing w:line="500" w:lineRule="exact"/>
        <w:ind w:firstLine="570"/>
        <w:rPr>
          <w:rFonts w:ascii="宋体" w:hAnsi="宋体" w:cs="宋体"/>
          <w:color w:val="auto"/>
          <w:sz w:val="24"/>
          <w:highlight w:val="none"/>
        </w:rPr>
      </w:pPr>
    </w:p>
    <w:p w14:paraId="0EF8912B">
      <w:pPr>
        <w:tabs>
          <w:tab w:val="left" w:pos="6300"/>
        </w:tabs>
        <w:snapToGrid w:val="0"/>
        <w:spacing w:line="500" w:lineRule="exact"/>
        <w:ind w:firstLine="570"/>
        <w:rPr>
          <w:rFonts w:ascii="宋体" w:hAnsi="宋体" w:cs="宋体"/>
          <w:color w:val="auto"/>
          <w:sz w:val="24"/>
          <w:highlight w:val="none"/>
        </w:rPr>
      </w:pPr>
    </w:p>
    <w:p w14:paraId="7BC66209">
      <w:pPr>
        <w:tabs>
          <w:tab w:val="left" w:pos="6300"/>
        </w:tabs>
        <w:snapToGrid w:val="0"/>
        <w:spacing w:line="500" w:lineRule="exact"/>
        <w:ind w:firstLine="570"/>
        <w:rPr>
          <w:rFonts w:ascii="宋体" w:hAnsi="宋体" w:cs="宋体"/>
          <w:color w:val="auto"/>
          <w:sz w:val="24"/>
          <w:highlight w:val="none"/>
        </w:rPr>
      </w:pPr>
      <w:r>
        <w:rPr>
          <w:rFonts w:hint="eastAsia" w:ascii="宋体" w:hAnsi="宋体" w:cs="宋体"/>
          <w:color w:val="auto"/>
          <w:sz w:val="24"/>
          <w:highlight w:val="none"/>
        </w:rPr>
        <w:t xml:space="preserve">                                             （供应商公章）</w:t>
      </w:r>
    </w:p>
    <w:p w14:paraId="77BE10E8">
      <w:pPr>
        <w:tabs>
          <w:tab w:val="left" w:pos="6300"/>
        </w:tabs>
        <w:snapToGrid w:val="0"/>
        <w:spacing w:line="500" w:lineRule="exact"/>
        <w:ind w:firstLine="570"/>
        <w:rPr>
          <w:rFonts w:ascii="宋体" w:hAnsi="宋体" w:cs="宋体"/>
          <w:color w:val="auto"/>
          <w:sz w:val="24"/>
          <w:highlight w:val="none"/>
        </w:rPr>
      </w:pPr>
    </w:p>
    <w:p w14:paraId="6230D0F0">
      <w:pPr>
        <w:tabs>
          <w:tab w:val="left" w:pos="6300"/>
        </w:tabs>
        <w:snapToGrid w:val="0"/>
        <w:spacing w:line="500" w:lineRule="exact"/>
        <w:ind w:firstLine="570"/>
        <w:rPr>
          <w:rFonts w:ascii="宋体" w:hAnsi="宋体" w:cs="宋体"/>
          <w:color w:val="auto"/>
          <w:sz w:val="24"/>
          <w:highlight w:val="none"/>
        </w:rPr>
      </w:pPr>
      <w:r>
        <w:rPr>
          <w:rFonts w:hint="eastAsia" w:ascii="宋体" w:hAnsi="宋体" w:cs="宋体"/>
          <w:color w:val="auto"/>
          <w:sz w:val="24"/>
          <w:highlight w:val="none"/>
        </w:rPr>
        <w:t xml:space="preserve">                                             年   月   日</w:t>
      </w:r>
    </w:p>
    <w:p w14:paraId="137364D2">
      <w:pPr>
        <w:tabs>
          <w:tab w:val="left" w:pos="6300"/>
        </w:tabs>
        <w:snapToGrid w:val="0"/>
        <w:spacing w:line="500" w:lineRule="exact"/>
        <w:ind w:firstLine="570"/>
        <w:rPr>
          <w:rFonts w:ascii="宋体" w:hAnsi="宋体" w:cs="宋体"/>
          <w:color w:val="auto"/>
          <w:sz w:val="24"/>
          <w:highlight w:val="none"/>
        </w:rPr>
      </w:pPr>
      <w:r>
        <w:rPr>
          <w:rFonts w:hint="eastAsia" w:ascii="宋体" w:hAnsi="宋体" w:cs="宋体"/>
          <w:color w:val="auto"/>
          <w:sz w:val="24"/>
          <w:highlight w:val="none"/>
        </w:rPr>
        <w:t>法定代表人电话：XXXXXXX      电子邮箱：XXXXXX@XXXXX（若授权他人办理并签署响应文件的可不填写）</w:t>
      </w:r>
    </w:p>
    <w:p w14:paraId="796FE3D5">
      <w:pPr>
        <w:tabs>
          <w:tab w:val="left" w:pos="6300"/>
        </w:tabs>
        <w:snapToGrid w:val="0"/>
        <w:spacing w:line="500" w:lineRule="exact"/>
        <w:ind w:firstLine="570"/>
        <w:rPr>
          <w:rFonts w:ascii="宋体" w:hAnsi="宋体" w:cs="宋体"/>
          <w:color w:val="auto"/>
          <w:sz w:val="24"/>
          <w:highlight w:val="none"/>
        </w:rPr>
      </w:pPr>
      <w:r>
        <w:rPr>
          <w:rFonts w:hint="eastAsia" w:ascii="宋体" w:hAnsi="宋体" w:cs="宋体"/>
          <w:color w:val="auto"/>
          <w:sz w:val="24"/>
          <w:highlight w:val="none"/>
        </w:rPr>
        <w:t>（附：法定代表人身份证正反面复印件）</w:t>
      </w:r>
    </w:p>
    <w:p w14:paraId="3225EA76">
      <w:pPr>
        <w:tabs>
          <w:tab w:val="left" w:pos="6300"/>
        </w:tabs>
        <w:snapToGrid w:val="0"/>
        <w:spacing w:line="500" w:lineRule="exact"/>
        <w:ind w:firstLine="570"/>
        <w:rPr>
          <w:rFonts w:ascii="宋体" w:hAnsi="宋体" w:cs="宋体"/>
          <w:color w:val="auto"/>
          <w:sz w:val="24"/>
          <w:highlight w:val="none"/>
        </w:rPr>
      </w:pPr>
    </w:p>
    <w:p w14:paraId="112F3CCB">
      <w:pPr>
        <w:tabs>
          <w:tab w:val="left" w:pos="6300"/>
        </w:tabs>
        <w:snapToGrid w:val="0"/>
        <w:spacing w:line="500" w:lineRule="exact"/>
        <w:ind w:firstLine="570"/>
        <w:rPr>
          <w:rFonts w:ascii="宋体" w:hAnsi="宋体" w:cs="宋体"/>
          <w:color w:val="auto"/>
          <w:sz w:val="24"/>
          <w:highlight w:val="none"/>
        </w:rPr>
      </w:pPr>
    </w:p>
    <w:p w14:paraId="63367978">
      <w:pPr>
        <w:tabs>
          <w:tab w:val="left" w:pos="6300"/>
        </w:tabs>
        <w:snapToGrid w:val="0"/>
        <w:spacing w:line="500" w:lineRule="exact"/>
        <w:ind w:firstLine="570"/>
        <w:rPr>
          <w:rFonts w:ascii="宋体" w:hAnsi="宋体" w:cs="宋体"/>
          <w:color w:val="auto"/>
          <w:sz w:val="24"/>
          <w:highlight w:val="none"/>
        </w:rPr>
      </w:pPr>
    </w:p>
    <w:p w14:paraId="6C6DAFD0">
      <w:pPr>
        <w:tabs>
          <w:tab w:val="left" w:pos="6300"/>
        </w:tabs>
        <w:snapToGrid w:val="0"/>
        <w:spacing w:line="500" w:lineRule="exact"/>
        <w:ind w:firstLine="570"/>
        <w:rPr>
          <w:rFonts w:ascii="宋体" w:hAnsi="宋体" w:cs="宋体"/>
          <w:color w:val="auto"/>
          <w:sz w:val="24"/>
          <w:highlight w:val="none"/>
        </w:rPr>
      </w:pPr>
    </w:p>
    <w:p w14:paraId="4EBB1670">
      <w:pPr>
        <w:tabs>
          <w:tab w:val="left" w:pos="6300"/>
        </w:tabs>
        <w:snapToGrid w:val="0"/>
        <w:spacing w:line="500" w:lineRule="exact"/>
        <w:ind w:firstLine="570"/>
        <w:rPr>
          <w:rFonts w:ascii="宋体" w:hAnsi="宋体" w:cs="宋体"/>
          <w:color w:val="auto"/>
          <w:sz w:val="24"/>
          <w:highlight w:val="none"/>
        </w:rPr>
      </w:pPr>
    </w:p>
    <w:p w14:paraId="51757E4C">
      <w:pPr>
        <w:tabs>
          <w:tab w:val="left" w:pos="6300"/>
        </w:tabs>
        <w:snapToGrid w:val="0"/>
        <w:spacing w:line="500" w:lineRule="exact"/>
        <w:ind w:firstLine="570"/>
        <w:rPr>
          <w:rFonts w:ascii="宋体" w:hAnsi="宋体" w:cs="宋体"/>
          <w:color w:val="auto"/>
          <w:sz w:val="24"/>
          <w:highlight w:val="none"/>
        </w:rPr>
      </w:pPr>
    </w:p>
    <w:p w14:paraId="2B2F0EF2">
      <w:pPr>
        <w:snapToGrid w:val="0"/>
        <w:spacing w:line="400" w:lineRule="exact"/>
        <w:ind w:firstLine="560" w:firstLineChars="200"/>
        <w:rPr>
          <w:rFonts w:ascii="宋体" w:hAnsi="宋体" w:cs="宋体"/>
          <w:color w:val="auto"/>
          <w:sz w:val="24"/>
          <w:szCs w:val="24"/>
          <w:highlight w:val="none"/>
        </w:rPr>
      </w:pPr>
      <w:r>
        <w:rPr>
          <w:rFonts w:hint="eastAsia" w:ascii="宋体" w:hAnsi="宋体" w:cs="宋体"/>
          <w:color w:val="auto"/>
          <w:highlight w:val="none"/>
        </w:rPr>
        <w:br w:type="column"/>
      </w:r>
      <w:r>
        <w:rPr>
          <w:rFonts w:hint="eastAsia" w:ascii="宋体" w:hAnsi="宋体" w:cs="宋体"/>
          <w:color w:val="auto"/>
          <w:sz w:val="24"/>
          <w:szCs w:val="24"/>
          <w:highlight w:val="none"/>
        </w:rPr>
        <w:t>（三）法定代表人授权委托书（格式）</w:t>
      </w:r>
    </w:p>
    <w:p w14:paraId="1028576A">
      <w:pPr>
        <w:tabs>
          <w:tab w:val="left" w:pos="6300"/>
        </w:tabs>
        <w:snapToGrid w:val="0"/>
        <w:spacing w:line="500" w:lineRule="exact"/>
        <w:ind w:firstLine="570"/>
        <w:rPr>
          <w:rFonts w:ascii="宋体" w:hAnsi="宋体" w:cs="宋体"/>
          <w:color w:val="auto"/>
          <w:sz w:val="24"/>
          <w:highlight w:val="none"/>
        </w:rPr>
      </w:pPr>
    </w:p>
    <w:p w14:paraId="65FC1C69">
      <w:pPr>
        <w:tabs>
          <w:tab w:val="left" w:pos="6300"/>
        </w:tabs>
        <w:snapToGrid w:val="0"/>
        <w:spacing w:line="500" w:lineRule="exact"/>
        <w:ind w:firstLine="480" w:firstLineChars="200"/>
        <w:rPr>
          <w:rFonts w:ascii="宋体" w:hAnsi="宋体" w:cs="宋体"/>
          <w:color w:val="auto"/>
          <w:sz w:val="24"/>
          <w:highlight w:val="none"/>
        </w:rPr>
      </w:pPr>
      <w:r>
        <w:rPr>
          <w:rFonts w:hint="eastAsia" w:ascii="宋体" w:hAnsi="宋体" w:cs="宋体"/>
          <w:color w:val="auto"/>
          <w:sz w:val="24"/>
          <w:szCs w:val="28"/>
          <w:highlight w:val="none"/>
        </w:rPr>
        <w:t>磋商项目名称</w:t>
      </w:r>
      <w:r>
        <w:rPr>
          <w:rFonts w:hint="eastAsia" w:ascii="宋体" w:hAnsi="宋体" w:cs="宋体"/>
          <w:color w:val="auto"/>
          <w:sz w:val="24"/>
          <w:highlight w:val="none"/>
        </w:rPr>
        <w:t>：</w:t>
      </w:r>
    </w:p>
    <w:p w14:paraId="7CAF24AC">
      <w:pPr>
        <w:tabs>
          <w:tab w:val="left" w:pos="6300"/>
        </w:tabs>
        <w:snapToGrid w:val="0"/>
        <w:spacing w:line="500" w:lineRule="exact"/>
        <w:ind w:firstLine="570"/>
        <w:rPr>
          <w:rFonts w:ascii="宋体" w:hAnsi="宋体" w:cs="宋体"/>
          <w:color w:val="auto"/>
          <w:sz w:val="24"/>
          <w:highlight w:val="none"/>
        </w:rPr>
      </w:pPr>
    </w:p>
    <w:p w14:paraId="2DCE8B1C">
      <w:pPr>
        <w:tabs>
          <w:tab w:val="left" w:pos="6300"/>
        </w:tabs>
        <w:snapToGrid w:val="0"/>
        <w:spacing w:line="500" w:lineRule="exact"/>
        <w:rPr>
          <w:rFonts w:ascii="宋体" w:hAnsi="宋体" w:cs="宋体"/>
          <w:color w:val="auto"/>
          <w:sz w:val="24"/>
          <w:highlight w:val="none"/>
        </w:rPr>
      </w:pPr>
      <w:r>
        <w:rPr>
          <w:rFonts w:hint="eastAsia" w:ascii="宋体" w:hAnsi="宋体" w:cs="宋体"/>
          <w:color w:val="auto"/>
          <w:sz w:val="24"/>
          <w:highlight w:val="none"/>
        </w:rPr>
        <w:t>致：</w:t>
      </w:r>
      <w:r>
        <w:rPr>
          <w:rFonts w:hint="eastAsia" w:ascii="宋体" w:hAnsi="宋体" w:cs="宋体"/>
          <w:color w:val="auto"/>
          <w:sz w:val="24"/>
          <w:highlight w:val="none"/>
          <w:u w:val="single"/>
          <w:lang w:val="en-US" w:eastAsia="zh-CN"/>
        </w:rPr>
        <w:t xml:space="preserve">     </w:t>
      </w:r>
      <w:r>
        <w:rPr>
          <w:rFonts w:hint="eastAsia" w:ascii="宋体" w:hAnsi="宋体" w:cs="宋体"/>
          <w:color w:val="auto"/>
          <w:sz w:val="24"/>
          <w:highlight w:val="none"/>
        </w:rPr>
        <w:t>（采购代理机构名称）：</w:t>
      </w:r>
    </w:p>
    <w:p w14:paraId="6EA039A8">
      <w:pPr>
        <w:tabs>
          <w:tab w:val="left" w:pos="6300"/>
        </w:tabs>
        <w:snapToGrid w:val="0"/>
        <w:spacing w:line="500" w:lineRule="exact"/>
        <w:ind w:firstLine="480" w:firstLineChars="200"/>
        <w:rPr>
          <w:rFonts w:ascii="宋体" w:hAnsi="宋体" w:cs="宋体"/>
          <w:color w:val="auto"/>
          <w:sz w:val="24"/>
          <w:highlight w:val="none"/>
        </w:rPr>
      </w:pPr>
      <w:r>
        <w:rPr>
          <w:rFonts w:hint="eastAsia" w:ascii="宋体" w:hAnsi="宋体" w:cs="宋体"/>
          <w:color w:val="auto"/>
          <w:sz w:val="24"/>
          <w:highlight w:val="none"/>
          <w:u w:val="single"/>
          <w:lang w:val="en-US" w:eastAsia="zh-CN"/>
        </w:rPr>
        <w:t xml:space="preserve">     </w:t>
      </w:r>
      <w:r>
        <w:rPr>
          <w:rFonts w:hint="eastAsia" w:ascii="宋体" w:hAnsi="宋体" w:cs="宋体"/>
          <w:color w:val="auto"/>
          <w:sz w:val="24"/>
          <w:highlight w:val="none"/>
        </w:rPr>
        <w:t>（供应商法定代表人名称）是</w:t>
      </w:r>
      <w:r>
        <w:rPr>
          <w:rFonts w:hint="eastAsia" w:ascii="宋体" w:hAnsi="宋体" w:cs="宋体"/>
          <w:color w:val="auto"/>
          <w:sz w:val="24"/>
          <w:highlight w:val="none"/>
          <w:u w:val="single"/>
          <w:lang w:val="en-US" w:eastAsia="zh-CN"/>
        </w:rPr>
        <w:t xml:space="preserve">     </w:t>
      </w:r>
      <w:r>
        <w:rPr>
          <w:rFonts w:hint="eastAsia" w:ascii="宋体" w:hAnsi="宋体" w:cs="宋体"/>
          <w:color w:val="auto"/>
          <w:sz w:val="24"/>
          <w:highlight w:val="none"/>
        </w:rPr>
        <w:t>（供应商名称）的法定代表人，特授权</w:t>
      </w:r>
      <w:r>
        <w:rPr>
          <w:rFonts w:hint="eastAsia" w:ascii="宋体" w:hAnsi="宋体" w:cs="宋体"/>
          <w:color w:val="auto"/>
          <w:sz w:val="24"/>
          <w:highlight w:val="none"/>
          <w:u w:val="single"/>
          <w:lang w:val="en-US" w:eastAsia="zh-CN"/>
        </w:rPr>
        <w:t xml:space="preserve">     </w:t>
      </w:r>
      <w:r>
        <w:rPr>
          <w:rFonts w:hint="eastAsia" w:ascii="宋体" w:hAnsi="宋体" w:cs="宋体"/>
          <w:color w:val="auto"/>
          <w:sz w:val="24"/>
          <w:highlight w:val="none"/>
        </w:rPr>
        <w:t>（被授权人姓名及身份证代码）代表我单位全权办理上述项目的磋商、签约等具体工作，并签署全部有关文件、协议及合同。</w:t>
      </w:r>
    </w:p>
    <w:p w14:paraId="650CC820">
      <w:pPr>
        <w:tabs>
          <w:tab w:val="left" w:pos="6300"/>
        </w:tabs>
        <w:snapToGrid w:val="0"/>
        <w:spacing w:line="5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我单位对被授权人的</w:t>
      </w:r>
      <w:r>
        <w:rPr>
          <w:rFonts w:hint="eastAsia" w:ascii="宋体" w:hAnsi="宋体" w:cs="宋体"/>
          <w:color w:val="auto"/>
          <w:sz w:val="24"/>
          <w:szCs w:val="28"/>
          <w:highlight w:val="none"/>
        </w:rPr>
        <w:t>签署</w:t>
      </w:r>
      <w:r>
        <w:rPr>
          <w:rFonts w:hint="eastAsia" w:ascii="宋体" w:hAnsi="宋体" w:cs="宋体"/>
          <w:color w:val="auto"/>
          <w:sz w:val="24"/>
          <w:highlight w:val="none"/>
        </w:rPr>
        <w:t>负全部责任。</w:t>
      </w:r>
    </w:p>
    <w:p w14:paraId="233EE5C2">
      <w:pPr>
        <w:tabs>
          <w:tab w:val="left" w:pos="6300"/>
        </w:tabs>
        <w:snapToGrid w:val="0"/>
        <w:spacing w:line="5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在撤销授权的书面通知以前，本授权书一直有效。被授权人在授权书有效期内签署的所有文件不因授权的撤销而失效。</w:t>
      </w:r>
    </w:p>
    <w:p w14:paraId="5FCC10F3">
      <w:pPr>
        <w:tabs>
          <w:tab w:val="left" w:pos="6300"/>
        </w:tabs>
        <w:snapToGrid w:val="0"/>
        <w:spacing w:line="500" w:lineRule="exact"/>
        <w:ind w:firstLine="570"/>
        <w:rPr>
          <w:rFonts w:ascii="宋体" w:hAnsi="宋体" w:cs="宋体"/>
          <w:color w:val="auto"/>
          <w:sz w:val="24"/>
          <w:highlight w:val="none"/>
        </w:rPr>
      </w:pPr>
    </w:p>
    <w:p w14:paraId="5AD2D970">
      <w:pPr>
        <w:tabs>
          <w:tab w:val="left" w:pos="6300"/>
        </w:tabs>
        <w:snapToGrid w:val="0"/>
        <w:spacing w:line="500" w:lineRule="exact"/>
        <w:ind w:firstLine="570"/>
        <w:rPr>
          <w:rFonts w:ascii="宋体" w:hAnsi="宋体" w:cs="宋体"/>
          <w:color w:val="auto"/>
          <w:sz w:val="24"/>
          <w:highlight w:val="none"/>
        </w:rPr>
      </w:pPr>
    </w:p>
    <w:p w14:paraId="56CB0667">
      <w:pPr>
        <w:tabs>
          <w:tab w:val="left" w:pos="6300"/>
        </w:tabs>
        <w:snapToGrid w:val="0"/>
        <w:spacing w:line="500" w:lineRule="exact"/>
        <w:ind w:firstLine="570"/>
        <w:rPr>
          <w:rFonts w:ascii="宋体" w:hAnsi="宋体" w:cs="宋体"/>
          <w:color w:val="auto"/>
          <w:sz w:val="24"/>
          <w:highlight w:val="none"/>
        </w:rPr>
      </w:pPr>
      <w:r>
        <w:rPr>
          <w:rFonts w:hint="eastAsia" w:ascii="宋体" w:hAnsi="宋体" w:cs="宋体"/>
          <w:color w:val="auto"/>
          <w:sz w:val="24"/>
          <w:highlight w:val="none"/>
        </w:rPr>
        <w:t>被授权人：                                 供应商法定代表人：</w:t>
      </w:r>
    </w:p>
    <w:p w14:paraId="7C9E3D04">
      <w:pPr>
        <w:tabs>
          <w:tab w:val="left" w:pos="6300"/>
        </w:tabs>
        <w:snapToGrid w:val="0"/>
        <w:spacing w:line="500" w:lineRule="exact"/>
        <w:ind w:firstLine="570"/>
        <w:rPr>
          <w:rFonts w:ascii="宋体" w:hAnsi="宋体" w:cs="宋体"/>
          <w:color w:val="auto"/>
          <w:sz w:val="24"/>
          <w:szCs w:val="28"/>
          <w:highlight w:val="none"/>
        </w:rPr>
      </w:pPr>
      <w:r>
        <w:rPr>
          <w:rFonts w:hint="eastAsia" w:ascii="宋体" w:hAnsi="宋体" w:cs="宋体"/>
          <w:color w:val="auto"/>
          <w:sz w:val="24"/>
          <w:szCs w:val="28"/>
          <w:highlight w:val="none"/>
        </w:rPr>
        <w:t>（签署或盖章）                                （签署或盖章）</w:t>
      </w:r>
    </w:p>
    <w:p w14:paraId="7D1B59FC">
      <w:pPr>
        <w:tabs>
          <w:tab w:val="left" w:pos="6300"/>
        </w:tabs>
        <w:snapToGrid w:val="0"/>
        <w:spacing w:line="500" w:lineRule="exact"/>
        <w:ind w:firstLine="570"/>
        <w:rPr>
          <w:rFonts w:ascii="宋体" w:hAnsi="宋体" w:cs="宋体"/>
          <w:color w:val="auto"/>
          <w:sz w:val="24"/>
          <w:szCs w:val="28"/>
          <w:highlight w:val="none"/>
        </w:rPr>
      </w:pPr>
    </w:p>
    <w:p w14:paraId="79AF2470">
      <w:pPr>
        <w:tabs>
          <w:tab w:val="left" w:pos="6300"/>
        </w:tabs>
        <w:snapToGrid w:val="0"/>
        <w:spacing w:line="500" w:lineRule="exact"/>
        <w:ind w:firstLine="570"/>
        <w:rPr>
          <w:rFonts w:ascii="宋体" w:hAnsi="宋体" w:cs="宋体"/>
          <w:color w:val="auto"/>
          <w:sz w:val="24"/>
          <w:highlight w:val="none"/>
        </w:rPr>
      </w:pPr>
    </w:p>
    <w:p w14:paraId="136B9856">
      <w:pPr>
        <w:tabs>
          <w:tab w:val="left" w:pos="6300"/>
        </w:tabs>
        <w:snapToGrid w:val="0"/>
        <w:spacing w:line="500" w:lineRule="exact"/>
        <w:ind w:firstLine="570"/>
        <w:rPr>
          <w:rFonts w:ascii="宋体" w:hAnsi="宋体" w:cs="宋体"/>
          <w:color w:val="auto"/>
          <w:sz w:val="24"/>
          <w:highlight w:val="none"/>
        </w:rPr>
      </w:pPr>
      <w:r>
        <w:rPr>
          <w:rFonts w:hint="eastAsia" w:ascii="宋体" w:hAnsi="宋体" w:cs="宋体"/>
          <w:color w:val="auto"/>
          <w:sz w:val="24"/>
          <w:highlight w:val="none"/>
        </w:rPr>
        <w:t>（附：被授权人身份证正反面复印件）</w:t>
      </w:r>
    </w:p>
    <w:p w14:paraId="2E6B3538">
      <w:pPr>
        <w:tabs>
          <w:tab w:val="left" w:pos="6300"/>
        </w:tabs>
        <w:snapToGrid w:val="0"/>
        <w:spacing w:line="500" w:lineRule="exact"/>
        <w:ind w:firstLine="570"/>
        <w:rPr>
          <w:rFonts w:ascii="宋体" w:hAnsi="宋体" w:cs="宋体"/>
          <w:color w:val="auto"/>
          <w:sz w:val="24"/>
          <w:highlight w:val="none"/>
        </w:rPr>
      </w:pPr>
    </w:p>
    <w:p w14:paraId="0E69ADEC">
      <w:pPr>
        <w:tabs>
          <w:tab w:val="left" w:pos="6300"/>
        </w:tabs>
        <w:snapToGrid w:val="0"/>
        <w:spacing w:line="500" w:lineRule="exact"/>
        <w:ind w:firstLine="570"/>
        <w:rPr>
          <w:rFonts w:ascii="宋体" w:hAnsi="宋体" w:cs="宋体"/>
          <w:color w:val="auto"/>
          <w:sz w:val="24"/>
          <w:highlight w:val="none"/>
        </w:rPr>
      </w:pPr>
    </w:p>
    <w:p w14:paraId="7DCC52A7">
      <w:pPr>
        <w:tabs>
          <w:tab w:val="left" w:pos="6300"/>
        </w:tabs>
        <w:snapToGrid w:val="0"/>
        <w:spacing w:line="500" w:lineRule="exact"/>
        <w:ind w:firstLine="570"/>
        <w:rPr>
          <w:rFonts w:ascii="宋体" w:hAnsi="宋体" w:cs="宋体"/>
          <w:color w:val="auto"/>
          <w:sz w:val="24"/>
          <w:highlight w:val="none"/>
        </w:rPr>
      </w:pPr>
    </w:p>
    <w:p w14:paraId="459FF661">
      <w:pPr>
        <w:tabs>
          <w:tab w:val="left" w:pos="6300"/>
        </w:tabs>
        <w:snapToGrid w:val="0"/>
        <w:spacing w:line="500" w:lineRule="exact"/>
        <w:ind w:right="480" w:firstLine="570"/>
        <w:jc w:val="right"/>
        <w:rPr>
          <w:rFonts w:ascii="宋体" w:hAnsi="宋体" w:cs="宋体"/>
          <w:color w:val="auto"/>
          <w:sz w:val="24"/>
          <w:highlight w:val="none"/>
        </w:rPr>
      </w:pPr>
      <w:r>
        <w:rPr>
          <w:rFonts w:hint="eastAsia" w:ascii="宋体" w:hAnsi="宋体" w:cs="宋体"/>
          <w:color w:val="auto"/>
          <w:sz w:val="24"/>
          <w:highlight w:val="none"/>
        </w:rPr>
        <w:t>（供应商公章）</w:t>
      </w:r>
    </w:p>
    <w:p w14:paraId="734E3489">
      <w:pPr>
        <w:tabs>
          <w:tab w:val="left" w:pos="6300"/>
        </w:tabs>
        <w:snapToGrid w:val="0"/>
        <w:spacing w:line="500" w:lineRule="exact"/>
        <w:ind w:right="480" w:firstLine="570"/>
        <w:jc w:val="right"/>
        <w:rPr>
          <w:rFonts w:ascii="宋体" w:hAnsi="宋体" w:cs="宋体"/>
          <w:color w:val="auto"/>
          <w:sz w:val="24"/>
          <w:highlight w:val="none"/>
        </w:rPr>
      </w:pPr>
      <w:r>
        <w:rPr>
          <w:rFonts w:hint="eastAsia" w:ascii="宋体" w:hAnsi="宋体" w:cs="宋体"/>
          <w:color w:val="auto"/>
          <w:sz w:val="24"/>
          <w:highlight w:val="none"/>
        </w:rPr>
        <w:t>年   月   日</w:t>
      </w:r>
    </w:p>
    <w:p w14:paraId="52BA8127">
      <w:pPr>
        <w:tabs>
          <w:tab w:val="left" w:pos="6300"/>
        </w:tabs>
        <w:snapToGrid w:val="0"/>
        <w:spacing w:line="500" w:lineRule="exact"/>
        <w:ind w:right="480" w:firstLine="570"/>
        <w:jc w:val="left"/>
        <w:rPr>
          <w:rFonts w:ascii="宋体" w:hAnsi="宋体" w:cs="宋体"/>
          <w:color w:val="auto"/>
          <w:sz w:val="24"/>
          <w:highlight w:val="none"/>
        </w:rPr>
      </w:pPr>
      <w:r>
        <w:rPr>
          <w:rFonts w:hint="eastAsia" w:ascii="宋体" w:hAnsi="宋体" w:cs="宋体"/>
          <w:color w:val="auto"/>
          <w:sz w:val="24"/>
          <w:highlight w:val="none"/>
        </w:rPr>
        <w:t>被授权人电话：XXXXXXX     电子邮箱：XXXXXX@XXXXX（若法定代表人办理并签署响应文件的可不填写）</w:t>
      </w:r>
    </w:p>
    <w:p w14:paraId="5716B754">
      <w:pPr>
        <w:tabs>
          <w:tab w:val="left" w:pos="6300"/>
        </w:tabs>
        <w:snapToGrid w:val="0"/>
        <w:spacing w:line="500" w:lineRule="exact"/>
        <w:ind w:right="480" w:firstLine="570"/>
        <w:jc w:val="left"/>
        <w:rPr>
          <w:rFonts w:ascii="宋体" w:hAnsi="宋体" w:cs="宋体"/>
          <w:color w:val="auto"/>
          <w:sz w:val="24"/>
          <w:highlight w:val="none"/>
        </w:rPr>
      </w:pPr>
      <w:r>
        <w:rPr>
          <w:rFonts w:hint="eastAsia" w:ascii="宋体" w:hAnsi="宋体" w:cs="宋体"/>
          <w:color w:val="auto"/>
          <w:sz w:val="24"/>
          <w:highlight w:val="none"/>
        </w:rPr>
        <w:t>注：</w:t>
      </w:r>
    </w:p>
    <w:p w14:paraId="44FE984C">
      <w:pPr>
        <w:tabs>
          <w:tab w:val="left" w:pos="6300"/>
        </w:tabs>
        <w:snapToGrid w:val="0"/>
        <w:spacing w:line="500" w:lineRule="exact"/>
        <w:ind w:right="480" w:firstLine="570"/>
        <w:jc w:val="left"/>
        <w:rPr>
          <w:rFonts w:ascii="宋体" w:hAnsi="宋体" w:cs="宋体"/>
          <w:color w:val="auto"/>
          <w:sz w:val="24"/>
          <w:highlight w:val="none"/>
        </w:rPr>
      </w:pPr>
      <w:r>
        <w:rPr>
          <w:rFonts w:hint="eastAsia" w:ascii="宋体" w:hAnsi="宋体" w:cs="宋体"/>
          <w:color w:val="auto"/>
          <w:sz w:val="24"/>
          <w:highlight w:val="none"/>
        </w:rPr>
        <w:t>1.若为法定代表人办理并签署响应文件的，不提供此文件。</w:t>
      </w:r>
    </w:p>
    <w:p w14:paraId="168B086A">
      <w:pPr>
        <w:tabs>
          <w:tab w:val="left" w:pos="6300"/>
        </w:tabs>
        <w:snapToGrid w:val="0"/>
        <w:spacing w:line="500" w:lineRule="exact"/>
        <w:ind w:firstLine="570"/>
        <w:rPr>
          <w:rFonts w:ascii="宋体" w:hAnsi="宋体" w:cs="宋体"/>
          <w:color w:val="auto"/>
          <w:sz w:val="24"/>
          <w:szCs w:val="24"/>
          <w:highlight w:val="none"/>
        </w:rPr>
      </w:pPr>
      <w:r>
        <w:rPr>
          <w:rFonts w:hint="eastAsia" w:ascii="宋体" w:hAnsi="宋体" w:cs="宋体"/>
          <w:color w:val="auto"/>
          <w:highlight w:val="none"/>
        </w:rPr>
        <w:br w:type="column"/>
      </w:r>
      <w:r>
        <w:rPr>
          <w:rFonts w:hint="eastAsia" w:ascii="宋体" w:hAnsi="宋体" w:cs="宋体"/>
          <w:color w:val="auto"/>
          <w:sz w:val="24"/>
          <w:szCs w:val="24"/>
          <w:highlight w:val="none"/>
        </w:rPr>
        <w:t>（四）</w:t>
      </w:r>
      <w:r>
        <w:rPr>
          <w:rFonts w:hint="eastAsia" w:ascii="宋体" w:hAnsi="宋体" w:cs="宋体"/>
          <w:color w:val="auto"/>
          <w:sz w:val="24"/>
          <w:szCs w:val="28"/>
          <w:highlight w:val="none"/>
        </w:rPr>
        <w:t>基本资格条件承诺函</w:t>
      </w:r>
    </w:p>
    <w:p w14:paraId="3006C535">
      <w:pPr>
        <w:tabs>
          <w:tab w:val="left" w:pos="6300"/>
        </w:tabs>
        <w:snapToGrid w:val="0"/>
        <w:spacing w:line="500" w:lineRule="exact"/>
        <w:ind w:firstLine="643" w:firstLineChars="200"/>
        <w:jc w:val="center"/>
        <w:rPr>
          <w:rFonts w:ascii="宋体" w:hAnsi="宋体" w:cs="宋体"/>
          <w:b/>
          <w:bCs/>
          <w:color w:val="auto"/>
          <w:sz w:val="32"/>
          <w:szCs w:val="32"/>
          <w:highlight w:val="none"/>
        </w:rPr>
      </w:pPr>
      <w:r>
        <w:rPr>
          <w:rFonts w:hint="eastAsia" w:ascii="宋体" w:hAnsi="宋体" w:cs="宋体"/>
          <w:b/>
          <w:bCs/>
          <w:color w:val="auto"/>
          <w:sz w:val="32"/>
          <w:szCs w:val="32"/>
          <w:highlight w:val="none"/>
        </w:rPr>
        <w:t>基本资格条件承诺函</w:t>
      </w:r>
    </w:p>
    <w:p w14:paraId="56992305">
      <w:pPr>
        <w:tabs>
          <w:tab w:val="left" w:pos="6300"/>
        </w:tabs>
        <w:snapToGrid w:val="0"/>
        <w:spacing w:line="530" w:lineRule="exact"/>
        <w:rPr>
          <w:rFonts w:ascii="宋体" w:hAnsi="宋体" w:cs="宋体"/>
          <w:color w:val="auto"/>
          <w:sz w:val="24"/>
          <w:highlight w:val="none"/>
        </w:rPr>
      </w:pPr>
    </w:p>
    <w:p w14:paraId="798074CF">
      <w:pPr>
        <w:tabs>
          <w:tab w:val="left" w:pos="6300"/>
        </w:tabs>
        <w:snapToGrid w:val="0"/>
        <w:spacing w:line="5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致</w:t>
      </w:r>
      <w:r>
        <w:rPr>
          <w:rFonts w:hint="eastAsia" w:ascii="宋体" w:hAnsi="宋体" w:cs="宋体"/>
          <w:color w:val="auto"/>
          <w:sz w:val="24"/>
          <w:highlight w:val="none"/>
          <w:u w:val="single"/>
          <w:lang w:val="en-US" w:eastAsia="zh-CN"/>
        </w:rPr>
        <w:t xml:space="preserve">     </w:t>
      </w:r>
      <w:r>
        <w:rPr>
          <w:rFonts w:hint="eastAsia" w:ascii="宋体" w:hAnsi="宋体" w:cs="宋体"/>
          <w:color w:val="auto"/>
          <w:sz w:val="24"/>
          <w:highlight w:val="none"/>
        </w:rPr>
        <w:t>（采购代理机构名称）：</w:t>
      </w:r>
    </w:p>
    <w:p w14:paraId="4CF15939">
      <w:pPr>
        <w:tabs>
          <w:tab w:val="left" w:pos="6300"/>
        </w:tabs>
        <w:snapToGrid w:val="0"/>
        <w:spacing w:line="500" w:lineRule="exact"/>
        <w:ind w:firstLine="480" w:firstLineChars="200"/>
        <w:rPr>
          <w:rFonts w:ascii="宋体" w:hAnsi="宋体" w:cs="宋体"/>
          <w:color w:val="auto"/>
          <w:sz w:val="24"/>
          <w:highlight w:val="none"/>
        </w:rPr>
      </w:pPr>
      <w:r>
        <w:rPr>
          <w:rFonts w:hint="eastAsia" w:ascii="宋体" w:hAnsi="宋体" w:cs="宋体"/>
          <w:color w:val="auto"/>
          <w:sz w:val="24"/>
          <w:highlight w:val="none"/>
          <w:u w:val="single"/>
          <w:lang w:val="en-US" w:eastAsia="zh-CN"/>
        </w:rPr>
        <w:t xml:space="preserve">     </w:t>
      </w:r>
      <w:r>
        <w:rPr>
          <w:rFonts w:hint="eastAsia" w:ascii="宋体" w:hAnsi="宋体" w:cs="宋体"/>
          <w:color w:val="auto"/>
          <w:sz w:val="24"/>
          <w:highlight w:val="none"/>
        </w:rPr>
        <w:t>（供应商名称）郑重承诺：</w:t>
      </w:r>
    </w:p>
    <w:p w14:paraId="766B420A">
      <w:pPr>
        <w:tabs>
          <w:tab w:val="left" w:pos="6300"/>
        </w:tabs>
        <w:snapToGrid w:val="0"/>
        <w:spacing w:line="5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1.我方具有良好的商业信誉和健全的财务会计制度，具有履行合同所必需的设备和专业技术能力，具</w:t>
      </w:r>
      <w:r>
        <w:rPr>
          <w:rFonts w:hint="eastAsia" w:ascii="宋体" w:hAnsi="宋体" w:cs="宋体"/>
          <w:color w:val="auto"/>
          <w:sz w:val="24"/>
          <w:highlight w:val="none"/>
          <w:lang w:val="zh-CN"/>
        </w:rPr>
        <w:t>有依法缴纳税收和社会保障金的良好记录</w:t>
      </w:r>
      <w:r>
        <w:rPr>
          <w:rFonts w:hint="eastAsia" w:ascii="宋体" w:hAnsi="宋体" w:cs="宋体"/>
          <w:color w:val="auto"/>
          <w:sz w:val="24"/>
          <w:highlight w:val="none"/>
        </w:rPr>
        <w:t>，参加本项目采购活动前三年内无重大违法活动记录。</w:t>
      </w:r>
    </w:p>
    <w:p w14:paraId="40446E39">
      <w:pPr>
        <w:tabs>
          <w:tab w:val="left" w:pos="6300"/>
        </w:tabs>
        <w:snapToGrid w:val="0"/>
        <w:spacing w:line="5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2.我方未列入在信用中国网站（www.creditchina.gov.cn）“失信被执行人”、“重大税收违法案件当事人名单”中，也未列入中国政府采购网（www.ccgp.gov.cn）“政府采购严重违法失信行为记录名单”中。</w:t>
      </w:r>
    </w:p>
    <w:p w14:paraId="573CAC97">
      <w:pPr>
        <w:tabs>
          <w:tab w:val="left" w:pos="6300"/>
        </w:tabs>
        <w:snapToGrid w:val="0"/>
        <w:spacing w:line="5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3.我方在采购项目评审（评标）环节结束后，随时接受采购人、采购代理机构的检查验证，配合提供相关证明材料，证明符合《中华人民共和国政府采购法》规定的供应商基本资格条件。</w:t>
      </w:r>
    </w:p>
    <w:p w14:paraId="56A64075">
      <w:pPr>
        <w:tabs>
          <w:tab w:val="left" w:pos="6300"/>
        </w:tabs>
        <w:snapToGrid w:val="0"/>
        <w:spacing w:line="5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我方对以上承诺负全部法律责任。</w:t>
      </w:r>
    </w:p>
    <w:p w14:paraId="1E3920EF">
      <w:pPr>
        <w:tabs>
          <w:tab w:val="left" w:pos="6300"/>
        </w:tabs>
        <w:snapToGrid w:val="0"/>
        <w:spacing w:line="5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特此承诺。</w:t>
      </w:r>
    </w:p>
    <w:p w14:paraId="255348DF">
      <w:pPr>
        <w:tabs>
          <w:tab w:val="left" w:pos="6300"/>
        </w:tabs>
        <w:snapToGrid w:val="0"/>
        <w:spacing w:line="500" w:lineRule="exact"/>
        <w:ind w:firstLine="480" w:firstLineChars="200"/>
        <w:rPr>
          <w:rFonts w:ascii="宋体" w:hAnsi="宋体" w:cs="宋体"/>
          <w:color w:val="auto"/>
          <w:sz w:val="24"/>
          <w:highlight w:val="none"/>
        </w:rPr>
      </w:pPr>
    </w:p>
    <w:p w14:paraId="205AD227">
      <w:pPr>
        <w:tabs>
          <w:tab w:val="left" w:pos="6300"/>
        </w:tabs>
        <w:snapToGrid w:val="0"/>
        <w:spacing w:line="500" w:lineRule="exact"/>
        <w:ind w:firstLine="480" w:firstLineChars="200"/>
        <w:jc w:val="right"/>
        <w:rPr>
          <w:rFonts w:ascii="宋体" w:hAnsi="宋体" w:cs="宋体"/>
          <w:color w:val="auto"/>
          <w:sz w:val="24"/>
          <w:highlight w:val="none"/>
        </w:rPr>
      </w:pPr>
      <w:r>
        <w:rPr>
          <w:rFonts w:hint="eastAsia" w:ascii="宋体" w:hAnsi="宋体" w:cs="宋体"/>
          <w:color w:val="auto"/>
          <w:sz w:val="24"/>
          <w:highlight w:val="none"/>
        </w:rPr>
        <w:t>（供应商公章）</w:t>
      </w:r>
    </w:p>
    <w:p w14:paraId="26C61DBE">
      <w:pPr>
        <w:tabs>
          <w:tab w:val="left" w:pos="6300"/>
        </w:tabs>
        <w:snapToGrid w:val="0"/>
        <w:spacing w:line="500" w:lineRule="exact"/>
        <w:ind w:firstLine="7920" w:firstLineChars="3300"/>
        <w:rPr>
          <w:rFonts w:ascii="宋体" w:hAnsi="宋体" w:cs="宋体"/>
          <w:color w:val="auto"/>
          <w:sz w:val="24"/>
          <w:szCs w:val="24"/>
          <w:highlight w:val="none"/>
        </w:rPr>
      </w:pPr>
      <w:r>
        <w:rPr>
          <w:rFonts w:hint="eastAsia" w:ascii="宋体" w:hAnsi="宋体" w:cs="宋体"/>
          <w:color w:val="auto"/>
          <w:sz w:val="24"/>
          <w:highlight w:val="none"/>
        </w:rPr>
        <w:t>年   月   日</w:t>
      </w:r>
    </w:p>
    <w:p w14:paraId="77EF2AD7">
      <w:pPr>
        <w:snapToGrid w:val="0"/>
        <w:spacing w:line="400" w:lineRule="exact"/>
        <w:ind w:firstLine="560" w:firstLineChars="200"/>
        <w:rPr>
          <w:rFonts w:ascii="宋体" w:hAnsi="宋体" w:cs="宋体"/>
          <w:color w:val="auto"/>
          <w:sz w:val="24"/>
          <w:szCs w:val="24"/>
          <w:highlight w:val="none"/>
        </w:rPr>
      </w:pPr>
      <w:r>
        <w:rPr>
          <w:rFonts w:hint="eastAsia" w:ascii="宋体" w:hAnsi="宋体" w:cs="宋体"/>
          <w:color w:val="auto"/>
          <w:highlight w:val="none"/>
        </w:rPr>
        <w:br w:type="page"/>
      </w:r>
      <w:r>
        <w:rPr>
          <w:rFonts w:hint="eastAsia" w:ascii="宋体" w:hAnsi="宋体" w:cs="宋体"/>
          <w:color w:val="auto"/>
          <w:sz w:val="24"/>
          <w:szCs w:val="24"/>
          <w:highlight w:val="none"/>
        </w:rPr>
        <w:t>（五）特定资格条件证明文件</w:t>
      </w:r>
    </w:p>
    <w:p w14:paraId="16B1C644">
      <w:pPr>
        <w:tabs>
          <w:tab w:val="left" w:pos="6300"/>
        </w:tabs>
        <w:snapToGrid w:val="0"/>
        <w:spacing w:line="400" w:lineRule="exact"/>
        <w:ind w:firstLine="480" w:firstLineChars="200"/>
        <w:rPr>
          <w:rFonts w:ascii="宋体" w:hAnsi="宋体" w:cs="宋体"/>
          <w:color w:val="auto"/>
          <w:sz w:val="24"/>
          <w:szCs w:val="24"/>
          <w:highlight w:val="none"/>
        </w:rPr>
      </w:pPr>
    </w:p>
    <w:p w14:paraId="01F16D53">
      <w:pPr>
        <w:pStyle w:val="3"/>
        <w:adjustRightInd w:val="0"/>
        <w:snapToGrid w:val="0"/>
        <w:spacing w:before="0" w:after="0" w:line="400" w:lineRule="exact"/>
        <w:ind w:firstLine="560" w:firstLineChars="200"/>
        <w:rPr>
          <w:rFonts w:ascii="宋体" w:hAnsi="宋体" w:eastAsia="宋体" w:cs="宋体"/>
          <w:color w:val="auto"/>
          <w:sz w:val="24"/>
          <w:highlight w:val="none"/>
        </w:rPr>
      </w:pPr>
      <w:bookmarkStart w:id="137" w:name="_Toc14422"/>
      <w:r>
        <w:rPr>
          <w:rFonts w:hint="eastAsia" w:ascii="宋体" w:hAnsi="宋体" w:eastAsia="宋体" w:cs="宋体"/>
          <w:b w:val="0"/>
          <w:color w:val="auto"/>
          <w:sz w:val="28"/>
          <w:highlight w:val="none"/>
        </w:rPr>
        <w:br w:type="page"/>
      </w:r>
      <w:bookmarkStart w:id="138" w:name="_Toc76462354"/>
      <w:bookmarkStart w:id="139" w:name="_Toc12465"/>
      <w:r>
        <w:rPr>
          <w:rFonts w:hint="eastAsia" w:ascii="宋体" w:hAnsi="宋体" w:eastAsia="宋体" w:cs="宋体"/>
          <w:color w:val="auto"/>
          <w:sz w:val="24"/>
          <w:highlight w:val="none"/>
        </w:rPr>
        <w:t>五、其他资料</w:t>
      </w:r>
      <w:bookmarkEnd w:id="137"/>
      <w:bookmarkEnd w:id="138"/>
      <w:bookmarkEnd w:id="139"/>
    </w:p>
    <w:p w14:paraId="2555CCC6">
      <w:pPr>
        <w:tabs>
          <w:tab w:val="left" w:pos="6300"/>
        </w:tabs>
        <w:snapToGrid w:val="0"/>
        <w:spacing w:line="40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（一）中小企业声明函、监狱企业证明文件、残疾人福利性单位声明函</w:t>
      </w:r>
    </w:p>
    <w:p w14:paraId="391DF620">
      <w:pPr>
        <w:tabs>
          <w:tab w:val="left" w:pos="6300"/>
        </w:tabs>
        <w:snapToGrid w:val="0"/>
        <w:spacing w:line="500" w:lineRule="exact"/>
        <w:ind w:firstLine="560" w:firstLineChars="200"/>
        <w:jc w:val="center"/>
        <w:rPr>
          <w:rFonts w:ascii="宋体" w:hAnsi="宋体" w:cs="宋体"/>
          <w:color w:val="auto"/>
          <w:highlight w:val="none"/>
        </w:rPr>
      </w:pPr>
      <w:r>
        <w:rPr>
          <w:rFonts w:hint="eastAsia" w:ascii="宋体" w:hAnsi="宋体" w:cs="宋体"/>
          <w:color w:val="auto"/>
          <w:highlight w:val="none"/>
        </w:rPr>
        <w:t>中小企业声明函</w:t>
      </w:r>
    </w:p>
    <w:p w14:paraId="335C6954">
      <w:pPr>
        <w:tabs>
          <w:tab w:val="left" w:pos="6300"/>
        </w:tabs>
        <w:snapToGrid w:val="0"/>
        <w:spacing w:line="500" w:lineRule="exact"/>
        <w:ind w:firstLine="480" w:firstLineChars="200"/>
        <w:rPr>
          <w:rFonts w:ascii="宋体" w:hAnsi="宋体" w:cs="宋体"/>
          <w:color w:val="auto"/>
          <w:sz w:val="24"/>
          <w:szCs w:val="28"/>
          <w:highlight w:val="none"/>
        </w:rPr>
      </w:pPr>
      <w:r>
        <w:rPr>
          <w:rFonts w:hint="eastAsia" w:ascii="宋体" w:hAnsi="宋体" w:cs="宋体"/>
          <w:color w:val="auto"/>
          <w:sz w:val="24"/>
          <w:szCs w:val="28"/>
          <w:highlight w:val="none"/>
        </w:rPr>
        <w:t>本公司郑重声明，根据《政府采购促进中小企业发展管理办法》（</w:t>
      </w:r>
      <w:r>
        <w:rPr>
          <w:rFonts w:hint="eastAsia" w:ascii="宋体" w:hAnsi="宋体" w:cs="宋体"/>
          <w:color w:val="auto"/>
          <w:sz w:val="24"/>
          <w:szCs w:val="24"/>
          <w:highlight w:val="none"/>
        </w:rPr>
        <w:t>财库〔2020〕46号</w:t>
      </w:r>
      <w:r>
        <w:rPr>
          <w:rFonts w:hint="eastAsia" w:ascii="宋体" w:hAnsi="宋体" w:cs="宋体"/>
          <w:color w:val="auto"/>
          <w:sz w:val="24"/>
          <w:szCs w:val="28"/>
          <w:highlight w:val="none"/>
        </w:rPr>
        <w:t>）的规定，本公司参加</w:t>
      </w:r>
      <w:r>
        <w:rPr>
          <w:rFonts w:hint="eastAsia" w:ascii="宋体" w:hAnsi="宋体" w:cs="宋体"/>
          <w:i/>
          <w:color w:val="auto"/>
          <w:sz w:val="24"/>
          <w:szCs w:val="28"/>
          <w:highlight w:val="none"/>
          <w:u w:val="single"/>
        </w:rPr>
        <w:t>（单位名称）</w:t>
      </w:r>
      <w:r>
        <w:rPr>
          <w:rFonts w:hint="eastAsia" w:ascii="宋体" w:hAnsi="宋体" w:cs="宋体"/>
          <w:color w:val="auto"/>
          <w:sz w:val="24"/>
          <w:szCs w:val="28"/>
          <w:highlight w:val="none"/>
        </w:rPr>
        <w:t>的</w:t>
      </w:r>
      <w:r>
        <w:rPr>
          <w:rFonts w:hint="eastAsia" w:ascii="宋体" w:hAnsi="宋体" w:cs="宋体"/>
          <w:i/>
          <w:color w:val="auto"/>
          <w:sz w:val="24"/>
          <w:szCs w:val="28"/>
          <w:highlight w:val="none"/>
          <w:u w:val="single"/>
        </w:rPr>
        <w:t>（项目名称）</w:t>
      </w:r>
      <w:r>
        <w:rPr>
          <w:rFonts w:hint="eastAsia" w:ascii="宋体" w:hAnsi="宋体" w:cs="宋体"/>
          <w:color w:val="auto"/>
          <w:sz w:val="24"/>
          <w:szCs w:val="28"/>
          <w:highlight w:val="none"/>
        </w:rPr>
        <w:t>采购活动，服务全部由符合政策要求的中小企业承接。相关企业的具体情况如下：</w:t>
      </w:r>
    </w:p>
    <w:p w14:paraId="38CD17DA">
      <w:pPr>
        <w:tabs>
          <w:tab w:val="left" w:pos="6300"/>
        </w:tabs>
        <w:snapToGrid w:val="0"/>
        <w:spacing w:line="500" w:lineRule="exact"/>
        <w:ind w:firstLine="480" w:firstLineChars="200"/>
        <w:rPr>
          <w:rFonts w:ascii="宋体" w:hAnsi="宋体" w:cs="宋体"/>
          <w:color w:val="auto"/>
          <w:sz w:val="24"/>
          <w:szCs w:val="28"/>
          <w:highlight w:val="none"/>
        </w:rPr>
      </w:pPr>
      <w:r>
        <w:rPr>
          <w:rFonts w:hint="eastAsia" w:ascii="宋体" w:hAnsi="宋体" w:cs="宋体"/>
          <w:color w:val="auto"/>
          <w:sz w:val="24"/>
          <w:szCs w:val="28"/>
          <w:highlight w:val="none"/>
        </w:rPr>
        <w:t>1.</w:t>
      </w:r>
      <w:r>
        <w:rPr>
          <w:rFonts w:hint="eastAsia" w:ascii="宋体" w:hAnsi="宋体" w:cs="宋体"/>
          <w:i/>
          <w:color w:val="auto"/>
          <w:sz w:val="24"/>
          <w:szCs w:val="28"/>
          <w:highlight w:val="none"/>
          <w:u w:val="single"/>
        </w:rPr>
        <w:t>（标的名称）</w:t>
      </w:r>
      <w:r>
        <w:rPr>
          <w:rFonts w:hint="eastAsia" w:ascii="宋体" w:hAnsi="宋体" w:cs="宋体"/>
          <w:color w:val="auto"/>
          <w:sz w:val="24"/>
          <w:szCs w:val="28"/>
          <w:highlight w:val="none"/>
        </w:rPr>
        <w:t>，属于</w:t>
      </w:r>
      <w:r>
        <w:rPr>
          <w:rFonts w:hint="eastAsia" w:ascii="宋体" w:hAnsi="宋体" w:cs="宋体"/>
          <w:i/>
          <w:color w:val="auto"/>
          <w:sz w:val="24"/>
          <w:szCs w:val="28"/>
          <w:highlight w:val="none"/>
          <w:u w:val="single"/>
        </w:rPr>
        <w:t>（采购文件中明确的所属行业）</w:t>
      </w:r>
      <w:r>
        <w:rPr>
          <w:rFonts w:hint="eastAsia" w:ascii="宋体" w:hAnsi="宋体" w:cs="宋体"/>
          <w:color w:val="auto"/>
          <w:sz w:val="24"/>
          <w:szCs w:val="28"/>
          <w:highlight w:val="none"/>
        </w:rPr>
        <w:t>；承接企业为</w:t>
      </w:r>
      <w:r>
        <w:rPr>
          <w:rFonts w:hint="eastAsia" w:ascii="宋体" w:hAnsi="宋体" w:cs="宋体"/>
          <w:i/>
          <w:color w:val="auto"/>
          <w:sz w:val="24"/>
          <w:szCs w:val="28"/>
          <w:highlight w:val="none"/>
          <w:u w:val="single"/>
        </w:rPr>
        <w:t>（企业名称）</w:t>
      </w:r>
      <w:r>
        <w:rPr>
          <w:rFonts w:hint="eastAsia" w:ascii="宋体" w:hAnsi="宋体" w:cs="宋体"/>
          <w:color w:val="auto"/>
          <w:sz w:val="24"/>
          <w:szCs w:val="28"/>
          <w:highlight w:val="none"/>
        </w:rPr>
        <w:t>，从业人员人，营业收入为万元，资产总额为万元，属于</w:t>
      </w:r>
      <w:r>
        <w:rPr>
          <w:rFonts w:hint="eastAsia" w:ascii="宋体" w:hAnsi="宋体" w:cs="宋体"/>
          <w:i/>
          <w:color w:val="auto"/>
          <w:sz w:val="24"/>
          <w:szCs w:val="28"/>
          <w:highlight w:val="none"/>
          <w:u w:val="single"/>
        </w:rPr>
        <w:t>（中型企业、小型企业、微型企业）</w:t>
      </w:r>
      <w:r>
        <w:rPr>
          <w:rFonts w:hint="eastAsia" w:ascii="宋体" w:hAnsi="宋体" w:cs="宋体"/>
          <w:color w:val="auto"/>
          <w:sz w:val="24"/>
          <w:szCs w:val="28"/>
          <w:highlight w:val="none"/>
        </w:rPr>
        <w:t>；</w:t>
      </w:r>
    </w:p>
    <w:p w14:paraId="4C08C282">
      <w:pPr>
        <w:tabs>
          <w:tab w:val="left" w:pos="6300"/>
        </w:tabs>
        <w:snapToGrid w:val="0"/>
        <w:spacing w:line="500" w:lineRule="exact"/>
        <w:ind w:firstLine="480" w:firstLineChars="200"/>
        <w:rPr>
          <w:rFonts w:ascii="宋体" w:hAnsi="宋体" w:cs="宋体"/>
          <w:color w:val="auto"/>
          <w:sz w:val="24"/>
          <w:szCs w:val="28"/>
          <w:highlight w:val="none"/>
        </w:rPr>
      </w:pPr>
      <w:r>
        <w:rPr>
          <w:rFonts w:hint="eastAsia" w:ascii="宋体" w:hAnsi="宋体" w:cs="宋体"/>
          <w:color w:val="auto"/>
          <w:sz w:val="24"/>
          <w:szCs w:val="28"/>
          <w:highlight w:val="none"/>
        </w:rPr>
        <w:t>为本标的提供的服务人员人，其中与本企业签订劳动合同人，其他人员人。有其他人员的不符合中小企业扶持政策（适用于服务采购项目）;</w:t>
      </w:r>
    </w:p>
    <w:p w14:paraId="4BAAE7CF">
      <w:pPr>
        <w:tabs>
          <w:tab w:val="left" w:pos="6300"/>
        </w:tabs>
        <w:snapToGrid w:val="0"/>
        <w:spacing w:line="500" w:lineRule="exact"/>
        <w:ind w:firstLine="480" w:firstLineChars="200"/>
        <w:rPr>
          <w:rFonts w:ascii="宋体" w:hAnsi="宋体" w:cs="宋体"/>
          <w:color w:val="auto"/>
          <w:sz w:val="24"/>
          <w:szCs w:val="28"/>
          <w:highlight w:val="none"/>
        </w:rPr>
      </w:pPr>
      <w:r>
        <w:rPr>
          <w:rFonts w:hint="eastAsia" w:ascii="宋体" w:hAnsi="宋体" w:cs="宋体"/>
          <w:color w:val="auto"/>
          <w:sz w:val="24"/>
          <w:szCs w:val="28"/>
          <w:highlight w:val="none"/>
        </w:rPr>
        <w:t>2.</w:t>
      </w:r>
      <w:r>
        <w:rPr>
          <w:rFonts w:hint="eastAsia" w:ascii="宋体" w:hAnsi="宋体" w:cs="宋体"/>
          <w:i/>
          <w:color w:val="auto"/>
          <w:sz w:val="24"/>
          <w:szCs w:val="28"/>
          <w:highlight w:val="none"/>
          <w:u w:val="single"/>
        </w:rPr>
        <w:t xml:space="preserve"> （标的名称）</w:t>
      </w:r>
      <w:r>
        <w:rPr>
          <w:rFonts w:hint="eastAsia" w:ascii="宋体" w:hAnsi="宋体" w:cs="宋体"/>
          <w:color w:val="auto"/>
          <w:sz w:val="24"/>
          <w:szCs w:val="28"/>
          <w:highlight w:val="none"/>
        </w:rPr>
        <w:t>，属于</w:t>
      </w:r>
      <w:r>
        <w:rPr>
          <w:rFonts w:hint="eastAsia" w:ascii="宋体" w:hAnsi="宋体" w:cs="宋体"/>
          <w:i/>
          <w:color w:val="auto"/>
          <w:sz w:val="24"/>
          <w:szCs w:val="28"/>
          <w:highlight w:val="none"/>
          <w:u w:val="single"/>
        </w:rPr>
        <w:t>（采购文件中明确的所属行业）</w:t>
      </w:r>
      <w:r>
        <w:rPr>
          <w:rFonts w:hint="eastAsia" w:ascii="宋体" w:hAnsi="宋体" w:cs="宋体"/>
          <w:color w:val="auto"/>
          <w:sz w:val="24"/>
          <w:szCs w:val="28"/>
          <w:highlight w:val="none"/>
        </w:rPr>
        <w:t>；承接企业为</w:t>
      </w:r>
      <w:r>
        <w:rPr>
          <w:rFonts w:hint="eastAsia" w:ascii="宋体" w:hAnsi="宋体" w:cs="宋体"/>
          <w:i/>
          <w:color w:val="auto"/>
          <w:sz w:val="24"/>
          <w:szCs w:val="28"/>
          <w:highlight w:val="none"/>
          <w:u w:val="single"/>
        </w:rPr>
        <w:t>（企业名称）</w:t>
      </w:r>
      <w:r>
        <w:rPr>
          <w:rFonts w:hint="eastAsia" w:ascii="宋体" w:hAnsi="宋体" w:cs="宋体"/>
          <w:color w:val="auto"/>
          <w:sz w:val="24"/>
          <w:szCs w:val="28"/>
          <w:highlight w:val="none"/>
        </w:rPr>
        <w:t>，从业人员人，营业收入为万元，资产总额为万元，属于</w:t>
      </w:r>
      <w:r>
        <w:rPr>
          <w:rFonts w:hint="eastAsia" w:ascii="宋体" w:hAnsi="宋体" w:cs="宋体"/>
          <w:i/>
          <w:color w:val="auto"/>
          <w:sz w:val="24"/>
          <w:szCs w:val="28"/>
          <w:highlight w:val="none"/>
          <w:u w:val="single"/>
        </w:rPr>
        <w:t>（中型企业、小型企业、微型企业）</w:t>
      </w:r>
      <w:r>
        <w:rPr>
          <w:rFonts w:hint="eastAsia" w:ascii="宋体" w:hAnsi="宋体" w:cs="宋体"/>
          <w:color w:val="auto"/>
          <w:sz w:val="24"/>
          <w:szCs w:val="28"/>
          <w:highlight w:val="none"/>
        </w:rPr>
        <w:t>；</w:t>
      </w:r>
    </w:p>
    <w:p w14:paraId="3F8C6CCF">
      <w:pPr>
        <w:tabs>
          <w:tab w:val="left" w:pos="6300"/>
        </w:tabs>
        <w:snapToGrid w:val="0"/>
        <w:spacing w:line="500" w:lineRule="exact"/>
        <w:ind w:firstLine="480" w:firstLineChars="200"/>
        <w:rPr>
          <w:rFonts w:ascii="宋体" w:hAnsi="宋体" w:cs="宋体"/>
          <w:color w:val="auto"/>
          <w:sz w:val="24"/>
          <w:szCs w:val="28"/>
          <w:highlight w:val="none"/>
        </w:rPr>
      </w:pPr>
      <w:r>
        <w:rPr>
          <w:rFonts w:hint="eastAsia" w:ascii="宋体" w:hAnsi="宋体" w:cs="宋体"/>
          <w:color w:val="auto"/>
          <w:sz w:val="24"/>
          <w:szCs w:val="28"/>
          <w:highlight w:val="none"/>
        </w:rPr>
        <w:t>为本标的提供的服务人员人，其中与本企业签订劳动合同人，其他人员人。有其他人员的不符合中小企业扶持政策（适用于服务采购项目）;</w:t>
      </w:r>
    </w:p>
    <w:p w14:paraId="576A2258">
      <w:pPr>
        <w:tabs>
          <w:tab w:val="left" w:pos="6300"/>
        </w:tabs>
        <w:snapToGrid w:val="0"/>
        <w:spacing w:line="500" w:lineRule="exact"/>
        <w:ind w:firstLine="480" w:firstLineChars="200"/>
        <w:rPr>
          <w:rFonts w:ascii="宋体" w:hAnsi="宋体" w:cs="宋体"/>
          <w:color w:val="auto"/>
          <w:sz w:val="24"/>
          <w:szCs w:val="28"/>
          <w:highlight w:val="none"/>
        </w:rPr>
      </w:pPr>
      <w:r>
        <w:rPr>
          <w:rFonts w:hint="eastAsia" w:ascii="宋体" w:hAnsi="宋体" w:cs="宋体"/>
          <w:color w:val="auto"/>
          <w:sz w:val="24"/>
          <w:szCs w:val="28"/>
          <w:highlight w:val="none"/>
        </w:rPr>
        <w:t>……</w:t>
      </w:r>
    </w:p>
    <w:p w14:paraId="024010AD">
      <w:pPr>
        <w:tabs>
          <w:tab w:val="left" w:pos="6300"/>
        </w:tabs>
        <w:snapToGrid w:val="0"/>
        <w:spacing w:line="500" w:lineRule="exact"/>
        <w:ind w:firstLine="480" w:firstLineChars="200"/>
        <w:rPr>
          <w:rFonts w:ascii="宋体" w:hAnsi="宋体" w:cs="宋体"/>
          <w:color w:val="auto"/>
          <w:sz w:val="24"/>
          <w:szCs w:val="28"/>
          <w:highlight w:val="none"/>
        </w:rPr>
      </w:pPr>
      <w:r>
        <w:rPr>
          <w:rFonts w:hint="eastAsia" w:ascii="宋体" w:hAnsi="宋体" w:cs="宋体"/>
          <w:color w:val="auto"/>
          <w:sz w:val="24"/>
          <w:szCs w:val="28"/>
          <w:highlight w:val="none"/>
        </w:rPr>
        <w:t>以上企业，不属于大企业的分支机构，不存在控股股东为大企业的情形，也不存在与大企业的负责人为同一人的情形。</w:t>
      </w:r>
    </w:p>
    <w:p w14:paraId="7E7FECF0">
      <w:pPr>
        <w:tabs>
          <w:tab w:val="left" w:pos="6300"/>
        </w:tabs>
        <w:snapToGrid w:val="0"/>
        <w:spacing w:line="500" w:lineRule="exact"/>
        <w:ind w:firstLine="480" w:firstLineChars="200"/>
        <w:rPr>
          <w:rFonts w:ascii="宋体" w:hAnsi="宋体" w:cs="宋体"/>
          <w:color w:val="auto"/>
          <w:sz w:val="24"/>
          <w:szCs w:val="28"/>
          <w:highlight w:val="none"/>
        </w:rPr>
      </w:pPr>
      <w:r>
        <w:rPr>
          <w:rFonts w:hint="eastAsia" w:ascii="宋体" w:hAnsi="宋体" w:cs="宋体"/>
          <w:color w:val="auto"/>
          <w:sz w:val="24"/>
          <w:szCs w:val="28"/>
          <w:highlight w:val="none"/>
        </w:rPr>
        <w:t>本企业对上述声明内容的真实性负责。如有虚假，将依法承担相应责任。</w:t>
      </w:r>
    </w:p>
    <w:p w14:paraId="1A4530C7">
      <w:pPr>
        <w:tabs>
          <w:tab w:val="left" w:pos="6300"/>
        </w:tabs>
        <w:snapToGrid w:val="0"/>
        <w:spacing w:line="500" w:lineRule="exact"/>
        <w:ind w:firstLine="480" w:firstLineChars="200"/>
        <w:rPr>
          <w:rFonts w:ascii="宋体" w:hAnsi="宋体" w:cs="宋体"/>
          <w:color w:val="auto"/>
          <w:sz w:val="24"/>
          <w:szCs w:val="28"/>
          <w:highlight w:val="none"/>
        </w:rPr>
      </w:pPr>
    </w:p>
    <w:p w14:paraId="5AD46317">
      <w:pPr>
        <w:tabs>
          <w:tab w:val="left" w:pos="6300"/>
        </w:tabs>
        <w:snapToGrid w:val="0"/>
        <w:spacing w:line="500" w:lineRule="exact"/>
        <w:ind w:firstLine="6120" w:firstLineChars="2550"/>
        <w:rPr>
          <w:rFonts w:ascii="宋体" w:hAnsi="宋体" w:cs="宋体"/>
          <w:color w:val="auto"/>
          <w:sz w:val="24"/>
          <w:szCs w:val="28"/>
          <w:highlight w:val="none"/>
        </w:rPr>
      </w:pPr>
      <w:r>
        <w:rPr>
          <w:rFonts w:hint="eastAsia" w:ascii="宋体" w:hAnsi="宋体" w:cs="宋体"/>
          <w:color w:val="auto"/>
          <w:sz w:val="24"/>
          <w:szCs w:val="28"/>
          <w:highlight w:val="none"/>
        </w:rPr>
        <w:t xml:space="preserve">企业名称（盖章）： </w:t>
      </w:r>
    </w:p>
    <w:p w14:paraId="023469A1">
      <w:pPr>
        <w:tabs>
          <w:tab w:val="left" w:pos="6300"/>
        </w:tabs>
        <w:snapToGrid w:val="0"/>
        <w:spacing w:line="500" w:lineRule="exact"/>
        <w:ind w:right="784" w:firstLine="6120" w:firstLineChars="2550"/>
        <w:rPr>
          <w:rFonts w:ascii="宋体" w:hAnsi="宋体" w:cs="宋体"/>
          <w:color w:val="auto"/>
          <w:sz w:val="24"/>
          <w:highlight w:val="none"/>
        </w:rPr>
      </w:pPr>
      <w:r>
        <w:rPr>
          <w:rFonts w:hint="eastAsia" w:ascii="宋体" w:hAnsi="宋体" w:cs="宋体"/>
          <w:color w:val="auto"/>
          <w:sz w:val="24"/>
          <w:szCs w:val="28"/>
          <w:highlight w:val="none"/>
        </w:rPr>
        <w:t>日期：</w:t>
      </w:r>
    </w:p>
    <w:p w14:paraId="77ECC32F">
      <w:pPr>
        <w:tabs>
          <w:tab w:val="left" w:pos="6300"/>
        </w:tabs>
        <w:snapToGrid w:val="0"/>
        <w:rPr>
          <w:rFonts w:ascii="宋体" w:hAnsi="宋体" w:cs="宋体"/>
          <w:color w:val="auto"/>
          <w:kern w:val="0"/>
          <w:sz w:val="21"/>
          <w:szCs w:val="21"/>
          <w:highlight w:val="none"/>
        </w:rPr>
      </w:pPr>
      <w:r>
        <w:rPr>
          <w:rFonts w:hint="eastAsia" w:ascii="宋体" w:hAnsi="宋体" w:cs="宋体"/>
          <w:color w:val="auto"/>
          <w:kern w:val="0"/>
          <w:sz w:val="21"/>
          <w:szCs w:val="21"/>
          <w:highlight w:val="none"/>
        </w:rPr>
        <w:t>填写时应注意以下事项：</w:t>
      </w:r>
    </w:p>
    <w:p w14:paraId="38DB2C06">
      <w:pPr>
        <w:tabs>
          <w:tab w:val="left" w:pos="6300"/>
        </w:tabs>
        <w:snapToGrid w:val="0"/>
        <w:ind w:firstLine="420" w:firstLineChars="200"/>
        <w:rPr>
          <w:rFonts w:ascii="宋体" w:hAnsi="宋体" w:cs="宋体"/>
          <w:color w:val="auto"/>
          <w:kern w:val="0"/>
          <w:sz w:val="21"/>
          <w:szCs w:val="21"/>
          <w:highlight w:val="none"/>
        </w:rPr>
      </w:pPr>
      <w:r>
        <w:rPr>
          <w:rFonts w:hint="eastAsia" w:ascii="宋体" w:hAnsi="宋体" w:cs="宋体"/>
          <w:color w:val="auto"/>
          <w:kern w:val="0"/>
          <w:sz w:val="21"/>
          <w:szCs w:val="21"/>
          <w:highlight w:val="none"/>
        </w:rPr>
        <w:t>1.从业人员、营业收入、资产总额填报上一年度数据，无上一年度数据的新成立企业可不填报。</w:t>
      </w:r>
    </w:p>
    <w:p w14:paraId="2B5EE58F">
      <w:pPr>
        <w:tabs>
          <w:tab w:val="left" w:pos="6300"/>
        </w:tabs>
        <w:snapToGrid w:val="0"/>
        <w:ind w:firstLine="422" w:firstLineChars="200"/>
        <w:rPr>
          <w:rFonts w:ascii="宋体" w:hAnsi="宋体" w:cs="宋体"/>
          <w:b/>
          <w:color w:val="auto"/>
          <w:kern w:val="0"/>
          <w:sz w:val="21"/>
          <w:szCs w:val="21"/>
          <w:highlight w:val="none"/>
        </w:rPr>
      </w:pPr>
      <w:r>
        <w:rPr>
          <w:rFonts w:hint="eastAsia" w:ascii="宋体" w:hAnsi="宋体" w:cs="宋体"/>
          <w:b/>
          <w:color w:val="auto"/>
          <w:kern w:val="0"/>
          <w:sz w:val="21"/>
          <w:szCs w:val="21"/>
          <w:highlight w:val="none"/>
        </w:rPr>
        <w:t>2.中小企业应当按照《中小企业划型标准规定》（工信部联企业〔2011〕300号），如实填写并提交《中小企业声明函》。</w:t>
      </w:r>
    </w:p>
    <w:p w14:paraId="6615EA80">
      <w:pPr>
        <w:tabs>
          <w:tab w:val="left" w:pos="6300"/>
        </w:tabs>
        <w:snapToGrid w:val="0"/>
        <w:ind w:firstLine="422" w:firstLineChars="200"/>
        <w:rPr>
          <w:rFonts w:ascii="宋体" w:hAnsi="宋体" w:cs="宋体"/>
          <w:b/>
          <w:color w:val="auto"/>
          <w:kern w:val="0"/>
          <w:sz w:val="21"/>
          <w:szCs w:val="21"/>
          <w:highlight w:val="none"/>
        </w:rPr>
      </w:pPr>
      <w:r>
        <w:rPr>
          <w:rFonts w:hint="eastAsia" w:ascii="宋体" w:hAnsi="宋体" w:cs="宋体"/>
          <w:b/>
          <w:color w:val="auto"/>
          <w:kern w:val="0"/>
          <w:sz w:val="21"/>
          <w:szCs w:val="21"/>
          <w:highlight w:val="none"/>
        </w:rPr>
        <w:t>3.供应商填写《中小企业声明函》中所属行业时，应与采购文件第一篇“采购标的对应的中小企业划分标准所属行业”中填写的所属行业一致。</w:t>
      </w:r>
    </w:p>
    <w:p w14:paraId="333B43F4">
      <w:pPr>
        <w:tabs>
          <w:tab w:val="left" w:pos="6300"/>
        </w:tabs>
        <w:snapToGrid w:val="0"/>
        <w:ind w:firstLine="422" w:firstLineChars="200"/>
        <w:rPr>
          <w:rFonts w:ascii="宋体" w:hAnsi="宋体" w:cs="宋体"/>
          <w:b/>
          <w:color w:val="auto"/>
          <w:kern w:val="0"/>
          <w:sz w:val="21"/>
          <w:szCs w:val="21"/>
          <w:highlight w:val="none"/>
        </w:rPr>
      </w:pPr>
      <w:r>
        <w:rPr>
          <w:rFonts w:hint="eastAsia" w:ascii="宋体" w:hAnsi="宋体" w:cs="宋体"/>
          <w:b/>
          <w:color w:val="auto"/>
          <w:kern w:val="0"/>
          <w:sz w:val="21"/>
          <w:szCs w:val="21"/>
          <w:highlight w:val="none"/>
        </w:rPr>
        <w:t>4.本声明函“企业名称（盖章）”处为供应商盖章。</w:t>
      </w:r>
    </w:p>
    <w:p w14:paraId="509D1B05">
      <w:pPr>
        <w:tabs>
          <w:tab w:val="left" w:pos="6300"/>
        </w:tabs>
        <w:snapToGrid w:val="0"/>
        <w:ind w:firstLine="420" w:firstLineChars="200"/>
        <w:rPr>
          <w:rFonts w:ascii="宋体" w:hAnsi="宋体" w:cs="宋体"/>
          <w:color w:val="auto"/>
          <w:kern w:val="0"/>
          <w:sz w:val="21"/>
          <w:szCs w:val="21"/>
          <w:highlight w:val="none"/>
        </w:rPr>
      </w:pPr>
      <w:r>
        <w:rPr>
          <w:rFonts w:hint="eastAsia" w:ascii="宋体" w:hAnsi="宋体" w:cs="宋体"/>
          <w:color w:val="auto"/>
          <w:kern w:val="0"/>
          <w:sz w:val="21"/>
          <w:szCs w:val="21"/>
          <w:highlight w:val="none"/>
        </w:rPr>
        <w:t>注：各行业划型标准：</w:t>
      </w:r>
    </w:p>
    <w:p w14:paraId="499292DF">
      <w:pPr>
        <w:tabs>
          <w:tab w:val="left" w:pos="6300"/>
        </w:tabs>
        <w:snapToGrid w:val="0"/>
        <w:ind w:firstLine="420" w:firstLineChars="200"/>
        <w:rPr>
          <w:rFonts w:ascii="宋体" w:hAnsi="宋体" w:cs="宋体"/>
          <w:color w:val="auto"/>
          <w:kern w:val="0"/>
          <w:sz w:val="21"/>
          <w:szCs w:val="21"/>
          <w:highlight w:val="none"/>
        </w:rPr>
      </w:pPr>
      <w:r>
        <w:rPr>
          <w:rFonts w:hint="eastAsia" w:ascii="宋体" w:hAnsi="宋体" w:cs="宋体"/>
          <w:color w:val="auto"/>
          <w:kern w:val="0"/>
          <w:sz w:val="21"/>
          <w:szCs w:val="21"/>
          <w:highlight w:val="none"/>
        </w:rPr>
        <w:t>（一）农、林、牧、渔业。营业收入20000万元以下的为中小微型企业。其中，营业收入500万元及以上的为中型企业，营业收入50万元及以上的为小型企业，营业收入50万元以下的为微型企业。</w:t>
      </w:r>
    </w:p>
    <w:p w14:paraId="67EFC0B7">
      <w:pPr>
        <w:tabs>
          <w:tab w:val="left" w:pos="6300"/>
        </w:tabs>
        <w:snapToGrid w:val="0"/>
        <w:ind w:firstLine="420" w:firstLineChars="200"/>
        <w:rPr>
          <w:rFonts w:ascii="宋体" w:hAnsi="宋体" w:cs="宋体"/>
          <w:color w:val="auto"/>
          <w:kern w:val="0"/>
          <w:sz w:val="21"/>
          <w:szCs w:val="21"/>
          <w:highlight w:val="none"/>
        </w:rPr>
      </w:pPr>
      <w:r>
        <w:rPr>
          <w:rFonts w:hint="eastAsia" w:ascii="宋体" w:hAnsi="宋体" w:cs="宋体"/>
          <w:color w:val="auto"/>
          <w:kern w:val="0"/>
          <w:sz w:val="21"/>
          <w:szCs w:val="21"/>
          <w:highlight w:val="none"/>
        </w:rPr>
        <w:t>（二）工业。从业人员1000人以下或营业收入40000万元以下的为中小微型企业。其中，从业人员300人及以上，且营业收入2000万元及以上的为中型企业；从业人员20人及以上，且营业收入300万元及以上的为小型企业；从业人员20人以下或营业收入300万元以下的为微型企业。</w:t>
      </w:r>
    </w:p>
    <w:p w14:paraId="28C89DDF">
      <w:pPr>
        <w:tabs>
          <w:tab w:val="left" w:pos="6300"/>
        </w:tabs>
        <w:snapToGrid w:val="0"/>
        <w:ind w:firstLine="420" w:firstLineChars="200"/>
        <w:rPr>
          <w:rFonts w:ascii="宋体" w:hAnsi="宋体" w:cs="宋体"/>
          <w:color w:val="auto"/>
          <w:kern w:val="0"/>
          <w:sz w:val="21"/>
          <w:szCs w:val="21"/>
          <w:highlight w:val="none"/>
        </w:rPr>
      </w:pPr>
      <w:r>
        <w:rPr>
          <w:rFonts w:hint="eastAsia" w:ascii="宋体" w:hAnsi="宋体" w:cs="宋体"/>
          <w:color w:val="auto"/>
          <w:kern w:val="0"/>
          <w:sz w:val="21"/>
          <w:szCs w:val="21"/>
          <w:highlight w:val="none"/>
        </w:rPr>
        <w:t>（三）建筑业。营业收入80000万元以下或资产总额80000万元以下的为中小微型企业。其中，营业收入6000万元及以上，且资产总额5000万元及以上的为中型企业；营业收入300万元及以上，且资产总额300万元及以上的为小型企业；营业收入300万元以下或资产总额300万元以下的为微型企业。</w:t>
      </w:r>
    </w:p>
    <w:p w14:paraId="7CE44A70">
      <w:pPr>
        <w:tabs>
          <w:tab w:val="left" w:pos="6300"/>
        </w:tabs>
        <w:snapToGrid w:val="0"/>
        <w:ind w:firstLine="420" w:firstLineChars="200"/>
        <w:rPr>
          <w:rFonts w:ascii="宋体" w:hAnsi="宋体" w:cs="宋体"/>
          <w:color w:val="auto"/>
          <w:kern w:val="0"/>
          <w:sz w:val="21"/>
          <w:szCs w:val="21"/>
          <w:highlight w:val="none"/>
        </w:rPr>
      </w:pPr>
      <w:r>
        <w:rPr>
          <w:rFonts w:hint="eastAsia" w:ascii="宋体" w:hAnsi="宋体" w:cs="宋体"/>
          <w:color w:val="auto"/>
          <w:kern w:val="0"/>
          <w:sz w:val="21"/>
          <w:szCs w:val="21"/>
          <w:highlight w:val="none"/>
        </w:rPr>
        <w:t>（四）批发业。从业人员200人以下或营业收入40000万元以下的为中小微型企业。其中，从业人员20人及以上，且营业收入5000万元及以上的为中型企业；从业人员5人及以上，且营业收入1000万元及以上的为小型企业；从业人员5人以下或营业收入1000万元以下的为微型企业。</w:t>
      </w:r>
    </w:p>
    <w:p w14:paraId="5FF18DC7">
      <w:pPr>
        <w:tabs>
          <w:tab w:val="left" w:pos="6300"/>
        </w:tabs>
        <w:snapToGrid w:val="0"/>
        <w:ind w:firstLine="420" w:firstLineChars="200"/>
        <w:rPr>
          <w:rFonts w:ascii="宋体" w:hAnsi="宋体" w:cs="宋体"/>
          <w:color w:val="auto"/>
          <w:kern w:val="0"/>
          <w:sz w:val="21"/>
          <w:szCs w:val="21"/>
          <w:highlight w:val="none"/>
        </w:rPr>
      </w:pPr>
      <w:r>
        <w:rPr>
          <w:rFonts w:hint="eastAsia" w:ascii="宋体" w:hAnsi="宋体" w:cs="宋体"/>
          <w:color w:val="auto"/>
          <w:kern w:val="0"/>
          <w:sz w:val="21"/>
          <w:szCs w:val="21"/>
          <w:highlight w:val="none"/>
        </w:rPr>
        <w:t>（五）零售业。从业人员300人以下或营业收入20000万元以下的为中小微型企业。其中，从业人员50人及以上，且营业收入500万元及以上的为中型企业；从业人员10人及以上，且营业收入100万元及以上的为小型企业；从业人员10人以下或营业收入100万元以下的为微型企业。</w:t>
      </w:r>
    </w:p>
    <w:p w14:paraId="62ADC2DD">
      <w:pPr>
        <w:tabs>
          <w:tab w:val="left" w:pos="6300"/>
        </w:tabs>
        <w:snapToGrid w:val="0"/>
        <w:ind w:firstLine="420" w:firstLineChars="200"/>
        <w:rPr>
          <w:rFonts w:ascii="宋体" w:hAnsi="宋体" w:cs="宋体"/>
          <w:color w:val="auto"/>
          <w:kern w:val="0"/>
          <w:sz w:val="21"/>
          <w:szCs w:val="21"/>
          <w:highlight w:val="none"/>
        </w:rPr>
      </w:pPr>
      <w:r>
        <w:rPr>
          <w:rFonts w:hint="eastAsia" w:ascii="宋体" w:hAnsi="宋体" w:cs="宋体"/>
          <w:color w:val="auto"/>
          <w:kern w:val="0"/>
          <w:sz w:val="21"/>
          <w:szCs w:val="21"/>
          <w:highlight w:val="none"/>
        </w:rPr>
        <w:t>（六）交通运输业。从业人员1000人以下或营业收入30000万元以下的为中小微型企业。其中，从业人员300人及以上，且营业收入3000万元及以上的为中型企业；从业人员20人及以上，且营业收入200万元及以上的为小型企业；从业人员20人以下或营业收入200万元以下的为微型企业。</w:t>
      </w:r>
    </w:p>
    <w:p w14:paraId="36D80E5F">
      <w:pPr>
        <w:tabs>
          <w:tab w:val="left" w:pos="6300"/>
        </w:tabs>
        <w:snapToGrid w:val="0"/>
        <w:ind w:firstLine="420" w:firstLineChars="200"/>
        <w:rPr>
          <w:rFonts w:ascii="宋体" w:hAnsi="宋体" w:cs="宋体"/>
          <w:color w:val="auto"/>
          <w:kern w:val="0"/>
          <w:sz w:val="21"/>
          <w:szCs w:val="21"/>
          <w:highlight w:val="none"/>
        </w:rPr>
      </w:pPr>
      <w:r>
        <w:rPr>
          <w:rFonts w:hint="eastAsia" w:ascii="宋体" w:hAnsi="宋体" w:cs="宋体"/>
          <w:color w:val="auto"/>
          <w:kern w:val="0"/>
          <w:sz w:val="21"/>
          <w:szCs w:val="21"/>
          <w:highlight w:val="none"/>
        </w:rPr>
        <w:t>（七）仓储业。从业人员200人以下或营业收入30000万元以下的为中小微型企业。其中，从业人员100人及以上，且营业收入1000万元及以上的为中型企业；从业人员20人及以上，且营业收入100万元及以上的为小型企业；从业人员20人以下或营业收入100万元以下的为微型企业。</w:t>
      </w:r>
    </w:p>
    <w:p w14:paraId="358FCB74">
      <w:pPr>
        <w:tabs>
          <w:tab w:val="left" w:pos="6300"/>
        </w:tabs>
        <w:snapToGrid w:val="0"/>
        <w:ind w:firstLine="420" w:firstLineChars="200"/>
        <w:rPr>
          <w:rFonts w:ascii="宋体" w:hAnsi="宋体" w:cs="宋体"/>
          <w:color w:val="auto"/>
          <w:kern w:val="0"/>
          <w:sz w:val="21"/>
          <w:szCs w:val="21"/>
          <w:highlight w:val="none"/>
        </w:rPr>
      </w:pPr>
      <w:r>
        <w:rPr>
          <w:rFonts w:hint="eastAsia" w:ascii="宋体" w:hAnsi="宋体" w:cs="宋体"/>
          <w:color w:val="auto"/>
          <w:kern w:val="0"/>
          <w:sz w:val="21"/>
          <w:szCs w:val="21"/>
          <w:highlight w:val="none"/>
        </w:rPr>
        <w:t>（八）邮政业。从业人员1000人以下或营业收入30000万元以下的为中小微型企业。其中，从业人员300人及以上，且营业收入2000万元及以上的为中型企业；从业人员20人及以上，且营业收入100万元及以上的为小型企业；从业人员20人以下或营业收入100万元以下的为微型企业。</w:t>
      </w:r>
    </w:p>
    <w:p w14:paraId="32042B8A">
      <w:pPr>
        <w:tabs>
          <w:tab w:val="left" w:pos="6300"/>
        </w:tabs>
        <w:snapToGrid w:val="0"/>
        <w:ind w:firstLine="420" w:firstLineChars="200"/>
        <w:rPr>
          <w:rFonts w:ascii="宋体" w:hAnsi="宋体" w:cs="宋体"/>
          <w:color w:val="auto"/>
          <w:kern w:val="0"/>
          <w:sz w:val="21"/>
          <w:szCs w:val="21"/>
          <w:highlight w:val="none"/>
        </w:rPr>
      </w:pPr>
      <w:r>
        <w:rPr>
          <w:rFonts w:hint="eastAsia" w:ascii="宋体" w:hAnsi="宋体" w:cs="宋体"/>
          <w:color w:val="auto"/>
          <w:kern w:val="0"/>
          <w:sz w:val="21"/>
          <w:szCs w:val="21"/>
          <w:highlight w:val="none"/>
        </w:rPr>
        <w:t>（九）住宿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p>
    <w:p w14:paraId="0827CFD0">
      <w:pPr>
        <w:tabs>
          <w:tab w:val="left" w:pos="6300"/>
        </w:tabs>
        <w:snapToGrid w:val="0"/>
        <w:ind w:firstLine="420" w:firstLineChars="200"/>
        <w:rPr>
          <w:rFonts w:ascii="宋体" w:hAnsi="宋体" w:cs="宋体"/>
          <w:color w:val="auto"/>
          <w:kern w:val="0"/>
          <w:sz w:val="21"/>
          <w:szCs w:val="21"/>
          <w:highlight w:val="none"/>
        </w:rPr>
      </w:pPr>
      <w:r>
        <w:rPr>
          <w:rFonts w:hint="eastAsia" w:ascii="宋体" w:hAnsi="宋体" w:cs="宋体"/>
          <w:color w:val="auto"/>
          <w:kern w:val="0"/>
          <w:sz w:val="21"/>
          <w:szCs w:val="21"/>
          <w:highlight w:val="none"/>
        </w:rPr>
        <w:t>（十）餐饮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p>
    <w:p w14:paraId="3A698A98">
      <w:pPr>
        <w:tabs>
          <w:tab w:val="left" w:pos="6300"/>
        </w:tabs>
        <w:snapToGrid w:val="0"/>
        <w:ind w:firstLine="420" w:firstLineChars="200"/>
        <w:rPr>
          <w:rFonts w:ascii="宋体" w:hAnsi="宋体" w:cs="宋体"/>
          <w:color w:val="auto"/>
          <w:kern w:val="0"/>
          <w:sz w:val="21"/>
          <w:szCs w:val="21"/>
          <w:highlight w:val="none"/>
        </w:rPr>
      </w:pPr>
      <w:r>
        <w:rPr>
          <w:rFonts w:hint="eastAsia" w:ascii="宋体" w:hAnsi="宋体" w:cs="宋体"/>
          <w:color w:val="auto"/>
          <w:kern w:val="0"/>
          <w:sz w:val="21"/>
          <w:szCs w:val="21"/>
          <w:highlight w:val="none"/>
        </w:rPr>
        <w:t>（十一）信息传输业。从业人员2000人以下或营业收入100000万元以下的为中小微型企业。其中，从业人员100人及以上，且营业收入1000万元及以上的为中型企业；从业人员10人及以上，且营业收入100万元及以上的为小型企业；从业人员10人以下或营业收入100万元以下的为微型企业。</w:t>
      </w:r>
    </w:p>
    <w:p w14:paraId="4F1C0071">
      <w:pPr>
        <w:tabs>
          <w:tab w:val="left" w:pos="6300"/>
        </w:tabs>
        <w:snapToGrid w:val="0"/>
        <w:ind w:firstLine="420" w:firstLineChars="200"/>
        <w:rPr>
          <w:rFonts w:ascii="宋体" w:hAnsi="宋体" w:cs="宋体"/>
          <w:color w:val="auto"/>
          <w:kern w:val="0"/>
          <w:sz w:val="21"/>
          <w:szCs w:val="21"/>
          <w:highlight w:val="none"/>
        </w:rPr>
      </w:pPr>
      <w:r>
        <w:rPr>
          <w:rFonts w:hint="eastAsia" w:ascii="宋体" w:hAnsi="宋体" w:cs="宋体"/>
          <w:color w:val="auto"/>
          <w:kern w:val="0"/>
          <w:sz w:val="21"/>
          <w:szCs w:val="21"/>
          <w:highlight w:val="none"/>
        </w:rPr>
        <w:t>（十二）软件和信息技术服务业。从业人员300人以下或营业收入10000万元以下的为中小微型企业。其中，从业人员100人及以上，且营业收入1000万元及以上的为中型企业；从业人员10人及以上，且营业收入50万元及以上的为小型企业；从业人员10人以下或营业收入50万元以下的为微型企业。</w:t>
      </w:r>
    </w:p>
    <w:p w14:paraId="2A68B931">
      <w:pPr>
        <w:tabs>
          <w:tab w:val="left" w:pos="6300"/>
        </w:tabs>
        <w:snapToGrid w:val="0"/>
        <w:ind w:firstLine="420" w:firstLineChars="200"/>
        <w:rPr>
          <w:rFonts w:ascii="宋体" w:hAnsi="宋体" w:cs="宋体"/>
          <w:color w:val="auto"/>
          <w:kern w:val="0"/>
          <w:sz w:val="21"/>
          <w:szCs w:val="21"/>
          <w:highlight w:val="none"/>
        </w:rPr>
      </w:pPr>
      <w:r>
        <w:rPr>
          <w:rFonts w:hint="eastAsia" w:ascii="宋体" w:hAnsi="宋体" w:cs="宋体"/>
          <w:color w:val="auto"/>
          <w:kern w:val="0"/>
          <w:sz w:val="21"/>
          <w:szCs w:val="21"/>
          <w:highlight w:val="none"/>
        </w:rPr>
        <w:t>（十三）房地产开发经营。营业收入200000万元以下或资产总额10000万元以下的为中小微型企业。其中，营业收入1000万元及以上，且资产总额5000万元及以上的为中型企业；营业收入100万元及以上，且资产总额2000万元及以上的为小型企业；营业收入100万元以下或资产总额2000万元以下的为微型企业。</w:t>
      </w:r>
    </w:p>
    <w:p w14:paraId="0D666B68">
      <w:pPr>
        <w:tabs>
          <w:tab w:val="left" w:pos="6300"/>
        </w:tabs>
        <w:snapToGrid w:val="0"/>
        <w:ind w:firstLine="420" w:firstLineChars="200"/>
        <w:rPr>
          <w:rFonts w:ascii="宋体" w:hAnsi="宋体" w:cs="宋体"/>
          <w:color w:val="auto"/>
          <w:kern w:val="0"/>
          <w:sz w:val="21"/>
          <w:szCs w:val="21"/>
          <w:highlight w:val="none"/>
        </w:rPr>
      </w:pPr>
      <w:r>
        <w:rPr>
          <w:rFonts w:hint="eastAsia" w:ascii="宋体" w:hAnsi="宋体" w:cs="宋体"/>
          <w:color w:val="auto"/>
          <w:kern w:val="0"/>
          <w:sz w:val="21"/>
          <w:szCs w:val="21"/>
          <w:highlight w:val="none"/>
        </w:rPr>
        <w:t>（十四）物业管理。从业人员1000人以下或营业收入5000万元以下的为中小微型企业。其中，从业人员300人及以上，且营业收入1000万元及以上的为中型企业；从业人员100人及以上，且营业收入500万元及以上的为小型企业；从业人员100人以下或营业收入500万元以下的为微型企业。</w:t>
      </w:r>
    </w:p>
    <w:p w14:paraId="185CCE64">
      <w:pPr>
        <w:tabs>
          <w:tab w:val="left" w:pos="6300"/>
        </w:tabs>
        <w:snapToGrid w:val="0"/>
        <w:ind w:firstLine="420" w:firstLineChars="200"/>
        <w:rPr>
          <w:rFonts w:ascii="宋体" w:hAnsi="宋体" w:cs="宋体"/>
          <w:color w:val="auto"/>
          <w:kern w:val="0"/>
          <w:sz w:val="21"/>
          <w:szCs w:val="21"/>
          <w:highlight w:val="none"/>
        </w:rPr>
      </w:pPr>
      <w:r>
        <w:rPr>
          <w:rFonts w:hint="eastAsia" w:ascii="宋体" w:hAnsi="宋体" w:cs="宋体"/>
          <w:color w:val="auto"/>
          <w:kern w:val="0"/>
          <w:sz w:val="21"/>
          <w:szCs w:val="21"/>
          <w:highlight w:val="none"/>
        </w:rPr>
        <w:t>（十五）租赁和商务服务业。从业人员300人以下或资产总额120000万元以下的为中小微型企业。其中，从业人员100人及以上，且资产总额8000万元及以上的为中型企业；从业人员10人及以上，且资产总额100万元及以上的为小型企业；从业人员10人以下或资产总额100万元以下的为微型企业。</w:t>
      </w:r>
    </w:p>
    <w:p w14:paraId="1E7226F1">
      <w:pPr>
        <w:tabs>
          <w:tab w:val="left" w:pos="6300"/>
        </w:tabs>
        <w:snapToGrid w:val="0"/>
        <w:ind w:firstLine="420" w:firstLineChars="200"/>
        <w:rPr>
          <w:rFonts w:ascii="宋体" w:hAnsi="宋体" w:cs="宋体"/>
          <w:color w:val="auto"/>
          <w:kern w:val="0"/>
          <w:sz w:val="21"/>
          <w:szCs w:val="21"/>
          <w:highlight w:val="none"/>
        </w:rPr>
      </w:pPr>
      <w:r>
        <w:rPr>
          <w:rFonts w:hint="eastAsia" w:ascii="宋体" w:hAnsi="宋体" w:cs="宋体"/>
          <w:color w:val="auto"/>
          <w:kern w:val="0"/>
          <w:sz w:val="21"/>
          <w:szCs w:val="21"/>
          <w:highlight w:val="none"/>
        </w:rPr>
        <w:t>（十六）其他未列明行业。从业人员300人以下的为中小微型企业。其中，从业人员100人及以上的为中型企业；从业人员10人及以上的为小型企业；从业人员10人以下的为微型企业。</w:t>
      </w:r>
    </w:p>
    <w:p w14:paraId="07987F9B">
      <w:pPr>
        <w:tabs>
          <w:tab w:val="left" w:pos="6300"/>
        </w:tabs>
        <w:snapToGrid w:val="0"/>
        <w:spacing w:line="500" w:lineRule="exact"/>
        <w:ind w:firstLine="480" w:firstLineChars="200"/>
        <w:jc w:val="center"/>
        <w:rPr>
          <w:rFonts w:ascii="宋体" w:hAnsi="宋体" w:cs="宋体"/>
          <w:color w:val="auto"/>
          <w:highlight w:val="none"/>
        </w:rPr>
      </w:pPr>
      <w:r>
        <w:rPr>
          <w:rFonts w:hint="eastAsia" w:ascii="宋体" w:hAnsi="宋体" w:cs="宋体"/>
          <w:color w:val="auto"/>
          <w:sz w:val="24"/>
          <w:szCs w:val="24"/>
          <w:highlight w:val="none"/>
        </w:rPr>
        <w:br w:type="page"/>
      </w:r>
      <w:r>
        <w:rPr>
          <w:rFonts w:hint="eastAsia" w:ascii="宋体" w:hAnsi="宋体" w:cs="宋体"/>
          <w:color w:val="auto"/>
          <w:highlight w:val="none"/>
        </w:rPr>
        <w:t>监狱企业证明文件</w:t>
      </w:r>
    </w:p>
    <w:p w14:paraId="0C498032">
      <w:pPr>
        <w:tabs>
          <w:tab w:val="left" w:pos="6300"/>
        </w:tabs>
        <w:snapToGrid w:val="0"/>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以省级以上监狱管理局、戒毒管理局（含新疆生产建设兵团）出具的属于监狱企业的证明文件为准。</w:t>
      </w:r>
    </w:p>
    <w:p w14:paraId="65B260EC">
      <w:pPr>
        <w:tabs>
          <w:tab w:val="left" w:pos="6300"/>
        </w:tabs>
        <w:snapToGrid w:val="0"/>
        <w:spacing w:line="500" w:lineRule="exact"/>
        <w:ind w:firstLine="480" w:firstLineChars="200"/>
        <w:jc w:val="center"/>
        <w:rPr>
          <w:rFonts w:ascii="宋体" w:hAnsi="宋体" w:cs="宋体"/>
          <w:color w:val="auto"/>
          <w:highlight w:val="none"/>
        </w:rPr>
      </w:pPr>
      <w:r>
        <w:rPr>
          <w:rFonts w:hint="eastAsia" w:ascii="宋体" w:hAnsi="宋体" w:cs="宋体"/>
          <w:color w:val="auto"/>
          <w:sz w:val="24"/>
          <w:highlight w:val="none"/>
        </w:rPr>
        <w:br w:type="page"/>
      </w:r>
      <w:r>
        <w:rPr>
          <w:rFonts w:hint="eastAsia" w:ascii="宋体" w:hAnsi="宋体" w:cs="宋体"/>
          <w:color w:val="auto"/>
          <w:highlight w:val="none"/>
        </w:rPr>
        <w:t>残疾人福利性单位声明函</w:t>
      </w:r>
    </w:p>
    <w:p w14:paraId="7DC010A9">
      <w:pPr>
        <w:tabs>
          <w:tab w:val="left" w:pos="6300"/>
        </w:tabs>
        <w:snapToGrid w:val="0"/>
        <w:spacing w:line="5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本单位郑重声明，根据《财政部 民政部 中国残疾人联合会关于促进残疾人就业政府采购政策的通知》（财库〔2017〕 141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14:paraId="4BFFEFE0">
      <w:pPr>
        <w:tabs>
          <w:tab w:val="left" w:pos="6300"/>
        </w:tabs>
        <w:snapToGrid w:val="0"/>
        <w:spacing w:line="5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本单位对上述声明的真实性负责。如有虚假，将依法承担相应责任。</w:t>
      </w:r>
    </w:p>
    <w:p w14:paraId="5D90F9A4">
      <w:pPr>
        <w:tabs>
          <w:tab w:val="left" w:pos="6300"/>
        </w:tabs>
        <w:snapToGrid w:val="0"/>
        <w:spacing w:line="500" w:lineRule="exact"/>
        <w:ind w:firstLine="480" w:firstLineChars="200"/>
        <w:rPr>
          <w:rFonts w:ascii="宋体" w:hAnsi="宋体" w:cs="宋体"/>
          <w:color w:val="auto"/>
          <w:sz w:val="24"/>
          <w:highlight w:val="none"/>
        </w:rPr>
      </w:pPr>
    </w:p>
    <w:p w14:paraId="15A71DA9">
      <w:pPr>
        <w:tabs>
          <w:tab w:val="left" w:pos="6300"/>
        </w:tabs>
        <w:snapToGrid w:val="0"/>
        <w:spacing w:line="500" w:lineRule="exact"/>
        <w:ind w:firstLine="480" w:firstLineChars="200"/>
        <w:rPr>
          <w:rFonts w:ascii="宋体" w:hAnsi="宋体" w:cs="宋体"/>
          <w:color w:val="auto"/>
          <w:sz w:val="24"/>
          <w:highlight w:val="none"/>
        </w:rPr>
      </w:pPr>
    </w:p>
    <w:p w14:paraId="092FF009">
      <w:pPr>
        <w:tabs>
          <w:tab w:val="left" w:pos="6300"/>
        </w:tabs>
        <w:snapToGrid w:val="0"/>
        <w:spacing w:line="5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 xml:space="preserve">                                                 供应商名称（盖章）：</w:t>
      </w:r>
    </w:p>
    <w:p w14:paraId="1783805E">
      <w:pPr>
        <w:snapToGrid w:val="0"/>
        <w:spacing w:line="44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 xml:space="preserve">                                                  日  期：</w:t>
      </w:r>
    </w:p>
    <w:p w14:paraId="31018034">
      <w:pPr>
        <w:snapToGrid w:val="0"/>
        <w:spacing w:line="440" w:lineRule="exact"/>
        <w:ind w:firstLine="480" w:firstLineChars="200"/>
        <w:rPr>
          <w:rFonts w:ascii="宋体" w:hAnsi="宋体" w:cs="宋体"/>
          <w:color w:val="auto"/>
          <w:sz w:val="24"/>
          <w:highlight w:val="none"/>
        </w:rPr>
      </w:pPr>
    </w:p>
    <w:p w14:paraId="7BDAFFAF">
      <w:pPr>
        <w:snapToGrid w:val="0"/>
        <w:spacing w:line="440" w:lineRule="exact"/>
        <w:ind w:firstLine="480" w:firstLineChars="200"/>
        <w:rPr>
          <w:rFonts w:ascii="宋体" w:hAnsi="宋体" w:cs="宋体"/>
          <w:color w:val="auto"/>
          <w:sz w:val="24"/>
          <w:highlight w:val="none"/>
        </w:rPr>
      </w:pPr>
    </w:p>
    <w:p w14:paraId="669781A9">
      <w:pPr>
        <w:snapToGrid w:val="0"/>
        <w:spacing w:line="440" w:lineRule="exact"/>
        <w:ind w:firstLine="480" w:firstLineChars="200"/>
        <w:rPr>
          <w:rFonts w:ascii="宋体" w:hAnsi="宋体" w:cs="宋体"/>
          <w:color w:val="auto"/>
          <w:sz w:val="24"/>
          <w:highlight w:val="none"/>
        </w:rPr>
      </w:pPr>
    </w:p>
    <w:p w14:paraId="1CC26B94">
      <w:pPr>
        <w:snapToGrid w:val="0"/>
        <w:spacing w:line="440" w:lineRule="exact"/>
        <w:ind w:firstLine="480" w:firstLineChars="200"/>
        <w:rPr>
          <w:rFonts w:ascii="宋体" w:hAnsi="宋体" w:cs="宋体"/>
          <w:color w:val="auto"/>
          <w:sz w:val="24"/>
          <w:highlight w:val="none"/>
        </w:rPr>
      </w:pPr>
    </w:p>
    <w:p w14:paraId="7D2FDCA4">
      <w:pPr>
        <w:snapToGrid w:val="0"/>
        <w:spacing w:line="440" w:lineRule="exact"/>
        <w:ind w:firstLine="480" w:firstLineChars="200"/>
        <w:rPr>
          <w:rFonts w:ascii="宋体" w:hAnsi="宋体" w:cs="宋体"/>
          <w:color w:val="auto"/>
          <w:sz w:val="24"/>
          <w:highlight w:val="none"/>
        </w:rPr>
      </w:pPr>
    </w:p>
    <w:p w14:paraId="2FB67207">
      <w:pPr>
        <w:snapToGrid w:val="0"/>
        <w:spacing w:line="440" w:lineRule="exact"/>
        <w:ind w:firstLine="480" w:firstLineChars="200"/>
        <w:rPr>
          <w:rFonts w:ascii="宋体" w:hAnsi="宋体" w:cs="宋体"/>
          <w:color w:val="auto"/>
          <w:sz w:val="24"/>
          <w:highlight w:val="none"/>
        </w:rPr>
      </w:pPr>
    </w:p>
    <w:p w14:paraId="4F946DF7">
      <w:pPr>
        <w:snapToGrid w:val="0"/>
        <w:spacing w:line="440" w:lineRule="exact"/>
        <w:ind w:firstLine="480" w:firstLineChars="200"/>
        <w:rPr>
          <w:rFonts w:ascii="宋体" w:hAnsi="宋体" w:cs="宋体"/>
          <w:color w:val="auto"/>
          <w:sz w:val="24"/>
          <w:highlight w:val="none"/>
        </w:rPr>
      </w:pPr>
    </w:p>
    <w:p w14:paraId="287A4833">
      <w:pPr>
        <w:snapToGrid w:val="0"/>
        <w:spacing w:line="440" w:lineRule="exact"/>
        <w:ind w:firstLine="480" w:firstLineChars="200"/>
        <w:rPr>
          <w:rFonts w:ascii="宋体" w:hAnsi="宋体" w:cs="宋体"/>
          <w:color w:val="auto"/>
          <w:sz w:val="24"/>
          <w:highlight w:val="none"/>
        </w:rPr>
      </w:pPr>
    </w:p>
    <w:p w14:paraId="11CAFECF">
      <w:pPr>
        <w:snapToGrid w:val="0"/>
        <w:spacing w:line="440" w:lineRule="exact"/>
        <w:ind w:firstLine="480" w:firstLineChars="200"/>
        <w:rPr>
          <w:rFonts w:ascii="宋体" w:hAnsi="宋体" w:cs="宋体"/>
          <w:color w:val="auto"/>
          <w:sz w:val="24"/>
          <w:highlight w:val="none"/>
        </w:rPr>
      </w:pPr>
    </w:p>
    <w:p w14:paraId="0FA3EE87">
      <w:pPr>
        <w:snapToGrid w:val="0"/>
        <w:spacing w:line="440" w:lineRule="exact"/>
        <w:ind w:firstLine="480" w:firstLineChars="200"/>
        <w:rPr>
          <w:rFonts w:ascii="宋体" w:hAnsi="宋体" w:cs="宋体"/>
          <w:color w:val="auto"/>
          <w:sz w:val="24"/>
          <w:highlight w:val="none"/>
        </w:rPr>
      </w:pPr>
    </w:p>
    <w:p w14:paraId="6752755E">
      <w:pPr>
        <w:snapToGrid w:val="0"/>
        <w:spacing w:line="440" w:lineRule="exact"/>
        <w:ind w:firstLine="480" w:firstLineChars="200"/>
        <w:rPr>
          <w:rFonts w:ascii="宋体" w:hAnsi="宋体" w:cs="宋体"/>
          <w:color w:val="auto"/>
          <w:sz w:val="24"/>
          <w:highlight w:val="none"/>
        </w:rPr>
      </w:pPr>
    </w:p>
    <w:p w14:paraId="54896A53">
      <w:pPr>
        <w:snapToGrid w:val="0"/>
        <w:spacing w:line="440" w:lineRule="exact"/>
        <w:ind w:firstLine="480" w:firstLineChars="200"/>
        <w:rPr>
          <w:rFonts w:ascii="宋体" w:hAnsi="宋体" w:cs="宋体"/>
          <w:color w:val="auto"/>
          <w:sz w:val="24"/>
          <w:highlight w:val="none"/>
        </w:rPr>
      </w:pPr>
    </w:p>
    <w:p w14:paraId="78DD4A8B">
      <w:pPr>
        <w:snapToGrid w:val="0"/>
        <w:spacing w:line="440" w:lineRule="exact"/>
        <w:ind w:firstLine="480" w:firstLineChars="200"/>
        <w:rPr>
          <w:rFonts w:ascii="宋体" w:hAnsi="宋体" w:cs="宋体"/>
          <w:color w:val="auto"/>
          <w:sz w:val="24"/>
          <w:highlight w:val="none"/>
        </w:rPr>
      </w:pPr>
      <w:r>
        <w:rPr>
          <w:rFonts w:hint="eastAsia" w:ascii="宋体" w:hAnsi="宋体" w:cs="宋体"/>
          <w:color w:val="auto"/>
          <w:kern w:val="0"/>
          <w:sz w:val="24"/>
          <w:highlight w:val="none"/>
        </w:rPr>
        <w:t>若成交供应商为残疾人福利性单位的，将在结果公告时公告其《残疾人福利性单位声明函》。</w:t>
      </w:r>
    </w:p>
    <w:p w14:paraId="4A8C0ABA">
      <w:pPr>
        <w:snapToGrid w:val="0"/>
        <w:spacing w:line="440" w:lineRule="exact"/>
        <w:ind w:firstLine="480" w:firstLineChars="200"/>
        <w:rPr>
          <w:rFonts w:ascii="宋体" w:hAnsi="宋体" w:cs="宋体"/>
          <w:color w:val="auto"/>
          <w:sz w:val="24"/>
          <w:highlight w:val="none"/>
        </w:rPr>
      </w:pPr>
    </w:p>
    <w:p w14:paraId="2A6D7A1A">
      <w:pPr>
        <w:snapToGrid w:val="0"/>
        <w:spacing w:line="400" w:lineRule="exact"/>
        <w:rPr>
          <w:rFonts w:ascii="宋体" w:hAnsi="宋体" w:cs="宋体"/>
          <w:color w:val="auto"/>
          <w:sz w:val="24"/>
          <w:szCs w:val="24"/>
          <w:highlight w:val="none"/>
        </w:rPr>
      </w:pPr>
    </w:p>
    <w:p w14:paraId="410D31CF">
      <w:pPr>
        <w:snapToGrid w:val="0"/>
        <w:spacing w:line="40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br w:type="page"/>
      </w:r>
      <w:r>
        <w:rPr>
          <w:rFonts w:hint="eastAsia" w:ascii="宋体" w:hAnsi="宋体" w:cs="宋体"/>
          <w:color w:val="auto"/>
          <w:sz w:val="24"/>
          <w:szCs w:val="24"/>
          <w:highlight w:val="none"/>
        </w:rPr>
        <w:t>（二）其他与项目有关的资料</w:t>
      </w:r>
    </w:p>
    <w:p w14:paraId="3DB14E8A">
      <w:pPr>
        <w:spacing w:line="40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其他与项目有关的资料（自附）：供应商总体情况介绍、其他与本项目有关的资料等。</w:t>
      </w:r>
    </w:p>
    <w:p w14:paraId="28BD8C55">
      <w:pPr>
        <w:spacing w:line="360" w:lineRule="auto"/>
        <w:ind w:firstLine="480" w:firstLineChars="200"/>
        <w:rPr>
          <w:rFonts w:ascii="宋体" w:hAnsi="宋体" w:cs="宋体"/>
          <w:color w:val="auto"/>
          <w:sz w:val="24"/>
          <w:szCs w:val="24"/>
          <w:highlight w:val="none"/>
        </w:rPr>
      </w:pPr>
    </w:p>
    <w:p w14:paraId="63B185C0">
      <w:pPr>
        <w:spacing w:line="360" w:lineRule="auto"/>
        <w:ind w:firstLine="480" w:firstLineChars="200"/>
        <w:jc w:val="center"/>
        <w:rPr>
          <w:rFonts w:ascii="宋体" w:hAnsi="宋体" w:cs="宋体"/>
          <w:color w:val="auto"/>
          <w:sz w:val="24"/>
          <w:szCs w:val="24"/>
          <w:highlight w:val="none"/>
        </w:rPr>
      </w:pPr>
    </w:p>
    <w:p w14:paraId="703247E8">
      <w:pPr>
        <w:spacing w:line="360" w:lineRule="auto"/>
        <w:ind w:firstLine="480" w:firstLineChars="200"/>
        <w:jc w:val="center"/>
        <w:rPr>
          <w:rFonts w:ascii="宋体" w:hAnsi="宋体" w:cs="宋体"/>
          <w:color w:val="auto"/>
          <w:sz w:val="24"/>
          <w:szCs w:val="24"/>
          <w:highlight w:val="none"/>
        </w:rPr>
      </w:pPr>
    </w:p>
    <w:p w14:paraId="79922ED0">
      <w:pPr>
        <w:spacing w:line="360" w:lineRule="auto"/>
        <w:ind w:firstLine="480" w:firstLineChars="200"/>
        <w:jc w:val="center"/>
        <w:rPr>
          <w:rFonts w:ascii="宋体" w:hAnsi="宋体" w:cs="宋体"/>
          <w:color w:val="auto"/>
          <w:sz w:val="24"/>
          <w:szCs w:val="24"/>
          <w:highlight w:val="none"/>
        </w:rPr>
      </w:pPr>
    </w:p>
    <w:p w14:paraId="2509BEA1">
      <w:pPr>
        <w:spacing w:line="360" w:lineRule="auto"/>
        <w:ind w:firstLine="480" w:firstLineChars="200"/>
        <w:jc w:val="center"/>
        <w:rPr>
          <w:rFonts w:ascii="宋体" w:hAnsi="宋体" w:cs="宋体"/>
          <w:color w:val="auto"/>
          <w:sz w:val="24"/>
          <w:szCs w:val="24"/>
          <w:highlight w:val="none"/>
        </w:rPr>
      </w:pPr>
    </w:p>
    <w:p w14:paraId="3A22E284">
      <w:pPr>
        <w:spacing w:line="360" w:lineRule="auto"/>
        <w:ind w:firstLine="480" w:firstLineChars="200"/>
        <w:jc w:val="center"/>
        <w:rPr>
          <w:rFonts w:ascii="宋体" w:hAnsi="宋体" w:cs="宋体"/>
          <w:color w:val="auto"/>
          <w:sz w:val="24"/>
          <w:szCs w:val="24"/>
          <w:highlight w:val="none"/>
        </w:rPr>
      </w:pPr>
    </w:p>
    <w:p w14:paraId="5D533932">
      <w:pPr>
        <w:spacing w:line="360" w:lineRule="auto"/>
        <w:ind w:firstLine="480" w:firstLineChars="200"/>
        <w:jc w:val="center"/>
        <w:rPr>
          <w:rFonts w:ascii="宋体" w:hAnsi="宋体" w:cs="宋体"/>
          <w:color w:val="auto"/>
          <w:sz w:val="24"/>
          <w:szCs w:val="24"/>
          <w:highlight w:val="none"/>
        </w:rPr>
      </w:pPr>
    </w:p>
    <w:p w14:paraId="3AA5CDD6">
      <w:pPr>
        <w:spacing w:line="360" w:lineRule="auto"/>
        <w:ind w:firstLine="480" w:firstLineChars="200"/>
        <w:jc w:val="center"/>
        <w:rPr>
          <w:rFonts w:ascii="宋体" w:hAnsi="宋体" w:cs="宋体"/>
          <w:color w:val="auto"/>
          <w:sz w:val="24"/>
          <w:szCs w:val="24"/>
          <w:highlight w:val="none"/>
        </w:rPr>
      </w:pPr>
    </w:p>
    <w:p w14:paraId="04CAD003">
      <w:pPr>
        <w:spacing w:line="360" w:lineRule="auto"/>
        <w:ind w:firstLine="480" w:firstLineChars="200"/>
        <w:jc w:val="center"/>
        <w:rPr>
          <w:rFonts w:ascii="宋体" w:hAnsi="宋体" w:cs="宋体"/>
          <w:color w:val="auto"/>
          <w:sz w:val="24"/>
          <w:szCs w:val="24"/>
          <w:highlight w:val="none"/>
        </w:rPr>
      </w:pPr>
    </w:p>
    <w:p w14:paraId="054E78CE">
      <w:pPr>
        <w:spacing w:line="360" w:lineRule="auto"/>
        <w:ind w:firstLine="480" w:firstLineChars="200"/>
        <w:jc w:val="center"/>
        <w:rPr>
          <w:rFonts w:ascii="宋体" w:hAnsi="宋体" w:cs="宋体"/>
          <w:color w:val="auto"/>
          <w:sz w:val="24"/>
          <w:szCs w:val="24"/>
          <w:highlight w:val="none"/>
        </w:rPr>
      </w:pPr>
    </w:p>
    <w:p w14:paraId="13503ABA">
      <w:pPr>
        <w:spacing w:line="360" w:lineRule="auto"/>
        <w:ind w:firstLine="480" w:firstLineChars="200"/>
        <w:jc w:val="center"/>
        <w:rPr>
          <w:rFonts w:ascii="宋体" w:hAnsi="宋体" w:cs="宋体"/>
          <w:color w:val="auto"/>
          <w:sz w:val="24"/>
          <w:szCs w:val="24"/>
          <w:highlight w:val="none"/>
        </w:rPr>
      </w:pPr>
    </w:p>
    <w:p w14:paraId="3EB83EE1">
      <w:pPr>
        <w:spacing w:line="360" w:lineRule="auto"/>
        <w:ind w:firstLine="480" w:firstLineChars="200"/>
        <w:jc w:val="center"/>
        <w:rPr>
          <w:rFonts w:ascii="宋体" w:hAnsi="宋体" w:cs="宋体"/>
          <w:color w:val="auto"/>
          <w:sz w:val="24"/>
          <w:szCs w:val="24"/>
          <w:highlight w:val="none"/>
        </w:rPr>
      </w:pPr>
    </w:p>
    <w:p w14:paraId="0EE4EE63">
      <w:pPr>
        <w:spacing w:line="360" w:lineRule="auto"/>
        <w:ind w:firstLine="480" w:firstLineChars="200"/>
        <w:jc w:val="center"/>
        <w:rPr>
          <w:rFonts w:ascii="宋体" w:hAnsi="宋体" w:cs="宋体"/>
          <w:color w:val="auto"/>
          <w:sz w:val="24"/>
          <w:szCs w:val="24"/>
          <w:highlight w:val="none"/>
        </w:rPr>
      </w:pPr>
    </w:p>
    <w:p w14:paraId="494D80B2">
      <w:pPr>
        <w:spacing w:line="360" w:lineRule="auto"/>
        <w:ind w:firstLine="480" w:firstLineChars="200"/>
        <w:jc w:val="center"/>
        <w:rPr>
          <w:rFonts w:ascii="宋体" w:hAnsi="宋体" w:cs="宋体"/>
          <w:color w:val="auto"/>
          <w:sz w:val="24"/>
          <w:szCs w:val="24"/>
          <w:highlight w:val="none"/>
        </w:rPr>
      </w:pPr>
    </w:p>
    <w:p w14:paraId="00FB3757">
      <w:pPr>
        <w:spacing w:line="360" w:lineRule="auto"/>
        <w:ind w:firstLine="480" w:firstLineChars="200"/>
        <w:jc w:val="center"/>
        <w:rPr>
          <w:rFonts w:ascii="宋体" w:hAnsi="宋体" w:cs="宋体"/>
          <w:color w:val="auto"/>
          <w:sz w:val="24"/>
          <w:szCs w:val="24"/>
          <w:highlight w:val="none"/>
        </w:rPr>
      </w:pPr>
    </w:p>
    <w:p w14:paraId="4861CF19">
      <w:pPr>
        <w:spacing w:line="360" w:lineRule="auto"/>
        <w:ind w:firstLine="480" w:firstLineChars="200"/>
        <w:jc w:val="center"/>
        <w:rPr>
          <w:rFonts w:ascii="宋体" w:hAnsi="宋体" w:cs="宋体"/>
          <w:color w:val="auto"/>
          <w:sz w:val="24"/>
          <w:szCs w:val="24"/>
          <w:highlight w:val="none"/>
        </w:rPr>
      </w:pPr>
    </w:p>
    <w:p w14:paraId="2C073326">
      <w:pPr>
        <w:spacing w:line="360" w:lineRule="auto"/>
        <w:ind w:firstLine="480" w:firstLineChars="200"/>
        <w:jc w:val="center"/>
        <w:outlineLvl w:val="0"/>
        <w:rPr>
          <w:rFonts w:ascii="宋体" w:hAnsi="宋体" w:cs="宋体"/>
          <w:color w:val="auto"/>
          <w:sz w:val="24"/>
          <w:szCs w:val="24"/>
          <w:highlight w:val="none"/>
        </w:rPr>
      </w:pPr>
      <w:r>
        <w:rPr>
          <w:rFonts w:hint="eastAsia" w:ascii="宋体" w:hAnsi="宋体" w:cs="宋体"/>
          <w:color w:val="auto"/>
          <w:sz w:val="24"/>
          <w:szCs w:val="24"/>
          <w:highlight w:val="none"/>
        </w:rPr>
        <w:t>（结束）</w:t>
      </w:r>
    </w:p>
    <w:p w14:paraId="3A6FAC37">
      <w:pPr>
        <w:rPr>
          <w:color w:val="auto"/>
          <w:highlight w:val="none"/>
        </w:rPr>
      </w:pPr>
    </w:p>
    <w:sectPr>
      <w:pgSz w:w="11905" w:h="16838"/>
      <w:pgMar w:top="1134" w:right="1191" w:bottom="1134" w:left="1191" w:header="850" w:footer="992" w:gutter="0"/>
      <w:pgNumType w:fmt="numberInDash"/>
      <w:cols w:space="0" w:num="1"/>
      <w:docGrid w:type="lines" w:linePitch="383"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方正黑体_GBK">
    <w:panose1 w:val="03000509000000000000"/>
    <w:charset w:val="86"/>
    <w:family w:val="script"/>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embedRegular r:id="rId1" w:fontKey="{EEB82D4F-F499-4057-94B5-CDBA9303C51A}"/>
  </w:font>
  <w:font w:name="方正仿宋_GBK">
    <w:panose1 w:val="03000509000000000000"/>
    <w:charset w:val="86"/>
    <w:family w:val="script"/>
    <w:pitch w:val="default"/>
    <w:sig w:usb0="00000001" w:usb1="080E0000" w:usb2="00000000" w:usb3="00000000" w:csb0="00040000" w:csb1="00000000"/>
    <w:embedRegular r:id="rId2" w:fontKey="{57902EA2-C615-4265-A8EC-3CDA9A85033B}"/>
  </w:font>
  <w:font w:name="微软雅黑">
    <w:panose1 w:val="020B0503020204020204"/>
    <w:charset w:val="86"/>
    <w:family w:val="swiss"/>
    <w:pitch w:val="default"/>
    <w:sig w:usb0="80000287" w:usb1="280F3C52" w:usb2="00000016" w:usb3="00000000" w:csb0="0004001F" w:csb1="00000000"/>
    <w:embedRegular r:id="rId3" w:fontKey="{10432777-1205-4D6B-945B-CC08CC7D751C}"/>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8AEBD8">
    <w:pPr>
      <w:pStyle w:val="12"/>
    </w:pP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103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28D56EDE">
                          <w:pPr>
                            <w:pStyle w:val="12"/>
                          </w:pPr>
                          <w:r>
                            <w:fldChar w:fldCharType="begin"/>
                          </w:r>
                          <w:r>
                            <w:instrText xml:space="preserve"> PAGE  \* MERGEFORMAT </w:instrText>
                          </w:r>
                          <w:r>
                            <w:fldChar w:fldCharType="separate"/>
                          </w:r>
                          <w:r>
                            <w:t>- 5 -</w:t>
                          </w:r>
                          <w:r>
                            <w:fldChar w:fldCharType="end"/>
                          </w:r>
                        </w:p>
                      </w:txbxContent>
                    </wps:txbx>
                    <wps:bodyPr vert="horz" wrap="none" lIns="0" tIns="0" rIns="0" bIns="0" anchor="t" anchorCtr="0">
                      <a:spAutoFit/>
                    </wps:bodyPr>
                  </wps:wsp>
                </a:graphicData>
              </a:graphic>
            </wp:anchor>
          </w:drawing>
        </mc:Choice>
        <mc:Fallback>
          <w:pict>
            <v:shape id="文本框 1031"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">
              <v:fill on="f" focussize="0,0"/>
              <v:stroke on="f"/>
              <v:imagedata o:title=""/>
              <o:lock v:ext="edit" aspectratio="f"/>
              <v:textbox inset="0mm,0mm,0mm,0mm" style="mso-fit-shape-to-text:t;">
                <w:txbxContent>
                  <w:p w14:paraId="28D56EDE">
                    <w:pPr>
                      <w:pStyle w:val="12"/>
                    </w:pPr>
                    <w:r>
                      <w:fldChar w:fldCharType="begin"/>
                    </w:r>
                    <w:r>
                      <w:instrText xml:space="preserve"> PAGE  \* MERGEFORMAT </w:instrText>
                    </w:r>
                    <w:r>
                      <w:fldChar w:fldCharType="separate"/>
                    </w:r>
                    <w:r>
                      <w:t>- 5 -</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061B253">
    <w:pPr>
      <w:pStyle w:val="12"/>
      <w:framePr w:wrap="around" w:vAnchor="text" w:hAnchor="margin" w:xAlign="center" w:y="1"/>
      <w:rPr>
        <w:rStyle w:val="21"/>
      </w:rPr>
    </w:pPr>
    <w:r>
      <w:fldChar w:fldCharType="begin"/>
    </w:r>
    <w:r>
      <w:rPr>
        <w:rStyle w:val="21"/>
      </w:rPr>
      <w:instrText xml:space="preserve">PAGE  </w:instrText>
    </w:r>
    <w:r>
      <w:fldChar w:fldCharType="end"/>
    </w:r>
  </w:p>
  <w:p w14:paraId="43DCA6F2">
    <w:pPr>
      <w:pStyle w:val="1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74AC0F3">
    <w:pPr>
      <w:pStyle w:val="12"/>
      <w:rPr>
        <w:rStyle w:val="21"/>
      </w:rPr>
    </w:pPr>
    <w: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103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5F9D461E">
                          <w:pPr>
                            <w:pStyle w:val="12"/>
                          </w:pPr>
                          <w:r>
                            <w:fldChar w:fldCharType="begin"/>
                          </w:r>
                          <w:r>
                            <w:instrText xml:space="preserve"> PAGE  \* MERGEFORMAT </w:instrText>
                          </w:r>
                          <w:r>
                            <w:fldChar w:fldCharType="separate"/>
                          </w:r>
                          <w:r>
                            <w:t>- 12 -</w:t>
                          </w:r>
                          <w:r>
                            <w:fldChar w:fldCharType="end"/>
                          </w:r>
                        </w:p>
                      </w:txbxContent>
                    </wps:txbx>
                    <wps:bodyPr vert="horz" wrap="none" lIns="0" tIns="0" rIns="0" bIns="0" anchor="t" anchorCtr="0">
                      <a:spAutoFit/>
                    </wps:bodyPr>
                  </wps:wsp>
                </a:graphicData>
              </a:graphic>
            </wp:anchor>
          </w:drawing>
        </mc:Choice>
        <mc:Fallback>
          <w:pict>
            <v:shape id="文本框 1032"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">
              <v:fill on="f" focussize="0,0"/>
              <v:stroke on="f"/>
              <v:imagedata o:title=""/>
              <o:lock v:ext="edit" aspectratio="f"/>
              <v:textbox inset="0mm,0mm,0mm,0mm" style="mso-fit-shape-to-text:t;">
                <w:txbxContent>
                  <w:p w14:paraId="5F9D461E">
                    <w:pPr>
                      <w:pStyle w:val="12"/>
                    </w:pPr>
                    <w:r>
                      <w:fldChar w:fldCharType="begin"/>
                    </w:r>
                    <w:r>
                      <w:instrText xml:space="preserve"> PAGE  \* MERGEFORMAT </w:instrText>
                    </w:r>
                    <w:r>
                      <w:fldChar w:fldCharType="separate"/>
                    </w:r>
                    <w:r>
                      <w:t>- 12 -</w:t>
                    </w:r>
                    <w:r>
                      <w:fldChar w:fldCharType="end"/>
                    </w:r>
                  </w:p>
                </w:txbxContent>
              </v:textbox>
            </v:shape>
          </w:pict>
        </mc:Fallback>
      </mc:AlternateContent>
    </w:r>
  </w:p>
  <w:p w14:paraId="2502258F">
    <w:pPr>
      <w:pStyle w:val="12"/>
      <w:jc w:val="center"/>
      <w:rPr>
        <w:rFonts w:ascii="宋体" w:hAnsi="宋体"/>
        <w:sz w:val="28"/>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4C82EA">
    <w:pPr>
      <w:pStyle w:val="12"/>
      <w:rPr>
        <w:rFonts w:ascii="宋体" w:hAnsi="宋体"/>
        <w:sz w:val="21"/>
        <w:szCs w:val="21"/>
      </w:rPr>
    </w:pPr>
    <w:r>
      <w:rPr>
        <w:sz w:val="21"/>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103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2E00C8CD">
                          <w:pPr>
                            <w:pStyle w:val="12"/>
                          </w:pPr>
                          <w:r>
                            <w:fldChar w:fldCharType="begin"/>
                          </w:r>
                          <w:r>
                            <w:instrText xml:space="preserve"> PAGE  \* MERGEFORMAT </w:instrText>
                          </w:r>
                          <w:r>
                            <w:fldChar w:fldCharType="separate"/>
                          </w:r>
                          <w:r>
                            <w:t>- 11 -</w:t>
                          </w:r>
                          <w:r>
                            <w:fldChar w:fldCharType="end"/>
                          </w:r>
                        </w:p>
                      </w:txbxContent>
                    </wps:txbx>
                    <wps:bodyPr vert="horz" wrap="none" lIns="0" tIns="0" rIns="0" bIns="0" anchor="t" anchorCtr="0">
                      <a:spAutoFit/>
                    </wps:bodyPr>
                  </wps:wsp>
                </a:graphicData>
              </a:graphic>
            </wp:anchor>
          </w:drawing>
        </mc:Choice>
        <mc:Fallback>
          <w:pict>
            <v:shape id="文本框 1033"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">
              <v:fill on="f" focussize="0,0"/>
              <v:stroke on="f"/>
              <v:imagedata o:title=""/>
              <o:lock v:ext="edit" aspectratio="f"/>
              <v:textbox inset="0mm,0mm,0mm,0mm" style="mso-fit-shape-to-text:t;">
                <w:txbxContent>
                  <w:p w14:paraId="2E00C8CD">
                    <w:pPr>
                      <w:pStyle w:val="12"/>
                    </w:pPr>
                    <w:r>
                      <w:fldChar w:fldCharType="begin"/>
                    </w:r>
                    <w:r>
                      <w:instrText xml:space="preserve"> PAGE  \* MERGEFORMAT </w:instrText>
                    </w:r>
                    <w:r>
                      <w:fldChar w:fldCharType="separate"/>
                    </w:r>
                    <w:r>
                      <w:t>- 11 -</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AC33E75">
    <w:pPr>
      <w:pStyle w:val="12"/>
      <w:framePr w:wrap="around" w:vAnchor="text" w:hAnchor="margin" w:xAlign="center" w:y="1"/>
      <w:rPr>
        <w:rStyle w:val="21"/>
      </w:rPr>
    </w:pPr>
    <w:r>
      <w:fldChar w:fldCharType="begin"/>
    </w:r>
    <w:r>
      <w:rPr>
        <w:rStyle w:val="21"/>
      </w:rPr>
      <w:instrText xml:space="preserve">PAGE  </w:instrText>
    </w:r>
    <w:r>
      <w:fldChar w:fldCharType="end"/>
    </w:r>
  </w:p>
  <w:p w14:paraId="636EB431">
    <w:pPr>
      <w:pStyle w:val="12"/>
      <w:ind w:right="360"/>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E808810">
    <w:pPr>
      <w:pStyle w:val="12"/>
      <w:jc w:val="center"/>
      <w:rPr>
        <w:rFonts w:hint="eastAsia" w:ascii="宋体" w:hAnsi="宋体"/>
        <w:sz w:val="21"/>
        <w:szCs w:val="21"/>
      </w:rPr>
    </w:pPr>
    <w:r>
      <w:rPr>
        <w:rFonts w:ascii="宋体" w:hAnsi="宋体"/>
        <w:sz w:val="21"/>
        <w:szCs w:val="21"/>
      </w:rPr>
      <w:fldChar w:fldCharType="begin"/>
    </w:r>
    <w:r>
      <w:rPr>
        <w:rStyle w:val="21"/>
        <w:rFonts w:ascii="宋体" w:hAnsi="宋体"/>
        <w:sz w:val="21"/>
        <w:szCs w:val="21"/>
      </w:rPr>
      <w:instrText xml:space="preserve"> PAGE </w:instrText>
    </w:r>
    <w:r>
      <w:rPr>
        <w:rFonts w:ascii="宋体" w:hAnsi="宋体"/>
        <w:sz w:val="21"/>
        <w:szCs w:val="21"/>
      </w:rPr>
      <w:fldChar w:fldCharType="separate"/>
    </w:r>
    <w:r>
      <w:rPr>
        <w:rStyle w:val="21"/>
        <w:rFonts w:ascii="宋体" w:hAnsi="宋体"/>
        <w:sz w:val="21"/>
        <w:szCs w:val="21"/>
      </w:rPr>
      <w:t>- 38 -</w:t>
    </w:r>
    <w:r>
      <w:rPr>
        <w:rFonts w:ascii="宋体" w:hAnsi="宋体"/>
        <w:sz w:val="21"/>
        <w:szCs w:val="21"/>
      </w:rPr>
      <w:fldChar w:fldCharType="end"/>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49747D4">
    <w:pPr>
      <w:pStyle w:val="12"/>
      <w:framePr w:wrap="around" w:vAnchor="text" w:hAnchor="margin" w:xAlign="center" w:y="1"/>
      <w:rPr>
        <w:rStyle w:val="21"/>
      </w:rPr>
    </w:pPr>
    <w:r>
      <w:fldChar w:fldCharType="begin"/>
    </w:r>
    <w:r>
      <w:rPr>
        <w:rStyle w:val="21"/>
      </w:rPr>
      <w:instrText xml:space="preserve">PAGE  </w:instrText>
    </w:r>
    <w:r>
      <w:fldChar w:fldCharType="separate"/>
    </w:r>
    <w:r>
      <w:fldChar w:fldCharType="end"/>
    </w:r>
  </w:p>
  <w:p w14:paraId="539B7EB8">
    <w:pPr>
      <w:pStyle w:val="12"/>
      <w:ind w:right="360"/>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1105E85">
    <w:pPr>
      <w:pStyle w:val="12"/>
      <w:rPr>
        <w:rFonts w:ascii="宋体" w:hAnsi="宋体"/>
        <w:sz w:val="21"/>
        <w:szCs w:val="21"/>
      </w:rPr>
    </w:pPr>
    <w:r>
      <w:rPr>
        <w:sz w:val="21"/>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11" name="文本框 103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0BC1B9AB">
                          <w:pPr>
                            <w:pStyle w:val="12"/>
                          </w:pPr>
                          <w:r>
                            <w:fldChar w:fldCharType="begin"/>
                          </w:r>
                          <w:r>
                            <w:instrText xml:space="preserve"> PAGE  \* MERGEFORMAT </w:instrText>
                          </w:r>
                          <w:r>
                            <w:fldChar w:fldCharType="separate"/>
                          </w:r>
                          <w:r>
                            <w:t>- 41 -</w:t>
                          </w:r>
                          <w:r>
                            <w:fldChar w:fldCharType="end"/>
                          </w:r>
                        </w:p>
                      </w:txbxContent>
                    </wps:txbx>
                    <wps:bodyPr vert="horz" wrap="none" lIns="0" tIns="0" rIns="0" bIns="0" anchor="t" anchorCtr="0">
                      <a:spAutoFit/>
                    </wps:bodyPr>
                  </wps:wsp>
                </a:graphicData>
              </a:graphic>
            </wp:anchor>
          </w:drawing>
        </mc:Choice>
        <mc:Fallback>
          <w:pict>
            <v:shape id="文本框 103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">
              <v:fill on="f" focussize="0,0"/>
              <v:stroke on="f"/>
              <v:imagedata o:title=""/>
              <o:lock v:ext="edit" aspectratio="f"/>
              <v:textbox inset="0mm,0mm,0mm,0mm" style="mso-fit-shape-to-text:t;">
                <w:txbxContent>
                  <w:p w14:paraId="0BC1B9AB">
                    <w:pPr>
                      <w:pStyle w:val="12"/>
                    </w:pPr>
                    <w:r>
                      <w:fldChar w:fldCharType="begin"/>
                    </w:r>
                    <w:r>
                      <w:instrText xml:space="preserve"> PAGE  \* MERGEFORMAT </w:instrText>
                    </w:r>
                    <w:r>
                      <w:fldChar w:fldCharType="separate"/>
                    </w:r>
                    <w:r>
                      <w:t>- 41 -</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94EE8EC">
    <w:pPr>
      <w:pStyle w:val="13"/>
      <w:pBdr>
        <w:bottom w:val="none" w:color="auto" w:sz="0" w:space="1"/>
      </w:pBdr>
      <w:ind w:firstLine="360" w:firstLineChars="200"/>
      <w:jc w:val="left"/>
      <w:rPr>
        <w:rFonts w:ascii="方正仿宋_GBK" w:eastAsia="方正仿宋_GBK"/>
        <w:sz w:val="21"/>
        <w:szCs w:val="21"/>
        <w:u w:val="single"/>
      </w:rPr>
    </w:pPr>
    <w:r>
      <w:rPr>
        <w:rFonts w:hint="eastAsia"/>
      </w:rPr>
      <w:drawing>
        <wp:anchor distT="0" distB="0" distL="114300" distR="114300" simplePos="0" relativeHeight="251659264" behindDoc="0" locked="0" layoutInCell="1" allowOverlap="1">
          <wp:simplePos x="0" y="0"/>
          <wp:positionH relativeFrom="column">
            <wp:posOffset>-212090</wp:posOffset>
          </wp:positionH>
          <wp:positionV relativeFrom="paragraph">
            <wp:posOffset>-254000</wp:posOffset>
          </wp:positionV>
          <wp:extent cx="428625" cy="428625"/>
          <wp:effectExtent l="0" t="0" r="9525" b="9525"/>
          <wp:wrapTopAndBottom/>
          <wp:docPr id="1" name="图片 1025" descr="ba27cd5ac4637f570ae761e5cec61494_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025" descr="ba27cd5ac4637f570ae761e5cec61494_1"/>
                  <pic:cNvPicPr>
                    <a:picLocks noChangeAspect="1"/>
                  </pic:cNvPicPr>
                </pic:nvPicPr>
                <pic:blipFill>
                  <a:blip r:embed="rId1"/>
                  <a:stretch>
                    <a:fillRect/>
                  </a:stretch>
                </pic:blipFill>
                <pic:spPr>
                  <a:xfrm>
                    <a:off x="0" y="0"/>
                    <a:ext cx="428625" cy="428625"/>
                  </a:xfrm>
                  <a:prstGeom prst="rect">
                    <a:avLst/>
                  </a:prstGeom>
                  <a:noFill/>
                  <a:ln>
                    <a:noFill/>
                  </a:ln>
                </pic:spPr>
              </pic:pic>
            </a:graphicData>
          </a:graphic>
        </wp:anchor>
      </w:drawing>
    </w:r>
    <w:r>
      <w:rPr>
        <w:rFonts w:hint="eastAsia" w:ascii="宋体" w:hAnsi="宋体" w:cs="宋体"/>
        <w:sz w:val="22"/>
        <w:szCs w:val="22"/>
        <w:u w:val="single"/>
      </w:rPr>
      <w:t>重庆鸿兴招标代理有限公司                                          竞争性磋商文件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7486FA1">
    <w:pPr>
      <w:pStyle w:val="13"/>
      <w:pBdr>
        <w:bottom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F9E5A7A">
    <w:pPr>
      <w:pStyle w:val="13"/>
      <w:pBdr>
        <w:bottom w:val="none" w:color="auto" w:sz="0" w:space="1"/>
      </w:pBdr>
      <w:jc w:val="left"/>
      <w:rPr>
        <w:rFonts w:ascii="方正仿宋_GBK" w:eastAsia="方正仿宋_GBK"/>
        <w:sz w:val="21"/>
        <w:szCs w:val="21"/>
        <w:u w:val="single"/>
      </w:rPr>
    </w:pPr>
    <w:r>
      <w:rPr>
        <w:rFonts w:hint="eastAsia"/>
      </w:rPr>
      <w:drawing>
        <wp:anchor distT="0" distB="0" distL="114300" distR="114300" simplePos="0" relativeHeight="251660288" behindDoc="0" locked="0" layoutInCell="1" allowOverlap="1">
          <wp:simplePos x="0" y="0"/>
          <wp:positionH relativeFrom="column">
            <wp:posOffset>-44450</wp:posOffset>
          </wp:positionH>
          <wp:positionV relativeFrom="paragraph">
            <wp:posOffset>-95250</wp:posOffset>
          </wp:positionV>
          <wp:extent cx="428625" cy="428625"/>
          <wp:effectExtent l="0" t="0" r="9525" b="9525"/>
          <wp:wrapTopAndBottom/>
          <wp:docPr id="4" name="图片 1029" descr="ba27cd5ac4637f570ae761e5cec61494_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1029" descr="ba27cd5ac4637f570ae761e5cec61494_1"/>
                  <pic:cNvPicPr>
                    <a:picLocks noChangeAspect="1"/>
                  </pic:cNvPicPr>
                </pic:nvPicPr>
                <pic:blipFill>
                  <a:blip r:embed="rId1"/>
                  <a:stretch>
                    <a:fillRect/>
                  </a:stretch>
                </pic:blipFill>
                <pic:spPr>
                  <a:xfrm>
                    <a:off x="0" y="0"/>
                    <a:ext cx="428625" cy="428625"/>
                  </a:xfrm>
                  <a:prstGeom prst="rect">
                    <a:avLst/>
                  </a:prstGeom>
                  <a:noFill/>
                  <a:ln>
                    <a:noFill/>
                  </a:ln>
                </pic:spPr>
              </pic:pic>
            </a:graphicData>
          </a:graphic>
        </wp:anchor>
      </w:drawing>
    </w:r>
    <w:r>
      <w:rPr>
        <w:rFonts w:hint="eastAsia" w:ascii="微软雅黑" w:hAnsi="微软雅黑" w:eastAsia="微软雅黑" w:cs="微软雅黑"/>
        <w:sz w:val="22"/>
        <w:szCs w:val="22"/>
        <w:u w:val="single"/>
      </w:rPr>
      <w:t>重庆鸿兴招标代理有限公司                                          竞争性磋商文件</w:t>
    </w:r>
  </w:p>
  <w:p w14:paraId="68C3B37A">
    <w:pPr>
      <w:pStyle w:val="13"/>
      <w:pBdr>
        <w:bottom w:val="none" w:color="auto" w:sz="0" w:space="1"/>
      </w:pBdr>
      <w:tabs>
        <w:tab w:val="clear" w:pos="8306"/>
      </w:tabs>
      <w:jc w:val="both"/>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0C587F6">
    <w:pPr>
      <w:pStyle w:val="13"/>
      <w:pBdr>
        <w:bottom w:val="none" w:color="auto" w:sz="0" w:space="1"/>
      </w:pBdr>
      <w:jc w:val="left"/>
      <w:rPr>
        <w:rFonts w:ascii="宋体" w:hAnsi="宋体" w:cs="宋体"/>
        <w:sz w:val="21"/>
        <w:szCs w:val="21"/>
      </w:rPr>
    </w:pPr>
    <w:r>
      <w:rPr>
        <w:rFonts w:hint="eastAsia" w:ascii="宋体" w:hAnsi="宋体" w:cs="宋体"/>
      </w:rPr>
      <w:drawing>
        <wp:anchor distT="0" distB="0" distL="114300" distR="114300" simplePos="0" relativeHeight="251661312" behindDoc="0" locked="0" layoutInCell="1" allowOverlap="1">
          <wp:simplePos x="0" y="0"/>
          <wp:positionH relativeFrom="column">
            <wp:posOffset>-44450</wp:posOffset>
          </wp:positionH>
          <wp:positionV relativeFrom="paragraph">
            <wp:posOffset>-95250</wp:posOffset>
          </wp:positionV>
          <wp:extent cx="428625" cy="428625"/>
          <wp:effectExtent l="0" t="0" r="9525" b="9525"/>
          <wp:wrapTopAndBottom/>
          <wp:docPr id="5" name="图片 1030" descr="ba27cd5ac4637f570ae761e5cec61494_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1030" descr="ba27cd5ac4637f570ae761e5cec61494_1"/>
                  <pic:cNvPicPr>
                    <a:picLocks noChangeAspect="1"/>
                  </pic:cNvPicPr>
                </pic:nvPicPr>
                <pic:blipFill>
                  <a:blip r:embed="rId1"/>
                  <a:stretch>
                    <a:fillRect/>
                  </a:stretch>
                </pic:blipFill>
                <pic:spPr>
                  <a:xfrm>
                    <a:off x="0" y="0"/>
                    <a:ext cx="428625" cy="428625"/>
                  </a:xfrm>
                  <a:prstGeom prst="rect">
                    <a:avLst/>
                  </a:prstGeom>
                  <a:noFill/>
                  <a:ln>
                    <a:noFill/>
                  </a:ln>
                </pic:spPr>
              </pic:pic>
            </a:graphicData>
          </a:graphic>
        </wp:anchor>
      </w:drawing>
    </w:r>
    <w:r>
      <w:rPr>
        <w:rFonts w:hint="eastAsia" w:ascii="宋体" w:hAnsi="宋体" w:cs="宋体"/>
        <w:sz w:val="22"/>
        <w:szCs w:val="22"/>
        <w:u w:val="single"/>
      </w:rPr>
      <w:t>重庆鸿兴招标代理有限公司                                          竞争性磋商文件</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HorizontalSpacing w:val="280"/>
  <w:drawingGridVerticalSpacing w:val="192"/>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lkYjMyYTU5OWQ5MWIyMTU3NGNiMDIzOTZlMzI3YzkifQ=="/>
  </w:docVars>
  <w:rsids>
    <w:rsidRoot w:val="6A050876"/>
    <w:rsid w:val="000077DC"/>
    <w:rsid w:val="001443A2"/>
    <w:rsid w:val="00250291"/>
    <w:rsid w:val="002F6049"/>
    <w:rsid w:val="003265AD"/>
    <w:rsid w:val="00431CE3"/>
    <w:rsid w:val="004617C6"/>
    <w:rsid w:val="00641A2D"/>
    <w:rsid w:val="00822912"/>
    <w:rsid w:val="00921B0E"/>
    <w:rsid w:val="00A06555"/>
    <w:rsid w:val="00C6062C"/>
    <w:rsid w:val="00CD2C7B"/>
    <w:rsid w:val="00CE61B1"/>
    <w:rsid w:val="00D20B4D"/>
    <w:rsid w:val="00D66AED"/>
    <w:rsid w:val="00DB2B07"/>
    <w:rsid w:val="00EC43AA"/>
    <w:rsid w:val="01306CCB"/>
    <w:rsid w:val="0152572C"/>
    <w:rsid w:val="016B5DB4"/>
    <w:rsid w:val="02290C40"/>
    <w:rsid w:val="028247F4"/>
    <w:rsid w:val="02F87454"/>
    <w:rsid w:val="0398212A"/>
    <w:rsid w:val="03AD5BBE"/>
    <w:rsid w:val="04B22F05"/>
    <w:rsid w:val="05244AD2"/>
    <w:rsid w:val="06826905"/>
    <w:rsid w:val="06A30E81"/>
    <w:rsid w:val="073F4A62"/>
    <w:rsid w:val="07DB12EB"/>
    <w:rsid w:val="08AE1E9F"/>
    <w:rsid w:val="08B10F42"/>
    <w:rsid w:val="090221EB"/>
    <w:rsid w:val="096A672F"/>
    <w:rsid w:val="098D7D07"/>
    <w:rsid w:val="09CB4CD3"/>
    <w:rsid w:val="09DA4E4A"/>
    <w:rsid w:val="09E85A77"/>
    <w:rsid w:val="0AF22D2F"/>
    <w:rsid w:val="0B52745A"/>
    <w:rsid w:val="0B780F7F"/>
    <w:rsid w:val="0B9A5777"/>
    <w:rsid w:val="0BD31C1D"/>
    <w:rsid w:val="0BD55995"/>
    <w:rsid w:val="0C097D7D"/>
    <w:rsid w:val="0E6F3E7F"/>
    <w:rsid w:val="0F84342A"/>
    <w:rsid w:val="106E3E95"/>
    <w:rsid w:val="10765998"/>
    <w:rsid w:val="11823EC9"/>
    <w:rsid w:val="125C71A2"/>
    <w:rsid w:val="128D327D"/>
    <w:rsid w:val="14200702"/>
    <w:rsid w:val="14B269FE"/>
    <w:rsid w:val="14BC5365"/>
    <w:rsid w:val="1534197E"/>
    <w:rsid w:val="15DF7B3C"/>
    <w:rsid w:val="160C6457"/>
    <w:rsid w:val="16D6652D"/>
    <w:rsid w:val="1700420E"/>
    <w:rsid w:val="1901601B"/>
    <w:rsid w:val="19595E57"/>
    <w:rsid w:val="1A1B1133"/>
    <w:rsid w:val="1A6B3692"/>
    <w:rsid w:val="1AC94917"/>
    <w:rsid w:val="1B2F5FE6"/>
    <w:rsid w:val="1B666609"/>
    <w:rsid w:val="1C273FEB"/>
    <w:rsid w:val="1C4F3541"/>
    <w:rsid w:val="1CFE11EF"/>
    <w:rsid w:val="1D4D7A81"/>
    <w:rsid w:val="1DC963AA"/>
    <w:rsid w:val="1DCF66E8"/>
    <w:rsid w:val="1EF24357"/>
    <w:rsid w:val="1FED4654"/>
    <w:rsid w:val="1FEEF330"/>
    <w:rsid w:val="20136413"/>
    <w:rsid w:val="21DE514B"/>
    <w:rsid w:val="24A501A2"/>
    <w:rsid w:val="24E94533"/>
    <w:rsid w:val="252F5CBE"/>
    <w:rsid w:val="254359A0"/>
    <w:rsid w:val="25A4045A"/>
    <w:rsid w:val="2762237B"/>
    <w:rsid w:val="276F6846"/>
    <w:rsid w:val="27EF03B6"/>
    <w:rsid w:val="28C344D8"/>
    <w:rsid w:val="290D4568"/>
    <w:rsid w:val="294D14FD"/>
    <w:rsid w:val="295E72B2"/>
    <w:rsid w:val="29D357B2"/>
    <w:rsid w:val="29DF4157"/>
    <w:rsid w:val="2AF32348"/>
    <w:rsid w:val="2BF74E2E"/>
    <w:rsid w:val="2C0559CB"/>
    <w:rsid w:val="2C5129BE"/>
    <w:rsid w:val="2C6B3A80"/>
    <w:rsid w:val="2ECF5BA1"/>
    <w:rsid w:val="2EF835C5"/>
    <w:rsid w:val="2F6D561A"/>
    <w:rsid w:val="2FAA2B11"/>
    <w:rsid w:val="30AC4667"/>
    <w:rsid w:val="30F74D5F"/>
    <w:rsid w:val="315A40C3"/>
    <w:rsid w:val="31E16592"/>
    <w:rsid w:val="31E87920"/>
    <w:rsid w:val="31F51583"/>
    <w:rsid w:val="34BE3AA9"/>
    <w:rsid w:val="34F605A6"/>
    <w:rsid w:val="357A4D33"/>
    <w:rsid w:val="37B022AE"/>
    <w:rsid w:val="385B7658"/>
    <w:rsid w:val="39624B22"/>
    <w:rsid w:val="39CB0253"/>
    <w:rsid w:val="3ADB0022"/>
    <w:rsid w:val="3B20012B"/>
    <w:rsid w:val="3C811C06"/>
    <w:rsid w:val="3D267363"/>
    <w:rsid w:val="3DAC5CA6"/>
    <w:rsid w:val="3DDC47DD"/>
    <w:rsid w:val="3E5E1F2E"/>
    <w:rsid w:val="3FAE3F57"/>
    <w:rsid w:val="40026051"/>
    <w:rsid w:val="40373282"/>
    <w:rsid w:val="4061721C"/>
    <w:rsid w:val="408E649E"/>
    <w:rsid w:val="40C6737B"/>
    <w:rsid w:val="413F7118"/>
    <w:rsid w:val="41562AF9"/>
    <w:rsid w:val="41BD4926"/>
    <w:rsid w:val="41CD4447"/>
    <w:rsid w:val="41E30075"/>
    <w:rsid w:val="424262B6"/>
    <w:rsid w:val="425E649E"/>
    <w:rsid w:val="42E721DA"/>
    <w:rsid w:val="434F5D25"/>
    <w:rsid w:val="43832EC9"/>
    <w:rsid w:val="439C027C"/>
    <w:rsid w:val="441B2E3C"/>
    <w:rsid w:val="4473751E"/>
    <w:rsid w:val="454F7F8B"/>
    <w:rsid w:val="45DD492F"/>
    <w:rsid w:val="462F2748"/>
    <w:rsid w:val="474B29D4"/>
    <w:rsid w:val="477512A9"/>
    <w:rsid w:val="478E526E"/>
    <w:rsid w:val="47F70466"/>
    <w:rsid w:val="48A759E8"/>
    <w:rsid w:val="49784602"/>
    <w:rsid w:val="497A30FC"/>
    <w:rsid w:val="49EF7646"/>
    <w:rsid w:val="4A895CED"/>
    <w:rsid w:val="4A8E5235"/>
    <w:rsid w:val="4AA541A9"/>
    <w:rsid w:val="4B1C6FD5"/>
    <w:rsid w:val="4B2B0B52"/>
    <w:rsid w:val="4B4C15CC"/>
    <w:rsid w:val="4B702A09"/>
    <w:rsid w:val="4BDB2578"/>
    <w:rsid w:val="4C8F3363"/>
    <w:rsid w:val="4D265A75"/>
    <w:rsid w:val="4DA22C22"/>
    <w:rsid w:val="4DBF351A"/>
    <w:rsid w:val="4E2E3739"/>
    <w:rsid w:val="4EDF611A"/>
    <w:rsid w:val="4EE45171"/>
    <w:rsid w:val="4F696C21"/>
    <w:rsid w:val="4F732A0A"/>
    <w:rsid w:val="502E0831"/>
    <w:rsid w:val="51AD0900"/>
    <w:rsid w:val="526D37FE"/>
    <w:rsid w:val="53000B16"/>
    <w:rsid w:val="53004672"/>
    <w:rsid w:val="53672943"/>
    <w:rsid w:val="539D6365"/>
    <w:rsid w:val="54CA4CF4"/>
    <w:rsid w:val="552E6A3F"/>
    <w:rsid w:val="556A2AC5"/>
    <w:rsid w:val="55DF2C65"/>
    <w:rsid w:val="561F3061"/>
    <w:rsid w:val="563665FD"/>
    <w:rsid w:val="564A2A0B"/>
    <w:rsid w:val="57405985"/>
    <w:rsid w:val="57A8352A"/>
    <w:rsid w:val="57CC0FC7"/>
    <w:rsid w:val="5825082B"/>
    <w:rsid w:val="597E2CD0"/>
    <w:rsid w:val="5AB34A85"/>
    <w:rsid w:val="5B131C63"/>
    <w:rsid w:val="5C1D6295"/>
    <w:rsid w:val="5CF80AB0"/>
    <w:rsid w:val="5E080AA5"/>
    <w:rsid w:val="5EA42C9D"/>
    <w:rsid w:val="5EA7453C"/>
    <w:rsid w:val="5EAA7CCD"/>
    <w:rsid w:val="60136E57"/>
    <w:rsid w:val="60B46629"/>
    <w:rsid w:val="61D654CA"/>
    <w:rsid w:val="62233ED9"/>
    <w:rsid w:val="625C1578"/>
    <w:rsid w:val="629B43B7"/>
    <w:rsid w:val="62A72D5C"/>
    <w:rsid w:val="62E01DCA"/>
    <w:rsid w:val="637C52FF"/>
    <w:rsid w:val="63FE69AC"/>
    <w:rsid w:val="646507D9"/>
    <w:rsid w:val="651A5A67"/>
    <w:rsid w:val="65736F26"/>
    <w:rsid w:val="6578343A"/>
    <w:rsid w:val="67224E7A"/>
    <w:rsid w:val="6758602D"/>
    <w:rsid w:val="68AD09A1"/>
    <w:rsid w:val="69234960"/>
    <w:rsid w:val="6A050876"/>
    <w:rsid w:val="6AE14931"/>
    <w:rsid w:val="6AFA6E8B"/>
    <w:rsid w:val="6B2F7D93"/>
    <w:rsid w:val="6BC8789F"/>
    <w:rsid w:val="6C867EA1"/>
    <w:rsid w:val="6CD02EB0"/>
    <w:rsid w:val="6E6733A0"/>
    <w:rsid w:val="6E8B52E0"/>
    <w:rsid w:val="6FD42CB7"/>
    <w:rsid w:val="706F2940"/>
    <w:rsid w:val="7185070D"/>
    <w:rsid w:val="71BE3C1E"/>
    <w:rsid w:val="71EE4094"/>
    <w:rsid w:val="726A7902"/>
    <w:rsid w:val="729D1A86"/>
    <w:rsid w:val="745B39A7"/>
    <w:rsid w:val="748C590E"/>
    <w:rsid w:val="74B6714E"/>
    <w:rsid w:val="75CD61DE"/>
    <w:rsid w:val="761E5F4F"/>
    <w:rsid w:val="777059BB"/>
    <w:rsid w:val="77CE623E"/>
    <w:rsid w:val="780D3392"/>
    <w:rsid w:val="781834B5"/>
    <w:rsid w:val="786E323B"/>
    <w:rsid w:val="794B7384"/>
    <w:rsid w:val="79921C19"/>
    <w:rsid w:val="79CE69C9"/>
    <w:rsid w:val="7A1E525A"/>
    <w:rsid w:val="7A3727C0"/>
    <w:rsid w:val="7A5A52BF"/>
    <w:rsid w:val="7A9E45ED"/>
    <w:rsid w:val="7BB22E85"/>
    <w:rsid w:val="7BC24CA1"/>
    <w:rsid w:val="7BCE82EC"/>
    <w:rsid w:val="7BFB419E"/>
    <w:rsid w:val="7C67679A"/>
    <w:rsid w:val="7D537911"/>
    <w:rsid w:val="7DC53E83"/>
    <w:rsid w:val="7ED43582"/>
    <w:rsid w:val="7F5D4A77"/>
    <w:rsid w:val="7FF76C79"/>
    <w:rsid w:val="AF7E07FD"/>
    <w:rsid w:val="B5BF6785"/>
    <w:rsid w:val="BE4F37AB"/>
    <w:rsid w:val="CDF53FBA"/>
    <w:rsid w:val="DFE7484F"/>
    <w:rsid w:val="EDA7D2CE"/>
    <w:rsid w:val="F7D304CB"/>
    <w:rsid w:val="FBC759EA"/>
    <w:rsid w:val="FCFDE6AB"/>
    <w:rsid w:val="FFEDFE7E"/>
  </w:rsids>
  <m:mathPr>
    <m:mathFont m:val="Cambria Math"/>
    <m:brkBin m:val="before"/>
    <m:brkBinSub m:val="--"/>
    <m:smallFrac m:val="1"/>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qFormat="1"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8"/>
      <w:lang w:val="en-US" w:eastAsia="zh-CN" w:bidi="ar-SA"/>
    </w:rPr>
  </w:style>
  <w:style w:type="paragraph" w:styleId="3">
    <w:name w:val="heading 2"/>
    <w:basedOn w:val="1"/>
    <w:next w:val="1"/>
    <w:qFormat/>
    <w:uiPriority w:val="0"/>
    <w:pPr>
      <w:keepNext/>
      <w:keepLines/>
      <w:spacing w:before="260" w:after="260" w:line="413" w:lineRule="auto"/>
      <w:outlineLvl w:val="1"/>
    </w:pPr>
    <w:rPr>
      <w:rFonts w:ascii="Arial" w:hAnsi="Arial" w:eastAsia="黑体"/>
      <w:b/>
      <w:sz w:val="32"/>
    </w:rPr>
  </w:style>
  <w:style w:type="paragraph" w:styleId="4">
    <w:name w:val="heading 4"/>
    <w:basedOn w:val="1"/>
    <w:next w:val="1"/>
    <w:qFormat/>
    <w:uiPriority w:val="0"/>
    <w:pPr>
      <w:keepNext/>
      <w:keepLines/>
      <w:spacing w:before="280" w:after="290" w:line="374" w:lineRule="auto"/>
      <w:outlineLvl w:val="3"/>
    </w:pPr>
    <w:rPr>
      <w:rFonts w:ascii="Arial" w:hAnsi="Arial" w:eastAsia="黑体"/>
      <w:b/>
      <w:snapToGrid w:val="0"/>
      <w:szCs w:val="28"/>
    </w:rPr>
  </w:style>
  <w:style w:type="character" w:default="1" w:styleId="20">
    <w:name w:val="Default Paragraph Font"/>
    <w:semiHidden/>
    <w:unhideWhenUsed/>
    <w:qFormat/>
    <w:uiPriority w:val="1"/>
  </w:style>
  <w:style w:type="table" w:default="1" w:styleId="19">
    <w:name w:val="Normal Table"/>
    <w:semiHidden/>
    <w:unhideWhenUsed/>
    <w:qFormat/>
    <w:uiPriority w:val="99"/>
    <w:tblPr>
      <w:tblCellMar>
        <w:top w:w="0" w:type="dxa"/>
        <w:left w:w="108" w:type="dxa"/>
        <w:bottom w:w="0" w:type="dxa"/>
        <w:right w:w="108" w:type="dxa"/>
      </w:tblCellMar>
    </w:tblPr>
  </w:style>
  <w:style w:type="paragraph" w:styleId="2">
    <w:name w:val="No Spacing"/>
    <w:qFormat/>
    <w:uiPriority w:val="0"/>
    <w:pPr>
      <w:widowControl w:val="0"/>
      <w:jc w:val="both"/>
    </w:pPr>
    <w:rPr>
      <w:rFonts w:ascii="Times New Roman" w:hAnsi="Times New Roman" w:eastAsia="宋体" w:cs="Times New Roman"/>
      <w:kern w:val="2"/>
      <w:sz w:val="21"/>
      <w:szCs w:val="22"/>
      <w:lang w:val="en-US" w:eastAsia="zh-CN" w:bidi="ar-SA"/>
    </w:rPr>
  </w:style>
  <w:style w:type="paragraph" w:styleId="5">
    <w:name w:val="Body Text"/>
    <w:basedOn w:val="1"/>
    <w:next w:val="6"/>
    <w:qFormat/>
    <w:uiPriority w:val="0"/>
    <w:rPr>
      <w:rFonts w:ascii="仿宋_GB2312" w:eastAsia="仿宋_GB2312"/>
      <w:sz w:val="32"/>
    </w:rPr>
  </w:style>
  <w:style w:type="paragraph" w:styleId="6">
    <w:name w:val="Body Text 2"/>
    <w:basedOn w:val="1"/>
    <w:qFormat/>
    <w:uiPriority w:val="0"/>
    <w:pPr>
      <w:adjustRightInd w:val="0"/>
      <w:snapToGrid w:val="0"/>
      <w:spacing w:after="120" w:line="480" w:lineRule="auto"/>
    </w:pPr>
    <w:rPr>
      <w:sz w:val="24"/>
    </w:rPr>
  </w:style>
  <w:style w:type="paragraph" w:styleId="7">
    <w:name w:val="Body Text Indent"/>
    <w:basedOn w:val="1"/>
    <w:qFormat/>
    <w:uiPriority w:val="0"/>
    <w:pPr>
      <w:spacing w:line="700" w:lineRule="exact"/>
      <w:ind w:left="960"/>
    </w:pPr>
    <w:rPr>
      <w:sz w:val="44"/>
    </w:rPr>
  </w:style>
  <w:style w:type="paragraph" w:styleId="8">
    <w:name w:val="Plain Text"/>
    <w:basedOn w:val="1"/>
    <w:qFormat/>
    <w:uiPriority w:val="0"/>
    <w:rPr>
      <w:rFonts w:ascii="宋体" w:hAnsi="Courier New"/>
      <w:sz w:val="21"/>
    </w:rPr>
  </w:style>
  <w:style w:type="paragraph" w:styleId="9">
    <w:name w:val="Date"/>
    <w:basedOn w:val="1"/>
    <w:next w:val="1"/>
    <w:qFormat/>
    <w:uiPriority w:val="0"/>
  </w:style>
  <w:style w:type="paragraph" w:styleId="10">
    <w:name w:val="Body Text Indent 2"/>
    <w:basedOn w:val="1"/>
    <w:qFormat/>
    <w:uiPriority w:val="0"/>
    <w:pPr>
      <w:snapToGrid w:val="0"/>
      <w:spacing w:line="560" w:lineRule="atLeast"/>
      <w:ind w:firstLine="540"/>
    </w:pPr>
  </w:style>
  <w:style w:type="paragraph" w:styleId="11">
    <w:name w:val="Balloon Text"/>
    <w:basedOn w:val="1"/>
    <w:link w:val="31"/>
    <w:qFormat/>
    <w:uiPriority w:val="0"/>
    <w:rPr>
      <w:sz w:val="18"/>
      <w:szCs w:val="18"/>
    </w:rPr>
  </w:style>
  <w:style w:type="paragraph" w:styleId="12">
    <w:name w:val="footer"/>
    <w:basedOn w:val="1"/>
    <w:qFormat/>
    <w:uiPriority w:val="0"/>
    <w:pPr>
      <w:tabs>
        <w:tab w:val="center" w:pos="4153"/>
        <w:tab w:val="right" w:pos="8306"/>
      </w:tabs>
      <w:snapToGrid w:val="0"/>
      <w:jc w:val="left"/>
    </w:pPr>
    <w:rPr>
      <w:sz w:val="18"/>
    </w:rPr>
  </w:style>
  <w:style w:type="paragraph" w:styleId="13">
    <w:name w:val="header"/>
    <w:basedOn w:val="1"/>
    <w:qFormat/>
    <w:uiPriority w:val="0"/>
    <w:pPr>
      <w:pBdr>
        <w:bottom w:val="single" w:color="auto" w:sz="6" w:space="1"/>
      </w:pBdr>
      <w:tabs>
        <w:tab w:val="center" w:pos="4153"/>
        <w:tab w:val="right" w:pos="8306"/>
      </w:tabs>
      <w:snapToGrid w:val="0"/>
      <w:jc w:val="center"/>
    </w:pPr>
    <w:rPr>
      <w:sz w:val="18"/>
    </w:rPr>
  </w:style>
  <w:style w:type="paragraph" w:styleId="14">
    <w:name w:val="toc 1"/>
    <w:basedOn w:val="1"/>
    <w:next w:val="1"/>
    <w:qFormat/>
    <w:uiPriority w:val="39"/>
    <w:pPr>
      <w:spacing w:line="180" w:lineRule="auto"/>
      <w:jc w:val="center"/>
    </w:pPr>
    <w:rPr>
      <w:sz w:val="30"/>
    </w:rPr>
  </w:style>
  <w:style w:type="paragraph" w:styleId="15">
    <w:name w:val="index 7"/>
    <w:basedOn w:val="1"/>
    <w:next w:val="1"/>
    <w:qFormat/>
    <w:uiPriority w:val="0"/>
    <w:pPr>
      <w:ind w:left="2520"/>
    </w:pPr>
  </w:style>
  <w:style w:type="paragraph" w:styleId="16">
    <w:name w:val="toc 2"/>
    <w:basedOn w:val="1"/>
    <w:next w:val="1"/>
    <w:qFormat/>
    <w:uiPriority w:val="39"/>
    <w:pPr>
      <w:ind w:left="420" w:leftChars="200"/>
    </w:pPr>
  </w:style>
  <w:style w:type="paragraph" w:styleId="17">
    <w:name w:val="Body Text First Indent"/>
    <w:basedOn w:val="5"/>
    <w:qFormat/>
    <w:uiPriority w:val="0"/>
    <w:pPr>
      <w:spacing w:line="360" w:lineRule="auto"/>
      <w:ind w:firstLine="420"/>
    </w:pPr>
    <w:rPr>
      <w:rFonts w:ascii="宋体" w:hAnsi="宋体"/>
      <w:sz w:val="24"/>
    </w:rPr>
  </w:style>
  <w:style w:type="paragraph" w:styleId="18">
    <w:name w:val="Body Text First Indent 2"/>
    <w:basedOn w:val="7"/>
    <w:next w:val="1"/>
    <w:qFormat/>
    <w:uiPriority w:val="0"/>
    <w:pPr>
      <w:spacing w:after="120" w:line="240" w:lineRule="auto"/>
      <w:ind w:left="420" w:leftChars="200" w:firstLine="420" w:firstLineChars="200"/>
    </w:pPr>
  </w:style>
  <w:style w:type="character" w:styleId="21">
    <w:name w:val="page number"/>
    <w:qFormat/>
    <w:uiPriority w:val="0"/>
  </w:style>
  <w:style w:type="character" w:styleId="22">
    <w:name w:val="Hyperlink"/>
    <w:qFormat/>
    <w:uiPriority w:val="99"/>
    <w:rPr>
      <w:color w:val="0000FF"/>
      <w:u w:val="single"/>
    </w:rPr>
  </w:style>
  <w:style w:type="paragraph" w:customStyle="1" w:styleId="23">
    <w:name w:val="Default"/>
    <w:qFormat/>
    <w:uiPriority w:val="0"/>
    <w:pPr>
      <w:widowControl w:val="0"/>
      <w:autoSpaceDE w:val="0"/>
      <w:autoSpaceDN w:val="0"/>
      <w:adjustRightInd w:val="0"/>
    </w:pPr>
    <w:rPr>
      <w:rFonts w:ascii="宋体" w:hAnsi="Times New Roman" w:eastAsia="宋体" w:cs="Times New Roman"/>
      <w:color w:val="000000"/>
      <w:sz w:val="24"/>
      <w:lang w:val="en-US" w:eastAsia="zh-CN" w:bidi="ar-SA"/>
    </w:rPr>
  </w:style>
  <w:style w:type="character" w:customStyle="1" w:styleId="24">
    <w:name w:val="NormalCharacter"/>
    <w:link w:val="25"/>
    <w:qFormat/>
    <w:uiPriority w:val="0"/>
    <w:rPr>
      <w:rFonts w:ascii="Times New Roman" w:hAnsi="Times New Roman" w:eastAsia="宋体" w:cstheme="minorBidi"/>
      <w:kern w:val="2"/>
      <w:sz w:val="21"/>
      <w:szCs w:val="22"/>
      <w:lang w:val="en-US" w:eastAsia="zh-CN" w:bidi="ar-SA"/>
    </w:rPr>
  </w:style>
  <w:style w:type="paragraph" w:customStyle="1" w:styleId="25">
    <w:name w:val="UserStyle_1"/>
    <w:link w:val="24"/>
    <w:qFormat/>
    <w:uiPriority w:val="0"/>
    <w:pPr>
      <w:spacing w:after="160" w:line="240" w:lineRule="atLeast"/>
      <w:ind w:firstLine="200" w:firstLineChars="200"/>
      <w:jc w:val="both"/>
    </w:pPr>
    <w:rPr>
      <w:rFonts w:ascii="Times New Roman" w:hAnsi="Times New Roman" w:eastAsia="宋体" w:cstheme="minorBidi"/>
      <w:kern w:val="2"/>
      <w:sz w:val="21"/>
      <w:szCs w:val="22"/>
      <w:lang w:val="en-US" w:eastAsia="zh-CN" w:bidi="ar-SA"/>
    </w:rPr>
  </w:style>
  <w:style w:type="paragraph" w:customStyle="1" w:styleId="26">
    <w:name w:val="1"/>
    <w:basedOn w:val="1"/>
    <w:next w:val="8"/>
    <w:qFormat/>
    <w:uiPriority w:val="0"/>
    <w:rPr>
      <w:rFonts w:ascii="宋体" w:hAnsi="Courier New"/>
      <w:sz w:val="21"/>
    </w:rPr>
  </w:style>
  <w:style w:type="paragraph" w:customStyle="1" w:styleId="27">
    <w:name w:val="附件"/>
    <w:next w:val="1"/>
    <w:qFormat/>
    <w:uiPriority w:val="0"/>
    <w:pPr>
      <w:tabs>
        <w:tab w:val="right" w:leader="dot" w:pos="9402"/>
      </w:tabs>
      <w:spacing w:line="400" w:lineRule="exact"/>
      <w:jc w:val="center"/>
      <w:outlineLvl w:val="0"/>
    </w:pPr>
    <w:rPr>
      <w:rFonts w:ascii="Times New Roman" w:hAnsi="Times New Roman" w:eastAsia="方正黑体_GBK" w:cs="Times New Roman"/>
      <w:b/>
      <w:bCs/>
      <w:smallCaps/>
      <w:kern w:val="2"/>
      <w:sz w:val="28"/>
      <w:lang w:val="en-US" w:eastAsia="zh-CN" w:bidi="ar-SA"/>
    </w:rPr>
  </w:style>
  <w:style w:type="paragraph" w:customStyle="1" w:styleId="28">
    <w:name w:val="保证金信息卡行距及首行不空格"/>
    <w:qFormat/>
    <w:uiPriority w:val="0"/>
    <w:pPr>
      <w:spacing w:line="560" w:lineRule="exact"/>
    </w:pPr>
    <w:rPr>
      <w:rFonts w:ascii="黑体" w:hAnsi="宋体" w:eastAsia="仿宋_GB2312" w:cs="Times New Roman"/>
      <w:kern w:val="2"/>
      <w:sz w:val="24"/>
      <w:szCs w:val="90"/>
      <w:lang w:val="en-US" w:eastAsia="zh-CN" w:bidi="ar-SA"/>
    </w:rPr>
  </w:style>
  <w:style w:type="paragraph" w:customStyle="1" w:styleId="29">
    <w:name w:val="授权书和信息卡行距"/>
    <w:semiHidden/>
    <w:qFormat/>
    <w:uiPriority w:val="0"/>
    <w:pPr>
      <w:spacing w:line="560" w:lineRule="exact"/>
      <w:ind w:left="200" w:hanging="200" w:hangingChars="200"/>
    </w:pPr>
    <w:rPr>
      <w:rFonts w:ascii="Times New Roman" w:hAnsi="Times New Roman" w:eastAsia="仿宋_GB2312" w:cs="Times New Roman"/>
      <w:kern w:val="2"/>
      <w:sz w:val="24"/>
      <w:szCs w:val="24"/>
      <w:lang w:val="en-US" w:eastAsia="zh-CN" w:bidi="ar-SA"/>
    </w:rPr>
  </w:style>
  <w:style w:type="paragraph" w:styleId="30">
    <w:name w:val="List Paragraph"/>
    <w:basedOn w:val="1"/>
    <w:qFormat/>
    <w:uiPriority w:val="0"/>
    <w:pPr>
      <w:adjustRightInd w:val="0"/>
      <w:snapToGrid w:val="0"/>
      <w:spacing w:line="360" w:lineRule="auto"/>
      <w:ind w:firstLine="420" w:firstLineChars="200"/>
      <w:jc w:val="left"/>
    </w:pPr>
    <w:rPr>
      <w:rFonts w:ascii="宋体" w:hAnsi="宋体"/>
      <w:sz w:val="24"/>
    </w:rPr>
  </w:style>
  <w:style w:type="character" w:customStyle="1" w:styleId="31">
    <w:name w:val="批注框文本 Char"/>
    <w:basedOn w:val="20"/>
    <w:link w:val="11"/>
    <w:qFormat/>
    <w:uiPriority w:val="0"/>
    <w:rPr>
      <w:rFonts w:ascii="Times New Roman" w:hAnsi="Times New Roman" w:eastAsia="宋体" w:cs="Times New Roman"/>
      <w:kern w:val="2"/>
      <w:sz w:val="18"/>
      <w:szCs w:val="18"/>
    </w:rPr>
  </w:style>
  <w:style w:type="paragraph" w:customStyle="1" w:styleId="32">
    <w:name w:val="Table Text"/>
    <w:basedOn w:val="1"/>
    <w:semiHidden/>
    <w:qFormat/>
    <w:uiPriority w:val="0"/>
    <w:rPr>
      <w:rFonts w:ascii="宋体" w:hAnsi="宋体" w:eastAsia="宋体" w:cs="宋体"/>
      <w:sz w:val="27"/>
      <w:szCs w:val="27"/>
      <w:lang w:val="en-US" w:eastAsia="en-US"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customXml" Target="../customXml/item1.xml"/><Relationship Id="rId15" Type="http://schemas.openxmlformats.org/officeDocument/2006/relationships/theme" Target="theme/theme1.xml"/><Relationship Id="rId14" Type="http://schemas.openxmlformats.org/officeDocument/2006/relationships/header" Target="header4.xml"/><Relationship Id="rId13" Type="http://schemas.openxmlformats.org/officeDocument/2006/relationships/footer" Target="footer8.xml"/><Relationship Id="rId12" Type="http://schemas.openxmlformats.org/officeDocument/2006/relationships/header" Target="header3.xml"/><Relationship Id="rId11" Type="http://schemas.openxmlformats.org/officeDocument/2006/relationships/footer" Target="footer7.xml"/><Relationship Id="rId10" Type="http://schemas.openxmlformats.org/officeDocument/2006/relationships/footer" Target="footer6.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_rels/header4.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Company>HP Inc.</Company>
  <Pages>39</Pages>
  <Words>12581</Words>
  <Characters>13068</Characters>
  <Lines>174</Lines>
  <Paragraphs>49</Paragraphs>
  <TotalTime>28</TotalTime>
  <ScaleCrop>false</ScaleCrop>
  <LinksUpToDate>false</LinksUpToDate>
  <CharactersWithSpaces>13250</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2025-07-31T19:35:00Z</dcterms:created>
  <dc:creator>单飞坠</dc:creator>
  <cp:lastModifiedBy>Aimee</cp:lastModifiedBy>
  <dcterms:modified xsi:type="dcterms:W3CDTF">2025-10-30T08:01:56Z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F18873782FD44A209FCB622B63D66CF2_13</vt:lpwstr>
  </property>
  <property fmtid="{D5CDD505-2E9C-101B-9397-08002B2CF9AE}" pid="4" name="KSOTemplateDocerSaveRecord">
    <vt:lpwstr>eyJoZGlkIjoiZmM5Y2M0NjgwMzdhYWExYzBkMWQ3NTZjOWRmMGRiYTEiLCJ1c2VySWQiOiIxMTUzNjU5NTE1In0=</vt:lpwstr>
  </property>
</Properties>
</file>