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9C2CD">
      <w:pPr>
        <w:spacing w:after="0"/>
        <w:jc w:val="left"/>
        <w:rPr>
          <w:rFonts w:ascii="宋体" w:hAnsi="宋体" w:cs="宋体"/>
          <w:color w:val="auto"/>
        </w:rPr>
      </w:pPr>
    </w:p>
    <w:p w14:paraId="6CA8F733">
      <w:pPr>
        <w:spacing w:after="0"/>
        <w:jc w:val="left"/>
        <w:rPr>
          <w:rFonts w:ascii="宋体" w:hAnsi="宋体" w:cs="宋体"/>
          <w:color w:val="auto"/>
        </w:rPr>
      </w:pPr>
    </w:p>
    <w:p w14:paraId="56C94840">
      <w:pPr>
        <w:spacing w:after="0" w:line="1600" w:lineRule="exact"/>
        <w:jc w:val="center"/>
        <w:outlineLvl w:val="0"/>
        <w:rPr>
          <w:rFonts w:ascii="宋体" w:hAnsi="宋体" w:cs="宋体"/>
          <w:color w:val="auto"/>
          <w:sz w:val="130"/>
          <w:szCs w:val="130"/>
        </w:rPr>
      </w:pPr>
      <w:bookmarkStart w:id="0" w:name="_Toc29704"/>
      <w:r>
        <w:rPr>
          <w:rFonts w:hint="eastAsia" w:ascii="宋体" w:hAnsi="宋体" w:cs="宋体"/>
          <w:color w:val="auto"/>
          <w:sz w:val="130"/>
          <w:szCs w:val="130"/>
        </w:rPr>
        <w:t>竞争性磋商</w:t>
      </w:r>
    </w:p>
    <w:p w14:paraId="7A4B0B73">
      <w:pPr>
        <w:spacing w:after="0" w:line="1600" w:lineRule="exact"/>
        <w:jc w:val="center"/>
        <w:outlineLvl w:val="0"/>
        <w:rPr>
          <w:rFonts w:ascii="宋体" w:hAnsi="宋体" w:cs="宋体"/>
          <w:color w:val="auto"/>
          <w:sz w:val="130"/>
          <w:szCs w:val="130"/>
        </w:rPr>
      </w:pPr>
      <w:r>
        <w:rPr>
          <w:rFonts w:hint="eastAsia" w:ascii="宋体" w:hAnsi="宋体" w:cs="宋体"/>
          <w:color w:val="auto"/>
          <w:sz w:val="130"/>
          <w:szCs w:val="130"/>
        </w:rPr>
        <w:t>文件</w:t>
      </w:r>
      <w:bookmarkEnd w:id="0"/>
    </w:p>
    <w:p w14:paraId="0BD80374">
      <w:pPr>
        <w:spacing w:after="0" w:line="700" w:lineRule="exact"/>
        <w:jc w:val="center"/>
        <w:rPr>
          <w:rFonts w:ascii="宋体" w:hAnsi="宋体" w:cs="宋体"/>
          <w:color w:val="auto"/>
          <w:sz w:val="72"/>
          <w:szCs w:val="72"/>
        </w:rPr>
      </w:pPr>
    </w:p>
    <w:p w14:paraId="6288D769">
      <w:pPr>
        <w:spacing w:after="0" w:line="700" w:lineRule="exact"/>
        <w:jc w:val="center"/>
        <w:rPr>
          <w:rFonts w:ascii="宋体" w:hAnsi="宋体" w:cs="宋体"/>
          <w:color w:val="auto"/>
          <w:sz w:val="32"/>
        </w:rPr>
      </w:pPr>
    </w:p>
    <w:p w14:paraId="31FDB5D5">
      <w:pPr>
        <w:spacing w:after="0"/>
        <w:rPr>
          <w:rFonts w:ascii="宋体" w:hAnsi="宋体" w:cs="宋体"/>
          <w:color w:val="auto"/>
        </w:rPr>
      </w:pPr>
    </w:p>
    <w:p w14:paraId="35EE3DF3">
      <w:pPr>
        <w:spacing w:after="0" w:line="700" w:lineRule="exact"/>
        <w:jc w:val="center"/>
        <w:rPr>
          <w:rFonts w:ascii="宋体" w:hAnsi="宋体" w:cs="宋体"/>
          <w:color w:val="auto"/>
          <w:sz w:val="32"/>
        </w:rPr>
      </w:pPr>
    </w:p>
    <w:p w14:paraId="652EC815">
      <w:pPr>
        <w:spacing w:line="500" w:lineRule="exact"/>
        <w:ind w:left="1560" w:leftChars="557" w:firstLine="57" w:firstLineChars="16"/>
        <w:outlineLvl w:val="0"/>
        <w:rPr>
          <w:rFonts w:hint="eastAsia" w:ascii="宋体" w:hAnsi="宋体" w:eastAsia="宋体" w:cs="宋体"/>
          <w:color w:val="auto"/>
          <w:sz w:val="36"/>
          <w:szCs w:val="36"/>
          <w:lang w:eastAsia="zh-CN"/>
        </w:rPr>
      </w:pPr>
      <w:bookmarkStart w:id="1" w:name="_Toc23617"/>
      <w:r>
        <w:rPr>
          <w:rFonts w:hint="eastAsia" w:ascii="宋体" w:hAnsi="宋体" w:cs="宋体"/>
          <w:color w:val="auto"/>
          <w:sz w:val="36"/>
          <w:szCs w:val="36"/>
        </w:rPr>
        <w:t>项  目  号：</w:t>
      </w:r>
      <w:bookmarkEnd w:id="1"/>
      <w:r>
        <w:rPr>
          <w:rFonts w:hint="eastAsia" w:ascii="宋体" w:hAnsi="宋体" w:eastAsia="宋体" w:cs="宋体"/>
          <w:color w:val="auto"/>
          <w:sz w:val="36"/>
          <w:szCs w:val="36"/>
          <w:highlight w:val="none"/>
        </w:rPr>
        <w:t>Z2</w:t>
      </w:r>
      <w:r>
        <w:rPr>
          <w:rFonts w:hint="eastAsia" w:ascii="宋体" w:hAnsi="宋体" w:eastAsia="宋体" w:cs="宋体"/>
          <w:color w:val="auto"/>
          <w:sz w:val="36"/>
          <w:szCs w:val="36"/>
          <w:highlight w:val="none"/>
          <w:lang w:val="en-US" w:eastAsia="zh-CN"/>
        </w:rPr>
        <w:t>5</w:t>
      </w:r>
      <w:r>
        <w:rPr>
          <w:rFonts w:hint="eastAsia" w:ascii="宋体" w:hAnsi="宋体" w:eastAsia="宋体" w:cs="宋体"/>
          <w:color w:val="auto"/>
          <w:sz w:val="36"/>
          <w:szCs w:val="36"/>
          <w:highlight w:val="none"/>
        </w:rPr>
        <w:t>C0</w:t>
      </w:r>
      <w:r>
        <w:rPr>
          <w:rFonts w:hint="eastAsia" w:ascii="宋体" w:hAnsi="宋体" w:eastAsia="宋体" w:cs="宋体"/>
          <w:color w:val="auto"/>
          <w:sz w:val="36"/>
          <w:szCs w:val="36"/>
          <w:highlight w:val="none"/>
          <w:lang w:val="en-US" w:eastAsia="zh-CN"/>
        </w:rPr>
        <w:t>0578</w:t>
      </w:r>
    </w:p>
    <w:p w14:paraId="4C8481E6">
      <w:pPr>
        <w:spacing w:line="500" w:lineRule="exact"/>
        <w:ind w:left="1560" w:leftChars="557" w:firstLine="57" w:firstLineChars="16"/>
        <w:outlineLvl w:val="0"/>
        <w:rPr>
          <w:rFonts w:hint="eastAsia" w:ascii="宋体" w:hAnsi="宋体" w:eastAsia="宋体" w:cs="宋体"/>
          <w:color w:val="auto"/>
          <w:sz w:val="36"/>
          <w:szCs w:val="36"/>
          <w:highlight w:val="none"/>
          <w:lang w:eastAsia="zh-CN"/>
        </w:rPr>
      </w:pPr>
      <w:bookmarkStart w:id="2" w:name="_Toc12603"/>
      <w:r>
        <w:rPr>
          <w:rFonts w:hint="eastAsia" w:ascii="宋体" w:hAnsi="宋体" w:cs="宋体"/>
          <w:color w:val="auto"/>
          <w:sz w:val="36"/>
          <w:szCs w:val="36"/>
        </w:rPr>
        <w:t>磋商项目名称：</w:t>
      </w:r>
      <w:bookmarkEnd w:id="2"/>
      <w:r>
        <w:rPr>
          <w:rFonts w:hint="eastAsia" w:ascii="宋体" w:hAnsi="宋体" w:eastAsia="宋体" w:cs="宋体"/>
          <w:color w:val="auto"/>
          <w:sz w:val="36"/>
          <w:szCs w:val="36"/>
          <w:highlight w:val="none"/>
          <w:lang w:eastAsia="zh-CN"/>
        </w:rPr>
        <w:t>市特检院</w:t>
      </w:r>
      <w:bookmarkStart w:id="378" w:name="_GoBack"/>
      <w:bookmarkEnd w:id="378"/>
      <w:r>
        <w:rPr>
          <w:rFonts w:hint="eastAsia" w:ascii="宋体" w:hAnsi="宋体" w:eastAsia="宋体" w:cs="宋体"/>
          <w:color w:val="auto"/>
          <w:sz w:val="36"/>
          <w:szCs w:val="36"/>
          <w:highlight w:val="none"/>
          <w:lang w:eastAsia="zh-CN"/>
        </w:rPr>
        <w:t>万州中心中石化重庆天然气销售中心输气管道定检辅助工作服务采购</w:t>
      </w:r>
    </w:p>
    <w:p w14:paraId="1B684458">
      <w:pPr>
        <w:pStyle w:val="2"/>
        <w:rPr>
          <w:rFonts w:hint="eastAsia"/>
          <w:color w:val="auto"/>
        </w:rPr>
      </w:pPr>
      <w:r>
        <w:rPr>
          <w:rFonts w:ascii="宋体" w:hAnsi="宋体" w:eastAsia="宋体" w:cs="宋体"/>
          <w:color w:val="auto"/>
          <w:sz w:val="24"/>
          <w:szCs w:val="24"/>
        </w:rPr>
        <w:br w:type="textWrapping"/>
      </w:r>
    </w:p>
    <w:p w14:paraId="73F8C290">
      <w:pPr>
        <w:spacing w:after="0" w:line="700" w:lineRule="exact"/>
        <w:rPr>
          <w:rFonts w:ascii="宋体" w:hAnsi="宋体" w:cs="宋体"/>
          <w:color w:val="auto"/>
          <w:sz w:val="36"/>
          <w:szCs w:val="36"/>
        </w:rPr>
      </w:pPr>
    </w:p>
    <w:p w14:paraId="7175D0C7">
      <w:pPr>
        <w:spacing w:after="0" w:line="700" w:lineRule="exact"/>
        <w:rPr>
          <w:rFonts w:ascii="宋体" w:hAnsi="宋体" w:cs="宋体"/>
          <w:b/>
          <w:color w:val="auto"/>
          <w:sz w:val="36"/>
          <w:szCs w:val="36"/>
        </w:rPr>
      </w:pPr>
    </w:p>
    <w:p w14:paraId="36562C5C">
      <w:pPr>
        <w:pStyle w:val="23"/>
        <w:spacing w:after="0"/>
        <w:rPr>
          <w:rFonts w:ascii="宋体" w:hAnsi="宋体" w:cs="宋体"/>
          <w:color w:val="auto"/>
        </w:rPr>
      </w:pPr>
    </w:p>
    <w:p w14:paraId="38FD5115">
      <w:pPr>
        <w:spacing w:after="0"/>
        <w:rPr>
          <w:rFonts w:ascii="宋体" w:hAnsi="宋体" w:cs="宋体"/>
          <w:color w:val="auto"/>
        </w:rPr>
      </w:pPr>
    </w:p>
    <w:p w14:paraId="41680DAC">
      <w:pPr>
        <w:spacing w:after="0" w:line="500" w:lineRule="exact"/>
        <w:ind w:firstLine="1440" w:firstLineChars="400"/>
        <w:outlineLvl w:val="0"/>
        <w:rPr>
          <w:rFonts w:ascii="宋体" w:hAnsi="宋体" w:cs="宋体"/>
          <w:color w:val="auto"/>
          <w:sz w:val="36"/>
          <w:szCs w:val="36"/>
        </w:rPr>
      </w:pPr>
      <w:bookmarkStart w:id="3" w:name="_Toc13197"/>
      <w:r>
        <w:rPr>
          <w:rFonts w:hint="eastAsia" w:ascii="宋体" w:hAnsi="宋体" w:cs="宋体"/>
          <w:color w:val="auto"/>
          <w:sz w:val="36"/>
          <w:szCs w:val="36"/>
        </w:rPr>
        <w:t>采购人：</w:t>
      </w:r>
      <w:bookmarkEnd w:id="3"/>
      <w:bookmarkStart w:id="4" w:name="_Toc27204"/>
      <w:r>
        <w:rPr>
          <w:rFonts w:hint="eastAsia" w:ascii="宋体" w:hAnsi="宋体" w:cs="宋体"/>
          <w:color w:val="auto"/>
          <w:sz w:val="36"/>
          <w:szCs w:val="36"/>
        </w:rPr>
        <w:t>重庆市特种设备检测研究院</w:t>
      </w:r>
    </w:p>
    <w:p w14:paraId="4A0C4A1A">
      <w:pPr>
        <w:spacing w:after="0" w:line="500" w:lineRule="exact"/>
        <w:ind w:firstLine="1440" w:firstLineChars="400"/>
        <w:jc w:val="left"/>
        <w:outlineLvl w:val="0"/>
        <w:rPr>
          <w:rFonts w:ascii="宋体" w:hAnsi="宋体" w:cs="宋体"/>
          <w:color w:val="auto"/>
          <w:sz w:val="36"/>
          <w:szCs w:val="36"/>
        </w:rPr>
      </w:pPr>
      <w:r>
        <w:rPr>
          <w:rFonts w:hint="eastAsia" w:ascii="宋体" w:hAnsi="宋体" w:cs="宋体"/>
          <w:color w:val="auto"/>
          <w:sz w:val="36"/>
          <w:szCs w:val="36"/>
        </w:rPr>
        <w:t>采购代理机构：重庆千策招标代理有限公司</w:t>
      </w:r>
      <w:bookmarkEnd w:id="4"/>
    </w:p>
    <w:p w14:paraId="2E56CF36">
      <w:pPr>
        <w:spacing w:after="0" w:line="720" w:lineRule="exact"/>
        <w:jc w:val="center"/>
        <w:outlineLvl w:val="0"/>
        <w:rPr>
          <w:rFonts w:ascii="宋体" w:hAnsi="宋体" w:cs="宋体"/>
          <w:color w:val="auto"/>
          <w:sz w:val="36"/>
          <w:szCs w:val="36"/>
        </w:rPr>
      </w:pPr>
      <w:bookmarkStart w:id="5" w:name="_Toc2252"/>
    </w:p>
    <w:p w14:paraId="6EB8292C">
      <w:pPr>
        <w:spacing w:after="0" w:line="720" w:lineRule="exact"/>
        <w:jc w:val="center"/>
        <w:outlineLvl w:val="0"/>
        <w:rPr>
          <w:rFonts w:ascii="宋体" w:hAnsi="宋体" w:cs="宋体"/>
          <w:color w:val="auto"/>
          <w:sz w:val="48"/>
          <w:szCs w:val="32"/>
        </w:rPr>
      </w:pPr>
      <w:r>
        <w:rPr>
          <w:rFonts w:hint="eastAsia" w:ascii="宋体" w:hAnsi="宋体" w:cs="宋体"/>
          <w:color w:val="auto"/>
          <w:sz w:val="36"/>
          <w:szCs w:val="36"/>
        </w:rPr>
        <w:t>二〇二</w:t>
      </w:r>
      <w:r>
        <w:rPr>
          <w:rFonts w:hint="eastAsia" w:ascii="宋体" w:hAnsi="宋体" w:cs="宋体"/>
          <w:color w:val="auto"/>
          <w:sz w:val="36"/>
          <w:szCs w:val="36"/>
          <w:lang w:eastAsia="zh-CN"/>
        </w:rPr>
        <w:t>五</w:t>
      </w:r>
      <w:r>
        <w:rPr>
          <w:rFonts w:hint="eastAsia" w:ascii="宋体" w:hAnsi="宋体" w:cs="宋体"/>
          <w:color w:val="auto"/>
          <w:sz w:val="36"/>
          <w:szCs w:val="36"/>
        </w:rPr>
        <w:t>年</w:t>
      </w:r>
      <w:r>
        <w:rPr>
          <w:rFonts w:hint="eastAsia" w:ascii="宋体" w:hAnsi="宋体" w:cs="宋体"/>
          <w:color w:val="auto"/>
          <w:sz w:val="36"/>
          <w:szCs w:val="36"/>
          <w:lang w:eastAsia="zh-CN"/>
        </w:rPr>
        <w:t>十一</w:t>
      </w:r>
      <w:r>
        <w:rPr>
          <w:rFonts w:hint="eastAsia" w:ascii="宋体" w:hAnsi="宋体" w:cs="宋体"/>
          <w:color w:val="auto"/>
          <w:sz w:val="36"/>
          <w:szCs w:val="36"/>
        </w:rPr>
        <w:t>月</w:t>
      </w:r>
      <w:bookmarkEnd w:id="5"/>
    </w:p>
    <w:p w14:paraId="1127F559">
      <w:pPr>
        <w:spacing w:after="0" w:line="720" w:lineRule="exact"/>
        <w:jc w:val="center"/>
        <w:outlineLvl w:val="0"/>
        <w:rPr>
          <w:rFonts w:ascii="宋体" w:hAnsi="宋体" w:cs="宋体"/>
          <w:color w:val="auto"/>
          <w:sz w:val="48"/>
          <w:szCs w:val="32"/>
        </w:rPr>
        <w:sectPr>
          <w:headerReference r:id="rId6" w:type="first"/>
          <w:footerReference r:id="rId9" w:type="first"/>
          <w:headerReference r:id="rId5" w:type="default"/>
          <w:footerReference r:id="rId7" w:type="default"/>
          <w:footerReference r:id="rId8" w:type="even"/>
          <w:pgSz w:w="11907" w:h="16840"/>
          <w:pgMar w:top="1134" w:right="1191" w:bottom="1134" w:left="1304" w:header="680" w:footer="992" w:gutter="0"/>
          <w:pgNumType w:fmt="numberInDash" w:start="1"/>
          <w:cols w:space="0" w:num="1"/>
          <w:docGrid w:linePitch="381" w:charSpace="0"/>
        </w:sectPr>
      </w:pPr>
    </w:p>
    <w:p w14:paraId="60F0835F">
      <w:pPr>
        <w:spacing w:after="0" w:line="480" w:lineRule="exact"/>
        <w:jc w:val="center"/>
        <w:outlineLvl w:val="0"/>
        <w:rPr>
          <w:rFonts w:ascii="宋体" w:hAnsi="宋体" w:cs="宋体"/>
          <w:color w:val="auto"/>
          <w:sz w:val="44"/>
          <w:szCs w:val="28"/>
        </w:rPr>
      </w:pPr>
      <w:bookmarkStart w:id="6" w:name="_Toc12825"/>
      <w:r>
        <w:rPr>
          <w:rFonts w:hint="eastAsia" w:ascii="宋体" w:hAnsi="宋体" w:cs="宋体"/>
          <w:color w:val="auto"/>
          <w:sz w:val="44"/>
          <w:szCs w:val="28"/>
        </w:rPr>
        <w:t>目   录</w:t>
      </w:r>
    </w:p>
    <w:p w14:paraId="432C57D4">
      <w:pPr>
        <w:pStyle w:val="24"/>
        <w:tabs>
          <w:tab w:val="right" w:leader="dot" w:pos="9412"/>
        </w:tabs>
      </w:pPr>
      <w:r>
        <w:rPr>
          <w:rFonts w:hint="eastAsia" w:ascii="宋体" w:hAnsi="宋体" w:cs="宋体"/>
          <w:color w:val="auto"/>
          <w:sz w:val="21"/>
          <w:szCs w:val="21"/>
        </w:rPr>
        <w:fldChar w:fldCharType="begin"/>
      </w:r>
      <w:r>
        <w:rPr>
          <w:rFonts w:hint="eastAsia" w:ascii="宋体" w:hAnsi="宋体" w:cs="宋体"/>
          <w:color w:val="auto"/>
          <w:sz w:val="21"/>
          <w:szCs w:val="21"/>
        </w:rPr>
        <w:instrText xml:space="preserve"> TOC \o "1-3" \h \z </w:instrText>
      </w:r>
      <w:r>
        <w:rPr>
          <w:rFonts w:hint="eastAsia" w:ascii="宋体" w:hAnsi="宋体" w:cs="宋体"/>
          <w:color w:val="auto"/>
          <w:sz w:val="21"/>
          <w:szCs w:val="21"/>
        </w:rPr>
        <w:fldChar w:fldCharType="separate"/>
      </w:r>
      <w:r>
        <w:rPr>
          <w:rFonts w:hint="eastAsia" w:ascii="宋体" w:hAnsi="宋体" w:cs="宋体"/>
          <w:color w:val="auto"/>
          <w:szCs w:val="21"/>
        </w:rPr>
        <w:fldChar w:fldCharType="begin"/>
      </w:r>
      <w:r>
        <w:rPr>
          <w:rFonts w:hint="eastAsia" w:ascii="宋体" w:hAnsi="宋体" w:cs="宋体"/>
          <w:szCs w:val="21"/>
        </w:rPr>
        <w:instrText xml:space="preserve"> HYPERLINK \l _Toc11084 </w:instrText>
      </w:r>
      <w:r>
        <w:rPr>
          <w:rFonts w:hint="eastAsia" w:ascii="宋体" w:hAnsi="宋体" w:cs="宋体"/>
          <w:szCs w:val="21"/>
        </w:rPr>
        <w:fldChar w:fldCharType="separate"/>
      </w:r>
      <w:r>
        <w:rPr>
          <w:rFonts w:hint="eastAsia" w:ascii="宋体" w:hAnsi="宋体" w:eastAsia="宋体" w:cs="宋体"/>
          <w:bCs w:val="0"/>
          <w:szCs w:val="30"/>
        </w:rPr>
        <w:t>第一篇  采购邀请书</w:t>
      </w:r>
      <w:r>
        <w:tab/>
      </w:r>
      <w:r>
        <w:fldChar w:fldCharType="begin"/>
      </w:r>
      <w:r>
        <w:instrText xml:space="preserve"> PAGEREF _Toc11084 \h </w:instrText>
      </w:r>
      <w:r>
        <w:fldChar w:fldCharType="separate"/>
      </w:r>
      <w:r>
        <w:t>- 3 -</w:t>
      </w:r>
      <w:r>
        <w:fldChar w:fldCharType="end"/>
      </w:r>
      <w:r>
        <w:rPr>
          <w:rFonts w:hint="eastAsia" w:ascii="宋体" w:hAnsi="宋体" w:cs="宋体"/>
          <w:color w:val="auto"/>
          <w:szCs w:val="21"/>
        </w:rPr>
        <w:fldChar w:fldCharType="end"/>
      </w:r>
    </w:p>
    <w:p w14:paraId="1BDF3127">
      <w:pPr>
        <w:pStyle w:val="24"/>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_Toc15728 </w:instrText>
      </w:r>
      <w:r>
        <w:rPr>
          <w:rFonts w:hint="eastAsia" w:ascii="宋体" w:hAnsi="宋体" w:cs="宋体"/>
          <w:szCs w:val="21"/>
        </w:rPr>
        <w:fldChar w:fldCharType="separate"/>
      </w:r>
      <w:r>
        <w:rPr>
          <w:rFonts w:hint="eastAsia" w:ascii="宋体" w:hAnsi="宋体" w:eastAsia="宋体" w:cs="宋体"/>
          <w:bCs w:val="0"/>
        </w:rPr>
        <w:t>一、竞争性磋商内容</w:t>
      </w:r>
      <w:r>
        <w:tab/>
      </w:r>
      <w:r>
        <w:fldChar w:fldCharType="begin"/>
      </w:r>
      <w:r>
        <w:instrText xml:space="preserve"> PAGEREF _Toc15728 \h </w:instrText>
      </w:r>
      <w:r>
        <w:fldChar w:fldCharType="separate"/>
      </w:r>
      <w:r>
        <w:t>- 3 -</w:t>
      </w:r>
      <w:r>
        <w:fldChar w:fldCharType="end"/>
      </w:r>
      <w:r>
        <w:rPr>
          <w:rFonts w:hint="eastAsia" w:ascii="宋体" w:hAnsi="宋体" w:cs="宋体"/>
          <w:color w:val="auto"/>
          <w:szCs w:val="21"/>
        </w:rPr>
        <w:fldChar w:fldCharType="end"/>
      </w:r>
    </w:p>
    <w:p w14:paraId="4D59A2FF">
      <w:pPr>
        <w:pStyle w:val="24"/>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_Toc20108 </w:instrText>
      </w:r>
      <w:r>
        <w:rPr>
          <w:rFonts w:hint="eastAsia" w:ascii="宋体" w:hAnsi="宋体" w:cs="宋体"/>
          <w:szCs w:val="21"/>
        </w:rPr>
        <w:fldChar w:fldCharType="separate"/>
      </w:r>
      <w:r>
        <w:rPr>
          <w:rFonts w:hint="eastAsia" w:ascii="宋体" w:hAnsi="宋体" w:eastAsia="宋体" w:cs="宋体"/>
          <w:bCs w:val="0"/>
        </w:rPr>
        <w:t>二、资金来源</w:t>
      </w:r>
      <w:r>
        <w:tab/>
      </w:r>
      <w:r>
        <w:fldChar w:fldCharType="begin"/>
      </w:r>
      <w:r>
        <w:instrText xml:space="preserve"> PAGEREF _Toc20108 \h </w:instrText>
      </w:r>
      <w:r>
        <w:fldChar w:fldCharType="separate"/>
      </w:r>
      <w:r>
        <w:t>- 3 -</w:t>
      </w:r>
      <w:r>
        <w:fldChar w:fldCharType="end"/>
      </w:r>
      <w:r>
        <w:rPr>
          <w:rFonts w:hint="eastAsia" w:ascii="宋体" w:hAnsi="宋体" w:cs="宋体"/>
          <w:color w:val="auto"/>
          <w:szCs w:val="21"/>
        </w:rPr>
        <w:fldChar w:fldCharType="end"/>
      </w:r>
    </w:p>
    <w:p w14:paraId="4664D24B">
      <w:pPr>
        <w:pStyle w:val="24"/>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_Toc22415 </w:instrText>
      </w:r>
      <w:r>
        <w:rPr>
          <w:rFonts w:hint="eastAsia" w:ascii="宋体" w:hAnsi="宋体" w:cs="宋体"/>
          <w:szCs w:val="21"/>
        </w:rPr>
        <w:fldChar w:fldCharType="separate"/>
      </w:r>
      <w:r>
        <w:rPr>
          <w:rFonts w:hint="eastAsia" w:ascii="宋体" w:hAnsi="宋体" w:eastAsia="宋体" w:cs="宋体"/>
          <w:bCs w:val="0"/>
        </w:rPr>
        <w:t>三、供应商资格条件</w:t>
      </w:r>
      <w:r>
        <w:tab/>
      </w:r>
      <w:r>
        <w:fldChar w:fldCharType="begin"/>
      </w:r>
      <w:r>
        <w:instrText xml:space="preserve"> PAGEREF _Toc22415 \h </w:instrText>
      </w:r>
      <w:r>
        <w:fldChar w:fldCharType="separate"/>
      </w:r>
      <w:r>
        <w:t>- 3 -</w:t>
      </w:r>
      <w:r>
        <w:fldChar w:fldCharType="end"/>
      </w:r>
      <w:r>
        <w:rPr>
          <w:rFonts w:hint="eastAsia" w:ascii="宋体" w:hAnsi="宋体" w:cs="宋体"/>
          <w:color w:val="auto"/>
          <w:szCs w:val="21"/>
        </w:rPr>
        <w:fldChar w:fldCharType="end"/>
      </w:r>
    </w:p>
    <w:p w14:paraId="260F071E">
      <w:pPr>
        <w:pStyle w:val="24"/>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_Toc3757 </w:instrText>
      </w:r>
      <w:r>
        <w:rPr>
          <w:rFonts w:hint="eastAsia" w:ascii="宋体" w:hAnsi="宋体" w:cs="宋体"/>
          <w:szCs w:val="21"/>
        </w:rPr>
        <w:fldChar w:fldCharType="separate"/>
      </w:r>
      <w:r>
        <w:rPr>
          <w:rFonts w:hint="eastAsia" w:ascii="宋体" w:hAnsi="宋体" w:eastAsia="宋体" w:cs="宋体"/>
          <w:bCs w:val="0"/>
        </w:rPr>
        <w:t>四、磋商有关说明</w:t>
      </w:r>
      <w:r>
        <w:tab/>
      </w:r>
      <w:r>
        <w:fldChar w:fldCharType="begin"/>
      </w:r>
      <w:r>
        <w:instrText xml:space="preserve"> PAGEREF _Toc3757 \h </w:instrText>
      </w:r>
      <w:r>
        <w:fldChar w:fldCharType="separate"/>
      </w:r>
      <w:r>
        <w:t>- 3 -</w:t>
      </w:r>
      <w:r>
        <w:fldChar w:fldCharType="end"/>
      </w:r>
      <w:r>
        <w:rPr>
          <w:rFonts w:hint="eastAsia" w:ascii="宋体" w:hAnsi="宋体" w:cs="宋体"/>
          <w:color w:val="auto"/>
          <w:szCs w:val="21"/>
        </w:rPr>
        <w:fldChar w:fldCharType="end"/>
      </w:r>
    </w:p>
    <w:p w14:paraId="650992F7">
      <w:pPr>
        <w:pStyle w:val="24"/>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_Toc7500 </w:instrText>
      </w:r>
      <w:r>
        <w:rPr>
          <w:rFonts w:hint="eastAsia" w:ascii="宋体" w:hAnsi="宋体" w:cs="宋体"/>
          <w:szCs w:val="21"/>
        </w:rPr>
        <w:fldChar w:fldCharType="separate"/>
      </w:r>
      <w:r>
        <w:rPr>
          <w:rFonts w:hint="eastAsia" w:ascii="宋体" w:hAnsi="宋体" w:eastAsia="宋体" w:cs="宋体"/>
          <w:bCs w:val="0"/>
        </w:rPr>
        <w:t>五、保证金</w:t>
      </w:r>
      <w:r>
        <w:tab/>
      </w:r>
      <w:r>
        <w:fldChar w:fldCharType="begin"/>
      </w:r>
      <w:r>
        <w:instrText xml:space="preserve"> PAGEREF _Toc7500 \h </w:instrText>
      </w:r>
      <w:r>
        <w:fldChar w:fldCharType="separate"/>
      </w:r>
      <w:r>
        <w:t>- 4 -</w:t>
      </w:r>
      <w:r>
        <w:fldChar w:fldCharType="end"/>
      </w:r>
      <w:r>
        <w:rPr>
          <w:rFonts w:hint="eastAsia" w:ascii="宋体" w:hAnsi="宋体" w:cs="宋体"/>
          <w:color w:val="auto"/>
          <w:szCs w:val="21"/>
        </w:rPr>
        <w:fldChar w:fldCharType="end"/>
      </w:r>
    </w:p>
    <w:p w14:paraId="28F278FA">
      <w:pPr>
        <w:pStyle w:val="24"/>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_Toc5687 </w:instrText>
      </w:r>
      <w:r>
        <w:rPr>
          <w:rFonts w:hint="eastAsia" w:ascii="宋体" w:hAnsi="宋体" w:cs="宋体"/>
          <w:szCs w:val="21"/>
        </w:rPr>
        <w:fldChar w:fldCharType="separate"/>
      </w:r>
      <w:r>
        <w:rPr>
          <w:rFonts w:hint="eastAsia" w:ascii="宋体" w:hAnsi="宋体" w:eastAsia="宋体" w:cs="宋体"/>
          <w:bCs w:val="0"/>
        </w:rPr>
        <w:t>六、其它有关规定</w:t>
      </w:r>
      <w:r>
        <w:tab/>
      </w:r>
      <w:r>
        <w:fldChar w:fldCharType="begin"/>
      </w:r>
      <w:r>
        <w:instrText xml:space="preserve"> PAGEREF _Toc5687 \h </w:instrText>
      </w:r>
      <w:r>
        <w:fldChar w:fldCharType="separate"/>
      </w:r>
      <w:r>
        <w:t>- 4 -</w:t>
      </w:r>
      <w:r>
        <w:fldChar w:fldCharType="end"/>
      </w:r>
      <w:r>
        <w:rPr>
          <w:rFonts w:hint="eastAsia" w:ascii="宋体" w:hAnsi="宋体" w:cs="宋体"/>
          <w:color w:val="auto"/>
          <w:szCs w:val="21"/>
        </w:rPr>
        <w:fldChar w:fldCharType="end"/>
      </w:r>
    </w:p>
    <w:p w14:paraId="4ABD03E1">
      <w:pPr>
        <w:pStyle w:val="24"/>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_Toc15122 </w:instrText>
      </w:r>
      <w:r>
        <w:rPr>
          <w:rFonts w:hint="eastAsia" w:ascii="宋体" w:hAnsi="宋体" w:cs="宋体"/>
          <w:szCs w:val="21"/>
        </w:rPr>
        <w:fldChar w:fldCharType="separate"/>
      </w:r>
      <w:r>
        <w:rPr>
          <w:rFonts w:hint="eastAsia" w:ascii="宋体" w:hAnsi="宋体" w:eastAsia="宋体" w:cs="宋体"/>
          <w:bCs w:val="0"/>
        </w:rPr>
        <w:t>七、联系方式</w:t>
      </w:r>
      <w:r>
        <w:tab/>
      </w:r>
      <w:r>
        <w:fldChar w:fldCharType="begin"/>
      </w:r>
      <w:r>
        <w:instrText xml:space="preserve"> PAGEREF _Toc15122 \h </w:instrText>
      </w:r>
      <w:r>
        <w:fldChar w:fldCharType="separate"/>
      </w:r>
      <w:r>
        <w:t>- 4 -</w:t>
      </w:r>
      <w:r>
        <w:fldChar w:fldCharType="end"/>
      </w:r>
      <w:r>
        <w:rPr>
          <w:rFonts w:hint="eastAsia" w:ascii="宋体" w:hAnsi="宋体" w:cs="宋体"/>
          <w:color w:val="auto"/>
          <w:szCs w:val="21"/>
        </w:rPr>
        <w:fldChar w:fldCharType="end"/>
      </w:r>
    </w:p>
    <w:p w14:paraId="0C706AC8">
      <w:pPr>
        <w:pStyle w:val="24"/>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_Toc25564 </w:instrText>
      </w:r>
      <w:r>
        <w:rPr>
          <w:rFonts w:hint="eastAsia" w:ascii="宋体" w:hAnsi="宋体" w:cs="宋体"/>
          <w:szCs w:val="21"/>
        </w:rPr>
        <w:fldChar w:fldCharType="separate"/>
      </w:r>
      <w:r>
        <w:rPr>
          <w:rFonts w:hint="eastAsia" w:ascii="宋体" w:hAnsi="宋体" w:eastAsia="宋体" w:cs="宋体"/>
          <w:bCs w:val="0"/>
          <w:szCs w:val="30"/>
        </w:rPr>
        <w:t>第二篇  项目服务需求</w:t>
      </w:r>
      <w:r>
        <w:tab/>
      </w:r>
      <w:r>
        <w:fldChar w:fldCharType="begin"/>
      </w:r>
      <w:r>
        <w:instrText xml:space="preserve"> PAGEREF _Toc25564 \h </w:instrText>
      </w:r>
      <w:r>
        <w:fldChar w:fldCharType="separate"/>
      </w:r>
      <w:r>
        <w:t>- 6 -</w:t>
      </w:r>
      <w:r>
        <w:fldChar w:fldCharType="end"/>
      </w:r>
      <w:r>
        <w:rPr>
          <w:rFonts w:hint="eastAsia" w:ascii="宋体" w:hAnsi="宋体" w:cs="宋体"/>
          <w:color w:val="auto"/>
          <w:szCs w:val="21"/>
        </w:rPr>
        <w:fldChar w:fldCharType="end"/>
      </w:r>
    </w:p>
    <w:p w14:paraId="18C4AEC9">
      <w:pPr>
        <w:pStyle w:val="24"/>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_Toc4313 </w:instrText>
      </w:r>
      <w:r>
        <w:rPr>
          <w:rFonts w:hint="eastAsia" w:ascii="宋体" w:hAnsi="宋体" w:cs="宋体"/>
          <w:szCs w:val="21"/>
        </w:rPr>
        <w:fldChar w:fldCharType="separate"/>
      </w:r>
      <w:r>
        <w:rPr>
          <w:rFonts w:hint="eastAsia" w:ascii="宋体" w:hAnsi="宋体" w:eastAsia="宋体" w:cs="宋体"/>
          <w:bCs w:val="0"/>
        </w:rPr>
        <w:t>一、项目一览表</w:t>
      </w:r>
      <w:r>
        <w:tab/>
      </w:r>
      <w:r>
        <w:fldChar w:fldCharType="begin"/>
      </w:r>
      <w:r>
        <w:instrText xml:space="preserve"> PAGEREF _Toc4313 \h </w:instrText>
      </w:r>
      <w:r>
        <w:fldChar w:fldCharType="separate"/>
      </w:r>
      <w:r>
        <w:t>- 6 -</w:t>
      </w:r>
      <w:r>
        <w:fldChar w:fldCharType="end"/>
      </w:r>
      <w:r>
        <w:rPr>
          <w:rFonts w:hint="eastAsia" w:ascii="宋体" w:hAnsi="宋体" w:cs="宋体"/>
          <w:color w:val="auto"/>
          <w:szCs w:val="21"/>
        </w:rPr>
        <w:fldChar w:fldCharType="end"/>
      </w:r>
    </w:p>
    <w:p w14:paraId="645FE8A2">
      <w:pPr>
        <w:pStyle w:val="24"/>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_Toc2948 </w:instrText>
      </w:r>
      <w:r>
        <w:rPr>
          <w:rFonts w:hint="eastAsia" w:ascii="宋体" w:hAnsi="宋体" w:cs="宋体"/>
          <w:szCs w:val="21"/>
        </w:rPr>
        <w:fldChar w:fldCharType="separate"/>
      </w:r>
      <w:r>
        <w:rPr>
          <w:rFonts w:hint="eastAsia" w:ascii="宋体" w:hAnsi="宋体" w:eastAsia="宋体" w:cs="宋体"/>
        </w:rPr>
        <w:t>二、</w:t>
      </w:r>
      <w:r>
        <w:rPr>
          <w:rFonts w:hint="eastAsia" w:ascii="宋体" w:hAnsi="宋体" w:eastAsia="宋体" w:cs="宋体"/>
          <w:lang w:eastAsia="zh-CN"/>
        </w:rPr>
        <w:t>服务内容</w:t>
      </w:r>
      <w:r>
        <w:tab/>
      </w:r>
      <w:r>
        <w:fldChar w:fldCharType="begin"/>
      </w:r>
      <w:r>
        <w:instrText xml:space="preserve"> PAGEREF _Toc2948 \h </w:instrText>
      </w:r>
      <w:r>
        <w:fldChar w:fldCharType="separate"/>
      </w:r>
      <w:r>
        <w:t>- 6 -</w:t>
      </w:r>
      <w:r>
        <w:fldChar w:fldCharType="end"/>
      </w:r>
      <w:r>
        <w:rPr>
          <w:rFonts w:hint="eastAsia" w:ascii="宋体" w:hAnsi="宋体" w:cs="宋体"/>
          <w:color w:val="auto"/>
          <w:szCs w:val="21"/>
        </w:rPr>
        <w:fldChar w:fldCharType="end"/>
      </w:r>
    </w:p>
    <w:p w14:paraId="01FE21F0">
      <w:pPr>
        <w:pStyle w:val="24"/>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_Toc28557 </w:instrText>
      </w:r>
      <w:r>
        <w:rPr>
          <w:rFonts w:hint="eastAsia" w:ascii="宋体" w:hAnsi="宋体" w:cs="宋体"/>
          <w:szCs w:val="21"/>
        </w:rPr>
        <w:fldChar w:fldCharType="separate"/>
      </w:r>
      <w:r>
        <w:rPr>
          <w:rFonts w:hint="eastAsia" w:ascii="宋体" w:hAnsi="宋体" w:eastAsia="宋体" w:cs="宋体"/>
          <w:bCs w:val="0"/>
          <w:lang w:val="en-US" w:eastAsia="zh-CN"/>
        </w:rPr>
        <w:t>三、其他要求</w:t>
      </w:r>
      <w:r>
        <w:tab/>
      </w:r>
      <w:r>
        <w:fldChar w:fldCharType="begin"/>
      </w:r>
      <w:r>
        <w:instrText xml:space="preserve"> PAGEREF _Toc28557 \h </w:instrText>
      </w:r>
      <w:r>
        <w:fldChar w:fldCharType="separate"/>
      </w:r>
      <w:r>
        <w:t>- 7 -</w:t>
      </w:r>
      <w:r>
        <w:fldChar w:fldCharType="end"/>
      </w:r>
      <w:r>
        <w:rPr>
          <w:rFonts w:hint="eastAsia" w:ascii="宋体" w:hAnsi="宋体" w:cs="宋体"/>
          <w:color w:val="auto"/>
          <w:szCs w:val="21"/>
        </w:rPr>
        <w:fldChar w:fldCharType="end"/>
      </w:r>
    </w:p>
    <w:p w14:paraId="4F7A07BA">
      <w:pPr>
        <w:pStyle w:val="24"/>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_Toc31872 </w:instrText>
      </w:r>
      <w:r>
        <w:rPr>
          <w:rFonts w:hint="eastAsia" w:ascii="宋体" w:hAnsi="宋体" w:cs="宋体"/>
          <w:szCs w:val="21"/>
        </w:rPr>
        <w:fldChar w:fldCharType="separate"/>
      </w:r>
      <w:r>
        <w:rPr>
          <w:rFonts w:hint="eastAsia" w:ascii="宋体" w:hAnsi="宋体" w:eastAsia="宋体" w:cs="宋体"/>
          <w:bCs w:val="0"/>
          <w:szCs w:val="30"/>
        </w:rPr>
        <w:t>第三篇  项目商务需求</w:t>
      </w:r>
      <w:r>
        <w:tab/>
      </w:r>
      <w:r>
        <w:fldChar w:fldCharType="begin"/>
      </w:r>
      <w:r>
        <w:instrText xml:space="preserve"> PAGEREF _Toc31872 \h </w:instrText>
      </w:r>
      <w:r>
        <w:fldChar w:fldCharType="separate"/>
      </w:r>
      <w:r>
        <w:t>- 8 -</w:t>
      </w:r>
      <w:r>
        <w:fldChar w:fldCharType="end"/>
      </w:r>
      <w:r>
        <w:rPr>
          <w:rFonts w:hint="eastAsia" w:ascii="宋体" w:hAnsi="宋体" w:cs="宋体"/>
          <w:color w:val="auto"/>
          <w:szCs w:val="21"/>
        </w:rPr>
        <w:fldChar w:fldCharType="end"/>
      </w:r>
    </w:p>
    <w:p w14:paraId="51F3E592">
      <w:pPr>
        <w:pStyle w:val="24"/>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_Toc19183 </w:instrText>
      </w:r>
      <w:r>
        <w:rPr>
          <w:rFonts w:hint="eastAsia" w:ascii="宋体" w:hAnsi="宋体" w:cs="宋体"/>
          <w:szCs w:val="21"/>
        </w:rPr>
        <w:fldChar w:fldCharType="separate"/>
      </w:r>
      <w:r>
        <w:rPr>
          <w:rFonts w:hint="eastAsia" w:ascii="宋体" w:hAnsi="宋体" w:eastAsia="宋体" w:cs="宋体"/>
          <w:szCs w:val="24"/>
        </w:rPr>
        <w:t>一、服务期、地点及验收方式</w:t>
      </w:r>
      <w:r>
        <w:tab/>
      </w:r>
      <w:r>
        <w:fldChar w:fldCharType="begin"/>
      </w:r>
      <w:r>
        <w:instrText xml:space="preserve"> PAGEREF _Toc19183 \h </w:instrText>
      </w:r>
      <w:r>
        <w:fldChar w:fldCharType="separate"/>
      </w:r>
      <w:r>
        <w:t>- 8 -</w:t>
      </w:r>
      <w:r>
        <w:fldChar w:fldCharType="end"/>
      </w:r>
      <w:r>
        <w:rPr>
          <w:rFonts w:hint="eastAsia" w:ascii="宋体" w:hAnsi="宋体" w:cs="宋体"/>
          <w:color w:val="auto"/>
          <w:szCs w:val="21"/>
        </w:rPr>
        <w:fldChar w:fldCharType="end"/>
      </w:r>
    </w:p>
    <w:p w14:paraId="5CC015C9">
      <w:pPr>
        <w:pStyle w:val="24"/>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_Toc24186 </w:instrText>
      </w:r>
      <w:r>
        <w:rPr>
          <w:rFonts w:hint="eastAsia" w:ascii="宋体" w:hAnsi="宋体" w:cs="宋体"/>
          <w:szCs w:val="21"/>
        </w:rPr>
        <w:fldChar w:fldCharType="separate"/>
      </w:r>
      <w:r>
        <w:rPr>
          <w:rFonts w:hint="eastAsia" w:ascii="宋体" w:hAnsi="宋体" w:eastAsia="宋体" w:cs="宋体"/>
          <w:szCs w:val="24"/>
        </w:rPr>
        <w:t>二、报价要求</w:t>
      </w:r>
      <w:r>
        <w:tab/>
      </w:r>
      <w:r>
        <w:fldChar w:fldCharType="begin"/>
      </w:r>
      <w:r>
        <w:instrText xml:space="preserve"> PAGEREF _Toc24186 \h </w:instrText>
      </w:r>
      <w:r>
        <w:fldChar w:fldCharType="separate"/>
      </w:r>
      <w:r>
        <w:t>- 8 -</w:t>
      </w:r>
      <w:r>
        <w:fldChar w:fldCharType="end"/>
      </w:r>
      <w:r>
        <w:rPr>
          <w:rFonts w:hint="eastAsia" w:ascii="宋体" w:hAnsi="宋体" w:cs="宋体"/>
          <w:color w:val="auto"/>
          <w:szCs w:val="21"/>
        </w:rPr>
        <w:fldChar w:fldCharType="end"/>
      </w:r>
    </w:p>
    <w:p w14:paraId="75FC0B27">
      <w:pPr>
        <w:pStyle w:val="24"/>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_Toc19264 </w:instrText>
      </w:r>
      <w:r>
        <w:rPr>
          <w:rFonts w:hint="eastAsia" w:ascii="宋体" w:hAnsi="宋体" w:cs="宋体"/>
          <w:szCs w:val="21"/>
        </w:rPr>
        <w:fldChar w:fldCharType="separate"/>
      </w:r>
      <w:r>
        <w:rPr>
          <w:rFonts w:hint="eastAsia" w:ascii="宋体" w:hAnsi="宋体" w:eastAsia="宋体" w:cs="宋体"/>
          <w:szCs w:val="24"/>
        </w:rPr>
        <w:t>三、</w:t>
      </w:r>
      <w:r>
        <w:rPr>
          <w:rFonts w:hint="eastAsia" w:ascii="宋体" w:hAnsi="宋体" w:eastAsia="宋体" w:cs="宋体"/>
          <w:szCs w:val="24"/>
          <w:lang w:eastAsia="zh-CN"/>
        </w:rPr>
        <w:t>付款方式</w:t>
      </w:r>
      <w:r>
        <w:tab/>
      </w:r>
      <w:r>
        <w:fldChar w:fldCharType="begin"/>
      </w:r>
      <w:r>
        <w:instrText xml:space="preserve"> PAGEREF _Toc19264 \h </w:instrText>
      </w:r>
      <w:r>
        <w:fldChar w:fldCharType="separate"/>
      </w:r>
      <w:r>
        <w:t>- 8 -</w:t>
      </w:r>
      <w:r>
        <w:fldChar w:fldCharType="end"/>
      </w:r>
      <w:r>
        <w:rPr>
          <w:rFonts w:hint="eastAsia" w:ascii="宋体" w:hAnsi="宋体" w:cs="宋体"/>
          <w:color w:val="auto"/>
          <w:szCs w:val="21"/>
        </w:rPr>
        <w:fldChar w:fldCharType="end"/>
      </w:r>
    </w:p>
    <w:p w14:paraId="33514062">
      <w:pPr>
        <w:pStyle w:val="24"/>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_Toc25321 </w:instrText>
      </w:r>
      <w:r>
        <w:rPr>
          <w:rFonts w:hint="eastAsia" w:ascii="宋体" w:hAnsi="宋体" w:cs="宋体"/>
          <w:szCs w:val="21"/>
        </w:rPr>
        <w:fldChar w:fldCharType="separate"/>
      </w:r>
      <w:r>
        <w:rPr>
          <w:rFonts w:hint="eastAsia" w:ascii="宋体" w:hAnsi="宋体" w:eastAsia="宋体" w:cs="宋体"/>
          <w:szCs w:val="24"/>
          <w:lang w:val="en-US" w:eastAsia="zh-CN"/>
        </w:rPr>
        <w:t>四</w:t>
      </w:r>
      <w:r>
        <w:rPr>
          <w:rFonts w:hint="eastAsia" w:ascii="宋体" w:hAnsi="宋体" w:eastAsia="宋体" w:cs="宋体"/>
          <w:szCs w:val="24"/>
        </w:rPr>
        <w:t>、知识产权</w:t>
      </w:r>
      <w:r>
        <w:tab/>
      </w:r>
      <w:r>
        <w:fldChar w:fldCharType="begin"/>
      </w:r>
      <w:r>
        <w:instrText xml:space="preserve"> PAGEREF _Toc25321 \h </w:instrText>
      </w:r>
      <w:r>
        <w:fldChar w:fldCharType="separate"/>
      </w:r>
      <w:r>
        <w:t>- 8 -</w:t>
      </w:r>
      <w:r>
        <w:fldChar w:fldCharType="end"/>
      </w:r>
      <w:r>
        <w:rPr>
          <w:rFonts w:hint="eastAsia" w:ascii="宋体" w:hAnsi="宋体" w:cs="宋体"/>
          <w:color w:val="auto"/>
          <w:szCs w:val="21"/>
        </w:rPr>
        <w:fldChar w:fldCharType="end"/>
      </w:r>
    </w:p>
    <w:p w14:paraId="2FEC72B0">
      <w:pPr>
        <w:pStyle w:val="24"/>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_Toc17775 </w:instrText>
      </w:r>
      <w:r>
        <w:rPr>
          <w:rFonts w:hint="eastAsia" w:ascii="宋体" w:hAnsi="宋体" w:cs="宋体"/>
          <w:szCs w:val="21"/>
        </w:rPr>
        <w:fldChar w:fldCharType="separate"/>
      </w:r>
      <w:r>
        <w:rPr>
          <w:rFonts w:hint="eastAsia" w:ascii="宋体" w:hAnsi="宋体" w:eastAsia="宋体" w:cs="宋体"/>
          <w:szCs w:val="24"/>
          <w:lang w:val="en-US" w:eastAsia="zh-CN"/>
        </w:rPr>
        <w:t>五</w:t>
      </w:r>
      <w:r>
        <w:rPr>
          <w:rFonts w:hint="eastAsia" w:ascii="宋体" w:hAnsi="宋体" w:eastAsia="宋体" w:cs="宋体"/>
          <w:szCs w:val="24"/>
        </w:rPr>
        <w:t>、其他</w:t>
      </w:r>
      <w:r>
        <w:tab/>
      </w:r>
      <w:r>
        <w:fldChar w:fldCharType="begin"/>
      </w:r>
      <w:r>
        <w:instrText xml:space="preserve"> PAGEREF _Toc17775 \h </w:instrText>
      </w:r>
      <w:r>
        <w:fldChar w:fldCharType="separate"/>
      </w:r>
      <w:r>
        <w:t>- 8 -</w:t>
      </w:r>
      <w:r>
        <w:fldChar w:fldCharType="end"/>
      </w:r>
      <w:r>
        <w:rPr>
          <w:rFonts w:hint="eastAsia" w:ascii="宋体" w:hAnsi="宋体" w:cs="宋体"/>
          <w:color w:val="auto"/>
          <w:szCs w:val="21"/>
        </w:rPr>
        <w:fldChar w:fldCharType="end"/>
      </w:r>
    </w:p>
    <w:p w14:paraId="469FCF2D">
      <w:pPr>
        <w:pStyle w:val="24"/>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_Toc5896 </w:instrText>
      </w:r>
      <w:r>
        <w:rPr>
          <w:rFonts w:hint="eastAsia" w:ascii="宋体" w:hAnsi="宋体" w:cs="宋体"/>
          <w:szCs w:val="21"/>
        </w:rPr>
        <w:fldChar w:fldCharType="separate"/>
      </w:r>
      <w:r>
        <w:rPr>
          <w:rFonts w:hint="eastAsia" w:ascii="宋体" w:hAnsi="宋体" w:eastAsia="宋体" w:cs="宋体"/>
          <w:bCs w:val="0"/>
          <w:szCs w:val="30"/>
        </w:rPr>
        <w:t>第四篇  磋商程序及方法、评审标准、无效响应和</w:t>
      </w:r>
      <w:r>
        <w:rPr>
          <w:rFonts w:hint="eastAsia" w:ascii="宋体" w:hAnsi="宋体" w:eastAsia="宋体" w:cs="宋体"/>
          <w:bCs w:val="0"/>
          <w:szCs w:val="36"/>
        </w:rPr>
        <w:t>采购终止</w:t>
      </w:r>
      <w:r>
        <w:tab/>
      </w:r>
      <w:r>
        <w:fldChar w:fldCharType="begin"/>
      </w:r>
      <w:r>
        <w:instrText xml:space="preserve"> PAGEREF _Toc5896 \h </w:instrText>
      </w:r>
      <w:r>
        <w:fldChar w:fldCharType="separate"/>
      </w:r>
      <w:r>
        <w:t>- 9 -</w:t>
      </w:r>
      <w:r>
        <w:fldChar w:fldCharType="end"/>
      </w:r>
      <w:r>
        <w:rPr>
          <w:rFonts w:hint="eastAsia" w:ascii="宋体" w:hAnsi="宋体" w:cs="宋体"/>
          <w:color w:val="auto"/>
          <w:szCs w:val="21"/>
        </w:rPr>
        <w:fldChar w:fldCharType="end"/>
      </w:r>
    </w:p>
    <w:p w14:paraId="0C89E0D0">
      <w:pPr>
        <w:pStyle w:val="24"/>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_Toc5548 </w:instrText>
      </w:r>
      <w:r>
        <w:rPr>
          <w:rFonts w:hint="eastAsia" w:ascii="宋体" w:hAnsi="宋体" w:cs="宋体"/>
          <w:szCs w:val="21"/>
        </w:rPr>
        <w:fldChar w:fldCharType="separate"/>
      </w:r>
      <w:r>
        <w:rPr>
          <w:rFonts w:hint="eastAsia" w:ascii="宋体" w:hAnsi="宋体" w:eastAsia="宋体" w:cs="宋体"/>
          <w:bCs w:val="0"/>
        </w:rPr>
        <w:t>一、磋商程序及方法</w:t>
      </w:r>
      <w:r>
        <w:tab/>
      </w:r>
      <w:r>
        <w:fldChar w:fldCharType="begin"/>
      </w:r>
      <w:r>
        <w:instrText xml:space="preserve"> PAGEREF _Toc5548 \h </w:instrText>
      </w:r>
      <w:r>
        <w:fldChar w:fldCharType="separate"/>
      </w:r>
      <w:r>
        <w:t>- 9 -</w:t>
      </w:r>
      <w:r>
        <w:fldChar w:fldCharType="end"/>
      </w:r>
      <w:r>
        <w:rPr>
          <w:rFonts w:hint="eastAsia" w:ascii="宋体" w:hAnsi="宋体" w:cs="宋体"/>
          <w:color w:val="auto"/>
          <w:szCs w:val="21"/>
        </w:rPr>
        <w:fldChar w:fldCharType="end"/>
      </w:r>
    </w:p>
    <w:p w14:paraId="11C6EDA3">
      <w:pPr>
        <w:pStyle w:val="24"/>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_Toc25252 </w:instrText>
      </w:r>
      <w:r>
        <w:rPr>
          <w:rFonts w:hint="eastAsia" w:ascii="宋体" w:hAnsi="宋体" w:cs="宋体"/>
          <w:szCs w:val="21"/>
        </w:rPr>
        <w:fldChar w:fldCharType="separate"/>
      </w:r>
      <w:r>
        <w:rPr>
          <w:rFonts w:hint="eastAsia" w:ascii="宋体" w:hAnsi="宋体" w:eastAsia="宋体" w:cs="宋体"/>
          <w:bCs w:val="0"/>
        </w:rPr>
        <w:t>二、评审标准</w:t>
      </w:r>
      <w:r>
        <w:tab/>
      </w:r>
      <w:r>
        <w:fldChar w:fldCharType="begin"/>
      </w:r>
      <w:r>
        <w:instrText xml:space="preserve"> PAGEREF _Toc25252 \h </w:instrText>
      </w:r>
      <w:r>
        <w:fldChar w:fldCharType="separate"/>
      </w:r>
      <w:r>
        <w:t>- 11 -</w:t>
      </w:r>
      <w:r>
        <w:fldChar w:fldCharType="end"/>
      </w:r>
      <w:r>
        <w:rPr>
          <w:rFonts w:hint="eastAsia" w:ascii="宋体" w:hAnsi="宋体" w:cs="宋体"/>
          <w:color w:val="auto"/>
          <w:szCs w:val="21"/>
        </w:rPr>
        <w:fldChar w:fldCharType="end"/>
      </w:r>
    </w:p>
    <w:p w14:paraId="05676DFD">
      <w:pPr>
        <w:pStyle w:val="24"/>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_Toc30596 </w:instrText>
      </w:r>
      <w:r>
        <w:rPr>
          <w:rFonts w:hint="eastAsia" w:ascii="宋体" w:hAnsi="宋体" w:cs="宋体"/>
          <w:szCs w:val="21"/>
        </w:rPr>
        <w:fldChar w:fldCharType="separate"/>
      </w:r>
      <w:r>
        <w:rPr>
          <w:rFonts w:hint="eastAsia" w:ascii="宋体" w:hAnsi="宋体" w:eastAsia="宋体" w:cs="宋体"/>
          <w:bCs w:val="0"/>
        </w:rPr>
        <w:t>三、无效响应</w:t>
      </w:r>
      <w:r>
        <w:tab/>
      </w:r>
      <w:r>
        <w:fldChar w:fldCharType="begin"/>
      </w:r>
      <w:r>
        <w:instrText xml:space="preserve"> PAGEREF _Toc30596 \h </w:instrText>
      </w:r>
      <w:r>
        <w:fldChar w:fldCharType="separate"/>
      </w:r>
      <w:r>
        <w:t>- 12 -</w:t>
      </w:r>
      <w:r>
        <w:fldChar w:fldCharType="end"/>
      </w:r>
      <w:r>
        <w:rPr>
          <w:rFonts w:hint="eastAsia" w:ascii="宋体" w:hAnsi="宋体" w:cs="宋体"/>
          <w:color w:val="auto"/>
          <w:szCs w:val="21"/>
        </w:rPr>
        <w:fldChar w:fldCharType="end"/>
      </w:r>
    </w:p>
    <w:p w14:paraId="64AE0DDA">
      <w:pPr>
        <w:pStyle w:val="24"/>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_Toc572 </w:instrText>
      </w:r>
      <w:r>
        <w:rPr>
          <w:rFonts w:hint="eastAsia" w:ascii="宋体" w:hAnsi="宋体" w:cs="宋体"/>
          <w:szCs w:val="21"/>
        </w:rPr>
        <w:fldChar w:fldCharType="separate"/>
      </w:r>
      <w:r>
        <w:rPr>
          <w:rFonts w:hint="eastAsia" w:ascii="宋体" w:hAnsi="宋体" w:eastAsia="宋体" w:cs="宋体"/>
          <w:bCs w:val="0"/>
        </w:rPr>
        <w:t>四、采购终止</w:t>
      </w:r>
      <w:r>
        <w:tab/>
      </w:r>
      <w:r>
        <w:fldChar w:fldCharType="begin"/>
      </w:r>
      <w:r>
        <w:instrText xml:space="preserve"> PAGEREF _Toc572 \h </w:instrText>
      </w:r>
      <w:r>
        <w:fldChar w:fldCharType="separate"/>
      </w:r>
      <w:r>
        <w:t>- 13 -</w:t>
      </w:r>
      <w:r>
        <w:fldChar w:fldCharType="end"/>
      </w:r>
      <w:r>
        <w:rPr>
          <w:rFonts w:hint="eastAsia" w:ascii="宋体" w:hAnsi="宋体" w:cs="宋体"/>
          <w:color w:val="auto"/>
          <w:szCs w:val="21"/>
        </w:rPr>
        <w:fldChar w:fldCharType="end"/>
      </w:r>
    </w:p>
    <w:p w14:paraId="274A6C99">
      <w:pPr>
        <w:pStyle w:val="24"/>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_Toc4088 </w:instrText>
      </w:r>
      <w:r>
        <w:rPr>
          <w:rFonts w:hint="eastAsia" w:ascii="宋体" w:hAnsi="宋体" w:cs="宋体"/>
          <w:szCs w:val="21"/>
        </w:rPr>
        <w:fldChar w:fldCharType="separate"/>
      </w:r>
      <w:r>
        <w:rPr>
          <w:rFonts w:hint="eastAsia" w:ascii="宋体" w:hAnsi="宋体" w:eastAsia="宋体" w:cs="宋体"/>
          <w:bCs w:val="0"/>
          <w:szCs w:val="30"/>
        </w:rPr>
        <w:t>第五篇  供应商须知</w:t>
      </w:r>
      <w:r>
        <w:tab/>
      </w:r>
      <w:r>
        <w:fldChar w:fldCharType="begin"/>
      </w:r>
      <w:r>
        <w:instrText xml:space="preserve"> PAGEREF _Toc4088 \h </w:instrText>
      </w:r>
      <w:r>
        <w:fldChar w:fldCharType="separate"/>
      </w:r>
      <w:r>
        <w:t>- 14 -</w:t>
      </w:r>
      <w:r>
        <w:fldChar w:fldCharType="end"/>
      </w:r>
      <w:r>
        <w:rPr>
          <w:rFonts w:hint="eastAsia" w:ascii="宋体" w:hAnsi="宋体" w:cs="宋体"/>
          <w:color w:val="auto"/>
          <w:szCs w:val="21"/>
        </w:rPr>
        <w:fldChar w:fldCharType="end"/>
      </w:r>
    </w:p>
    <w:p w14:paraId="18F8C26B">
      <w:pPr>
        <w:pStyle w:val="24"/>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_Toc32588 </w:instrText>
      </w:r>
      <w:r>
        <w:rPr>
          <w:rFonts w:hint="eastAsia" w:ascii="宋体" w:hAnsi="宋体" w:cs="宋体"/>
          <w:szCs w:val="21"/>
        </w:rPr>
        <w:fldChar w:fldCharType="separate"/>
      </w:r>
      <w:r>
        <w:rPr>
          <w:rFonts w:hint="eastAsia" w:ascii="宋体" w:hAnsi="宋体" w:eastAsia="宋体" w:cs="宋体"/>
          <w:bCs w:val="0"/>
        </w:rPr>
        <w:t>一、磋商费用</w:t>
      </w:r>
      <w:r>
        <w:tab/>
      </w:r>
      <w:r>
        <w:fldChar w:fldCharType="begin"/>
      </w:r>
      <w:r>
        <w:instrText xml:space="preserve"> PAGEREF _Toc32588 \h </w:instrText>
      </w:r>
      <w:r>
        <w:fldChar w:fldCharType="separate"/>
      </w:r>
      <w:r>
        <w:t>- 14 -</w:t>
      </w:r>
      <w:r>
        <w:fldChar w:fldCharType="end"/>
      </w:r>
      <w:r>
        <w:rPr>
          <w:rFonts w:hint="eastAsia" w:ascii="宋体" w:hAnsi="宋体" w:cs="宋体"/>
          <w:color w:val="auto"/>
          <w:szCs w:val="21"/>
        </w:rPr>
        <w:fldChar w:fldCharType="end"/>
      </w:r>
    </w:p>
    <w:p w14:paraId="51A15FB2">
      <w:pPr>
        <w:pStyle w:val="24"/>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_Toc16681 </w:instrText>
      </w:r>
      <w:r>
        <w:rPr>
          <w:rFonts w:hint="eastAsia" w:ascii="宋体" w:hAnsi="宋体" w:cs="宋体"/>
          <w:szCs w:val="21"/>
        </w:rPr>
        <w:fldChar w:fldCharType="separate"/>
      </w:r>
      <w:r>
        <w:rPr>
          <w:rFonts w:hint="eastAsia" w:ascii="宋体" w:hAnsi="宋体" w:eastAsia="宋体" w:cs="宋体"/>
          <w:bCs w:val="0"/>
        </w:rPr>
        <w:t>二、竞争性磋商文件</w:t>
      </w:r>
      <w:r>
        <w:tab/>
      </w:r>
      <w:r>
        <w:fldChar w:fldCharType="begin"/>
      </w:r>
      <w:r>
        <w:instrText xml:space="preserve"> PAGEREF _Toc16681 \h </w:instrText>
      </w:r>
      <w:r>
        <w:fldChar w:fldCharType="separate"/>
      </w:r>
      <w:r>
        <w:t>- 14 -</w:t>
      </w:r>
      <w:r>
        <w:fldChar w:fldCharType="end"/>
      </w:r>
      <w:r>
        <w:rPr>
          <w:rFonts w:hint="eastAsia" w:ascii="宋体" w:hAnsi="宋体" w:cs="宋体"/>
          <w:color w:val="auto"/>
          <w:szCs w:val="21"/>
        </w:rPr>
        <w:fldChar w:fldCharType="end"/>
      </w:r>
    </w:p>
    <w:p w14:paraId="475EE297">
      <w:pPr>
        <w:pStyle w:val="24"/>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_Toc32694 </w:instrText>
      </w:r>
      <w:r>
        <w:rPr>
          <w:rFonts w:hint="eastAsia" w:ascii="宋体" w:hAnsi="宋体" w:cs="宋体"/>
          <w:szCs w:val="21"/>
        </w:rPr>
        <w:fldChar w:fldCharType="separate"/>
      </w:r>
      <w:r>
        <w:rPr>
          <w:rFonts w:hint="eastAsia" w:ascii="宋体" w:hAnsi="宋体" w:eastAsia="宋体" w:cs="宋体"/>
          <w:bCs w:val="0"/>
        </w:rPr>
        <w:t>三、磋商要求</w:t>
      </w:r>
      <w:r>
        <w:tab/>
      </w:r>
      <w:r>
        <w:fldChar w:fldCharType="begin"/>
      </w:r>
      <w:r>
        <w:instrText xml:space="preserve"> PAGEREF _Toc32694 \h </w:instrText>
      </w:r>
      <w:r>
        <w:fldChar w:fldCharType="separate"/>
      </w:r>
      <w:r>
        <w:t>- 14 -</w:t>
      </w:r>
      <w:r>
        <w:fldChar w:fldCharType="end"/>
      </w:r>
      <w:r>
        <w:rPr>
          <w:rFonts w:hint="eastAsia" w:ascii="宋体" w:hAnsi="宋体" w:cs="宋体"/>
          <w:color w:val="auto"/>
          <w:szCs w:val="21"/>
        </w:rPr>
        <w:fldChar w:fldCharType="end"/>
      </w:r>
    </w:p>
    <w:p w14:paraId="3EAFED35">
      <w:pPr>
        <w:pStyle w:val="24"/>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_Toc23699 </w:instrText>
      </w:r>
      <w:r>
        <w:rPr>
          <w:rFonts w:hint="eastAsia" w:ascii="宋体" w:hAnsi="宋体" w:cs="宋体"/>
          <w:szCs w:val="21"/>
        </w:rPr>
        <w:fldChar w:fldCharType="separate"/>
      </w:r>
      <w:r>
        <w:rPr>
          <w:rFonts w:hint="eastAsia" w:ascii="宋体" w:hAnsi="宋体" w:eastAsia="宋体" w:cs="宋体"/>
          <w:bCs w:val="0"/>
        </w:rPr>
        <w:t>四、成交供应商的确认和变更</w:t>
      </w:r>
      <w:r>
        <w:tab/>
      </w:r>
      <w:r>
        <w:fldChar w:fldCharType="begin"/>
      </w:r>
      <w:r>
        <w:instrText xml:space="preserve"> PAGEREF _Toc23699 \h </w:instrText>
      </w:r>
      <w:r>
        <w:fldChar w:fldCharType="separate"/>
      </w:r>
      <w:r>
        <w:t>- 15 -</w:t>
      </w:r>
      <w:r>
        <w:fldChar w:fldCharType="end"/>
      </w:r>
      <w:r>
        <w:rPr>
          <w:rFonts w:hint="eastAsia" w:ascii="宋体" w:hAnsi="宋体" w:cs="宋体"/>
          <w:color w:val="auto"/>
          <w:szCs w:val="21"/>
        </w:rPr>
        <w:fldChar w:fldCharType="end"/>
      </w:r>
    </w:p>
    <w:p w14:paraId="210B03FC">
      <w:pPr>
        <w:pStyle w:val="24"/>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_Toc19874 </w:instrText>
      </w:r>
      <w:r>
        <w:rPr>
          <w:rFonts w:hint="eastAsia" w:ascii="宋体" w:hAnsi="宋体" w:cs="宋体"/>
          <w:szCs w:val="21"/>
        </w:rPr>
        <w:fldChar w:fldCharType="separate"/>
      </w:r>
      <w:r>
        <w:rPr>
          <w:rFonts w:hint="eastAsia" w:ascii="宋体" w:hAnsi="宋体" w:eastAsia="宋体" w:cs="宋体"/>
          <w:bCs w:val="0"/>
        </w:rPr>
        <w:t>五、成交通知</w:t>
      </w:r>
      <w:r>
        <w:tab/>
      </w:r>
      <w:r>
        <w:fldChar w:fldCharType="begin"/>
      </w:r>
      <w:r>
        <w:instrText xml:space="preserve"> PAGEREF _Toc19874 \h </w:instrText>
      </w:r>
      <w:r>
        <w:fldChar w:fldCharType="separate"/>
      </w:r>
      <w:r>
        <w:t>- 15 -</w:t>
      </w:r>
      <w:r>
        <w:fldChar w:fldCharType="end"/>
      </w:r>
      <w:r>
        <w:rPr>
          <w:rFonts w:hint="eastAsia" w:ascii="宋体" w:hAnsi="宋体" w:cs="宋体"/>
          <w:color w:val="auto"/>
          <w:szCs w:val="21"/>
        </w:rPr>
        <w:fldChar w:fldCharType="end"/>
      </w:r>
    </w:p>
    <w:p w14:paraId="7E791B08">
      <w:pPr>
        <w:pStyle w:val="24"/>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_Toc12268 </w:instrText>
      </w:r>
      <w:r>
        <w:rPr>
          <w:rFonts w:hint="eastAsia" w:ascii="宋体" w:hAnsi="宋体" w:cs="宋体"/>
          <w:szCs w:val="21"/>
        </w:rPr>
        <w:fldChar w:fldCharType="separate"/>
      </w:r>
      <w:r>
        <w:rPr>
          <w:rFonts w:hint="eastAsia" w:ascii="宋体" w:hAnsi="宋体" w:eastAsia="宋体" w:cs="宋体"/>
          <w:bCs w:val="0"/>
        </w:rPr>
        <w:t>六、关于质疑和投诉</w:t>
      </w:r>
      <w:r>
        <w:tab/>
      </w:r>
      <w:r>
        <w:fldChar w:fldCharType="begin"/>
      </w:r>
      <w:r>
        <w:instrText xml:space="preserve"> PAGEREF _Toc12268 \h </w:instrText>
      </w:r>
      <w:r>
        <w:fldChar w:fldCharType="separate"/>
      </w:r>
      <w:r>
        <w:t>- 16 -</w:t>
      </w:r>
      <w:r>
        <w:fldChar w:fldCharType="end"/>
      </w:r>
      <w:r>
        <w:rPr>
          <w:rFonts w:hint="eastAsia" w:ascii="宋体" w:hAnsi="宋体" w:cs="宋体"/>
          <w:color w:val="auto"/>
          <w:szCs w:val="21"/>
        </w:rPr>
        <w:fldChar w:fldCharType="end"/>
      </w:r>
    </w:p>
    <w:p w14:paraId="0FBCDB17">
      <w:pPr>
        <w:pStyle w:val="24"/>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_Toc17243 </w:instrText>
      </w:r>
      <w:r>
        <w:rPr>
          <w:rFonts w:hint="eastAsia" w:ascii="宋体" w:hAnsi="宋体" w:cs="宋体"/>
          <w:szCs w:val="21"/>
        </w:rPr>
        <w:fldChar w:fldCharType="separate"/>
      </w:r>
      <w:r>
        <w:rPr>
          <w:rFonts w:hint="eastAsia" w:ascii="宋体" w:hAnsi="宋体" w:eastAsia="宋体" w:cs="宋体"/>
          <w:bCs w:val="0"/>
        </w:rPr>
        <w:t>七、采购代理服务费</w:t>
      </w:r>
      <w:r>
        <w:tab/>
      </w:r>
      <w:r>
        <w:fldChar w:fldCharType="begin"/>
      </w:r>
      <w:r>
        <w:instrText xml:space="preserve"> PAGEREF _Toc17243 \h </w:instrText>
      </w:r>
      <w:r>
        <w:fldChar w:fldCharType="separate"/>
      </w:r>
      <w:r>
        <w:t>- 17 -</w:t>
      </w:r>
      <w:r>
        <w:fldChar w:fldCharType="end"/>
      </w:r>
      <w:r>
        <w:rPr>
          <w:rFonts w:hint="eastAsia" w:ascii="宋体" w:hAnsi="宋体" w:cs="宋体"/>
          <w:color w:val="auto"/>
          <w:szCs w:val="21"/>
        </w:rPr>
        <w:fldChar w:fldCharType="end"/>
      </w:r>
    </w:p>
    <w:p w14:paraId="5F716D97">
      <w:pPr>
        <w:pStyle w:val="24"/>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_Toc2587 </w:instrText>
      </w:r>
      <w:r>
        <w:rPr>
          <w:rFonts w:hint="eastAsia" w:ascii="宋体" w:hAnsi="宋体" w:cs="宋体"/>
          <w:szCs w:val="21"/>
        </w:rPr>
        <w:fldChar w:fldCharType="separate"/>
      </w:r>
      <w:r>
        <w:rPr>
          <w:rFonts w:hint="eastAsia" w:ascii="宋体" w:hAnsi="宋体" w:eastAsia="宋体" w:cs="宋体"/>
          <w:bCs w:val="0"/>
        </w:rPr>
        <w:t>八、签订合同</w:t>
      </w:r>
      <w:r>
        <w:tab/>
      </w:r>
      <w:r>
        <w:fldChar w:fldCharType="begin"/>
      </w:r>
      <w:r>
        <w:instrText xml:space="preserve"> PAGEREF _Toc2587 \h </w:instrText>
      </w:r>
      <w:r>
        <w:fldChar w:fldCharType="separate"/>
      </w:r>
      <w:r>
        <w:t>- 17 -</w:t>
      </w:r>
      <w:r>
        <w:fldChar w:fldCharType="end"/>
      </w:r>
      <w:r>
        <w:rPr>
          <w:rFonts w:hint="eastAsia" w:ascii="宋体" w:hAnsi="宋体" w:cs="宋体"/>
          <w:color w:val="auto"/>
          <w:szCs w:val="21"/>
        </w:rPr>
        <w:fldChar w:fldCharType="end"/>
      </w:r>
    </w:p>
    <w:p w14:paraId="1963BD84">
      <w:pPr>
        <w:pStyle w:val="24"/>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_Toc25312 </w:instrText>
      </w:r>
      <w:r>
        <w:rPr>
          <w:rFonts w:hint="eastAsia" w:ascii="宋体" w:hAnsi="宋体" w:cs="宋体"/>
          <w:szCs w:val="21"/>
        </w:rPr>
        <w:fldChar w:fldCharType="separate"/>
      </w:r>
      <w:r>
        <w:rPr>
          <w:rFonts w:hint="eastAsia" w:ascii="宋体" w:hAnsi="宋体" w:eastAsia="宋体" w:cs="宋体"/>
          <w:bCs w:val="0"/>
          <w:szCs w:val="30"/>
        </w:rPr>
        <w:t>第六篇  采购合同</w:t>
      </w:r>
      <w:r>
        <w:tab/>
      </w:r>
      <w:r>
        <w:fldChar w:fldCharType="begin"/>
      </w:r>
      <w:r>
        <w:instrText xml:space="preserve"> PAGEREF _Toc25312 \h </w:instrText>
      </w:r>
      <w:r>
        <w:fldChar w:fldCharType="separate"/>
      </w:r>
      <w:r>
        <w:t>- 18 -</w:t>
      </w:r>
      <w:r>
        <w:fldChar w:fldCharType="end"/>
      </w:r>
      <w:r>
        <w:rPr>
          <w:rFonts w:hint="eastAsia" w:ascii="宋体" w:hAnsi="宋体" w:cs="宋体"/>
          <w:color w:val="auto"/>
          <w:szCs w:val="21"/>
        </w:rPr>
        <w:fldChar w:fldCharType="end"/>
      </w:r>
    </w:p>
    <w:p w14:paraId="11AD39D9">
      <w:pPr>
        <w:pStyle w:val="24"/>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_Toc241 </w:instrText>
      </w:r>
      <w:r>
        <w:rPr>
          <w:rFonts w:hint="eastAsia" w:ascii="宋体" w:hAnsi="宋体" w:cs="宋体"/>
          <w:szCs w:val="21"/>
        </w:rPr>
        <w:fldChar w:fldCharType="separate"/>
      </w:r>
      <w:r>
        <w:rPr>
          <w:rFonts w:hint="eastAsia" w:ascii="宋体" w:hAnsi="宋体" w:eastAsia="宋体" w:cs="宋体"/>
          <w:bCs w:val="0"/>
          <w:szCs w:val="30"/>
        </w:rPr>
        <w:t>第七篇  响应文件编制要求</w:t>
      </w:r>
      <w:r>
        <w:tab/>
      </w:r>
      <w:r>
        <w:fldChar w:fldCharType="begin"/>
      </w:r>
      <w:r>
        <w:instrText xml:space="preserve"> PAGEREF _Toc241 \h </w:instrText>
      </w:r>
      <w:r>
        <w:fldChar w:fldCharType="separate"/>
      </w:r>
      <w:r>
        <w:t>- 19 -</w:t>
      </w:r>
      <w:r>
        <w:fldChar w:fldCharType="end"/>
      </w:r>
      <w:r>
        <w:rPr>
          <w:rFonts w:hint="eastAsia" w:ascii="宋体" w:hAnsi="宋体" w:cs="宋体"/>
          <w:color w:val="auto"/>
          <w:szCs w:val="21"/>
        </w:rPr>
        <w:fldChar w:fldCharType="end"/>
      </w:r>
    </w:p>
    <w:p w14:paraId="06A89B14">
      <w:pPr>
        <w:pStyle w:val="24"/>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_Toc24398 </w:instrText>
      </w:r>
      <w:r>
        <w:rPr>
          <w:rFonts w:hint="eastAsia" w:ascii="宋体" w:hAnsi="宋体" w:cs="宋体"/>
          <w:szCs w:val="21"/>
        </w:rPr>
        <w:fldChar w:fldCharType="separate"/>
      </w:r>
      <w:r>
        <w:rPr>
          <w:rFonts w:hint="eastAsia" w:ascii="宋体" w:hAnsi="宋体" w:eastAsia="宋体" w:cs="宋体"/>
          <w:bCs w:val="0"/>
        </w:rPr>
        <w:t>一、经济部分</w:t>
      </w:r>
      <w:r>
        <w:tab/>
      </w:r>
      <w:r>
        <w:fldChar w:fldCharType="begin"/>
      </w:r>
      <w:r>
        <w:instrText xml:space="preserve"> PAGEREF _Toc24398 \h </w:instrText>
      </w:r>
      <w:r>
        <w:fldChar w:fldCharType="separate"/>
      </w:r>
      <w:r>
        <w:t>- 20 -</w:t>
      </w:r>
      <w:r>
        <w:fldChar w:fldCharType="end"/>
      </w:r>
      <w:r>
        <w:rPr>
          <w:rFonts w:hint="eastAsia" w:ascii="宋体" w:hAnsi="宋体" w:cs="宋体"/>
          <w:color w:val="auto"/>
          <w:szCs w:val="21"/>
        </w:rPr>
        <w:fldChar w:fldCharType="end"/>
      </w:r>
    </w:p>
    <w:p w14:paraId="0756E52B">
      <w:pPr>
        <w:pStyle w:val="24"/>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_Toc17790 </w:instrText>
      </w:r>
      <w:r>
        <w:rPr>
          <w:rFonts w:hint="eastAsia" w:ascii="宋体" w:hAnsi="宋体" w:cs="宋体"/>
          <w:szCs w:val="21"/>
        </w:rPr>
        <w:fldChar w:fldCharType="separate"/>
      </w:r>
      <w:r>
        <w:rPr>
          <w:rFonts w:hint="eastAsia" w:ascii="宋体" w:hAnsi="宋体" w:eastAsia="宋体" w:cs="宋体"/>
          <w:bCs w:val="0"/>
        </w:rPr>
        <w:t>三、商务部分</w:t>
      </w:r>
      <w:r>
        <w:tab/>
      </w:r>
      <w:r>
        <w:fldChar w:fldCharType="begin"/>
      </w:r>
      <w:r>
        <w:instrText xml:space="preserve"> PAGEREF _Toc17790 \h </w:instrText>
      </w:r>
      <w:r>
        <w:fldChar w:fldCharType="separate"/>
      </w:r>
      <w:r>
        <w:t>- 24 -</w:t>
      </w:r>
      <w:r>
        <w:fldChar w:fldCharType="end"/>
      </w:r>
      <w:r>
        <w:rPr>
          <w:rFonts w:hint="eastAsia" w:ascii="宋体" w:hAnsi="宋体" w:cs="宋体"/>
          <w:color w:val="auto"/>
          <w:szCs w:val="21"/>
        </w:rPr>
        <w:fldChar w:fldCharType="end"/>
      </w:r>
    </w:p>
    <w:p w14:paraId="5B2A9C34">
      <w:pPr>
        <w:pStyle w:val="24"/>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_Toc20043 </w:instrText>
      </w:r>
      <w:r>
        <w:rPr>
          <w:rFonts w:hint="eastAsia" w:ascii="宋体" w:hAnsi="宋体" w:cs="宋体"/>
          <w:szCs w:val="21"/>
        </w:rPr>
        <w:fldChar w:fldCharType="separate"/>
      </w:r>
      <w:r>
        <w:rPr>
          <w:rFonts w:hint="eastAsia" w:ascii="宋体" w:hAnsi="宋体" w:eastAsia="宋体" w:cs="宋体"/>
          <w:bCs w:val="0"/>
        </w:rPr>
        <w:t>四、资格条件</w:t>
      </w:r>
      <w:r>
        <w:tab/>
      </w:r>
      <w:r>
        <w:fldChar w:fldCharType="begin"/>
      </w:r>
      <w:r>
        <w:instrText xml:space="preserve"> PAGEREF _Toc20043 \h </w:instrText>
      </w:r>
      <w:r>
        <w:fldChar w:fldCharType="separate"/>
      </w:r>
      <w:r>
        <w:t>- 26 -</w:t>
      </w:r>
      <w:r>
        <w:fldChar w:fldCharType="end"/>
      </w:r>
      <w:r>
        <w:rPr>
          <w:rFonts w:hint="eastAsia" w:ascii="宋体" w:hAnsi="宋体" w:cs="宋体"/>
          <w:color w:val="auto"/>
          <w:szCs w:val="21"/>
        </w:rPr>
        <w:fldChar w:fldCharType="end"/>
      </w:r>
    </w:p>
    <w:p w14:paraId="13D336F8">
      <w:pPr>
        <w:pStyle w:val="24"/>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_Toc1081 </w:instrText>
      </w:r>
      <w:r>
        <w:rPr>
          <w:rFonts w:hint="eastAsia" w:ascii="宋体" w:hAnsi="宋体" w:cs="宋体"/>
          <w:szCs w:val="21"/>
        </w:rPr>
        <w:fldChar w:fldCharType="separate"/>
      </w:r>
      <w:r>
        <w:rPr>
          <w:rFonts w:hint="eastAsia" w:ascii="宋体" w:hAnsi="宋体" w:eastAsia="宋体" w:cs="宋体"/>
          <w:bCs w:val="0"/>
        </w:rPr>
        <w:t>五、其他资料</w:t>
      </w:r>
      <w:r>
        <w:tab/>
      </w:r>
      <w:r>
        <w:fldChar w:fldCharType="begin"/>
      </w:r>
      <w:r>
        <w:instrText xml:space="preserve"> PAGEREF _Toc1081 \h </w:instrText>
      </w:r>
      <w:r>
        <w:fldChar w:fldCharType="separate"/>
      </w:r>
      <w:r>
        <w:t>- 31 -</w:t>
      </w:r>
      <w:r>
        <w:fldChar w:fldCharType="end"/>
      </w:r>
      <w:r>
        <w:rPr>
          <w:rFonts w:hint="eastAsia" w:ascii="宋体" w:hAnsi="宋体" w:cs="宋体"/>
          <w:color w:val="auto"/>
          <w:szCs w:val="21"/>
        </w:rPr>
        <w:fldChar w:fldCharType="end"/>
      </w:r>
    </w:p>
    <w:p w14:paraId="1967A808">
      <w:pPr>
        <w:pStyle w:val="24"/>
        <w:tabs>
          <w:tab w:val="right" w:leader="dot" w:pos="9402"/>
        </w:tabs>
        <w:spacing w:after="0" w:line="400" w:lineRule="exact"/>
        <w:ind w:left="0" w:leftChars="0"/>
        <w:jc w:val="center"/>
        <w:rPr>
          <w:rFonts w:ascii="宋体" w:hAnsi="宋体" w:cs="宋体"/>
          <w:color w:val="auto"/>
          <w:sz w:val="18"/>
          <w:szCs w:val="22"/>
        </w:rPr>
        <w:sectPr>
          <w:pgSz w:w="11907" w:h="16840"/>
          <w:pgMar w:top="1134" w:right="1191" w:bottom="1134" w:left="1304" w:header="680" w:footer="992" w:gutter="0"/>
          <w:pgNumType w:fmt="numberInDash" w:start="1"/>
          <w:cols w:space="0" w:num="1"/>
          <w:docGrid w:linePitch="381" w:charSpace="0"/>
        </w:sectPr>
      </w:pPr>
      <w:r>
        <w:rPr>
          <w:rFonts w:hint="eastAsia" w:ascii="宋体" w:hAnsi="宋体" w:cs="宋体"/>
          <w:color w:val="auto"/>
          <w:szCs w:val="21"/>
        </w:rPr>
        <w:fldChar w:fldCharType="end"/>
      </w:r>
      <w:bookmarkEnd w:id="6"/>
    </w:p>
    <w:p w14:paraId="6C732F48">
      <w:pPr>
        <w:pStyle w:val="4"/>
        <w:numPr>
          <w:ilvl w:val="1"/>
          <w:numId w:val="0"/>
        </w:numPr>
        <w:spacing w:after="0" w:line="360" w:lineRule="auto"/>
        <w:jc w:val="center"/>
        <w:rPr>
          <w:rFonts w:ascii="宋体" w:hAnsi="宋体" w:eastAsia="宋体" w:cs="宋体"/>
          <w:b/>
          <w:bCs w:val="0"/>
          <w:color w:val="auto"/>
          <w:szCs w:val="30"/>
        </w:rPr>
      </w:pPr>
      <w:bookmarkStart w:id="7" w:name="_Toc23497"/>
      <w:bookmarkStart w:id="8" w:name="_Toc11641050"/>
      <w:bookmarkStart w:id="9" w:name="_Toc4184"/>
      <w:bookmarkStart w:id="10" w:name="_Toc181"/>
      <w:bookmarkStart w:id="11" w:name="_Toc76462316"/>
      <w:bookmarkStart w:id="12" w:name="_Toc9852"/>
      <w:bookmarkStart w:id="13" w:name="_Toc106030870"/>
      <w:bookmarkStart w:id="14" w:name="_Toc11084"/>
      <w:bookmarkStart w:id="15" w:name="_Toc4932"/>
      <w:bookmarkStart w:id="16" w:name="_Toc12789052"/>
      <w:r>
        <w:rPr>
          <w:rFonts w:hint="eastAsia" w:ascii="宋体" w:hAnsi="宋体" w:eastAsia="宋体" w:cs="宋体"/>
          <w:b/>
          <w:bCs w:val="0"/>
          <w:color w:val="auto"/>
          <w:sz w:val="36"/>
          <w:szCs w:val="30"/>
        </w:rPr>
        <w:t>第一篇  采购邀请书</w:t>
      </w:r>
      <w:bookmarkEnd w:id="7"/>
      <w:bookmarkEnd w:id="8"/>
      <w:bookmarkEnd w:id="9"/>
      <w:bookmarkEnd w:id="10"/>
      <w:bookmarkEnd w:id="11"/>
      <w:bookmarkEnd w:id="12"/>
      <w:bookmarkEnd w:id="13"/>
      <w:bookmarkEnd w:id="14"/>
      <w:bookmarkEnd w:id="15"/>
      <w:bookmarkEnd w:id="16"/>
    </w:p>
    <w:p w14:paraId="194F037C">
      <w:pPr>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u w:val="single"/>
        </w:rPr>
        <w:t>重庆千策招标代理有限公司</w:t>
      </w:r>
      <w:r>
        <w:rPr>
          <w:rFonts w:hint="eastAsia" w:ascii="宋体" w:hAnsi="宋体" w:cs="宋体"/>
          <w:color w:val="auto"/>
          <w:sz w:val="24"/>
          <w:szCs w:val="24"/>
        </w:rPr>
        <w:t>（以下简称：采购代理机构）接受</w:t>
      </w:r>
      <w:r>
        <w:rPr>
          <w:rFonts w:hint="eastAsia" w:ascii="宋体" w:hAnsi="宋体" w:cs="宋体"/>
          <w:color w:val="auto"/>
          <w:sz w:val="24"/>
          <w:szCs w:val="24"/>
          <w:u w:val="single"/>
        </w:rPr>
        <w:t>重庆市特种设备检测研究院</w:t>
      </w:r>
      <w:r>
        <w:rPr>
          <w:rFonts w:hint="eastAsia" w:ascii="宋体" w:hAnsi="宋体" w:cs="宋体"/>
          <w:color w:val="auto"/>
          <w:sz w:val="24"/>
          <w:szCs w:val="24"/>
        </w:rPr>
        <w:t>（以下简称：采购人）的委托，对</w:t>
      </w:r>
      <w:r>
        <w:rPr>
          <w:rFonts w:hint="eastAsia" w:ascii="宋体" w:hAnsi="宋体" w:cs="宋体"/>
          <w:color w:val="auto"/>
          <w:sz w:val="24"/>
          <w:szCs w:val="24"/>
          <w:u w:val="single"/>
          <w:lang w:eastAsia="zh-CN"/>
        </w:rPr>
        <w:t>市特检院万州中心中石化重庆天然气销售中心输气管道定检辅助工作服务采购</w:t>
      </w:r>
      <w:r>
        <w:rPr>
          <w:rFonts w:hint="eastAsia" w:ascii="宋体" w:hAnsi="宋体" w:cs="宋体"/>
          <w:color w:val="auto"/>
          <w:sz w:val="24"/>
          <w:szCs w:val="24"/>
        </w:rPr>
        <w:t>进行竞争性磋商采购。欢迎有资格的供应商前来参与磋商。</w:t>
      </w:r>
    </w:p>
    <w:p w14:paraId="6D47D4B8">
      <w:pPr>
        <w:pStyle w:val="4"/>
        <w:numPr>
          <w:ilvl w:val="1"/>
          <w:numId w:val="0"/>
        </w:numPr>
        <w:adjustRightInd w:val="0"/>
        <w:snapToGrid w:val="0"/>
        <w:spacing w:after="0" w:line="400" w:lineRule="exact"/>
        <w:rPr>
          <w:rFonts w:ascii="宋体" w:hAnsi="宋体" w:eastAsia="宋体" w:cs="宋体"/>
          <w:b/>
          <w:bCs w:val="0"/>
          <w:color w:val="auto"/>
          <w:sz w:val="24"/>
        </w:rPr>
      </w:pPr>
      <w:bookmarkStart w:id="17" w:name="_Toc20549"/>
      <w:bookmarkStart w:id="18" w:name="_Toc76462317"/>
      <w:bookmarkStart w:id="19" w:name="_Toc106030871"/>
      <w:bookmarkStart w:id="20" w:name="_Toc15728"/>
      <w:bookmarkStart w:id="21" w:name="_Toc27081"/>
      <w:bookmarkStart w:id="22" w:name="_Toc313893526"/>
      <w:bookmarkStart w:id="23" w:name="_Toc22832"/>
      <w:bookmarkStart w:id="24" w:name="_Toc16085"/>
      <w:bookmarkStart w:id="25" w:name="_Toc317775175"/>
      <w:bookmarkStart w:id="26" w:name="_Toc9379"/>
      <w:r>
        <w:rPr>
          <w:rFonts w:hint="eastAsia" w:ascii="宋体" w:hAnsi="宋体" w:eastAsia="宋体" w:cs="宋体"/>
          <w:b/>
          <w:bCs w:val="0"/>
          <w:color w:val="auto"/>
          <w:sz w:val="24"/>
        </w:rPr>
        <w:t>一、竞争性磋商内容</w:t>
      </w:r>
      <w:bookmarkEnd w:id="17"/>
      <w:bookmarkEnd w:id="18"/>
      <w:bookmarkEnd w:id="19"/>
      <w:bookmarkEnd w:id="20"/>
      <w:bookmarkEnd w:id="21"/>
      <w:bookmarkEnd w:id="22"/>
      <w:bookmarkEnd w:id="23"/>
      <w:bookmarkEnd w:id="24"/>
      <w:bookmarkEnd w:id="25"/>
      <w:bookmarkEnd w:id="26"/>
    </w:p>
    <w:tbl>
      <w:tblPr>
        <w:tblStyle w:val="31"/>
        <w:tblW w:w="10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8"/>
        <w:gridCol w:w="1485"/>
        <w:gridCol w:w="2172"/>
        <w:gridCol w:w="1146"/>
        <w:gridCol w:w="1860"/>
        <w:gridCol w:w="1102"/>
      </w:tblGrid>
      <w:tr w14:paraId="7F791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708" w:type="dxa"/>
            <w:tcBorders>
              <w:top w:val="single" w:color="auto" w:sz="4" w:space="0"/>
              <w:left w:val="single" w:color="auto" w:sz="4" w:space="0"/>
              <w:right w:val="single" w:color="auto" w:sz="4" w:space="0"/>
            </w:tcBorders>
            <w:vAlign w:val="center"/>
          </w:tcPr>
          <w:p w14:paraId="131DE234">
            <w:pPr>
              <w:widowControl/>
              <w:spacing w:after="0"/>
              <w:jc w:val="center"/>
              <w:rPr>
                <w:rFonts w:ascii="宋体" w:hAnsi="宋体" w:cs="宋体"/>
                <w:b/>
                <w:bCs/>
                <w:color w:val="auto"/>
                <w:kern w:val="0"/>
                <w:sz w:val="24"/>
                <w:szCs w:val="24"/>
              </w:rPr>
            </w:pPr>
            <w:r>
              <w:rPr>
                <w:rFonts w:hint="eastAsia" w:ascii="宋体" w:hAnsi="宋体" w:cs="宋体"/>
                <w:b/>
                <w:bCs/>
                <w:color w:val="auto"/>
                <w:kern w:val="0"/>
                <w:sz w:val="24"/>
                <w:szCs w:val="24"/>
              </w:rPr>
              <w:t>磋商项目名称</w:t>
            </w:r>
          </w:p>
        </w:tc>
        <w:tc>
          <w:tcPr>
            <w:tcW w:w="1485" w:type="dxa"/>
            <w:tcBorders>
              <w:top w:val="single" w:color="auto" w:sz="4" w:space="0"/>
              <w:left w:val="single" w:color="auto" w:sz="4" w:space="0"/>
              <w:right w:val="single" w:color="auto" w:sz="4" w:space="0"/>
            </w:tcBorders>
            <w:vAlign w:val="center"/>
          </w:tcPr>
          <w:p w14:paraId="5BCDCD9F">
            <w:pPr>
              <w:spacing w:after="0"/>
              <w:jc w:val="center"/>
              <w:rPr>
                <w:rFonts w:ascii="宋体" w:hAnsi="宋体" w:cs="宋体"/>
                <w:b/>
                <w:bCs/>
                <w:color w:val="auto"/>
                <w:kern w:val="0"/>
                <w:sz w:val="24"/>
                <w:szCs w:val="24"/>
              </w:rPr>
            </w:pPr>
            <w:r>
              <w:rPr>
                <w:rFonts w:hint="eastAsia" w:ascii="宋体" w:hAnsi="宋体" w:cs="宋体"/>
                <w:b/>
                <w:bCs/>
                <w:color w:val="auto"/>
                <w:kern w:val="0"/>
                <w:sz w:val="24"/>
                <w:szCs w:val="24"/>
              </w:rPr>
              <w:t>最高限价</w:t>
            </w:r>
          </w:p>
          <w:p w14:paraId="535B8180">
            <w:pPr>
              <w:spacing w:after="0"/>
              <w:jc w:val="center"/>
              <w:rPr>
                <w:rFonts w:hint="default" w:ascii="宋体" w:hAnsi="宋体" w:eastAsia="宋体" w:cs="宋体"/>
                <w:b/>
                <w:bCs/>
                <w:strike w:val="0"/>
                <w:dstrike w:val="0"/>
                <w:color w:val="auto"/>
                <w:kern w:val="0"/>
                <w:sz w:val="24"/>
                <w:szCs w:val="24"/>
                <w:lang w:val="en-US" w:eastAsia="zh-CN"/>
              </w:rPr>
            </w:pPr>
            <w:r>
              <w:rPr>
                <w:rFonts w:hint="eastAsia" w:ascii="宋体" w:hAnsi="宋体" w:cs="宋体"/>
                <w:b/>
                <w:bCs/>
                <w:color w:val="auto"/>
                <w:kern w:val="0"/>
                <w:sz w:val="24"/>
                <w:szCs w:val="24"/>
              </w:rPr>
              <w:t>（万元）</w:t>
            </w:r>
          </w:p>
        </w:tc>
        <w:tc>
          <w:tcPr>
            <w:tcW w:w="2172" w:type="dxa"/>
            <w:tcBorders>
              <w:top w:val="single" w:color="auto" w:sz="4" w:space="0"/>
              <w:left w:val="single" w:color="auto" w:sz="4" w:space="0"/>
              <w:right w:val="single" w:color="auto" w:sz="4" w:space="0"/>
            </w:tcBorders>
            <w:vAlign w:val="center"/>
          </w:tcPr>
          <w:p w14:paraId="251F02A8">
            <w:pPr>
              <w:spacing w:after="0"/>
              <w:jc w:val="center"/>
              <w:rPr>
                <w:rFonts w:hint="eastAsia" w:ascii="宋体" w:hAnsi="宋体" w:cs="宋体"/>
                <w:b/>
                <w:bCs/>
                <w:color w:val="auto"/>
                <w:kern w:val="0"/>
                <w:sz w:val="24"/>
                <w:szCs w:val="24"/>
              </w:rPr>
            </w:pPr>
            <w:r>
              <w:rPr>
                <w:rFonts w:hint="eastAsia" w:ascii="宋体" w:hAnsi="宋体" w:cs="宋体"/>
                <w:b/>
                <w:bCs/>
                <w:color w:val="auto"/>
                <w:kern w:val="0"/>
                <w:sz w:val="24"/>
                <w:szCs w:val="24"/>
                <w:lang w:val="en-US" w:eastAsia="zh-CN"/>
              </w:rPr>
              <w:t>单价最高限价（元）</w:t>
            </w:r>
          </w:p>
        </w:tc>
        <w:tc>
          <w:tcPr>
            <w:tcW w:w="1146" w:type="dxa"/>
            <w:tcBorders>
              <w:top w:val="single" w:color="auto" w:sz="4" w:space="0"/>
              <w:left w:val="single" w:color="auto" w:sz="4" w:space="0"/>
              <w:right w:val="single" w:color="auto" w:sz="4" w:space="0"/>
            </w:tcBorders>
            <w:vAlign w:val="center"/>
          </w:tcPr>
          <w:p w14:paraId="105036BF">
            <w:pPr>
              <w:spacing w:after="0"/>
              <w:jc w:val="center"/>
              <w:rPr>
                <w:rFonts w:ascii="宋体" w:hAnsi="宋体" w:cs="宋体"/>
                <w:b/>
                <w:bCs/>
                <w:color w:val="auto"/>
                <w:kern w:val="0"/>
                <w:sz w:val="24"/>
                <w:szCs w:val="24"/>
              </w:rPr>
            </w:pPr>
            <w:r>
              <w:rPr>
                <w:rFonts w:hint="eastAsia" w:ascii="宋体" w:hAnsi="宋体" w:cs="宋体"/>
                <w:b/>
                <w:bCs/>
                <w:color w:val="auto"/>
                <w:kern w:val="0"/>
                <w:sz w:val="24"/>
                <w:szCs w:val="24"/>
              </w:rPr>
              <w:t>保证金</w:t>
            </w:r>
          </w:p>
          <w:p w14:paraId="3D834373">
            <w:pPr>
              <w:spacing w:after="0"/>
              <w:jc w:val="center"/>
              <w:rPr>
                <w:rFonts w:ascii="宋体" w:hAnsi="宋体" w:cs="宋体"/>
                <w:b/>
                <w:bCs/>
                <w:color w:val="auto"/>
                <w:kern w:val="0"/>
                <w:sz w:val="24"/>
                <w:szCs w:val="24"/>
              </w:rPr>
            </w:pPr>
            <w:r>
              <w:rPr>
                <w:rFonts w:hint="eastAsia" w:ascii="宋体" w:hAnsi="宋体" w:cs="宋体"/>
                <w:b/>
                <w:bCs/>
                <w:color w:val="auto"/>
                <w:kern w:val="0"/>
                <w:sz w:val="24"/>
                <w:szCs w:val="24"/>
              </w:rPr>
              <w:t>（万元）</w:t>
            </w:r>
          </w:p>
        </w:tc>
        <w:tc>
          <w:tcPr>
            <w:tcW w:w="1860" w:type="dxa"/>
            <w:tcBorders>
              <w:top w:val="single" w:color="auto" w:sz="4" w:space="0"/>
              <w:left w:val="single" w:color="auto" w:sz="4" w:space="0"/>
              <w:right w:val="single" w:color="auto" w:sz="4" w:space="0"/>
            </w:tcBorders>
            <w:vAlign w:val="center"/>
          </w:tcPr>
          <w:p w14:paraId="1DE39364">
            <w:pPr>
              <w:spacing w:after="0"/>
              <w:jc w:val="center"/>
              <w:rPr>
                <w:rFonts w:ascii="宋体" w:hAnsi="宋体" w:cs="宋体"/>
                <w:b/>
                <w:bCs/>
                <w:color w:val="auto"/>
                <w:kern w:val="0"/>
                <w:sz w:val="24"/>
                <w:szCs w:val="24"/>
              </w:rPr>
            </w:pPr>
            <w:r>
              <w:rPr>
                <w:rFonts w:hint="eastAsia" w:ascii="宋体" w:hAnsi="宋体" w:cs="宋体"/>
                <w:b/>
                <w:bCs/>
                <w:color w:val="auto"/>
                <w:kern w:val="0"/>
                <w:sz w:val="24"/>
                <w:szCs w:val="24"/>
              </w:rPr>
              <w:t>成交供应商数量（名）</w:t>
            </w:r>
          </w:p>
        </w:tc>
        <w:tc>
          <w:tcPr>
            <w:tcW w:w="1102" w:type="dxa"/>
            <w:tcBorders>
              <w:top w:val="single" w:color="auto" w:sz="4" w:space="0"/>
              <w:left w:val="single" w:color="auto" w:sz="4" w:space="0"/>
              <w:right w:val="single" w:color="auto" w:sz="4" w:space="0"/>
            </w:tcBorders>
            <w:vAlign w:val="center"/>
          </w:tcPr>
          <w:p w14:paraId="409F8AA9">
            <w:pPr>
              <w:spacing w:after="0"/>
              <w:jc w:val="center"/>
              <w:rPr>
                <w:rFonts w:ascii="宋体" w:hAnsi="宋体" w:cs="宋体"/>
                <w:b/>
                <w:bCs/>
                <w:color w:val="auto"/>
                <w:kern w:val="0"/>
                <w:sz w:val="24"/>
                <w:szCs w:val="24"/>
              </w:rPr>
            </w:pPr>
            <w:r>
              <w:rPr>
                <w:rFonts w:hint="eastAsia" w:ascii="宋体" w:hAnsi="宋体" w:cs="宋体"/>
                <w:b/>
                <w:bCs/>
                <w:color w:val="auto"/>
                <w:kern w:val="0"/>
                <w:sz w:val="24"/>
                <w:szCs w:val="24"/>
              </w:rPr>
              <w:t>备注</w:t>
            </w:r>
          </w:p>
        </w:tc>
      </w:tr>
      <w:tr w14:paraId="53EA7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08" w:type="dxa"/>
            <w:tcBorders>
              <w:top w:val="single" w:color="auto" w:sz="4" w:space="0"/>
              <w:left w:val="single" w:color="auto" w:sz="4" w:space="0"/>
              <w:bottom w:val="single" w:color="auto" w:sz="4" w:space="0"/>
              <w:right w:val="single" w:color="auto" w:sz="4" w:space="0"/>
            </w:tcBorders>
            <w:vAlign w:val="center"/>
          </w:tcPr>
          <w:p w14:paraId="73BEF4E9">
            <w:pPr>
              <w:widowControl/>
              <w:spacing w:after="0"/>
              <w:jc w:val="center"/>
              <w:rPr>
                <w:rFonts w:hint="eastAsia" w:ascii="宋体" w:hAnsi="宋体" w:eastAsia="宋体" w:cs="宋体"/>
                <w:color w:val="auto"/>
                <w:kern w:val="0"/>
                <w:sz w:val="24"/>
                <w:szCs w:val="24"/>
                <w:lang w:eastAsia="zh-CN"/>
              </w:rPr>
            </w:pPr>
            <w:bookmarkStart w:id="27" w:name="_Hlk344477914"/>
            <w:r>
              <w:rPr>
                <w:rFonts w:hint="eastAsia" w:ascii="宋体" w:hAnsi="宋体" w:cs="宋体"/>
                <w:color w:val="auto"/>
                <w:sz w:val="24"/>
                <w:szCs w:val="24"/>
                <w:lang w:eastAsia="zh-CN"/>
              </w:rPr>
              <w:t>市特检院万州中心中石化重庆天然气销售中心输气管道定检辅助工作服务采购</w:t>
            </w:r>
          </w:p>
        </w:tc>
        <w:tc>
          <w:tcPr>
            <w:tcW w:w="1485" w:type="dxa"/>
            <w:tcBorders>
              <w:top w:val="single" w:color="auto" w:sz="4" w:space="0"/>
              <w:left w:val="single" w:color="auto" w:sz="4" w:space="0"/>
              <w:bottom w:val="single" w:color="auto" w:sz="4" w:space="0"/>
              <w:right w:val="single" w:color="auto" w:sz="4" w:space="0"/>
            </w:tcBorders>
            <w:vAlign w:val="center"/>
          </w:tcPr>
          <w:p w14:paraId="13C7CE03">
            <w:pPr>
              <w:widowControl/>
              <w:spacing w:after="0"/>
              <w:jc w:val="center"/>
              <w:rPr>
                <w:rFonts w:hint="default" w:ascii="宋体" w:hAnsi="宋体" w:cs="宋体"/>
                <w:strike w:val="0"/>
                <w:dstrike w:val="0"/>
                <w:color w:val="auto"/>
                <w:sz w:val="24"/>
                <w:szCs w:val="24"/>
                <w:lang w:val="en-US" w:eastAsia="zh-CN"/>
              </w:rPr>
            </w:pPr>
            <w:r>
              <w:rPr>
                <w:rFonts w:hint="eastAsia" w:ascii="宋体" w:hAnsi="宋体" w:cs="宋体"/>
                <w:color w:val="auto"/>
                <w:sz w:val="24"/>
                <w:szCs w:val="24"/>
                <w:lang w:val="en-US" w:eastAsia="zh-CN"/>
              </w:rPr>
              <w:t>19.98</w:t>
            </w:r>
          </w:p>
        </w:tc>
        <w:tc>
          <w:tcPr>
            <w:tcW w:w="2172" w:type="dxa"/>
            <w:tcBorders>
              <w:top w:val="single" w:color="auto" w:sz="4" w:space="0"/>
              <w:left w:val="single" w:color="auto" w:sz="4" w:space="0"/>
              <w:bottom w:val="single" w:color="auto" w:sz="4" w:space="0"/>
              <w:right w:val="single" w:color="auto" w:sz="4" w:space="0"/>
            </w:tcBorders>
            <w:vAlign w:val="center"/>
          </w:tcPr>
          <w:p w14:paraId="421D428C">
            <w:pPr>
              <w:widowControl/>
              <w:spacing w:after="0"/>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详见第二篇  项目服务需求二、服务内容工程量预算限价表</w:t>
            </w:r>
          </w:p>
        </w:tc>
        <w:tc>
          <w:tcPr>
            <w:tcW w:w="1146" w:type="dxa"/>
            <w:tcBorders>
              <w:top w:val="single" w:color="auto" w:sz="4" w:space="0"/>
              <w:left w:val="single" w:color="auto" w:sz="4" w:space="0"/>
              <w:bottom w:val="single" w:color="auto" w:sz="4" w:space="0"/>
              <w:right w:val="single" w:color="auto" w:sz="4" w:space="0"/>
            </w:tcBorders>
            <w:vAlign w:val="center"/>
          </w:tcPr>
          <w:p w14:paraId="0D59EE82">
            <w:pPr>
              <w:widowControl/>
              <w:spacing w:after="0"/>
              <w:jc w:val="center"/>
              <w:rPr>
                <w:rFonts w:hint="eastAsia" w:ascii="宋体" w:hAnsi="宋体" w:eastAsia="宋体" w:cs="宋体"/>
                <w:color w:val="auto"/>
                <w:sz w:val="24"/>
                <w:szCs w:val="24"/>
                <w:lang w:eastAsia="zh-CN"/>
              </w:rPr>
            </w:pPr>
            <w:r>
              <w:rPr>
                <w:rFonts w:hint="eastAsia" w:ascii="宋体" w:hAnsi="宋体" w:cs="宋体"/>
                <w:color w:val="auto"/>
                <w:sz w:val="24"/>
                <w:szCs w:val="24"/>
              </w:rPr>
              <w:t>0.</w:t>
            </w:r>
            <w:r>
              <w:rPr>
                <w:rFonts w:hint="eastAsia" w:ascii="宋体" w:hAnsi="宋体" w:cs="宋体"/>
                <w:color w:val="auto"/>
                <w:sz w:val="24"/>
                <w:szCs w:val="24"/>
                <w:lang w:val="en-US" w:eastAsia="zh-CN"/>
              </w:rPr>
              <w:t>3</w:t>
            </w:r>
          </w:p>
        </w:tc>
        <w:tc>
          <w:tcPr>
            <w:tcW w:w="1860" w:type="dxa"/>
            <w:tcBorders>
              <w:top w:val="single" w:color="auto" w:sz="4" w:space="0"/>
              <w:left w:val="single" w:color="auto" w:sz="4" w:space="0"/>
              <w:bottom w:val="single" w:color="auto" w:sz="4" w:space="0"/>
              <w:right w:val="single" w:color="auto" w:sz="4" w:space="0"/>
            </w:tcBorders>
            <w:vAlign w:val="center"/>
          </w:tcPr>
          <w:p w14:paraId="4B9ED5A0">
            <w:pPr>
              <w:widowControl/>
              <w:spacing w:after="0"/>
              <w:jc w:val="center"/>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val="en-US" w:eastAsia="zh-CN"/>
              </w:rPr>
              <w:t>1</w:t>
            </w:r>
          </w:p>
        </w:tc>
        <w:tc>
          <w:tcPr>
            <w:tcW w:w="1102" w:type="dxa"/>
            <w:tcBorders>
              <w:top w:val="single" w:color="auto" w:sz="4" w:space="0"/>
              <w:left w:val="single" w:color="auto" w:sz="4" w:space="0"/>
              <w:bottom w:val="single" w:color="auto" w:sz="4" w:space="0"/>
              <w:right w:val="single" w:color="auto" w:sz="4" w:space="0"/>
            </w:tcBorders>
            <w:vAlign w:val="center"/>
          </w:tcPr>
          <w:p w14:paraId="5FCC5699">
            <w:pPr>
              <w:widowControl/>
              <w:numPr>
                <w:ilvl w:val="255"/>
                <w:numId w:val="0"/>
              </w:numPr>
              <w:spacing w:after="0"/>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无</w:t>
            </w:r>
          </w:p>
        </w:tc>
      </w:tr>
      <w:bookmarkEnd w:id="27"/>
    </w:tbl>
    <w:p w14:paraId="582E644F">
      <w:pPr>
        <w:pStyle w:val="4"/>
        <w:numPr>
          <w:ilvl w:val="1"/>
          <w:numId w:val="0"/>
        </w:numPr>
        <w:adjustRightInd w:val="0"/>
        <w:snapToGrid w:val="0"/>
        <w:spacing w:after="0" w:line="400" w:lineRule="exact"/>
        <w:rPr>
          <w:rFonts w:ascii="宋体" w:hAnsi="宋体" w:eastAsia="宋体" w:cs="宋体"/>
          <w:b/>
          <w:bCs w:val="0"/>
          <w:color w:val="auto"/>
          <w:sz w:val="24"/>
        </w:rPr>
      </w:pPr>
      <w:bookmarkStart w:id="28" w:name="_Toc20108"/>
      <w:bookmarkStart w:id="29" w:name="_Toc13161"/>
      <w:bookmarkStart w:id="30" w:name="_Toc21123"/>
      <w:bookmarkStart w:id="31" w:name="_Toc29253"/>
      <w:bookmarkStart w:id="32" w:name="_Toc21041"/>
      <w:bookmarkStart w:id="33" w:name="_Toc76462319"/>
      <w:bookmarkStart w:id="34" w:name="_Toc10459"/>
      <w:bookmarkStart w:id="35" w:name="_Toc106030873"/>
      <w:bookmarkStart w:id="36" w:name="_Toc373860293"/>
      <w:bookmarkStart w:id="37" w:name="_Toc317775178"/>
      <w:r>
        <w:rPr>
          <w:rFonts w:hint="eastAsia" w:ascii="宋体" w:hAnsi="宋体" w:eastAsia="宋体" w:cs="宋体"/>
          <w:b/>
          <w:bCs w:val="0"/>
          <w:color w:val="auto"/>
          <w:sz w:val="24"/>
        </w:rPr>
        <w:t>二、资金来源</w:t>
      </w:r>
      <w:bookmarkEnd w:id="28"/>
      <w:bookmarkEnd w:id="29"/>
    </w:p>
    <w:p w14:paraId="400603D8">
      <w:pPr>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自筹资金，预算金额</w:t>
      </w:r>
      <w:r>
        <w:rPr>
          <w:rFonts w:hint="eastAsia" w:ascii="宋体" w:hAnsi="宋体" w:cs="宋体"/>
          <w:color w:val="auto"/>
          <w:sz w:val="24"/>
          <w:szCs w:val="24"/>
          <w:lang w:val="en-US" w:eastAsia="zh-CN"/>
        </w:rPr>
        <w:t>19.98</w:t>
      </w:r>
      <w:r>
        <w:rPr>
          <w:rFonts w:hint="eastAsia" w:ascii="宋体" w:hAnsi="宋体" w:cs="宋体"/>
          <w:color w:val="auto"/>
          <w:sz w:val="24"/>
          <w:szCs w:val="24"/>
        </w:rPr>
        <w:t>万元。</w:t>
      </w:r>
    </w:p>
    <w:p w14:paraId="7C254054">
      <w:pPr>
        <w:pStyle w:val="4"/>
        <w:numPr>
          <w:ilvl w:val="1"/>
          <w:numId w:val="0"/>
        </w:numPr>
        <w:adjustRightInd w:val="0"/>
        <w:snapToGrid w:val="0"/>
        <w:spacing w:after="0" w:line="400" w:lineRule="exact"/>
        <w:rPr>
          <w:rFonts w:ascii="宋体" w:hAnsi="宋体" w:eastAsia="宋体" w:cs="宋体"/>
          <w:b/>
          <w:bCs w:val="0"/>
          <w:color w:val="auto"/>
          <w:sz w:val="24"/>
        </w:rPr>
      </w:pPr>
      <w:bookmarkStart w:id="38" w:name="_Toc22415"/>
      <w:bookmarkStart w:id="39" w:name="_Toc2291"/>
      <w:r>
        <w:rPr>
          <w:rFonts w:hint="eastAsia" w:ascii="宋体" w:hAnsi="宋体" w:eastAsia="宋体" w:cs="宋体"/>
          <w:b/>
          <w:bCs w:val="0"/>
          <w:color w:val="auto"/>
          <w:sz w:val="24"/>
        </w:rPr>
        <w:t>三、供应商资格条件</w:t>
      </w:r>
      <w:bookmarkEnd w:id="30"/>
      <w:bookmarkEnd w:id="31"/>
      <w:bookmarkEnd w:id="32"/>
      <w:bookmarkEnd w:id="33"/>
      <w:bookmarkEnd w:id="34"/>
      <w:bookmarkEnd w:id="35"/>
      <w:bookmarkEnd w:id="38"/>
      <w:bookmarkEnd w:id="39"/>
    </w:p>
    <w:p w14:paraId="0AC65379">
      <w:pPr>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（一）满足《中华人民共和国政府采购法》第二十二条规定。</w:t>
      </w:r>
    </w:p>
    <w:p w14:paraId="0C8CCBEC">
      <w:pPr>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（二）本项目的特定资格要求：</w:t>
      </w:r>
      <w:r>
        <w:rPr>
          <w:rFonts w:hint="eastAsia" w:ascii="宋体" w:hAnsi="宋体" w:cs="宋体"/>
          <w:color w:val="auto"/>
          <w:sz w:val="24"/>
          <w:szCs w:val="24"/>
          <w:lang w:val="en-US" w:eastAsia="zh-CN"/>
        </w:rPr>
        <w:t>无</w:t>
      </w:r>
      <w:r>
        <w:rPr>
          <w:rFonts w:hint="eastAsia" w:ascii="宋体" w:hAnsi="宋体" w:cs="宋体"/>
          <w:color w:val="auto"/>
          <w:sz w:val="24"/>
          <w:szCs w:val="24"/>
        </w:rPr>
        <w:t>。</w:t>
      </w:r>
    </w:p>
    <w:p w14:paraId="1CE480E3">
      <w:pPr>
        <w:pStyle w:val="4"/>
        <w:numPr>
          <w:ilvl w:val="1"/>
          <w:numId w:val="0"/>
        </w:numPr>
        <w:adjustRightInd w:val="0"/>
        <w:snapToGrid w:val="0"/>
        <w:spacing w:after="0" w:line="400" w:lineRule="exact"/>
        <w:rPr>
          <w:rFonts w:ascii="宋体" w:hAnsi="宋体" w:eastAsia="宋体" w:cs="宋体"/>
          <w:b/>
          <w:bCs w:val="0"/>
          <w:color w:val="auto"/>
          <w:sz w:val="24"/>
        </w:rPr>
      </w:pPr>
      <w:bookmarkStart w:id="40" w:name="_Toc20997"/>
      <w:bookmarkStart w:id="41" w:name="_Toc106030874"/>
      <w:bookmarkStart w:id="42" w:name="_Toc26353"/>
      <w:bookmarkStart w:id="43" w:name="_Toc2353"/>
      <w:bookmarkStart w:id="44" w:name="_Toc13709"/>
      <w:bookmarkStart w:id="45" w:name="_Toc76462320"/>
      <w:bookmarkStart w:id="46" w:name="_Toc1125"/>
      <w:bookmarkStart w:id="47" w:name="_Toc3757"/>
      <w:r>
        <w:rPr>
          <w:rFonts w:hint="eastAsia" w:ascii="宋体" w:hAnsi="宋体" w:eastAsia="宋体" w:cs="宋体"/>
          <w:b/>
          <w:bCs w:val="0"/>
          <w:color w:val="auto"/>
          <w:sz w:val="24"/>
        </w:rPr>
        <w:t>四、磋商有关说明</w:t>
      </w:r>
      <w:bookmarkEnd w:id="36"/>
      <w:bookmarkEnd w:id="40"/>
      <w:bookmarkEnd w:id="41"/>
      <w:bookmarkEnd w:id="42"/>
      <w:bookmarkEnd w:id="43"/>
      <w:bookmarkEnd w:id="44"/>
      <w:bookmarkEnd w:id="45"/>
      <w:bookmarkEnd w:id="46"/>
      <w:bookmarkEnd w:id="47"/>
    </w:p>
    <w:p w14:paraId="6B75007F">
      <w:pPr>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 xml:space="preserve">（一）请有意参加本项目的供应商按要求进行注册，通过“行采家”（ </w:t>
      </w:r>
      <w:r>
        <w:rPr>
          <w:color w:val="auto"/>
        </w:rPr>
        <w:fldChar w:fldCharType="begin"/>
      </w:r>
      <w:r>
        <w:rPr>
          <w:color w:val="auto"/>
        </w:rPr>
        <w:instrText xml:space="preserve"> HYPERLINK "https://www.gec123.com/），登记加入" </w:instrText>
      </w:r>
      <w:r>
        <w:rPr>
          <w:color w:val="auto"/>
        </w:rPr>
        <w:fldChar w:fldCharType="separate"/>
      </w:r>
      <w:r>
        <w:rPr>
          <w:rFonts w:hint="eastAsia" w:ascii="宋体" w:hAnsi="宋体" w:cs="宋体"/>
          <w:color w:val="auto"/>
          <w:sz w:val="24"/>
          <w:szCs w:val="24"/>
        </w:rPr>
        <w:t>https://www.gec123.com/），登记加入“行采家供应商库”。</w:t>
      </w:r>
      <w:r>
        <w:rPr>
          <w:rFonts w:hint="eastAsia" w:ascii="宋体" w:hAnsi="宋体" w:cs="宋体"/>
          <w:color w:val="auto"/>
          <w:sz w:val="24"/>
          <w:szCs w:val="24"/>
        </w:rPr>
        <w:fldChar w:fldCharType="end"/>
      </w:r>
    </w:p>
    <w:p w14:paraId="218E5BCA">
      <w:pPr>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（二）凡有意参加磋商的供应商，请在“行采家”（ https://www.gec123.com/）网上下载本项目竞争性磋商文件以及图纸、澄清等磋商前公布的所有项目资料，无论供应商下载与否，均视为已知晓所有磋商实质性要求内容。</w:t>
      </w:r>
    </w:p>
    <w:p w14:paraId="51823715">
      <w:pPr>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（三）竞争性磋商公告期限：自采购公告发布之日起三个工作日。</w:t>
      </w:r>
    </w:p>
    <w:p w14:paraId="12C7CFC5">
      <w:pPr>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 xml:space="preserve">（四）竞争性磋商文件发售期限： </w:t>
      </w:r>
    </w:p>
    <w:p w14:paraId="16EBC775">
      <w:pPr>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1.竞争性磋商文件发售期：202</w:t>
      </w:r>
      <w:r>
        <w:rPr>
          <w:rFonts w:hint="eastAsia" w:ascii="宋体" w:hAnsi="宋体" w:cs="宋体"/>
          <w:color w:val="auto"/>
          <w:sz w:val="24"/>
          <w:szCs w:val="24"/>
          <w:lang w:val="en-US" w:eastAsia="zh-CN"/>
        </w:rPr>
        <w:t>5</w:t>
      </w:r>
      <w:r>
        <w:rPr>
          <w:rFonts w:hint="eastAsia" w:ascii="宋体" w:hAnsi="宋体" w:cs="宋体"/>
          <w:color w:val="auto"/>
          <w:sz w:val="24"/>
          <w:szCs w:val="24"/>
        </w:rPr>
        <w:t>年</w:t>
      </w:r>
      <w:r>
        <w:rPr>
          <w:rFonts w:hint="eastAsia" w:ascii="宋体" w:hAnsi="宋体" w:cs="宋体"/>
          <w:color w:val="auto"/>
          <w:sz w:val="24"/>
          <w:szCs w:val="24"/>
          <w:lang w:val="en-US" w:eastAsia="zh-CN"/>
        </w:rPr>
        <w:t>11</w:t>
      </w:r>
      <w:r>
        <w:rPr>
          <w:rFonts w:hint="eastAsia" w:ascii="宋体" w:hAnsi="宋体" w:cs="宋体"/>
          <w:color w:val="auto"/>
          <w:sz w:val="24"/>
          <w:szCs w:val="24"/>
        </w:rPr>
        <w:t>月</w:t>
      </w:r>
      <w:r>
        <w:rPr>
          <w:rFonts w:hint="eastAsia" w:ascii="宋体" w:hAnsi="宋体" w:cs="宋体"/>
          <w:color w:val="auto"/>
          <w:sz w:val="24"/>
          <w:szCs w:val="24"/>
          <w:lang w:val="en-US" w:eastAsia="zh-CN"/>
        </w:rPr>
        <w:t>21</w:t>
      </w:r>
      <w:r>
        <w:rPr>
          <w:rFonts w:hint="eastAsia" w:ascii="宋体" w:hAnsi="宋体" w:cs="宋体"/>
          <w:color w:val="auto"/>
          <w:sz w:val="24"/>
          <w:szCs w:val="24"/>
        </w:rPr>
        <w:t>日至202</w:t>
      </w:r>
      <w:r>
        <w:rPr>
          <w:rFonts w:hint="eastAsia" w:ascii="宋体" w:hAnsi="宋体" w:cs="宋体"/>
          <w:color w:val="auto"/>
          <w:sz w:val="24"/>
          <w:szCs w:val="24"/>
          <w:lang w:val="en-US" w:eastAsia="zh-CN"/>
        </w:rPr>
        <w:t>5</w:t>
      </w:r>
      <w:r>
        <w:rPr>
          <w:rFonts w:hint="eastAsia" w:ascii="宋体" w:hAnsi="宋体" w:cs="宋体"/>
          <w:color w:val="auto"/>
          <w:sz w:val="24"/>
          <w:szCs w:val="24"/>
        </w:rPr>
        <w:t>年</w:t>
      </w:r>
      <w:r>
        <w:rPr>
          <w:rFonts w:hint="eastAsia" w:ascii="宋体" w:hAnsi="宋体" w:cs="宋体"/>
          <w:color w:val="auto"/>
          <w:sz w:val="24"/>
          <w:szCs w:val="24"/>
          <w:lang w:val="en-US" w:eastAsia="zh-CN"/>
        </w:rPr>
        <w:t>11月28日</w:t>
      </w:r>
      <w:r>
        <w:rPr>
          <w:rFonts w:hint="eastAsia" w:ascii="宋体" w:hAnsi="宋体" w:cs="宋体"/>
          <w:color w:val="auto"/>
          <w:sz w:val="24"/>
          <w:szCs w:val="24"/>
        </w:rPr>
        <w:t>。</w:t>
      </w:r>
    </w:p>
    <w:p w14:paraId="716788C3">
      <w:pPr>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2.报名方式：供应商将《重庆千策招标代理有限公司报名表》（加盖供应商公章）扫描后发送至3097860773@qq.com （邮箱）。</w:t>
      </w:r>
    </w:p>
    <w:p w14:paraId="4635E850">
      <w:pPr>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3.竞争性磋商文件售价：人民币300元/份，磋商文件购买费由各供应商在磋商当日递交响应文件时一并缴纳。</w:t>
      </w:r>
    </w:p>
    <w:p w14:paraId="4A36E534">
      <w:pPr>
        <w:spacing w:after="0"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（五）递交响应文件地点：重庆千策招标代理有限公司（重庆市</w:t>
      </w:r>
      <w:r>
        <w:rPr>
          <w:rFonts w:hint="eastAsia" w:ascii="宋体" w:hAnsi="宋体" w:cs="宋体"/>
          <w:color w:val="auto"/>
          <w:sz w:val="24"/>
          <w:szCs w:val="24"/>
          <w:lang w:eastAsia="zh-CN"/>
        </w:rPr>
        <w:t>两江新区</w:t>
      </w:r>
      <w:r>
        <w:rPr>
          <w:rFonts w:hint="eastAsia" w:ascii="宋体" w:hAnsi="宋体" w:cs="宋体"/>
          <w:color w:val="auto"/>
          <w:sz w:val="24"/>
          <w:szCs w:val="24"/>
        </w:rPr>
        <w:t>星光大道82号天王星D1—2栋7楼）</w:t>
      </w:r>
      <w:r>
        <w:rPr>
          <w:rFonts w:hint="eastAsia" w:ascii="宋体" w:hAnsi="宋体" w:cs="宋体"/>
          <w:color w:val="auto"/>
          <w:sz w:val="24"/>
          <w:szCs w:val="24"/>
          <w:lang w:eastAsia="zh-CN"/>
        </w:rPr>
        <w:t>。</w:t>
      </w:r>
    </w:p>
    <w:p w14:paraId="7BA98EF3">
      <w:pPr>
        <w:spacing w:after="0"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（六）响应文件递交开始时间：202</w:t>
      </w:r>
      <w:r>
        <w:rPr>
          <w:rFonts w:hint="eastAsia" w:ascii="宋体" w:hAnsi="宋体" w:cs="宋体"/>
          <w:color w:val="auto"/>
          <w:sz w:val="24"/>
          <w:szCs w:val="24"/>
          <w:lang w:val="en-US" w:eastAsia="zh-CN"/>
        </w:rPr>
        <w:t>5</w:t>
      </w:r>
      <w:r>
        <w:rPr>
          <w:rFonts w:hint="eastAsia" w:ascii="宋体" w:hAnsi="宋体" w:cs="宋体"/>
          <w:color w:val="auto"/>
          <w:sz w:val="24"/>
          <w:szCs w:val="24"/>
        </w:rPr>
        <w:t>年</w:t>
      </w:r>
      <w:r>
        <w:rPr>
          <w:rFonts w:hint="eastAsia" w:ascii="宋体" w:hAnsi="宋体" w:cs="宋体"/>
          <w:color w:val="auto"/>
          <w:sz w:val="24"/>
          <w:szCs w:val="24"/>
          <w:lang w:val="en-US" w:eastAsia="zh-CN"/>
        </w:rPr>
        <w:t>12月2日</w:t>
      </w:r>
      <w:r>
        <w:rPr>
          <w:rFonts w:hint="eastAsia" w:ascii="宋体" w:hAnsi="宋体" w:cs="宋体"/>
          <w:color w:val="auto"/>
          <w:sz w:val="24"/>
          <w:szCs w:val="24"/>
        </w:rPr>
        <w:t>北京时间</w:t>
      </w:r>
      <w:r>
        <w:rPr>
          <w:rFonts w:hint="eastAsia" w:ascii="宋体" w:hAnsi="宋体" w:cs="宋体"/>
          <w:color w:val="auto"/>
          <w:sz w:val="24"/>
          <w:szCs w:val="24"/>
          <w:lang w:val="en-US" w:eastAsia="zh-CN"/>
        </w:rPr>
        <w:t>09</w:t>
      </w:r>
      <w:r>
        <w:rPr>
          <w:rFonts w:hint="eastAsia" w:ascii="宋体" w:hAnsi="宋体" w:cs="宋体"/>
          <w:color w:val="auto"/>
          <w:sz w:val="24"/>
          <w:szCs w:val="24"/>
        </w:rPr>
        <w:t>:</w:t>
      </w:r>
      <w:r>
        <w:rPr>
          <w:rFonts w:hint="eastAsia" w:ascii="宋体" w:hAnsi="宋体" w:cs="宋体"/>
          <w:color w:val="auto"/>
          <w:sz w:val="24"/>
          <w:szCs w:val="24"/>
          <w:lang w:val="en-US" w:eastAsia="zh-CN"/>
        </w:rPr>
        <w:t>3</w:t>
      </w:r>
      <w:r>
        <w:rPr>
          <w:rFonts w:hint="eastAsia" w:ascii="宋体" w:hAnsi="宋体" w:cs="宋体"/>
          <w:color w:val="auto"/>
          <w:sz w:val="24"/>
          <w:szCs w:val="24"/>
        </w:rPr>
        <w:t>0</w:t>
      </w:r>
      <w:r>
        <w:rPr>
          <w:rFonts w:hint="eastAsia" w:ascii="宋体" w:hAnsi="宋体" w:cs="宋体"/>
          <w:color w:val="auto"/>
          <w:sz w:val="24"/>
          <w:szCs w:val="24"/>
          <w:lang w:eastAsia="zh-CN"/>
        </w:rPr>
        <w:t>。</w:t>
      </w:r>
    </w:p>
    <w:p w14:paraId="471126E5">
      <w:pPr>
        <w:spacing w:after="0"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（七）响应文件递交截止时间：202</w:t>
      </w:r>
      <w:r>
        <w:rPr>
          <w:rFonts w:hint="eastAsia" w:ascii="宋体" w:hAnsi="宋体" w:cs="宋体"/>
          <w:color w:val="auto"/>
          <w:sz w:val="24"/>
          <w:szCs w:val="24"/>
          <w:lang w:val="en-US" w:eastAsia="zh-CN"/>
        </w:rPr>
        <w:t>5</w:t>
      </w:r>
      <w:r>
        <w:rPr>
          <w:rFonts w:hint="eastAsia" w:ascii="宋体" w:hAnsi="宋体" w:cs="宋体"/>
          <w:color w:val="auto"/>
          <w:sz w:val="24"/>
          <w:szCs w:val="24"/>
        </w:rPr>
        <w:t>年</w:t>
      </w:r>
      <w:r>
        <w:rPr>
          <w:rFonts w:hint="eastAsia" w:ascii="宋体" w:hAnsi="宋体" w:cs="宋体"/>
          <w:color w:val="auto"/>
          <w:sz w:val="24"/>
          <w:szCs w:val="24"/>
          <w:lang w:val="en-US" w:eastAsia="zh-CN"/>
        </w:rPr>
        <w:t>12月2日</w:t>
      </w:r>
      <w:r>
        <w:rPr>
          <w:rFonts w:hint="eastAsia" w:ascii="宋体" w:hAnsi="宋体" w:cs="宋体"/>
          <w:color w:val="auto"/>
          <w:sz w:val="24"/>
          <w:szCs w:val="24"/>
        </w:rPr>
        <w:t>北京时间</w:t>
      </w:r>
      <w:r>
        <w:rPr>
          <w:rFonts w:hint="eastAsia" w:ascii="宋体" w:hAnsi="宋体" w:cs="宋体"/>
          <w:color w:val="auto"/>
          <w:sz w:val="24"/>
          <w:szCs w:val="24"/>
          <w:lang w:val="en-US" w:eastAsia="zh-CN"/>
        </w:rPr>
        <w:t>10</w:t>
      </w:r>
      <w:r>
        <w:rPr>
          <w:rFonts w:hint="eastAsia" w:ascii="宋体" w:hAnsi="宋体" w:cs="宋体"/>
          <w:color w:val="auto"/>
          <w:sz w:val="24"/>
          <w:szCs w:val="24"/>
        </w:rPr>
        <w:t>:</w:t>
      </w:r>
      <w:r>
        <w:rPr>
          <w:rFonts w:hint="eastAsia" w:ascii="宋体" w:hAnsi="宋体" w:cs="宋体"/>
          <w:color w:val="auto"/>
          <w:sz w:val="24"/>
          <w:szCs w:val="24"/>
          <w:lang w:val="en-US" w:eastAsia="zh-CN"/>
        </w:rPr>
        <w:t>0</w:t>
      </w:r>
      <w:r>
        <w:rPr>
          <w:rFonts w:hint="eastAsia" w:ascii="宋体" w:hAnsi="宋体" w:cs="宋体"/>
          <w:color w:val="auto"/>
          <w:sz w:val="24"/>
          <w:szCs w:val="24"/>
        </w:rPr>
        <w:t>0</w:t>
      </w:r>
      <w:r>
        <w:rPr>
          <w:rFonts w:hint="eastAsia" w:ascii="宋体" w:hAnsi="宋体" w:cs="宋体"/>
          <w:color w:val="auto"/>
          <w:sz w:val="24"/>
          <w:szCs w:val="24"/>
          <w:lang w:eastAsia="zh-CN"/>
        </w:rPr>
        <w:t>。</w:t>
      </w:r>
    </w:p>
    <w:p w14:paraId="103D62A4">
      <w:pPr>
        <w:spacing w:after="0"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（八）磋商开始时间：202</w:t>
      </w:r>
      <w:r>
        <w:rPr>
          <w:rFonts w:hint="eastAsia" w:ascii="宋体" w:hAnsi="宋体" w:cs="宋体"/>
          <w:color w:val="auto"/>
          <w:sz w:val="24"/>
          <w:szCs w:val="24"/>
          <w:lang w:val="en-US" w:eastAsia="zh-CN"/>
        </w:rPr>
        <w:t>5</w:t>
      </w:r>
      <w:r>
        <w:rPr>
          <w:rFonts w:hint="eastAsia" w:ascii="宋体" w:hAnsi="宋体" w:cs="宋体"/>
          <w:color w:val="auto"/>
          <w:sz w:val="24"/>
          <w:szCs w:val="24"/>
        </w:rPr>
        <w:t>年</w:t>
      </w:r>
      <w:r>
        <w:rPr>
          <w:rFonts w:hint="eastAsia" w:ascii="宋体" w:hAnsi="宋体" w:cs="宋体"/>
          <w:color w:val="auto"/>
          <w:sz w:val="24"/>
          <w:szCs w:val="24"/>
          <w:lang w:val="en-US" w:eastAsia="zh-CN"/>
        </w:rPr>
        <w:t>12月2日</w:t>
      </w:r>
      <w:r>
        <w:rPr>
          <w:rFonts w:hint="eastAsia" w:ascii="宋体" w:hAnsi="宋体" w:cs="宋体"/>
          <w:color w:val="auto"/>
          <w:sz w:val="24"/>
          <w:szCs w:val="24"/>
        </w:rPr>
        <w:t>北京时间</w:t>
      </w:r>
      <w:r>
        <w:rPr>
          <w:rFonts w:hint="eastAsia" w:ascii="宋体" w:hAnsi="宋体" w:cs="宋体"/>
          <w:color w:val="auto"/>
          <w:sz w:val="24"/>
          <w:szCs w:val="24"/>
          <w:lang w:val="en-US" w:eastAsia="zh-CN"/>
        </w:rPr>
        <w:t>10</w:t>
      </w:r>
      <w:r>
        <w:rPr>
          <w:rFonts w:hint="eastAsia" w:ascii="宋体" w:hAnsi="宋体" w:cs="宋体"/>
          <w:color w:val="auto"/>
          <w:sz w:val="24"/>
          <w:szCs w:val="24"/>
        </w:rPr>
        <w:t>:</w:t>
      </w:r>
      <w:r>
        <w:rPr>
          <w:rFonts w:hint="eastAsia" w:ascii="宋体" w:hAnsi="宋体" w:cs="宋体"/>
          <w:color w:val="auto"/>
          <w:sz w:val="24"/>
          <w:szCs w:val="24"/>
          <w:lang w:val="en-US" w:eastAsia="zh-CN"/>
        </w:rPr>
        <w:t>0</w:t>
      </w:r>
      <w:r>
        <w:rPr>
          <w:rFonts w:hint="eastAsia" w:ascii="宋体" w:hAnsi="宋体" w:cs="宋体"/>
          <w:color w:val="auto"/>
          <w:sz w:val="24"/>
          <w:szCs w:val="24"/>
        </w:rPr>
        <w:t>0</w:t>
      </w:r>
      <w:r>
        <w:rPr>
          <w:rFonts w:hint="eastAsia" w:ascii="宋体" w:hAnsi="宋体" w:cs="宋体"/>
          <w:color w:val="auto"/>
          <w:sz w:val="24"/>
          <w:szCs w:val="24"/>
          <w:lang w:eastAsia="zh-CN"/>
        </w:rPr>
        <w:t>。</w:t>
      </w:r>
    </w:p>
    <w:bookmarkEnd w:id="37"/>
    <w:p w14:paraId="3E52BD79">
      <w:pPr>
        <w:pStyle w:val="4"/>
        <w:numPr>
          <w:ilvl w:val="1"/>
          <w:numId w:val="0"/>
        </w:numPr>
        <w:adjustRightInd w:val="0"/>
        <w:snapToGrid w:val="0"/>
        <w:spacing w:after="0" w:line="400" w:lineRule="exact"/>
        <w:rPr>
          <w:rFonts w:ascii="宋体" w:hAnsi="宋体" w:eastAsia="宋体" w:cs="宋体"/>
          <w:b/>
          <w:bCs w:val="0"/>
          <w:color w:val="auto"/>
          <w:sz w:val="24"/>
        </w:rPr>
      </w:pPr>
      <w:bookmarkStart w:id="48" w:name="_Toc7500"/>
      <w:bookmarkStart w:id="49" w:name="_Toc8626"/>
      <w:bookmarkStart w:id="50" w:name="_Toc25280"/>
      <w:bookmarkStart w:id="51" w:name="_Toc17643"/>
      <w:bookmarkStart w:id="52" w:name="_Toc6621"/>
      <w:bookmarkStart w:id="53" w:name="_Toc373860294"/>
      <w:bookmarkStart w:id="54" w:name="_Toc30165"/>
      <w:bookmarkStart w:id="55" w:name="_Toc76462322"/>
      <w:bookmarkStart w:id="56" w:name="_Toc106030876"/>
      <w:bookmarkStart w:id="57" w:name="_Toc480466699"/>
      <w:bookmarkStart w:id="58" w:name="_Toc24994"/>
      <w:r>
        <w:rPr>
          <w:rFonts w:hint="eastAsia" w:ascii="宋体" w:hAnsi="宋体" w:eastAsia="宋体" w:cs="宋体"/>
          <w:b/>
          <w:bCs w:val="0"/>
          <w:color w:val="auto"/>
          <w:sz w:val="24"/>
        </w:rPr>
        <w:t>五、保证金</w:t>
      </w:r>
      <w:bookmarkEnd w:id="48"/>
      <w:bookmarkEnd w:id="49"/>
      <w:bookmarkEnd w:id="50"/>
      <w:bookmarkEnd w:id="51"/>
      <w:bookmarkEnd w:id="52"/>
      <w:bookmarkEnd w:id="53"/>
      <w:bookmarkEnd w:id="54"/>
    </w:p>
    <w:p w14:paraId="741C1946">
      <w:pPr>
        <w:spacing w:after="0" w:line="400" w:lineRule="exact"/>
        <w:ind w:firstLine="480" w:firstLineChars="200"/>
        <w:rPr>
          <w:rFonts w:ascii="宋体" w:hAnsi="宋体" w:cs="宋体"/>
          <w:color w:val="auto"/>
          <w:sz w:val="24"/>
          <w:szCs w:val="24"/>
        </w:rPr>
      </w:pPr>
      <w:bookmarkStart w:id="59" w:name="_Toc479668114"/>
      <w:bookmarkStart w:id="60" w:name="_Toc480466698"/>
      <w:r>
        <w:rPr>
          <w:rFonts w:hint="eastAsia" w:ascii="宋体" w:hAnsi="宋体" w:cs="宋体"/>
          <w:color w:val="auto"/>
          <w:sz w:val="24"/>
          <w:szCs w:val="24"/>
        </w:rPr>
        <w:t>（一）保证金递交</w:t>
      </w:r>
    </w:p>
    <w:p w14:paraId="76FE3ACD">
      <w:pPr>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1.供应商应足额缴纳保证金（保证金金额详见本篇，一、竞争性磋商内容），并汇至以下账户，保证金的到账截止时间同响应文件递交截止时间。</w:t>
      </w:r>
    </w:p>
    <w:p w14:paraId="28CA6480">
      <w:pPr>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保证金账户：</w:t>
      </w:r>
    </w:p>
    <w:p w14:paraId="05E06281">
      <w:pPr>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户  名：重庆千策招标代理有限公司</w:t>
      </w:r>
    </w:p>
    <w:p w14:paraId="49D8E806">
      <w:pPr>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开户行：中国建设银行重庆杨家坪支行</w:t>
      </w:r>
    </w:p>
    <w:p w14:paraId="54D94046">
      <w:pPr>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账  号：50050103360000000623</w:t>
      </w:r>
    </w:p>
    <w:p w14:paraId="6F81EFA3">
      <w:pPr>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2.各供应商在银行转账（电汇）时，须充分考虑银行转账（电汇）的时间差风险，如同城转账、异地转账或汇款、跨行转账或电汇的时间要求。</w:t>
      </w:r>
    </w:p>
    <w:p w14:paraId="3F62ECE5">
      <w:pPr>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（二）保证金退还方式</w:t>
      </w:r>
    </w:p>
    <w:bookmarkEnd w:id="59"/>
    <w:bookmarkEnd w:id="60"/>
    <w:p w14:paraId="2ED2CD7D">
      <w:pPr>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1.未成交供应商的保证金，在成交通知书发放后，采购代理机构在五个工作日内按供应商来款账户信息退还。</w:t>
      </w:r>
    </w:p>
    <w:p w14:paraId="244C8933">
      <w:pPr>
        <w:spacing w:after="0" w:line="400" w:lineRule="exact"/>
        <w:ind w:firstLine="480" w:firstLineChars="200"/>
        <w:rPr>
          <w:rFonts w:ascii="宋体" w:hAnsi="宋体" w:cs="宋体"/>
          <w:color w:val="auto"/>
        </w:rPr>
      </w:pPr>
      <w:bookmarkStart w:id="61" w:name="_Toc11537"/>
      <w:bookmarkStart w:id="62" w:name="_Toc22148"/>
      <w:r>
        <w:rPr>
          <w:rFonts w:hint="eastAsia" w:ascii="宋体" w:hAnsi="宋体" w:cs="宋体"/>
          <w:color w:val="auto"/>
          <w:sz w:val="24"/>
          <w:szCs w:val="24"/>
        </w:rPr>
        <w:t>2.成交供应商的保证金，在成交供应商与采购人签订合同后，采购代理机构在五</w:t>
      </w:r>
      <w:bookmarkEnd w:id="61"/>
      <w:bookmarkEnd w:id="62"/>
    </w:p>
    <w:p w14:paraId="4635E591">
      <w:pPr>
        <w:spacing w:after="0" w:line="400" w:lineRule="exact"/>
        <w:rPr>
          <w:rFonts w:ascii="宋体" w:hAnsi="宋体" w:cs="宋体"/>
          <w:color w:val="auto"/>
          <w:sz w:val="24"/>
          <w:szCs w:val="24"/>
        </w:rPr>
      </w:pPr>
      <w:bookmarkStart w:id="63" w:name="_Toc8838"/>
      <w:bookmarkStart w:id="64" w:name="_Toc13402"/>
      <w:r>
        <w:rPr>
          <w:rFonts w:hint="eastAsia" w:ascii="宋体" w:hAnsi="宋体" w:cs="宋体"/>
          <w:color w:val="auto"/>
          <w:sz w:val="24"/>
          <w:szCs w:val="24"/>
        </w:rPr>
        <w:t>个工作日内按供应商来款账户信息退还。</w:t>
      </w:r>
      <w:bookmarkEnd w:id="63"/>
      <w:bookmarkEnd w:id="64"/>
    </w:p>
    <w:p w14:paraId="278D88FF">
      <w:pPr>
        <w:pStyle w:val="4"/>
        <w:numPr>
          <w:ilvl w:val="1"/>
          <w:numId w:val="0"/>
        </w:numPr>
        <w:adjustRightInd w:val="0"/>
        <w:snapToGrid w:val="0"/>
        <w:spacing w:after="0" w:line="400" w:lineRule="exact"/>
        <w:rPr>
          <w:rFonts w:ascii="宋体" w:hAnsi="宋体" w:eastAsia="宋体" w:cs="宋体"/>
          <w:b/>
          <w:bCs w:val="0"/>
          <w:color w:val="auto"/>
          <w:sz w:val="24"/>
        </w:rPr>
      </w:pPr>
      <w:bookmarkStart w:id="65" w:name="_Toc801"/>
      <w:bookmarkStart w:id="66" w:name="_Toc22528"/>
      <w:bookmarkStart w:id="67" w:name="_Toc5687"/>
      <w:bookmarkStart w:id="68" w:name="_Toc25947"/>
      <w:bookmarkStart w:id="69" w:name="_Toc2659"/>
      <w:r>
        <w:rPr>
          <w:rFonts w:hint="eastAsia" w:ascii="宋体" w:hAnsi="宋体" w:eastAsia="宋体" w:cs="宋体"/>
          <w:b/>
          <w:bCs w:val="0"/>
          <w:color w:val="auto"/>
          <w:sz w:val="24"/>
        </w:rPr>
        <w:t>六、其它有关规定</w:t>
      </w:r>
      <w:bookmarkEnd w:id="55"/>
      <w:bookmarkEnd w:id="56"/>
      <w:bookmarkEnd w:id="57"/>
      <w:bookmarkEnd w:id="58"/>
      <w:bookmarkEnd w:id="65"/>
      <w:bookmarkEnd w:id="66"/>
      <w:bookmarkEnd w:id="67"/>
      <w:bookmarkEnd w:id="68"/>
      <w:bookmarkEnd w:id="69"/>
    </w:p>
    <w:p w14:paraId="4ADBAFBE">
      <w:pPr>
        <w:snapToGrid w:val="0"/>
        <w:spacing w:after="0" w:line="400" w:lineRule="exact"/>
        <w:ind w:firstLine="360" w:firstLineChars="150"/>
        <w:rPr>
          <w:rFonts w:ascii="宋体" w:hAnsi="宋体" w:cs="宋体"/>
          <w:color w:val="auto"/>
          <w:sz w:val="24"/>
          <w:szCs w:val="24"/>
        </w:rPr>
      </w:pPr>
      <w:r>
        <w:rPr>
          <w:rFonts w:hint="eastAsia" w:ascii="宋体" w:hAnsi="宋体" w:cs="宋体"/>
          <w:color w:val="auto"/>
          <w:sz w:val="24"/>
          <w:szCs w:val="24"/>
        </w:rPr>
        <w:t>（一）单位负责人为同一人或者存在直接控股、管理关系的不同供应商，不得参加同一合同项（包）下的采购活动，否则均为无效响应。</w:t>
      </w:r>
    </w:p>
    <w:p w14:paraId="728B6577">
      <w:pPr>
        <w:snapToGrid w:val="0"/>
        <w:spacing w:after="0" w:line="400" w:lineRule="exact"/>
        <w:ind w:firstLine="360" w:firstLineChars="150"/>
        <w:rPr>
          <w:rFonts w:ascii="宋体" w:hAnsi="宋体" w:cs="宋体"/>
          <w:color w:val="auto"/>
          <w:sz w:val="24"/>
          <w:szCs w:val="24"/>
        </w:rPr>
      </w:pPr>
      <w:r>
        <w:rPr>
          <w:rFonts w:hint="eastAsia" w:ascii="宋体" w:hAnsi="宋体" w:cs="宋体"/>
          <w:color w:val="auto"/>
          <w:sz w:val="24"/>
          <w:szCs w:val="24"/>
        </w:rPr>
        <w:t>（二）为采购项目提供整体设计、规范编制或者项目管理、监理、检测等服务的供应商，不得再参加该采购项目的其他采购活动。</w:t>
      </w:r>
    </w:p>
    <w:p w14:paraId="30FBCA03">
      <w:pPr>
        <w:snapToGrid w:val="0"/>
        <w:spacing w:after="0" w:line="400" w:lineRule="exact"/>
        <w:ind w:firstLine="360" w:firstLineChars="150"/>
        <w:rPr>
          <w:rFonts w:ascii="宋体" w:hAnsi="宋体" w:cs="宋体"/>
          <w:color w:val="auto"/>
          <w:sz w:val="24"/>
          <w:szCs w:val="24"/>
        </w:rPr>
      </w:pPr>
      <w:r>
        <w:rPr>
          <w:rFonts w:hint="eastAsia" w:ascii="宋体" w:hAnsi="宋体" w:cs="宋体"/>
          <w:color w:val="auto"/>
          <w:sz w:val="24"/>
          <w:szCs w:val="24"/>
        </w:rPr>
        <w:t>（三）本项目的澄清文件（如果有）一律在“行采家”（ https://www.gec123.com/）上发布，请各供应商注意下载；无论供应商下载与否，均视同供应商已知晓本项目澄清文件（如果有）的内容。</w:t>
      </w:r>
    </w:p>
    <w:p w14:paraId="384C0BA7">
      <w:pPr>
        <w:snapToGrid w:val="0"/>
        <w:spacing w:after="0" w:line="400" w:lineRule="exact"/>
        <w:ind w:firstLine="360" w:firstLineChars="150"/>
        <w:rPr>
          <w:rFonts w:ascii="宋体" w:hAnsi="宋体" w:cs="宋体"/>
          <w:color w:val="auto"/>
          <w:sz w:val="24"/>
          <w:szCs w:val="24"/>
        </w:rPr>
      </w:pPr>
      <w:r>
        <w:rPr>
          <w:rFonts w:hint="eastAsia" w:ascii="宋体" w:hAnsi="宋体" w:cs="宋体"/>
          <w:color w:val="auto"/>
          <w:sz w:val="24"/>
          <w:szCs w:val="24"/>
        </w:rPr>
        <w:t>（四）超过响应文件截止时间递交的响应文件，恕不接收。</w:t>
      </w:r>
    </w:p>
    <w:p w14:paraId="7B2AE0BA">
      <w:pPr>
        <w:snapToGrid w:val="0"/>
        <w:spacing w:after="0" w:line="400" w:lineRule="exact"/>
        <w:ind w:firstLine="360" w:firstLineChars="150"/>
        <w:rPr>
          <w:rFonts w:ascii="宋体" w:hAnsi="宋体" w:cs="宋体"/>
          <w:color w:val="auto"/>
          <w:sz w:val="24"/>
          <w:szCs w:val="24"/>
        </w:rPr>
      </w:pPr>
      <w:r>
        <w:rPr>
          <w:rFonts w:hint="eastAsia" w:ascii="宋体" w:hAnsi="宋体" w:cs="宋体"/>
          <w:color w:val="auto"/>
          <w:sz w:val="24"/>
          <w:szCs w:val="24"/>
        </w:rPr>
        <w:t>（五）磋商费用：无论磋商结果如何，供应商参与本项目磋商的所有费用均应由供应商自行承担。</w:t>
      </w:r>
    </w:p>
    <w:p w14:paraId="20D0677D">
      <w:pPr>
        <w:snapToGrid w:val="0"/>
        <w:spacing w:after="0" w:line="400" w:lineRule="exact"/>
        <w:ind w:firstLine="361" w:firstLineChars="150"/>
        <w:rPr>
          <w:rFonts w:ascii="宋体" w:hAnsi="宋体" w:cs="宋体"/>
          <w:b/>
          <w:bCs/>
          <w:color w:val="auto"/>
          <w:sz w:val="24"/>
          <w:szCs w:val="24"/>
        </w:rPr>
      </w:pPr>
      <w:r>
        <w:rPr>
          <w:rFonts w:hint="eastAsia" w:ascii="宋体" w:hAnsi="宋体" w:cs="宋体"/>
          <w:b/>
          <w:bCs/>
          <w:color w:val="auto"/>
          <w:sz w:val="24"/>
          <w:szCs w:val="24"/>
        </w:rPr>
        <w:t>（六）本项目不接受联合体参与磋商，否则按无效处理。</w:t>
      </w:r>
    </w:p>
    <w:p w14:paraId="4A06BCCA">
      <w:pPr>
        <w:snapToGrid w:val="0"/>
        <w:spacing w:after="0" w:line="400" w:lineRule="exact"/>
        <w:ind w:firstLine="361" w:firstLineChars="150"/>
        <w:rPr>
          <w:rFonts w:ascii="宋体" w:hAnsi="宋体" w:cs="宋体"/>
          <w:b/>
          <w:bCs/>
          <w:color w:val="auto"/>
          <w:sz w:val="24"/>
          <w:szCs w:val="24"/>
        </w:rPr>
      </w:pPr>
      <w:r>
        <w:rPr>
          <w:rFonts w:hint="eastAsia" w:ascii="宋体" w:hAnsi="宋体" w:cs="宋体"/>
          <w:b/>
          <w:bCs/>
          <w:color w:val="auto"/>
          <w:sz w:val="24"/>
          <w:szCs w:val="24"/>
        </w:rPr>
        <w:t>（七）本项目不接受合同分包，否则按无效处理。</w:t>
      </w:r>
    </w:p>
    <w:p w14:paraId="5D36A0D7">
      <w:pPr>
        <w:snapToGrid w:val="0"/>
        <w:spacing w:after="0" w:line="400" w:lineRule="exact"/>
        <w:ind w:firstLine="360" w:firstLineChars="150"/>
        <w:rPr>
          <w:rFonts w:ascii="宋体" w:hAnsi="宋体" w:cs="宋体"/>
          <w:color w:val="auto"/>
          <w:sz w:val="24"/>
          <w:szCs w:val="24"/>
        </w:rPr>
      </w:pPr>
      <w:r>
        <w:rPr>
          <w:rFonts w:hint="eastAsia" w:ascii="宋体" w:hAnsi="宋体" w:cs="宋体"/>
          <w:color w:val="auto"/>
          <w:sz w:val="24"/>
          <w:szCs w:val="24"/>
        </w:rPr>
        <w:t>（八）</w:t>
      </w:r>
      <w:bookmarkStart w:id="70" w:name="_Toc480466700"/>
      <w:r>
        <w:rPr>
          <w:rFonts w:hint="eastAsia" w:ascii="宋体" w:hAnsi="宋体" w:cs="宋体"/>
          <w:color w:val="auto"/>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0EB53D86">
      <w:pPr>
        <w:pStyle w:val="4"/>
        <w:numPr>
          <w:ilvl w:val="1"/>
          <w:numId w:val="0"/>
        </w:numPr>
        <w:adjustRightInd w:val="0"/>
        <w:snapToGrid w:val="0"/>
        <w:spacing w:after="0" w:line="400" w:lineRule="exact"/>
        <w:rPr>
          <w:rFonts w:ascii="宋体" w:hAnsi="宋体" w:eastAsia="宋体" w:cs="宋体"/>
          <w:b/>
          <w:bCs w:val="0"/>
          <w:color w:val="auto"/>
          <w:sz w:val="24"/>
        </w:rPr>
      </w:pPr>
      <w:bookmarkStart w:id="71" w:name="_Toc10416"/>
      <w:bookmarkStart w:id="72" w:name="_Toc15122"/>
      <w:bookmarkStart w:id="73" w:name="_Toc19865"/>
      <w:bookmarkStart w:id="74" w:name="_Toc10403"/>
      <w:bookmarkStart w:id="75" w:name="_Toc26964"/>
      <w:bookmarkStart w:id="76" w:name="_Toc76462323"/>
      <w:bookmarkStart w:id="77" w:name="_Toc106030877"/>
      <w:bookmarkStart w:id="78" w:name="_Toc25021"/>
      <w:r>
        <w:rPr>
          <w:rFonts w:hint="eastAsia" w:ascii="宋体" w:hAnsi="宋体" w:eastAsia="宋体" w:cs="宋体"/>
          <w:b/>
          <w:bCs w:val="0"/>
          <w:color w:val="auto"/>
          <w:sz w:val="24"/>
        </w:rPr>
        <w:t>七、联系方式</w:t>
      </w:r>
      <w:bookmarkEnd w:id="70"/>
      <w:bookmarkEnd w:id="71"/>
      <w:bookmarkEnd w:id="72"/>
      <w:bookmarkEnd w:id="73"/>
      <w:bookmarkEnd w:id="74"/>
      <w:bookmarkEnd w:id="75"/>
      <w:bookmarkEnd w:id="76"/>
      <w:bookmarkEnd w:id="77"/>
      <w:bookmarkEnd w:id="78"/>
    </w:p>
    <w:p w14:paraId="52A917C3">
      <w:pPr>
        <w:snapToGrid w:val="0"/>
        <w:spacing w:after="0" w:line="400" w:lineRule="exact"/>
        <w:ind w:firstLine="480" w:firstLineChars="200"/>
        <w:rPr>
          <w:rFonts w:ascii="宋体" w:hAnsi="宋体" w:cs="宋体"/>
          <w:color w:val="auto"/>
          <w:sz w:val="24"/>
          <w:szCs w:val="24"/>
        </w:rPr>
      </w:pPr>
      <w:bookmarkStart w:id="79" w:name="_Toc13219"/>
      <w:r>
        <w:rPr>
          <w:rFonts w:hint="eastAsia" w:ascii="宋体" w:hAnsi="宋体" w:cs="宋体"/>
          <w:color w:val="auto"/>
          <w:sz w:val="24"/>
          <w:szCs w:val="24"/>
        </w:rPr>
        <w:t>（一）采购人：</w:t>
      </w:r>
      <w:bookmarkEnd w:id="79"/>
      <w:bookmarkStart w:id="80" w:name="_Toc9519"/>
      <w:r>
        <w:rPr>
          <w:rFonts w:hint="eastAsia" w:ascii="宋体" w:hAnsi="宋体" w:cs="宋体"/>
          <w:color w:val="auto"/>
          <w:sz w:val="24"/>
          <w:szCs w:val="24"/>
        </w:rPr>
        <w:t>重庆市特种设备检测研究院</w:t>
      </w:r>
    </w:p>
    <w:p w14:paraId="079E490D">
      <w:pPr>
        <w:snapToGrid w:val="0"/>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联系人：</w:t>
      </w:r>
      <w:bookmarkEnd w:id="80"/>
      <w:r>
        <w:rPr>
          <w:rFonts w:hint="eastAsia" w:ascii="宋体" w:hAnsi="宋体" w:cs="宋体"/>
          <w:color w:val="auto"/>
          <w:sz w:val="24"/>
          <w:szCs w:val="24"/>
        </w:rPr>
        <w:t>丁老师</w:t>
      </w:r>
    </w:p>
    <w:p w14:paraId="61C82770">
      <w:pPr>
        <w:snapToGrid w:val="0"/>
        <w:spacing w:after="0" w:line="400" w:lineRule="exact"/>
        <w:ind w:firstLine="480" w:firstLineChars="200"/>
        <w:rPr>
          <w:rFonts w:ascii="宋体" w:hAnsi="宋体" w:cs="宋体"/>
          <w:color w:val="auto"/>
          <w:sz w:val="24"/>
          <w:szCs w:val="24"/>
        </w:rPr>
      </w:pPr>
      <w:bookmarkStart w:id="81" w:name="_Toc18835"/>
      <w:r>
        <w:rPr>
          <w:rFonts w:hint="eastAsia" w:ascii="宋体" w:hAnsi="宋体" w:cs="宋体"/>
          <w:color w:val="auto"/>
          <w:sz w:val="24"/>
          <w:szCs w:val="24"/>
        </w:rPr>
        <w:t>电  话：</w:t>
      </w:r>
      <w:bookmarkEnd w:id="81"/>
      <w:bookmarkStart w:id="82" w:name="_Toc29180"/>
      <w:r>
        <w:rPr>
          <w:rFonts w:hint="eastAsia" w:ascii="宋体" w:hAnsi="宋体" w:cs="宋体"/>
          <w:color w:val="auto"/>
          <w:sz w:val="24"/>
          <w:szCs w:val="24"/>
        </w:rPr>
        <w:t>023-89138159</w:t>
      </w:r>
    </w:p>
    <w:p w14:paraId="0C6288AE">
      <w:pPr>
        <w:snapToGrid w:val="0"/>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地  址：</w:t>
      </w:r>
      <w:bookmarkEnd w:id="82"/>
      <w:r>
        <w:rPr>
          <w:rFonts w:hint="eastAsia" w:ascii="宋体" w:hAnsi="宋体" w:cs="宋体"/>
          <w:color w:val="auto"/>
          <w:sz w:val="24"/>
          <w:szCs w:val="24"/>
        </w:rPr>
        <w:t>重庆市两江新区高新园芙蓉路5号</w:t>
      </w:r>
    </w:p>
    <w:p w14:paraId="01E92F2C">
      <w:pPr>
        <w:snapToGrid w:val="0"/>
        <w:spacing w:after="0" w:line="400" w:lineRule="exact"/>
        <w:ind w:firstLine="480" w:firstLineChars="200"/>
        <w:outlineLvl w:val="2"/>
        <w:rPr>
          <w:rFonts w:ascii="宋体" w:hAnsi="宋体" w:cs="宋体"/>
          <w:color w:val="auto"/>
          <w:sz w:val="24"/>
          <w:szCs w:val="24"/>
        </w:rPr>
      </w:pPr>
      <w:bookmarkStart w:id="83" w:name="_Toc30190"/>
      <w:r>
        <w:rPr>
          <w:rFonts w:hint="eastAsia" w:ascii="宋体" w:hAnsi="宋体" w:cs="宋体"/>
          <w:color w:val="auto"/>
          <w:sz w:val="24"/>
          <w:szCs w:val="24"/>
        </w:rPr>
        <w:t>（二）采购代理机构：重庆千策招标代理有限公司</w:t>
      </w:r>
      <w:bookmarkEnd w:id="83"/>
    </w:p>
    <w:p w14:paraId="14876901">
      <w:pPr>
        <w:snapToGrid w:val="0"/>
        <w:spacing w:after="0" w:line="400" w:lineRule="exact"/>
        <w:ind w:firstLine="480" w:firstLineChars="200"/>
        <w:outlineLvl w:val="2"/>
        <w:rPr>
          <w:rFonts w:hint="default" w:ascii="宋体" w:hAnsi="宋体" w:eastAsia="宋体" w:cs="宋体"/>
          <w:color w:val="auto"/>
          <w:sz w:val="24"/>
          <w:szCs w:val="24"/>
          <w:lang w:val="en-US" w:eastAsia="zh-CN"/>
        </w:rPr>
      </w:pPr>
      <w:r>
        <w:rPr>
          <w:rFonts w:hint="eastAsia" w:ascii="宋体" w:hAnsi="宋体" w:cs="宋体"/>
          <w:color w:val="auto"/>
          <w:sz w:val="24"/>
          <w:szCs w:val="24"/>
        </w:rPr>
        <w:t>联系人：</w:t>
      </w:r>
      <w:r>
        <w:rPr>
          <w:rFonts w:hint="eastAsia" w:ascii="宋体" w:hAnsi="宋体" w:cs="宋体"/>
          <w:color w:val="auto"/>
          <w:sz w:val="24"/>
          <w:szCs w:val="24"/>
          <w:lang w:val="en-US" w:eastAsia="zh-CN"/>
        </w:rPr>
        <w:t>王奎</w:t>
      </w:r>
    </w:p>
    <w:p w14:paraId="29A123DD">
      <w:pPr>
        <w:snapToGrid w:val="0"/>
        <w:spacing w:after="0" w:line="400" w:lineRule="exact"/>
        <w:ind w:firstLine="480" w:firstLineChars="200"/>
        <w:outlineLvl w:val="2"/>
        <w:rPr>
          <w:rFonts w:ascii="宋体" w:hAnsi="宋体" w:cs="宋体"/>
          <w:color w:val="auto"/>
          <w:sz w:val="24"/>
          <w:szCs w:val="24"/>
        </w:rPr>
      </w:pPr>
      <w:r>
        <w:rPr>
          <w:rFonts w:hint="eastAsia" w:ascii="宋体" w:hAnsi="宋体" w:cs="宋体"/>
          <w:color w:val="auto"/>
          <w:sz w:val="24"/>
          <w:szCs w:val="24"/>
        </w:rPr>
        <w:t>电  话：023-67461776</w:t>
      </w:r>
    </w:p>
    <w:p w14:paraId="08434968">
      <w:pPr>
        <w:snapToGrid w:val="0"/>
        <w:spacing w:after="0" w:line="400" w:lineRule="exact"/>
        <w:ind w:firstLine="480" w:firstLineChars="200"/>
        <w:outlineLvl w:val="2"/>
        <w:rPr>
          <w:rFonts w:ascii="宋体" w:hAnsi="宋体" w:cs="宋体"/>
          <w:color w:val="auto"/>
          <w:sz w:val="24"/>
          <w:szCs w:val="24"/>
        </w:rPr>
      </w:pPr>
      <w:r>
        <w:rPr>
          <w:rFonts w:hint="eastAsia" w:ascii="宋体" w:hAnsi="宋体" w:cs="宋体"/>
          <w:color w:val="auto"/>
          <w:sz w:val="24"/>
          <w:szCs w:val="24"/>
        </w:rPr>
        <w:t>地  址：重庆市</w:t>
      </w:r>
      <w:r>
        <w:rPr>
          <w:rFonts w:hint="eastAsia" w:ascii="宋体" w:hAnsi="宋体" w:cs="宋体"/>
          <w:color w:val="auto"/>
          <w:sz w:val="24"/>
          <w:szCs w:val="24"/>
          <w:lang w:eastAsia="zh-CN"/>
        </w:rPr>
        <w:t>两江新区</w:t>
      </w:r>
      <w:r>
        <w:rPr>
          <w:rFonts w:hint="eastAsia" w:ascii="宋体" w:hAnsi="宋体" w:cs="宋体"/>
          <w:color w:val="auto"/>
          <w:sz w:val="24"/>
          <w:szCs w:val="24"/>
        </w:rPr>
        <w:t>星光大道82号天王星D1-2栋7楼</w:t>
      </w:r>
    </w:p>
    <w:p w14:paraId="207C5BE6">
      <w:pPr>
        <w:snapToGrid w:val="0"/>
        <w:spacing w:after="0" w:line="400" w:lineRule="exact"/>
        <w:ind w:firstLine="482" w:firstLineChars="200"/>
        <w:rPr>
          <w:rFonts w:ascii="宋体" w:hAnsi="宋体" w:cs="宋体"/>
          <w:b/>
          <w:color w:val="auto"/>
          <w:sz w:val="24"/>
          <w:szCs w:val="24"/>
        </w:rPr>
        <w:sectPr>
          <w:pgSz w:w="11907" w:h="16840"/>
          <w:pgMar w:top="1134" w:right="1191" w:bottom="1134" w:left="1304" w:header="680" w:footer="992" w:gutter="0"/>
          <w:pgNumType w:fmt="numberInDash"/>
          <w:cols w:space="0" w:num="1"/>
          <w:docGrid w:linePitch="312" w:charSpace="0"/>
        </w:sectPr>
      </w:pPr>
    </w:p>
    <w:p w14:paraId="1609F37B">
      <w:pPr>
        <w:pStyle w:val="4"/>
        <w:numPr>
          <w:ilvl w:val="1"/>
          <w:numId w:val="0"/>
        </w:numPr>
        <w:spacing w:after="0" w:line="360" w:lineRule="auto"/>
        <w:jc w:val="center"/>
        <w:rPr>
          <w:rFonts w:ascii="宋体" w:hAnsi="宋体" w:eastAsia="宋体" w:cs="宋体"/>
          <w:b/>
          <w:bCs w:val="0"/>
          <w:color w:val="auto"/>
          <w:sz w:val="24"/>
          <w:szCs w:val="24"/>
        </w:rPr>
      </w:pPr>
      <w:bookmarkStart w:id="84" w:name="_Toc26073"/>
      <w:bookmarkStart w:id="85" w:name="_Toc30919"/>
      <w:bookmarkStart w:id="86" w:name="_Toc25564"/>
      <w:bookmarkStart w:id="87" w:name="_Toc76462324"/>
      <w:bookmarkStart w:id="88" w:name="_Toc17085"/>
      <w:bookmarkStart w:id="89" w:name="_Toc14386"/>
      <w:bookmarkStart w:id="90" w:name="_Toc20799"/>
      <w:bookmarkStart w:id="91" w:name="_Toc106030878"/>
      <w:r>
        <w:rPr>
          <w:rFonts w:hint="eastAsia" w:ascii="宋体" w:hAnsi="宋体" w:eastAsia="宋体" w:cs="宋体"/>
          <w:b/>
          <w:bCs w:val="0"/>
          <w:color w:val="auto"/>
          <w:sz w:val="36"/>
          <w:szCs w:val="30"/>
        </w:rPr>
        <w:t>第二篇  项目服务需求</w:t>
      </w:r>
      <w:bookmarkEnd w:id="84"/>
      <w:bookmarkEnd w:id="85"/>
      <w:bookmarkEnd w:id="86"/>
      <w:bookmarkEnd w:id="87"/>
      <w:bookmarkEnd w:id="88"/>
      <w:bookmarkEnd w:id="89"/>
      <w:bookmarkEnd w:id="90"/>
      <w:bookmarkEnd w:id="91"/>
      <w:bookmarkStart w:id="92" w:name="_Toc76462325"/>
      <w:bookmarkStart w:id="93" w:name="_Toc12789058"/>
    </w:p>
    <w:p w14:paraId="105790A5">
      <w:pPr>
        <w:pStyle w:val="4"/>
        <w:numPr>
          <w:ilvl w:val="1"/>
          <w:numId w:val="0"/>
        </w:numPr>
        <w:adjustRightInd w:val="0"/>
        <w:snapToGrid w:val="0"/>
        <w:spacing w:after="0" w:line="400" w:lineRule="exact"/>
        <w:rPr>
          <w:rFonts w:ascii="宋体" w:hAnsi="宋体" w:eastAsia="宋体" w:cs="宋体"/>
          <w:b/>
          <w:bCs w:val="0"/>
          <w:color w:val="auto"/>
          <w:sz w:val="24"/>
        </w:rPr>
      </w:pPr>
      <w:bookmarkStart w:id="94" w:name="_Toc106030879"/>
      <w:bookmarkStart w:id="95" w:name="_Toc4063"/>
      <w:bookmarkStart w:id="96" w:name="_Toc28676"/>
      <w:bookmarkStart w:id="97" w:name="_Toc29093"/>
      <w:bookmarkStart w:id="98" w:name="_Toc4313"/>
      <w:bookmarkStart w:id="99" w:name="_Toc11510"/>
      <w:bookmarkStart w:id="100" w:name="_Toc15146"/>
      <w:r>
        <w:rPr>
          <w:rFonts w:hint="eastAsia" w:ascii="宋体" w:hAnsi="宋体" w:eastAsia="宋体" w:cs="宋体"/>
          <w:b/>
          <w:bCs w:val="0"/>
          <w:color w:val="auto"/>
          <w:sz w:val="24"/>
        </w:rPr>
        <w:t>一、项目一览表</w:t>
      </w:r>
      <w:bookmarkEnd w:id="92"/>
      <w:bookmarkEnd w:id="94"/>
      <w:bookmarkEnd w:id="95"/>
      <w:bookmarkEnd w:id="96"/>
      <w:bookmarkEnd w:id="97"/>
      <w:bookmarkEnd w:id="98"/>
      <w:bookmarkEnd w:id="99"/>
      <w:bookmarkEnd w:id="100"/>
    </w:p>
    <w:tbl>
      <w:tblPr>
        <w:tblStyle w:val="31"/>
        <w:tblW w:w="9138" w:type="dxa"/>
        <w:tblInd w:w="4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8"/>
        <w:gridCol w:w="2509"/>
        <w:gridCol w:w="1851"/>
      </w:tblGrid>
      <w:tr w14:paraId="6F13E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4778" w:type="dxa"/>
            <w:vAlign w:val="center"/>
          </w:tcPr>
          <w:p w14:paraId="3F8D854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宋体" w:hAnsi="宋体"/>
                <w:b/>
                <w:bCs/>
                <w:color w:val="auto"/>
                <w:sz w:val="24"/>
                <w:szCs w:val="24"/>
              </w:rPr>
            </w:pPr>
            <w:r>
              <w:rPr>
                <w:rFonts w:hint="eastAsia" w:ascii="宋体" w:hAnsi="宋体"/>
                <w:b/>
                <w:bCs/>
                <w:color w:val="auto"/>
                <w:sz w:val="24"/>
                <w:szCs w:val="24"/>
              </w:rPr>
              <w:t>项目名称</w:t>
            </w:r>
          </w:p>
        </w:tc>
        <w:tc>
          <w:tcPr>
            <w:tcW w:w="2509" w:type="dxa"/>
            <w:vAlign w:val="center"/>
          </w:tcPr>
          <w:p w14:paraId="429CAB72">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b/>
                <w:bCs/>
                <w:color w:val="auto"/>
                <w:sz w:val="24"/>
                <w:szCs w:val="24"/>
              </w:rPr>
            </w:pPr>
            <w:r>
              <w:rPr>
                <w:rFonts w:hint="eastAsia" w:ascii="宋体" w:hAnsi="宋体"/>
                <w:b/>
                <w:bCs/>
                <w:color w:val="auto"/>
                <w:sz w:val="24"/>
                <w:szCs w:val="24"/>
              </w:rPr>
              <w:t>数量/单位</w:t>
            </w:r>
          </w:p>
        </w:tc>
        <w:tc>
          <w:tcPr>
            <w:tcW w:w="1851" w:type="dxa"/>
            <w:vAlign w:val="center"/>
          </w:tcPr>
          <w:p w14:paraId="4FC4B20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b/>
                <w:bCs/>
                <w:color w:val="auto"/>
                <w:sz w:val="24"/>
                <w:szCs w:val="24"/>
                <w:lang w:eastAsia="zh-CN"/>
              </w:rPr>
            </w:pPr>
            <w:r>
              <w:rPr>
                <w:rFonts w:hint="eastAsia" w:ascii="宋体" w:hAnsi="宋体"/>
                <w:b/>
                <w:bCs/>
                <w:color w:val="auto"/>
                <w:sz w:val="24"/>
                <w:szCs w:val="24"/>
                <w:lang w:val="en-US" w:eastAsia="zh-CN"/>
              </w:rPr>
              <w:t>备注</w:t>
            </w:r>
          </w:p>
        </w:tc>
      </w:tr>
      <w:tr w14:paraId="17D97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4778" w:type="dxa"/>
            <w:vAlign w:val="center"/>
          </w:tcPr>
          <w:p w14:paraId="07BDFD5D">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olor w:val="auto"/>
                <w:sz w:val="24"/>
                <w:szCs w:val="24"/>
                <w:lang w:eastAsia="zh-CN"/>
              </w:rPr>
            </w:pPr>
            <w:r>
              <w:rPr>
                <w:rFonts w:hint="eastAsia" w:ascii="宋体" w:hAnsi="宋体" w:cs="宋体"/>
                <w:color w:val="auto"/>
                <w:sz w:val="24"/>
                <w:szCs w:val="24"/>
                <w:lang w:eastAsia="zh-CN"/>
              </w:rPr>
              <w:t>市特检院万州中心中石化重庆天然气销售中心输气管道定检辅助工作服务采购</w:t>
            </w:r>
          </w:p>
        </w:tc>
        <w:tc>
          <w:tcPr>
            <w:tcW w:w="2509" w:type="dxa"/>
            <w:vAlign w:val="center"/>
          </w:tcPr>
          <w:p w14:paraId="70F7F627">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val="en-US" w:eastAsia="zh-CN"/>
              </w:rPr>
              <w:t>/</w:t>
            </w:r>
            <w:r>
              <w:rPr>
                <w:rFonts w:hint="eastAsia" w:ascii="宋体" w:hAnsi="宋体"/>
                <w:color w:val="auto"/>
                <w:sz w:val="24"/>
                <w:szCs w:val="24"/>
              </w:rPr>
              <w:t>项</w:t>
            </w:r>
          </w:p>
        </w:tc>
        <w:tc>
          <w:tcPr>
            <w:tcW w:w="1851" w:type="dxa"/>
            <w:vAlign w:val="center"/>
          </w:tcPr>
          <w:p w14:paraId="363B9E2E">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宋体" w:hAnsi="宋体"/>
                <w:color w:val="auto"/>
                <w:sz w:val="24"/>
                <w:szCs w:val="24"/>
                <w:lang w:val="en-US" w:eastAsia="zh-CN"/>
              </w:rPr>
            </w:pPr>
            <w:r>
              <w:rPr>
                <w:rFonts w:hint="eastAsia" w:ascii="宋体" w:hAnsi="宋体"/>
                <w:color w:val="auto"/>
                <w:sz w:val="24"/>
                <w:szCs w:val="24"/>
                <w:lang w:val="en-US" w:eastAsia="zh-CN"/>
              </w:rPr>
              <w:t>无</w:t>
            </w:r>
          </w:p>
        </w:tc>
      </w:tr>
      <w:bookmarkEnd w:id="93"/>
    </w:tbl>
    <w:p w14:paraId="0A4051DC">
      <w:pPr>
        <w:pStyle w:val="4"/>
        <w:numPr>
          <w:ilvl w:val="1"/>
          <w:numId w:val="0"/>
        </w:numPr>
        <w:spacing w:after="0" w:line="400" w:lineRule="exact"/>
        <w:rPr>
          <w:rFonts w:ascii="宋体" w:hAnsi="宋体" w:eastAsia="宋体" w:cs="宋体"/>
          <w:b/>
          <w:color w:val="auto"/>
          <w:sz w:val="24"/>
        </w:rPr>
      </w:pPr>
      <w:bookmarkStart w:id="101" w:name="_Toc32081"/>
      <w:bookmarkStart w:id="102" w:name="_Toc2948"/>
      <w:r>
        <w:rPr>
          <w:rFonts w:hint="eastAsia" w:ascii="宋体" w:hAnsi="宋体" w:eastAsia="宋体" w:cs="宋体"/>
          <w:b/>
          <w:color w:val="auto"/>
          <w:sz w:val="24"/>
        </w:rPr>
        <w:t>二、</w:t>
      </w:r>
      <w:bookmarkEnd w:id="101"/>
      <w:r>
        <w:rPr>
          <w:rFonts w:hint="eastAsia" w:ascii="宋体" w:hAnsi="宋体" w:eastAsia="宋体" w:cs="宋体"/>
          <w:b/>
          <w:color w:val="auto"/>
          <w:sz w:val="24"/>
          <w:lang w:eastAsia="zh-CN"/>
        </w:rPr>
        <w:t>服务内容</w:t>
      </w:r>
      <w:bookmarkEnd w:id="102"/>
    </w:p>
    <w:p w14:paraId="22301A6F">
      <w:pPr>
        <w:snapToGrid w:val="0"/>
        <w:spacing w:after="0" w:line="400" w:lineRule="exact"/>
        <w:ind w:firstLine="480" w:firstLineChars="200"/>
        <w:rPr>
          <w:rFonts w:hint="eastAsia" w:ascii="宋体" w:hAnsi="宋体" w:cs="宋体"/>
          <w:color w:val="auto"/>
          <w:sz w:val="24"/>
          <w:szCs w:val="24"/>
        </w:rPr>
      </w:pPr>
      <w:bookmarkStart w:id="103" w:name="_Toc4804"/>
      <w:bookmarkStart w:id="104" w:name="_Toc4922"/>
      <w:bookmarkStart w:id="105" w:name="_Toc20395"/>
      <w:r>
        <w:rPr>
          <w:rFonts w:hint="eastAsia" w:ascii="宋体" w:hAnsi="宋体" w:cs="宋体"/>
          <w:color w:val="auto"/>
          <w:sz w:val="24"/>
          <w:szCs w:val="24"/>
        </w:rPr>
        <w:t>根据采购人的检验检测需求提供</w:t>
      </w:r>
      <w:r>
        <w:rPr>
          <w:rFonts w:hint="eastAsia" w:ascii="宋体" w:hAnsi="宋体" w:cs="宋体"/>
          <w:color w:val="auto"/>
          <w:sz w:val="24"/>
          <w:szCs w:val="24"/>
          <w:lang w:val="en-US" w:eastAsia="zh-CN"/>
        </w:rPr>
        <w:t>该项目包含万州区建万管道（含万州门站及新田、走马2座阀室，约60km）、武隆区隆页1管道（含火炉清管站，约23km）、梁平区兴隆外输管道（含柏家清管站，约12km），管道</w:t>
      </w:r>
      <w:r>
        <w:rPr>
          <w:rFonts w:hint="eastAsia" w:ascii="宋体" w:hAnsi="宋体" w:cs="宋体"/>
          <w:color w:val="auto"/>
          <w:sz w:val="24"/>
          <w:szCs w:val="24"/>
        </w:rPr>
        <w:t>线路全长</w:t>
      </w:r>
      <w:r>
        <w:rPr>
          <w:rFonts w:hint="eastAsia" w:ascii="宋体" w:hAnsi="宋体" w:cs="宋体"/>
          <w:color w:val="auto"/>
          <w:sz w:val="24"/>
          <w:szCs w:val="24"/>
          <w:lang w:val="en-US" w:eastAsia="zh-CN"/>
        </w:rPr>
        <w:t>约95km</w:t>
      </w:r>
      <w:r>
        <w:rPr>
          <w:rFonts w:hint="eastAsia" w:ascii="宋体" w:hAnsi="宋体" w:cs="宋体"/>
          <w:color w:val="auto"/>
          <w:sz w:val="24"/>
          <w:szCs w:val="24"/>
          <w:lang w:eastAsia="zh-CN"/>
        </w:rPr>
        <w:t>，计划</w:t>
      </w:r>
      <w:r>
        <w:rPr>
          <w:rFonts w:hint="eastAsia" w:ascii="宋体" w:hAnsi="宋体" w:cs="宋体"/>
          <w:color w:val="auto"/>
          <w:sz w:val="24"/>
          <w:szCs w:val="24"/>
          <w:lang w:val="en-US" w:eastAsia="zh-CN"/>
        </w:rPr>
        <w:t>检验按行政区域分三次进行，整体时间跨度一年内完成，涉及万州区、武隆区、梁平区等地，具体时间安排由特检院万州中心根据实际情况决定。经现场实际勘查，需在本项目中进行</w:t>
      </w:r>
      <w:bookmarkStart w:id="106" w:name="OLE_LINK1"/>
      <w:r>
        <w:rPr>
          <w:rFonts w:hint="eastAsia" w:ascii="宋体" w:hAnsi="宋体" w:cs="宋体"/>
          <w:color w:val="auto"/>
          <w:sz w:val="24"/>
          <w:szCs w:val="24"/>
          <w:lang w:val="en-US" w:eastAsia="zh-CN"/>
        </w:rPr>
        <w:t>沿线的障碍物清除、设备仪器搬运及值守、线路管沟开挖和回填、站场管沟开挖回填、焊缝打磨、管道防腐层剥离打磨、补口补伤等辅助性工作</w:t>
      </w:r>
      <w:bookmarkEnd w:id="106"/>
      <w:r>
        <w:rPr>
          <w:rFonts w:hint="eastAsia" w:ascii="宋体" w:hAnsi="宋体" w:cs="宋体"/>
          <w:color w:val="auto"/>
          <w:sz w:val="24"/>
          <w:szCs w:val="24"/>
          <w:lang w:val="en-US" w:eastAsia="zh-CN"/>
        </w:rPr>
        <w:t>，工程量详见“下</w:t>
      </w:r>
      <w:r>
        <w:rPr>
          <w:rFonts w:hint="eastAsia" w:ascii="宋体" w:hAnsi="宋体" w:cs="宋体"/>
          <w:color w:val="auto"/>
          <w:sz w:val="24"/>
          <w:szCs w:val="24"/>
        </w:rPr>
        <w:t>表</w:t>
      </w:r>
      <w:r>
        <w:rPr>
          <w:rFonts w:hint="eastAsia" w:ascii="宋体" w:hAnsi="宋体" w:cs="宋体"/>
          <w:color w:val="auto"/>
          <w:sz w:val="24"/>
          <w:szCs w:val="24"/>
          <w:lang w:eastAsia="zh-CN"/>
        </w:rPr>
        <w:t>—</w:t>
      </w:r>
      <w:r>
        <w:rPr>
          <w:rFonts w:hint="eastAsia" w:ascii="宋体" w:hAnsi="宋体" w:cs="宋体"/>
          <w:color w:val="auto"/>
          <w:sz w:val="24"/>
          <w:szCs w:val="24"/>
        </w:rPr>
        <w:t>工程量预算限价表”。</w:t>
      </w:r>
    </w:p>
    <w:p w14:paraId="199BA9AF">
      <w:pPr>
        <w:snapToGrid w:val="0"/>
        <w:spacing w:after="0" w:line="400" w:lineRule="exact"/>
        <w:ind w:firstLine="480" w:firstLineChars="200"/>
        <w:jc w:val="center"/>
        <w:rPr>
          <w:rFonts w:hint="eastAsia" w:ascii="宋体" w:hAnsi="宋体" w:cs="宋体"/>
          <w:color w:val="auto"/>
          <w:sz w:val="24"/>
          <w:szCs w:val="24"/>
        </w:rPr>
      </w:pPr>
      <w:r>
        <w:rPr>
          <w:rFonts w:hint="eastAsia" w:ascii="宋体" w:hAnsi="宋体" w:cs="宋体"/>
          <w:color w:val="auto"/>
          <w:sz w:val="24"/>
          <w:szCs w:val="24"/>
        </w:rPr>
        <w:t>工程量预算限价表</w:t>
      </w:r>
    </w:p>
    <w:tbl>
      <w:tblPr>
        <w:tblStyle w:val="31"/>
        <w:tblW w:w="92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87"/>
        <w:gridCol w:w="2042"/>
        <w:gridCol w:w="2230"/>
        <w:gridCol w:w="1512"/>
        <w:gridCol w:w="1413"/>
        <w:gridCol w:w="1300"/>
      </w:tblGrid>
      <w:tr w14:paraId="3317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0A47024D">
            <w:pPr>
              <w:snapToGrid w:val="0"/>
              <w:spacing w:after="0" w:line="400" w:lineRule="exact"/>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序号</w:t>
            </w:r>
          </w:p>
        </w:tc>
        <w:tc>
          <w:tcPr>
            <w:tcW w:w="2042"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0EE775BA">
            <w:pPr>
              <w:snapToGrid w:val="0"/>
              <w:spacing w:after="0" w:line="400" w:lineRule="exact"/>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项目名称</w:t>
            </w:r>
          </w:p>
        </w:tc>
        <w:tc>
          <w:tcPr>
            <w:tcW w:w="2230"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12E542CE">
            <w:pPr>
              <w:snapToGrid w:val="0"/>
              <w:spacing w:after="0" w:line="400" w:lineRule="exact"/>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采购项目</w:t>
            </w:r>
          </w:p>
        </w:tc>
        <w:tc>
          <w:tcPr>
            <w:tcW w:w="1512"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27C89ED9">
            <w:pPr>
              <w:snapToGrid w:val="0"/>
              <w:spacing w:after="0" w:line="400" w:lineRule="exact"/>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单价最高限价</w:t>
            </w:r>
          </w:p>
        </w:tc>
        <w:tc>
          <w:tcPr>
            <w:tcW w:w="1413"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47D0F1EB">
            <w:pPr>
              <w:snapToGrid w:val="0"/>
              <w:spacing w:after="0" w:line="400" w:lineRule="exact"/>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现场勘查预算数量</w:t>
            </w:r>
          </w:p>
        </w:tc>
        <w:tc>
          <w:tcPr>
            <w:tcW w:w="1300"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21540C0B">
            <w:pPr>
              <w:snapToGrid w:val="0"/>
              <w:spacing w:after="0" w:line="400" w:lineRule="exact"/>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合计（元）</w:t>
            </w:r>
          </w:p>
        </w:tc>
      </w:tr>
      <w:tr w14:paraId="15C82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87" w:type="dxa"/>
            <w:tcBorders>
              <w:top w:val="single" w:color="000000" w:sz="4" w:space="0"/>
              <w:left w:val="single" w:color="000000" w:sz="4" w:space="0"/>
              <w:bottom w:val="single" w:color="000000" w:sz="4" w:space="0"/>
              <w:right w:val="single" w:color="000000" w:sz="4" w:space="0"/>
            </w:tcBorders>
            <w:vAlign w:val="center"/>
          </w:tcPr>
          <w:p w14:paraId="1C6B83E3">
            <w:pPr>
              <w:snapToGrid w:val="0"/>
              <w:spacing w:after="0" w:line="400" w:lineRule="exact"/>
              <w:jc w:val="center"/>
              <w:rPr>
                <w:rFonts w:hint="eastAsia" w:ascii="宋体" w:hAnsi="宋体" w:cs="宋体"/>
                <w:color w:val="auto"/>
                <w:sz w:val="24"/>
                <w:szCs w:val="24"/>
              </w:rPr>
            </w:pPr>
            <w:r>
              <w:rPr>
                <w:rFonts w:hint="eastAsia" w:ascii="宋体" w:hAnsi="宋体" w:cs="宋体"/>
                <w:color w:val="auto"/>
                <w:sz w:val="24"/>
                <w:szCs w:val="24"/>
                <w:lang w:val="en-US" w:eastAsia="zh-CN"/>
              </w:rPr>
              <w:t>1</w:t>
            </w:r>
          </w:p>
        </w:tc>
        <w:tc>
          <w:tcPr>
            <w:tcW w:w="2042" w:type="dxa"/>
            <w:vMerge w:val="restart"/>
            <w:tcBorders>
              <w:top w:val="single" w:color="000000" w:sz="4" w:space="0"/>
              <w:left w:val="single" w:color="000000" w:sz="4" w:space="0"/>
              <w:right w:val="single" w:color="000000" w:sz="4" w:space="0"/>
            </w:tcBorders>
            <w:vAlign w:val="center"/>
          </w:tcPr>
          <w:p w14:paraId="3A328125">
            <w:pPr>
              <w:snapToGrid w:val="0"/>
              <w:spacing w:after="0" w:line="400" w:lineRule="exact"/>
              <w:jc w:val="center"/>
              <w:rPr>
                <w:rFonts w:hint="eastAsia" w:ascii="宋体" w:hAnsi="宋体" w:cs="宋体"/>
                <w:color w:val="auto"/>
                <w:sz w:val="24"/>
                <w:szCs w:val="24"/>
              </w:rPr>
            </w:pPr>
            <w:r>
              <w:rPr>
                <w:rFonts w:hint="eastAsia" w:ascii="宋体" w:hAnsi="宋体" w:cs="宋体"/>
                <w:color w:val="auto"/>
                <w:sz w:val="24"/>
                <w:szCs w:val="24"/>
                <w:lang w:eastAsia="zh-CN"/>
              </w:rPr>
              <w:t>市特检院中石化重庆天然气销售中心输气管道定检辅助工作服务采购</w:t>
            </w:r>
          </w:p>
        </w:tc>
        <w:tc>
          <w:tcPr>
            <w:tcW w:w="2230" w:type="dxa"/>
            <w:tcBorders>
              <w:top w:val="single" w:color="000000" w:sz="4" w:space="0"/>
              <w:left w:val="single" w:color="000000" w:sz="4" w:space="0"/>
              <w:bottom w:val="single" w:color="000000" w:sz="4" w:space="0"/>
              <w:right w:val="single" w:color="000000" w:sz="4" w:space="0"/>
            </w:tcBorders>
            <w:vAlign w:val="center"/>
          </w:tcPr>
          <w:p w14:paraId="3C15837A">
            <w:pPr>
              <w:snapToGrid w:val="0"/>
              <w:spacing w:after="0" w:line="400" w:lineRule="exact"/>
              <w:rPr>
                <w:rFonts w:hint="eastAsia" w:ascii="宋体" w:hAnsi="宋体" w:cs="宋体"/>
                <w:color w:val="auto"/>
                <w:sz w:val="24"/>
                <w:szCs w:val="24"/>
              </w:rPr>
            </w:pPr>
            <w:r>
              <w:rPr>
                <w:rFonts w:hint="eastAsia" w:ascii="宋体" w:hAnsi="宋体" w:cs="宋体"/>
                <w:color w:val="auto"/>
                <w:sz w:val="24"/>
                <w:szCs w:val="24"/>
                <w:lang w:val="en-US" w:eastAsia="zh-CN"/>
              </w:rPr>
              <w:t>管沟开挖、回填检测点（含花岗岩地带）</w:t>
            </w:r>
          </w:p>
        </w:tc>
        <w:tc>
          <w:tcPr>
            <w:tcW w:w="1512" w:type="dxa"/>
            <w:tcBorders>
              <w:top w:val="single" w:color="000000" w:sz="4" w:space="0"/>
              <w:left w:val="single" w:color="000000" w:sz="4" w:space="0"/>
              <w:bottom w:val="single" w:color="000000" w:sz="4" w:space="0"/>
              <w:right w:val="single" w:color="000000" w:sz="4" w:space="0"/>
            </w:tcBorders>
            <w:vAlign w:val="center"/>
          </w:tcPr>
          <w:p w14:paraId="4D8F1DC0">
            <w:pPr>
              <w:snapToGrid w:val="0"/>
              <w:spacing w:after="0" w:line="400" w:lineRule="exact"/>
              <w:jc w:val="center"/>
              <w:rPr>
                <w:rFonts w:hint="eastAsia" w:ascii="宋体" w:hAnsi="宋体" w:cs="宋体"/>
                <w:color w:val="auto"/>
                <w:sz w:val="24"/>
                <w:szCs w:val="24"/>
              </w:rPr>
            </w:pPr>
            <w:r>
              <w:rPr>
                <w:rFonts w:hint="eastAsia" w:ascii="宋体" w:hAnsi="宋体" w:cs="宋体"/>
                <w:color w:val="auto"/>
                <w:sz w:val="24"/>
                <w:szCs w:val="24"/>
                <w:lang w:val="en-US" w:eastAsia="zh-CN"/>
              </w:rPr>
              <w:t>2000元/处</w:t>
            </w:r>
          </w:p>
        </w:tc>
        <w:tc>
          <w:tcPr>
            <w:tcW w:w="1413" w:type="dxa"/>
            <w:tcBorders>
              <w:top w:val="single" w:color="000000" w:sz="4" w:space="0"/>
              <w:left w:val="single" w:color="000000" w:sz="4" w:space="0"/>
              <w:bottom w:val="single" w:color="000000" w:sz="4" w:space="0"/>
              <w:right w:val="single" w:color="000000" w:sz="4" w:space="0"/>
            </w:tcBorders>
            <w:vAlign w:val="center"/>
          </w:tcPr>
          <w:p w14:paraId="42D140AD">
            <w:pPr>
              <w:snapToGrid w:val="0"/>
              <w:spacing w:after="0" w:line="400" w:lineRule="exact"/>
              <w:jc w:val="center"/>
              <w:rPr>
                <w:rFonts w:hint="eastAsia" w:ascii="宋体" w:hAnsi="宋体" w:cs="宋体"/>
                <w:color w:val="auto"/>
                <w:sz w:val="24"/>
                <w:szCs w:val="24"/>
              </w:rPr>
            </w:pPr>
            <w:r>
              <w:rPr>
                <w:rFonts w:hint="eastAsia" w:ascii="宋体" w:hAnsi="宋体" w:cs="宋体"/>
                <w:color w:val="auto"/>
                <w:sz w:val="24"/>
                <w:szCs w:val="24"/>
                <w:lang w:val="en-US" w:eastAsia="zh-CN"/>
              </w:rPr>
              <w:t>66</w:t>
            </w:r>
          </w:p>
        </w:tc>
        <w:tc>
          <w:tcPr>
            <w:tcW w:w="1300" w:type="dxa"/>
            <w:tcBorders>
              <w:top w:val="single" w:color="000000" w:sz="4" w:space="0"/>
              <w:left w:val="single" w:color="000000" w:sz="4" w:space="0"/>
              <w:bottom w:val="single" w:color="000000" w:sz="4" w:space="0"/>
              <w:right w:val="single" w:color="000000" w:sz="4" w:space="0"/>
            </w:tcBorders>
            <w:vAlign w:val="center"/>
          </w:tcPr>
          <w:p w14:paraId="77DDDBE7">
            <w:pPr>
              <w:snapToGrid w:val="0"/>
              <w:spacing w:after="0" w:line="400" w:lineRule="exact"/>
              <w:jc w:val="center"/>
              <w:rPr>
                <w:rFonts w:hint="eastAsia" w:ascii="宋体" w:hAnsi="宋体" w:cs="宋体"/>
                <w:color w:val="auto"/>
                <w:sz w:val="24"/>
                <w:szCs w:val="24"/>
              </w:rPr>
            </w:pPr>
            <w:r>
              <w:rPr>
                <w:rFonts w:hint="eastAsia" w:ascii="宋体" w:hAnsi="宋体" w:cs="宋体"/>
                <w:color w:val="auto"/>
                <w:sz w:val="24"/>
                <w:szCs w:val="24"/>
                <w:lang w:val="en-US" w:eastAsia="zh-CN"/>
              </w:rPr>
              <w:t>132000</w:t>
            </w:r>
          </w:p>
        </w:tc>
      </w:tr>
      <w:tr w14:paraId="302D5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787" w:type="dxa"/>
            <w:tcBorders>
              <w:top w:val="single" w:color="000000" w:sz="4" w:space="0"/>
              <w:left w:val="single" w:color="000000" w:sz="4" w:space="0"/>
              <w:bottom w:val="single" w:color="000000" w:sz="4" w:space="0"/>
              <w:right w:val="single" w:color="000000" w:sz="4" w:space="0"/>
            </w:tcBorders>
            <w:vAlign w:val="center"/>
          </w:tcPr>
          <w:p w14:paraId="2CF43EAD">
            <w:pPr>
              <w:snapToGrid w:val="0"/>
              <w:spacing w:after="0" w:line="400" w:lineRule="exact"/>
              <w:jc w:val="center"/>
              <w:rPr>
                <w:rFonts w:hint="eastAsia" w:ascii="宋体" w:hAnsi="宋体" w:cs="宋体"/>
                <w:color w:val="auto"/>
                <w:sz w:val="24"/>
                <w:szCs w:val="24"/>
              </w:rPr>
            </w:pPr>
            <w:r>
              <w:rPr>
                <w:rFonts w:hint="eastAsia" w:ascii="宋体" w:hAnsi="宋体" w:cs="宋体"/>
                <w:color w:val="auto"/>
                <w:sz w:val="24"/>
                <w:szCs w:val="24"/>
                <w:lang w:val="en-US" w:eastAsia="zh-CN"/>
              </w:rPr>
              <w:t>2</w:t>
            </w:r>
          </w:p>
        </w:tc>
        <w:tc>
          <w:tcPr>
            <w:tcW w:w="2042" w:type="dxa"/>
            <w:vMerge w:val="continue"/>
            <w:tcBorders>
              <w:left w:val="single" w:color="000000" w:sz="4" w:space="0"/>
              <w:right w:val="single" w:color="000000" w:sz="4" w:space="0"/>
            </w:tcBorders>
            <w:vAlign w:val="top"/>
          </w:tcPr>
          <w:p w14:paraId="7DEB460B">
            <w:pPr>
              <w:snapToGrid w:val="0"/>
              <w:spacing w:after="0" w:line="400" w:lineRule="exact"/>
              <w:ind w:firstLine="480" w:firstLineChars="200"/>
              <w:jc w:val="left"/>
              <w:rPr>
                <w:rFonts w:hint="eastAsia" w:ascii="宋体" w:hAnsi="宋体" w:cs="宋体"/>
                <w:color w:val="auto"/>
                <w:sz w:val="24"/>
                <w:szCs w:val="24"/>
              </w:rPr>
            </w:pPr>
          </w:p>
        </w:tc>
        <w:tc>
          <w:tcPr>
            <w:tcW w:w="2230" w:type="dxa"/>
            <w:tcBorders>
              <w:top w:val="single" w:color="000000" w:sz="4" w:space="0"/>
              <w:left w:val="single" w:color="000000" w:sz="4" w:space="0"/>
              <w:bottom w:val="single" w:color="000000" w:sz="4" w:space="0"/>
              <w:right w:val="single" w:color="000000" w:sz="4" w:space="0"/>
            </w:tcBorders>
            <w:vAlign w:val="center"/>
          </w:tcPr>
          <w:p w14:paraId="775B72F8">
            <w:pPr>
              <w:snapToGrid w:val="0"/>
              <w:spacing w:after="0" w:line="400" w:lineRule="exact"/>
              <w:rPr>
                <w:rFonts w:hint="eastAsia" w:ascii="宋体" w:hAnsi="宋体" w:cs="宋体"/>
                <w:color w:val="auto"/>
                <w:sz w:val="24"/>
                <w:szCs w:val="24"/>
              </w:rPr>
            </w:pPr>
            <w:r>
              <w:rPr>
                <w:rFonts w:hint="eastAsia"/>
                <w:color w:val="auto"/>
                <w:sz w:val="24"/>
                <w:szCs w:val="24"/>
                <w:lang w:eastAsia="zh-CN"/>
              </w:rPr>
              <w:t>管道巡线障碍物清除</w:t>
            </w:r>
          </w:p>
        </w:tc>
        <w:tc>
          <w:tcPr>
            <w:tcW w:w="1512" w:type="dxa"/>
            <w:tcBorders>
              <w:top w:val="single" w:color="000000" w:sz="4" w:space="0"/>
              <w:left w:val="single" w:color="000000" w:sz="4" w:space="0"/>
              <w:bottom w:val="single" w:color="000000" w:sz="4" w:space="0"/>
              <w:right w:val="single" w:color="000000" w:sz="4" w:space="0"/>
            </w:tcBorders>
            <w:vAlign w:val="center"/>
          </w:tcPr>
          <w:p w14:paraId="20A9849D">
            <w:pPr>
              <w:snapToGrid w:val="0"/>
              <w:spacing w:after="0" w:line="400" w:lineRule="exact"/>
              <w:jc w:val="center"/>
              <w:rPr>
                <w:rFonts w:hint="eastAsia" w:ascii="宋体" w:hAnsi="宋体" w:cs="宋体"/>
                <w:color w:val="auto"/>
                <w:sz w:val="24"/>
                <w:szCs w:val="24"/>
              </w:rPr>
            </w:pPr>
            <w:r>
              <w:rPr>
                <w:rFonts w:hint="eastAsia" w:ascii="宋体" w:hAnsi="宋体" w:cs="宋体"/>
                <w:color w:val="auto"/>
                <w:sz w:val="24"/>
                <w:szCs w:val="24"/>
                <w:lang w:val="en-US" w:eastAsia="zh-CN"/>
              </w:rPr>
              <w:t>200元/天</w:t>
            </w:r>
          </w:p>
        </w:tc>
        <w:tc>
          <w:tcPr>
            <w:tcW w:w="1413" w:type="dxa"/>
            <w:tcBorders>
              <w:top w:val="single" w:color="000000" w:sz="4" w:space="0"/>
              <w:left w:val="single" w:color="000000" w:sz="4" w:space="0"/>
              <w:bottom w:val="single" w:color="000000" w:sz="4" w:space="0"/>
              <w:right w:val="single" w:color="000000" w:sz="4" w:space="0"/>
            </w:tcBorders>
            <w:vAlign w:val="center"/>
          </w:tcPr>
          <w:p w14:paraId="2B368B18">
            <w:pPr>
              <w:snapToGrid w:val="0"/>
              <w:spacing w:after="0" w:line="400" w:lineRule="exact"/>
              <w:jc w:val="center"/>
              <w:rPr>
                <w:rFonts w:hint="eastAsia" w:ascii="宋体" w:hAnsi="宋体" w:cs="宋体"/>
                <w:color w:val="auto"/>
                <w:sz w:val="24"/>
                <w:szCs w:val="24"/>
              </w:rPr>
            </w:pPr>
            <w:r>
              <w:rPr>
                <w:rFonts w:hint="eastAsia" w:ascii="宋体" w:hAnsi="宋体" w:cs="宋体"/>
                <w:color w:val="auto"/>
                <w:sz w:val="24"/>
                <w:szCs w:val="24"/>
                <w:lang w:val="en-US" w:eastAsia="zh-CN"/>
              </w:rPr>
              <w:t>32</w:t>
            </w:r>
          </w:p>
        </w:tc>
        <w:tc>
          <w:tcPr>
            <w:tcW w:w="1300" w:type="dxa"/>
            <w:tcBorders>
              <w:top w:val="single" w:color="000000" w:sz="4" w:space="0"/>
              <w:left w:val="single" w:color="000000" w:sz="4" w:space="0"/>
              <w:bottom w:val="single" w:color="000000" w:sz="4" w:space="0"/>
              <w:right w:val="single" w:color="000000" w:sz="4" w:space="0"/>
            </w:tcBorders>
            <w:vAlign w:val="center"/>
          </w:tcPr>
          <w:p w14:paraId="277E45EF">
            <w:pPr>
              <w:snapToGrid w:val="0"/>
              <w:spacing w:after="0" w:line="400" w:lineRule="exact"/>
              <w:jc w:val="center"/>
              <w:rPr>
                <w:rFonts w:hint="eastAsia" w:ascii="宋体" w:hAnsi="宋体" w:cs="宋体"/>
                <w:color w:val="auto"/>
                <w:sz w:val="24"/>
                <w:szCs w:val="24"/>
              </w:rPr>
            </w:pPr>
            <w:r>
              <w:rPr>
                <w:rFonts w:hint="eastAsia" w:ascii="宋体" w:hAnsi="宋体" w:cs="宋体"/>
                <w:color w:val="auto"/>
                <w:sz w:val="24"/>
                <w:szCs w:val="24"/>
                <w:lang w:val="en-US" w:eastAsia="zh-CN"/>
              </w:rPr>
              <w:t>6400</w:t>
            </w:r>
          </w:p>
        </w:tc>
      </w:tr>
      <w:tr w14:paraId="1AD2B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787" w:type="dxa"/>
            <w:tcBorders>
              <w:top w:val="single" w:color="000000" w:sz="4" w:space="0"/>
              <w:left w:val="single" w:color="000000" w:sz="4" w:space="0"/>
              <w:bottom w:val="single" w:color="000000" w:sz="4" w:space="0"/>
              <w:right w:val="single" w:color="000000" w:sz="4" w:space="0"/>
            </w:tcBorders>
            <w:vAlign w:val="center"/>
          </w:tcPr>
          <w:p w14:paraId="4AFBD38C">
            <w:pPr>
              <w:snapToGrid w:val="0"/>
              <w:spacing w:after="0" w:line="400" w:lineRule="exact"/>
              <w:jc w:val="center"/>
              <w:rPr>
                <w:rFonts w:hint="eastAsia" w:ascii="宋体" w:hAnsi="宋体" w:cs="宋体"/>
                <w:color w:val="auto"/>
                <w:sz w:val="24"/>
                <w:szCs w:val="24"/>
              </w:rPr>
            </w:pPr>
            <w:r>
              <w:rPr>
                <w:rFonts w:hint="eastAsia" w:ascii="宋体" w:hAnsi="宋体" w:cs="宋体"/>
                <w:color w:val="auto"/>
                <w:sz w:val="24"/>
                <w:szCs w:val="24"/>
                <w:lang w:val="en-US" w:eastAsia="zh-CN"/>
              </w:rPr>
              <w:t>3</w:t>
            </w:r>
          </w:p>
        </w:tc>
        <w:tc>
          <w:tcPr>
            <w:tcW w:w="2042" w:type="dxa"/>
            <w:vMerge w:val="continue"/>
            <w:tcBorders>
              <w:left w:val="single" w:color="000000" w:sz="4" w:space="0"/>
              <w:right w:val="single" w:color="000000" w:sz="4" w:space="0"/>
            </w:tcBorders>
            <w:vAlign w:val="top"/>
          </w:tcPr>
          <w:p w14:paraId="7D348B33">
            <w:pPr>
              <w:snapToGrid w:val="0"/>
              <w:spacing w:after="0" w:line="400" w:lineRule="exact"/>
              <w:ind w:firstLine="480" w:firstLineChars="200"/>
              <w:jc w:val="left"/>
              <w:rPr>
                <w:rFonts w:hint="eastAsia" w:ascii="宋体" w:hAnsi="宋体" w:cs="宋体"/>
                <w:color w:val="auto"/>
                <w:sz w:val="24"/>
                <w:szCs w:val="24"/>
              </w:rPr>
            </w:pPr>
          </w:p>
        </w:tc>
        <w:tc>
          <w:tcPr>
            <w:tcW w:w="2230" w:type="dxa"/>
            <w:tcBorders>
              <w:top w:val="single" w:color="000000" w:sz="4" w:space="0"/>
              <w:left w:val="single" w:color="000000" w:sz="4" w:space="0"/>
              <w:bottom w:val="single" w:color="000000" w:sz="4" w:space="0"/>
              <w:right w:val="single" w:color="000000" w:sz="4" w:space="0"/>
            </w:tcBorders>
            <w:vAlign w:val="center"/>
          </w:tcPr>
          <w:p w14:paraId="7B9B83B0">
            <w:pPr>
              <w:snapToGrid w:val="0"/>
              <w:spacing w:after="0" w:line="400" w:lineRule="exact"/>
              <w:rPr>
                <w:rFonts w:hint="eastAsia" w:ascii="宋体" w:hAnsi="宋体" w:cs="宋体"/>
                <w:color w:val="auto"/>
                <w:sz w:val="24"/>
                <w:szCs w:val="24"/>
              </w:rPr>
            </w:pPr>
            <w:r>
              <w:rPr>
                <w:rFonts w:hint="eastAsia" w:ascii="宋体" w:hAnsi="宋体" w:cs="宋体"/>
                <w:color w:val="auto"/>
                <w:sz w:val="24"/>
                <w:szCs w:val="24"/>
                <w:lang w:val="en-US" w:eastAsia="zh-CN"/>
              </w:rPr>
              <w:t>大型设备仪器搬运</w:t>
            </w:r>
          </w:p>
        </w:tc>
        <w:tc>
          <w:tcPr>
            <w:tcW w:w="1512" w:type="dxa"/>
            <w:tcBorders>
              <w:top w:val="single" w:color="000000" w:sz="4" w:space="0"/>
              <w:left w:val="single" w:color="000000" w:sz="4" w:space="0"/>
              <w:bottom w:val="single" w:color="000000" w:sz="4" w:space="0"/>
              <w:right w:val="single" w:color="000000" w:sz="4" w:space="0"/>
            </w:tcBorders>
            <w:vAlign w:val="center"/>
          </w:tcPr>
          <w:p w14:paraId="0774D2A1">
            <w:pPr>
              <w:snapToGrid w:val="0"/>
              <w:spacing w:after="0" w:line="400" w:lineRule="exact"/>
              <w:jc w:val="center"/>
              <w:rPr>
                <w:rFonts w:hint="eastAsia" w:ascii="宋体" w:hAnsi="宋体" w:cs="宋体"/>
                <w:color w:val="auto"/>
                <w:sz w:val="24"/>
                <w:szCs w:val="24"/>
              </w:rPr>
            </w:pPr>
            <w:r>
              <w:rPr>
                <w:rFonts w:hint="eastAsia" w:ascii="宋体" w:hAnsi="宋体" w:cs="宋体"/>
                <w:color w:val="auto"/>
                <w:sz w:val="24"/>
                <w:szCs w:val="24"/>
                <w:lang w:val="en-US" w:eastAsia="zh-CN"/>
              </w:rPr>
              <w:t>150元/台次</w:t>
            </w:r>
          </w:p>
        </w:tc>
        <w:tc>
          <w:tcPr>
            <w:tcW w:w="1413" w:type="dxa"/>
            <w:tcBorders>
              <w:top w:val="single" w:color="000000" w:sz="4" w:space="0"/>
              <w:left w:val="single" w:color="000000" w:sz="4" w:space="0"/>
              <w:bottom w:val="single" w:color="000000" w:sz="4" w:space="0"/>
              <w:right w:val="single" w:color="000000" w:sz="4" w:space="0"/>
            </w:tcBorders>
            <w:vAlign w:val="center"/>
          </w:tcPr>
          <w:p w14:paraId="038D816C">
            <w:pPr>
              <w:snapToGrid w:val="0"/>
              <w:spacing w:after="0" w:line="400" w:lineRule="exact"/>
              <w:jc w:val="center"/>
              <w:rPr>
                <w:rFonts w:hint="eastAsia" w:ascii="宋体" w:hAnsi="宋体" w:cs="宋体"/>
                <w:color w:val="auto"/>
                <w:sz w:val="24"/>
                <w:szCs w:val="24"/>
              </w:rPr>
            </w:pPr>
            <w:r>
              <w:rPr>
                <w:rFonts w:hint="eastAsia" w:ascii="宋体" w:hAnsi="宋体" w:cs="宋体"/>
                <w:color w:val="auto"/>
                <w:sz w:val="24"/>
                <w:szCs w:val="24"/>
                <w:lang w:val="en-US" w:eastAsia="zh-CN"/>
              </w:rPr>
              <w:t>26</w:t>
            </w:r>
          </w:p>
        </w:tc>
        <w:tc>
          <w:tcPr>
            <w:tcW w:w="1300" w:type="dxa"/>
            <w:tcBorders>
              <w:top w:val="single" w:color="000000" w:sz="4" w:space="0"/>
              <w:left w:val="single" w:color="000000" w:sz="4" w:space="0"/>
              <w:bottom w:val="single" w:color="000000" w:sz="4" w:space="0"/>
              <w:right w:val="single" w:color="000000" w:sz="4" w:space="0"/>
            </w:tcBorders>
            <w:vAlign w:val="center"/>
          </w:tcPr>
          <w:p w14:paraId="22AB4BDB">
            <w:pPr>
              <w:snapToGrid w:val="0"/>
              <w:spacing w:after="0" w:line="400" w:lineRule="exact"/>
              <w:jc w:val="center"/>
              <w:rPr>
                <w:rFonts w:hint="eastAsia" w:ascii="宋体" w:hAnsi="宋体" w:cs="宋体"/>
                <w:color w:val="auto"/>
                <w:sz w:val="24"/>
                <w:szCs w:val="24"/>
              </w:rPr>
            </w:pPr>
            <w:r>
              <w:rPr>
                <w:rFonts w:hint="eastAsia" w:ascii="宋体" w:hAnsi="宋体" w:cs="宋体"/>
                <w:color w:val="auto"/>
                <w:sz w:val="24"/>
                <w:szCs w:val="24"/>
                <w:lang w:val="en-US" w:eastAsia="zh-CN"/>
              </w:rPr>
              <w:t>3900</w:t>
            </w:r>
          </w:p>
        </w:tc>
      </w:tr>
      <w:tr w14:paraId="641E2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787" w:type="dxa"/>
            <w:tcBorders>
              <w:top w:val="single" w:color="000000" w:sz="4" w:space="0"/>
              <w:left w:val="single" w:color="000000" w:sz="4" w:space="0"/>
              <w:bottom w:val="single" w:color="000000" w:sz="4" w:space="0"/>
              <w:right w:val="single" w:color="000000" w:sz="4" w:space="0"/>
            </w:tcBorders>
            <w:vAlign w:val="center"/>
          </w:tcPr>
          <w:p w14:paraId="16D90CA3">
            <w:pPr>
              <w:snapToGrid w:val="0"/>
              <w:spacing w:after="0"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p>
        </w:tc>
        <w:tc>
          <w:tcPr>
            <w:tcW w:w="2042" w:type="dxa"/>
            <w:vMerge w:val="continue"/>
            <w:tcBorders>
              <w:left w:val="single" w:color="000000" w:sz="4" w:space="0"/>
              <w:right w:val="single" w:color="000000" w:sz="4" w:space="0"/>
            </w:tcBorders>
            <w:vAlign w:val="top"/>
          </w:tcPr>
          <w:p w14:paraId="33D52FB0">
            <w:pPr>
              <w:snapToGrid w:val="0"/>
              <w:spacing w:after="0" w:line="400" w:lineRule="exact"/>
              <w:ind w:firstLine="480" w:firstLineChars="200"/>
              <w:jc w:val="left"/>
              <w:rPr>
                <w:rFonts w:hint="eastAsia" w:ascii="宋体" w:hAnsi="宋体" w:cs="宋体"/>
                <w:color w:val="auto"/>
                <w:sz w:val="24"/>
                <w:szCs w:val="24"/>
              </w:rPr>
            </w:pPr>
          </w:p>
        </w:tc>
        <w:tc>
          <w:tcPr>
            <w:tcW w:w="2230" w:type="dxa"/>
            <w:tcBorders>
              <w:top w:val="single" w:color="000000" w:sz="4" w:space="0"/>
              <w:left w:val="single" w:color="000000" w:sz="4" w:space="0"/>
              <w:bottom w:val="single" w:color="000000" w:sz="4" w:space="0"/>
              <w:right w:val="single" w:color="000000" w:sz="4" w:space="0"/>
            </w:tcBorders>
            <w:vAlign w:val="center"/>
          </w:tcPr>
          <w:p w14:paraId="3C8060B9">
            <w:pPr>
              <w:snapToGrid w:val="0"/>
              <w:spacing w:after="0" w:line="400" w:lineRule="exact"/>
              <w:rPr>
                <w:rFonts w:hint="eastAsia" w:ascii="宋体" w:hAnsi="宋体" w:cs="宋体"/>
                <w:color w:val="auto"/>
                <w:sz w:val="24"/>
                <w:szCs w:val="24"/>
              </w:rPr>
            </w:pPr>
            <w:r>
              <w:rPr>
                <w:rFonts w:hint="eastAsia"/>
                <w:color w:val="auto"/>
                <w:sz w:val="24"/>
                <w:szCs w:val="24"/>
                <w:lang w:eastAsia="zh-CN"/>
              </w:rPr>
              <w:t>站场开挖、回填、容器及管道焊缝打磨</w:t>
            </w:r>
          </w:p>
        </w:tc>
        <w:tc>
          <w:tcPr>
            <w:tcW w:w="1512" w:type="dxa"/>
            <w:tcBorders>
              <w:top w:val="single" w:color="000000" w:sz="4" w:space="0"/>
              <w:left w:val="single" w:color="000000" w:sz="4" w:space="0"/>
              <w:bottom w:val="single" w:color="000000" w:sz="4" w:space="0"/>
              <w:right w:val="single" w:color="000000" w:sz="4" w:space="0"/>
            </w:tcBorders>
            <w:vAlign w:val="center"/>
          </w:tcPr>
          <w:p w14:paraId="6B8C916B">
            <w:pPr>
              <w:snapToGrid w:val="0"/>
              <w:spacing w:after="0"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5000元/处</w:t>
            </w:r>
          </w:p>
        </w:tc>
        <w:tc>
          <w:tcPr>
            <w:tcW w:w="1413" w:type="dxa"/>
            <w:tcBorders>
              <w:top w:val="single" w:color="000000" w:sz="4" w:space="0"/>
              <w:left w:val="single" w:color="000000" w:sz="4" w:space="0"/>
              <w:bottom w:val="single" w:color="000000" w:sz="4" w:space="0"/>
              <w:right w:val="single" w:color="000000" w:sz="4" w:space="0"/>
            </w:tcBorders>
            <w:vAlign w:val="center"/>
          </w:tcPr>
          <w:p w14:paraId="56512718">
            <w:pPr>
              <w:snapToGrid w:val="0"/>
              <w:spacing w:after="0"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w:t>
            </w:r>
          </w:p>
        </w:tc>
        <w:tc>
          <w:tcPr>
            <w:tcW w:w="1300" w:type="dxa"/>
            <w:tcBorders>
              <w:top w:val="single" w:color="000000" w:sz="4" w:space="0"/>
              <w:left w:val="single" w:color="000000" w:sz="4" w:space="0"/>
              <w:bottom w:val="single" w:color="000000" w:sz="4" w:space="0"/>
              <w:right w:val="single" w:color="000000" w:sz="4" w:space="0"/>
            </w:tcBorders>
            <w:vAlign w:val="center"/>
          </w:tcPr>
          <w:p w14:paraId="7F2D6929">
            <w:pPr>
              <w:snapToGrid w:val="0"/>
              <w:spacing w:after="0"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40000</w:t>
            </w:r>
          </w:p>
        </w:tc>
      </w:tr>
      <w:tr w14:paraId="0B51A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787" w:type="dxa"/>
            <w:tcBorders>
              <w:top w:val="single" w:color="000000" w:sz="4" w:space="0"/>
              <w:left w:val="single" w:color="000000" w:sz="4" w:space="0"/>
              <w:bottom w:val="single" w:color="000000" w:sz="4" w:space="0"/>
              <w:right w:val="single" w:color="000000" w:sz="4" w:space="0"/>
            </w:tcBorders>
            <w:vAlign w:val="center"/>
          </w:tcPr>
          <w:p w14:paraId="05F17290">
            <w:pPr>
              <w:snapToGrid w:val="0"/>
              <w:spacing w:after="0"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w:t>
            </w:r>
          </w:p>
        </w:tc>
        <w:tc>
          <w:tcPr>
            <w:tcW w:w="2042" w:type="dxa"/>
            <w:vMerge w:val="continue"/>
            <w:tcBorders>
              <w:left w:val="single" w:color="000000" w:sz="4" w:space="0"/>
              <w:bottom w:val="single" w:color="000000" w:sz="4" w:space="0"/>
              <w:right w:val="single" w:color="000000" w:sz="4" w:space="0"/>
            </w:tcBorders>
            <w:vAlign w:val="top"/>
          </w:tcPr>
          <w:p w14:paraId="462A12ED">
            <w:pPr>
              <w:snapToGrid w:val="0"/>
              <w:spacing w:after="0" w:line="400" w:lineRule="exact"/>
              <w:ind w:firstLine="480" w:firstLineChars="200"/>
              <w:jc w:val="left"/>
              <w:rPr>
                <w:rFonts w:hint="eastAsia" w:ascii="宋体" w:hAnsi="宋体" w:cs="宋体"/>
                <w:color w:val="auto"/>
                <w:sz w:val="24"/>
                <w:szCs w:val="24"/>
              </w:rPr>
            </w:pPr>
          </w:p>
        </w:tc>
        <w:tc>
          <w:tcPr>
            <w:tcW w:w="2230" w:type="dxa"/>
            <w:tcBorders>
              <w:top w:val="single" w:color="000000" w:sz="4" w:space="0"/>
              <w:left w:val="single" w:color="000000" w:sz="4" w:space="0"/>
              <w:bottom w:val="single" w:color="000000" w:sz="4" w:space="0"/>
              <w:right w:val="single" w:color="000000" w:sz="4" w:space="0"/>
            </w:tcBorders>
            <w:vAlign w:val="center"/>
          </w:tcPr>
          <w:p w14:paraId="08EB9B97">
            <w:pPr>
              <w:snapToGrid w:val="0"/>
              <w:spacing w:after="0" w:line="400" w:lineRule="exact"/>
              <w:rPr>
                <w:rFonts w:hint="eastAsia" w:ascii="宋体" w:hAnsi="宋体" w:cs="宋体"/>
                <w:color w:val="auto"/>
                <w:sz w:val="24"/>
                <w:szCs w:val="24"/>
              </w:rPr>
            </w:pPr>
            <w:r>
              <w:rPr>
                <w:rFonts w:hint="eastAsia"/>
                <w:color w:val="auto"/>
                <w:sz w:val="24"/>
                <w:szCs w:val="24"/>
                <w:lang w:eastAsia="zh-CN"/>
              </w:rPr>
              <w:t>防腐层剥离打磨、补口补伤</w:t>
            </w:r>
          </w:p>
        </w:tc>
        <w:tc>
          <w:tcPr>
            <w:tcW w:w="1512" w:type="dxa"/>
            <w:tcBorders>
              <w:top w:val="single" w:color="000000" w:sz="4" w:space="0"/>
              <w:left w:val="single" w:color="000000" w:sz="4" w:space="0"/>
              <w:bottom w:val="single" w:color="000000" w:sz="4" w:space="0"/>
              <w:right w:val="single" w:color="000000" w:sz="4" w:space="0"/>
            </w:tcBorders>
            <w:vAlign w:val="center"/>
          </w:tcPr>
          <w:p w14:paraId="6019D6E2">
            <w:pPr>
              <w:snapToGrid w:val="0"/>
              <w:spacing w:after="0"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500元/点</w:t>
            </w:r>
          </w:p>
        </w:tc>
        <w:tc>
          <w:tcPr>
            <w:tcW w:w="1413" w:type="dxa"/>
            <w:tcBorders>
              <w:top w:val="single" w:color="000000" w:sz="4" w:space="0"/>
              <w:left w:val="single" w:color="000000" w:sz="4" w:space="0"/>
              <w:bottom w:val="single" w:color="000000" w:sz="4" w:space="0"/>
              <w:right w:val="single" w:color="000000" w:sz="4" w:space="0"/>
            </w:tcBorders>
            <w:vAlign w:val="center"/>
          </w:tcPr>
          <w:p w14:paraId="6D4D99F6">
            <w:pPr>
              <w:snapToGrid w:val="0"/>
              <w:spacing w:after="0"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35</w:t>
            </w:r>
          </w:p>
        </w:tc>
        <w:tc>
          <w:tcPr>
            <w:tcW w:w="1300" w:type="dxa"/>
            <w:tcBorders>
              <w:top w:val="single" w:color="000000" w:sz="4" w:space="0"/>
              <w:left w:val="single" w:color="000000" w:sz="4" w:space="0"/>
              <w:bottom w:val="single" w:color="000000" w:sz="4" w:space="0"/>
              <w:right w:val="single" w:color="000000" w:sz="4" w:space="0"/>
            </w:tcBorders>
            <w:vAlign w:val="center"/>
          </w:tcPr>
          <w:p w14:paraId="4AE74791">
            <w:pPr>
              <w:snapToGrid w:val="0"/>
              <w:spacing w:after="0" w:line="40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17500</w:t>
            </w:r>
          </w:p>
        </w:tc>
      </w:tr>
      <w:tr w14:paraId="44744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jc w:val="center"/>
        </w:trPr>
        <w:tc>
          <w:tcPr>
            <w:tcW w:w="7984" w:type="dxa"/>
            <w:gridSpan w:val="5"/>
            <w:tcBorders>
              <w:top w:val="single" w:color="000000" w:sz="4" w:space="0"/>
              <w:left w:val="single" w:color="000000" w:sz="4" w:space="0"/>
              <w:bottom w:val="single" w:color="000000" w:sz="4" w:space="0"/>
              <w:right w:val="single" w:color="000000" w:sz="4" w:space="0"/>
            </w:tcBorders>
            <w:vAlign w:val="center"/>
          </w:tcPr>
          <w:p w14:paraId="309752B0">
            <w:pPr>
              <w:snapToGrid w:val="0"/>
              <w:spacing w:after="0"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总计：</w:t>
            </w:r>
          </w:p>
        </w:tc>
        <w:tc>
          <w:tcPr>
            <w:tcW w:w="1300" w:type="dxa"/>
            <w:tcBorders>
              <w:top w:val="single" w:color="000000" w:sz="4" w:space="0"/>
              <w:left w:val="single" w:color="000000" w:sz="4" w:space="0"/>
              <w:bottom w:val="single" w:color="000000" w:sz="4" w:space="0"/>
              <w:right w:val="single" w:color="000000" w:sz="4" w:space="0"/>
            </w:tcBorders>
            <w:vAlign w:val="center"/>
          </w:tcPr>
          <w:p w14:paraId="6FDAFD0B">
            <w:pPr>
              <w:snapToGrid w:val="0"/>
              <w:spacing w:after="0" w:line="400" w:lineRule="exact"/>
              <w:jc w:val="center"/>
              <w:rPr>
                <w:rFonts w:hint="eastAsia" w:ascii="宋体" w:hAnsi="宋体" w:cs="宋体"/>
                <w:color w:val="auto"/>
                <w:sz w:val="24"/>
                <w:szCs w:val="24"/>
              </w:rPr>
            </w:pPr>
            <w:r>
              <w:rPr>
                <w:rFonts w:hint="eastAsia" w:ascii="宋体" w:hAnsi="宋体" w:cs="宋体"/>
                <w:color w:val="auto"/>
                <w:sz w:val="24"/>
                <w:szCs w:val="24"/>
                <w:lang w:val="en-US" w:eastAsia="zh-CN"/>
              </w:rPr>
              <w:t>199800</w:t>
            </w:r>
          </w:p>
        </w:tc>
      </w:tr>
    </w:tbl>
    <w:p w14:paraId="336B6A00">
      <w:pPr>
        <w:snapToGrid w:val="0"/>
        <w:spacing w:after="0"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备注：</w:t>
      </w:r>
    </w:p>
    <w:p w14:paraId="3F3D0FD9">
      <w:pPr>
        <w:snapToGrid w:val="0"/>
        <w:spacing w:after="0"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1.本项目按照投标总价</w:t>
      </w:r>
      <w:r>
        <w:rPr>
          <w:rFonts w:hint="eastAsia" w:ascii="宋体" w:hAnsi="宋体" w:cs="宋体"/>
          <w:color w:val="auto"/>
          <w:sz w:val="24"/>
          <w:szCs w:val="24"/>
          <w:lang w:val="en-US" w:eastAsia="zh-CN"/>
        </w:rPr>
        <w:t>报价</w:t>
      </w:r>
      <w:r>
        <w:rPr>
          <w:rFonts w:hint="eastAsia" w:ascii="宋体" w:hAnsi="宋体" w:cs="宋体"/>
          <w:color w:val="auto"/>
          <w:sz w:val="24"/>
          <w:szCs w:val="24"/>
        </w:rPr>
        <w:t>进行评审；</w:t>
      </w:r>
    </w:p>
    <w:p w14:paraId="0856BF9A">
      <w:pPr>
        <w:snapToGrid w:val="0"/>
        <w:spacing w:after="0" w:line="400" w:lineRule="exact"/>
        <w:ind w:firstLine="482" w:firstLineChars="200"/>
        <w:rPr>
          <w:rFonts w:hint="eastAsia" w:ascii="宋体" w:hAnsi="宋体" w:eastAsia="宋体" w:cs="宋体"/>
          <w:b/>
          <w:bCs/>
          <w:color w:val="auto"/>
          <w:sz w:val="24"/>
          <w:szCs w:val="24"/>
          <w:lang w:eastAsia="zh-CN"/>
        </w:rPr>
      </w:pPr>
      <w:r>
        <w:rPr>
          <w:rFonts w:hint="eastAsia" w:ascii="宋体" w:hAnsi="宋体" w:cs="宋体"/>
          <w:b/>
          <w:bCs/>
          <w:color w:val="auto"/>
          <w:sz w:val="24"/>
          <w:szCs w:val="24"/>
        </w:rPr>
        <w:t>2.供应商必须在《</w:t>
      </w:r>
      <w:r>
        <w:rPr>
          <w:rFonts w:hint="eastAsia" w:ascii="宋体" w:hAnsi="宋体" w:cs="宋体"/>
          <w:b/>
          <w:bCs/>
          <w:color w:val="auto"/>
          <w:sz w:val="24"/>
          <w:szCs w:val="24"/>
          <w:lang w:val="en-US" w:eastAsia="zh-CN"/>
        </w:rPr>
        <w:t>分项</w:t>
      </w:r>
      <w:r>
        <w:rPr>
          <w:rFonts w:hint="eastAsia" w:ascii="宋体" w:hAnsi="宋体" w:cs="宋体"/>
          <w:b/>
          <w:bCs/>
          <w:color w:val="auto"/>
          <w:sz w:val="24"/>
          <w:szCs w:val="24"/>
        </w:rPr>
        <w:t>明细报价表》中报上述采购项目的单价，各项单价报价不得超过单价限价，且按照采购项目数量核算的总价不能超过预算总价</w:t>
      </w:r>
      <w:r>
        <w:rPr>
          <w:rFonts w:hint="eastAsia" w:ascii="宋体" w:hAnsi="宋体" w:cs="宋体"/>
          <w:b/>
          <w:bCs/>
          <w:color w:val="auto"/>
          <w:sz w:val="24"/>
          <w:szCs w:val="24"/>
          <w:lang w:eastAsia="zh-CN"/>
        </w:rPr>
        <w:t>。</w:t>
      </w:r>
    </w:p>
    <w:p w14:paraId="29CD216F">
      <w:pPr>
        <w:snapToGrid w:val="0"/>
        <w:spacing w:after="0"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3.采购合同以采购单价的方式签订，合同签订期限为</w:t>
      </w:r>
      <w:r>
        <w:rPr>
          <w:rFonts w:hint="eastAsia" w:ascii="宋体" w:hAnsi="宋体" w:cs="宋体"/>
          <w:color w:val="auto"/>
          <w:sz w:val="24"/>
          <w:szCs w:val="24"/>
          <w:lang w:val="en-US" w:eastAsia="zh-CN"/>
        </w:rPr>
        <w:t>12个月</w:t>
      </w:r>
      <w:r>
        <w:rPr>
          <w:rFonts w:hint="eastAsia" w:ascii="宋体" w:hAnsi="宋体" w:cs="宋体"/>
          <w:color w:val="auto"/>
          <w:sz w:val="24"/>
          <w:szCs w:val="24"/>
          <w:lang w:eastAsia="zh-CN"/>
        </w:rPr>
        <w:t>。</w:t>
      </w:r>
    </w:p>
    <w:p w14:paraId="3B298E13">
      <w:pPr>
        <w:snapToGrid w:val="0"/>
        <w:spacing w:after="0" w:line="400" w:lineRule="exact"/>
        <w:ind w:firstLine="480" w:firstLineChars="200"/>
        <w:rPr>
          <w:rFonts w:hint="eastAsia" w:ascii="宋体" w:hAnsi="宋体" w:cs="宋体"/>
          <w:color w:val="auto"/>
          <w:sz w:val="24"/>
          <w:szCs w:val="24"/>
          <w:lang w:eastAsia="zh-CN"/>
        </w:rPr>
      </w:pPr>
      <w:r>
        <w:rPr>
          <w:rFonts w:hint="eastAsia" w:ascii="宋体" w:hAnsi="宋体" w:cs="宋体"/>
          <w:color w:val="auto"/>
          <w:sz w:val="24"/>
          <w:szCs w:val="24"/>
        </w:rPr>
        <w:t>4.支付以项目实际工作量进行核算</w:t>
      </w:r>
      <w:r>
        <w:rPr>
          <w:rFonts w:hint="eastAsia" w:ascii="宋体" w:hAnsi="宋体" w:cs="宋体"/>
          <w:color w:val="auto"/>
          <w:sz w:val="24"/>
          <w:szCs w:val="24"/>
          <w:lang w:eastAsia="zh-CN"/>
        </w:rPr>
        <w:t>。</w:t>
      </w:r>
    </w:p>
    <w:p w14:paraId="3AA163D1">
      <w:pPr>
        <w:snapToGrid w:val="0"/>
        <w:spacing w:after="0" w:line="400" w:lineRule="exact"/>
        <w:ind w:firstLine="480" w:firstLineChars="200"/>
        <w:rPr>
          <w:rFonts w:hint="eastAsia" w:ascii="宋体" w:hAnsi="宋体" w:cs="宋体"/>
          <w:color w:val="auto"/>
          <w:sz w:val="24"/>
          <w:szCs w:val="24"/>
          <w:lang w:eastAsia="zh-CN"/>
        </w:rPr>
      </w:pPr>
      <w:r>
        <w:rPr>
          <w:rFonts w:hint="eastAsia" w:ascii="宋体" w:hAnsi="宋体" w:cs="宋体"/>
          <w:color w:val="auto"/>
          <w:sz w:val="24"/>
          <w:szCs w:val="24"/>
          <w:lang w:val="en-US" w:eastAsia="zh-CN"/>
        </w:rPr>
        <w:t>5.本项目服务费用为包干价，含人工、交通、食住、保险、机具器材等所有费用。</w:t>
      </w:r>
    </w:p>
    <w:p w14:paraId="46364422">
      <w:pPr>
        <w:pStyle w:val="4"/>
        <w:numPr>
          <w:ilvl w:val="1"/>
          <w:numId w:val="0"/>
        </w:numPr>
        <w:adjustRightInd w:val="0"/>
        <w:snapToGrid w:val="0"/>
        <w:spacing w:after="0" w:line="400" w:lineRule="exact"/>
        <w:ind w:firstLine="482" w:firstLineChars="200"/>
        <w:rPr>
          <w:rFonts w:hint="default" w:ascii="宋体" w:hAnsi="宋体" w:cs="宋体"/>
          <w:color w:val="auto"/>
          <w:sz w:val="24"/>
          <w:szCs w:val="24"/>
          <w:lang w:val="en-US"/>
        </w:rPr>
      </w:pPr>
      <w:bookmarkStart w:id="107" w:name="_Toc28557"/>
      <w:r>
        <w:rPr>
          <w:rFonts w:hint="eastAsia" w:ascii="宋体" w:hAnsi="宋体" w:eastAsia="宋体" w:cs="宋体"/>
          <w:b/>
          <w:bCs w:val="0"/>
          <w:color w:val="auto"/>
          <w:sz w:val="24"/>
          <w:lang w:val="en-US" w:eastAsia="zh-CN"/>
        </w:rPr>
        <w:t>三、其他要求</w:t>
      </w:r>
      <w:bookmarkEnd w:id="107"/>
    </w:p>
    <w:p w14:paraId="6CB9EC18">
      <w:pPr>
        <w:snapToGrid w:val="0"/>
        <w:spacing w:after="0"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（一）供应商应</w:t>
      </w:r>
      <w:r>
        <w:rPr>
          <w:rFonts w:hint="eastAsia" w:ascii="宋体" w:hAnsi="宋体" w:cs="宋体"/>
          <w:color w:val="auto"/>
          <w:sz w:val="24"/>
          <w:szCs w:val="24"/>
          <w:lang w:eastAsia="zh-CN"/>
        </w:rPr>
        <w:t>具</w:t>
      </w:r>
      <w:r>
        <w:rPr>
          <w:rFonts w:hint="eastAsia" w:ascii="宋体" w:hAnsi="宋体" w:cs="宋体"/>
          <w:color w:val="auto"/>
          <w:sz w:val="24"/>
          <w:szCs w:val="24"/>
        </w:rPr>
        <w:t>有运输车辆和人员，车辆和人员应购买足够的商业保险</w:t>
      </w:r>
      <w:r>
        <w:rPr>
          <w:rFonts w:hint="eastAsia" w:ascii="宋体" w:hAnsi="宋体" w:cs="宋体"/>
          <w:color w:val="auto"/>
          <w:sz w:val="24"/>
          <w:szCs w:val="24"/>
          <w:lang w:eastAsia="zh-CN"/>
        </w:rPr>
        <w:t>。</w:t>
      </w:r>
      <w:r>
        <w:rPr>
          <w:rFonts w:hint="eastAsia" w:ascii="宋体" w:hAnsi="宋体" w:cs="宋体"/>
          <w:b/>
          <w:bCs/>
          <w:color w:val="auto"/>
          <w:sz w:val="24"/>
          <w:szCs w:val="24"/>
        </w:rPr>
        <w:t>（</w:t>
      </w:r>
      <w:r>
        <w:rPr>
          <w:rFonts w:hint="eastAsia" w:ascii="宋体" w:hAnsi="宋体" w:cs="宋体"/>
          <w:b/>
          <w:bCs/>
          <w:color w:val="auto"/>
          <w:sz w:val="24"/>
          <w:szCs w:val="24"/>
          <w:lang w:eastAsia="zh-CN"/>
        </w:rPr>
        <w:t>中标后</w:t>
      </w:r>
      <w:r>
        <w:rPr>
          <w:rFonts w:hint="eastAsia" w:ascii="宋体" w:hAnsi="宋体" w:cs="宋体"/>
          <w:b/>
          <w:bCs/>
          <w:color w:val="auto"/>
          <w:sz w:val="24"/>
          <w:szCs w:val="24"/>
        </w:rPr>
        <w:t>提供</w:t>
      </w:r>
      <w:r>
        <w:rPr>
          <w:rFonts w:hint="eastAsia" w:ascii="宋体" w:hAnsi="宋体" w:cs="宋体"/>
          <w:b/>
          <w:bCs/>
          <w:color w:val="auto"/>
          <w:sz w:val="24"/>
          <w:szCs w:val="24"/>
          <w:lang w:eastAsia="zh-CN"/>
        </w:rPr>
        <w:t>：①自有车辆需提供有效的《中华人民共和国机动车行驶证》复印件、购车发票复印件；租赁车辆需提供租赁合同（协议）复印件、有效的《中华人民共和国机动车行驶证》复印件。②购买保险发票复印件或保单复印件</w:t>
      </w:r>
      <w:r>
        <w:rPr>
          <w:rFonts w:hint="eastAsia" w:ascii="宋体" w:hAnsi="宋体" w:cs="宋体"/>
          <w:b/>
          <w:bCs/>
          <w:color w:val="auto"/>
          <w:sz w:val="24"/>
          <w:szCs w:val="24"/>
        </w:rPr>
        <w:t>）</w:t>
      </w:r>
    </w:p>
    <w:p w14:paraId="609B8E23">
      <w:pPr>
        <w:snapToGrid w:val="0"/>
        <w:spacing w:after="0"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（二）按工程需要的时间及时到达现场，不得耽误检测工程进度</w:t>
      </w:r>
      <w:r>
        <w:rPr>
          <w:rFonts w:hint="eastAsia" w:ascii="宋体" w:hAnsi="宋体" w:cs="宋体"/>
          <w:color w:val="auto"/>
          <w:sz w:val="24"/>
          <w:szCs w:val="24"/>
          <w:lang w:eastAsia="zh-CN"/>
        </w:rPr>
        <w:t>。</w:t>
      </w:r>
    </w:p>
    <w:p w14:paraId="2BFA19BF">
      <w:pPr>
        <w:snapToGrid w:val="0"/>
        <w:spacing w:after="0"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（三）进入现场工作时，听从现场项目部的指挥，配合做好相关工作，注意保护检验仪器设备、受检设备和安全附件等</w:t>
      </w:r>
      <w:r>
        <w:rPr>
          <w:rFonts w:hint="eastAsia" w:ascii="宋体" w:hAnsi="宋体" w:cs="宋体"/>
          <w:color w:val="auto"/>
          <w:sz w:val="24"/>
          <w:szCs w:val="24"/>
          <w:lang w:eastAsia="zh-CN"/>
        </w:rPr>
        <w:t>。</w:t>
      </w:r>
    </w:p>
    <w:p w14:paraId="4CA34EE4">
      <w:pPr>
        <w:snapToGrid w:val="0"/>
        <w:spacing w:after="0"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（四）现场工作完成后清理干净现场散落的垃圾和污物</w:t>
      </w:r>
      <w:r>
        <w:rPr>
          <w:rFonts w:hint="eastAsia" w:ascii="宋体" w:hAnsi="宋体" w:cs="宋体"/>
          <w:color w:val="auto"/>
          <w:sz w:val="24"/>
          <w:szCs w:val="24"/>
          <w:lang w:eastAsia="zh-CN"/>
        </w:rPr>
        <w:t>。</w:t>
      </w:r>
    </w:p>
    <w:p w14:paraId="0D676405">
      <w:pPr>
        <w:snapToGrid w:val="0"/>
        <w:spacing w:after="0"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（五）成交供应商负责将采购人的大型设备仪器搬运至现场，配合检验检测人员搬运相关设备仪器和辅材直至完成设备检测工作。</w:t>
      </w:r>
    </w:p>
    <w:p w14:paraId="3EC12EA4">
      <w:pPr>
        <w:snapToGrid w:val="0"/>
        <w:spacing w:after="0"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六）开挖、修复、回填工作满足压力管道检验检测和运行使用的安全管理和技术要求，开挖过程不得使用挖机等易对管道造成破损的工程机械设备；探坑位置和规格根据采购人检验需求进行；管道开挖完成后应对管体表面进行清理。钢质管道应在射线检测结束后再回填；管道应按管道介质流向进行开挖。</w:t>
      </w:r>
    </w:p>
    <w:p w14:paraId="14E6FD4D">
      <w:pPr>
        <w:snapToGrid w:val="0"/>
        <w:spacing w:after="0"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（七）设备除锈、焊缝打磨、设备防腐和拆装保温等工作需要满足采购人对特种设备检验检测的安全管理和技术要求</w:t>
      </w:r>
      <w:r>
        <w:rPr>
          <w:rFonts w:hint="eastAsia" w:ascii="宋体" w:hAnsi="宋体" w:cs="宋体"/>
          <w:color w:val="auto"/>
          <w:sz w:val="24"/>
          <w:szCs w:val="24"/>
          <w:lang w:eastAsia="zh-CN"/>
        </w:rPr>
        <w:t>。</w:t>
      </w:r>
    </w:p>
    <w:p w14:paraId="71F3122F">
      <w:pPr>
        <w:snapToGrid w:val="0"/>
        <w:spacing w:after="0"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（八）成交供应商应具有专业施工人员和</w:t>
      </w:r>
      <w:r>
        <w:rPr>
          <w:rFonts w:hint="eastAsia" w:ascii="宋体" w:hAnsi="宋体" w:cs="宋体"/>
          <w:color w:val="auto"/>
          <w:sz w:val="24"/>
          <w:szCs w:val="24"/>
          <w:lang w:val="en-US" w:eastAsia="zh-CN"/>
        </w:rPr>
        <w:t>施工</w:t>
      </w:r>
      <w:r>
        <w:rPr>
          <w:rFonts w:hint="eastAsia" w:ascii="宋体" w:hAnsi="宋体" w:cs="宋体"/>
          <w:color w:val="auto"/>
          <w:sz w:val="24"/>
          <w:szCs w:val="24"/>
        </w:rPr>
        <w:t>方案完成</w:t>
      </w:r>
      <w:r>
        <w:rPr>
          <w:rFonts w:hint="eastAsia" w:ascii="宋体" w:hAnsi="宋体" w:cs="宋体"/>
          <w:color w:val="auto"/>
          <w:sz w:val="24"/>
          <w:szCs w:val="24"/>
          <w:lang w:eastAsia="zh-CN"/>
        </w:rPr>
        <w:t>，</w:t>
      </w:r>
      <w:r>
        <w:rPr>
          <w:rFonts w:hint="eastAsia" w:ascii="宋体" w:hAnsi="宋体" w:cs="宋体"/>
          <w:color w:val="auto"/>
          <w:sz w:val="24"/>
          <w:szCs w:val="24"/>
        </w:rPr>
        <w:t>并保障其工作安全性，</w:t>
      </w:r>
      <w:r>
        <w:rPr>
          <w:rFonts w:hint="eastAsia" w:ascii="宋体" w:hAnsi="宋体" w:cs="宋体"/>
          <w:color w:val="auto"/>
          <w:sz w:val="24"/>
          <w:szCs w:val="24"/>
          <w:lang w:val="en-US" w:eastAsia="zh-CN"/>
        </w:rPr>
        <w:t>现场施工</w:t>
      </w:r>
      <w:r>
        <w:rPr>
          <w:rFonts w:hint="eastAsia" w:ascii="宋体" w:hAnsi="宋体" w:cs="宋体"/>
          <w:color w:val="auto"/>
          <w:sz w:val="24"/>
          <w:szCs w:val="24"/>
        </w:rPr>
        <w:t>接受采购人的监督和指导</w:t>
      </w:r>
      <w:r>
        <w:rPr>
          <w:rFonts w:hint="eastAsia" w:ascii="宋体" w:hAnsi="宋体" w:cs="宋体"/>
          <w:color w:val="auto"/>
          <w:sz w:val="24"/>
          <w:szCs w:val="24"/>
          <w:lang w:eastAsia="zh-CN"/>
        </w:rPr>
        <w:t>。</w:t>
      </w:r>
    </w:p>
    <w:p w14:paraId="51737F09">
      <w:pPr>
        <w:snapToGrid w:val="0"/>
        <w:spacing w:after="0"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（九）成交供应商应拥有专业的安全和环保人员，能对现场的污染物进行相应处理，达到环保要求</w:t>
      </w:r>
      <w:r>
        <w:rPr>
          <w:rFonts w:hint="eastAsia" w:ascii="宋体" w:hAnsi="宋体" w:cs="宋体"/>
          <w:color w:val="auto"/>
          <w:sz w:val="24"/>
          <w:szCs w:val="24"/>
          <w:lang w:eastAsia="zh-CN"/>
        </w:rPr>
        <w:t>。</w:t>
      </w:r>
    </w:p>
    <w:p w14:paraId="1125D407">
      <w:pPr>
        <w:snapToGrid w:val="0"/>
        <w:spacing w:after="0"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（十）成交供应商应有相应辅助人员熟悉相应企业安全管理和车辆通行的制度，协助采购人在国家管网企业内进行安全证和通行证办理</w:t>
      </w:r>
      <w:r>
        <w:rPr>
          <w:rFonts w:hint="eastAsia" w:ascii="宋体" w:hAnsi="宋体" w:cs="宋体"/>
          <w:color w:val="auto"/>
          <w:sz w:val="24"/>
          <w:szCs w:val="24"/>
          <w:lang w:eastAsia="zh-CN"/>
        </w:rPr>
        <w:t>。</w:t>
      </w:r>
    </w:p>
    <w:p w14:paraId="67D600D2">
      <w:pPr>
        <w:snapToGrid w:val="0"/>
        <w:spacing w:after="0"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（十一）成交供应商应在国家管网生产区内有（或租用）相应的办公场地和提供必要的水电气网络通讯等，能保障采购人因工作需要在现场进行临时办公的要求</w:t>
      </w:r>
      <w:r>
        <w:rPr>
          <w:rFonts w:hint="eastAsia" w:ascii="宋体" w:hAnsi="宋体" w:cs="宋体"/>
          <w:color w:val="auto"/>
          <w:sz w:val="24"/>
          <w:szCs w:val="24"/>
          <w:lang w:eastAsia="zh-CN"/>
        </w:rPr>
        <w:t>。</w:t>
      </w:r>
    </w:p>
    <w:p w14:paraId="60C61CB5">
      <w:pPr>
        <w:snapToGrid w:val="0"/>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（十二）响应要求：成交供应商应在接到采购人通知后2天内响应，累计达到3次未及时响应的，采购人将暂停其3个月的服务期。</w:t>
      </w:r>
    </w:p>
    <w:p w14:paraId="52DD4BBB">
      <w:pPr>
        <w:keepNext w:val="0"/>
        <w:keepLines w:val="0"/>
        <w:pageBreakBefore w:val="0"/>
        <w:widowControl w:val="0"/>
        <w:kinsoku/>
        <w:wordWrap/>
        <w:overflowPunct/>
        <w:topLinePunct w:val="0"/>
        <w:autoSpaceDE/>
        <w:autoSpaceDN/>
        <w:bidi w:val="0"/>
        <w:adjustRightInd/>
        <w:snapToGrid w:val="0"/>
        <w:spacing w:after="0" w:line="400" w:lineRule="exact"/>
        <w:ind w:firstLine="723" w:firstLineChars="200"/>
        <w:textAlignment w:val="auto"/>
        <w:rPr>
          <w:rFonts w:hint="eastAsia" w:ascii="宋体" w:hAnsi="宋体" w:eastAsia="宋体" w:cs="宋体"/>
          <w:b/>
          <w:bCs w:val="0"/>
          <w:color w:val="auto"/>
          <w:sz w:val="36"/>
          <w:szCs w:val="30"/>
        </w:rPr>
      </w:pPr>
      <w:bookmarkStart w:id="108" w:name="_Toc16940"/>
    </w:p>
    <w:p w14:paraId="6B89CD53">
      <w:pPr>
        <w:keepNext w:val="0"/>
        <w:keepLines w:val="0"/>
        <w:pageBreakBefore w:val="0"/>
        <w:widowControl w:val="0"/>
        <w:kinsoku/>
        <w:wordWrap/>
        <w:overflowPunct/>
        <w:topLinePunct w:val="0"/>
        <w:autoSpaceDE/>
        <w:autoSpaceDN/>
        <w:bidi w:val="0"/>
        <w:adjustRightInd/>
        <w:snapToGrid w:val="0"/>
        <w:spacing w:after="0" w:line="400" w:lineRule="exact"/>
        <w:ind w:firstLine="723" w:firstLineChars="200"/>
        <w:textAlignment w:val="auto"/>
        <w:rPr>
          <w:rFonts w:hint="eastAsia" w:ascii="宋体" w:hAnsi="宋体" w:eastAsia="宋体" w:cs="宋体"/>
          <w:b/>
          <w:bCs w:val="0"/>
          <w:color w:val="auto"/>
          <w:sz w:val="36"/>
          <w:szCs w:val="30"/>
        </w:rPr>
      </w:pPr>
    </w:p>
    <w:p w14:paraId="720657A8">
      <w:pPr>
        <w:pStyle w:val="30"/>
        <w:rPr>
          <w:rFonts w:hint="eastAsia" w:ascii="宋体" w:hAnsi="宋体" w:eastAsia="宋体" w:cs="宋体"/>
          <w:b/>
          <w:bCs w:val="0"/>
          <w:color w:val="auto"/>
          <w:sz w:val="36"/>
          <w:szCs w:val="30"/>
        </w:rPr>
      </w:pPr>
    </w:p>
    <w:p w14:paraId="1FC11E44">
      <w:pPr>
        <w:pStyle w:val="30"/>
        <w:rPr>
          <w:rFonts w:hint="eastAsia" w:ascii="宋体" w:hAnsi="宋体" w:eastAsia="宋体" w:cs="宋体"/>
          <w:b/>
          <w:bCs w:val="0"/>
          <w:color w:val="auto"/>
          <w:sz w:val="36"/>
          <w:szCs w:val="30"/>
        </w:rPr>
      </w:pPr>
    </w:p>
    <w:p w14:paraId="1FF8DFCB">
      <w:pPr>
        <w:keepNext w:val="0"/>
        <w:keepLines w:val="0"/>
        <w:pageBreakBefore w:val="0"/>
        <w:widowControl w:val="0"/>
        <w:kinsoku/>
        <w:wordWrap/>
        <w:overflowPunct/>
        <w:topLinePunct w:val="0"/>
        <w:autoSpaceDE/>
        <w:autoSpaceDN/>
        <w:bidi w:val="0"/>
        <w:adjustRightInd/>
        <w:snapToGrid w:val="0"/>
        <w:spacing w:after="0" w:line="400" w:lineRule="exact"/>
        <w:ind w:firstLine="723" w:firstLineChars="200"/>
        <w:textAlignment w:val="auto"/>
        <w:rPr>
          <w:rFonts w:hint="eastAsia" w:ascii="宋体" w:hAnsi="宋体" w:eastAsia="宋体" w:cs="宋体"/>
          <w:b/>
          <w:bCs w:val="0"/>
          <w:color w:val="auto"/>
          <w:sz w:val="36"/>
          <w:szCs w:val="30"/>
        </w:rPr>
      </w:pPr>
    </w:p>
    <w:p w14:paraId="1B5D5063">
      <w:pPr>
        <w:keepNext w:val="0"/>
        <w:keepLines w:val="0"/>
        <w:pageBreakBefore w:val="0"/>
        <w:widowControl w:val="0"/>
        <w:kinsoku/>
        <w:wordWrap/>
        <w:overflowPunct/>
        <w:topLinePunct w:val="0"/>
        <w:autoSpaceDE/>
        <w:autoSpaceDN/>
        <w:bidi w:val="0"/>
        <w:adjustRightInd/>
        <w:snapToGrid w:val="0"/>
        <w:spacing w:after="0" w:line="400" w:lineRule="exact"/>
        <w:ind w:firstLine="723" w:firstLineChars="200"/>
        <w:textAlignment w:val="auto"/>
        <w:rPr>
          <w:rFonts w:hint="eastAsia" w:ascii="宋体" w:hAnsi="宋体" w:eastAsia="宋体" w:cs="宋体"/>
          <w:b/>
          <w:bCs w:val="0"/>
          <w:color w:val="auto"/>
          <w:sz w:val="36"/>
          <w:szCs w:val="30"/>
        </w:rPr>
      </w:pPr>
    </w:p>
    <w:p w14:paraId="700276A9">
      <w:pPr>
        <w:pStyle w:val="4"/>
        <w:numPr>
          <w:ilvl w:val="1"/>
          <w:numId w:val="0"/>
        </w:numPr>
        <w:spacing w:after="0" w:line="360" w:lineRule="auto"/>
        <w:jc w:val="center"/>
        <w:rPr>
          <w:rFonts w:hint="eastAsia" w:ascii="宋体" w:hAnsi="宋体" w:eastAsia="宋体" w:cs="宋体"/>
          <w:b/>
          <w:bCs w:val="0"/>
          <w:color w:val="auto"/>
          <w:sz w:val="36"/>
          <w:szCs w:val="30"/>
        </w:rPr>
      </w:pPr>
      <w:bookmarkStart w:id="109" w:name="_Toc31872"/>
      <w:r>
        <w:rPr>
          <w:rFonts w:hint="eastAsia" w:ascii="宋体" w:hAnsi="宋体" w:eastAsia="宋体" w:cs="宋体"/>
          <w:b/>
          <w:bCs w:val="0"/>
          <w:color w:val="auto"/>
          <w:sz w:val="36"/>
          <w:szCs w:val="30"/>
        </w:rPr>
        <w:t>第三篇  项目商务需求</w:t>
      </w:r>
      <w:bookmarkEnd w:id="103"/>
      <w:bookmarkEnd w:id="104"/>
      <w:bookmarkEnd w:id="105"/>
      <w:bookmarkEnd w:id="108"/>
      <w:bookmarkEnd w:id="109"/>
    </w:p>
    <w:p w14:paraId="600513F6">
      <w:pPr>
        <w:pStyle w:val="4"/>
        <w:numPr>
          <w:ilvl w:val="1"/>
          <w:numId w:val="0"/>
        </w:numPr>
        <w:spacing w:after="0" w:line="400" w:lineRule="exact"/>
        <w:rPr>
          <w:rFonts w:ascii="宋体" w:hAnsi="宋体" w:eastAsia="宋体" w:cs="宋体"/>
          <w:b/>
          <w:color w:val="auto"/>
          <w:sz w:val="24"/>
        </w:rPr>
      </w:pPr>
      <w:bookmarkStart w:id="110" w:name="_Toc267320049"/>
      <w:bookmarkStart w:id="111" w:name="_Toc76373877"/>
      <w:bookmarkStart w:id="112" w:name="_Toc23093"/>
      <w:bookmarkStart w:id="113" w:name="_Toc21950"/>
      <w:bookmarkStart w:id="114" w:name="_Toc2135"/>
      <w:bookmarkStart w:id="115" w:name="_Toc28613"/>
      <w:bookmarkStart w:id="116" w:name="_Toc10278"/>
      <w:bookmarkStart w:id="117" w:name="_Toc3228"/>
      <w:bookmarkStart w:id="118" w:name="_Toc8671"/>
      <w:bookmarkStart w:id="119" w:name="_Toc13005"/>
      <w:bookmarkStart w:id="120" w:name="_Toc9232"/>
      <w:bookmarkStart w:id="121" w:name="_Toc19183"/>
      <w:bookmarkStart w:id="122" w:name="_Toc3561"/>
      <w:r>
        <w:rPr>
          <w:rFonts w:hint="eastAsia" w:ascii="宋体" w:hAnsi="宋体" w:eastAsia="宋体" w:cs="宋体"/>
          <w:b/>
          <w:color w:val="auto"/>
          <w:sz w:val="24"/>
          <w:szCs w:val="24"/>
        </w:rPr>
        <w:t>一、</w:t>
      </w:r>
      <w:bookmarkEnd w:id="110"/>
      <w:bookmarkEnd w:id="111"/>
      <w:bookmarkEnd w:id="112"/>
      <w:bookmarkEnd w:id="113"/>
      <w:bookmarkEnd w:id="114"/>
      <w:bookmarkEnd w:id="115"/>
      <w:bookmarkEnd w:id="116"/>
      <w:bookmarkEnd w:id="117"/>
      <w:bookmarkEnd w:id="118"/>
      <w:bookmarkEnd w:id="119"/>
      <w:bookmarkEnd w:id="120"/>
      <w:r>
        <w:rPr>
          <w:rFonts w:hint="eastAsia" w:ascii="宋体" w:hAnsi="宋体" w:eastAsia="宋体" w:cs="宋体"/>
          <w:b/>
          <w:color w:val="auto"/>
          <w:sz w:val="24"/>
          <w:szCs w:val="24"/>
        </w:rPr>
        <w:t>服务期、地点及验收方式</w:t>
      </w:r>
      <w:bookmarkEnd w:id="121"/>
      <w:bookmarkEnd w:id="122"/>
    </w:p>
    <w:p w14:paraId="3BC3565F">
      <w:pPr>
        <w:snapToGrid w:val="0"/>
        <w:spacing w:after="0" w:line="400" w:lineRule="exact"/>
        <w:ind w:firstLine="480" w:firstLineChars="200"/>
        <w:rPr>
          <w:rFonts w:ascii="宋体" w:hAnsi="宋体" w:cs="宋体"/>
          <w:color w:val="auto"/>
          <w:sz w:val="24"/>
          <w:szCs w:val="24"/>
        </w:rPr>
      </w:pPr>
      <w:bookmarkStart w:id="123" w:name="_Toc10103"/>
      <w:bookmarkStart w:id="124" w:name="_Toc31871"/>
      <w:bookmarkStart w:id="125" w:name="_Toc17044"/>
      <w:bookmarkStart w:id="126" w:name="_Toc11367"/>
      <w:bookmarkStart w:id="127" w:name="_Toc16277"/>
      <w:bookmarkStart w:id="128" w:name="_Toc25977"/>
      <w:bookmarkStart w:id="129" w:name="_Toc76373878"/>
      <w:bookmarkStart w:id="130" w:name="_Toc267320050"/>
      <w:r>
        <w:rPr>
          <w:rFonts w:hint="eastAsia" w:ascii="宋体" w:hAnsi="宋体" w:cs="宋体"/>
          <w:color w:val="auto"/>
          <w:sz w:val="24"/>
          <w:szCs w:val="24"/>
        </w:rPr>
        <w:t>（一）服务期</w:t>
      </w:r>
    </w:p>
    <w:p w14:paraId="7F39CD93">
      <w:pPr>
        <w:snapToGrid w:val="0"/>
        <w:spacing w:after="0" w:line="400" w:lineRule="exact"/>
        <w:ind w:firstLine="480" w:firstLineChars="200"/>
        <w:rPr>
          <w:rFonts w:ascii="宋体" w:hAnsi="宋体" w:cs="宋体"/>
          <w:color w:val="auto"/>
          <w:sz w:val="24"/>
          <w:szCs w:val="24"/>
        </w:rPr>
      </w:pPr>
      <w:r>
        <w:rPr>
          <w:rFonts w:hint="eastAsia" w:ascii="宋体" w:hAnsi="宋体" w:cs="宋体"/>
          <w:b w:val="0"/>
          <w:bCs w:val="0"/>
          <w:color w:val="auto"/>
          <w:sz w:val="24"/>
          <w:szCs w:val="24"/>
        </w:rPr>
        <w:t>采购合同签订后</w:t>
      </w:r>
      <w:r>
        <w:rPr>
          <w:rFonts w:hint="eastAsia" w:ascii="宋体" w:hAnsi="宋体" w:cs="宋体"/>
          <w:b w:val="0"/>
          <w:bCs w:val="0"/>
          <w:color w:val="auto"/>
          <w:sz w:val="24"/>
          <w:szCs w:val="24"/>
          <w:lang w:val="en-US" w:eastAsia="zh-CN"/>
        </w:rPr>
        <w:t>1</w:t>
      </w:r>
      <w:r>
        <w:rPr>
          <w:rFonts w:hint="eastAsia" w:ascii="宋体" w:hAnsi="宋体" w:cs="宋体"/>
          <w:b w:val="0"/>
          <w:bCs w:val="0"/>
          <w:color w:val="auto"/>
          <w:sz w:val="24"/>
          <w:szCs w:val="24"/>
        </w:rPr>
        <w:t>2个月或采购预算（199</w:t>
      </w:r>
      <w:r>
        <w:rPr>
          <w:rFonts w:hint="eastAsia" w:ascii="宋体" w:hAnsi="宋体" w:cs="宋体"/>
          <w:b w:val="0"/>
          <w:bCs w:val="0"/>
          <w:color w:val="auto"/>
          <w:sz w:val="24"/>
          <w:szCs w:val="24"/>
          <w:lang w:val="en-US" w:eastAsia="zh-CN"/>
        </w:rPr>
        <w:t>8</w:t>
      </w:r>
      <w:r>
        <w:rPr>
          <w:rFonts w:hint="eastAsia" w:ascii="宋体" w:hAnsi="宋体" w:cs="宋体"/>
          <w:b w:val="0"/>
          <w:bCs w:val="0"/>
          <w:color w:val="auto"/>
          <w:sz w:val="24"/>
          <w:szCs w:val="24"/>
        </w:rPr>
        <w:t>00元）支付完毕（以先到为准），具体以合同签订为准。</w:t>
      </w:r>
    </w:p>
    <w:p w14:paraId="5AA96B4B">
      <w:pPr>
        <w:snapToGrid w:val="0"/>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（二）服务地点</w:t>
      </w:r>
    </w:p>
    <w:p w14:paraId="55A12B71">
      <w:pPr>
        <w:snapToGrid w:val="0"/>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本项目</w:t>
      </w:r>
      <w:r>
        <w:rPr>
          <w:rFonts w:hint="eastAsia" w:ascii="宋体" w:hAnsi="宋体" w:cs="宋体"/>
          <w:color w:val="auto"/>
          <w:sz w:val="24"/>
          <w:szCs w:val="24"/>
          <w:lang w:eastAsia="zh-CN"/>
        </w:rPr>
        <w:t>涉及</w:t>
      </w:r>
      <w:r>
        <w:rPr>
          <w:rFonts w:hint="eastAsia" w:ascii="宋体" w:hAnsi="宋体" w:cs="宋体"/>
          <w:color w:val="auto"/>
          <w:sz w:val="24"/>
          <w:szCs w:val="24"/>
          <w:lang w:val="en-US" w:eastAsia="zh-CN"/>
        </w:rPr>
        <w:t>万州区建万管道（含万州门站及新田、走马2座阀室）、武隆区隆页1管道（含火炉清管站）、梁平区兴隆外输管道（含柏家清管站）管道沿线区域</w:t>
      </w:r>
      <w:r>
        <w:rPr>
          <w:rFonts w:hint="eastAsia" w:ascii="宋体" w:hAnsi="宋体" w:cs="宋体"/>
          <w:color w:val="auto"/>
          <w:sz w:val="24"/>
          <w:szCs w:val="24"/>
        </w:rPr>
        <w:t>。</w:t>
      </w:r>
    </w:p>
    <w:p w14:paraId="6111A09E">
      <w:pPr>
        <w:snapToGrid w:val="0"/>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（三）验收方式</w:t>
      </w:r>
    </w:p>
    <w:p w14:paraId="772232C2">
      <w:pPr>
        <w:snapToGrid w:val="0"/>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lang w:eastAsia="zh-CN"/>
        </w:rPr>
        <w:t>按照采购文件、采购合同及国家行业相关标准，并通过采购人验收（见施工验收记录）</w:t>
      </w:r>
      <w:r>
        <w:rPr>
          <w:rFonts w:hint="eastAsia" w:ascii="宋体" w:hAnsi="宋体" w:cs="宋体"/>
          <w:color w:val="auto"/>
          <w:sz w:val="24"/>
          <w:szCs w:val="24"/>
        </w:rPr>
        <w:t>。</w:t>
      </w:r>
    </w:p>
    <w:p w14:paraId="07ECC311">
      <w:pPr>
        <w:pStyle w:val="4"/>
        <w:numPr>
          <w:ilvl w:val="1"/>
          <w:numId w:val="0"/>
        </w:numPr>
        <w:spacing w:after="0" w:line="400" w:lineRule="exact"/>
        <w:rPr>
          <w:rFonts w:ascii="宋体" w:hAnsi="宋体" w:eastAsia="宋体" w:cs="宋体"/>
          <w:b/>
          <w:color w:val="auto"/>
          <w:sz w:val="24"/>
          <w:szCs w:val="24"/>
        </w:rPr>
      </w:pPr>
      <w:bookmarkStart w:id="131" w:name="_Toc24186"/>
      <w:bookmarkStart w:id="132" w:name="_Toc24884"/>
      <w:r>
        <w:rPr>
          <w:rFonts w:hint="eastAsia" w:ascii="宋体" w:hAnsi="宋体" w:eastAsia="宋体" w:cs="宋体"/>
          <w:b/>
          <w:color w:val="auto"/>
          <w:sz w:val="24"/>
          <w:szCs w:val="24"/>
        </w:rPr>
        <w:t>二、</w:t>
      </w:r>
      <w:bookmarkEnd w:id="123"/>
      <w:bookmarkEnd w:id="124"/>
      <w:bookmarkEnd w:id="125"/>
      <w:bookmarkEnd w:id="126"/>
      <w:r>
        <w:rPr>
          <w:rFonts w:hint="eastAsia" w:ascii="宋体" w:hAnsi="宋体" w:eastAsia="宋体" w:cs="宋体"/>
          <w:b/>
          <w:color w:val="auto"/>
          <w:sz w:val="24"/>
          <w:szCs w:val="24"/>
        </w:rPr>
        <w:t>报价要求</w:t>
      </w:r>
      <w:bookmarkEnd w:id="131"/>
      <w:bookmarkEnd w:id="132"/>
    </w:p>
    <w:p w14:paraId="70CDCDD8">
      <w:pPr>
        <w:snapToGrid w:val="0"/>
        <w:spacing w:after="0"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磋商报价采用人民币报价，包括完成整个项目实施和服务的人工、交通、食住、保险、机具器材</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税费、</w:t>
      </w:r>
      <w:r>
        <w:rPr>
          <w:rFonts w:hint="eastAsia" w:ascii="宋体" w:hAnsi="宋体" w:cs="宋体"/>
          <w:color w:val="auto"/>
          <w:sz w:val="24"/>
          <w:szCs w:val="24"/>
        </w:rPr>
        <w:t>代理服务费等所有费用。因供应商自身原因造成漏报、少报皆由其自行承担责任，采购人不再补偿。</w:t>
      </w:r>
    </w:p>
    <w:p w14:paraId="35859A38">
      <w:pPr>
        <w:snapToGrid w:val="0"/>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注：供应商必须按照《明细报价表》的内容完整填写各分项价格</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且各项单价报价不得超过单价限价</w:t>
      </w:r>
      <w:r>
        <w:rPr>
          <w:rFonts w:hint="eastAsia" w:ascii="宋体" w:hAnsi="宋体" w:cs="宋体"/>
          <w:color w:val="auto"/>
          <w:sz w:val="24"/>
          <w:szCs w:val="24"/>
        </w:rPr>
        <w:t>。</w:t>
      </w:r>
      <w:bookmarkStart w:id="133" w:name="_Toc9937"/>
      <w:bookmarkStart w:id="134" w:name="_Toc21511"/>
      <w:bookmarkStart w:id="135" w:name="_Toc29365"/>
      <w:bookmarkStart w:id="136" w:name="_Toc31443"/>
    </w:p>
    <w:p w14:paraId="1A375B71">
      <w:pPr>
        <w:pStyle w:val="4"/>
        <w:numPr>
          <w:ilvl w:val="1"/>
          <w:numId w:val="0"/>
        </w:numPr>
        <w:spacing w:after="0" w:line="400" w:lineRule="exact"/>
        <w:rPr>
          <w:rFonts w:hint="eastAsia" w:ascii="宋体" w:hAnsi="宋体" w:eastAsia="宋体" w:cs="宋体"/>
          <w:color w:val="auto"/>
          <w:sz w:val="24"/>
          <w:szCs w:val="24"/>
          <w:lang w:eastAsia="zh-CN"/>
        </w:rPr>
      </w:pPr>
      <w:bookmarkStart w:id="137" w:name="_Toc18747"/>
      <w:bookmarkStart w:id="138" w:name="_Toc19264"/>
      <w:r>
        <w:rPr>
          <w:rFonts w:hint="eastAsia" w:ascii="宋体" w:hAnsi="宋体" w:eastAsia="宋体" w:cs="宋体"/>
          <w:b/>
          <w:color w:val="auto"/>
          <w:sz w:val="24"/>
          <w:szCs w:val="24"/>
        </w:rPr>
        <w:t>三、</w:t>
      </w:r>
      <w:bookmarkEnd w:id="137"/>
      <w:r>
        <w:rPr>
          <w:rFonts w:hint="eastAsia" w:ascii="宋体" w:hAnsi="宋体" w:eastAsia="宋体" w:cs="宋体"/>
          <w:b/>
          <w:color w:val="auto"/>
          <w:sz w:val="24"/>
          <w:szCs w:val="24"/>
          <w:lang w:eastAsia="zh-CN"/>
        </w:rPr>
        <w:t>付款方式</w:t>
      </w:r>
      <w:bookmarkEnd w:id="138"/>
    </w:p>
    <w:p w14:paraId="0341E055">
      <w:pPr>
        <w:pStyle w:val="12"/>
        <w:spacing w:after="0" w:line="400" w:lineRule="exact"/>
        <w:ind w:firstLine="480" w:firstLineChars="200"/>
        <w:rPr>
          <w:color w:val="auto"/>
        </w:rPr>
      </w:pPr>
      <w:r>
        <w:rPr>
          <w:rFonts w:hint="eastAsia" w:ascii="宋体" w:hAnsi="宋体" w:cs="宋体"/>
          <w:color w:val="auto"/>
          <w:sz w:val="24"/>
          <w:szCs w:val="24"/>
          <w:lang w:eastAsia="zh-CN"/>
        </w:rPr>
        <w:t>服务完成后需经采购方验收合格并确认工作量，依据实际工作量分次结算费用。成交供应商向采购人开具足额的增值税专用发票，待采购人办理报销手续后，向成交供应商支付款项</w:t>
      </w:r>
      <w:r>
        <w:rPr>
          <w:rFonts w:hint="eastAsia"/>
          <w:color w:val="auto"/>
        </w:rPr>
        <w:t>。</w:t>
      </w:r>
    </w:p>
    <w:bookmarkEnd w:id="127"/>
    <w:bookmarkEnd w:id="128"/>
    <w:bookmarkEnd w:id="129"/>
    <w:bookmarkEnd w:id="130"/>
    <w:bookmarkEnd w:id="133"/>
    <w:bookmarkEnd w:id="134"/>
    <w:bookmarkEnd w:id="135"/>
    <w:bookmarkEnd w:id="136"/>
    <w:p w14:paraId="740B2D01">
      <w:pPr>
        <w:pStyle w:val="4"/>
        <w:numPr>
          <w:ilvl w:val="1"/>
          <w:numId w:val="0"/>
        </w:numPr>
        <w:spacing w:after="0" w:line="400" w:lineRule="exact"/>
        <w:rPr>
          <w:rFonts w:ascii="宋体" w:hAnsi="宋体" w:eastAsia="宋体" w:cs="宋体"/>
          <w:b/>
          <w:color w:val="auto"/>
          <w:sz w:val="24"/>
          <w:szCs w:val="24"/>
        </w:rPr>
      </w:pPr>
      <w:bookmarkStart w:id="139" w:name="_Toc32008"/>
      <w:bookmarkStart w:id="140" w:name="_Toc76373881"/>
      <w:bookmarkStart w:id="141" w:name="_Toc11159"/>
      <w:bookmarkStart w:id="142" w:name="_Toc22056"/>
      <w:bookmarkStart w:id="143" w:name="_Toc31346"/>
      <w:bookmarkStart w:id="144" w:name="_Toc267320052"/>
      <w:bookmarkStart w:id="145" w:name="_Toc14462"/>
      <w:bookmarkStart w:id="146" w:name="_Toc30396"/>
      <w:bookmarkStart w:id="147" w:name="_Toc25321"/>
      <w:bookmarkStart w:id="148" w:name="_Toc21764"/>
      <w:r>
        <w:rPr>
          <w:rFonts w:hint="eastAsia" w:ascii="宋体" w:hAnsi="宋体" w:eastAsia="宋体" w:cs="宋体"/>
          <w:b/>
          <w:color w:val="auto"/>
          <w:sz w:val="24"/>
          <w:szCs w:val="24"/>
          <w:lang w:val="en-US" w:eastAsia="zh-CN"/>
        </w:rPr>
        <w:t>四</w:t>
      </w:r>
      <w:r>
        <w:rPr>
          <w:rFonts w:hint="eastAsia" w:ascii="宋体" w:hAnsi="宋体" w:eastAsia="宋体" w:cs="宋体"/>
          <w:b/>
          <w:color w:val="auto"/>
          <w:sz w:val="24"/>
          <w:szCs w:val="24"/>
        </w:rPr>
        <w:t>、知识产权</w:t>
      </w:r>
      <w:bookmarkEnd w:id="139"/>
      <w:bookmarkEnd w:id="140"/>
      <w:bookmarkEnd w:id="141"/>
      <w:bookmarkEnd w:id="142"/>
      <w:bookmarkEnd w:id="143"/>
      <w:bookmarkEnd w:id="144"/>
      <w:bookmarkEnd w:id="145"/>
      <w:bookmarkEnd w:id="146"/>
      <w:bookmarkEnd w:id="147"/>
      <w:bookmarkEnd w:id="148"/>
    </w:p>
    <w:p w14:paraId="67DF4575">
      <w:pPr>
        <w:snapToGrid w:val="0"/>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采购人在中华人民共和国境内使用供应商提供的货物及服务时免受第三方提出的侵犯其专利权或其它知识产权的起诉。如果第三方提出侵权指控，成交供应商应承担由此而引起的一切法律责任和费用。</w:t>
      </w:r>
    </w:p>
    <w:p w14:paraId="3DB69554">
      <w:pPr>
        <w:pStyle w:val="4"/>
        <w:numPr>
          <w:ilvl w:val="1"/>
          <w:numId w:val="0"/>
        </w:numPr>
        <w:spacing w:after="0" w:line="400" w:lineRule="exact"/>
        <w:rPr>
          <w:rFonts w:ascii="宋体" w:hAnsi="宋体" w:eastAsia="宋体" w:cs="宋体"/>
          <w:b/>
          <w:color w:val="auto"/>
          <w:sz w:val="24"/>
          <w:szCs w:val="24"/>
        </w:rPr>
      </w:pPr>
      <w:bookmarkStart w:id="149" w:name="_Toc1051"/>
      <w:bookmarkStart w:id="150" w:name="_Toc32649"/>
      <w:bookmarkStart w:id="151" w:name="_Toc76373883"/>
      <w:bookmarkStart w:id="152" w:name="_Toc13865"/>
      <w:bookmarkStart w:id="153" w:name="_Toc23756"/>
      <w:bookmarkStart w:id="154" w:name="_Toc17775"/>
      <w:bookmarkStart w:id="155" w:name="_Toc27211"/>
      <w:bookmarkStart w:id="156" w:name="_Toc28960"/>
      <w:bookmarkStart w:id="157" w:name="_Toc22507"/>
      <w:r>
        <w:rPr>
          <w:rFonts w:hint="eastAsia" w:ascii="宋体" w:hAnsi="宋体" w:eastAsia="宋体" w:cs="宋体"/>
          <w:b/>
          <w:color w:val="auto"/>
          <w:sz w:val="24"/>
          <w:szCs w:val="24"/>
          <w:lang w:val="en-US" w:eastAsia="zh-CN"/>
        </w:rPr>
        <w:t>五</w:t>
      </w:r>
      <w:r>
        <w:rPr>
          <w:rFonts w:hint="eastAsia" w:ascii="宋体" w:hAnsi="宋体" w:eastAsia="宋体" w:cs="宋体"/>
          <w:b/>
          <w:color w:val="auto"/>
          <w:sz w:val="24"/>
          <w:szCs w:val="24"/>
        </w:rPr>
        <w:t>、其他</w:t>
      </w:r>
      <w:bookmarkEnd w:id="149"/>
      <w:bookmarkEnd w:id="150"/>
      <w:bookmarkEnd w:id="151"/>
      <w:bookmarkEnd w:id="152"/>
      <w:bookmarkEnd w:id="153"/>
      <w:bookmarkEnd w:id="154"/>
      <w:bookmarkEnd w:id="155"/>
      <w:bookmarkEnd w:id="156"/>
      <w:bookmarkEnd w:id="157"/>
    </w:p>
    <w:p w14:paraId="7ECC5E74">
      <w:pPr>
        <w:widowControl/>
        <w:snapToGrid w:val="0"/>
        <w:spacing w:after="0" w:line="400" w:lineRule="exact"/>
        <w:ind w:firstLine="540"/>
        <w:rPr>
          <w:rFonts w:ascii="宋体" w:hAnsi="宋体" w:cs="宋体"/>
          <w:color w:val="auto"/>
        </w:rPr>
      </w:pPr>
      <w:r>
        <w:rPr>
          <w:rFonts w:hint="eastAsia" w:ascii="宋体" w:hAnsi="宋体" w:cs="宋体"/>
          <w:color w:val="auto"/>
          <w:sz w:val="24"/>
          <w:szCs w:val="24"/>
        </w:rPr>
        <w:t>其他未尽事宜由供需双方在采购合同中详细约定。</w:t>
      </w:r>
    </w:p>
    <w:p w14:paraId="19CC1DEF">
      <w:pPr>
        <w:pStyle w:val="4"/>
        <w:pageBreakBefore/>
        <w:numPr>
          <w:ilvl w:val="1"/>
          <w:numId w:val="0"/>
        </w:numPr>
        <w:spacing w:after="0" w:line="360" w:lineRule="auto"/>
        <w:jc w:val="center"/>
        <w:rPr>
          <w:rFonts w:ascii="宋体" w:hAnsi="宋体" w:eastAsia="宋体" w:cs="宋体"/>
          <w:b/>
          <w:bCs w:val="0"/>
          <w:color w:val="auto"/>
          <w:sz w:val="36"/>
          <w:szCs w:val="30"/>
        </w:rPr>
      </w:pPr>
      <w:bookmarkStart w:id="158" w:name="_Toc11396"/>
      <w:bookmarkStart w:id="159" w:name="_Toc5896"/>
      <w:bookmarkStart w:id="160" w:name="_Toc106030887"/>
      <w:bookmarkStart w:id="161" w:name="_Toc17868"/>
      <w:bookmarkStart w:id="162" w:name="_Toc76462332"/>
      <w:bookmarkStart w:id="163" w:name="_Toc9000"/>
      <w:bookmarkStart w:id="164" w:name="_Toc14992"/>
      <w:bookmarkStart w:id="165" w:name="_Toc5979"/>
      <w:r>
        <w:rPr>
          <w:rFonts w:hint="eastAsia" w:ascii="宋体" w:hAnsi="宋体" w:eastAsia="宋体" w:cs="宋体"/>
          <w:b/>
          <w:bCs w:val="0"/>
          <w:color w:val="auto"/>
          <w:sz w:val="36"/>
          <w:szCs w:val="30"/>
        </w:rPr>
        <w:t>第四篇  磋商程序及方法、评审标准、无效响应和</w:t>
      </w:r>
      <w:r>
        <w:rPr>
          <w:rFonts w:hint="eastAsia" w:ascii="宋体" w:hAnsi="宋体" w:eastAsia="宋体" w:cs="宋体"/>
          <w:b/>
          <w:bCs w:val="0"/>
          <w:color w:val="auto"/>
          <w:sz w:val="36"/>
          <w:szCs w:val="36"/>
        </w:rPr>
        <w:t>采购终止</w:t>
      </w:r>
      <w:bookmarkEnd w:id="158"/>
      <w:bookmarkEnd w:id="159"/>
      <w:bookmarkEnd w:id="160"/>
      <w:bookmarkEnd w:id="161"/>
      <w:bookmarkEnd w:id="162"/>
      <w:bookmarkEnd w:id="163"/>
      <w:bookmarkEnd w:id="164"/>
      <w:bookmarkEnd w:id="165"/>
    </w:p>
    <w:p w14:paraId="47580631">
      <w:pPr>
        <w:pStyle w:val="4"/>
        <w:numPr>
          <w:ilvl w:val="1"/>
          <w:numId w:val="0"/>
        </w:numPr>
        <w:adjustRightInd w:val="0"/>
        <w:snapToGrid w:val="0"/>
        <w:spacing w:after="0" w:line="400" w:lineRule="exact"/>
        <w:rPr>
          <w:rFonts w:ascii="宋体" w:hAnsi="宋体" w:eastAsia="宋体" w:cs="宋体"/>
          <w:b/>
          <w:bCs w:val="0"/>
          <w:color w:val="auto"/>
          <w:sz w:val="24"/>
        </w:rPr>
      </w:pPr>
      <w:bookmarkStart w:id="166" w:name="_Toc76462333"/>
      <w:bookmarkStart w:id="167" w:name="_Toc26628"/>
      <w:bookmarkStart w:id="168" w:name="_Toc28798"/>
      <w:bookmarkStart w:id="169" w:name="_Toc147"/>
      <w:bookmarkStart w:id="170" w:name="_Toc11861"/>
      <w:bookmarkStart w:id="171" w:name="_Toc25370"/>
      <w:bookmarkStart w:id="172" w:name="_Toc5548"/>
      <w:bookmarkStart w:id="173" w:name="_Toc106030888"/>
      <w:r>
        <w:rPr>
          <w:rFonts w:hint="eastAsia" w:ascii="宋体" w:hAnsi="宋体" w:eastAsia="宋体" w:cs="宋体"/>
          <w:b/>
          <w:bCs w:val="0"/>
          <w:color w:val="auto"/>
          <w:sz w:val="24"/>
        </w:rPr>
        <w:t>一、磋商程序及方法</w:t>
      </w:r>
      <w:bookmarkEnd w:id="166"/>
      <w:bookmarkEnd w:id="167"/>
      <w:bookmarkEnd w:id="168"/>
      <w:bookmarkEnd w:id="169"/>
      <w:bookmarkEnd w:id="170"/>
      <w:bookmarkEnd w:id="171"/>
      <w:bookmarkEnd w:id="172"/>
      <w:bookmarkEnd w:id="173"/>
    </w:p>
    <w:p w14:paraId="1667A7A1">
      <w:pPr>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14:paraId="40885AC0">
      <w:pPr>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（二）磋商小组对各供应商的资格条件、响应文件的有效性、完整性和响应程度进行审查。各供应商只有在完全符合要求的前提下，才能参与正式磋商。</w:t>
      </w:r>
    </w:p>
    <w:p w14:paraId="5F0610F0">
      <w:pPr>
        <w:snapToGrid w:val="0"/>
        <w:spacing w:after="0" w:line="400" w:lineRule="exact"/>
        <w:ind w:firstLine="480" w:firstLineChars="200"/>
        <w:rPr>
          <w:rFonts w:ascii="宋体" w:hAnsi="宋体" w:cs="宋体"/>
          <w:color w:val="auto"/>
          <w:kern w:val="0"/>
          <w:sz w:val="24"/>
          <w:szCs w:val="24"/>
        </w:rPr>
      </w:pPr>
      <w:r>
        <w:rPr>
          <w:rFonts w:hint="eastAsia" w:ascii="宋体" w:hAnsi="宋体" w:cs="宋体"/>
          <w:color w:val="auto"/>
          <w:sz w:val="24"/>
          <w:szCs w:val="24"/>
        </w:rPr>
        <w:t>1.</w:t>
      </w:r>
      <w:r>
        <w:rPr>
          <w:rFonts w:hint="eastAsia" w:ascii="宋体" w:hAnsi="宋体" w:cs="宋体"/>
          <w:color w:val="auto"/>
          <w:kern w:val="0"/>
          <w:sz w:val="24"/>
          <w:szCs w:val="24"/>
        </w:rPr>
        <w:t>资格性审查。依据法律法规和竞争性磋商文件的规定，对响应文件中的资格证明进行审查，以确定供应商是否具备磋商资格。资格性审查资料表如下：</w:t>
      </w:r>
    </w:p>
    <w:tbl>
      <w:tblPr>
        <w:tblStyle w:val="3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1D083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6DF00A76">
            <w:pPr>
              <w:spacing w:after="0" w:line="400" w:lineRule="exact"/>
              <w:jc w:val="center"/>
              <w:rPr>
                <w:rFonts w:ascii="宋体" w:hAnsi="宋体" w:cs="宋体"/>
                <w:b/>
                <w:color w:val="auto"/>
                <w:kern w:val="0"/>
                <w:sz w:val="21"/>
                <w:szCs w:val="21"/>
              </w:rPr>
            </w:pPr>
            <w:r>
              <w:rPr>
                <w:rFonts w:hint="eastAsia" w:ascii="宋体" w:hAnsi="宋体" w:cs="宋体"/>
                <w:b/>
                <w:color w:val="auto"/>
                <w:kern w:val="0"/>
                <w:sz w:val="21"/>
                <w:szCs w:val="21"/>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1A8E87AC">
            <w:pPr>
              <w:spacing w:after="0" w:line="400" w:lineRule="exact"/>
              <w:jc w:val="center"/>
              <w:rPr>
                <w:rFonts w:ascii="宋体" w:hAnsi="宋体" w:cs="宋体"/>
                <w:b/>
                <w:color w:val="auto"/>
                <w:kern w:val="0"/>
                <w:sz w:val="21"/>
                <w:szCs w:val="21"/>
              </w:rPr>
            </w:pPr>
            <w:r>
              <w:rPr>
                <w:rFonts w:hint="eastAsia" w:ascii="宋体" w:hAnsi="宋体" w:cs="宋体"/>
                <w:b/>
                <w:color w:val="auto"/>
                <w:kern w:val="0"/>
                <w:sz w:val="21"/>
                <w:szCs w:val="21"/>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0359E681">
            <w:pPr>
              <w:spacing w:after="0" w:line="400" w:lineRule="exact"/>
              <w:jc w:val="center"/>
              <w:rPr>
                <w:rFonts w:ascii="宋体" w:hAnsi="宋体" w:cs="宋体"/>
                <w:b/>
                <w:color w:val="auto"/>
                <w:kern w:val="0"/>
                <w:sz w:val="21"/>
                <w:szCs w:val="21"/>
              </w:rPr>
            </w:pPr>
            <w:r>
              <w:rPr>
                <w:rFonts w:hint="eastAsia" w:ascii="宋体" w:hAnsi="宋体" w:cs="宋体"/>
                <w:b/>
                <w:color w:val="auto"/>
                <w:kern w:val="0"/>
                <w:sz w:val="21"/>
                <w:szCs w:val="21"/>
              </w:rPr>
              <w:t>检查内容</w:t>
            </w:r>
          </w:p>
        </w:tc>
      </w:tr>
      <w:tr w14:paraId="0690A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3B16FB08">
            <w:pPr>
              <w:spacing w:after="0" w:line="400" w:lineRule="exact"/>
              <w:jc w:val="center"/>
              <w:rPr>
                <w:rFonts w:ascii="宋体" w:hAnsi="宋体" w:cs="宋体"/>
                <w:color w:val="auto"/>
                <w:sz w:val="21"/>
                <w:szCs w:val="21"/>
              </w:rPr>
            </w:pPr>
            <w:r>
              <w:rPr>
                <w:rFonts w:hint="eastAsia" w:ascii="宋体" w:hAnsi="宋体" w:cs="宋体"/>
                <w:color w:val="auto"/>
                <w:sz w:val="21"/>
                <w:szCs w:val="21"/>
              </w:rPr>
              <w:t>（一）</w:t>
            </w:r>
          </w:p>
        </w:tc>
        <w:tc>
          <w:tcPr>
            <w:tcW w:w="709" w:type="dxa"/>
            <w:vMerge w:val="restart"/>
            <w:vAlign w:val="center"/>
          </w:tcPr>
          <w:p w14:paraId="5312884E">
            <w:pPr>
              <w:spacing w:after="0" w:line="400" w:lineRule="exact"/>
              <w:rPr>
                <w:rFonts w:ascii="宋体" w:hAnsi="宋体" w:cs="宋体"/>
                <w:color w:val="auto"/>
                <w:sz w:val="21"/>
                <w:szCs w:val="21"/>
                <w:lang w:val="zh-CN"/>
              </w:rPr>
            </w:pPr>
            <w:r>
              <w:rPr>
                <w:rFonts w:hint="eastAsia" w:ascii="宋体" w:hAnsi="宋体" w:cs="宋体"/>
                <w:color w:val="auto"/>
                <w:sz w:val="21"/>
                <w:szCs w:val="21"/>
                <w:lang w:val="zh-CN"/>
              </w:rPr>
              <w:t>《中华人民共和国政府采购法》第二十二条规定</w:t>
            </w:r>
          </w:p>
        </w:tc>
        <w:tc>
          <w:tcPr>
            <w:tcW w:w="3118" w:type="dxa"/>
            <w:vAlign w:val="center"/>
          </w:tcPr>
          <w:p w14:paraId="758B9B47">
            <w:pPr>
              <w:spacing w:after="0" w:line="400" w:lineRule="exact"/>
              <w:rPr>
                <w:rFonts w:ascii="宋体" w:hAnsi="宋体" w:cs="宋体"/>
                <w:color w:val="auto"/>
                <w:sz w:val="21"/>
                <w:szCs w:val="21"/>
              </w:rPr>
            </w:pPr>
            <w:r>
              <w:rPr>
                <w:rFonts w:hint="eastAsia" w:ascii="宋体" w:hAnsi="宋体" w:cs="宋体"/>
                <w:color w:val="auto"/>
                <w:sz w:val="21"/>
                <w:szCs w:val="21"/>
              </w:rPr>
              <w:t>1.具有独立承担民事责任的能力</w:t>
            </w:r>
          </w:p>
        </w:tc>
        <w:tc>
          <w:tcPr>
            <w:tcW w:w="4984" w:type="dxa"/>
            <w:vAlign w:val="center"/>
          </w:tcPr>
          <w:p w14:paraId="732D6F8A">
            <w:pPr>
              <w:spacing w:after="0" w:line="400" w:lineRule="exact"/>
              <w:rPr>
                <w:rFonts w:ascii="宋体" w:hAnsi="宋体" w:cs="宋体"/>
                <w:color w:val="auto"/>
                <w:sz w:val="21"/>
                <w:szCs w:val="21"/>
              </w:rPr>
            </w:pPr>
            <w:r>
              <w:rPr>
                <w:rFonts w:hint="eastAsia" w:ascii="宋体" w:hAnsi="宋体" w:cs="宋体"/>
                <w:color w:val="auto"/>
                <w:sz w:val="21"/>
                <w:szCs w:val="21"/>
              </w:rPr>
              <w:t xml:space="preserve">1.供应商法人营业执照（副本）或事业单位法人证书（副本）或个体工商户营业执照或有效的自然人身份证明或社会团体法人登记证书（提供复印件）。 </w:t>
            </w:r>
          </w:p>
          <w:p w14:paraId="31FA901A">
            <w:pPr>
              <w:spacing w:after="0" w:line="400" w:lineRule="exact"/>
              <w:rPr>
                <w:rFonts w:ascii="宋体" w:hAnsi="宋体" w:cs="宋体"/>
                <w:color w:val="auto"/>
                <w:sz w:val="21"/>
                <w:szCs w:val="21"/>
              </w:rPr>
            </w:pPr>
            <w:r>
              <w:rPr>
                <w:rFonts w:hint="eastAsia" w:ascii="宋体" w:hAnsi="宋体" w:cs="宋体"/>
                <w:color w:val="auto"/>
                <w:sz w:val="21"/>
                <w:szCs w:val="21"/>
              </w:rPr>
              <w:t>2.供应商法定代表人身份证明和法定代表人授权代表委托书。</w:t>
            </w:r>
          </w:p>
        </w:tc>
      </w:tr>
      <w:tr w14:paraId="2BDD9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03CBB3CA">
            <w:pPr>
              <w:spacing w:after="0" w:line="400" w:lineRule="exact"/>
              <w:jc w:val="center"/>
              <w:rPr>
                <w:rFonts w:ascii="宋体" w:hAnsi="宋体" w:cs="宋体"/>
                <w:color w:val="auto"/>
                <w:sz w:val="21"/>
                <w:szCs w:val="21"/>
              </w:rPr>
            </w:pPr>
          </w:p>
        </w:tc>
        <w:tc>
          <w:tcPr>
            <w:tcW w:w="709" w:type="dxa"/>
            <w:vMerge w:val="continue"/>
            <w:vAlign w:val="center"/>
          </w:tcPr>
          <w:p w14:paraId="4714E3BE">
            <w:pPr>
              <w:spacing w:after="0" w:line="400" w:lineRule="exact"/>
              <w:rPr>
                <w:rFonts w:ascii="宋体" w:hAnsi="宋体" w:cs="宋体"/>
                <w:color w:val="auto"/>
                <w:sz w:val="21"/>
                <w:szCs w:val="21"/>
                <w:lang w:val="zh-CN"/>
              </w:rPr>
            </w:pPr>
          </w:p>
        </w:tc>
        <w:tc>
          <w:tcPr>
            <w:tcW w:w="3118" w:type="dxa"/>
            <w:vAlign w:val="center"/>
          </w:tcPr>
          <w:p w14:paraId="567AF8F3">
            <w:pPr>
              <w:spacing w:after="0" w:line="400" w:lineRule="exact"/>
              <w:rPr>
                <w:rFonts w:ascii="宋体" w:hAnsi="宋体" w:cs="宋体"/>
                <w:color w:val="auto"/>
                <w:sz w:val="21"/>
                <w:szCs w:val="21"/>
              </w:rPr>
            </w:pPr>
            <w:r>
              <w:rPr>
                <w:rFonts w:hint="eastAsia" w:ascii="宋体" w:hAnsi="宋体" w:cs="宋体"/>
                <w:color w:val="auto"/>
                <w:sz w:val="21"/>
                <w:szCs w:val="21"/>
                <w:lang w:val="zh-CN"/>
              </w:rPr>
              <w:t>2.</w:t>
            </w:r>
            <w:r>
              <w:rPr>
                <w:rFonts w:hint="eastAsia" w:ascii="宋体" w:hAnsi="宋体" w:cs="宋体"/>
                <w:color w:val="auto"/>
                <w:sz w:val="21"/>
                <w:szCs w:val="21"/>
              </w:rPr>
              <w:t>具有良好的商业信誉和健全的财务会计制度</w:t>
            </w:r>
          </w:p>
        </w:tc>
        <w:tc>
          <w:tcPr>
            <w:tcW w:w="4984" w:type="dxa"/>
            <w:vMerge w:val="restart"/>
            <w:vAlign w:val="center"/>
          </w:tcPr>
          <w:p w14:paraId="361BF4E0">
            <w:pPr>
              <w:spacing w:after="0" w:line="400" w:lineRule="exact"/>
              <w:rPr>
                <w:rFonts w:ascii="宋体" w:hAnsi="宋体" w:cs="宋体"/>
                <w:b/>
                <w:color w:val="auto"/>
                <w:sz w:val="21"/>
                <w:szCs w:val="21"/>
              </w:rPr>
            </w:pPr>
            <w:r>
              <w:rPr>
                <w:rFonts w:hint="eastAsia" w:ascii="宋体" w:hAnsi="宋体" w:cs="宋体"/>
                <w:color w:val="auto"/>
                <w:sz w:val="21"/>
                <w:szCs w:val="21"/>
              </w:rPr>
              <w:t>供应商提供“基本资格条件承诺函”（格式详见第七篇）</w:t>
            </w:r>
          </w:p>
        </w:tc>
      </w:tr>
      <w:tr w14:paraId="63BAB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34921687">
            <w:pPr>
              <w:spacing w:after="0" w:line="400" w:lineRule="exact"/>
              <w:jc w:val="center"/>
              <w:rPr>
                <w:rFonts w:ascii="宋体" w:hAnsi="宋体" w:cs="宋体"/>
                <w:color w:val="auto"/>
                <w:sz w:val="21"/>
                <w:szCs w:val="21"/>
              </w:rPr>
            </w:pPr>
          </w:p>
        </w:tc>
        <w:tc>
          <w:tcPr>
            <w:tcW w:w="709" w:type="dxa"/>
            <w:vMerge w:val="continue"/>
            <w:vAlign w:val="center"/>
          </w:tcPr>
          <w:p w14:paraId="3E19D966">
            <w:pPr>
              <w:spacing w:after="0" w:line="400" w:lineRule="exact"/>
              <w:rPr>
                <w:rFonts w:ascii="宋体" w:hAnsi="宋体" w:cs="宋体"/>
                <w:color w:val="auto"/>
                <w:sz w:val="21"/>
                <w:szCs w:val="21"/>
                <w:lang w:val="zh-CN"/>
              </w:rPr>
            </w:pPr>
          </w:p>
        </w:tc>
        <w:tc>
          <w:tcPr>
            <w:tcW w:w="3118" w:type="dxa"/>
            <w:vAlign w:val="center"/>
          </w:tcPr>
          <w:p w14:paraId="6FF9EACE">
            <w:pPr>
              <w:spacing w:after="0" w:line="400" w:lineRule="exact"/>
              <w:rPr>
                <w:rFonts w:ascii="宋体" w:hAnsi="宋体" w:cs="宋体"/>
                <w:color w:val="auto"/>
                <w:sz w:val="21"/>
                <w:szCs w:val="21"/>
                <w:lang w:val="zh-CN"/>
              </w:rPr>
            </w:pPr>
            <w:r>
              <w:rPr>
                <w:rFonts w:hint="eastAsia" w:ascii="宋体" w:hAnsi="宋体" w:cs="宋体"/>
                <w:color w:val="auto"/>
                <w:sz w:val="21"/>
                <w:szCs w:val="21"/>
                <w:lang w:val="zh-CN"/>
              </w:rPr>
              <w:t>3.具有履行合同所必需的设备和专业技术能力</w:t>
            </w:r>
          </w:p>
        </w:tc>
        <w:tc>
          <w:tcPr>
            <w:tcW w:w="4984" w:type="dxa"/>
            <w:vMerge w:val="continue"/>
            <w:vAlign w:val="center"/>
          </w:tcPr>
          <w:p w14:paraId="19C8B815">
            <w:pPr>
              <w:spacing w:after="0" w:line="400" w:lineRule="exact"/>
              <w:rPr>
                <w:rFonts w:ascii="宋体" w:hAnsi="宋体" w:cs="宋体"/>
                <w:color w:val="auto"/>
                <w:sz w:val="21"/>
                <w:szCs w:val="21"/>
              </w:rPr>
            </w:pPr>
          </w:p>
        </w:tc>
      </w:tr>
      <w:tr w14:paraId="45830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Merge w:val="continue"/>
            <w:vAlign w:val="center"/>
          </w:tcPr>
          <w:p w14:paraId="68CC9045">
            <w:pPr>
              <w:spacing w:after="0" w:line="400" w:lineRule="exact"/>
              <w:jc w:val="center"/>
              <w:rPr>
                <w:rFonts w:ascii="宋体" w:hAnsi="宋体" w:cs="宋体"/>
                <w:color w:val="auto"/>
                <w:sz w:val="21"/>
                <w:szCs w:val="21"/>
              </w:rPr>
            </w:pPr>
          </w:p>
        </w:tc>
        <w:tc>
          <w:tcPr>
            <w:tcW w:w="709" w:type="dxa"/>
            <w:vMerge w:val="continue"/>
            <w:vAlign w:val="center"/>
          </w:tcPr>
          <w:p w14:paraId="1A6872CE">
            <w:pPr>
              <w:spacing w:after="0" w:line="400" w:lineRule="exact"/>
              <w:rPr>
                <w:rFonts w:ascii="宋体" w:hAnsi="宋体" w:cs="宋体"/>
                <w:color w:val="auto"/>
                <w:sz w:val="21"/>
                <w:szCs w:val="21"/>
                <w:lang w:val="zh-CN"/>
              </w:rPr>
            </w:pPr>
          </w:p>
        </w:tc>
        <w:tc>
          <w:tcPr>
            <w:tcW w:w="3118" w:type="dxa"/>
            <w:vAlign w:val="center"/>
          </w:tcPr>
          <w:p w14:paraId="0A5B76DD">
            <w:pPr>
              <w:spacing w:after="0" w:line="400" w:lineRule="exact"/>
              <w:rPr>
                <w:rFonts w:ascii="宋体" w:hAnsi="宋体" w:cs="宋体"/>
                <w:color w:val="auto"/>
                <w:sz w:val="21"/>
                <w:szCs w:val="21"/>
                <w:lang w:val="zh-CN"/>
              </w:rPr>
            </w:pPr>
            <w:r>
              <w:rPr>
                <w:rFonts w:hint="eastAsia" w:ascii="宋体" w:hAnsi="宋体" w:cs="宋体"/>
                <w:color w:val="auto"/>
                <w:sz w:val="21"/>
                <w:szCs w:val="21"/>
                <w:lang w:val="zh-CN"/>
              </w:rPr>
              <w:t>4.有依法缴纳税收和社会保障金的良好记录</w:t>
            </w:r>
          </w:p>
        </w:tc>
        <w:tc>
          <w:tcPr>
            <w:tcW w:w="4984" w:type="dxa"/>
            <w:vMerge w:val="continue"/>
            <w:vAlign w:val="center"/>
          </w:tcPr>
          <w:p w14:paraId="4469DF33">
            <w:pPr>
              <w:spacing w:after="0" w:line="400" w:lineRule="exact"/>
              <w:rPr>
                <w:rFonts w:ascii="宋体" w:hAnsi="宋体" w:cs="宋体"/>
                <w:color w:val="auto"/>
                <w:sz w:val="21"/>
                <w:szCs w:val="21"/>
              </w:rPr>
            </w:pPr>
          </w:p>
        </w:tc>
      </w:tr>
      <w:tr w14:paraId="6A379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29E70DE">
            <w:pPr>
              <w:spacing w:after="0" w:line="400" w:lineRule="exact"/>
              <w:jc w:val="center"/>
              <w:rPr>
                <w:rFonts w:ascii="宋体" w:hAnsi="宋体" w:cs="宋体"/>
                <w:color w:val="auto"/>
                <w:sz w:val="21"/>
                <w:szCs w:val="21"/>
              </w:rPr>
            </w:pPr>
          </w:p>
        </w:tc>
        <w:tc>
          <w:tcPr>
            <w:tcW w:w="709" w:type="dxa"/>
            <w:vMerge w:val="continue"/>
            <w:vAlign w:val="center"/>
          </w:tcPr>
          <w:p w14:paraId="1FDAF17F">
            <w:pPr>
              <w:spacing w:after="0" w:line="400" w:lineRule="exact"/>
              <w:rPr>
                <w:rFonts w:ascii="宋体" w:hAnsi="宋体" w:cs="宋体"/>
                <w:color w:val="auto"/>
                <w:sz w:val="21"/>
                <w:szCs w:val="21"/>
                <w:lang w:val="zh-CN"/>
              </w:rPr>
            </w:pPr>
          </w:p>
        </w:tc>
        <w:tc>
          <w:tcPr>
            <w:tcW w:w="3118" w:type="dxa"/>
            <w:vAlign w:val="center"/>
          </w:tcPr>
          <w:p w14:paraId="3C77D29E">
            <w:pPr>
              <w:spacing w:after="0" w:line="400" w:lineRule="exact"/>
              <w:rPr>
                <w:rFonts w:ascii="宋体" w:hAnsi="宋体" w:cs="宋体"/>
                <w:color w:val="auto"/>
                <w:sz w:val="21"/>
                <w:szCs w:val="21"/>
              </w:rPr>
            </w:pPr>
            <w:r>
              <w:rPr>
                <w:rFonts w:hint="eastAsia" w:ascii="宋体" w:hAnsi="宋体" w:cs="宋体"/>
                <w:color w:val="auto"/>
                <w:sz w:val="21"/>
                <w:szCs w:val="21"/>
              </w:rPr>
              <w:t>5.参加政府采购活动前三年内，在经营活动中没有重大违法记录（注</w:t>
            </w:r>
            <w:r>
              <w:rPr>
                <w:rFonts w:hint="eastAsia" w:ascii="宋体" w:hAnsi="宋体" w:cs="宋体"/>
                <w:color w:val="auto"/>
                <w:kern w:val="0"/>
                <w:sz w:val="24"/>
                <w:szCs w:val="24"/>
              </w:rPr>
              <w:fldChar w:fldCharType="begin"/>
            </w:r>
            <w:r>
              <w:rPr>
                <w:rFonts w:hint="eastAsia" w:ascii="宋体" w:hAnsi="宋体" w:cs="宋体"/>
                <w:color w:val="auto"/>
                <w:kern w:val="0"/>
                <w:sz w:val="24"/>
                <w:szCs w:val="24"/>
              </w:rPr>
              <w:instrText xml:space="preserve"> eq \o\ac(○,</w:instrText>
            </w:r>
            <w:r>
              <w:rPr>
                <w:rFonts w:hint="eastAsia" w:ascii="宋体" w:hAnsi="宋体" w:cs="宋体"/>
                <w:color w:val="auto"/>
                <w:kern w:val="0"/>
                <w:position w:val="3"/>
                <w:sz w:val="16"/>
                <w:szCs w:val="24"/>
              </w:rPr>
              <w:instrText xml:space="preserve">1</w:instrText>
            </w:r>
            <w:r>
              <w:rPr>
                <w:rFonts w:hint="eastAsia" w:ascii="宋体" w:hAnsi="宋体" w:cs="宋体"/>
                <w:color w:val="auto"/>
                <w:kern w:val="0"/>
                <w:sz w:val="24"/>
                <w:szCs w:val="24"/>
              </w:rPr>
              <w:instrText xml:space="preserve">)</w:instrText>
            </w:r>
            <w:r>
              <w:rPr>
                <w:rFonts w:hint="eastAsia" w:ascii="宋体" w:hAnsi="宋体" w:cs="宋体"/>
                <w:color w:val="auto"/>
                <w:kern w:val="0"/>
                <w:sz w:val="24"/>
                <w:szCs w:val="24"/>
              </w:rPr>
              <w:fldChar w:fldCharType="end"/>
            </w:r>
            <w:r>
              <w:rPr>
                <w:rFonts w:hint="eastAsia" w:ascii="宋体" w:hAnsi="宋体" w:cs="宋体"/>
                <w:color w:val="auto"/>
                <w:kern w:val="0"/>
                <w:sz w:val="24"/>
                <w:szCs w:val="24"/>
              </w:rPr>
              <w:t>）</w:t>
            </w:r>
          </w:p>
        </w:tc>
        <w:tc>
          <w:tcPr>
            <w:tcW w:w="4984" w:type="dxa"/>
            <w:vMerge w:val="continue"/>
            <w:vAlign w:val="center"/>
          </w:tcPr>
          <w:p w14:paraId="267E5C01">
            <w:pPr>
              <w:spacing w:after="0" w:line="400" w:lineRule="exact"/>
              <w:rPr>
                <w:rFonts w:ascii="宋体" w:hAnsi="宋体" w:cs="宋体"/>
                <w:b/>
                <w:color w:val="auto"/>
                <w:sz w:val="21"/>
                <w:szCs w:val="21"/>
              </w:rPr>
            </w:pPr>
          </w:p>
        </w:tc>
      </w:tr>
      <w:tr w14:paraId="71C85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7F3FB5A7">
            <w:pPr>
              <w:spacing w:after="0" w:line="400" w:lineRule="exact"/>
              <w:jc w:val="center"/>
              <w:rPr>
                <w:rFonts w:ascii="宋体" w:hAnsi="宋体" w:cs="宋体"/>
                <w:color w:val="auto"/>
                <w:sz w:val="21"/>
                <w:szCs w:val="21"/>
              </w:rPr>
            </w:pPr>
          </w:p>
        </w:tc>
        <w:tc>
          <w:tcPr>
            <w:tcW w:w="709" w:type="dxa"/>
            <w:vMerge w:val="continue"/>
            <w:vAlign w:val="center"/>
          </w:tcPr>
          <w:p w14:paraId="5A9F21D8">
            <w:pPr>
              <w:spacing w:after="0" w:line="400" w:lineRule="exact"/>
              <w:rPr>
                <w:rFonts w:ascii="宋体" w:hAnsi="宋体" w:cs="宋体"/>
                <w:color w:val="auto"/>
                <w:sz w:val="21"/>
                <w:szCs w:val="21"/>
              </w:rPr>
            </w:pPr>
          </w:p>
        </w:tc>
        <w:tc>
          <w:tcPr>
            <w:tcW w:w="3118" w:type="dxa"/>
            <w:vAlign w:val="center"/>
          </w:tcPr>
          <w:p w14:paraId="04085CE3">
            <w:pPr>
              <w:spacing w:after="0" w:line="400" w:lineRule="exact"/>
              <w:rPr>
                <w:rFonts w:ascii="宋体" w:hAnsi="宋体" w:cs="宋体"/>
                <w:color w:val="auto"/>
                <w:sz w:val="21"/>
                <w:szCs w:val="21"/>
              </w:rPr>
            </w:pPr>
            <w:r>
              <w:rPr>
                <w:rFonts w:hint="eastAsia" w:ascii="宋体" w:hAnsi="宋体" w:cs="宋体"/>
                <w:color w:val="auto"/>
                <w:sz w:val="21"/>
                <w:szCs w:val="21"/>
              </w:rPr>
              <w:t>6.法律、行政法规规定的其他条件</w:t>
            </w:r>
          </w:p>
        </w:tc>
        <w:tc>
          <w:tcPr>
            <w:tcW w:w="4984" w:type="dxa"/>
            <w:vAlign w:val="center"/>
          </w:tcPr>
          <w:p w14:paraId="24C93BD5">
            <w:pPr>
              <w:spacing w:after="0" w:line="400" w:lineRule="exact"/>
              <w:jc w:val="center"/>
              <w:rPr>
                <w:rFonts w:ascii="宋体" w:hAnsi="宋体" w:cs="宋体"/>
                <w:color w:val="auto"/>
                <w:sz w:val="21"/>
                <w:szCs w:val="21"/>
              </w:rPr>
            </w:pPr>
            <w:r>
              <w:rPr>
                <w:rFonts w:hint="eastAsia" w:ascii="宋体" w:hAnsi="宋体" w:cs="宋体"/>
                <w:color w:val="auto"/>
                <w:sz w:val="21"/>
                <w:szCs w:val="21"/>
              </w:rPr>
              <w:t>/</w:t>
            </w:r>
          </w:p>
        </w:tc>
      </w:tr>
      <w:tr w14:paraId="6E8BA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023B126E">
            <w:pPr>
              <w:spacing w:after="0" w:line="400" w:lineRule="exact"/>
              <w:jc w:val="center"/>
              <w:rPr>
                <w:rFonts w:ascii="宋体" w:hAnsi="宋体" w:cs="宋体"/>
                <w:color w:val="auto"/>
                <w:sz w:val="21"/>
                <w:szCs w:val="21"/>
              </w:rPr>
            </w:pPr>
          </w:p>
        </w:tc>
        <w:tc>
          <w:tcPr>
            <w:tcW w:w="709" w:type="dxa"/>
            <w:vMerge w:val="continue"/>
            <w:vAlign w:val="center"/>
          </w:tcPr>
          <w:p w14:paraId="6149A8D3">
            <w:pPr>
              <w:spacing w:after="0" w:line="400" w:lineRule="exact"/>
              <w:rPr>
                <w:rFonts w:ascii="宋体" w:hAnsi="宋体" w:cs="宋体"/>
                <w:color w:val="auto"/>
                <w:sz w:val="21"/>
                <w:szCs w:val="21"/>
              </w:rPr>
            </w:pPr>
          </w:p>
        </w:tc>
        <w:tc>
          <w:tcPr>
            <w:tcW w:w="3118" w:type="dxa"/>
            <w:vAlign w:val="center"/>
          </w:tcPr>
          <w:p w14:paraId="3BF5F471">
            <w:pPr>
              <w:spacing w:after="0" w:line="400" w:lineRule="exact"/>
              <w:rPr>
                <w:rFonts w:ascii="宋体" w:hAnsi="宋体" w:cs="宋体"/>
                <w:color w:val="auto"/>
                <w:sz w:val="21"/>
                <w:szCs w:val="21"/>
              </w:rPr>
            </w:pPr>
            <w:r>
              <w:rPr>
                <w:rFonts w:hint="eastAsia" w:ascii="宋体" w:hAnsi="宋体" w:cs="宋体"/>
                <w:color w:val="auto"/>
                <w:sz w:val="21"/>
                <w:szCs w:val="21"/>
              </w:rPr>
              <w:t>7.本项目的特定资格要求</w:t>
            </w:r>
          </w:p>
        </w:tc>
        <w:tc>
          <w:tcPr>
            <w:tcW w:w="4984" w:type="dxa"/>
            <w:vAlign w:val="center"/>
          </w:tcPr>
          <w:p w14:paraId="0EA05730">
            <w:pPr>
              <w:spacing w:after="0" w:line="400" w:lineRule="exact"/>
              <w:rPr>
                <w:rFonts w:ascii="宋体" w:hAnsi="宋体" w:cs="宋体"/>
                <w:color w:val="auto"/>
                <w:sz w:val="21"/>
                <w:szCs w:val="21"/>
              </w:rPr>
            </w:pPr>
            <w:r>
              <w:rPr>
                <w:rFonts w:hint="eastAsia" w:ascii="宋体" w:hAnsi="宋体" w:cs="宋体"/>
                <w:color w:val="auto"/>
                <w:sz w:val="21"/>
                <w:szCs w:val="21"/>
              </w:rPr>
              <w:t>按“第一篇 三、供应商资格要求（二）本项目的特定资格要求”的要求提交（如果有）。</w:t>
            </w:r>
          </w:p>
        </w:tc>
      </w:tr>
      <w:tr w14:paraId="294F0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17" w:type="dxa"/>
            <w:vAlign w:val="center"/>
          </w:tcPr>
          <w:p w14:paraId="27C8F678">
            <w:pPr>
              <w:spacing w:after="0" w:line="400" w:lineRule="exact"/>
              <w:jc w:val="center"/>
              <w:rPr>
                <w:rFonts w:ascii="宋体" w:hAnsi="宋体" w:cs="宋体"/>
                <w:color w:val="auto"/>
                <w:sz w:val="21"/>
                <w:szCs w:val="21"/>
              </w:rPr>
            </w:pPr>
            <w:r>
              <w:rPr>
                <w:rFonts w:hint="eastAsia" w:ascii="宋体" w:hAnsi="宋体" w:cs="宋体"/>
                <w:color w:val="auto"/>
                <w:sz w:val="21"/>
                <w:szCs w:val="21"/>
              </w:rPr>
              <w:t>（二）</w:t>
            </w:r>
          </w:p>
        </w:tc>
        <w:tc>
          <w:tcPr>
            <w:tcW w:w="3827" w:type="dxa"/>
            <w:gridSpan w:val="2"/>
            <w:vAlign w:val="center"/>
          </w:tcPr>
          <w:p w14:paraId="297BD4D4">
            <w:pPr>
              <w:spacing w:after="0" w:line="400" w:lineRule="exact"/>
              <w:jc w:val="left"/>
              <w:rPr>
                <w:rFonts w:ascii="宋体" w:hAnsi="宋体" w:cs="宋体"/>
                <w:color w:val="auto"/>
                <w:sz w:val="21"/>
                <w:szCs w:val="21"/>
              </w:rPr>
            </w:pPr>
            <w:r>
              <w:rPr>
                <w:rFonts w:hint="eastAsia" w:ascii="宋体" w:hAnsi="宋体" w:cs="宋体"/>
                <w:color w:val="auto"/>
                <w:sz w:val="21"/>
                <w:szCs w:val="21"/>
              </w:rPr>
              <w:t>保证金</w:t>
            </w:r>
          </w:p>
        </w:tc>
        <w:tc>
          <w:tcPr>
            <w:tcW w:w="4984" w:type="dxa"/>
          </w:tcPr>
          <w:p w14:paraId="24B89589">
            <w:pPr>
              <w:spacing w:after="0" w:line="400" w:lineRule="exact"/>
              <w:rPr>
                <w:rFonts w:ascii="宋体" w:hAnsi="宋体" w:cs="宋体"/>
                <w:color w:val="auto"/>
                <w:sz w:val="21"/>
                <w:szCs w:val="21"/>
              </w:rPr>
            </w:pPr>
            <w:r>
              <w:rPr>
                <w:rFonts w:hint="eastAsia" w:ascii="宋体" w:hAnsi="宋体" w:cs="宋体"/>
                <w:color w:val="auto"/>
                <w:sz w:val="21"/>
                <w:szCs w:val="21"/>
              </w:rPr>
              <w:t>按照竞争性磋商文件要求足额交纳保证金。</w:t>
            </w:r>
          </w:p>
        </w:tc>
      </w:tr>
    </w:tbl>
    <w:p w14:paraId="4D130786">
      <w:pPr>
        <w:snapToGrid w:val="0"/>
        <w:spacing w:after="0" w:line="40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注：</w:t>
      </w:r>
      <w:r>
        <w:rPr>
          <w:rFonts w:hint="eastAsia" w:ascii="宋体" w:hAnsi="宋体" w:cs="宋体"/>
          <w:color w:val="auto"/>
          <w:kern w:val="0"/>
          <w:sz w:val="24"/>
          <w:szCs w:val="24"/>
        </w:rPr>
        <w:fldChar w:fldCharType="begin"/>
      </w:r>
      <w:r>
        <w:rPr>
          <w:rFonts w:hint="eastAsia" w:ascii="宋体" w:hAnsi="宋体" w:cs="宋体"/>
          <w:color w:val="auto"/>
          <w:kern w:val="0"/>
          <w:sz w:val="24"/>
          <w:szCs w:val="24"/>
        </w:rPr>
        <w:instrText xml:space="preserve"> eq \o\ac(○,</w:instrText>
      </w:r>
      <w:r>
        <w:rPr>
          <w:rFonts w:hint="eastAsia" w:ascii="宋体" w:hAnsi="宋体" w:cs="宋体"/>
          <w:color w:val="auto"/>
          <w:kern w:val="0"/>
          <w:position w:val="3"/>
          <w:sz w:val="16"/>
          <w:szCs w:val="24"/>
        </w:rPr>
        <w:instrText xml:space="preserve">1</w:instrText>
      </w:r>
      <w:r>
        <w:rPr>
          <w:rFonts w:hint="eastAsia" w:ascii="宋体" w:hAnsi="宋体" w:cs="宋体"/>
          <w:color w:val="auto"/>
          <w:kern w:val="0"/>
          <w:sz w:val="24"/>
          <w:szCs w:val="24"/>
        </w:rPr>
        <w:instrText xml:space="preserve">)</w:instrText>
      </w:r>
      <w:r>
        <w:rPr>
          <w:rFonts w:hint="eastAsia" w:ascii="宋体" w:hAnsi="宋体" w:cs="宋体"/>
          <w:color w:val="auto"/>
          <w:kern w:val="0"/>
          <w:sz w:val="24"/>
          <w:szCs w:val="24"/>
        </w:rPr>
        <w:fldChar w:fldCharType="end"/>
      </w:r>
      <w:r>
        <w:rPr>
          <w:rFonts w:hint="eastAsia" w:ascii="宋体" w:hAnsi="宋体" w:cs="宋体"/>
          <w:color w:val="auto"/>
          <w:kern w:val="0"/>
          <w:sz w:val="24"/>
          <w:szCs w:val="24"/>
        </w:rPr>
        <w:t>根据《中华人民共和国政府采购法实施条例》第十九条“参加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www.creditchina.gov.cn</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、"中国政府采购网"(www.ccgp.gov.cn)等渠道查询信用记录。</w:t>
      </w:r>
    </w:p>
    <w:p w14:paraId="3DCD0D64">
      <w:pPr>
        <w:snapToGrid w:val="0"/>
        <w:spacing w:after="0" w:line="40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2.符合性审查。依据竞争性磋商文件的规定，从响应文件的有效性、完整性和对竞争性磋商文件的响应程度进行审查，以确定是否对竞争性磋商文件的实质性要求作出响应。符合性审查资料表如下：</w:t>
      </w:r>
    </w:p>
    <w:tbl>
      <w:tblPr>
        <w:tblStyle w:val="3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3859F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544E8F0A">
            <w:pPr>
              <w:spacing w:after="0"/>
              <w:jc w:val="center"/>
              <w:rPr>
                <w:rFonts w:ascii="宋体" w:hAnsi="宋体" w:cs="宋体"/>
                <w:b/>
                <w:color w:val="auto"/>
                <w:kern w:val="0"/>
                <w:sz w:val="21"/>
                <w:szCs w:val="21"/>
              </w:rPr>
            </w:pPr>
            <w:r>
              <w:rPr>
                <w:rFonts w:hint="eastAsia" w:ascii="宋体" w:hAnsi="宋体" w:cs="宋体"/>
                <w:b/>
                <w:color w:val="auto"/>
                <w:kern w:val="0"/>
                <w:sz w:val="21"/>
                <w:szCs w:val="21"/>
              </w:rPr>
              <w:t>序号</w:t>
            </w:r>
          </w:p>
        </w:tc>
        <w:tc>
          <w:tcPr>
            <w:tcW w:w="3544" w:type="dxa"/>
            <w:gridSpan w:val="2"/>
            <w:vAlign w:val="center"/>
          </w:tcPr>
          <w:p w14:paraId="47EC7444">
            <w:pPr>
              <w:spacing w:after="0"/>
              <w:jc w:val="center"/>
              <w:rPr>
                <w:rFonts w:ascii="宋体" w:hAnsi="宋体" w:cs="宋体"/>
                <w:b/>
                <w:color w:val="auto"/>
                <w:kern w:val="0"/>
                <w:sz w:val="21"/>
                <w:szCs w:val="21"/>
              </w:rPr>
            </w:pPr>
            <w:r>
              <w:rPr>
                <w:rFonts w:hint="eastAsia" w:ascii="宋体" w:hAnsi="宋体" w:cs="宋体"/>
                <w:b/>
                <w:color w:val="auto"/>
                <w:kern w:val="0"/>
                <w:sz w:val="21"/>
                <w:szCs w:val="21"/>
              </w:rPr>
              <w:t>评审因素</w:t>
            </w:r>
          </w:p>
        </w:tc>
        <w:tc>
          <w:tcPr>
            <w:tcW w:w="5409" w:type="dxa"/>
            <w:vAlign w:val="center"/>
          </w:tcPr>
          <w:p w14:paraId="46CEE0E9">
            <w:pPr>
              <w:spacing w:after="0"/>
              <w:jc w:val="center"/>
              <w:rPr>
                <w:rFonts w:ascii="宋体" w:hAnsi="宋体" w:cs="宋体"/>
                <w:b/>
                <w:color w:val="auto"/>
                <w:kern w:val="0"/>
                <w:sz w:val="21"/>
                <w:szCs w:val="21"/>
              </w:rPr>
            </w:pPr>
            <w:r>
              <w:rPr>
                <w:rFonts w:hint="eastAsia" w:ascii="宋体" w:hAnsi="宋体" w:cs="宋体"/>
                <w:b/>
                <w:color w:val="auto"/>
                <w:kern w:val="0"/>
                <w:sz w:val="21"/>
                <w:szCs w:val="21"/>
              </w:rPr>
              <w:t>评审标准</w:t>
            </w:r>
          </w:p>
        </w:tc>
      </w:tr>
      <w:tr w14:paraId="15D9E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2FB9290E">
            <w:pPr>
              <w:spacing w:after="0"/>
              <w:jc w:val="center"/>
              <w:rPr>
                <w:rFonts w:ascii="宋体" w:hAnsi="宋体" w:cs="宋体"/>
                <w:color w:val="auto"/>
                <w:kern w:val="0"/>
                <w:sz w:val="21"/>
                <w:szCs w:val="21"/>
              </w:rPr>
            </w:pPr>
            <w:r>
              <w:rPr>
                <w:rFonts w:hint="eastAsia" w:ascii="宋体" w:hAnsi="宋体" w:cs="宋体"/>
                <w:color w:val="auto"/>
                <w:kern w:val="0"/>
                <w:sz w:val="21"/>
                <w:szCs w:val="21"/>
              </w:rPr>
              <w:t>1</w:t>
            </w:r>
          </w:p>
        </w:tc>
        <w:tc>
          <w:tcPr>
            <w:tcW w:w="1560" w:type="dxa"/>
            <w:vMerge w:val="restart"/>
            <w:vAlign w:val="center"/>
          </w:tcPr>
          <w:p w14:paraId="20DEED2A">
            <w:pPr>
              <w:spacing w:after="0"/>
              <w:rPr>
                <w:rFonts w:ascii="宋体" w:hAnsi="宋体" w:cs="宋体"/>
                <w:color w:val="auto"/>
                <w:kern w:val="0"/>
                <w:sz w:val="21"/>
                <w:szCs w:val="21"/>
              </w:rPr>
            </w:pPr>
            <w:r>
              <w:rPr>
                <w:rFonts w:hint="eastAsia" w:ascii="宋体" w:hAnsi="宋体" w:cs="宋体"/>
                <w:color w:val="auto"/>
                <w:kern w:val="0"/>
                <w:sz w:val="21"/>
                <w:szCs w:val="21"/>
              </w:rPr>
              <w:t>有效性审查</w:t>
            </w:r>
          </w:p>
        </w:tc>
        <w:tc>
          <w:tcPr>
            <w:tcW w:w="1984" w:type="dxa"/>
            <w:vAlign w:val="center"/>
          </w:tcPr>
          <w:p w14:paraId="20404FCB">
            <w:pPr>
              <w:spacing w:after="0"/>
              <w:rPr>
                <w:rFonts w:ascii="宋体" w:hAnsi="宋体" w:cs="宋体"/>
                <w:color w:val="auto"/>
                <w:kern w:val="0"/>
                <w:sz w:val="21"/>
                <w:szCs w:val="21"/>
              </w:rPr>
            </w:pPr>
            <w:r>
              <w:rPr>
                <w:rFonts w:hint="eastAsia" w:ascii="宋体" w:hAnsi="宋体" w:cs="宋体"/>
                <w:color w:val="auto"/>
                <w:sz w:val="21"/>
                <w:szCs w:val="21"/>
              </w:rPr>
              <w:t>响应文件签署或盖章</w:t>
            </w:r>
          </w:p>
        </w:tc>
        <w:tc>
          <w:tcPr>
            <w:tcW w:w="5409" w:type="dxa"/>
            <w:vAlign w:val="center"/>
          </w:tcPr>
          <w:p w14:paraId="76C08B9E">
            <w:pPr>
              <w:spacing w:after="0"/>
              <w:rPr>
                <w:rFonts w:ascii="宋体" w:hAnsi="宋体" w:cs="宋体"/>
                <w:color w:val="auto"/>
                <w:kern w:val="0"/>
                <w:sz w:val="21"/>
                <w:szCs w:val="21"/>
              </w:rPr>
            </w:pPr>
            <w:r>
              <w:rPr>
                <w:rFonts w:hint="eastAsia" w:ascii="宋体" w:hAnsi="宋体" w:cs="宋体"/>
                <w:color w:val="auto"/>
                <w:sz w:val="21"/>
                <w:szCs w:val="21"/>
              </w:rPr>
              <w:t>按竞争性磋商文件“第七篇响应文件编制要求”要求签署或盖章。</w:t>
            </w:r>
          </w:p>
        </w:tc>
      </w:tr>
      <w:tr w14:paraId="308DC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6194293E">
            <w:pPr>
              <w:spacing w:after="0"/>
              <w:jc w:val="center"/>
              <w:rPr>
                <w:rFonts w:ascii="宋体" w:hAnsi="宋体" w:cs="宋体"/>
                <w:color w:val="auto"/>
                <w:kern w:val="0"/>
                <w:sz w:val="21"/>
                <w:szCs w:val="21"/>
              </w:rPr>
            </w:pPr>
          </w:p>
        </w:tc>
        <w:tc>
          <w:tcPr>
            <w:tcW w:w="1560" w:type="dxa"/>
            <w:vMerge w:val="continue"/>
            <w:vAlign w:val="center"/>
          </w:tcPr>
          <w:p w14:paraId="50E9FC10">
            <w:pPr>
              <w:spacing w:after="0"/>
              <w:rPr>
                <w:rFonts w:ascii="宋体" w:hAnsi="宋体" w:cs="宋体"/>
                <w:color w:val="auto"/>
                <w:kern w:val="0"/>
                <w:sz w:val="21"/>
                <w:szCs w:val="21"/>
              </w:rPr>
            </w:pPr>
          </w:p>
        </w:tc>
        <w:tc>
          <w:tcPr>
            <w:tcW w:w="1984" w:type="dxa"/>
            <w:vAlign w:val="center"/>
          </w:tcPr>
          <w:p w14:paraId="4A631FA0">
            <w:pPr>
              <w:spacing w:after="0"/>
              <w:rPr>
                <w:rFonts w:ascii="宋体" w:hAnsi="宋体" w:cs="宋体"/>
                <w:color w:val="auto"/>
                <w:sz w:val="21"/>
                <w:szCs w:val="21"/>
              </w:rPr>
            </w:pPr>
            <w:r>
              <w:rPr>
                <w:rFonts w:hint="eastAsia" w:ascii="宋体" w:hAnsi="宋体" w:cs="宋体"/>
                <w:color w:val="auto"/>
                <w:sz w:val="21"/>
                <w:szCs w:val="21"/>
              </w:rPr>
              <w:t>法定代表人身份证明及授权委托书</w:t>
            </w:r>
          </w:p>
        </w:tc>
        <w:tc>
          <w:tcPr>
            <w:tcW w:w="5409" w:type="dxa"/>
            <w:vAlign w:val="center"/>
          </w:tcPr>
          <w:p w14:paraId="5A05E9B3">
            <w:pPr>
              <w:spacing w:after="0"/>
              <w:rPr>
                <w:rFonts w:ascii="宋体" w:hAnsi="宋体" w:cs="宋体"/>
                <w:color w:val="auto"/>
                <w:sz w:val="21"/>
                <w:szCs w:val="21"/>
              </w:rPr>
            </w:pPr>
            <w:r>
              <w:rPr>
                <w:rFonts w:hint="eastAsia" w:ascii="宋体" w:hAnsi="宋体" w:cs="宋体"/>
                <w:color w:val="auto"/>
                <w:sz w:val="21"/>
                <w:szCs w:val="21"/>
              </w:rPr>
              <w:t>法定代表人身份证明及授权委托书有效，符合竞争性磋商文件规定的格式，签署或盖章齐全。</w:t>
            </w:r>
          </w:p>
        </w:tc>
      </w:tr>
      <w:tr w14:paraId="49D1F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2D1EDD5B">
            <w:pPr>
              <w:spacing w:after="0"/>
              <w:jc w:val="center"/>
              <w:rPr>
                <w:rFonts w:ascii="宋体" w:hAnsi="宋体" w:cs="宋体"/>
                <w:color w:val="auto"/>
                <w:kern w:val="0"/>
                <w:sz w:val="21"/>
                <w:szCs w:val="21"/>
              </w:rPr>
            </w:pPr>
          </w:p>
        </w:tc>
        <w:tc>
          <w:tcPr>
            <w:tcW w:w="1560" w:type="dxa"/>
            <w:vMerge w:val="continue"/>
            <w:vAlign w:val="center"/>
          </w:tcPr>
          <w:p w14:paraId="0554F6B4">
            <w:pPr>
              <w:spacing w:after="0"/>
              <w:rPr>
                <w:rFonts w:ascii="宋体" w:hAnsi="宋体" w:cs="宋体"/>
                <w:color w:val="auto"/>
                <w:kern w:val="0"/>
                <w:sz w:val="21"/>
                <w:szCs w:val="21"/>
              </w:rPr>
            </w:pPr>
          </w:p>
        </w:tc>
        <w:tc>
          <w:tcPr>
            <w:tcW w:w="1984" w:type="dxa"/>
            <w:vAlign w:val="center"/>
          </w:tcPr>
          <w:p w14:paraId="5BC2FDD6">
            <w:pPr>
              <w:spacing w:after="0"/>
              <w:rPr>
                <w:rFonts w:ascii="宋体" w:hAnsi="宋体" w:cs="宋体"/>
                <w:color w:val="auto"/>
                <w:sz w:val="21"/>
                <w:szCs w:val="21"/>
                <w:lang w:val="zh-CN"/>
              </w:rPr>
            </w:pPr>
            <w:r>
              <w:rPr>
                <w:rFonts w:hint="eastAsia" w:ascii="宋体" w:hAnsi="宋体" w:cs="宋体"/>
                <w:color w:val="auto"/>
                <w:sz w:val="21"/>
                <w:szCs w:val="21"/>
              </w:rPr>
              <w:t>响应</w:t>
            </w:r>
            <w:r>
              <w:rPr>
                <w:rFonts w:hint="eastAsia" w:ascii="宋体" w:hAnsi="宋体" w:cs="宋体"/>
                <w:color w:val="auto"/>
                <w:sz w:val="21"/>
                <w:szCs w:val="21"/>
                <w:lang w:val="zh-CN"/>
              </w:rPr>
              <w:t>方案</w:t>
            </w:r>
          </w:p>
        </w:tc>
        <w:tc>
          <w:tcPr>
            <w:tcW w:w="5409" w:type="dxa"/>
            <w:vAlign w:val="center"/>
          </w:tcPr>
          <w:p w14:paraId="705D68C4">
            <w:pPr>
              <w:spacing w:after="0"/>
              <w:rPr>
                <w:rFonts w:ascii="宋体" w:hAnsi="宋体" w:cs="宋体"/>
                <w:color w:val="auto"/>
                <w:kern w:val="0"/>
                <w:sz w:val="21"/>
                <w:szCs w:val="21"/>
              </w:rPr>
            </w:pPr>
            <w:r>
              <w:rPr>
                <w:rFonts w:hint="eastAsia" w:ascii="宋体" w:hAnsi="宋体" w:cs="宋体"/>
                <w:color w:val="auto"/>
                <w:sz w:val="21"/>
                <w:szCs w:val="21"/>
                <w:lang w:val="zh-CN"/>
              </w:rPr>
              <w:t>每个包只能有一个</w:t>
            </w:r>
            <w:r>
              <w:rPr>
                <w:rFonts w:hint="eastAsia" w:ascii="宋体" w:hAnsi="宋体" w:cs="宋体"/>
                <w:color w:val="auto"/>
                <w:sz w:val="21"/>
                <w:szCs w:val="21"/>
              </w:rPr>
              <w:t>响应</w:t>
            </w:r>
            <w:r>
              <w:rPr>
                <w:rFonts w:hint="eastAsia" w:ascii="宋体" w:hAnsi="宋体" w:cs="宋体"/>
                <w:color w:val="auto"/>
                <w:sz w:val="21"/>
                <w:szCs w:val="21"/>
                <w:lang w:val="zh-CN"/>
              </w:rPr>
              <w:t>方案。</w:t>
            </w:r>
          </w:p>
        </w:tc>
      </w:tr>
      <w:tr w14:paraId="1FA7B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25C56CA5">
            <w:pPr>
              <w:spacing w:after="0"/>
              <w:jc w:val="center"/>
              <w:rPr>
                <w:rFonts w:ascii="宋体" w:hAnsi="宋体" w:cs="宋体"/>
                <w:color w:val="auto"/>
                <w:kern w:val="0"/>
                <w:sz w:val="21"/>
                <w:szCs w:val="21"/>
              </w:rPr>
            </w:pPr>
          </w:p>
        </w:tc>
        <w:tc>
          <w:tcPr>
            <w:tcW w:w="1560" w:type="dxa"/>
            <w:vMerge w:val="continue"/>
            <w:vAlign w:val="center"/>
          </w:tcPr>
          <w:p w14:paraId="098BAF4B">
            <w:pPr>
              <w:spacing w:after="0"/>
              <w:rPr>
                <w:rFonts w:ascii="宋体" w:hAnsi="宋体" w:cs="宋体"/>
                <w:color w:val="auto"/>
                <w:kern w:val="0"/>
                <w:sz w:val="21"/>
                <w:szCs w:val="21"/>
              </w:rPr>
            </w:pPr>
          </w:p>
        </w:tc>
        <w:tc>
          <w:tcPr>
            <w:tcW w:w="1984" w:type="dxa"/>
            <w:vAlign w:val="center"/>
          </w:tcPr>
          <w:p w14:paraId="3466F3D5">
            <w:pPr>
              <w:spacing w:after="0"/>
              <w:rPr>
                <w:rFonts w:ascii="宋体" w:hAnsi="宋体" w:cs="宋体"/>
                <w:color w:val="auto"/>
                <w:sz w:val="21"/>
                <w:szCs w:val="21"/>
                <w:lang w:val="zh-CN"/>
              </w:rPr>
            </w:pPr>
            <w:r>
              <w:rPr>
                <w:rFonts w:hint="eastAsia" w:ascii="宋体" w:hAnsi="宋体" w:cs="宋体"/>
                <w:color w:val="auto"/>
                <w:sz w:val="21"/>
                <w:szCs w:val="21"/>
              </w:rPr>
              <w:t>报价唯一</w:t>
            </w:r>
          </w:p>
        </w:tc>
        <w:tc>
          <w:tcPr>
            <w:tcW w:w="5409" w:type="dxa"/>
            <w:vAlign w:val="center"/>
          </w:tcPr>
          <w:p w14:paraId="645A8B0C">
            <w:pPr>
              <w:spacing w:after="0"/>
              <w:rPr>
                <w:rFonts w:ascii="宋体" w:hAnsi="宋体" w:cs="宋体"/>
                <w:color w:val="auto"/>
                <w:kern w:val="0"/>
                <w:sz w:val="21"/>
                <w:szCs w:val="21"/>
              </w:rPr>
            </w:pPr>
            <w:r>
              <w:rPr>
                <w:rFonts w:hint="eastAsia" w:ascii="宋体" w:hAnsi="宋体" w:cs="宋体"/>
                <w:color w:val="auto"/>
                <w:sz w:val="21"/>
                <w:szCs w:val="21"/>
              </w:rPr>
              <w:t>只能有一个有效报价，不得提交选择性报价。</w:t>
            </w:r>
          </w:p>
        </w:tc>
      </w:tr>
      <w:tr w14:paraId="4DD6E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0386BB7B">
            <w:pPr>
              <w:spacing w:after="0"/>
              <w:jc w:val="center"/>
              <w:rPr>
                <w:rFonts w:ascii="宋体" w:hAnsi="宋体" w:cs="宋体"/>
                <w:color w:val="auto"/>
                <w:kern w:val="0"/>
                <w:sz w:val="21"/>
                <w:szCs w:val="21"/>
              </w:rPr>
            </w:pPr>
            <w:r>
              <w:rPr>
                <w:rFonts w:hint="eastAsia" w:ascii="宋体" w:hAnsi="宋体" w:cs="宋体"/>
                <w:color w:val="auto"/>
                <w:kern w:val="0"/>
                <w:sz w:val="21"/>
                <w:szCs w:val="21"/>
              </w:rPr>
              <w:t>2</w:t>
            </w:r>
          </w:p>
        </w:tc>
        <w:tc>
          <w:tcPr>
            <w:tcW w:w="1560" w:type="dxa"/>
            <w:vAlign w:val="center"/>
          </w:tcPr>
          <w:p w14:paraId="5590B369">
            <w:pPr>
              <w:spacing w:after="0"/>
              <w:rPr>
                <w:rFonts w:ascii="宋体" w:hAnsi="宋体" w:cs="宋体"/>
                <w:color w:val="auto"/>
                <w:kern w:val="0"/>
                <w:sz w:val="21"/>
                <w:szCs w:val="21"/>
              </w:rPr>
            </w:pPr>
            <w:r>
              <w:rPr>
                <w:rFonts w:hint="eastAsia" w:ascii="宋体" w:hAnsi="宋体" w:cs="宋体"/>
                <w:color w:val="auto"/>
                <w:kern w:val="0"/>
                <w:sz w:val="21"/>
                <w:szCs w:val="21"/>
              </w:rPr>
              <w:t>完整性审查</w:t>
            </w:r>
          </w:p>
        </w:tc>
        <w:tc>
          <w:tcPr>
            <w:tcW w:w="1984" w:type="dxa"/>
            <w:vAlign w:val="center"/>
          </w:tcPr>
          <w:p w14:paraId="4FF927AA">
            <w:pPr>
              <w:spacing w:after="0"/>
              <w:rPr>
                <w:rFonts w:ascii="宋体" w:hAnsi="宋体" w:cs="宋体"/>
                <w:color w:val="auto"/>
                <w:kern w:val="0"/>
                <w:sz w:val="21"/>
                <w:szCs w:val="21"/>
              </w:rPr>
            </w:pPr>
            <w:r>
              <w:rPr>
                <w:rFonts w:hint="eastAsia" w:ascii="宋体" w:hAnsi="宋体" w:cs="宋体"/>
                <w:color w:val="auto"/>
                <w:sz w:val="21"/>
                <w:szCs w:val="21"/>
              </w:rPr>
              <w:t>响应</w:t>
            </w:r>
            <w:r>
              <w:rPr>
                <w:rFonts w:hint="eastAsia" w:ascii="宋体" w:hAnsi="宋体" w:cs="宋体"/>
                <w:color w:val="auto"/>
                <w:sz w:val="21"/>
                <w:szCs w:val="21"/>
                <w:lang w:val="zh-CN"/>
              </w:rPr>
              <w:t>文件份数</w:t>
            </w:r>
          </w:p>
        </w:tc>
        <w:tc>
          <w:tcPr>
            <w:tcW w:w="5409" w:type="dxa"/>
            <w:vAlign w:val="center"/>
          </w:tcPr>
          <w:p w14:paraId="6C526DD5">
            <w:pPr>
              <w:spacing w:after="0"/>
              <w:rPr>
                <w:rFonts w:ascii="宋体" w:hAnsi="宋体" w:cs="宋体"/>
                <w:color w:val="auto"/>
                <w:kern w:val="0"/>
                <w:sz w:val="21"/>
                <w:szCs w:val="21"/>
              </w:rPr>
            </w:pPr>
            <w:r>
              <w:rPr>
                <w:rFonts w:hint="eastAsia" w:ascii="宋体" w:hAnsi="宋体" w:cs="宋体"/>
                <w:color w:val="auto"/>
                <w:sz w:val="21"/>
                <w:szCs w:val="21"/>
              </w:rPr>
              <w:t>响应</w:t>
            </w:r>
            <w:r>
              <w:rPr>
                <w:rFonts w:hint="eastAsia" w:ascii="宋体" w:hAnsi="宋体" w:cs="宋体"/>
                <w:color w:val="auto"/>
                <w:sz w:val="21"/>
                <w:szCs w:val="21"/>
                <w:lang w:val="zh-CN"/>
              </w:rPr>
              <w:t>文件正、副本数量（含电子文档）符合</w:t>
            </w:r>
            <w:r>
              <w:rPr>
                <w:rFonts w:hint="eastAsia" w:ascii="宋体" w:hAnsi="宋体" w:cs="宋体"/>
                <w:color w:val="auto"/>
                <w:sz w:val="21"/>
                <w:szCs w:val="21"/>
              </w:rPr>
              <w:t>竞争性磋商</w:t>
            </w:r>
            <w:r>
              <w:rPr>
                <w:rFonts w:hint="eastAsia" w:ascii="宋体" w:hAnsi="宋体" w:cs="宋体"/>
                <w:color w:val="auto"/>
                <w:sz w:val="21"/>
                <w:szCs w:val="21"/>
                <w:lang w:val="zh-CN"/>
              </w:rPr>
              <w:t>文件要求。</w:t>
            </w:r>
          </w:p>
        </w:tc>
      </w:tr>
      <w:tr w14:paraId="6EB19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1B5655B0">
            <w:pPr>
              <w:spacing w:after="0"/>
              <w:jc w:val="center"/>
              <w:rPr>
                <w:rFonts w:ascii="宋体" w:hAnsi="宋体" w:cs="宋体"/>
                <w:color w:val="auto"/>
                <w:kern w:val="0"/>
                <w:sz w:val="21"/>
                <w:szCs w:val="21"/>
              </w:rPr>
            </w:pPr>
            <w:r>
              <w:rPr>
                <w:rFonts w:hint="eastAsia" w:ascii="宋体" w:hAnsi="宋体" w:cs="宋体"/>
                <w:color w:val="auto"/>
                <w:kern w:val="0"/>
                <w:sz w:val="21"/>
                <w:szCs w:val="21"/>
              </w:rPr>
              <w:t>3</w:t>
            </w:r>
          </w:p>
        </w:tc>
        <w:tc>
          <w:tcPr>
            <w:tcW w:w="1560" w:type="dxa"/>
            <w:vMerge w:val="restart"/>
            <w:vAlign w:val="center"/>
          </w:tcPr>
          <w:p w14:paraId="2F9C3B81">
            <w:pPr>
              <w:spacing w:after="0"/>
              <w:rPr>
                <w:rFonts w:ascii="宋体" w:hAnsi="宋体" w:cs="宋体"/>
                <w:color w:val="auto"/>
                <w:sz w:val="21"/>
                <w:szCs w:val="21"/>
                <w:lang w:val="zh-CN"/>
              </w:rPr>
            </w:pPr>
            <w:r>
              <w:rPr>
                <w:rFonts w:hint="eastAsia" w:ascii="宋体" w:hAnsi="宋体" w:cs="宋体"/>
                <w:color w:val="auto"/>
                <w:kern w:val="0"/>
                <w:sz w:val="21"/>
                <w:szCs w:val="21"/>
              </w:rPr>
              <w:t>响应程度审查</w:t>
            </w:r>
          </w:p>
        </w:tc>
        <w:tc>
          <w:tcPr>
            <w:tcW w:w="1984" w:type="dxa"/>
            <w:vAlign w:val="center"/>
          </w:tcPr>
          <w:p w14:paraId="4F33A7BA">
            <w:pPr>
              <w:spacing w:after="0"/>
              <w:rPr>
                <w:rFonts w:ascii="宋体" w:hAnsi="宋体" w:cs="宋体"/>
                <w:color w:val="auto"/>
                <w:kern w:val="0"/>
                <w:sz w:val="21"/>
                <w:szCs w:val="21"/>
              </w:rPr>
            </w:pPr>
            <w:r>
              <w:rPr>
                <w:rFonts w:hint="eastAsia" w:ascii="宋体" w:hAnsi="宋体" w:cs="宋体"/>
                <w:color w:val="auto"/>
                <w:kern w:val="0"/>
                <w:sz w:val="21"/>
                <w:szCs w:val="21"/>
              </w:rPr>
              <w:t>实质性响应</w:t>
            </w:r>
          </w:p>
        </w:tc>
        <w:tc>
          <w:tcPr>
            <w:tcW w:w="5409" w:type="dxa"/>
            <w:vAlign w:val="center"/>
          </w:tcPr>
          <w:p w14:paraId="5393DF91">
            <w:pPr>
              <w:pStyle w:val="18"/>
              <w:spacing w:after="0"/>
              <w:rPr>
                <w:rFonts w:ascii="宋体" w:hAnsi="宋体" w:cs="宋体"/>
                <w:color w:val="auto"/>
                <w:kern w:val="0"/>
                <w:sz w:val="21"/>
                <w:szCs w:val="21"/>
              </w:rPr>
            </w:pPr>
            <w:r>
              <w:rPr>
                <w:rFonts w:hint="eastAsia" w:ascii="宋体" w:hAnsi="宋体" w:cs="宋体"/>
                <w:color w:val="auto"/>
                <w:kern w:val="0"/>
                <w:sz w:val="21"/>
                <w:szCs w:val="21"/>
              </w:rPr>
              <w:t>竞争性磋商文件第二篇、第三篇中规定的内容。</w:t>
            </w:r>
          </w:p>
        </w:tc>
      </w:tr>
      <w:tr w14:paraId="18EC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vAlign w:val="center"/>
          </w:tcPr>
          <w:p w14:paraId="6A2B7EE4">
            <w:pPr>
              <w:spacing w:after="0"/>
              <w:jc w:val="center"/>
              <w:rPr>
                <w:rFonts w:ascii="宋体" w:hAnsi="宋体" w:cs="宋体"/>
                <w:color w:val="auto"/>
                <w:kern w:val="0"/>
                <w:sz w:val="21"/>
                <w:szCs w:val="21"/>
              </w:rPr>
            </w:pPr>
          </w:p>
        </w:tc>
        <w:tc>
          <w:tcPr>
            <w:tcW w:w="1560" w:type="dxa"/>
            <w:vMerge w:val="continue"/>
            <w:vAlign w:val="center"/>
          </w:tcPr>
          <w:p w14:paraId="65FBA397">
            <w:pPr>
              <w:spacing w:after="0"/>
              <w:rPr>
                <w:rFonts w:ascii="宋体" w:hAnsi="宋体" w:cs="宋体"/>
                <w:color w:val="auto"/>
                <w:sz w:val="21"/>
                <w:szCs w:val="21"/>
                <w:lang w:val="zh-CN"/>
              </w:rPr>
            </w:pPr>
          </w:p>
        </w:tc>
        <w:tc>
          <w:tcPr>
            <w:tcW w:w="1984" w:type="dxa"/>
            <w:vAlign w:val="center"/>
          </w:tcPr>
          <w:p w14:paraId="14505D7B">
            <w:pPr>
              <w:spacing w:after="0"/>
              <w:rPr>
                <w:rFonts w:ascii="宋体" w:hAnsi="宋体" w:cs="宋体"/>
                <w:b/>
                <w:bCs/>
                <w:color w:val="auto"/>
                <w:kern w:val="0"/>
                <w:sz w:val="21"/>
                <w:szCs w:val="21"/>
              </w:rPr>
            </w:pPr>
            <w:r>
              <w:rPr>
                <w:rFonts w:hint="eastAsia" w:ascii="宋体" w:hAnsi="宋体" w:cs="宋体"/>
                <w:color w:val="auto"/>
                <w:kern w:val="0"/>
                <w:sz w:val="21"/>
                <w:szCs w:val="21"/>
              </w:rPr>
              <w:t>磋商有效期</w:t>
            </w:r>
          </w:p>
        </w:tc>
        <w:tc>
          <w:tcPr>
            <w:tcW w:w="5409" w:type="dxa"/>
            <w:vAlign w:val="center"/>
          </w:tcPr>
          <w:p w14:paraId="23C0F328">
            <w:pPr>
              <w:spacing w:after="0"/>
              <w:rPr>
                <w:rFonts w:ascii="宋体" w:hAnsi="宋体" w:cs="宋体"/>
                <w:b/>
                <w:bCs/>
                <w:color w:val="auto"/>
                <w:kern w:val="0"/>
                <w:sz w:val="21"/>
                <w:szCs w:val="21"/>
              </w:rPr>
            </w:pPr>
            <w:r>
              <w:rPr>
                <w:rFonts w:hint="eastAsia" w:ascii="宋体" w:hAnsi="宋体" w:cs="宋体"/>
                <w:color w:val="auto"/>
                <w:kern w:val="0"/>
                <w:sz w:val="21"/>
                <w:szCs w:val="21"/>
              </w:rPr>
              <w:t>响应文件及有关承诺文件有效期为提交响应文件截止时间起90天。</w:t>
            </w:r>
          </w:p>
        </w:tc>
      </w:tr>
    </w:tbl>
    <w:p w14:paraId="482A6760">
      <w:pPr>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6C47EFED">
      <w:pPr>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1256395">
      <w:pPr>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188CD333">
      <w:pPr>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（五）在磋商过程中磋商的任何一方不得向他人透露与磋商有关的服务资料、价格或其他信息。</w:t>
      </w:r>
    </w:p>
    <w:p w14:paraId="22446992">
      <w:pPr>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1FD8B712">
      <w:pPr>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（七）供应商在磋商时作出的所有书面承诺须由法定代表人（或其授权代表）或自然人（供应商为自然人）签署。</w:t>
      </w:r>
    </w:p>
    <w:p w14:paraId="416F7434">
      <w:pPr>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14:paraId="74D7802B">
      <w:pPr>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（九）磋商小组采用综合评分法对提交最后报价的供应商的响应文件和最后报价（含有效书面承诺）进行综合评分。</w:t>
      </w:r>
      <w:r>
        <w:rPr>
          <w:rFonts w:hint="eastAsia" w:ascii="宋体" w:hAnsi="宋体" w:cs="宋体"/>
          <w:color w:val="auto"/>
          <w:kern w:val="0"/>
          <w:sz w:val="24"/>
          <w:szCs w:val="24"/>
        </w:rPr>
        <w:t>综合评分法，是指响应文件满足竞争性磋商文件全部实质性要求且按照评审因素的量化指标评审得分最高的供应商为成交候选供应商的评审方法。供应商总得分为</w:t>
      </w:r>
      <w:r>
        <w:rPr>
          <w:rFonts w:hint="eastAsia" w:ascii="宋体" w:hAnsi="宋体" w:cs="宋体"/>
          <w:color w:val="auto"/>
          <w:kern w:val="0"/>
          <w:sz w:val="24"/>
          <w:szCs w:val="24"/>
          <w:lang w:val="en-US" w:eastAsia="zh-CN"/>
        </w:rPr>
        <w:t>价格、</w:t>
      </w:r>
      <w:r>
        <w:rPr>
          <w:rFonts w:hint="eastAsia" w:ascii="宋体" w:hAnsi="宋体" w:cs="宋体"/>
          <w:color w:val="auto"/>
          <w:kern w:val="0"/>
          <w:sz w:val="24"/>
          <w:szCs w:val="24"/>
        </w:rPr>
        <w:t>服务、商务等评定因素分别按照相应权重值计算分项得分后相加，满分为100分</w:t>
      </w:r>
      <w:r>
        <w:rPr>
          <w:rFonts w:hint="eastAsia" w:ascii="宋体" w:hAnsi="宋体" w:cs="宋体"/>
          <w:color w:val="auto"/>
          <w:sz w:val="24"/>
          <w:szCs w:val="24"/>
        </w:rPr>
        <w:t>。</w:t>
      </w:r>
    </w:p>
    <w:p w14:paraId="0A96EDFC">
      <w:pPr>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（十）磋商小组各成员独立对每个有效响应（通过资格性审查、</w:t>
      </w:r>
      <w:r>
        <w:rPr>
          <w:rFonts w:hint="eastAsia" w:ascii="宋体" w:hAnsi="宋体" w:cs="宋体"/>
          <w:color w:val="auto"/>
          <w:kern w:val="0"/>
          <w:sz w:val="24"/>
          <w:szCs w:val="24"/>
        </w:rPr>
        <w:t>符合性审查的供应商</w:t>
      </w:r>
      <w:r>
        <w:rPr>
          <w:rFonts w:hint="eastAsia" w:ascii="宋体" w:hAnsi="宋体" w:cs="宋体"/>
          <w:color w:val="auto"/>
          <w:sz w:val="24"/>
          <w:szCs w:val="24"/>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w:t>
      </w:r>
    </w:p>
    <w:p w14:paraId="28D45F4E">
      <w:pPr>
        <w:pStyle w:val="4"/>
        <w:numPr>
          <w:ilvl w:val="1"/>
          <w:numId w:val="0"/>
        </w:numPr>
        <w:adjustRightInd w:val="0"/>
        <w:snapToGrid w:val="0"/>
        <w:spacing w:after="0" w:line="400" w:lineRule="exact"/>
        <w:rPr>
          <w:rFonts w:ascii="宋体" w:hAnsi="宋体" w:eastAsia="宋体" w:cs="宋体"/>
          <w:b/>
          <w:bCs w:val="0"/>
          <w:color w:val="auto"/>
          <w:sz w:val="24"/>
        </w:rPr>
      </w:pPr>
      <w:bookmarkStart w:id="174" w:name="_Toc25252"/>
      <w:bookmarkStart w:id="175" w:name="_Toc15132"/>
      <w:bookmarkStart w:id="176" w:name="_Toc25329"/>
      <w:bookmarkStart w:id="177" w:name="_Toc3799"/>
      <w:bookmarkStart w:id="178" w:name="_Toc106030889"/>
      <w:bookmarkStart w:id="179" w:name="_Toc22744"/>
      <w:bookmarkStart w:id="180" w:name="_Toc22015"/>
      <w:bookmarkStart w:id="181" w:name="_Toc76462334"/>
      <w:r>
        <w:rPr>
          <w:rFonts w:hint="eastAsia" w:ascii="宋体" w:hAnsi="宋体" w:eastAsia="宋体" w:cs="宋体"/>
          <w:b/>
          <w:bCs w:val="0"/>
          <w:color w:val="auto"/>
          <w:sz w:val="24"/>
        </w:rPr>
        <w:t>二、</w:t>
      </w:r>
      <w:bookmarkStart w:id="182" w:name="_Toc342913394"/>
      <w:bookmarkStart w:id="183" w:name="_Toc102227320"/>
      <w:r>
        <w:rPr>
          <w:rFonts w:hint="eastAsia" w:ascii="宋体" w:hAnsi="宋体" w:eastAsia="宋体" w:cs="宋体"/>
          <w:b/>
          <w:bCs w:val="0"/>
          <w:color w:val="auto"/>
          <w:sz w:val="24"/>
        </w:rPr>
        <w:t>评审标准</w:t>
      </w:r>
      <w:bookmarkEnd w:id="174"/>
      <w:bookmarkEnd w:id="175"/>
      <w:bookmarkEnd w:id="176"/>
      <w:bookmarkEnd w:id="177"/>
      <w:bookmarkEnd w:id="178"/>
      <w:bookmarkEnd w:id="179"/>
      <w:bookmarkEnd w:id="180"/>
      <w:bookmarkEnd w:id="181"/>
    </w:p>
    <w:tbl>
      <w:tblPr>
        <w:tblStyle w:val="31"/>
        <w:tblW w:w="9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221"/>
        <w:gridCol w:w="1092"/>
        <w:gridCol w:w="3912"/>
        <w:gridCol w:w="2873"/>
      </w:tblGrid>
      <w:tr w14:paraId="2E472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vAlign w:val="center"/>
          </w:tcPr>
          <w:p w14:paraId="35D92D1A">
            <w:pPr>
              <w:keepNext w:val="0"/>
              <w:keepLines w:val="0"/>
              <w:pageBreakBefore w:val="0"/>
              <w:kinsoku/>
              <w:wordWrap/>
              <w:overflowPunct/>
              <w:topLinePunct w:val="0"/>
              <w:autoSpaceDE/>
              <w:autoSpaceDN/>
              <w:bidi w:val="0"/>
              <w:adjustRightInd/>
              <w:snapToGrid/>
              <w:spacing w:after="0" w:line="400" w:lineRule="exact"/>
              <w:ind w:left="0" w:firstLine="28"/>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1221" w:type="dxa"/>
            <w:vAlign w:val="center"/>
          </w:tcPr>
          <w:p w14:paraId="1F861616">
            <w:pPr>
              <w:keepNext w:val="0"/>
              <w:keepLines w:val="0"/>
              <w:pageBreakBefore w:val="0"/>
              <w:kinsoku/>
              <w:wordWrap/>
              <w:overflowPunct/>
              <w:topLinePunct w:val="0"/>
              <w:autoSpaceDE/>
              <w:autoSpaceDN/>
              <w:bidi w:val="0"/>
              <w:adjustRightInd/>
              <w:snapToGrid/>
              <w:spacing w:after="0" w:line="400" w:lineRule="exact"/>
              <w:ind w:left="0" w:firstLine="28"/>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评分因素及权值</w:t>
            </w:r>
          </w:p>
        </w:tc>
        <w:tc>
          <w:tcPr>
            <w:tcW w:w="1092" w:type="dxa"/>
            <w:vAlign w:val="center"/>
          </w:tcPr>
          <w:p w14:paraId="3BD0DF31">
            <w:pPr>
              <w:keepNext w:val="0"/>
              <w:keepLines w:val="0"/>
              <w:pageBreakBefore w:val="0"/>
              <w:kinsoku/>
              <w:wordWrap/>
              <w:overflowPunct/>
              <w:topLinePunct w:val="0"/>
              <w:autoSpaceDE/>
              <w:autoSpaceDN/>
              <w:bidi w:val="0"/>
              <w:adjustRightInd/>
              <w:snapToGrid/>
              <w:spacing w:after="0" w:line="400" w:lineRule="exact"/>
              <w:ind w:left="0" w:firstLine="28"/>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分值</w:t>
            </w:r>
          </w:p>
        </w:tc>
        <w:tc>
          <w:tcPr>
            <w:tcW w:w="3912" w:type="dxa"/>
            <w:vAlign w:val="center"/>
          </w:tcPr>
          <w:p w14:paraId="177A6586">
            <w:pPr>
              <w:keepNext w:val="0"/>
              <w:keepLines w:val="0"/>
              <w:pageBreakBefore w:val="0"/>
              <w:kinsoku/>
              <w:wordWrap/>
              <w:overflowPunct/>
              <w:topLinePunct w:val="0"/>
              <w:autoSpaceDE/>
              <w:autoSpaceDN/>
              <w:bidi w:val="0"/>
              <w:adjustRightInd/>
              <w:snapToGrid/>
              <w:spacing w:after="0" w:line="400" w:lineRule="exact"/>
              <w:ind w:left="0" w:firstLine="28"/>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评分标准</w:t>
            </w:r>
          </w:p>
        </w:tc>
        <w:tc>
          <w:tcPr>
            <w:tcW w:w="2873" w:type="dxa"/>
            <w:vAlign w:val="center"/>
          </w:tcPr>
          <w:p w14:paraId="7A10B0E3">
            <w:pPr>
              <w:pStyle w:val="47"/>
              <w:keepNext w:val="0"/>
              <w:keepLines w:val="0"/>
              <w:pageBreakBefore w:val="0"/>
              <w:kinsoku/>
              <w:wordWrap/>
              <w:overflowPunct/>
              <w:topLinePunct w:val="0"/>
              <w:autoSpaceDE/>
              <w:autoSpaceDN/>
              <w:bidi w:val="0"/>
              <w:adjustRightInd/>
              <w:snapToGrid/>
              <w:spacing w:before="0" w:after="0" w:line="400" w:lineRule="exact"/>
              <w:ind w:lef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说明</w:t>
            </w:r>
          </w:p>
        </w:tc>
      </w:tr>
      <w:tr w14:paraId="7CF2C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jc w:val="center"/>
        </w:trPr>
        <w:tc>
          <w:tcPr>
            <w:tcW w:w="845" w:type="dxa"/>
            <w:vAlign w:val="center"/>
          </w:tcPr>
          <w:p w14:paraId="6DB1D110">
            <w:pPr>
              <w:keepNext w:val="0"/>
              <w:keepLines w:val="0"/>
              <w:pageBreakBefore w:val="0"/>
              <w:kinsoku/>
              <w:wordWrap/>
              <w:overflowPunct/>
              <w:topLinePunct w:val="0"/>
              <w:autoSpaceDE/>
              <w:autoSpaceDN/>
              <w:bidi w:val="0"/>
              <w:adjustRightInd/>
              <w:snapToGrid/>
              <w:spacing w:after="0" w:line="400" w:lineRule="exact"/>
              <w:ind w:left="0" w:firstLine="28"/>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221" w:type="dxa"/>
            <w:vAlign w:val="center"/>
          </w:tcPr>
          <w:p w14:paraId="591082D4">
            <w:pPr>
              <w:keepNext w:val="0"/>
              <w:keepLines w:val="0"/>
              <w:pageBreakBefore w:val="0"/>
              <w:kinsoku/>
              <w:wordWrap/>
              <w:overflowPunct/>
              <w:topLinePunct w:val="0"/>
              <w:autoSpaceDE/>
              <w:autoSpaceDN/>
              <w:bidi w:val="0"/>
              <w:adjustRightInd/>
              <w:snapToGrid/>
              <w:spacing w:after="0" w:line="400" w:lineRule="exact"/>
              <w:ind w:left="0" w:firstLine="28"/>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磋商报价</w:t>
            </w:r>
          </w:p>
          <w:p w14:paraId="1A001E9C">
            <w:pPr>
              <w:keepNext w:val="0"/>
              <w:keepLines w:val="0"/>
              <w:pageBreakBefore w:val="0"/>
              <w:kinsoku/>
              <w:wordWrap/>
              <w:overflowPunct/>
              <w:topLinePunct w:val="0"/>
              <w:autoSpaceDE/>
              <w:autoSpaceDN/>
              <w:bidi w:val="0"/>
              <w:adjustRightInd/>
              <w:snapToGrid/>
              <w:spacing w:after="0" w:line="400" w:lineRule="exact"/>
              <w:ind w:left="0" w:firstLine="28"/>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0%）</w:t>
            </w:r>
          </w:p>
        </w:tc>
        <w:tc>
          <w:tcPr>
            <w:tcW w:w="1092" w:type="dxa"/>
            <w:vAlign w:val="center"/>
          </w:tcPr>
          <w:p w14:paraId="467AC50F">
            <w:pPr>
              <w:keepNext w:val="0"/>
              <w:keepLines w:val="0"/>
              <w:pageBreakBefore w:val="0"/>
              <w:kinsoku/>
              <w:wordWrap/>
              <w:overflowPunct/>
              <w:topLinePunct w:val="0"/>
              <w:autoSpaceDE/>
              <w:autoSpaceDN/>
              <w:bidi w:val="0"/>
              <w:adjustRightInd/>
              <w:snapToGrid/>
              <w:spacing w:after="0" w:line="400" w:lineRule="exact"/>
              <w:ind w:left="0" w:firstLine="28"/>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分</w:t>
            </w:r>
          </w:p>
        </w:tc>
        <w:tc>
          <w:tcPr>
            <w:tcW w:w="3912" w:type="dxa"/>
            <w:vAlign w:val="center"/>
          </w:tcPr>
          <w:p w14:paraId="7BBA475E">
            <w:pPr>
              <w:keepNext w:val="0"/>
              <w:keepLines w:val="0"/>
              <w:pageBreakBefore w:val="0"/>
              <w:kinsoku/>
              <w:wordWrap/>
              <w:overflowPunct/>
              <w:topLinePunct w:val="0"/>
              <w:autoSpaceDE/>
              <w:autoSpaceDN/>
              <w:bidi w:val="0"/>
              <w:adjustRightInd/>
              <w:snapToGrid/>
              <w:spacing w:after="0" w:line="400" w:lineRule="exact"/>
              <w:ind w:lef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满足资格性、符合性要求最后</w:t>
            </w:r>
            <w:r>
              <w:rPr>
                <w:rFonts w:hint="eastAsia" w:ascii="宋体" w:hAnsi="宋体" w:cs="宋体"/>
                <w:color w:val="auto"/>
                <w:sz w:val="24"/>
                <w:szCs w:val="24"/>
                <w:lang w:val="en-US" w:eastAsia="zh-CN"/>
              </w:rPr>
              <w:t>总价</w:t>
            </w:r>
            <w:r>
              <w:rPr>
                <w:rFonts w:hint="eastAsia" w:ascii="宋体" w:hAnsi="宋体" w:eastAsia="宋体" w:cs="宋体"/>
                <w:color w:val="auto"/>
                <w:sz w:val="24"/>
                <w:szCs w:val="24"/>
              </w:rPr>
              <w:t>报价最低的供应商的价格为磋商基准价，其价格分为满分。其他供应商的价格分统一按照下列公式计算：</w:t>
            </w:r>
          </w:p>
          <w:p w14:paraId="49EE9870">
            <w:pPr>
              <w:keepNext w:val="0"/>
              <w:keepLines w:val="0"/>
              <w:pageBreakBefore w:val="0"/>
              <w:kinsoku/>
              <w:wordWrap/>
              <w:overflowPunct/>
              <w:topLinePunct w:val="0"/>
              <w:autoSpaceDE/>
              <w:autoSpaceDN/>
              <w:bidi w:val="0"/>
              <w:adjustRightInd/>
              <w:snapToGrid/>
              <w:spacing w:after="0" w:line="400" w:lineRule="exact"/>
              <w:ind w:lef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磋商报价得分=（磋商基准价/最后磋商</w:t>
            </w:r>
            <w:r>
              <w:rPr>
                <w:rFonts w:hint="eastAsia" w:ascii="宋体" w:hAnsi="宋体" w:cs="宋体"/>
                <w:color w:val="auto"/>
                <w:sz w:val="24"/>
                <w:szCs w:val="24"/>
                <w:lang w:val="en-US" w:eastAsia="zh-CN"/>
              </w:rPr>
              <w:t>总价</w:t>
            </w:r>
            <w:r>
              <w:rPr>
                <w:rFonts w:hint="eastAsia" w:ascii="宋体" w:hAnsi="宋体" w:eastAsia="宋体" w:cs="宋体"/>
                <w:color w:val="auto"/>
                <w:sz w:val="24"/>
                <w:szCs w:val="24"/>
              </w:rPr>
              <w:t>报价）×价格权值×100</w:t>
            </w:r>
          </w:p>
        </w:tc>
        <w:tc>
          <w:tcPr>
            <w:tcW w:w="2873" w:type="dxa"/>
            <w:vAlign w:val="center"/>
          </w:tcPr>
          <w:p w14:paraId="483FF85D">
            <w:pPr>
              <w:pStyle w:val="23"/>
              <w:keepNext w:val="0"/>
              <w:keepLines w:val="0"/>
              <w:pageBreakBefore w:val="0"/>
              <w:widowControl w:val="0"/>
              <w:kinsoku/>
              <w:wordWrap/>
              <w:overflowPunct/>
              <w:topLinePunct w:val="0"/>
              <w:autoSpaceDE/>
              <w:autoSpaceDN/>
              <w:bidi w:val="0"/>
              <w:adjustRightInd/>
              <w:snapToGrid/>
              <w:spacing w:after="0" w:line="400" w:lineRule="exact"/>
              <w:ind w:left="0"/>
              <w:jc w:val="center"/>
              <w:textAlignment w:val="auto"/>
              <w:rPr>
                <w:rFonts w:hint="eastAsia" w:ascii="宋体" w:hAnsi="宋体" w:eastAsia="宋体" w:cs="宋体"/>
                <w:color w:val="auto"/>
                <w:sz w:val="24"/>
                <w:szCs w:val="24"/>
                <w:lang w:val="en-US" w:eastAsia="zh-CN"/>
              </w:rPr>
            </w:pPr>
            <w:r>
              <w:rPr>
                <w:rFonts w:hint="eastAsia" w:ascii="宋体" w:hAnsi="宋体" w:cs="宋体"/>
                <w:color w:val="auto"/>
                <w:kern w:val="2"/>
                <w:sz w:val="24"/>
                <w:szCs w:val="24"/>
                <w:lang w:val="en-US" w:eastAsia="zh-CN" w:bidi="ar-SA"/>
              </w:rPr>
              <w:t>无</w:t>
            </w:r>
            <w:r>
              <w:rPr>
                <w:rFonts w:hint="eastAsia" w:ascii="宋体" w:hAnsi="宋体" w:eastAsia="宋体" w:cs="宋体"/>
                <w:color w:val="auto"/>
                <w:kern w:val="2"/>
                <w:sz w:val="24"/>
                <w:szCs w:val="24"/>
                <w:lang w:val="en-US" w:eastAsia="zh-CN" w:bidi="ar-SA"/>
              </w:rPr>
              <w:t>。</w:t>
            </w:r>
          </w:p>
        </w:tc>
      </w:tr>
      <w:tr w14:paraId="1DBB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845" w:type="dxa"/>
            <w:tcBorders>
              <w:top w:val="single" w:color="auto" w:sz="4" w:space="0"/>
              <w:left w:val="single" w:color="auto" w:sz="4" w:space="0"/>
              <w:right w:val="single" w:color="auto" w:sz="4" w:space="0"/>
            </w:tcBorders>
            <w:vAlign w:val="center"/>
          </w:tcPr>
          <w:p w14:paraId="44BC62C0">
            <w:pPr>
              <w:keepNext w:val="0"/>
              <w:keepLines w:val="0"/>
              <w:pageBreakBefore w:val="0"/>
              <w:kinsoku/>
              <w:wordWrap/>
              <w:overflowPunct/>
              <w:topLinePunct w:val="0"/>
              <w:autoSpaceDE/>
              <w:autoSpaceDN/>
              <w:bidi w:val="0"/>
              <w:adjustRightInd/>
              <w:snapToGrid/>
              <w:spacing w:after="0" w:line="400" w:lineRule="exact"/>
              <w:ind w:left="0" w:firstLine="28"/>
              <w:jc w:val="center"/>
              <w:textAlignment w:val="auto"/>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2</w:t>
            </w:r>
          </w:p>
        </w:tc>
        <w:tc>
          <w:tcPr>
            <w:tcW w:w="1221" w:type="dxa"/>
            <w:tcBorders>
              <w:top w:val="single" w:color="auto" w:sz="4" w:space="0"/>
              <w:left w:val="single" w:color="auto" w:sz="4" w:space="0"/>
              <w:right w:val="single" w:color="auto" w:sz="4" w:space="0"/>
            </w:tcBorders>
            <w:vAlign w:val="center"/>
          </w:tcPr>
          <w:p w14:paraId="48EB8420">
            <w:pPr>
              <w:keepNext w:val="0"/>
              <w:keepLines w:val="0"/>
              <w:pageBreakBefore w:val="0"/>
              <w:kinsoku/>
              <w:wordWrap/>
              <w:overflowPunct/>
              <w:topLinePunct w:val="0"/>
              <w:autoSpaceDE/>
              <w:autoSpaceDN/>
              <w:bidi w:val="0"/>
              <w:adjustRightInd/>
              <w:snapToGrid/>
              <w:spacing w:after="0" w:line="400" w:lineRule="exact"/>
              <w:ind w:left="0" w:firstLine="28"/>
              <w:jc w:val="center"/>
              <w:textAlignment w:val="auto"/>
              <w:rPr>
                <w:rFonts w:hint="default"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服务部分（50%）</w:t>
            </w:r>
          </w:p>
        </w:tc>
        <w:tc>
          <w:tcPr>
            <w:tcW w:w="1092" w:type="dxa"/>
            <w:tcBorders>
              <w:top w:val="single" w:color="auto" w:sz="4" w:space="0"/>
              <w:left w:val="single" w:color="auto" w:sz="4" w:space="0"/>
              <w:right w:val="single" w:color="auto" w:sz="4" w:space="0"/>
            </w:tcBorders>
            <w:vAlign w:val="center"/>
          </w:tcPr>
          <w:p w14:paraId="58714871">
            <w:pPr>
              <w:keepNext w:val="0"/>
              <w:keepLines w:val="0"/>
              <w:pageBreakBefore w:val="0"/>
              <w:kinsoku/>
              <w:wordWrap/>
              <w:overflowPunct/>
              <w:topLinePunct w:val="0"/>
              <w:autoSpaceDE/>
              <w:autoSpaceDN/>
              <w:bidi w:val="0"/>
              <w:adjustRightInd/>
              <w:snapToGrid/>
              <w:spacing w:after="0" w:line="400" w:lineRule="exact"/>
              <w:ind w:left="0" w:leftChars="0"/>
              <w:jc w:val="center"/>
              <w:textAlignment w:val="auto"/>
              <w:rPr>
                <w:rFonts w:hint="default"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50分</w:t>
            </w:r>
          </w:p>
        </w:tc>
        <w:tc>
          <w:tcPr>
            <w:tcW w:w="3912" w:type="dxa"/>
            <w:tcBorders>
              <w:top w:val="single" w:color="auto" w:sz="4" w:space="0"/>
              <w:left w:val="single" w:color="auto" w:sz="4" w:space="0"/>
              <w:right w:val="single" w:color="auto" w:sz="4" w:space="0"/>
            </w:tcBorders>
            <w:vAlign w:val="center"/>
          </w:tcPr>
          <w:p w14:paraId="2016EAB3">
            <w:pPr>
              <w:keepNext w:val="0"/>
              <w:keepLines w:val="0"/>
              <w:pageBreakBefore w:val="0"/>
              <w:kinsoku/>
              <w:wordWrap/>
              <w:overflowPunct/>
              <w:topLinePunct w:val="0"/>
              <w:autoSpaceDE/>
              <w:autoSpaceDN/>
              <w:bidi w:val="0"/>
              <w:adjustRightInd/>
              <w:snapToGrid/>
              <w:spacing w:after="0" w:line="400" w:lineRule="exact"/>
              <w:ind w:left="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实施方案（</w:t>
            </w:r>
            <w:r>
              <w:rPr>
                <w:rFonts w:hint="eastAsia" w:ascii="宋体" w:hAnsi="宋体" w:cs="宋体"/>
                <w:b/>
                <w:bCs/>
                <w:color w:val="auto"/>
                <w:sz w:val="24"/>
                <w:szCs w:val="24"/>
                <w:lang w:val="en-US" w:eastAsia="zh-CN"/>
              </w:rPr>
              <w:t>5</w:t>
            </w:r>
            <w:r>
              <w:rPr>
                <w:rFonts w:hint="eastAsia" w:ascii="宋体" w:hAnsi="宋体" w:eastAsia="宋体" w:cs="宋体"/>
                <w:b/>
                <w:bCs/>
                <w:color w:val="auto"/>
                <w:sz w:val="24"/>
                <w:szCs w:val="24"/>
              </w:rPr>
              <w:t>0分）</w:t>
            </w:r>
          </w:p>
          <w:p w14:paraId="59480351">
            <w:pPr>
              <w:keepNext w:val="0"/>
              <w:keepLines w:val="0"/>
              <w:pageBreakBefore w:val="0"/>
              <w:kinsoku/>
              <w:wordWrap/>
              <w:overflowPunct/>
              <w:topLinePunct w:val="0"/>
              <w:autoSpaceDE/>
              <w:autoSpaceDN/>
              <w:bidi w:val="0"/>
              <w:adjustRightInd/>
              <w:snapToGrid/>
              <w:spacing w:after="0" w:line="400" w:lineRule="exact"/>
              <w:ind w:lef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供应商结合本项目的采购要求，提供项目整体实施方案，包含施工措施、检验检测辅助工作方法、风险控制方法、应急措施等内容：</w:t>
            </w:r>
          </w:p>
          <w:p w14:paraId="6F5370A7">
            <w:pPr>
              <w:keepNext w:val="0"/>
              <w:keepLines w:val="0"/>
              <w:pageBreakBefore w:val="0"/>
              <w:kinsoku/>
              <w:wordWrap/>
              <w:overflowPunct/>
              <w:topLinePunct w:val="0"/>
              <w:autoSpaceDE/>
              <w:autoSpaceDN/>
              <w:bidi w:val="0"/>
              <w:adjustRightInd/>
              <w:snapToGrid/>
              <w:spacing w:after="0" w:line="400" w:lineRule="exact"/>
              <w:ind w:lef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1.方案内容无瑕疵得</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0分；</w:t>
            </w:r>
          </w:p>
          <w:p w14:paraId="6D54CA60">
            <w:pPr>
              <w:keepNext w:val="0"/>
              <w:keepLines w:val="0"/>
              <w:pageBreakBefore w:val="0"/>
              <w:kinsoku/>
              <w:wordWrap/>
              <w:overflowPunct/>
              <w:topLinePunct w:val="0"/>
              <w:autoSpaceDE/>
              <w:autoSpaceDN/>
              <w:bidi w:val="0"/>
              <w:adjustRightInd/>
              <w:snapToGrid/>
              <w:spacing w:after="0" w:line="400" w:lineRule="exact"/>
              <w:ind w:lef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2.方案内容有1处瑕疵得</w:t>
            </w:r>
            <w:r>
              <w:rPr>
                <w:rFonts w:hint="eastAsia" w:ascii="宋体" w:hAnsi="宋体" w:cs="宋体"/>
                <w:color w:val="auto"/>
                <w:sz w:val="24"/>
                <w:szCs w:val="24"/>
                <w:lang w:val="en-US" w:eastAsia="zh-CN"/>
              </w:rPr>
              <w:t>40</w:t>
            </w:r>
            <w:r>
              <w:rPr>
                <w:rFonts w:hint="eastAsia" w:ascii="宋体" w:hAnsi="宋体" w:eastAsia="宋体" w:cs="宋体"/>
                <w:color w:val="auto"/>
                <w:sz w:val="24"/>
                <w:szCs w:val="24"/>
              </w:rPr>
              <w:t>分；</w:t>
            </w:r>
          </w:p>
          <w:p w14:paraId="68BA77C2">
            <w:pPr>
              <w:keepNext w:val="0"/>
              <w:keepLines w:val="0"/>
              <w:pageBreakBefore w:val="0"/>
              <w:kinsoku/>
              <w:wordWrap/>
              <w:overflowPunct/>
              <w:topLinePunct w:val="0"/>
              <w:autoSpaceDE/>
              <w:autoSpaceDN/>
              <w:bidi w:val="0"/>
              <w:adjustRightInd/>
              <w:snapToGrid/>
              <w:spacing w:after="0" w:line="400" w:lineRule="exact"/>
              <w:ind w:lef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3.方案内容有2处瑕疵得</w:t>
            </w:r>
            <w:r>
              <w:rPr>
                <w:rFonts w:hint="eastAsia" w:ascii="宋体" w:hAnsi="宋体" w:cs="宋体"/>
                <w:color w:val="auto"/>
                <w:sz w:val="24"/>
                <w:szCs w:val="24"/>
                <w:lang w:val="en-US" w:eastAsia="zh-CN"/>
              </w:rPr>
              <w:t>30</w:t>
            </w:r>
            <w:r>
              <w:rPr>
                <w:rFonts w:hint="eastAsia" w:ascii="宋体" w:hAnsi="宋体" w:eastAsia="宋体" w:cs="宋体"/>
                <w:color w:val="auto"/>
                <w:sz w:val="24"/>
                <w:szCs w:val="24"/>
              </w:rPr>
              <w:t>分；</w:t>
            </w:r>
          </w:p>
          <w:p w14:paraId="2C50395E">
            <w:pPr>
              <w:keepNext w:val="0"/>
              <w:keepLines w:val="0"/>
              <w:pageBreakBefore w:val="0"/>
              <w:kinsoku/>
              <w:wordWrap/>
              <w:overflowPunct/>
              <w:topLinePunct w:val="0"/>
              <w:autoSpaceDE/>
              <w:autoSpaceDN/>
              <w:bidi w:val="0"/>
              <w:adjustRightInd/>
              <w:snapToGrid/>
              <w:spacing w:after="0" w:line="400" w:lineRule="exact"/>
              <w:ind w:lef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4.方案内容有3处瑕疵得</w:t>
            </w:r>
            <w:r>
              <w:rPr>
                <w:rFonts w:hint="eastAsia" w:ascii="宋体" w:hAnsi="宋体" w:cs="宋体"/>
                <w:color w:val="auto"/>
                <w:sz w:val="24"/>
                <w:szCs w:val="24"/>
                <w:lang w:val="en-US" w:eastAsia="zh-CN"/>
              </w:rPr>
              <w:t>20</w:t>
            </w:r>
            <w:r>
              <w:rPr>
                <w:rFonts w:hint="eastAsia" w:ascii="宋体" w:hAnsi="宋体" w:eastAsia="宋体" w:cs="宋体"/>
                <w:color w:val="auto"/>
                <w:sz w:val="24"/>
                <w:szCs w:val="24"/>
              </w:rPr>
              <w:t>分；</w:t>
            </w:r>
          </w:p>
          <w:p w14:paraId="0B524309">
            <w:pPr>
              <w:keepNext w:val="0"/>
              <w:keepLines w:val="0"/>
              <w:pageBreakBefore w:val="0"/>
              <w:kinsoku/>
              <w:wordWrap/>
              <w:overflowPunct/>
              <w:topLinePunct w:val="0"/>
              <w:autoSpaceDE/>
              <w:autoSpaceDN/>
              <w:bidi w:val="0"/>
              <w:adjustRightInd/>
              <w:snapToGrid/>
              <w:spacing w:after="0" w:line="400" w:lineRule="exact"/>
              <w:ind w:left="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5.方案内容有4处瑕疵得</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分</w:t>
            </w:r>
            <w:r>
              <w:rPr>
                <w:rFonts w:hint="eastAsia" w:ascii="宋体" w:hAnsi="宋体" w:cs="宋体"/>
                <w:color w:val="auto"/>
                <w:sz w:val="24"/>
                <w:szCs w:val="24"/>
                <w:lang w:eastAsia="zh-CN"/>
              </w:rPr>
              <w:t>；</w:t>
            </w:r>
          </w:p>
          <w:p w14:paraId="34956443">
            <w:pPr>
              <w:keepNext w:val="0"/>
              <w:keepLines w:val="0"/>
              <w:pageBreakBefore w:val="0"/>
              <w:kinsoku/>
              <w:wordWrap/>
              <w:overflowPunct/>
              <w:topLinePunct w:val="0"/>
              <w:autoSpaceDE/>
              <w:autoSpaceDN/>
              <w:bidi w:val="0"/>
              <w:adjustRightInd/>
              <w:snapToGrid/>
              <w:spacing w:after="0" w:line="400" w:lineRule="exact"/>
              <w:ind w:left="0"/>
              <w:textAlignment w:val="auto"/>
              <w:rPr>
                <w:rFonts w:hint="eastAsia" w:ascii="宋体" w:hAnsi="宋体" w:eastAsia="宋体" w:cs="宋体"/>
                <w:bCs/>
                <w:color w:val="auto"/>
                <w:sz w:val="24"/>
                <w:szCs w:val="24"/>
              </w:rPr>
            </w:pPr>
            <w:r>
              <w:rPr>
                <w:rFonts w:hint="eastAsia" w:ascii="宋体" w:hAnsi="宋体" w:cs="宋体"/>
                <w:color w:val="auto"/>
                <w:sz w:val="24"/>
                <w:szCs w:val="24"/>
                <w:lang w:val="en-US" w:eastAsia="zh-CN"/>
              </w:rPr>
              <w:t>6.方案内容有5处</w:t>
            </w:r>
            <w:r>
              <w:rPr>
                <w:rFonts w:hint="eastAsia" w:ascii="宋体" w:hAnsi="宋体" w:eastAsia="宋体" w:cs="宋体"/>
                <w:color w:val="auto"/>
                <w:sz w:val="24"/>
                <w:szCs w:val="24"/>
              </w:rPr>
              <w:t>及以上瑕疵或未提供得0分。</w:t>
            </w:r>
          </w:p>
        </w:tc>
        <w:tc>
          <w:tcPr>
            <w:tcW w:w="2873" w:type="dxa"/>
            <w:tcBorders>
              <w:top w:val="single" w:color="auto" w:sz="4" w:space="0"/>
              <w:left w:val="single" w:color="auto" w:sz="4" w:space="0"/>
              <w:bottom w:val="single" w:color="auto" w:sz="4" w:space="0"/>
              <w:right w:val="single" w:color="auto" w:sz="4" w:space="0"/>
            </w:tcBorders>
            <w:vAlign w:val="center"/>
          </w:tcPr>
          <w:p w14:paraId="6F84F772">
            <w:pPr>
              <w:keepNext w:val="0"/>
              <w:keepLines w:val="0"/>
              <w:pageBreakBefore w:val="0"/>
              <w:widowControl/>
              <w:kinsoku/>
              <w:wordWrap/>
              <w:overflowPunct/>
              <w:topLinePunct w:val="0"/>
              <w:autoSpaceDE/>
              <w:autoSpaceDN/>
              <w:bidi w:val="0"/>
              <w:adjustRightInd/>
              <w:snapToGrid/>
              <w:spacing w:after="0" w:line="400" w:lineRule="exact"/>
              <w:ind w:left="0" w:leftChars="0"/>
              <w:jc w:val="left"/>
              <w:textAlignment w:val="auto"/>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1.提供方案（格式自定）</w:t>
            </w:r>
          </w:p>
          <w:p w14:paraId="5B9D0EA9">
            <w:pPr>
              <w:keepNext w:val="0"/>
              <w:keepLines w:val="0"/>
              <w:pageBreakBefore w:val="0"/>
              <w:widowControl/>
              <w:kinsoku/>
              <w:wordWrap/>
              <w:overflowPunct/>
              <w:topLinePunct w:val="0"/>
              <w:autoSpaceDE/>
              <w:autoSpaceDN/>
              <w:bidi w:val="0"/>
              <w:adjustRightInd/>
              <w:snapToGrid/>
              <w:spacing w:after="0" w:line="400" w:lineRule="exact"/>
              <w:ind w:left="0" w:leftChars="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val="zh-CN"/>
              </w:rPr>
              <w:t>2.本项内容中所称的“瑕疵”：（1）内容表述不完整、不详实或缺少关键分析点；（2）计划或措施不科学、不合理；（3）内容表述前后矛盾、无连贯性、内容存在逻辑漏洞；（4）常识性错误；（5）技术措施保障安排并不适用本项目特性或非专门针对本项目制定；（6）方案中提出的措施举措不利于本项目目标的实现；（7）现有技术条件下不可能实现采购目标</w:t>
            </w:r>
            <w:r>
              <w:rPr>
                <w:rFonts w:hint="eastAsia" w:ascii="宋体" w:hAnsi="宋体" w:eastAsia="宋体" w:cs="宋体"/>
                <w:bCs/>
                <w:color w:val="auto"/>
                <w:sz w:val="24"/>
                <w:szCs w:val="24"/>
                <w:lang w:val="zh-CN"/>
              </w:rPr>
              <w:cr/>
            </w:r>
            <w:r>
              <w:rPr>
                <w:rFonts w:hint="eastAsia" w:ascii="宋体" w:hAnsi="宋体" w:eastAsia="宋体" w:cs="宋体"/>
                <w:bCs/>
                <w:color w:val="auto"/>
                <w:sz w:val="24"/>
                <w:szCs w:val="24"/>
                <w:lang w:val="zh-CN"/>
              </w:rPr>
              <w:t>上述任意一种情形为1处瑕疵。</w:t>
            </w:r>
          </w:p>
        </w:tc>
      </w:tr>
      <w:tr w14:paraId="26358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845" w:type="dxa"/>
            <w:vMerge w:val="restart"/>
            <w:tcBorders>
              <w:top w:val="single" w:color="auto" w:sz="4" w:space="0"/>
              <w:left w:val="single" w:color="auto" w:sz="4" w:space="0"/>
              <w:right w:val="single" w:color="auto" w:sz="4" w:space="0"/>
            </w:tcBorders>
            <w:vAlign w:val="center"/>
          </w:tcPr>
          <w:p w14:paraId="370AE292">
            <w:pPr>
              <w:keepNext w:val="0"/>
              <w:keepLines w:val="0"/>
              <w:pageBreakBefore w:val="0"/>
              <w:kinsoku/>
              <w:wordWrap/>
              <w:overflowPunct/>
              <w:topLinePunct w:val="0"/>
              <w:autoSpaceDE/>
              <w:autoSpaceDN/>
              <w:bidi w:val="0"/>
              <w:adjustRightInd/>
              <w:snapToGrid/>
              <w:spacing w:after="0" w:line="400" w:lineRule="exact"/>
              <w:ind w:left="0" w:firstLine="28"/>
              <w:jc w:val="center"/>
              <w:textAlignment w:val="auto"/>
              <w:rPr>
                <w:rFonts w:hint="eastAsia" w:ascii="宋体" w:hAnsi="宋体" w:eastAsia="宋体" w:cs="宋体"/>
                <w:bCs/>
                <w:color w:val="auto"/>
                <w:sz w:val="24"/>
                <w:szCs w:val="24"/>
              </w:rPr>
            </w:pPr>
          </w:p>
          <w:p w14:paraId="20BCABBA">
            <w:pPr>
              <w:keepNext w:val="0"/>
              <w:keepLines w:val="0"/>
              <w:pageBreakBefore w:val="0"/>
              <w:kinsoku/>
              <w:wordWrap/>
              <w:overflowPunct/>
              <w:topLinePunct w:val="0"/>
              <w:autoSpaceDE/>
              <w:autoSpaceDN/>
              <w:bidi w:val="0"/>
              <w:adjustRightInd/>
              <w:snapToGrid/>
              <w:spacing w:after="0" w:line="400" w:lineRule="exact"/>
              <w:ind w:left="0" w:firstLine="28"/>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w:t>
            </w:r>
          </w:p>
          <w:p w14:paraId="5AC5B719">
            <w:pPr>
              <w:keepNext w:val="0"/>
              <w:keepLines w:val="0"/>
              <w:pageBreakBefore w:val="0"/>
              <w:kinsoku/>
              <w:wordWrap/>
              <w:overflowPunct/>
              <w:topLinePunct w:val="0"/>
              <w:autoSpaceDE/>
              <w:autoSpaceDN/>
              <w:bidi w:val="0"/>
              <w:adjustRightInd/>
              <w:snapToGrid/>
              <w:spacing w:after="0" w:line="400" w:lineRule="exact"/>
              <w:ind w:left="0" w:firstLine="28"/>
              <w:jc w:val="center"/>
              <w:textAlignment w:val="auto"/>
              <w:rPr>
                <w:rFonts w:hint="eastAsia" w:ascii="宋体" w:hAnsi="宋体" w:eastAsia="宋体" w:cs="宋体"/>
                <w:bCs/>
                <w:color w:val="auto"/>
                <w:sz w:val="24"/>
                <w:szCs w:val="24"/>
              </w:rPr>
            </w:pPr>
          </w:p>
        </w:tc>
        <w:tc>
          <w:tcPr>
            <w:tcW w:w="1221" w:type="dxa"/>
            <w:vMerge w:val="restart"/>
            <w:tcBorders>
              <w:top w:val="single" w:color="auto" w:sz="4" w:space="0"/>
              <w:left w:val="single" w:color="auto" w:sz="4" w:space="0"/>
              <w:right w:val="single" w:color="auto" w:sz="4" w:space="0"/>
            </w:tcBorders>
            <w:vAlign w:val="center"/>
          </w:tcPr>
          <w:p w14:paraId="4CC90258">
            <w:pPr>
              <w:keepNext w:val="0"/>
              <w:keepLines w:val="0"/>
              <w:pageBreakBefore w:val="0"/>
              <w:kinsoku/>
              <w:wordWrap/>
              <w:overflowPunct/>
              <w:topLinePunct w:val="0"/>
              <w:autoSpaceDE/>
              <w:autoSpaceDN/>
              <w:bidi w:val="0"/>
              <w:adjustRightInd/>
              <w:snapToGrid/>
              <w:spacing w:after="0" w:line="400" w:lineRule="exact"/>
              <w:ind w:left="0" w:firstLine="28"/>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商务部分</w:t>
            </w:r>
          </w:p>
          <w:p w14:paraId="5A53331D">
            <w:pPr>
              <w:keepNext w:val="0"/>
              <w:keepLines w:val="0"/>
              <w:pageBreakBefore w:val="0"/>
              <w:kinsoku/>
              <w:wordWrap/>
              <w:overflowPunct/>
              <w:topLinePunct w:val="0"/>
              <w:autoSpaceDE/>
              <w:autoSpaceDN/>
              <w:bidi w:val="0"/>
              <w:adjustRightInd/>
              <w:snapToGrid/>
              <w:spacing w:after="0" w:line="400" w:lineRule="exact"/>
              <w:ind w:left="0" w:firstLine="28"/>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w:t>
            </w:r>
            <w:r>
              <w:rPr>
                <w:rFonts w:hint="eastAsia" w:ascii="宋体" w:hAnsi="宋体" w:cs="宋体"/>
                <w:bCs/>
                <w:color w:val="auto"/>
                <w:sz w:val="24"/>
                <w:szCs w:val="24"/>
                <w:lang w:val="en-US" w:eastAsia="zh-CN"/>
              </w:rPr>
              <w:t>2</w:t>
            </w:r>
            <w:r>
              <w:rPr>
                <w:rFonts w:hint="eastAsia" w:ascii="宋体" w:hAnsi="宋体" w:eastAsia="宋体" w:cs="宋体"/>
                <w:bCs/>
                <w:color w:val="auto"/>
                <w:sz w:val="24"/>
                <w:szCs w:val="24"/>
              </w:rPr>
              <w:t>0%）</w:t>
            </w:r>
          </w:p>
        </w:tc>
        <w:tc>
          <w:tcPr>
            <w:tcW w:w="1092" w:type="dxa"/>
            <w:tcBorders>
              <w:top w:val="single" w:color="auto" w:sz="4" w:space="0"/>
              <w:left w:val="single" w:color="auto" w:sz="4" w:space="0"/>
              <w:right w:val="single" w:color="auto" w:sz="4" w:space="0"/>
            </w:tcBorders>
            <w:vAlign w:val="center"/>
          </w:tcPr>
          <w:p w14:paraId="3CF2356C">
            <w:pPr>
              <w:keepNext w:val="0"/>
              <w:keepLines w:val="0"/>
              <w:pageBreakBefore w:val="0"/>
              <w:kinsoku/>
              <w:wordWrap/>
              <w:overflowPunct/>
              <w:topLinePunct w:val="0"/>
              <w:autoSpaceDE/>
              <w:autoSpaceDN/>
              <w:bidi w:val="0"/>
              <w:adjustRightInd/>
              <w:snapToGrid/>
              <w:spacing w:after="0" w:line="400" w:lineRule="exact"/>
              <w:ind w:left="0" w:leftChars="0"/>
              <w:jc w:val="center"/>
              <w:textAlignment w:val="auto"/>
              <w:rPr>
                <w:rFonts w:hint="default"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10分</w:t>
            </w:r>
          </w:p>
        </w:tc>
        <w:tc>
          <w:tcPr>
            <w:tcW w:w="3912" w:type="dxa"/>
            <w:tcBorders>
              <w:top w:val="single" w:color="auto" w:sz="4" w:space="0"/>
              <w:left w:val="single" w:color="auto" w:sz="4" w:space="0"/>
              <w:right w:val="single" w:color="auto" w:sz="4" w:space="0"/>
            </w:tcBorders>
            <w:vAlign w:val="center"/>
          </w:tcPr>
          <w:p w14:paraId="7A79AB2F">
            <w:pPr>
              <w:keepNext w:val="0"/>
              <w:keepLines w:val="0"/>
              <w:pageBreakBefore w:val="0"/>
              <w:widowControl/>
              <w:kinsoku/>
              <w:wordWrap/>
              <w:overflowPunct/>
              <w:topLinePunct w:val="0"/>
              <w:autoSpaceDE/>
              <w:autoSpaceDN/>
              <w:bidi w:val="0"/>
              <w:adjustRightInd/>
              <w:snapToGrid/>
              <w:spacing w:after="0" w:line="400" w:lineRule="exact"/>
              <w:ind w:left="0" w:leftChars="0"/>
              <w:jc w:val="left"/>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业绩（</w:t>
            </w:r>
            <w:r>
              <w:rPr>
                <w:rFonts w:hint="eastAsia" w:ascii="宋体" w:hAnsi="宋体" w:cs="宋体"/>
                <w:b/>
                <w:bCs w:val="0"/>
                <w:color w:val="auto"/>
                <w:sz w:val="24"/>
                <w:szCs w:val="24"/>
                <w:lang w:val="en-US" w:eastAsia="zh-CN"/>
              </w:rPr>
              <w:t>10</w:t>
            </w:r>
            <w:r>
              <w:rPr>
                <w:rFonts w:hint="eastAsia" w:ascii="宋体" w:hAnsi="宋体" w:eastAsia="宋体" w:cs="宋体"/>
                <w:b/>
                <w:bCs w:val="0"/>
                <w:color w:val="auto"/>
                <w:sz w:val="24"/>
                <w:szCs w:val="24"/>
              </w:rPr>
              <w:t>分）</w:t>
            </w:r>
          </w:p>
          <w:p w14:paraId="4D89AD1C">
            <w:pPr>
              <w:keepNext w:val="0"/>
              <w:keepLines w:val="0"/>
              <w:pageBreakBefore w:val="0"/>
              <w:widowControl/>
              <w:kinsoku/>
              <w:wordWrap/>
              <w:overflowPunct/>
              <w:topLinePunct w:val="0"/>
              <w:autoSpaceDE/>
              <w:autoSpaceDN/>
              <w:bidi w:val="0"/>
              <w:adjustRightInd/>
              <w:snapToGrid/>
              <w:spacing w:after="0" w:line="400" w:lineRule="exact"/>
              <w:ind w:left="0" w:leftChars="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供应商</w:t>
            </w:r>
            <w:r>
              <w:rPr>
                <w:rFonts w:hint="eastAsia" w:ascii="宋体" w:hAnsi="宋体" w:cs="宋体"/>
                <w:bCs/>
                <w:color w:val="auto"/>
                <w:sz w:val="24"/>
                <w:szCs w:val="24"/>
                <w:lang w:val="en-US" w:eastAsia="zh-CN"/>
              </w:rPr>
              <w:t>完成过</w:t>
            </w:r>
            <w:r>
              <w:rPr>
                <w:rFonts w:hint="eastAsia" w:ascii="宋体" w:hAnsi="宋体" w:eastAsia="宋体" w:cs="宋体"/>
                <w:bCs/>
                <w:color w:val="auto"/>
                <w:sz w:val="24"/>
                <w:szCs w:val="24"/>
                <w:highlight w:val="none"/>
                <w:lang w:val="en-US" w:eastAsia="zh-CN"/>
              </w:rPr>
              <w:t>类似本项目</w:t>
            </w:r>
            <w:r>
              <w:rPr>
                <w:rFonts w:hint="eastAsia" w:ascii="宋体" w:hAnsi="宋体" w:cs="宋体"/>
                <w:bCs/>
                <w:color w:val="auto"/>
                <w:sz w:val="24"/>
                <w:szCs w:val="24"/>
                <w:highlight w:val="none"/>
                <w:lang w:val="en-US" w:eastAsia="zh-CN"/>
              </w:rPr>
              <w:t>业绩的</w:t>
            </w:r>
            <w:r>
              <w:rPr>
                <w:rFonts w:hint="eastAsia" w:ascii="宋体" w:hAnsi="宋体" w:eastAsia="宋体" w:cs="宋体"/>
                <w:bCs/>
                <w:color w:val="auto"/>
                <w:sz w:val="24"/>
                <w:szCs w:val="24"/>
              </w:rPr>
              <w:t>，每有1</w:t>
            </w:r>
            <w:r>
              <w:rPr>
                <w:rFonts w:hint="eastAsia" w:ascii="宋体" w:hAnsi="宋体" w:cs="宋体"/>
                <w:bCs/>
                <w:color w:val="auto"/>
                <w:sz w:val="24"/>
                <w:szCs w:val="24"/>
                <w:lang w:val="en-US" w:eastAsia="zh-CN"/>
              </w:rPr>
              <w:t>个业绩</w:t>
            </w:r>
            <w:r>
              <w:rPr>
                <w:rFonts w:hint="eastAsia" w:ascii="宋体" w:hAnsi="宋体" w:eastAsia="宋体" w:cs="宋体"/>
                <w:bCs/>
                <w:color w:val="auto"/>
                <w:sz w:val="24"/>
                <w:szCs w:val="24"/>
              </w:rPr>
              <w:t>得</w:t>
            </w:r>
            <w:r>
              <w:rPr>
                <w:rFonts w:hint="eastAsia" w:ascii="宋体" w:hAnsi="宋体" w:cs="宋体"/>
                <w:bCs/>
                <w:color w:val="auto"/>
                <w:sz w:val="24"/>
                <w:szCs w:val="24"/>
                <w:lang w:val="en-US" w:eastAsia="zh-CN"/>
              </w:rPr>
              <w:t>2</w:t>
            </w:r>
            <w:r>
              <w:rPr>
                <w:rFonts w:hint="eastAsia" w:ascii="宋体" w:hAnsi="宋体" w:eastAsia="宋体" w:cs="宋体"/>
                <w:bCs/>
                <w:color w:val="auto"/>
                <w:sz w:val="24"/>
                <w:szCs w:val="24"/>
              </w:rPr>
              <w:t>分，此项最多得</w:t>
            </w:r>
            <w:r>
              <w:rPr>
                <w:rFonts w:hint="eastAsia" w:ascii="宋体" w:hAnsi="宋体" w:cs="宋体"/>
                <w:bCs/>
                <w:color w:val="auto"/>
                <w:sz w:val="24"/>
                <w:szCs w:val="24"/>
                <w:lang w:val="en-US" w:eastAsia="zh-CN"/>
              </w:rPr>
              <w:t>10</w:t>
            </w:r>
            <w:r>
              <w:rPr>
                <w:rFonts w:hint="eastAsia" w:ascii="宋体" w:hAnsi="宋体" w:eastAsia="宋体" w:cs="宋体"/>
                <w:bCs/>
                <w:color w:val="auto"/>
                <w:sz w:val="24"/>
                <w:szCs w:val="24"/>
              </w:rPr>
              <w:t>分</w:t>
            </w: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未提供不得分</w:t>
            </w:r>
            <w:r>
              <w:rPr>
                <w:rFonts w:hint="eastAsia" w:ascii="宋体" w:hAnsi="宋体" w:eastAsia="宋体" w:cs="宋体"/>
                <w:bCs/>
                <w:color w:val="auto"/>
                <w:sz w:val="24"/>
                <w:szCs w:val="24"/>
              </w:rPr>
              <w:t>。</w:t>
            </w:r>
          </w:p>
        </w:tc>
        <w:tc>
          <w:tcPr>
            <w:tcW w:w="2873" w:type="dxa"/>
            <w:tcBorders>
              <w:top w:val="single" w:color="auto" w:sz="4" w:space="0"/>
              <w:left w:val="single" w:color="auto" w:sz="4" w:space="0"/>
              <w:bottom w:val="single" w:color="auto" w:sz="4" w:space="0"/>
              <w:right w:val="single" w:color="auto" w:sz="4" w:space="0"/>
            </w:tcBorders>
            <w:vAlign w:val="center"/>
          </w:tcPr>
          <w:p w14:paraId="08F4DCA5">
            <w:pPr>
              <w:keepNext w:val="0"/>
              <w:keepLines w:val="0"/>
              <w:pageBreakBefore w:val="0"/>
              <w:widowControl/>
              <w:kinsoku/>
              <w:wordWrap/>
              <w:overflowPunct/>
              <w:topLinePunct w:val="0"/>
              <w:autoSpaceDE/>
              <w:autoSpaceDN/>
              <w:bidi w:val="0"/>
              <w:adjustRightInd/>
              <w:snapToGrid/>
              <w:spacing w:after="0" w:line="400" w:lineRule="exact"/>
              <w:ind w:left="0" w:leftChars="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提供合同复印件</w:t>
            </w: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并加盖供应商公章。</w:t>
            </w:r>
          </w:p>
        </w:tc>
      </w:tr>
      <w:tr w14:paraId="508EA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45" w:type="dxa"/>
            <w:vMerge w:val="continue"/>
            <w:tcBorders>
              <w:left w:val="single" w:color="auto" w:sz="4" w:space="0"/>
              <w:right w:val="single" w:color="auto" w:sz="4" w:space="0"/>
            </w:tcBorders>
            <w:vAlign w:val="center"/>
          </w:tcPr>
          <w:p w14:paraId="43BB7F98">
            <w:pPr>
              <w:keepNext w:val="0"/>
              <w:keepLines w:val="0"/>
              <w:pageBreakBefore w:val="0"/>
              <w:kinsoku/>
              <w:wordWrap/>
              <w:overflowPunct/>
              <w:topLinePunct w:val="0"/>
              <w:autoSpaceDE/>
              <w:autoSpaceDN/>
              <w:bidi w:val="0"/>
              <w:adjustRightInd/>
              <w:snapToGrid/>
              <w:spacing w:after="0" w:line="400" w:lineRule="exact"/>
              <w:ind w:left="0" w:firstLine="28"/>
              <w:jc w:val="center"/>
              <w:textAlignment w:val="auto"/>
              <w:rPr>
                <w:rFonts w:hint="eastAsia" w:ascii="宋体" w:hAnsi="宋体" w:eastAsia="宋体" w:cs="宋体"/>
                <w:bCs/>
                <w:color w:val="auto"/>
                <w:sz w:val="24"/>
                <w:szCs w:val="24"/>
              </w:rPr>
            </w:pPr>
            <w:bookmarkStart w:id="184" w:name="_Toc27944"/>
            <w:bookmarkStart w:id="185" w:name="_Toc106030890"/>
            <w:bookmarkStart w:id="186" w:name="_Toc16319"/>
            <w:bookmarkStart w:id="187" w:name="_Toc76462335"/>
            <w:bookmarkStart w:id="188" w:name="_Toc22887"/>
          </w:p>
        </w:tc>
        <w:tc>
          <w:tcPr>
            <w:tcW w:w="1221" w:type="dxa"/>
            <w:vMerge w:val="continue"/>
            <w:tcBorders>
              <w:left w:val="single" w:color="auto" w:sz="4" w:space="0"/>
              <w:right w:val="single" w:color="auto" w:sz="4" w:space="0"/>
            </w:tcBorders>
            <w:vAlign w:val="center"/>
          </w:tcPr>
          <w:p w14:paraId="74F26CB5">
            <w:pPr>
              <w:keepNext w:val="0"/>
              <w:keepLines w:val="0"/>
              <w:pageBreakBefore w:val="0"/>
              <w:kinsoku/>
              <w:wordWrap/>
              <w:overflowPunct/>
              <w:topLinePunct w:val="0"/>
              <w:autoSpaceDE/>
              <w:autoSpaceDN/>
              <w:bidi w:val="0"/>
              <w:adjustRightInd/>
              <w:snapToGrid/>
              <w:spacing w:after="0" w:line="400" w:lineRule="exact"/>
              <w:ind w:left="0" w:firstLine="28"/>
              <w:jc w:val="center"/>
              <w:textAlignment w:val="auto"/>
              <w:rPr>
                <w:rFonts w:hint="eastAsia" w:ascii="宋体" w:hAnsi="宋体" w:eastAsia="宋体" w:cs="宋体"/>
                <w:bCs/>
                <w:color w:val="auto"/>
                <w:sz w:val="24"/>
                <w:szCs w:val="24"/>
              </w:rPr>
            </w:pPr>
          </w:p>
        </w:tc>
        <w:tc>
          <w:tcPr>
            <w:tcW w:w="1092" w:type="dxa"/>
            <w:tcBorders>
              <w:top w:val="single" w:color="auto" w:sz="4" w:space="0"/>
              <w:left w:val="single" w:color="auto" w:sz="4" w:space="0"/>
              <w:bottom w:val="single" w:color="auto" w:sz="4" w:space="0"/>
              <w:right w:val="single" w:color="auto" w:sz="4" w:space="0"/>
            </w:tcBorders>
            <w:vAlign w:val="center"/>
          </w:tcPr>
          <w:p w14:paraId="2957747E">
            <w:pPr>
              <w:keepNext w:val="0"/>
              <w:keepLines w:val="0"/>
              <w:pageBreakBefore w:val="0"/>
              <w:kinsoku/>
              <w:wordWrap/>
              <w:overflowPunct/>
              <w:topLinePunct w:val="0"/>
              <w:autoSpaceDE/>
              <w:autoSpaceDN/>
              <w:bidi w:val="0"/>
              <w:adjustRightInd/>
              <w:snapToGrid/>
              <w:spacing w:after="0" w:line="400" w:lineRule="exact"/>
              <w:ind w:left="0" w:leftChars="0"/>
              <w:jc w:val="center"/>
              <w:textAlignment w:val="auto"/>
              <w:rPr>
                <w:rFonts w:hint="default" w:ascii="宋体" w:hAnsi="宋体" w:cs="宋体"/>
                <w:bCs/>
                <w:color w:val="auto"/>
                <w:sz w:val="24"/>
                <w:szCs w:val="24"/>
                <w:lang w:val="en-US" w:eastAsia="zh-CN"/>
              </w:rPr>
            </w:pPr>
            <w:r>
              <w:rPr>
                <w:rFonts w:hint="eastAsia" w:ascii="宋体" w:hAnsi="宋体" w:cs="宋体"/>
                <w:bCs/>
                <w:color w:val="auto"/>
                <w:sz w:val="24"/>
                <w:szCs w:val="24"/>
                <w:lang w:val="en-US" w:eastAsia="zh-CN"/>
              </w:rPr>
              <w:t>10分</w:t>
            </w:r>
          </w:p>
        </w:tc>
        <w:tc>
          <w:tcPr>
            <w:tcW w:w="3912" w:type="dxa"/>
            <w:tcBorders>
              <w:top w:val="single" w:color="auto" w:sz="4" w:space="0"/>
              <w:left w:val="single" w:color="auto" w:sz="4" w:space="0"/>
              <w:bottom w:val="single" w:color="auto" w:sz="4" w:space="0"/>
              <w:right w:val="single" w:color="auto" w:sz="4" w:space="0"/>
            </w:tcBorders>
            <w:vAlign w:val="center"/>
          </w:tcPr>
          <w:p w14:paraId="40BDFD40">
            <w:pPr>
              <w:keepNext w:val="0"/>
              <w:keepLines w:val="0"/>
              <w:pageBreakBefore w:val="0"/>
              <w:widowControl/>
              <w:kinsoku/>
              <w:wordWrap/>
              <w:overflowPunct/>
              <w:topLinePunct w:val="0"/>
              <w:autoSpaceDE/>
              <w:autoSpaceDN/>
              <w:bidi w:val="0"/>
              <w:adjustRightInd/>
              <w:snapToGrid/>
              <w:spacing w:after="0" w:line="400" w:lineRule="exact"/>
              <w:ind w:left="0" w:leftChars="0"/>
              <w:jc w:val="left"/>
              <w:textAlignment w:val="auto"/>
              <w:rPr>
                <w:rFonts w:hint="default" w:ascii="宋体" w:hAnsi="宋体" w:cs="宋体"/>
                <w:b/>
                <w:bCs w:val="0"/>
                <w:color w:val="auto"/>
                <w:sz w:val="24"/>
                <w:szCs w:val="24"/>
                <w:lang w:val="en-US" w:eastAsia="zh-CN"/>
              </w:rPr>
            </w:pPr>
            <w:r>
              <w:rPr>
                <w:rFonts w:hint="default" w:ascii="宋体" w:hAnsi="宋体" w:cs="宋体"/>
                <w:b/>
                <w:bCs w:val="0"/>
                <w:color w:val="auto"/>
                <w:sz w:val="24"/>
                <w:szCs w:val="24"/>
                <w:lang w:val="en-US" w:eastAsia="zh-CN"/>
              </w:rPr>
              <w:t>人员实力（</w:t>
            </w:r>
            <w:r>
              <w:rPr>
                <w:rFonts w:hint="eastAsia" w:ascii="宋体" w:hAnsi="宋体" w:cs="宋体"/>
                <w:b/>
                <w:bCs w:val="0"/>
                <w:color w:val="auto"/>
                <w:sz w:val="24"/>
                <w:szCs w:val="24"/>
                <w:lang w:val="en-US" w:eastAsia="zh-CN"/>
              </w:rPr>
              <w:t>10</w:t>
            </w:r>
            <w:r>
              <w:rPr>
                <w:rFonts w:hint="default" w:ascii="宋体" w:hAnsi="宋体" w:cs="宋体"/>
                <w:b/>
                <w:bCs w:val="0"/>
                <w:color w:val="auto"/>
                <w:sz w:val="24"/>
                <w:szCs w:val="24"/>
                <w:lang w:val="en-US" w:eastAsia="zh-CN"/>
              </w:rPr>
              <w:t>分）</w:t>
            </w:r>
          </w:p>
          <w:p w14:paraId="52CAE9BE">
            <w:pPr>
              <w:keepNext w:val="0"/>
              <w:keepLines w:val="0"/>
              <w:pageBreakBefore w:val="0"/>
              <w:widowControl/>
              <w:kinsoku/>
              <w:wordWrap/>
              <w:overflowPunct/>
              <w:topLinePunct w:val="0"/>
              <w:autoSpaceDE/>
              <w:autoSpaceDN/>
              <w:bidi w:val="0"/>
              <w:adjustRightInd/>
              <w:snapToGrid/>
              <w:spacing w:after="0" w:line="400" w:lineRule="exact"/>
              <w:ind w:left="0" w:leftChars="0"/>
              <w:jc w:val="left"/>
              <w:textAlignment w:val="auto"/>
              <w:rPr>
                <w:rFonts w:hint="default" w:ascii="宋体" w:hAnsi="宋体" w:cs="宋体"/>
                <w:bCs/>
                <w:color w:val="auto"/>
                <w:sz w:val="24"/>
                <w:szCs w:val="24"/>
                <w:lang w:val="en-US" w:eastAsia="zh-CN"/>
              </w:rPr>
            </w:pPr>
            <w:r>
              <w:rPr>
                <w:rFonts w:hint="eastAsia" w:ascii="宋体" w:hAnsi="宋体" w:cs="宋体"/>
                <w:bCs/>
                <w:color w:val="auto"/>
                <w:sz w:val="24"/>
                <w:szCs w:val="24"/>
                <w:lang w:val="en-US" w:eastAsia="zh-CN"/>
              </w:rPr>
              <w:t>1.供应商拟</w:t>
            </w:r>
            <w:r>
              <w:rPr>
                <w:rFonts w:hint="default" w:ascii="宋体" w:hAnsi="宋体" w:cs="宋体"/>
                <w:bCs/>
                <w:color w:val="auto"/>
                <w:sz w:val="24"/>
                <w:szCs w:val="24"/>
                <w:lang w:val="en-US" w:eastAsia="zh-CN"/>
              </w:rPr>
              <w:t>为本项目服务的团队人员</w:t>
            </w:r>
            <w:r>
              <w:rPr>
                <w:rFonts w:hint="eastAsia" w:ascii="宋体" w:hAnsi="宋体" w:cs="宋体"/>
                <w:bCs/>
                <w:color w:val="auto"/>
                <w:sz w:val="24"/>
                <w:szCs w:val="24"/>
                <w:lang w:val="en-US" w:eastAsia="zh-CN"/>
              </w:rPr>
              <w:t>，</w:t>
            </w:r>
            <w:r>
              <w:rPr>
                <w:rFonts w:hint="default" w:ascii="宋体" w:hAnsi="宋体" w:cs="宋体"/>
                <w:bCs/>
                <w:color w:val="auto"/>
                <w:sz w:val="24"/>
                <w:szCs w:val="24"/>
                <w:lang w:val="en-US" w:eastAsia="zh-CN"/>
              </w:rPr>
              <w:t>具有</w:t>
            </w:r>
            <w:r>
              <w:rPr>
                <w:rFonts w:hint="eastAsia" w:ascii="宋体" w:hAnsi="宋体" w:cs="宋体"/>
                <w:bCs/>
                <w:color w:val="auto"/>
                <w:sz w:val="24"/>
                <w:szCs w:val="24"/>
                <w:lang w:val="en-US" w:eastAsia="zh-CN"/>
              </w:rPr>
              <w:t>中级及以上</w:t>
            </w:r>
            <w:r>
              <w:rPr>
                <w:rFonts w:hint="default" w:ascii="宋体" w:hAnsi="宋体" w:cs="宋体"/>
                <w:bCs/>
                <w:color w:val="auto"/>
                <w:sz w:val="24"/>
                <w:szCs w:val="24"/>
                <w:lang w:val="en-US" w:eastAsia="zh-CN"/>
              </w:rPr>
              <w:t>职称的，每有1</w:t>
            </w:r>
            <w:r>
              <w:rPr>
                <w:rFonts w:hint="eastAsia" w:ascii="宋体" w:hAnsi="宋体" w:cs="宋体"/>
                <w:bCs/>
                <w:color w:val="auto"/>
                <w:sz w:val="24"/>
                <w:szCs w:val="24"/>
                <w:lang w:val="en-US" w:eastAsia="zh-CN"/>
              </w:rPr>
              <w:t>人</w:t>
            </w:r>
            <w:r>
              <w:rPr>
                <w:rFonts w:hint="default" w:ascii="宋体" w:hAnsi="宋体" w:cs="宋体"/>
                <w:bCs/>
                <w:color w:val="auto"/>
                <w:sz w:val="24"/>
                <w:szCs w:val="24"/>
                <w:lang w:val="en-US" w:eastAsia="zh-CN"/>
              </w:rPr>
              <w:t>得</w:t>
            </w:r>
            <w:r>
              <w:rPr>
                <w:rFonts w:hint="eastAsia" w:ascii="宋体" w:hAnsi="宋体" w:cs="宋体"/>
                <w:bCs/>
                <w:color w:val="auto"/>
                <w:sz w:val="24"/>
                <w:szCs w:val="24"/>
                <w:lang w:val="en-US" w:eastAsia="zh-CN"/>
              </w:rPr>
              <w:t>2</w:t>
            </w:r>
            <w:r>
              <w:rPr>
                <w:rFonts w:hint="default" w:ascii="宋体" w:hAnsi="宋体" w:cs="宋体"/>
                <w:bCs/>
                <w:color w:val="auto"/>
                <w:sz w:val="24"/>
                <w:szCs w:val="24"/>
                <w:lang w:val="en-US" w:eastAsia="zh-CN"/>
              </w:rPr>
              <w:t>分，本项最多得</w:t>
            </w:r>
            <w:r>
              <w:rPr>
                <w:rFonts w:hint="eastAsia" w:ascii="宋体" w:hAnsi="宋体" w:cs="宋体"/>
                <w:bCs/>
                <w:color w:val="auto"/>
                <w:sz w:val="24"/>
                <w:szCs w:val="24"/>
                <w:lang w:val="en-US" w:eastAsia="zh-CN"/>
              </w:rPr>
              <w:t>6</w:t>
            </w:r>
            <w:r>
              <w:rPr>
                <w:rFonts w:hint="default" w:ascii="宋体" w:hAnsi="宋体" w:cs="宋体"/>
                <w:bCs/>
                <w:color w:val="auto"/>
                <w:sz w:val="24"/>
                <w:szCs w:val="24"/>
                <w:lang w:val="en-US" w:eastAsia="zh-CN"/>
              </w:rPr>
              <w:t>分</w:t>
            </w:r>
            <w:r>
              <w:rPr>
                <w:rFonts w:hint="eastAsia" w:ascii="宋体" w:hAnsi="宋体" w:cs="宋体"/>
                <w:bCs/>
                <w:color w:val="auto"/>
                <w:sz w:val="24"/>
                <w:szCs w:val="24"/>
                <w:lang w:val="en-US" w:eastAsia="zh-CN"/>
              </w:rPr>
              <w:t>，未提供不得分。</w:t>
            </w:r>
          </w:p>
          <w:p w14:paraId="1AF10694">
            <w:pPr>
              <w:keepNext w:val="0"/>
              <w:keepLines w:val="0"/>
              <w:pageBreakBefore w:val="0"/>
              <w:widowControl/>
              <w:kinsoku/>
              <w:wordWrap/>
              <w:overflowPunct/>
              <w:topLinePunct w:val="0"/>
              <w:autoSpaceDE/>
              <w:autoSpaceDN/>
              <w:bidi w:val="0"/>
              <w:adjustRightInd/>
              <w:snapToGrid/>
              <w:spacing w:after="0" w:line="400" w:lineRule="exact"/>
              <w:ind w:left="0" w:leftChars="0"/>
              <w:jc w:val="left"/>
              <w:textAlignment w:val="auto"/>
              <w:rPr>
                <w:rFonts w:hint="default" w:ascii="宋体" w:hAnsi="宋体" w:cs="宋体"/>
                <w:bCs/>
                <w:color w:val="auto"/>
                <w:sz w:val="24"/>
                <w:szCs w:val="24"/>
                <w:lang w:val="en-US" w:eastAsia="zh-CN"/>
              </w:rPr>
            </w:pPr>
            <w:r>
              <w:rPr>
                <w:rFonts w:hint="eastAsia" w:ascii="宋体" w:hAnsi="宋体" w:cs="宋体"/>
                <w:bCs/>
                <w:color w:val="auto"/>
                <w:sz w:val="24"/>
                <w:szCs w:val="24"/>
                <w:lang w:val="en-US" w:eastAsia="zh-CN"/>
              </w:rPr>
              <w:t>2.供应商</w:t>
            </w:r>
            <w:r>
              <w:rPr>
                <w:rFonts w:hint="default" w:ascii="宋体" w:hAnsi="宋体" w:cs="宋体"/>
                <w:bCs/>
                <w:color w:val="auto"/>
                <w:sz w:val="24"/>
                <w:szCs w:val="24"/>
                <w:lang w:val="en-US" w:eastAsia="zh-CN"/>
              </w:rPr>
              <w:t>为本项目服务的团队人员</w:t>
            </w:r>
            <w:r>
              <w:rPr>
                <w:rFonts w:hint="eastAsia" w:ascii="宋体" w:hAnsi="宋体" w:cs="宋体"/>
                <w:bCs/>
                <w:color w:val="auto"/>
                <w:sz w:val="24"/>
                <w:szCs w:val="24"/>
                <w:lang w:val="en-US" w:eastAsia="zh-CN"/>
              </w:rPr>
              <w:t>，</w:t>
            </w:r>
            <w:r>
              <w:rPr>
                <w:rFonts w:hint="default" w:ascii="宋体" w:hAnsi="宋体" w:cs="宋体"/>
                <w:bCs/>
                <w:color w:val="auto"/>
                <w:sz w:val="24"/>
                <w:szCs w:val="24"/>
                <w:lang w:val="en-US" w:eastAsia="zh-CN"/>
              </w:rPr>
              <w:t>具有</w:t>
            </w:r>
            <w:r>
              <w:rPr>
                <w:rFonts w:hint="eastAsia" w:ascii="宋体" w:hAnsi="宋体" w:cs="宋体"/>
                <w:bCs/>
                <w:color w:val="auto"/>
                <w:sz w:val="24"/>
                <w:szCs w:val="24"/>
                <w:lang w:val="en-US" w:eastAsia="zh-CN"/>
              </w:rPr>
              <w:t>初级</w:t>
            </w:r>
            <w:r>
              <w:rPr>
                <w:rFonts w:hint="default" w:ascii="宋体" w:hAnsi="宋体" w:cs="宋体"/>
                <w:bCs/>
                <w:color w:val="auto"/>
                <w:sz w:val="24"/>
                <w:szCs w:val="24"/>
                <w:lang w:val="en-US" w:eastAsia="zh-CN"/>
              </w:rPr>
              <w:t>职称的，每有1</w:t>
            </w:r>
            <w:r>
              <w:rPr>
                <w:rFonts w:hint="eastAsia" w:ascii="宋体" w:hAnsi="宋体" w:cs="宋体"/>
                <w:bCs/>
                <w:color w:val="auto"/>
                <w:sz w:val="24"/>
                <w:szCs w:val="24"/>
                <w:lang w:val="en-US" w:eastAsia="zh-CN"/>
              </w:rPr>
              <w:t>人</w:t>
            </w:r>
            <w:r>
              <w:rPr>
                <w:rFonts w:hint="default" w:ascii="宋体" w:hAnsi="宋体" w:cs="宋体"/>
                <w:bCs/>
                <w:color w:val="auto"/>
                <w:sz w:val="24"/>
                <w:szCs w:val="24"/>
                <w:lang w:val="en-US" w:eastAsia="zh-CN"/>
              </w:rPr>
              <w:t>得</w:t>
            </w:r>
            <w:r>
              <w:rPr>
                <w:rFonts w:hint="eastAsia" w:ascii="宋体" w:hAnsi="宋体" w:cs="宋体"/>
                <w:bCs/>
                <w:color w:val="auto"/>
                <w:sz w:val="24"/>
                <w:szCs w:val="24"/>
                <w:lang w:val="en-US" w:eastAsia="zh-CN"/>
              </w:rPr>
              <w:t>2</w:t>
            </w:r>
            <w:r>
              <w:rPr>
                <w:rFonts w:hint="default" w:ascii="宋体" w:hAnsi="宋体" w:cs="宋体"/>
                <w:bCs/>
                <w:color w:val="auto"/>
                <w:sz w:val="24"/>
                <w:szCs w:val="24"/>
                <w:lang w:val="en-US" w:eastAsia="zh-CN"/>
              </w:rPr>
              <w:t>分，本项最多得</w:t>
            </w:r>
            <w:r>
              <w:rPr>
                <w:rFonts w:hint="eastAsia" w:ascii="宋体" w:hAnsi="宋体" w:cs="宋体"/>
                <w:bCs/>
                <w:color w:val="auto"/>
                <w:sz w:val="24"/>
                <w:szCs w:val="24"/>
                <w:lang w:val="en-US" w:eastAsia="zh-CN"/>
              </w:rPr>
              <w:t>4</w:t>
            </w:r>
            <w:r>
              <w:rPr>
                <w:rFonts w:hint="default" w:ascii="宋体" w:hAnsi="宋体" w:cs="宋体"/>
                <w:bCs/>
                <w:color w:val="auto"/>
                <w:sz w:val="24"/>
                <w:szCs w:val="24"/>
                <w:lang w:val="en-US" w:eastAsia="zh-CN"/>
              </w:rPr>
              <w:t>分，未提供不得分。</w:t>
            </w:r>
          </w:p>
        </w:tc>
        <w:tc>
          <w:tcPr>
            <w:tcW w:w="2873" w:type="dxa"/>
            <w:tcBorders>
              <w:top w:val="single" w:color="auto" w:sz="4" w:space="0"/>
              <w:left w:val="single" w:color="auto" w:sz="4" w:space="0"/>
              <w:bottom w:val="single" w:color="auto" w:sz="4" w:space="0"/>
              <w:right w:val="single" w:color="auto" w:sz="4" w:space="0"/>
            </w:tcBorders>
            <w:vAlign w:val="center"/>
          </w:tcPr>
          <w:p w14:paraId="0847AFB1">
            <w:pPr>
              <w:keepNext w:val="0"/>
              <w:keepLines w:val="0"/>
              <w:pageBreakBefore w:val="0"/>
              <w:widowControl/>
              <w:kinsoku/>
              <w:wordWrap/>
              <w:overflowPunct/>
              <w:topLinePunct w:val="0"/>
              <w:autoSpaceDE/>
              <w:autoSpaceDN/>
              <w:bidi w:val="0"/>
              <w:adjustRightInd/>
              <w:snapToGrid/>
              <w:spacing w:after="0" w:line="400" w:lineRule="exact"/>
              <w:ind w:left="0" w:leftChars="0"/>
              <w:jc w:val="left"/>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提供证书复印件</w:t>
            </w:r>
            <w:r>
              <w:rPr>
                <w:rFonts w:hint="eastAsia" w:ascii="宋体" w:hAnsi="宋体" w:cs="宋体"/>
                <w:bCs/>
                <w:color w:val="auto"/>
                <w:sz w:val="24"/>
                <w:szCs w:val="24"/>
                <w:lang w:val="en-US" w:eastAsia="zh-CN"/>
              </w:rPr>
              <w:t>、</w:t>
            </w:r>
            <w:r>
              <w:rPr>
                <w:rFonts w:hint="eastAsia" w:ascii="宋体" w:hAnsi="宋体" w:eastAsia="宋体" w:cs="宋体"/>
                <w:bCs/>
                <w:color w:val="auto"/>
                <w:sz w:val="24"/>
                <w:szCs w:val="24"/>
                <w:lang w:val="en-US" w:eastAsia="zh-CN"/>
              </w:rPr>
              <w:t>人员身份证</w:t>
            </w:r>
            <w:r>
              <w:rPr>
                <w:rFonts w:hint="eastAsia" w:ascii="宋体" w:hAnsi="宋体" w:cs="宋体"/>
                <w:bCs/>
                <w:color w:val="auto"/>
                <w:sz w:val="24"/>
                <w:szCs w:val="24"/>
                <w:lang w:val="en-US" w:eastAsia="zh-CN"/>
              </w:rPr>
              <w:t>复印件</w:t>
            </w:r>
            <w:r>
              <w:rPr>
                <w:rFonts w:hint="eastAsia" w:ascii="宋体" w:hAnsi="宋体" w:eastAsia="宋体" w:cs="宋体"/>
                <w:bCs/>
                <w:color w:val="auto"/>
                <w:sz w:val="24"/>
                <w:szCs w:val="24"/>
                <w:lang w:val="en-US" w:eastAsia="zh-CN"/>
              </w:rPr>
              <w:t>及供应商为其缴纳开标前一个月或者开标当月的社保证明材料复印件。</w:t>
            </w:r>
          </w:p>
        </w:tc>
      </w:tr>
    </w:tbl>
    <w:p w14:paraId="4533002D">
      <w:pPr>
        <w:numPr>
          <w:ilvl w:val="1"/>
          <w:numId w:val="0"/>
        </w:numPr>
        <w:adjustRightInd w:val="0"/>
        <w:snapToGrid w:val="0"/>
        <w:spacing w:after="0" w:line="400" w:lineRule="exact"/>
        <w:ind w:firstLine="465"/>
        <w:rPr>
          <w:rFonts w:ascii="宋体" w:hAnsi="宋体" w:cs="宋体"/>
          <w:color w:val="auto"/>
          <w:sz w:val="24"/>
          <w:szCs w:val="24"/>
        </w:rPr>
      </w:pPr>
      <w:r>
        <w:rPr>
          <w:rFonts w:hint="eastAsia" w:ascii="宋体" w:hAnsi="宋体" w:cs="宋体"/>
          <w:color w:val="auto"/>
          <w:sz w:val="24"/>
          <w:szCs w:val="24"/>
        </w:rPr>
        <w:t>说明：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响应处理。</w:t>
      </w:r>
    </w:p>
    <w:p w14:paraId="45C5722E">
      <w:pPr>
        <w:pStyle w:val="4"/>
        <w:numPr>
          <w:ilvl w:val="1"/>
          <w:numId w:val="0"/>
        </w:numPr>
        <w:adjustRightInd w:val="0"/>
        <w:snapToGrid w:val="0"/>
        <w:spacing w:after="0" w:line="400" w:lineRule="exact"/>
        <w:rPr>
          <w:rFonts w:ascii="宋体" w:hAnsi="宋体" w:eastAsia="宋体" w:cs="宋体"/>
          <w:b/>
          <w:bCs w:val="0"/>
          <w:color w:val="auto"/>
          <w:sz w:val="24"/>
        </w:rPr>
      </w:pPr>
      <w:bookmarkStart w:id="189" w:name="_Toc9808"/>
      <w:bookmarkStart w:id="190" w:name="_Toc30217"/>
      <w:bookmarkStart w:id="191" w:name="_Toc30596"/>
      <w:r>
        <w:rPr>
          <w:rFonts w:hint="eastAsia" w:ascii="宋体" w:hAnsi="宋体" w:eastAsia="宋体" w:cs="宋体"/>
          <w:b/>
          <w:bCs w:val="0"/>
          <w:color w:val="auto"/>
          <w:sz w:val="24"/>
        </w:rPr>
        <w:t>三、无效响应</w:t>
      </w:r>
      <w:bookmarkEnd w:id="184"/>
      <w:bookmarkEnd w:id="185"/>
      <w:bookmarkEnd w:id="186"/>
      <w:bookmarkEnd w:id="187"/>
      <w:bookmarkEnd w:id="188"/>
      <w:bookmarkEnd w:id="189"/>
      <w:bookmarkEnd w:id="190"/>
      <w:bookmarkEnd w:id="191"/>
    </w:p>
    <w:p w14:paraId="60ED8BEE">
      <w:pPr>
        <w:snapToGrid w:val="0"/>
        <w:spacing w:after="0" w:line="400" w:lineRule="exact"/>
        <w:ind w:firstLine="465"/>
        <w:rPr>
          <w:rFonts w:ascii="宋体" w:hAnsi="宋体" w:cs="宋体"/>
          <w:color w:val="auto"/>
          <w:sz w:val="24"/>
          <w:szCs w:val="24"/>
        </w:rPr>
      </w:pPr>
      <w:r>
        <w:rPr>
          <w:rFonts w:hint="eastAsia" w:ascii="宋体" w:hAnsi="宋体" w:cs="宋体"/>
          <w:color w:val="auto"/>
          <w:sz w:val="24"/>
          <w:szCs w:val="24"/>
        </w:rPr>
        <w:t>供应商发生以下条款情况之一者，视为无效响应，其响应文件将被拒绝：</w:t>
      </w:r>
    </w:p>
    <w:p w14:paraId="36FBDD23">
      <w:pPr>
        <w:snapToGrid w:val="0"/>
        <w:spacing w:after="0" w:line="400" w:lineRule="exact"/>
        <w:ind w:firstLine="465"/>
        <w:rPr>
          <w:rFonts w:ascii="宋体" w:hAnsi="宋体" w:cs="宋体"/>
          <w:color w:val="auto"/>
          <w:sz w:val="24"/>
          <w:szCs w:val="24"/>
        </w:rPr>
      </w:pPr>
      <w:r>
        <w:rPr>
          <w:rFonts w:hint="eastAsia" w:ascii="宋体" w:hAnsi="宋体" w:cs="宋体"/>
          <w:color w:val="auto"/>
          <w:sz w:val="24"/>
          <w:szCs w:val="24"/>
        </w:rPr>
        <w:t>（一）供应商不符合规定的资格条件的；</w:t>
      </w:r>
    </w:p>
    <w:p w14:paraId="57DCE5FC">
      <w:pPr>
        <w:snapToGrid w:val="0"/>
        <w:spacing w:after="0" w:line="400" w:lineRule="exact"/>
        <w:ind w:firstLine="465"/>
        <w:rPr>
          <w:rFonts w:ascii="宋体" w:hAnsi="宋体" w:cs="宋体"/>
          <w:color w:val="auto"/>
          <w:sz w:val="24"/>
          <w:szCs w:val="24"/>
        </w:rPr>
      </w:pPr>
      <w:r>
        <w:rPr>
          <w:rFonts w:hint="eastAsia" w:ascii="宋体" w:hAnsi="宋体" w:cs="宋体"/>
          <w:color w:val="auto"/>
          <w:sz w:val="24"/>
          <w:szCs w:val="24"/>
        </w:rPr>
        <w:t>（二）供应商的法定代表人（或其授权代表）或自然人未参加磋商；</w:t>
      </w:r>
    </w:p>
    <w:p w14:paraId="3A01391D">
      <w:pPr>
        <w:snapToGrid w:val="0"/>
        <w:spacing w:after="0" w:line="400" w:lineRule="exact"/>
        <w:ind w:firstLine="465"/>
        <w:rPr>
          <w:rFonts w:ascii="宋体" w:hAnsi="宋体" w:cs="宋体"/>
          <w:color w:val="auto"/>
          <w:sz w:val="24"/>
          <w:szCs w:val="24"/>
        </w:rPr>
      </w:pPr>
      <w:r>
        <w:rPr>
          <w:rFonts w:hint="eastAsia" w:ascii="宋体" w:hAnsi="宋体" w:cs="宋体"/>
          <w:color w:val="auto"/>
          <w:sz w:val="24"/>
          <w:szCs w:val="24"/>
        </w:rPr>
        <w:t>（三）供应商未在保证金到账截止时间前足额交纳保证金的；</w:t>
      </w:r>
    </w:p>
    <w:p w14:paraId="0CAB473D">
      <w:pPr>
        <w:snapToGrid w:val="0"/>
        <w:spacing w:after="0" w:line="400" w:lineRule="exact"/>
        <w:ind w:firstLine="465"/>
        <w:rPr>
          <w:rFonts w:ascii="宋体" w:hAnsi="宋体" w:cs="宋体"/>
          <w:color w:val="auto"/>
          <w:sz w:val="24"/>
          <w:szCs w:val="24"/>
        </w:rPr>
      </w:pPr>
      <w:r>
        <w:rPr>
          <w:rFonts w:hint="eastAsia" w:ascii="宋体" w:hAnsi="宋体" w:cs="宋体"/>
          <w:color w:val="auto"/>
          <w:sz w:val="24"/>
          <w:szCs w:val="24"/>
        </w:rPr>
        <w:t>（四）供应商所提交的响应文件不按“第七篇响应文件编制要求”要求签署或盖章；</w:t>
      </w:r>
    </w:p>
    <w:p w14:paraId="361883FE">
      <w:pPr>
        <w:snapToGrid w:val="0"/>
        <w:spacing w:after="0" w:line="400" w:lineRule="exact"/>
        <w:ind w:firstLine="465"/>
        <w:rPr>
          <w:rFonts w:ascii="宋体" w:hAnsi="宋体" w:cs="宋体"/>
          <w:color w:val="auto"/>
          <w:sz w:val="24"/>
          <w:szCs w:val="24"/>
        </w:rPr>
      </w:pPr>
      <w:r>
        <w:rPr>
          <w:rFonts w:hint="eastAsia" w:ascii="宋体" w:hAnsi="宋体" w:cs="宋体"/>
          <w:color w:val="auto"/>
          <w:sz w:val="24"/>
          <w:szCs w:val="24"/>
        </w:rPr>
        <w:t>（五）供应商的最后报价超过采购预算或最高限价的；</w:t>
      </w:r>
    </w:p>
    <w:p w14:paraId="2DAFF5F5">
      <w:pPr>
        <w:snapToGrid w:val="0"/>
        <w:spacing w:after="0" w:line="400" w:lineRule="exact"/>
        <w:ind w:firstLine="465"/>
        <w:rPr>
          <w:rFonts w:ascii="宋体" w:hAnsi="宋体" w:cs="宋体"/>
          <w:color w:val="auto"/>
          <w:sz w:val="24"/>
          <w:szCs w:val="24"/>
        </w:rPr>
      </w:pPr>
      <w:r>
        <w:rPr>
          <w:rFonts w:hint="eastAsia" w:ascii="宋体" w:hAnsi="宋体" w:cs="宋体"/>
          <w:color w:val="auto"/>
          <w:sz w:val="24"/>
          <w:szCs w:val="24"/>
        </w:rPr>
        <w:t>（六）法定代表人为同一个人的两个及两个以上法人，母公司、全资子公司及其控股公司，在同一包采购中同时参与磋商；</w:t>
      </w:r>
    </w:p>
    <w:p w14:paraId="06D22F04">
      <w:pPr>
        <w:snapToGrid w:val="0"/>
        <w:spacing w:after="0" w:line="400" w:lineRule="exact"/>
        <w:ind w:firstLine="465"/>
        <w:rPr>
          <w:rFonts w:ascii="宋体" w:hAnsi="宋体" w:cs="宋体"/>
          <w:color w:val="auto"/>
          <w:sz w:val="24"/>
          <w:szCs w:val="24"/>
        </w:rPr>
      </w:pPr>
      <w:r>
        <w:rPr>
          <w:rFonts w:hint="eastAsia" w:ascii="宋体" w:hAnsi="宋体" w:cs="宋体"/>
          <w:color w:val="auto"/>
          <w:sz w:val="24"/>
          <w:szCs w:val="24"/>
        </w:rPr>
        <w:t>（七）单位负责人为同一人或者存在直接控股、管理关系的不同供应商，参加同一合同项下的采购活动的；</w:t>
      </w:r>
    </w:p>
    <w:p w14:paraId="0A985D3F">
      <w:pPr>
        <w:snapToGrid w:val="0"/>
        <w:spacing w:after="0" w:line="400" w:lineRule="exact"/>
        <w:ind w:firstLine="465"/>
        <w:rPr>
          <w:rFonts w:ascii="宋体" w:hAnsi="宋体" w:cs="宋体"/>
          <w:color w:val="auto"/>
          <w:sz w:val="24"/>
          <w:szCs w:val="24"/>
        </w:rPr>
      </w:pPr>
      <w:r>
        <w:rPr>
          <w:rFonts w:hint="eastAsia" w:ascii="宋体" w:hAnsi="宋体" w:cs="宋体"/>
          <w:color w:val="auto"/>
          <w:sz w:val="24"/>
          <w:szCs w:val="24"/>
        </w:rPr>
        <w:t>（八）为采购项目提供整体设计、规范编制或者项目管理、监理、检测等服务的供应商，再参加该采购项目的其他采购活动；</w:t>
      </w:r>
    </w:p>
    <w:p w14:paraId="0B7C9AF6">
      <w:pPr>
        <w:snapToGrid w:val="0"/>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（九）供应商磋商有效期不满足竞争性磋商文件要求的；</w:t>
      </w:r>
    </w:p>
    <w:p w14:paraId="0D1080BF">
      <w:pPr>
        <w:snapToGrid w:val="0"/>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（十）供应商响应文件内容有与国家现行法律法规相违背的内容，或附有采购人无法接受的条件；</w:t>
      </w:r>
    </w:p>
    <w:p w14:paraId="4BA8962C">
      <w:pPr>
        <w:snapToGrid w:val="0"/>
        <w:spacing w:after="0" w:line="400" w:lineRule="exact"/>
        <w:ind w:firstLine="465"/>
        <w:rPr>
          <w:rFonts w:ascii="宋体" w:hAnsi="宋体" w:cs="宋体"/>
          <w:color w:val="auto"/>
          <w:sz w:val="24"/>
          <w:szCs w:val="24"/>
        </w:rPr>
      </w:pPr>
      <w:r>
        <w:rPr>
          <w:rFonts w:hint="eastAsia" w:ascii="宋体" w:hAnsi="宋体" w:cs="宋体"/>
          <w:color w:val="auto"/>
          <w:sz w:val="24"/>
          <w:szCs w:val="24"/>
        </w:rPr>
        <w:t>（十一）法律、法规和竞争性磋商文件规定的其他无效情形。</w:t>
      </w:r>
    </w:p>
    <w:p w14:paraId="2CDFCB9E">
      <w:pPr>
        <w:pStyle w:val="4"/>
        <w:numPr>
          <w:ilvl w:val="1"/>
          <w:numId w:val="0"/>
        </w:numPr>
        <w:adjustRightInd w:val="0"/>
        <w:snapToGrid w:val="0"/>
        <w:spacing w:after="0" w:line="400" w:lineRule="exact"/>
        <w:rPr>
          <w:rFonts w:ascii="宋体" w:hAnsi="宋体" w:eastAsia="宋体" w:cs="宋体"/>
          <w:b/>
          <w:bCs w:val="0"/>
          <w:color w:val="auto"/>
          <w:sz w:val="24"/>
        </w:rPr>
      </w:pPr>
      <w:bookmarkStart w:id="192" w:name="_Toc16885"/>
      <w:bookmarkStart w:id="193" w:name="_Toc572"/>
      <w:bookmarkStart w:id="194" w:name="_Toc13574"/>
      <w:bookmarkStart w:id="195" w:name="_Toc13735"/>
      <w:bookmarkStart w:id="196" w:name="_Toc76462336"/>
      <w:bookmarkStart w:id="197" w:name="_Toc25630"/>
      <w:bookmarkStart w:id="198" w:name="_Toc3617"/>
      <w:bookmarkStart w:id="199" w:name="_Toc106030891"/>
      <w:r>
        <w:rPr>
          <w:rFonts w:hint="eastAsia" w:ascii="宋体" w:hAnsi="宋体" w:eastAsia="宋体" w:cs="宋体"/>
          <w:b/>
          <w:bCs w:val="0"/>
          <w:color w:val="auto"/>
          <w:sz w:val="24"/>
        </w:rPr>
        <w:t>四、</w:t>
      </w:r>
      <w:bookmarkEnd w:id="182"/>
      <w:bookmarkEnd w:id="183"/>
      <w:r>
        <w:rPr>
          <w:rFonts w:hint="eastAsia" w:ascii="宋体" w:hAnsi="宋体" w:eastAsia="宋体" w:cs="宋体"/>
          <w:b/>
          <w:bCs w:val="0"/>
          <w:color w:val="auto"/>
          <w:sz w:val="24"/>
        </w:rPr>
        <w:t>采购终止</w:t>
      </w:r>
      <w:bookmarkEnd w:id="192"/>
      <w:bookmarkEnd w:id="193"/>
      <w:bookmarkEnd w:id="194"/>
      <w:bookmarkEnd w:id="195"/>
      <w:bookmarkEnd w:id="196"/>
      <w:bookmarkEnd w:id="197"/>
      <w:bookmarkEnd w:id="198"/>
      <w:bookmarkEnd w:id="199"/>
    </w:p>
    <w:p w14:paraId="604828D7">
      <w:pPr>
        <w:snapToGrid w:val="0"/>
        <w:spacing w:after="0" w:line="400" w:lineRule="exact"/>
        <w:ind w:firstLine="465"/>
        <w:rPr>
          <w:rFonts w:ascii="宋体" w:hAnsi="宋体" w:cs="宋体"/>
          <w:color w:val="auto"/>
          <w:sz w:val="24"/>
          <w:szCs w:val="24"/>
        </w:rPr>
      </w:pPr>
      <w:r>
        <w:rPr>
          <w:rFonts w:hint="eastAsia" w:ascii="宋体" w:hAnsi="宋体" w:cs="宋体"/>
          <w:color w:val="auto"/>
          <w:sz w:val="24"/>
          <w:szCs w:val="24"/>
        </w:rPr>
        <w:t>出现下列情形之一的，采购人或者采购代理机构应当终止竞争性磋商采购活动，发布项目终止公告并说明原因，重新开展采购活动：</w:t>
      </w:r>
    </w:p>
    <w:p w14:paraId="69AE06D4">
      <w:pPr>
        <w:snapToGrid w:val="0"/>
        <w:spacing w:after="0" w:line="400" w:lineRule="exact"/>
        <w:ind w:firstLine="465"/>
        <w:rPr>
          <w:rFonts w:ascii="宋体" w:hAnsi="宋体" w:cs="宋体"/>
          <w:color w:val="auto"/>
          <w:sz w:val="24"/>
          <w:szCs w:val="24"/>
        </w:rPr>
      </w:pPr>
      <w:r>
        <w:rPr>
          <w:rFonts w:hint="eastAsia" w:ascii="宋体" w:hAnsi="宋体" w:cs="宋体"/>
          <w:color w:val="auto"/>
          <w:sz w:val="24"/>
          <w:szCs w:val="24"/>
        </w:rPr>
        <w:t>（一）因情况变化，不再符合规定的竞争性磋商采购方式适用情形的；</w:t>
      </w:r>
    </w:p>
    <w:p w14:paraId="0A11E24C">
      <w:pPr>
        <w:snapToGrid w:val="0"/>
        <w:spacing w:after="0" w:line="400" w:lineRule="exact"/>
        <w:ind w:firstLine="465"/>
        <w:rPr>
          <w:rFonts w:ascii="宋体" w:hAnsi="宋体" w:cs="宋体"/>
          <w:color w:val="auto"/>
          <w:sz w:val="24"/>
          <w:szCs w:val="24"/>
        </w:rPr>
      </w:pPr>
      <w:r>
        <w:rPr>
          <w:rFonts w:hint="eastAsia" w:ascii="宋体" w:hAnsi="宋体" w:cs="宋体"/>
          <w:color w:val="auto"/>
          <w:sz w:val="24"/>
          <w:szCs w:val="24"/>
        </w:rPr>
        <w:t>（二）出现影响采购公正的违法、违规行为的；</w:t>
      </w:r>
    </w:p>
    <w:p w14:paraId="0100F399">
      <w:pPr>
        <w:snapToGrid w:val="0"/>
        <w:spacing w:after="0" w:line="400" w:lineRule="exact"/>
        <w:ind w:firstLine="465"/>
        <w:rPr>
          <w:rFonts w:ascii="宋体" w:hAnsi="宋体" w:cs="宋体"/>
          <w:color w:val="auto"/>
          <w:sz w:val="24"/>
          <w:szCs w:val="24"/>
        </w:rPr>
      </w:pPr>
      <w:r>
        <w:rPr>
          <w:rFonts w:hint="eastAsia" w:ascii="宋体" w:hAnsi="宋体" w:cs="宋体"/>
          <w:color w:val="auto"/>
          <w:sz w:val="24"/>
          <w:szCs w:val="24"/>
        </w:rPr>
        <w:t>（三）在采购过程中符合要求的供应商或者报价未超过采购预算的供应商不足3家的，但《政府采购竞争性磋商采购方式管理暂行办法》第二十一条第三款规定的情形除外。</w:t>
      </w:r>
    </w:p>
    <w:p w14:paraId="779CD45B">
      <w:pPr>
        <w:pStyle w:val="4"/>
        <w:pageBreakBefore/>
        <w:numPr>
          <w:ilvl w:val="1"/>
          <w:numId w:val="0"/>
        </w:numPr>
        <w:spacing w:after="0" w:line="360" w:lineRule="auto"/>
        <w:jc w:val="center"/>
        <w:rPr>
          <w:rFonts w:ascii="宋体" w:hAnsi="宋体" w:eastAsia="宋体" w:cs="宋体"/>
          <w:b/>
          <w:bCs w:val="0"/>
          <w:color w:val="auto"/>
          <w:sz w:val="36"/>
          <w:szCs w:val="30"/>
        </w:rPr>
      </w:pPr>
      <w:bookmarkStart w:id="200" w:name="_Toc76462337"/>
      <w:bookmarkStart w:id="201" w:name="_Toc3636"/>
      <w:bookmarkStart w:id="202" w:name="_Toc106030892"/>
      <w:bookmarkStart w:id="203" w:name="_Toc102227313"/>
      <w:bookmarkStart w:id="204" w:name="_Toc11218"/>
      <w:bookmarkStart w:id="205" w:name="_Toc6000"/>
      <w:bookmarkStart w:id="206" w:name="_Toc16007"/>
      <w:bookmarkStart w:id="207" w:name="_Toc4088"/>
      <w:bookmarkStart w:id="208" w:name="_Toc1323"/>
      <w:r>
        <w:rPr>
          <w:rFonts w:hint="eastAsia" w:ascii="宋体" w:hAnsi="宋体" w:eastAsia="宋体" w:cs="宋体"/>
          <w:b/>
          <w:bCs w:val="0"/>
          <w:color w:val="auto"/>
          <w:sz w:val="36"/>
          <w:szCs w:val="30"/>
        </w:rPr>
        <w:t>第五篇  供应商须知</w:t>
      </w:r>
      <w:bookmarkEnd w:id="200"/>
      <w:bookmarkEnd w:id="201"/>
      <w:bookmarkEnd w:id="202"/>
      <w:bookmarkEnd w:id="203"/>
      <w:bookmarkEnd w:id="204"/>
      <w:bookmarkEnd w:id="205"/>
      <w:bookmarkEnd w:id="206"/>
      <w:bookmarkEnd w:id="207"/>
      <w:bookmarkEnd w:id="208"/>
    </w:p>
    <w:p w14:paraId="30B1B786">
      <w:pPr>
        <w:pStyle w:val="4"/>
        <w:numPr>
          <w:ilvl w:val="1"/>
          <w:numId w:val="0"/>
        </w:numPr>
        <w:adjustRightInd w:val="0"/>
        <w:snapToGrid w:val="0"/>
        <w:spacing w:after="0" w:line="400" w:lineRule="exact"/>
        <w:rPr>
          <w:rFonts w:ascii="宋体" w:hAnsi="宋体" w:eastAsia="宋体" w:cs="宋体"/>
          <w:b/>
          <w:bCs w:val="0"/>
          <w:color w:val="auto"/>
          <w:sz w:val="24"/>
        </w:rPr>
      </w:pPr>
      <w:bookmarkStart w:id="209" w:name="_Toc6124"/>
      <w:bookmarkStart w:id="210" w:name="_Toc76462338"/>
      <w:bookmarkStart w:id="211" w:name="_Toc342913389"/>
      <w:bookmarkStart w:id="212" w:name="_Toc30494"/>
      <w:bookmarkStart w:id="213" w:name="_Toc106030893"/>
      <w:bookmarkStart w:id="214" w:name="_Toc2845"/>
      <w:bookmarkStart w:id="215" w:name="_Toc26402"/>
      <w:bookmarkStart w:id="216" w:name="_Toc5729"/>
      <w:bookmarkStart w:id="217" w:name="_Toc32588"/>
      <w:r>
        <w:rPr>
          <w:rFonts w:hint="eastAsia" w:ascii="宋体" w:hAnsi="宋体" w:eastAsia="宋体" w:cs="宋体"/>
          <w:b/>
          <w:bCs w:val="0"/>
          <w:color w:val="auto"/>
          <w:sz w:val="24"/>
        </w:rPr>
        <w:t>一、磋商费用</w:t>
      </w:r>
      <w:bookmarkEnd w:id="209"/>
      <w:bookmarkEnd w:id="210"/>
      <w:bookmarkEnd w:id="211"/>
      <w:bookmarkEnd w:id="212"/>
      <w:bookmarkEnd w:id="213"/>
      <w:bookmarkEnd w:id="214"/>
      <w:bookmarkEnd w:id="215"/>
      <w:bookmarkEnd w:id="216"/>
      <w:bookmarkEnd w:id="217"/>
    </w:p>
    <w:p w14:paraId="25373E0B">
      <w:pPr>
        <w:pStyle w:val="48"/>
        <w:spacing w:after="0" w:line="400" w:lineRule="exact"/>
        <w:ind w:firstLine="480" w:firstLineChars="200"/>
        <w:rPr>
          <w:rFonts w:hAnsi="宋体" w:cs="宋体"/>
          <w:color w:val="auto"/>
          <w:sz w:val="24"/>
          <w:szCs w:val="24"/>
        </w:rPr>
      </w:pPr>
      <w:r>
        <w:rPr>
          <w:rFonts w:hint="eastAsia" w:hAnsi="宋体" w:cs="宋体"/>
          <w:color w:val="auto"/>
          <w:sz w:val="24"/>
          <w:szCs w:val="24"/>
        </w:rPr>
        <w:t>参与磋商的供应商应承担其编制响应文件与递交响应文件所涉及的一切费用，不论磋商结果如何，采购人和采购代理机构在任何情况下无义务也无责任承担这些费用。</w:t>
      </w:r>
    </w:p>
    <w:p w14:paraId="1AE04842">
      <w:pPr>
        <w:pStyle w:val="4"/>
        <w:numPr>
          <w:ilvl w:val="1"/>
          <w:numId w:val="0"/>
        </w:numPr>
        <w:adjustRightInd w:val="0"/>
        <w:snapToGrid w:val="0"/>
        <w:spacing w:after="0" w:line="400" w:lineRule="exact"/>
        <w:rPr>
          <w:rFonts w:ascii="宋体" w:hAnsi="宋体" w:eastAsia="宋体" w:cs="宋体"/>
          <w:b/>
          <w:bCs w:val="0"/>
          <w:color w:val="auto"/>
          <w:sz w:val="24"/>
        </w:rPr>
      </w:pPr>
      <w:bookmarkStart w:id="218" w:name="_Toc16681"/>
      <w:bookmarkStart w:id="219" w:name="_Toc31325"/>
      <w:bookmarkStart w:id="220" w:name="_Toc4557"/>
      <w:bookmarkStart w:id="221" w:name="_Toc11583"/>
      <w:bookmarkStart w:id="222" w:name="_Toc76462339"/>
      <w:bookmarkStart w:id="223" w:name="_Toc342913391"/>
      <w:bookmarkStart w:id="224" w:name="_Toc26129"/>
      <w:bookmarkStart w:id="225" w:name="_Toc106030894"/>
      <w:bookmarkStart w:id="226" w:name="_Toc3616"/>
      <w:r>
        <w:rPr>
          <w:rFonts w:hint="eastAsia" w:ascii="宋体" w:hAnsi="宋体" w:eastAsia="宋体" w:cs="宋体"/>
          <w:b/>
          <w:bCs w:val="0"/>
          <w:color w:val="auto"/>
          <w:sz w:val="24"/>
        </w:rPr>
        <w:t>二、竞争性磋商文件</w:t>
      </w:r>
      <w:bookmarkEnd w:id="218"/>
      <w:bookmarkEnd w:id="219"/>
      <w:bookmarkEnd w:id="220"/>
      <w:bookmarkEnd w:id="221"/>
      <w:bookmarkEnd w:id="222"/>
      <w:bookmarkEnd w:id="223"/>
      <w:bookmarkEnd w:id="224"/>
      <w:bookmarkEnd w:id="225"/>
      <w:bookmarkEnd w:id="226"/>
    </w:p>
    <w:p w14:paraId="428AC189">
      <w:pPr>
        <w:snapToGrid w:val="0"/>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（一）竞争性磋商文件由采购邀请书、项目服务需求、项目商务需求、磋商程序及方法、评审标准、无效响应和采购终止、供应商须知</w:t>
      </w:r>
      <w:r>
        <w:rPr>
          <w:rFonts w:hint="eastAsia" w:ascii="宋体" w:hAnsi="宋体" w:cs="宋体"/>
          <w:b/>
          <w:color w:val="auto"/>
          <w:sz w:val="24"/>
          <w:szCs w:val="24"/>
        </w:rPr>
        <w:t>、</w:t>
      </w:r>
      <w:r>
        <w:rPr>
          <w:rFonts w:hint="eastAsia" w:ascii="宋体" w:hAnsi="宋体" w:cs="宋体"/>
          <w:color w:val="auto"/>
          <w:sz w:val="24"/>
          <w:szCs w:val="24"/>
        </w:rPr>
        <w:t>采购合同</w:t>
      </w:r>
      <w:r>
        <w:rPr>
          <w:rFonts w:hint="eastAsia" w:ascii="宋体" w:hAnsi="宋体" w:cs="宋体"/>
          <w:b/>
          <w:color w:val="auto"/>
          <w:sz w:val="24"/>
          <w:szCs w:val="24"/>
        </w:rPr>
        <w:t>、</w:t>
      </w:r>
      <w:r>
        <w:rPr>
          <w:rFonts w:hint="eastAsia" w:ascii="宋体" w:hAnsi="宋体" w:cs="宋体"/>
          <w:color w:val="auto"/>
          <w:sz w:val="24"/>
          <w:szCs w:val="24"/>
        </w:rPr>
        <w:t>响应文件编制要求七部分组成。</w:t>
      </w:r>
    </w:p>
    <w:p w14:paraId="79B7C9E8">
      <w:pPr>
        <w:snapToGrid w:val="0"/>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（二）采购人（或采购代理机构）所作的一切有效的书面通知、修改及补充，都是竞争性磋商文件不可分割的部分。</w:t>
      </w:r>
    </w:p>
    <w:p w14:paraId="63F5EF4F">
      <w:pPr>
        <w:snapToGrid w:val="0"/>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（三）竞争性磋商文件的解释</w:t>
      </w:r>
    </w:p>
    <w:p w14:paraId="259DA499">
      <w:pPr>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227" w:name="_Toc318159160"/>
      <w:bookmarkStart w:id="228" w:name="_Toc318159780"/>
      <w:bookmarkStart w:id="229" w:name="_Toc318159349"/>
      <w:bookmarkStart w:id="230" w:name="_Toc318166429"/>
    </w:p>
    <w:p w14:paraId="093C4474">
      <w:pPr>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（四）本竞争性磋商文件中，磋商小组根据与供应商进行磋商可能实质性变动的内容为竞争性磋商文件第二、三、六篇全部内容。</w:t>
      </w:r>
    </w:p>
    <w:p w14:paraId="600F9B88">
      <w:pPr>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（五）评审的依据为竞争性磋商文件和响应文件（含有效的书面承诺）。磋商小组判断响应文件对竞争性磋商文件的响应，仅基于响应文件本身而不靠外部证据。</w:t>
      </w:r>
    </w:p>
    <w:bookmarkEnd w:id="227"/>
    <w:bookmarkEnd w:id="228"/>
    <w:bookmarkEnd w:id="229"/>
    <w:bookmarkEnd w:id="230"/>
    <w:p w14:paraId="7EC3BE36">
      <w:pPr>
        <w:pStyle w:val="4"/>
        <w:numPr>
          <w:ilvl w:val="1"/>
          <w:numId w:val="0"/>
        </w:numPr>
        <w:adjustRightInd w:val="0"/>
        <w:snapToGrid w:val="0"/>
        <w:spacing w:after="0" w:line="400" w:lineRule="exact"/>
        <w:rPr>
          <w:rFonts w:ascii="宋体" w:hAnsi="宋体" w:eastAsia="宋体" w:cs="宋体"/>
          <w:b/>
          <w:bCs w:val="0"/>
          <w:color w:val="auto"/>
          <w:sz w:val="24"/>
        </w:rPr>
      </w:pPr>
      <w:bookmarkStart w:id="231" w:name="_Toc342913392"/>
      <w:bookmarkStart w:id="232" w:name="_Toc106030895"/>
      <w:bookmarkStart w:id="233" w:name="_Toc32694"/>
      <w:bookmarkStart w:id="234" w:name="_Toc76462340"/>
      <w:bookmarkStart w:id="235" w:name="_Toc13367"/>
      <w:bookmarkStart w:id="236" w:name="_Toc29539"/>
      <w:bookmarkStart w:id="237" w:name="_Toc5211"/>
      <w:bookmarkStart w:id="238" w:name="_Toc179714297"/>
      <w:bookmarkStart w:id="239" w:name="_Toc26140"/>
      <w:bookmarkStart w:id="240" w:name="_Toc102227318"/>
      <w:bookmarkStart w:id="241" w:name="_Toc18703"/>
      <w:r>
        <w:rPr>
          <w:rFonts w:hint="eastAsia" w:ascii="宋体" w:hAnsi="宋体" w:eastAsia="宋体" w:cs="宋体"/>
          <w:b/>
          <w:bCs w:val="0"/>
          <w:color w:val="auto"/>
          <w:sz w:val="24"/>
        </w:rPr>
        <w:t>三、磋商要求</w:t>
      </w:r>
      <w:bookmarkEnd w:id="231"/>
      <w:bookmarkEnd w:id="232"/>
      <w:bookmarkEnd w:id="233"/>
      <w:bookmarkEnd w:id="234"/>
      <w:bookmarkEnd w:id="235"/>
      <w:bookmarkEnd w:id="236"/>
      <w:bookmarkEnd w:id="237"/>
      <w:bookmarkEnd w:id="238"/>
      <w:bookmarkEnd w:id="239"/>
      <w:bookmarkEnd w:id="240"/>
      <w:bookmarkEnd w:id="241"/>
    </w:p>
    <w:p w14:paraId="440B9A54">
      <w:pPr>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（一）响应文件</w:t>
      </w:r>
    </w:p>
    <w:p w14:paraId="403AF22E">
      <w:pPr>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1.供应商应当按照竞争性磋商文件的要求编制响应文件，并对竞争性磋商文件提出的要求和条件作出实质性响应，响应文件原则上采用软面订本，同时应编制完整的页码、目录。</w:t>
      </w:r>
    </w:p>
    <w:p w14:paraId="70DBAD51">
      <w:pPr>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2.响应文件组成</w:t>
      </w:r>
    </w:p>
    <w:p w14:paraId="5869CACB">
      <w:pPr>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42880A92">
      <w:pPr>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（二）磋商有效期：响应文件及有关承诺文件有效期为提交响应文件截止时间起90天。</w:t>
      </w:r>
    </w:p>
    <w:p w14:paraId="0C458615">
      <w:pPr>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（三）保证金：</w:t>
      </w:r>
    </w:p>
    <w:p w14:paraId="39A8F980">
      <w:pPr>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1.供应商提交保证金金额和方式详见“第一篇  五、保证金”；</w:t>
      </w:r>
    </w:p>
    <w:p w14:paraId="7B27CB08">
      <w:pPr>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2.发生以下情况之一者，保证金不予退还：</w:t>
      </w:r>
    </w:p>
    <w:p w14:paraId="1AF7032C">
      <w:pPr>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2.1供应商在提交响应文件截止时间后撤回响应文件的；</w:t>
      </w:r>
    </w:p>
    <w:p w14:paraId="391FDA1A">
      <w:pPr>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2.2供应商在响应文件中提供虚假材料的；</w:t>
      </w:r>
    </w:p>
    <w:p w14:paraId="48CF1A0C">
      <w:pPr>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2.3除因不可抗力或竞争性磋商文件认可的情形以外，成交供应商不与采购人签订合同的；</w:t>
      </w:r>
    </w:p>
    <w:p w14:paraId="4397DEF4">
      <w:pPr>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2.4供应商与采购人、其他供应商或者采购代理机构恶意串通的。</w:t>
      </w:r>
    </w:p>
    <w:p w14:paraId="5AEC2BB0">
      <w:pPr>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（四）修正错误</w:t>
      </w:r>
    </w:p>
    <w:p w14:paraId="433D442B">
      <w:pPr>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1.若供应商所递交的响应文件或最后报价中的价格出现大写金额和小写金额不一致的错误，以大写金额修正为准。</w:t>
      </w:r>
    </w:p>
    <w:p w14:paraId="03F822A0">
      <w:pPr>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2.磋商小组按上述修正错误的原则及方法修正供应商的报价，供应商同意并签字确认后，修正后的报价对供应商具有约束作用。如果供应商不接受修正后的价格，将失去成为成交供应商的资格。</w:t>
      </w:r>
    </w:p>
    <w:p w14:paraId="5FE05ADC">
      <w:pPr>
        <w:snapToGrid w:val="0"/>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（五）提交响应文件的份数和签署</w:t>
      </w:r>
    </w:p>
    <w:p w14:paraId="63CD08CA">
      <w:pPr>
        <w:snapToGrid w:val="0"/>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39E36461">
      <w:pPr>
        <w:snapToGrid w:val="0"/>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rPr>
        <w:t>响应文件按竞争性磋商文件“第七篇响应文件编制要求”要求签署或盖章。</w:t>
      </w:r>
    </w:p>
    <w:p w14:paraId="6392236C">
      <w:pPr>
        <w:snapToGrid w:val="0"/>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（六）响应文件的递交</w:t>
      </w:r>
    </w:p>
    <w:p w14:paraId="0C1863C8">
      <w:pPr>
        <w:pStyle w:val="17"/>
        <w:spacing w:after="0" w:line="400" w:lineRule="exact"/>
        <w:ind w:firstLine="480" w:firstLineChars="200"/>
        <w:rPr>
          <w:rFonts w:hAnsi="宋体" w:cs="宋体"/>
          <w:color w:val="auto"/>
          <w:sz w:val="24"/>
        </w:rPr>
      </w:pPr>
      <w:r>
        <w:rPr>
          <w:rFonts w:hint="eastAsia" w:hAnsi="宋体" w:cs="宋体"/>
          <w:color w:val="auto"/>
          <w:sz w:val="24"/>
        </w:rPr>
        <w:t>响应文件的正本、副本以及电子文档均应密封送达磋商地点，应在封套上注明磋商项目名称、供应商名称。若正本、副本以及电子文档分别进行密封的，还应在封套上注明“正本</w:t>
      </w:r>
      <w:r>
        <w:rPr>
          <w:rFonts w:hint="eastAsia" w:hAnsi="宋体" w:cs="宋体"/>
          <w:color w:val="auto"/>
          <w:sz w:val="24"/>
          <w:lang w:eastAsia="zh-CN"/>
        </w:rPr>
        <w:t>”“</w:t>
      </w:r>
      <w:r>
        <w:rPr>
          <w:rFonts w:hint="eastAsia" w:hAnsi="宋体" w:cs="宋体"/>
          <w:color w:val="auto"/>
          <w:sz w:val="24"/>
        </w:rPr>
        <w:t>副本</w:t>
      </w:r>
      <w:r>
        <w:rPr>
          <w:rFonts w:hint="eastAsia" w:hAnsi="宋体" w:cs="宋体"/>
          <w:color w:val="auto"/>
          <w:sz w:val="24"/>
          <w:lang w:eastAsia="zh-CN"/>
        </w:rPr>
        <w:t>”“</w:t>
      </w:r>
      <w:r>
        <w:rPr>
          <w:rFonts w:hint="eastAsia" w:hAnsi="宋体" w:cs="宋体"/>
          <w:color w:val="auto"/>
          <w:sz w:val="24"/>
        </w:rPr>
        <w:t>电子文档”字样。</w:t>
      </w:r>
    </w:p>
    <w:p w14:paraId="4927C58F">
      <w:pPr>
        <w:snapToGrid w:val="0"/>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（六）供应商参与人员</w:t>
      </w:r>
    </w:p>
    <w:p w14:paraId="60B5357A">
      <w:pPr>
        <w:snapToGrid w:val="0"/>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各个供应商应当派1-2名代表参与磋商，至少1人应为法定代表人（或其授权代表）或自然人（供应商为自然人）。</w:t>
      </w:r>
    </w:p>
    <w:p w14:paraId="01C1FB65">
      <w:pPr>
        <w:pStyle w:val="4"/>
        <w:numPr>
          <w:ilvl w:val="1"/>
          <w:numId w:val="0"/>
        </w:numPr>
        <w:adjustRightInd w:val="0"/>
        <w:snapToGrid w:val="0"/>
        <w:spacing w:after="0" w:line="400" w:lineRule="exact"/>
        <w:rPr>
          <w:rFonts w:ascii="宋体" w:hAnsi="宋体" w:eastAsia="宋体" w:cs="宋体"/>
          <w:b/>
          <w:bCs w:val="0"/>
          <w:color w:val="auto"/>
          <w:sz w:val="24"/>
        </w:rPr>
      </w:pPr>
      <w:bookmarkStart w:id="242" w:name="_Toc3865"/>
      <w:bookmarkStart w:id="243" w:name="_Toc76462341"/>
      <w:bookmarkStart w:id="244" w:name="_Toc20016"/>
      <w:bookmarkStart w:id="245" w:name="_Toc31879"/>
      <w:bookmarkStart w:id="246" w:name="_Toc106030896"/>
      <w:bookmarkStart w:id="247" w:name="_Toc528"/>
      <w:bookmarkStart w:id="248" w:name="_Toc4494"/>
      <w:bookmarkStart w:id="249" w:name="_Toc23699"/>
      <w:r>
        <w:rPr>
          <w:rFonts w:hint="eastAsia" w:ascii="宋体" w:hAnsi="宋体" w:eastAsia="宋体" w:cs="宋体"/>
          <w:b/>
          <w:bCs w:val="0"/>
          <w:color w:val="auto"/>
          <w:sz w:val="24"/>
        </w:rPr>
        <w:t>四、成交供应商的确认和变更</w:t>
      </w:r>
      <w:bookmarkEnd w:id="242"/>
      <w:bookmarkEnd w:id="243"/>
      <w:bookmarkEnd w:id="244"/>
      <w:bookmarkEnd w:id="245"/>
      <w:bookmarkEnd w:id="246"/>
      <w:bookmarkEnd w:id="247"/>
      <w:bookmarkEnd w:id="248"/>
      <w:bookmarkEnd w:id="249"/>
    </w:p>
    <w:p w14:paraId="367685FF">
      <w:pPr>
        <w:snapToGrid w:val="0"/>
        <w:spacing w:after="0" w:line="400" w:lineRule="exact"/>
        <w:ind w:firstLine="480" w:firstLineChars="200"/>
        <w:outlineLvl w:val="2"/>
        <w:rPr>
          <w:rFonts w:ascii="宋体" w:hAnsi="宋体" w:cs="宋体"/>
          <w:color w:val="auto"/>
          <w:sz w:val="24"/>
          <w:szCs w:val="24"/>
        </w:rPr>
      </w:pPr>
      <w:bookmarkStart w:id="250" w:name="_Toc8871"/>
      <w:r>
        <w:rPr>
          <w:rFonts w:hint="eastAsia" w:ascii="宋体" w:hAnsi="宋体" w:cs="宋体"/>
          <w:color w:val="auto"/>
          <w:sz w:val="24"/>
          <w:szCs w:val="24"/>
        </w:rPr>
        <w:t>（一）成交供应商的确认</w:t>
      </w:r>
      <w:bookmarkEnd w:id="250"/>
    </w:p>
    <w:p w14:paraId="724FF2D8">
      <w:pPr>
        <w:snapToGrid w:val="0"/>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采购代理机构应当在评审结束后2个工作日内将评审报告送采购人确认。采购人应当在收到评审报告后5个工作日内，从评审报告提出的成交候选供应商中，按照评审得分排序由高到低的原则确定成交供应商，也可以书面授权磋商小组直接确定成交供应商。采购人逾期未确定成交供应商且不提出异议的，视为确定评审报告提出的排序第一的供应商为成交供应商。</w:t>
      </w:r>
    </w:p>
    <w:p w14:paraId="67E7501D">
      <w:pPr>
        <w:snapToGrid w:val="0"/>
        <w:spacing w:after="0" w:line="400" w:lineRule="exact"/>
        <w:ind w:firstLine="480" w:firstLineChars="200"/>
        <w:outlineLvl w:val="2"/>
        <w:rPr>
          <w:rFonts w:ascii="宋体" w:hAnsi="宋体" w:cs="宋体"/>
          <w:color w:val="auto"/>
          <w:sz w:val="24"/>
          <w:szCs w:val="24"/>
        </w:rPr>
      </w:pPr>
      <w:bookmarkStart w:id="251" w:name="_Toc19256"/>
      <w:r>
        <w:rPr>
          <w:rFonts w:hint="eastAsia" w:ascii="宋体" w:hAnsi="宋体" w:cs="宋体"/>
          <w:color w:val="auto"/>
          <w:sz w:val="24"/>
          <w:szCs w:val="24"/>
        </w:rPr>
        <w:t>（二）成交供应商的变更</w:t>
      </w:r>
      <w:bookmarkEnd w:id="251"/>
    </w:p>
    <w:p w14:paraId="775ACD5D">
      <w:pPr>
        <w:snapToGrid w:val="0"/>
        <w:spacing w:after="0" w:line="400" w:lineRule="exact"/>
        <w:ind w:firstLine="480" w:firstLineChars="200"/>
        <w:rPr>
          <w:rFonts w:ascii="宋体" w:hAnsi="宋体" w:cs="宋体"/>
          <w:color w:val="auto"/>
          <w:sz w:val="24"/>
          <w:szCs w:val="24"/>
        </w:rPr>
      </w:pPr>
      <w:r>
        <w:rPr>
          <w:rFonts w:hint="eastAsia" w:ascii="宋体" w:hAnsi="宋体" w:cs="宋体"/>
          <w:color w:val="auto"/>
          <w:sz w:val="24"/>
        </w:rPr>
        <w:t>成交供应商拒绝与采购人签订合同的，采购人可以按照评标报告推荐的成交候选供应商顺序，确定排名下一位的候选人为成交供应商，也可以重新开展采购活动。</w:t>
      </w:r>
    </w:p>
    <w:p w14:paraId="094B8C42">
      <w:pPr>
        <w:pStyle w:val="4"/>
        <w:numPr>
          <w:ilvl w:val="1"/>
          <w:numId w:val="0"/>
        </w:numPr>
        <w:adjustRightInd w:val="0"/>
        <w:snapToGrid w:val="0"/>
        <w:spacing w:after="0" w:line="400" w:lineRule="exact"/>
        <w:rPr>
          <w:rFonts w:ascii="宋体" w:hAnsi="宋体" w:eastAsia="宋体" w:cs="宋体"/>
          <w:b/>
          <w:bCs w:val="0"/>
          <w:color w:val="auto"/>
          <w:sz w:val="24"/>
        </w:rPr>
      </w:pPr>
      <w:bookmarkStart w:id="252" w:name="_Toc8696"/>
      <w:bookmarkStart w:id="253" w:name="_Toc13561"/>
      <w:bookmarkStart w:id="254" w:name="_Toc342913395"/>
      <w:bookmarkStart w:id="255" w:name="_Toc102227321"/>
      <w:bookmarkStart w:id="256" w:name="_Toc23535"/>
      <w:bookmarkStart w:id="257" w:name="_Toc5724"/>
      <w:bookmarkStart w:id="258" w:name="_Toc288"/>
      <w:bookmarkStart w:id="259" w:name="_Toc76462342"/>
      <w:bookmarkStart w:id="260" w:name="_Toc106030897"/>
      <w:bookmarkStart w:id="261" w:name="_Toc19874"/>
      <w:r>
        <w:rPr>
          <w:rFonts w:hint="eastAsia" w:ascii="宋体" w:hAnsi="宋体" w:eastAsia="宋体" w:cs="宋体"/>
          <w:b/>
          <w:bCs w:val="0"/>
          <w:color w:val="auto"/>
          <w:sz w:val="24"/>
        </w:rPr>
        <w:t>五、成交通知</w:t>
      </w:r>
      <w:bookmarkEnd w:id="252"/>
      <w:bookmarkEnd w:id="253"/>
      <w:bookmarkEnd w:id="254"/>
      <w:bookmarkEnd w:id="255"/>
      <w:bookmarkEnd w:id="256"/>
      <w:bookmarkEnd w:id="257"/>
      <w:bookmarkEnd w:id="258"/>
      <w:bookmarkEnd w:id="259"/>
      <w:bookmarkEnd w:id="260"/>
      <w:bookmarkEnd w:id="261"/>
    </w:p>
    <w:p w14:paraId="79DB8E1E">
      <w:pPr>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（一）成交供应商确定后，采购代理机构将在“行采家”（ https://www.gec123.com/）上发布成交结果公告。</w:t>
      </w:r>
    </w:p>
    <w:p w14:paraId="7506A0EF">
      <w:pPr>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（二）结果公告发出同时，采购代理机构将以书面形式发出《成交通知书》。《成交通知书》一经发出即发生法律效力。</w:t>
      </w:r>
    </w:p>
    <w:p w14:paraId="6DDE8CED">
      <w:pPr>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（三）《成交通知书》将作为签订合同的依据。</w:t>
      </w:r>
    </w:p>
    <w:p w14:paraId="1DDBD099">
      <w:pPr>
        <w:pStyle w:val="4"/>
        <w:numPr>
          <w:ilvl w:val="1"/>
          <w:numId w:val="0"/>
        </w:numPr>
        <w:adjustRightInd w:val="0"/>
        <w:snapToGrid w:val="0"/>
        <w:spacing w:after="0" w:line="400" w:lineRule="exact"/>
        <w:rPr>
          <w:rFonts w:ascii="宋体" w:hAnsi="宋体" w:eastAsia="宋体" w:cs="宋体"/>
          <w:b/>
          <w:bCs w:val="0"/>
          <w:color w:val="auto"/>
          <w:sz w:val="24"/>
        </w:rPr>
      </w:pPr>
      <w:bookmarkStart w:id="262" w:name="_Toc6198"/>
      <w:bookmarkStart w:id="263" w:name="_Toc106030898"/>
      <w:bookmarkStart w:id="264" w:name="_Toc20100"/>
      <w:bookmarkStart w:id="265" w:name="_Toc1763"/>
      <w:bookmarkStart w:id="266" w:name="_Toc76462343"/>
      <w:bookmarkStart w:id="267" w:name="_Toc7701"/>
      <w:bookmarkStart w:id="268" w:name="_Toc12268"/>
      <w:bookmarkStart w:id="269" w:name="_Toc19518"/>
      <w:r>
        <w:rPr>
          <w:rFonts w:hint="eastAsia" w:ascii="宋体" w:hAnsi="宋体" w:eastAsia="宋体" w:cs="宋体"/>
          <w:b/>
          <w:bCs w:val="0"/>
          <w:color w:val="auto"/>
          <w:sz w:val="24"/>
        </w:rPr>
        <w:t>六、关于质疑和投诉</w:t>
      </w:r>
      <w:bookmarkEnd w:id="262"/>
      <w:bookmarkEnd w:id="263"/>
      <w:bookmarkEnd w:id="264"/>
      <w:bookmarkEnd w:id="265"/>
      <w:bookmarkEnd w:id="266"/>
      <w:bookmarkEnd w:id="267"/>
      <w:bookmarkEnd w:id="268"/>
      <w:bookmarkEnd w:id="269"/>
    </w:p>
    <w:p w14:paraId="0B12CA43">
      <w:pPr>
        <w:spacing w:after="0" w:line="400" w:lineRule="exact"/>
        <w:ind w:firstLine="480" w:firstLineChars="200"/>
        <w:outlineLvl w:val="2"/>
        <w:rPr>
          <w:rFonts w:ascii="宋体" w:hAnsi="宋体" w:cs="宋体"/>
          <w:color w:val="auto"/>
          <w:sz w:val="24"/>
          <w:szCs w:val="24"/>
        </w:rPr>
      </w:pPr>
      <w:bookmarkStart w:id="270" w:name="_Toc5011"/>
      <w:r>
        <w:rPr>
          <w:rFonts w:hint="eastAsia" w:ascii="宋体" w:hAnsi="宋体" w:cs="宋体"/>
          <w:color w:val="auto"/>
          <w:sz w:val="24"/>
          <w:szCs w:val="24"/>
        </w:rPr>
        <w:t>（一）质疑</w:t>
      </w:r>
      <w:bookmarkEnd w:id="270"/>
    </w:p>
    <w:p w14:paraId="7BD15A67">
      <w:pPr>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供应商认为采购文件、采购过程和成交结果使自己的权益</w:t>
      </w:r>
      <w:r>
        <w:rPr>
          <w:rFonts w:hint="eastAsia" w:ascii="宋体" w:hAnsi="宋体" w:cs="宋体"/>
          <w:color w:val="auto"/>
          <w:sz w:val="24"/>
          <w:szCs w:val="24"/>
          <w:lang w:eastAsia="zh-CN"/>
        </w:rPr>
        <w:t>受到</w:t>
      </w:r>
      <w:r>
        <w:rPr>
          <w:rFonts w:hint="eastAsia" w:ascii="宋体" w:hAnsi="宋体" w:cs="宋体"/>
          <w:color w:val="auto"/>
          <w:sz w:val="24"/>
          <w:szCs w:val="24"/>
        </w:rPr>
        <w:t>伤害的，可向采购人或采购代理机构以书面形式提出质疑。</w:t>
      </w:r>
    </w:p>
    <w:p w14:paraId="70690B47">
      <w:pPr>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 xml:space="preserve">提出质疑的应当是参与所质疑项目采购活动的供应商。 </w:t>
      </w:r>
    </w:p>
    <w:p w14:paraId="51E5BFCC">
      <w:pPr>
        <w:spacing w:after="0" w:line="400" w:lineRule="exact"/>
        <w:ind w:right="12" w:firstLine="480"/>
        <w:outlineLvl w:val="2"/>
        <w:rPr>
          <w:rFonts w:ascii="宋体" w:hAnsi="宋体" w:cs="宋体"/>
          <w:color w:val="auto"/>
          <w:sz w:val="24"/>
        </w:rPr>
      </w:pPr>
      <w:bookmarkStart w:id="271" w:name="_Toc29896"/>
      <w:r>
        <w:rPr>
          <w:rFonts w:hint="eastAsia" w:ascii="宋体" w:hAnsi="宋体" w:cs="宋体"/>
          <w:color w:val="auto"/>
          <w:sz w:val="24"/>
        </w:rPr>
        <w:t>1.质疑时限、内容</w:t>
      </w:r>
      <w:bookmarkEnd w:id="271"/>
    </w:p>
    <w:p w14:paraId="16002440">
      <w:pPr>
        <w:spacing w:after="0" w:line="400" w:lineRule="exact"/>
        <w:ind w:right="12" w:firstLine="480"/>
        <w:rPr>
          <w:rFonts w:ascii="宋体" w:hAnsi="宋体" w:cs="宋体"/>
          <w:color w:val="auto"/>
          <w:sz w:val="24"/>
        </w:rPr>
      </w:pPr>
      <w:r>
        <w:rPr>
          <w:rFonts w:hint="eastAsia" w:ascii="宋体" w:hAnsi="宋体" w:cs="宋体"/>
          <w:color w:val="auto"/>
          <w:sz w:val="24"/>
        </w:rPr>
        <w:t>供应商认为采购文件、采购过程、成交结果使自己的权益受到损害的，可以在知道或者应知其权益受到损害之日起7个工作日内，以书面形式向采购人、采购代理机构提出质疑。</w:t>
      </w:r>
    </w:p>
    <w:p w14:paraId="04648D41">
      <w:pPr>
        <w:spacing w:after="0" w:line="400" w:lineRule="exact"/>
        <w:ind w:right="12" w:firstLine="480"/>
        <w:rPr>
          <w:rFonts w:ascii="宋体" w:hAnsi="宋体" w:cs="宋体"/>
          <w:color w:val="auto"/>
          <w:sz w:val="24"/>
        </w:rPr>
      </w:pPr>
      <w:r>
        <w:rPr>
          <w:rFonts w:hint="eastAsia" w:ascii="宋体" w:hAnsi="宋体" w:cs="宋体"/>
          <w:color w:val="auto"/>
          <w:sz w:val="24"/>
        </w:rPr>
        <w:t>1.2供应商提出质疑应当提交质疑函和必要的证明材料，质疑函应当包括下列内容：</w:t>
      </w:r>
    </w:p>
    <w:p w14:paraId="2E19A1C6">
      <w:pPr>
        <w:spacing w:after="0" w:line="400" w:lineRule="exact"/>
        <w:ind w:right="12" w:firstLine="480"/>
        <w:rPr>
          <w:rFonts w:ascii="宋体" w:hAnsi="宋体" w:cs="宋体"/>
          <w:color w:val="auto"/>
          <w:sz w:val="24"/>
        </w:rPr>
      </w:pPr>
      <w:r>
        <w:rPr>
          <w:rFonts w:hint="eastAsia" w:ascii="宋体" w:hAnsi="宋体" w:cs="宋体"/>
          <w:color w:val="auto"/>
          <w:sz w:val="24"/>
        </w:rPr>
        <w:t>1.2.1供应商的姓名或者名称、地址、邮编、联系人及联系电话；</w:t>
      </w:r>
    </w:p>
    <w:p w14:paraId="57200A2E">
      <w:pPr>
        <w:spacing w:after="0" w:line="400" w:lineRule="exact"/>
        <w:ind w:right="12" w:firstLine="480"/>
        <w:rPr>
          <w:rFonts w:ascii="宋体" w:hAnsi="宋体" w:cs="宋体"/>
          <w:color w:val="auto"/>
          <w:sz w:val="24"/>
        </w:rPr>
      </w:pPr>
      <w:r>
        <w:rPr>
          <w:rFonts w:hint="eastAsia" w:ascii="宋体" w:hAnsi="宋体" w:cs="宋体"/>
          <w:color w:val="auto"/>
          <w:sz w:val="24"/>
        </w:rPr>
        <w:t>1.2.2质疑项目的名称、项目号以及采购执行编号；</w:t>
      </w:r>
    </w:p>
    <w:p w14:paraId="2E30E3B7">
      <w:pPr>
        <w:spacing w:after="0" w:line="400" w:lineRule="exact"/>
        <w:ind w:right="12" w:firstLine="480"/>
        <w:rPr>
          <w:rFonts w:ascii="宋体" w:hAnsi="宋体" w:cs="宋体"/>
          <w:color w:val="auto"/>
          <w:sz w:val="24"/>
        </w:rPr>
      </w:pPr>
      <w:r>
        <w:rPr>
          <w:rFonts w:hint="eastAsia" w:ascii="宋体" w:hAnsi="宋体" w:cs="宋体"/>
          <w:color w:val="auto"/>
          <w:sz w:val="24"/>
        </w:rPr>
        <w:t>1.2.3具体、明确的质疑事项和与质疑事项相关的请求；</w:t>
      </w:r>
    </w:p>
    <w:p w14:paraId="25089F67">
      <w:pPr>
        <w:spacing w:after="0" w:line="400" w:lineRule="exact"/>
        <w:ind w:right="12" w:firstLine="480"/>
        <w:rPr>
          <w:rFonts w:ascii="宋体" w:hAnsi="宋体" w:cs="宋体"/>
          <w:color w:val="auto"/>
          <w:sz w:val="24"/>
        </w:rPr>
      </w:pPr>
      <w:r>
        <w:rPr>
          <w:rFonts w:hint="eastAsia" w:ascii="宋体" w:hAnsi="宋体" w:cs="宋体"/>
          <w:color w:val="auto"/>
          <w:sz w:val="24"/>
        </w:rPr>
        <w:t>1.2.4事实依据；</w:t>
      </w:r>
    </w:p>
    <w:p w14:paraId="11E65E52">
      <w:pPr>
        <w:spacing w:after="0" w:line="400" w:lineRule="exact"/>
        <w:ind w:right="12" w:firstLine="480"/>
        <w:rPr>
          <w:rFonts w:ascii="宋体" w:hAnsi="宋体" w:cs="宋体"/>
          <w:color w:val="auto"/>
          <w:sz w:val="24"/>
        </w:rPr>
      </w:pPr>
      <w:r>
        <w:rPr>
          <w:rFonts w:hint="eastAsia" w:ascii="宋体" w:hAnsi="宋体" w:cs="宋体"/>
          <w:color w:val="auto"/>
          <w:sz w:val="24"/>
        </w:rPr>
        <w:t>1.2.5必要的法律依据；</w:t>
      </w:r>
    </w:p>
    <w:p w14:paraId="0D695F8A">
      <w:pPr>
        <w:spacing w:after="0" w:line="400" w:lineRule="exact"/>
        <w:ind w:right="12" w:firstLine="480"/>
        <w:rPr>
          <w:rFonts w:ascii="宋体" w:hAnsi="宋体" w:cs="宋体"/>
          <w:color w:val="auto"/>
          <w:sz w:val="24"/>
        </w:rPr>
      </w:pPr>
      <w:r>
        <w:rPr>
          <w:rFonts w:hint="eastAsia" w:ascii="宋体" w:hAnsi="宋体" w:cs="宋体"/>
          <w:color w:val="auto"/>
          <w:sz w:val="24"/>
        </w:rPr>
        <w:t>1.2.6提出质疑的日期；</w:t>
      </w:r>
    </w:p>
    <w:p w14:paraId="54FC4AED">
      <w:pPr>
        <w:spacing w:after="0" w:line="400" w:lineRule="exact"/>
        <w:ind w:right="12" w:firstLine="480"/>
        <w:rPr>
          <w:rFonts w:ascii="宋体" w:hAnsi="宋体" w:cs="宋体"/>
          <w:color w:val="auto"/>
          <w:sz w:val="24"/>
        </w:rPr>
      </w:pPr>
      <w:r>
        <w:rPr>
          <w:rFonts w:hint="eastAsia" w:ascii="宋体" w:hAnsi="宋体" w:cs="宋体"/>
          <w:color w:val="auto"/>
          <w:sz w:val="24"/>
        </w:rPr>
        <w:t>1.2.7营业执照（或事业单位法人证书，或个体工商户营业执照或有效的自然人身份证明）复印件；</w:t>
      </w:r>
    </w:p>
    <w:p w14:paraId="2369454C">
      <w:pPr>
        <w:spacing w:after="0" w:line="400" w:lineRule="exact"/>
        <w:ind w:right="12" w:firstLine="480"/>
        <w:rPr>
          <w:rFonts w:ascii="宋体" w:hAnsi="宋体" w:cs="宋体"/>
          <w:color w:val="auto"/>
          <w:sz w:val="24"/>
        </w:rPr>
      </w:pPr>
      <w:r>
        <w:rPr>
          <w:rFonts w:hint="eastAsia" w:ascii="宋体" w:hAnsi="宋体" w:cs="宋体"/>
          <w:color w:val="auto"/>
          <w:sz w:val="24"/>
        </w:rPr>
        <w:t>1.2.8法定代表人授权委托书原件、法定代表人身份证复印件和其授权代表的身份证复印件（供应商为自然人的提供自然人身份证复印件）；</w:t>
      </w:r>
    </w:p>
    <w:p w14:paraId="6471CFE9">
      <w:pPr>
        <w:spacing w:after="0" w:line="400" w:lineRule="exact"/>
        <w:ind w:right="12" w:firstLine="480"/>
        <w:rPr>
          <w:rFonts w:ascii="宋体" w:hAnsi="宋体" w:cs="宋体"/>
          <w:color w:val="auto"/>
          <w:sz w:val="24"/>
        </w:rPr>
      </w:pPr>
      <w:r>
        <w:rPr>
          <w:rFonts w:hint="eastAsia" w:ascii="宋体" w:hAnsi="宋体" w:cs="宋体"/>
          <w:color w:val="auto"/>
          <w:sz w:val="24"/>
        </w:rPr>
        <w:t>1.3供应商为自然人的，质疑函应当由本人签字；供应商为法人或者其他组织的，质疑函应当由法定代表人、主要负责人，或者其授权代表签字或者盖章，并加盖公章。</w:t>
      </w:r>
    </w:p>
    <w:p w14:paraId="62424AA3">
      <w:pPr>
        <w:spacing w:after="0" w:line="400" w:lineRule="exact"/>
        <w:ind w:right="12" w:firstLine="480"/>
        <w:outlineLvl w:val="2"/>
        <w:rPr>
          <w:rFonts w:ascii="宋体" w:hAnsi="宋体" w:cs="宋体"/>
          <w:color w:val="auto"/>
          <w:sz w:val="24"/>
        </w:rPr>
      </w:pPr>
      <w:bookmarkStart w:id="272" w:name="_Toc20110"/>
      <w:r>
        <w:rPr>
          <w:rFonts w:hint="eastAsia" w:ascii="宋体" w:hAnsi="宋体" w:cs="宋体"/>
          <w:color w:val="auto"/>
          <w:sz w:val="24"/>
        </w:rPr>
        <w:t>2.质疑答复</w:t>
      </w:r>
      <w:bookmarkEnd w:id="272"/>
    </w:p>
    <w:p w14:paraId="0328789F">
      <w:pPr>
        <w:spacing w:after="0" w:line="400" w:lineRule="exact"/>
        <w:ind w:right="12" w:firstLine="480"/>
        <w:rPr>
          <w:rFonts w:ascii="宋体" w:hAnsi="宋体" w:cs="宋体"/>
          <w:color w:val="auto"/>
          <w:sz w:val="24"/>
        </w:rPr>
      </w:pPr>
      <w:r>
        <w:rPr>
          <w:rFonts w:hint="eastAsia" w:ascii="宋体" w:hAnsi="宋体" w:cs="宋体"/>
          <w:color w:val="auto"/>
          <w:sz w:val="24"/>
        </w:rPr>
        <w:t>采购人、采购代理机构应当在收到供应商的书面质疑后七个工作日内作出答复，并以书面形式通知质疑供应商和其他有关供应商。</w:t>
      </w:r>
    </w:p>
    <w:p w14:paraId="6A6B9DAD">
      <w:pPr>
        <w:spacing w:after="0" w:line="400" w:lineRule="exact"/>
        <w:ind w:right="12" w:firstLine="480"/>
        <w:outlineLvl w:val="2"/>
        <w:rPr>
          <w:rFonts w:ascii="宋体" w:hAnsi="宋体" w:cs="宋体"/>
          <w:color w:val="auto"/>
          <w:sz w:val="24"/>
        </w:rPr>
      </w:pPr>
      <w:bookmarkStart w:id="273" w:name="_Toc16825"/>
      <w:r>
        <w:rPr>
          <w:rFonts w:hint="eastAsia" w:ascii="宋体" w:hAnsi="宋体" w:cs="宋体"/>
          <w:color w:val="auto"/>
          <w:sz w:val="24"/>
        </w:rPr>
        <w:t>3.其他</w:t>
      </w:r>
      <w:bookmarkEnd w:id="273"/>
    </w:p>
    <w:p w14:paraId="7F97064A">
      <w:pPr>
        <w:spacing w:after="0" w:line="400" w:lineRule="exact"/>
        <w:ind w:right="12" w:firstLine="480"/>
        <w:rPr>
          <w:rFonts w:ascii="宋体" w:hAnsi="宋体" w:cs="宋体"/>
          <w:color w:val="auto"/>
          <w:sz w:val="24"/>
        </w:rPr>
      </w:pPr>
      <w:r>
        <w:rPr>
          <w:rFonts w:hint="eastAsia" w:ascii="宋体" w:hAnsi="宋体" w:cs="宋体"/>
          <w:color w:val="auto"/>
          <w:sz w:val="24"/>
        </w:rPr>
        <w:t>3.1供应商应按照《政府采购质疑和投诉办法》（财政部令第94号）及相关法律法规要求，在法定质疑期内一次性提出针对同一采购程序环节的质疑。</w:t>
      </w:r>
    </w:p>
    <w:p w14:paraId="7857DE35">
      <w:pPr>
        <w:spacing w:after="0" w:line="400" w:lineRule="exact"/>
        <w:ind w:right="12" w:firstLine="480"/>
        <w:rPr>
          <w:rFonts w:ascii="宋体" w:hAnsi="宋体" w:cs="宋体"/>
          <w:color w:val="auto"/>
          <w:sz w:val="24"/>
        </w:rPr>
      </w:pPr>
      <w:r>
        <w:rPr>
          <w:rFonts w:hint="eastAsia" w:ascii="宋体" w:hAnsi="宋体" w:cs="宋体"/>
          <w:color w:val="auto"/>
          <w:sz w:val="24"/>
        </w:rPr>
        <w:t>3.2质疑函范本可在财政部门户网站和中国政府采购网下载。</w:t>
      </w:r>
    </w:p>
    <w:p w14:paraId="57CB07F0">
      <w:pPr>
        <w:spacing w:after="0" w:line="400" w:lineRule="exact"/>
        <w:ind w:right="12" w:firstLine="480"/>
        <w:outlineLvl w:val="2"/>
        <w:rPr>
          <w:rFonts w:ascii="宋体" w:hAnsi="宋体" w:cs="宋体"/>
          <w:color w:val="auto"/>
          <w:sz w:val="24"/>
        </w:rPr>
      </w:pPr>
      <w:bookmarkStart w:id="274" w:name="_Toc15539"/>
      <w:r>
        <w:rPr>
          <w:rFonts w:hint="eastAsia" w:ascii="宋体" w:hAnsi="宋体" w:cs="宋体"/>
          <w:color w:val="auto"/>
          <w:sz w:val="24"/>
        </w:rPr>
        <w:t>（二）投诉</w:t>
      </w:r>
      <w:bookmarkEnd w:id="274"/>
    </w:p>
    <w:p w14:paraId="7AB9EA6E">
      <w:pPr>
        <w:spacing w:after="0" w:line="400" w:lineRule="exact"/>
        <w:ind w:right="12" w:firstLine="480"/>
        <w:rPr>
          <w:rFonts w:ascii="宋体" w:hAnsi="宋体" w:cs="宋体"/>
          <w:color w:val="auto"/>
          <w:sz w:val="24"/>
        </w:rPr>
      </w:pPr>
      <w:r>
        <w:rPr>
          <w:rFonts w:hint="eastAsia" w:ascii="宋体" w:hAnsi="宋体" w:cs="宋体"/>
          <w:color w:val="auto"/>
          <w:sz w:val="24"/>
        </w:rPr>
        <w:t>1.供应商对采购人、采购代理机构的答复不满意，或者采购人、采购代理机构未在规定时间内作出答复的，可以在答复期满后15个工作日内按照相关法律法规向采购人监督部门提起投诉。</w:t>
      </w:r>
    </w:p>
    <w:p w14:paraId="69E1C20C">
      <w:pPr>
        <w:spacing w:after="0" w:line="400" w:lineRule="exact"/>
        <w:ind w:right="12" w:firstLine="480"/>
        <w:rPr>
          <w:rFonts w:ascii="宋体" w:hAnsi="宋体" w:cs="宋体"/>
          <w:color w:val="auto"/>
          <w:sz w:val="24"/>
        </w:rPr>
      </w:pPr>
      <w:r>
        <w:rPr>
          <w:rFonts w:hint="eastAsia" w:ascii="宋体" w:hAnsi="宋体" w:cs="宋体"/>
          <w:color w:val="auto"/>
          <w:sz w:val="24"/>
        </w:rPr>
        <w:t>2.供应商应按照《政府采购质疑和投诉办法》（财政部令第94号）及相关法律法规要求递交投诉书和必要的证明材料。投诉书范本可在财政部门户网站和中国政府采购网下载。</w:t>
      </w:r>
    </w:p>
    <w:p w14:paraId="22C97D1D">
      <w:pPr>
        <w:spacing w:after="0" w:line="400" w:lineRule="exact"/>
        <w:ind w:right="12" w:firstLine="480"/>
        <w:rPr>
          <w:rFonts w:ascii="宋体" w:hAnsi="宋体" w:cs="宋体"/>
          <w:color w:val="auto"/>
          <w:sz w:val="24"/>
        </w:rPr>
      </w:pPr>
      <w:r>
        <w:rPr>
          <w:rFonts w:hint="eastAsia" w:ascii="宋体" w:hAnsi="宋体" w:cs="宋体"/>
          <w:color w:val="auto"/>
          <w:sz w:val="24"/>
        </w:rPr>
        <w:t>3.投诉书应当使用中文，相关当事人提供外文书证或者外国语视听资料的，应当附有中文译本，由翻译机构盖章或者翻译人员签名；相关当事人向采购人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49BDB4EC">
      <w:pPr>
        <w:spacing w:after="0" w:line="400" w:lineRule="exact"/>
        <w:ind w:firstLine="480" w:firstLineChars="200"/>
        <w:rPr>
          <w:rFonts w:ascii="宋体" w:hAnsi="宋体" w:cs="宋体"/>
          <w:color w:val="auto"/>
          <w:sz w:val="24"/>
          <w:szCs w:val="24"/>
        </w:rPr>
      </w:pPr>
      <w:r>
        <w:rPr>
          <w:rFonts w:hint="eastAsia" w:ascii="宋体" w:hAnsi="宋体" w:cs="宋体"/>
          <w:color w:val="auto"/>
          <w:sz w:val="24"/>
        </w:rPr>
        <w:t>4.在确定受理投诉后，采购人监督部门自受理投诉之日起30个工作日内（需要检验、检测、鉴定、专家评审以及需要投诉人补正材料的，所需时间不计算在投诉处理期限内）对投诉事项做出处理决定。</w:t>
      </w:r>
    </w:p>
    <w:p w14:paraId="41BD28B1">
      <w:pPr>
        <w:pStyle w:val="4"/>
        <w:numPr>
          <w:ilvl w:val="1"/>
          <w:numId w:val="0"/>
        </w:numPr>
        <w:adjustRightInd w:val="0"/>
        <w:snapToGrid w:val="0"/>
        <w:spacing w:after="0" w:line="400" w:lineRule="exact"/>
        <w:rPr>
          <w:rFonts w:ascii="宋体" w:hAnsi="宋体" w:eastAsia="宋体" w:cs="宋体"/>
          <w:b/>
          <w:bCs w:val="0"/>
          <w:color w:val="auto"/>
          <w:sz w:val="24"/>
        </w:rPr>
      </w:pPr>
      <w:bookmarkStart w:id="275" w:name="_Toc76462344"/>
      <w:bookmarkStart w:id="276" w:name="_Toc106030899"/>
      <w:bookmarkStart w:id="277" w:name="_Toc12016"/>
      <w:bookmarkStart w:id="278" w:name="_Toc28162"/>
      <w:bookmarkStart w:id="279" w:name="_Toc18992"/>
      <w:bookmarkStart w:id="280" w:name="_Toc3206"/>
      <w:bookmarkStart w:id="281" w:name="_Toc17243"/>
      <w:bookmarkStart w:id="282" w:name="_Toc5107"/>
      <w:r>
        <w:rPr>
          <w:rFonts w:hint="eastAsia" w:ascii="宋体" w:hAnsi="宋体" w:eastAsia="宋体" w:cs="宋体"/>
          <w:b/>
          <w:bCs w:val="0"/>
          <w:color w:val="auto"/>
          <w:sz w:val="24"/>
        </w:rPr>
        <w:t>七、采购代理服务费</w:t>
      </w:r>
      <w:bookmarkEnd w:id="275"/>
      <w:bookmarkEnd w:id="276"/>
      <w:bookmarkEnd w:id="277"/>
      <w:bookmarkEnd w:id="278"/>
      <w:bookmarkEnd w:id="279"/>
      <w:bookmarkEnd w:id="280"/>
      <w:bookmarkEnd w:id="281"/>
      <w:bookmarkEnd w:id="282"/>
    </w:p>
    <w:p w14:paraId="79F57261">
      <w:pPr>
        <w:spacing w:after="0" w:line="400" w:lineRule="exact"/>
        <w:ind w:firstLine="360" w:firstLineChars="150"/>
        <w:rPr>
          <w:rFonts w:hint="eastAsia" w:ascii="宋体" w:hAnsi="宋体" w:cs="宋体"/>
          <w:color w:val="auto"/>
          <w:sz w:val="24"/>
          <w:szCs w:val="24"/>
        </w:rPr>
      </w:pPr>
      <w:bookmarkStart w:id="283" w:name="_Toc106030900"/>
      <w:bookmarkStart w:id="284" w:name="_Toc76462345"/>
      <w:r>
        <w:rPr>
          <w:rFonts w:hint="eastAsia" w:ascii="宋体" w:hAnsi="宋体" w:cs="宋体"/>
          <w:color w:val="auto"/>
          <w:sz w:val="24"/>
          <w:szCs w:val="24"/>
        </w:rPr>
        <w:t>（一）</w:t>
      </w:r>
      <w:bookmarkStart w:id="285" w:name="OLE_LINK7"/>
      <w:r>
        <w:rPr>
          <w:rFonts w:hint="eastAsia" w:ascii="宋体" w:hAnsi="宋体" w:cs="宋体"/>
          <w:color w:val="auto"/>
          <w:sz w:val="24"/>
          <w:szCs w:val="24"/>
        </w:rPr>
        <w:t>供应商成交后向采购代理机构缴纳采购代理服务费，</w:t>
      </w:r>
      <w:r>
        <w:rPr>
          <w:rFonts w:hint="eastAsia" w:ascii="宋体" w:hAnsi="宋体" w:cs="宋体"/>
          <w:color w:val="auto"/>
          <w:sz w:val="24"/>
          <w:szCs w:val="24"/>
          <w:lang w:eastAsia="zh-CN"/>
        </w:rPr>
        <w:t>采购代理服务费</w:t>
      </w:r>
      <w:r>
        <w:rPr>
          <w:rFonts w:hint="eastAsia" w:ascii="宋体" w:hAnsi="宋体" w:cs="宋体"/>
          <w:color w:val="auto"/>
          <w:sz w:val="24"/>
          <w:szCs w:val="24"/>
          <w:lang w:val="en-US" w:eastAsia="zh-CN"/>
        </w:rPr>
        <w:t>收取金额为按定额叁仟元整收取</w:t>
      </w:r>
      <w:r>
        <w:rPr>
          <w:rFonts w:hint="eastAsia" w:ascii="宋体" w:hAnsi="宋体" w:cs="宋体"/>
          <w:color w:val="auto"/>
          <w:sz w:val="24"/>
          <w:szCs w:val="24"/>
        </w:rPr>
        <w:t>。</w:t>
      </w:r>
    </w:p>
    <w:bookmarkEnd w:id="285"/>
    <w:p w14:paraId="355BDD88">
      <w:pPr>
        <w:spacing w:after="0" w:line="400" w:lineRule="exact"/>
        <w:ind w:firstLine="360" w:firstLineChars="150"/>
        <w:rPr>
          <w:rFonts w:ascii="宋体" w:hAnsi="宋体" w:cs="宋体"/>
          <w:color w:val="auto"/>
          <w:sz w:val="24"/>
          <w:szCs w:val="24"/>
        </w:rPr>
      </w:pPr>
      <w:r>
        <w:rPr>
          <w:rFonts w:hint="eastAsia" w:ascii="宋体" w:hAnsi="宋体" w:cs="宋体"/>
          <w:color w:val="auto"/>
          <w:sz w:val="24"/>
          <w:szCs w:val="24"/>
        </w:rPr>
        <w:t>（二）采购代理服务费缴纳账号：</w:t>
      </w:r>
    </w:p>
    <w:p w14:paraId="40E5ADD2">
      <w:pPr>
        <w:spacing w:after="0" w:line="400" w:lineRule="exact"/>
        <w:ind w:firstLine="360" w:firstLineChars="150"/>
        <w:rPr>
          <w:rFonts w:ascii="宋体" w:hAnsi="宋体" w:cs="宋体"/>
          <w:color w:val="auto"/>
          <w:sz w:val="24"/>
          <w:szCs w:val="24"/>
        </w:rPr>
      </w:pPr>
      <w:r>
        <w:rPr>
          <w:rFonts w:hint="eastAsia" w:ascii="宋体" w:hAnsi="宋体" w:cs="宋体"/>
          <w:color w:val="auto"/>
          <w:sz w:val="24"/>
          <w:szCs w:val="24"/>
        </w:rPr>
        <w:t>户  名：重庆千策招标代理有限公司</w:t>
      </w:r>
    </w:p>
    <w:p w14:paraId="2CDBA70E">
      <w:pPr>
        <w:spacing w:after="0" w:line="400" w:lineRule="exact"/>
        <w:ind w:firstLine="360" w:firstLineChars="150"/>
        <w:rPr>
          <w:rFonts w:ascii="宋体" w:hAnsi="宋体" w:cs="宋体"/>
          <w:color w:val="auto"/>
          <w:sz w:val="24"/>
          <w:szCs w:val="24"/>
        </w:rPr>
      </w:pPr>
      <w:r>
        <w:rPr>
          <w:rFonts w:hint="eastAsia" w:ascii="宋体" w:hAnsi="宋体" w:cs="宋体"/>
          <w:color w:val="auto"/>
          <w:sz w:val="24"/>
          <w:szCs w:val="24"/>
        </w:rPr>
        <w:t>开户行：中国建设银行重庆杨家坪支行</w:t>
      </w:r>
    </w:p>
    <w:p w14:paraId="5702CAEC">
      <w:pPr>
        <w:spacing w:after="0" w:line="400" w:lineRule="exact"/>
        <w:ind w:right="12" w:firstLine="480"/>
        <w:rPr>
          <w:rFonts w:ascii="宋体" w:hAnsi="宋体" w:cs="宋体"/>
          <w:color w:val="auto"/>
          <w:sz w:val="24"/>
        </w:rPr>
      </w:pPr>
      <w:r>
        <w:rPr>
          <w:rFonts w:hint="eastAsia" w:ascii="宋体" w:hAnsi="宋体" w:cs="宋体"/>
          <w:color w:val="auto"/>
          <w:sz w:val="24"/>
        </w:rPr>
        <w:t>账  号：50050103360000000623</w:t>
      </w:r>
    </w:p>
    <w:bookmarkEnd w:id="283"/>
    <w:bookmarkEnd w:id="284"/>
    <w:p w14:paraId="40F89000">
      <w:pPr>
        <w:pStyle w:val="4"/>
        <w:numPr>
          <w:ilvl w:val="1"/>
          <w:numId w:val="0"/>
        </w:numPr>
        <w:adjustRightInd w:val="0"/>
        <w:snapToGrid w:val="0"/>
        <w:spacing w:after="0" w:line="400" w:lineRule="exact"/>
        <w:rPr>
          <w:rFonts w:ascii="宋体" w:hAnsi="宋体" w:eastAsia="宋体" w:cs="宋体"/>
          <w:b/>
          <w:bCs w:val="0"/>
          <w:color w:val="auto"/>
          <w:sz w:val="24"/>
        </w:rPr>
      </w:pPr>
      <w:bookmarkStart w:id="286" w:name="_Toc102227322"/>
      <w:bookmarkStart w:id="287" w:name="_Toc76462346"/>
      <w:bookmarkStart w:id="288" w:name="_Toc24631"/>
      <w:bookmarkStart w:id="289" w:name="_Toc9365"/>
      <w:bookmarkStart w:id="290" w:name="_Toc20655"/>
      <w:bookmarkStart w:id="291" w:name="_Toc342913396"/>
      <w:bookmarkStart w:id="292" w:name="_Toc18091"/>
      <w:bookmarkStart w:id="293" w:name="_Toc2587"/>
      <w:bookmarkStart w:id="294" w:name="_Toc21442"/>
      <w:bookmarkStart w:id="295" w:name="_Toc106030901"/>
      <w:bookmarkStart w:id="296" w:name="_Toc11641055"/>
      <w:bookmarkStart w:id="297" w:name="_Toc12789059"/>
      <w:r>
        <w:rPr>
          <w:rFonts w:hint="eastAsia" w:ascii="宋体" w:hAnsi="宋体" w:eastAsia="宋体" w:cs="宋体"/>
          <w:b/>
          <w:bCs w:val="0"/>
          <w:color w:val="auto"/>
          <w:sz w:val="24"/>
        </w:rPr>
        <w:t>八、签订</w:t>
      </w:r>
      <w:bookmarkEnd w:id="286"/>
      <w:r>
        <w:rPr>
          <w:rFonts w:hint="eastAsia" w:ascii="宋体" w:hAnsi="宋体" w:eastAsia="宋体" w:cs="宋体"/>
          <w:b/>
          <w:bCs w:val="0"/>
          <w:color w:val="auto"/>
          <w:sz w:val="24"/>
        </w:rPr>
        <w:t>合同</w:t>
      </w:r>
      <w:bookmarkEnd w:id="287"/>
      <w:bookmarkEnd w:id="288"/>
      <w:bookmarkEnd w:id="289"/>
      <w:bookmarkEnd w:id="290"/>
      <w:bookmarkEnd w:id="291"/>
      <w:bookmarkEnd w:id="292"/>
      <w:bookmarkEnd w:id="293"/>
      <w:bookmarkEnd w:id="294"/>
      <w:bookmarkEnd w:id="295"/>
    </w:p>
    <w:p w14:paraId="07C590F1">
      <w:pPr>
        <w:spacing w:after="0" w:line="400" w:lineRule="exact"/>
        <w:ind w:firstLine="360" w:firstLineChars="150"/>
        <w:rPr>
          <w:rFonts w:ascii="宋体" w:hAnsi="宋体" w:cs="宋体"/>
          <w:color w:val="auto"/>
          <w:sz w:val="24"/>
          <w:szCs w:val="24"/>
        </w:rPr>
      </w:pPr>
      <w:r>
        <w:rPr>
          <w:rFonts w:hint="eastAsia" w:ascii="宋体" w:hAnsi="宋体" w:cs="宋体"/>
          <w:color w:val="auto"/>
          <w:sz w:val="24"/>
          <w:szCs w:val="24"/>
        </w:rPr>
        <w:t>（一）</w:t>
      </w:r>
      <w:r>
        <w:rPr>
          <w:rFonts w:hint="eastAsia" w:ascii="宋体" w:hAnsi="宋体" w:cs="宋体"/>
          <w:color w:val="auto"/>
          <w:sz w:val="24"/>
        </w:rPr>
        <w:t>采购人原则上应在成交通知书发出之日起二十日内和成交供应商签订采购合同，无正当理由不得拒绝或拖延合同签订</w:t>
      </w:r>
      <w:r>
        <w:rPr>
          <w:rFonts w:hint="eastAsia" w:ascii="宋体" w:hAnsi="宋体" w:cs="宋体"/>
          <w:color w:val="auto"/>
          <w:sz w:val="24"/>
          <w:szCs w:val="24"/>
        </w:rPr>
        <w:t>。所签订的合同不得对竞争性磋商文件和供应商的响应文件作实质性修改。其他未尽事宜由采购人和成交供应商在采购合同中详细约定。</w:t>
      </w:r>
    </w:p>
    <w:p w14:paraId="4628E14C">
      <w:pPr>
        <w:spacing w:after="0" w:line="400" w:lineRule="exact"/>
        <w:ind w:firstLine="360" w:firstLineChars="150"/>
        <w:rPr>
          <w:rFonts w:ascii="宋体" w:hAnsi="宋体" w:cs="宋体"/>
          <w:color w:val="auto"/>
          <w:sz w:val="24"/>
          <w:szCs w:val="24"/>
        </w:rPr>
      </w:pPr>
      <w:r>
        <w:rPr>
          <w:rFonts w:hint="eastAsia" w:ascii="宋体" w:hAnsi="宋体" w:cs="宋体"/>
          <w:color w:val="auto"/>
          <w:sz w:val="24"/>
          <w:szCs w:val="24"/>
        </w:rPr>
        <w:t>（二）竞争性磋商文件、供应商的响应文件及澄清文件等，均为签订采购合同的依据。</w:t>
      </w:r>
    </w:p>
    <w:p w14:paraId="6E687677">
      <w:pPr>
        <w:spacing w:after="0" w:line="400" w:lineRule="exact"/>
        <w:ind w:firstLine="360" w:firstLineChars="150"/>
        <w:rPr>
          <w:rFonts w:ascii="宋体" w:hAnsi="宋体" w:cs="宋体"/>
          <w:color w:val="auto"/>
          <w:sz w:val="24"/>
          <w:szCs w:val="24"/>
        </w:rPr>
      </w:pPr>
      <w:r>
        <w:rPr>
          <w:rFonts w:hint="eastAsia" w:ascii="宋体" w:hAnsi="宋体" w:cs="宋体"/>
          <w:color w:val="auto"/>
          <w:sz w:val="24"/>
          <w:szCs w:val="24"/>
        </w:rPr>
        <w:t>（三）合同生效条款由供需双方约定，法律、行政法规规定应当办理批准、登记等手续后生效的合同，依照其规定。</w:t>
      </w:r>
    </w:p>
    <w:p w14:paraId="6CBE4046">
      <w:pPr>
        <w:spacing w:after="0" w:line="400" w:lineRule="exact"/>
        <w:ind w:firstLine="360" w:firstLineChars="150"/>
        <w:rPr>
          <w:rFonts w:ascii="宋体" w:hAnsi="宋体" w:cs="宋体"/>
          <w:color w:val="auto"/>
          <w:sz w:val="24"/>
          <w:szCs w:val="24"/>
        </w:rPr>
      </w:pPr>
      <w:r>
        <w:rPr>
          <w:rFonts w:hint="eastAsia" w:ascii="宋体" w:hAnsi="宋体" w:cs="宋体"/>
          <w:color w:val="auto"/>
          <w:sz w:val="24"/>
          <w:szCs w:val="24"/>
        </w:rPr>
        <w:t>（四）合同原则上应按照《采购合同》签订，相关单位要求适用合同通用格式版本的，应按其要求另行签订其他合同。</w:t>
      </w:r>
    </w:p>
    <w:p w14:paraId="394B870D">
      <w:pPr>
        <w:spacing w:after="0" w:line="400" w:lineRule="exact"/>
        <w:ind w:firstLine="360" w:firstLineChars="150"/>
        <w:rPr>
          <w:rFonts w:ascii="宋体" w:hAnsi="宋体" w:cs="宋体"/>
          <w:color w:val="auto"/>
          <w:sz w:val="24"/>
          <w:szCs w:val="24"/>
        </w:rPr>
      </w:pPr>
      <w:r>
        <w:rPr>
          <w:rFonts w:hint="eastAsia" w:ascii="宋体" w:hAnsi="宋体" w:cs="宋体"/>
          <w:color w:val="auto"/>
          <w:sz w:val="24"/>
          <w:szCs w:val="24"/>
        </w:rPr>
        <w:t>（五）采购人要求成交供应商提供履约保证金的，应当在竞争性磋商文件中予以约定。成交供应商履约完毕后，采购人根据采购文件规定无息退还其履约保证金。</w:t>
      </w:r>
    </w:p>
    <w:p w14:paraId="52AC09C5">
      <w:pPr>
        <w:pStyle w:val="4"/>
        <w:numPr>
          <w:ilvl w:val="1"/>
          <w:numId w:val="0"/>
        </w:numPr>
        <w:spacing w:after="0" w:line="360" w:lineRule="auto"/>
        <w:jc w:val="center"/>
        <w:rPr>
          <w:rFonts w:ascii="宋体" w:hAnsi="宋体" w:eastAsia="宋体" w:cs="宋体"/>
          <w:color w:val="auto"/>
          <w:sz w:val="36"/>
          <w:szCs w:val="30"/>
        </w:rPr>
      </w:pPr>
      <w:r>
        <w:rPr>
          <w:rFonts w:hint="eastAsia" w:ascii="宋体" w:hAnsi="宋体" w:eastAsia="宋体" w:cs="宋体"/>
          <w:color w:val="auto"/>
          <w:sz w:val="36"/>
          <w:szCs w:val="30"/>
        </w:rPr>
        <w:br w:type="page"/>
      </w:r>
      <w:bookmarkStart w:id="298" w:name="_Toc7747"/>
      <w:bookmarkStart w:id="299" w:name="_Toc106030904"/>
      <w:bookmarkStart w:id="300" w:name="_Toc76462348"/>
      <w:bookmarkStart w:id="301" w:name="_Toc21533"/>
      <w:bookmarkStart w:id="302" w:name="_Toc2102"/>
      <w:bookmarkStart w:id="303" w:name="_Toc15809"/>
      <w:bookmarkStart w:id="304" w:name="_Toc25312"/>
      <w:bookmarkStart w:id="305" w:name="_Toc29563"/>
      <w:r>
        <w:rPr>
          <w:rFonts w:hint="eastAsia" w:ascii="宋体" w:hAnsi="宋体" w:eastAsia="宋体" w:cs="宋体"/>
          <w:b/>
          <w:bCs w:val="0"/>
          <w:color w:val="auto"/>
          <w:sz w:val="36"/>
          <w:szCs w:val="30"/>
        </w:rPr>
        <w:t xml:space="preserve">第六篇  </w:t>
      </w:r>
      <w:bookmarkEnd w:id="296"/>
      <w:bookmarkEnd w:id="297"/>
      <w:bookmarkEnd w:id="298"/>
      <w:bookmarkEnd w:id="299"/>
      <w:bookmarkEnd w:id="300"/>
      <w:bookmarkEnd w:id="301"/>
      <w:bookmarkEnd w:id="302"/>
      <w:bookmarkEnd w:id="303"/>
      <w:r>
        <w:rPr>
          <w:rFonts w:hint="eastAsia" w:ascii="宋体" w:hAnsi="宋体" w:eastAsia="宋体" w:cs="宋体"/>
          <w:b/>
          <w:bCs w:val="0"/>
          <w:color w:val="auto"/>
          <w:sz w:val="36"/>
          <w:szCs w:val="30"/>
        </w:rPr>
        <w:t>采购合同</w:t>
      </w:r>
      <w:bookmarkEnd w:id="304"/>
      <w:bookmarkEnd w:id="305"/>
    </w:p>
    <w:p w14:paraId="77D1EF01">
      <w:pPr>
        <w:spacing w:after="0" w:line="500" w:lineRule="exact"/>
        <w:jc w:val="center"/>
        <w:rPr>
          <w:rFonts w:ascii="宋体" w:hAnsi="宋体" w:cs="宋体"/>
          <w:b/>
          <w:color w:val="auto"/>
          <w:sz w:val="44"/>
        </w:rPr>
      </w:pPr>
      <w:r>
        <w:rPr>
          <w:rFonts w:hint="eastAsia" w:ascii="宋体" w:hAnsi="宋体" w:cs="宋体"/>
          <w:b/>
          <w:color w:val="auto"/>
          <w:sz w:val="44"/>
        </w:rPr>
        <w:t>采购合同</w:t>
      </w:r>
    </w:p>
    <w:p w14:paraId="50C39054">
      <w:pPr>
        <w:spacing w:after="0" w:line="500" w:lineRule="exact"/>
        <w:jc w:val="center"/>
        <w:rPr>
          <w:rFonts w:ascii="宋体" w:hAnsi="宋体" w:cs="宋体"/>
          <w:color w:val="auto"/>
        </w:rPr>
      </w:pPr>
      <w:r>
        <w:rPr>
          <w:rFonts w:hint="eastAsia" w:ascii="宋体" w:hAnsi="宋体" w:cs="宋体"/>
          <w:color w:val="auto"/>
        </w:rPr>
        <w:t>（项目号：     ）</w:t>
      </w:r>
    </w:p>
    <w:p w14:paraId="0DFF9477">
      <w:pPr>
        <w:spacing w:after="0" w:line="500" w:lineRule="exact"/>
        <w:rPr>
          <w:rFonts w:ascii="宋体" w:hAnsi="宋体" w:cs="宋体"/>
          <w:color w:val="auto"/>
          <w:sz w:val="24"/>
        </w:rPr>
      </w:pPr>
      <w:r>
        <w:rPr>
          <w:rFonts w:hint="eastAsia" w:ascii="宋体" w:hAnsi="宋体" w:cs="宋体"/>
          <w:color w:val="auto"/>
          <w:sz w:val="24"/>
        </w:rPr>
        <w:t>甲方（需方）：___________________________      计价单位：____________</w:t>
      </w:r>
    </w:p>
    <w:p w14:paraId="11FA8314">
      <w:pPr>
        <w:spacing w:after="0" w:line="500" w:lineRule="exact"/>
        <w:rPr>
          <w:rFonts w:ascii="宋体" w:hAnsi="宋体" w:cs="宋体"/>
          <w:color w:val="auto"/>
          <w:sz w:val="24"/>
        </w:rPr>
      </w:pPr>
      <w:r>
        <w:rPr>
          <w:rFonts w:hint="eastAsia" w:ascii="宋体" w:hAnsi="宋体" w:cs="宋体"/>
          <w:color w:val="auto"/>
          <w:sz w:val="24"/>
        </w:rPr>
        <w:t>乙方（供方）：___________________________      计量单位：_____________</w:t>
      </w:r>
    </w:p>
    <w:p w14:paraId="2EA716D8">
      <w:pPr>
        <w:spacing w:after="0" w:line="500" w:lineRule="exact"/>
        <w:rPr>
          <w:rFonts w:ascii="宋体" w:hAnsi="宋体" w:cs="宋体"/>
          <w:color w:val="auto"/>
          <w:sz w:val="24"/>
        </w:rPr>
      </w:pPr>
    </w:p>
    <w:p w14:paraId="7902D6FF">
      <w:pPr>
        <w:spacing w:after="0" w:line="500" w:lineRule="exact"/>
        <w:rPr>
          <w:rFonts w:ascii="宋体" w:hAnsi="宋体" w:cs="宋体"/>
          <w:color w:val="auto"/>
          <w:sz w:val="24"/>
        </w:rPr>
      </w:pPr>
      <w:r>
        <w:rPr>
          <w:rFonts w:hint="eastAsia" w:ascii="宋体" w:hAnsi="宋体" w:cs="宋体"/>
          <w:color w:val="auto"/>
          <w:sz w:val="24"/>
        </w:rPr>
        <w:t>经双方协商一致，达成以下购销合同：</w:t>
      </w:r>
    </w:p>
    <w:tbl>
      <w:tblPr>
        <w:tblStyle w:val="3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3023B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5359BCB0">
            <w:pPr>
              <w:spacing w:after="0" w:line="240" w:lineRule="atLeast"/>
              <w:jc w:val="center"/>
              <w:rPr>
                <w:rFonts w:ascii="宋体" w:hAnsi="宋体" w:cs="宋体"/>
                <w:color w:val="auto"/>
                <w:sz w:val="21"/>
                <w:szCs w:val="21"/>
              </w:rPr>
            </w:pPr>
            <w:r>
              <w:rPr>
                <w:rFonts w:hint="eastAsia" w:ascii="宋体" w:hAnsi="宋体" w:cs="宋体"/>
                <w:color w:val="auto"/>
                <w:sz w:val="21"/>
                <w:szCs w:val="21"/>
              </w:rPr>
              <w:t>磋商项目名称</w:t>
            </w:r>
          </w:p>
        </w:tc>
        <w:tc>
          <w:tcPr>
            <w:tcW w:w="984" w:type="dxa"/>
            <w:vAlign w:val="center"/>
          </w:tcPr>
          <w:p w14:paraId="0CB96747">
            <w:pPr>
              <w:spacing w:after="0" w:line="240" w:lineRule="atLeast"/>
              <w:jc w:val="center"/>
              <w:rPr>
                <w:rFonts w:ascii="宋体" w:hAnsi="宋体" w:cs="宋体"/>
                <w:color w:val="auto"/>
                <w:sz w:val="21"/>
                <w:szCs w:val="21"/>
              </w:rPr>
            </w:pPr>
            <w:r>
              <w:rPr>
                <w:rFonts w:hint="eastAsia" w:ascii="宋体" w:hAnsi="宋体" w:cs="宋体"/>
                <w:color w:val="auto"/>
                <w:sz w:val="21"/>
                <w:szCs w:val="21"/>
              </w:rPr>
              <w:t>数量</w:t>
            </w:r>
          </w:p>
        </w:tc>
        <w:tc>
          <w:tcPr>
            <w:tcW w:w="1298" w:type="dxa"/>
            <w:gridSpan w:val="2"/>
            <w:vAlign w:val="center"/>
          </w:tcPr>
          <w:p w14:paraId="2A472B2C">
            <w:pPr>
              <w:spacing w:after="0" w:line="240" w:lineRule="atLeast"/>
              <w:jc w:val="center"/>
              <w:rPr>
                <w:rFonts w:ascii="宋体" w:hAnsi="宋体" w:cs="宋体"/>
                <w:color w:val="auto"/>
                <w:sz w:val="21"/>
                <w:szCs w:val="21"/>
              </w:rPr>
            </w:pPr>
            <w:r>
              <w:rPr>
                <w:rFonts w:hint="eastAsia" w:ascii="宋体" w:hAnsi="宋体" w:cs="宋体"/>
                <w:color w:val="auto"/>
                <w:sz w:val="21"/>
                <w:szCs w:val="21"/>
              </w:rPr>
              <w:t>综合单价</w:t>
            </w:r>
          </w:p>
        </w:tc>
        <w:tc>
          <w:tcPr>
            <w:tcW w:w="1134" w:type="dxa"/>
            <w:vAlign w:val="center"/>
          </w:tcPr>
          <w:p w14:paraId="45850833">
            <w:pPr>
              <w:spacing w:after="0" w:line="240" w:lineRule="atLeast"/>
              <w:jc w:val="center"/>
              <w:rPr>
                <w:rFonts w:ascii="宋体" w:hAnsi="宋体" w:cs="宋体"/>
                <w:color w:val="auto"/>
                <w:sz w:val="21"/>
                <w:szCs w:val="21"/>
              </w:rPr>
            </w:pPr>
            <w:r>
              <w:rPr>
                <w:rFonts w:hint="eastAsia" w:ascii="宋体" w:hAnsi="宋体" w:cs="宋体"/>
                <w:color w:val="auto"/>
                <w:sz w:val="21"/>
                <w:szCs w:val="21"/>
              </w:rPr>
              <w:t>总价</w:t>
            </w:r>
          </w:p>
        </w:tc>
        <w:tc>
          <w:tcPr>
            <w:tcW w:w="1559" w:type="dxa"/>
            <w:vAlign w:val="center"/>
          </w:tcPr>
          <w:p w14:paraId="20331F6D">
            <w:pPr>
              <w:spacing w:after="0" w:line="240" w:lineRule="atLeast"/>
              <w:jc w:val="center"/>
              <w:rPr>
                <w:rFonts w:ascii="宋体" w:hAnsi="宋体" w:cs="宋体"/>
                <w:color w:val="auto"/>
                <w:sz w:val="21"/>
                <w:szCs w:val="21"/>
              </w:rPr>
            </w:pPr>
            <w:r>
              <w:rPr>
                <w:rFonts w:hint="eastAsia" w:ascii="宋体" w:hAnsi="宋体" w:cs="宋体"/>
                <w:color w:val="auto"/>
                <w:sz w:val="21"/>
                <w:szCs w:val="21"/>
              </w:rPr>
              <w:t>服务时间</w:t>
            </w:r>
          </w:p>
        </w:tc>
        <w:tc>
          <w:tcPr>
            <w:tcW w:w="1567" w:type="dxa"/>
            <w:vAlign w:val="center"/>
          </w:tcPr>
          <w:p w14:paraId="4A4E6B76">
            <w:pPr>
              <w:spacing w:after="0" w:line="240" w:lineRule="atLeast"/>
              <w:jc w:val="center"/>
              <w:rPr>
                <w:rFonts w:ascii="宋体" w:hAnsi="宋体" w:cs="宋体"/>
                <w:color w:val="auto"/>
                <w:sz w:val="21"/>
                <w:szCs w:val="21"/>
              </w:rPr>
            </w:pPr>
            <w:r>
              <w:rPr>
                <w:rFonts w:hint="eastAsia" w:ascii="宋体" w:hAnsi="宋体" w:cs="宋体"/>
                <w:color w:val="auto"/>
                <w:sz w:val="21"/>
                <w:szCs w:val="21"/>
              </w:rPr>
              <w:t>服务地点</w:t>
            </w:r>
          </w:p>
        </w:tc>
      </w:tr>
      <w:tr w14:paraId="04216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0EE525BD">
            <w:pPr>
              <w:spacing w:after="0" w:line="240" w:lineRule="atLeast"/>
              <w:jc w:val="center"/>
              <w:rPr>
                <w:rFonts w:ascii="宋体" w:hAnsi="宋体" w:cs="宋体"/>
                <w:color w:val="auto"/>
                <w:sz w:val="21"/>
                <w:szCs w:val="21"/>
              </w:rPr>
            </w:pPr>
          </w:p>
        </w:tc>
        <w:tc>
          <w:tcPr>
            <w:tcW w:w="984" w:type="dxa"/>
            <w:vAlign w:val="center"/>
          </w:tcPr>
          <w:p w14:paraId="7A909E32">
            <w:pPr>
              <w:spacing w:after="0" w:line="240" w:lineRule="atLeast"/>
              <w:jc w:val="center"/>
              <w:rPr>
                <w:rFonts w:ascii="宋体" w:hAnsi="宋体" w:cs="宋体"/>
                <w:color w:val="auto"/>
                <w:sz w:val="21"/>
                <w:szCs w:val="21"/>
              </w:rPr>
            </w:pPr>
          </w:p>
        </w:tc>
        <w:tc>
          <w:tcPr>
            <w:tcW w:w="1298" w:type="dxa"/>
            <w:gridSpan w:val="2"/>
            <w:vAlign w:val="center"/>
          </w:tcPr>
          <w:p w14:paraId="4BBB83F2">
            <w:pPr>
              <w:spacing w:after="0" w:line="240" w:lineRule="atLeast"/>
              <w:jc w:val="center"/>
              <w:rPr>
                <w:rFonts w:ascii="宋体" w:hAnsi="宋体" w:cs="宋体"/>
                <w:color w:val="auto"/>
                <w:sz w:val="21"/>
                <w:szCs w:val="21"/>
              </w:rPr>
            </w:pPr>
          </w:p>
        </w:tc>
        <w:tc>
          <w:tcPr>
            <w:tcW w:w="1134" w:type="dxa"/>
            <w:vAlign w:val="center"/>
          </w:tcPr>
          <w:p w14:paraId="47715075">
            <w:pPr>
              <w:spacing w:after="0" w:line="240" w:lineRule="atLeast"/>
              <w:jc w:val="center"/>
              <w:rPr>
                <w:rFonts w:ascii="宋体" w:hAnsi="宋体" w:cs="宋体"/>
                <w:color w:val="auto"/>
                <w:sz w:val="21"/>
                <w:szCs w:val="21"/>
              </w:rPr>
            </w:pPr>
          </w:p>
        </w:tc>
        <w:tc>
          <w:tcPr>
            <w:tcW w:w="1559" w:type="dxa"/>
            <w:vAlign w:val="center"/>
          </w:tcPr>
          <w:p w14:paraId="23BADF08">
            <w:pPr>
              <w:spacing w:after="0" w:line="240" w:lineRule="atLeast"/>
              <w:jc w:val="center"/>
              <w:rPr>
                <w:rFonts w:ascii="宋体" w:hAnsi="宋体" w:cs="宋体"/>
                <w:color w:val="auto"/>
                <w:sz w:val="21"/>
                <w:szCs w:val="21"/>
              </w:rPr>
            </w:pPr>
          </w:p>
        </w:tc>
        <w:tc>
          <w:tcPr>
            <w:tcW w:w="1567" w:type="dxa"/>
            <w:vAlign w:val="center"/>
          </w:tcPr>
          <w:p w14:paraId="6BD381B9">
            <w:pPr>
              <w:spacing w:after="0" w:line="240" w:lineRule="atLeast"/>
              <w:jc w:val="center"/>
              <w:rPr>
                <w:rFonts w:ascii="宋体" w:hAnsi="宋体" w:cs="宋体"/>
                <w:color w:val="auto"/>
                <w:sz w:val="21"/>
                <w:szCs w:val="21"/>
              </w:rPr>
            </w:pPr>
          </w:p>
        </w:tc>
      </w:tr>
      <w:tr w14:paraId="36A88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4A505CDC">
            <w:pPr>
              <w:spacing w:after="0" w:line="240" w:lineRule="atLeast"/>
              <w:jc w:val="center"/>
              <w:rPr>
                <w:rFonts w:ascii="宋体" w:hAnsi="宋体" w:cs="宋体"/>
                <w:color w:val="auto"/>
                <w:sz w:val="21"/>
                <w:szCs w:val="21"/>
              </w:rPr>
            </w:pPr>
          </w:p>
        </w:tc>
        <w:tc>
          <w:tcPr>
            <w:tcW w:w="984" w:type="dxa"/>
            <w:vAlign w:val="center"/>
          </w:tcPr>
          <w:p w14:paraId="23155DBB">
            <w:pPr>
              <w:spacing w:after="0" w:line="240" w:lineRule="atLeast"/>
              <w:jc w:val="center"/>
              <w:rPr>
                <w:rFonts w:ascii="宋体" w:hAnsi="宋体" w:cs="宋体"/>
                <w:color w:val="auto"/>
                <w:sz w:val="21"/>
                <w:szCs w:val="21"/>
              </w:rPr>
            </w:pPr>
          </w:p>
        </w:tc>
        <w:tc>
          <w:tcPr>
            <w:tcW w:w="1298" w:type="dxa"/>
            <w:gridSpan w:val="2"/>
            <w:vAlign w:val="center"/>
          </w:tcPr>
          <w:p w14:paraId="01B31F1E">
            <w:pPr>
              <w:spacing w:after="0" w:line="240" w:lineRule="atLeast"/>
              <w:jc w:val="center"/>
              <w:rPr>
                <w:rFonts w:ascii="宋体" w:hAnsi="宋体" w:cs="宋体"/>
                <w:color w:val="auto"/>
                <w:sz w:val="21"/>
                <w:szCs w:val="21"/>
              </w:rPr>
            </w:pPr>
          </w:p>
        </w:tc>
        <w:tc>
          <w:tcPr>
            <w:tcW w:w="1134" w:type="dxa"/>
            <w:vAlign w:val="center"/>
          </w:tcPr>
          <w:p w14:paraId="40E0F612">
            <w:pPr>
              <w:spacing w:after="0" w:line="240" w:lineRule="atLeast"/>
              <w:jc w:val="center"/>
              <w:rPr>
                <w:rFonts w:ascii="宋体" w:hAnsi="宋体" w:cs="宋体"/>
                <w:color w:val="auto"/>
                <w:sz w:val="21"/>
                <w:szCs w:val="21"/>
              </w:rPr>
            </w:pPr>
          </w:p>
        </w:tc>
        <w:tc>
          <w:tcPr>
            <w:tcW w:w="1559" w:type="dxa"/>
            <w:vAlign w:val="center"/>
          </w:tcPr>
          <w:p w14:paraId="0F262193">
            <w:pPr>
              <w:spacing w:after="0" w:line="240" w:lineRule="atLeast"/>
              <w:jc w:val="center"/>
              <w:rPr>
                <w:rFonts w:ascii="宋体" w:hAnsi="宋体" w:cs="宋体"/>
                <w:color w:val="auto"/>
                <w:sz w:val="21"/>
                <w:szCs w:val="21"/>
              </w:rPr>
            </w:pPr>
          </w:p>
        </w:tc>
        <w:tc>
          <w:tcPr>
            <w:tcW w:w="1567" w:type="dxa"/>
            <w:vAlign w:val="center"/>
          </w:tcPr>
          <w:p w14:paraId="731F77DE">
            <w:pPr>
              <w:spacing w:after="0" w:line="240" w:lineRule="atLeast"/>
              <w:jc w:val="center"/>
              <w:rPr>
                <w:rFonts w:ascii="宋体" w:hAnsi="宋体" w:cs="宋体"/>
                <w:color w:val="auto"/>
                <w:sz w:val="21"/>
                <w:szCs w:val="21"/>
              </w:rPr>
            </w:pPr>
          </w:p>
        </w:tc>
      </w:tr>
      <w:tr w14:paraId="169A0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14671DAE">
            <w:pPr>
              <w:spacing w:after="0" w:line="240" w:lineRule="atLeast"/>
              <w:rPr>
                <w:rFonts w:ascii="宋体" w:hAnsi="宋体" w:cs="宋体"/>
                <w:color w:val="auto"/>
                <w:sz w:val="21"/>
                <w:szCs w:val="21"/>
              </w:rPr>
            </w:pPr>
            <w:r>
              <w:rPr>
                <w:rFonts w:hint="eastAsia" w:ascii="宋体" w:hAnsi="宋体" w:cs="宋体"/>
                <w:color w:val="auto"/>
                <w:sz w:val="21"/>
                <w:szCs w:val="21"/>
              </w:rPr>
              <w:t>合计人民币（小写）：</w:t>
            </w:r>
          </w:p>
        </w:tc>
      </w:tr>
      <w:tr w14:paraId="47E55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10ACE0D8">
            <w:pPr>
              <w:spacing w:after="0" w:line="240" w:lineRule="atLeast"/>
              <w:rPr>
                <w:rFonts w:ascii="宋体" w:hAnsi="宋体" w:cs="宋体"/>
                <w:color w:val="auto"/>
                <w:sz w:val="21"/>
                <w:szCs w:val="21"/>
              </w:rPr>
            </w:pPr>
            <w:r>
              <w:rPr>
                <w:rFonts w:hint="eastAsia" w:ascii="宋体" w:hAnsi="宋体" w:cs="宋体"/>
                <w:color w:val="auto"/>
                <w:sz w:val="21"/>
                <w:szCs w:val="21"/>
              </w:rPr>
              <w:t>合计人民币（大写）：</w:t>
            </w:r>
          </w:p>
        </w:tc>
      </w:tr>
      <w:tr w14:paraId="6ED3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tcPr>
          <w:p w14:paraId="1F9D92E3">
            <w:pPr>
              <w:spacing w:after="0" w:line="240" w:lineRule="atLeast"/>
              <w:rPr>
                <w:rFonts w:ascii="宋体" w:hAnsi="宋体" w:cs="宋体"/>
                <w:color w:val="auto"/>
                <w:sz w:val="21"/>
                <w:szCs w:val="21"/>
              </w:rPr>
            </w:pPr>
            <w:r>
              <w:rPr>
                <w:rFonts w:hint="eastAsia" w:ascii="宋体" w:hAnsi="宋体" w:cs="宋体"/>
                <w:color w:val="auto"/>
                <w:sz w:val="21"/>
                <w:szCs w:val="21"/>
              </w:rPr>
              <w:t>一、服务要求</w:t>
            </w:r>
          </w:p>
        </w:tc>
      </w:tr>
      <w:tr w14:paraId="7E5FE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tcPr>
          <w:p w14:paraId="502091E0">
            <w:pPr>
              <w:spacing w:after="0" w:line="240" w:lineRule="atLeast"/>
              <w:rPr>
                <w:rFonts w:ascii="宋体" w:hAnsi="宋体" w:cs="宋体"/>
                <w:color w:val="auto"/>
                <w:sz w:val="21"/>
                <w:szCs w:val="21"/>
              </w:rPr>
            </w:pPr>
            <w:r>
              <w:rPr>
                <w:rFonts w:hint="eastAsia" w:ascii="宋体" w:hAnsi="宋体" w:cs="宋体"/>
                <w:color w:val="auto"/>
                <w:sz w:val="21"/>
                <w:szCs w:val="21"/>
              </w:rPr>
              <w:t>二、考核方式</w:t>
            </w:r>
          </w:p>
        </w:tc>
      </w:tr>
      <w:tr w14:paraId="53457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tcPr>
          <w:p w14:paraId="7D68540E">
            <w:pPr>
              <w:spacing w:after="0" w:line="240" w:lineRule="atLeast"/>
              <w:rPr>
                <w:rFonts w:ascii="宋体" w:hAnsi="宋体" w:cs="宋体"/>
                <w:color w:val="auto"/>
                <w:sz w:val="21"/>
                <w:szCs w:val="21"/>
              </w:rPr>
            </w:pPr>
            <w:r>
              <w:rPr>
                <w:rFonts w:hint="eastAsia" w:ascii="宋体" w:hAnsi="宋体" w:cs="宋体"/>
                <w:color w:val="auto"/>
                <w:sz w:val="21"/>
                <w:szCs w:val="21"/>
              </w:rPr>
              <w:t>三、付款方式：</w:t>
            </w:r>
          </w:p>
          <w:p w14:paraId="5FE24710">
            <w:pPr>
              <w:spacing w:after="0"/>
              <w:rPr>
                <w:rFonts w:ascii="宋体" w:hAnsi="宋体" w:cs="宋体"/>
                <w:color w:val="auto"/>
              </w:rPr>
            </w:pPr>
          </w:p>
        </w:tc>
      </w:tr>
      <w:tr w14:paraId="6A2D6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5188529A">
            <w:pPr>
              <w:spacing w:after="0" w:line="240" w:lineRule="atLeast"/>
              <w:rPr>
                <w:rFonts w:ascii="宋体" w:hAnsi="宋体" w:cs="宋体"/>
                <w:color w:val="auto"/>
                <w:sz w:val="21"/>
                <w:szCs w:val="21"/>
              </w:rPr>
            </w:pPr>
            <w:r>
              <w:rPr>
                <w:rFonts w:hint="eastAsia" w:ascii="宋体" w:hAnsi="宋体" w:cs="宋体"/>
                <w:color w:val="auto"/>
                <w:sz w:val="21"/>
                <w:szCs w:val="21"/>
              </w:rPr>
              <w:t>四、违约责任：</w:t>
            </w:r>
          </w:p>
          <w:p w14:paraId="07F2C89E">
            <w:pPr>
              <w:spacing w:after="0" w:line="240" w:lineRule="atLeast"/>
              <w:rPr>
                <w:rFonts w:ascii="宋体" w:hAnsi="宋体" w:cs="宋体"/>
                <w:color w:val="auto"/>
                <w:sz w:val="21"/>
                <w:szCs w:val="21"/>
              </w:rPr>
            </w:pPr>
            <w:r>
              <w:rPr>
                <w:rFonts w:hint="eastAsia" w:ascii="宋体" w:hAnsi="宋体" w:cs="宋体"/>
                <w:color w:val="auto"/>
                <w:sz w:val="21"/>
                <w:szCs w:val="21"/>
              </w:rPr>
              <w:t>按《中华人民共和国民法典</w:t>
            </w:r>
            <w:r>
              <w:rPr>
                <w:rFonts w:hint="eastAsia" w:ascii="宋体" w:hAnsi="宋体" w:cs="宋体"/>
                <w:color w:val="auto"/>
                <w:sz w:val="21"/>
                <w:szCs w:val="21"/>
                <w:lang w:eastAsia="zh-CN"/>
              </w:rPr>
              <w:t>》《</w:t>
            </w:r>
            <w:r>
              <w:rPr>
                <w:rFonts w:hint="eastAsia" w:ascii="宋体" w:hAnsi="宋体" w:cs="宋体"/>
                <w:color w:val="auto"/>
                <w:sz w:val="21"/>
                <w:szCs w:val="21"/>
              </w:rPr>
              <w:t>中华人民共和国政府采购法》执行，或按双方约定。</w:t>
            </w:r>
          </w:p>
        </w:tc>
      </w:tr>
      <w:tr w14:paraId="15F21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78B39055">
            <w:pPr>
              <w:spacing w:after="0" w:line="240" w:lineRule="atLeast"/>
              <w:rPr>
                <w:rFonts w:ascii="宋体" w:hAnsi="宋体" w:cs="宋体"/>
                <w:color w:val="auto"/>
                <w:sz w:val="21"/>
                <w:szCs w:val="21"/>
              </w:rPr>
            </w:pPr>
            <w:r>
              <w:rPr>
                <w:rFonts w:hint="eastAsia" w:ascii="宋体" w:hAnsi="宋体" w:cs="宋体"/>
                <w:color w:val="auto"/>
                <w:sz w:val="21"/>
                <w:szCs w:val="21"/>
              </w:rPr>
              <w:t>五、其他约定事项：</w:t>
            </w:r>
          </w:p>
          <w:p w14:paraId="42E2AB4D">
            <w:pPr>
              <w:spacing w:after="0" w:line="240" w:lineRule="atLeast"/>
              <w:rPr>
                <w:rFonts w:ascii="宋体" w:hAnsi="宋体" w:cs="宋体"/>
                <w:color w:val="auto"/>
                <w:sz w:val="21"/>
                <w:szCs w:val="21"/>
              </w:rPr>
            </w:pPr>
            <w:r>
              <w:rPr>
                <w:rFonts w:hint="eastAsia" w:ascii="宋体" w:hAnsi="宋体" w:cs="宋体"/>
                <w:color w:val="auto"/>
                <w:sz w:val="21"/>
                <w:szCs w:val="21"/>
              </w:rPr>
              <w:t>1.采购文件及其澄清文件、响应文件和承诺是本合同不可分割</w:t>
            </w:r>
            <w:r>
              <w:rPr>
                <w:rFonts w:hint="eastAsia" w:ascii="宋体" w:hAnsi="宋体" w:cs="宋体"/>
                <w:color w:val="auto"/>
                <w:sz w:val="21"/>
                <w:szCs w:val="21"/>
                <w:lang w:eastAsia="zh-CN"/>
              </w:rPr>
              <w:t>的一</w:t>
            </w:r>
            <w:r>
              <w:rPr>
                <w:rFonts w:hint="eastAsia" w:ascii="宋体" w:hAnsi="宋体" w:cs="宋体"/>
                <w:color w:val="auto"/>
                <w:sz w:val="21"/>
                <w:szCs w:val="21"/>
              </w:rPr>
              <w:t>部分。</w:t>
            </w:r>
          </w:p>
          <w:p w14:paraId="33A83B4C">
            <w:pPr>
              <w:spacing w:after="0" w:line="240" w:lineRule="atLeast"/>
              <w:rPr>
                <w:rFonts w:ascii="宋体" w:hAnsi="宋体" w:cs="宋体"/>
                <w:color w:val="auto"/>
                <w:sz w:val="21"/>
                <w:szCs w:val="21"/>
              </w:rPr>
            </w:pPr>
            <w:r>
              <w:rPr>
                <w:rFonts w:hint="eastAsia" w:ascii="宋体" w:hAnsi="宋体" w:cs="宋体"/>
                <w:color w:val="auto"/>
                <w:sz w:val="21"/>
                <w:szCs w:val="21"/>
              </w:rPr>
              <w:t>2.本合同如发生争议由双方协商解决，协商不成向需方所在人民法院</w:t>
            </w:r>
            <w:r>
              <w:rPr>
                <w:rFonts w:hint="eastAsia" w:ascii="宋体" w:hAnsi="宋体" w:cs="宋体"/>
                <w:color w:val="auto"/>
                <w:sz w:val="21"/>
                <w:szCs w:val="21"/>
                <w:lang w:eastAsia="zh-CN"/>
              </w:rPr>
              <w:t>提起</w:t>
            </w:r>
            <w:r>
              <w:rPr>
                <w:rFonts w:hint="eastAsia" w:ascii="宋体" w:hAnsi="宋体" w:cs="宋体"/>
                <w:color w:val="auto"/>
                <w:sz w:val="21"/>
                <w:szCs w:val="21"/>
              </w:rPr>
              <w:t>诉讼。</w:t>
            </w:r>
          </w:p>
          <w:p w14:paraId="3A03D9B6">
            <w:pPr>
              <w:spacing w:after="0" w:line="240" w:lineRule="atLeast"/>
              <w:rPr>
                <w:rFonts w:ascii="宋体" w:hAnsi="宋体" w:cs="宋体"/>
                <w:color w:val="auto"/>
                <w:sz w:val="21"/>
                <w:szCs w:val="21"/>
              </w:rPr>
            </w:pPr>
            <w:r>
              <w:rPr>
                <w:rFonts w:hint="eastAsia" w:ascii="宋体" w:hAnsi="宋体" w:cs="宋体"/>
                <w:color w:val="auto"/>
                <w:sz w:val="21"/>
                <w:szCs w:val="21"/>
              </w:rPr>
              <w:t>3.本合同一式__份， 需方__份，供方__份，</w:t>
            </w:r>
            <w:r>
              <w:rPr>
                <w:rFonts w:hint="eastAsia" w:ascii="宋体" w:hAnsi="宋体" w:cs="宋体"/>
                <w:color w:val="auto"/>
                <w:sz w:val="21"/>
                <w:szCs w:val="21"/>
                <w:lang w:eastAsia="zh-CN"/>
              </w:rPr>
              <w:t>具有</w:t>
            </w:r>
            <w:r>
              <w:rPr>
                <w:rFonts w:hint="eastAsia" w:ascii="宋体" w:hAnsi="宋体" w:cs="宋体"/>
                <w:color w:val="auto"/>
                <w:sz w:val="21"/>
                <w:szCs w:val="21"/>
              </w:rPr>
              <w:t>同等法律效力。</w:t>
            </w:r>
          </w:p>
          <w:p w14:paraId="39B7BC4F">
            <w:pPr>
              <w:spacing w:after="0" w:line="240" w:lineRule="atLeast"/>
              <w:rPr>
                <w:rFonts w:ascii="宋体" w:hAnsi="宋体" w:cs="宋体"/>
                <w:color w:val="auto"/>
                <w:sz w:val="21"/>
                <w:szCs w:val="21"/>
              </w:rPr>
            </w:pPr>
            <w:r>
              <w:rPr>
                <w:rFonts w:hint="eastAsia" w:ascii="宋体" w:hAnsi="宋体" w:cs="宋体"/>
                <w:color w:val="auto"/>
                <w:sz w:val="21"/>
                <w:szCs w:val="21"/>
              </w:rPr>
              <w:t>4.其他：</w:t>
            </w:r>
          </w:p>
        </w:tc>
      </w:tr>
      <w:tr w14:paraId="435B7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1E78BB3B">
            <w:pPr>
              <w:spacing w:after="0" w:line="240" w:lineRule="atLeast"/>
              <w:rPr>
                <w:rFonts w:ascii="宋体" w:hAnsi="宋体" w:cs="宋体"/>
                <w:color w:val="auto"/>
                <w:sz w:val="21"/>
                <w:szCs w:val="21"/>
              </w:rPr>
            </w:pPr>
            <w:r>
              <w:rPr>
                <w:rFonts w:hint="eastAsia" w:ascii="宋体" w:hAnsi="宋体" w:cs="宋体"/>
                <w:color w:val="auto"/>
                <w:sz w:val="21"/>
                <w:szCs w:val="21"/>
              </w:rPr>
              <w:t>需方：</w:t>
            </w:r>
          </w:p>
          <w:p w14:paraId="174F2DB9">
            <w:pPr>
              <w:spacing w:after="0" w:line="240" w:lineRule="atLeast"/>
              <w:rPr>
                <w:rFonts w:ascii="宋体" w:hAnsi="宋体" w:cs="宋体"/>
                <w:color w:val="auto"/>
                <w:sz w:val="21"/>
                <w:szCs w:val="21"/>
              </w:rPr>
            </w:pPr>
            <w:r>
              <w:rPr>
                <w:rFonts w:hint="eastAsia" w:ascii="宋体" w:hAnsi="宋体" w:cs="宋体"/>
                <w:color w:val="auto"/>
                <w:sz w:val="21"/>
                <w:szCs w:val="21"/>
              </w:rPr>
              <w:t>地址：</w:t>
            </w:r>
          </w:p>
          <w:p w14:paraId="6AE8F232">
            <w:pPr>
              <w:spacing w:after="0" w:line="240" w:lineRule="atLeast"/>
              <w:rPr>
                <w:rFonts w:ascii="宋体" w:hAnsi="宋体" w:cs="宋体"/>
                <w:color w:val="auto"/>
                <w:sz w:val="21"/>
                <w:szCs w:val="21"/>
              </w:rPr>
            </w:pPr>
            <w:r>
              <w:rPr>
                <w:rFonts w:hint="eastAsia" w:ascii="宋体" w:hAnsi="宋体" w:cs="宋体"/>
                <w:color w:val="auto"/>
                <w:sz w:val="21"/>
                <w:szCs w:val="21"/>
              </w:rPr>
              <w:t>联系电话：</w:t>
            </w:r>
          </w:p>
          <w:p w14:paraId="7B95D442">
            <w:pPr>
              <w:spacing w:after="0" w:line="240" w:lineRule="atLeast"/>
              <w:rPr>
                <w:rFonts w:ascii="宋体" w:hAnsi="宋体" w:cs="宋体"/>
                <w:color w:val="auto"/>
                <w:sz w:val="21"/>
                <w:szCs w:val="21"/>
              </w:rPr>
            </w:pPr>
            <w:r>
              <w:rPr>
                <w:rFonts w:hint="eastAsia" w:ascii="宋体" w:hAnsi="宋体" w:cs="宋体"/>
                <w:color w:val="auto"/>
                <w:sz w:val="21"/>
                <w:szCs w:val="21"/>
              </w:rPr>
              <w:t>授权代表：</w:t>
            </w:r>
          </w:p>
        </w:tc>
        <w:tc>
          <w:tcPr>
            <w:tcW w:w="4984" w:type="dxa"/>
            <w:gridSpan w:val="5"/>
          </w:tcPr>
          <w:p w14:paraId="3E4BE8E6">
            <w:pPr>
              <w:spacing w:after="0" w:line="240" w:lineRule="atLeast"/>
              <w:rPr>
                <w:rFonts w:ascii="宋体" w:hAnsi="宋体" w:cs="宋体"/>
                <w:color w:val="auto"/>
                <w:sz w:val="21"/>
                <w:szCs w:val="21"/>
              </w:rPr>
            </w:pPr>
            <w:r>
              <w:rPr>
                <w:rFonts w:hint="eastAsia" w:ascii="宋体" w:hAnsi="宋体" w:cs="宋体"/>
                <w:color w:val="auto"/>
                <w:sz w:val="21"/>
                <w:szCs w:val="21"/>
              </w:rPr>
              <w:t>供方：</w:t>
            </w:r>
          </w:p>
          <w:p w14:paraId="1DDFD3CA">
            <w:pPr>
              <w:spacing w:after="0" w:line="240" w:lineRule="atLeast"/>
              <w:rPr>
                <w:rFonts w:ascii="宋体" w:hAnsi="宋体" w:cs="宋体"/>
                <w:color w:val="auto"/>
                <w:sz w:val="21"/>
                <w:szCs w:val="21"/>
              </w:rPr>
            </w:pPr>
            <w:r>
              <w:rPr>
                <w:rFonts w:hint="eastAsia" w:ascii="宋体" w:hAnsi="宋体" w:cs="宋体"/>
                <w:color w:val="auto"/>
                <w:sz w:val="21"/>
                <w:szCs w:val="21"/>
              </w:rPr>
              <w:t>地址：</w:t>
            </w:r>
          </w:p>
          <w:p w14:paraId="03B93923">
            <w:pPr>
              <w:spacing w:after="0" w:line="240" w:lineRule="atLeast"/>
              <w:rPr>
                <w:rFonts w:ascii="宋体" w:hAnsi="宋体" w:cs="宋体"/>
                <w:color w:val="auto"/>
                <w:sz w:val="21"/>
                <w:szCs w:val="21"/>
              </w:rPr>
            </w:pPr>
            <w:r>
              <w:rPr>
                <w:rFonts w:hint="eastAsia" w:ascii="宋体" w:hAnsi="宋体" w:cs="宋体"/>
                <w:color w:val="auto"/>
                <w:sz w:val="21"/>
                <w:szCs w:val="21"/>
              </w:rPr>
              <w:t>电话：</w:t>
            </w:r>
          </w:p>
          <w:p w14:paraId="78168F29">
            <w:pPr>
              <w:spacing w:after="0" w:line="240" w:lineRule="atLeast"/>
              <w:rPr>
                <w:rFonts w:ascii="宋体" w:hAnsi="宋体" w:cs="宋体"/>
                <w:color w:val="auto"/>
                <w:sz w:val="21"/>
                <w:szCs w:val="21"/>
              </w:rPr>
            </w:pPr>
            <w:r>
              <w:rPr>
                <w:rFonts w:hint="eastAsia" w:ascii="宋体" w:hAnsi="宋体" w:cs="宋体"/>
                <w:color w:val="auto"/>
                <w:sz w:val="21"/>
                <w:szCs w:val="21"/>
              </w:rPr>
              <w:t>传真：</w:t>
            </w:r>
          </w:p>
          <w:p w14:paraId="4483658F">
            <w:pPr>
              <w:spacing w:after="0" w:line="240" w:lineRule="atLeast"/>
              <w:rPr>
                <w:rFonts w:ascii="宋体" w:hAnsi="宋体" w:cs="宋体"/>
                <w:color w:val="auto"/>
                <w:sz w:val="21"/>
                <w:szCs w:val="21"/>
              </w:rPr>
            </w:pPr>
            <w:r>
              <w:rPr>
                <w:rFonts w:hint="eastAsia" w:ascii="宋体" w:hAnsi="宋体" w:cs="宋体"/>
                <w:color w:val="auto"/>
                <w:sz w:val="21"/>
                <w:szCs w:val="21"/>
              </w:rPr>
              <w:t>开户银行：</w:t>
            </w:r>
          </w:p>
          <w:p w14:paraId="20788A1F">
            <w:pPr>
              <w:spacing w:after="0" w:line="240" w:lineRule="atLeast"/>
              <w:rPr>
                <w:rFonts w:ascii="宋体" w:hAnsi="宋体" w:cs="宋体"/>
                <w:color w:val="auto"/>
                <w:sz w:val="21"/>
                <w:szCs w:val="21"/>
              </w:rPr>
            </w:pPr>
            <w:r>
              <w:rPr>
                <w:rFonts w:hint="eastAsia" w:ascii="宋体" w:hAnsi="宋体" w:cs="宋体"/>
                <w:color w:val="auto"/>
                <w:sz w:val="21"/>
                <w:szCs w:val="21"/>
              </w:rPr>
              <w:t>账号：</w:t>
            </w:r>
          </w:p>
          <w:p w14:paraId="0D5E0EFE">
            <w:pPr>
              <w:spacing w:after="0" w:line="240" w:lineRule="atLeast"/>
              <w:rPr>
                <w:rFonts w:ascii="宋体" w:hAnsi="宋体" w:cs="宋体"/>
                <w:color w:val="auto"/>
                <w:sz w:val="21"/>
                <w:szCs w:val="21"/>
              </w:rPr>
            </w:pPr>
            <w:r>
              <w:rPr>
                <w:rFonts w:hint="eastAsia" w:ascii="宋体" w:hAnsi="宋体" w:cs="宋体"/>
                <w:color w:val="auto"/>
                <w:sz w:val="21"/>
                <w:szCs w:val="21"/>
              </w:rPr>
              <w:t>授权代表：</w:t>
            </w:r>
          </w:p>
          <w:p w14:paraId="7824ABE2">
            <w:pPr>
              <w:widowControl/>
              <w:spacing w:after="0" w:line="240" w:lineRule="atLeast"/>
              <w:jc w:val="left"/>
              <w:rPr>
                <w:rFonts w:ascii="宋体" w:hAnsi="宋体" w:cs="宋体"/>
                <w:color w:val="auto"/>
                <w:sz w:val="21"/>
                <w:szCs w:val="21"/>
              </w:rPr>
            </w:pPr>
            <w:r>
              <w:rPr>
                <w:rFonts w:hint="eastAsia" w:ascii="宋体" w:hAnsi="宋体" w:cs="宋体"/>
                <w:color w:val="auto"/>
                <w:sz w:val="21"/>
                <w:szCs w:val="21"/>
              </w:rPr>
              <w:t>（本栏请用计算机打印以便于准确付款）</w:t>
            </w:r>
          </w:p>
        </w:tc>
      </w:tr>
      <w:tr w14:paraId="7FCC2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134B165D">
            <w:pPr>
              <w:spacing w:after="0" w:line="240" w:lineRule="atLeast"/>
              <w:rPr>
                <w:rFonts w:ascii="宋体" w:hAnsi="宋体" w:cs="宋体"/>
                <w:color w:val="auto"/>
                <w:sz w:val="21"/>
                <w:szCs w:val="21"/>
              </w:rPr>
            </w:pPr>
            <w:r>
              <w:rPr>
                <w:rFonts w:hint="eastAsia" w:ascii="宋体" w:hAnsi="宋体" w:cs="宋体"/>
                <w:color w:val="auto"/>
                <w:sz w:val="21"/>
                <w:szCs w:val="21"/>
              </w:rPr>
              <w:t>备注：</w:t>
            </w:r>
          </w:p>
          <w:p w14:paraId="665AD253">
            <w:pPr>
              <w:spacing w:after="0" w:line="240" w:lineRule="atLeast"/>
              <w:rPr>
                <w:rFonts w:ascii="宋体" w:hAnsi="宋体" w:cs="宋体"/>
                <w:color w:val="auto"/>
                <w:sz w:val="21"/>
                <w:szCs w:val="21"/>
              </w:rPr>
            </w:pPr>
          </w:p>
          <w:p w14:paraId="0309F238">
            <w:pPr>
              <w:spacing w:after="0" w:line="240" w:lineRule="atLeast"/>
              <w:rPr>
                <w:rFonts w:ascii="宋体" w:hAnsi="宋体" w:cs="宋体"/>
                <w:color w:val="auto"/>
                <w:sz w:val="21"/>
                <w:szCs w:val="21"/>
              </w:rPr>
            </w:pPr>
          </w:p>
        </w:tc>
      </w:tr>
    </w:tbl>
    <w:p w14:paraId="522F06DE">
      <w:pPr>
        <w:spacing w:after="0"/>
        <w:rPr>
          <w:rFonts w:ascii="宋体" w:hAnsi="宋体" w:cs="宋体"/>
          <w:color w:val="auto"/>
          <w:sz w:val="24"/>
        </w:rPr>
      </w:pPr>
      <w:r>
        <w:rPr>
          <w:rFonts w:hint="eastAsia" w:ascii="宋体" w:hAnsi="宋体" w:cs="宋体"/>
          <w:color w:val="auto"/>
          <w:sz w:val="24"/>
        </w:rPr>
        <w:t>签约时间：           年   月   日      签约地点：</w:t>
      </w:r>
    </w:p>
    <w:p w14:paraId="11366A26">
      <w:pPr>
        <w:pStyle w:val="14"/>
        <w:spacing w:after="0"/>
        <w:rPr>
          <w:rFonts w:ascii="宋体" w:hAnsi="宋体" w:cs="宋体"/>
          <w:color w:val="auto"/>
          <w:sz w:val="32"/>
          <w:szCs w:val="32"/>
        </w:rPr>
      </w:pPr>
    </w:p>
    <w:p w14:paraId="6D1C611A">
      <w:pPr>
        <w:pStyle w:val="4"/>
        <w:numPr>
          <w:ilvl w:val="1"/>
          <w:numId w:val="0"/>
        </w:numPr>
        <w:spacing w:after="0" w:line="360" w:lineRule="auto"/>
        <w:jc w:val="center"/>
        <w:rPr>
          <w:rFonts w:ascii="宋体" w:hAnsi="宋体" w:eastAsia="宋体" w:cs="宋体"/>
          <w:b/>
          <w:bCs w:val="0"/>
          <w:color w:val="auto"/>
          <w:sz w:val="36"/>
          <w:szCs w:val="30"/>
        </w:rPr>
      </w:pPr>
      <w:bookmarkStart w:id="306" w:name="_Toc17388"/>
      <w:bookmarkStart w:id="307" w:name="_Toc241"/>
      <w:bookmarkStart w:id="308" w:name="_Toc12987"/>
      <w:bookmarkStart w:id="309" w:name="_Toc1018"/>
      <w:bookmarkStart w:id="310" w:name="_Toc76462349"/>
      <w:bookmarkStart w:id="311" w:name="_Toc20020"/>
      <w:bookmarkStart w:id="312" w:name="_Toc106030905"/>
      <w:bookmarkStart w:id="313" w:name="_Toc32031"/>
      <w:r>
        <w:rPr>
          <w:rFonts w:hint="eastAsia" w:ascii="宋体" w:hAnsi="宋体" w:eastAsia="宋体" w:cs="宋体"/>
          <w:b/>
          <w:bCs w:val="0"/>
          <w:color w:val="auto"/>
          <w:sz w:val="36"/>
          <w:szCs w:val="30"/>
        </w:rPr>
        <w:t>第七篇  响应文件编制要求</w:t>
      </w:r>
      <w:bookmarkEnd w:id="306"/>
      <w:bookmarkEnd w:id="307"/>
      <w:bookmarkEnd w:id="308"/>
      <w:bookmarkEnd w:id="309"/>
      <w:bookmarkEnd w:id="310"/>
      <w:bookmarkEnd w:id="311"/>
      <w:bookmarkEnd w:id="312"/>
      <w:bookmarkEnd w:id="313"/>
    </w:p>
    <w:p w14:paraId="159C05C4">
      <w:pPr>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一、经济部分</w:t>
      </w:r>
    </w:p>
    <w:p w14:paraId="379BBA69">
      <w:pPr>
        <w:spacing w:after="0"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（一）竞争性磋商报价函</w:t>
      </w:r>
    </w:p>
    <w:p w14:paraId="65689933">
      <w:pPr>
        <w:spacing w:after="0" w:line="400" w:lineRule="exact"/>
        <w:ind w:firstLine="480" w:firstLineChars="200"/>
        <w:rPr>
          <w:rFonts w:hint="default" w:ascii="宋体" w:hAnsi="宋体" w:eastAsia="宋体" w:cs="宋体"/>
          <w:color w:val="auto"/>
          <w:sz w:val="24"/>
          <w:szCs w:val="24"/>
          <w:lang w:val="en-US"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二）分项报价明细表</w:t>
      </w:r>
    </w:p>
    <w:p w14:paraId="3D6AA905">
      <w:pPr>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二、服务部分</w:t>
      </w:r>
    </w:p>
    <w:p w14:paraId="08B032E8">
      <w:pPr>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（一）服务响应偏离表</w:t>
      </w:r>
    </w:p>
    <w:p w14:paraId="72E36234">
      <w:pPr>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（二）其他资料（格式自定）</w:t>
      </w:r>
    </w:p>
    <w:p w14:paraId="21A4FF98">
      <w:pPr>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三、商务部分</w:t>
      </w:r>
    </w:p>
    <w:p w14:paraId="4A85772C">
      <w:pPr>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（一）商务响应偏离表</w:t>
      </w:r>
    </w:p>
    <w:p w14:paraId="54BBB3E6">
      <w:pPr>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（二）其它优惠服务承诺（格式自定）</w:t>
      </w:r>
    </w:p>
    <w:p w14:paraId="56F2FCF1">
      <w:pPr>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四、资格条件及其他</w:t>
      </w:r>
    </w:p>
    <w:p w14:paraId="171BB2CA">
      <w:pPr>
        <w:snapToGrid w:val="0"/>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1AA91742">
      <w:pPr>
        <w:snapToGrid w:val="0"/>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（二）法定代表人身份证明书（格式）</w:t>
      </w:r>
    </w:p>
    <w:p w14:paraId="458F37D9">
      <w:pPr>
        <w:snapToGrid w:val="0"/>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（三）法定代表人授权委托书（格式）</w:t>
      </w:r>
    </w:p>
    <w:p w14:paraId="11EC33F8">
      <w:pPr>
        <w:snapToGrid w:val="0"/>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（四）基本资格条件承诺函（格式）</w:t>
      </w:r>
    </w:p>
    <w:p w14:paraId="4F70B5E6">
      <w:pPr>
        <w:snapToGrid w:val="0"/>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（五）特定资格条件证书或证明文件（如果有）</w:t>
      </w:r>
    </w:p>
    <w:p w14:paraId="5B430E5E">
      <w:pPr>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五、其他资料</w:t>
      </w:r>
    </w:p>
    <w:p w14:paraId="74D80CD1">
      <w:pPr>
        <w:spacing w:after="0" w:line="400" w:lineRule="exact"/>
        <w:ind w:left="476" w:leftChars="170"/>
        <w:rPr>
          <w:rFonts w:ascii="宋体" w:hAnsi="宋体" w:cs="宋体"/>
          <w:color w:val="auto"/>
          <w:sz w:val="24"/>
          <w:szCs w:val="24"/>
        </w:rPr>
        <w:sectPr>
          <w:footerReference r:id="rId10" w:type="default"/>
          <w:pgSz w:w="11907" w:h="16840"/>
          <w:pgMar w:top="1134" w:right="1191" w:bottom="1134" w:left="1304" w:header="680" w:footer="992" w:gutter="0"/>
          <w:pgNumType w:fmt="numberInDash"/>
          <w:cols w:space="0" w:num="1"/>
          <w:docGrid w:linePitch="380" w:charSpace="0"/>
        </w:sectPr>
      </w:pPr>
      <w:r>
        <w:rPr>
          <w:rFonts w:hint="eastAsia" w:ascii="宋体" w:hAnsi="宋体" w:cs="宋体"/>
          <w:color w:val="auto"/>
          <w:sz w:val="24"/>
          <w:szCs w:val="24"/>
        </w:rPr>
        <w:t>其他与项目有关的资料</w:t>
      </w:r>
      <w:r>
        <w:rPr>
          <w:rFonts w:hint="eastAsia" w:ascii="宋体" w:hAnsi="宋体" w:cs="宋体"/>
          <w:color w:val="auto"/>
          <w:sz w:val="24"/>
          <w:szCs w:val="24"/>
        </w:rPr>
        <w:br w:type="textWrapping"/>
      </w:r>
    </w:p>
    <w:p w14:paraId="44CA2620">
      <w:pPr>
        <w:pStyle w:val="4"/>
        <w:numPr>
          <w:ilvl w:val="1"/>
          <w:numId w:val="0"/>
        </w:numPr>
        <w:adjustRightInd w:val="0"/>
        <w:snapToGrid w:val="0"/>
        <w:spacing w:after="0" w:line="400" w:lineRule="exact"/>
        <w:rPr>
          <w:rFonts w:ascii="宋体" w:hAnsi="宋体" w:eastAsia="宋体" w:cs="宋体"/>
          <w:b/>
          <w:bCs w:val="0"/>
          <w:color w:val="auto"/>
          <w:sz w:val="24"/>
        </w:rPr>
      </w:pPr>
      <w:bookmarkStart w:id="314" w:name="_Toc8972"/>
      <w:bookmarkStart w:id="315" w:name="_Toc31217"/>
      <w:bookmarkStart w:id="316" w:name="_Toc12836"/>
      <w:bookmarkStart w:id="317" w:name="_Toc76462350"/>
      <w:bookmarkStart w:id="318" w:name="_Toc24398"/>
      <w:bookmarkStart w:id="319" w:name="_Toc23464"/>
      <w:bookmarkStart w:id="320" w:name="_Toc313888360"/>
      <w:bookmarkStart w:id="321" w:name="_Toc313008356"/>
      <w:bookmarkStart w:id="322" w:name="_Toc13360"/>
      <w:bookmarkStart w:id="323" w:name="_Toc342913419"/>
      <w:bookmarkStart w:id="324" w:name="_Toc106030906"/>
      <w:bookmarkStart w:id="325" w:name="_Toc283382454"/>
      <w:bookmarkStart w:id="326" w:name="_Toc12789073"/>
      <w:r>
        <w:rPr>
          <w:rFonts w:hint="eastAsia" w:ascii="宋体" w:hAnsi="宋体" w:eastAsia="宋体" w:cs="宋体"/>
          <w:b/>
          <w:bCs w:val="0"/>
          <w:color w:val="auto"/>
          <w:sz w:val="24"/>
        </w:rPr>
        <w:t>一、经济部分</w:t>
      </w:r>
      <w:bookmarkEnd w:id="314"/>
      <w:bookmarkEnd w:id="315"/>
      <w:bookmarkEnd w:id="316"/>
      <w:bookmarkEnd w:id="317"/>
      <w:bookmarkEnd w:id="318"/>
      <w:bookmarkEnd w:id="319"/>
      <w:bookmarkEnd w:id="320"/>
      <w:bookmarkEnd w:id="321"/>
      <w:bookmarkEnd w:id="322"/>
      <w:bookmarkEnd w:id="323"/>
      <w:bookmarkEnd w:id="324"/>
    </w:p>
    <w:bookmarkEnd w:id="325"/>
    <w:bookmarkEnd w:id="326"/>
    <w:p w14:paraId="5D7605B1">
      <w:pPr>
        <w:tabs>
          <w:tab w:val="left" w:pos="6300"/>
        </w:tabs>
        <w:snapToGrid w:val="0"/>
        <w:spacing w:after="0" w:line="312" w:lineRule="auto"/>
        <w:ind w:firstLine="480" w:firstLineChars="200"/>
        <w:rPr>
          <w:rFonts w:ascii="宋体" w:hAnsi="宋体" w:cs="宋体"/>
          <w:color w:val="auto"/>
          <w:sz w:val="24"/>
          <w:szCs w:val="24"/>
        </w:rPr>
      </w:pPr>
      <w:r>
        <w:rPr>
          <w:rFonts w:hint="eastAsia" w:ascii="宋体" w:hAnsi="宋体" w:cs="宋体"/>
          <w:color w:val="auto"/>
          <w:sz w:val="24"/>
          <w:szCs w:val="24"/>
        </w:rPr>
        <w:t>（一）竞争性磋商报价函</w:t>
      </w:r>
    </w:p>
    <w:p w14:paraId="358AB332">
      <w:pPr>
        <w:spacing w:after="0"/>
        <w:jc w:val="center"/>
        <w:rPr>
          <w:rFonts w:ascii="宋体" w:hAnsi="宋体" w:cs="宋体"/>
          <w:b/>
          <w:color w:val="auto"/>
          <w:szCs w:val="28"/>
        </w:rPr>
      </w:pPr>
      <w:r>
        <w:rPr>
          <w:rFonts w:hint="eastAsia" w:ascii="宋体" w:hAnsi="宋体" w:cs="宋体"/>
          <w:b/>
          <w:color w:val="auto"/>
          <w:szCs w:val="28"/>
        </w:rPr>
        <w:t>竞争性磋商报价函</w:t>
      </w:r>
    </w:p>
    <w:p w14:paraId="0BE479C4">
      <w:pPr>
        <w:tabs>
          <w:tab w:val="left" w:pos="6300"/>
        </w:tabs>
        <w:snapToGrid w:val="0"/>
        <w:spacing w:after="0" w:line="312" w:lineRule="auto"/>
        <w:rPr>
          <w:rFonts w:ascii="宋体" w:hAnsi="宋体" w:cs="宋体"/>
          <w:color w:val="auto"/>
          <w:sz w:val="24"/>
          <w:szCs w:val="24"/>
        </w:rPr>
      </w:pPr>
      <w:r>
        <w:rPr>
          <w:rFonts w:hint="eastAsia" w:ascii="宋体" w:hAnsi="宋体" w:cs="宋体"/>
          <w:color w:val="auto"/>
          <w:sz w:val="24"/>
          <w:szCs w:val="24"/>
          <w:u w:val="single"/>
        </w:rPr>
        <w:t>（采购代理机构名称）</w:t>
      </w:r>
      <w:r>
        <w:rPr>
          <w:rFonts w:hint="eastAsia" w:ascii="宋体" w:hAnsi="宋体" w:cs="宋体"/>
          <w:color w:val="auto"/>
          <w:sz w:val="24"/>
          <w:szCs w:val="24"/>
        </w:rPr>
        <w:t>：</w:t>
      </w:r>
    </w:p>
    <w:p w14:paraId="4FE3DEDD">
      <w:pPr>
        <w:tabs>
          <w:tab w:val="left" w:pos="6300"/>
        </w:tabs>
        <w:snapToGrid w:val="0"/>
        <w:spacing w:after="0" w:line="312" w:lineRule="auto"/>
        <w:ind w:firstLine="480" w:firstLineChars="200"/>
        <w:rPr>
          <w:rFonts w:ascii="宋体" w:hAnsi="宋体" w:cs="宋体"/>
          <w:color w:val="auto"/>
          <w:sz w:val="24"/>
          <w:szCs w:val="24"/>
        </w:rPr>
      </w:pPr>
      <w:r>
        <w:rPr>
          <w:rFonts w:hint="eastAsia" w:ascii="宋体" w:hAnsi="宋体" w:cs="宋体"/>
          <w:color w:val="auto"/>
          <w:sz w:val="24"/>
          <w:szCs w:val="24"/>
        </w:rPr>
        <w:t>我方收到____________________________（磋商项目名称）的竞争性磋商文件，经详细研究，决定参加该项目的磋商。</w:t>
      </w:r>
    </w:p>
    <w:p w14:paraId="6587B6C4">
      <w:pPr>
        <w:tabs>
          <w:tab w:val="left" w:pos="6300"/>
        </w:tabs>
        <w:snapToGrid w:val="0"/>
        <w:spacing w:after="0" w:line="312" w:lineRule="auto"/>
        <w:ind w:firstLine="480" w:firstLineChars="200"/>
        <w:rPr>
          <w:rFonts w:ascii="宋体" w:hAnsi="宋体" w:cs="宋体"/>
          <w:color w:val="auto"/>
          <w:sz w:val="24"/>
          <w:szCs w:val="24"/>
        </w:rPr>
      </w:pPr>
      <w:r>
        <w:rPr>
          <w:rFonts w:hint="eastAsia" w:ascii="宋体" w:hAnsi="宋体" w:cs="宋体"/>
          <w:color w:val="auto"/>
          <w:sz w:val="24"/>
          <w:szCs w:val="24"/>
        </w:rPr>
        <w:t>1.愿意按照竞争性磋商文件中的一切要求，提供本项目的服务，初始</w:t>
      </w:r>
      <w:r>
        <w:rPr>
          <w:rFonts w:hint="eastAsia" w:ascii="宋体" w:hAnsi="宋体" w:cs="宋体"/>
          <w:color w:val="auto"/>
          <w:sz w:val="24"/>
          <w:szCs w:val="24"/>
          <w:lang w:val="en-US" w:eastAsia="zh-CN"/>
        </w:rPr>
        <w:t>总价</w:t>
      </w:r>
      <w:r>
        <w:rPr>
          <w:rFonts w:hint="eastAsia" w:ascii="宋体" w:hAnsi="宋体" w:cs="宋体"/>
          <w:color w:val="auto"/>
          <w:sz w:val="24"/>
          <w:szCs w:val="24"/>
        </w:rPr>
        <w:t>报价为人民币大写：</w:t>
      </w:r>
      <w:r>
        <w:rPr>
          <w:rFonts w:hint="eastAsia" w:ascii="宋体" w:hAnsi="宋体" w:cs="宋体"/>
          <w:color w:val="auto"/>
          <w:sz w:val="24"/>
          <w:szCs w:val="24"/>
          <w:u w:val="single"/>
        </w:rPr>
        <w:t xml:space="preserve">             </w:t>
      </w:r>
      <w:r>
        <w:rPr>
          <w:rFonts w:hint="eastAsia" w:ascii="宋体" w:hAnsi="宋体" w:cs="宋体"/>
          <w:color w:val="auto"/>
          <w:sz w:val="24"/>
          <w:szCs w:val="24"/>
        </w:rPr>
        <w:t>，人民币小写：</w:t>
      </w:r>
      <w:r>
        <w:rPr>
          <w:rFonts w:hint="eastAsia" w:ascii="宋体" w:hAnsi="宋体" w:cs="宋体"/>
          <w:color w:val="auto"/>
          <w:sz w:val="24"/>
          <w:szCs w:val="24"/>
          <w:u w:val="single"/>
        </w:rPr>
        <w:t xml:space="preserve">             </w:t>
      </w:r>
      <w:r>
        <w:rPr>
          <w:rFonts w:hint="eastAsia" w:ascii="宋体" w:hAnsi="宋体" w:cs="宋体"/>
          <w:color w:val="auto"/>
          <w:sz w:val="24"/>
          <w:szCs w:val="24"/>
        </w:rPr>
        <w:t>。以我公司最后</w:t>
      </w:r>
      <w:r>
        <w:rPr>
          <w:rFonts w:hint="eastAsia" w:ascii="宋体" w:hAnsi="宋体" w:cs="宋体"/>
          <w:color w:val="auto"/>
          <w:sz w:val="24"/>
          <w:szCs w:val="24"/>
          <w:lang w:val="en-US" w:eastAsia="zh-CN"/>
        </w:rPr>
        <w:t>总价</w:t>
      </w:r>
      <w:r>
        <w:rPr>
          <w:rFonts w:hint="eastAsia" w:ascii="宋体" w:hAnsi="宋体" w:cs="宋体"/>
          <w:color w:val="auto"/>
          <w:sz w:val="24"/>
          <w:szCs w:val="24"/>
        </w:rPr>
        <w:t>报价为准。</w:t>
      </w:r>
    </w:p>
    <w:p w14:paraId="1F92CCFE">
      <w:pPr>
        <w:tabs>
          <w:tab w:val="left" w:pos="6300"/>
        </w:tabs>
        <w:snapToGrid w:val="0"/>
        <w:spacing w:after="0" w:line="312" w:lineRule="auto"/>
        <w:ind w:firstLine="480" w:firstLineChars="200"/>
        <w:rPr>
          <w:rFonts w:ascii="宋体" w:hAnsi="宋体" w:cs="宋体"/>
          <w:color w:val="auto"/>
          <w:sz w:val="24"/>
          <w:szCs w:val="24"/>
        </w:rPr>
      </w:pPr>
      <w:r>
        <w:rPr>
          <w:rFonts w:hint="eastAsia" w:ascii="宋体" w:hAnsi="宋体" w:cs="宋体"/>
          <w:color w:val="auto"/>
          <w:sz w:val="24"/>
          <w:szCs w:val="24"/>
        </w:rPr>
        <w:t>2.我方现提交的响应文件为：响应文件正本</w:t>
      </w:r>
      <w:r>
        <w:rPr>
          <w:rFonts w:hint="eastAsia" w:ascii="宋体" w:hAnsi="宋体" w:cs="宋体"/>
          <w:color w:val="auto"/>
          <w:sz w:val="24"/>
          <w:szCs w:val="24"/>
          <w:u w:val="single"/>
        </w:rPr>
        <w:t xml:space="preserve">   </w:t>
      </w:r>
      <w:r>
        <w:rPr>
          <w:rFonts w:hint="eastAsia" w:ascii="宋体" w:hAnsi="宋体" w:cs="宋体"/>
          <w:color w:val="auto"/>
          <w:sz w:val="24"/>
          <w:szCs w:val="24"/>
        </w:rPr>
        <w:t>份，副本</w:t>
      </w:r>
      <w:r>
        <w:rPr>
          <w:rFonts w:hint="eastAsia" w:ascii="宋体" w:hAnsi="宋体" w:cs="宋体"/>
          <w:color w:val="auto"/>
          <w:sz w:val="24"/>
          <w:szCs w:val="24"/>
          <w:u w:val="single"/>
        </w:rPr>
        <w:t xml:space="preserve">   </w:t>
      </w:r>
      <w:r>
        <w:rPr>
          <w:rFonts w:hint="eastAsia" w:ascii="宋体" w:hAnsi="宋体" w:cs="宋体"/>
          <w:color w:val="auto"/>
          <w:sz w:val="24"/>
          <w:szCs w:val="24"/>
        </w:rPr>
        <w:t>份，电子文档</w:t>
      </w:r>
      <w:r>
        <w:rPr>
          <w:rFonts w:hint="eastAsia" w:ascii="宋体" w:hAnsi="宋体" w:cs="宋体"/>
          <w:color w:val="auto"/>
          <w:sz w:val="24"/>
          <w:szCs w:val="24"/>
          <w:u w:val="single"/>
        </w:rPr>
        <w:t xml:space="preserve">   </w:t>
      </w:r>
      <w:r>
        <w:rPr>
          <w:rFonts w:hint="eastAsia" w:ascii="宋体" w:hAnsi="宋体" w:cs="宋体"/>
          <w:color w:val="auto"/>
          <w:sz w:val="24"/>
          <w:szCs w:val="24"/>
        </w:rPr>
        <w:t>份。</w:t>
      </w:r>
    </w:p>
    <w:p w14:paraId="27F2715D">
      <w:pPr>
        <w:tabs>
          <w:tab w:val="left" w:pos="6300"/>
        </w:tabs>
        <w:snapToGrid w:val="0"/>
        <w:spacing w:after="0" w:line="312" w:lineRule="auto"/>
        <w:ind w:firstLine="480" w:firstLineChars="200"/>
        <w:rPr>
          <w:rFonts w:ascii="宋体" w:hAnsi="宋体" w:cs="宋体"/>
          <w:color w:val="auto"/>
          <w:sz w:val="24"/>
          <w:szCs w:val="24"/>
        </w:rPr>
      </w:pPr>
      <w:r>
        <w:rPr>
          <w:rFonts w:hint="eastAsia" w:ascii="宋体" w:hAnsi="宋体" w:cs="宋体"/>
          <w:color w:val="auto"/>
          <w:sz w:val="24"/>
          <w:szCs w:val="24"/>
        </w:rPr>
        <w:t>3.我方承诺：本次磋商的有效期为提交响应文件截止时间起90天。</w:t>
      </w:r>
    </w:p>
    <w:p w14:paraId="1A39ECE5">
      <w:pPr>
        <w:tabs>
          <w:tab w:val="left" w:pos="6300"/>
        </w:tabs>
        <w:snapToGrid w:val="0"/>
        <w:spacing w:after="0" w:line="312" w:lineRule="auto"/>
        <w:ind w:firstLine="480" w:firstLineChars="200"/>
        <w:rPr>
          <w:rFonts w:ascii="宋体" w:hAnsi="宋体" w:cs="宋体"/>
          <w:color w:val="auto"/>
          <w:sz w:val="24"/>
          <w:szCs w:val="24"/>
        </w:rPr>
      </w:pPr>
      <w:r>
        <w:rPr>
          <w:rFonts w:hint="eastAsia" w:ascii="宋体" w:hAnsi="宋体" w:cs="宋体"/>
          <w:color w:val="auto"/>
          <w:sz w:val="24"/>
          <w:szCs w:val="24"/>
        </w:rPr>
        <w:t>4.我方完全理解和接受贵方竞争性磋商文件的一切规定和要求及评审办法。</w:t>
      </w:r>
    </w:p>
    <w:p w14:paraId="343F3E76">
      <w:pPr>
        <w:tabs>
          <w:tab w:val="left" w:pos="6300"/>
        </w:tabs>
        <w:snapToGrid w:val="0"/>
        <w:spacing w:after="0" w:line="312" w:lineRule="auto"/>
        <w:ind w:firstLine="480" w:firstLineChars="200"/>
        <w:rPr>
          <w:rFonts w:ascii="宋体" w:hAnsi="宋体" w:cs="宋体"/>
          <w:color w:val="auto"/>
          <w:sz w:val="24"/>
          <w:szCs w:val="24"/>
        </w:rPr>
      </w:pPr>
      <w:r>
        <w:rPr>
          <w:rFonts w:hint="eastAsia" w:ascii="宋体" w:hAnsi="宋体" w:cs="宋体"/>
          <w:color w:val="auto"/>
          <w:sz w:val="24"/>
          <w:szCs w:val="24"/>
        </w:rPr>
        <w:t>5.在整个竞争性磋商过程中，我方若有违规行为，接受按照《中华人民共和国政府采购法》和《竞争性磋商文件》之规定给予惩罚。</w:t>
      </w:r>
    </w:p>
    <w:p w14:paraId="7C46C8ED">
      <w:pPr>
        <w:tabs>
          <w:tab w:val="left" w:pos="6300"/>
        </w:tabs>
        <w:snapToGrid w:val="0"/>
        <w:spacing w:after="0" w:line="312" w:lineRule="auto"/>
        <w:ind w:firstLine="480" w:firstLineChars="200"/>
        <w:rPr>
          <w:rFonts w:ascii="宋体" w:hAnsi="宋体" w:cs="宋体"/>
          <w:color w:val="auto"/>
          <w:sz w:val="24"/>
          <w:szCs w:val="24"/>
        </w:rPr>
      </w:pPr>
      <w:r>
        <w:rPr>
          <w:rFonts w:hint="eastAsia" w:ascii="宋体" w:hAnsi="宋体" w:cs="宋体"/>
          <w:color w:val="auto"/>
          <w:sz w:val="24"/>
          <w:szCs w:val="24"/>
        </w:rPr>
        <w:t>6.我方若成为成交供应商，将按照最终磋商结果签订合同，并且严格履行合同义务。本承诺函将成为合同不可分割的一部分，与合同具有同等的法律效力。</w:t>
      </w:r>
    </w:p>
    <w:p w14:paraId="6ABC171E">
      <w:pPr>
        <w:tabs>
          <w:tab w:val="left" w:pos="6300"/>
        </w:tabs>
        <w:snapToGrid w:val="0"/>
        <w:spacing w:after="0" w:line="312" w:lineRule="auto"/>
        <w:ind w:firstLine="480" w:firstLineChars="200"/>
        <w:rPr>
          <w:rFonts w:ascii="宋体" w:hAnsi="宋体" w:cs="宋体"/>
          <w:color w:val="auto"/>
          <w:sz w:val="24"/>
          <w:szCs w:val="24"/>
        </w:rPr>
      </w:pPr>
      <w:r>
        <w:rPr>
          <w:rFonts w:hint="eastAsia" w:ascii="宋体" w:hAnsi="宋体" w:cs="宋体"/>
          <w:color w:val="auto"/>
          <w:sz w:val="24"/>
          <w:szCs w:val="24"/>
        </w:rPr>
        <w:t>7.如果我方成为成交供应商，保证在接到成交通知书后，向采购代理机构</w:t>
      </w:r>
      <w:r>
        <w:rPr>
          <w:rFonts w:hint="eastAsia" w:ascii="宋体" w:hAnsi="宋体" w:cs="宋体"/>
          <w:color w:val="auto"/>
          <w:sz w:val="24"/>
        </w:rPr>
        <w:t>缴纳</w:t>
      </w:r>
      <w:r>
        <w:rPr>
          <w:rFonts w:hint="eastAsia" w:ascii="宋体" w:hAnsi="宋体" w:cs="宋体"/>
          <w:color w:val="auto"/>
          <w:sz w:val="24"/>
          <w:szCs w:val="24"/>
        </w:rPr>
        <w:t>竞争性磋商文件规定的采购代理服务费。</w:t>
      </w:r>
    </w:p>
    <w:p w14:paraId="36C46021">
      <w:pPr>
        <w:tabs>
          <w:tab w:val="left" w:pos="6300"/>
        </w:tabs>
        <w:snapToGrid w:val="0"/>
        <w:spacing w:after="0" w:line="312" w:lineRule="auto"/>
        <w:ind w:firstLine="480" w:firstLineChars="200"/>
        <w:rPr>
          <w:rFonts w:ascii="宋体" w:hAnsi="宋体" w:cs="宋体"/>
          <w:color w:val="auto"/>
          <w:sz w:val="24"/>
          <w:szCs w:val="24"/>
        </w:rPr>
      </w:pPr>
      <w:r>
        <w:rPr>
          <w:rFonts w:hint="eastAsia" w:ascii="宋体" w:hAnsi="宋体" w:cs="宋体"/>
          <w:color w:val="auto"/>
          <w:sz w:val="24"/>
          <w:szCs w:val="24"/>
        </w:rPr>
        <w:t>8.</w:t>
      </w:r>
      <w:r>
        <w:rPr>
          <w:rFonts w:hint="eastAsia" w:ascii="宋体" w:hAnsi="宋体" w:cs="宋体"/>
          <w:color w:val="auto"/>
          <w:sz w:val="24"/>
          <w:szCs w:val="28"/>
        </w:rPr>
        <w:t>我方未</w:t>
      </w:r>
      <w:r>
        <w:rPr>
          <w:rFonts w:hint="eastAsia" w:ascii="宋体" w:hAnsi="宋体" w:cs="宋体"/>
          <w:color w:val="auto"/>
          <w:sz w:val="24"/>
          <w:szCs w:val="24"/>
        </w:rPr>
        <w:t>为采购项目提供整体设计、规范编制或者项目管理、监理、检测等服务。</w:t>
      </w:r>
    </w:p>
    <w:p w14:paraId="3963589D">
      <w:pPr>
        <w:tabs>
          <w:tab w:val="left" w:pos="6300"/>
        </w:tabs>
        <w:snapToGrid w:val="0"/>
        <w:spacing w:after="0" w:line="312" w:lineRule="auto"/>
        <w:ind w:firstLine="570"/>
        <w:rPr>
          <w:rFonts w:ascii="宋体" w:hAnsi="宋体" w:cs="宋体"/>
          <w:color w:val="auto"/>
          <w:sz w:val="24"/>
          <w:szCs w:val="24"/>
        </w:rPr>
      </w:pPr>
      <w:r>
        <w:rPr>
          <w:rFonts w:hint="eastAsia" w:ascii="宋体" w:hAnsi="宋体" w:cs="宋体"/>
          <w:color w:val="auto"/>
          <w:sz w:val="24"/>
          <w:szCs w:val="24"/>
        </w:rPr>
        <w:t>供应商（公章）或自然人签署：</w:t>
      </w:r>
    </w:p>
    <w:p w14:paraId="6F5C164E">
      <w:pPr>
        <w:tabs>
          <w:tab w:val="left" w:pos="6300"/>
        </w:tabs>
        <w:snapToGrid w:val="0"/>
        <w:spacing w:after="0" w:line="312" w:lineRule="auto"/>
        <w:ind w:firstLine="570"/>
        <w:rPr>
          <w:rFonts w:ascii="宋体" w:hAnsi="宋体" w:cs="宋体"/>
          <w:color w:val="auto"/>
          <w:sz w:val="24"/>
          <w:szCs w:val="24"/>
        </w:rPr>
      </w:pPr>
      <w:r>
        <w:rPr>
          <w:rFonts w:hint="eastAsia" w:ascii="宋体" w:hAnsi="宋体" w:cs="宋体"/>
          <w:color w:val="auto"/>
          <w:sz w:val="24"/>
          <w:szCs w:val="24"/>
        </w:rPr>
        <w:t xml:space="preserve">地址：  </w:t>
      </w:r>
    </w:p>
    <w:p w14:paraId="378A6657">
      <w:pPr>
        <w:tabs>
          <w:tab w:val="left" w:pos="6300"/>
        </w:tabs>
        <w:snapToGrid w:val="0"/>
        <w:spacing w:after="0" w:line="312" w:lineRule="auto"/>
        <w:ind w:firstLine="570"/>
        <w:rPr>
          <w:rFonts w:ascii="宋体" w:hAnsi="宋体" w:cs="宋体"/>
          <w:color w:val="auto"/>
          <w:sz w:val="24"/>
          <w:szCs w:val="24"/>
        </w:rPr>
      </w:pPr>
      <w:r>
        <w:rPr>
          <w:rFonts w:hint="eastAsia" w:ascii="宋体" w:hAnsi="宋体" w:cs="宋体"/>
          <w:color w:val="auto"/>
          <w:sz w:val="24"/>
          <w:szCs w:val="24"/>
        </w:rPr>
        <w:t>电话：                                             传真：</w:t>
      </w:r>
    </w:p>
    <w:p w14:paraId="5E5AFF0A">
      <w:pPr>
        <w:tabs>
          <w:tab w:val="left" w:pos="6300"/>
        </w:tabs>
        <w:snapToGrid w:val="0"/>
        <w:spacing w:after="0" w:line="312" w:lineRule="auto"/>
        <w:ind w:firstLine="570"/>
        <w:rPr>
          <w:rFonts w:ascii="宋体" w:hAnsi="宋体" w:cs="宋体"/>
          <w:color w:val="auto"/>
          <w:sz w:val="24"/>
          <w:szCs w:val="24"/>
        </w:rPr>
      </w:pPr>
      <w:r>
        <w:rPr>
          <w:rFonts w:hint="eastAsia" w:ascii="宋体" w:hAnsi="宋体" w:cs="宋体"/>
          <w:color w:val="auto"/>
          <w:sz w:val="24"/>
          <w:szCs w:val="24"/>
        </w:rPr>
        <w:t>网址：                                             邮编：</w:t>
      </w:r>
    </w:p>
    <w:p w14:paraId="6EF31BE6">
      <w:pPr>
        <w:tabs>
          <w:tab w:val="left" w:pos="6300"/>
        </w:tabs>
        <w:snapToGrid w:val="0"/>
        <w:spacing w:after="0" w:line="312" w:lineRule="auto"/>
        <w:ind w:firstLine="570"/>
        <w:rPr>
          <w:rFonts w:ascii="宋体" w:hAnsi="宋体" w:cs="宋体"/>
          <w:color w:val="auto"/>
          <w:sz w:val="24"/>
          <w:szCs w:val="24"/>
        </w:rPr>
      </w:pPr>
      <w:r>
        <w:rPr>
          <w:rFonts w:hint="eastAsia" w:ascii="宋体" w:hAnsi="宋体" w:cs="宋体"/>
          <w:color w:val="auto"/>
          <w:sz w:val="24"/>
          <w:szCs w:val="24"/>
        </w:rPr>
        <w:t>联系人：</w:t>
      </w:r>
    </w:p>
    <w:p w14:paraId="3C4BAD48">
      <w:pPr>
        <w:snapToGrid w:val="0"/>
        <w:spacing w:after="0" w:line="312" w:lineRule="auto"/>
        <w:ind w:firstLine="480" w:firstLineChars="200"/>
        <w:rPr>
          <w:rFonts w:ascii="宋体" w:hAnsi="宋体" w:cs="宋体"/>
          <w:color w:val="auto"/>
          <w:sz w:val="24"/>
          <w:szCs w:val="24"/>
        </w:rPr>
      </w:pPr>
      <w:r>
        <w:rPr>
          <w:rFonts w:hint="eastAsia" w:ascii="宋体" w:hAnsi="宋体" w:cs="宋体"/>
          <w:color w:val="auto"/>
          <w:sz w:val="24"/>
          <w:szCs w:val="24"/>
        </w:rPr>
        <w:t xml:space="preserve">                                                  年   月   日</w:t>
      </w:r>
    </w:p>
    <w:p w14:paraId="7738604F">
      <w:pPr>
        <w:pStyle w:val="23"/>
        <w:spacing w:after="0"/>
        <w:rPr>
          <w:rFonts w:ascii="宋体" w:hAnsi="宋体" w:cs="宋体"/>
          <w:color w:val="auto"/>
          <w:sz w:val="24"/>
          <w:szCs w:val="24"/>
        </w:rPr>
      </w:pPr>
    </w:p>
    <w:p w14:paraId="765095C5">
      <w:pPr>
        <w:spacing w:after="0"/>
        <w:rPr>
          <w:rFonts w:ascii="宋体" w:hAnsi="宋体" w:cs="宋体"/>
          <w:color w:val="auto"/>
          <w:sz w:val="24"/>
          <w:szCs w:val="24"/>
        </w:rPr>
      </w:pPr>
    </w:p>
    <w:p w14:paraId="39DE8DAC">
      <w:pPr>
        <w:pStyle w:val="23"/>
        <w:spacing w:after="0"/>
        <w:rPr>
          <w:rFonts w:ascii="宋体" w:hAnsi="宋体" w:cs="宋体"/>
          <w:color w:val="auto"/>
          <w:sz w:val="24"/>
          <w:szCs w:val="24"/>
        </w:rPr>
      </w:pPr>
    </w:p>
    <w:p w14:paraId="09743423">
      <w:pPr>
        <w:rPr>
          <w:rFonts w:hint="eastAsia" w:ascii="宋体" w:hAnsi="宋体" w:cs="宋体"/>
          <w:color w:val="auto"/>
          <w:sz w:val="24"/>
          <w:szCs w:val="28"/>
        </w:rPr>
      </w:pPr>
      <w:r>
        <w:rPr>
          <w:rFonts w:hint="eastAsia" w:ascii="宋体" w:hAnsi="宋体" w:cs="宋体"/>
          <w:color w:val="auto"/>
          <w:sz w:val="24"/>
          <w:szCs w:val="28"/>
        </w:rPr>
        <w:br w:type="page"/>
      </w:r>
      <w:r>
        <w:rPr>
          <w:rFonts w:hint="eastAsia" w:ascii="宋体" w:hAnsi="宋体" w:cs="宋体"/>
          <w:color w:val="auto"/>
          <w:sz w:val="24"/>
          <w:szCs w:val="28"/>
        </w:rPr>
        <w:t>（二）分项报价明细表</w:t>
      </w:r>
    </w:p>
    <w:p w14:paraId="65B19A49">
      <w:pPr>
        <w:jc w:val="center"/>
        <w:rPr>
          <w:rFonts w:hint="eastAsia" w:ascii="宋体" w:hAnsi="宋体" w:cs="宋体"/>
          <w:color w:val="auto"/>
          <w:sz w:val="24"/>
          <w:szCs w:val="28"/>
        </w:rPr>
      </w:pPr>
      <w:r>
        <w:rPr>
          <w:rFonts w:hint="eastAsia" w:ascii="宋体" w:hAnsi="宋体" w:cs="宋体"/>
          <w:color w:val="auto"/>
          <w:sz w:val="24"/>
          <w:szCs w:val="28"/>
        </w:rPr>
        <w:t>分项报价明细表</w:t>
      </w:r>
    </w:p>
    <w:p w14:paraId="06B2B57E">
      <w:pPr>
        <w:rPr>
          <w:rFonts w:hint="eastAsia" w:ascii="宋体" w:hAnsi="宋体" w:cs="宋体"/>
          <w:color w:val="auto"/>
          <w:sz w:val="24"/>
          <w:szCs w:val="28"/>
        </w:rPr>
      </w:pPr>
      <w:r>
        <w:rPr>
          <w:rFonts w:hint="eastAsia" w:ascii="宋体" w:hAnsi="宋体" w:cs="宋体"/>
          <w:color w:val="auto"/>
          <w:sz w:val="24"/>
          <w:szCs w:val="28"/>
        </w:rPr>
        <w:t>项目名称：</w:t>
      </w:r>
    </w:p>
    <w:tbl>
      <w:tblPr>
        <w:tblStyle w:val="31"/>
        <w:tblW w:w="9628" w:type="dxa"/>
        <w:jc w:val="center"/>
        <w:tblLayout w:type="fixed"/>
        <w:tblCellMar>
          <w:top w:w="0" w:type="dxa"/>
          <w:left w:w="0" w:type="dxa"/>
          <w:bottom w:w="0" w:type="dxa"/>
          <w:right w:w="0" w:type="dxa"/>
        </w:tblCellMar>
      </w:tblPr>
      <w:tblGrid>
        <w:gridCol w:w="934"/>
        <w:gridCol w:w="934"/>
        <w:gridCol w:w="4958"/>
        <w:gridCol w:w="934"/>
        <w:gridCol w:w="934"/>
        <w:gridCol w:w="934"/>
      </w:tblGrid>
      <w:tr w14:paraId="603B4042">
        <w:tblPrEx>
          <w:tblCellMar>
            <w:top w:w="0" w:type="dxa"/>
            <w:left w:w="0" w:type="dxa"/>
            <w:bottom w:w="0" w:type="dxa"/>
            <w:right w:w="0" w:type="dxa"/>
          </w:tblCellMar>
        </w:tblPrEx>
        <w:trPr>
          <w:trHeight w:val="535" w:hRule="exact"/>
          <w:jc w:val="center"/>
        </w:trPr>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C0C637A">
            <w:pPr>
              <w:jc w:val="center"/>
              <w:rPr>
                <w:rFonts w:hint="eastAsia" w:ascii="宋体" w:hAnsi="宋体" w:cs="宋体"/>
                <w:color w:val="auto"/>
                <w:sz w:val="24"/>
                <w:szCs w:val="28"/>
              </w:rPr>
            </w:pPr>
            <w:r>
              <w:rPr>
                <w:rFonts w:hint="eastAsia" w:ascii="宋体" w:hAnsi="宋体" w:cs="宋体"/>
                <w:color w:val="auto"/>
                <w:sz w:val="24"/>
                <w:szCs w:val="28"/>
              </w:rPr>
              <w:t>序号</w:t>
            </w: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090DE63">
            <w:pPr>
              <w:jc w:val="center"/>
              <w:rPr>
                <w:rFonts w:hint="eastAsia" w:ascii="宋体" w:hAnsi="宋体" w:cs="宋体"/>
                <w:color w:val="auto"/>
                <w:sz w:val="24"/>
                <w:szCs w:val="28"/>
              </w:rPr>
            </w:pPr>
            <w:r>
              <w:rPr>
                <w:rFonts w:hint="eastAsia" w:ascii="宋体" w:hAnsi="宋体" w:cs="宋体"/>
                <w:color w:val="auto"/>
                <w:sz w:val="24"/>
                <w:szCs w:val="28"/>
              </w:rPr>
              <w:t>名称</w:t>
            </w:r>
          </w:p>
        </w:tc>
        <w:tc>
          <w:tcPr>
            <w:tcW w:w="4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C83285A">
            <w:pPr>
              <w:jc w:val="center"/>
              <w:rPr>
                <w:rFonts w:hint="eastAsia" w:ascii="宋体" w:hAnsi="宋体" w:cs="宋体"/>
                <w:color w:val="auto"/>
                <w:sz w:val="24"/>
                <w:szCs w:val="28"/>
              </w:rPr>
            </w:pPr>
            <w:r>
              <w:rPr>
                <w:rFonts w:hint="eastAsia" w:ascii="宋体" w:hAnsi="宋体" w:cs="宋体"/>
                <w:color w:val="auto"/>
                <w:sz w:val="24"/>
                <w:szCs w:val="28"/>
              </w:rPr>
              <w:t>相关信息</w:t>
            </w: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7A4EDD8">
            <w:pPr>
              <w:jc w:val="center"/>
              <w:rPr>
                <w:rFonts w:hint="eastAsia" w:ascii="宋体" w:hAnsi="宋体" w:cs="宋体"/>
                <w:color w:val="auto"/>
                <w:sz w:val="24"/>
                <w:szCs w:val="28"/>
              </w:rPr>
            </w:pPr>
            <w:r>
              <w:rPr>
                <w:rFonts w:hint="eastAsia" w:ascii="宋体" w:hAnsi="宋体" w:cs="宋体"/>
                <w:color w:val="auto"/>
                <w:sz w:val="24"/>
                <w:szCs w:val="28"/>
              </w:rPr>
              <w:t>数量</w:t>
            </w: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74E3620">
            <w:pPr>
              <w:jc w:val="center"/>
              <w:rPr>
                <w:rFonts w:hint="eastAsia" w:ascii="宋体" w:hAnsi="宋体" w:cs="宋体"/>
                <w:color w:val="auto"/>
                <w:sz w:val="24"/>
                <w:szCs w:val="28"/>
              </w:rPr>
            </w:pPr>
            <w:r>
              <w:rPr>
                <w:rFonts w:hint="eastAsia" w:ascii="宋体" w:hAnsi="宋体" w:cs="宋体"/>
                <w:color w:val="auto"/>
                <w:sz w:val="24"/>
                <w:szCs w:val="28"/>
              </w:rPr>
              <w:t>单价</w:t>
            </w: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ABE6BAF">
            <w:pPr>
              <w:jc w:val="center"/>
              <w:rPr>
                <w:rFonts w:hint="eastAsia" w:ascii="宋体" w:hAnsi="宋体" w:cs="宋体"/>
                <w:color w:val="auto"/>
                <w:sz w:val="24"/>
                <w:szCs w:val="28"/>
              </w:rPr>
            </w:pPr>
            <w:r>
              <w:rPr>
                <w:rFonts w:hint="eastAsia" w:ascii="宋体" w:hAnsi="宋体" w:cs="宋体"/>
                <w:color w:val="auto"/>
                <w:sz w:val="24"/>
                <w:szCs w:val="28"/>
              </w:rPr>
              <w:t>合计</w:t>
            </w:r>
          </w:p>
        </w:tc>
      </w:tr>
      <w:tr w14:paraId="747EFAE9">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3AEF770">
            <w:pPr>
              <w:jc w:val="center"/>
              <w:rPr>
                <w:rFonts w:hint="eastAsia" w:ascii="宋体" w:hAnsi="宋体" w:cs="宋体"/>
                <w:color w:val="auto"/>
                <w:sz w:val="24"/>
                <w:szCs w:val="28"/>
              </w:rPr>
            </w:pPr>
            <w:r>
              <w:rPr>
                <w:rFonts w:hint="eastAsia" w:ascii="宋体" w:hAnsi="宋体" w:cs="宋体"/>
                <w:color w:val="auto"/>
                <w:sz w:val="24"/>
                <w:szCs w:val="28"/>
              </w:rPr>
              <w:t>1</w:t>
            </w: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67E8AFF">
            <w:pPr>
              <w:rPr>
                <w:rFonts w:hint="eastAsia" w:ascii="宋体" w:hAnsi="宋体" w:cs="宋体"/>
                <w:color w:val="auto"/>
                <w:sz w:val="24"/>
                <w:szCs w:val="28"/>
              </w:rPr>
            </w:pPr>
          </w:p>
        </w:tc>
        <w:tc>
          <w:tcPr>
            <w:tcW w:w="4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D056052">
            <w:pPr>
              <w:rPr>
                <w:rFonts w:hint="eastAsia" w:ascii="宋体" w:hAnsi="宋体" w:cs="宋体"/>
                <w:color w:val="auto"/>
                <w:sz w:val="24"/>
                <w:szCs w:val="28"/>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2C61DF9">
            <w:pPr>
              <w:rPr>
                <w:rFonts w:hint="eastAsia" w:ascii="宋体" w:hAnsi="宋体" w:cs="宋体"/>
                <w:color w:val="auto"/>
                <w:sz w:val="24"/>
                <w:szCs w:val="28"/>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136CEA8">
            <w:pPr>
              <w:rPr>
                <w:rFonts w:hint="eastAsia" w:ascii="宋体" w:hAnsi="宋体" w:cs="宋体"/>
                <w:color w:val="auto"/>
                <w:sz w:val="24"/>
                <w:szCs w:val="28"/>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0074D1F">
            <w:pPr>
              <w:rPr>
                <w:rFonts w:hint="eastAsia" w:ascii="宋体" w:hAnsi="宋体" w:cs="宋体"/>
                <w:color w:val="auto"/>
                <w:sz w:val="24"/>
                <w:szCs w:val="28"/>
              </w:rPr>
            </w:pPr>
          </w:p>
        </w:tc>
      </w:tr>
      <w:tr w14:paraId="787C3139">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D529568">
            <w:pPr>
              <w:jc w:val="center"/>
              <w:rPr>
                <w:rFonts w:hint="eastAsia" w:ascii="宋体" w:hAnsi="宋体" w:cs="宋体"/>
                <w:color w:val="auto"/>
                <w:sz w:val="24"/>
                <w:szCs w:val="28"/>
              </w:rPr>
            </w:pPr>
            <w:r>
              <w:rPr>
                <w:rFonts w:hint="eastAsia" w:ascii="宋体" w:hAnsi="宋体" w:cs="宋体"/>
                <w:color w:val="auto"/>
                <w:sz w:val="24"/>
                <w:szCs w:val="28"/>
              </w:rPr>
              <w:t>2</w:t>
            </w: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4EF011F">
            <w:pPr>
              <w:rPr>
                <w:rFonts w:hint="eastAsia" w:ascii="宋体" w:hAnsi="宋体" w:cs="宋体"/>
                <w:color w:val="auto"/>
                <w:sz w:val="24"/>
                <w:szCs w:val="28"/>
              </w:rPr>
            </w:pPr>
          </w:p>
        </w:tc>
        <w:tc>
          <w:tcPr>
            <w:tcW w:w="4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3069F91">
            <w:pPr>
              <w:rPr>
                <w:rFonts w:hint="eastAsia" w:ascii="宋体" w:hAnsi="宋体" w:cs="宋体"/>
                <w:color w:val="auto"/>
                <w:sz w:val="24"/>
                <w:szCs w:val="28"/>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B63AD9F">
            <w:pPr>
              <w:rPr>
                <w:rFonts w:hint="eastAsia" w:ascii="宋体" w:hAnsi="宋体" w:cs="宋体"/>
                <w:color w:val="auto"/>
                <w:sz w:val="24"/>
                <w:szCs w:val="28"/>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3E6C6A0">
            <w:pPr>
              <w:rPr>
                <w:rFonts w:hint="eastAsia" w:ascii="宋体" w:hAnsi="宋体" w:cs="宋体"/>
                <w:color w:val="auto"/>
                <w:sz w:val="24"/>
                <w:szCs w:val="28"/>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B693D04">
            <w:pPr>
              <w:rPr>
                <w:rFonts w:hint="eastAsia" w:ascii="宋体" w:hAnsi="宋体" w:cs="宋体"/>
                <w:color w:val="auto"/>
                <w:sz w:val="24"/>
                <w:szCs w:val="28"/>
              </w:rPr>
            </w:pPr>
          </w:p>
        </w:tc>
      </w:tr>
      <w:tr w14:paraId="0E52F334">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25D6910">
            <w:pPr>
              <w:jc w:val="center"/>
              <w:rPr>
                <w:rFonts w:hint="eastAsia" w:ascii="宋体" w:hAnsi="宋体" w:cs="宋体"/>
                <w:color w:val="auto"/>
                <w:sz w:val="24"/>
                <w:szCs w:val="28"/>
              </w:rPr>
            </w:pPr>
            <w:r>
              <w:rPr>
                <w:rFonts w:hint="eastAsia" w:ascii="宋体" w:hAnsi="宋体" w:cs="宋体"/>
                <w:color w:val="auto"/>
                <w:sz w:val="24"/>
                <w:szCs w:val="28"/>
              </w:rPr>
              <w:t>3</w:t>
            </w: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9E95063">
            <w:pPr>
              <w:rPr>
                <w:rFonts w:hint="eastAsia" w:ascii="宋体" w:hAnsi="宋体" w:cs="宋体"/>
                <w:color w:val="auto"/>
                <w:sz w:val="24"/>
                <w:szCs w:val="28"/>
              </w:rPr>
            </w:pPr>
          </w:p>
        </w:tc>
        <w:tc>
          <w:tcPr>
            <w:tcW w:w="4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38494E1">
            <w:pPr>
              <w:rPr>
                <w:rFonts w:hint="eastAsia" w:ascii="宋体" w:hAnsi="宋体" w:cs="宋体"/>
                <w:color w:val="auto"/>
                <w:sz w:val="24"/>
                <w:szCs w:val="28"/>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FE2229C">
            <w:pPr>
              <w:rPr>
                <w:rFonts w:hint="eastAsia" w:ascii="宋体" w:hAnsi="宋体" w:cs="宋体"/>
                <w:color w:val="auto"/>
                <w:sz w:val="24"/>
                <w:szCs w:val="28"/>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DD24AB3">
            <w:pPr>
              <w:rPr>
                <w:rFonts w:hint="eastAsia" w:ascii="宋体" w:hAnsi="宋体" w:cs="宋体"/>
                <w:color w:val="auto"/>
                <w:sz w:val="24"/>
                <w:szCs w:val="28"/>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F6C6993">
            <w:pPr>
              <w:rPr>
                <w:rFonts w:hint="eastAsia" w:ascii="宋体" w:hAnsi="宋体" w:cs="宋体"/>
                <w:color w:val="auto"/>
                <w:sz w:val="24"/>
                <w:szCs w:val="28"/>
              </w:rPr>
            </w:pPr>
          </w:p>
        </w:tc>
      </w:tr>
      <w:tr w14:paraId="49D38924">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3F06521">
            <w:pPr>
              <w:jc w:val="center"/>
              <w:rPr>
                <w:rFonts w:hint="eastAsia" w:ascii="宋体" w:hAnsi="宋体" w:cs="宋体"/>
                <w:color w:val="auto"/>
                <w:sz w:val="24"/>
                <w:szCs w:val="28"/>
              </w:rPr>
            </w:pPr>
            <w:r>
              <w:rPr>
                <w:rFonts w:hint="eastAsia" w:ascii="宋体" w:hAnsi="宋体" w:cs="宋体"/>
                <w:color w:val="auto"/>
                <w:sz w:val="24"/>
                <w:szCs w:val="28"/>
              </w:rPr>
              <w:t>4</w:t>
            </w: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E0AF4E8">
            <w:pPr>
              <w:rPr>
                <w:rFonts w:hint="eastAsia" w:ascii="宋体" w:hAnsi="宋体" w:cs="宋体"/>
                <w:color w:val="auto"/>
                <w:sz w:val="24"/>
                <w:szCs w:val="28"/>
              </w:rPr>
            </w:pPr>
          </w:p>
        </w:tc>
        <w:tc>
          <w:tcPr>
            <w:tcW w:w="4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953ABD6">
            <w:pPr>
              <w:rPr>
                <w:rFonts w:hint="eastAsia" w:ascii="宋体" w:hAnsi="宋体" w:cs="宋体"/>
                <w:color w:val="auto"/>
                <w:sz w:val="24"/>
                <w:szCs w:val="28"/>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80EFC02">
            <w:pPr>
              <w:rPr>
                <w:rFonts w:hint="eastAsia" w:ascii="宋体" w:hAnsi="宋体" w:cs="宋体"/>
                <w:color w:val="auto"/>
                <w:sz w:val="24"/>
                <w:szCs w:val="28"/>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640E9AB">
            <w:pPr>
              <w:rPr>
                <w:rFonts w:hint="eastAsia" w:ascii="宋体" w:hAnsi="宋体" w:cs="宋体"/>
                <w:color w:val="auto"/>
                <w:sz w:val="24"/>
                <w:szCs w:val="28"/>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7668FCD">
            <w:pPr>
              <w:rPr>
                <w:rFonts w:hint="eastAsia" w:ascii="宋体" w:hAnsi="宋体" w:cs="宋体"/>
                <w:color w:val="auto"/>
                <w:sz w:val="24"/>
                <w:szCs w:val="28"/>
              </w:rPr>
            </w:pPr>
          </w:p>
        </w:tc>
      </w:tr>
      <w:tr w14:paraId="3B8F85ED">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E14EA9">
            <w:pPr>
              <w:jc w:val="center"/>
              <w:rPr>
                <w:rFonts w:hint="eastAsia" w:ascii="宋体" w:hAnsi="宋体" w:cs="宋体"/>
                <w:color w:val="auto"/>
                <w:sz w:val="24"/>
                <w:szCs w:val="28"/>
              </w:rPr>
            </w:pPr>
            <w:r>
              <w:rPr>
                <w:rFonts w:hint="eastAsia" w:ascii="宋体" w:hAnsi="宋体" w:cs="宋体"/>
                <w:color w:val="auto"/>
                <w:sz w:val="24"/>
                <w:szCs w:val="28"/>
              </w:rPr>
              <w:t>5</w:t>
            </w: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3E8DB63">
            <w:pPr>
              <w:rPr>
                <w:rFonts w:hint="eastAsia" w:ascii="宋体" w:hAnsi="宋体" w:cs="宋体"/>
                <w:color w:val="auto"/>
                <w:sz w:val="24"/>
                <w:szCs w:val="28"/>
              </w:rPr>
            </w:pPr>
          </w:p>
        </w:tc>
        <w:tc>
          <w:tcPr>
            <w:tcW w:w="4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B304045">
            <w:pPr>
              <w:rPr>
                <w:rFonts w:hint="eastAsia" w:ascii="宋体" w:hAnsi="宋体" w:cs="宋体"/>
                <w:color w:val="auto"/>
                <w:sz w:val="24"/>
                <w:szCs w:val="28"/>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8E36125">
            <w:pPr>
              <w:rPr>
                <w:rFonts w:hint="eastAsia" w:ascii="宋体" w:hAnsi="宋体" w:cs="宋体"/>
                <w:color w:val="auto"/>
                <w:sz w:val="24"/>
                <w:szCs w:val="28"/>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1D9493C">
            <w:pPr>
              <w:rPr>
                <w:rFonts w:hint="eastAsia" w:ascii="宋体" w:hAnsi="宋体" w:cs="宋体"/>
                <w:color w:val="auto"/>
                <w:sz w:val="24"/>
                <w:szCs w:val="28"/>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1DF1AEA">
            <w:pPr>
              <w:rPr>
                <w:rFonts w:hint="eastAsia" w:ascii="宋体" w:hAnsi="宋体" w:cs="宋体"/>
                <w:color w:val="auto"/>
                <w:sz w:val="24"/>
                <w:szCs w:val="28"/>
              </w:rPr>
            </w:pPr>
          </w:p>
        </w:tc>
      </w:tr>
      <w:tr w14:paraId="214C16BA">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59CA07A">
            <w:pPr>
              <w:jc w:val="center"/>
              <w:rPr>
                <w:rFonts w:hint="eastAsia" w:ascii="宋体" w:hAnsi="宋体" w:cs="宋体"/>
                <w:color w:val="auto"/>
                <w:sz w:val="24"/>
                <w:szCs w:val="28"/>
              </w:rPr>
            </w:pPr>
            <w:r>
              <w:rPr>
                <w:rFonts w:hint="eastAsia" w:ascii="宋体" w:hAnsi="宋体" w:cs="宋体"/>
                <w:color w:val="auto"/>
                <w:sz w:val="24"/>
                <w:szCs w:val="28"/>
              </w:rPr>
              <w:t>6</w:t>
            </w: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93E13E">
            <w:pPr>
              <w:rPr>
                <w:rFonts w:hint="eastAsia" w:ascii="宋体" w:hAnsi="宋体" w:cs="宋体"/>
                <w:color w:val="auto"/>
                <w:sz w:val="24"/>
                <w:szCs w:val="28"/>
              </w:rPr>
            </w:pPr>
          </w:p>
        </w:tc>
        <w:tc>
          <w:tcPr>
            <w:tcW w:w="4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BF4FB1B">
            <w:pPr>
              <w:rPr>
                <w:rFonts w:hint="eastAsia" w:ascii="宋体" w:hAnsi="宋体" w:cs="宋体"/>
                <w:color w:val="auto"/>
                <w:sz w:val="24"/>
                <w:szCs w:val="28"/>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89C7141">
            <w:pPr>
              <w:rPr>
                <w:rFonts w:hint="eastAsia" w:ascii="宋体" w:hAnsi="宋体" w:cs="宋体"/>
                <w:color w:val="auto"/>
                <w:sz w:val="24"/>
                <w:szCs w:val="28"/>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9EEA102">
            <w:pPr>
              <w:rPr>
                <w:rFonts w:hint="eastAsia" w:ascii="宋体" w:hAnsi="宋体" w:cs="宋体"/>
                <w:color w:val="auto"/>
                <w:sz w:val="24"/>
                <w:szCs w:val="28"/>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B8368F6">
            <w:pPr>
              <w:rPr>
                <w:rFonts w:hint="eastAsia" w:ascii="宋体" w:hAnsi="宋体" w:cs="宋体"/>
                <w:color w:val="auto"/>
                <w:sz w:val="24"/>
                <w:szCs w:val="28"/>
              </w:rPr>
            </w:pPr>
          </w:p>
        </w:tc>
      </w:tr>
      <w:tr w14:paraId="5321900A">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0D54DA5">
            <w:pPr>
              <w:jc w:val="center"/>
              <w:rPr>
                <w:rFonts w:hint="eastAsia" w:ascii="宋体" w:hAnsi="宋体" w:cs="宋体"/>
                <w:color w:val="auto"/>
                <w:sz w:val="24"/>
                <w:szCs w:val="28"/>
              </w:rPr>
            </w:pPr>
            <w:r>
              <w:rPr>
                <w:rFonts w:hint="eastAsia" w:ascii="宋体" w:hAnsi="宋体" w:cs="宋体"/>
                <w:color w:val="auto"/>
                <w:sz w:val="24"/>
                <w:szCs w:val="28"/>
              </w:rPr>
              <w:t>7</w:t>
            </w: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F671F9B">
            <w:pPr>
              <w:rPr>
                <w:rFonts w:hint="eastAsia" w:ascii="宋体" w:hAnsi="宋体" w:cs="宋体"/>
                <w:color w:val="auto"/>
                <w:sz w:val="24"/>
                <w:szCs w:val="28"/>
              </w:rPr>
            </w:pPr>
          </w:p>
        </w:tc>
        <w:tc>
          <w:tcPr>
            <w:tcW w:w="4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8D6258F">
            <w:pPr>
              <w:rPr>
                <w:rFonts w:hint="eastAsia" w:ascii="宋体" w:hAnsi="宋体" w:cs="宋体"/>
                <w:color w:val="auto"/>
                <w:sz w:val="24"/>
                <w:szCs w:val="28"/>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6BB9ECF">
            <w:pPr>
              <w:rPr>
                <w:rFonts w:hint="eastAsia" w:ascii="宋体" w:hAnsi="宋体" w:cs="宋体"/>
                <w:color w:val="auto"/>
                <w:sz w:val="24"/>
                <w:szCs w:val="28"/>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646E94F">
            <w:pPr>
              <w:rPr>
                <w:rFonts w:hint="eastAsia" w:ascii="宋体" w:hAnsi="宋体" w:cs="宋体"/>
                <w:color w:val="auto"/>
                <w:sz w:val="24"/>
                <w:szCs w:val="28"/>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6DF6BD4">
            <w:pPr>
              <w:rPr>
                <w:rFonts w:hint="eastAsia" w:ascii="宋体" w:hAnsi="宋体" w:cs="宋体"/>
                <w:color w:val="auto"/>
                <w:sz w:val="24"/>
                <w:szCs w:val="28"/>
              </w:rPr>
            </w:pPr>
          </w:p>
        </w:tc>
      </w:tr>
      <w:tr w14:paraId="41E2A940">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29D6112">
            <w:pPr>
              <w:jc w:val="center"/>
              <w:rPr>
                <w:rFonts w:hint="eastAsia" w:ascii="宋体" w:hAnsi="宋体" w:cs="宋体"/>
                <w:color w:val="auto"/>
                <w:sz w:val="24"/>
                <w:szCs w:val="28"/>
              </w:rPr>
            </w:pPr>
            <w:r>
              <w:rPr>
                <w:rFonts w:hint="eastAsia" w:ascii="宋体" w:hAnsi="宋体" w:cs="宋体"/>
                <w:color w:val="auto"/>
                <w:sz w:val="24"/>
                <w:szCs w:val="28"/>
              </w:rPr>
              <w:t>8</w:t>
            </w: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8C12A75">
            <w:pPr>
              <w:rPr>
                <w:rFonts w:hint="eastAsia" w:ascii="宋体" w:hAnsi="宋体" w:cs="宋体"/>
                <w:color w:val="auto"/>
                <w:sz w:val="24"/>
                <w:szCs w:val="28"/>
              </w:rPr>
            </w:pPr>
          </w:p>
        </w:tc>
        <w:tc>
          <w:tcPr>
            <w:tcW w:w="4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66B9675">
            <w:pPr>
              <w:rPr>
                <w:rFonts w:hint="eastAsia" w:ascii="宋体" w:hAnsi="宋体" w:cs="宋体"/>
                <w:color w:val="auto"/>
                <w:sz w:val="24"/>
                <w:szCs w:val="28"/>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167D459">
            <w:pPr>
              <w:jc w:val="center"/>
              <w:rPr>
                <w:rFonts w:hint="eastAsia" w:ascii="宋体" w:hAnsi="宋体" w:cs="宋体"/>
                <w:color w:val="auto"/>
                <w:sz w:val="24"/>
                <w:szCs w:val="28"/>
              </w:rPr>
            </w:pPr>
            <w:r>
              <w:rPr>
                <w:rFonts w:hint="eastAsia" w:ascii="宋体" w:hAnsi="宋体" w:cs="宋体"/>
                <w:color w:val="auto"/>
                <w:sz w:val="24"/>
                <w:szCs w:val="28"/>
              </w:rPr>
              <w:t>/</w:t>
            </w: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53C62B3">
            <w:pPr>
              <w:rPr>
                <w:rFonts w:hint="eastAsia" w:ascii="宋体" w:hAnsi="宋体" w:cs="宋体"/>
                <w:color w:val="auto"/>
                <w:sz w:val="24"/>
                <w:szCs w:val="28"/>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BEED853">
            <w:pPr>
              <w:rPr>
                <w:rFonts w:hint="eastAsia" w:ascii="宋体" w:hAnsi="宋体" w:cs="宋体"/>
                <w:color w:val="auto"/>
                <w:sz w:val="24"/>
                <w:szCs w:val="28"/>
              </w:rPr>
            </w:pPr>
          </w:p>
        </w:tc>
      </w:tr>
      <w:tr w14:paraId="5E5F8B87">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760E801">
            <w:pPr>
              <w:jc w:val="center"/>
              <w:rPr>
                <w:rFonts w:hint="eastAsia" w:ascii="宋体" w:hAnsi="宋体" w:cs="宋体"/>
                <w:color w:val="auto"/>
                <w:sz w:val="24"/>
                <w:szCs w:val="28"/>
              </w:rPr>
            </w:pPr>
            <w:r>
              <w:rPr>
                <w:rFonts w:hint="eastAsia" w:ascii="宋体" w:hAnsi="宋体" w:cs="宋体"/>
                <w:color w:val="auto"/>
                <w:sz w:val="24"/>
                <w:szCs w:val="28"/>
              </w:rPr>
              <w:t>9</w:t>
            </w: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3A8EED1">
            <w:pPr>
              <w:rPr>
                <w:rFonts w:hint="eastAsia" w:ascii="宋体" w:hAnsi="宋体" w:cs="宋体"/>
                <w:color w:val="auto"/>
                <w:sz w:val="24"/>
                <w:szCs w:val="28"/>
              </w:rPr>
            </w:pPr>
          </w:p>
        </w:tc>
        <w:tc>
          <w:tcPr>
            <w:tcW w:w="4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CFD3AA5">
            <w:pPr>
              <w:rPr>
                <w:rFonts w:hint="eastAsia" w:ascii="宋体" w:hAnsi="宋体" w:cs="宋体"/>
                <w:color w:val="auto"/>
                <w:sz w:val="24"/>
                <w:szCs w:val="28"/>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DF0BBBF">
            <w:pPr>
              <w:jc w:val="center"/>
              <w:rPr>
                <w:rFonts w:hint="eastAsia" w:ascii="宋体" w:hAnsi="宋体" w:cs="宋体"/>
                <w:color w:val="auto"/>
                <w:sz w:val="24"/>
                <w:szCs w:val="28"/>
              </w:rPr>
            </w:pPr>
            <w:r>
              <w:rPr>
                <w:rFonts w:hint="eastAsia" w:ascii="宋体" w:hAnsi="宋体" w:cs="宋体"/>
                <w:color w:val="auto"/>
                <w:sz w:val="24"/>
                <w:szCs w:val="28"/>
              </w:rPr>
              <w:t>/</w:t>
            </w: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B0FB82C">
            <w:pPr>
              <w:rPr>
                <w:rFonts w:hint="eastAsia" w:ascii="宋体" w:hAnsi="宋体" w:cs="宋体"/>
                <w:color w:val="auto"/>
                <w:sz w:val="24"/>
                <w:szCs w:val="28"/>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1C4BB28">
            <w:pPr>
              <w:rPr>
                <w:rFonts w:hint="eastAsia" w:ascii="宋体" w:hAnsi="宋体" w:cs="宋体"/>
                <w:color w:val="auto"/>
                <w:sz w:val="24"/>
                <w:szCs w:val="28"/>
              </w:rPr>
            </w:pPr>
          </w:p>
        </w:tc>
      </w:tr>
      <w:tr w14:paraId="0B6F5CB7">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341DD03">
            <w:pPr>
              <w:jc w:val="center"/>
              <w:rPr>
                <w:rFonts w:hint="eastAsia" w:ascii="宋体" w:hAnsi="宋体" w:cs="宋体"/>
                <w:color w:val="auto"/>
                <w:sz w:val="24"/>
                <w:szCs w:val="28"/>
              </w:rPr>
            </w:pPr>
            <w:r>
              <w:rPr>
                <w:rFonts w:hint="eastAsia" w:ascii="宋体" w:hAnsi="宋体" w:cs="宋体"/>
                <w:color w:val="auto"/>
                <w:sz w:val="24"/>
                <w:szCs w:val="28"/>
              </w:rPr>
              <w:t>10</w:t>
            </w: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787C17A">
            <w:pPr>
              <w:rPr>
                <w:rFonts w:hint="eastAsia" w:ascii="宋体" w:hAnsi="宋体" w:cs="宋体"/>
                <w:color w:val="auto"/>
                <w:sz w:val="24"/>
                <w:szCs w:val="28"/>
              </w:rPr>
            </w:pPr>
          </w:p>
        </w:tc>
        <w:tc>
          <w:tcPr>
            <w:tcW w:w="4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23E37F7">
            <w:pPr>
              <w:rPr>
                <w:rFonts w:hint="eastAsia" w:ascii="宋体" w:hAnsi="宋体" w:cs="宋体"/>
                <w:color w:val="auto"/>
                <w:sz w:val="24"/>
                <w:szCs w:val="28"/>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4D51EDE">
            <w:pPr>
              <w:jc w:val="center"/>
              <w:rPr>
                <w:rFonts w:hint="eastAsia" w:ascii="宋体" w:hAnsi="宋体" w:cs="宋体"/>
                <w:color w:val="auto"/>
                <w:sz w:val="24"/>
                <w:szCs w:val="28"/>
              </w:rPr>
            </w:pPr>
            <w:r>
              <w:rPr>
                <w:rFonts w:hint="eastAsia" w:ascii="宋体" w:hAnsi="宋体" w:cs="宋体"/>
                <w:color w:val="auto"/>
                <w:sz w:val="24"/>
                <w:szCs w:val="28"/>
              </w:rPr>
              <w:t>/</w:t>
            </w: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05CDDC0">
            <w:pPr>
              <w:rPr>
                <w:rFonts w:hint="eastAsia" w:ascii="宋体" w:hAnsi="宋体" w:cs="宋体"/>
                <w:color w:val="auto"/>
                <w:sz w:val="24"/>
                <w:szCs w:val="28"/>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23AD7AF">
            <w:pPr>
              <w:rPr>
                <w:rFonts w:hint="eastAsia" w:ascii="宋体" w:hAnsi="宋体" w:cs="宋体"/>
                <w:color w:val="auto"/>
                <w:sz w:val="24"/>
                <w:szCs w:val="28"/>
              </w:rPr>
            </w:pPr>
          </w:p>
        </w:tc>
      </w:tr>
      <w:tr w14:paraId="19E89E14">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97CDB8B">
            <w:pPr>
              <w:jc w:val="center"/>
              <w:rPr>
                <w:rFonts w:hint="eastAsia" w:ascii="宋体" w:hAnsi="宋体" w:cs="宋体"/>
                <w:color w:val="auto"/>
                <w:sz w:val="24"/>
                <w:szCs w:val="28"/>
              </w:rPr>
            </w:pPr>
            <w:r>
              <w:rPr>
                <w:rFonts w:hint="eastAsia" w:ascii="宋体" w:hAnsi="宋体" w:cs="宋体"/>
                <w:color w:val="auto"/>
                <w:sz w:val="24"/>
                <w:szCs w:val="28"/>
              </w:rPr>
              <w:t>11</w:t>
            </w: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A6E3B9">
            <w:pPr>
              <w:jc w:val="center"/>
              <w:rPr>
                <w:rFonts w:hint="eastAsia" w:ascii="宋体" w:hAnsi="宋体" w:cs="宋体"/>
                <w:color w:val="auto"/>
                <w:sz w:val="24"/>
                <w:szCs w:val="28"/>
              </w:rPr>
            </w:pPr>
            <w:r>
              <w:rPr>
                <w:rFonts w:hint="eastAsia" w:ascii="宋体" w:hAnsi="宋体" w:cs="宋体"/>
                <w:color w:val="auto"/>
                <w:sz w:val="24"/>
                <w:szCs w:val="28"/>
              </w:rPr>
              <w:t>……</w:t>
            </w:r>
          </w:p>
        </w:tc>
        <w:tc>
          <w:tcPr>
            <w:tcW w:w="4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5EC897E">
            <w:pPr>
              <w:rPr>
                <w:rFonts w:hint="eastAsia" w:ascii="宋体" w:hAnsi="宋体" w:cs="宋体"/>
                <w:color w:val="auto"/>
                <w:sz w:val="24"/>
                <w:szCs w:val="28"/>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FD7F1F1">
            <w:pPr>
              <w:jc w:val="center"/>
              <w:rPr>
                <w:rFonts w:hint="eastAsia" w:ascii="宋体" w:hAnsi="宋体" w:cs="宋体"/>
                <w:color w:val="auto"/>
                <w:sz w:val="24"/>
                <w:szCs w:val="28"/>
              </w:rPr>
            </w:pPr>
            <w:r>
              <w:rPr>
                <w:rFonts w:hint="eastAsia" w:ascii="宋体" w:hAnsi="宋体" w:cs="宋体"/>
                <w:color w:val="auto"/>
                <w:sz w:val="24"/>
                <w:szCs w:val="28"/>
              </w:rPr>
              <w:t>/</w:t>
            </w: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42F13C2">
            <w:pPr>
              <w:rPr>
                <w:rFonts w:hint="eastAsia" w:ascii="宋体" w:hAnsi="宋体" w:cs="宋体"/>
                <w:color w:val="auto"/>
                <w:sz w:val="24"/>
                <w:szCs w:val="28"/>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C8E48B3">
            <w:pPr>
              <w:rPr>
                <w:rFonts w:hint="eastAsia" w:ascii="宋体" w:hAnsi="宋体" w:cs="宋体"/>
                <w:color w:val="auto"/>
                <w:sz w:val="24"/>
                <w:szCs w:val="28"/>
              </w:rPr>
            </w:pPr>
          </w:p>
        </w:tc>
      </w:tr>
      <w:tr w14:paraId="557A080A">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73A4AC8">
            <w:pPr>
              <w:jc w:val="center"/>
              <w:rPr>
                <w:rFonts w:hint="eastAsia" w:ascii="宋体" w:hAnsi="宋体" w:cs="宋体"/>
                <w:color w:val="auto"/>
                <w:sz w:val="24"/>
                <w:szCs w:val="28"/>
              </w:rPr>
            </w:pPr>
            <w:r>
              <w:rPr>
                <w:rFonts w:hint="eastAsia" w:ascii="宋体" w:hAnsi="宋体" w:cs="宋体"/>
                <w:color w:val="auto"/>
                <w:sz w:val="24"/>
                <w:szCs w:val="28"/>
              </w:rPr>
              <w:t>12</w:t>
            </w: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2F94C51">
            <w:pPr>
              <w:jc w:val="center"/>
              <w:rPr>
                <w:rFonts w:hint="eastAsia" w:ascii="宋体" w:hAnsi="宋体" w:cs="宋体"/>
                <w:color w:val="auto"/>
                <w:sz w:val="24"/>
                <w:szCs w:val="28"/>
              </w:rPr>
            </w:pPr>
            <w:r>
              <w:rPr>
                <w:rFonts w:hint="eastAsia" w:ascii="宋体" w:hAnsi="宋体" w:cs="宋体"/>
                <w:color w:val="auto"/>
                <w:sz w:val="24"/>
                <w:szCs w:val="28"/>
              </w:rPr>
              <w:t>总计</w:t>
            </w:r>
          </w:p>
        </w:tc>
        <w:tc>
          <w:tcPr>
            <w:tcW w:w="7760"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C5279CE">
            <w:pPr>
              <w:rPr>
                <w:rFonts w:hint="eastAsia" w:ascii="宋体" w:hAnsi="宋体" w:cs="宋体"/>
                <w:color w:val="auto"/>
                <w:sz w:val="24"/>
                <w:szCs w:val="28"/>
              </w:rPr>
            </w:pPr>
          </w:p>
        </w:tc>
      </w:tr>
    </w:tbl>
    <w:p w14:paraId="0781224A">
      <w:pPr>
        <w:rPr>
          <w:rFonts w:hint="eastAsia" w:ascii="宋体" w:hAnsi="宋体" w:cs="宋体"/>
          <w:color w:val="auto"/>
          <w:sz w:val="24"/>
          <w:szCs w:val="28"/>
        </w:rPr>
      </w:pPr>
      <w:r>
        <w:rPr>
          <w:rFonts w:hint="eastAsia" w:ascii="宋体" w:hAnsi="宋体" w:cs="宋体"/>
          <w:color w:val="auto"/>
          <w:sz w:val="24"/>
          <w:szCs w:val="28"/>
        </w:rPr>
        <w:t>单位：元</w:t>
      </w:r>
    </w:p>
    <w:p w14:paraId="3D2C245D">
      <w:pPr>
        <w:rPr>
          <w:rFonts w:hint="eastAsia" w:ascii="宋体" w:hAnsi="宋体" w:cs="宋体"/>
          <w:color w:val="auto"/>
          <w:sz w:val="24"/>
          <w:szCs w:val="28"/>
        </w:rPr>
      </w:pPr>
    </w:p>
    <w:p w14:paraId="24FAF150">
      <w:pPr>
        <w:rPr>
          <w:rFonts w:hint="eastAsia" w:ascii="宋体" w:hAnsi="宋体" w:cs="宋体"/>
          <w:color w:val="auto"/>
          <w:sz w:val="24"/>
          <w:szCs w:val="28"/>
        </w:rPr>
      </w:pPr>
      <w:r>
        <w:rPr>
          <w:rFonts w:hint="eastAsia" w:ascii="宋体" w:hAnsi="宋体" w:cs="宋体"/>
          <w:color w:val="auto"/>
          <w:sz w:val="24"/>
          <w:szCs w:val="28"/>
        </w:rPr>
        <w:t>供应商：                             法定代表人或法定代表人授权代表：</w:t>
      </w:r>
    </w:p>
    <w:p w14:paraId="1457A0DB">
      <w:pPr>
        <w:rPr>
          <w:rFonts w:hint="eastAsia" w:ascii="宋体" w:hAnsi="宋体" w:cs="宋体"/>
          <w:color w:val="auto"/>
          <w:sz w:val="24"/>
          <w:szCs w:val="28"/>
        </w:rPr>
      </w:pPr>
      <w:r>
        <w:rPr>
          <w:rFonts w:hint="eastAsia" w:ascii="宋体" w:hAnsi="宋体" w:cs="宋体"/>
          <w:color w:val="auto"/>
          <w:sz w:val="24"/>
          <w:szCs w:val="28"/>
        </w:rPr>
        <w:t>（供应商公章）                                  （签字或盖章）</w:t>
      </w:r>
    </w:p>
    <w:p w14:paraId="00D8EE68">
      <w:pPr>
        <w:rPr>
          <w:rFonts w:hint="eastAsia" w:ascii="宋体" w:hAnsi="宋体" w:cs="宋体"/>
          <w:color w:val="auto"/>
          <w:sz w:val="24"/>
          <w:szCs w:val="28"/>
        </w:rPr>
      </w:pPr>
    </w:p>
    <w:p w14:paraId="1B4DF8CC">
      <w:pPr>
        <w:rPr>
          <w:rFonts w:hint="eastAsia" w:ascii="宋体" w:hAnsi="宋体" w:cs="宋体"/>
          <w:color w:val="auto"/>
          <w:sz w:val="24"/>
          <w:szCs w:val="28"/>
        </w:rPr>
      </w:pPr>
    </w:p>
    <w:p w14:paraId="58830C95">
      <w:pPr>
        <w:rPr>
          <w:rFonts w:hint="eastAsia" w:ascii="宋体" w:hAnsi="宋体" w:cs="宋体"/>
          <w:color w:val="auto"/>
          <w:sz w:val="24"/>
          <w:szCs w:val="28"/>
        </w:rPr>
      </w:pPr>
      <w:r>
        <w:rPr>
          <w:rFonts w:hint="eastAsia" w:ascii="宋体" w:hAnsi="宋体" w:cs="宋体"/>
          <w:color w:val="auto"/>
          <w:sz w:val="24"/>
          <w:szCs w:val="28"/>
        </w:rPr>
        <w:t>年月日</w:t>
      </w:r>
    </w:p>
    <w:p w14:paraId="6A6FA523">
      <w:pPr>
        <w:rPr>
          <w:rFonts w:hint="eastAsia" w:ascii="宋体" w:hAnsi="宋体" w:cs="宋体"/>
          <w:color w:val="auto"/>
          <w:sz w:val="24"/>
          <w:szCs w:val="28"/>
        </w:rPr>
      </w:pPr>
    </w:p>
    <w:p w14:paraId="3D7A561C">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color w:val="auto"/>
          <w:sz w:val="24"/>
          <w:szCs w:val="28"/>
          <w:lang w:eastAsia="zh-CN"/>
        </w:rPr>
      </w:pPr>
      <w:r>
        <w:rPr>
          <w:rFonts w:hint="eastAsia" w:ascii="宋体" w:hAnsi="宋体" w:cs="宋体"/>
          <w:color w:val="auto"/>
          <w:sz w:val="24"/>
          <w:szCs w:val="28"/>
        </w:rPr>
        <w:t>注：供应商</w:t>
      </w:r>
      <w:r>
        <w:rPr>
          <w:rFonts w:hint="eastAsia" w:ascii="宋体" w:hAnsi="宋体" w:cs="宋体"/>
          <w:color w:val="auto"/>
          <w:sz w:val="24"/>
          <w:szCs w:val="28"/>
          <w:lang w:val="en-US" w:eastAsia="zh-CN"/>
        </w:rPr>
        <w:t>必须在</w:t>
      </w:r>
      <w:r>
        <w:rPr>
          <w:rFonts w:hint="eastAsia" w:ascii="宋体" w:hAnsi="宋体" w:cs="宋体"/>
          <w:color w:val="auto"/>
          <w:sz w:val="24"/>
          <w:szCs w:val="28"/>
        </w:rPr>
        <w:t>《分项明细报价表》中报</w:t>
      </w:r>
      <w:r>
        <w:rPr>
          <w:rFonts w:hint="eastAsia" w:ascii="宋体" w:hAnsi="宋体" w:cs="宋体"/>
          <w:color w:val="auto"/>
          <w:sz w:val="24"/>
          <w:szCs w:val="28"/>
          <w:lang w:eastAsia="zh-CN"/>
        </w:rPr>
        <w:t>“</w:t>
      </w:r>
      <w:r>
        <w:rPr>
          <w:rFonts w:hint="eastAsia" w:ascii="宋体" w:hAnsi="宋体" w:cs="宋体"/>
          <w:color w:val="auto"/>
          <w:sz w:val="24"/>
          <w:szCs w:val="28"/>
        </w:rPr>
        <w:t>第二篇  项目服务需求二、服务内容工程量预算限价表</w:t>
      </w:r>
      <w:r>
        <w:rPr>
          <w:rFonts w:hint="eastAsia" w:ascii="宋体" w:hAnsi="宋体" w:cs="宋体"/>
          <w:color w:val="auto"/>
          <w:sz w:val="24"/>
          <w:szCs w:val="28"/>
          <w:lang w:eastAsia="zh-CN"/>
        </w:rPr>
        <w:t>”</w:t>
      </w:r>
      <w:r>
        <w:rPr>
          <w:rFonts w:hint="eastAsia" w:ascii="宋体" w:hAnsi="宋体" w:cs="宋体"/>
          <w:color w:val="auto"/>
          <w:sz w:val="24"/>
          <w:szCs w:val="28"/>
          <w:lang w:val="en-US" w:eastAsia="zh-CN"/>
        </w:rPr>
        <w:t>中</w:t>
      </w:r>
      <w:r>
        <w:rPr>
          <w:rFonts w:hint="eastAsia" w:ascii="宋体" w:hAnsi="宋体" w:cs="宋体"/>
          <w:color w:val="auto"/>
          <w:sz w:val="24"/>
          <w:szCs w:val="28"/>
        </w:rPr>
        <w:t>的单价</w:t>
      </w:r>
      <w:r>
        <w:rPr>
          <w:rFonts w:hint="eastAsia" w:ascii="宋体" w:hAnsi="宋体" w:cs="宋体"/>
          <w:color w:val="auto"/>
          <w:sz w:val="24"/>
          <w:szCs w:val="28"/>
          <w:lang w:eastAsia="zh-CN"/>
        </w:rPr>
        <w:t>（</w:t>
      </w:r>
      <w:r>
        <w:rPr>
          <w:rFonts w:hint="eastAsia" w:ascii="宋体" w:hAnsi="宋体" w:cs="宋体"/>
          <w:color w:val="auto"/>
          <w:sz w:val="24"/>
          <w:szCs w:val="28"/>
          <w:lang w:val="en-US" w:eastAsia="zh-CN"/>
        </w:rPr>
        <w:t>该表格式可调整</w:t>
      </w:r>
      <w:r>
        <w:rPr>
          <w:rFonts w:hint="eastAsia" w:ascii="宋体" w:hAnsi="宋体" w:cs="宋体"/>
          <w:color w:val="auto"/>
          <w:sz w:val="24"/>
          <w:szCs w:val="28"/>
          <w:lang w:eastAsia="zh-CN"/>
        </w:rPr>
        <w:t>）</w:t>
      </w:r>
      <w:r>
        <w:rPr>
          <w:rFonts w:hint="eastAsia" w:ascii="宋体" w:hAnsi="宋体" w:cs="宋体"/>
          <w:color w:val="auto"/>
          <w:sz w:val="24"/>
          <w:szCs w:val="28"/>
        </w:rPr>
        <w:t>，各项单价报价不得超过单价限价，且按照采购项目数量核算的总价不能超过预算总价</w:t>
      </w:r>
      <w:r>
        <w:rPr>
          <w:rFonts w:hint="eastAsia" w:ascii="宋体" w:hAnsi="宋体" w:cs="宋体"/>
          <w:color w:val="auto"/>
          <w:sz w:val="24"/>
          <w:szCs w:val="28"/>
          <w:lang w:eastAsia="zh-CN"/>
        </w:rPr>
        <w:t>。</w:t>
      </w:r>
      <w:bookmarkStart w:id="327" w:name="_Toc10029"/>
      <w:bookmarkStart w:id="328" w:name="_Toc32112"/>
      <w:bookmarkStart w:id="329" w:name="_Toc342913420"/>
      <w:bookmarkStart w:id="330" w:name="_Toc76462351"/>
      <w:bookmarkStart w:id="331" w:name="_Toc106030907"/>
      <w:bookmarkStart w:id="332" w:name="_Toc313008357"/>
      <w:bookmarkStart w:id="333" w:name="_Toc6100"/>
      <w:bookmarkStart w:id="334" w:name="_Toc313888361"/>
      <w:bookmarkStart w:id="335" w:name="_Toc21115"/>
      <w:bookmarkStart w:id="336" w:name="_Toc23030"/>
    </w:p>
    <w:p w14:paraId="327E3E22">
      <w:pPr>
        <w:rPr>
          <w:rFonts w:hint="eastAsia" w:ascii="宋体" w:hAnsi="宋体" w:cs="宋体"/>
          <w:color w:val="auto"/>
          <w:sz w:val="24"/>
          <w:szCs w:val="28"/>
          <w:lang w:eastAsia="zh-CN"/>
        </w:rPr>
      </w:pPr>
      <w:r>
        <w:rPr>
          <w:rFonts w:hint="eastAsia" w:ascii="宋体" w:hAnsi="宋体" w:cs="宋体"/>
          <w:color w:val="auto"/>
          <w:sz w:val="24"/>
          <w:szCs w:val="28"/>
          <w:lang w:eastAsia="zh-CN"/>
        </w:rPr>
        <w:br w:type="page"/>
      </w:r>
    </w:p>
    <w:p w14:paraId="0AF1F06C">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ascii="宋体" w:hAnsi="宋体" w:eastAsia="宋体" w:cs="宋体"/>
          <w:b/>
          <w:bCs w:val="0"/>
          <w:color w:val="auto"/>
          <w:sz w:val="24"/>
        </w:rPr>
      </w:pPr>
      <w:r>
        <w:rPr>
          <w:rFonts w:hint="eastAsia" w:ascii="宋体" w:hAnsi="宋体" w:eastAsia="宋体" w:cs="宋体"/>
          <w:b/>
          <w:bCs w:val="0"/>
          <w:color w:val="auto"/>
          <w:sz w:val="24"/>
        </w:rPr>
        <w:t>二、服务部分</w:t>
      </w:r>
      <w:bookmarkEnd w:id="327"/>
      <w:bookmarkEnd w:id="328"/>
      <w:bookmarkEnd w:id="329"/>
      <w:bookmarkEnd w:id="330"/>
      <w:bookmarkEnd w:id="331"/>
      <w:bookmarkEnd w:id="332"/>
      <w:bookmarkEnd w:id="333"/>
      <w:bookmarkEnd w:id="334"/>
      <w:bookmarkEnd w:id="335"/>
      <w:bookmarkEnd w:id="336"/>
    </w:p>
    <w:p w14:paraId="71ABBE2C">
      <w:pPr>
        <w:tabs>
          <w:tab w:val="left" w:pos="6300"/>
        </w:tabs>
        <w:snapToGrid w:val="0"/>
        <w:spacing w:after="0" w:line="400" w:lineRule="exact"/>
        <w:ind w:firstLine="480" w:firstLineChars="200"/>
        <w:rPr>
          <w:rFonts w:ascii="宋体" w:hAnsi="宋体" w:cs="宋体"/>
          <w:color w:val="auto"/>
          <w:szCs w:val="24"/>
        </w:rPr>
      </w:pPr>
      <w:r>
        <w:rPr>
          <w:rFonts w:hint="eastAsia" w:ascii="宋体" w:hAnsi="宋体" w:cs="宋体"/>
          <w:color w:val="auto"/>
          <w:sz w:val="24"/>
          <w:szCs w:val="24"/>
        </w:rPr>
        <w:t>（一）服务响应偏离表</w:t>
      </w:r>
    </w:p>
    <w:p w14:paraId="143276BF">
      <w:pPr>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 xml:space="preserve">项目号：                                </w:t>
      </w:r>
    </w:p>
    <w:p w14:paraId="22D1375E">
      <w:pPr>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磋商项目名称：</w:t>
      </w:r>
    </w:p>
    <w:tbl>
      <w:tblPr>
        <w:tblStyle w:val="31"/>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7"/>
        <w:gridCol w:w="3081"/>
        <w:gridCol w:w="2309"/>
      </w:tblGrid>
      <w:tr w14:paraId="6AC51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71" w:type="dxa"/>
            <w:vAlign w:val="center"/>
          </w:tcPr>
          <w:p w14:paraId="550BF840">
            <w:pPr>
              <w:tabs>
                <w:tab w:val="left" w:pos="6300"/>
              </w:tabs>
              <w:snapToGrid w:val="0"/>
              <w:spacing w:after="0" w:line="500" w:lineRule="exact"/>
              <w:jc w:val="center"/>
              <w:outlineLvl w:val="0"/>
              <w:rPr>
                <w:rFonts w:ascii="宋体" w:hAnsi="宋体" w:cs="宋体"/>
                <w:color w:val="auto"/>
                <w:sz w:val="24"/>
                <w:szCs w:val="24"/>
              </w:rPr>
            </w:pPr>
            <w:bookmarkStart w:id="337" w:name="_Toc18309"/>
            <w:r>
              <w:rPr>
                <w:rFonts w:hint="eastAsia" w:ascii="宋体" w:hAnsi="宋体" w:cs="宋体"/>
                <w:color w:val="auto"/>
                <w:sz w:val="24"/>
                <w:szCs w:val="24"/>
              </w:rPr>
              <w:t>序号</w:t>
            </w:r>
            <w:bookmarkEnd w:id="337"/>
          </w:p>
        </w:tc>
        <w:tc>
          <w:tcPr>
            <w:tcW w:w="2967" w:type="dxa"/>
            <w:vAlign w:val="center"/>
          </w:tcPr>
          <w:p w14:paraId="107EB8D5">
            <w:pPr>
              <w:tabs>
                <w:tab w:val="left" w:pos="6300"/>
              </w:tabs>
              <w:snapToGrid w:val="0"/>
              <w:spacing w:after="0" w:line="500" w:lineRule="exact"/>
              <w:jc w:val="center"/>
              <w:outlineLvl w:val="0"/>
              <w:rPr>
                <w:rFonts w:ascii="宋体" w:hAnsi="宋体" w:cs="宋体"/>
                <w:color w:val="auto"/>
                <w:sz w:val="24"/>
                <w:szCs w:val="24"/>
              </w:rPr>
            </w:pPr>
            <w:bookmarkStart w:id="338" w:name="_Toc7159"/>
            <w:r>
              <w:rPr>
                <w:rFonts w:hint="eastAsia" w:ascii="宋体" w:hAnsi="宋体" w:cs="宋体"/>
                <w:color w:val="auto"/>
                <w:sz w:val="24"/>
                <w:szCs w:val="24"/>
              </w:rPr>
              <w:t>采购需求</w:t>
            </w:r>
            <w:bookmarkEnd w:id="338"/>
          </w:p>
        </w:tc>
        <w:tc>
          <w:tcPr>
            <w:tcW w:w="3081" w:type="dxa"/>
            <w:vAlign w:val="center"/>
          </w:tcPr>
          <w:p w14:paraId="08DFDBF5">
            <w:pPr>
              <w:tabs>
                <w:tab w:val="left" w:pos="6300"/>
              </w:tabs>
              <w:snapToGrid w:val="0"/>
              <w:spacing w:after="0" w:line="500" w:lineRule="exact"/>
              <w:jc w:val="center"/>
              <w:outlineLvl w:val="0"/>
              <w:rPr>
                <w:rFonts w:ascii="宋体" w:hAnsi="宋体" w:cs="宋体"/>
                <w:color w:val="auto"/>
                <w:sz w:val="24"/>
                <w:szCs w:val="24"/>
              </w:rPr>
            </w:pPr>
            <w:bookmarkStart w:id="339" w:name="_Toc8879"/>
            <w:r>
              <w:rPr>
                <w:rFonts w:hint="eastAsia" w:ascii="宋体" w:hAnsi="宋体" w:cs="宋体"/>
                <w:color w:val="auto"/>
                <w:sz w:val="24"/>
                <w:szCs w:val="24"/>
              </w:rPr>
              <w:t>响应情况</w:t>
            </w:r>
            <w:bookmarkEnd w:id="339"/>
          </w:p>
        </w:tc>
        <w:tc>
          <w:tcPr>
            <w:tcW w:w="2309" w:type="dxa"/>
            <w:vAlign w:val="center"/>
          </w:tcPr>
          <w:p w14:paraId="7C288E61">
            <w:pPr>
              <w:tabs>
                <w:tab w:val="left" w:pos="6300"/>
              </w:tabs>
              <w:snapToGrid w:val="0"/>
              <w:spacing w:after="0" w:line="500" w:lineRule="exact"/>
              <w:jc w:val="center"/>
              <w:outlineLvl w:val="0"/>
              <w:rPr>
                <w:rFonts w:ascii="宋体" w:hAnsi="宋体" w:cs="宋体"/>
                <w:color w:val="auto"/>
                <w:sz w:val="24"/>
                <w:szCs w:val="24"/>
              </w:rPr>
            </w:pPr>
            <w:bookmarkStart w:id="340" w:name="_Toc12296"/>
            <w:r>
              <w:rPr>
                <w:rFonts w:hint="eastAsia" w:ascii="宋体" w:hAnsi="宋体" w:cs="宋体"/>
                <w:color w:val="auto"/>
                <w:sz w:val="24"/>
                <w:szCs w:val="24"/>
              </w:rPr>
              <w:t>差异说明</w:t>
            </w:r>
            <w:bookmarkEnd w:id="340"/>
          </w:p>
        </w:tc>
      </w:tr>
      <w:tr w14:paraId="5A10B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1D0399E3">
            <w:pPr>
              <w:tabs>
                <w:tab w:val="left" w:pos="6300"/>
              </w:tabs>
              <w:snapToGrid w:val="0"/>
              <w:spacing w:after="0" w:line="500" w:lineRule="exact"/>
              <w:jc w:val="center"/>
              <w:outlineLvl w:val="0"/>
              <w:rPr>
                <w:rFonts w:ascii="宋体" w:hAnsi="宋体" w:cs="宋体"/>
                <w:color w:val="auto"/>
                <w:sz w:val="21"/>
                <w:szCs w:val="21"/>
              </w:rPr>
            </w:pPr>
          </w:p>
        </w:tc>
        <w:tc>
          <w:tcPr>
            <w:tcW w:w="2967" w:type="dxa"/>
            <w:vAlign w:val="center"/>
          </w:tcPr>
          <w:p w14:paraId="51B05C88">
            <w:pPr>
              <w:tabs>
                <w:tab w:val="left" w:pos="6300"/>
              </w:tabs>
              <w:snapToGrid w:val="0"/>
              <w:spacing w:after="0" w:line="500" w:lineRule="exact"/>
              <w:jc w:val="center"/>
              <w:outlineLvl w:val="0"/>
              <w:rPr>
                <w:rFonts w:ascii="宋体" w:hAnsi="宋体" w:cs="宋体"/>
                <w:color w:val="auto"/>
                <w:sz w:val="21"/>
                <w:szCs w:val="21"/>
              </w:rPr>
            </w:pPr>
          </w:p>
        </w:tc>
        <w:tc>
          <w:tcPr>
            <w:tcW w:w="3081" w:type="dxa"/>
            <w:vAlign w:val="center"/>
          </w:tcPr>
          <w:p w14:paraId="35AA6952">
            <w:pPr>
              <w:tabs>
                <w:tab w:val="left" w:pos="6300"/>
              </w:tabs>
              <w:snapToGrid w:val="0"/>
              <w:spacing w:after="0" w:line="500" w:lineRule="exact"/>
              <w:outlineLvl w:val="0"/>
              <w:rPr>
                <w:rFonts w:ascii="宋体" w:hAnsi="宋体" w:cs="宋体"/>
                <w:color w:val="auto"/>
                <w:sz w:val="21"/>
                <w:szCs w:val="21"/>
              </w:rPr>
            </w:pPr>
          </w:p>
        </w:tc>
        <w:tc>
          <w:tcPr>
            <w:tcW w:w="2309" w:type="dxa"/>
            <w:vAlign w:val="center"/>
          </w:tcPr>
          <w:p w14:paraId="2A897E45">
            <w:pPr>
              <w:tabs>
                <w:tab w:val="left" w:pos="6300"/>
              </w:tabs>
              <w:snapToGrid w:val="0"/>
              <w:spacing w:after="0" w:line="500" w:lineRule="exact"/>
              <w:jc w:val="center"/>
              <w:outlineLvl w:val="0"/>
              <w:rPr>
                <w:rFonts w:ascii="宋体" w:hAnsi="宋体" w:cs="宋体"/>
                <w:color w:val="auto"/>
                <w:sz w:val="21"/>
                <w:szCs w:val="21"/>
              </w:rPr>
            </w:pPr>
          </w:p>
        </w:tc>
      </w:tr>
      <w:tr w14:paraId="7F1B5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309D1D40">
            <w:pPr>
              <w:tabs>
                <w:tab w:val="left" w:pos="6300"/>
              </w:tabs>
              <w:snapToGrid w:val="0"/>
              <w:spacing w:after="0" w:line="500" w:lineRule="exact"/>
              <w:jc w:val="center"/>
              <w:outlineLvl w:val="0"/>
              <w:rPr>
                <w:rFonts w:ascii="宋体" w:hAnsi="宋体" w:cs="宋体"/>
                <w:color w:val="auto"/>
                <w:sz w:val="21"/>
                <w:szCs w:val="21"/>
              </w:rPr>
            </w:pPr>
          </w:p>
        </w:tc>
        <w:tc>
          <w:tcPr>
            <w:tcW w:w="2967" w:type="dxa"/>
            <w:vAlign w:val="center"/>
          </w:tcPr>
          <w:p w14:paraId="7E80F5BC">
            <w:pPr>
              <w:tabs>
                <w:tab w:val="left" w:pos="6300"/>
              </w:tabs>
              <w:snapToGrid w:val="0"/>
              <w:spacing w:after="0" w:line="500" w:lineRule="exact"/>
              <w:jc w:val="center"/>
              <w:outlineLvl w:val="0"/>
              <w:rPr>
                <w:rFonts w:ascii="宋体" w:hAnsi="宋体" w:cs="宋体"/>
                <w:color w:val="auto"/>
                <w:sz w:val="21"/>
                <w:szCs w:val="21"/>
              </w:rPr>
            </w:pPr>
          </w:p>
        </w:tc>
        <w:tc>
          <w:tcPr>
            <w:tcW w:w="3081" w:type="dxa"/>
            <w:vAlign w:val="center"/>
          </w:tcPr>
          <w:p w14:paraId="57E38C9F">
            <w:pPr>
              <w:tabs>
                <w:tab w:val="left" w:pos="6300"/>
              </w:tabs>
              <w:snapToGrid w:val="0"/>
              <w:spacing w:after="0" w:line="500" w:lineRule="exact"/>
              <w:jc w:val="center"/>
              <w:outlineLvl w:val="0"/>
              <w:rPr>
                <w:rFonts w:ascii="宋体" w:hAnsi="宋体" w:cs="宋体"/>
                <w:color w:val="auto"/>
                <w:sz w:val="21"/>
                <w:szCs w:val="21"/>
              </w:rPr>
            </w:pPr>
          </w:p>
        </w:tc>
        <w:tc>
          <w:tcPr>
            <w:tcW w:w="2309" w:type="dxa"/>
            <w:vAlign w:val="center"/>
          </w:tcPr>
          <w:p w14:paraId="3DC1275F">
            <w:pPr>
              <w:tabs>
                <w:tab w:val="left" w:pos="6300"/>
              </w:tabs>
              <w:snapToGrid w:val="0"/>
              <w:spacing w:after="0" w:line="500" w:lineRule="exact"/>
              <w:jc w:val="center"/>
              <w:outlineLvl w:val="0"/>
              <w:rPr>
                <w:rFonts w:ascii="宋体" w:hAnsi="宋体" w:cs="宋体"/>
                <w:color w:val="auto"/>
                <w:sz w:val="21"/>
                <w:szCs w:val="21"/>
              </w:rPr>
            </w:pPr>
          </w:p>
        </w:tc>
      </w:tr>
      <w:tr w14:paraId="54AFE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56F16DC6">
            <w:pPr>
              <w:tabs>
                <w:tab w:val="left" w:pos="6300"/>
              </w:tabs>
              <w:snapToGrid w:val="0"/>
              <w:spacing w:after="0" w:line="500" w:lineRule="exact"/>
              <w:jc w:val="center"/>
              <w:outlineLvl w:val="0"/>
              <w:rPr>
                <w:rFonts w:ascii="宋体" w:hAnsi="宋体" w:cs="宋体"/>
                <w:color w:val="auto"/>
                <w:sz w:val="21"/>
                <w:szCs w:val="21"/>
              </w:rPr>
            </w:pPr>
          </w:p>
        </w:tc>
        <w:tc>
          <w:tcPr>
            <w:tcW w:w="2967" w:type="dxa"/>
            <w:vAlign w:val="center"/>
          </w:tcPr>
          <w:p w14:paraId="2D086930">
            <w:pPr>
              <w:tabs>
                <w:tab w:val="left" w:pos="6300"/>
              </w:tabs>
              <w:snapToGrid w:val="0"/>
              <w:spacing w:after="0" w:line="500" w:lineRule="exact"/>
              <w:jc w:val="center"/>
              <w:outlineLvl w:val="0"/>
              <w:rPr>
                <w:rFonts w:ascii="宋体" w:hAnsi="宋体" w:cs="宋体"/>
                <w:color w:val="auto"/>
                <w:sz w:val="21"/>
                <w:szCs w:val="21"/>
              </w:rPr>
            </w:pPr>
          </w:p>
        </w:tc>
        <w:tc>
          <w:tcPr>
            <w:tcW w:w="3081" w:type="dxa"/>
            <w:vAlign w:val="center"/>
          </w:tcPr>
          <w:p w14:paraId="4EBE1395">
            <w:pPr>
              <w:tabs>
                <w:tab w:val="left" w:pos="6300"/>
              </w:tabs>
              <w:snapToGrid w:val="0"/>
              <w:spacing w:after="0" w:line="500" w:lineRule="exact"/>
              <w:jc w:val="center"/>
              <w:outlineLvl w:val="0"/>
              <w:rPr>
                <w:rFonts w:ascii="宋体" w:hAnsi="宋体" w:cs="宋体"/>
                <w:color w:val="auto"/>
                <w:sz w:val="21"/>
                <w:szCs w:val="21"/>
              </w:rPr>
            </w:pPr>
          </w:p>
        </w:tc>
        <w:tc>
          <w:tcPr>
            <w:tcW w:w="2309" w:type="dxa"/>
            <w:vAlign w:val="center"/>
          </w:tcPr>
          <w:p w14:paraId="39DEE9B8">
            <w:pPr>
              <w:tabs>
                <w:tab w:val="left" w:pos="6300"/>
              </w:tabs>
              <w:snapToGrid w:val="0"/>
              <w:spacing w:after="0" w:line="500" w:lineRule="exact"/>
              <w:jc w:val="center"/>
              <w:outlineLvl w:val="0"/>
              <w:rPr>
                <w:rFonts w:ascii="宋体" w:hAnsi="宋体" w:cs="宋体"/>
                <w:color w:val="auto"/>
                <w:sz w:val="21"/>
                <w:szCs w:val="21"/>
              </w:rPr>
            </w:pPr>
          </w:p>
        </w:tc>
      </w:tr>
      <w:tr w14:paraId="37587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1DC4F09E">
            <w:pPr>
              <w:tabs>
                <w:tab w:val="left" w:pos="6300"/>
              </w:tabs>
              <w:snapToGrid w:val="0"/>
              <w:spacing w:after="0" w:line="500" w:lineRule="exact"/>
              <w:jc w:val="center"/>
              <w:outlineLvl w:val="0"/>
              <w:rPr>
                <w:rFonts w:ascii="宋体" w:hAnsi="宋体" w:cs="宋体"/>
                <w:color w:val="auto"/>
                <w:sz w:val="21"/>
                <w:szCs w:val="21"/>
              </w:rPr>
            </w:pPr>
          </w:p>
        </w:tc>
        <w:tc>
          <w:tcPr>
            <w:tcW w:w="2967" w:type="dxa"/>
            <w:vAlign w:val="center"/>
          </w:tcPr>
          <w:p w14:paraId="34B10945">
            <w:pPr>
              <w:tabs>
                <w:tab w:val="left" w:pos="6300"/>
              </w:tabs>
              <w:snapToGrid w:val="0"/>
              <w:spacing w:after="0" w:line="500" w:lineRule="exact"/>
              <w:jc w:val="center"/>
              <w:outlineLvl w:val="0"/>
              <w:rPr>
                <w:rFonts w:ascii="宋体" w:hAnsi="宋体" w:cs="宋体"/>
                <w:color w:val="auto"/>
                <w:sz w:val="21"/>
                <w:szCs w:val="21"/>
              </w:rPr>
            </w:pPr>
          </w:p>
        </w:tc>
        <w:tc>
          <w:tcPr>
            <w:tcW w:w="3081" w:type="dxa"/>
            <w:vAlign w:val="center"/>
          </w:tcPr>
          <w:p w14:paraId="7583EF31">
            <w:pPr>
              <w:tabs>
                <w:tab w:val="left" w:pos="6300"/>
              </w:tabs>
              <w:snapToGrid w:val="0"/>
              <w:spacing w:after="0" w:line="500" w:lineRule="exact"/>
              <w:jc w:val="center"/>
              <w:outlineLvl w:val="0"/>
              <w:rPr>
                <w:rFonts w:ascii="宋体" w:hAnsi="宋体" w:cs="宋体"/>
                <w:color w:val="auto"/>
                <w:sz w:val="21"/>
                <w:szCs w:val="21"/>
              </w:rPr>
            </w:pPr>
          </w:p>
        </w:tc>
        <w:tc>
          <w:tcPr>
            <w:tcW w:w="2309" w:type="dxa"/>
            <w:vAlign w:val="center"/>
          </w:tcPr>
          <w:p w14:paraId="37F6B0BE">
            <w:pPr>
              <w:tabs>
                <w:tab w:val="left" w:pos="6300"/>
              </w:tabs>
              <w:snapToGrid w:val="0"/>
              <w:spacing w:after="0" w:line="500" w:lineRule="exact"/>
              <w:jc w:val="center"/>
              <w:outlineLvl w:val="0"/>
              <w:rPr>
                <w:rFonts w:ascii="宋体" w:hAnsi="宋体" w:cs="宋体"/>
                <w:color w:val="auto"/>
                <w:sz w:val="21"/>
                <w:szCs w:val="21"/>
              </w:rPr>
            </w:pPr>
          </w:p>
        </w:tc>
      </w:tr>
      <w:tr w14:paraId="5712C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5AA42C82">
            <w:pPr>
              <w:tabs>
                <w:tab w:val="left" w:pos="6300"/>
              </w:tabs>
              <w:snapToGrid w:val="0"/>
              <w:spacing w:after="0" w:line="500" w:lineRule="exact"/>
              <w:jc w:val="center"/>
              <w:outlineLvl w:val="0"/>
              <w:rPr>
                <w:rFonts w:ascii="宋体" w:hAnsi="宋体" w:cs="宋体"/>
                <w:color w:val="auto"/>
                <w:sz w:val="21"/>
                <w:szCs w:val="21"/>
              </w:rPr>
            </w:pPr>
          </w:p>
        </w:tc>
        <w:tc>
          <w:tcPr>
            <w:tcW w:w="2967" w:type="dxa"/>
            <w:vAlign w:val="center"/>
          </w:tcPr>
          <w:p w14:paraId="32EA0853">
            <w:pPr>
              <w:tabs>
                <w:tab w:val="left" w:pos="6300"/>
              </w:tabs>
              <w:snapToGrid w:val="0"/>
              <w:spacing w:after="0" w:line="500" w:lineRule="exact"/>
              <w:jc w:val="center"/>
              <w:outlineLvl w:val="0"/>
              <w:rPr>
                <w:rFonts w:ascii="宋体" w:hAnsi="宋体" w:cs="宋体"/>
                <w:color w:val="auto"/>
                <w:sz w:val="21"/>
                <w:szCs w:val="21"/>
              </w:rPr>
            </w:pPr>
          </w:p>
        </w:tc>
        <w:tc>
          <w:tcPr>
            <w:tcW w:w="3081" w:type="dxa"/>
            <w:vAlign w:val="center"/>
          </w:tcPr>
          <w:p w14:paraId="2AE99BDB">
            <w:pPr>
              <w:tabs>
                <w:tab w:val="left" w:pos="6300"/>
              </w:tabs>
              <w:snapToGrid w:val="0"/>
              <w:spacing w:after="0" w:line="500" w:lineRule="exact"/>
              <w:jc w:val="center"/>
              <w:outlineLvl w:val="0"/>
              <w:rPr>
                <w:rFonts w:ascii="宋体" w:hAnsi="宋体" w:cs="宋体"/>
                <w:color w:val="auto"/>
                <w:sz w:val="21"/>
                <w:szCs w:val="21"/>
              </w:rPr>
            </w:pPr>
          </w:p>
        </w:tc>
        <w:tc>
          <w:tcPr>
            <w:tcW w:w="2309" w:type="dxa"/>
            <w:vAlign w:val="center"/>
          </w:tcPr>
          <w:p w14:paraId="02587657">
            <w:pPr>
              <w:tabs>
                <w:tab w:val="left" w:pos="6300"/>
              </w:tabs>
              <w:snapToGrid w:val="0"/>
              <w:spacing w:after="0" w:line="500" w:lineRule="exact"/>
              <w:jc w:val="center"/>
              <w:outlineLvl w:val="0"/>
              <w:rPr>
                <w:rFonts w:ascii="宋体" w:hAnsi="宋体" w:cs="宋体"/>
                <w:color w:val="auto"/>
                <w:sz w:val="21"/>
                <w:szCs w:val="21"/>
              </w:rPr>
            </w:pPr>
          </w:p>
        </w:tc>
      </w:tr>
      <w:tr w14:paraId="605F5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0FED4B1C">
            <w:pPr>
              <w:tabs>
                <w:tab w:val="left" w:pos="6300"/>
              </w:tabs>
              <w:snapToGrid w:val="0"/>
              <w:spacing w:after="0" w:line="500" w:lineRule="exact"/>
              <w:jc w:val="center"/>
              <w:outlineLvl w:val="0"/>
              <w:rPr>
                <w:rFonts w:ascii="宋体" w:hAnsi="宋体" w:cs="宋体"/>
                <w:color w:val="auto"/>
                <w:sz w:val="21"/>
                <w:szCs w:val="21"/>
              </w:rPr>
            </w:pPr>
          </w:p>
        </w:tc>
        <w:tc>
          <w:tcPr>
            <w:tcW w:w="2967" w:type="dxa"/>
            <w:vAlign w:val="center"/>
          </w:tcPr>
          <w:p w14:paraId="56B78019">
            <w:pPr>
              <w:tabs>
                <w:tab w:val="left" w:pos="6300"/>
              </w:tabs>
              <w:snapToGrid w:val="0"/>
              <w:spacing w:after="0" w:line="500" w:lineRule="exact"/>
              <w:jc w:val="center"/>
              <w:outlineLvl w:val="0"/>
              <w:rPr>
                <w:rFonts w:ascii="宋体" w:hAnsi="宋体" w:cs="宋体"/>
                <w:color w:val="auto"/>
                <w:sz w:val="21"/>
                <w:szCs w:val="21"/>
              </w:rPr>
            </w:pPr>
          </w:p>
        </w:tc>
        <w:tc>
          <w:tcPr>
            <w:tcW w:w="3081" w:type="dxa"/>
            <w:vAlign w:val="center"/>
          </w:tcPr>
          <w:p w14:paraId="17880E98">
            <w:pPr>
              <w:tabs>
                <w:tab w:val="left" w:pos="6300"/>
              </w:tabs>
              <w:snapToGrid w:val="0"/>
              <w:spacing w:after="0" w:line="500" w:lineRule="exact"/>
              <w:jc w:val="center"/>
              <w:outlineLvl w:val="0"/>
              <w:rPr>
                <w:rFonts w:ascii="宋体" w:hAnsi="宋体" w:cs="宋体"/>
                <w:color w:val="auto"/>
                <w:sz w:val="21"/>
                <w:szCs w:val="21"/>
              </w:rPr>
            </w:pPr>
          </w:p>
        </w:tc>
        <w:tc>
          <w:tcPr>
            <w:tcW w:w="2309" w:type="dxa"/>
            <w:vAlign w:val="center"/>
          </w:tcPr>
          <w:p w14:paraId="42F1895B">
            <w:pPr>
              <w:tabs>
                <w:tab w:val="left" w:pos="6300"/>
              </w:tabs>
              <w:snapToGrid w:val="0"/>
              <w:spacing w:after="0" w:line="500" w:lineRule="exact"/>
              <w:jc w:val="center"/>
              <w:outlineLvl w:val="0"/>
              <w:rPr>
                <w:rFonts w:ascii="宋体" w:hAnsi="宋体" w:cs="宋体"/>
                <w:color w:val="auto"/>
                <w:sz w:val="21"/>
                <w:szCs w:val="21"/>
              </w:rPr>
            </w:pPr>
          </w:p>
        </w:tc>
      </w:tr>
      <w:tr w14:paraId="13270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383742E9">
            <w:pPr>
              <w:tabs>
                <w:tab w:val="left" w:pos="6300"/>
              </w:tabs>
              <w:snapToGrid w:val="0"/>
              <w:spacing w:after="0" w:line="500" w:lineRule="exact"/>
              <w:jc w:val="center"/>
              <w:outlineLvl w:val="0"/>
              <w:rPr>
                <w:rFonts w:ascii="宋体" w:hAnsi="宋体" w:cs="宋体"/>
                <w:color w:val="auto"/>
                <w:sz w:val="21"/>
                <w:szCs w:val="21"/>
              </w:rPr>
            </w:pPr>
          </w:p>
        </w:tc>
        <w:tc>
          <w:tcPr>
            <w:tcW w:w="2967" w:type="dxa"/>
            <w:vAlign w:val="center"/>
          </w:tcPr>
          <w:p w14:paraId="01FE0DD1">
            <w:pPr>
              <w:tabs>
                <w:tab w:val="left" w:pos="6300"/>
              </w:tabs>
              <w:snapToGrid w:val="0"/>
              <w:spacing w:after="0" w:line="500" w:lineRule="exact"/>
              <w:jc w:val="center"/>
              <w:outlineLvl w:val="0"/>
              <w:rPr>
                <w:rFonts w:ascii="宋体" w:hAnsi="宋体" w:cs="宋体"/>
                <w:color w:val="auto"/>
                <w:sz w:val="21"/>
                <w:szCs w:val="21"/>
              </w:rPr>
            </w:pPr>
          </w:p>
        </w:tc>
        <w:tc>
          <w:tcPr>
            <w:tcW w:w="3081" w:type="dxa"/>
            <w:vAlign w:val="center"/>
          </w:tcPr>
          <w:p w14:paraId="32D2BF23">
            <w:pPr>
              <w:tabs>
                <w:tab w:val="left" w:pos="6300"/>
              </w:tabs>
              <w:snapToGrid w:val="0"/>
              <w:spacing w:after="0" w:line="500" w:lineRule="exact"/>
              <w:jc w:val="center"/>
              <w:outlineLvl w:val="0"/>
              <w:rPr>
                <w:rFonts w:ascii="宋体" w:hAnsi="宋体" w:cs="宋体"/>
                <w:color w:val="auto"/>
                <w:sz w:val="21"/>
                <w:szCs w:val="21"/>
              </w:rPr>
            </w:pPr>
          </w:p>
        </w:tc>
        <w:tc>
          <w:tcPr>
            <w:tcW w:w="2309" w:type="dxa"/>
            <w:vAlign w:val="center"/>
          </w:tcPr>
          <w:p w14:paraId="34F19CE0">
            <w:pPr>
              <w:tabs>
                <w:tab w:val="left" w:pos="6300"/>
              </w:tabs>
              <w:snapToGrid w:val="0"/>
              <w:spacing w:after="0" w:line="500" w:lineRule="exact"/>
              <w:jc w:val="center"/>
              <w:outlineLvl w:val="0"/>
              <w:rPr>
                <w:rFonts w:ascii="宋体" w:hAnsi="宋体" w:cs="宋体"/>
                <w:color w:val="auto"/>
                <w:sz w:val="21"/>
                <w:szCs w:val="21"/>
              </w:rPr>
            </w:pPr>
          </w:p>
        </w:tc>
      </w:tr>
      <w:tr w14:paraId="3113C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59E9BBA1">
            <w:pPr>
              <w:tabs>
                <w:tab w:val="left" w:pos="6300"/>
              </w:tabs>
              <w:snapToGrid w:val="0"/>
              <w:spacing w:after="0" w:line="500" w:lineRule="exact"/>
              <w:jc w:val="center"/>
              <w:outlineLvl w:val="0"/>
              <w:rPr>
                <w:rFonts w:ascii="宋体" w:hAnsi="宋体" w:cs="宋体"/>
                <w:color w:val="auto"/>
                <w:sz w:val="21"/>
                <w:szCs w:val="21"/>
              </w:rPr>
            </w:pPr>
          </w:p>
        </w:tc>
        <w:tc>
          <w:tcPr>
            <w:tcW w:w="2967" w:type="dxa"/>
            <w:vAlign w:val="center"/>
          </w:tcPr>
          <w:p w14:paraId="32DED3EB">
            <w:pPr>
              <w:tabs>
                <w:tab w:val="left" w:pos="6300"/>
              </w:tabs>
              <w:snapToGrid w:val="0"/>
              <w:spacing w:after="0" w:line="500" w:lineRule="exact"/>
              <w:jc w:val="center"/>
              <w:outlineLvl w:val="0"/>
              <w:rPr>
                <w:rFonts w:ascii="宋体" w:hAnsi="宋体" w:cs="宋体"/>
                <w:color w:val="auto"/>
                <w:sz w:val="21"/>
                <w:szCs w:val="21"/>
              </w:rPr>
            </w:pPr>
          </w:p>
        </w:tc>
        <w:tc>
          <w:tcPr>
            <w:tcW w:w="3081" w:type="dxa"/>
            <w:vAlign w:val="center"/>
          </w:tcPr>
          <w:p w14:paraId="71C6AF15">
            <w:pPr>
              <w:tabs>
                <w:tab w:val="left" w:pos="6300"/>
              </w:tabs>
              <w:snapToGrid w:val="0"/>
              <w:spacing w:after="0" w:line="500" w:lineRule="exact"/>
              <w:jc w:val="center"/>
              <w:outlineLvl w:val="0"/>
              <w:rPr>
                <w:rFonts w:ascii="宋体" w:hAnsi="宋体" w:cs="宋体"/>
                <w:color w:val="auto"/>
                <w:sz w:val="21"/>
                <w:szCs w:val="21"/>
              </w:rPr>
            </w:pPr>
          </w:p>
        </w:tc>
        <w:tc>
          <w:tcPr>
            <w:tcW w:w="2309" w:type="dxa"/>
            <w:vAlign w:val="center"/>
          </w:tcPr>
          <w:p w14:paraId="286CED04">
            <w:pPr>
              <w:tabs>
                <w:tab w:val="left" w:pos="6300"/>
              </w:tabs>
              <w:snapToGrid w:val="0"/>
              <w:spacing w:after="0" w:line="500" w:lineRule="exact"/>
              <w:jc w:val="center"/>
              <w:outlineLvl w:val="0"/>
              <w:rPr>
                <w:rFonts w:ascii="宋体" w:hAnsi="宋体" w:cs="宋体"/>
                <w:color w:val="auto"/>
                <w:sz w:val="21"/>
                <w:szCs w:val="21"/>
              </w:rPr>
            </w:pPr>
          </w:p>
        </w:tc>
      </w:tr>
      <w:tr w14:paraId="29C89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7251D7E6">
            <w:pPr>
              <w:tabs>
                <w:tab w:val="left" w:pos="6300"/>
              </w:tabs>
              <w:snapToGrid w:val="0"/>
              <w:spacing w:after="0" w:line="500" w:lineRule="exact"/>
              <w:jc w:val="center"/>
              <w:outlineLvl w:val="0"/>
              <w:rPr>
                <w:rFonts w:ascii="宋体" w:hAnsi="宋体" w:cs="宋体"/>
                <w:color w:val="auto"/>
                <w:sz w:val="21"/>
                <w:szCs w:val="21"/>
              </w:rPr>
            </w:pPr>
          </w:p>
        </w:tc>
        <w:tc>
          <w:tcPr>
            <w:tcW w:w="2967" w:type="dxa"/>
            <w:vAlign w:val="center"/>
          </w:tcPr>
          <w:p w14:paraId="4F4A7840">
            <w:pPr>
              <w:tabs>
                <w:tab w:val="left" w:pos="6300"/>
              </w:tabs>
              <w:snapToGrid w:val="0"/>
              <w:spacing w:after="0" w:line="500" w:lineRule="exact"/>
              <w:jc w:val="center"/>
              <w:outlineLvl w:val="0"/>
              <w:rPr>
                <w:rFonts w:ascii="宋体" w:hAnsi="宋体" w:cs="宋体"/>
                <w:color w:val="auto"/>
                <w:sz w:val="21"/>
                <w:szCs w:val="21"/>
              </w:rPr>
            </w:pPr>
          </w:p>
        </w:tc>
        <w:tc>
          <w:tcPr>
            <w:tcW w:w="3081" w:type="dxa"/>
            <w:vAlign w:val="center"/>
          </w:tcPr>
          <w:p w14:paraId="187D39AE">
            <w:pPr>
              <w:tabs>
                <w:tab w:val="left" w:pos="6300"/>
              </w:tabs>
              <w:snapToGrid w:val="0"/>
              <w:spacing w:after="0" w:line="500" w:lineRule="exact"/>
              <w:jc w:val="center"/>
              <w:outlineLvl w:val="0"/>
              <w:rPr>
                <w:rFonts w:ascii="宋体" w:hAnsi="宋体" w:cs="宋体"/>
                <w:color w:val="auto"/>
                <w:sz w:val="21"/>
                <w:szCs w:val="21"/>
              </w:rPr>
            </w:pPr>
          </w:p>
        </w:tc>
        <w:tc>
          <w:tcPr>
            <w:tcW w:w="2309" w:type="dxa"/>
            <w:vAlign w:val="center"/>
          </w:tcPr>
          <w:p w14:paraId="0A6750D0">
            <w:pPr>
              <w:tabs>
                <w:tab w:val="left" w:pos="6300"/>
              </w:tabs>
              <w:snapToGrid w:val="0"/>
              <w:spacing w:after="0" w:line="500" w:lineRule="exact"/>
              <w:jc w:val="center"/>
              <w:outlineLvl w:val="0"/>
              <w:rPr>
                <w:rFonts w:ascii="宋体" w:hAnsi="宋体" w:cs="宋体"/>
                <w:color w:val="auto"/>
                <w:sz w:val="21"/>
                <w:szCs w:val="21"/>
              </w:rPr>
            </w:pPr>
          </w:p>
        </w:tc>
      </w:tr>
      <w:tr w14:paraId="6E692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4A279D8B">
            <w:pPr>
              <w:tabs>
                <w:tab w:val="left" w:pos="6300"/>
              </w:tabs>
              <w:snapToGrid w:val="0"/>
              <w:spacing w:after="0" w:line="500" w:lineRule="exact"/>
              <w:jc w:val="center"/>
              <w:outlineLvl w:val="0"/>
              <w:rPr>
                <w:rFonts w:ascii="宋体" w:hAnsi="宋体" w:cs="宋体"/>
                <w:color w:val="auto"/>
                <w:sz w:val="21"/>
                <w:szCs w:val="21"/>
              </w:rPr>
            </w:pPr>
          </w:p>
        </w:tc>
        <w:tc>
          <w:tcPr>
            <w:tcW w:w="2967" w:type="dxa"/>
            <w:vAlign w:val="center"/>
          </w:tcPr>
          <w:p w14:paraId="655DC085">
            <w:pPr>
              <w:tabs>
                <w:tab w:val="left" w:pos="6300"/>
              </w:tabs>
              <w:snapToGrid w:val="0"/>
              <w:spacing w:after="0" w:line="500" w:lineRule="exact"/>
              <w:jc w:val="center"/>
              <w:outlineLvl w:val="0"/>
              <w:rPr>
                <w:rFonts w:ascii="宋体" w:hAnsi="宋体" w:cs="宋体"/>
                <w:color w:val="auto"/>
                <w:sz w:val="21"/>
                <w:szCs w:val="21"/>
              </w:rPr>
            </w:pPr>
          </w:p>
        </w:tc>
        <w:tc>
          <w:tcPr>
            <w:tcW w:w="3081" w:type="dxa"/>
            <w:vAlign w:val="center"/>
          </w:tcPr>
          <w:p w14:paraId="6828DE1F">
            <w:pPr>
              <w:tabs>
                <w:tab w:val="left" w:pos="6300"/>
              </w:tabs>
              <w:snapToGrid w:val="0"/>
              <w:spacing w:after="0" w:line="500" w:lineRule="exact"/>
              <w:jc w:val="center"/>
              <w:outlineLvl w:val="0"/>
              <w:rPr>
                <w:rFonts w:ascii="宋体" w:hAnsi="宋体" w:cs="宋体"/>
                <w:color w:val="auto"/>
                <w:sz w:val="21"/>
                <w:szCs w:val="21"/>
              </w:rPr>
            </w:pPr>
          </w:p>
        </w:tc>
        <w:tc>
          <w:tcPr>
            <w:tcW w:w="2309" w:type="dxa"/>
            <w:vAlign w:val="center"/>
          </w:tcPr>
          <w:p w14:paraId="321630E8">
            <w:pPr>
              <w:tabs>
                <w:tab w:val="left" w:pos="6300"/>
              </w:tabs>
              <w:snapToGrid w:val="0"/>
              <w:spacing w:after="0" w:line="500" w:lineRule="exact"/>
              <w:jc w:val="center"/>
              <w:outlineLvl w:val="0"/>
              <w:rPr>
                <w:rFonts w:ascii="宋体" w:hAnsi="宋体" w:cs="宋体"/>
                <w:color w:val="auto"/>
                <w:sz w:val="21"/>
                <w:szCs w:val="21"/>
              </w:rPr>
            </w:pPr>
          </w:p>
        </w:tc>
      </w:tr>
    </w:tbl>
    <w:p w14:paraId="09F4B967">
      <w:pPr>
        <w:spacing w:after="0" w:line="500" w:lineRule="exact"/>
        <w:ind w:firstLine="600" w:firstLineChars="250"/>
        <w:rPr>
          <w:rFonts w:ascii="宋体" w:hAnsi="宋体" w:cs="宋体"/>
          <w:color w:val="auto"/>
          <w:sz w:val="24"/>
          <w:szCs w:val="28"/>
        </w:rPr>
      </w:pPr>
      <w:r>
        <w:rPr>
          <w:rFonts w:hint="eastAsia" w:ascii="宋体" w:hAnsi="宋体" w:cs="宋体"/>
          <w:color w:val="auto"/>
          <w:sz w:val="24"/>
          <w:szCs w:val="28"/>
        </w:rPr>
        <w:t xml:space="preserve">供应商：                            </w:t>
      </w:r>
      <w:r>
        <w:rPr>
          <w:rFonts w:hint="eastAsia" w:ascii="宋体" w:hAnsi="宋体" w:cs="宋体"/>
          <w:color w:val="auto"/>
          <w:sz w:val="24"/>
          <w:szCs w:val="24"/>
        </w:rPr>
        <w:t>法定代表人（或其授权代表）或自然人：</w:t>
      </w:r>
    </w:p>
    <w:p w14:paraId="69E0A232">
      <w:pPr>
        <w:spacing w:after="0" w:line="500" w:lineRule="exact"/>
        <w:rPr>
          <w:rFonts w:ascii="宋体" w:hAnsi="宋体" w:cs="宋体"/>
          <w:color w:val="auto"/>
          <w:sz w:val="24"/>
          <w:szCs w:val="28"/>
        </w:rPr>
      </w:pPr>
    </w:p>
    <w:p w14:paraId="7522177E">
      <w:pPr>
        <w:spacing w:after="0" w:line="500" w:lineRule="exact"/>
        <w:ind w:firstLine="720" w:firstLineChars="300"/>
        <w:rPr>
          <w:rFonts w:ascii="宋体" w:hAnsi="宋体" w:cs="宋体"/>
          <w:color w:val="auto"/>
          <w:sz w:val="24"/>
          <w:szCs w:val="28"/>
        </w:rPr>
      </w:pPr>
      <w:r>
        <w:rPr>
          <w:rFonts w:hint="eastAsia" w:ascii="宋体" w:hAnsi="宋体" w:cs="宋体"/>
          <w:color w:val="auto"/>
          <w:sz w:val="24"/>
          <w:szCs w:val="28"/>
        </w:rPr>
        <w:t>（供应商公章）                               （签署或盖章）</w:t>
      </w:r>
    </w:p>
    <w:p w14:paraId="0413CC4E">
      <w:pPr>
        <w:tabs>
          <w:tab w:val="left" w:pos="6300"/>
        </w:tabs>
        <w:snapToGrid w:val="0"/>
        <w:spacing w:after="0" w:line="500" w:lineRule="exact"/>
        <w:ind w:firstLine="570"/>
        <w:rPr>
          <w:rFonts w:ascii="宋体" w:hAnsi="宋体" w:cs="宋体"/>
          <w:color w:val="auto"/>
          <w:sz w:val="24"/>
        </w:rPr>
      </w:pPr>
      <w:r>
        <w:rPr>
          <w:rFonts w:hint="eastAsia" w:ascii="宋体" w:hAnsi="宋体" w:cs="宋体"/>
          <w:color w:val="auto"/>
          <w:sz w:val="24"/>
          <w:szCs w:val="28"/>
        </w:rPr>
        <w:t xml:space="preserve">                                              年     月     日</w:t>
      </w:r>
    </w:p>
    <w:p w14:paraId="4D7897DB">
      <w:pPr>
        <w:tabs>
          <w:tab w:val="left" w:pos="6300"/>
        </w:tabs>
        <w:snapToGrid w:val="0"/>
        <w:spacing w:after="0" w:line="500" w:lineRule="exact"/>
        <w:ind w:firstLine="480" w:firstLineChars="200"/>
        <w:rPr>
          <w:rFonts w:ascii="宋体" w:hAnsi="宋体" w:cs="宋体"/>
          <w:color w:val="auto"/>
          <w:sz w:val="24"/>
        </w:rPr>
      </w:pPr>
      <w:r>
        <w:rPr>
          <w:rFonts w:hint="eastAsia" w:ascii="宋体" w:hAnsi="宋体" w:cs="宋体"/>
          <w:color w:val="auto"/>
          <w:sz w:val="24"/>
        </w:rPr>
        <w:t>注：</w:t>
      </w:r>
    </w:p>
    <w:p w14:paraId="46507248">
      <w:pPr>
        <w:tabs>
          <w:tab w:val="left" w:pos="6300"/>
        </w:tabs>
        <w:snapToGrid w:val="0"/>
        <w:spacing w:after="0" w:line="500" w:lineRule="exact"/>
        <w:ind w:firstLine="480" w:firstLineChars="200"/>
        <w:rPr>
          <w:rFonts w:ascii="宋体" w:hAnsi="宋体" w:cs="宋体"/>
          <w:color w:val="auto"/>
          <w:sz w:val="24"/>
        </w:rPr>
      </w:pPr>
      <w:r>
        <w:rPr>
          <w:rFonts w:hint="eastAsia" w:ascii="宋体" w:hAnsi="宋体" w:cs="宋体"/>
          <w:color w:val="auto"/>
          <w:sz w:val="24"/>
          <w:szCs w:val="24"/>
        </w:rPr>
        <w:t>1</w:t>
      </w:r>
      <w:r>
        <w:rPr>
          <w:rFonts w:hint="eastAsia" w:ascii="宋体" w:hAnsi="宋体" w:cs="宋体"/>
          <w:color w:val="auto"/>
          <w:sz w:val="24"/>
        </w:rPr>
        <w:t>.</w:t>
      </w:r>
      <w:r>
        <w:rPr>
          <w:rFonts w:hint="eastAsia" w:ascii="宋体" w:hAnsi="宋体" w:cs="宋体"/>
          <w:color w:val="auto"/>
          <w:sz w:val="24"/>
          <w:szCs w:val="24"/>
        </w:rPr>
        <w:t>本表即为对本项目“第二篇  项目服务需求”中所列条款进行比较和响应；</w:t>
      </w:r>
    </w:p>
    <w:p w14:paraId="78F5FBCE">
      <w:pPr>
        <w:snapToGrid w:val="0"/>
        <w:spacing w:after="0" w:line="400" w:lineRule="exact"/>
        <w:ind w:firstLine="480" w:firstLineChars="200"/>
        <w:jc w:val="left"/>
        <w:rPr>
          <w:rFonts w:ascii="宋体" w:hAnsi="宋体" w:cs="宋体"/>
          <w:color w:val="auto"/>
          <w:sz w:val="24"/>
        </w:rPr>
      </w:pPr>
      <w:r>
        <w:rPr>
          <w:rFonts w:hint="eastAsia" w:ascii="宋体" w:hAnsi="宋体" w:cs="宋体"/>
          <w:color w:val="auto"/>
          <w:sz w:val="24"/>
        </w:rPr>
        <w:t>2.本表可扩展。</w:t>
      </w:r>
    </w:p>
    <w:p w14:paraId="163D7ABA">
      <w:pPr>
        <w:rPr>
          <w:rFonts w:ascii="宋体" w:hAnsi="宋体" w:cs="宋体"/>
          <w:color w:val="auto"/>
          <w:sz w:val="24"/>
          <w:szCs w:val="24"/>
        </w:rPr>
      </w:pPr>
      <w:r>
        <w:rPr>
          <w:rFonts w:hint="eastAsia" w:ascii="宋体" w:hAnsi="宋体" w:cs="宋体"/>
          <w:color w:val="auto"/>
          <w:sz w:val="24"/>
          <w:szCs w:val="24"/>
        </w:rPr>
        <w:br w:type="page"/>
      </w:r>
    </w:p>
    <w:p w14:paraId="4EEE25A7">
      <w:pPr>
        <w:tabs>
          <w:tab w:val="left" w:pos="6300"/>
        </w:tabs>
        <w:snapToGrid w:val="0"/>
        <w:spacing w:after="0" w:line="400" w:lineRule="exact"/>
        <w:ind w:firstLine="480" w:firstLineChars="200"/>
        <w:rPr>
          <w:rFonts w:ascii="宋体" w:hAnsi="宋体" w:cs="宋体"/>
          <w:color w:val="auto"/>
          <w:szCs w:val="24"/>
        </w:rPr>
      </w:pPr>
      <w:r>
        <w:rPr>
          <w:rFonts w:hint="eastAsia" w:ascii="宋体" w:hAnsi="宋体" w:cs="宋体"/>
          <w:color w:val="auto"/>
          <w:sz w:val="24"/>
          <w:szCs w:val="24"/>
        </w:rPr>
        <w:t>（二）其他资料（格式自定）</w:t>
      </w:r>
    </w:p>
    <w:p w14:paraId="71181284">
      <w:pPr>
        <w:pStyle w:val="4"/>
        <w:numPr>
          <w:ilvl w:val="1"/>
          <w:numId w:val="0"/>
        </w:numPr>
        <w:adjustRightInd w:val="0"/>
        <w:snapToGrid w:val="0"/>
        <w:spacing w:after="0" w:line="400" w:lineRule="exact"/>
        <w:ind w:left="560" w:leftChars="200"/>
        <w:rPr>
          <w:rFonts w:ascii="宋体" w:hAnsi="宋体" w:eastAsia="宋体" w:cs="宋体"/>
          <w:color w:val="auto"/>
          <w:sz w:val="24"/>
        </w:rPr>
      </w:pPr>
      <w:r>
        <w:rPr>
          <w:rFonts w:hint="eastAsia" w:ascii="宋体" w:hAnsi="宋体" w:eastAsia="宋体" w:cs="宋体"/>
          <w:color w:val="auto"/>
        </w:rPr>
        <w:br w:type="page"/>
      </w:r>
      <w:bookmarkStart w:id="341" w:name="_Toc30485"/>
      <w:bookmarkStart w:id="342" w:name="_Toc106030908"/>
      <w:bookmarkStart w:id="343" w:name="_Toc2989"/>
      <w:bookmarkStart w:id="344" w:name="_Toc313008358"/>
      <w:bookmarkStart w:id="345" w:name="_Toc32555"/>
      <w:bookmarkStart w:id="346" w:name="_Toc17790"/>
      <w:bookmarkStart w:id="347" w:name="_Toc13584"/>
      <w:bookmarkStart w:id="348" w:name="_Toc76462352"/>
      <w:bookmarkStart w:id="349" w:name="_Toc342913421"/>
      <w:bookmarkStart w:id="350" w:name="_Toc313888362"/>
      <w:bookmarkStart w:id="351" w:name="_Toc27486"/>
      <w:r>
        <w:rPr>
          <w:rFonts w:hint="eastAsia" w:ascii="宋体" w:hAnsi="宋体" w:eastAsia="宋体" w:cs="宋体"/>
          <w:b/>
          <w:bCs w:val="0"/>
          <w:color w:val="auto"/>
          <w:sz w:val="24"/>
        </w:rPr>
        <w:t>三、商务部分</w:t>
      </w:r>
      <w:bookmarkEnd w:id="341"/>
      <w:bookmarkEnd w:id="342"/>
      <w:bookmarkEnd w:id="343"/>
      <w:bookmarkEnd w:id="344"/>
      <w:bookmarkEnd w:id="345"/>
      <w:bookmarkEnd w:id="346"/>
      <w:bookmarkEnd w:id="347"/>
      <w:bookmarkEnd w:id="348"/>
      <w:bookmarkEnd w:id="349"/>
      <w:bookmarkEnd w:id="350"/>
      <w:bookmarkEnd w:id="351"/>
    </w:p>
    <w:p w14:paraId="3532A49B">
      <w:pPr>
        <w:snapToGrid w:val="0"/>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（一）商务响应偏离表</w:t>
      </w:r>
    </w:p>
    <w:p w14:paraId="4CB1F8A6">
      <w:pPr>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 xml:space="preserve">项目号：                                </w:t>
      </w:r>
    </w:p>
    <w:p w14:paraId="1733B84D">
      <w:pPr>
        <w:snapToGrid w:val="0"/>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 xml:space="preserve">磋商项目名称： </w:t>
      </w:r>
    </w:p>
    <w:tbl>
      <w:tblPr>
        <w:tblStyle w:val="31"/>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7E8DB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0072C16F">
            <w:pPr>
              <w:snapToGrid w:val="0"/>
              <w:spacing w:after="0" w:line="360" w:lineRule="auto"/>
              <w:ind w:firstLine="465"/>
              <w:rPr>
                <w:rFonts w:ascii="宋体" w:hAnsi="宋体" w:cs="宋体"/>
                <w:color w:val="auto"/>
                <w:sz w:val="22"/>
                <w:szCs w:val="28"/>
              </w:rPr>
            </w:pPr>
            <w:r>
              <w:rPr>
                <w:rFonts w:hint="eastAsia" w:ascii="宋体" w:hAnsi="宋体" w:cs="宋体"/>
                <w:color w:val="auto"/>
                <w:sz w:val="22"/>
                <w:szCs w:val="28"/>
              </w:rPr>
              <w:t>序号</w:t>
            </w:r>
          </w:p>
        </w:tc>
        <w:tc>
          <w:tcPr>
            <w:tcW w:w="3179" w:type="dxa"/>
            <w:vAlign w:val="center"/>
          </w:tcPr>
          <w:p w14:paraId="2163E5C7">
            <w:pPr>
              <w:tabs>
                <w:tab w:val="left" w:pos="6300"/>
              </w:tabs>
              <w:snapToGrid w:val="0"/>
              <w:spacing w:after="0" w:line="360" w:lineRule="auto"/>
              <w:jc w:val="center"/>
              <w:outlineLvl w:val="0"/>
              <w:rPr>
                <w:rFonts w:ascii="宋体" w:hAnsi="宋体" w:cs="宋体"/>
                <w:color w:val="auto"/>
                <w:sz w:val="22"/>
                <w:szCs w:val="28"/>
              </w:rPr>
            </w:pPr>
            <w:bookmarkStart w:id="352" w:name="_Toc5023"/>
            <w:r>
              <w:rPr>
                <w:rFonts w:hint="eastAsia" w:ascii="宋体" w:hAnsi="宋体" w:cs="宋体"/>
                <w:color w:val="auto"/>
                <w:sz w:val="22"/>
                <w:szCs w:val="28"/>
              </w:rPr>
              <w:t>磋商项目商务需求</w:t>
            </w:r>
            <w:bookmarkEnd w:id="352"/>
          </w:p>
        </w:tc>
        <w:tc>
          <w:tcPr>
            <w:tcW w:w="2434" w:type="dxa"/>
            <w:vAlign w:val="center"/>
          </w:tcPr>
          <w:p w14:paraId="02131BDD">
            <w:pPr>
              <w:tabs>
                <w:tab w:val="left" w:pos="6300"/>
              </w:tabs>
              <w:snapToGrid w:val="0"/>
              <w:spacing w:after="0" w:line="360" w:lineRule="auto"/>
              <w:jc w:val="center"/>
              <w:outlineLvl w:val="0"/>
              <w:rPr>
                <w:rFonts w:ascii="宋体" w:hAnsi="宋体" w:cs="宋体"/>
                <w:color w:val="auto"/>
                <w:sz w:val="22"/>
                <w:szCs w:val="28"/>
              </w:rPr>
            </w:pPr>
            <w:bookmarkStart w:id="353" w:name="_Toc17107"/>
            <w:r>
              <w:rPr>
                <w:rFonts w:hint="eastAsia" w:ascii="宋体" w:hAnsi="宋体" w:cs="宋体"/>
                <w:color w:val="auto"/>
                <w:sz w:val="22"/>
                <w:szCs w:val="28"/>
              </w:rPr>
              <w:t>响应情况</w:t>
            </w:r>
            <w:bookmarkEnd w:id="353"/>
          </w:p>
        </w:tc>
        <w:tc>
          <w:tcPr>
            <w:tcW w:w="2355" w:type="dxa"/>
            <w:vAlign w:val="center"/>
          </w:tcPr>
          <w:p w14:paraId="18C8711A">
            <w:pPr>
              <w:tabs>
                <w:tab w:val="left" w:pos="6300"/>
              </w:tabs>
              <w:snapToGrid w:val="0"/>
              <w:spacing w:after="0" w:line="360" w:lineRule="auto"/>
              <w:jc w:val="center"/>
              <w:outlineLvl w:val="0"/>
              <w:rPr>
                <w:rFonts w:ascii="宋体" w:hAnsi="宋体" w:cs="宋体"/>
                <w:color w:val="auto"/>
                <w:sz w:val="22"/>
                <w:szCs w:val="28"/>
              </w:rPr>
            </w:pPr>
            <w:bookmarkStart w:id="354" w:name="_Toc20857"/>
            <w:r>
              <w:rPr>
                <w:rFonts w:hint="eastAsia" w:ascii="宋体" w:hAnsi="宋体" w:cs="宋体"/>
                <w:color w:val="auto"/>
                <w:sz w:val="22"/>
                <w:szCs w:val="28"/>
              </w:rPr>
              <w:t>差异说明</w:t>
            </w:r>
            <w:bookmarkEnd w:id="354"/>
          </w:p>
        </w:tc>
      </w:tr>
      <w:tr w14:paraId="5DA46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003DB1A">
            <w:pPr>
              <w:tabs>
                <w:tab w:val="left" w:pos="6300"/>
              </w:tabs>
              <w:snapToGrid w:val="0"/>
              <w:spacing w:after="0" w:line="360" w:lineRule="auto"/>
              <w:jc w:val="center"/>
              <w:outlineLvl w:val="0"/>
              <w:rPr>
                <w:rFonts w:ascii="宋体" w:hAnsi="宋体" w:cs="宋体"/>
                <w:color w:val="auto"/>
                <w:sz w:val="22"/>
                <w:szCs w:val="28"/>
              </w:rPr>
            </w:pPr>
          </w:p>
        </w:tc>
        <w:tc>
          <w:tcPr>
            <w:tcW w:w="3179" w:type="dxa"/>
            <w:vAlign w:val="center"/>
          </w:tcPr>
          <w:p w14:paraId="2291556A">
            <w:pPr>
              <w:tabs>
                <w:tab w:val="left" w:pos="6300"/>
              </w:tabs>
              <w:snapToGrid w:val="0"/>
              <w:spacing w:after="0" w:line="360" w:lineRule="auto"/>
              <w:jc w:val="center"/>
              <w:outlineLvl w:val="0"/>
              <w:rPr>
                <w:rFonts w:ascii="宋体" w:hAnsi="宋体" w:cs="宋体"/>
                <w:color w:val="auto"/>
                <w:sz w:val="22"/>
                <w:szCs w:val="28"/>
              </w:rPr>
            </w:pPr>
          </w:p>
        </w:tc>
        <w:tc>
          <w:tcPr>
            <w:tcW w:w="2434" w:type="dxa"/>
            <w:vAlign w:val="center"/>
          </w:tcPr>
          <w:p w14:paraId="1FEEAB1B">
            <w:pPr>
              <w:tabs>
                <w:tab w:val="left" w:pos="6300"/>
              </w:tabs>
              <w:snapToGrid w:val="0"/>
              <w:spacing w:after="0"/>
              <w:outlineLvl w:val="0"/>
              <w:rPr>
                <w:rFonts w:ascii="宋体" w:hAnsi="宋体" w:cs="宋体"/>
                <w:color w:val="auto"/>
                <w:sz w:val="22"/>
                <w:szCs w:val="28"/>
              </w:rPr>
            </w:pPr>
          </w:p>
        </w:tc>
        <w:tc>
          <w:tcPr>
            <w:tcW w:w="2355" w:type="dxa"/>
            <w:vAlign w:val="center"/>
          </w:tcPr>
          <w:p w14:paraId="530AC8EA">
            <w:pPr>
              <w:tabs>
                <w:tab w:val="left" w:pos="6300"/>
              </w:tabs>
              <w:snapToGrid w:val="0"/>
              <w:spacing w:after="0" w:line="360" w:lineRule="auto"/>
              <w:jc w:val="center"/>
              <w:outlineLvl w:val="0"/>
              <w:rPr>
                <w:rFonts w:ascii="宋体" w:hAnsi="宋体" w:cs="宋体"/>
                <w:color w:val="auto"/>
                <w:sz w:val="22"/>
                <w:szCs w:val="28"/>
              </w:rPr>
            </w:pPr>
          </w:p>
        </w:tc>
      </w:tr>
      <w:tr w14:paraId="3072E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E8237CA">
            <w:pPr>
              <w:tabs>
                <w:tab w:val="left" w:pos="6300"/>
              </w:tabs>
              <w:snapToGrid w:val="0"/>
              <w:spacing w:after="0" w:line="360" w:lineRule="auto"/>
              <w:jc w:val="center"/>
              <w:outlineLvl w:val="0"/>
              <w:rPr>
                <w:rFonts w:ascii="宋体" w:hAnsi="宋体" w:cs="宋体"/>
                <w:color w:val="auto"/>
                <w:sz w:val="22"/>
                <w:szCs w:val="28"/>
              </w:rPr>
            </w:pPr>
          </w:p>
        </w:tc>
        <w:tc>
          <w:tcPr>
            <w:tcW w:w="3179" w:type="dxa"/>
            <w:vAlign w:val="center"/>
          </w:tcPr>
          <w:p w14:paraId="6E64AE34">
            <w:pPr>
              <w:tabs>
                <w:tab w:val="left" w:pos="6300"/>
              </w:tabs>
              <w:snapToGrid w:val="0"/>
              <w:spacing w:after="0" w:line="360" w:lineRule="auto"/>
              <w:jc w:val="center"/>
              <w:outlineLvl w:val="0"/>
              <w:rPr>
                <w:rFonts w:ascii="宋体" w:hAnsi="宋体" w:cs="宋体"/>
                <w:color w:val="auto"/>
                <w:sz w:val="22"/>
                <w:szCs w:val="28"/>
              </w:rPr>
            </w:pPr>
          </w:p>
        </w:tc>
        <w:tc>
          <w:tcPr>
            <w:tcW w:w="2434" w:type="dxa"/>
            <w:vAlign w:val="center"/>
          </w:tcPr>
          <w:p w14:paraId="7DBC54CE">
            <w:pPr>
              <w:tabs>
                <w:tab w:val="left" w:pos="6300"/>
              </w:tabs>
              <w:snapToGrid w:val="0"/>
              <w:spacing w:after="0" w:line="360" w:lineRule="auto"/>
              <w:jc w:val="center"/>
              <w:outlineLvl w:val="0"/>
              <w:rPr>
                <w:rFonts w:ascii="宋体" w:hAnsi="宋体" w:cs="宋体"/>
                <w:color w:val="auto"/>
                <w:sz w:val="22"/>
                <w:szCs w:val="28"/>
              </w:rPr>
            </w:pPr>
          </w:p>
        </w:tc>
        <w:tc>
          <w:tcPr>
            <w:tcW w:w="2355" w:type="dxa"/>
            <w:vAlign w:val="center"/>
          </w:tcPr>
          <w:p w14:paraId="0E60A016">
            <w:pPr>
              <w:tabs>
                <w:tab w:val="left" w:pos="6300"/>
              </w:tabs>
              <w:snapToGrid w:val="0"/>
              <w:spacing w:after="0" w:line="360" w:lineRule="auto"/>
              <w:jc w:val="center"/>
              <w:outlineLvl w:val="0"/>
              <w:rPr>
                <w:rFonts w:ascii="宋体" w:hAnsi="宋体" w:cs="宋体"/>
                <w:color w:val="auto"/>
                <w:sz w:val="22"/>
                <w:szCs w:val="28"/>
              </w:rPr>
            </w:pPr>
          </w:p>
        </w:tc>
      </w:tr>
      <w:tr w14:paraId="2B8E3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B715177">
            <w:pPr>
              <w:tabs>
                <w:tab w:val="left" w:pos="6300"/>
              </w:tabs>
              <w:snapToGrid w:val="0"/>
              <w:spacing w:after="0" w:line="360" w:lineRule="auto"/>
              <w:jc w:val="center"/>
              <w:outlineLvl w:val="0"/>
              <w:rPr>
                <w:rFonts w:ascii="宋体" w:hAnsi="宋体" w:cs="宋体"/>
                <w:color w:val="auto"/>
                <w:sz w:val="22"/>
                <w:szCs w:val="28"/>
              </w:rPr>
            </w:pPr>
          </w:p>
        </w:tc>
        <w:tc>
          <w:tcPr>
            <w:tcW w:w="3179" w:type="dxa"/>
            <w:vAlign w:val="center"/>
          </w:tcPr>
          <w:p w14:paraId="20FEC45B">
            <w:pPr>
              <w:tabs>
                <w:tab w:val="left" w:pos="6300"/>
              </w:tabs>
              <w:snapToGrid w:val="0"/>
              <w:spacing w:after="0" w:line="360" w:lineRule="auto"/>
              <w:jc w:val="center"/>
              <w:outlineLvl w:val="0"/>
              <w:rPr>
                <w:rFonts w:ascii="宋体" w:hAnsi="宋体" w:cs="宋体"/>
                <w:color w:val="auto"/>
                <w:sz w:val="22"/>
                <w:szCs w:val="28"/>
              </w:rPr>
            </w:pPr>
          </w:p>
        </w:tc>
        <w:tc>
          <w:tcPr>
            <w:tcW w:w="2434" w:type="dxa"/>
            <w:vAlign w:val="center"/>
          </w:tcPr>
          <w:p w14:paraId="72722048">
            <w:pPr>
              <w:tabs>
                <w:tab w:val="left" w:pos="6300"/>
              </w:tabs>
              <w:snapToGrid w:val="0"/>
              <w:spacing w:after="0" w:line="360" w:lineRule="auto"/>
              <w:jc w:val="center"/>
              <w:outlineLvl w:val="0"/>
              <w:rPr>
                <w:rFonts w:ascii="宋体" w:hAnsi="宋体" w:cs="宋体"/>
                <w:color w:val="auto"/>
                <w:sz w:val="22"/>
                <w:szCs w:val="28"/>
              </w:rPr>
            </w:pPr>
          </w:p>
        </w:tc>
        <w:tc>
          <w:tcPr>
            <w:tcW w:w="2355" w:type="dxa"/>
            <w:vAlign w:val="center"/>
          </w:tcPr>
          <w:p w14:paraId="7A0C7826">
            <w:pPr>
              <w:tabs>
                <w:tab w:val="left" w:pos="6300"/>
              </w:tabs>
              <w:snapToGrid w:val="0"/>
              <w:spacing w:after="0" w:line="360" w:lineRule="auto"/>
              <w:jc w:val="center"/>
              <w:outlineLvl w:val="0"/>
              <w:rPr>
                <w:rFonts w:ascii="宋体" w:hAnsi="宋体" w:cs="宋体"/>
                <w:color w:val="auto"/>
                <w:sz w:val="22"/>
                <w:szCs w:val="28"/>
              </w:rPr>
            </w:pPr>
          </w:p>
        </w:tc>
      </w:tr>
      <w:tr w14:paraId="417CC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990F594">
            <w:pPr>
              <w:tabs>
                <w:tab w:val="left" w:pos="6300"/>
              </w:tabs>
              <w:snapToGrid w:val="0"/>
              <w:spacing w:after="0" w:line="360" w:lineRule="auto"/>
              <w:jc w:val="center"/>
              <w:outlineLvl w:val="0"/>
              <w:rPr>
                <w:rFonts w:ascii="宋体" w:hAnsi="宋体" w:cs="宋体"/>
                <w:color w:val="auto"/>
                <w:sz w:val="22"/>
                <w:szCs w:val="28"/>
              </w:rPr>
            </w:pPr>
          </w:p>
        </w:tc>
        <w:tc>
          <w:tcPr>
            <w:tcW w:w="3179" w:type="dxa"/>
            <w:vAlign w:val="center"/>
          </w:tcPr>
          <w:p w14:paraId="607B499D">
            <w:pPr>
              <w:tabs>
                <w:tab w:val="left" w:pos="6300"/>
              </w:tabs>
              <w:snapToGrid w:val="0"/>
              <w:spacing w:after="0" w:line="360" w:lineRule="auto"/>
              <w:jc w:val="center"/>
              <w:outlineLvl w:val="0"/>
              <w:rPr>
                <w:rFonts w:ascii="宋体" w:hAnsi="宋体" w:cs="宋体"/>
                <w:color w:val="auto"/>
                <w:sz w:val="22"/>
                <w:szCs w:val="28"/>
              </w:rPr>
            </w:pPr>
          </w:p>
        </w:tc>
        <w:tc>
          <w:tcPr>
            <w:tcW w:w="2434" w:type="dxa"/>
            <w:vAlign w:val="center"/>
          </w:tcPr>
          <w:p w14:paraId="59139FBA">
            <w:pPr>
              <w:tabs>
                <w:tab w:val="left" w:pos="6300"/>
              </w:tabs>
              <w:snapToGrid w:val="0"/>
              <w:spacing w:after="0" w:line="360" w:lineRule="auto"/>
              <w:jc w:val="center"/>
              <w:outlineLvl w:val="0"/>
              <w:rPr>
                <w:rFonts w:ascii="宋体" w:hAnsi="宋体" w:cs="宋体"/>
                <w:color w:val="auto"/>
                <w:sz w:val="22"/>
                <w:szCs w:val="28"/>
              </w:rPr>
            </w:pPr>
          </w:p>
        </w:tc>
        <w:tc>
          <w:tcPr>
            <w:tcW w:w="2355" w:type="dxa"/>
            <w:vAlign w:val="center"/>
          </w:tcPr>
          <w:p w14:paraId="26B407BE">
            <w:pPr>
              <w:tabs>
                <w:tab w:val="left" w:pos="6300"/>
              </w:tabs>
              <w:snapToGrid w:val="0"/>
              <w:spacing w:after="0" w:line="360" w:lineRule="auto"/>
              <w:jc w:val="center"/>
              <w:outlineLvl w:val="0"/>
              <w:rPr>
                <w:rFonts w:ascii="宋体" w:hAnsi="宋体" w:cs="宋体"/>
                <w:color w:val="auto"/>
                <w:sz w:val="22"/>
                <w:szCs w:val="28"/>
              </w:rPr>
            </w:pPr>
          </w:p>
        </w:tc>
      </w:tr>
      <w:tr w14:paraId="11295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FFC72EF">
            <w:pPr>
              <w:tabs>
                <w:tab w:val="left" w:pos="6300"/>
              </w:tabs>
              <w:snapToGrid w:val="0"/>
              <w:spacing w:after="0" w:line="360" w:lineRule="auto"/>
              <w:jc w:val="center"/>
              <w:outlineLvl w:val="0"/>
              <w:rPr>
                <w:rFonts w:ascii="宋体" w:hAnsi="宋体" w:cs="宋体"/>
                <w:color w:val="auto"/>
                <w:sz w:val="22"/>
                <w:szCs w:val="28"/>
              </w:rPr>
            </w:pPr>
          </w:p>
        </w:tc>
        <w:tc>
          <w:tcPr>
            <w:tcW w:w="3179" w:type="dxa"/>
            <w:vAlign w:val="center"/>
          </w:tcPr>
          <w:p w14:paraId="5B456087">
            <w:pPr>
              <w:tabs>
                <w:tab w:val="left" w:pos="6300"/>
              </w:tabs>
              <w:snapToGrid w:val="0"/>
              <w:spacing w:after="0" w:line="360" w:lineRule="auto"/>
              <w:jc w:val="center"/>
              <w:outlineLvl w:val="0"/>
              <w:rPr>
                <w:rFonts w:ascii="宋体" w:hAnsi="宋体" w:cs="宋体"/>
                <w:color w:val="auto"/>
                <w:sz w:val="22"/>
                <w:szCs w:val="28"/>
              </w:rPr>
            </w:pPr>
          </w:p>
        </w:tc>
        <w:tc>
          <w:tcPr>
            <w:tcW w:w="2434" w:type="dxa"/>
            <w:vAlign w:val="center"/>
          </w:tcPr>
          <w:p w14:paraId="197B341B">
            <w:pPr>
              <w:tabs>
                <w:tab w:val="left" w:pos="6300"/>
              </w:tabs>
              <w:snapToGrid w:val="0"/>
              <w:spacing w:after="0" w:line="360" w:lineRule="auto"/>
              <w:jc w:val="center"/>
              <w:outlineLvl w:val="0"/>
              <w:rPr>
                <w:rFonts w:ascii="宋体" w:hAnsi="宋体" w:cs="宋体"/>
                <w:color w:val="auto"/>
                <w:sz w:val="22"/>
                <w:szCs w:val="28"/>
              </w:rPr>
            </w:pPr>
          </w:p>
        </w:tc>
        <w:tc>
          <w:tcPr>
            <w:tcW w:w="2355" w:type="dxa"/>
            <w:vAlign w:val="center"/>
          </w:tcPr>
          <w:p w14:paraId="074BC735">
            <w:pPr>
              <w:tabs>
                <w:tab w:val="left" w:pos="6300"/>
              </w:tabs>
              <w:snapToGrid w:val="0"/>
              <w:spacing w:after="0" w:line="360" w:lineRule="auto"/>
              <w:jc w:val="center"/>
              <w:outlineLvl w:val="0"/>
              <w:rPr>
                <w:rFonts w:ascii="宋体" w:hAnsi="宋体" w:cs="宋体"/>
                <w:color w:val="auto"/>
                <w:sz w:val="22"/>
                <w:szCs w:val="28"/>
              </w:rPr>
            </w:pPr>
          </w:p>
        </w:tc>
      </w:tr>
      <w:tr w14:paraId="71A9F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0D0F10A">
            <w:pPr>
              <w:tabs>
                <w:tab w:val="left" w:pos="6300"/>
              </w:tabs>
              <w:snapToGrid w:val="0"/>
              <w:spacing w:after="0" w:line="360" w:lineRule="auto"/>
              <w:jc w:val="center"/>
              <w:outlineLvl w:val="0"/>
              <w:rPr>
                <w:rFonts w:ascii="宋体" w:hAnsi="宋体" w:cs="宋体"/>
                <w:color w:val="auto"/>
                <w:sz w:val="22"/>
                <w:szCs w:val="28"/>
              </w:rPr>
            </w:pPr>
          </w:p>
        </w:tc>
        <w:tc>
          <w:tcPr>
            <w:tcW w:w="3179" w:type="dxa"/>
            <w:vAlign w:val="center"/>
          </w:tcPr>
          <w:p w14:paraId="06F857B3">
            <w:pPr>
              <w:tabs>
                <w:tab w:val="left" w:pos="6300"/>
              </w:tabs>
              <w:snapToGrid w:val="0"/>
              <w:spacing w:after="0" w:line="360" w:lineRule="auto"/>
              <w:jc w:val="center"/>
              <w:outlineLvl w:val="0"/>
              <w:rPr>
                <w:rFonts w:ascii="宋体" w:hAnsi="宋体" w:cs="宋体"/>
                <w:color w:val="auto"/>
                <w:sz w:val="22"/>
                <w:szCs w:val="28"/>
              </w:rPr>
            </w:pPr>
          </w:p>
        </w:tc>
        <w:tc>
          <w:tcPr>
            <w:tcW w:w="2434" w:type="dxa"/>
            <w:vAlign w:val="center"/>
          </w:tcPr>
          <w:p w14:paraId="71C1A80C">
            <w:pPr>
              <w:tabs>
                <w:tab w:val="left" w:pos="6300"/>
              </w:tabs>
              <w:snapToGrid w:val="0"/>
              <w:spacing w:after="0" w:line="360" w:lineRule="auto"/>
              <w:jc w:val="center"/>
              <w:outlineLvl w:val="0"/>
              <w:rPr>
                <w:rFonts w:ascii="宋体" w:hAnsi="宋体" w:cs="宋体"/>
                <w:color w:val="auto"/>
                <w:sz w:val="22"/>
                <w:szCs w:val="28"/>
              </w:rPr>
            </w:pPr>
          </w:p>
        </w:tc>
        <w:tc>
          <w:tcPr>
            <w:tcW w:w="2355" w:type="dxa"/>
            <w:vAlign w:val="center"/>
          </w:tcPr>
          <w:p w14:paraId="5797E39F">
            <w:pPr>
              <w:tabs>
                <w:tab w:val="left" w:pos="6300"/>
              </w:tabs>
              <w:snapToGrid w:val="0"/>
              <w:spacing w:after="0" w:line="360" w:lineRule="auto"/>
              <w:jc w:val="center"/>
              <w:outlineLvl w:val="0"/>
              <w:rPr>
                <w:rFonts w:ascii="宋体" w:hAnsi="宋体" w:cs="宋体"/>
                <w:color w:val="auto"/>
                <w:sz w:val="22"/>
                <w:szCs w:val="28"/>
              </w:rPr>
            </w:pPr>
          </w:p>
        </w:tc>
      </w:tr>
    </w:tbl>
    <w:p w14:paraId="202B8067">
      <w:pPr>
        <w:snapToGrid w:val="0"/>
        <w:spacing w:after="0" w:line="360" w:lineRule="auto"/>
        <w:ind w:firstLine="465"/>
        <w:rPr>
          <w:rFonts w:ascii="宋体" w:hAnsi="宋体" w:cs="宋体"/>
          <w:color w:val="auto"/>
          <w:sz w:val="24"/>
          <w:szCs w:val="24"/>
        </w:rPr>
      </w:pPr>
    </w:p>
    <w:p w14:paraId="43450047">
      <w:pPr>
        <w:spacing w:after="0" w:line="500" w:lineRule="exact"/>
        <w:ind w:firstLine="600" w:firstLineChars="250"/>
        <w:rPr>
          <w:rFonts w:ascii="宋体" w:hAnsi="宋体" w:cs="宋体"/>
          <w:color w:val="auto"/>
          <w:sz w:val="24"/>
          <w:szCs w:val="28"/>
        </w:rPr>
      </w:pPr>
      <w:r>
        <w:rPr>
          <w:rFonts w:hint="eastAsia" w:ascii="宋体" w:hAnsi="宋体" w:cs="宋体"/>
          <w:color w:val="auto"/>
          <w:sz w:val="24"/>
          <w:szCs w:val="28"/>
        </w:rPr>
        <w:t xml:space="preserve">供应商：                          </w:t>
      </w:r>
      <w:r>
        <w:rPr>
          <w:rFonts w:hint="eastAsia" w:ascii="宋体" w:hAnsi="宋体" w:cs="宋体"/>
          <w:color w:val="auto"/>
          <w:sz w:val="24"/>
          <w:szCs w:val="24"/>
        </w:rPr>
        <w:t>法定代表人（或其授权代表）或自然人：</w:t>
      </w:r>
    </w:p>
    <w:p w14:paraId="18B3DB55">
      <w:pPr>
        <w:spacing w:after="0" w:line="500" w:lineRule="exact"/>
        <w:rPr>
          <w:rFonts w:ascii="宋体" w:hAnsi="宋体" w:cs="宋体"/>
          <w:color w:val="auto"/>
          <w:sz w:val="24"/>
          <w:szCs w:val="28"/>
        </w:rPr>
      </w:pPr>
    </w:p>
    <w:p w14:paraId="707D8A06">
      <w:pPr>
        <w:spacing w:after="0" w:line="500" w:lineRule="exact"/>
        <w:ind w:firstLine="360" w:firstLineChars="150"/>
        <w:rPr>
          <w:rFonts w:ascii="宋体" w:hAnsi="宋体" w:cs="宋体"/>
          <w:color w:val="auto"/>
          <w:sz w:val="24"/>
          <w:szCs w:val="28"/>
        </w:rPr>
      </w:pPr>
      <w:r>
        <w:rPr>
          <w:rFonts w:hint="eastAsia" w:ascii="宋体" w:hAnsi="宋体" w:cs="宋体"/>
          <w:color w:val="auto"/>
          <w:sz w:val="24"/>
          <w:szCs w:val="28"/>
        </w:rPr>
        <w:t>（供应商公章）                                 （签署或盖章）</w:t>
      </w:r>
    </w:p>
    <w:p w14:paraId="7BFD4D6C">
      <w:pPr>
        <w:tabs>
          <w:tab w:val="left" w:pos="6300"/>
        </w:tabs>
        <w:snapToGrid w:val="0"/>
        <w:spacing w:after="0" w:line="500" w:lineRule="exact"/>
        <w:ind w:firstLine="570"/>
        <w:rPr>
          <w:rFonts w:ascii="宋体" w:hAnsi="宋体" w:cs="宋体"/>
          <w:color w:val="auto"/>
          <w:sz w:val="24"/>
        </w:rPr>
      </w:pPr>
      <w:r>
        <w:rPr>
          <w:rFonts w:hint="eastAsia" w:ascii="宋体" w:hAnsi="宋体" w:cs="宋体"/>
          <w:color w:val="auto"/>
          <w:sz w:val="24"/>
          <w:szCs w:val="28"/>
        </w:rPr>
        <w:t xml:space="preserve">                                            年     月     日</w:t>
      </w:r>
    </w:p>
    <w:p w14:paraId="5317E08F">
      <w:pPr>
        <w:tabs>
          <w:tab w:val="left" w:pos="6300"/>
        </w:tabs>
        <w:snapToGrid w:val="0"/>
        <w:spacing w:after="0" w:line="400" w:lineRule="exact"/>
        <w:ind w:firstLine="480" w:firstLineChars="200"/>
        <w:rPr>
          <w:rFonts w:ascii="宋体" w:hAnsi="宋体" w:cs="宋体"/>
          <w:color w:val="auto"/>
          <w:sz w:val="24"/>
        </w:rPr>
      </w:pPr>
      <w:r>
        <w:rPr>
          <w:rFonts w:hint="eastAsia" w:ascii="宋体" w:hAnsi="宋体" w:cs="宋体"/>
          <w:color w:val="auto"/>
          <w:sz w:val="24"/>
        </w:rPr>
        <w:t>注：</w:t>
      </w:r>
    </w:p>
    <w:p w14:paraId="7F70B281">
      <w:pPr>
        <w:tabs>
          <w:tab w:val="left" w:pos="6300"/>
        </w:tabs>
        <w:snapToGrid w:val="0"/>
        <w:spacing w:after="0" w:line="400" w:lineRule="exact"/>
        <w:ind w:firstLine="480" w:firstLineChars="200"/>
        <w:rPr>
          <w:rFonts w:ascii="宋体" w:hAnsi="宋体" w:cs="宋体"/>
          <w:color w:val="auto"/>
          <w:sz w:val="24"/>
        </w:rPr>
      </w:pPr>
      <w:r>
        <w:rPr>
          <w:rFonts w:hint="eastAsia" w:ascii="宋体" w:hAnsi="宋体" w:cs="宋体"/>
          <w:color w:val="auto"/>
          <w:sz w:val="24"/>
          <w:szCs w:val="24"/>
        </w:rPr>
        <w:t>1</w:t>
      </w:r>
      <w:r>
        <w:rPr>
          <w:rFonts w:hint="eastAsia" w:ascii="宋体" w:hAnsi="宋体" w:cs="宋体"/>
          <w:color w:val="auto"/>
          <w:sz w:val="24"/>
        </w:rPr>
        <w:t>.</w:t>
      </w:r>
      <w:r>
        <w:rPr>
          <w:rFonts w:hint="eastAsia" w:ascii="宋体" w:hAnsi="宋体" w:cs="宋体"/>
          <w:color w:val="auto"/>
          <w:sz w:val="24"/>
          <w:szCs w:val="24"/>
        </w:rPr>
        <w:t>本表即为对本项目“第三篇  项目商务需求”中所列条款进行比较和响应；</w:t>
      </w:r>
    </w:p>
    <w:p w14:paraId="5A43FF19">
      <w:pPr>
        <w:snapToGrid w:val="0"/>
        <w:spacing w:after="0" w:line="400" w:lineRule="exact"/>
        <w:ind w:firstLine="480" w:firstLineChars="200"/>
        <w:rPr>
          <w:rFonts w:ascii="宋体" w:hAnsi="宋体" w:cs="宋体"/>
          <w:b/>
          <w:color w:val="auto"/>
        </w:rPr>
        <w:sectPr>
          <w:headerReference r:id="rId11" w:type="default"/>
          <w:footerReference r:id="rId12" w:type="default"/>
          <w:pgSz w:w="11907" w:h="16840"/>
          <w:pgMar w:top="1134" w:right="1191" w:bottom="1134" w:left="1304" w:header="680" w:footer="992" w:gutter="0"/>
          <w:pgNumType w:fmt="numberInDash"/>
          <w:cols w:space="0" w:num="1"/>
          <w:docGrid w:linePitch="380" w:charSpace="0"/>
        </w:sectPr>
      </w:pPr>
      <w:r>
        <w:rPr>
          <w:rFonts w:hint="eastAsia" w:ascii="宋体" w:hAnsi="宋体" w:cs="宋体"/>
          <w:color w:val="auto"/>
          <w:sz w:val="24"/>
        </w:rPr>
        <w:t>2.本表可扩展。</w:t>
      </w:r>
    </w:p>
    <w:p w14:paraId="7E73397D">
      <w:pPr>
        <w:snapToGrid w:val="0"/>
        <w:spacing w:after="0" w:line="400" w:lineRule="exact"/>
        <w:ind w:firstLine="480" w:firstLineChars="200"/>
        <w:rPr>
          <w:rFonts w:ascii="宋体" w:hAnsi="宋体" w:cs="宋体"/>
          <w:color w:val="auto"/>
          <w:sz w:val="24"/>
          <w:szCs w:val="24"/>
        </w:rPr>
      </w:pPr>
      <w:bookmarkStart w:id="355" w:name="_Toc283382459"/>
      <w:r>
        <w:rPr>
          <w:rFonts w:hint="eastAsia" w:ascii="宋体" w:hAnsi="宋体" w:cs="宋体"/>
          <w:color w:val="auto"/>
          <w:sz w:val="24"/>
          <w:szCs w:val="24"/>
        </w:rPr>
        <w:t>（二）其它优惠服务承诺（格式自定）</w:t>
      </w:r>
    </w:p>
    <w:p w14:paraId="226E2385">
      <w:pPr>
        <w:snapToGrid w:val="0"/>
        <w:spacing w:after="0" w:line="400" w:lineRule="exact"/>
        <w:ind w:firstLine="480" w:firstLineChars="200"/>
        <w:rPr>
          <w:rFonts w:ascii="宋体" w:hAnsi="宋体" w:cs="宋体"/>
          <w:color w:val="auto"/>
          <w:sz w:val="24"/>
          <w:szCs w:val="24"/>
        </w:rPr>
      </w:pPr>
    </w:p>
    <w:p w14:paraId="31802322">
      <w:pPr>
        <w:pStyle w:val="4"/>
        <w:numPr>
          <w:ilvl w:val="1"/>
          <w:numId w:val="0"/>
        </w:numPr>
        <w:adjustRightInd w:val="0"/>
        <w:snapToGrid w:val="0"/>
        <w:spacing w:after="0" w:line="400" w:lineRule="exact"/>
        <w:ind w:left="560" w:leftChars="200"/>
        <w:rPr>
          <w:rFonts w:ascii="宋体" w:hAnsi="宋体" w:eastAsia="宋体" w:cs="宋体"/>
          <w:color w:val="auto"/>
          <w:sz w:val="24"/>
        </w:rPr>
      </w:pPr>
      <w:r>
        <w:rPr>
          <w:rFonts w:hint="eastAsia" w:ascii="宋体" w:hAnsi="宋体" w:eastAsia="宋体" w:cs="宋体"/>
          <w:color w:val="auto"/>
          <w:sz w:val="24"/>
          <w:szCs w:val="24"/>
        </w:rPr>
        <w:br w:type="page"/>
      </w:r>
      <w:bookmarkEnd w:id="355"/>
      <w:bookmarkStart w:id="356" w:name="_Toc20043"/>
      <w:bookmarkStart w:id="357" w:name="_Toc20517"/>
      <w:bookmarkStart w:id="358" w:name="_Toc106030909"/>
      <w:bookmarkStart w:id="359" w:name="_Toc17489"/>
      <w:bookmarkStart w:id="360" w:name="_Toc313888363"/>
      <w:bookmarkStart w:id="361" w:name="_Toc313008359"/>
      <w:bookmarkStart w:id="362" w:name="_Toc16296"/>
      <w:bookmarkStart w:id="363" w:name="_Toc76462353"/>
      <w:bookmarkStart w:id="364" w:name="_Toc16979"/>
      <w:bookmarkStart w:id="365" w:name="_Toc30837"/>
      <w:bookmarkStart w:id="366" w:name="_Toc342913422"/>
      <w:r>
        <w:rPr>
          <w:rFonts w:hint="eastAsia" w:ascii="宋体" w:hAnsi="宋体" w:eastAsia="宋体" w:cs="宋体"/>
          <w:b/>
          <w:bCs w:val="0"/>
          <w:color w:val="auto"/>
          <w:sz w:val="24"/>
        </w:rPr>
        <w:t>四、资格条件</w:t>
      </w:r>
      <w:bookmarkEnd w:id="356"/>
      <w:bookmarkEnd w:id="357"/>
      <w:bookmarkEnd w:id="358"/>
      <w:bookmarkEnd w:id="359"/>
      <w:bookmarkEnd w:id="360"/>
      <w:bookmarkEnd w:id="361"/>
      <w:bookmarkEnd w:id="362"/>
      <w:bookmarkEnd w:id="363"/>
      <w:bookmarkEnd w:id="364"/>
      <w:bookmarkEnd w:id="365"/>
      <w:bookmarkEnd w:id="366"/>
    </w:p>
    <w:p w14:paraId="2131B4C1">
      <w:pPr>
        <w:tabs>
          <w:tab w:val="left" w:pos="6300"/>
        </w:tabs>
        <w:snapToGrid w:val="0"/>
        <w:spacing w:after="0" w:line="400" w:lineRule="exact"/>
        <w:ind w:firstLine="570"/>
        <w:rPr>
          <w:rFonts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66A5CDBA">
      <w:pPr>
        <w:tabs>
          <w:tab w:val="left" w:pos="6300"/>
        </w:tabs>
        <w:snapToGrid w:val="0"/>
        <w:spacing w:after="0" w:line="400" w:lineRule="exact"/>
        <w:ind w:firstLine="570"/>
        <w:rPr>
          <w:rFonts w:ascii="宋体" w:hAnsi="宋体" w:cs="宋体"/>
          <w:color w:val="auto"/>
        </w:rPr>
      </w:pPr>
    </w:p>
    <w:p w14:paraId="7D0CC66C">
      <w:pPr>
        <w:tabs>
          <w:tab w:val="left" w:pos="6300"/>
        </w:tabs>
        <w:snapToGrid w:val="0"/>
        <w:spacing w:after="0" w:line="500" w:lineRule="exact"/>
        <w:ind w:firstLine="570"/>
        <w:rPr>
          <w:rFonts w:ascii="宋体" w:hAnsi="宋体" w:cs="宋体"/>
          <w:color w:val="auto"/>
        </w:rPr>
      </w:pPr>
    </w:p>
    <w:p w14:paraId="2F6E9DBF">
      <w:pPr>
        <w:tabs>
          <w:tab w:val="left" w:pos="6300"/>
        </w:tabs>
        <w:snapToGrid w:val="0"/>
        <w:spacing w:after="0" w:line="500" w:lineRule="exact"/>
        <w:ind w:firstLine="570"/>
        <w:rPr>
          <w:rFonts w:ascii="宋体" w:hAnsi="宋体" w:cs="宋体"/>
          <w:color w:val="auto"/>
        </w:rPr>
      </w:pPr>
    </w:p>
    <w:p w14:paraId="33E2B61A">
      <w:pPr>
        <w:tabs>
          <w:tab w:val="left" w:pos="6300"/>
        </w:tabs>
        <w:snapToGrid w:val="0"/>
        <w:spacing w:after="0" w:line="500" w:lineRule="exact"/>
        <w:ind w:firstLine="570"/>
        <w:rPr>
          <w:rFonts w:ascii="宋体" w:hAnsi="宋体" w:cs="宋体"/>
          <w:color w:val="auto"/>
        </w:rPr>
      </w:pPr>
    </w:p>
    <w:p w14:paraId="0E51B1FB">
      <w:pPr>
        <w:tabs>
          <w:tab w:val="left" w:pos="6300"/>
        </w:tabs>
        <w:snapToGrid w:val="0"/>
        <w:spacing w:after="0" w:line="500" w:lineRule="exact"/>
        <w:ind w:firstLine="570"/>
        <w:rPr>
          <w:rFonts w:ascii="宋体" w:hAnsi="宋体" w:cs="宋体"/>
          <w:color w:val="auto"/>
        </w:rPr>
      </w:pPr>
    </w:p>
    <w:p w14:paraId="23DC4C79">
      <w:pPr>
        <w:snapToGrid w:val="0"/>
        <w:spacing w:after="0" w:line="400" w:lineRule="exact"/>
        <w:ind w:firstLine="560" w:firstLineChars="200"/>
        <w:rPr>
          <w:rFonts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（二）法定代表人身份证明书（格式）</w:t>
      </w:r>
    </w:p>
    <w:p w14:paraId="6EFF76CB">
      <w:pPr>
        <w:tabs>
          <w:tab w:val="left" w:pos="6300"/>
        </w:tabs>
        <w:snapToGrid w:val="0"/>
        <w:spacing w:after="0" w:line="500" w:lineRule="exact"/>
        <w:ind w:firstLine="570"/>
        <w:rPr>
          <w:rFonts w:ascii="宋体" w:hAnsi="宋体" w:cs="宋体"/>
          <w:color w:val="auto"/>
          <w:sz w:val="24"/>
        </w:rPr>
      </w:pPr>
    </w:p>
    <w:p w14:paraId="33A869B4">
      <w:pPr>
        <w:tabs>
          <w:tab w:val="left" w:pos="6300"/>
        </w:tabs>
        <w:snapToGrid w:val="0"/>
        <w:spacing w:after="0" w:line="500" w:lineRule="exact"/>
        <w:ind w:firstLine="570"/>
        <w:rPr>
          <w:rFonts w:ascii="宋体" w:hAnsi="宋体" w:cs="宋体"/>
          <w:color w:val="auto"/>
          <w:sz w:val="24"/>
          <w:u w:val="single"/>
        </w:rPr>
      </w:pPr>
      <w:r>
        <w:rPr>
          <w:rFonts w:hint="eastAsia" w:ascii="宋体" w:hAnsi="宋体" w:cs="宋体"/>
          <w:color w:val="auto"/>
          <w:sz w:val="24"/>
        </w:rPr>
        <w:t xml:space="preserve">磋商项目名称： </w:t>
      </w:r>
      <w:r>
        <w:rPr>
          <w:rFonts w:hint="eastAsia" w:ascii="宋体" w:hAnsi="宋体" w:cs="宋体"/>
          <w:color w:val="auto"/>
          <w:sz w:val="24"/>
          <w:u w:val="single"/>
        </w:rPr>
        <w:t xml:space="preserve">                        </w:t>
      </w:r>
    </w:p>
    <w:p w14:paraId="43F687CC">
      <w:pPr>
        <w:tabs>
          <w:tab w:val="left" w:pos="6300"/>
        </w:tabs>
        <w:snapToGrid w:val="0"/>
        <w:spacing w:after="0" w:line="500" w:lineRule="exact"/>
        <w:ind w:firstLine="570"/>
        <w:rPr>
          <w:rFonts w:ascii="宋体" w:hAnsi="宋体" w:cs="宋体"/>
          <w:color w:val="auto"/>
          <w:sz w:val="24"/>
        </w:rPr>
      </w:pPr>
    </w:p>
    <w:p w14:paraId="7169CF14">
      <w:pPr>
        <w:tabs>
          <w:tab w:val="left" w:pos="6300"/>
        </w:tabs>
        <w:snapToGrid w:val="0"/>
        <w:spacing w:after="0" w:line="500" w:lineRule="exact"/>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（采购代理机构名称）：</w:t>
      </w:r>
    </w:p>
    <w:p w14:paraId="6C554D46">
      <w:pPr>
        <w:tabs>
          <w:tab w:val="left" w:pos="6300"/>
        </w:tabs>
        <w:snapToGrid w:val="0"/>
        <w:spacing w:after="0" w:line="500" w:lineRule="exact"/>
        <w:ind w:firstLine="570"/>
        <w:rPr>
          <w:rFonts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（法定代表人姓名）在</w:t>
      </w:r>
      <w:r>
        <w:rPr>
          <w:rFonts w:hint="eastAsia" w:ascii="宋体" w:hAnsi="宋体" w:cs="宋体"/>
          <w:color w:val="auto"/>
          <w:sz w:val="24"/>
          <w:u w:val="single"/>
        </w:rPr>
        <w:t xml:space="preserve">        </w:t>
      </w:r>
      <w:r>
        <w:rPr>
          <w:rFonts w:hint="eastAsia" w:ascii="宋体" w:hAnsi="宋体" w:cs="宋体"/>
          <w:color w:val="auto"/>
          <w:sz w:val="24"/>
        </w:rPr>
        <w:t>（供应商名称）任</w:t>
      </w:r>
      <w:r>
        <w:rPr>
          <w:rFonts w:hint="eastAsia" w:ascii="宋体" w:hAnsi="宋体" w:cs="宋体"/>
          <w:color w:val="auto"/>
          <w:sz w:val="24"/>
          <w:u w:val="single"/>
        </w:rPr>
        <w:t xml:space="preserve">        </w:t>
      </w:r>
      <w:r>
        <w:rPr>
          <w:rFonts w:hint="eastAsia" w:ascii="宋体" w:hAnsi="宋体" w:cs="宋体"/>
          <w:color w:val="auto"/>
          <w:sz w:val="24"/>
        </w:rPr>
        <w:t>（职务名称）职务，是</w:t>
      </w:r>
      <w:r>
        <w:rPr>
          <w:rFonts w:hint="eastAsia" w:ascii="宋体" w:hAnsi="宋体" w:cs="宋体"/>
          <w:color w:val="auto"/>
          <w:sz w:val="24"/>
          <w:u w:val="single"/>
        </w:rPr>
        <w:t xml:space="preserve">        </w:t>
      </w:r>
      <w:r>
        <w:rPr>
          <w:rFonts w:hint="eastAsia" w:ascii="宋体" w:hAnsi="宋体" w:cs="宋体"/>
          <w:color w:val="auto"/>
          <w:sz w:val="24"/>
        </w:rPr>
        <w:t>（供应商名称）的法定代表人。</w:t>
      </w:r>
    </w:p>
    <w:p w14:paraId="3E08328C">
      <w:pPr>
        <w:tabs>
          <w:tab w:val="left" w:pos="6300"/>
        </w:tabs>
        <w:snapToGrid w:val="0"/>
        <w:spacing w:after="0" w:line="500" w:lineRule="exact"/>
        <w:ind w:firstLine="570"/>
        <w:rPr>
          <w:rFonts w:ascii="宋体" w:hAnsi="宋体" w:cs="宋体"/>
          <w:color w:val="auto"/>
          <w:sz w:val="24"/>
        </w:rPr>
      </w:pPr>
    </w:p>
    <w:p w14:paraId="121090BD">
      <w:pPr>
        <w:tabs>
          <w:tab w:val="left" w:pos="6300"/>
        </w:tabs>
        <w:snapToGrid w:val="0"/>
        <w:spacing w:after="0" w:line="500" w:lineRule="exact"/>
        <w:ind w:firstLine="570"/>
        <w:rPr>
          <w:rFonts w:ascii="宋体" w:hAnsi="宋体" w:cs="宋体"/>
          <w:color w:val="auto"/>
          <w:sz w:val="24"/>
        </w:rPr>
      </w:pPr>
      <w:r>
        <w:rPr>
          <w:rFonts w:hint="eastAsia" w:ascii="宋体" w:hAnsi="宋体" w:cs="宋体"/>
          <w:color w:val="auto"/>
          <w:sz w:val="24"/>
        </w:rPr>
        <w:t>特此证明。</w:t>
      </w:r>
    </w:p>
    <w:p w14:paraId="1594A963">
      <w:pPr>
        <w:tabs>
          <w:tab w:val="left" w:pos="6300"/>
        </w:tabs>
        <w:snapToGrid w:val="0"/>
        <w:spacing w:after="0" w:line="500" w:lineRule="exact"/>
        <w:ind w:firstLine="570"/>
        <w:rPr>
          <w:rFonts w:ascii="宋体" w:hAnsi="宋体" w:cs="宋体"/>
          <w:color w:val="auto"/>
          <w:sz w:val="24"/>
        </w:rPr>
      </w:pPr>
    </w:p>
    <w:p w14:paraId="74459003">
      <w:pPr>
        <w:tabs>
          <w:tab w:val="left" w:pos="6300"/>
        </w:tabs>
        <w:snapToGrid w:val="0"/>
        <w:spacing w:after="0" w:line="500" w:lineRule="exact"/>
        <w:ind w:firstLine="570"/>
        <w:rPr>
          <w:rFonts w:ascii="宋体" w:hAnsi="宋体" w:cs="宋体"/>
          <w:color w:val="auto"/>
          <w:sz w:val="24"/>
        </w:rPr>
      </w:pPr>
    </w:p>
    <w:p w14:paraId="13614462">
      <w:pPr>
        <w:tabs>
          <w:tab w:val="left" w:pos="6300"/>
        </w:tabs>
        <w:snapToGrid w:val="0"/>
        <w:spacing w:after="0" w:line="500" w:lineRule="exact"/>
        <w:ind w:firstLine="570"/>
        <w:rPr>
          <w:rFonts w:ascii="宋体" w:hAnsi="宋体" w:cs="宋体"/>
          <w:color w:val="auto"/>
          <w:sz w:val="24"/>
        </w:rPr>
      </w:pPr>
    </w:p>
    <w:p w14:paraId="7D01DF8E">
      <w:pPr>
        <w:tabs>
          <w:tab w:val="left" w:pos="6300"/>
        </w:tabs>
        <w:snapToGrid w:val="0"/>
        <w:spacing w:after="0" w:line="500" w:lineRule="exact"/>
        <w:ind w:firstLine="570"/>
        <w:rPr>
          <w:rFonts w:ascii="宋体" w:hAnsi="宋体" w:cs="宋体"/>
          <w:color w:val="auto"/>
          <w:sz w:val="24"/>
        </w:rPr>
      </w:pPr>
      <w:r>
        <w:rPr>
          <w:rFonts w:hint="eastAsia" w:ascii="宋体" w:hAnsi="宋体" w:cs="宋体"/>
          <w:color w:val="auto"/>
          <w:sz w:val="24"/>
        </w:rPr>
        <w:t xml:space="preserve">                                             （供应商公章）</w:t>
      </w:r>
    </w:p>
    <w:p w14:paraId="17895E41">
      <w:pPr>
        <w:tabs>
          <w:tab w:val="left" w:pos="6300"/>
        </w:tabs>
        <w:snapToGrid w:val="0"/>
        <w:spacing w:after="0" w:line="500" w:lineRule="exact"/>
        <w:ind w:firstLine="570"/>
        <w:rPr>
          <w:rFonts w:ascii="宋体" w:hAnsi="宋体" w:cs="宋体"/>
          <w:color w:val="auto"/>
          <w:sz w:val="24"/>
        </w:rPr>
      </w:pPr>
    </w:p>
    <w:p w14:paraId="4854D745">
      <w:pPr>
        <w:tabs>
          <w:tab w:val="left" w:pos="6300"/>
        </w:tabs>
        <w:snapToGrid w:val="0"/>
        <w:spacing w:after="0" w:line="500" w:lineRule="exact"/>
        <w:ind w:firstLine="570"/>
        <w:rPr>
          <w:rFonts w:ascii="宋体" w:hAnsi="宋体" w:cs="宋体"/>
          <w:color w:val="auto"/>
          <w:sz w:val="24"/>
        </w:rPr>
      </w:pPr>
      <w:r>
        <w:rPr>
          <w:rFonts w:hint="eastAsia" w:ascii="宋体" w:hAnsi="宋体" w:cs="宋体"/>
          <w:color w:val="auto"/>
          <w:sz w:val="24"/>
        </w:rPr>
        <w:t xml:space="preserve">                                             年   月   日</w:t>
      </w:r>
    </w:p>
    <w:p w14:paraId="79A53E3C">
      <w:pPr>
        <w:tabs>
          <w:tab w:val="left" w:pos="6300"/>
        </w:tabs>
        <w:snapToGrid w:val="0"/>
        <w:spacing w:after="0" w:line="500" w:lineRule="exact"/>
        <w:ind w:firstLine="570"/>
        <w:rPr>
          <w:rFonts w:ascii="宋体" w:hAnsi="宋体" w:cs="宋体"/>
          <w:color w:val="auto"/>
          <w:sz w:val="24"/>
        </w:rPr>
      </w:pPr>
      <w:r>
        <w:rPr>
          <w:rFonts w:hint="eastAsia" w:ascii="宋体" w:hAnsi="宋体" w:cs="宋体"/>
          <w:color w:val="auto"/>
          <w:sz w:val="24"/>
        </w:rPr>
        <w:t>法定代表人电话：XXXXXXX      电子邮箱：XXXXXX@XXXXX（若授权他人办理并签署响应文件的可不填写）</w:t>
      </w:r>
    </w:p>
    <w:p w14:paraId="4907E896">
      <w:pPr>
        <w:tabs>
          <w:tab w:val="left" w:pos="6300"/>
        </w:tabs>
        <w:snapToGrid w:val="0"/>
        <w:spacing w:after="0" w:line="500" w:lineRule="exact"/>
        <w:ind w:firstLine="570"/>
        <w:rPr>
          <w:rFonts w:ascii="宋体" w:hAnsi="宋体" w:cs="宋体"/>
          <w:color w:val="auto"/>
          <w:sz w:val="24"/>
        </w:rPr>
      </w:pPr>
      <w:r>
        <w:rPr>
          <w:rFonts w:hint="eastAsia" w:ascii="宋体" w:hAnsi="宋体" w:cs="宋体"/>
          <w:color w:val="auto"/>
          <w:sz w:val="24"/>
        </w:rPr>
        <w:t>（附：法定代表人身份证正反面复印件）</w:t>
      </w:r>
    </w:p>
    <w:p w14:paraId="53CB0224">
      <w:pPr>
        <w:tabs>
          <w:tab w:val="left" w:pos="6300"/>
        </w:tabs>
        <w:snapToGrid w:val="0"/>
        <w:spacing w:after="0" w:line="500" w:lineRule="exact"/>
        <w:ind w:firstLine="570"/>
        <w:rPr>
          <w:rFonts w:ascii="宋体" w:hAnsi="宋体" w:cs="宋体"/>
          <w:color w:val="auto"/>
          <w:sz w:val="24"/>
        </w:rPr>
      </w:pPr>
    </w:p>
    <w:p w14:paraId="19A68EB2">
      <w:pPr>
        <w:tabs>
          <w:tab w:val="left" w:pos="6300"/>
        </w:tabs>
        <w:snapToGrid w:val="0"/>
        <w:spacing w:after="0" w:line="500" w:lineRule="exact"/>
        <w:ind w:firstLine="570"/>
        <w:rPr>
          <w:rFonts w:ascii="宋体" w:hAnsi="宋体" w:cs="宋体"/>
          <w:color w:val="auto"/>
          <w:sz w:val="24"/>
        </w:rPr>
      </w:pPr>
    </w:p>
    <w:p w14:paraId="0D5F5E4A">
      <w:pPr>
        <w:tabs>
          <w:tab w:val="left" w:pos="6300"/>
        </w:tabs>
        <w:snapToGrid w:val="0"/>
        <w:spacing w:after="0" w:line="500" w:lineRule="exact"/>
        <w:ind w:firstLine="570"/>
        <w:rPr>
          <w:rFonts w:ascii="宋体" w:hAnsi="宋体" w:cs="宋体"/>
          <w:color w:val="auto"/>
          <w:sz w:val="24"/>
        </w:rPr>
      </w:pPr>
    </w:p>
    <w:p w14:paraId="7857D822">
      <w:pPr>
        <w:tabs>
          <w:tab w:val="left" w:pos="6300"/>
        </w:tabs>
        <w:snapToGrid w:val="0"/>
        <w:spacing w:after="0" w:line="500" w:lineRule="exact"/>
        <w:ind w:firstLine="570"/>
        <w:rPr>
          <w:rFonts w:ascii="宋体" w:hAnsi="宋体" w:cs="宋体"/>
          <w:color w:val="auto"/>
          <w:sz w:val="24"/>
        </w:rPr>
      </w:pPr>
    </w:p>
    <w:p w14:paraId="5A123CEB">
      <w:pPr>
        <w:rPr>
          <w:rFonts w:ascii="宋体" w:hAnsi="宋体" w:cs="宋体"/>
          <w:color w:val="auto"/>
          <w:sz w:val="24"/>
          <w:szCs w:val="24"/>
        </w:rPr>
      </w:pPr>
      <w:r>
        <w:rPr>
          <w:rFonts w:hint="eastAsia" w:ascii="宋体" w:hAnsi="宋体" w:cs="宋体"/>
          <w:color w:val="auto"/>
          <w:sz w:val="24"/>
          <w:szCs w:val="24"/>
        </w:rPr>
        <w:br w:type="page"/>
      </w:r>
    </w:p>
    <w:p w14:paraId="6A42C6DF">
      <w:pPr>
        <w:snapToGrid w:val="0"/>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（三）法定代表人授权委托书（格式）</w:t>
      </w:r>
    </w:p>
    <w:p w14:paraId="31025FC0">
      <w:pPr>
        <w:tabs>
          <w:tab w:val="left" w:pos="6300"/>
        </w:tabs>
        <w:snapToGrid w:val="0"/>
        <w:spacing w:after="0" w:line="500" w:lineRule="exact"/>
        <w:ind w:firstLine="570"/>
        <w:rPr>
          <w:rFonts w:ascii="宋体" w:hAnsi="宋体" w:cs="宋体"/>
          <w:color w:val="auto"/>
          <w:sz w:val="24"/>
        </w:rPr>
      </w:pPr>
    </w:p>
    <w:p w14:paraId="150EC279">
      <w:pPr>
        <w:tabs>
          <w:tab w:val="left" w:pos="6300"/>
        </w:tabs>
        <w:snapToGrid w:val="0"/>
        <w:spacing w:after="0" w:line="500" w:lineRule="exact"/>
        <w:ind w:firstLine="480" w:firstLineChars="200"/>
        <w:rPr>
          <w:rFonts w:ascii="宋体" w:hAnsi="宋体" w:cs="宋体"/>
          <w:color w:val="auto"/>
          <w:sz w:val="24"/>
        </w:rPr>
      </w:pPr>
      <w:r>
        <w:rPr>
          <w:rFonts w:hint="eastAsia" w:ascii="宋体" w:hAnsi="宋体" w:cs="宋体"/>
          <w:color w:val="auto"/>
          <w:sz w:val="24"/>
          <w:szCs w:val="28"/>
        </w:rPr>
        <w:t>磋商项目名称</w:t>
      </w:r>
      <w:r>
        <w:rPr>
          <w:rFonts w:hint="eastAsia" w:ascii="宋体" w:hAnsi="宋体" w:cs="宋体"/>
          <w:color w:val="auto"/>
          <w:sz w:val="24"/>
        </w:rPr>
        <w:t>：</w:t>
      </w:r>
      <w:r>
        <w:rPr>
          <w:rFonts w:hint="eastAsia" w:ascii="宋体" w:hAnsi="宋体" w:cs="宋体"/>
          <w:color w:val="auto"/>
          <w:sz w:val="24"/>
          <w:u w:val="single"/>
        </w:rPr>
        <w:t xml:space="preserve">                      </w:t>
      </w:r>
    </w:p>
    <w:p w14:paraId="33CBAD04">
      <w:pPr>
        <w:tabs>
          <w:tab w:val="left" w:pos="6300"/>
        </w:tabs>
        <w:snapToGrid w:val="0"/>
        <w:spacing w:after="0" w:line="500" w:lineRule="exact"/>
        <w:ind w:firstLine="570"/>
        <w:rPr>
          <w:rFonts w:ascii="宋体" w:hAnsi="宋体" w:cs="宋体"/>
          <w:color w:val="auto"/>
          <w:sz w:val="24"/>
        </w:rPr>
      </w:pPr>
    </w:p>
    <w:p w14:paraId="7CE7EE42">
      <w:pPr>
        <w:tabs>
          <w:tab w:val="left" w:pos="6300"/>
        </w:tabs>
        <w:snapToGrid w:val="0"/>
        <w:spacing w:after="0" w:line="500" w:lineRule="exact"/>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（采购代理机构名称）：</w:t>
      </w:r>
    </w:p>
    <w:p w14:paraId="316D7CB6">
      <w:pPr>
        <w:tabs>
          <w:tab w:val="left" w:pos="6300"/>
        </w:tabs>
        <w:snapToGrid w:val="0"/>
        <w:spacing w:after="0" w:line="500" w:lineRule="exact"/>
        <w:ind w:firstLine="480" w:firstLineChars="200"/>
        <w:rPr>
          <w:rFonts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（供应商法定代表人名称）是</w:t>
      </w:r>
      <w:r>
        <w:rPr>
          <w:rFonts w:hint="eastAsia" w:ascii="宋体" w:hAnsi="宋体" w:cs="宋体"/>
          <w:color w:val="auto"/>
          <w:sz w:val="24"/>
          <w:u w:val="single"/>
        </w:rPr>
        <w:t xml:space="preserve">        </w:t>
      </w:r>
      <w:r>
        <w:rPr>
          <w:rFonts w:hint="eastAsia" w:ascii="宋体" w:hAnsi="宋体" w:cs="宋体"/>
          <w:color w:val="auto"/>
          <w:sz w:val="24"/>
        </w:rPr>
        <w:t>（供应商名称）的法定代表人，特授权</w:t>
      </w:r>
      <w:r>
        <w:rPr>
          <w:rFonts w:hint="eastAsia" w:ascii="宋体" w:hAnsi="宋体" w:cs="宋体"/>
          <w:color w:val="auto"/>
          <w:sz w:val="24"/>
          <w:u w:val="single"/>
        </w:rPr>
        <w:t xml:space="preserve">                    </w:t>
      </w:r>
      <w:r>
        <w:rPr>
          <w:rFonts w:hint="eastAsia" w:ascii="宋体" w:hAnsi="宋体" w:cs="宋体"/>
          <w:color w:val="auto"/>
          <w:sz w:val="24"/>
        </w:rPr>
        <w:t>（被授权人姓名及身份证代码）代表我单位全权办理上述项目的磋商、签约等具体工作，并签署全部有关文件、协议及合同。</w:t>
      </w:r>
    </w:p>
    <w:p w14:paraId="55BD78C8">
      <w:pPr>
        <w:tabs>
          <w:tab w:val="left" w:pos="6300"/>
        </w:tabs>
        <w:snapToGrid w:val="0"/>
        <w:spacing w:after="0" w:line="500" w:lineRule="exact"/>
        <w:ind w:firstLine="480" w:firstLineChars="200"/>
        <w:rPr>
          <w:rFonts w:ascii="宋体" w:hAnsi="宋体" w:cs="宋体"/>
          <w:color w:val="auto"/>
          <w:sz w:val="24"/>
        </w:rPr>
      </w:pPr>
      <w:r>
        <w:rPr>
          <w:rFonts w:hint="eastAsia" w:ascii="宋体" w:hAnsi="宋体" w:cs="宋体"/>
          <w:color w:val="auto"/>
          <w:sz w:val="24"/>
        </w:rPr>
        <w:t>我单位对被授权人的</w:t>
      </w:r>
      <w:r>
        <w:rPr>
          <w:rFonts w:hint="eastAsia" w:ascii="宋体" w:hAnsi="宋体" w:cs="宋体"/>
          <w:color w:val="auto"/>
          <w:sz w:val="24"/>
          <w:szCs w:val="28"/>
        </w:rPr>
        <w:t>签署</w:t>
      </w:r>
      <w:r>
        <w:rPr>
          <w:rFonts w:hint="eastAsia" w:ascii="宋体" w:hAnsi="宋体" w:cs="宋体"/>
          <w:color w:val="auto"/>
          <w:sz w:val="24"/>
        </w:rPr>
        <w:t>负全部责任。</w:t>
      </w:r>
    </w:p>
    <w:p w14:paraId="4CC58EF6">
      <w:pPr>
        <w:tabs>
          <w:tab w:val="left" w:pos="6300"/>
        </w:tabs>
        <w:snapToGrid w:val="0"/>
        <w:spacing w:after="0" w:line="500" w:lineRule="exact"/>
        <w:ind w:firstLine="480" w:firstLineChars="200"/>
        <w:rPr>
          <w:rFonts w:ascii="宋体" w:hAnsi="宋体" w:cs="宋体"/>
          <w:color w:val="auto"/>
          <w:sz w:val="24"/>
        </w:rPr>
      </w:pPr>
      <w:r>
        <w:rPr>
          <w:rFonts w:hint="eastAsia" w:ascii="宋体" w:hAnsi="宋体" w:cs="宋体"/>
          <w:color w:val="auto"/>
          <w:sz w:val="24"/>
        </w:rPr>
        <w:t>在撤销授权的书面通知以前，本授权书一直有效。被授权人在授权书有效期内签署的所有文件不因授权的撤销而失效。</w:t>
      </w:r>
    </w:p>
    <w:p w14:paraId="4CFEB64D">
      <w:pPr>
        <w:tabs>
          <w:tab w:val="left" w:pos="6300"/>
        </w:tabs>
        <w:snapToGrid w:val="0"/>
        <w:spacing w:after="0" w:line="500" w:lineRule="exact"/>
        <w:ind w:firstLine="570"/>
        <w:rPr>
          <w:rFonts w:ascii="宋体" w:hAnsi="宋体" w:cs="宋体"/>
          <w:color w:val="auto"/>
          <w:sz w:val="24"/>
        </w:rPr>
      </w:pPr>
    </w:p>
    <w:p w14:paraId="1815049B">
      <w:pPr>
        <w:tabs>
          <w:tab w:val="left" w:pos="6300"/>
        </w:tabs>
        <w:snapToGrid w:val="0"/>
        <w:spacing w:after="0" w:line="500" w:lineRule="exact"/>
        <w:ind w:firstLine="570"/>
        <w:rPr>
          <w:rFonts w:ascii="宋体" w:hAnsi="宋体" w:cs="宋体"/>
          <w:color w:val="auto"/>
          <w:sz w:val="24"/>
        </w:rPr>
      </w:pPr>
    </w:p>
    <w:p w14:paraId="462EB421">
      <w:pPr>
        <w:tabs>
          <w:tab w:val="left" w:pos="6300"/>
        </w:tabs>
        <w:snapToGrid w:val="0"/>
        <w:spacing w:after="0" w:line="500" w:lineRule="exact"/>
        <w:ind w:firstLine="570"/>
        <w:rPr>
          <w:rFonts w:ascii="宋体" w:hAnsi="宋体" w:cs="宋体"/>
          <w:color w:val="auto"/>
          <w:sz w:val="24"/>
        </w:rPr>
      </w:pPr>
      <w:r>
        <w:rPr>
          <w:rFonts w:hint="eastAsia" w:ascii="宋体" w:hAnsi="宋体" w:cs="宋体"/>
          <w:color w:val="auto"/>
          <w:sz w:val="24"/>
        </w:rPr>
        <w:t>被授权人：                                 供应商法定代表人：</w:t>
      </w:r>
    </w:p>
    <w:p w14:paraId="1C82BA85">
      <w:pPr>
        <w:tabs>
          <w:tab w:val="left" w:pos="6300"/>
        </w:tabs>
        <w:snapToGrid w:val="0"/>
        <w:spacing w:after="0" w:line="500" w:lineRule="exact"/>
        <w:ind w:firstLine="570"/>
        <w:rPr>
          <w:rFonts w:ascii="宋体" w:hAnsi="宋体" w:cs="宋体"/>
          <w:color w:val="auto"/>
          <w:sz w:val="24"/>
          <w:szCs w:val="28"/>
        </w:rPr>
      </w:pPr>
      <w:r>
        <w:rPr>
          <w:rFonts w:hint="eastAsia" w:ascii="宋体" w:hAnsi="宋体" w:cs="宋体"/>
          <w:color w:val="auto"/>
          <w:sz w:val="24"/>
          <w:szCs w:val="28"/>
        </w:rPr>
        <w:t>（签署或盖章）                                （签署或盖章）</w:t>
      </w:r>
    </w:p>
    <w:p w14:paraId="0A9F4C0D">
      <w:pPr>
        <w:tabs>
          <w:tab w:val="left" w:pos="6300"/>
        </w:tabs>
        <w:snapToGrid w:val="0"/>
        <w:spacing w:after="0" w:line="500" w:lineRule="exact"/>
        <w:ind w:firstLine="570"/>
        <w:rPr>
          <w:rFonts w:ascii="宋体" w:hAnsi="宋体" w:cs="宋体"/>
          <w:color w:val="auto"/>
          <w:sz w:val="24"/>
          <w:szCs w:val="28"/>
        </w:rPr>
      </w:pPr>
    </w:p>
    <w:p w14:paraId="6F24EE1A">
      <w:pPr>
        <w:tabs>
          <w:tab w:val="left" w:pos="6300"/>
        </w:tabs>
        <w:snapToGrid w:val="0"/>
        <w:spacing w:after="0" w:line="500" w:lineRule="exact"/>
        <w:ind w:firstLine="570"/>
        <w:rPr>
          <w:rFonts w:ascii="宋体" w:hAnsi="宋体" w:cs="宋体"/>
          <w:color w:val="auto"/>
          <w:sz w:val="24"/>
        </w:rPr>
      </w:pPr>
    </w:p>
    <w:p w14:paraId="1628DEBF">
      <w:pPr>
        <w:tabs>
          <w:tab w:val="left" w:pos="6300"/>
        </w:tabs>
        <w:snapToGrid w:val="0"/>
        <w:spacing w:after="0" w:line="500" w:lineRule="exact"/>
        <w:ind w:firstLine="570"/>
        <w:rPr>
          <w:rFonts w:ascii="宋体" w:hAnsi="宋体" w:cs="宋体"/>
          <w:color w:val="auto"/>
          <w:sz w:val="24"/>
        </w:rPr>
      </w:pPr>
      <w:r>
        <w:rPr>
          <w:rFonts w:hint="eastAsia" w:ascii="宋体" w:hAnsi="宋体" w:cs="宋体"/>
          <w:color w:val="auto"/>
          <w:sz w:val="24"/>
        </w:rPr>
        <w:t>（附：被授权人身份证正反面复印件）</w:t>
      </w:r>
    </w:p>
    <w:p w14:paraId="4AB188FC">
      <w:pPr>
        <w:tabs>
          <w:tab w:val="left" w:pos="6300"/>
        </w:tabs>
        <w:snapToGrid w:val="0"/>
        <w:spacing w:after="0" w:line="500" w:lineRule="exact"/>
        <w:ind w:firstLine="570"/>
        <w:rPr>
          <w:rFonts w:ascii="宋体" w:hAnsi="宋体" w:cs="宋体"/>
          <w:color w:val="auto"/>
          <w:sz w:val="24"/>
        </w:rPr>
      </w:pPr>
    </w:p>
    <w:p w14:paraId="0FBA3FB6">
      <w:pPr>
        <w:tabs>
          <w:tab w:val="left" w:pos="6300"/>
        </w:tabs>
        <w:snapToGrid w:val="0"/>
        <w:spacing w:after="0" w:line="500" w:lineRule="exact"/>
        <w:ind w:firstLine="570"/>
        <w:rPr>
          <w:rFonts w:ascii="宋体" w:hAnsi="宋体" w:cs="宋体"/>
          <w:color w:val="auto"/>
          <w:sz w:val="24"/>
        </w:rPr>
      </w:pPr>
    </w:p>
    <w:p w14:paraId="3F2F8C69">
      <w:pPr>
        <w:tabs>
          <w:tab w:val="left" w:pos="6300"/>
        </w:tabs>
        <w:snapToGrid w:val="0"/>
        <w:spacing w:after="0" w:line="500" w:lineRule="exact"/>
        <w:ind w:firstLine="570"/>
        <w:rPr>
          <w:rFonts w:ascii="宋体" w:hAnsi="宋体" w:cs="宋体"/>
          <w:color w:val="auto"/>
          <w:sz w:val="24"/>
        </w:rPr>
      </w:pPr>
    </w:p>
    <w:p w14:paraId="71CA4356">
      <w:pPr>
        <w:tabs>
          <w:tab w:val="left" w:pos="6300"/>
        </w:tabs>
        <w:snapToGrid w:val="0"/>
        <w:spacing w:after="0" w:line="500" w:lineRule="exact"/>
        <w:ind w:right="480" w:firstLine="570"/>
        <w:jc w:val="right"/>
        <w:rPr>
          <w:rFonts w:ascii="宋体" w:hAnsi="宋体" w:cs="宋体"/>
          <w:color w:val="auto"/>
          <w:sz w:val="24"/>
        </w:rPr>
      </w:pPr>
      <w:r>
        <w:rPr>
          <w:rFonts w:hint="eastAsia" w:ascii="宋体" w:hAnsi="宋体" w:cs="宋体"/>
          <w:color w:val="auto"/>
          <w:sz w:val="24"/>
        </w:rPr>
        <w:t>（供应商公章）</w:t>
      </w:r>
    </w:p>
    <w:p w14:paraId="5DE9277E">
      <w:pPr>
        <w:tabs>
          <w:tab w:val="left" w:pos="6300"/>
        </w:tabs>
        <w:snapToGrid w:val="0"/>
        <w:spacing w:after="0" w:line="500" w:lineRule="exact"/>
        <w:ind w:right="480" w:firstLine="570"/>
        <w:jc w:val="right"/>
        <w:rPr>
          <w:rFonts w:ascii="宋体" w:hAnsi="宋体" w:cs="宋体"/>
          <w:color w:val="auto"/>
          <w:sz w:val="24"/>
        </w:rPr>
      </w:pPr>
      <w:r>
        <w:rPr>
          <w:rFonts w:hint="eastAsia" w:ascii="宋体" w:hAnsi="宋体" w:cs="宋体"/>
          <w:color w:val="auto"/>
          <w:sz w:val="24"/>
        </w:rPr>
        <w:t>年   月   日</w:t>
      </w:r>
    </w:p>
    <w:p w14:paraId="040A4AB3">
      <w:pPr>
        <w:tabs>
          <w:tab w:val="left" w:pos="6300"/>
        </w:tabs>
        <w:snapToGrid w:val="0"/>
        <w:spacing w:after="0" w:line="500" w:lineRule="exact"/>
        <w:ind w:right="480" w:firstLine="570"/>
        <w:jc w:val="left"/>
        <w:rPr>
          <w:rFonts w:ascii="宋体" w:hAnsi="宋体" w:cs="宋体"/>
          <w:color w:val="auto"/>
          <w:sz w:val="24"/>
        </w:rPr>
      </w:pPr>
      <w:r>
        <w:rPr>
          <w:rFonts w:hint="eastAsia" w:ascii="宋体" w:hAnsi="宋体" w:cs="宋体"/>
          <w:color w:val="auto"/>
          <w:sz w:val="24"/>
        </w:rPr>
        <w:t>被授权人电话：XXXXXXX     电子邮箱：XXXXXX@XXXXX（若法定代表人办理并签署响应文件的可不填写）</w:t>
      </w:r>
    </w:p>
    <w:p w14:paraId="64C88006">
      <w:pPr>
        <w:tabs>
          <w:tab w:val="left" w:pos="6300"/>
        </w:tabs>
        <w:snapToGrid w:val="0"/>
        <w:spacing w:after="0" w:line="500" w:lineRule="exact"/>
        <w:ind w:right="480" w:firstLine="570"/>
        <w:jc w:val="left"/>
        <w:rPr>
          <w:rFonts w:ascii="宋体" w:hAnsi="宋体" w:cs="宋体"/>
          <w:color w:val="auto"/>
          <w:sz w:val="24"/>
        </w:rPr>
      </w:pPr>
      <w:r>
        <w:rPr>
          <w:rFonts w:hint="eastAsia" w:ascii="宋体" w:hAnsi="宋体" w:cs="宋体"/>
          <w:color w:val="auto"/>
          <w:sz w:val="24"/>
        </w:rPr>
        <w:t>注：若为法定代表人办理并签署响应文件的，不提供此文件。</w:t>
      </w:r>
    </w:p>
    <w:p w14:paraId="0C4E9C7E">
      <w:pPr>
        <w:tabs>
          <w:tab w:val="left" w:pos="6300"/>
        </w:tabs>
        <w:snapToGrid w:val="0"/>
        <w:spacing w:after="0" w:line="500" w:lineRule="exact"/>
        <w:ind w:firstLine="570"/>
        <w:rPr>
          <w:rFonts w:ascii="宋体" w:hAnsi="宋体" w:cs="宋体"/>
          <w:color w:val="auto"/>
          <w:sz w:val="24"/>
          <w:szCs w:val="24"/>
        </w:rPr>
      </w:pPr>
      <w:r>
        <w:rPr>
          <w:rFonts w:hint="eastAsia" w:ascii="宋体" w:hAnsi="宋体" w:cs="宋体"/>
          <w:color w:val="auto"/>
        </w:rPr>
        <w:br w:type="column"/>
      </w:r>
      <w:r>
        <w:rPr>
          <w:rFonts w:hint="eastAsia" w:ascii="宋体" w:hAnsi="宋体" w:cs="宋体"/>
          <w:color w:val="auto"/>
          <w:sz w:val="24"/>
          <w:szCs w:val="24"/>
        </w:rPr>
        <w:t>（四）</w:t>
      </w:r>
      <w:r>
        <w:rPr>
          <w:rFonts w:hint="eastAsia" w:ascii="宋体" w:hAnsi="宋体" w:cs="宋体"/>
          <w:color w:val="auto"/>
          <w:sz w:val="24"/>
          <w:szCs w:val="28"/>
        </w:rPr>
        <w:t>基本资格条件承诺函</w:t>
      </w:r>
    </w:p>
    <w:p w14:paraId="667F14E5">
      <w:pPr>
        <w:tabs>
          <w:tab w:val="left" w:pos="6300"/>
        </w:tabs>
        <w:snapToGrid w:val="0"/>
        <w:spacing w:after="0" w:line="500" w:lineRule="exact"/>
        <w:ind w:firstLine="643" w:firstLineChars="200"/>
        <w:jc w:val="center"/>
        <w:rPr>
          <w:rFonts w:ascii="宋体" w:hAnsi="宋体" w:cs="宋体"/>
          <w:b/>
          <w:bCs/>
          <w:color w:val="auto"/>
          <w:sz w:val="32"/>
          <w:szCs w:val="32"/>
        </w:rPr>
      </w:pPr>
      <w:r>
        <w:rPr>
          <w:rFonts w:hint="eastAsia" w:ascii="宋体" w:hAnsi="宋体" w:cs="宋体"/>
          <w:b/>
          <w:bCs/>
          <w:color w:val="auto"/>
          <w:sz w:val="32"/>
          <w:szCs w:val="32"/>
        </w:rPr>
        <w:t>基本资格条件承诺函</w:t>
      </w:r>
    </w:p>
    <w:p w14:paraId="195968A3">
      <w:pPr>
        <w:tabs>
          <w:tab w:val="left" w:pos="6300"/>
        </w:tabs>
        <w:snapToGrid w:val="0"/>
        <w:spacing w:after="0" w:line="530" w:lineRule="exact"/>
        <w:rPr>
          <w:rFonts w:ascii="宋体" w:hAnsi="宋体" w:cs="宋体"/>
          <w:color w:val="auto"/>
          <w:sz w:val="24"/>
        </w:rPr>
      </w:pPr>
    </w:p>
    <w:p w14:paraId="57A39E6D">
      <w:pPr>
        <w:tabs>
          <w:tab w:val="left" w:pos="6300"/>
        </w:tabs>
        <w:snapToGrid w:val="0"/>
        <w:spacing w:after="0" w:line="500" w:lineRule="exact"/>
        <w:ind w:firstLine="480" w:firstLineChars="200"/>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（采购代理机构名称）：</w:t>
      </w:r>
    </w:p>
    <w:p w14:paraId="3B7BC3CA">
      <w:pPr>
        <w:tabs>
          <w:tab w:val="left" w:pos="6300"/>
        </w:tabs>
        <w:snapToGrid w:val="0"/>
        <w:spacing w:after="0" w:line="500" w:lineRule="exact"/>
        <w:ind w:firstLine="480" w:firstLineChars="200"/>
        <w:rPr>
          <w:rFonts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（供应商名称）郑重承诺：</w:t>
      </w:r>
    </w:p>
    <w:p w14:paraId="526B386D">
      <w:pPr>
        <w:tabs>
          <w:tab w:val="left" w:pos="6300"/>
        </w:tabs>
        <w:snapToGrid w:val="0"/>
        <w:spacing w:after="0" w:line="500" w:lineRule="exact"/>
        <w:ind w:firstLine="480" w:firstLineChars="200"/>
        <w:rPr>
          <w:rFonts w:ascii="宋体" w:hAnsi="宋体" w:cs="宋体"/>
          <w:color w:val="auto"/>
          <w:sz w:val="24"/>
        </w:rPr>
      </w:pPr>
      <w:r>
        <w:rPr>
          <w:rFonts w:hint="eastAsia" w:ascii="宋体" w:hAnsi="宋体" w:cs="宋体"/>
          <w:color w:val="auto"/>
          <w:sz w:val="24"/>
        </w:rPr>
        <w:t>1.我方具有良好的商业信誉和健全的财务会计制度，具有履行合同所必需的设备和专业技术能力，具</w:t>
      </w:r>
      <w:r>
        <w:rPr>
          <w:rFonts w:hint="eastAsia" w:ascii="宋体" w:hAnsi="宋体" w:cs="宋体"/>
          <w:color w:val="auto"/>
          <w:sz w:val="24"/>
          <w:lang w:val="zh-CN"/>
        </w:rPr>
        <w:t>有依法缴纳税收和社会保障金的良好记录</w:t>
      </w:r>
      <w:r>
        <w:rPr>
          <w:rFonts w:hint="eastAsia" w:ascii="宋体" w:hAnsi="宋体" w:cs="宋体"/>
          <w:color w:val="auto"/>
          <w:sz w:val="24"/>
        </w:rPr>
        <w:t>，参加本项目采购活动前三年内无重大违法活动记录。</w:t>
      </w:r>
    </w:p>
    <w:p w14:paraId="3BEC51C0">
      <w:pPr>
        <w:tabs>
          <w:tab w:val="left" w:pos="6300"/>
        </w:tabs>
        <w:snapToGrid w:val="0"/>
        <w:spacing w:after="0" w:line="500" w:lineRule="exact"/>
        <w:ind w:firstLine="480" w:firstLineChars="200"/>
        <w:rPr>
          <w:rFonts w:ascii="宋体" w:hAnsi="宋体" w:cs="宋体"/>
          <w:color w:val="auto"/>
          <w:sz w:val="24"/>
        </w:rPr>
      </w:pPr>
      <w:r>
        <w:rPr>
          <w:rFonts w:hint="eastAsia" w:ascii="宋体" w:hAnsi="宋体" w:cs="宋体"/>
          <w:color w:val="auto"/>
          <w:sz w:val="24"/>
        </w:rPr>
        <w:t>2.我方未列入在信用中国网站（www.creditchina.gov.cn）“失信被执行人”、“重大税收违法案件当事人名单”中，也未列入中国政府采购网（www.ccgp.gov.cn）“政府采购严重违法失信行为记录名单”中。</w:t>
      </w:r>
    </w:p>
    <w:p w14:paraId="6E4D511C">
      <w:pPr>
        <w:tabs>
          <w:tab w:val="left" w:pos="6300"/>
        </w:tabs>
        <w:snapToGrid w:val="0"/>
        <w:spacing w:after="0" w:line="500" w:lineRule="exact"/>
        <w:ind w:firstLine="480" w:firstLineChars="200"/>
        <w:rPr>
          <w:rFonts w:ascii="宋体" w:hAnsi="宋体" w:cs="宋体"/>
          <w:color w:val="auto"/>
          <w:sz w:val="24"/>
        </w:rPr>
      </w:pPr>
      <w:r>
        <w:rPr>
          <w:rFonts w:hint="eastAsia" w:ascii="宋体" w:hAnsi="宋体" w:cs="宋体"/>
          <w:color w:val="auto"/>
          <w:sz w:val="24"/>
        </w:rPr>
        <w:t>3.我方在采购项目评审（评标）环节结束后，随时接受采购人、采购代理机构的检查验证，配合提供相关证明材料，证明符合《中华人民共和国政府采购法》规定的供应商基本资格条件。</w:t>
      </w:r>
    </w:p>
    <w:p w14:paraId="2DFCE5A7">
      <w:pPr>
        <w:tabs>
          <w:tab w:val="left" w:pos="6300"/>
        </w:tabs>
        <w:snapToGrid w:val="0"/>
        <w:spacing w:after="0" w:line="500" w:lineRule="exact"/>
        <w:ind w:firstLine="480" w:firstLineChars="200"/>
        <w:rPr>
          <w:rFonts w:ascii="宋体" w:hAnsi="宋体" w:cs="宋体"/>
          <w:color w:val="auto"/>
          <w:sz w:val="24"/>
        </w:rPr>
      </w:pPr>
      <w:r>
        <w:rPr>
          <w:rFonts w:hint="eastAsia" w:ascii="宋体" w:hAnsi="宋体" w:cs="宋体"/>
          <w:color w:val="auto"/>
          <w:sz w:val="24"/>
        </w:rPr>
        <w:t>我方对以上承诺负全部法律责任。</w:t>
      </w:r>
    </w:p>
    <w:p w14:paraId="2C3CEAD1">
      <w:pPr>
        <w:tabs>
          <w:tab w:val="left" w:pos="6300"/>
        </w:tabs>
        <w:snapToGrid w:val="0"/>
        <w:spacing w:after="0" w:line="500" w:lineRule="exact"/>
        <w:ind w:firstLine="480" w:firstLineChars="200"/>
        <w:rPr>
          <w:rFonts w:ascii="宋体" w:hAnsi="宋体" w:cs="宋体"/>
          <w:color w:val="auto"/>
          <w:sz w:val="24"/>
        </w:rPr>
      </w:pPr>
      <w:r>
        <w:rPr>
          <w:rFonts w:hint="eastAsia" w:ascii="宋体" w:hAnsi="宋体" w:cs="宋体"/>
          <w:color w:val="auto"/>
          <w:sz w:val="24"/>
        </w:rPr>
        <w:t>特此承诺。</w:t>
      </w:r>
    </w:p>
    <w:p w14:paraId="4CB43522">
      <w:pPr>
        <w:tabs>
          <w:tab w:val="left" w:pos="6300"/>
        </w:tabs>
        <w:snapToGrid w:val="0"/>
        <w:spacing w:after="0" w:line="500" w:lineRule="exact"/>
        <w:ind w:firstLine="480" w:firstLineChars="200"/>
        <w:rPr>
          <w:rFonts w:ascii="宋体" w:hAnsi="宋体" w:cs="宋体"/>
          <w:color w:val="auto"/>
          <w:sz w:val="24"/>
        </w:rPr>
      </w:pPr>
    </w:p>
    <w:p w14:paraId="606313EA">
      <w:pPr>
        <w:tabs>
          <w:tab w:val="left" w:pos="6300"/>
        </w:tabs>
        <w:snapToGrid w:val="0"/>
        <w:spacing w:after="0" w:line="500" w:lineRule="exact"/>
        <w:ind w:firstLine="480" w:firstLineChars="200"/>
        <w:jc w:val="right"/>
        <w:rPr>
          <w:rFonts w:ascii="宋体" w:hAnsi="宋体" w:cs="宋体"/>
          <w:color w:val="auto"/>
          <w:sz w:val="24"/>
        </w:rPr>
      </w:pPr>
      <w:r>
        <w:rPr>
          <w:rFonts w:hint="eastAsia" w:ascii="宋体" w:hAnsi="宋体" w:cs="宋体"/>
          <w:color w:val="auto"/>
          <w:sz w:val="24"/>
        </w:rPr>
        <w:t>（供应商公章）</w:t>
      </w:r>
    </w:p>
    <w:p w14:paraId="44F41C6D">
      <w:pPr>
        <w:tabs>
          <w:tab w:val="left" w:pos="6300"/>
        </w:tabs>
        <w:snapToGrid w:val="0"/>
        <w:spacing w:after="0" w:line="500" w:lineRule="exact"/>
        <w:ind w:firstLine="7920" w:firstLineChars="3300"/>
        <w:rPr>
          <w:rFonts w:ascii="宋体" w:hAnsi="宋体" w:cs="宋体"/>
          <w:color w:val="auto"/>
          <w:sz w:val="24"/>
          <w:szCs w:val="24"/>
        </w:rPr>
      </w:pPr>
      <w:r>
        <w:rPr>
          <w:rFonts w:hint="eastAsia" w:ascii="宋体" w:hAnsi="宋体" w:cs="宋体"/>
          <w:color w:val="auto"/>
          <w:sz w:val="24"/>
        </w:rPr>
        <w:t>年   月   日</w:t>
      </w:r>
    </w:p>
    <w:p w14:paraId="6219C9EA">
      <w:pPr>
        <w:snapToGrid w:val="0"/>
        <w:spacing w:after="0" w:line="400" w:lineRule="exact"/>
        <w:ind w:firstLine="560" w:firstLineChars="200"/>
        <w:rPr>
          <w:rFonts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（五）特定资格条件证书或证明文件（如果有）</w:t>
      </w:r>
    </w:p>
    <w:p w14:paraId="0609D066">
      <w:pPr>
        <w:tabs>
          <w:tab w:val="left" w:pos="6300"/>
        </w:tabs>
        <w:snapToGrid w:val="0"/>
        <w:spacing w:after="0" w:line="400" w:lineRule="exact"/>
        <w:ind w:firstLine="480" w:firstLineChars="200"/>
        <w:rPr>
          <w:rFonts w:ascii="宋体" w:hAnsi="宋体" w:cs="宋体"/>
          <w:color w:val="auto"/>
          <w:sz w:val="24"/>
          <w:szCs w:val="24"/>
        </w:rPr>
      </w:pPr>
    </w:p>
    <w:p w14:paraId="19BCFA38">
      <w:pPr>
        <w:pStyle w:val="4"/>
        <w:numPr>
          <w:ilvl w:val="1"/>
          <w:numId w:val="0"/>
        </w:numPr>
        <w:adjustRightInd w:val="0"/>
        <w:snapToGrid w:val="0"/>
        <w:spacing w:after="0" w:line="400" w:lineRule="exact"/>
        <w:ind w:left="560" w:leftChars="200"/>
        <w:rPr>
          <w:rFonts w:ascii="宋体" w:hAnsi="宋体" w:eastAsia="宋体" w:cs="宋体"/>
          <w:color w:val="auto"/>
          <w:sz w:val="24"/>
        </w:rPr>
      </w:pPr>
      <w:bookmarkStart w:id="367" w:name="_Toc14422"/>
      <w:r>
        <w:rPr>
          <w:rFonts w:hint="eastAsia" w:ascii="宋体" w:hAnsi="宋体" w:eastAsia="宋体" w:cs="宋体"/>
          <w:color w:val="auto"/>
          <w:sz w:val="28"/>
        </w:rPr>
        <w:br w:type="page"/>
      </w:r>
      <w:bookmarkStart w:id="368" w:name="_Toc25441"/>
      <w:bookmarkStart w:id="369" w:name="_Toc21904"/>
      <w:bookmarkStart w:id="370" w:name="_Toc7904"/>
      <w:bookmarkStart w:id="371" w:name="_Toc19332"/>
      <w:bookmarkStart w:id="372" w:name="_Toc1081"/>
      <w:bookmarkStart w:id="373" w:name="_Toc76462354"/>
      <w:bookmarkStart w:id="374" w:name="_Toc18889"/>
      <w:bookmarkStart w:id="375" w:name="_Toc106030910"/>
      <w:bookmarkStart w:id="376" w:name="_Toc31035"/>
      <w:r>
        <w:rPr>
          <w:rFonts w:hint="eastAsia" w:ascii="宋体" w:hAnsi="宋体" w:eastAsia="宋体" w:cs="宋体"/>
          <w:b/>
          <w:bCs w:val="0"/>
          <w:color w:val="auto"/>
          <w:sz w:val="24"/>
        </w:rPr>
        <w:t>五、其他资料</w:t>
      </w:r>
      <w:bookmarkEnd w:id="367"/>
      <w:bookmarkEnd w:id="368"/>
      <w:bookmarkEnd w:id="369"/>
      <w:bookmarkEnd w:id="370"/>
      <w:bookmarkEnd w:id="371"/>
      <w:bookmarkEnd w:id="372"/>
      <w:bookmarkEnd w:id="373"/>
      <w:bookmarkEnd w:id="374"/>
      <w:bookmarkEnd w:id="375"/>
      <w:bookmarkEnd w:id="376"/>
    </w:p>
    <w:p w14:paraId="2669AC5E">
      <w:pPr>
        <w:snapToGrid w:val="0"/>
        <w:spacing w:after="0" w:line="400" w:lineRule="exact"/>
        <w:ind w:firstLine="480" w:firstLineChars="200"/>
        <w:rPr>
          <w:rFonts w:ascii="宋体" w:hAnsi="宋体" w:cs="宋体"/>
          <w:color w:val="auto"/>
          <w:sz w:val="24"/>
          <w:szCs w:val="24"/>
        </w:rPr>
      </w:pPr>
      <w:r>
        <w:rPr>
          <w:rFonts w:hint="eastAsia" w:ascii="宋体" w:hAnsi="宋体" w:cs="宋体"/>
          <w:color w:val="auto"/>
          <w:sz w:val="24"/>
          <w:szCs w:val="24"/>
        </w:rPr>
        <w:t>其他与项目有关的资料</w:t>
      </w:r>
    </w:p>
    <w:p w14:paraId="07BAE3E4">
      <w:pPr>
        <w:spacing w:after="0" w:line="400" w:lineRule="exact"/>
        <w:ind w:firstLine="480" w:firstLineChars="200"/>
        <w:rPr>
          <w:rFonts w:ascii="宋体" w:hAnsi="宋体" w:cs="宋体"/>
          <w:color w:val="auto"/>
          <w:sz w:val="24"/>
          <w:szCs w:val="24"/>
        </w:rPr>
      </w:pPr>
    </w:p>
    <w:p w14:paraId="211ECA77">
      <w:pPr>
        <w:spacing w:after="0" w:line="360" w:lineRule="auto"/>
        <w:ind w:firstLine="480" w:firstLineChars="200"/>
        <w:rPr>
          <w:rFonts w:ascii="宋体" w:hAnsi="宋体" w:cs="宋体"/>
          <w:color w:val="auto"/>
          <w:sz w:val="24"/>
          <w:szCs w:val="24"/>
        </w:rPr>
      </w:pPr>
    </w:p>
    <w:p w14:paraId="6928483D">
      <w:pPr>
        <w:spacing w:after="0" w:line="360" w:lineRule="auto"/>
        <w:ind w:firstLine="480" w:firstLineChars="200"/>
        <w:rPr>
          <w:rFonts w:ascii="宋体" w:hAnsi="宋体" w:cs="宋体"/>
          <w:color w:val="auto"/>
          <w:sz w:val="24"/>
          <w:szCs w:val="24"/>
        </w:rPr>
      </w:pPr>
    </w:p>
    <w:p w14:paraId="2DD8D765">
      <w:pPr>
        <w:spacing w:after="0" w:line="360" w:lineRule="auto"/>
        <w:ind w:firstLine="480" w:firstLineChars="200"/>
        <w:rPr>
          <w:rFonts w:ascii="宋体" w:hAnsi="宋体" w:cs="宋体"/>
          <w:color w:val="auto"/>
          <w:sz w:val="24"/>
          <w:szCs w:val="24"/>
        </w:rPr>
      </w:pPr>
    </w:p>
    <w:p w14:paraId="6BEB4A0E">
      <w:pPr>
        <w:spacing w:after="0" w:line="360" w:lineRule="auto"/>
        <w:ind w:firstLine="480" w:firstLineChars="200"/>
        <w:rPr>
          <w:rFonts w:ascii="宋体" w:hAnsi="宋体" w:cs="宋体"/>
          <w:color w:val="auto"/>
          <w:sz w:val="24"/>
          <w:szCs w:val="24"/>
        </w:rPr>
      </w:pPr>
    </w:p>
    <w:p w14:paraId="2BF0DAEB">
      <w:pPr>
        <w:spacing w:after="0" w:line="360" w:lineRule="auto"/>
        <w:ind w:firstLine="480" w:firstLineChars="200"/>
        <w:rPr>
          <w:rFonts w:ascii="宋体" w:hAnsi="宋体" w:cs="宋体"/>
          <w:color w:val="auto"/>
          <w:sz w:val="24"/>
          <w:szCs w:val="24"/>
        </w:rPr>
      </w:pPr>
    </w:p>
    <w:p w14:paraId="09CB1DB5">
      <w:pPr>
        <w:spacing w:after="0" w:line="360" w:lineRule="auto"/>
        <w:ind w:firstLine="480" w:firstLineChars="200"/>
        <w:rPr>
          <w:rFonts w:ascii="宋体" w:hAnsi="宋体" w:cs="宋体"/>
          <w:color w:val="auto"/>
          <w:sz w:val="24"/>
          <w:szCs w:val="24"/>
        </w:rPr>
      </w:pPr>
    </w:p>
    <w:p w14:paraId="68C1DE59">
      <w:pPr>
        <w:spacing w:after="0" w:line="360" w:lineRule="auto"/>
        <w:ind w:firstLine="480" w:firstLineChars="200"/>
        <w:rPr>
          <w:rFonts w:ascii="宋体" w:hAnsi="宋体" w:cs="宋体"/>
          <w:color w:val="auto"/>
          <w:sz w:val="24"/>
          <w:szCs w:val="24"/>
        </w:rPr>
      </w:pPr>
    </w:p>
    <w:p w14:paraId="6FDB8159">
      <w:pPr>
        <w:spacing w:after="0" w:line="360" w:lineRule="auto"/>
        <w:rPr>
          <w:rFonts w:ascii="宋体" w:hAnsi="宋体" w:cs="宋体"/>
          <w:color w:val="auto"/>
          <w:sz w:val="24"/>
          <w:szCs w:val="24"/>
        </w:rPr>
      </w:pPr>
    </w:p>
    <w:p w14:paraId="26D0C037">
      <w:pPr>
        <w:spacing w:after="0" w:line="360" w:lineRule="auto"/>
        <w:ind w:firstLine="480" w:firstLineChars="200"/>
        <w:rPr>
          <w:rFonts w:ascii="宋体" w:hAnsi="宋体" w:cs="宋体"/>
          <w:color w:val="auto"/>
          <w:sz w:val="24"/>
          <w:szCs w:val="24"/>
        </w:rPr>
      </w:pPr>
    </w:p>
    <w:p w14:paraId="6113CFDF">
      <w:pPr>
        <w:spacing w:after="0" w:line="360" w:lineRule="auto"/>
        <w:ind w:firstLine="480" w:firstLineChars="200"/>
        <w:rPr>
          <w:rFonts w:ascii="宋体" w:hAnsi="宋体" w:cs="宋体"/>
          <w:color w:val="auto"/>
          <w:sz w:val="24"/>
          <w:szCs w:val="24"/>
        </w:rPr>
      </w:pPr>
    </w:p>
    <w:p w14:paraId="10A03785">
      <w:pPr>
        <w:spacing w:after="0" w:line="360" w:lineRule="auto"/>
        <w:ind w:firstLine="480" w:firstLineChars="200"/>
        <w:rPr>
          <w:rFonts w:ascii="宋体" w:hAnsi="宋体" w:cs="宋体"/>
          <w:color w:val="auto"/>
          <w:sz w:val="24"/>
          <w:szCs w:val="24"/>
        </w:rPr>
      </w:pPr>
    </w:p>
    <w:p w14:paraId="4DA10F74">
      <w:pPr>
        <w:spacing w:after="0" w:line="360" w:lineRule="auto"/>
        <w:rPr>
          <w:rFonts w:ascii="宋体" w:hAnsi="宋体" w:cs="宋体"/>
          <w:color w:val="auto"/>
          <w:sz w:val="24"/>
          <w:szCs w:val="24"/>
        </w:rPr>
      </w:pPr>
    </w:p>
    <w:p w14:paraId="5615891D">
      <w:pPr>
        <w:spacing w:after="0" w:line="360" w:lineRule="auto"/>
        <w:ind w:firstLine="480" w:firstLineChars="200"/>
        <w:jc w:val="center"/>
        <w:rPr>
          <w:rFonts w:ascii="宋体" w:hAnsi="宋体" w:cs="宋体"/>
          <w:color w:val="auto"/>
          <w:sz w:val="24"/>
          <w:szCs w:val="24"/>
        </w:rPr>
      </w:pPr>
    </w:p>
    <w:p w14:paraId="3A36E1B8">
      <w:pPr>
        <w:spacing w:after="0" w:line="360" w:lineRule="auto"/>
        <w:ind w:firstLine="480" w:firstLineChars="200"/>
        <w:jc w:val="center"/>
        <w:outlineLvl w:val="0"/>
        <w:rPr>
          <w:rFonts w:ascii="宋体" w:hAnsi="宋体" w:cs="宋体"/>
          <w:color w:val="auto"/>
        </w:rPr>
      </w:pPr>
      <w:bookmarkStart w:id="377" w:name="_Toc4009"/>
      <w:r>
        <w:rPr>
          <w:rFonts w:hint="eastAsia" w:ascii="宋体" w:hAnsi="宋体" w:cs="宋体"/>
          <w:color w:val="auto"/>
          <w:sz w:val="24"/>
          <w:szCs w:val="24"/>
        </w:rPr>
        <w:t>（结束）</w:t>
      </w:r>
      <w:bookmarkEnd w:id="377"/>
    </w:p>
    <w:sectPr>
      <w:pgSz w:w="11907" w:h="16840"/>
      <w:pgMar w:top="1134" w:right="1191" w:bottom="1134" w:left="1304" w:header="680" w:footer="992" w:gutter="0"/>
      <w:pgNumType w:fmt="numberInDash"/>
      <w:cols w:space="0" w:num="1"/>
      <w:docGrid w:linePitch="38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embedRegular r:id="rId1" w:fontKey="{1D784748-B588-4C86-A252-B31089D569F6}"/>
  </w:font>
  <w:font w:name="Calibri Light">
    <w:panose1 w:val="020F03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7AFA3">
    <w:pPr>
      <w:pStyle w:val="21"/>
      <w:framePr w:wrap="around" w:vAnchor="text" w:hAnchor="margin" w:xAlign="center" w:y="1"/>
      <w:jc w:val="center"/>
      <w:rPr>
        <w:rStyle w:val="34"/>
        <w:rFonts w:ascii="宋体"/>
        <w:sz w:val="21"/>
        <w:szCs w:val="21"/>
      </w:rPr>
    </w:pPr>
    <w:r>
      <w:rPr>
        <w:rFonts w:ascii="宋体"/>
        <w:sz w:val="21"/>
        <w:szCs w:val="21"/>
      </w:rPr>
      <w:fldChar w:fldCharType="begin"/>
    </w:r>
    <w:r>
      <w:rPr>
        <w:rStyle w:val="34"/>
        <w:rFonts w:ascii="宋体"/>
        <w:sz w:val="21"/>
        <w:szCs w:val="21"/>
      </w:rPr>
      <w:instrText xml:space="preserve">PAGE  </w:instrText>
    </w:r>
    <w:r>
      <w:rPr>
        <w:rFonts w:ascii="宋体"/>
        <w:sz w:val="21"/>
        <w:szCs w:val="21"/>
      </w:rPr>
      <w:fldChar w:fldCharType="separate"/>
    </w:r>
    <w:r>
      <w:rPr>
        <w:rStyle w:val="34"/>
        <w:rFonts w:ascii="宋体"/>
        <w:sz w:val="21"/>
        <w:szCs w:val="21"/>
      </w:rPr>
      <w:t>- 5 -</w:t>
    </w:r>
    <w:r>
      <w:rPr>
        <w:rFonts w:ascii="宋体"/>
        <w:sz w:val="21"/>
        <w:szCs w:val="21"/>
      </w:rPr>
      <w:fldChar w:fldCharType="end"/>
    </w:r>
  </w:p>
  <w:p w14:paraId="61F83CD2">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09AE1">
    <w:pPr>
      <w:pStyle w:val="21"/>
      <w:framePr w:wrap="around" w:vAnchor="text" w:hAnchor="margin" w:xAlign="center" w:y="1"/>
      <w:rPr>
        <w:rStyle w:val="34"/>
      </w:rPr>
    </w:pPr>
    <w:r>
      <w:fldChar w:fldCharType="begin"/>
    </w:r>
    <w:r>
      <w:rPr>
        <w:rStyle w:val="34"/>
      </w:rPr>
      <w:instrText xml:space="preserve">PAGE  </w:instrText>
    </w:r>
    <w:r>
      <w:fldChar w:fldCharType="end"/>
    </w:r>
  </w:p>
  <w:p w14:paraId="49CE192E">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E3E39">
    <w:pPr>
      <w:pStyle w:val="21"/>
      <w:framePr w:wrap="around" w:vAnchor="text" w:hAnchor="margin" w:xAlign="center" w:y="1"/>
      <w:rPr>
        <w:rStyle w:val="34"/>
      </w:rPr>
    </w:pPr>
  </w:p>
  <w:p w14:paraId="19826E9F">
    <w:pPr>
      <w:pStyle w:val="21"/>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DAFE0">
    <w:pPr>
      <w:pStyle w:val="21"/>
      <w:jc w:val="center"/>
      <w:rPr>
        <w:rFonts w:ascii="宋体" w:hAnsi="宋体"/>
        <w:sz w:val="21"/>
        <w:szCs w:val="21"/>
      </w:rPr>
    </w:pPr>
    <w:r>
      <w:rPr>
        <w:rFonts w:ascii="宋体" w:hAnsi="宋体"/>
        <w:sz w:val="21"/>
        <w:szCs w:val="21"/>
      </w:rPr>
      <w:fldChar w:fldCharType="begin"/>
    </w:r>
    <w:r>
      <w:rPr>
        <w:rStyle w:val="34"/>
        <w:rFonts w:ascii="宋体" w:hAnsi="宋体"/>
        <w:sz w:val="21"/>
        <w:szCs w:val="21"/>
      </w:rPr>
      <w:instrText xml:space="preserve"> PAGE </w:instrText>
    </w:r>
    <w:r>
      <w:rPr>
        <w:rFonts w:ascii="宋体" w:hAnsi="宋体"/>
        <w:sz w:val="21"/>
        <w:szCs w:val="21"/>
      </w:rPr>
      <w:fldChar w:fldCharType="separate"/>
    </w:r>
    <w:r>
      <w:rPr>
        <w:rStyle w:val="34"/>
        <w:rFonts w:ascii="宋体" w:hAnsi="宋体"/>
        <w:sz w:val="21"/>
        <w:szCs w:val="21"/>
      </w:rPr>
      <w:t>- 8 -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1D381">
    <w:pPr>
      <w:pStyle w:val="21"/>
      <w:jc w:val="center"/>
      <w:rPr>
        <w:rFonts w:ascii="宋体" w:hAnsi="宋体"/>
        <w:sz w:val="21"/>
        <w:szCs w:val="21"/>
      </w:rPr>
    </w:pPr>
    <w:r>
      <w:rPr>
        <w:rFonts w:ascii="宋体" w:hAnsi="宋体"/>
        <w:sz w:val="21"/>
        <w:szCs w:val="21"/>
      </w:rPr>
      <w:fldChar w:fldCharType="begin"/>
    </w:r>
    <w:r>
      <w:rPr>
        <w:rStyle w:val="34"/>
        <w:rFonts w:ascii="宋体" w:hAnsi="宋体"/>
        <w:sz w:val="21"/>
        <w:szCs w:val="21"/>
      </w:rPr>
      <w:instrText xml:space="preserve"> PAGE </w:instrText>
    </w:r>
    <w:r>
      <w:rPr>
        <w:rFonts w:ascii="宋体" w:hAnsi="宋体"/>
        <w:sz w:val="21"/>
        <w:szCs w:val="21"/>
      </w:rPr>
      <w:fldChar w:fldCharType="separate"/>
    </w:r>
    <w:r>
      <w:rPr>
        <w:rStyle w:val="34"/>
        <w:rFonts w:ascii="宋体" w:hAnsi="宋体"/>
        <w:sz w:val="21"/>
        <w:szCs w:val="21"/>
      </w:rPr>
      <w:t>- 37 -</w:t>
    </w:r>
    <w:r>
      <w:rPr>
        <w:rFonts w:ascii="宋体" w:hAnsi="宋体"/>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2CFBF">
    <w:pPr>
      <w:pBdr>
        <w:bottom w:val="single" w:color="auto" w:sz="4" w:space="0"/>
      </w:pBdr>
    </w:pPr>
    <w:r>
      <w:rPr>
        <w:rFonts w:hint="eastAsia" w:ascii="宋体" w:hAnsi="宋体" w:cs="宋体"/>
        <w:sz w:val="21"/>
        <w:szCs w:val="21"/>
      </w:rPr>
      <w:drawing>
        <wp:inline distT="0" distB="0" distL="114300" distR="114300">
          <wp:extent cx="1035685" cy="238760"/>
          <wp:effectExtent l="0" t="0" r="5715" b="2540"/>
          <wp:docPr id="2" name="图片 2" descr="41c27853c758a996df789047efa7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1c27853c758a996df789047efa7338"/>
                  <pic:cNvPicPr>
                    <a:picLocks noChangeAspect="1"/>
                  </pic:cNvPicPr>
                </pic:nvPicPr>
                <pic:blipFill>
                  <a:blip r:embed="rId1"/>
                  <a:stretch>
                    <a:fillRect/>
                  </a:stretch>
                </pic:blipFill>
                <pic:spPr>
                  <a:xfrm>
                    <a:off x="0" y="0"/>
                    <a:ext cx="1035685" cy="238760"/>
                  </a:xfrm>
                  <a:prstGeom prst="rect">
                    <a:avLst/>
                  </a:prstGeom>
                  <a:noFill/>
                  <a:ln>
                    <a:noFill/>
                  </a:ln>
                </pic:spPr>
              </pic:pic>
            </a:graphicData>
          </a:graphic>
        </wp:inline>
      </w:drawing>
    </w:r>
    <w:r>
      <w:rPr>
        <w:rFonts w:hint="eastAsia" w:ascii="宋体" w:hAnsi="宋体" w:cs="宋体"/>
        <w:sz w:val="21"/>
        <w:szCs w:val="21"/>
      </w:rPr>
      <w:t xml:space="preserve">                                                      </w:t>
    </w:r>
    <w:r>
      <w:rPr>
        <w:rFonts w:hint="eastAsia" w:ascii="宋体" w:hAnsi="宋体" w:cs="宋体"/>
        <w:sz w:val="24"/>
        <w:szCs w:val="24"/>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50FF3">
    <w:pPr>
      <w:pBdr>
        <w:bottom w:val="single" w:color="auto" w:sz="4" w:space="0"/>
      </w:pBdr>
      <w:rPr>
        <w:rFonts w:ascii="仿宋" w:hAnsi="仿宋" w:eastAsia="仿宋" w:cs="仿宋"/>
        <w:sz w:val="24"/>
        <w:szCs w:val="24"/>
      </w:rPr>
    </w:pPr>
    <w:r>
      <w:rPr>
        <w:rFonts w:hint="eastAsia" w:ascii="宋体" w:hAnsi="宋体" w:cs="宋体"/>
        <w:sz w:val="21"/>
        <w:szCs w:val="21"/>
      </w:rPr>
      <w:drawing>
        <wp:inline distT="0" distB="0" distL="114300" distR="114300">
          <wp:extent cx="1035685" cy="238760"/>
          <wp:effectExtent l="0" t="0" r="5715" b="2540"/>
          <wp:docPr id="1" name="图片 1" descr="41c27853c758a996df789047efa7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1c27853c758a996df789047efa7338"/>
                  <pic:cNvPicPr>
                    <a:picLocks noChangeAspect="1"/>
                  </pic:cNvPicPr>
                </pic:nvPicPr>
                <pic:blipFill>
                  <a:blip r:embed="rId1"/>
                  <a:stretch>
                    <a:fillRect/>
                  </a:stretch>
                </pic:blipFill>
                <pic:spPr>
                  <a:xfrm>
                    <a:off x="0" y="0"/>
                    <a:ext cx="1035685" cy="238760"/>
                  </a:xfrm>
                  <a:prstGeom prst="rect">
                    <a:avLst/>
                  </a:prstGeom>
                  <a:noFill/>
                  <a:ln>
                    <a:noFill/>
                  </a:ln>
                </pic:spPr>
              </pic:pic>
            </a:graphicData>
          </a:graphic>
        </wp:inline>
      </w:drawing>
    </w:r>
    <w:r>
      <w:rPr>
        <w:rFonts w:hint="eastAsia" w:ascii="宋体" w:hAnsi="宋体" w:cs="宋体"/>
        <w:sz w:val="21"/>
        <w:szCs w:val="21"/>
      </w:rPr>
      <w:t xml:space="preserve">                                                      </w:t>
    </w:r>
    <w:r>
      <w:rPr>
        <w:rFonts w:hint="eastAsia" w:ascii="宋体" w:hAnsi="宋体" w:cs="宋体"/>
        <w:sz w:val="24"/>
        <w:szCs w:val="24"/>
      </w:rPr>
      <w:t>竞争性磋商文件</w:t>
    </w:r>
    <w:r>
      <w:rPr>
        <w:rFonts w:hint="eastAsia" w:ascii="仿宋" w:hAnsi="仿宋" w:eastAsia="仿宋" w:cs="仿宋"/>
        <w:sz w:val="24"/>
        <w:szCs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7EDE4">
    <w:pPr>
      <w:pBdr>
        <w:bottom w:val="single" w:color="auto" w:sz="4" w:space="0"/>
      </w:pBdr>
    </w:pPr>
    <w:r>
      <w:rPr>
        <w:rFonts w:hint="eastAsia" w:ascii="宋体" w:hAnsi="宋体" w:cs="宋体"/>
        <w:sz w:val="21"/>
        <w:szCs w:val="21"/>
      </w:rPr>
      <w:drawing>
        <wp:inline distT="0" distB="0" distL="114300" distR="114300">
          <wp:extent cx="1035685" cy="238760"/>
          <wp:effectExtent l="0" t="0" r="5715" b="2540"/>
          <wp:docPr id="3" name="图片 3" descr="41c27853c758a996df789047efa7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1c27853c758a996df789047efa7338"/>
                  <pic:cNvPicPr>
                    <a:picLocks noChangeAspect="1"/>
                  </pic:cNvPicPr>
                </pic:nvPicPr>
                <pic:blipFill>
                  <a:blip r:embed="rId1"/>
                  <a:stretch>
                    <a:fillRect/>
                  </a:stretch>
                </pic:blipFill>
                <pic:spPr>
                  <a:xfrm>
                    <a:off x="0" y="0"/>
                    <a:ext cx="1035685" cy="238760"/>
                  </a:xfrm>
                  <a:prstGeom prst="rect">
                    <a:avLst/>
                  </a:prstGeom>
                  <a:noFill/>
                  <a:ln>
                    <a:noFill/>
                  </a:ln>
                </pic:spPr>
              </pic:pic>
            </a:graphicData>
          </a:graphic>
        </wp:inline>
      </w:drawing>
    </w:r>
    <w:r>
      <w:rPr>
        <w:rFonts w:hint="eastAsia" w:ascii="宋体" w:hAnsi="宋体" w:cs="宋体"/>
        <w:sz w:val="21"/>
        <w:szCs w:val="21"/>
      </w:rPr>
      <w:t xml:space="preserve">                                                         </w:t>
    </w:r>
    <w:r>
      <w:rPr>
        <w:rFonts w:hint="eastAsia" w:ascii="宋体" w:hAnsi="宋体" w:cs="宋体"/>
        <w:sz w:val="24"/>
        <w:szCs w:val="24"/>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C56509"/>
    <w:multiLevelType w:val="multilevel"/>
    <w:tmpl w:val="00C56509"/>
    <w:lvl w:ilvl="0" w:tentative="0">
      <w:start w:val="1"/>
      <w:numFmt w:val="chineseCounting"/>
      <w:pStyle w:val="3"/>
      <w:suff w:val="nothing"/>
      <w:lvlText w:val="第%1章 "/>
      <w:lvlJc w:val="left"/>
      <w:pPr>
        <w:ind w:left="432" w:hanging="432"/>
      </w:pPr>
      <w:rPr>
        <w:rFonts w:hint="eastAsia"/>
      </w:rPr>
    </w:lvl>
    <w:lvl w:ilvl="1" w:tentative="0">
      <w:start w:val="1"/>
      <w:numFmt w:val="decimal"/>
      <w:pStyle w:val="4"/>
      <w:isLgl/>
      <w:lvlText w:val="%1.%2."/>
      <w:lvlJc w:val="left"/>
      <w:pPr>
        <w:ind w:left="575" w:hanging="575"/>
      </w:pPr>
      <w:rPr>
        <w:rFonts w:hint="eastAsia"/>
      </w:rPr>
    </w:lvl>
    <w:lvl w:ilvl="2" w:tentative="0">
      <w:start w:val="1"/>
      <w:numFmt w:val="decimal"/>
      <w:pStyle w:val="5"/>
      <w:isLgl/>
      <w:lvlText w:val="%1.%2.%3."/>
      <w:lvlJc w:val="left"/>
      <w:pPr>
        <w:ind w:left="720" w:hanging="720"/>
      </w:pPr>
      <w:rPr>
        <w:rFonts w:hint="eastAsia"/>
      </w:rPr>
    </w:lvl>
    <w:lvl w:ilvl="3" w:tentative="0">
      <w:start w:val="1"/>
      <w:numFmt w:val="decimal"/>
      <w:pStyle w:val="6"/>
      <w:isLgl/>
      <w:lvlText w:val="%1.%2.%3.%4."/>
      <w:lvlJc w:val="left"/>
      <w:pPr>
        <w:ind w:left="864" w:hanging="864"/>
      </w:pPr>
      <w:rPr>
        <w:rFonts w:hint="eastAsia"/>
      </w:rPr>
    </w:lvl>
    <w:lvl w:ilvl="4" w:tentative="0">
      <w:start w:val="1"/>
      <w:numFmt w:val="decimal"/>
      <w:pStyle w:val="7"/>
      <w:isLgl/>
      <w:lvlText w:val="%1.%2.%3.%4.%5."/>
      <w:lvlJc w:val="left"/>
      <w:pPr>
        <w:ind w:left="1008" w:hanging="1008"/>
      </w:pPr>
      <w:rPr>
        <w:rFonts w:hint="eastAsia"/>
      </w:rPr>
    </w:lvl>
    <w:lvl w:ilvl="5" w:tentative="0">
      <w:start w:val="1"/>
      <w:numFmt w:val="decimal"/>
      <w:pStyle w:val="8"/>
      <w:isLgl/>
      <w:lvlText w:val="%1.%2.%3.%4.%5.%6."/>
      <w:lvlJc w:val="left"/>
      <w:pPr>
        <w:ind w:left="1151" w:hanging="1151"/>
      </w:pPr>
      <w:rPr>
        <w:rFonts w:hint="eastAsia"/>
      </w:rPr>
    </w:lvl>
    <w:lvl w:ilvl="6" w:tentative="0">
      <w:start w:val="1"/>
      <w:numFmt w:val="decimal"/>
      <w:pStyle w:val="9"/>
      <w:isLgl/>
      <w:lvlText w:val="%1.%2.%3.%4.%5.%6.%7."/>
      <w:lvlJc w:val="left"/>
      <w:pPr>
        <w:ind w:left="1296" w:hanging="1296"/>
      </w:pPr>
      <w:rPr>
        <w:rFonts w:hint="eastAsia"/>
      </w:rPr>
    </w:lvl>
    <w:lvl w:ilvl="7" w:tentative="0">
      <w:start w:val="1"/>
      <w:numFmt w:val="decimal"/>
      <w:pStyle w:val="10"/>
      <w:isLgl/>
      <w:lvlText w:val="%1.%2.%3.%4.%5.%6.%7.%8."/>
      <w:lvlJc w:val="left"/>
      <w:pPr>
        <w:ind w:left="1440" w:hanging="1440"/>
      </w:pPr>
      <w:rPr>
        <w:rFonts w:hint="eastAsia"/>
      </w:rPr>
    </w:lvl>
    <w:lvl w:ilvl="8" w:tentative="0">
      <w:start w:val="1"/>
      <w:numFmt w:val="decimal"/>
      <w:pStyle w:val="11"/>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6"/>
  <w:embedTrueTypeFonts/>
  <w:saveSubsetFonts/>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kNDQ1NzYyMGMxMGExMmE1YWM2OTJiZTkwNGU4OWQifQ=="/>
  </w:docVars>
  <w:rsids>
    <w:rsidRoot w:val="514B7ECE"/>
    <w:rsid w:val="00025EA7"/>
    <w:rsid w:val="00046CA0"/>
    <w:rsid w:val="000D1FA1"/>
    <w:rsid w:val="00191800"/>
    <w:rsid w:val="001A7BF6"/>
    <w:rsid w:val="001C644D"/>
    <w:rsid w:val="001C7358"/>
    <w:rsid w:val="001D1EEA"/>
    <w:rsid w:val="001F21B0"/>
    <w:rsid w:val="001F5A88"/>
    <w:rsid w:val="001F7F7E"/>
    <w:rsid w:val="002070B4"/>
    <w:rsid w:val="002112A5"/>
    <w:rsid w:val="002346A1"/>
    <w:rsid w:val="002624A4"/>
    <w:rsid w:val="002730CC"/>
    <w:rsid w:val="00274BC7"/>
    <w:rsid w:val="002966D6"/>
    <w:rsid w:val="002A1AA0"/>
    <w:rsid w:val="002A3071"/>
    <w:rsid w:val="002D269B"/>
    <w:rsid w:val="002D5271"/>
    <w:rsid w:val="00315841"/>
    <w:rsid w:val="00327262"/>
    <w:rsid w:val="00327CB1"/>
    <w:rsid w:val="0036524A"/>
    <w:rsid w:val="00382730"/>
    <w:rsid w:val="00395B20"/>
    <w:rsid w:val="003B7625"/>
    <w:rsid w:val="003E6254"/>
    <w:rsid w:val="00402E85"/>
    <w:rsid w:val="00433591"/>
    <w:rsid w:val="00436187"/>
    <w:rsid w:val="00497398"/>
    <w:rsid w:val="004D2EC9"/>
    <w:rsid w:val="0051277C"/>
    <w:rsid w:val="0057268B"/>
    <w:rsid w:val="0058523E"/>
    <w:rsid w:val="005877B4"/>
    <w:rsid w:val="005C53A2"/>
    <w:rsid w:val="005F5FE1"/>
    <w:rsid w:val="00610597"/>
    <w:rsid w:val="00613262"/>
    <w:rsid w:val="00615EA1"/>
    <w:rsid w:val="006171D9"/>
    <w:rsid w:val="006315DB"/>
    <w:rsid w:val="0067234B"/>
    <w:rsid w:val="00682B26"/>
    <w:rsid w:val="00694EC5"/>
    <w:rsid w:val="006B35AD"/>
    <w:rsid w:val="006D6F3B"/>
    <w:rsid w:val="00723A0B"/>
    <w:rsid w:val="007C6EBF"/>
    <w:rsid w:val="007E39A0"/>
    <w:rsid w:val="0083717F"/>
    <w:rsid w:val="008839FC"/>
    <w:rsid w:val="008A572E"/>
    <w:rsid w:val="008A6477"/>
    <w:rsid w:val="008C2ED5"/>
    <w:rsid w:val="00935A24"/>
    <w:rsid w:val="00980AFC"/>
    <w:rsid w:val="009A6F66"/>
    <w:rsid w:val="009B3F6E"/>
    <w:rsid w:val="009C29EF"/>
    <w:rsid w:val="009C7BAB"/>
    <w:rsid w:val="009E0834"/>
    <w:rsid w:val="00A64795"/>
    <w:rsid w:val="00A94CE7"/>
    <w:rsid w:val="00A95A9A"/>
    <w:rsid w:val="00AB5930"/>
    <w:rsid w:val="00B32F6B"/>
    <w:rsid w:val="00B76409"/>
    <w:rsid w:val="00BA18F9"/>
    <w:rsid w:val="00BA7CA7"/>
    <w:rsid w:val="00BF4BFC"/>
    <w:rsid w:val="00C0676A"/>
    <w:rsid w:val="00C328C9"/>
    <w:rsid w:val="00C97D31"/>
    <w:rsid w:val="00CB0FCC"/>
    <w:rsid w:val="00CB2A12"/>
    <w:rsid w:val="00CB5DB9"/>
    <w:rsid w:val="00CC0FC8"/>
    <w:rsid w:val="00CE742E"/>
    <w:rsid w:val="00D10939"/>
    <w:rsid w:val="00D13EBD"/>
    <w:rsid w:val="00D6536B"/>
    <w:rsid w:val="00DD6276"/>
    <w:rsid w:val="00DE244C"/>
    <w:rsid w:val="00E07CEE"/>
    <w:rsid w:val="00E40D72"/>
    <w:rsid w:val="00E572C6"/>
    <w:rsid w:val="00E77F36"/>
    <w:rsid w:val="00E808EC"/>
    <w:rsid w:val="00EF242A"/>
    <w:rsid w:val="00EF368D"/>
    <w:rsid w:val="00F23829"/>
    <w:rsid w:val="00FC01C9"/>
    <w:rsid w:val="00FF37CD"/>
    <w:rsid w:val="01050196"/>
    <w:rsid w:val="01115B19"/>
    <w:rsid w:val="01145609"/>
    <w:rsid w:val="01176EA7"/>
    <w:rsid w:val="012C2953"/>
    <w:rsid w:val="01396E1E"/>
    <w:rsid w:val="0141091C"/>
    <w:rsid w:val="017F1D14"/>
    <w:rsid w:val="019127B6"/>
    <w:rsid w:val="01A0313A"/>
    <w:rsid w:val="01CF1530"/>
    <w:rsid w:val="01D442DC"/>
    <w:rsid w:val="01D47EE7"/>
    <w:rsid w:val="01D56C4A"/>
    <w:rsid w:val="01F43073"/>
    <w:rsid w:val="01F83A81"/>
    <w:rsid w:val="01FB0577"/>
    <w:rsid w:val="02182ED7"/>
    <w:rsid w:val="021D23A4"/>
    <w:rsid w:val="023D1798"/>
    <w:rsid w:val="023E4D5D"/>
    <w:rsid w:val="02467A44"/>
    <w:rsid w:val="026E2AF7"/>
    <w:rsid w:val="02847F52"/>
    <w:rsid w:val="02902A6D"/>
    <w:rsid w:val="029A48D9"/>
    <w:rsid w:val="02ED7C69"/>
    <w:rsid w:val="03065425"/>
    <w:rsid w:val="032859EB"/>
    <w:rsid w:val="032A1114"/>
    <w:rsid w:val="036A59B4"/>
    <w:rsid w:val="0374238F"/>
    <w:rsid w:val="037A60D6"/>
    <w:rsid w:val="039663B2"/>
    <w:rsid w:val="039C3694"/>
    <w:rsid w:val="03A74512"/>
    <w:rsid w:val="03D66BA6"/>
    <w:rsid w:val="04340E81"/>
    <w:rsid w:val="04440D70"/>
    <w:rsid w:val="04604535"/>
    <w:rsid w:val="04792C91"/>
    <w:rsid w:val="0482288A"/>
    <w:rsid w:val="04891E6A"/>
    <w:rsid w:val="04937D91"/>
    <w:rsid w:val="04A31AD1"/>
    <w:rsid w:val="04A72C82"/>
    <w:rsid w:val="04AD3DC2"/>
    <w:rsid w:val="04DE7A42"/>
    <w:rsid w:val="04ED7685"/>
    <w:rsid w:val="04EE7F1F"/>
    <w:rsid w:val="050D4849"/>
    <w:rsid w:val="051A773B"/>
    <w:rsid w:val="05243941"/>
    <w:rsid w:val="05281683"/>
    <w:rsid w:val="052F2A11"/>
    <w:rsid w:val="05353DA0"/>
    <w:rsid w:val="05393890"/>
    <w:rsid w:val="05451103"/>
    <w:rsid w:val="056800F4"/>
    <w:rsid w:val="058B170D"/>
    <w:rsid w:val="058C1C12"/>
    <w:rsid w:val="058D14E6"/>
    <w:rsid w:val="059E1945"/>
    <w:rsid w:val="05B64EE1"/>
    <w:rsid w:val="05CC38F7"/>
    <w:rsid w:val="05DF0E99"/>
    <w:rsid w:val="05FA3A43"/>
    <w:rsid w:val="05FB634C"/>
    <w:rsid w:val="060A6ADA"/>
    <w:rsid w:val="060F4936"/>
    <w:rsid w:val="062A0575"/>
    <w:rsid w:val="06304C93"/>
    <w:rsid w:val="063A78C0"/>
    <w:rsid w:val="06620BC5"/>
    <w:rsid w:val="066C1A43"/>
    <w:rsid w:val="06744454"/>
    <w:rsid w:val="068678D2"/>
    <w:rsid w:val="068679E8"/>
    <w:rsid w:val="0687062B"/>
    <w:rsid w:val="0696261C"/>
    <w:rsid w:val="069C40D7"/>
    <w:rsid w:val="06A905A2"/>
    <w:rsid w:val="06B1334E"/>
    <w:rsid w:val="06B156A8"/>
    <w:rsid w:val="06B50A71"/>
    <w:rsid w:val="06B65CE0"/>
    <w:rsid w:val="06DB44D3"/>
    <w:rsid w:val="06E710CA"/>
    <w:rsid w:val="06F3181D"/>
    <w:rsid w:val="070505BA"/>
    <w:rsid w:val="0737795B"/>
    <w:rsid w:val="0777462F"/>
    <w:rsid w:val="07862691"/>
    <w:rsid w:val="079923C4"/>
    <w:rsid w:val="07B62F76"/>
    <w:rsid w:val="07C22759"/>
    <w:rsid w:val="07CD6512"/>
    <w:rsid w:val="07D23B28"/>
    <w:rsid w:val="07DC0503"/>
    <w:rsid w:val="07E80907"/>
    <w:rsid w:val="07FB307F"/>
    <w:rsid w:val="080156F5"/>
    <w:rsid w:val="080B7F58"/>
    <w:rsid w:val="081B727D"/>
    <w:rsid w:val="082779D0"/>
    <w:rsid w:val="0831084F"/>
    <w:rsid w:val="08341A2A"/>
    <w:rsid w:val="083E11BD"/>
    <w:rsid w:val="085831B1"/>
    <w:rsid w:val="08607386"/>
    <w:rsid w:val="086E1AA3"/>
    <w:rsid w:val="08A13C26"/>
    <w:rsid w:val="08A74FB5"/>
    <w:rsid w:val="08B80F70"/>
    <w:rsid w:val="08BF5E5A"/>
    <w:rsid w:val="08EB4EA1"/>
    <w:rsid w:val="08F60EF0"/>
    <w:rsid w:val="09142B1D"/>
    <w:rsid w:val="092A3BD6"/>
    <w:rsid w:val="092D54BA"/>
    <w:rsid w:val="09322AD0"/>
    <w:rsid w:val="09475E50"/>
    <w:rsid w:val="094A0E22"/>
    <w:rsid w:val="095333E0"/>
    <w:rsid w:val="095D4648"/>
    <w:rsid w:val="096D3B08"/>
    <w:rsid w:val="097035F9"/>
    <w:rsid w:val="09C35E1E"/>
    <w:rsid w:val="09E65669"/>
    <w:rsid w:val="0A014251"/>
    <w:rsid w:val="0A0F2E11"/>
    <w:rsid w:val="0A360F3B"/>
    <w:rsid w:val="0A5E7D79"/>
    <w:rsid w:val="0A652A31"/>
    <w:rsid w:val="0A751338"/>
    <w:rsid w:val="0A7B014E"/>
    <w:rsid w:val="0A83110A"/>
    <w:rsid w:val="0AAF5EFC"/>
    <w:rsid w:val="0AB063A2"/>
    <w:rsid w:val="0AC27E84"/>
    <w:rsid w:val="0AC41E4E"/>
    <w:rsid w:val="0AD32091"/>
    <w:rsid w:val="0AE47DFA"/>
    <w:rsid w:val="0AFD710E"/>
    <w:rsid w:val="0B114F81"/>
    <w:rsid w:val="0B297F03"/>
    <w:rsid w:val="0B4B60CB"/>
    <w:rsid w:val="0B553D58"/>
    <w:rsid w:val="0B732F2C"/>
    <w:rsid w:val="0B9F6417"/>
    <w:rsid w:val="0BBC48D3"/>
    <w:rsid w:val="0BBF5043"/>
    <w:rsid w:val="0BD240F7"/>
    <w:rsid w:val="0BEC3432"/>
    <w:rsid w:val="0C090C79"/>
    <w:rsid w:val="0C1F5E9B"/>
    <w:rsid w:val="0C25691C"/>
    <w:rsid w:val="0C364685"/>
    <w:rsid w:val="0C590374"/>
    <w:rsid w:val="0C676F35"/>
    <w:rsid w:val="0C6D20DD"/>
    <w:rsid w:val="0C7451AE"/>
    <w:rsid w:val="0C765646"/>
    <w:rsid w:val="0C8F3D96"/>
    <w:rsid w:val="0C9B2E03"/>
    <w:rsid w:val="0CB657C6"/>
    <w:rsid w:val="0CEF3C10"/>
    <w:rsid w:val="0CF84031"/>
    <w:rsid w:val="0D073FC9"/>
    <w:rsid w:val="0D411534"/>
    <w:rsid w:val="0D474670"/>
    <w:rsid w:val="0D6B3FC6"/>
    <w:rsid w:val="0D86663E"/>
    <w:rsid w:val="0D957AD2"/>
    <w:rsid w:val="0DA158BD"/>
    <w:rsid w:val="0DA90E87"/>
    <w:rsid w:val="0DDE4FD5"/>
    <w:rsid w:val="0DF30354"/>
    <w:rsid w:val="0DFE7425"/>
    <w:rsid w:val="0E083E00"/>
    <w:rsid w:val="0E4C63DE"/>
    <w:rsid w:val="0E574D87"/>
    <w:rsid w:val="0E912047"/>
    <w:rsid w:val="0EA21A10"/>
    <w:rsid w:val="0ECB4993"/>
    <w:rsid w:val="0ED40186"/>
    <w:rsid w:val="0EDD5885"/>
    <w:rsid w:val="0EE3661B"/>
    <w:rsid w:val="0EE71CB8"/>
    <w:rsid w:val="0EE83C31"/>
    <w:rsid w:val="0EEE7499"/>
    <w:rsid w:val="0EFB1BB6"/>
    <w:rsid w:val="0F066A9E"/>
    <w:rsid w:val="0F167A9F"/>
    <w:rsid w:val="0F1D6E95"/>
    <w:rsid w:val="0F2A5FF8"/>
    <w:rsid w:val="0F4C41C0"/>
    <w:rsid w:val="0F661726"/>
    <w:rsid w:val="0F707EAE"/>
    <w:rsid w:val="0F71204C"/>
    <w:rsid w:val="0F7C2CF7"/>
    <w:rsid w:val="0FCC5843"/>
    <w:rsid w:val="0FDB3317"/>
    <w:rsid w:val="0FE16FFE"/>
    <w:rsid w:val="0FE812E0"/>
    <w:rsid w:val="0FF24D67"/>
    <w:rsid w:val="0FF410DA"/>
    <w:rsid w:val="101E5B5C"/>
    <w:rsid w:val="10352221"/>
    <w:rsid w:val="104F56D8"/>
    <w:rsid w:val="108654B0"/>
    <w:rsid w:val="108C51BC"/>
    <w:rsid w:val="10AB148B"/>
    <w:rsid w:val="110F2985"/>
    <w:rsid w:val="114A0BD3"/>
    <w:rsid w:val="11717F0E"/>
    <w:rsid w:val="119360D6"/>
    <w:rsid w:val="11A42091"/>
    <w:rsid w:val="11B0574F"/>
    <w:rsid w:val="11B36778"/>
    <w:rsid w:val="11CD31BE"/>
    <w:rsid w:val="11E60178"/>
    <w:rsid w:val="11F33019"/>
    <w:rsid w:val="120B0E2B"/>
    <w:rsid w:val="121C431D"/>
    <w:rsid w:val="12252310"/>
    <w:rsid w:val="122D02D9"/>
    <w:rsid w:val="12445B3A"/>
    <w:rsid w:val="124E709F"/>
    <w:rsid w:val="124F46F3"/>
    <w:rsid w:val="1254758B"/>
    <w:rsid w:val="128033B9"/>
    <w:rsid w:val="12900868"/>
    <w:rsid w:val="12BE2ADA"/>
    <w:rsid w:val="12CA3D79"/>
    <w:rsid w:val="12F55D0D"/>
    <w:rsid w:val="132D7B6D"/>
    <w:rsid w:val="13547F36"/>
    <w:rsid w:val="13954C4F"/>
    <w:rsid w:val="13955417"/>
    <w:rsid w:val="13963C5C"/>
    <w:rsid w:val="13B544D1"/>
    <w:rsid w:val="13D757E0"/>
    <w:rsid w:val="13DD640C"/>
    <w:rsid w:val="13DF5603"/>
    <w:rsid w:val="13ED7DB3"/>
    <w:rsid w:val="13F6294C"/>
    <w:rsid w:val="14010FA8"/>
    <w:rsid w:val="140908D1"/>
    <w:rsid w:val="140D76B8"/>
    <w:rsid w:val="141D437D"/>
    <w:rsid w:val="143771ED"/>
    <w:rsid w:val="145703A2"/>
    <w:rsid w:val="14766474"/>
    <w:rsid w:val="147705EF"/>
    <w:rsid w:val="14983A03"/>
    <w:rsid w:val="14A10B0A"/>
    <w:rsid w:val="14CC3398"/>
    <w:rsid w:val="14E3018D"/>
    <w:rsid w:val="15046088"/>
    <w:rsid w:val="151403E4"/>
    <w:rsid w:val="152A0AFF"/>
    <w:rsid w:val="154D5F33"/>
    <w:rsid w:val="15522AD1"/>
    <w:rsid w:val="156C25AA"/>
    <w:rsid w:val="156E702A"/>
    <w:rsid w:val="15766E4A"/>
    <w:rsid w:val="158521DA"/>
    <w:rsid w:val="158D108E"/>
    <w:rsid w:val="15A00DC2"/>
    <w:rsid w:val="15A21529"/>
    <w:rsid w:val="15AE34DE"/>
    <w:rsid w:val="15BB209F"/>
    <w:rsid w:val="15BF00E0"/>
    <w:rsid w:val="15C03212"/>
    <w:rsid w:val="161B48EC"/>
    <w:rsid w:val="16201F02"/>
    <w:rsid w:val="162E2871"/>
    <w:rsid w:val="162F7C6B"/>
    <w:rsid w:val="163E4C2A"/>
    <w:rsid w:val="165027E8"/>
    <w:rsid w:val="167A1994"/>
    <w:rsid w:val="168129A1"/>
    <w:rsid w:val="168F5649"/>
    <w:rsid w:val="169143C2"/>
    <w:rsid w:val="16915389"/>
    <w:rsid w:val="169A3A63"/>
    <w:rsid w:val="16A7263C"/>
    <w:rsid w:val="16B56AEF"/>
    <w:rsid w:val="16FB6BF7"/>
    <w:rsid w:val="170D0A04"/>
    <w:rsid w:val="17175058"/>
    <w:rsid w:val="171750B3"/>
    <w:rsid w:val="172F4AF3"/>
    <w:rsid w:val="174437BC"/>
    <w:rsid w:val="175400B6"/>
    <w:rsid w:val="175E5E7D"/>
    <w:rsid w:val="1768590F"/>
    <w:rsid w:val="178D5376"/>
    <w:rsid w:val="17A10B20"/>
    <w:rsid w:val="17C27715"/>
    <w:rsid w:val="17C302A9"/>
    <w:rsid w:val="17DD454F"/>
    <w:rsid w:val="17E87C13"/>
    <w:rsid w:val="17EA27C8"/>
    <w:rsid w:val="17EC6540"/>
    <w:rsid w:val="17F13B56"/>
    <w:rsid w:val="17F325E9"/>
    <w:rsid w:val="18042FAB"/>
    <w:rsid w:val="180A3857"/>
    <w:rsid w:val="182201B4"/>
    <w:rsid w:val="1823357D"/>
    <w:rsid w:val="18253800"/>
    <w:rsid w:val="182F0130"/>
    <w:rsid w:val="184620F4"/>
    <w:rsid w:val="18506ACF"/>
    <w:rsid w:val="18534811"/>
    <w:rsid w:val="18637823"/>
    <w:rsid w:val="18721A3A"/>
    <w:rsid w:val="189015C1"/>
    <w:rsid w:val="18930873"/>
    <w:rsid w:val="18B63C84"/>
    <w:rsid w:val="18B74DA0"/>
    <w:rsid w:val="18BE612E"/>
    <w:rsid w:val="18C62E6C"/>
    <w:rsid w:val="18DF2F64"/>
    <w:rsid w:val="18DF4A86"/>
    <w:rsid w:val="18E80644"/>
    <w:rsid w:val="18EE59BE"/>
    <w:rsid w:val="18F753A4"/>
    <w:rsid w:val="18FF4051"/>
    <w:rsid w:val="19452647"/>
    <w:rsid w:val="19573E8D"/>
    <w:rsid w:val="195C5947"/>
    <w:rsid w:val="195E521C"/>
    <w:rsid w:val="198253AE"/>
    <w:rsid w:val="198D5379"/>
    <w:rsid w:val="199724DC"/>
    <w:rsid w:val="199A3496"/>
    <w:rsid w:val="19A60971"/>
    <w:rsid w:val="19C37774"/>
    <w:rsid w:val="19C6079C"/>
    <w:rsid w:val="19E80F89"/>
    <w:rsid w:val="19E971DB"/>
    <w:rsid w:val="19EE47F1"/>
    <w:rsid w:val="19F416DC"/>
    <w:rsid w:val="1A18186E"/>
    <w:rsid w:val="1A1B4333"/>
    <w:rsid w:val="1A200723"/>
    <w:rsid w:val="1A404921"/>
    <w:rsid w:val="1A4E703E"/>
    <w:rsid w:val="1AA80E44"/>
    <w:rsid w:val="1ABF1CEA"/>
    <w:rsid w:val="1ADF05DE"/>
    <w:rsid w:val="1ADF24D1"/>
    <w:rsid w:val="1AF1038D"/>
    <w:rsid w:val="1AF23E6D"/>
    <w:rsid w:val="1AFE3B23"/>
    <w:rsid w:val="1B0E67CD"/>
    <w:rsid w:val="1B1F390C"/>
    <w:rsid w:val="1B397CEE"/>
    <w:rsid w:val="1B4B17D0"/>
    <w:rsid w:val="1B610933"/>
    <w:rsid w:val="1B617245"/>
    <w:rsid w:val="1B6B0D73"/>
    <w:rsid w:val="1B96095E"/>
    <w:rsid w:val="1BA82108"/>
    <w:rsid w:val="1BB82AD4"/>
    <w:rsid w:val="1BD21EF1"/>
    <w:rsid w:val="1BE13EE2"/>
    <w:rsid w:val="1C4B6410"/>
    <w:rsid w:val="1C4E5A1B"/>
    <w:rsid w:val="1C6E6CAB"/>
    <w:rsid w:val="1C71170A"/>
    <w:rsid w:val="1C9E3BBC"/>
    <w:rsid w:val="1CA10B36"/>
    <w:rsid w:val="1CAD0994"/>
    <w:rsid w:val="1CBB0AD9"/>
    <w:rsid w:val="1CD2036B"/>
    <w:rsid w:val="1CED6FE2"/>
    <w:rsid w:val="1CF8755F"/>
    <w:rsid w:val="1CFD4D4B"/>
    <w:rsid w:val="1D181B85"/>
    <w:rsid w:val="1D2B3D5B"/>
    <w:rsid w:val="1D574755"/>
    <w:rsid w:val="1D7C1F07"/>
    <w:rsid w:val="1D855E12"/>
    <w:rsid w:val="1D8611E5"/>
    <w:rsid w:val="1DA84CB7"/>
    <w:rsid w:val="1DB01DBE"/>
    <w:rsid w:val="1DB16262"/>
    <w:rsid w:val="1DE33F41"/>
    <w:rsid w:val="1DEA662D"/>
    <w:rsid w:val="1DEF28E6"/>
    <w:rsid w:val="1DF12B02"/>
    <w:rsid w:val="1E0068A1"/>
    <w:rsid w:val="1E3B5B2B"/>
    <w:rsid w:val="1E4D585F"/>
    <w:rsid w:val="1E58492F"/>
    <w:rsid w:val="1E6432D4"/>
    <w:rsid w:val="1E6A01BF"/>
    <w:rsid w:val="1E85324A"/>
    <w:rsid w:val="1EA6633C"/>
    <w:rsid w:val="1EA96F39"/>
    <w:rsid w:val="1EBB0A1A"/>
    <w:rsid w:val="1EBF49AE"/>
    <w:rsid w:val="1F1903A6"/>
    <w:rsid w:val="1F4461FD"/>
    <w:rsid w:val="1F460C2C"/>
    <w:rsid w:val="1F4B4494"/>
    <w:rsid w:val="1F510EDE"/>
    <w:rsid w:val="1F5275D0"/>
    <w:rsid w:val="1F784B5D"/>
    <w:rsid w:val="1F841754"/>
    <w:rsid w:val="1FA12306"/>
    <w:rsid w:val="1FC234F7"/>
    <w:rsid w:val="1FCD3566"/>
    <w:rsid w:val="1FE17F3F"/>
    <w:rsid w:val="20124FB2"/>
    <w:rsid w:val="20126D60"/>
    <w:rsid w:val="20196340"/>
    <w:rsid w:val="20220F66"/>
    <w:rsid w:val="20270A5D"/>
    <w:rsid w:val="202B14FE"/>
    <w:rsid w:val="20367C8D"/>
    <w:rsid w:val="20547378"/>
    <w:rsid w:val="2069786D"/>
    <w:rsid w:val="206B3A09"/>
    <w:rsid w:val="207435EC"/>
    <w:rsid w:val="208F03B0"/>
    <w:rsid w:val="2103718B"/>
    <w:rsid w:val="21264248"/>
    <w:rsid w:val="21380A48"/>
    <w:rsid w:val="21382AF2"/>
    <w:rsid w:val="214271D1"/>
    <w:rsid w:val="214E4024"/>
    <w:rsid w:val="21507B40"/>
    <w:rsid w:val="21621621"/>
    <w:rsid w:val="21AA52DA"/>
    <w:rsid w:val="21B76DA4"/>
    <w:rsid w:val="21BA320B"/>
    <w:rsid w:val="21C422DC"/>
    <w:rsid w:val="21DB7773"/>
    <w:rsid w:val="21F7620D"/>
    <w:rsid w:val="221C2118"/>
    <w:rsid w:val="222039B6"/>
    <w:rsid w:val="22244B28"/>
    <w:rsid w:val="22347461"/>
    <w:rsid w:val="225278E7"/>
    <w:rsid w:val="226A16AD"/>
    <w:rsid w:val="22737F8A"/>
    <w:rsid w:val="22857CBD"/>
    <w:rsid w:val="22AC524A"/>
    <w:rsid w:val="22AE5C74"/>
    <w:rsid w:val="22CA019D"/>
    <w:rsid w:val="22CA3922"/>
    <w:rsid w:val="22D402FC"/>
    <w:rsid w:val="22EA5D72"/>
    <w:rsid w:val="22F453DF"/>
    <w:rsid w:val="22F97D63"/>
    <w:rsid w:val="231D1CA3"/>
    <w:rsid w:val="231D7EF5"/>
    <w:rsid w:val="23674538"/>
    <w:rsid w:val="23AC6FF9"/>
    <w:rsid w:val="23B048C6"/>
    <w:rsid w:val="23EB7FF4"/>
    <w:rsid w:val="23F92711"/>
    <w:rsid w:val="23F96CFF"/>
    <w:rsid w:val="24582CB2"/>
    <w:rsid w:val="247B1377"/>
    <w:rsid w:val="24861ACA"/>
    <w:rsid w:val="24877D1C"/>
    <w:rsid w:val="2492569B"/>
    <w:rsid w:val="24942CCA"/>
    <w:rsid w:val="249447D8"/>
    <w:rsid w:val="249B799E"/>
    <w:rsid w:val="250E5C46"/>
    <w:rsid w:val="251470D6"/>
    <w:rsid w:val="2518202B"/>
    <w:rsid w:val="251A405D"/>
    <w:rsid w:val="253A5E11"/>
    <w:rsid w:val="2547125A"/>
    <w:rsid w:val="255E3A3D"/>
    <w:rsid w:val="25654FBE"/>
    <w:rsid w:val="258424AE"/>
    <w:rsid w:val="259668BA"/>
    <w:rsid w:val="25A20B86"/>
    <w:rsid w:val="25D074A1"/>
    <w:rsid w:val="25D93CC6"/>
    <w:rsid w:val="25DB517C"/>
    <w:rsid w:val="25E666AB"/>
    <w:rsid w:val="25EB6089"/>
    <w:rsid w:val="25FF7D86"/>
    <w:rsid w:val="260E1D77"/>
    <w:rsid w:val="26121868"/>
    <w:rsid w:val="26127ABA"/>
    <w:rsid w:val="261F538B"/>
    <w:rsid w:val="26415879"/>
    <w:rsid w:val="264B50B3"/>
    <w:rsid w:val="267442D0"/>
    <w:rsid w:val="267A11BB"/>
    <w:rsid w:val="26A94D1C"/>
    <w:rsid w:val="26C94F4F"/>
    <w:rsid w:val="26D57446"/>
    <w:rsid w:val="26D7077D"/>
    <w:rsid w:val="26E45600"/>
    <w:rsid w:val="26F3289E"/>
    <w:rsid w:val="270311B0"/>
    <w:rsid w:val="27637E7B"/>
    <w:rsid w:val="277C4D74"/>
    <w:rsid w:val="27982240"/>
    <w:rsid w:val="27A01F78"/>
    <w:rsid w:val="27BC01D7"/>
    <w:rsid w:val="27DB3EDB"/>
    <w:rsid w:val="27EB05C2"/>
    <w:rsid w:val="27F76F67"/>
    <w:rsid w:val="27FF406E"/>
    <w:rsid w:val="2816219C"/>
    <w:rsid w:val="281E30AB"/>
    <w:rsid w:val="283A2895"/>
    <w:rsid w:val="284919A9"/>
    <w:rsid w:val="28537F15"/>
    <w:rsid w:val="285F68BA"/>
    <w:rsid w:val="28650375"/>
    <w:rsid w:val="287B5AA5"/>
    <w:rsid w:val="28844573"/>
    <w:rsid w:val="2886653D"/>
    <w:rsid w:val="288F719F"/>
    <w:rsid w:val="2893029D"/>
    <w:rsid w:val="28937464"/>
    <w:rsid w:val="28A013AD"/>
    <w:rsid w:val="28A218C8"/>
    <w:rsid w:val="28BE1833"/>
    <w:rsid w:val="28CE352E"/>
    <w:rsid w:val="28DE606E"/>
    <w:rsid w:val="28E13773"/>
    <w:rsid w:val="28F6721F"/>
    <w:rsid w:val="29451F54"/>
    <w:rsid w:val="295E3016"/>
    <w:rsid w:val="297A5D3F"/>
    <w:rsid w:val="29AE7AF9"/>
    <w:rsid w:val="29BA46F0"/>
    <w:rsid w:val="29DC2045"/>
    <w:rsid w:val="2A0239A1"/>
    <w:rsid w:val="2A0508FD"/>
    <w:rsid w:val="2A3049B2"/>
    <w:rsid w:val="2A306760"/>
    <w:rsid w:val="2A454A49"/>
    <w:rsid w:val="2A4B0CA1"/>
    <w:rsid w:val="2A5E151F"/>
    <w:rsid w:val="2A612DBE"/>
    <w:rsid w:val="2A6E6792"/>
    <w:rsid w:val="2A922F77"/>
    <w:rsid w:val="2AB27175"/>
    <w:rsid w:val="2AB70C30"/>
    <w:rsid w:val="2AC76693"/>
    <w:rsid w:val="2AD43590"/>
    <w:rsid w:val="2B02634F"/>
    <w:rsid w:val="2B0F45C8"/>
    <w:rsid w:val="2B230073"/>
    <w:rsid w:val="2B27088D"/>
    <w:rsid w:val="2B285689"/>
    <w:rsid w:val="2B4C581C"/>
    <w:rsid w:val="2B6366C1"/>
    <w:rsid w:val="2B6956A2"/>
    <w:rsid w:val="2B6C1A1A"/>
    <w:rsid w:val="2B7411BF"/>
    <w:rsid w:val="2B896186"/>
    <w:rsid w:val="2B8A6CC9"/>
    <w:rsid w:val="2BA42C6D"/>
    <w:rsid w:val="2BA74800"/>
    <w:rsid w:val="2BAE2033"/>
    <w:rsid w:val="2BC01D66"/>
    <w:rsid w:val="2BCA27F8"/>
    <w:rsid w:val="2BD61589"/>
    <w:rsid w:val="2BD80E5D"/>
    <w:rsid w:val="2BE6077D"/>
    <w:rsid w:val="2BEE0681"/>
    <w:rsid w:val="2BF40509"/>
    <w:rsid w:val="2C1520B2"/>
    <w:rsid w:val="2C167BD8"/>
    <w:rsid w:val="2C2173E5"/>
    <w:rsid w:val="2C2C53D1"/>
    <w:rsid w:val="2C385DA0"/>
    <w:rsid w:val="2C626979"/>
    <w:rsid w:val="2C6C3308"/>
    <w:rsid w:val="2C8132A3"/>
    <w:rsid w:val="2C8D7E9A"/>
    <w:rsid w:val="2C956D4E"/>
    <w:rsid w:val="2C9F5E1F"/>
    <w:rsid w:val="2CA565C0"/>
    <w:rsid w:val="2CD86C3B"/>
    <w:rsid w:val="2CDC0806"/>
    <w:rsid w:val="2CDC672B"/>
    <w:rsid w:val="2CE675AA"/>
    <w:rsid w:val="2CED6B8B"/>
    <w:rsid w:val="2D035D18"/>
    <w:rsid w:val="2D113C66"/>
    <w:rsid w:val="2D142369"/>
    <w:rsid w:val="2D2A393B"/>
    <w:rsid w:val="2D42586A"/>
    <w:rsid w:val="2D546C0A"/>
    <w:rsid w:val="2D713797"/>
    <w:rsid w:val="2D8F7C42"/>
    <w:rsid w:val="2DC07DFB"/>
    <w:rsid w:val="2DC31B9F"/>
    <w:rsid w:val="2DE97352"/>
    <w:rsid w:val="2DEA4E78"/>
    <w:rsid w:val="2DF9330D"/>
    <w:rsid w:val="2DFB7085"/>
    <w:rsid w:val="2E042DED"/>
    <w:rsid w:val="2E0F2B31"/>
    <w:rsid w:val="2E1168A9"/>
    <w:rsid w:val="2E3850C1"/>
    <w:rsid w:val="2E4E5407"/>
    <w:rsid w:val="2E693FEF"/>
    <w:rsid w:val="2E8E720E"/>
    <w:rsid w:val="2E9B383B"/>
    <w:rsid w:val="2EA15E7F"/>
    <w:rsid w:val="2EAB0AAB"/>
    <w:rsid w:val="2EB060C2"/>
    <w:rsid w:val="2EB23BE8"/>
    <w:rsid w:val="2EBF00B3"/>
    <w:rsid w:val="2EC0032A"/>
    <w:rsid w:val="2ECF7828"/>
    <w:rsid w:val="2ED57590"/>
    <w:rsid w:val="2EE644C2"/>
    <w:rsid w:val="2EEC795A"/>
    <w:rsid w:val="2F000DF7"/>
    <w:rsid w:val="2F146650"/>
    <w:rsid w:val="2F184F32"/>
    <w:rsid w:val="2F362CA9"/>
    <w:rsid w:val="2F4862FA"/>
    <w:rsid w:val="2F492E1B"/>
    <w:rsid w:val="2F511653"/>
    <w:rsid w:val="2F6F1AD9"/>
    <w:rsid w:val="2F8D1F5F"/>
    <w:rsid w:val="2F911BBA"/>
    <w:rsid w:val="2FAD01EE"/>
    <w:rsid w:val="2FB120F1"/>
    <w:rsid w:val="2FBF5F24"/>
    <w:rsid w:val="2FC71915"/>
    <w:rsid w:val="2FCA638E"/>
    <w:rsid w:val="2FF76FFC"/>
    <w:rsid w:val="30085A89"/>
    <w:rsid w:val="300C33B5"/>
    <w:rsid w:val="300F6E18"/>
    <w:rsid w:val="3010496C"/>
    <w:rsid w:val="30136908"/>
    <w:rsid w:val="30261FF5"/>
    <w:rsid w:val="3062163D"/>
    <w:rsid w:val="3068184E"/>
    <w:rsid w:val="3075311F"/>
    <w:rsid w:val="309437AD"/>
    <w:rsid w:val="30986E0D"/>
    <w:rsid w:val="309A2B85"/>
    <w:rsid w:val="30A47560"/>
    <w:rsid w:val="30C300FB"/>
    <w:rsid w:val="30CB2D3F"/>
    <w:rsid w:val="30D65186"/>
    <w:rsid w:val="30E43E01"/>
    <w:rsid w:val="31005335"/>
    <w:rsid w:val="310B5342"/>
    <w:rsid w:val="3118473F"/>
    <w:rsid w:val="31230F82"/>
    <w:rsid w:val="312D2DEB"/>
    <w:rsid w:val="31395673"/>
    <w:rsid w:val="313A7632"/>
    <w:rsid w:val="31457DBA"/>
    <w:rsid w:val="314D409C"/>
    <w:rsid w:val="31501496"/>
    <w:rsid w:val="316F4DC1"/>
    <w:rsid w:val="31865912"/>
    <w:rsid w:val="318A10D1"/>
    <w:rsid w:val="31C73C21"/>
    <w:rsid w:val="31CF761B"/>
    <w:rsid w:val="31E71DFA"/>
    <w:rsid w:val="31F771A5"/>
    <w:rsid w:val="31F84007"/>
    <w:rsid w:val="31FA51BC"/>
    <w:rsid w:val="31FE5396"/>
    <w:rsid w:val="322070BA"/>
    <w:rsid w:val="324059AE"/>
    <w:rsid w:val="324A4137"/>
    <w:rsid w:val="32544FB6"/>
    <w:rsid w:val="32607CF5"/>
    <w:rsid w:val="326517F6"/>
    <w:rsid w:val="326C6B22"/>
    <w:rsid w:val="326D7CE5"/>
    <w:rsid w:val="327F7610"/>
    <w:rsid w:val="328919BE"/>
    <w:rsid w:val="32B54CE3"/>
    <w:rsid w:val="32D57EA5"/>
    <w:rsid w:val="32E225C2"/>
    <w:rsid w:val="32F56799"/>
    <w:rsid w:val="32F87181"/>
    <w:rsid w:val="3301513E"/>
    <w:rsid w:val="33105381"/>
    <w:rsid w:val="334610C3"/>
    <w:rsid w:val="335325FA"/>
    <w:rsid w:val="33661F9F"/>
    <w:rsid w:val="336F654B"/>
    <w:rsid w:val="33745910"/>
    <w:rsid w:val="33995376"/>
    <w:rsid w:val="339A4C4A"/>
    <w:rsid w:val="33AC5D33"/>
    <w:rsid w:val="33B10912"/>
    <w:rsid w:val="33EA4839"/>
    <w:rsid w:val="343D03F7"/>
    <w:rsid w:val="34401C96"/>
    <w:rsid w:val="3440280C"/>
    <w:rsid w:val="3442764E"/>
    <w:rsid w:val="34566559"/>
    <w:rsid w:val="34775FD7"/>
    <w:rsid w:val="3489363D"/>
    <w:rsid w:val="34A71D15"/>
    <w:rsid w:val="34CB7297"/>
    <w:rsid w:val="34FA62E8"/>
    <w:rsid w:val="34FF56AD"/>
    <w:rsid w:val="35262C3A"/>
    <w:rsid w:val="35350179"/>
    <w:rsid w:val="355373CC"/>
    <w:rsid w:val="355435F3"/>
    <w:rsid w:val="355C0417"/>
    <w:rsid w:val="355F7EFA"/>
    <w:rsid w:val="35944047"/>
    <w:rsid w:val="3598548C"/>
    <w:rsid w:val="359F29EC"/>
    <w:rsid w:val="35B20B6C"/>
    <w:rsid w:val="35BC17F0"/>
    <w:rsid w:val="35D321DD"/>
    <w:rsid w:val="35D703D8"/>
    <w:rsid w:val="35F3768A"/>
    <w:rsid w:val="35F9034E"/>
    <w:rsid w:val="35FF348B"/>
    <w:rsid w:val="360B6071"/>
    <w:rsid w:val="36115CD8"/>
    <w:rsid w:val="364F4412"/>
    <w:rsid w:val="36660DCA"/>
    <w:rsid w:val="36682978"/>
    <w:rsid w:val="36906C38"/>
    <w:rsid w:val="369E2CA4"/>
    <w:rsid w:val="36AA1648"/>
    <w:rsid w:val="36BA5D2F"/>
    <w:rsid w:val="36EA5EE9"/>
    <w:rsid w:val="36EC7EB3"/>
    <w:rsid w:val="36EF1119"/>
    <w:rsid w:val="36FA437E"/>
    <w:rsid w:val="370074BA"/>
    <w:rsid w:val="37192794"/>
    <w:rsid w:val="375A4D0E"/>
    <w:rsid w:val="37677539"/>
    <w:rsid w:val="376F66E4"/>
    <w:rsid w:val="37863E63"/>
    <w:rsid w:val="37A31AD7"/>
    <w:rsid w:val="37A4253C"/>
    <w:rsid w:val="37BC7885"/>
    <w:rsid w:val="37EE37B7"/>
    <w:rsid w:val="37FF7772"/>
    <w:rsid w:val="381256F7"/>
    <w:rsid w:val="381551E7"/>
    <w:rsid w:val="381D66D7"/>
    <w:rsid w:val="383C3143"/>
    <w:rsid w:val="3848736B"/>
    <w:rsid w:val="384D4981"/>
    <w:rsid w:val="386121DB"/>
    <w:rsid w:val="38637D01"/>
    <w:rsid w:val="38752BC9"/>
    <w:rsid w:val="388037F2"/>
    <w:rsid w:val="38927069"/>
    <w:rsid w:val="38993243"/>
    <w:rsid w:val="38D22215"/>
    <w:rsid w:val="38DF3392"/>
    <w:rsid w:val="38E726E0"/>
    <w:rsid w:val="38F1355F"/>
    <w:rsid w:val="38F17A02"/>
    <w:rsid w:val="38F512A1"/>
    <w:rsid w:val="38FD7316"/>
    <w:rsid w:val="39017A71"/>
    <w:rsid w:val="3905700A"/>
    <w:rsid w:val="3915757C"/>
    <w:rsid w:val="39331DC9"/>
    <w:rsid w:val="393671C3"/>
    <w:rsid w:val="39382F3B"/>
    <w:rsid w:val="39403E5D"/>
    <w:rsid w:val="394713D0"/>
    <w:rsid w:val="39663F4D"/>
    <w:rsid w:val="39806F83"/>
    <w:rsid w:val="39952946"/>
    <w:rsid w:val="39AC69D2"/>
    <w:rsid w:val="39B32F0A"/>
    <w:rsid w:val="39BE7D79"/>
    <w:rsid w:val="39C507B3"/>
    <w:rsid w:val="39D25301"/>
    <w:rsid w:val="39FF7EFD"/>
    <w:rsid w:val="3A064DE8"/>
    <w:rsid w:val="3A3758E9"/>
    <w:rsid w:val="3A3F6FD4"/>
    <w:rsid w:val="3A54334A"/>
    <w:rsid w:val="3A563FC1"/>
    <w:rsid w:val="3A9C74FA"/>
    <w:rsid w:val="3AA36D3C"/>
    <w:rsid w:val="3AA840F1"/>
    <w:rsid w:val="3AB213D9"/>
    <w:rsid w:val="3AF15A98"/>
    <w:rsid w:val="3AF84B77"/>
    <w:rsid w:val="3AFD4072"/>
    <w:rsid w:val="3B082DE1"/>
    <w:rsid w:val="3B313787"/>
    <w:rsid w:val="3B462AC1"/>
    <w:rsid w:val="3B471B5C"/>
    <w:rsid w:val="3B4C2CCE"/>
    <w:rsid w:val="3B5953EB"/>
    <w:rsid w:val="3BA174BE"/>
    <w:rsid w:val="3BAC751F"/>
    <w:rsid w:val="3BAD416B"/>
    <w:rsid w:val="3BB37FF1"/>
    <w:rsid w:val="3BBF1B85"/>
    <w:rsid w:val="3BC82C9D"/>
    <w:rsid w:val="3BD3168B"/>
    <w:rsid w:val="3C1C4D96"/>
    <w:rsid w:val="3C44609B"/>
    <w:rsid w:val="3C4C743E"/>
    <w:rsid w:val="3C6365F3"/>
    <w:rsid w:val="3C7563FB"/>
    <w:rsid w:val="3C81212D"/>
    <w:rsid w:val="3C862210"/>
    <w:rsid w:val="3C972E5F"/>
    <w:rsid w:val="3CA12CE1"/>
    <w:rsid w:val="3CAD2038"/>
    <w:rsid w:val="3CAD7649"/>
    <w:rsid w:val="3CB1122D"/>
    <w:rsid w:val="3CB43221"/>
    <w:rsid w:val="3CBE7BFC"/>
    <w:rsid w:val="3CEC6CB2"/>
    <w:rsid w:val="3CED6733"/>
    <w:rsid w:val="3D14462E"/>
    <w:rsid w:val="3D2A36DD"/>
    <w:rsid w:val="3D3659E4"/>
    <w:rsid w:val="3D38117F"/>
    <w:rsid w:val="3D410FD0"/>
    <w:rsid w:val="3D412CB4"/>
    <w:rsid w:val="3D453243"/>
    <w:rsid w:val="3D5C3F5E"/>
    <w:rsid w:val="3D672041"/>
    <w:rsid w:val="3D736C38"/>
    <w:rsid w:val="3D864BBD"/>
    <w:rsid w:val="3D8F1598"/>
    <w:rsid w:val="3DC63966"/>
    <w:rsid w:val="3DC7508C"/>
    <w:rsid w:val="3DC92CFC"/>
    <w:rsid w:val="3DCE3E6E"/>
    <w:rsid w:val="3DD84CED"/>
    <w:rsid w:val="3DE05B98"/>
    <w:rsid w:val="3E04082E"/>
    <w:rsid w:val="3E09134A"/>
    <w:rsid w:val="3E0B50C2"/>
    <w:rsid w:val="3E135D25"/>
    <w:rsid w:val="3E1D6697"/>
    <w:rsid w:val="3E2D0682"/>
    <w:rsid w:val="3E52684D"/>
    <w:rsid w:val="3E5770D5"/>
    <w:rsid w:val="3E7F378A"/>
    <w:rsid w:val="3E8F55F5"/>
    <w:rsid w:val="3E95498C"/>
    <w:rsid w:val="3E9C21BE"/>
    <w:rsid w:val="3EA352FB"/>
    <w:rsid w:val="3EAF3CA0"/>
    <w:rsid w:val="3EBD52C2"/>
    <w:rsid w:val="3ED25BE0"/>
    <w:rsid w:val="3EDD0D57"/>
    <w:rsid w:val="3EE057E6"/>
    <w:rsid w:val="3EEA4CD8"/>
    <w:rsid w:val="3F0538C0"/>
    <w:rsid w:val="3F1A1CC2"/>
    <w:rsid w:val="3F225016"/>
    <w:rsid w:val="3F301235"/>
    <w:rsid w:val="3F39165C"/>
    <w:rsid w:val="3F454604"/>
    <w:rsid w:val="3F577F7C"/>
    <w:rsid w:val="3F7F4645"/>
    <w:rsid w:val="3F855EF6"/>
    <w:rsid w:val="3F9335C1"/>
    <w:rsid w:val="3F9D7F9C"/>
    <w:rsid w:val="3F9F3D14"/>
    <w:rsid w:val="3FBF5910"/>
    <w:rsid w:val="3FC01EDD"/>
    <w:rsid w:val="3FC904D2"/>
    <w:rsid w:val="3FC92B3F"/>
    <w:rsid w:val="3FCB3A93"/>
    <w:rsid w:val="3FCF3ECE"/>
    <w:rsid w:val="3FF87828"/>
    <w:rsid w:val="400D0A7E"/>
    <w:rsid w:val="401A42DC"/>
    <w:rsid w:val="40414DCB"/>
    <w:rsid w:val="404C3770"/>
    <w:rsid w:val="406805AA"/>
    <w:rsid w:val="406E7B8B"/>
    <w:rsid w:val="4070030D"/>
    <w:rsid w:val="4077259B"/>
    <w:rsid w:val="4093253B"/>
    <w:rsid w:val="40B20B70"/>
    <w:rsid w:val="40D23DF4"/>
    <w:rsid w:val="40F22301"/>
    <w:rsid w:val="40F2256A"/>
    <w:rsid w:val="40F32BF1"/>
    <w:rsid w:val="40F462E2"/>
    <w:rsid w:val="40FE0F0E"/>
    <w:rsid w:val="41061B71"/>
    <w:rsid w:val="410A1661"/>
    <w:rsid w:val="41197AF6"/>
    <w:rsid w:val="4135579B"/>
    <w:rsid w:val="414D1465"/>
    <w:rsid w:val="4157061F"/>
    <w:rsid w:val="41591156"/>
    <w:rsid w:val="415D3E87"/>
    <w:rsid w:val="41801923"/>
    <w:rsid w:val="419137C3"/>
    <w:rsid w:val="419B675D"/>
    <w:rsid w:val="419D4283"/>
    <w:rsid w:val="41AB581B"/>
    <w:rsid w:val="41B55B4E"/>
    <w:rsid w:val="41C23CEA"/>
    <w:rsid w:val="41D103D1"/>
    <w:rsid w:val="41D8350E"/>
    <w:rsid w:val="41E31D20"/>
    <w:rsid w:val="4206193C"/>
    <w:rsid w:val="42156510"/>
    <w:rsid w:val="426E3E72"/>
    <w:rsid w:val="426E5C20"/>
    <w:rsid w:val="428471F1"/>
    <w:rsid w:val="42922F05"/>
    <w:rsid w:val="42AD499A"/>
    <w:rsid w:val="42AE24C0"/>
    <w:rsid w:val="42B27152"/>
    <w:rsid w:val="42D33CD5"/>
    <w:rsid w:val="42D71A17"/>
    <w:rsid w:val="42DF267A"/>
    <w:rsid w:val="431D26E3"/>
    <w:rsid w:val="43284021"/>
    <w:rsid w:val="433E3844"/>
    <w:rsid w:val="435C1F1C"/>
    <w:rsid w:val="435F79D0"/>
    <w:rsid w:val="436314FD"/>
    <w:rsid w:val="43653127"/>
    <w:rsid w:val="437E00E5"/>
    <w:rsid w:val="43846D49"/>
    <w:rsid w:val="43915383"/>
    <w:rsid w:val="43BB30E7"/>
    <w:rsid w:val="43C624F6"/>
    <w:rsid w:val="43E50164"/>
    <w:rsid w:val="43E908BD"/>
    <w:rsid w:val="43FD2CE3"/>
    <w:rsid w:val="440A1978"/>
    <w:rsid w:val="44185E43"/>
    <w:rsid w:val="442347E8"/>
    <w:rsid w:val="443E1EDD"/>
    <w:rsid w:val="4453331F"/>
    <w:rsid w:val="4455558E"/>
    <w:rsid w:val="445F1CC4"/>
    <w:rsid w:val="449C0E15"/>
    <w:rsid w:val="449D0A3E"/>
    <w:rsid w:val="44A26055"/>
    <w:rsid w:val="44C361AF"/>
    <w:rsid w:val="44C43BFE"/>
    <w:rsid w:val="44C46F12"/>
    <w:rsid w:val="44EE129A"/>
    <w:rsid w:val="44F05012"/>
    <w:rsid w:val="45160FEA"/>
    <w:rsid w:val="451C2193"/>
    <w:rsid w:val="452B604A"/>
    <w:rsid w:val="45352A25"/>
    <w:rsid w:val="45380234"/>
    <w:rsid w:val="454113CA"/>
    <w:rsid w:val="454D7D6F"/>
    <w:rsid w:val="45700EE7"/>
    <w:rsid w:val="45751C81"/>
    <w:rsid w:val="458D0C19"/>
    <w:rsid w:val="459534C4"/>
    <w:rsid w:val="45965DE0"/>
    <w:rsid w:val="45992FB4"/>
    <w:rsid w:val="45A656D1"/>
    <w:rsid w:val="45AA6F6F"/>
    <w:rsid w:val="45AC207F"/>
    <w:rsid w:val="45AE3F37"/>
    <w:rsid w:val="45C1250B"/>
    <w:rsid w:val="45D65FB6"/>
    <w:rsid w:val="45E561F9"/>
    <w:rsid w:val="45EB20B8"/>
    <w:rsid w:val="46011D48"/>
    <w:rsid w:val="46026DAD"/>
    <w:rsid w:val="461A2D0E"/>
    <w:rsid w:val="46401681"/>
    <w:rsid w:val="46562062"/>
    <w:rsid w:val="466B2BA2"/>
    <w:rsid w:val="46736668"/>
    <w:rsid w:val="467A0C55"/>
    <w:rsid w:val="468A0B4E"/>
    <w:rsid w:val="46906ED3"/>
    <w:rsid w:val="46A04578"/>
    <w:rsid w:val="46B207D1"/>
    <w:rsid w:val="46B53706"/>
    <w:rsid w:val="46CE08E8"/>
    <w:rsid w:val="46D22C21"/>
    <w:rsid w:val="46D46401"/>
    <w:rsid w:val="46F838A8"/>
    <w:rsid w:val="46FF153C"/>
    <w:rsid w:val="474927B8"/>
    <w:rsid w:val="474E7DCE"/>
    <w:rsid w:val="47571378"/>
    <w:rsid w:val="47596E9F"/>
    <w:rsid w:val="478101A3"/>
    <w:rsid w:val="478B4B7E"/>
    <w:rsid w:val="47AE731A"/>
    <w:rsid w:val="47B90762"/>
    <w:rsid w:val="47C63E08"/>
    <w:rsid w:val="47E07D19"/>
    <w:rsid w:val="481728B6"/>
    <w:rsid w:val="48294260"/>
    <w:rsid w:val="483E7E42"/>
    <w:rsid w:val="484C6A03"/>
    <w:rsid w:val="48584FE2"/>
    <w:rsid w:val="48621D83"/>
    <w:rsid w:val="486908CB"/>
    <w:rsid w:val="48733F90"/>
    <w:rsid w:val="48AB197C"/>
    <w:rsid w:val="48AD79E8"/>
    <w:rsid w:val="48CA7928"/>
    <w:rsid w:val="48DC7D87"/>
    <w:rsid w:val="48E46C3C"/>
    <w:rsid w:val="48F549A5"/>
    <w:rsid w:val="48FF3A76"/>
    <w:rsid w:val="4901159C"/>
    <w:rsid w:val="490660B7"/>
    <w:rsid w:val="490E5A67"/>
    <w:rsid w:val="49172B6D"/>
    <w:rsid w:val="491F33FC"/>
    <w:rsid w:val="491F7C18"/>
    <w:rsid w:val="492C01F9"/>
    <w:rsid w:val="492C1F93"/>
    <w:rsid w:val="49302542"/>
    <w:rsid w:val="49762C09"/>
    <w:rsid w:val="49AB775A"/>
    <w:rsid w:val="49AD702E"/>
    <w:rsid w:val="49CA7BE0"/>
    <w:rsid w:val="49E30CA1"/>
    <w:rsid w:val="49E45491"/>
    <w:rsid w:val="49EC3FFA"/>
    <w:rsid w:val="49F2635D"/>
    <w:rsid w:val="49F92273"/>
    <w:rsid w:val="4A5E47CC"/>
    <w:rsid w:val="4A9D52F4"/>
    <w:rsid w:val="4AB01E3E"/>
    <w:rsid w:val="4AB16FF2"/>
    <w:rsid w:val="4AC349A4"/>
    <w:rsid w:val="4AC76815"/>
    <w:rsid w:val="4ADB1B7B"/>
    <w:rsid w:val="4AE21992"/>
    <w:rsid w:val="4AEF3676"/>
    <w:rsid w:val="4AF155E5"/>
    <w:rsid w:val="4AF84C20"/>
    <w:rsid w:val="4AFA0EDD"/>
    <w:rsid w:val="4B004812"/>
    <w:rsid w:val="4B03749E"/>
    <w:rsid w:val="4B0A243B"/>
    <w:rsid w:val="4B0B04B0"/>
    <w:rsid w:val="4B15132F"/>
    <w:rsid w:val="4B1E40FF"/>
    <w:rsid w:val="4B252A62"/>
    <w:rsid w:val="4B2B2277"/>
    <w:rsid w:val="4B3774F7"/>
    <w:rsid w:val="4B3A5A55"/>
    <w:rsid w:val="4B6960F2"/>
    <w:rsid w:val="4B85213F"/>
    <w:rsid w:val="4B865D88"/>
    <w:rsid w:val="4B977F95"/>
    <w:rsid w:val="4BAB57EF"/>
    <w:rsid w:val="4BE17463"/>
    <w:rsid w:val="4BF453E8"/>
    <w:rsid w:val="4C2C5AF7"/>
    <w:rsid w:val="4C35155C"/>
    <w:rsid w:val="4C5E0AB3"/>
    <w:rsid w:val="4C6F2CC0"/>
    <w:rsid w:val="4C79769B"/>
    <w:rsid w:val="4C7E1B40"/>
    <w:rsid w:val="4C8F5111"/>
    <w:rsid w:val="4C951AAA"/>
    <w:rsid w:val="4CA94424"/>
    <w:rsid w:val="4CB23EB0"/>
    <w:rsid w:val="4CD55219"/>
    <w:rsid w:val="4CE23492"/>
    <w:rsid w:val="4D1C5CDC"/>
    <w:rsid w:val="4D217CAC"/>
    <w:rsid w:val="4D5B4FF3"/>
    <w:rsid w:val="4D671BE9"/>
    <w:rsid w:val="4D7367E0"/>
    <w:rsid w:val="4D9C1893"/>
    <w:rsid w:val="4DAD1CF2"/>
    <w:rsid w:val="4DBC2B9E"/>
    <w:rsid w:val="4DC42B98"/>
    <w:rsid w:val="4DC66910"/>
    <w:rsid w:val="4DF85537"/>
    <w:rsid w:val="4E353A96"/>
    <w:rsid w:val="4E5A30AF"/>
    <w:rsid w:val="4E734FA6"/>
    <w:rsid w:val="4E8269C0"/>
    <w:rsid w:val="4EA02117"/>
    <w:rsid w:val="4EA56E6D"/>
    <w:rsid w:val="4EBB043F"/>
    <w:rsid w:val="4EC76DE4"/>
    <w:rsid w:val="4EC86989"/>
    <w:rsid w:val="4EF61477"/>
    <w:rsid w:val="4F041DE6"/>
    <w:rsid w:val="4F143097"/>
    <w:rsid w:val="4F1A33B7"/>
    <w:rsid w:val="4F1D2EA8"/>
    <w:rsid w:val="4F416B96"/>
    <w:rsid w:val="4F4F0B87"/>
    <w:rsid w:val="4F552641"/>
    <w:rsid w:val="4F606457"/>
    <w:rsid w:val="4F6636A0"/>
    <w:rsid w:val="4F702FD7"/>
    <w:rsid w:val="4F782991"/>
    <w:rsid w:val="4F846A83"/>
    <w:rsid w:val="4F88170F"/>
    <w:rsid w:val="4F904CE4"/>
    <w:rsid w:val="4FA7635F"/>
    <w:rsid w:val="4FC6709B"/>
    <w:rsid w:val="4FCF5EA2"/>
    <w:rsid w:val="4FD73F66"/>
    <w:rsid w:val="4FEF8AFE"/>
    <w:rsid w:val="4FF60177"/>
    <w:rsid w:val="4FF77255"/>
    <w:rsid w:val="4FFA69D9"/>
    <w:rsid w:val="50081C81"/>
    <w:rsid w:val="500951DA"/>
    <w:rsid w:val="504B6903"/>
    <w:rsid w:val="504F7091"/>
    <w:rsid w:val="50964CC0"/>
    <w:rsid w:val="509727E6"/>
    <w:rsid w:val="50A2441A"/>
    <w:rsid w:val="50A62A29"/>
    <w:rsid w:val="50CC6933"/>
    <w:rsid w:val="50D52FD1"/>
    <w:rsid w:val="50D77E30"/>
    <w:rsid w:val="50F934A0"/>
    <w:rsid w:val="510559A1"/>
    <w:rsid w:val="51071719"/>
    <w:rsid w:val="510840F6"/>
    <w:rsid w:val="514B7ECE"/>
    <w:rsid w:val="51905BB3"/>
    <w:rsid w:val="51B50D1A"/>
    <w:rsid w:val="51C21AE4"/>
    <w:rsid w:val="51DA5080"/>
    <w:rsid w:val="51EE4687"/>
    <w:rsid w:val="51F06651"/>
    <w:rsid w:val="51F72A4C"/>
    <w:rsid w:val="51F755A0"/>
    <w:rsid w:val="520B58B9"/>
    <w:rsid w:val="521A4397"/>
    <w:rsid w:val="52355AB6"/>
    <w:rsid w:val="52417E92"/>
    <w:rsid w:val="52495D62"/>
    <w:rsid w:val="52660AB8"/>
    <w:rsid w:val="526E1AD5"/>
    <w:rsid w:val="526E7576"/>
    <w:rsid w:val="52754DA9"/>
    <w:rsid w:val="52D71E9D"/>
    <w:rsid w:val="52E30F1A"/>
    <w:rsid w:val="52E87329"/>
    <w:rsid w:val="52F61A46"/>
    <w:rsid w:val="52F91536"/>
    <w:rsid w:val="53065A01"/>
    <w:rsid w:val="532E351C"/>
    <w:rsid w:val="53395DD6"/>
    <w:rsid w:val="533D7674"/>
    <w:rsid w:val="534D72F9"/>
    <w:rsid w:val="53542C10"/>
    <w:rsid w:val="53575E63"/>
    <w:rsid w:val="536746F1"/>
    <w:rsid w:val="53690469"/>
    <w:rsid w:val="537A2677"/>
    <w:rsid w:val="5385656B"/>
    <w:rsid w:val="539F20DD"/>
    <w:rsid w:val="53C9747A"/>
    <w:rsid w:val="53D67BC3"/>
    <w:rsid w:val="53EB13F5"/>
    <w:rsid w:val="53EF0B8F"/>
    <w:rsid w:val="541B220A"/>
    <w:rsid w:val="54212AF2"/>
    <w:rsid w:val="542924D4"/>
    <w:rsid w:val="542B03F1"/>
    <w:rsid w:val="54386EF4"/>
    <w:rsid w:val="543D36A4"/>
    <w:rsid w:val="5462174E"/>
    <w:rsid w:val="546604E3"/>
    <w:rsid w:val="54837309"/>
    <w:rsid w:val="548F2002"/>
    <w:rsid w:val="549F7EBB"/>
    <w:rsid w:val="54B870ED"/>
    <w:rsid w:val="54E81862"/>
    <w:rsid w:val="55083CB2"/>
    <w:rsid w:val="55084BBB"/>
    <w:rsid w:val="550906FB"/>
    <w:rsid w:val="55222FC6"/>
    <w:rsid w:val="552705DC"/>
    <w:rsid w:val="552F3F2D"/>
    <w:rsid w:val="553140A7"/>
    <w:rsid w:val="5536081F"/>
    <w:rsid w:val="557E5D22"/>
    <w:rsid w:val="5587107B"/>
    <w:rsid w:val="5588094F"/>
    <w:rsid w:val="559230A5"/>
    <w:rsid w:val="55AA6B17"/>
    <w:rsid w:val="55AA7162"/>
    <w:rsid w:val="55C027DF"/>
    <w:rsid w:val="55CF47D0"/>
    <w:rsid w:val="55D57AC8"/>
    <w:rsid w:val="55DB54FF"/>
    <w:rsid w:val="55FF50B5"/>
    <w:rsid w:val="56093A85"/>
    <w:rsid w:val="561B7A15"/>
    <w:rsid w:val="561D553B"/>
    <w:rsid w:val="563C1E65"/>
    <w:rsid w:val="56462CE4"/>
    <w:rsid w:val="564725B8"/>
    <w:rsid w:val="565F7902"/>
    <w:rsid w:val="566D6A2E"/>
    <w:rsid w:val="569C717E"/>
    <w:rsid w:val="569E667C"/>
    <w:rsid w:val="56C70594"/>
    <w:rsid w:val="56C854A7"/>
    <w:rsid w:val="56CF60B3"/>
    <w:rsid w:val="56D976B4"/>
    <w:rsid w:val="56DF266B"/>
    <w:rsid w:val="56E02754"/>
    <w:rsid w:val="56F53441"/>
    <w:rsid w:val="56FE78F9"/>
    <w:rsid w:val="5707330F"/>
    <w:rsid w:val="570A2391"/>
    <w:rsid w:val="571E6A72"/>
    <w:rsid w:val="57266671"/>
    <w:rsid w:val="573C40E7"/>
    <w:rsid w:val="574134AB"/>
    <w:rsid w:val="57432B3B"/>
    <w:rsid w:val="575F0B95"/>
    <w:rsid w:val="57650F48"/>
    <w:rsid w:val="57713D91"/>
    <w:rsid w:val="57776ECD"/>
    <w:rsid w:val="57A129FF"/>
    <w:rsid w:val="57A71560"/>
    <w:rsid w:val="57B36263"/>
    <w:rsid w:val="57B867C3"/>
    <w:rsid w:val="57BD5228"/>
    <w:rsid w:val="57D04F5B"/>
    <w:rsid w:val="57DE0CFA"/>
    <w:rsid w:val="57F81DBC"/>
    <w:rsid w:val="58136BF6"/>
    <w:rsid w:val="58242BB1"/>
    <w:rsid w:val="582E3A30"/>
    <w:rsid w:val="58544F61"/>
    <w:rsid w:val="5893000F"/>
    <w:rsid w:val="58966556"/>
    <w:rsid w:val="58D02D39"/>
    <w:rsid w:val="58D86225"/>
    <w:rsid w:val="58F22CAF"/>
    <w:rsid w:val="58F509F1"/>
    <w:rsid w:val="58F93587"/>
    <w:rsid w:val="59080725"/>
    <w:rsid w:val="591071A1"/>
    <w:rsid w:val="5939461F"/>
    <w:rsid w:val="593F3A1A"/>
    <w:rsid w:val="59594ADC"/>
    <w:rsid w:val="597C07CB"/>
    <w:rsid w:val="59976AE7"/>
    <w:rsid w:val="59D32AE1"/>
    <w:rsid w:val="59D40607"/>
    <w:rsid w:val="59E55791"/>
    <w:rsid w:val="5A04660A"/>
    <w:rsid w:val="5A1F51DD"/>
    <w:rsid w:val="5A285A13"/>
    <w:rsid w:val="5A344EA3"/>
    <w:rsid w:val="5A5C55FB"/>
    <w:rsid w:val="5A7476F4"/>
    <w:rsid w:val="5A8C626D"/>
    <w:rsid w:val="5A9A1055"/>
    <w:rsid w:val="5AAB33C8"/>
    <w:rsid w:val="5AAB580B"/>
    <w:rsid w:val="5AB1307D"/>
    <w:rsid w:val="5ABD553F"/>
    <w:rsid w:val="5ACA1D83"/>
    <w:rsid w:val="5ADC59C5"/>
    <w:rsid w:val="5AE96334"/>
    <w:rsid w:val="5AED5634"/>
    <w:rsid w:val="5AF01470"/>
    <w:rsid w:val="5AF1669A"/>
    <w:rsid w:val="5AF30F60"/>
    <w:rsid w:val="5AF679F7"/>
    <w:rsid w:val="5AF820D3"/>
    <w:rsid w:val="5AFA409D"/>
    <w:rsid w:val="5B1A029B"/>
    <w:rsid w:val="5B1F1D55"/>
    <w:rsid w:val="5B2D4472"/>
    <w:rsid w:val="5B2D6220"/>
    <w:rsid w:val="5B3D7191"/>
    <w:rsid w:val="5B557CC7"/>
    <w:rsid w:val="5B5B0FE0"/>
    <w:rsid w:val="5B667984"/>
    <w:rsid w:val="5B7D5DE9"/>
    <w:rsid w:val="5B874E06"/>
    <w:rsid w:val="5B8E6917"/>
    <w:rsid w:val="5BB57D8D"/>
    <w:rsid w:val="5BD448EE"/>
    <w:rsid w:val="5BD4669C"/>
    <w:rsid w:val="5C101FC6"/>
    <w:rsid w:val="5C140702"/>
    <w:rsid w:val="5C1B076F"/>
    <w:rsid w:val="5C1E200D"/>
    <w:rsid w:val="5C5305D9"/>
    <w:rsid w:val="5C5872CD"/>
    <w:rsid w:val="5C593045"/>
    <w:rsid w:val="5C5B75F8"/>
    <w:rsid w:val="5C5D2B35"/>
    <w:rsid w:val="5C735109"/>
    <w:rsid w:val="5C7B745F"/>
    <w:rsid w:val="5C7F0CFE"/>
    <w:rsid w:val="5C855D83"/>
    <w:rsid w:val="5C920DA3"/>
    <w:rsid w:val="5CA307D4"/>
    <w:rsid w:val="5CB70498"/>
    <w:rsid w:val="5CDD5B08"/>
    <w:rsid w:val="5CDF354A"/>
    <w:rsid w:val="5CFC40FC"/>
    <w:rsid w:val="5D445AA3"/>
    <w:rsid w:val="5D6B74D4"/>
    <w:rsid w:val="5D753EAF"/>
    <w:rsid w:val="5D83303A"/>
    <w:rsid w:val="5DA327CA"/>
    <w:rsid w:val="5DBD7F4A"/>
    <w:rsid w:val="5DC32C8D"/>
    <w:rsid w:val="5E061A7C"/>
    <w:rsid w:val="5E2E29DB"/>
    <w:rsid w:val="5E2F29A1"/>
    <w:rsid w:val="5E3B6EA6"/>
    <w:rsid w:val="5E4148A7"/>
    <w:rsid w:val="5E470487"/>
    <w:rsid w:val="5E532442"/>
    <w:rsid w:val="5E6A153A"/>
    <w:rsid w:val="5ED75095"/>
    <w:rsid w:val="5EE44E48"/>
    <w:rsid w:val="5EEA1B36"/>
    <w:rsid w:val="5EF86B45"/>
    <w:rsid w:val="5F255981"/>
    <w:rsid w:val="5F2B6F1B"/>
    <w:rsid w:val="5F3F6522"/>
    <w:rsid w:val="5F645F89"/>
    <w:rsid w:val="5F753C3E"/>
    <w:rsid w:val="5F7D704B"/>
    <w:rsid w:val="5F8403D9"/>
    <w:rsid w:val="5F8F657A"/>
    <w:rsid w:val="5F8F74AA"/>
    <w:rsid w:val="5F944AC0"/>
    <w:rsid w:val="5F9C1BC7"/>
    <w:rsid w:val="5FAC2DA0"/>
    <w:rsid w:val="5FBC7B73"/>
    <w:rsid w:val="5FC609F2"/>
    <w:rsid w:val="5FD205E8"/>
    <w:rsid w:val="5FDF3861"/>
    <w:rsid w:val="5FE13A7D"/>
    <w:rsid w:val="5FF13CC0"/>
    <w:rsid w:val="5FFEE555"/>
    <w:rsid w:val="6000183D"/>
    <w:rsid w:val="60055DA3"/>
    <w:rsid w:val="60687CFB"/>
    <w:rsid w:val="606F5B12"/>
    <w:rsid w:val="60A725D1"/>
    <w:rsid w:val="60AC58CB"/>
    <w:rsid w:val="60D07D7A"/>
    <w:rsid w:val="60E27AAD"/>
    <w:rsid w:val="611063C8"/>
    <w:rsid w:val="6114208C"/>
    <w:rsid w:val="614B7400"/>
    <w:rsid w:val="614D0390"/>
    <w:rsid w:val="6155027F"/>
    <w:rsid w:val="61686204"/>
    <w:rsid w:val="616950D0"/>
    <w:rsid w:val="617213B6"/>
    <w:rsid w:val="61813275"/>
    <w:rsid w:val="618670E8"/>
    <w:rsid w:val="61A34B19"/>
    <w:rsid w:val="61B43E7E"/>
    <w:rsid w:val="61B56F70"/>
    <w:rsid w:val="61D218D0"/>
    <w:rsid w:val="61F873D8"/>
    <w:rsid w:val="61FC06FB"/>
    <w:rsid w:val="62074A10"/>
    <w:rsid w:val="62092E18"/>
    <w:rsid w:val="62105334"/>
    <w:rsid w:val="62201264"/>
    <w:rsid w:val="622F73A6"/>
    <w:rsid w:val="623065F6"/>
    <w:rsid w:val="62326E54"/>
    <w:rsid w:val="623B7475"/>
    <w:rsid w:val="623E1776"/>
    <w:rsid w:val="623F6839"/>
    <w:rsid w:val="6247023F"/>
    <w:rsid w:val="6247406C"/>
    <w:rsid w:val="625642AF"/>
    <w:rsid w:val="62593D9F"/>
    <w:rsid w:val="62A56FE4"/>
    <w:rsid w:val="62A828CD"/>
    <w:rsid w:val="62CF4061"/>
    <w:rsid w:val="62D443A2"/>
    <w:rsid w:val="635602DE"/>
    <w:rsid w:val="635822A8"/>
    <w:rsid w:val="636429FB"/>
    <w:rsid w:val="63796526"/>
    <w:rsid w:val="63864720"/>
    <w:rsid w:val="63B868A3"/>
    <w:rsid w:val="63E853DA"/>
    <w:rsid w:val="63FA3360"/>
    <w:rsid w:val="64155AA4"/>
    <w:rsid w:val="642B7590"/>
    <w:rsid w:val="644665A5"/>
    <w:rsid w:val="645111D2"/>
    <w:rsid w:val="645273BE"/>
    <w:rsid w:val="646033F8"/>
    <w:rsid w:val="646534C7"/>
    <w:rsid w:val="646539AE"/>
    <w:rsid w:val="64656A2B"/>
    <w:rsid w:val="647F035E"/>
    <w:rsid w:val="648C4EA5"/>
    <w:rsid w:val="64B90B25"/>
    <w:rsid w:val="64C51278"/>
    <w:rsid w:val="64D21BE7"/>
    <w:rsid w:val="64DD6316"/>
    <w:rsid w:val="64F90B96"/>
    <w:rsid w:val="650F6345"/>
    <w:rsid w:val="651915C4"/>
    <w:rsid w:val="65230D92"/>
    <w:rsid w:val="65340DFB"/>
    <w:rsid w:val="653528A1"/>
    <w:rsid w:val="654B1651"/>
    <w:rsid w:val="654C423C"/>
    <w:rsid w:val="65522FC6"/>
    <w:rsid w:val="655E0B31"/>
    <w:rsid w:val="657131AE"/>
    <w:rsid w:val="657C227E"/>
    <w:rsid w:val="65820695"/>
    <w:rsid w:val="65942F18"/>
    <w:rsid w:val="659A2704"/>
    <w:rsid w:val="659F70A3"/>
    <w:rsid w:val="659F7D1B"/>
    <w:rsid w:val="65B61F12"/>
    <w:rsid w:val="65BC6B1F"/>
    <w:rsid w:val="65C47781"/>
    <w:rsid w:val="65CB2057"/>
    <w:rsid w:val="65EB2F60"/>
    <w:rsid w:val="65FE0EE5"/>
    <w:rsid w:val="662F1913"/>
    <w:rsid w:val="663331F8"/>
    <w:rsid w:val="664166AE"/>
    <w:rsid w:val="66430FEE"/>
    <w:rsid w:val="664408C2"/>
    <w:rsid w:val="665023CB"/>
    <w:rsid w:val="66544D82"/>
    <w:rsid w:val="66636F9A"/>
    <w:rsid w:val="6678134D"/>
    <w:rsid w:val="667A42E4"/>
    <w:rsid w:val="669D3C0F"/>
    <w:rsid w:val="66A251DE"/>
    <w:rsid w:val="66AC6B93"/>
    <w:rsid w:val="66CB0FA5"/>
    <w:rsid w:val="66DC18E2"/>
    <w:rsid w:val="67544B35"/>
    <w:rsid w:val="675C79A5"/>
    <w:rsid w:val="67876CB8"/>
    <w:rsid w:val="67EC539B"/>
    <w:rsid w:val="67F7142A"/>
    <w:rsid w:val="67FB3202"/>
    <w:rsid w:val="6801535B"/>
    <w:rsid w:val="68232E85"/>
    <w:rsid w:val="68306EC7"/>
    <w:rsid w:val="684150B9"/>
    <w:rsid w:val="68442DFB"/>
    <w:rsid w:val="6861124B"/>
    <w:rsid w:val="68617509"/>
    <w:rsid w:val="68721717"/>
    <w:rsid w:val="687234C5"/>
    <w:rsid w:val="68A044D6"/>
    <w:rsid w:val="68D06D49"/>
    <w:rsid w:val="68D50FDC"/>
    <w:rsid w:val="68D51CA5"/>
    <w:rsid w:val="68E94EA8"/>
    <w:rsid w:val="68EA5751"/>
    <w:rsid w:val="68F24605"/>
    <w:rsid w:val="68F71C1C"/>
    <w:rsid w:val="69006D22"/>
    <w:rsid w:val="6919455A"/>
    <w:rsid w:val="69216C99"/>
    <w:rsid w:val="6931512E"/>
    <w:rsid w:val="696564C0"/>
    <w:rsid w:val="698704B9"/>
    <w:rsid w:val="69967356"/>
    <w:rsid w:val="69981531"/>
    <w:rsid w:val="699F478D"/>
    <w:rsid w:val="69AB3821"/>
    <w:rsid w:val="69DA57C5"/>
    <w:rsid w:val="69E93C5A"/>
    <w:rsid w:val="6A01195A"/>
    <w:rsid w:val="6A0171F6"/>
    <w:rsid w:val="6A077302"/>
    <w:rsid w:val="6A1D4F98"/>
    <w:rsid w:val="6A590DE0"/>
    <w:rsid w:val="6A64787C"/>
    <w:rsid w:val="6A794FDE"/>
    <w:rsid w:val="6A890F99"/>
    <w:rsid w:val="6A8F61F9"/>
    <w:rsid w:val="6A941E18"/>
    <w:rsid w:val="6A9A6C63"/>
    <w:rsid w:val="6AA81420"/>
    <w:rsid w:val="6AC53F6D"/>
    <w:rsid w:val="6ACD64CA"/>
    <w:rsid w:val="6AD2649C"/>
    <w:rsid w:val="6ADC6C73"/>
    <w:rsid w:val="6AE76282"/>
    <w:rsid w:val="6B054AC4"/>
    <w:rsid w:val="6B2036AC"/>
    <w:rsid w:val="6B231FF7"/>
    <w:rsid w:val="6B2B3DFF"/>
    <w:rsid w:val="6B423D42"/>
    <w:rsid w:val="6B5208FD"/>
    <w:rsid w:val="6B670382"/>
    <w:rsid w:val="6B7632CC"/>
    <w:rsid w:val="6B841E8D"/>
    <w:rsid w:val="6B846F2B"/>
    <w:rsid w:val="6B8710BC"/>
    <w:rsid w:val="6BA1602F"/>
    <w:rsid w:val="6BA77929"/>
    <w:rsid w:val="6BC04E8F"/>
    <w:rsid w:val="6BC404DB"/>
    <w:rsid w:val="6BC97EA3"/>
    <w:rsid w:val="6BCE4EB6"/>
    <w:rsid w:val="6BCF6E80"/>
    <w:rsid w:val="6BE97F42"/>
    <w:rsid w:val="6BEC45A2"/>
    <w:rsid w:val="6BEF307E"/>
    <w:rsid w:val="6BF30DC0"/>
    <w:rsid w:val="6C007039"/>
    <w:rsid w:val="6C1B3E73"/>
    <w:rsid w:val="6C1E2A54"/>
    <w:rsid w:val="6C3118E9"/>
    <w:rsid w:val="6C532EC3"/>
    <w:rsid w:val="6C5C23DC"/>
    <w:rsid w:val="6C64581A"/>
    <w:rsid w:val="6C933558"/>
    <w:rsid w:val="6C9C1458"/>
    <w:rsid w:val="6CC4275D"/>
    <w:rsid w:val="6CF46B9E"/>
    <w:rsid w:val="6D002F3C"/>
    <w:rsid w:val="6D2531FB"/>
    <w:rsid w:val="6D282CEC"/>
    <w:rsid w:val="6D3451EC"/>
    <w:rsid w:val="6D355976"/>
    <w:rsid w:val="6D5263BD"/>
    <w:rsid w:val="6D604233"/>
    <w:rsid w:val="6D631F76"/>
    <w:rsid w:val="6D6A40BE"/>
    <w:rsid w:val="6D6D6025"/>
    <w:rsid w:val="6D82064E"/>
    <w:rsid w:val="6D8A12B0"/>
    <w:rsid w:val="6D965276"/>
    <w:rsid w:val="6D965EA7"/>
    <w:rsid w:val="6DA2484C"/>
    <w:rsid w:val="6DB109B0"/>
    <w:rsid w:val="6DB86AA0"/>
    <w:rsid w:val="6DD15131"/>
    <w:rsid w:val="6DD644F6"/>
    <w:rsid w:val="6DDF784E"/>
    <w:rsid w:val="6DF36E56"/>
    <w:rsid w:val="6E025244"/>
    <w:rsid w:val="6E1B290E"/>
    <w:rsid w:val="6E2C22B2"/>
    <w:rsid w:val="6E331948"/>
    <w:rsid w:val="6E373490"/>
    <w:rsid w:val="6E407957"/>
    <w:rsid w:val="6E453429"/>
    <w:rsid w:val="6E7345A1"/>
    <w:rsid w:val="6E740A85"/>
    <w:rsid w:val="6EAC061C"/>
    <w:rsid w:val="6EB13EC8"/>
    <w:rsid w:val="6EB23BCF"/>
    <w:rsid w:val="6EB8009F"/>
    <w:rsid w:val="6EB825CC"/>
    <w:rsid w:val="6ED24CBD"/>
    <w:rsid w:val="6ED924EF"/>
    <w:rsid w:val="6F06705D"/>
    <w:rsid w:val="6F0A44BC"/>
    <w:rsid w:val="6F211279"/>
    <w:rsid w:val="6F3F2CE1"/>
    <w:rsid w:val="6F573414"/>
    <w:rsid w:val="6F7E3097"/>
    <w:rsid w:val="6F822D6C"/>
    <w:rsid w:val="6F975F07"/>
    <w:rsid w:val="6F99373A"/>
    <w:rsid w:val="6FA26D85"/>
    <w:rsid w:val="6FAA0A86"/>
    <w:rsid w:val="6FD11419"/>
    <w:rsid w:val="6FD76303"/>
    <w:rsid w:val="6FEE1FCA"/>
    <w:rsid w:val="700C3276"/>
    <w:rsid w:val="70221C74"/>
    <w:rsid w:val="703A3E53"/>
    <w:rsid w:val="703D085C"/>
    <w:rsid w:val="704E2A69"/>
    <w:rsid w:val="70542567"/>
    <w:rsid w:val="70710506"/>
    <w:rsid w:val="707278BB"/>
    <w:rsid w:val="707324D0"/>
    <w:rsid w:val="707C55FA"/>
    <w:rsid w:val="70C1323B"/>
    <w:rsid w:val="70E37655"/>
    <w:rsid w:val="70FA499F"/>
    <w:rsid w:val="70FC1A61"/>
    <w:rsid w:val="710D46D2"/>
    <w:rsid w:val="71235CA4"/>
    <w:rsid w:val="714F4CEB"/>
    <w:rsid w:val="715D3148"/>
    <w:rsid w:val="717F6C52"/>
    <w:rsid w:val="718F502D"/>
    <w:rsid w:val="7193463C"/>
    <w:rsid w:val="71A768D5"/>
    <w:rsid w:val="71C11019"/>
    <w:rsid w:val="71C12DE7"/>
    <w:rsid w:val="71C34D91"/>
    <w:rsid w:val="71D62D16"/>
    <w:rsid w:val="71DE48F4"/>
    <w:rsid w:val="71E573FD"/>
    <w:rsid w:val="720F1A1F"/>
    <w:rsid w:val="72145678"/>
    <w:rsid w:val="72253C9E"/>
    <w:rsid w:val="7231619E"/>
    <w:rsid w:val="723D0FE7"/>
    <w:rsid w:val="72507E40"/>
    <w:rsid w:val="7258197D"/>
    <w:rsid w:val="726208AB"/>
    <w:rsid w:val="727662A7"/>
    <w:rsid w:val="728F1117"/>
    <w:rsid w:val="72A05D82"/>
    <w:rsid w:val="72AC60C5"/>
    <w:rsid w:val="72AE5A41"/>
    <w:rsid w:val="72CE4542"/>
    <w:rsid w:val="72D07765"/>
    <w:rsid w:val="72DA4A88"/>
    <w:rsid w:val="72DD4071"/>
    <w:rsid w:val="72E96A79"/>
    <w:rsid w:val="72EB65AE"/>
    <w:rsid w:val="72F84F0E"/>
    <w:rsid w:val="730613D9"/>
    <w:rsid w:val="73155AC0"/>
    <w:rsid w:val="73243F55"/>
    <w:rsid w:val="73410663"/>
    <w:rsid w:val="73505772"/>
    <w:rsid w:val="73520AC2"/>
    <w:rsid w:val="735264FF"/>
    <w:rsid w:val="73612AB3"/>
    <w:rsid w:val="7395275D"/>
    <w:rsid w:val="739841CE"/>
    <w:rsid w:val="73AC64BF"/>
    <w:rsid w:val="73CA7AAB"/>
    <w:rsid w:val="73D6524F"/>
    <w:rsid w:val="73E9412A"/>
    <w:rsid w:val="74051691"/>
    <w:rsid w:val="74105643"/>
    <w:rsid w:val="741F7F80"/>
    <w:rsid w:val="743326A2"/>
    <w:rsid w:val="74556D96"/>
    <w:rsid w:val="746A7CA4"/>
    <w:rsid w:val="7487479C"/>
    <w:rsid w:val="7499627D"/>
    <w:rsid w:val="74A810B1"/>
    <w:rsid w:val="74A8115A"/>
    <w:rsid w:val="74B11817"/>
    <w:rsid w:val="74B520A4"/>
    <w:rsid w:val="74BA5BB7"/>
    <w:rsid w:val="74C4779E"/>
    <w:rsid w:val="74CB0B2C"/>
    <w:rsid w:val="74DD05D7"/>
    <w:rsid w:val="74FA6C5B"/>
    <w:rsid w:val="75065344"/>
    <w:rsid w:val="75181898"/>
    <w:rsid w:val="75187ED5"/>
    <w:rsid w:val="751A7979"/>
    <w:rsid w:val="75226272"/>
    <w:rsid w:val="75261019"/>
    <w:rsid w:val="755D54FC"/>
    <w:rsid w:val="757D0F1B"/>
    <w:rsid w:val="759058D2"/>
    <w:rsid w:val="759B6440"/>
    <w:rsid w:val="75A849CA"/>
    <w:rsid w:val="75AE7D7D"/>
    <w:rsid w:val="75C37A55"/>
    <w:rsid w:val="75C5557C"/>
    <w:rsid w:val="75CD61DE"/>
    <w:rsid w:val="75DE03EB"/>
    <w:rsid w:val="75F05D08"/>
    <w:rsid w:val="75F86E00"/>
    <w:rsid w:val="76116A13"/>
    <w:rsid w:val="761A1135"/>
    <w:rsid w:val="763D7E35"/>
    <w:rsid w:val="76522B87"/>
    <w:rsid w:val="766F54E7"/>
    <w:rsid w:val="76870A83"/>
    <w:rsid w:val="768E1E11"/>
    <w:rsid w:val="76A72ED3"/>
    <w:rsid w:val="76C125A7"/>
    <w:rsid w:val="76CC08FB"/>
    <w:rsid w:val="76CD55E2"/>
    <w:rsid w:val="76D11CFE"/>
    <w:rsid w:val="76E539FB"/>
    <w:rsid w:val="76F459ED"/>
    <w:rsid w:val="770420D4"/>
    <w:rsid w:val="77080613"/>
    <w:rsid w:val="77125072"/>
    <w:rsid w:val="77176C25"/>
    <w:rsid w:val="7718792D"/>
    <w:rsid w:val="772340B3"/>
    <w:rsid w:val="772F5047"/>
    <w:rsid w:val="7746008E"/>
    <w:rsid w:val="77512E3F"/>
    <w:rsid w:val="775600AD"/>
    <w:rsid w:val="777032C5"/>
    <w:rsid w:val="777E528B"/>
    <w:rsid w:val="77C43611"/>
    <w:rsid w:val="77D00208"/>
    <w:rsid w:val="77DD0636"/>
    <w:rsid w:val="77EB3293"/>
    <w:rsid w:val="77EE068E"/>
    <w:rsid w:val="77F263D0"/>
    <w:rsid w:val="77FA34D6"/>
    <w:rsid w:val="78075F99"/>
    <w:rsid w:val="780A196C"/>
    <w:rsid w:val="780E2ADE"/>
    <w:rsid w:val="78123D39"/>
    <w:rsid w:val="7839784B"/>
    <w:rsid w:val="784A1D68"/>
    <w:rsid w:val="786848E4"/>
    <w:rsid w:val="786B1CDE"/>
    <w:rsid w:val="786E67AC"/>
    <w:rsid w:val="78700B0A"/>
    <w:rsid w:val="78762B5D"/>
    <w:rsid w:val="78772435"/>
    <w:rsid w:val="78970D25"/>
    <w:rsid w:val="789E18A0"/>
    <w:rsid w:val="78B57D49"/>
    <w:rsid w:val="78B611AB"/>
    <w:rsid w:val="78E47508"/>
    <w:rsid w:val="78EA52F9"/>
    <w:rsid w:val="78FD327E"/>
    <w:rsid w:val="79002D6F"/>
    <w:rsid w:val="79021C2A"/>
    <w:rsid w:val="792C34CF"/>
    <w:rsid w:val="79703A50"/>
    <w:rsid w:val="797C4A04"/>
    <w:rsid w:val="79813945"/>
    <w:rsid w:val="79CE0777"/>
    <w:rsid w:val="79D061A4"/>
    <w:rsid w:val="79ED32F3"/>
    <w:rsid w:val="79EE0700"/>
    <w:rsid w:val="79F96225"/>
    <w:rsid w:val="7A06775E"/>
    <w:rsid w:val="7A5275FA"/>
    <w:rsid w:val="7A7C01D3"/>
    <w:rsid w:val="7A810C91"/>
    <w:rsid w:val="7A9674E6"/>
    <w:rsid w:val="7AA634A2"/>
    <w:rsid w:val="7AAE1E9A"/>
    <w:rsid w:val="7AB10ECB"/>
    <w:rsid w:val="7AB61937"/>
    <w:rsid w:val="7AD24297"/>
    <w:rsid w:val="7AED4D37"/>
    <w:rsid w:val="7B3B008E"/>
    <w:rsid w:val="7B42766E"/>
    <w:rsid w:val="7B65510B"/>
    <w:rsid w:val="7B707D38"/>
    <w:rsid w:val="7B7A0FC8"/>
    <w:rsid w:val="7B864625"/>
    <w:rsid w:val="7BB816DF"/>
    <w:rsid w:val="7BC311C4"/>
    <w:rsid w:val="7BC31D0C"/>
    <w:rsid w:val="7BD76009"/>
    <w:rsid w:val="7BDF6C6B"/>
    <w:rsid w:val="7BE81FC4"/>
    <w:rsid w:val="7C0B7D3A"/>
    <w:rsid w:val="7C136915"/>
    <w:rsid w:val="7C1971AB"/>
    <w:rsid w:val="7C1D7794"/>
    <w:rsid w:val="7C510CD6"/>
    <w:rsid w:val="7C552D6A"/>
    <w:rsid w:val="7C833A9B"/>
    <w:rsid w:val="7CA67789"/>
    <w:rsid w:val="7CBE4BD2"/>
    <w:rsid w:val="7CC3658D"/>
    <w:rsid w:val="7CC7607D"/>
    <w:rsid w:val="7CD01B78"/>
    <w:rsid w:val="7D016812"/>
    <w:rsid w:val="7D0F532E"/>
    <w:rsid w:val="7D23702C"/>
    <w:rsid w:val="7D32101D"/>
    <w:rsid w:val="7D5176F5"/>
    <w:rsid w:val="7D6A3FD0"/>
    <w:rsid w:val="7D6D1686"/>
    <w:rsid w:val="7D7938EB"/>
    <w:rsid w:val="7D7F0706"/>
    <w:rsid w:val="7D817526"/>
    <w:rsid w:val="7D8201F6"/>
    <w:rsid w:val="7D985324"/>
    <w:rsid w:val="7DA91880"/>
    <w:rsid w:val="7DAE7CF4"/>
    <w:rsid w:val="7DBD4D8A"/>
    <w:rsid w:val="7DD65E4C"/>
    <w:rsid w:val="7DE44A0D"/>
    <w:rsid w:val="7DE4517B"/>
    <w:rsid w:val="7E02134B"/>
    <w:rsid w:val="7E062BD5"/>
    <w:rsid w:val="7E176B90"/>
    <w:rsid w:val="7E1D20AD"/>
    <w:rsid w:val="7E3059FB"/>
    <w:rsid w:val="7E325778"/>
    <w:rsid w:val="7E327526"/>
    <w:rsid w:val="7E3F60E7"/>
    <w:rsid w:val="7E627982"/>
    <w:rsid w:val="7E7A0ECD"/>
    <w:rsid w:val="7E8A5D41"/>
    <w:rsid w:val="7E8B30DA"/>
    <w:rsid w:val="7E8E23EC"/>
    <w:rsid w:val="7E973746"/>
    <w:rsid w:val="7EA0257D"/>
    <w:rsid w:val="7EB50157"/>
    <w:rsid w:val="7ECB34D7"/>
    <w:rsid w:val="7F1135E0"/>
    <w:rsid w:val="7F1C1F84"/>
    <w:rsid w:val="7F39685D"/>
    <w:rsid w:val="7F4812A7"/>
    <w:rsid w:val="7FAC0256"/>
    <w:rsid w:val="7FAC6554"/>
    <w:rsid w:val="7FB04A31"/>
    <w:rsid w:val="7FB71F64"/>
    <w:rsid w:val="7FC835A5"/>
    <w:rsid w:val="7FDA13B7"/>
    <w:rsid w:val="7FFF64F9"/>
    <w:rsid w:val="B5F6C67E"/>
    <w:rsid w:val="BCE7ECDE"/>
    <w:rsid w:val="D4DFAA7F"/>
    <w:rsid w:val="DA5B1C1C"/>
    <w:rsid w:val="DFB65C65"/>
    <w:rsid w:val="E7B1279C"/>
    <w:rsid w:val="FBD525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8"/>
      <w:lang w:val="en-US" w:eastAsia="zh-CN" w:bidi="ar-SA"/>
    </w:rPr>
  </w:style>
  <w:style w:type="paragraph" w:styleId="3">
    <w:name w:val="heading 1"/>
    <w:basedOn w:val="1"/>
    <w:next w:val="1"/>
    <w:link w:val="44"/>
    <w:qFormat/>
    <w:uiPriority w:val="0"/>
    <w:pPr>
      <w:widowControl/>
      <w:numPr>
        <w:ilvl w:val="0"/>
        <w:numId w:val="1"/>
      </w:numPr>
      <w:spacing w:beforeAutospacing="1" w:afterAutospacing="1" w:line="560" w:lineRule="exact"/>
      <w:jc w:val="center"/>
      <w:outlineLvl w:val="0"/>
    </w:pPr>
    <w:rPr>
      <w:rFonts w:ascii="方正小标宋_GBK" w:hAnsi="方正小标宋_GBK" w:eastAsia="仿宋" w:cs="方正小标宋_GBK"/>
      <w:kern w:val="36"/>
      <w:sz w:val="36"/>
      <w:szCs w:val="32"/>
    </w:rPr>
  </w:style>
  <w:style w:type="paragraph" w:styleId="4">
    <w:name w:val="heading 2"/>
    <w:basedOn w:val="1"/>
    <w:next w:val="1"/>
    <w:link w:val="36"/>
    <w:unhideWhenUsed/>
    <w:qFormat/>
    <w:uiPriority w:val="0"/>
    <w:pPr>
      <w:keepNext/>
      <w:keepLines/>
      <w:numPr>
        <w:ilvl w:val="1"/>
        <w:numId w:val="1"/>
      </w:numPr>
      <w:spacing w:line="560" w:lineRule="exact"/>
      <w:jc w:val="left"/>
      <w:outlineLvl w:val="1"/>
    </w:pPr>
    <w:rPr>
      <w:rFonts w:eastAsia="方正小标宋_GBK" w:asciiTheme="majorHAnsi" w:hAnsiTheme="majorHAnsi" w:cstheme="majorBidi"/>
      <w:bCs/>
      <w:sz w:val="32"/>
      <w:szCs w:val="32"/>
    </w:rPr>
  </w:style>
  <w:style w:type="paragraph" w:styleId="5">
    <w:name w:val="heading 3"/>
    <w:basedOn w:val="1"/>
    <w:next w:val="1"/>
    <w:link w:val="45"/>
    <w:unhideWhenUsed/>
    <w:qFormat/>
    <w:uiPriority w:val="0"/>
    <w:pPr>
      <w:keepNext/>
      <w:keepLines/>
      <w:numPr>
        <w:ilvl w:val="2"/>
        <w:numId w:val="1"/>
      </w:numPr>
      <w:spacing w:line="560" w:lineRule="exact"/>
      <w:ind w:left="680" w:firstLine="0"/>
      <w:jc w:val="left"/>
      <w:outlineLvl w:val="2"/>
    </w:pPr>
    <w:rPr>
      <w:rFonts w:ascii="方正小标宋_GBK" w:hAnsi="方正小标宋_GBK" w:eastAsia="方正小标宋_GBK" w:cs="方正小标宋_GBK"/>
      <w:sz w:val="32"/>
      <w:szCs w:val="32"/>
    </w:rPr>
  </w:style>
  <w:style w:type="paragraph" w:styleId="6">
    <w:name w:val="heading 4"/>
    <w:basedOn w:val="1"/>
    <w:next w:val="1"/>
    <w:link w:val="46"/>
    <w:unhideWhenUsed/>
    <w:qFormat/>
    <w:uiPriority w:val="0"/>
    <w:pPr>
      <w:keepNext/>
      <w:keepLines/>
      <w:numPr>
        <w:ilvl w:val="3"/>
        <w:numId w:val="1"/>
      </w:numPr>
      <w:spacing w:before="280" w:after="290" w:line="560" w:lineRule="exact"/>
      <w:jc w:val="left"/>
      <w:outlineLvl w:val="3"/>
    </w:pPr>
    <w:rPr>
      <w:rFonts w:ascii="方正小标宋_GBK" w:hAnsi="方正小标宋_GBK" w:eastAsia="方正小标宋_GBK" w:cs="方正仿宋_GBK"/>
      <w:sz w:val="32"/>
      <w:szCs w:val="28"/>
    </w:rPr>
  </w:style>
  <w:style w:type="paragraph" w:styleId="7">
    <w:name w:val="heading 5"/>
    <w:basedOn w:val="1"/>
    <w:next w:val="1"/>
    <w:unhideWhenUsed/>
    <w:qFormat/>
    <w:uiPriority w:val="0"/>
    <w:pPr>
      <w:keepNext/>
      <w:keepLines/>
      <w:numPr>
        <w:ilvl w:val="4"/>
        <w:numId w:val="1"/>
      </w:numPr>
      <w:spacing w:line="372" w:lineRule="auto"/>
      <w:outlineLvl w:val="4"/>
    </w:pPr>
    <w:rPr>
      <w:b/>
    </w:rPr>
  </w:style>
  <w:style w:type="paragraph" w:styleId="8">
    <w:name w:val="heading 6"/>
    <w:basedOn w:val="1"/>
    <w:next w:val="1"/>
    <w:unhideWhenUsed/>
    <w:qFormat/>
    <w:uiPriority w:val="0"/>
    <w:pPr>
      <w:keepNext/>
      <w:keepLines/>
      <w:numPr>
        <w:ilvl w:val="5"/>
        <w:numId w:val="1"/>
      </w:numPr>
      <w:spacing w:line="317" w:lineRule="auto"/>
      <w:outlineLvl w:val="5"/>
    </w:pPr>
    <w:rPr>
      <w:rFonts w:ascii="Arial" w:hAnsi="Arial" w:eastAsia="黑体"/>
      <w:b/>
      <w:sz w:val="24"/>
    </w:rPr>
  </w:style>
  <w:style w:type="paragraph" w:styleId="9">
    <w:name w:val="heading 7"/>
    <w:basedOn w:val="1"/>
    <w:next w:val="1"/>
    <w:unhideWhenUsed/>
    <w:qFormat/>
    <w:uiPriority w:val="0"/>
    <w:pPr>
      <w:keepNext/>
      <w:keepLines/>
      <w:numPr>
        <w:ilvl w:val="6"/>
        <w:numId w:val="1"/>
      </w:numPr>
      <w:spacing w:line="317" w:lineRule="auto"/>
      <w:outlineLvl w:val="6"/>
    </w:pPr>
    <w:rPr>
      <w:b/>
      <w:sz w:val="24"/>
    </w:rPr>
  </w:style>
  <w:style w:type="paragraph" w:styleId="10">
    <w:name w:val="heading 8"/>
    <w:basedOn w:val="1"/>
    <w:next w:val="1"/>
    <w:unhideWhenUsed/>
    <w:qFormat/>
    <w:uiPriority w:val="0"/>
    <w:pPr>
      <w:keepNext/>
      <w:keepLines/>
      <w:numPr>
        <w:ilvl w:val="7"/>
        <w:numId w:val="1"/>
      </w:numPr>
      <w:spacing w:line="317" w:lineRule="auto"/>
      <w:outlineLvl w:val="7"/>
    </w:pPr>
    <w:rPr>
      <w:rFonts w:ascii="Arial" w:hAnsi="Arial" w:eastAsia="黑体"/>
      <w:sz w:val="24"/>
    </w:rPr>
  </w:style>
  <w:style w:type="paragraph" w:styleId="11">
    <w:name w:val="heading 9"/>
    <w:basedOn w:val="1"/>
    <w:next w:val="1"/>
    <w:unhideWhenUsed/>
    <w:qFormat/>
    <w:uiPriority w:val="0"/>
    <w:pPr>
      <w:keepNext/>
      <w:keepLines/>
      <w:numPr>
        <w:ilvl w:val="8"/>
        <w:numId w:val="1"/>
      </w:numPr>
      <w:spacing w:line="317" w:lineRule="auto"/>
      <w:outlineLvl w:val="8"/>
    </w:pPr>
    <w:rPr>
      <w:rFonts w:ascii="Arial" w:hAnsi="Arial" w:eastAsia="黑体"/>
      <w:sz w:val="21"/>
    </w:rPr>
  </w:style>
  <w:style w:type="character" w:default="1" w:styleId="33">
    <w:name w:val="Default Paragraph Font"/>
    <w:unhideWhenUsed/>
    <w:qFormat/>
    <w:uiPriority w:val="1"/>
  </w:style>
  <w:style w:type="table" w:default="1" w:styleId="31">
    <w:name w:val="Normal Table"/>
    <w:unhideWhenUsed/>
    <w:qFormat/>
    <w:uiPriority w:val="99"/>
    <w:tblPr>
      <w:tblCellMar>
        <w:top w:w="0" w:type="dxa"/>
        <w:left w:w="108" w:type="dxa"/>
        <w:bottom w:w="0" w:type="dxa"/>
        <w:right w:w="108" w:type="dxa"/>
      </w:tblCellMar>
    </w:tblPr>
  </w:style>
  <w:style w:type="paragraph" w:styleId="2">
    <w:name w:val="envelope address"/>
    <w:qFormat/>
    <w:uiPriority w:val="0"/>
    <w:pPr>
      <w:widowControl w:val="0"/>
      <w:snapToGrid w:val="0"/>
      <w:ind w:left="2880"/>
      <w:jc w:val="both"/>
    </w:pPr>
    <w:rPr>
      <w:rFonts w:ascii="Arial" w:hAnsi="Arial" w:eastAsia="宋体" w:cs="Times New Roman"/>
      <w:kern w:val="2"/>
      <w:sz w:val="24"/>
      <w:szCs w:val="24"/>
      <w:lang w:val="en-US" w:eastAsia="zh-CN" w:bidi="ar-SA"/>
    </w:rPr>
  </w:style>
  <w:style w:type="paragraph" w:styleId="12">
    <w:name w:val="annotation text"/>
    <w:basedOn w:val="1"/>
    <w:link w:val="57"/>
    <w:qFormat/>
    <w:uiPriority w:val="0"/>
    <w:pPr>
      <w:adjustRightInd w:val="0"/>
      <w:spacing w:line="360" w:lineRule="atLeast"/>
      <w:jc w:val="left"/>
      <w:textAlignment w:val="baseline"/>
    </w:pPr>
    <w:rPr>
      <w:kern w:val="0"/>
      <w:sz w:val="24"/>
    </w:rPr>
  </w:style>
  <w:style w:type="paragraph" w:styleId="13">
    <w:name w:val="Body Text"/>
    <w:basedOn w:val="1"/>
    <w:next w:val="1"/>
    <w:qFormat/>
    <w:uiPriority w:val="0"/>
    <w:rPr>
      <w:rFonts w:ascii="仿宋_GB2312" w:eastAsia="仿宋_GB2312"/>
      <w:sz w:val="32"/>
    </w:rPr>
  </w:style>
  <w:style w:type="paragraph" w:styleId="14">
    <w:name w:val="Body Text Indent"/>
    <w:basedOn w:val="1"/>
    <w:next w:val="15"/>
    <w:qFormat/>
    <w:uiPriority w:val="0"/>
    <w:pPr>
      <w:spacing w:line="700" w:lineRule="exact"/>
      <w:ind w:left="960"/>
    </w:pPr>
    <w:rPr>
      <w:sz w:val="44"/>
    </w:rPr>
  </w:style>
  <w:style w:type="paragraph" w:styleId="15">
    <w:name w:val="envelope return"/>
    <w:basedOn w:val="1"/>
    <w:qFormat/>
    <w:uiPriority w:val="0"/>
    <w:pPr>
      <w:snapToGrid w:val="0"/>
    </w:pPr>
    <w:rPr>
      <w:rFonts w:ascii="Arial" w:hAnsi="Arial" w:eastAsia="微软雅黑"/>
    </w:rPr>
  </w:style>
  <w:style w:type="paragraph" w:styleId="16">
    <w:name w:val="toc 3"/>
    <w:basedOn w:val="1"/>
    <w:next w:val="1"/>
    <w:qFormat/>
    <w:uiPriority w:val="0"/>
    <w:pPr>
      <w:ind w:left="840" w:leftChars="400"/>
    </w:pPr>
  </w:style>
  <w:style w:type="paragraph" w:styleId="17">
    <w:name w:val="Plain Text"/>
    <w:basedOn w:val="1"/>
    <w:qFormat/>
    <w:uiPriority w:val="0"/>
    <w:rPr>
      <w:rFonts w:ascii="宋体" w:hAnsi="Courier New"/>
      <w:sz w:val="21"/>
    </w:rPr>
  </w:style>
  <w:style w:type="paragraph" w:styleId="18">
    <w:name w:val="Date"/>
    <w:basedOn w:val="1"/>
    <w:next w:val="1"/>
    <w:qFormat/>
    <w:uiPriority w:val="0"/>
  </w:style>
  <w:style w:type="paragraph" w:styleId="19">
    <w:name w:val="Body Text Indent 2"/>
    <w:basedOn w:val="1"/>
    <w:qFormat/>
    <w:uiPriority w:val="0"/>
    <w:pPr>
      <w:snapToGrid w:val="0"/>
      <w:spacing w:line="560" w:lineRule="atLeast"/>
      <w:ind w:firstLine="540"/>
    </w:pPr>
  </w:style>
  <w:style w:type="paragraph" w:styleId="20">
    <w:name w:val="Balloon Text"/>
    <w:basedOn w:val="1"/>
    <w:link w:val="54"/>
    <w:qFormat/>
    <w:uiPriority w:val="0"/>
    <w:rPr>
      <w:sz w:val="18"/>
      <w:szCs w:val="18"/>
    </w:rPr>
  </w:style>
  <w:style w:type="paragraph" w:styleId="21">
    <w:name w:val="footer"/>
    <w:basedOn w:val="1"/>
    <w:qFormat/>
    <w:uiPriority w:val="0"/>
    <w:pPr>
      <w:tabs>
        <w:tab w:val="center" w:pos="4153"/>
        <w:tab w:val="right" w:pos="8306"/>
      </w:tabs>
      <w:snapToGrid w:val="0"/>
      <w:jc w:val="left"/>
    </w:pPr>
    <w:rPr>
      <w:sz w:val="18"/>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rPr>
  </w:style>
  <w:style w:type="paragraph" w:styleId="23">
    <w:name w:val="toc 1"/>
    <w:basedOn w:val="1"/>
    <w:next w:val="1"/>
    <w:qFormat/>
    <w:uiPriority w:val="0"/>
    <w:pPr>
      <w:spacing w:line="180" w:lineRule="auto"/>
      <w:jc w:val="center"/>
    </w:pPr>
    <w:rPr>
      <w:sz w:val="30"/>
    </w:rPr>
  </w:style>
  <w:style w:type="paragraph" w:styleId="24">
    <w:name w:val="toc 2"/>
    <w:basedOn w:val="1"/>
    <w:next w:val="1"/>
    <w:qFormat/>
    <w:uiPriority w:val="39"/>
    <w:pPr>
      <w:spacing w:line="240" w:lineRule="auto"/>
      <w:ind w:left="420" w:leftChars="200"/>
    </w:pPr>
  </w:style>
  <w:style w:type="paragraph" w:styleId="2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26">
    <w:name w:val="Normal (Web)"/>
    <w:basedOn w:val="1"/>
    <w:qFormat/>
    <w:uiPriority w:val="0"/>
    <w:pPr>
      <w:spacing w:beforeAutospacing="1" w:afterAutospacing="1"/>
      <w:jc w:val="left"/>
    </w:pPr>
    <w:rPr>
      <w:kern w:val="0"/>
      <w:sz w:val="24"/>
    </w:rPr>
  </w:style>
  <w:style w:type="paragraph" w:styleId="27">
    <w:name w:val="Title"/>
    <w:basedOn w:val="1"/>
    <w:next w:val="1"/>
    <w:qFormat/>
    <w:uiPriority w:val="0"/>
    <w:pPr>
      <w:spacing w:before="240" w:after="60"/>
      <w:jc w:val="center"/>
      <w:outlineLvl w:val="0"/>
    </w:pPr>
    <w:rPr>
      <w:rFonts w:ascii="Cambria" w:hAnsi="Cambria"/>
      <w:b/>
      <w:bCs/>
      <w:sz w:val="32"/>
      <w:szCs w:val="32"/>
    </w:rPr>
  </w:style>
  <w:style w:type="paragraph" w:styleId="28">
    <w:name w:val="annotation subject"/>
    <w:basedOn w:val="12"/>
    <w:next w:val="12"/>
    <w:link w:val="58"/>
    <w:qFormat/>
    <w:uiPriority w:val="0"/>
    <w:pPr>
      <w:adjustRightInd/>
      <w:spacing w:line="278" w:lineRule="auto"/>
      <w:textAlignment w:val="auto"/>
    </w:pPr>
    <w:rPr>
      <w:b/>
      <w:bCs/>
      <w:kern w:val="2"/>
      <w:sz w:val="28"/>
    </w:rPr>
  </w:style>
  <w:style w:type="paragraph" w:styleId="29">
    <w:name w:val="Body Text First Indent"/>
    <w:basedOn w:val="13"/>
    <w:next w:val="30"/>
    <w:qFormat/>
    <w:uiPriority w:val="0"/>
    <w:pPr>
      <w:spacing w:line="360" w:lineRule="auto"/>
      <w:ind w:firstLine="420"/>
    </w:pPr>
    <w:rPr>
      <w:rFonts w:ascii="宋体" w:hAnsi="宋体"/>
      <w:sz w:val="24"/>
    </w:rPr>
  </w:style>
  <w:style w:type="paragraph" w:styleId="30">
    <w:name w:val="Body Text First Indent 2"/>
    <w:basedOn w:val="14"/>
    <w:qFormat/>
    <w:uiPriority w:val="0"/>
    <w:pPr>
      <w:spacing w:after="120" w:line="240" w:lineRule="auto"/>
      <w:ind w:left="420" w:leftChars="200" w:firstLine="420" w:firstLineChars="200"/>
    </w:pPr>
  </w:style>
  <w:style w:type="table" w:styleId="32">
    <w:name w:val="Table Grid"/>
    <w:basedOn w:val="31"/>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page number"/>
    <w:basedOn w:val="33"/>
    <w:qFormat/>
    <w:uiPriority w:val="0"/>
  </w:style>
  <w:style w:type="character" w:styleId="35">
    <w:name w:val="annotation reference"/>
    <w:basedOn w:val="33"/>
    <w:qFormat/>
    <w:uiPriority w:val="0"/>
    <w:rPr>
      <w:sz w:val="21"/>
      <w:szCs w:val="21"/>
    </w:rPr>
  </w:style>
  <w:style w:type="character" w:customStyle="1" w:styleId="36">
    <w:name w:val="标题 2 字符"/>
    <w:link w:val="4"/>
    <w:qFormat/>
    <w:locked/>
    <w:uiPriority w:val="0"/>
    <w:rPr>
      <w:rFonts w:eastAsia="方正小标宋_GBK" w:asciiTheme="majorHAnsi" w:hAnsiTheme="majorHAnsi" w:cstheme="majorBidi"/>
      <w:bCs/>
      <w:kern w:val="2"/>
      <w:sz w:val="32"/>
      <w:szCs w:val="32"/>
    </w:rPr>
  </w:style>
  <w:style w:type="paragraph" w:customStyle="1" w:styleId="37">
    <w:name w:val="Default"/>
    <w:next w:val="38"/>
    <w:qFormat/>
    <w:uiPriority w:val="0"/>
    <w:pPr>
      <w:widowControl w:val="0"/>
      <w:autoSpaceDE w:val="0"/>
      <w:autoSpaceDN w:val="0"/>
      <w:adjustRightInd w:val="0"/>
      <w:spacing w:after="160" w:line="278" w:lineRule="auto"/>
    </w:pPr>
    <w:rPr>
      <w:rFonts w:ascii="宋体" w:hAnsi="Calibri" w:eastAsia="微软雅黑" w:cs="Times New Roman"/>
      <w:color w:val="000000"/>
      <w:sz w:val="24"/>
      <w:lang w:val="en-US" w:eastAsia="zh-CN" w:bidi="ar-SA"/>
    </w:rPr>
  </w:style>
  <w:style w:type="paragraph" w:customStyle="1" w:styleId="38">
    <w:name w:val="TOC 71"/>
    <w:next w:val="1"/>
    <w:qFormat/>
    <w:uiPriority w:val="0"/>
    <w:pPr>
      <w:wordWrap w:val="0"/>
      <w:spacing w:after="160" w:line="278" w:lineRule="auto"/>
      <w:ind w:left="2550"/>
      <w:jc w:val="both"/>
    </w:pPr>
    <w:rPr>
      <w:rFonts w:ascii="Times New Roman" w:hAnsi="Times New Roman" w:eastAsia="宋体" w:cs="Times New Roman"/>
      <w:sz w:val="21"/>
      <w:szCs w:val="22"/>
      <w:lang w:val="en-US" w:eastAsia="zh-CN" w:bidi="ar-SA"/>
    </w:rPr>
  </w:style>
  <w:style w:type="paragraph" w:customStyle="1" w:styleId="39">
    <w:name w:val="目录 11"/>
    <w:basedOn w:val="1"/>
    <w:next w:val="1"/>
    <w:qFormat/>
    <w:uiPriority w:val="0"/>
    <w:pPr>
      <w:spacing w:line="180" w:lineRule="auto"/>
      <w:jc w:val="center"/>
    </w:pPr>
    <w:rPr>
      <w:sz w:val="30"/>
    </w:rPr>
  </w:style>
  <w:style w:type="paragraph" w:customStyle="1" w:styleId="40">
    <w:name w:val="标题 31"/>
    <w:basedOn w:val="1"/>
    <w:next w:val="1"/>
    <w:qFormat/>
    <w:uiPriority w:val="0"/>
    <w:pPr>
      <w:keepNext/>
      <w:keepLines/>
      <w:spacing w:before="260" w:after="260" w:line="413" w:lineRule="auto"/>
      <w:outlineLvl w:val="2"/>
    </w:pPr>
    <w:rPr>
      <w:b/>
      <w:sz w:val="32"/>
    </w:rPr>
  </w:style>
  <w:style w:type="paragraph" w:customStyle="1" w:styleId="41">
    <w:name w:val="引用1"/>
    <w:next w:val="1"/>
    <w:qFormat/>
    <w:uiPriority w:val="0"/>
    <w:pPr>
      <w:wordWrap w:val="0"/>
      <w:spacing w:before="200" w:after="160" w:line="278" w:lineRule="auto"/>
      <w:ind w:left="864" w:right="864"/>
      <w:jc w:val="center"/>
    </w:pPr>
    <w:rPr>
      <w:rFonts w:ascii="Times New Roman" w:hAnsi="Times New Roman" w:eastAsia="宋体" w:cs="Times New Roman"/>
      <w:i/>
      <w:sz w:val="21"/>
      <w:lang w:val="en-US" w:eastAsia="zh-CN" w:bidi="ar-SA"/>
    </w:rPr>
  </w:style>
  <w:style w:type="paragraph" w:customStyle="1" w:styleId="42">
    <w:name w:val="Char Char Char Char1"/>
    <w:basedOn w:val="1"/>
    <w:next w:val="1"/>
    <w:qFormat/>
    <w:uiPriority w:val="0"/>
    <w:pPr>
      <w:tabs>
        <w:tab w:val="left" w:pos="0"/>
      </w:tabs>
      <w:spacing w:line="240" w:lineRule="exact"/>
      <w:textAlignment w:val="baseline"/>
    </w:pPr>
    <w:rPr>
      <w:rFonts w:ascii="Arial" w:hAnsi="Arial" w:eastAsia="Times New Roman" w:cs="Verdana"/>
      <w:b/>
      <w:lang w:eastAsia="en-US"/>
    </w:rPr>
  </w:style>
  <w:style w:type="paragraph" w:customStyle="1" w:styleId="43">
    <w:name w:val="无间隔1"/>
    <w:qFormat/>
    <w:uiPriority w:val="1"/>
    <w:pPr>
      <w:spacing w:after="160" w:line="278" w:lineRule="auto"/>
      <w:jc w:val="both"/>
    </w:pPr>
    <w:rPr>
      <w:rFonts w:ascii="Calibri" w:hAnsi="Calibri" w:eastAsia="Times New Roman" w:cs="Times New Roman"/>
      <w:lang w:val="en-US" w:eastAsia="zh-CN" w:bidi="ar-SA"/>
    </w:rPr>
  </w:style>
  <w:style w:type="character" w:customStyle="1" w:styleId="44">
    <w:name w:val="标题 1 字符"/>
    <w:basedOn w:val="33"/>
    <w:link w:val="3"/>
    <w:qFormat/>
    <w:uiPriority w:val="0"/>
    <w:rPr>
      <w:rFonts w:ascii="方正小标宋_GBK" w:hAnsi="方正小标宋_GBK" w:eastAsia="仿宋" w:cs="方正小标宋_GBK"/>
      <w:kern w:val="36"/>
      <w:sz w:val="36"/>
      <w:szCs w:val="32"/>
    </w:rPr>
  </w:style>
  <w:style w:type="character" w:customStyle="1" w:styleId="45">
    <w:name w:val="标题 3 字符"/>
    <w:link w:val="5"/>
    <w:qFormat/>
    <w:locked/>
    <w:uiPriority w:val="0"/>
    <w:rPr>
      <w:rFonts w:ascii="方正小标宋_GBK" w:hAnsi="方正小标宋_GBK" w:eastAsia="方正小标宋_GBK" w:cs="方正小标宋_GBK"/>
      <w:kern w:val="2"/>
      <w:sz w:val="32"/>
      <w:szCs w:val="32"/>
    </w:rPr>
  </w:style>
  <w:style w:type="character" w:customStyle="1" w:styleId="46">
    <w:name w:val="标题 4 字符"/>
    <w:link w:val="6"/>
    <w:qFormat/>
    <w:locked/>
    <w:uiPriority w:val="0"/>
    <w:rPr>
      <w:rFonts w:ascii="方正小标宋_GBK" w:hAnsi="方正小标宋_GBK" w:eastAsia="方正小标宋_GBK" w:cs="方正仿宋_GBK"/>
      <w:kern w:val="2"/>
      <w:sz w:val="32"/>
      <w:szCs w:val="28"/>
    </w:rPr>
  </w:style>
  <w:style w:type="paragraph" w:customStyle="1" w:styleId="47">
    <w:name w:val="图例"/>
    <w:basedOn w:val="1"/>
    <w:qFormat/>
    <w:uiPriority w:val="0"/>
    <w:pPr>
      <w:spacing w:line="360" w:lineRule="auto"/>
      <w:jc w:val="center"/>
    </w:pPr>
    <w:rPr>
      <w:rFonts w:eastAsia="仿宋_GB2312"/>
      <w:b/>
      <w:sz w:val="24"/>
    </w:rPr>
  </w:style>
  <w:style w:type="paragraph" w:customStyle="1" w:styleId="48">
    <w:name w:val="1"/>
    <w:basedOn w:val="1"/>
    <w:next w:val="17"/>
    <w:qFormat/>
    <w:uiPriority w:val="0"/>
    <w:rPr>
      <w:rFonts w:ascii="宋体" w:hAnsi="Courier New"/>
      <w:sz w:val="21"/>
    </w:rPr>
  </w:style>
  <w:style w:type="paragraph" w:customStyle="1" w:styleId="49">
    <w:name w:val="摘要"/>
    <w:basedOn w:val="1"/>
    <w:next w:val="4"/>
    <w:qFormat/>
    <w:uiPriority w:val="0"/>
    <w:pPr>
      <w:spacing w:line="360" w:lineRule="auto"/>
    </w:pPr>
    <w:rPr>
      <w:rFonts w:eastAsia="黑体"/>
      <w:sz w:val="20"/>
    </w:rPr>
  </w:style>
  <w:style w:type="paragraph" w:customStyle="1" w:styleId="50">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51">
    <w:name w:val="正文1"/>
    <w:basedOn w:val="1"/>
    <w:next w:val="52"/>
    <w:qFormat/>
    <w:uiPriority w:val="0"/>
    <w:pPr>
      <w:spacing w:line="300" w:lineRule="auto"/>
      <w:ind w:firstLine="200" w:firstLineChars="200"/>
    </w:pPr>
    <w:rPr>
      <w:sz w:val="24"/>
    </w:rPr>
  </w:style>
  <w:style w:type="paragraph" w:customStyle="1" w:styleId="52">
    <w:name w:val="正文文本1"/>
    <w:basedOn w:val="51"/>
    <w:next w:val="53"/>
    <w:qFormat/>
    <w:uiPriority w:val="0"/>
    <w:rPr>
      <w:rFonts w:ascii="??_GB2312;??" w:hAnsi="??_GB2312;??" w:eastAsia="Times New Roman"/>
      <w:sz w:val="32"/>
    </w:rPr>
  </w:style>
  <w:style w:type="paragraph" w:customStyle="1" w:styleId="53">
    <w:name w:val="目录 53"/>
    <w:next w:val="1"/>
    <w:qFormat/>
    <w:uiPriority w:val="0"/>
    <w:pPr>
      <w:spacing w:after="160" w:line="278" w:lineRule="auto"/>
      <w:ind w:left="1275"/>
      <w:jc w:val="both"/>
    </w:pPr>
    <w:rPr>
      <w:rFonts w:ascii="Calibri" w:hAnsi="Calibri" w:eastAsia="宋体" w:cs="Calibri"/>
      <w:sz w:val="21"/>
      <w:lang w:val="en-US" w:eastAsia="zh-CN" w:bidi="ar-SA"/>
    </w:rPr>
  </w:style>
  <w:style w:type="character" w:customStyle="1" w:styleId="54">
    <w:name w:val="批注框文本 字符"/>
    <w:basedOn w:val="33"/>
    <w:link w:val="20"/>
    <w:qFormat/>
    <w:uiPriority w:val="0"/>
    <w:rPr>
      <w:kern w:val="2"/>
      <w:sz w:val="18"/>
      <w:szCs w:val="18"/>
    </w:rPr>
  </w:style>
  <w:style w:type="paragraph" w:customStyle="1" w:styleId="55">
    <w:name w:val="列表段落1"/>
    <w:basedOn w:val="1"/>
    <w:qFormat/>
    <w:uiPriority w:val="99"/>
    <w:pPr>
      <w:ind w:firstLine="420" w:firstLineChars="200"/>
    </w:pPr>
  </w:style>
  <w:style w:type="paragraph" w:customStyle="1" w:styleId="56">
    <w:name w:val="修订1"/>
    <w:hidden/>
    <w:unhideWhenUsed/>
    <w:qFormat/>
    <w:uiPriority w:val="99"/>
    <w:rPr>
      <w:rFonts w:ascii="Times New Roman" w:hAnsi="Times New Roman" w:eastAsia="宋体" w:cs="Times New Roman"/>
      <w:kern w:val="2"/>
      <w:sz w:val="28"/>
      <w:lang w:val="en-US" w:eastAsia="zh-CN" w:bidi="ar-SA"/>
    </w:rPr>
  </w:style>
  <w:style w:type="character" w:customStyle="1" w:styleId="57">
    <w:name w:val="批注文字 字符"/>
    <w:basedOn w:val="33"/>
    <w:link w:val="12"/>
    <w:qFormat/>
    <w:uiPriority w:val="0"/>
    <w:rPr>
      <w:sz w:val="24"/>
    </w:rPr>
  </w:style>
  <w:style w:type="character" w:customStyle="1" w:styleId="58">
    <w:name w:val="批注主题 字符"/>
    <w:basedOn w:val="57"/>
    <w:link w:val="28"/>
    <w:qFormat/>
    <w:uiPriority w:val="0"/>
    <w:rPr>
      <w:b/>
      <w:bCs/>
      <w:kern w:val="2"/>
      <w:sz w:val="28"/>
    </w:rPr>
  </w:style>
  <w:style w:type="character" w:customStyle="1" w:styleId="59">
    <w:name w:val="font01"/>
    <w:basedOn w:val="3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53eedd49-b1b9-403a-9574-2fef531d5661</errorID>
      <errorWord>/）</errorWord>
      <group>L1_Punc</group>
      <groupName>标点问题</groupName>
      <ability>L2_Punc</ability>
      <abilityName>标点符号检查</abilityName>
      <candidateList>
        <item>）</item>
      </candidateList>
      <explain/>
      <paraID>6B75007F</paraID>
      <start>99</start>
      <end>101</end>
      <status>unmodified</status>
      <modifiedWord/>
      <trackRevisions>false</trackRevisions>
    </reviewItem>
    <reviewItem>
      <errorID>cf080d73-66f5-419e-bbc4-2074b045d6b9</errorID>
      <errorWord>/）</errorWord>
      <group>L1_Punc</group>
      <groupName>标点问题</groupName>
      <ability>L2_Punc</ability>
      <abilityName>标点符号检查</abilityName>
      <candidateList>
        <item>）</item>
      </candidateList>
      <explain/>
      <paraID>218E5BCA</paraID>
      <start>46</start>
      <end>48</end>
      <status>unmodified</status>
      <modifiedWord/>
      <trackRevisions>false</trackRevisions>
    </reviewItem>
    <reviewItem>
      <errorID>21c16006-6ca1-433f-9532-9d52bf7917bc</errorID>
      <errorWord>/）</errorWord>
      <group>L1_Punc</group>
      <groupName>标点问题</groupName>
      <ability>L2_Punc</ability>
      <abilityName>标点符号检查</abilityName>
      <candidateList>
        <item>）</item>
      </candidateList>
      <explain/>
      <paraID>30FBCA03</paraID>
      <start>48</start>
      <end>50</end>
      <status>unmodified</status>
      <modifiedWord/>
      <trackRevisions>false</trackRevisions>
    </reviewItem>
    <reviewItem>
      <errorID>b7273baa-3e30-462d-9313-5368030e8093</errorID>
      <errorWord>食住</errorWord>
      <group>L1_Word</group>
      <groupName>字词问题</groupName>
      <ability>L2_Typo</ability>
      <abilityName>字词错误</abilityName>
      <candidateList>
        <item>食宿</item>
      </candidateList>
      <explain/>
      <paraID>3AA163D1</paraID>
      <start>21</start>
      <end>23</end>
      <status>unmodified</status>
      <modifiedWord/>
      <trackRevisions>false</trackRevisions>
    </reviewItem>
    <reviewItem>
      <errorID>1a881ed0-0950-425c-a844-59f2819d1b5f</errorID>
      <errorWord>（</errorWord>
      <group>L1_Punc</group>
      <groupName>标点问题</groupName>
      <ability>L2_Punc</ability>
      <abilityName>标点符号检查</abilityName>
      <candidateList/>
      <explain>同一形式括号套用。</explain>
      <paraID>6CB9EC18</paraID>
      <start>89</start>
      <end>90</end>
      <status>unmodified</status>
      <modifiedWord/>
      <trackRevisions>false</trackRevisions>
    </reviewItem>
    <reviewItem>
      <errorID>a5a7070f-40f1-4304-9d62-2a3e6432a87b</errorID>
      <errorWord>）</errorWord>
      <group>L1_Punc</group>
      <groupName>标点问题</groupName>
      <ability>L2_Punc</ability>
      <abilityName>标点符号检查</abilityName>
      <candidateList/>
      <explain>同一形式括号套用。</explain>
      <paraID>6CB9EC18</paraID>
      <start>92</start>
      <end>93</end>
      <status>unmodified</status>
      <modifiedWord/>
      <trackRevisions>false</trackRevisions>
    </reviewItem>
    <reviewItem>
      <errorID>26bf7d64-01da-441f-818d-f40d9d17a158</errorID>
      <errorWord>程</errorWord>
      <group>L1_Word</group>
      <groupName>字词问题</groupName>
      <ability>L2_Typo</ability>
      <abilityName>字词错误</abilityName>
      <candidateList>
        <item>程中</item>
      </candidateList>
      <explain/>
      <paraID>3EC12EA4</paraID>
      <start>42</start>
      <end>43</end>
      <status>unmodified</status>
      <modifiedWord/>
      <trackRevisions>false</trackRevisions>
    </reviewItem>
    <reviewItem>
      <errorID>5cc0e0a2-f8eb-4585-85ed-49414070b814</errorID>
      <errorWord>其它</errorWord>
      <group>L1_Word</group>
      <groupName>字词问题</groupName>
      <ability>L2_Alias</ability>
      <abilityName>也作/曾用词</abilityName>
      <candidateList>
        <item>其他</item>
      </candidateList>
      <explain>词汇[其它]为不规范表述或旧称，其规范书面表述为[其他]。</explain>
      <paraID>67DF4575</paraID>
      <start>42</start>
      <end>44</end>
      <status>unmodified</status>
      <modifiedWord/>
      <trackRevisions>false</trackRevisions>
    </reviewItem>
    <reviewItem>
      <errorID>80d5206f-ab2b-4a47-8b48-f3e695cb057d</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4D130786</paraID>
      <start>176</start>
      <end>177</end>
      <status>unmodified</status>
      <modifiedWord/>
      <trackRevisions>false</trackRevisions>
    </reviewItem>
    <reviewItem>
      <errorID>abab1948-b901-4f09-8eb3-30ff2aef281a</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4D130786</paraID>
      <start>183</start>
      <end>184</end>
      <status>unmodified</status>
      <modifiedWord/>
      <trackRevisions>false</trackRevisions>
    </reviewItem>
    <reviewItem>
      <errorID>19bb1877-7711-40b9-ba54-dcee97df2360</errorID>
      <errorWord>"</errorWord>
      <group>L1_Format</group>
      <groupName>格式问题</groupName>
      <ability>L2_HalfPunc</ability>
      <abilityName>全半角检查</abilityName>
      <candidateList>
        <item>“</item>
      </candidateList>
      <explain>文本全半角错误。</explain>
      <paraID>4D130786</paraID>
      <start>262</start>
      <end>263</end>
      <status>unmodified</status>
      <modifiedWord/>
      <trackRevisions>false</trackRevisions>
    </reviewItem>
    <reviewItem>
      <errorID>bb544129-8f95-491f-9de1-8f41d5bba4d1</errorID>
      <errorWord>"</errorWord>
      <group>L1_Format</group>
      <groupName>格式问题</groupName>
      <ability>L2_HalfPunc</ability>
      <abilityName>全半角检查</abilityName>
      <candidateList>
        <item>”</item>
      </candidateList>
      <explain>文本全半角错误。</explain>
      <paraID>4D130786</paraID>
      <start>270</start>
      <end>271</end>
      <status>unmodified</status>
      <modifiedWord/>
      <trackRevisions>false</trackRevisions>
    </reviewItem>
    <reviewItem>
      <errorID>7cc3b668-49eb-431f-af81-27787bc881fd</errorID>
      <errorWord>)</errorWord>
      <group>L1_Format</group>
      <groupName>格式问题</groupName>
      <ability>L2_HalfPunc</ability>
      <abilityName>全半角检查</abilityName>
      <candidateList>
        <item>）</item>
      </candidateList>
      <explain>文本全半角错误。</explain>
      <paraID>4D130786</paraID>
      <start>287</start>
      <end>288</end>
      <status>unmodified</status>
      <modifiedWord/>
      <trackRevisions>false</trackRevisions>
    </reviewItem>
    <reviewItem>
      <errorID>e6d28b6c-c4b6-4e38-b8e5-de0c39fcb62a</errorID>
      <errorWord>（</errorWord>
      <group>L1_Format</group>
      <groupName>格式问题</groupName>
      <ability>L2_HalfPunc</ability>
      <abilityName>全半角检查</abilityName>
      <candidateList>
        <item>(</item>
      </candidateList>
      <explain>文本全半角错误。</explain>
      <paraID>1A001E9C</paraID>
      <start>0</start>
      <end>1</end>
      <status>unmodified</status>
      <modifiedWord/>
      <trackRevisions>false</trackRevisions>
    </reviewItem>
    <reviewItem>
      <errorID>5c9c084d-c312-4b64-b3de-647db2e61c1e</errorID>
      <errorWord>）</errorWord>
      <group>L1_Format</group>
      <groupName>格式问题</groupName>
      <ability>L2_HalfPunc</ability>
      <abilityName>全半角检查</abilityName>
      <candidateList>
        <item>)</item>
      </candidateList>
      <explain>文本全半角错误。</explain>
      <paraID>1A001E9C</paraID>
      <start>4</start>
      <end>5</end>
      <status>unmodified</status>
      <modifiedWord/>
      <trackRevisions>false</trackRevisions>
    </reviewItem>
    <reviewItem>
      <errorID>0364ad2f-fc71-4130-bbf2-f68157547240</errorID>
      <errorWord>价格分</errorWord>
      <group>L1_Word</group>
      <groupName>字词问题</groupName>
      <ability>L2_Typo</ability>
      <abilityName>字词错误</abilityName>
      <candidateList>
        <item>价格</item>
      </candidateList>
      <explain/>
      <paraID>7BBA475E</paraID>
      <start>47</start>
      <end>50</end>
      <status>unmodified</status>
      <modifiedWord/>
      <trackRevisions>false</trackRevisions>
    </reviewItem>
    <reviewItem>
      <errorID>1ca3eb71-a64a-4003-a4c3-52e37f52ca8a</errorID>
      <errorWord>（</errorWord>
      <group>L1_Format</group>
      <groupName>格式问题</groupName>
      <ability>L2_HalfPunc</ability>
      <abilityName>全半角检查</abilityName>
      <candidateList>
        <item>(</item>
      </candidateList>
      <explain>文本全半角错误。</explain>
      <paraID>5A53331D</paraID>
      <start>0</start>
      <end>1</end>
      <status>unmodified</status>
      <modifiedWord/>
      <trackRevisions>false</trackRevisions>
    </reviewItem>
    <reviewItem>
      <errorID>d59aab65-4e9e-4c1e-abbc-0d4db3c1b6be</errorID>
      <errorWord>）</errorWord>
      <group>L1_Format</group>
      <groupName>格式问题</groupName>
      <ability>L2_HalfPunc</ability>
      <abilityName>全半角检查</abilityName>
      <candidateList>
        <item>)</item>
      </candidateList>
      <explain>文本全半角错误。</explain>
      <paraID>5A53331D</paraID>
      <start>4</start>
      <end>5</end>
      <status>unmodified</status>
      <modifiedWord/>
      <trackRevisions>false</trackRevisions>
    </reviewItem>
    <reviewItem>
      <errorID>23593943-2a63-40d9-8e16-126a71901b84</errorID>
      <errorWord>包</errorWord>
      <group>L1_Knowledge</group>
      <groupName>知识性问题</groupName>
      <ability>L2_Knowledge</ability>
      <abilityName>其他知识</abilityName>
      <candidateList>
        <item>笔</item>
      </candidateList>
      <explain>请检查“包”是否为量词使用错误，建议修改为“笔”。</explain>
      <paraID>2DAFF5F5</paraID>
      <start>43</start>
      <end>44</end>
      <status>unmodified</status>
      <modifiedWord/>
      <trackRevisions>false</trackRevisions>
    </reviewItem>
    <reviewItem>
      <errorID>f90b6a28-a74c-4718-969e-40c35e03fbbe</errorID>
      <errorWord>法律、法规</errorWord>
      <group>L1_Word</group>
      <groupName>字词问题</groupName>
      <ability>L2_Typo</ability>
      <abilityName>字词错误</abilityName>
      <candidateList>
        <item>法律法规</item>
      </candidateList>
      <explain/>
      <paraID>4BA8962C</paraID>
      <start>4</start>
      <end>9</end>
      <status>unmodified</status>
      <modifiedWord/>
      <trackRevisions>false</trackRevisions>
    </reviewItem>
    <reviewItem>
      <errorID>9d753e75-e449-4dbf-8923-7425ca6b54f9</errorID>
      <errorWord>，</errorWord>
      <group>L1_Word</group>
      <groupName>字词问题</groupName>
      <ability>L2_Typo</ability>
      <abilityName>字词错误</abilityName>
      <candidateList>
        <item>，经</item>
      </candidateList>
      <explain/>
      <paraID> 3F822A0</paraID>
      <start>27</start>
      <end>28</end>
      <status>unmodified</status>
      <modifiedWord/>
      <trackRevisions>false</trackRevisions>
    </reviewItem>
    <reviewItem>
      <errorID>c709fb06-8326-41a9-9cbe-9bfc4d327463</errorID>
      <errorWord>/）</errorWord>
      <group>L1_Punc</group>
      <groupName>标点问题</groupName>
      <ability>L2_Punc</ability>
      <abilityName>标点符号检查</abilityName>
      <candidateList>
        <item>）</item>
      </candidateList>
      <explain/>
      <paraID>79DB8E1E</paraID>
      <start>49</start>
      <end>51</end>
      <status>unmodified</status>
      <modifiedWord/>
      <trackRevisions>false</trackRevisions>
    </reviewItem>
    <reviewItem>
      <errorID>7184c27e-7eec-4279-95b9-9de697bd0e28</errorID>
      <errorWord>提出质疑</errorWord>
      <group>L1_Word</group>
      <groupName>字词问题</groupName>
      <ability>L2_Typo</ability>
      <abilityName>字词错误</abilityName>
      <candidateList>
        <item>质疑</item>
      </candidateList>
      <explain>〈动〉提出疑问：～问难。</explain>
      <paraID>7BD15A67</paraID>
      <start>48</start>
      <end>52</end>
      <status>unmodified</status>
      <modifiedWord/>
      <trackRevisions>false</trackRevisions>
    </reviewItem>
    <reviewItem>
      <errorID>0c166774-3d39-4d53-9b28-2b4d934c4468</errorID>
      <errorWord>台湾地区</errorWord>
      <group>L1_Word</group>
      <groupName>字词问题</groupName>
      <ability>L2_Typo</ability>
      <abilityName>字词错误</abilityName>
      <candidateList>
        <item>中国台湾地区</item>
      </candidateList>
      <explain/>
      <paraID>22C97D1D</paraID>
      <start>186</start>
      <end>190</end>
      <status>unmodified</status>
      <modifiedWord/>
      <trackRevisions>false</trackRevisions>
    </reviewItem>
    <reviewItem>
      <errorID>f3496bfb-4047-41b7-9d52-b9679c944f4f</errorID>
      <errorWord>》</errorWord>
      <group>L1_Word</group>
      <groupName>字词问题</groupName>
      <ability>L2_Typo</ability>
      <abilityName>字词错误</abilityName>
      <candidateList>
        <item>》和</item>
      </candidateList>
      <explain/>
      <paraID> 7F2C89E</paraID>
      <start>12</start>
      <end>13</end>
      <status>unmodified</status>
      <modifiedWord/>
      <trackRevisions>false</trackRevisions>
    </reviewItem>
    <reviewItem>
      <errorID>08d3c9b8-deae-4b43-b8ff-a0e40a761ecb</errorID>
      <errorWord>其它</errorWord>
      <group>L1_Word</group>
      <groupName>字词问题</groupName>
      <ability>L2_Alias</ability>
      <abilityName>也作/曾用词</abilityName>
      <candidateList>
        <item>其他</item>
      </candidateList>
      <explain>词汇[其它]为不规范表述或旧称，其规范书面表述为[其他]。</explain>
      <paraID>54BBB3E6</paraID>
      <start>3</start>
      <end>5</end>
      <status>unmodified</status>
      <modifiedWord/>
      <trackRevisions>false</trackRevisions>
    </reviewItem>
    <reviewItem>
      <errorID>33641e5b-a82c-42e8-b5be-544a5b80b0a7</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7C46C8ED</paraID>
      <start>27</start>
      <end>29</end>
      <status>unmodified</status>
      <modifiedWord/>
      <trackRevisions>false</trackRevisions>
    </reviewItem>
    <reviewItem>
      <errorID>755ce2eb-aaac-46b0-bba7-5e0871599ad9</errorID>
      <errorWord>其它</errorWord>
      <group>L1_Word</group>
      <groupName>字词问题</groupName>
      <ability>L2_Alias</ability>
      <abilityName>也作/曾用词</abilityName>
      <candidateList>
        <item>其他</item>
      </candidateList>
      <explain>词汇[其它]为不规范表述或旧称，其规范书面表述为[其他]。</explain>
      <paraID>7E73397D</paraID>
      <start>3</start>
      <end>5</end>
      <status>unmodified</status>
      <modifiedWord/>
      <trackRevisions>false</trackRevisions>
    </reviewItem>
    <reviewItem>
      <errorID>22799a61-fc44-487e-9aad-b93fd5a5eb19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3BEC51C0</paraID>
      <start>45</start>
      <end>48</end>
      <status>unmodified</status>
      <modifiedWord/>
      <trackRevisions>false</trackRevisions>
    </reviewItem>
  </reviewItems>
  <config/>
</contractReview>
</file>

<file path=customXml/itemProps1.xml><?xml version="1.0" encoding="utf-8"?>
<ds:datastoreItem xmlns:ds="http://schemas.openxmlformats.org/officeDocument/2006/customXml" ds:itemID="{7b167478-f9e1-4bda-8576-8d8223652714}">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32</Pages>
  <Words>12645</Words>
  <Characters>13249</Characters>
  <Lines>138</Lines>
  <Paragraphs>38</Paragraphs>
  <TotalTime>0</TotalTime>
  <ScaleCrop>false</ScaleCrop>
  <LinksUpToDate>false</LinksUpToDate>
  <CharactersWithSpaces>13867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2024-12-11T07:37:00Z</dcterms:created>
  <dc:creator>Lenovo</dc:creator>
  <cp:lastModifiedBy>王奎</cp:lastModifiedBy>
  <cp:lastPrinted>2025-05-27T01:03:00Z</cp:lastPrinted>
  <dcterms:modified xsi:type="dcterms:W3CDTF">2025-11-21T09:07:46Z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DBFAD2A9E8664BAFA1DE0828A83C666D</vt:lpwstr>
  </property>
  <property fmtid="{D5CDD505-2E9C-101B-9397-08002B2CF9AE}" pid="4" name="KSOTemplateDocerSaveRecord">
    <vt:lpwstr>eyJoZGlkIjoiN2YzNjBkOTgyNWQ1YTMxYzM3MzMwNWFiODNmOWIzYWMiLCJ1c2VySWQiOiIyODExOTEwNjEifQ==</vt:lpwstr>
  </property>
</Properties>
</file>