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A859A">
      <w:pPr>
        <w:tabs>
          <w:tab w:val="left" w:pos="1695"/>
          <w:tab w:val="left" w:pos="3370"/>
          <w:tab w:val="left" w:pos="5555"/>
        </w:tabs>
        <w:autoSpaceDE w:val="0"/>
        <w:autoSpaceDN w:val="0"/>
        <w:adjustRightInd w:val="0"/>
        <w:snapToGrid w:val="0"/>
        <w:spacing w:line="360" w:lineRule="auto"/>
        <w:ind w:left="1372" w:hanging="1672" w:hangingChars="490"/>
        <w:jc w:val="center"/>
        <w:rPr>
          <w:rFonts w:hint="eastAsia" w:ascii="新宋体" w:hAnsi="新宋体" w:eastAsia="新宋体" w:cs="新宋体"/>
          <w:b/>
          <w:color w:val="auto"/>
          <w:spacing w:val="20"/>
          <w:kern w:val="0"/>
          <w:sz w:val="30"/>
          <w:szCs w:val="30"/>
          <w:highlight w:val="none"/>
        </w:rPr>
      </w:pPr>
    </w:p>
    <w:p w14:paraId="5CE03A37">
      <w:pPr>
        <w:tabs>
          <w:tab w:val="left" w:pos="1695"/>
          <w:tab w:val="left" w:pos="3370"/>
          <w:tab w:val="left" w:pos="5555"/>
        </w:tabs>
        <w:autoSpaceDE w:val="0"/>
        <w:autoSpaceDN w:val="0"/>
        <w:adjustRightInd w:val="0"/>
        <w:snapToGrid w:val="0"/>
        <w:spacing w:line="360" w:lineRule="auto"/>
        <w:jc w:val="both"/>
        <w:rPr>
          <w:rFonts w:hint="eastAsia" w:ascii="新宋体" w:hAnsi="新宋体" w:eastAsia="新宋体" w:cs="新宋体"/>
          <w:b/>
          <w:color w:val="auto"/>
          <w:spacing w:val="20"/>
          <w:kern w:val="0"/>
          <w:sz w:val="30"/>
          <w:szCs w:val="30"/>
          <w:highlight w:val="none"/>
        </w:rPr>
      </w:pPr>
    </w:p>
    <w:p w14:paraId="47787898">
      <w:pPr>
        <w:snapToGrid w:val="0"/>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lang w:eastAsia="zh-CN"/>
        </w:rPr>
        <w:t>竞争性比选</w:t>
      </w:r>
      <w:r>
        <w:rPr>
          <w:rFonts w:hint="eastAsia" w:ascii="宋体" w:hAnsi="宋体" w:eastAsia="宋体" w:cs="宋体"/>
          <w:b/>
          <w:bCs/>
          <w:color w:val="auto"/>
          <w:sz w:val="72"/>
          <w:szCs w:val="72"/>
          <w:highlight w:val="none"/>
        </w:rPr>
        <w:t>文件</w:t>
      </w:r>
    </w:p>
    <w:p w14:paraId="2C6FF70A">
      <w:pPr>
        <w:jc w:val="center"/>
        <w:rPr>
          <w:rFonts w:hint="eastAsia" w:ascii="宋体" w:hAnsi="宋体" w:eastAsia="宋体" w:cs="宋体"/>
          <w:b/>
          <w:bCs/>
          <w:color w:val="auto"/>
          <w:sz w:val="52"/>
          <w:szCs w:val="52"/>
          <w:highlight w:val="none"/>
        </w:rPr>
      </w:pPr>
    </w:p>
    <w:p w14:paraId="17060CAA">
      <w:pPr>
        <w:spacing w:line="240" w:lineRule="auto"/>
        <w:jc w:val="center"/>
        <w:rPr>
          <w:rFonts w:hint="default" w:ascii="新宋体" w:hAnsi="新宋体" w:eastAsia="新宋体" w:cs="新宋体"/>
          <w:color w:val="auto"/>
          <w:sz w:val="24"/>
          <w:szCs w:val="24"/>
          <w:highlight w:val="yellow"/>
          <w:lang w:val="en-US" w:eastAsia="zh-CN"/>
        </w:rPr>
      </w:pPr>
      <w:r>
        <w:rPr>
          <w:rFonts w:hint="default" w:ascii="新宋体" w:hAnsi="新宋体" w:eastAsia="新宋体" w:cs="新宋体"/>
          <w:color w:val="auto"/>
          <w:sz w:val="24"/>
          <w:szCs w:val="24"/>
          <w:highlight w:val="none"/>
          <w:lang w:val="en-US" w:eastAsia="zh-CN"/>
        </w:rPr>
        <w:drawing>
          <wp:inline distT="0" distB="0" distL="114300" distR="114300">
            <wp:extent cx="1638300" cy="1321435"/>
            <wp:effectExtent l="0" t="0" r="0" b="12065"/>
            <wp:docPr id="6" name="图片 6" descr="10-4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0-47-42"/>
                    <pic:cNvPicPr>
                      <a:picLocks noChangeAspect="1"/>
                    </pic:cNvPicPr>
                  </pic:nvPicPr>
                  <pic:blipFill>
                    <a:blip r:embed="rId17"/>
                    <a:stretch>
                      <a:fillRect/>
                    </a:stretch>
                  </pic:blipFill>
                  <pic:spPr>
                    <a:xfrm>
                      <a:off x="0" y="0"/>
                      <a:ext cx="1638300" cy="1321435"/>
                    </a:xfrm>
                    <a:prstGeom prst="rect">
                      <a:avLst/>
                    </a:prstGeom>
                  </pic:spPr>
                </pic:pic>
              </a:graphicData>
            </a:graphic>
          </wp:inline>
        </w:drawing>
      </w:r>
    </w:p>
    <w:p w14:paraId="2CE3EFB7">
      <w:pPr>
        <w:spacing w:line="500" w:lineRule="exact"/>
        <w:outlineLvl w:val="9"/>
        <w:rPr>
          <w:rFonts w:hint="eastAsia" w:ascii="新宋体" w:hAnsi="新宋体" w:eastAsia="新宋体" w:cs="新宋体"/>
          <w:color w:val="auto"/>
          <w:sz w:val="24"/>
          <w:szCs w:val="24"/>
          <w:highlight w:val="none"/>
        </w:rPr>
      </w:pPr>
    </w:p>
    <w:p w14:paraId="4EDFE300">
      <w:pPr>
        <w:spacing w:line="500" w:lineRule="exact"/>
        <w:outlineLvl w:val="9"/>
        <w:rPr>
          <w:rFonts w:hint="eastAsia" w:ascii="新宋体" w:hAnsi="新宋体" w:eastAsia="新宋体" w:cs="新宋体"/>
          <w:color w:val="auto"/>
          <w:sz w:val="24"/>
          <w:szCs w:val="24"/>
          <w:highlight w:val="none"/>
        </w:rPr>
      </w:pPr>
    </w:p>
    <w:p w14:paraId="1547AD20">
      <w:pPr>
        <w:ind w:firstLine="1285" w:firstLineChars="400"/>
        <w:rPr>
          <w:rFonts w:hint="eastAsia" w:ascii="新宋体" w:hAnsi="新宋体" w:eastAsia="新宋体" w:cs="新宋体"/>
          <w:b/>
          <w:color w:val="auto"/>
          <w:sz w:val="32"/>
          <w:szCs w:val="32"/>
          <w:highlight w:val="none"/>
        </w:rPr>
      </w:pPr>
    </w:p>
    <w:p w14:paraId="2AD5F827">
      <w:pPr>
        <w:ind w:firstLine="1285" w:firstLineChars="400"/>
        <w:rPr>
          <w:rFonts w:hint="eastAsia" w:ascii="新宋体" w:hAnsi="新宋体" w:eastAsia="新宋体" w:cs="新宋体"/>
          <w:b/>
          <w:color w:val="auto"/>
          <w:sz w:val="32"/>
          <w:szCs w:val="32"/>
          <w:highlight w:val="none"/>
        </w:rPr>
      </w:pPr>
    </w:p>
    <w:p w14:paraId="6A4BA070">
      <w:pPr>
        <w:ind w:firstLine="1285" w:firstLineChars="400"/>
        <w:rPr>
          <w:rFonts w:hint="eastAsia" w:ascii="新宋体" w:hAnsi="新宋体" w:eastAsia="新宋体" w:cs="新宋体"/>
          <w:b/>
          <w:color w:val="auto"/>
          <w:sz w:val="32"/>
          <w:szCs w:val="32"/>
          <w:highlight w:val="none"/>
          <w:lang w:eastAsia="zh-CN"/>
        </w:rPr>
      </w:pPr>
      <w:r>
        <w:rPr>
          <w:rFonts w:hint="eastAsia" w:ascii="新宋体" w:hAnsi="新宋体" w:eastAsia="新宋体" w:cs="新宋体"/>
          <w:b/>
          <w:color w:val="auto"/>
          <w:sz w:val="32"/>
          <w:szCs w:val="32"/>
          <w:highlight w:val="none"/>
        </w:rPr>
        <w:t xml:space="preserve">项目名称: </w:t>
      </w:r>
      <w:r>
        <w:rPr>
          <w:rFonts w:hint="eastAsia" w:ascii="新宋体" w:hAnsi="新宋体" w:eastAsia="新宋体" w:cs="新宋体"/>
          <w:b/>
          <w:color w:val="auto"/>
          <w:sz w:val="32"/>
          <w:szCs w:val="32"/>
          <w:highlight w:val="none"/>
          <w:lang w:eastAsia="zh-CN"/>
        </w:rPr>
        <w:t>重庆科学城西苑小学校后勤服务整体外包</w:t>
      </w:r>
    </w:p>
    <w:p w14:paraId="15D93A3A">
      <w:pPr>
        <w:spacing w:line="700" w:lineRule="exact"/>
        <w:ind w:firstLine="803" w:firstLineChars="250"/>
        <w:outlineLvl w:val="9"/>
        <w:rPr>
          <w:rFonts w:hint="eastAsia" w:ascii="新宋体" w:hAnsi="新宋体" w:eastAsia="新宋体" w:cs="新宋体"/>
          <w:b/>
          <w:color w:val="auto"/>
          <w:sz w:val="32"/>
          <w:szCs w:val="32"/>
          <w:highlight w:val="none"/>
        </w:rPr>
      </w:pPr>
    </w:p>
    <w:p w14:paraId="0F0A06BD">
      <w:pPr>
        <w:spacing w:line="360" w:lineRule="auto"/>
        <w:ind w:firstLine="964" w:firstLineChars="300"/>
        <w:outlineLvl w:val="9"/>
        <w:rPr>
          <w:rFonts w:hint="eastAsia" w:ascii="新宋体" w:hAnsi="新宋体" w:eastAsia="新宋体" w:cs="新宋体"/>
          <w:b/>
          <w:color w:val="auto"/>
          <w:sz w:val="32"/>
          <w:szCs w:val="32"/>
          <w:highlight w:val="none"/>
        </w:rPr>
      </w:pPr>
    </w:p>
    <w:p w14:paraId="75C4EF1C">
      <w:pPr>
        <w:spacing w:line="360" w:lineRule="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w:t>
      </w:r>
    </w:p>
    <w:p w14:paraId="74E01CE4">
      <w:pPr>
        <w:spacing w:line="360" w:lineRule="auto"/>
        <w:outlineLvl w:val="9"/>
        <w:rPr>
          <w:rFonts w:hint="eastAsia" w:ascii="新宋体" w:hAnsi="新宋体" w:eastAsia="新宋体" w:cs="新宋体"/>
          <w:color w:val="auto"/>
          <w:sz w:val="24"/>
          <w:szCs w:val="24"/>
          <w:highlight w:val="none"/>
        </w:rPr>
      </w:pPr>
    </w:p>
    <w:p w14:paraId="5DAF80B0">
      <w:pPr>
        <w:spacing w:line="360" w:lineRule="auto"/>
        <w:outlineLvl w:val="9"/>
        <w:rPr>
          <w:rFonts w:hint="eastAsia" w:ascii="新宋体" w:hAnsi="新宋体" w:eastAsia="新宋体" w:cs="新宋体"/>
          <w:color w:val="auto"/>
          <w:sz w:val="24"/>
          <w:szCs w:val="24"/>
          <w:highlight w:val="none"/>
        </w:rPr>
      </w:pPr>
    </w:p>
    <w:p w14:paraId="39377749">
      <w:pPr>
        <w:spacing w:line="500" w:lineRule="exact"/>
        <w:ind w:firstLine="600" w:firstLineChars="250"/>
        <w:outlineLvl w:val="9"/>
        <w:rPr>
          <w:rFonts w:hint="eastAsia" w:ascii="新宋体" w:hAnsi="新宋体" w:eastAsia="新宋体" w:cs="新宋体"/>
          <w:color w:val="auto"/>
          <w:sz w:val="24"/>
          <w:szCs w:val="24"/>
          <w:highlight w:val="none"/>
        </w:rPr>
      </w:pPr>
    </w:p>
    <w:p w14:paraId="5AF7302D">
      <w:pPr>
        <w:spacing w:line="700" w:lineRule="exact"/>
        <w:ind w:firstLine="1606" w:firstLineChars="500"/>
        <w:outlineLvl w:val="9"/>
        <w:rPr>
          <w:rFonts w:hint="eastAsia" w:ascii="新宋体" w:hAnsi="新宋体" w:eastAsia="新宋体" w:cs="新宋体"/>
          <w:b/>
          <w:color w:val="auto"/>
          <w:sz w:val="32"/>
          <w:szCs w:val="32"/>
          <w:highlight w:val="none"/>
          <w:lang w:eastAsia="zh-CN"/>
        </w:rPr>
      </w:pPr>
      <w:r>
        <w:rPr>
          <w:rFonts w:hint="eastAsia" w:ascii="新宋体" w:hAnsi="新宋体" w:eastAsia="新宋体" w:cs="新宋体"/>
          <w:b/>
          <w:color w:val="auto"/>
          <w:sz w:val="32"/>
          <w:szCs w:val="32"/>
          <w:highlight w:val="none"/>
        </w:rPr>
        <w:t>采   购   人：</w:t>
      </w:r>
      <w:r>
        <w:rPr>
          <w:rFonts w:hint="eastAsia" w:ascii="新宋体" w:hAnsi="新宋体" w:eastAsia="新宋体" w:cs="新宋体"/>
          <w:b/>
          <w:color w:val="auto"/>
          <w:sz w:val="32"/>
          <w:szCs w:val="32"/>
          <w:highlight w:val="none"/>
          <w:lang w:eastAsia="zh-CN"/>
        </w:rPr>
        <w:t>重庆科学城西苑小学</w:t>
      </w:r>
    </w:p>
    <w:p w14:paraId="089BB8D9">
      <w:pPr>
        <w:spacing w:line="700" w:lineRule="exact"/>
        <w:ind w:firstLine="1606" w:firstLineChars="500"/>
        <w:outlineLvl w:val="9"/>
        <w:rPr>
          <w:rFonts w:hint="eastAsia" w:ascii="新宋体" w:hAnsi="新宋体" w:eastAsia="新宋体" w:cs="新宋体"/>
          <w:b/>
          <w:color w:val="auto"/>
          <w:sz w:val="32"/>
          <w:szCs w:val="32"/>
          <w:highlight w:val="none"/>
        </w:rPr>
      </w:pPr>
      <w:r>
        <w:rPr>
          <w:rFonts w:hint="eastAsia" w:ascii="新宋体" w:hAnsi="新宋体" w:eastAsia="新宋体" w:cs="新宋体"/>
          <w:b/>
          <w:color w:val="auto"/>
          <w:sz w:val="32"/>
          <w:szCs w:val="32"/>
          <w:highlight w:val="none"/>
        </w:rPr>
        <w:t>采购代理机构：</w:t>
      </w:r>
      <w:r>
        <w:rPr>
          <w:rFonts w:hint="eastAsia" w:ascii="新宋体" w:hAnsi="新宋体" w:eastAsia="新宋体" w:cs="新宋体"/>
          <w:b/>
          <w:color w:val="auto"/>
          <w:sz w:val="32"/>
          <w:szCs w:val="32"/>
          <w:highlight w:val="none"/>
          <w:lang w:eastAsia="zh-CN"/>
        </w:rPr>
        <w:t>重庆环海项目管理有限公司</w:t>
      </w:r>
      <w:r>
        <w:rPr>
          <w:rFonts w:hint="eastAsia" w:ascii="新宋体" w:hAnsi="新宋体" w:eastAsia="新宋体" w:cs="新宋体"/>
          <w:b/>
          <w:color w:val="auto"/>
          <w:sz w:val="32"/>
          <w:szCs w:val="32"/>
          <w:highlight w:val="none"/>
        </w:rPr>
        <w:t xml:space="preserve"> </w:t>
      </w:r>
    </w:p>
    <w:p w14:paraId="5F375E4F">
      <w:pPr>
        <w:snapToGrid w:val="0"/>
        <w:spacing w:line="560" w:lineRule="exact"/>
        <w:jc w:val="center"/>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w:t>
      </w:r>
    </w:p>
    <w:p w14:paraId="4038942A">
      <w:pPr>
        <w:snapToGrid w:val="0"/>
        <w:spacing w:line="560" w:lineRule="exact"/>
        <w:jc w:val="center"/>
        <w:outlineLvl w:val="9"/>
        <w:rPr>
          <w:rFonts w:hint="eastAsia" w:ascii="新宋体" w:hAnsi="新宋体" w:eastAsia="新宋体" w:cs="新宋体"/>
          <w:b/>
          <w:color w:val="auto"/>
          <w:sz w:val="30"/>
          <w:szCs w:val="30"/>
          <w:highlight w:val="none"/>
        </w:rPr>
      </w:pPr>
      <w:r>
        <w:rPr>
          <w:rFonts w:hint="eastAsia" w:ascii="新宋体" w:hAnsi="新宋体" w:eastAsia="新宋体" w:cs="新宋体"/>
          <w:b/>
          <w:color w:val="auto"/>
          <w:sz w:val="30"/>
          <w:szCs w:val="30"/>
          <w:highlight w:val="none"/>
        </w:rPr>
        <w:t>二〇二</w:t>
      </w:r>
      <w:r>
        <w:rPr>
          <w:rFonts w:hint="eastAsia" w:ascii="新宋体" w:hAnsi="新宋体" w:eastAsia="新宋体" w:cs="新宋体"/>
          <w:b/>
          <w:color w:val="auto"/>
          <w:sz w:val="30"/>
          <w:szCs w:val="30"/>
          <w:highlight w:val="none"/>
          <w:lang w:eastAsia="zh-CN"/>
        </w:rPr>
        <w:t>五</w:t>
      </w:r>
      <w:r>
        <w:rPr>
          <w:rFonts w:hint="eastAsia" w:ascii="新宋体" w:hAnsi="新宋体" w:eastAsia="新宋体" w:cs="新宋体"/>
          <w:b/>
          <w:color w:val="auto"/>
          <w:sz w:val="30"/>
          <w:szCs w:val="30"/>
          <w:highlight w:val="none"/>
        </w:rPr>
        <w:t>年</w:t>
      </w:r>
      <w:r>
        <w:rPr>
          <w:rFonts w:hint="eastAsia" w:ascii="新宋体" w:hAnsi="新宋体" w:eastAsia="新宋体" w:cs="新宋体"/>
          <w:b/>
          <w:color w:val="auto"/>
          <w:sz w:val="30"/>
          <w:szCs w:val="30"/>
          <w:highlight w:val="none"/>
          <w:lang w:val="en-US" w:eastAsia="zh-CN"/>
        </w:rPr>
        <w:t>八</w:t>
      </w:r>
      <w:r>
        <w:rPr>
          <w:rFonts w:hint="eastAsia" w:ascii="新宋体" w:hAnsi="新宋体" w:eastAsia="新宋体" w:cs="新宋体"/>
          <w:b/>
          <w:color w:val="auto"/>
          <w:sz w:val="30"/>
          <w:szCs w:val="30"/>
          <w:highlight w:val="none"/>
        </w:rPr>
        <w:t>月</w:t>
      </w:r>
    </w:p>
    <w:p w14:paraId="4911A94C">
      <w:pPr>
        <w:spacing w:line="700" w:lineRule="exact"/>
        <w:outlineLvl w:val="0"/>
        <w:rPr>
          <w:rFonts w:hint="eastAsia" w:ascii="新宋体" w:hAnsi="新宋体" w:eastAsia="新宋体" w:cs="新宋体"/>
          <w:b/>
          <w:color w:val="auto"/>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067" w:right="1134" w:bottom="1134" w:left="1134" w:header="851" w:footer="992" w:gutter="0"/>
          <w:pgNumType w:fmt="numberInDash" w:start="0"/>
          <w:cols w:space="720" w:num="1"/>
          <w:titlePg/>
          <w:docGrid w:linePitch="380" w:charSpace="-5735"/>
        </w:sectPr>
      </w:pPr>
    </w:p>
    <w:p w14:paraId="23D8D69E">
      <w:pPr>
        <w:jc w:val="center"/>
        <w:outlineLvl w:val="0"/>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目   录</w:t>
      </w:r>
    </w:p>
    <w:p w14:paraId="6A32E1FB">
      <w:pPr>
        <w:pStyle w:val="16"/>
        <w:tabs>
          <w:tab w:val="right" w:leader="dot" w:pos="9412"/>
        </w:tabs>
        <w:ind w:left="560"/>
        <w:rPr>
          <w:rFonts w:hint="eastAsia" w:ascii="新宋体" w:hAnsi="新宋体" w:eastAsia="新宋体" w:cs="新宋体"/>
          <w:color w:val="auto"/>
          <w:sz w:val="24"/>
          <w:szCs w:val="24"/>
          <w:highlight w:val="none"/>
        </w:rPr>
      </w:pPr>
    </w:p>
    <w:p w14:paraId="2DFB8D0C">
      <w:pPr>
        <w:pStyle w:val="16"/>
        <w:tabs>
          <w:tab w:val="right" w:leader="middleDot" w:pos="9412"/>
        </w:tabs>
      </w:pPr>
      <w:r>
        <w:rPr>
          <w:rFonts w:hint="eastAsia" w:ascii="新宋体" w:hAnsi="新宋体" w:eastAsia="新宋体" w:cs="新宋体"/>
          <w:color w:val="auto"/>
          <w:sz w:val="24"/>
          <w:szCs w:val="24"/>
          <w:highlight w:val="none"/>
        </w:rPr>
        <w:fldChar w:fldCharType="begin"/>
      </w:r>
      <w:r>
        <w:rPr>
          <w:rFonts w:hint="eastAsia" w:ascii="新宋体" w:hAnsi="新宋体" w:eastAsia="新宋体" w:cs="新宋体"/>
          <w:color w:val="auto"/>
          <w:sz w:val="24"/>
          <w:szCs w:val="24"/>
          <w:highlight w:val="none"/>
        </w:rPr>
        <w:instrText xml:space="preserve"> TOC \o "1-3" \h \z </w:instrText>
      </w:r>
      <w:r>
        <w:rPr>
          <w:rFonts w:hint="eastAsia" w:ascii="新宋体" w:hAnsi="新宋体" w:eastAsia="新宋体" w:cs="新宋体"/>
          <w:color w:val="auto"/>
          <w:sz w:val="24"/>
          <w:szCs w:val="24"/>
          <w:highlight w:val="none"/>
        </w:rPr>
        <w:fldChar w:fldCharType="separate"/>
      </w: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_Toc9954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36"/>
        </w:rPr>
        <w:t xml:space="preserve">第一篇 </w:t>
      </w:r>
      <w:r>
        <w:rPr>
          <w:rFonts w:hint="eastAsia" w:ascii="新宋体" w:hAnsi="新宋体" w:eastAsia="新宋体" w:cs="新宋体"/>
          <w:szCs w:val="36"/>
          <w:highlight w:val="none"/>
          <w:lang w:val="en-US" w:eastAsia="zh-CN"/>
        </w:rPr>
        <w:t>比选采购公告</w:t>
      </w:r>
      <w:r>
        <w:tab/>
      </w:r>
      <w:r>
        <w:fldChar w:fldCharType="begin"/>
      </w:r>
      <w:r>
        <w:instrText xml:space="preserve"> PAGEREF _Toc9954 \h </w:instrText>
      </w:r>
      <w:r>
        <w:fldChar w:fldCharType="separate"/>
      </w:r>
      <w:r>
        <w:t>- 3 -</w:t>
      </w:r>
      <w:r>
        <w:fldChar w:fldCharType="end"/>
      </w:r>
      <w:r>
        <w:rPr>
          <w:rFonts w:hint="eastAsia" w:ascii="新宋体" w:hAnsi="新宋体" w:eastAsia="新宋体" w:cs="新宋体"/>
          <w:color w:val="auto"/>
          <w:szCs w:val="24"/>
          <w:highlight w:val="none"/>
        </w:rPr>
        <w:fldChar w:fldCharType="end"/>
      </w:r>
    </w:p>
    <w:p w14:paraId="6DF450A5">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_Toc32415 </w:instrText>
      </w:r>
      <w:r>
        <w:rPr>
          <w:rFonts w:hint="eastAsia" w:ascii="新宋体" w:hAnsi="新宋体" w:eastAsia="新宋体" w:cs="新宋体"/>
          <w:szCs w:val="24"/>
          <w:highlight w:val="none"/>
        </w:rPr>
        <w:fldChar w:fldCharType="separate"/>
      </w:r>
      <w:r>
        <w:rPr>
          <w:rFonts w:hint="eastAsia" w:ascii="宋体" w:hAnsi="宋体" w:eastAsia="宋体" w:cs="宋体"/>
          <w:szCs w:val="24"/>
          <w:highlight w:val="none"/>
        </w:rPr>
        <w:t>一、</w:t>
      </w:r>
      <w:r>
        <w:rPr>
          <w:rFonts w:hint="eastAsia" w:ascii="宋体" w:hAnsi="宋体" w:eastAsia="宋体" w:cs="宋体"/>
          <w:szCs w:val="24"/>
          <w:highlight w:val="none"/>
          <w:lang w:eastAsia="zh-CN"/>
        </w:rPr>
        <w:t>比选项目</w:t>
      </w:r>
      <w:r>
        <w:rPr>
          <w:rFonts w:hint="eastAsia" w:ascii="宋体" w:hAnsi="宋体" w:eastAsia="宋体" w:cs="宋体"/>
          <w:szCs w:val="24"/>
          <w:highlight w:val="none"/>
        </w:rPr>
        <w:t>内容</w:t>
      </w:r>
      <w:r>
        <w:tab/>
      </w:r>
      <w:r>
        <w:fldChar w:fldCharType="begin"/>
      </w:r>
      <w:r>
        <w:instrText xml:space="preserve"> PAGEREF _Toc32415 \h </w:instrText>
      </w:r>
      <w:r>
        <w:fldChar w:fldCharType="separate"/>
      </w:r>
      <w:r>
        <w:t>- 3 -</w:t>
      </w:r>
      <w:r>
        <w:fldChar w:fldCharType="end"/>
      </w:r>
      <w:r>
        <w:rPr>
          <w:rFonts w:hint="eastAsia" w:ascii="新宋体" w:hAnsi="新宋体" w:eastAsia="新宋体" w:cs="新宋体"/>
          <w:color w:val="auto"/>
          <w:szCs w:val="24"/>
          <w:highlight w:val="none"/>
        </w:rPr>
        <w:fldChar w:fldCharType="end"/>
      </w:r>
    </w:p>
    <w:p w14:paraId="75C74600">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_Toc18780 </w:instrText>
      </w:r>
      <w:r>
        <w:rPr>
          <w:rFonts w:hint="eastAsia" w:ascii="新宋体" w:hAnsi="新宋体" w:eastAsia="新宋体" w:cs="新宋体"/>
          <w:szCs w:val="24"/>
          <w:highlight w:val="none"/>
        </w:rPr>
        <w:fldChar w:fldCharType="separate"/>
      </w:r>
      <w:r>
        <w:rPr>
          <w:rFonts w:hint="eastAsia" w:ascii="宋体" w:hAnsi="宋体" w:eastAsia="宋体" w:cs="宋体"/>
          <w:szCs w:val="24"/>
          <w:highlight w:val="none"/>
        </w:rPr>
        <w:t>二、资金来源及落实情况</w:t>
      </w:r>
      <w:r>
        <w:tab/>
      </w:r>
      <w:r>
        <w:fldChar w:fldCharType="begin"/>
      </w:r>
      <w:r>
        <w:instrText xml:space="preserve"> PAGEREF _Toc18780 \h </w:instrText>
      </w:r>
      <w:r>
        <w:fldChar w:fldCharType="separate"/>
      </w:r>
      <w:r>
        <w:t>- 3 -</w:t>
      </w:r>
      <w:r>
        <w:fldChar w:fldCharType="end"/>
      </w:r>
      <w:r>
        <w:rPr>
          <w:rFonts w:hint="eastAsia" w:ascii="新宋体" w:hAnsi="新宋体" w:eastAsia="新宋体" w:cs="新宋体"/>
          <w:color w:val="auto"/>
          <w:szCs w:val="24"/>
          <w:highlight w:val="none"/>
        </w:rPr>
        <w:fldChar w:fldCharType="end"/>
      </w:r>
    </w:p>
    <w:p w14:paraId="4C4E205B">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_Toc23928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三、供应商资格条件</w:t>
      </w:r>
      <w:r>
        <w:tab/>
      </w:r>
      <w:r>
        <w:fldChar w:fldCharType="begin"/>
      </w:r>
      <w:r>
        <w:instrText xml:space="preserve"> PAGEREF _Toc23928 \h </w:instrText>
      </w:r>
      <w:r>
        <w:fldChar w:fldCharType="separate"/>
      </w:r>
      <w:r>
        <w:t>- 3 -</w:t>
      </w:r>
      <w:r>
        <w:fldChar w:fldCharType="end"/>
      </w:r>
      <w:r>
        <w:rPr>
          <w:rFonts w:hint="eastAsia" w:ascii="新宋体" w:hAnsi="新宋体" w:eastAsia="新宋体" w:cs="新宋体"/>
          <w:color w:val="auto"/>
          <w:szCs w:val="24"/>
          <w:highlight w:val="none"/>
        </w:rPr>
        <w:fldChar w:fldCharType="end"/>
      </w:r>
    </w:p>
    <w:p w14:paraId="4A3814CE">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_Toc17821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四、采购有关说明</w:t>
      </w:r>
      <w:r>
        <w:tab/>
      </w:r>
      <w:r>
        <w:fldChar w:fldCharType="begin"/>
      </w:r>
      <w:r>
        <w:instrText xml:space="preserve"> PAGEREF _Toc17821 \h </w:instrText>
      </w:r>
      <w:r>
        <w:fldChar w:fldCharType="separate"/>
      </w:r>
      <w:r>
        <w:t>- 3 -</w:t>
      </w:r>
      <w:r>
        <w:fldChar w:fldCharType="end"/>
      </w:r>
      <w:r>
        <w:rPr>
          <w:rFonts w:hint="eastAsia" w:ascii="新宋体" w:hAnsi="新宋体" w:eastAsia="新宋体" w:cs="新宋体"/>
          <w:color w:val="auto"/>
          <w:szCs w:val="24"/>
          <w:highlight w:val="none"/>
        </w:rPr>
        <w:fldChar w:fldCharType="end"/>
      </w:r>
    </w:p>
    <w:p w14:paraId="5AD3DDA4">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_Toc23404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五、保证金</w:t>
      </w:r>
      <w:r>
        <w:tab/>
      </w:r>
      <w:r>
        <w:fldChar w:fldCharType="begin"/>
      </w:r>
      <w:r>
        <w:instrText xml:space="preserve"> PAGEREF _Toc23404 \h </w:instrText>
      </w:r>
      <w:r>
        <w:fldChar w:fldCharType="separate"/>
      </w:r>
      <w:r>
        <w:t>- 4 -</w:t>
      </w:r>
      <w:r>
        <w:fldChar w:fldCharType="end"/>
      </w:r>
      <w:r>
        <w:rPr>
          <w:rFonts w:hint="eastAsia" w:ascii="新宋体" w:hAnsi="新宋体" w:eastAsia="新宋体" w:cs="新宋体"/>
          <w:color w:val="auto"/>
          <w:szCs w:val="24"/>
          <w:highlight w:val="none"/>
        </w:rPr>
        <w:fldChar w:fldCharType="end"/>
      </w:r>
    </w:p>
    <w:p w14:paraId="29D65197">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_Toc15412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六、其它有关规定</w:t>
      </w:r>
      <w:r>
        <w:tab/>
      </w:r>
      <w:r>
        <w:fldChar w:fldCharType="begin"/>
      </w:r>
      <w:r>
        <w:instrText xml:space="preserve"> PAGEREF _Toc15412 \h </w:instrText>
      </w:r>
      <w:r>
        <w:fldChar w:fldCharType="separate"/>
      </w:r>
      <w:r>
        <w:t>- 4 -</w:t>
      </w:r>
      <w:r>
        <w:fldChar w:fldCharType="end"/>
      </w:r>
      <w:r>
        <w:rPr>
          <w:rFonts w:hint="eastAsia" w:ascii="新宋体" w:hAnsi="新宋体" w:eastAsia="新宋体" w:cs="新宋体"/>
          <w:color w:val="auto"/>
          <w:szCs w:val="24"/>
          <w:highlight w:val="none"/>
        </w:rPr>
        <w:fldChar w:fldCharType="end"/>
      </w:r>
    </w:p>
    <w:p w14:paraId="2D8345E0">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_Toc19568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七、联系方式</w:t>
      </w:r>
      <w:r>
        <w:tab/>
      </w:r>
      <w:r>
        <w:fldChar w:fldCharType="begin"/>
      </w:r>
      <w:r>
        <w:instrText xml:space="preserve"> PAGEREF _Toc19568 \h </w:instrText>
      </w:r>
      <w:r>
        <w:fldChar w:fldCharType="separate"/>
      </w:r>
      <w:r>
        <w:t>- 4 -</w:t>
      </w:r>
      <w:r>
        <w:fldChar w:fldCharType="end"/>
      </w:r>
      <w:r>
        <w:rPr>
          <w:rFonts w:hint="eastAsia" w:ascii="新宋体" w:hAnsi="新宋体" w:eastAsia="新宋体" w:cs="新宋体"/>
          <w:color w:val="auto"/>
          <w:szCs w:val="24"/>
          <w:highlight w:val="none"/>
        </w:rPr>
        <w:fldChar w:fldCharType="end"/>
      </w:r>
    </w:p>
    <w:p w14:paraId="5CA0A1F3">
      <w:pPr>
        <w:pStyle w:val="16"/>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_Toc30837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36"/>
        </w:rPr>
        <w:t xml:space="preserve">第二篇 </w:t>
      </w:r>
      <w:r>
        <w:rPr>
          <w:rFonts w:hint="eastAsia" w:ascii="新宋体" w:hAnsi="新宋体" w:eastAsia="新宋体" w:cs="新宋体"/>
          <w:szCs w:val="36"/>
          <w:highlight w:val="none"/>
        </w:rPr>
        <w:t>项目服务需求</w:t>
      </w:r>
      <w:r>
        <w:tab/>
      </w:r>
      <w:r>
        <w:fldChar w:fldCharType="begin"/>
      </w:r>
      <w:r>
        <w:instrText xml:space="preserve"> PAGEREF _Toc30837 \h </w:instrText>
      </w:r>
      <w:r>
        <w:fldChar w:fldCharType="separate"/>
      </w:r>
      <w:r>
        <w:t>- 5 -</w:t>
      </w:r>
      <w:r>
        <w:fldChar w:fldCharType="end"/>
      </w:r>
      <w:r>
        <w:rPr>
          <w:rFonts w:hint="eastAsia" w:ascii="新宋体" w:hAnsi="新宋体" w:eastAsia="新宋体" w:cs="新宋体"/>
          <w:color w:val="auto"/>
          <w:szCs w:val="24"/>
          <w:highlight w:val="none"/>
        </w:rPr>
        <w:fldChar w:fldCharType="end"/>
      </w:r>
    </w:p>
    <w:p w14:paraId="7BE181E3">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_Toc16620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一、项目服务</w:t>
      </w:r>
      <w:r>
        <w:rPr>
          <w:rFonts w:hint="eastAsia" w:ascii="新宋体" w:hAnsi="新宋体" w:eastAsia="新宋体" w:cs="新宋体"/>
          <w:szCs w:val="24"/>
          <w:highlight w:val="none"/>
          <w:lang w:val="en-US" w:eastAsia="zh-CN"/>
        </w:rPr>
        <w:t>限价</w:t>
      </w:r>
      <w:r>
        <w:tab/>
      </w:r>
      <w:r>
        <w:fldChar w:fldCharType="begin"/>
      </w:r>
      <w:r>
        <w:instrText xml:space="preserve"> PAGEREF _Toc16620 \h </w:instrText>
      </w:r>
      <w:r>
        <w:fldChar w:fldCharType="separate"/>
      </w:r>
      <w:r>
        <w:t>- 5 -</w:t>
      </w:r>
      <w:r>
        <w:fldChar w:fldCharType="end"/>
      </w:r>
      <w:r>
        <w:rPr>
          <w:rFonts w:hint="eastAsia" w:ascii="新宋体" w:hAnsi="新宋体" w:eastAsia="新宋体" w:cs="新宋体"/>
          <w:color w:val="auto"/>
          <w:szCs w:val="24"/>
          <w:highlight w:val="none"/>
        </w:rPr>
        <w:fldChar w:fldCharType="end"/>
      </w:r>
    </w:p>
    <w:p w14:paraId="42D3F8F1">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_Toc6630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lang w:val="en-US" w:eastAsia="zh-CN"/>
        </w:rPr>
        <w:t>二、服务内容</w:t>
      </w:r>
      <w:r>
        <w:tab/>
      </w:r>
      <w:r>
        <w:fldChar w:fldCharType="begin"/>
      </w:r>
      <w:r>
        <w:instrText xml:space="preserve"> PAGEREF _Toc6630 \h </w:instrText>
      </w:r>
      <w:r>
        <w:fldChar w:fldCharType="separate"/>
      </w:r>
      <w:r>
        <w:t>- 5 -</w:t>
      </w:r>
      <w:r>
        <w:fldChar w:fldCharType="end"/>
      </w:r>
      <w:r>
        <w:rPr>
          <w:rFonts w:hint="eastAsia" w:ascii="新宋体" w:hAnsi="新宋体" w:eastAsia="新宋体" w:cs="新宋体"/>
          <w:color w:val="auto"/>
          <w:szCs w:val="24"/>
          <w:highlight w:val="none"/>
        </w:rPr>
        <w:fldChar w:fldCharType="end"/>
      </w:r>
    </w:p>
    <w:p w14:paraId="6CD8E387">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_Toc28681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lang w:val="en-US" w:eastAsia="zh-CN"/>
        </w:rPr>
        <w:t>三、安全生产</w:t>
      </w:r>
      <w:r>
        <w:tab/>
      </w:r>
      <w:r>
        <w:fldChar w:fldCharType="begin"/>
      </w:r>
      <w:r>
        <w:instrText xml:space="preserve"> PAGEREF _Toc28681 \h </w:instrText>
      </w:r>
      <w:r>
        <w:fldChar w:fldCharType="separate"/>
      </w:r>
      <w:r>
        <w:t>- 6 -</w:t>
      </w:r>
      <w:r>
        <w:fldChar w:fldCharType="end"/>
      </w:r>
      <w:r>
        <w:rPr>
          <w:rFonts w:hint="eastAsia" w:ascii="新宋体" w:hAnsi="新宋体" w:eastAsia="新宋体" w:cs="新宋体"/>
          <w:color w:val="auto"/>
          <w:szCs w:val="24"/>
          <w:highlight w:val="none"/>
        </w:rPr>
        <w:fldChar w:fldCharType="end"/>
      </w:r>
    </w:p>
    <w:p w14:paraId="7CC14D55">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_Toc8674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lang w:val="en-US" w:eastAsia="zh-CN"/>
        </w:rPr>
        <w:t>四、现场踏勘</w:t>
      </w:r>
      <w:r>
        <w:tab/>
      </w:r>
      <w:r>
        <w:fldChar w:fldCharType="begin"/>
      </w:r>
      <w:r>
        <w:instrText xml:space="preserve"> PAGEREF _Toc8674 \h </w:instrText>
      </w:r>
      <w:r>
        <w:fldChar w:fldCharType="separate"/>
      </w:r>
      <w:r>
        <w:t>- 6 -</w:t>
      </w:r>
      <w:r>
        <w:fldChar w:fldCharType="end"/>
      </w:r>
      <w:r>
        <w:rPr>
          <w:rFonts w:hint="eastAsia" w:ascii="新宋体" w:hAnsi="新宋体" w:eastAsia="新宋体" w:cs="新宋体"/>
          <w:color w:val="auto"/>
          <w:szCs w:val="24"/>
          <w:highlight w:val="none"/>
        </w:rPr>
        <w:fldChar w:fldCharType="end"/>
      </w:r>
    </w:p>
    <w:p w14:paraId="0EA62762">
      <w:pPr>
        <w:pStyle w:val="16"/>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_Toc10557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36"/>
        </w:rPr>
        <w:t xml:space="preserve">第三篇 </w:t>
      </w:r>
      <w:r>
        <w:rPr>
          <w:rFonts w:hint="eastAsia" w:ascii="新宋体" w:hAnsi="新宋体" w:eastAsia="新宋体" w:cs="新宋体"/>
          <w:szCs w:val="36"/>
          <w:highlight w:val="none"/>
        </w:rPr>
        <w:t>项目商务需求</w:t>
      </w:r>
      <w:r>
        <w:tab/>
      </w:r>
      <w:r>
        <w:fldChar w:fldCharType="begin"/>
      </w:r>
      <w:r>
        <w:instrText xml:space="preserve"> PAGEREF _Toc10557 \h </w:instrText>
      </w:r>
      <w:r>
        <w:fldChar w:fldCharType="separate"/>
      </w:r>
      <w:r>
        <w:t>- 7 -</w:t>
      </w:r>
      <w:r>
        <w:fldChar w:fldCharType="end"/>
      </w:r>
      <w:r>
        <w:rPr>
          <w:rFonts w:hint="eastAsia" w:ascii="新宋体" w:hAnsi="新宋体" w:eastAsia="新宋体" w:cs="新宋体"/>
          <w:color w:val="auto"/>
          <w:szCs w:val="24"/>
          <w:highlight w:val="none"/>
        </w:rPr>
        <w:fldChar w:fldCharType="end"/>
      </w:r>
    </w:p>
    <w:p w14:paraId="4F54CCFB">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_Toc20325 </w:instrText>
      </w:r>
      <w:r>
        <w:rPr>
          <w:rFonts w:hint="eastAsia" w:ascii="新宋体" w:hAnsi="新宋体" w:eastAsia="新宋体" w:cs="新宋体"/>
          <w:szCs w:val="24"/>
          <w:highlight w:val="none"/>
        </w:rPr>
        <w:fldChar w:fldCharType="separate"/>
      </w:r>
      <w:r>
        <w:rPr>
          <w:rFonts w:hint="eastAsia" w:ascii="新宋体" w:hAnsi="新宋体" w:eastAsia="新宋体" w:cs="新宋体"/>
          <w:highlight w:val="none"/>
        </w:rPr>
        <w:t>一、</w:t>
      </w:r>
      <w:r>
        <w:rPr>
          <w:rFonts w:hint="eastAsia" w:ascii="新宋体" w:hAnsi="新宋体" w:eastAsia="新宋体" w:cs="新宋体"/>
          <w:highlight w:val="none"/>
          <w:lang w:val="en-US" w:eastAsia="zh-CN"/>
        </w:rPr>
        <w:t>服务期限</w:t>
      </w:r>
      <w:r>
        <w:rPr>
          <w:rFonts w:hint="eastAsia" w:ascii="新宋体" w:hAnsi="新宋体" w:eastAsia="新宋体" w:cs="新宋体"/>
          <w:highlight w:val="none"/>
        </w:rPr>
        <w:t>、地点及验收方式</w:t>
      </w:r>
      <w:r>
        <w:tab/>
      </w:r>
      <w:r>
        <w:fldChar w:fldCharType="begin"/>
      </w:r>
      <w:r>
        <w:instrText xml:space="preserve"> PAGEREF _Toc20325 \h </w:instrText>
      </w:r>
      <w:r>
        <w:fldChar w:fldCharType="separate"/>
      </w:r>
      <w:r>
        <w:t>- 7 -</w:t>
      </w:r>
      <w:r>
        <w:fldChar w:fldCharType="end"/>
      </w:r>
      <w:r>
        <w:rPr>
          <w:rFonts w:hint="eastAsia" w:ascii="新宋体" w:hAnsi="新宋体" w:eastAsia="新宋体" w:cs="新宋体"/>
          <w:color w:val="auto"/>
          <w:szCs w:val="24"/>
          <w:highlight w:val="none"/>
        </w:rPr>
        <w:fldChar w:fldCharType="end"/>
      </w:r>
    </w:p>
    <w:p w14:paraId="59C628CC">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_Toc12149 </w:instrText>
      </w:r>
      <w:r>
        <w:rPr>
          <w:rFonts w:hint="eastAsia" w:ascii="新宋体" w:hAnsi="新宋体" w:eastAsia="新宋体" w:cs="新宋体"/>
          <w:szCs w:val="24"/>
          <w:highlight w:val="none"/>
        </w:rPr>
        <w:fldChar w:fldCharType="separate"/>
      </w:r>
      <w:r>
        <w:rPr>
          <w:rFonts w:hint="eastAsia" w:ascii="新宋体" w:hAnsi="新宋体" w:eastAsia="新宋体" w:cs="新宋体"/>
          <w:highlight w:val="none"/>
        </w:rPr>
        <w:t>二、报价要求</w:t>
      </w:r>
      <w:r>
        <w:tab/>
      </w:r>
      <w:r>
        <w:fldChar w:fldCharType="begin"/>
      </w:r>
      <w:r>
        <w:instrText xml:space="preserve"> PAGEREF _Toc12149 \h </w:instrText>
      </w:r>
      <w:r>
        <w:fldChar w:fldCharType="separate"/>
      </w:r>
      <w:r>
        <w:t>- 7 -</w:t>
      </w:r>
      <w:r>
        <w:fldChar w:fldCharType="end"/>
      </w:r>
      <w:r>
        <w:rPr>
          <w:rFonts w:hint="eastAsia" w:ascii="新宋体" w:hAnsi="新宋体" w:eastAsia="新宋体" w:cs="新宋体"/>
          <w:color w:val="auto"/>
          <w:szCs w:val="24"/>
          <w:highlight w:val="none"/>
        </w:rPr>
        <w:fldChar w:fldCharType="end"/>
      </w:r>
    </w:p>
    <w:p w14:paraId="46718E5A">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_Toc16925 </w:instrText>
      </w:r>
      <w:r>
        <w:rPr>
          <w:rFonts w:hint="eastAsia" w:ascii="新宋体" w:hAnsi="新宋体" w:eastAsia="新宋体" w:cs="新宋体"/>
          <w:szCs w:val="24"/>
          <w:highlight w:val="none"/>
        </w:rPr>
        <w:fldChar w:fldCharType="separate"/>
      </w:r>
      <w:r>
        <w:rPr>
          <w:rFonts w:hint="eastAsia" w:ascii="新宋体" w:hAnsi="新宋体" w:eastAsia="新宋体" w:cs="新宋体"/>
          <w:highlight w:val="none"/>
        </w:rPr>
        <w:t>三、付款方式</w:t>
      </w:r>
      <w:r>
        <w:rPr>
          <w:rFonts w:hint="eastAsia" w:ascii="新宋体" w:hAnsi="新宋体" w:eastAsia="新宋体" w:cs="新宋体"/>
          <w:highlight w:val="none"/>
          <w:lang w:val="en-US" w:eastAsia="zh-CN"/>
        </w:rPr>
        <w:t>及结算原则</w:t>
      </w:r>
      <w:r>
        <w:tab/>
      </w:r>
      <w:r>
        <w:fldChar w:fldCharType="begin"/>
      </w:r>
      <w:r>
        <w:instrText xml:space="preserve"> PAGEREF _Toc16925 \h </w:instrText>
      </w:r>
      <w:r>
        <w:fldChar w:fldCharType="separate"/>
      </w:r>
      <w:r>
        <w:t>- 7 -</w:t>
      </w:r>
      <w:r>
        <w:fldChar w:fldCharType="end"/>
      </w:r>
      <w:r>
        <w:rPr>
          <w:rFonts w:hint="eastAsia" w:ascii="新宋体" w:hAnsi="新宋体" w:eastAsia="新宋体" w:cs="新宋体"/>
          <w:color w:val="auto"/>
          <w:szCs w:val="24"/>
          <w:highlight w:val="none"/>
        </w:rPr>
        <w:fldChar w:fldCharType="end"/>
      </w:r>
    </w:p>
    <w:p w14:paraId="2D8CE536">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_Toc12876 </w:instrText>
      </w:r>
      <w:r>
        <w:rPr>
          <w:rFonts w:hint="eastAsia" w:ascii="新宋体" w:hAnsi="新宋体" w:eastAsia="新宋体" w:cs="新宋体"/>
          <w:szCs w:val="24"/>
          <w:highlight w:val="none"/>
        </w:rPr>
        <w:fldChar w:fldCharType="separate"/>
      </w:r>
      <w:r>
        <w:rPr>
          <w:rFonts w:hint="eastAsia" w:ascii="新宋体" w:hAnsi="新宋体" w:eastAsia="新宋体" w:cs="新宋体"/>
          <w:highlight w:val="none"/>
          <w:lang w:val="en-US" w:eastAsia="zh-CN"/>
        </w:rPr>
        <w:t>四、</w:t>
      </w:r>
      <w:r>
        <w:rPr>
          <w:rFonts w:hint="eastAsia" w:ascii="新宋体" w:hAnsi="新宋体" w:eastAsia="新宋体" w:cs="新宋体"/>
          <w:highlight w:val="none"/>
        </w:rPr>
        <w:t>知识产权</w:t>
      </w:r>
      <w:r>
        <w:tab/>
      </w:r>
      <w:r>
        <w:fldChar w:fldCharType="begin"/>
      </w:r>
      <w:r>
        <w:instrText xml:space="preserve"> PAGEREF _Toc12876 \h </w:instrText>
      </w:r>
      <w:r>
        <w:fldChar w:fldCharType="separate"/>
      </w:r>
      <w:r>
        <w:t>- 7 -</w:t>
      </w:r>
      <w:r>
        <w:fldChar w:fldCharType="end"/>
      </w:r>
      <w:r>
        <w:rPr>
          <w:rFonts w:hint="eastAsia" w:ascii="新宋体" w:hAnsi="新宋体" w:eastAsia="新宋体" w:cs="新宋体"/>
          <w:color w:val="auto"/>
          <w:szCs w:val="24"/>
          <w:highlight w:val="none"/>
        </w:rPr>
        <w:fldChar w:fldCharType="end"/>
      </w:r>
    </w:p>
    <w:p w14:paraId="3B8EAC3D">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_Toc26427 </w:instrText>
      </w:r>
      <w:r>
        <w:rPr>
          <w:rFonts w:hint="eastAsia" w:ascii="新宋体" w:hAnsi="新宋体" w:eastAsia="新宋体" w:cs="新宋体"/>
          <w:szCs w:val="24"/>
          <w:highlight w:val="none"/>
        </w:rPr>
        <w:fldChar w:fldCharType="separate"/>
      </w:r>
      <w:r>
        <w:rPr>
          <w:rFonts w:hint="eastAsia" w:ascii="新宋体" w:hAnsi="新宋体" w:eastAsia="新宋体" w:cs="新宋体"/>
          <w:highlight w:val="none"/>
          <w:lang w:val="en-US" w:eastAsia="zh-CN"/>
        </w:rPr>
        <w:t>五</w:t>
      </w:r>
      <w:r>
        <w:rPr>
          <w:rFonts w:hint="eastAsia" w:ascii="新宋体" w:hAnsi="新宋体" w:eastAsia="新宋体" w:cs="新宋体"/>
          <w:highlight w:val="none"/>
        </w:rPr>
        <w:t>、培训</w:t>
      </w:r>
      <w:r>
        <w:tab/>
      </w:r>
      <w:r>
        <w:fldChar w:fldCharType="begin"/>
      </w:r>
      <w:r>
        <w:instrText xml:space="preserve"> PAGEREF _Toc26427 \h </w:instrText>
      </w:r>
      <w:r>
        <w:fldChar w:fldCharType="separate"/>
      </w:r>
      <w:r>
        <w:t>- 7 -</w:t>
      </w:r>
      <w:r>
        <w:fldChar w:fldCharType="end"/>
      </w:r>
      <w:r>
        <w:rPr>
          <w:rFonts w:hint="eastAsia" w:ascii="新宋体" w:hAnsi="新宋体" w:eastAsia="新宋体" w:cs="新宋体"/>
          <w:color w:val="auto"/>
          <w:szCs w:val="24"/>
          <w:highlight w:val="none"/>
        </w:rPr>
        <w:fldChar w:fldCharType="end"/>
      </w:r>
    </w:p>
    <w:p w14:paraId="05673F1C">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_Toc32297 </w:instrText>
      </w:r>
      <w:r>
        <w:rPr>
          <w:rFonts w:hint="eastAsia" w:ascii="新宋体" w:hAnsi="新宋体" w:eastAsia="新宋体" w:cs="新宋体"/>
          <w:szCs w:val="24"/>
          <w:highlight w:val="none"/>
        </w:rPr>
        <w:fldChar w:fldCharType="separate"/>
      </w:r>
      <w:r>
        <w:rPr>
          <w:rFonts w:hint="eastAsia" w:ascii="新宋体" w:hAnsi="新宋体" w:eastAsia="新宋体" w:cs="新宋体"/>
          <w:highlight w:val="none"/>
          <w:lang w:val="en-US" w:eastAsia="zh-CN"/>
        </w:rPr>
        <w:t>六、其他</w:t>
      </w:r>
      <w:r>
        <w:tab/>
      </w:r>
      <w:r>
        <w:fldChar w:fldCharType="begin"/>
      </w:r>
      <w:r>
        <w:instrText xml:space="preserve"> PAGEREF _Toc32297 \h </w:instrText>
      </w:r>
      <w:r>
        <w:fldChar w:fldCharType="separate"/>
      </w:r>
      <w:r>
        <w:t>- 7 -</w:t>
      </w:r>
      <w:r>
        <w:fldChar w:fldCharType="end"/>
      </w:r>
      <w:r>
        <w:rPr>
          <w:rFonts w:hint="eastAsia" w:ascii="新宋体" w:hAnsi="新宋体" w:eastAsia="新宋体" w:cs="新宋体"/>
          <w:color w:val="auto"/>
          <w:szCs w:val="24"/>
          <w:highlight w:val="none"/>
        </w:rPr>
        <w:fldChar w:fldCharType="end"/>
      </w:r>
    </w:p>
    <w:p w14:paraId="3C92ACA3">
      <w:pPr>
        <w:pStyle w:val="16"/>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_Toc1434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36"/>
          <w:highlight w:val="none"/>
        </w:rPr>
        <w:t>第四篇  评审程序及方法、评审标准、无效响应和采购终止</w:t>
      </w:r>
      <w:r>
        <w:tab/>
      </w:r>
      <w:r>
        <w:fldChar w:fldCharType="begin"/>
      </w:r>
      <w:r>
        <w:instrText xml:space="preserve"> PAGEREF _Toc1434 \h </w:instrText>
      </w:r>
      <w:r>
        <w:fldChar w:fldCharType="separate"/>
      </w:r>
      <w:r>
        <w:t>- 8 -</w:t>
      </w:r>
      <w:r>
        <w:fldChar w:fldCharType="end"/>
      </w:r>
      <w:r>
        <w:rPr>
          <w:rFonts w:hint="eastAsia" w:ascii="新宋体" w:hAnsi="新宋体" w:eastAsia="新宋体" w:cs="新宋体"/>
          <w:color w:val="auto"/>
          <w:szCs w:val="24"/>
          <w:highlight w:val="none"/>
        </w:rPr>
        <w:fldChar w:fldCharType="end"/>
      </w:r>
    </w:p>
    <w:p w14:paraId="5D345EF3">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_Toc584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一、</w:t>
      </w:r>
      <w:r>
        <w:rPr>
          <w:rFonts w:hint="eastAsia" w:ascii="新宋体" w:hAnsi="新宋体" w:eastAsia="新宋体" w:cs="新宋体"/>
          <w:szCs w:val="24"/>
          <w:highlight w:val="none"/>
          <w:lang w:eastAsia="zh-CN"/>
        </w:rPr>
        <w:t>比选</w:t>
      </w:r>
      <w:r>
        <w:rPr>
          <w:rFonts w:hint="eastAsia" w:ascii="新宋体" w:hAnsi="新宋体" w:eastAsia="新宋体" w:cs="新宋体"/>
          <w:szCs w:val="24"/>
          <w:highlight w:val="none"/>
        </w:rPr>
        <w:t>程序及方法</w:t>
      </w:r>
      <w:r>
        <w:tab/>
      </w:r>
      <w:r>
        <w:fldChar w:fldCharType="begin"/>
      </w:r>
      <w:r>
        <w:instrText xml:space="preserve"> PAGEREF _Toc584 \h </w:instrText>
      </w:r>
      <w:r>
        <w:fldChar w:fldCharType="separate"/>
      </w:r>
      <w:r>
        <w:t>- 8 -</w:t>
      </w:r>
      <w:r>
        <w:fldChar w:fldCharType="end"/>
      </w:r>
      <w:r>
        <w:rPr>
          <w:rFonts w:hint="eastAsia" w:ascii="新宋体" w:hAnsi="新宋体" w:eastAsia="新宋体" w:cs="新宋体"/>
          <w:color w:val="auto"/>
          <w:szCs w:val="24"/>
          <w:highlight w:val="none"/>
        </w:rPr>
        <w:fldChar w:fldCharType="end"/>
      </w:r>
    </w:p>
    <w:p w14:paraId="10E6F26A">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_Toc11308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二、评审标准</w:t>
      </w:r>
      <w:r>
        <w:tab/>
      </w:r>
      <w:r>
        <w:fldChar w:fldCharType="begin"/>
      </w:r>
      <w:r>
        <w:instrText xml:space="preserve"> PAGEREF _Toc11308 \h </w:instrText>
      </w:r>
      <w:r>
        <w:fldChar w:fldCharType="separate"/>
      </w:r>
      <w:r>
        <w:t>- 10 -</w:t>
      </w:r>
      <w:r>
        <w:fldChar w:fldCharType="end"/>
      </w:r>
      <w:r>
        <w:rPr>
          <w:rFonts w:hint="eastAsia" w:ascii="新宋体" w:hAnsi="新宋体" w:eastAsia="新宋体" w:cs="新宋体"/>
          <w:color w:val="auto"/>
          <w:szCs w:val="24"/>
          <w:highlight w:val="none"/>
        </w:rPr>
        <w:fldChar w:fldCharType="end"/>
      </w:r>
    </w:p>
    <w:p w14:paraId="04659E01">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_Toc1004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三、响应无效</w:t>
      </w:r>
      <w:r>
        <w:tab/>
      </w:r>
      <w:r>
        <w:fldChar w:fldCharType="begin"/>
      </w:r>
      <w:r>
        <w:instrText xml:space="preserve"> PAGEREF _Toc1004 \h </w:instrText>
      </w:r>
      <w:r>
        <w:fldChar w:fldCharType="separate"/>
      </w:r>
      <w:r>
        <w:t>- 11 -</w:t>
      </w:r>
      <w:r>
        <w:fldChar w:fldCharType="end"/>
      </w:r>
      <w:r>
        <w:rPr>
          <w:rFonts w:hint="eastAsia" w:ascii="新宋体" w:hAnsi="新宋体" w:eastAsia="新宋体" w:cs="新宋体"/>
          <w:color w:val="auto"/>
          <w:szCs w:val="24"/>
          <w:highlight w:val="none"/>
        </w:rPr>
        <w:fldChar w:fldCharType="end"/>
      </w:r>
    </w:p>
    <w:p w14:paraId="02A8146A">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_Toc7379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四、采购终止</w:t>
      </w:r>
      <w:r>
        <w:tab/>
      </w:r>
      <w:r>
        <w:fldChar w:fldCharType="begin"/>
      </w:r>
      <w:r>
        <w:instrText xml:space="preserve"> PAGEREF _Toc7379 \h </w:instrText>
      </w:r>
      <w:r>
        <w:fldChar w:fldCharType="separate"/>
      </w:r>
      <w:r>
        <w:t>- 12 -</w:t>
      </w:r>
      <w:r>
        <w:fldChar w:fldCharType="end"/>
      </w:r>
      <w:r>
        <w:rPr>
          <w:rFonts w:hint="eastAsia" w:ascii="新宋体" w:hAnsi="新宋体" w:eastAsia="新宋体" w:cs="新宋体"/>
          <w:color w:val="auto"/>
          <w:szCs w:val="24"/>
          <w:highlight w:val="none"/>
        </w:rPr>
        <w:fldChar w:fldCharType="end"/>
      </w:r>
    </w:p>
    <w:p w14:paraId="3E25DFA7">
      <w:pPr>
        <w:pStyle w:val="16"/>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_Toc20566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36"/>
          <w:highlight w:val="none"/>
        </w:rPr>
        <w:t>第五篇  供应商须知</w:t>
      </w:r>
      <w:r>
        <w:tab/>
      </w:r>
      <w:r>
        <w:fldChar w:fldCharType="begin"/>
      </w:r>
      <w:r>
        <w:instrText xml:space="preserve"> PAGEREF _Toc20566 \h </w:instrText>
      </w:r>
      <w:r>
        <w:fldChar w:fldCharType="separate"/>
      </w:r>
      <w:r>
        <w:t>- 13 -</w:t>
      </w:r>
      <w:r>
        <w:fldChar w:fldCharType="end"/>
      </w:r>
      <w:r>
        <w:rPr>
          <w:rFonts w:hint="eastAsia" w:ascii="新宋体" w:hAnsi="新宋体" w:eastAsia="新宋体" w:cs="新宋体"/>
          <w:color w:val="auto"/>
          <w:szCs w:val="24"/>
          <w:highlight w:val="none"/>
        </w:rPr>
        <w:fldChar w:fldCharType="end"/>
      </w:r>
    </w:p>
    <w:p w14:paraId="2E45B590">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_Toc24342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一、</w:t>
      </w:r>
      <w:r>
        <w:rPr>
          <w:rFonts w:hint="eastAsia" w:ascii="新宋体" w:hAnsi="新宋体" w:eastAsia="新宋体" w:cs="新宋体"/>
          <w:szCs w:val="24"/>
          <w:highlight w:val="none"/>
          <w:lang w:eastAsia="zh-CN"/>
        </w:rPr>
        <w:t>比选</w:t>
      </w:r>
      <w:r>
        <w:rPr>
          <w:rFonts w:hint="eastAsia" w:ascii="新宋体" w:hAnsi="新宋体" w:eastAsia="新宋体" w:cs="新宋体"/>
          <w:szCs w:val="24"/>
          <w:highlight w:val="none"/>
        </w:rPr>
        <w:t>供应商</w:t>
      </w:r>
      <w:r>
        <w:tab/>
      </w:r>
      <w:r>
        <w:fldChar w:fldCharType="begin"/>
      </w:r>
      <w:r>
        <w:instrText xml:space="preserve"> PAGEREF _Toc24342 \h </w:instrText>
      </w:r>
      <w:r>
        <w:fldChar w:fldCharType="separate"/>
      </w:r>
      <w:r>
        <w:t>- 13 -</w:t>
      </w:r>
      <w:r>
        <w:fldChar w:fldCharType="end"/>
      </w:r>
      <w:r>
        <w:rPr>
          <w:rFonts w:hint="eastAsia" w:ascii="新宋体" w:hAnsi="新宋体" w:eastAsia="新宋体" w:cs="新宋体"/>
          <w:color w:val="auto"/>
          <w:szCs w:val="24"/>
          <w:highlight w:val="none"/>
        </w:rPr>
        <w:fldChar w:fldCharType="end"/>
      </w:r>
    </w:p>
    <w:p w14:paraId="3FF668D1">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_Toc2862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二、</w:t>
      </w:r>
      <w:r>
        <w:rPr>
          <w:rFonts w:hint="eastAsia" w:ascii="新宋体" w:hAnsi="新宋体" w:eastAsia="新宋体" w:cs="新宋体"/>
          <w:szCs w:val="24"/>
          <w:highlight w:val="none"/>
          <w:lang w:eastAsia="zh-CN"/>
        </w:rPr>
        <w:t>比选</w:t>
      </w:r>
      <w:r>
        <w:rPr>
          <w:rFonts w:hint="eastAsia" w:ascii="新宋体" w:hAnsi="新宋体" w:eastAsia="新宋体" w:cs="新宋体"/>
          <w:szCs w:val="24"/>
          <w:highlight w:val="none"/>
        </w:rPr>
        <w:t>文件</w:t>
      </w:r>
      <w:r>
        <w:tab/>
      </w:r>
      <w:r>
        <w:fldChar w:fldCharType="begin"/>
      </w:r>
      <w:r>
        <w:instrText xml:space="preserve"> PAGEREF _Toc2862 \h </w:instrText>
      </w:r>
      <w:r>
        <w:fldChar w:fldCharType="separate"/>
      </w:r>
      <w:r>
        <w:t>- 13 -</w:t>
      </w:r>
      <w:r>
        <w:fldChar w:fldCharType="end"/>
      </w:r>
      <w:r>
        <w:rPr>
          <w:rFonts w:hint="eastAsia" w:ascii="新宋体" w:hAnsi="新宋体" w:eastAsia="新宋体" w:cs="新宋体"/>
          <w:color w:val="auto"/>
          <w:szCs w:val="24"/>
          <w:highlight w:val="none"/>
        </w:rPr>
        <w:fldChar w:fldCharType="end"/>
      </w:r>
    </w:p>
    <w:p w14:paraId="2CD8A414">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_Toc16712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三、</w:t>
      </w:r>
      <w:r>
        <w:rPr>
          <w:rFonts w:hint="eastAsia" w:ascii="新宋体" w:hAnsi="新宋体" w:eastAsia="新宋体" w:cs="新宋体"/>
          <w:szCs w:val="24"/>
          <w:highlight w:val="none"/>
          <w:lang w:eastAsia="zh-CN"/>
        </w:rPr>
        <w:t>比选</w:t>
      </w:r>
      <w:r>
        <w:rPr>
          <w:rFonts w:hint="eastAsia" w:ascii="新宋体" w:hAnsi="新宋体" w:eastAsia="新宋体" w:cs="新宋体"/>
          <w:szCs w:val="24"/>
          <w:highlight w:val="none"/>
        </w:rPr>
        <w:t>要求</w:t>
      </w:r>
      <w:r>
        <w:tab/>
      </w:r>
      <w:r>
        <w:fldChar w:fldCharType="begin"/>
      </w:r>
      <w:r>
        <w:instrText xml:space="preserve"> PAGEREF _Toc16712 \h </w:instrText>
      </w:r>
      <w:r>
        <w:fldChar w:fldCharType="separate"/>
      </w:r>
      <w:r>
        <w:t>- 13 -</w:t>
      </w:r>
      <w:r>
        <w:fldChar w:fldCharType="end"/>
      </w:r>
      <w:r>
        <w:rPr>
          <w:rFonts w:hint="eastAsia" w:ascii="新宋体" w:hAnsi="新宋体" w:eastAsia="新宋体" w:cs="新宋体"/>
          <w:color w:val="auto"/>
          <w:szCs w:val="24"/>
          <w:highlight w:val="none"/>
        </w:rPr>
        <w:fldChar w:fldCharType="end"/>
      </w:r>
    </w:p>
    <w:p w14:paraId="61873349">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_Toc25990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四、成交供应商的确认和变更</w:t>
      </w:r>
      <w:r>
        <w:tab/>
      </w:r>
      <w:r>
        <w:fldChar w:fldCharType="begin"/>
      </w:r>
      <w:r>
        <w:instrText xml:space="preserve"> PAGEREF _Toc25990 \h </w:instrText>
      </w:r>
      <w:r>
        <w:fldChar w:fldCharType="separate"/>
      </w:r>
      <w:r>
        <w:t>- 14 -</w:t>
      </w:r>
      <w:r>
        <w:fldChar w:fldCharType="end"/>
      </w:r>
      <w:r>
        <w:rPr>
          <w:rFonts w:hint="eastAsia" w:ascii="新宋体" w:hAnsi="新宋体" w:eastAsia="新宋体" w:cs="新宋体"/>
          <w:color w:val="auto"/>
          <w:szCs w:val="24"/>
          <w:highlight w:val="none"/>
        </w:rPr>
        <w:fldChar w:fldCharType="end"/>
      </w:r>
    </w:p>
    <w:p w14:paraId="6432974E">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_Toc1052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五、成交通知</w:t>
      </w:r>
      <w:r>
        <w:tab/>
      </w:r>
      <w:r>
        <w:fldChar w:fldCharType="begin"/>
      </w:r>
      <w:r>
        <w:instrText xml:space="preserve"> PAGEREF _Toc1052 \h </w:instrText>
      </w:r>
      <w:r>
        <w:fldChar w:fldCharType="separate"/>
      </w:r>
      <w:r>
        <w:t>- 14 -</w:t>
      </w:r>
      <w:r>
        <w:fldChar w:fldCharType="end"/>
      </w:r>
      <w:r>
        <w:rPr>
          <w:rFonts w:hint="eastAsia" w:ascii="新宋体" w:hAnsi="新宋体" w:eastAsia="新宋体" w:cs="新宋体"/>
          <w:color w:val="auto"/>
          <w:szCs w:val="24"/>
          <w:highlight w:val="none"/>
        </w:rPr>
        <w:fldChar w:fldCharType="end"/>
      </w:r>
    </w:p>
    <w:p w14:paraId="21D12F26">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_Toc10652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六、关于质疑和投诉</w:t>
      </w:r>
      <w:r>
        <w:tab/>
      </w:r>
      <w:r>
        <w:fldChar w:fldCharType="begin"/>
      </w:r>
      <w:r>
        <w:instrText xml:space="preserve"> PAGEREF _Toc10652 \h </w:instrText>
      </w:r>
      <w:r>
        <w:fldChar w:fldCharType="separate"/>
      </w:r>
      <w:r>
        <w:t>- 15 -</w:t>
      </w:r>
      <w:r>
        <w:fldChar w:fldCharType="end"/>
      </w:r>
      <w:r>
        <w:rPr>
          <w:rFonts w:hint="eastAsia" w:ascii="新宋体" w:hAnsi="新宋体" w:eastAsia="新宋体" w:cs="新宋体"/>
          <w:color w:val="auto"/>
          <w:szCs w:val="24"/>
          <w:highlight w:val="none"/>
        </w:rPr>
        <w:fldChar w:fldCharType="end"/>
      </w:r>
    </w:p>
    <w:p w14:paraId="101DADCB">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_Toc3012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七、采购代理服务费</w:t>
      </w:r>
      <w:r>
        <w:tab/>
      </w:r>
      <w:r>
        <w:fldChar w:fldCharType="begin"/>
      </w:r>
      <w:r>
        <w:instrText xml:space="preserve"> PAGEREF _Toc3012 \h </w:instrText>
      </w:r>
      <w:r>
        <w:fldChar w:fldCharType="separate"/>
      </w:r>
      <w:r>
        <w:t>- 16 -</w:t>
      </w:r>
      <w:r>
        <w:fldChar w:fldCharType="end"/>
      </w:r>
      <w:r>
        <w:rPr>
          <w:rFonts w:hint="eastAsia" w:ascii="新宋体" w:hAnsi="新宋体" w:eastAsia="新宋体" w:cs="新宋体"/>
          <w:color w:val="auto"/>
          <w:szCs w:val="24"/>
          <w:highlight w:val="none"/>
        </w:rPr>
        <w:fldChar w:fldCharType="end"/>
      </w:r>
    </w:p>
    <w:p w14:paraId="0B53F819">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_Toc10757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八、签订合同</w:t>
      </w:r>
      <w:r>
        <w:tab/>
      </w:r>
      <w:r>
        <w:fldChar w:fldCharType="begin"/>
      </w:r>
      <w:r>
        <w:instrText xml:space="preserve"> PAGEREF _Toc10757 \h </w:instrText>
      </w:r>
      <w:r>
        <w:fldChar w:fldCharType="separate"/>
      </w:r>
      <w:r>
        <w:t>- 16 -</w:t>
      </w:r>
      <w:r>
        <w:fldChar w:fldCharType="end"/>
      </w:r>
      <w:r>
        <w:rPr>
          <w:rFonts w:hint="eastAsia" w:ascii="新宋体" w:hAnsi="新宋体" w:eastAsia="新宋体" w:cs="新宋体"/>
          <w:color w:val="auto"/>
          <w:szCs w:val="24"/>
          <w:highlight w:val="none"/>
        </w:rPr>
        <w:fldChar w:fldCharType="end"/>
      </w:r>
    </w:p>
    <w:p w14:paraId="02D2D942">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_Toc2819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九、政府采购信用融资</w:t>
      </w:r>
      <w:r>
        <w:tab/>
      </w:r>
      <w:r>
        <w:fldChar w:fldCharType="begin"/>
      </w:r>
      <w:r>
        <w:instrText xml:space="preserve"> PAGEREF _Toc2819 \h </w:instrText>
      </w:r>
      <w:r>
        <w:fldChar w:fldCharType="separate"/>
      </w:r>
      <w:r>
        <w:t>- 16 -</w:t>
      </w:r>
      <w:r>
        <w:fldChar w:fldCharType="end"/>
      </w:r>
      <w:r>
        <w:rPr>
          <w:rFonts w:hint="eastAsia" w:ascii="新宋体" w:hAnsi="新宋体" w:eastAsia="新宋体" w:cs="新宋体"/>
          <w:color w:val="auto"/>
          <w:szCs w:val="24"/>
          <w:highlight w:val="none"/>
        </w:rPr>
        <w:fldChar w:fldCharType="end"/>
      </w:r>
    </w:p>
    <w:p w14:paraId="322DD2D6">
      <w:pPr>
        <w:pStyle w:val="16"/>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_Toc22257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36"/>
          <w:highlight w:val="none"/>
        </w:rPr>
        <w:t>第七篇  响应文件</w:t>
      </w:r>
      <w:r>
        <w:rPr>
          <w:rFonts w:hint="eastAsia" w:ascii="新宋体" w:hAnsi="新宋体" w:eastAsia="新宋体" w:cs="新宋体"/>
          <w:szCs w:val="36"/>
          <w:highlight w:val="none"/>
          <w:lang w:val="en-US" w:eastAsia="zh-CN"/>
        </w:rPr>
        <w:t>编制</w:t>
      </w:r>
      <w:r>
        <w:rPr>
          <w:rFonts w:hint="eastAsia" w:ascii="新宋体" w:hAnsi="新宋体" w:eastAsia="新宋体" w:cs="新宋体"/>
          <w:szCs w:val="36"/>
          <w:highlight w:val="none"/>
        </w:rPr>
        <w:t>要求</w:t>
      </w:r>
      <w:r>
        <w:tab/>
      </w:r>
      <w:r>
        <w:fldChar w:fldCharType="begin"/>
      </w:r>
      <w:r>
        <w:instrText xml:space="preserve"> PAGEREF _Toc22257 \h </w:instrText>
      </w:r>
      <w:r>
        <w:fldChar w:fldCharType="separate"/>
      </w:r>
      <w:r>
        <w:t>- 22 -</w:t>
      </w:r>
      <w:r>
        <w:fldChar w:fldCharType="end"/>
      </w:r>
      <w:r>
        <w:rPr>
          <w:rFonts w:hint="eastAsia" w:ascii="新宋体" w:hAnsi="新宋体" w:eastAsia="新宋体" w:cs="新宋体"/>
          <w:color w:val="auto"/>
          <w:szCs w:val="24"/>
          <w:highlight w:val="none"/>
        </w:rPr>
        <w:fldChar w:fldCharType="end"/>
      </w:r>
    </w:p>
    <w:p w14:paraId="3D62FBA2">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_Toc32737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一、经济部分</w:t>
      </w:r>
      <w:r>
        <w:tab/>
      </w:r>
      <w:r>
        <w:fldChar w:fldCharType="begin"/>
      </w:r>
      <w:r>
        <w:instrText xml:space="preserve"> PAGEREF _Toc32737 \h </w:instrText>
      </w:r>
      <w:r>
        <w:fldChar w:fldCharType="separate"/>
      </w:r>
      <w:r>
        <w:t>- 25 -</w:t>
      </w:r>
      <w:r>
        <w:fldChar w:fldCharType="end"/>
      </w:r>
      <w:r>
        <w:rPr>
          <w:rFonts w:hint="eastAsia" w:ascii="新宋体" w:hAnsi="新宋体" w:eastAsia="新宋体" w:cs="新宋体"/>
          <w:color w:val="auto"/>
          <w:szCs w:val="24"/>
          <w:highlight w:val="none"/>
        </w:rPr>
        <w:fldChar w:fldCharType="end"/>
      </w:r>
    </w:p>
    <w:p w14:paraId="49D081DC">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_Toc4757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二、</w:t>
      </w:r>
      <w:r>
        <w:rPr>
          <w:rFonts w:hint="eastAsia" w:ascii="新宋体" w:hAnsi="新宋体" w:eastAsia="新宋体" w:cs="新宋体"/>
          <w:szCs w:val="24"/>
          <w:highlight w:val="none"/>
          <w:lang w:eastAsia="zh-CN"/>
        </w:rPr>
        <w:t>服务</w:t>
      </w:r>
      <w:r>
        <w:rPr>
          <w:rFonts w:hint="eastAsia" w:ascii="新宋体" w:hAnsi="新宋体" w:eastAsia="新宋体" w:cs="新宋体"/>
          <w:szCs w:val="24"/>
          <w:highlight w:val="none"/>
        </w:rPr>
        <w:t>部分</w:t>
      </w:r>
      <w:r>
        <w:tab/>
      </w:r>
      <w:r>
        <w:fldChar w:fldCharType="begin"/>
      </w:r>
      <w:r>
        <w:instrText xml:space="preserve"> PAGEREF _Toc4757 \h </w:instrText>
      </w:r>
      <w:r>
        <w:fldChar w:fldCharType="separate"/>
      </w:r>
      <w:r>
        <w:t>- 27 -</w:t>
      </w:r>
      <w:r>
        <w:fldChar w:fldCharType="end"/>
      </w:r>
      <w:r>
        <w:rPr>
          <w:rFonts w:hint="eastAsia" w:ascii="新宋体" w:hAnsi="新宋体" w:eastAsia="新宋体" w:cs="新宋体"/>
          <w:color w:val="auto"/>
          <w:szCs w:val="24"/>
          <w:highlight w:val="none"/>
        </w:rPr>
        <w:fldChar w:fldCharType="end"/>
      </w:r>
    </w:p>
    <w:p w14:paraId="13A00D45">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_Toc22236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三、商务部分</w:t>
      </w:r>
      <w:r>
        <w:tab/>
      </w:r>
      <w:r>
        <w:fldChar w:fldCharType="begin"/>
      </w:r>
      <w:r>
        <w:instrText xml:space="preserve"> PAGEREF _Toc22236 \h </w:instrText>
      </w:r>
      <w:r>
        <w:fldChar w:fldCharType="separate"/>
      </w:r>
      <w:r>
        <w:t>- 29 -</w:t>
      </w:r>
      <w:r>
        <w:fldChar w:fldCharType="end"/>
      </w:r>
      <w:r>
        <w:rPr>
          <w:rFonts w:hint="eastAsia" w:ascii="新宋体" w:hAnsi="新宋体" w:eastAsia="新宋体" w:cs="新宋体"/>
          <w:color w:val="auto"/>
          <w:szCs w:val="24"/>
          <w:highlight w:val="none"/>
        </w:rPr>
        <w:fldChar w:fldCharType="end"/>
      </w:r>
    </w:p>
    <w:p w14:paraId="62635F05">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_Toc26127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四、资格条件及其他</w:t>
      </w:r>
      <w:r>
        <w:tab/>
      </w:r>
      <w:r>
        <w:fldChar w:fldCharType="begin"/>
      </w:r>
      <w:r>
        <w:instrText xml:space="preserve"> PAGEREF _Toc26127 \h </w:instrText>
      </w:r>
      <w:r>
        <w:fldChar w:fldCharType="separate"/>
      </w:r>
      <w:r>
        <w:t>- 32 -</w:t>
      </w:r>
      <w:r>
        <w:fldChar w:fldCharType="end"/>
      </w:r>
      <w:r>
        <w:rPr>
          <w:rFonts w:hint="eastAsia" w:ascii="新宋体" w:hAnsi="新宋体" w:eastAsia="新宋体" w:cs="新宋体"/>
          <w:color w:val="auto"/>
          <w:szCs w:val="24"/>
          <w:highlight w:val="none"/>
        </w:rPr>
        <w:fldChar w:fldCharType="end"/>
      </w:r>
    </w:p>
    <w:p w14:paraId="6D78D005">
      <w:pPr>
        <w:pStyle w:val="8"/>
        <w:tabs>
          <w:tab w:val="right" w:leader="middleDot" w:pos="9412"/>
        </w:tabs>
      </w:pPr>
      <w:r>
        <w:rPr>
          <w:rFonts w:hint="eastAsia" w:ascii="新宋体" w:hAnsi="新宋体" w:eastAsia="新宋体" w:cs="新宋体"/>
          <w:color w:val="auto"/>
          <w:szCs w:val="24"/>
          <w:highlight w:val="none"/>
        </w:rPr>
        <w:fldChar w:fldCharType="begin"/>
      </w:r>
      <w:r>
        <w:rPr>
          <w:rFonts w:hint="eastAsia" w:ascii="新宋体" w:hAnsi="新宋体" w:eastAsia="新宋体" w:cs="新宋体"/>
          <w:szCs w:val="24"/>
          <w:highlight w:val="none"/>
        </w:rPr>
        <w:instrText xml:space="preserve"> HYPERLINK \l _Toc28878 </w:instrText>
      </w:r>
      <w:r>
        <w:rPr>
          <w:rFonts w:hint="eastAsia" w:ascii="新宋体" w:hAnsi="新宋体" w:eastAsia="新宋体" w:cs="新宋体"/>
          <w:szCs w:val="24"/>
          <w:highlight w:val="none"/>
        </w:rPr>
        <w:fldChar w:fldCharType="separate"/>
      </w:r>
      <w:r>
        <w:rPr>
          <w:rFonts w:hint="eastAsia" w:ascii="新宋体" w:hAnsi="新宋体" w:eastAsia="新宋体" w:cs="新宋体"/>
          <w:szCs w:val="24"/>
          <w:highlight w:val="none"/>
        </w:rPr>
        <w:t>五、其他应提供的资料</w:t>
      </w:r>
      <w:r>
        <w:tab/>
      </w:r>
      <w:r>
        <w:fldChar w:fldCharType="begin"/>
      </w:r>
      <w:r>
        <w:instrText xml:space="preserve"> PAGEREF _Toc28878 \h </w:instrText>
      </w:r>
      <w:r>
        <w:fldChar w:fldCharType="separate"/>
      </w:r>
      <w:r>
        <w:t>- 38 -</w:t>
      </w:r>
      <w:r>
        <w:fldChar w:fldCharType="end"/>
      </w:r>
      <w:r>
        <w:rPr>
          <w:rFonts w:hint="eastAsia" w:ascii="新宋体" w:hAnsi="新宋体" w:eastAsia="新宋体" w:cs="新宋体"/>
          <w:color w:val="auto"/>
          <w:szCs w:val="24"/>
          <w:highlight w:val="none"/>
        </w:rPr>
        <w:fldChar w:fldCharType="end"/>
      </w:r>
    </w:p>
    <w:p w14:paraId="611E7D10">
      <w:pPr>
        <w:pStyle w:val="16"/>
        <w:tabs>
          <w:tab w:val="right" w:leader="dot" w:pos="9402"/>
        </w:tabs>
        <w:ind w:left="560"/>
        <w:rPr>
          <w:rFonts w:hint="eastAsia" w:ascii="新宋体" w:hAnsi="新宋体" w:eastAsia="新宋体" w:cs="新宋体"/>
          <w:color w:val="auto"/>
          <w:sz w:val="24"/>
          <w:szCs w:val="24"/>
          <w:highlight w:val="none"/>
        </w:rPr>
      </w:pPr>
      <w:r>
        <w:rPr>
          <w:rFonts w:hint="eastAsia" w:ascii="新宋体" w:hAnsi="新宋体" w:eastAsia="新宋体" w:cs="新宋体"/>
          <w:color w:val="auto"/>
          <w:szCs w:val="24"/>
          <w:highlight w:val="none"/>
        </w:rPr>
        <w:fldChar w:fldCharType="end"/>
      </w:r>
    </w:p>
    <w:p w14:paraId="790D1D0E">
      <w:pPr>
        <w:rPr>
          <w:rFonts w:hint="eastAsia" w:ascii="新宋体" w:hAnsi="新宋体" w:eastAsia="新宋体" w:cs="新宋体"/>
          <w:color w:val="auto"/>
          <w:highlight w:val="none"/>
        </w:rPr>
      </w:pPr>
    </w:p>
    <w:p w14:paraId="5966F7B9">
      <w:pPr>
        <w:rPr>
          <w:rFonts w:hint="eastAsia" w:ascii="新宋体" w:hAnsi="新宋体" w:eastAsia="新宋体" w:cs="新宋体"/>
          <w:color w:val="auto"/>
          <w:highlight w:val="none"/>
        </w:rPr>
      </w:pPr>
    </w:p>
    <w:p w14:paraId="4B5CDB4D">
      <w:pPr>
        <w:tabs>
          <w:tab w:val="left" w:pos="1965"/>
        </w:tabs>
        <w:jc w:val="center"/>
        <w:rPr>
          <w:rFonts w:hint="eastAsia" w:ascii="新宋体" w:hAnsi="新宋体" w:eastAsia="新宋体" w:cs="新宋体"/>
          <w:color w:val="auto"/>
          <w:highlight w:val="none"/>
        </w:rPr>
        <w:sectPr>
          <w:footerReference r:id="rId9" w:type="default"/>
          <w:pgSz w:w="11907" w:h="16840"/>
          <w:pgMar w:top="1134" w:right="1191" w:bottom="1134" w:left="1304" w:header="567" w:footer="567" w:gutter="0"/>
          <w:pgNumType w:fmt="numberInDash" w:start="1"/>
          <w:cols w:space="720" w:num="1"/>
          <w:docGrid w:linePitch="381" w:charSpace="-5735"/>
        </w:sectPr>
      </w:pPr>
    </w:p>
    <w:p w14:paraId="2B7C035C">
      <w:pPr>
        <w:pStyle w:val="2"/>
        <w:numPr>
          <w:ilvl w:val="0"/>
          <w:numId w:val="2"/>
        </w:numPr>
        <w:snapToGrid w:val="0"/>
        <w:spacing w:before="0" w:beforeLines="0" w:after="0" w:afterLines="0" w:line="360" w:lineRule="auto"/>
        <w:jc w:val="center"/>
        <w:rPr>
          <w:rFonts w:hint="eastAsia" w:ascii="新宋体" w:hAnsi="新宋体" w:eastAsia="新宋体" w:cs="新宋体"/>
          <w:color w:val="auto"/>
          <w:sz w:val="36"/>
          <w:szCs w:val="36"/>
          <w:highlight w:val="none"/>
        </w:rPr>
      </w:pPr>
      <w:bookmarkStart w:id="0" w:name="_Toc11641050"/>
      <w:bookmarkStart w:id="1" w:name="_Toc12789052"/>
      <w:r>
        <w:rPr>
          <w:rFonts w:hint="eastAsia" w:ascii="新宋体" w:hAnsi="新宋体" w:eastAsia="新宋体" w:cs="新宋体"/>
          <w:color w:val="auto"/>
          <w:sz w:val="36"/>
          <w:szCs w:val="36"/>
          <w:highlight w:val="none"/>
        </w:rPr>
        <w:t xml:space="preserve"> </w:t>
      </w:r>
      <w:bookmarkEnd w:id="0"/>
      <w:bookmarkEnd w:id="1"/>
      <w:bookmarkStart w:id="2" w:name="_Toc9954"/>
      <w:r>
        <w:rPr>
          <w:rFonts w:hint="eastAsia" w:ascii="新宋体" w:hAnsi="新宋体" w:eastAsia="新宋体" w:cs="新宋体"/>
          <w:color w:val="auto"/>
          <w:sz w:val="36"/>
          <w:szCs w:val="36"/>
          <w:highlight w:val="none"/>
          <w:lang w:val="en-US" w:eastAsia="zh-CN"/>
        </w:rPr>
        <w:t>比选采购公告</w:t>
      </w:r>
      <w:bookmarkEnd w:id="2"/>
    </w:p>
    <w:p w14:paraId="4740729C">
      <w:pPr>
        <w:snapToGrid w:val="0"/>
        <w:spacing w:line="440" w:lineRule="exact"/>
        <w:ind w:firstLine="480" w:firstLineChars="200"/>
        <w:rPr>
          <w:rFonts w:hint="eastAsia" w:ascii="新宋体" w:hAnsi="新宋体" w:eastAsia="新宋体" w:cs="新宋体"/>
          <w:color w:val="auto"/>
          <w:sz w:val="24"/>
          <w:szCs w:val="24"/>
          <w:highlight w:val="none"/>
        </w:rPr>
      </w:pPr>
      <w:bookmarkStart w:id="3" w:name="_Toc313893526"/>
      <w:bookmarkStart w:id="4" w:name="_Toc317775175"/>
      <w:r>
        <w:rPr>
          <w:rFonts w:hint="eastAsia" w:ascii="新宋体" w:hAnsi="新宋体" w:eastAsia="新宋体" w:cs="新宋体"/>
          <w:color w:val="auto"/>
          <w:sz w:val="24"/>
          <w:szCs w:val="24"/>
          <w:highlight w:val="none"/>
          <w:u w:val="single"/>
          <w:lang w:eastAsia="zh-CN"/>
        </w:rPr>
        <w:t>重庆环海项目管理有限公司</w:t>
      </w:r>
      <w:r>
        <w:rPr>
          <w:rFonts w:hint="eastAsia" w:ascii="新宋体" w:hAnsi="新宋体" w:eastAsia="新宋体" w:cs="新宋体"/>
          <w:color w:val="auto"/>
          <w:sz w:val="24"/>
          <w:szCs w:val="24"/>
          <w:highlight w:val="none"/>
        </w:rPr>
        <w:t>（以下简称：采购代理机构）接受</w:t>
      </w:r>
      <w:r>
        <w:rPr>
          <w:rFonts w:hint="eastAsia" w:ascii="新宋体" w:hAnsi="新宋体" w:eastAsia="新宋体" w:cs="新宋体"/>
          <w:color w:val="auto"/>
          <w:sz w:val="24"/>
          <w:szCs w:val="24"/>
          <w:highlight w:val="none"/>
          <w:u w:val="single"/>
          <w:lang w:eastAsia="zh-CN"/>
        </w:rPr>
        <w:t>重庆科学城西苑小学</w:t>
      </w:r>
      <w:r>
        <w:rPr>
          <w:rFonts w:hint="eastAsia" w:ascii="新宋体" w:hAnsi="新宋体" w:eastAsia="新宋体" w:cs="新宋体"/>
          <w:color w:val="auto"/>
          <w:sz w:val="24"/>
          <w:szCs w:val="24"/>
          <w:highlight w:val="none"/>
        </w:rPr>
        <w:t>（以下简称：采购人）的委托，对</w:t>
      </w:r>
      <w:r>
        <w:rPr>
          <w:rFonts w:hint="eastAsia" w:ascii="新宋体" w:hAnsi="新宋体" w:eastAsia="新宋体" w:cs="新宋体"/>
          <w:color w:val="auto"/>
          <w:sz w:val="24"/>
          <w:szCs w:val="24"/>
          <w:highlight w:val="none"/>
          <w:u w:val="single"/>
          <w:lang w:eastAsia="zh-CN"/>
        </w:rPr>
        <w:t>重庆科学城西苑小学校后勤服务整体外包</w:t>
      </w:r>
      <w:r>
        <w:rPr>
          <w:rFonts w:hint="eastAsia" w:ascii="新宋体" w:hAnsi="新宋体" w:eastAsia="新宋体" w:cs="新宋体"/>
          <w:color w:val="auto"/>
          <w:sz w:val="24"/>
          <w:szCs w:val="24"/>
          <w:highlight w:val="none"/>
        </w:rPr>
        <w:t>进行</w:t>
      </w:r>
      <w:r>
        <w:rPr>
          <w:rFonts w:hint="eastAsia" w:ascii="新宋体" w:hAnsi="新宋体" w:eastAsia="新宋体" w:cs="新宋体"/>
          <w:color w:val="auto"/>
          <w:sz w:val="24"/>
          <w:szCs w:val="24"/>
          <w:highlight w:val="none"/>
          <w:lang w:val="en-US" w:eastAsia="zh-CN"/>
        </w:rPr>
        <w:t>竞争性比选</w:t>
      </w:r>
      <w:r>
        <w:rPr>
          <w:rFonts w:hint="eastAsia" w:ascii="新宋体" w:hAnsi="新宋体" w:eastAsia="新宋体" w:cs="新宋体"/>
          <w:color w:val="auto"/>
          <w:sz w:val="24"/>
          <w:szCs w:val="24"/>
          <w:highlight w:val="none"/>
        </w:rPr>
        <w:t>采购，欢迎有资格的供应商前来参加。</w:t>
      </w:r>
    </w:p>
    <w:tbl>
      <w:tblPr>
        <w:tblStyle w:val="20"/>
        <w:tblpPr w:leftFromText="180" w:rightFromText="180" w:vertAnchor="text" w:horzAnchor="margin" w:tblpXSpec="center" w:tblpY="596"/>
        <w:tblOverlap w:val="never"/>
        <w:tblW w:w="9400" w:type="dxa"/>
        <w:tblInd w:w="9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2619"/>
        <w:gridCol w:w="2129"/>
        <w:gridCol w:w="1682"/>
      </w:tblGrid>
      <w:tr w14:paraId="3BA3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70" w:type="dxa"/>
            <w:vAlign w:val="center"/>
          </w:tcPr>
          <w:p w14:paraId="2B3B6F39">
            <w:pPr>
              <w:snapToGrid w:val="0"/>
              <w:spacing w:line="440" w:lineRule="exact"/>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2619" w:type="dxa"/>
            <w:vAlign w:val="center"/>
          </w:tcPr>
          <w:p w14:paraId="58CB1463">
            <w:pPr>
              <w:snapToGrid w:val="0"/>
              <w:spacing w:line="440" w:lineRule="exact"/>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最高限价（万元</w:t>
            </w:r>
            <w:r>
              <w:rPr>
                <w:rFonts w:hint="eastAsia" w:ascii="宋体" w:hAnsi="宋体" w:eastAsia="宋体" w:cs="宋体"/>
                <w:b/>
                <w:color w:val="auto"/>
                <w:sz w:val="24"/>
                <w:szCs w:val="24"/>
                <w:highlight w:val="none"/>
                <w:lang w:val="en-US" w:eastAsia="zh-CN"/>
              </w:rPr>
              <w:t>/年</w:t>
            </w:r>
            <w:r>
              <w:rPr>
                <w:rFonts w:hint="eastAsia" w:ascii="宋体" w:hAnsi="宋体" w:eastAsia="宋体" w:cs="宋体"/>
                <w:b/>
                <w:color w:val="auto"/>
                <w:sz w:val="24"/>
                <w:szCs w:val="24"/>
                <w:highlight w:val="none"/>
              </w:rPr>
              <w:t>）</w:t>
            </w:r>
          </w:p>
        </w:tc>
        <w:tc>
          <w:tcPr>
            <w:tcW w:w="2129" w:type="dxa"/>
            <w:shd w:val="clear" w:color="auto" w:fill="auto"/>
            <w:vAlign w:val="center"/>
          </w:tcPr>
          <w:p w14:paraId="45968367">
            <w:pPr>
              <w:snapToGrid w:val="0"/>
              <w:spacing w:line="440" w:lineRule="exact"/>
              <w:jc w:val="center"/>
              <w:outlineLvl w:val="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成交供应商</w:t>
            </w:r>
            <w:r>
              <w:rPr>
                <w:rFonts w:hint="eastAsia" w:ascii="宋体" w:hAnsi="宋体" w:eastAsia="宋体" w:cs="宋体"/>
                <w:b/>
                <w:color w:val="auto"/>
                <w:sz w:val="24"/>
                <w:szCs w:val="24"/>
                <w:highlight w:val="none"/>
                <w:lang w:val="en-US" w:eastAsia="zh-CN"/>
              </w:rPr>
              <w:t>数量</w:t>
            </w:r>
          </w:p>
        </w:tc>
        <w:tc>
          <w:tcPr>
            <w:tcW w:w="1682" w:type="dxa"/>
            <w:vAlign w:val="center"/>
          </w:tcPr>
          <w:p w14:paraId="69ED3683">
            <w:pPr>
              <w:snapToGrid w:val="0"/>
              <w:spacing w:line="440" w:lineRule="exact"/>
              <w:jc w:val="center"/>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p>
        </w:tc>
      </w:tr>
      <w:tr w14:paraId="02D5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970" w:type="dxa"/>
            <w:vAlign w:val="center"/>
          </w:tcPr>
          <w:p w14:paraId="27298D63">
            <w:pPr>
              <w:snapToGrid w:val="0"/>
              <w:spacing w:line="44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u w:val="none"/>
                <w:lang w:eastAsia="zh-CN"/>
              </w:rPr>
              <w:t>重庆科学城西苑小学校后勤服务整体外包</w:t>
            </w:r>
          </w:p>
        </w:tc>
        <w:tc>
          <w:tcPr>
            <w:tcW w:w="2619" w:type="dxa"/>
            <w:vAlign w:val="center"/>
          </w:tcPr>
          <w:p w14:paraId="08889518">
            <w:pPr>
              <w:snapToGrid w:val="0"/>
              <w:spacing w:line="440" w:lineRule="exact"/>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
                <w:bCs/>
                <w:kern w:val="0"/>
                <w:sz w:val="21"/>
                <w:szCs w:val="24"/>
                <w:lang w:val="en-US" w:eastAsia="zh-CN"/>
              </w:rPr>
              <w:t>29.78</w:t>
            </w:r>
          </w:p>
        </w:tc>
        <w:tc>
          <w:tcPr>
            <w:tcW w:w="2129" w:type="dxa"/>
            <w:shd w:val="clear" w:color="auto" w:fill="auto"/>
            <w:vAlign w:val="center"/>
          </w:tcPr>
          <w:p w14:paraId="51F4E41A">
            <w:pPr>
              <w:snapToGrid w:val="0"/>
              <w:spacing w:line="440" w:lineRule="exact"/>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w:t>
            </w:r>
          </w:p>
        </w:tc>
        <w:tc>
          <w:tcPr>
            <w:tcW w:w="1682" w:type="dxa"/>
            <w:vAlign w:val="center"/>
          </w:tcPr>
          <w:p w14:paraId="3CD3CB6E">
            <w:pPr>
              <w:snapToGrid w:val="0"/>
              <w:spacing w:line="440" w:lineRule="exact"/>
              <w:jc w:val="center"/>
              <w:outlineLvl w:val="0"/>
              <w:rPr>
                <w:rFonts w:hint="eastAsia" w:ascii="宋体" w:hAnsi="宋体" w:eastAsia="宋体" w:cs="宋体"/>
                <w:color w:val="auto"/>
                <w:sz w:val="24"/>
                <w:szCs w:val="24"/>
                <w:highlight w:val="none"/>
                <w:lang w:val="en-US" w:eastAsia="zh-CN"/>
              </w:rPr>
            </w:pPr>
          </w:p>
        </w:tc>
      </w:tr>
    </w:tbl>
    <w:p w14:paraId="7923BA25">
      <w:pPr>
        <w:pStyle w:val="4"/>
        <w:numPr>
          <w:ilvl w:val="0"/>
          <w:numId w:val="0"/>
        </w:numPr>
        <w:snapToGrid w:val="0"/>
        <w:spacing w:before="0" w:beforeLines="0" w:after="0" w:afterLines="0" w:line="440" w:lineRule="exact"/>
        <w:ind w:left="400" w:leftChars="0"/>
        <w:rPr>
          <w:rFonts w:hint="eastAsia" w:ascii="宋体" w:hAnsi="宋体" w:eastAsia="宋体" w:cs="宋体"/>
          <w:color w:val="auto"/>
          <w:sz w:val="24"/>
          <w:szCs w:val="24"/>
          <w:highlight w:val="none"/>
        </w:rPr>
      </w:pPr>
      <w:bookmarkStart w:id="5" w:name="_Toc22897"/>
      <w:bookmarkStart w:id="6" w:name="_Toc32415"/>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比选项目</w:t>
      </w:r>
      <w:r>
        <w:rPr>
          <w:rFonts w:hint="eastAsia" w:ascii="宋体" w:hAnsi="宋体" w:eastAsia="宋体" w:cs="宋体"/>
          <w:color w:val="auto"/>
          <w:sz w:val="24"/>
          <w:szCs w:val="24"/>
          <w:highlight w:val="none"/>
        </w:rPr>
        <w:t>内容</w:t>
      </w:r>
      <w:bookmarkEnd w:id="3"/>
      <w:bookmarkEnd w:id="4"/>
      <w:bookmarkEnd w:id="5"/>
      <w:bookmarkEnd w:id="6"/>
      <w:bookmarkStart w:id="7" w:name="_Toc403569770"/>
      <w:bookmarkStart w:id="8" w:name="_Toc31067"/>
      <w:bookmarkStart w:id="9" w:name="_Toc317775178"/>
      <w:bookmarkStart w:id="10" w:name="_Toc373860293"/>
    </w:p>
    <w:p w14:paraId="30E7BCBB">
      <w:pPr>
        <w:pStyle w:val="4"/>
        <w:numPr>
          <w:ilvl w:val="0"/>
          <w:numId w:val="0"/>
        </w:numPr>
        <w:snapToGrid w:val="0"/>
        <w:spacing w:before="0" w:beforeLines="0" w:after="0" w:afterLines="0" w:line="440" w:lineRule="exact"/>
        <w:ind w:left="400" w:leftChars="0"/>
        <w:rPr>
          <w:rFonts w:hint="eastAsia" w:ascii="宋体" w:hAnsi="宋体" w:eastAsia="宋体" w:cs="宋体"/>
          <w:color w:val="auto"/>
          <w:sz w:val="24"/>
          <w:szCs w:val="24"/>
          <w:highlight w:val="none"/>
        </w:rPr>
      </w:pPr>
      <w:bookmarkStart w:id="11" w:name="_Toc18780"/>
      <w:r>
        <w:rPr>
          <w:rFonts w:hint="eastAsia" w:ascii="宋体" w:hAnsi="宋体" w:eastAsia="宋体" w:cs="宋体"/>
          <w:color w:val="auto"/>
          <w:sz w:val="24"/>
          <w:szCs w:val="24"/>
          <w:highlight w:val="none"/>
        </w:rPr>
        <w:t>二、</w:t>
      </w:r>
      <w:bookmarkEnd w:id="7"/>
      <w:r>
        <w:rPr>
          <w:rFonts w:hint="eastAsia" w:ascii="宋体" w:hAnsi="宋体" w:eastAsia="宋体" w:cs="宋体"/>
          <w:color w:val="auto"/>
          <w:sz w:val="24"/>
          <w:szCs w:val="24"/>
          <w:highlight w:val="none"/>
        </w:rPr>
        <w:t>资金来源及落实情况</w:t>
      </w:r>
      <w:bookmarkEnd w:id="8"/>
      <w:bookmarkEnd w:id="11"/>
    </w:p>
    <w:p w14:paraId="0701E2E3">
      <w:pPr>
        <w:snapToGrid w:val="0"/>
        <w:spacing w:line="440" w:lineRule="exact"/>
        <w:ind w:firstLine="480" w:firstLineChars="200"/>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highlight w:val="none"/>
        </w:rPr>
        <w:t>自筹资金，预算金额为</w:t>
      </w:r>
      <w:r>
        <w:rPr>
          <w:rFonts w:hint="eastAsia" w:ascii="宋体" w:hAnsi="宋体" w:eastAsia="宋体" w:cs="宋体"/>
          <w:b/>
          <w:bCs/>
          <w:kern w:val="0"/>
          <w:sz w:val="21"/>
          <w:szCs w:val="24"/>
          <w:lang w:val="en-US" w:eastAsia="zh-CN"/>
        </w:rPr>
        <w:t>29.78万元/年，三年合计89.34万元</w:t>
      </w:r>
      <w:r>
        <w:rPr>
          <w:rFonts w:hint="eastAsia" w:ascii="宋体" w:hAnsi="宋体" w:eastAsia="宋体" w:cs="宋体"/>
          <w:color w:val="auto"/>
          <w:sz w:val="24"/>
          <w:szCs w:val="24"/>
          <w:highlight w:val="none"/>
        </w:rPr>
        <w:t>。</w:t>
      </w:r>
    </w:p>
    <w:bookmarkEnd w:id="9"/>
    <w:bookmarkEnd w:id="10"/>
    <w:p w14:paraId="22042539">
      <w:pPr>
        <w:pStyle w:val="4"/>
        <w:numPr>
          <w:ilvl w:val="0"/>
          <w:numId w:val="0"/>
        </w:numPr>
        <w:spacing w:before="0" w:beforeLines="0" w:after="0" w:afterLines="0" w:line="360" w:lineRule="auto"/>
        <w:ind w:left="400" w:leftChars="0"/>
        <w:rPr>
          <w:rFonts w:hint="eastAsia" w:ascii="新宋体" w:hAnsi="新宋体" w:eastAsia="新宋体" w:cs="新宋体"/>
          <w:color w:val="auto"/>
          <w:sz w:val="24"/>
          <w:szCs w:val="24"/>
          <w:highlight w:val="none"/>
        </w:rPr>
      </w:pPr>
      <w:bookmarkStart w:id="12" w:name="_Toc23928"/>
      <w:bookmarkStart w:id="13" w:name="_Toc18111"/>
      <w:bookmarkStart w:id="14" w:name="_Toc2287"/>
      <w:bookmarkStart w:id="15" w:name="_Toc1794"/>
      <w:bookmarkStart w:id="16" w:name="_Toc26338"/>
      <w:bookmarkStart w:id="17" w:name="_Toc12789059"/>
      <w:bookmarkStart w:id="18" w:name="_Toc12519"/>
      <w:bookmarkStart w:id="19" w:name="_Toc11641055"/>
      <w:bookmarkStart w:id="20" w:name="_Toc16585"/>
      <w:bookmarkStart w:id="21" w:name="_Toc832"/>
      <w:bookmarkStart w:id="22" w:name="_Toc24430"/>
      <w:bookmarkStart w:id="23" w:name="_Toc102227313"/>
      <w:r>
        <w:rPr>
          <w:rFonts w:hint="eastAsia" w:ascii="新宋体" w:hAnsi="新宋体" w:eastAsia="新宋体" w:cs="新宋体"/>
          <w:color w:val="auto"/>
          <w:sz w:val="24"/>
          <w:szCs w:val="24"/>
          <w:highlight w:val="none"/>
        </w:rPr>
        <w:t>三、供应商资格条件</w:t>
      </w:r>
      <w:bookmarkEnd w:id="12"/>
      <w:bookmarkEnd w:id="13"/>
      <w:bookmarkEnd w:id="14"/>
    </w:p>
    <w:p w14:paraId="53417DAE">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供应商是指向采购人提供服务或者货物的法人、其他组织或者自然人。合格的供应商应首先符合政府采购法第二十二条规定的基本资格条件。</w:t>
      </w:r>
    </w:p>
    <w:p w14:paraId="791DDBB4">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（一）基本资格条件</w:t>
      </w:r>
    </w:p>
    <w:p w14:paraId="53319A69">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1.具有独立承担民事责任的能力；</w:t>
      </w:r>
    </w:p>
    <w:p w14:paraId="3150A46A">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2.具有良好的商业信誉和健全的财务会计制度；</w:t>
      </w:r>
    </w:p>
    <w:p w14:paraId="3C57B1EC">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3.具有履行合同所必需的设备和专业技术能力；</w:t>
      </w:r>
    </w:p>
    <w:p w14:paraId="39E539DC">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4.有依法缴纳税收和社会保障资金的良好记录；</w:t>
      </w:r>
    </w:p>
    <w:p w14:paraId="6444214B">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5.参加采购活动前三年内，在经营活动中没有重大违法记录；</w:t>
      </w:r>
    </w:p>
    <w:p w14:paraId="04D071E0">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6.法律、行政法规规定的其他条件。</w:t>
      </w:r>
    </w:p>
    <w:p w14:paraId="17982A2C">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（二）本项目的特定资格要求：</w:t>
      </w:r>
    </w:p>
    <w:p w14:paraId="303FF292">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无</w:t>
      </w:r>
    </w:p>
    <w:p w14:paraId="2C4A6284">
      <w:pPr>
        <w:pStyle w:val="4"/>
        <w:numPr>
          <w:ilvl w:val="0"/>
          <w:numId w:val="0"/>
        </w:numPr>
        <w:spacing w:before="0" w:beforeLines="0" w:after="0" w:afterLines="0" w:line="360" w:lineRule="auto"/>
        <w:ind w:left="400" w:leftChars="0"/>
        <w:rPr>
          <w:rFonts w:hint="eastAsia" w:ascii="新宋体" w:hAnsi="新宋体" w:eastAsia="新宋体" w:cs="新宋体"/>
          <w:color w:val="auto"/>
          <w:sz w:val="24"/>
          <w:szCs w:val="24"/>
          <w:highlight w:val="none"/>
        </w:rPr>
      </w:pPr>
      <w:bookmarkStart w:id="24" w:name="_Toc17821"/>
      <w:bookmarkStart w:id="25" w:name="_Toc25401"/>
      <w:r>
        <w:rPr>
          <w:rFonts w:hint="eastAsia" w:ascii="新宋体" w:hAnsi="新宋体" w:eastAsia="新宋体" w:cs="新宋体"/>
          <w:color w:val="auto"/>
          <w:sz w:val="24"/>
          <w:szCs w:val="24"/>
          <w:highlight w:val="none"/>
        </w:rPr>
        <w:t>四、采购有关说明</w:t>
      </w:r>
      <w:bookmarkEnd w:id="24"/>
      <w:bookmarkEnd w:id="25"/>
    </w:p>
    <w:p w14:paraId="54BCF865">
      <w:pPr>
        <w:spacing w:line="400" w:lineRule="exact"/>
        <w:ind w:firstLine="480" w:firstLineChars="200"/>
        <w:rPr>
          <w:rFonts w:hint="eastAsia" w:ascii="方正仿宋_GBK" w:hAnsi="宋体" w:eastAsia="方正仿宋_GBK"/>
          <w:sz w:val="24"/>
          <w:szCs w:val="24"/>
        </w:rPr>
      </w:pPr>
      <w:bookmarkStart w:id="26" w:name="_Toc24921"/>
      <w:bookmarkStart w:id="27" w:name="_Toc373860294"/>
      <w:r>
        <w:rPr>
          <w:rFonts w:hint="eastAsia" w:ascii="新宋体" w:hAnsi="新宋体" w:eastAsia="新宋体" w:cs="新宋体"/>
          <w:color w:val="auto"/>
          <w:sz w:val="24"/>
          <w:szCs w:val="24"/>
          <w:highlight w:val="none"/>
        </w:rPr>
        <w:t>（一）供应商应通过</w:t>
      </w:r>
      <w:r>
        <w:rPr>
          <w:rFonts w:hint="eastAsia" w:ascii="新宋体" w:hAnsi="新宋体" w:eastAsia="新宋体" w:cs="新宋体"/>
          <w:color w:val="auto"/>
          <w:sz w:val="24"/>
          <w:szCs w:val="24"/>
          <w:highlight w:val="none"/>
          <w:lang w:val="en-US" w:eastAsia="zh-CN"/>
        </w:rPr>
        <w:t>行采家</w:t>
      </w:r>
      <w:r>
        <w:rPr>
          <w:rFonts w:hint="eastAsia" w:ascii="新宋体" w:hAnsi="新宋体" w:eastAsia="新宋体" w:cs="新宋体"/>
          <w:color w:val="auto"/>
          <w:sz w:val="24"/>
          <w:szCs w:val="24"/>
          <w:highlight w:val="none"/>
        </w:rPr>
        <w:t>（https://www.gec123.com/）登记加入“</w:t>
      </w:r>
      <w:r>
        <w:rPr>
          <w:rFonts w:hint="eastAsia" w:ascii="新宋体" w:hAnsi="新宋体" w:eastAsia="新宋体" w:cs="新宋体"/>
          <w:color w:val="auto"/>
          <w:sz w:val="24"/>
          <w:szCs w:val="24"/>
          <w:highlight w:val="none"/>
          <w:lang w:val="en-US" w:eastAsia="zh-CN"/>
        </w:rPr>
        <w:t>行采家</w:t>
      </w:r>
      <w:r>
        <w:rPr>
          <w:rFonts w:hint="eastAsia" w:ascii="新宋体" w:hAnsi="新宋体" w:eastAsia="新宋体" w:cs="新宋体"/>
          <w:color w:val="auto"/>
          <w:sz w:val="24"/>
          <w:szCs w:val="24"/>
          <w:highlight w:val="none"/>
        </w:rPr>
        <w:t>供应商库”。</w:t>
      </w:r>
    </w:p>
    <w:p w14:paraId="76B17137">
      <w:pPr>
        <w:spacing w:line="400" w:lineRule="exact"/>
        <w:ind w:firstLine="480" w:firstLineChars="200"/>
        <w:rPr>
          <w:rFonts w:hint="eastAsia" w:ascii="方正仿宋_GBK" w:hAnsi="宋体" w:eastAsia="方正仿宋_GBK"/>
          <w:sz w:val="24"/>
          <w:szCs w:val="24"/>
        </w:rPr>
      </w:pPr>
      <w:r>
        <w:rPr>
          <w:rFonts w:hint="eastAsia" w:ascii="新宋体" w:hAnsi="新宋体" w:eastAsia="新宋体" w:cs="新宋体"/>
          <w:color w:val="auto"/>
          <w:sz w:val="24"/>
          <w:szCs w:val="24"/>
          <w:highlight w:val="none"/>
        </w:rPr>
        <w:t>（二）凡有意参加</w:t>
      </w:r>
      <w:r>
        <w:rPr>
          <w:rFonts w:hint="eastAsia" w:ascii="新宋体" w:hAnsi="新宋体" w:eastAsia="新宋体" w:cs="新宋体"/>
          <w:color w:val="auto"/>
          <w:sz w:val="24"/>
          <w:szCs w:val="24"/>
          <w:highlight w:val="none"/>
          <w:lang w:val="en-US" w:eastAsia="zh-CN"/>
        </w:rPr>
        <w:t>比选</w:t>
      </w:r>
      <w:r>
        <w:rPr>
          <w:rFonts w:hint="eastAsia" w:ascii="新宋体" w:hAnsi="新宋体" w:eastAsia="新宋体" w:cs="新宋体"/>
          <w:color w:val="auto"/>
          <w:sz w:val="24"/>
          <w:szCs w:val="24"/>
          <w:highlight w:val="none"/>
        </w:rPr>
        <w:t>的供应商，请在</w:t>
      </w:r>
      <w:r>
        <w:rPr>
          <w:rFonts w:hint="eastAsia" w:ascii="新宋体" w:hAnsi="新宋体" w:eastAsia="新宋体" w:cs="新宋体"/>
          <w:color w:val="auto"/>
          <w:sz w:val="24"/>
          <w:szCs w:val="24"/>
          <w:highlight w:val="none"/>
          <w:lang w:val="en-US" w:eastAsia="zh-CN"/>
        </w:rPr>
        <w:t>行采家</w:t>
      </w:r>
      <w:r>
        <w:rPr>
          <w:rFonts w:hint="eastAsia" w:ascii="新宋体" w:hAnsi="新宋体" w:eastAsia="新宋体" w:cs="新宋体"/>
          <w:color w:val="auto"/>
          <w:sz w:val="24"/>
          <w:szCs w:val="24"/>
          <w:highlight w:val="none"/>
        </w:rPr>
        <w:t>（https://www.gec123.com/）网上下载本项目</w:t>
      </w:r>
      <w:r>
        <w:rPr>
          <w:rFonts w:hint="eastAsia" w:ascii="新宋体" w:hAnsi="新宋体" w:eastAsia="新宋体" w:cs="新宋体"/>
          <w:color w:val="auto"/>
          <w:sz w:val="24"/>
          <w:szCs w:val="24"/>
          <w:highlight w:val="none"/>
          <w:lang w:eastAsia="zh-CN"/>
        </w:rPr>
        <w:t>竞争性比选文件</w:t>
      </w:r>
      <w:r>
        <w:rPr>
          <w:rFonts w:hint="eastAsia" w:ascii="新宋体" w:hAnsi="新宋体" w:eastAsia="新宋体" w:cs="新宋体"/>
          <w:color w:val="auto"/>
          <w:sz w:val="24"/>
          <w:szCs w:val="24"/>
          <w:highlight w:val="none"/>
        </w:rPr>
        <w:t>以及补遗等</w:t>
      </w:r>
      <w:r>
        <w:rPr>
          <w:rFonts w:hint="eastAsia" w:ascii="新宋体" w:hAnsi="新宋体" w:eastAsia="新宋体" w:cs="新宋体"/>
          <w:color w:val="auto"/>
          <w:sz w:val="24"/>
          <w:szCs w:val="24"/>
          <w:highlight w:val="none"/>
          <w:lang w:val="en-US" w:eastAsia="zh-CN"/>
        </w:rPr>
        <w:t>比选</w:t>
      </w:r>
      <w:r>
        <w:rPr>
          <w:rFonts w:hint="eastAsia" w:ascii="新宋体" w:hAnsi="新宋体" w:eastAsia="新宋体" w:cs="新宋体"/>
          <w:color w:val="auto"/>
          <w:sz w:val="24"/>
          <w:szCs w:val="24"/>
          <w:highlight w:val="none"/>
        </w:rPr>
        <w:t>前公布的所有项目资料，无论供应商下载与否，均视为已知晓所有采购实质性要求内容。</w:t>
      </w:r>
    </w:p>
    <w:p w14:paraId="37A44C87">
      <w:pPr>
        <w:spacing w:line="400" w:lineRule="exact"/>
        <w:ind w:firstLine="480" w:firstLineChars="200"/>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三</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竞争性比选文件以及发售</w:t>
      </w:r>
    </w:p>
    <w:p w14:paraId="707181AC">
      <w:pPr>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竞争性比选公告期限：自</w:t>
      </w:r>
      <w:r>
        <w:rPr>
          <w:rFonts w:hint="eastAsia" w:ascii="新宋体" w:hAnsi="新宋体" w:eastAsia="新宋体" w:cs="新宋体"/>
          <w:color w:val="auto"/>
          <w:sz w:val="24"/>
          <w:szCs w:val="24"/>
          <w:highlight w:val="none"/>
          <w:lang w:val="en-US" w:eastAsia="zh-CN"/>
        </w:rPr>
        <w:t>比选</w:t>
      </w:r>
      <w:r>
        <w:rPr>
          <w:rFonts w:hint="eastAsia" w:ascii="新宋体" w:hAnsi="新宋体" w:eastAsia="新宋体" w:cs="新宋体"/>
          <w:color w:val="auto"/>
          <w:sz w:val="24"/>
          <w:szCs w:val="24"/>
          <w:highlight w:val="none"/>
        </w:rPr>
        <w:t>公告发布之日起三个工作日。</w:t>
      </w:r>
    </w:p>
    <w:p w14:paraId="5EB6D98F">
      <w:pPr>
        <w:spacing w:line="40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kern w:val="2"/>
          <w:sz w:val="24"/>
          <w:szCs w:val="24"/>
          <w:highlight w:val="none"/>
          <w:lang w:val="en-US" w:eastAsia="zh-CN" w:bidi="ar-SA"/>
        </w:rPr>
        <w:t>2</w:t>
      </w:r>
      <w:r>
        <w:rPr>
          <w:rFonts w:hint="eastAsia" w:ascii="新宋体" w:hAnsi="新宋体" w:eastAsia="新宋体" w:cs="新宋体"/>
          <w:color w:val="auto"/>
          <w:sz w:val="24"/>
          <w:szCs w:val="24"/>
          <w:highlight w:val="none"/>
          <w:lang w:val="en-US" w:eastAsia="zh-CN"/>
        </w:rPr>
        <w:t>、比选文件发售期：2025年8月9</w:t>
      </w:r>
      <w:bookmarkStart w:id="195" w:name="_GoBack"/>
      <w:bookmarkEnd w:id="195"/>
      <w:r>
        <w:rPr>
          <w:rFonts w:hint="eastAsia" w:ascii="新宋体" w:hAnsi="新宋体" w:eastAsia="新宋体" w:cs="新宋体"/>
          <w:color w:val="auto"/>
          <w:sz w:val="24"/>
          <w:szCs w:val="24"/>
          <w:highlight w:val="none"/>
          <w:lang w:val="en-US" w:eastAsia="zh-CN"/>
        </w:rPr>
        <w:t>日9：00-2025年8月13日17:00</w:t>
      </w:r>
    </w:p>
    <w:p w14:paraId="3828EEF7">
      <w:pPr>
        <w:spacing w:line="400" w:lineRule="exact"/>
        <w:ind w:firstLine="480" w:firstLineChars="200"/>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3、比选文件售价：500元/套（售后不退）。</w:t>
      </w:r>
    </w:p>
    <w:p w14:paraId="4D0E7B08">
      <w:pPr>
        <w:spacing w:line="240" w:lineRule="auto"/>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drawing>
          <wp:anchor distT="0" distB="0" distL="114300" distR="114300" simplePos="0" relativeHeight="251659264" behindDoc="0" locked="0" layoutInCell="1" allowOverlap="1">
            <wp:simplePos x="0" y="0"/>
            <wp:positionH relativeFrom="column">
              <wp:posOffset>5120640</wp:posOffset>
            </wp:positionH>
            <wp:positionV relativeFrom="paragraph">
              <wp:posOffset>55880</wp:posOffset>
            </wp:positionV>
            <wp:extent cx="734060" cy="1000760"/>
            <wp:effectExtent l="0" t="0" r="12700" b="5080"/>
            <wp:wrapSquare wrapText="bothSides"/>
            <wp:docPr id="7" name="图片 7" descr="c9a830a40bca051130d5ec694e0568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9a830a40bca051130d5ec694e05680a"/>
                    <pic:cNvPicPr>
                      <a:picLocks noChangeAspect="1"/>
                    </pic:cNvPicPr>
                  </pic:nvPicPr>
                  <pic:blipFill>
                    <a:blip r:embed="rId18"/>
                    <a:stretch>
                      <a:fillRect/>
                    </a:stretch>
                  </pic:blipFill>
                  <pic:spPr>
                    <a:xfrm>
                      <a:off x="0" y="0"/>
                      <a:ext cx="734060" cy="1000760"/>
                    </a:xfrm>
                    <a:prstGeom prst="rect">
                      <a:avLst/>
                    </a:prstGeom>
                  </pic:spPr>
                </pic:pic>
              </a:graphicData>
            </a:graphic>
          </wp:anchor>
        </w:drawing>
      </w:r>
      <w:r>
        <w:rPr>
          <w:rFonts w:hint="eastAsia" w:ascii="新宋体" w:hAnsi="新宋体" w:eastAsia="新宋体" w:cs="新宋体"/>
          <w:color w:val="auto"/>
          <w:sz w:val="24"/>
          <w:szCs w:val="24"/>
          <w:highlight w:val="none"/>
          <w:lang w:val="en-US" w:eastAsia="zh-CN"/>
        </w:rPr>
        <w:t>4.报名方式：</w:t>
      </w:r>
      <w:r>
        <w:rPr>
          <w:rFonts w:hint="eastAsia" w:ascii="新宋体" w:hAnsi="新宋体" w:eastAsia="新宋体" w:cs="新宋体"/>
          <w:color w:val="auto"/>
          <w:sz w:val="24"/>
          <w:szCs w:val="24"/>
          <w:highlight w:val="none"/>
          <w:lang w:val="en-US" w:eastAsia="zh-CN"/>
        </w:rPr>
        <w:fldChar w:fldCharType="begin"/>
      </w:r>
      <w:r>
        <w:rPr>
          <w:rFonts w:hint="eastAsia" w:ascii="新宋体" w:hAnsi="新宋体" w:eastAsia="新宋体" w:cs="新宋体"/>
          <w:color w:val="auto"/>
          <w:sz w:val="24"/>
          <w:szCs w:val="24"/>
          <w:highlight w:val="none"/>
          <w:lang w:val="en-US" w:eastAsia="zh-CN"/>
        </w:rPr>
        <w:instrText xml:space="preserve"> HYPERLINK "mailto:凡有意参加本项目的供应商，在询价通知书提供期限内，将附件1《报名表》（加盖供应商公章）扫描后发送邮箱610977705@qq.com，并电话通知采购代理机构联系人获取询价通知书费的缴纳方式，待成功购买后，即报名成功。" </w:instrText>
      </w:r>
      <w:r>
        <w:rPr>
          <w:rFonts w:hint="eastAsia" w:ascii="新宋体" w:hAnsi="新宋体" w:eastAsia="新宋体" w:cs="新宋体"/>
          <w:color w:val="auto"/>
          <w:sz w:val="24"/>
          <w:szCs w:val="24"/>
          <w:highlight w:val="none"/>
          <w:lang w:val="en-US" w:eastAsia="zh-CN"/>
        </w:rPr>
        <w:fldChar w:fldCharType="separate"/>
      </w:r>
      <w:r>
        <w:rPr>
          <w:rFonts w:hint="eastAsia" w:ascii="新宋体" w:hAnsi="新宋体" w:eastAsia="新宋体" w:cs="新宋体"/>
          <w:color w:val="auto"/>
          <w:sz w:val="24"/>
          <w:szCs w:val="24"/>
          <w:highlight w:val="none"/>
          <w:lang w:val="en-US" w:eastAsia="zh-CN"/>
        </w:rPr>
        <w:t>凡有意参加本项目的供应商，在比选文件发售期内，将附件1《采购文件发售登记表》（加盖供应商公章）扫描件发送至455792350@qq.com,并在本项目比选文件发售期内，按时缴纳比选文件购买费（推荐使用微信支付，备注公司和项目名称简称）。</w:t>
      </w:r>
      <w:r>
        <w:rPr>
          <w:rFonts w:hint="eastAsia" w:ascii="新宋体" w:hAnsi="新宋体" w:eastAsia="新宋体" w:cs="新宋体"/>
          <w:color w:val="auto"/>
          <w:sz w:val="24"/>
          <w:szCs w:val="24"/>
          <w:highlight w:val="none"/>
          <w:lang w:val="en-US" w:eastAsia="zh-CN"/>
        </w:rPr>
        <w:fldChar w:fldCharType="end"/>
      </w:r>
    </w:p>
    <w:p w14:paraId="75C4965E">
      <w:pPr>
        <w:spacing w:line="40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5、在比选文件发售期限内购买了竞争性比选文件以及报名的供应商，其响应文件才能被接收。</w:t>
      </w:r>
    </w:p>
    <w:p w14:paraId="03A8B00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四</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线上</w:t>
      </w:r>
      <w:r>
        <w:rPr>
          <w:rFonts w:hint="eastAsia" w:ascii="新宋体" w:hAnsi="新宋体" w:eastAsia="新宋体" w:cs="新宋体"/>
          <w:color w:val="auto"/>
          <w:sz w:val="24"/>
          <w:szCs w:val="24"/>
          <w:highlight w:val="none"/>
          <w:lang w:eastAsia="zh-CN"/>
        </w:rPr>
        <w:t>响应文件递交截止时间：</w:t>
      </w:r>
      <w:r>
        <w:rPr>
          <w:rFonts w:hint="eastAsia" w:ascii="新宋体" w:hAnsi="新宋体" w:eastAsia="新宋体" w:cs="新宋体"/>
          <w:color w:val="auto"/>
          <w:sz w:val="24"/>
          <w:szCs w:val="24"/>
          <w:highlight w:val="none"/>
          <w:lang w:val="en-US" w:eastAsia="zh-CN"/>
        </w:rPr>
        <w:t>同网上公告发布时间一致。</w:t>
      </w:r>
    </w:p>
    <w:p w14:paraId="5F270646">
      <w:pPr>
        <w:pStyle w:val="4"/>
        <w:numPr>
          <w:ilvl w:val="0"/>
          <w:numId w:val="0"/>
        </w:numPr>
        <w:spacing w:before="0" w:beforeLines="0" w:after="0" w:afterLines="0" w:line="360" w:lineRule="auto"/>
        <w:ind w:left="400" w:leftChars="0"/>
        <w:rPr>
          <w:rFonts w:hint="eastAsia" w:ascii="新宋体" w:hAnsi="新宋体" w:eastAsia="新宋体" w:cs="新宋体"/>
          <w:color w:val="auto"/>
          <w:sz w:val="24"/>
          <w:szCs w:val="24"/>
          <w:highlight w:val="none"/>
        </w:rPr>
      </w:pPr>
      <w:bookmarkStart w:id="28" w:name="_Toc23404"/>
      <w:r>
        <w:rPr>
          <w:rFonts w:hint="eastAsia" w:ascii="新宋体" w:hAnsi="新宋体" w:eastAsia="新宋体" w:cs="新宋体"/>
          <w:color w:val="auto"/>
          <w:sz w:val="24"/>
          <w:szCs w:val="24"/>
          <w:highlight w:val="none"/>
        </w:rPr>
        <w:t>五、保证金</w:t>
      </w:r>
      <w:bookmarkEnd w:id="26"/>
      <w:bookmarkEnd w:id="27"/>
      <w:bookmarkEnd w:id="28"/>
    </w:p>
    <w:p w14:paraId="02B03763">
      <w:pPr>
        <w:spacing w:line="360" w:lineRule="auto"/>
        <w:ind w:firstLine="480" w:firstLineChars="200"/>
        <w:rPr>
          <w:rFonts w:hint="eastAsia" w:ascii="新宋体" w:hAnsi="新宋体" w:eastAsia="新宋体" w:cs="新宋体"/>
          <w:color w:val="auto"/>
          <w:sz w:val="24"/>
          <w:szCs w:val="24"/>
          <w:highlight w:val="none"/>
        </w:rPr>
      </w:pPr>
      <w:bookmarkStart w:id="29" w:name="_Toc480466699"/>
      <w:r>
        <w:rPr>
          <w:rFonts w:hint="eastAsia" w:ascii="新宋体" w:hAnsi="新宋体" w:eastAsia="新宋体" w:cs="新宋体"/>
          <w:color w:val="auto"/>
          <w:sz w:val="24"/>
          <w:szCs w:val="24"/>
          <w:highlight w:val="none"/>
        </w:rPr>
        <w:t>无</w:t>
      </w:r>
    </w:p>
    <w:p w14:paraId="5E74FBE2">
      <w:pPr>
        <w:pStyle w:val="4"/>
        <w:numPr>
          <w:ilvl w:val="0"/>
          <w:numId w:val="0"/>
        </w:numPr>
        <w:spacing w:before="0" w:beforeLines="0" w:after="0" w:afterLines="0" w:line="360" w:lineRule="auto"/>
        <w:ind w:left="400" w:leftChars="0"/>
        <w:rPr>
          <w:rFonts w:hint="eastAsia" w:ascii="新宋体" w:hAnsi="新宋体" w:eastAsia="新宋体" w:cs="新宋体"/>
          <w:color w:val="auto"/>
          <w:sz w:val="24"/>
          <w:szCs w:val="24"/>
          <w:highlight w:val="none"/>
        </w:rPr>
      </w:pPr>
      <w:bookmarkStart w:id="30" w:name="_Toc20981"/>
      <w:bookmarkStart w:id="31" w:name="_Toc15412"/>
      <w:r>
        <w:rPr>
          <w:rFonts w:hint="eastAsia" w:ascii="新宋体" w:hAnsi="新宋体" w:eastAsia="新宋体" w:cs="新宋体"/>
          <w:color w:val="auto"/>
          <w:sz w:val="24"/>
          <w:szCs w:val="24"/>
          <w:highlight w:val="none"/>
        </w:rPr>
        <w:t>六、其它有关规定</w:t>
      </w:r>
      <w:bookmarkEnd w:id="29"/>
      <w:bookmarkEnd w:id="30"/>
      <w:bookmarkEnd w:id="31"/>
    </w:p>
    <w:p w14:paraId="52B0B56A">
      <w:pPr>
        <w:snapToGrid w:val="0"/>
        <w:spacing w:line="360" w:lineRule="auto"/>
        <w:ind w:firstLine="360" w:firstLineChars="1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（一）单位负责人为同一人或者存在直接控股、管理关系的不同供应商，不得参加同一合同项（分包）下的政府采购活动，否则均为响应无效。</w:t>
      </w:r>
    </w:p>
    <w:p w14:paraId="541CE2AA">
      <w:pPr>
        <w:snapToGrid w:val="0"/>
        <w:spacing w:line="360" w:lineRule="auto"/>
        <w:ind w:firstLine="360" w:firstLineChars="1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（二）本项目的补遗文件（如果有）一律在</w:t>
      </w:r>
      <w:r>
        <w:rPr>
          <w:rFonts w:hint="eastAsia" w:ascii="新宋体" w:hAnsi="新宋体" w:eastAsia="新宋体" w:cs="新宋体"/>
          <w:color w:val="auto"/>
          <w:sz w:val="24"/>
          <w:szCs w:val="24"/>
          <w:highlight w:val="none"/>
          <w:lang w:val="en-US" w:eastAsia="zh-CN"/>
        </w:rPr>
        <w:t>行采家</w:t>
      </w:r>
      <w:r>
        <w:rPr>
          <w:rFonts w:hint="eastAsia" w:ascii="新宋体" w:hAnsi="新宋体" w:eastAsia="新宋体" w:cs="新宋体"/>
          <w:color w:val="auto"/>
          <w:sz w:val="24"/>
          <w:szCs w:val="24"/>
          <w:highlight w:val="none"/>
        </w:rPr>
        <w:t>（https://www.gec123.com/）上发布，请各供应商注意下载；无论供应商下载与否，均视同供应商已知晓本项目补遗文件（如果有）的内容。</w:t>
      </w:r>
    </w:p>
    <w:p w14:paraId="27B11901">
      <w:pPr>
        <w:snapToGrid w:val="0"/>
        <w:spacing w:line="360" w:lineRule="auto"/>
        <w:ind w:firstLine="360" w:firstLineChars="1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费用：无论</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结果如何，供应商参与本项目</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的所有费用均应由供应商自行承担。</w:t>
      </w:r>
    </w:p>
    <w:p w14:paraId="29A3A13B">
      <w:pPr>
        <w:snapToGrid w:val="0"/>
        <w:spacing w:line="360" w:lineRule="auto"/>
        <w:ind w:firstLine="361" w:firstLineChars="150"/>
        <w:rPr>
          <w:rFonts w:hint="eastAsia" w:ascii="新宋体" w:hAnsi="新宋体" w:eastAsia="新宋体" w:cs="新宋体"/>
          <w:b/>
          <w:bCs/>
          <w:color w:val="auto"/>
          <w:sz w:val="24"/>
          <w:szCs w:val="24"/>
          <w:highlight w:val="none"/>
        </w:rPr>
      </w:pPr>
      <w:bookmarkStart w:id="32" w:name="_Toc480466700"/>
      <w:r>
        <w:rPr>
          <w:rFonts w:hint="eastAsia" w:ascii="新宋体" w:hAnsi="新宋体" w:eastAsia="新宋体" w:cs="新宋体"/>
          <w:b/>
          <w:bCs/>
          <w:color w:val="auto"/>
          <w:sz w:val="24"/>
          <w:szCs w:val="24"/>
          <w:highlight w:val="none"/>
        </w:rPr>
        <w:t>（四）本项目不接受联合体参与</w:t>
      </w:r>
      <w:r>
        <w:rPr>
          <w:rFonts w:hint="eastAsia" w:ascii="新宋体" w:hAnsi="新宋体" w:eastAsia="新宋体" w:cs="新宋体"/>
          <w:b/>
          <w:bCs/>
          <w:color w:val="auto"/>
          <w:sz w:val="24"/>
          <w:szCs w:val="24"/>
          <w:highlight w:val="none"/>
          <w:lang w:eastAsia="zh-CN"/>
        </w:rPr>
        <w:t>比选</w:t>
      </w:r>
      <w:r>
        <w:rPr>
          <w:rFonts w:hint="eastAsia" w:ascii="新宋体" w:hAnsi="新宋体" w:eastAsia="新宋体" w:cs="新宋体"/>
          <w:b/>
          <w:bCs/>
          <w:color w:val="auto"/>
          <w:sz w:val="24"/>
          <w:szCs w:val="24"/>
          <w:highlight w:val="none"/>
        </w:rPr>
        <w:t>。</w:t>
      </w:r>
    </w:p>
    <w:p w14:paraId="4D360C6B">
      <w:pPr>
        <w:snapToGrid w:val="0"/>
        <w:spacing w:line="360" w:lineRule="auto"/>
        <w:ind w:firstLine="360" w:firstLineChars="1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五）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3CD09DE1">
      <w:pPr>
        <w:pStyle w:val="4"/>
        <w:numPr>
          <w:ilvl w:val="0"/>
          <w:numId w:val="0"/>
        </w:numPr>
        <w:spacing w:before="0" w:beforeLines="0" w:after="0" w:afterLines="0" w:line="360" w:lineRule="auto"/>
        <w:ind w:left="400" w:leftChars="0"/>
        <w:rPr>
          <w:rFonts w:hint="eastAsia" w:ascii="新宋体" w:hAnsi="新宋体" w:eastAsia="新宋体" w:cs="新宋体"/>
          <w:color w:val="auto"/>
          <w:sz w:val="24"/>
          <w:szCs w:val="24"/>
          <w:highlight w:val="none"/>
        </w:rPr>
      </w:pPr>
      <w:bookmarkStart w:id="33" w:name="_Toc19568"/>
      <w:bookmarkStart w:id="34" w:name="_Toc18778"/>
      <w:r>
        <w:rPr>
          <w:rFonts w:hint="eastAsia" w:ascii="新宋体" w:hAnsi="新宋体" w:eastAsia="新宋体" w:cs="新宋体"/>
          <w:color w:val="auto"/>
          <w:sz w:val="24"/>
          <w:szCs w:val="24"/>
          <w:highlight w:val="none"/>
        </w:rPr>
        <w:t>七、联系方式</w:t>
      </w:r>
      <w:bookmarkEnd w:id="32"/>
      <w:bookmarkEnd w:id="33"/>
      <w:bookmarkEnd w:id="34"/>
    </w:p>
    <w:p w14:paraId="462A654C">
      <w:pPr>
        <w:snapToGrid w:val="0"/>
        <w:spacing w:line="360" w:lineRule="auto"/>
        <w:ind w:firstLine="360" w:firstLineChars="150"/>
        <w:rPr>
          <w:rFonts w:hint="eastAsia" w:ascii="新宋体" w:hAnsi="新宋体" w:eastAsia="新宋体" w:cs="新宋体"/>
          <w:color w:val="auto"/>
          <w:sz w:val="24"/>
          <w:szCs w:val="24"/>
          <w:highlight w:val="none"/>
          <w:lang w:eastAsia="zh-CN"/>
        </w:rPr>
      </w:pPr>
      <w:bookmarkStart w:id="35" w:name="_Hlk43105192"/>
      <w:r>
        <w:rPr>
          <w:rFonts w:hint="eastAsia" w:ascii="新宋体" w:hAnsi="新宋体" w:eastAsia="新宋体" w:cs="新宋体"/>
          <w:color w:val="auto"/>
          <w:sz w:val="24"/>
          <w:szCs w:val="24"/>
          <w:highlight w:val="none"/>
        </w:rPr>
        <w:t>（一）采购人：</w:t>
      </w:r>
      <w:r>
        <w:rPr>
          <w:rFonts w:hint="eastAsia" w:ascii="新宋体" w:hAnsi="新宋体" w:eastAsia="新宋体" w:cs="新宋体"/>
          <w:color w:val="auto"/>
          <w:sz w:val="24"/>
          <w:szCs w:val="24"/>
          <w:highlight w:val="none"/>
          <w:lang w:eastAsia="zh-CN"/>
        </w:rPr>
        <w:t>重庆科学城西苑小学</w:t>
      </w:r>
    </w:p>
    <w:p w14:paraId="47698D34">
      <w:pPr>
        <w:snapToGrid w:val="0"/>
        <w:spacing w:line="360" w:lineRule="auto"/>
        <w:ind w:firstLine="360" w:firstLineChars="1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联系人：</w:t>
      </w:r>
      <w:r>
        <w:rPr>
          <w:rFonts w:hint="eastAsia" w:ascii="新宋体" w:hAnsi="新宋体" w:eastAsia="新宋体" w:cs="新宋体"/>
          <w:color w:val="auto"/>
          <w:sz w:val="24"/>
          <w:szCs w:val="24"/>
          <w:highlight w:val="none"/>
          <w:lang w:val="en-US" w:eastAsia="zh-CN"/>
        </w:rPr>
        <w:t>李老师</w:t>
      </w:r>
    </w:p>
    <w:p w14:paraId="0DD90CE6">
      <w:pPr>
        <w:snapToGrid w:val="0"/>
        <w:spacing w:line="360" w:lineRule="auto"/>
        <w:ind w:firstLine="360" w:firstLineChars="15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电  话：</w:t>
      </w:r>
      <w:r>
        <w:rPr>
          <w:rFonts w:hint="eastAsia" w:ascii="新宋体" w:hAnsi="新宋体" w:eastAsia="新宋体" w:cs="新宋体"/>
          <w:color w:val="auto"/>
          <w:sz w:val="24"/>
          <w:szCs w:val="24"/>
          <w:highlight w:val="none"/>
          <w:lang w:val="en-US" w:eastAsia="zh-CN"/>
        </w:rPr>
        <w:t>18182378536</w:t>
      </w:r>
    </w:p>
    <w:p w14:paraId="1588DE04">
      <w:pPr>
        <w:snapToGrid w:val="0"/>
        <w:spacing w:line="360" w:lineRule="auto"/>
        <w:ind w:firstLine="360" w:firstLineChars="15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（二）代理机构：</w:t>
      </w:r>
      <w:r>
        <w:rPr>
          <w:rFonts w:hint="eastAsia" w:ascii="新宋体" w:hAnsi="新宋体" w:eastAsia="新宋体" w:cs="新宋体"/>
          <w:color w:val="auto"/>
          <w:sz w:val="24"/>
          <w:szCs w:val="24"/>
          <w:highlight w:val="none"/>
          <w:lang w:eastAsia="zh-CN"/>
        </w:rPr>
        <w:t>重庆环海项目管理有限公司</w:t>
      </w:r>
    </w:p>
    <w:p w14:paraId="18491A96">
      <w:pPr>
        <w:snapToGrid w:val="0"/>
        <w:spacing w:line="360" w:lineRule="auto"/>
        <w:ind w:firstLine="360" w:firstLineChars="1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联系人：</w:t>
      </w:r>
      <w:r>
        <w:rPr>
          <w:rFonts w:hint="eastAsia" w:ascii="新宋体" w:hAnsi="新宋体" w:eastAsia="新宋体" w:cs="新宋体"/>
          <w:color w:val="auto"/>
          <w:sz w:val="24"/>
          <w:szCs w:val="24"/>
          <w:highlight w:val="none"/>
          <w:lang w:val="en-US" w:eastAsia="zh-CN"/>
        </w:rPr>
        <w:t>何</w:t>
      </w:r>
      <w:r>
        <w:rPr>
          <w:rFonts w:hint="eastAsia" w:ascii="新宋体" w:hAnsi="新宋体" w:eastAsia="新宋体" w:cs="新宋体"/>
          <w:color w:val="auto"/>
          <w:sz w:val="24"/>
          <w:szCs w:val="24"/>
          <w:highlight w:val="none"/>
        </w:rPr>
        <w:t>老师</w:t>
      </w:r>
    </w:p>
    <w:p w14:paraId="3C100DF5">
      <w:pPr>
        <w:snapToGrid w:val="0"/>
        <w:spacing w:line="360" w:lineRule="auto"/>
        <w:ind w:firstLine="360" w:firstLineChars="150"/>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电话：</w:t>
      </w:r>
      <w:r>
        <w:rPr>
          <w:rFonts w:hint="eastAsia" w:ascii="新宋体" w:hAnsi="新宋体" w:eastAsia="新宋体" w:cs="新宋体"/>
          <w:color w:val="auto"/>
          <w:sz w:val="24"/>
          <w:szCs w:val="24"/>
          <w:highlight w:val="none"/>
          <w:lang w:val="en-US" w:eastAsia="zh-CN"/>
        </w:rPr>
        <w:t>17725143139</w:t>
      </w:r>
    </w:p>
    <w:p w14:paraId="74439749">
      <w:pPr>
        <w:snapToGrid w:val="0"/>
        <w:spacing w:line="360" w:lineRule="auto"/>
        <w:ind w:firstLine="360" w:firstLineChars="150"/>
        <w:rPr>
          <w:rFonts w:hint="eastAsia" w:ascii="新宋体" w:hAnsi="新宋体" w:eastAsia="新宋体" w:cs="新宋体"/>
          <w:b/>
          <w:color w:val="auto"/>
          <w:sz w:val="36"/>
          <w:szCs w:val="36"/>
          <w:highlight w:val="none"/>
        </w:rPr>
      </w:pPr>
      <w:r>
        <w:rPr>
          <w:rFonts w:hint="eastAsia" w:ascii="新宋体" w:hAnsi="新宋体" w:eastAsia="新宋体" w:cs="新宋体"/>
          <w:color w:val="auto"/>
          <w:sz w:val="24"/>
          <w:szCs w:val="24"/>
          <w:highlight w:val="none"/>
        </w:rPr>
        <w:t>地址：</w:t>
      </w:r>
      <w:r>
        <w:rPr>
          <w:rFonts w:hint="eastAsia" w:ascii="新宋体" w:hAnsi="新宋体" w:eastAsia="新宋体" w:cs="新宋体"/>
          <w:color w:val="auto"/>
          <w:sz w:val="24"/>
          <w:szCs w:val="24"/>
          <w:highlight w:val="none"/>
          <w:lang w:eastAsia="zh-CN"/>
        </w:rPr>
        <w:t>重庆市</w:t>
      </w:r>
      <w:r>
        <w:rPr>
          <w:rFonts w:hint="eastAsia" w:ascii="新宋体" w:hAnsi="新宋体" w:eastAsia="新宋体" w:cs="新宋体"/>
          <w:color w:val="auto"/>
          <w:sz w:val="24"/>
          <w:szCs w:val="24"/>
          <w:highlight w:val="none"/>
          <w:lang w:val="en-US" w:eastAsia="zh-CN"/>
        </w:rPr>
        <w:t>渝北区栖霞路18号融创金茂时代南区1栋17楼</w:t>
      </w:r>
      <w:r>
        <w:rPr>
          <w:rFonts w:hint="eastAsia" w:ascii="新宋体" w:hAnsi="新宋体" w:eastAsia="新宋体" w:cs="新宋体"/>
          <w:b/>
          <w:color w:val="auto"/>
          <w:sz w:val="36"/>
          <w:szCs w:val="36"/>
          <w:highlight w:val="none"/>
        </w:rPr>
        <w:br w:type="page"/>
      </w:r>
    </w:p>
    <w:p w14:paraId="721FC130">
      <w:pPr>
        <w:pStyle w:val="2"/>
        <w:numPr>
          <w:ilvl w:val="0"/>
          <w:numId w:val="2"/>
        </w:numPr>
        <w:snapToGrid w:val="0"/>
        <w:spacing w:before="0" w:beforeLines="0" w:after="0" w:afterLines="0" w:line="360" w:lineRule="auto"/>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 xml:space="preserve"> </w:t>
      </w:r>
      <w:bookmarkStart w:id="36" w:name="_Toc30837"/>
      <w:r>
        <w:rPr>
          <w:rFonts w:hint="eastAsia" w:ascii="新宋体" w:hAnsi="新宋体" w:eastAsia="新宋体" w:cs="新宋体"/>
          <w:b/>
          <w:color w:val="auto"/>
          <w:sz w:val="36"/>
          <w:szCs w:val="36"/>
          <w:highlight w:val="none"/>
        </w:rPr>
        <w:t>项目服务需求</w:t>
      </w:r>
      <w:bookmarkEnd w:id="36"/>
    </w:p>
    <w:bookmarkEnd w:id="35"/>
    <w:p w14:paraId="080FE7A6">
      <w:pPr>
        <w:pStyle w:val="4"/>
        <w:numPr>
          <w:ilvl w:val="0"/>
          <w:numId w:val="0"/>
        </w:numPr>
        <w:spacing w:line="440" w:lineRule="exact"/>
        <w:ind w:leftChars="200"/>
        <w:outlineLvl w:val="2"/>
        <w:rPr>
          <w:rFonts w:hint="default" w:ascii="新宋体" w:hAnsi="新宋体" w:eastAsia="新宋体" w:cs="新宋体"/>
          <w:color w:val="auto"/>
          <w:sz w:val="24"/>
          <w:szCs w:val="24"/>
          <w:highlight w:val="none"/>
          <w:lang w:val="en-US" w:eastAsia="zh-CN"/>
        </w:rPr>
      </w:pPr>
      <w:bookmarkStart w:id="37" w:name="_Toc97047941"/>
      <w:bookmarkStart w:id="38" w:name="_Toc16620"/>
      <w:r>
        <w:rPr>
          <w:rFonts w:hint="eastAsia" w:ascii="新宋体" w:hAnsi="新宋体" w:eastAsia="新宋体" w:cs="新宋体"/>
          <w:color w:val="auto"/>
          <w:sz w:val="24"/>
          <w:szCs w:val="24"/>
          <w:highlight w:val="none"/>
        </w:rPr>
        <w:t>一、</w:t>
      </w:r>
      <w:bookmarkEnd w:id="37"/>
      <w:r>
        <w:rPr>
          <w:rFonts w:hint="eastAsia" w:ascii="新宋体" w:hAnsi="新宋体" w:eastAsia="新宋体" w:cs="新宋体"/>
          <w:color w:val="auto"/>
          <w:sz w:val="24"/>
          <w:szCs w:val="24"/>
          <w:highlight w:val="none"/>
        </w:rPr>
        <w:t>项目服务</w:t>
      </w:r>
      <w:r>
        <w:rPr>
          <w:rFonts w:hint="eastAsia" w:ascii="新宋体" w:hAnsi="新宋体" w:eastAsia="新宋体" w:cs="新宋体"/>
          <w:color w:val="auto"/>
          <w:sz w:val="24"/>
          <w:szCs w:val="24"/>
          <w:highlight w:val="none"/>
          <w:lang w:val="en-US" w:eastAsia="zh-CN"/>
        </w:rPr>
        <w:t>限价</w:t>
      </w:r>
      <w:bookmarkEnd w:id="38"/>
    </w:p>
    <w:p w14:paraId="0A2797B2">
      <w:pPr>
        <w:snapToGrid w:val="0"/>
        <w:spacing w:line="440" w:lineRule="exact"/>
        <w:ind w:firstLine="480" w:firstLineChars="200"/>
        <w:outlineLvl w:val="9"/>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为采购人提供</w:t>
      </w:r>
      <w:r>
        <w:rPr>
          <w:rFonts w:hint="eastAsia" w:ascii="新宋体" w:hAnsi="新宋体" w:eastAsia="新宋体" w:cs="新宋体"/>
          <w:color w:val="auto"/>
          <w:sz w:val="24"/>
          <w:szCs w:val="24"/>
          <w:highlight w:val="none"/>
          <w:lang w:eastAsia="zh-CN"/>
        </w:rPr>
        <w:t>后勤服务，</w:t>
      </w:r>
      <w:r>
        <w:rPr>
          <w:rFonts w:hint="eastAsia" w:ascii="新宋体" w:hAnsi="新宋体" w:eastAsia="新宋体" w:cs="新宋体"/>
          <w:color w:val="auto"/>
          <w:sz w:val="24"/>
          <w:szCs w:val="24"/>
          <w:highlight w:val="none"/>
          <w:lang w:val="en-US" w:eastAsia="zh-CN"/>
        </w:rPr>
        <w:t>服务内容包括但不限于以下项目</w:t>
      </w:r>
      <w:r>
        <w:rPr>
          <w:rFonts w:hint="eastAsia" w:ascii="新宋体" w:hAnsi="新宋体" w:eastAsia="新宋体" w:cs="新宋体"/>
          <w:color w:val="auto"/>
          <w:sz w:val="24"/>
          <w:szCs w:val="24"/>
          <w:highlight w:val="none"/>
          <w:lang w:eastAsia="zh-CN"/>
        </w:rPr>
        <w:t>：</w:t>
      </w:r>
    </w:p>
    <w:tbl>
      <w:tblPr>
        <w:tblStyle w:val="30"/>
        <w:tblW w:w="9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1761"/>
        <w:gridCol w:w="1468"/>
        <w:gridCol w:w="1444"/>
        <w:gridCol w:w="1411"/>
        <w:gridCol w:w="3122"/>
      </w:tblGrid>
      <w:tr w14:paraId="3AB66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1" w:type="dxa"/>
            <w:textDirection w:val="tbRlV"/>
            <w:vAlign w:val="center"/>
          </w:tcPr>
          <w:p w14:paraId="58C25332">
            <w:pPr>
              <w:jc w:val="center"/>
              <w:rPr>
                <w:rFonts w:hint="eastAsia" w:ascii="宋体" w:hAnsi="宋体" w:eastAsia="宋体" w:cs="宋体"/>
                <w:b/>
                <w:bCs/>
              </w:rPr>
            </w:pPr>
            <w:bookmarkStart w:id="39" w:name="_Toc97047942"/>
            <w:r>
              <w:rPr>
                <w:rFonts w:hint="eastAsia" w:ascii="宋体" w:hAnsi="宋体" w:eastAsia="宋体" w:cs="宋体"/>
                <w:b/>
                <w:bCs/>
              </w:rPr>
              <w:t>序号</w:t>
            </w:r>
          </w:p>
        </w:tc>
        <w:tc>
          <w:tcPr>
            <w:tcW w:w="1761" w:type="dxa"/>
            <w:vAlign w:val="center"/>
          </w:tcPr>
          <w:p w14:paraId="6ADA6296">
            <w:pPr>
              <w:jc w:val="center"/>
              <w:rPr>
                <w:rFonts w:hint="eastAsia" w:ascii="宋体" w:hAnsi="宋体" w:eastAsia="宋体" w:cs="宋体"/>
                <w:b/>
                <w:bCs/>
              </w:rPr>
            </w:pPr>
            <w:r>
              <w:rPr>
                <w:rFonts w:hint="eastAsia" w:ascii="宋体" w:hAnsi="宋体" w:eastAsia="宋体" w:cs="宋体"/>
                <w:b/>
                <w:bCs/>
              </w:rPr>
              <w:t>费用项目</w:t>
            </w:r>
          </w:p>
        </w:tc>
        <w:tc>
          <w:tcPr>
            <w:tcW w:w="1468" w:type="dxa"/>
            <w:vAlign w:val="center"/>
          </w:tcPr>
          <w:p w14:paraId="561BA238">
            <w:pPr>
              <w:jc w:val="center"/>
              <w:rPr>
                <w:rFonts w:hint="eastAsia" w:ascii="宋体" w:hAnsi="宋体" w:eastAsia="宋体" w:cs="宋体"/>
                <w:b/>
                <w:bCs/>
              </w:rPr>
            </w:pPr>
            <w:r>
              <w:rPr>
                <w:rFonts w:hint="eastAsia" w:ascii="宋体" w:hAnsi="宋体" w:eastAsia="宋体" w:cs="宋体"/>
                <w:b/>
                <w:bCs/>
              </w:rPr>
              <w:t>频次</w:t>
            </w:r>
          </w:p>
        </w:tc>
        <w:tc>
          <w:tcPr>
            <w:tcW w:w="1444" w:type="dxa"/>
            <w:vAlign w:val="center"/>
          </w:tcPr>
          <w:p w14:paraId="5D2D96CB">
            <w:pPr>
              <w:jc w:val="center"/>
              <w:rPr>
                <w:rFonts w:hint="eastAsia" w:ascii="宋体" w:hAnsi="宋体" w:eastAsia="宋体" w:cs="宋体"/>
                <w:b/>
                <w:bCs/>
              </w:rPr>
            </w:pPr>
            <w:r>
              <w:rPr>
                <w:rFonts w:hint="eastAsia" w:ascii="宋体" w:hAnsi="宋体" w:eastAsia="宋体" w:cs="宋体"/>
                <w:b/>
                <w:bCs/>
              </w:rPr>
              <w:t>单价</w:t>
            </w:r>
          </w:p>
        </w:tc>
        <w:tc>
          <w:tcPr>
            <w:tcW w:w="1411" w:type="dxa"/>
            <w:vAlign w:val="center"/>
          </w:tcPr>
          <w:p w14:paraId="3BC09057">
            <w:pPr>
              <w:jc w:val="center"/>
              <w:rPr>
                <w:rFonts w:hint="eastAsia" w:ascii="宋体" w:hAnsi="宋体" w:eastAsia="宋体" w:cs="宋体"/>
                <w:b/>
                <w:bCs/>
              </w:rPr>
            </w:pPr>
            <w:r>
              <w:rPr>
                <w:rFonts w:hint="eastAsia" w:ascii="宋体" w:hAnsi="宋体" w:eastAsia="宋体" w:cs="宋体"/>
                <w:b/>
                <w:bCs/>
              </w:rPr>
              <w:t>年费用</w:t>
            </w:r>
          </w:p>
          <w:p w14:paraId="139BECEF">
            <w:pPr>
              <w:jc w:val="center"/>
              <w:rPr>
                <w:rFonts w:hint="eastAsia" w:ascii="宋体" w:hAnsi="宋体" w:eastAsia="宋体" w:cs="宋体"/>
                <w:b/>
                <w:bCs/>
              </w:rPr>
            </w:pPr>
            <w:r>
              <w:rPr>
                <w:rFonts w:hint="eastAsia" w:ascii="宋体" w:hAnsi="宋体" w:eastAsia="宋体" w:cs="宋体"/>
                <w:b/>
                <w:bCs/>
              </w:rPr>
              <w:t>（单位：元）</w:t>
            </w:r>
          </w:p>
        </w:tc>
        <w:tc>
          <w:tcPr>
            <w:tcW w:w="3122" w:type="dxa"/>
            <w:vAlign w:val="center"/>
          </w:tcPr>
          <w:p w14:paraId="13F8EE3F">
            <w:pPr>
              <w:jc w:val="center"/>
              <w:rPr>
                <w:rFonts w:hint="eastAsia" w:ascii="宋体" w:hAnsi="宋体" w:eastAsia="宋体" w:cs="宋体"/>
                <w:b/>
                <w:bCs/>
              </w:rPr>
            </w:pPr>
            <w:r>
              <w:rPr>
                <w:rFonts w:hint="eastAsia" w:ascii="宋体" w:hAnsi="宋体" w:eastAsia="宋体" w:cs="宋体"/>
                <w:b/>
                <w:bCs/>
              </w:rPr>
              <w:t>备注</w:t>
            </w:r>
          </w:p>
        </w:tc>
      </w:tr>
      <w:tr w14:paraId="49DEE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1" w:type="dxa"/>
            <w:vAlign w:val="center"/>
          </w:tcPr>
          <w:p w14:paraId="6CD1B175">
            <w:pPr>
              <w:jc w:val="center"/>
              <w:rPr>
                <w:rFonts w:hint="eastAsia" w:ascii="宋体" w:hAnsi="宋体" w:eastAsia="宋体" w:cs="宋体"/>
              </w:rPr>
            </w:pPr>
            <w:r>
              <w:rPr>
                <w:rFonts w:hint="eastAsia" w:ascii="宋体" w:hAnsi="宋体" w:eastAsia="宋体" w:cs="宋体"/>
              </w:rPr>
              <w:t>1</w:t>
            </w:r>
          </w:p>
        </w:tc>
        <w:tc>
          <w:tcPr>
            <w:tcW w:w="1761" w:type="dxa"/>
            <w:vAlign w:val="center"/>
          </w:tcPr>
          <w:p w14:paraId="6C1FBE22">
            <w:pPr>
              <w:jc w:val="center"/>
              <w:rPr>
                <w:rFonts w:hint="eastAsia" w:ascii="宋体" w:hAnsi="宋体" w:eastAsia="宋体" w:cs="宋体"/>
              </w:rPr>
            </w:pPr>
            <w:r>
              <w:rPr>
                <w:rFonts w:hint="eastAsia" w:ascii="宋体" w:hAnsi="宋体" w:eastAsia="宋体" w:cs="宋体"/>
              </w:rPr>
              <w:t>消防系统维保</w:t>
            </w:r>
          </w:p>
        </w:tc>
        <w:tc>
          <w:tcPr>
            <w:tcW w:w="1468" w:type="dxa"/>
            <w:vAlign w:val="center"/>
          </w:tcPr>
          <w:p w14:paraId="18225C52">
            <w:pPr>
              <w:jc w:val="center"/>
              <w:rPr>
                <w:rFonts w:hint="eastAsia" w:ascii="宋体" w:hAnsi="宋体" w:eastAsia="宋体" w:cs="宋体"/>
              </w:rPr>
            </w:pPr>
            <w:r>
              <w:rPr>
                <w:rFonts w:hint="eastAsia" w:ascii="宋体" w:hAnsi="宋体" w:eastAsia="宋体" w:cs="宋体"/>
              </w:rPr>
              <w:t>1次/月</w:t>
            </w:r>
          </w:p>
        </w:tc>
        <w:tc>
          <w:tcPr>
            <w:tcW w:w="1444" w:type="dxa"/>
            <w:vAlign w:val="center"/>
          </w:tcPr>
          <w:p w14:paraId="439E69FF">
            <w:pPr>
              <w:jc w:val="center"/>
              <w:rPr>
                <w:rFonts w:hint="default" w:ascii="宋体" w:hAnsi="宋体" w:eastAsia="宋体" w:cs="宋体"/>
                <w:lang w:val="en-US" w:eastAsia="zh-CN"/>
              </w:rPr>
            </w:pPr>
            <w:r>
              <w:rPr>
                <w:rFonts w:hint="eastAsia" w:ascii="宋体" w:hAnsi="宋体" w:eastAsia="宋体" w:cs="宋体"/>
              </w:rPr>
              <w:t>1500</w:t>
            </w:r>
            <w:r>
              <w:rPr>
                <w:rFonts w:hint="eastAsia" w:ascii="宋体" w:hAnsi="宋体" w:eastAsia="宋体" w:cs="宋体"/>
                <w:lang w:val="en-US" w:eastAsia="zh-CN"/>
              </w:rPr>
              <w:t>元/次</w:t>
            </w:r>
          </w:p>
        </w:tc>
        <w:tc>
          <w:tcPr>
            <w:tcW w:w="1411" w:type="dxa"/>
            <w:vAlign w:val="center"/>
          </w:tcPr>
          <w:p w14:paraId="3AFA7811">
            <w:pPr>
              <w:jc w:val="center"/>
              <w:rPr>
                <w:rFonts w:hint="eastAsia" w:ascii="宋体" w:hAnsi="宋体" w:eastAsia="宋体" w:cs="宋体"/>
              </w:rPr>
            </w:pPr>
            <w:r>
              <w:rPr>
                <w:rFonts w:hint="eastAsia" w:ascii="宋体" w:hAnsi="宋体" w:eastAsia="宋体" w:cs="宋体"/>
              </w:rPr>
              <w:t>18000</w:t>
            </w:r>
          </w:p>
        </w:tc>
        <w:tc>
          <w:tcPr>
            <w:tcW w:w="3122" w:type="dxa"/>
            <w:vAlign w:val="center"/>
          </w:tcPr>
          <w:p w14:paraId="4556327E">
            <w:pPr>
              <w:jc w:val="center"/>
              <w:rPr>
                <w:rFonts w:hint="eastAsia" w:ascii="宋体" w:hAnsi="宋体" w:eastAsia="宋体" w:cs="宋体"/>
              </w:rPr>
            </w:pPr>
            <w:r>
              <w:rPr>
                <w:rFonts w:hint="eastAsia" w:ascii="宋体" w:hAnsi="宋体" w:eastAsia="宋体" w:cs="宋体"/>
              </w:rPr>
              <w:t>只含烟感、手报、疏散指示牌费用</w:t>
            </w:r>
          </w:p>
        </w:tc>
      </w:tr>
      <w:tr w14:paraId="50511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1" w:type="dxa"/>
            <w:vAlign w:val="center"/>
          </w:tcPr>
          <w:p w14:paraId="235F0809">
            <w:pPr>
              <w:jc w:val="center"/>
              <w:rPr>
                <w:rFonts w:hint="eastAsia" w:ascii="宋体" w:hAnsi="宋体" w:eastAsia="宋体" w:cs="宋体"/>
              </w:rPr>
            </w:pPr>
            <w:r>
              <w:rPr>
                <w:rFonts w:hint="eastAsia" w:ascii="宋体" w:hAnsi="宋体" w:eastAsia="宋体" w:cs="宋体"/>
              </w:rPr>
              <w:t>2</w:t>
            </w:r>
          </w:p>
        </w:tc>
        <w:tc>
          <w:tcPr>
            <w:tcW w:w="1761" w:type="dxa"/>
            <w:vAlign w:val="center"/>
          </w:tcPr>
          <w:p w14:paraId="144187D2">
            <w:pPr>
              <w:jc w:val="center"/>
              <w:rPr>
                <w:rFonts w:hint="eastAsia" w:ascii="宋体" w:hAnsi="宋体" w:eastAsia="宋体" w:cs="宋体"/>
              </w:rPr>
            </w:pPr>
            <w:r>
              <w:rPr>
                <w:rFonts w:hint="eastAsia" w:ascii="宋体" w:hAnsi="宋体" w:eastAsia="宋体" w:cs="宋体"/>
              </w:rPr>
              <w:t>专用配电室维保</w:t>
            </w:r>
          </w:p>
        </w:tc>
        <w:tc>
          <w:tcPr>
            <w:tcW w:w="1468" w:type="dxa"/>
            <w:vAlign w:val="center"/>
          </w:tcPr>
          <w:p w14:paraId="07CCF9B4">
            <w:pPr>
              <w:jc w:val="center"/>
              <w:rPr>
                <w:rFonts w:hint="eastAsia" w:ascii="宋体" w:hAnsi="宋体" w:eastAsia="宋体" w:cs="宋体"/>
              </w:rPr>
            </w:pPr>
            <w:r>
              <w:rPr>
                <w:rFonts w:hint="eastAsia" w:ascii="宋体" w:hAnsi="宋体" w:eastAsia="宋体" w:cs="宋体"/>
              </w:rPr>
              <w:t>1次/年</w:t>
            </w:r>
          </w:p>
        </w:tc>
        <w:tc>
          <w:tcPr>
            <w:tcW w:w="1444" w:type="dxa"/>
            <w:vAlign w:val="center"/>
          </w:tcPr>
          <w:p w14:paraId="328B6FBD">
            <w:pPr>
              <w:jc w:val="center"/>
              <w:rPr>
                <w:rFonts w:hint="default" w:ascii="宋体" w:hAnsi="宋体" w:eastAsia="宋体" w:cs="宋体"/>
                <w:lang w:val="en-US" w:eastAsia="zh-CN"/>
              </w:rPr>
            </w:pPr>
            <w:r>
              <w:rPr>
                <w:rFonts w:hint="eastAsia" w:ascii="宋体" w:hAnsi="宋体" w:eastAsia="宋体" w:cs="宋体"/>
              </w:rPr>
              <w:t>1500</w:t>
            </w:r>
            <w:r>
              <w:rPr>
                <w:rFonts w:hint="eastAsia" w:ascii="宋体" w:hAnsi="宋体" w:eastAsia="宋体" w:cs="宋体"/>
                <w:lang w:val="en-US" w:eastAsia="zh-CN"/>
              </w:rPr>
              <w:t>元/次</w:t>
            </w:r>
          </w:p>
        </w:tc>
        <w:tc>
          <w:tcPr>
            <w:tcW w:w="1411" w:type="dxa"/>
            <w:vAlign w:val="center"/>
          </w:tcPr>
          <w:p w14:paraId="219B1D1E">
            <w:pPr>
              <w:jc w:val="center"/>
              <w:rPr>
                <w:rFonts w:hint="eastAsia" w:ascii="宋体" w:hAnsi="宋体" w:eastAsia="宋体" w:cs="宋体"/>
              </w:rPr>
            </w:pPr>
            <w:r>
              <w:rPr>
                <w:rFonts w:hint="eastAsia" w:ascii="宋体" w:hAnsi="宋体" w:eastAsia="宋体" w:cs="宋体"/>
              </w:rPr>
              <w:t>1500</w:t>
            </w:r>
          </w:p>
        </w:tc>
        <w:tc>
          <w:tcPr>
            <w:tcW w:w="3122" w:type="dxa"/>
            <w:vAlign w:val="center"/>
          </w:tcPr>
          <w:p w14:paraId="05086391">
            <w:pPr>
              <w:jc w:val="center"/>
              <w:rPr>
                <w:rFonts w:hint="eastAsia" w:ascii="宋体" w:hAnsi="宋体" w:eastAsia="宋体" w:cs="宋体"/>
              </w:rPr>
            </w:pPr>
            <w:r>
              <w:rPr>
                <w:rFonts w:hint="eastAsia" w:ascii="宋体" w:hAnsi="宋体" w:eastAsia="宋体" w:cs="宋体"/>
              </w:rPr>
              <w:t>不含设备零件费用</w:t>
            </w:r>
          </w:p>
        </w:tc>
      </w:tr>
      <w:tr w14:paraId="269A5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1" w:type="dxa"/>
            <w:vAlign w:val="center"/>
          </w:tcPr>
          <w:p w14:paraId="2EFD3931">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761" w:type="dxa"/>
            <w:vAlign w:val="center"/>
          </w:tcPr>
          <w:p w14:paraId="777B8D61">
            <w:pPr>
              <w:jc w:val="center"/>
              <w:rPr>
                <w:rFonts w:hint="eastAsia" w:ascii="宋体" w:hAnsi="宋体" w:eastAsia="宋体" w:cs="宋体"/>
                <w:color w:val="auto"/>
                <w:highlight w:val="none"/>
              </w:rPr>
            </w:pPr>
            <w:r>
              <w:rPr>
                <w:rFonts w:hint="eastAsia" w:ascii="宋体" w:hAnsi="宋体" w:eastAsia="宋体" w:cs="宋体"/>
                <w:color w:val="auto"/>
                <w:highlight w:val="none"/>
              </w:rPr>
              <w:t>高压预试</w:t>
            </w:r>
          </w:p>
        </w:tc>
        <w:tc>
          <w:tcPr>
            <w:tcW w:w="1468" w:type="dxa"/>
            <w:vAlign w:val="center"/>
          </w:tcPr>
          <w:p w14:paraId="3EA7C57E">
            <w:pPr>
              <w:jc w:val="center"/>
              <w:rPr>
                <w:rFonts w:hint="eastAsia" w:ascii="宋体" w:hAnsi="宋体" w:eastAsia="宋体" w:cs="宋体"/>
                <w:color w:val="auto"/>
                <w:highlight w:val="none"/>
              </w:rPr>
            </w:pPr>
            <w:r>
              <w:rPr>
                <w:rFonts w:hint="eastAsia" w:ascii="宋体" w:hAnsi="宋体" w:eastAsia="宋体" w:cs="宋体"/>
                <w:color w:val="auto"/>
                <w:highlight w:val="none"/>
              </w:rPr>
              <w:t>1次/2年</w:t>
            </w:r>
          </w:p>
        </w:tc>
        <w:tc>
          <w:tcPr>
            <w:tcW w:w="1444" w:type="dxa"/>
            <w:vAlign w:val="center"/>
          </w:tcPr>
          <w:p w14:paraId="1660D1B8">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7000</w:t>
            </w:r>
            <w:r>
              <w:rPr>
                <w:rFonts w:hint="eastAsia" w:ascii="宋体" w:hAnsi="宋体" w:eastAsia="宋体" w:cs="宋体"/>
                <w:color w:val="auto"/>
                <w:highlight w:val="none"/>
                <w:lang w:val="en-US" w:eastAsia="zh-CN"/>
              </w:rPr>
              <w:t>元/次</w:t>
            </w:r>
          </w:p>
        </w:tc>
        <w:tc>
          <w:tcPr>
            <w:tcW w:w="1411" w:type="dxa"/>
            <w:vAlign w:val="center"/>
          </w:tcPr>
          <w:p w14:paraId="2ED7A8C3">
            <w:pPr>
              <w:jc w:val="center"/>
              <w:rPr>
                <w:rFonts w:hint="eastAsia" w:ascii="宋体" w:hAnsi="宋体" w:eastAsia="宋体" w:cs="宋体"/>
                <w:color w:val="auto"/>
                <w:highlight w:val="none"/>
              </w:rPr>
            </w:pPr>
            <w:r>
              <w:rPr>
                <w:rFonts w:hint="eastAsia" w:ascii="宋体" w:hAnsi="宋体" w:eastAsia="宋体" w:cs="宋体"/>
                <w:color w:val="auto"/>
                <w:highlight w:val="none"/>
              </w:rPr>
              <w:t>7000</w:t>
            </w:r>
          </w:p>
        </w:tc>
        <w:tc>
          <w:tcPr>
            <w:tcW w:w="3122" w:type="dxa"/>
            <w:vAlign w:val="center"/>
          </w:tcPr>
          <w:p w14:paraId="5E4CC385">
            <w:pPr>
              <w:jc w:val="center"/>
              <w:rPr>
                <w:rFonts w:hint="eastAsia" w:ascii="宋体" w:hAnsi="宋体" w:eastAsia="宋体" w:cs="宋体"/>
              </w:rPr>
            </w:pPr>
          </w:p>
        </w:tc>
      </w:tr>
      <w:tr w14:paraId="00834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1" w:type="dxa"/>
            <w:vAlign w:val="center"/>
          </w:tcPr>
          <w:p w14:paraId="2FC4D106">
            <w:pPr>
              <w:jc w:val="center"/>
              <w:rPr>
                <w:rFonts w:hint="eastAsia" w:ascii="宋体" w:hAnsi="宋体" w:eastAsia="宋体" w:cs="宋体"/>
              </w:rPr>
            </w:pPr>
            <w:r>
              <w:rPr>
                <w:rFonts w:hint="eastAsia" w:ascii="宋体" w:hAnsi="宋体" w:eastAsia="宋体" w:cs="宋体"/>
                <w:lang w:val="en-US" w:eastAsia="zh-CN"/>
              </w:rPr>
              <w:t>4</w:t>
            </w:r>
          </w:p>
        </w:tc>
        <w:tc>
          <w:tcPr>
            <w:tcW w:w="1761" w:type="dxa"/>
            <w:vAlign w:val="center"/>
          </w:tcPr>
          <w:p w14:paraId="2D618A87">
            <w:pPr>
              <w:jc w:val="center"/>
              <w:rPr>
                <w:rFonts w:hint="eastAsia" w:ascii="宋体" w:hAnsi="宋体" w:eastAsia="宋体" w:cs="宋体"/>
              </w:rPr>
            </w:pPr>
            <w:r>
              <w:rPr>
                <w:rFonts w:hint="eastAsia" w:ascii="宋体" w:hAnsi="宋体" w:eastAsia="宋体" w:cs="宋体"/>
              </w:rPr>
              <w:t>电梯维保费</w:t>
            </w:r>
          </w:p>
        </w:tc>
        <w:tc>
          <w:tcPr>
            <w:tcW w:w="1468" w:type="dxa"/>
            <w:vAlign w:val="center"/>
          </w:tcPr>
          <w:p w14:paraId="3847AB6F">
            <w:pPr>
              <w:jc w:val="center"/>
              <w:rPr>
                <w:rFonts w:hint="eastAsia" w:ascii="宋体" w:hAnsi="宋体" w:eastAsia="宋体" w:cs="宋体"/>
              </w:rPr>
            </w:pPr>
            <w:r>
              <w:rPr>
                <w:rFonts w:hint="eastAsia" w:ascii="宋体" w:hAnsi="宋体" w:eastAsia="宋体" w:cs="宋体"/>
              </w:rPr>
              <w:t>1次/15天</w:t>
            </w:r>
          </w:p>
        </w:tc>
        <w:tc>
          <w:tcPr>
            <w:tcW w:w="1444" w:type="dxa"/>
            <w:vAlign w:val="center"/>
          </w:tcPr>
          <w:p w14:paraId="38811BFE">
            <w:pPr>
              <w:jc w:val="center"/>
              <w:rPr>
                <w:rFonts w:hint="default" w:ascii="宋体" w:hAnsi="宋体" w:eastAsia="宋体" w:cs="宋体"/>
                <w:lang w:val="en-US" w:eastAsia="zh-CN"/>
              </w:rPr>
            </w:pPr>
            <w:r>
              <w:rPr>
                <w:rFonts w:hint="eastAsia" w:ascii="宋体" w:hAnsi="宋体" w:eastAsia="宋体" w:cs="宋体"/>
              </w:rPr>
              <w:t>400</w:t>
            </w:r>
            <w:r>
              <w:rPr>
                <w:rFonts w:hint="eastAsia" w:ascii="宋体" w:hAnsi="宋体" w:eastAsia="宋体" w:cs="宋体"/>
                <w:lang w:val="en-US" w:eastAsia="zh-CN"/>
              </w:rPr>
              <w:t>元/月</w:t>
            </w:r>
          </w:p>
        </w:tc>
        <w:tc>
          <w:tcPr>
            <w:tcW w:w="1411" w:type="dxa"/>
            <w:vAlign w:val="center"/>
          </w:tcPr>
          <w:p w14:paraId="3BBC176D">
            <w:pPr>
              <w:jc w:val="center"/>
              <w:rPr>
                <w:rFonts w:hint="eastAsia" w:ascii="宋体" w:hAnsi="宋体" w:eastAsia="宋体" w:cs="宋体"/>
              </w:rPr>
            </w:pPr>
            <w:r>
              <w:rPr>
                <w:rFonts w:hint="eastAsia" w:ascii="宋体" w:hAnsi="宋体" w:eastAsia="宋体" w:cs="宋体"/>
              </w:rPr>
              <w:t>4800</w:t>
            </w:r>
          </w:p>
        </w:tc>
        <w:tc>
          <w:tcPr>
            <w:tcW w:w="3122" w:type="dxa"/>
            <w:vAlign w:val="center"/>
          </w:tcPr>
          <w:p w14:paraId="49BDB65A">
            <w:pPr>
              <w:jc w:val="center"/>
              <w:rPr>
                <w:rFonts w:hint="eastAsia" w:ascii="宋体" w:hAnsi="宋体" w:eastAsia="宋体" w:cs="宋体"/>
              </w:rPr>
            </w:pPr>
            <w:r>
              <w:rPr>
                <w:rFonts w:hint="eastAsia" w:ascii="宋体" w:hAnsi="宋体" w:eastAsia="宋体" w:cs="宋体"/>
              </w:rPr>
              <w:t>含100元以下零件费用，不含电梯年检、自测等费用。</w:t>
            </w:r>
          </w:p>
        </w:tc>
      </w:tr>
      <w:tr w14:paraId="6B65D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1" w:type="dxa"/>
            <w:vAlign w:val="center"/>
          </w:tcPr>
          <w:p w14:paraId="36B72CD6">
            <w:pPr>
              <w:jc w:val="center"/>
              <w:rPr>
                <w:rFonts w:hint="eastAsia" w:ascii="宋体" w:hAnsi="宋体" w:eastAsia="宋体" w:cs="宋体"/>
              </w:rPr>
            </w:pPr>
            <w:r>
              <w:rPr>
                <w:rFonts w:hint="eastAsia" w:ascii="宋体" w:hAnsi="宋体" w:eastAsia="宋体" w:cs="宋体"/>
              </w:rPr>
              <w:t>5</w:t>
            </w:r>
          </w:p>
        </w:tc>
        <w:tc>
          <w:tcPr>
            <w:tcW w:w="1761" w:type="dxa"/>
            <w:vAlign w:val="center"/>
          </w:tcPr>
          <w:p w14:paraId="5D937BD5">
            <w:pPr>
              <w:jc w:val="center"/>
              <w:rPr>
                <w:rFonts w:hint="eastAsia" w:ascii="宋体" w:hAnsi="宋体" w:eastAsia="宋体" w:cs="宋体"/>
              </w:rPr>
            </w:pPr>
            <w:r>
              <w:rPr>
                <w:rFonts w:hint="eastAsia" w:ascii="宋体" w:hAnsi="宋体" w:eastAsia="宋体" w:cs="宋体"/>
              </w:rPr>
              <w:t>化粪池清掏</w:t>
            </w:r>
          </w:p>
        </w:tc>
        <w:tc>
          <w:tcPr>
            <w:tcW w:w="1468" w:type="dxa"/>
            <w:vAlign w:val="center"/>
          </w:tcPr>
          <w:p w14:paraId="19C6B46A">
            <w:pPr>
              <w:jc w:val="center"/>
              <w:rPr>
                <w:rFonts w:hint="eastAsia" w:ascii="宋体" w:hAnsi="宋体" w:eastAsia="宋体" w:cs="宋体"/>
              </w:rPr>
            </w:pPr>
            <w:r>
              <w:rPr>
                <w:rFonts w:hint="eastAsia" w:ascii="宋体" w:hAnsi="宋体" w:eastAsia="宋体" w:cs="宋体"/>
              </w:rPr>
              <w:t>2次/年</w:t>
            </w:r>
          </w:p>
        </w:tc>
        <w:tc>
          <w:tcPr>
            <w:tcW w:w="1444" w:type="dxa"/>
            <w:vAlign w:val="center"/>
          </w:tcPr>
          <w:p w14:paraId="25338B9E">
            <w:pPr>
              <w:jc w:val="center"/>
              <w:rPr>
                <w:rFonts w:hint="default" w:ascii="宋体" w:hAnsi="宋体" w:eastAsia="宋体" w:cs="宋体"/>
                <w:lang w:val="en-US" w:eastAsia="zh-CN"/>
              </w:rPr>
            </w:pPr>
            <w:r>
              <w:rPr>
                <w:rFonts w:hint="eastAsia" w:ascii="宋体" w:hAnsi="宋体" w:eastAsia="宋体" w:cs="宋体"/>
              </w:rPr>
              <w:t>2000</w:t>
            </w:r>
            <w:r>
              <w:rPr>
                <w:rFonts w:hint="eastAsia" w:ascii="宋体" w:hAnsi="宋体" w:eastAsia="宋体" w:cs="宋体"/>
                <w:lang w:val="en-US" w:eastAsia="zh-CN"/>
              </w:rPr>
              <w:t>元/次</w:t>
            </w:r>
          </w:p>
        </w:tc>
        <w:tc>
          <w:tcPr>
            <w:tcW w:w="1411" w:type="dxa"/>
            <w:vAlign w:val="center"/>
          </w:tcPr>
          <w:p w14:paraId="6B13A5F1">
            <w:pPr>
              <w:jc w:val="center"/>
              <w:rPr>
                <w:rFonts w:hint="eastAsia" w:ascii="宋体" w:hAnsi="宋体" w:eastAsia="宋体" w:cs="宋体"/>
              </w:rPr>
            </w:pPr>
            <w:r>
              <w:rPr>
                <w:rFonts w:hint="eastAsia" w:ascii="宋体" w:hAnsi="宋体" w:eastAsia="宋体" w:cs="宋体"/>
              </w:rPr>
              <w:t>4000</w:t>
            </w:r>
          </w:p>
        </w:tc>
        <w:tc>
          <w:tcPr>
            <w:tcW w:w="3122" w:type="dxa"/>
            <w:vAlign w:val="center"/>
          </w:tcPr>
          <w:p w14:paraId="7852F7CA">
            <w:pPr>
              <w:jc w:val="center"/>
              <w:rPr>
                <w:rFonts w:hint="eastAsia" w:ascii="宋体" w:hAnsi="宋体" w:eastAsia="宋体" w:cs="宋体"/>
              </w:rPr>
            </w:pPr>
          </w:p>
        </w:tc>
      </w:tr>
      <w:tr w14:paraId="0CC47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1" w:type="dxa"/>
            <w:vAlign w:val="center"/>
          </w:tcPr>
          <w:p w14:paraId="0D6B5ADB">
            <w:pPr>
              <w:jc w:val="center"/>
              <w:rPr>
                <w:rFonts w:hint="eastAsia" w:ascii="宋体" w:hAnsi="宋体" w:eastAsia="宋体" w:cs="宋体"/>
              </w:rPr>
            </w:pPr>
            <w:r>
              <w:rPr>
                <w:rFonts w:hint="eastAsia" w:ascii="宋体" w:hAnsi="宋体" w:eastAsia="宋体" w:cs="宋体"/>
              </w:rPr>
              <w:t>6</w:t>
            </w:r>
          </w:p>
        </w:tc>
        <w:tc>
          <w:tcPr>
            <w:tcW w:w="1761" w:type="dxa"/>
            <w:vAlign w:val="center"/>
          </w:tcPr>
          <w:p w14:paraId="2B2742E7">
            <w:pPr>
              <w:jc w:val="center"/>
              <w:rPr>
                <w:rFonts w:hint="eastAsia" w:ascii="宋体" w:hAnsi="宋体" w:eastAsia="宋体" w:cs="宋体"/>
              </w:rPr>
            </w:pPr>
            <w:r>
              <w:rPr>
                <w:rFonts w:hint="eastAsia" w:ascii="宋体" w:hAnsi="宋体" w:eastAsia="宋体" w:cs="宋体"/>
              </w:rPr>
              <w:t>生活垃圾清运费</w:t>
            </w:r>
          </w:p>
        </w:tc>
        <w:tc>
          <w:tcPr>
            <w:tcW w:w="1468" w:type="dxa"/>
            <w:vAlign w:val="center"/>
          </w:tcPr>
          <w:p w14:paraId="526713A8">
            <w:pPr>
              <w:jc w:val="center"/>
              <w:rPr>
                <w:rFonts w:hint="eastAsia" w:ascii="宋体" w:hAnsi="宋体" w:eastAsia="宋体" w:cs="宋体"/>
              </w:rPr>
            </w:pPr>
            <w:r>
              <w:rPr>
                <w:rFonts w:hint="eastAsia" w:ascii="宋体" w:hAnsi="宋体" w:eastAsia="宋体" w:cs="宋体"/>
              </w:rPr>
              <w:t>1次/天</w:t>
            </w:r>
          </w:p>
        </w:tc>
        <w:tc>
          <w:tcPr>
            <w:tcW w:w="1444" w:type="dxa"/>
            <w:vAlign w:val="center"/>
          </w:tcPr>
          <w:p w14:paraId="2DCC715E">
            <w:pPr>
              <w:jc w:val="center"/>
              <w:rPr>
                <w:rFonts w:hint="default" w:ascii="宋体" w:hAnsi="宋体" w:eastAsia="宋体" w:cs="宋体"/>
                <w:lang w:val="en-US" w:eastAsia="zh-CN"/>
              </w:rPr>
            </w:pPr>
            <w:r>
              <w:rPr>
                <w:rFonts w:hint="eastAsia" w:ascii="宋体" w:hAnsi="宋体" w:eastAsia="宋体" w:cs="宋体"/>
              </w:rPr>
              <w:t>500</w:t>
            </w:r>
            <w:r>
              <w:rPr>
                <w:rFonts w:hint="eastAsia" w:ascii="宋体" w:hAnsi="宋体" w:eastAsia="宋体" w:cs="宋体"/>
                <w:lang w:val="en-US" w:eastAsia="zh-CN"/>
              </w:rPr>
              <w:t>元/月</w:t>
            </w:r>
          </w:p>
        </w:tc>
        <w:tc>
          <w:tcPr>
            <w:tcW w:w="1411" w:type="dxa"/>
            <w:vAlign w:val="center"/>
          </w:tcPr>
          <w:p w14:paraId="4B22068A">
            <w:pPr>
              <w:jc w:val="center"/>
              <w:rPr>
                <w:rFonts w:hint="eastAsia" w:ascii="宋体" w:hAnsi="宋体" w:eastAsia="宋体" w:cs="宋体"/>
              </w:rPr>
            </w:pPr>
            <w:r>
              <w:rPr>
                <w:rFonts w:hint="eastAsia" w:ascii="宋体" w:hAnsi="宋体" w:eastAsia="宋体" w:cs="宋体"/>
              </w:rPr>
              <w:t>4500</w:t>
            </w:r>
          </w:p>
        </w:tc>
        <w:tc>
          <w:tcPr>
            <w:tcW w:w="3122" w:type="dxa"/>
            <w:vAlign w:val="center"/>
          </w:tcPr>
          <w:p w14:paraId="02DBF8CE">
            <w:pPr>
              <w:jc w:val="center"/>
              <w:rPr>
                <w:rFonts w:hint="eastAsia" w:ascii="宋体" w:hAnsi="宋体" w:eastAsia="宋体" w:cs="宋体"/>
              </w:rPr>
            </w:pPr>
            <w:r>
              <w:rPr>
                <w:rFonts w:hint="eastAsia" w:ascii="宋体" w:hAnsi="宋体" w:eastAsia="宋体" w:cs="宋体"/>
              </w:rPr>
              <w:t>年费用需减去三个月的假期</w:t>
            </w:r>
          </w:p>
        </w:tc>
      </w:tr>
      <w:tr w14:paraId="62921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1" w:type="dxa"/>
            <w:vAlign w:val="center"/>
          </w:tcPr>
          <w:p w14:paraId="21638DC3">
            <w:pPr>
              <w:jc w:val="center"/>
              <w:rPr>
                <w:rFonts w:hint="eastAsia" w:ascii="宋体" w:hAnsi="宋体" w:eastAsia="宋体" w:cs="宋体"/>
              </w:rPr>
            </w:pPr>
            <w:r>
              <w:rPr>
                <w:rFonts w:hint="eastAsia" w:ascii="宋体" w:hAnsi="宋体" w:eastAsia="宋体" w:cs="宋体"/>
              </w:rPr>
              <w:t>7</w:t>
            </w:r>
          </w:p>
        </w:tc>
        <w:tc>
          <w:tcPr>
            <w:tcW w:w="1761" w:type="dxa"/>
            <w:vMerge w:val="restart"/>
            <w:tcBorders>
              <w:bottom w:val="nil"/>
            </w:tcBorders>
            <w:vAlign w:val="center"/>
          </w:tcPr>
          <w:p w14:paraId="44E80AE7">
            <w:pPr>
              <w:jc w:val="center"/>
              <w:rPr>
                <w:rFonts w:hint="eastAsia" w:ascii="宋体" w:hAnsi="宋体" w:eastAsia="宋体" w:cs="宋体"/>
              </w:rPr>
            </w:pPr>
            <w:r>
              <w:rPr>
                <w:rFonts w:hint="eastAsia" w:ascii="宋体" w:hAnsi="宋体" w:eastAsia="宋体" w:cs="宋体"/>
              </w:rPr>
              <w:t>劳务费用</w:t>
            </w:r>
          </w:p>
        </w:tc>
        <w:tc>
          <w:tcPr>
            <w:tcW w:w="1468" w:type="dxa"/>
            <w:vAlign w:val="center"/>
          </w:tcPr>
          <w:p w14:paraId="32A9259A">
            <w:pPr>
              <w:jc w:val="center"/>
              <w:rPr>
                <w:rFonts w:hint="eastAsia" w:ascii="宋体" w:hAnsi="宋体" w:eastAsia="宋体" w:cs="宋体"/>
              </w:rPr>
            </w:pPr>
            <w:r>
              <w:rPr>
                <w:rFonts w:hint="eastAsia" w:ascii="宋体" w:hAnsi="宋体" w:eastAsia="宋体" w:cs="宋体"/>
              </w:rPr>
              <w:t>后勤杂工1人</w:t>
            </w:r>
          </w:p>
        </w:tc>
        <w:tc>
          <w:tcPr>
            <w:tcW w:w="1444" w:type="dxa"/>
            <w:vAlign w:val="center"/>
          </w:tcPr>
          <w:p w14:paraId="3E3246D3">
            <w:pPr>
              <w:jc w:val="center"/>
              <w:rPr>
                <w:rFonts w:hint="default" w:ascii="宋体" w:hAnsi="宋体" w:eastAsia="宋体" w:cs="宋体"/>
                <w:lang w:val="en-US" w:eastAsia="zh-CN"/>
              </w:rPr>
            </w:pPr>
            <w:r>
              <w:rPr>
                <w:rFonts w:hint="eastAsia" w:ascii="宋体" w:hAnsi="宋体" w:eastAsia="宋体" w:cs="宋体"/>
              </w:rPr>
              <w:t>6500</w:t>
            </w:r>
            <w:r>
              <w:rPr>
                <w:rFonts w:hint="eastAsia" w:ascii="宋体" w:hAnsi="宋体" w:eastAsia="宋体" w:cs="宋体"/>
                <w:lang w:val="en-US" w:eastAsia="zh-CN"/>
              </w:rPr>
              <w:t>元/月/人</w:t>
            </w:r>
          </w:p>
        </w:tc>
        <w:tc>
          <w:tcPr>
            <w:tcW w:w="1411" w:type="dxa"/>
            <w:vAlign w:val="center"/>
          </w:tcPr>
          <w:p w14:paraId="7D44A279">
            <w:pPr>
              <w:jc w:val="center"/>
              <w:rPr>
                <w:rFonts w:hint="eastAsia" w:ascii="宋体" w:hAnsi="宋体" w:eastAsia="宋体" w:cs="宋体"/>
              </w:rPr>
            </w:pPr>
            <w:r>
              <w:rPr>
                <w:rFonts w:hint="eastAsia" w:ascii="宋体" w:hAnsi="宋体" w:eastAsia="宋体" w:cs="宋体"/>
              </w:rPr>
              <w:t>78000</w:t>
            </w:r>
          </w:p>
        </w:tc>
        <w:tc>
          <w:tcPr>
            <w:tcW w:w="3122" w:type="dxa"/>
            <w:vAlign w:val="center"/>
          </w:tcPr>
          <w:p w14:paraId="20879974">
            <w:pPr>
              <w:jc w:val="center"/>
              <w:rPr>
                <w:rFonts w:hint="eastAsia" w:ascii="宋体" w:hAnsi="宋体" w:eastAsia="宋体" w:cs="宋体"/>
              </w:rPr>
            </w:pPr>
          </w:p>
        </w:tc>
      </w:tr>
      <w:tr w14:paraId="62CE3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1" w:type="dxa"/>
            <w:vAlign w:val="center"/>
          </w:tcPr>
          <w:p w14:paraId="737AD50E">
            <w:pPr>
              <w:jc w:val="center"/>
              <w:rPr>
                <w:rFonts w:hint="eastAsia" w:ascii="宋体" w:hAnsi="宋体" w:eastAsia="宋体" w:cs="宋体"/>
              </w:rPr>
            </w:pPr>
            <w:r>
              <w:rPr>
                <w:rFonts w:hint="eastAsia" w:ascii="宋体" w:hAnsi="宋体" w:eastAsia="宋体" w:cs="宋体"/>
              </w:rPr>
              <w:t>8</w:t>
            </w:r>
          </w:p>
        </w:tc>
        <w:tc>
          <w:tcPr>
            <w:tcW w:w="1761" w:type="dxa"/>
            <w:vMerge w:val="continue"/>
            <w:tcBorders>
              <w:top w:val="nil"/>
            </w:tcBorders>
            <w:vAlign w:val="center"/>
          </w:tcPr>
          <w:p w14:paraId="07C81E2B">
            <w:pPr>
              <w:jc w:val="center"/>
              <w:rPr>
                <w:rFonts w:hint="eastAsia" w:ascii="宋体" w:hAnsi="宋体" w:eastAsia="宋体" w:cs="宋体"/>
              </w:rPr>
            </w:pPr>
          </w:p>
        </w:tc>
        <w:tc>
          <w:tcPr>
            <w:tcW w:w="1468" w:type="dxa"/>
            <w:vAlign w:val="center"/>
          </w:tcPr>
          <w:p w14:paraId="02F372A5">
            <w:pPr>
              <w:jc w:val="center"/>
              <w:rPr>
                <w:rFonts w:hint="eastAsia" w:ascii="宋体" w:hAnsi="宋体" w:eastAsia="宋体" w:cs="宋体"/>
              </w:rPr>
            </w:pPr>
            <w:r>
              <w:rPr>
                <w:rFonts w:hint="eastAsia" w:ascii="宋体" w:hAnsi="宋体" w:eastAsia="宋体" w:cs="宋体"/>
              </w:rPr>
              <w:t>保洁工3人</w:t>
            </w:r>
          </w:p>
        </w:tc>
        <w:tc>
          <w:tcPr>
            <w:tcW w:w="1444" w:type="dxa"/>
            <w:vAlign w:val="center"/>
          </w:tcPr>
          <w:p w14:paraId="5B2B34F4">
            <w:pPr>
              <w:jc w:val="center"/>
              <w:rPr>
                <w:rFonts w:hint="eastAsia" w:ascii="宋体" w:hAnsi="宋体" w:eastAsia="宋体" w:cs="宋体"/>
              </w:rPr>
            </w:pPr>
            <w:r>
              <w:rPr>
                <w:rFonts w:hint="eastAsia" w:ascii="宋体" w:hAnsi="宋体" w:eastAsia="宋体" w:cs="宋体"/>
              </w:rPr>
              <w:t>5000</w:t>
            </w:r>
            <w:r>
              <w:rPr>
                <w:rFonts w:hint="eastAsia" w:ascii="宋体" w:hAnsi="宋体" w:eastAsia="宋体" w:cs="宋体"/>
                <w:lang w:val="en-US" w:eastAsia="zh-CN"/>
              </w:rPr>
              <w:t>元/月/人</w:t>
            </w:r>
          </w:p>
        </w:tc>
        <w:tc>
          <w:tcPr>
            <w:tcW w:w="1411" w:type="dxa"/>
            <w:vAlign w:val="center"/>
          </w:tcPr>
          <w:p w14:paraId="2B4306F3">
            <w:pPr>
              <w:jc w:val="center"/>
              <w:rPr>
                <w:rFonts w:hint="eastAsia" w:ascii="宋体" w:hAnsi="宋体" w:eastAsia="宋体" w:cs="宋体"/>
              </w:rPr>
            </w:pPr>
            <w:r>
              <w:rPr>
                <w:rFonts w:hint="eastAsia" w:ascii="宋体" w:hAnsi="宋体" w:eastAsia="宋体" w:cs="宋体"/>
              </w:rPr>
              <w:t>180000</w:t>
            </w:r>
          </w:p>
        </w:tc>
        <w:tc>
          <w:tcPr>
            <w:tcW w:w="3122" w:type="dxa"/>
            <w:vAlign w:val="center"/>
          </w:tcPr>
          <w:p w14:paraId="06A71FED">
            <w:pPr>
              <w:jc w:val="center"/>
              <w:rPr>
                <w:rFonts w:hint="eastAsia" w:ascii="宋体" w:hAnsi="宋体" w:eastAsia="宋体" w:cs="宋体"/>
              </w:rPr>
            </w:pPr>
          </w:p>
        </w:tc>
      </w:tr>
      <w:tr w14:paraId="4E1D1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1" w:type="dxa"/>
            <w:vAlign w:val="center"/>
          </w:tcPr>
          <w:p w14:paraId="08D3DC16">
            <w:pPr>
              <w:jc w:val="center"/>
              <w:rPr>
                <w:rFonts w:hint="eastAsia" w:ascii="宋体" w:hAnsi="宋体" w:eastAsia="宋体" w:cs="宋体"/>
              </w:rPr>
            </w:pPr>
            <w:r>
              <w:rPr>
                <w:rFonts w:hint="eastAsia" w:ascii="宋体" w:hAnsi="宋体" w:eastAsia="宋体" w:cs="宋体"/>
              </w:rPr>
              <w:t>9</w:t>
            </w:r>
          </w:p>
        </w:tc>
        <w:tc>
          <w:tcPr>
            <w:tcW w:w="1761" w:type="dxa"/>
            <w:vAlign w:val="center"/>
          </w:tcPr>
          <w:p w14:paraId="06E0F267">
            <w:pPr>
              <w:jc w:val="center"/>
              <w:rPr>
                <w:rFonts w:hint="eastAsia" w:ascii="宋体" w:hAnsi="宋体" w:eastAsia="宋体" w:cs="宋体"/>
              </w:rPr>
            </w:pPr>
            <w:r>
              <w:rPr>
                <w:rFonts w:hint="eastAsia" w:ascii="宋体" w:hAnsi="宋体" w:eastAsia="宋体" w:cs="宋体"/>
              </w:rPr>
              <w:t>合计</w:t>
            </w:r>
          </w:p>
        </w:tc>
        <w:tc>
          <w:tcPr>
            <w:tcW w:w="1468" w:type="dxa"/>
            <w:vAlign w:val="center"/>
          </w:tcPr>
          <w:p w14:paraId="6435C5CD">
            <w:pPr>
              <w:jc w:val="center"/>
              <w:rPr>
                <w:rFonts w:hint="eastAsia" w:ascii="宋体" w:hAnsi="宋体" w:eastAsia="宋体" w:cs="宋体"/>
              </w:rPr>
            </w:pPr>
            <w:r>
              <w:rPr>
                <w:rFonts w:hint="eastAsia" w:ascii="宋体" w:hAnsi="宋体" w:eastAsia="宋体" w:cs="宋体"/>
              </w:rPr>
              <w:t>/</w:t>
            </w:r>
          </w:p>
        </w:tc>
        <w:tc>
          <w:tcPr>
            <w:tcW w:w="1444" w:type="dxa"/>
            <w:vAlign w:val="center"/>
          </w:tcPr>
          <w:p w14:paraId="531E7D49">
            <w:pPr>
              <w:jc w:val="center"/>
              <w:rPr>
                <w:rFonts w:hint="eastAsia" w:ascii="宋体" w:hAnsi="宋体" w:eastAsia="宋体" w:cs="宋体"/>
              </w:rPr>
            </w:pPr>
            <w:r>
              <w:rPr>
                <w:rFonts w:hint="eastAsia" w:ascii="宋体" w:hAnsi="宋体" w:eastAsia="宋体" w:cs="宋体"/>
              </w:rPr>
              <w:t>/</w:t>
            </w:r>
          </w:p>
        </w:tc>
        <w:tc>
          <w:tcPr>
            <w:tcW w:w="1411" w:type="dxa"/>
            <w:vAlign w:val="center"/>
          </w:tcPr>
          <w:p w14:paraId="5C36D818">
            <w:pPr>
              <w:jc w:val="center"/>
              <w:rPr>
                <w:rFonts w:hint="eastAsia" w:ascii="宋体" w:hAnsi="宋体" w:eastAsia="宋体" w:cs="宋体"/>
              </w:rPr>
            </w:pPr>
            <w:r>
              <w:rPr>
                <w:rFonts w:hint="eastAsia" w:ascii="宋体" w:hAnsi="宋体" w:eastAsia="宋体" w:cs="宋体"/>
                <w:b/>
                <w:bCs/>
              </w:rPr>
              <w:t>297800</w:t>
            </w:r>
          </w:p>
        </w:tc>
        <w:tc>
          <w:tcPr>
            <w:tcW w:w="3122" w:type="dxa"/>
            <w:vAlign w:val="center"/>
          </w:tcPr>
          <w:p w14:paraId="00158D6A">
            <w:pPr>
              <w:jc w:val="center"/>
              <w:rPr>
                <w:rFonts w:hint="eastAsia" w:ascii="宋体" w:hAnsi="宋体" w:eastAsia="宋体" w:cs="宋体"/>
              </w:rPr>
            </w:pPr>
          </w:p>
        </w:tc>
      </w:tr>
      <w:bookmarkEnd w:id="39"/>
    </w:tbl>
    <w:p w14:paraId="7E922792">
      <w:pPr>
        <w:pStyle w:val="4"/>
        <w:numPr>
          <w:ilvl w:val="0"/>
          <w:numId w:val="0"/>
        </w:numPr>
        <w:spacing w:line="360" w:lineRule="auto"/>
        <w:ind w:leftChars="200"/>
        <w:outlineLvl w:val="2"/>
        <w:rPr>
          <w:rFonts w:hint="eastAsia" w:ascii="新宋体" w:hAnsi="新宋体" w:eastAsia="新宋体" w:cs="新宋体"/>
          <w:color w:val="auto"/>
          <w:sz w:val="24"/>
          <w:szCs w:val="24"/>
          <w:highlight w:val="none"/>
          <w:lang w:val="en-US" w:eastAsia="zh-CN"/>
        </w:rPr>
      </w:pPr>
      <w:bookmarkStart w:id="40" w:name="_Toc6630"/>
      <w:r>
        <w:rPr>
          <w:rFonts w:hint="eastAsia" w:ascii="新宋体" w:hAnsi="新宋体" w:eastAsia="新宋体" w:cs="新宋体"/>
          <w:color w:val="auto"/>
          <w:sz w:val="24"/>
          <w:szCs w:val="24"/>
          <w:highlight w:val="none"/>
          <w:lang w:val="en-US" w:eastAsia="zh-CN"/>
        </w:rPr>
        <w:t>二、服务内容</w:t>
      </w:r>
      <w:bookmarkEnd w:id="40"/>
    </w:p>
    <w:p w14:paraId="619F9B22">
      <w:pPr>
        <w:snapToGrid w:val="0"/>
        <w:spacing w:line="360" w:lineRule="auto"/>
        <w:ind w:firstLine="480" w:firstLineChars="200"/>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（一）设施设备维护保养方面</w:t>
      </w:r>
    </w:p>
    <w:p w14:paraId="5F1ED396">
      <w:pPr>
        <w:snapToGrid w:val="0"/>
        <w:spacing w:line="360" w:lineRule="auto"/>
        <w:ind w:firstLine="480" w:firstLineChars="200"/>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1.学校消防系统的月度维保。</w:t>
      </w:r>
    </w:p>
    <w:p w14:paraId="114DDCDE">
      <w:pPr>
        <w:snapToGrid w:val="0"/>
        <w:spacing w:line="360" w:lineRule="auto"/>
        <w:ind w:firstLine="480" w:firstLineChars="200"/>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2.配电室年度维保，频次1次/半年；高压预试频次1次/两年。</w:t>
      </w:r>
    </w:p>
    <w:p w14:paraId="2AF47C1A">
      <w:pPr>
        <w:snapToGrid w:val="0"/>
        <w:spacing w:line="360" w:lineRule="auto"/>
        <w:ind w:firstLine="480" w:firstLineChars="200"/>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3.电梯月度保养。</w:t>
      </w:r>
    </w:p>
    <w:p w14:paraId="4DBB1BED">
      <w:pPr>
        <w:snapToGrid w:val="0"/>
        <w:spacing w:line="360" w:lineRule="auto"/>
        <w:ind w:firstLine="480" w:firstLineChars="200"/>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4.化粪池清掏（2个177.16m³），2次/年。</w:t>
      </w:r>
    </w:p>
    <w:p w14:paraId="20111833">
      <w:pPr>
        <w:snapToGrid w:val="0"/>
        <w:spacing w:line="360" w:lineRule="auto"/>
        <w:ind w:firstLine="480" w:firstLineChars="200"/>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5.学校附属配套建筑和设施的维修、养护，包括但不限于教学楼、办公室、食堂及公共区域。</w:t>
      </w:r>
    </w:p>
    <w:p w14:paraId="05323A38">
      <w:pPr>
        <w:snapToGrid w:val="0"/>
        <w:spacing w:line="360" w:lineRule="auto"/>
        <w:ind w:firstLine="480" w:firstLineChars="200"/>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（二）环境绿化方面</w:t>
      </w:r>
    </w:p>
    <w:p w14:paraId="7773DF91">
      <w:pPr>
        <w:snapToGrid w:val="0"/>
        <w:spacing w:line="360" w:lineRule="auto"/>
        <w:ind w:firstLine="480" w:firstLineChars="200"/>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1.学校公用绿地、花木等的养护与管理。</w:t>
      </w:r>
    </w:p>
    <w:p w14:paraId="141FB1B1">
      <w:pPr>
        <w:snapToGrid w:val="0"/>
        <w:spacing w:line="360" w:lineRule="auto"/>
        <w:ind w:firstLine="480" w:firstLineChars="200"/>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全部楼层走道及附属设施、消防通道及设施清洁、雨水井篦内的杂物、垃圾桶以及学校路面等一切公共区域及公共设施的清洁工作，学校垃圾收倒（需符合国家及重庆市相关要求做好生活垃圾分类及二次分拣工作），并按照要求分别运送到指定地点。</w:t>
      </w:r>
    </w:p>
    <w:p w14:paraId="4EE43D07">
      <w:pPr>
        <w:snapToGrid w:val="0"/>
        <w:spacing w:line="360" w:lineRule="auto"/>
        <w:ind w:firstLine="480" w:firstLineChars="200"/>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3.学校生活垃圾清运、可回收垃圾、有害垃圾处理。清运垃圾处理地点：界石垃圾处置场。</w:t>
      </w:r>
    </w:p>
    <w:p w14:paraId="147601DC">
      <w:pPr>
        <w:snapToGrid w:val="0"/>
        <w:spacing w:line="360" w:lineRule="auto"/>
        <w:ind w:firstLine="480" w:firstLineChars="200"/>
        <w:outlineLvl w:val="9"/>
        <w:rPr>
          <w:rFonts w:hint="eastAsia" w:ascii="新宋体" w:hAnsi="新宋体" w:eastAsia="新宋体" w:cs="新宋体"/>
          <w:color w:val="auto"/>
          <w:sz w:val="24"/>
          <w:szCs w:val="24"/>
          <w:highlight w:val="none"/>
          <w:lang w:val="en-US" w:eastAsia="zh-CN"/>
        </w:rPr>
      </w:pPr>
    </w:p>
    <w:p w14:paraId="654EC5B6">
      <w:pPr>
        <w:pStyle w:val="4"/>
        <w:numPr>
          <w:ilvl w:val="0"/>
          <w:numId w:val="0"/>
        </w:numPr>
        <w:spacing w:line="360" w:lineRule="auto"/>
        <w:ind w:leftChars="200"/>
        <w:outlineLvl w:val="2"/>
        <w:rPr>
          <w:rFonts w:hint="eastAsia" w:ascii="新宋体" w:hAnsi="新宋体" w:eastAsia="新宋体" w:cs="新宋体"/>
          <w:color w:val="auto"/>
          <w:sz w:val="24"/>
          <w:szCs w:val="24"/>
          <w:highlight w:val="none"/>
          <w:lang w:val="en-US" w:eastAsia="zh-CN"/>
        </w:rPr>
      </w:pPr>
      <w:bookmarkStart w:id="41" w:name="_Toc28681"/>
      <w:r>
        <w:rPr>
          <w:rFonts w:hint="eastAsia" w:ascii="新宋体" w:hAnsi="新宋体" w:eastAsia="新宋体" w:cs="新宋体"/>
          <w:color w:val="auto"/>
          <w:sz w:val="24"/>
          <w:szCs w:val="24"/>
          <w:highlight w:val="none"/>
          <w:lang w:val="en-US" w:eastAsia="zh-CN"/>
        </w:rPr>
        <w:t>三、安全生产</w:t>
      </w:r>
      <w:bookmarkEnd w:id="41"/>
    </w:p>
    <w:p w14:paraId="10EFC7F5">
      <w:pPr>
        <w:snapToGrid w:val="0"/>
        <w:spacing w:line="360" w:lineRule="auto"/>
        <w:ind w:firstLine="480" w:firstLineChars="200"/>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(一)成交供应商应负责项目施工安全，若发生一切安全事故和经济损失，责任由成交供应商全部承担，采购人不承担任何责任。</w:t>
      </w:r>
    </w:p>
    <w:p w14:paraId="56D11911">
      <w:pPr>
        <w:snapToGrid w:val="0"/>
        <w:spacing w:line="360" w:lineRule="auto"/>
        <w:ind w:firstLine="480" w:firstLineChars="200"/>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二)在项目实施过程中，成交人须做到安全施工、文明施工，并做好相应的施工安全公告及警戒标识，施工过程中发生的一切安全事故由承包人自行负责处理。承包人应当与其施工人员建立劳动关系，承担全部用人用工主体责任。</w:t>
      </w:r>
    </w:p>
    <w:p w14:paraId="7A3F7C4D">
      <w:pPr>
        <w:pStyle w:val="4"/>
        <w:numPr>
          <w:ilvl w:val="0"/>
          <w:numId w:val="0"/>
        </w:numPr>
        <w:spacing w:line="360" w:lineRule="auto"/>
        <w:ind w:leftChars="200"/>
        <w:outlineLvl w:val="2"/>
        <w:rPr>
          <w:rFonts w:hint="eastAsia" w:ascii="新宋体" w:hAnsi="新宋体" w:eastAsia="新宋体" w:cs="新宋体"/>
          <w:color w:val="auto"/>
          <w:sz w:val="24"/>
          <w:szCs w:val="24"/>
          <w:highlight w:val="none"/>
          <w:lang w:val="en-US" w:eastAsia="zh-CN"/>
        </w:rPr>
      </w:pPr>
      <w:bookmarkStart w:id="42" w:name="_Toc25092"/>
      <w:bookmarkStart w:id="43" w:name="_Toc8674"/>
      <w:bookmarkStart w:id="44" w:name="_Toc13233"/>
      <w:r>
        <w:rPr>
          <w:rFonts w:hint="eastAsia" w:ascii="新宋体" w:hAnsi="新宋体" w:eastAsia="新宋体" w:cs="新宋体"/>
          <w:color w:val="auto"/>
          <w:sz w:val="24"/>
          <w:szCs w:val="24"/>
          <w:highlight w:val="none"/>
          <w:lang w:val="en-US" w:eastAsia="zh-CN"/>
        </w:rPr>
        <w:t>四、现场踏勘</w:t>
      </w:r>
      <w:bookmarkEnd w:id="42"/>
      <w:bookmarkEnd w:id="43"/>
      <w:bookmarkEnd w:id="44"/>
    </w:p>
    <w:p w14:paraId="5CC2FCC5">
      <w:pPr>
        <w:snapToGrid w:val="0"/>
        <w:spacing w:line="360" w:lineRule="auto"/>
        <w:ind w:firstLine="480" w:firstLineChars="200"/>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供应商在递交响应文件前可自行到项目现场进行勘察，对本项目现场及周边环境进行踏勘以了解本项目风险和义务，踏勘现场所产生的费用及安全责任由供应商自行承担。无论供应商踏勘与否，参与投标的供应商代表完全了解本项目风险和义务，并认可现场施工条件。</w:t>
      </w:r>
    </w:p>
    <w:bookmarkEnd w:id="15"/>
    <w:bookmarkEnd w:id="16"/>
    <w:bookmarkEnd w:id="17"/>
    <w:bookmarkEnd w:id="18"/>
    <w:bookmarkEnd w:id="19"/>
    <w:bookmarkEnd w:id="20"/>
    <w:bookmarkEnd w:id="21"/>
    <w:bookmarkEnd w:id="22"/>
    <w:bookmarkEnd w:id="23"/>
    <w:p w14:paraId="14B82803">
      <w:pPr>
        <w:rPr>
          <w:rFonts w:hint="eastAsia" w:ascii="新宋体" w:hAnsi="新宋体" w:eastAsia="新宋体" w:cs="新宋体"/>
          <w:b/>
          <w:color w:val="auto"/>
          <w:sz w:val="36"/>
          <w:szCs w:val="36"/>
          <w:highlight w:val="none"/>
        </w:rPr>
      </w:pPr>
      <w:bookmarkStart w:id="45" w:name="_Toc21783685"/>
      <w:r>
        <w:rPr>
          <w:rFonts w:hint="eastAsia" w:ascii="新宋体" w:hAnsi="新宋体" w:eastAsia="新宋体" w:cs="新宋体"/>
          <w:b/>
          <w:color w:val="auto"/>
          <w:sz w:val="36"/>
          <w:szCs w:val="36"/>
          <w:highlight w:val="none"/>
        </w:rPr>
        <w:br w:type="page"/>
      </w:r>
    </w:p>
    <w:p w14:paraId="7123742E">
      <w:pPr>
        <w:pStyle w:val="2"/>
        <w:numPr>
          <w:ilvl w:val="0"/>
          <w:numId w:val="2"/>
        </w:numPr>
        <w:snapToGrid w:val="0"/>
        <w:spacing w:before="0" w:beforeLines="0" w:after="0" w:afterLines="0" w:line="360" w:lineRule="auto"/>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 xml:space="preserve"> </w:t>
      </w:r>
      <w:bookmarkStart w:id="46" w:name="_Toc10557"/>
      <w:r>
        <w:rPr>
          <w:rFonts w:hint="eastAsia" w:ascii="新宋体" w:hAnsi="新宋体" w:eastAsia="新宋体" w:cs="新宋体"/>
          <w:b/>
          <w:color w:val="auto"/>
          <w:sz w:val="36"/>
          <w:szCs w:val="36"/>
          <w:highlight w:val="none"/>
        </w:rPr>
        <w:t>项目商务需求</w:t>
      </w:r>
      <w:bookmarkEnd w:id="46"/>
    </w:p>
    <w:p w14:paraId="3DF61509">
      <w:pPr>
        <w:pStyle w:val="4"/>
        <w:numPr>
          <w:ilvl w:val="0"/>
          <w:numId w:val="0"/>
        </w:numPr>
        <w:adjustRightInd w:val="0"/>
        <w:snapToGrid w:val="0"/>
        <w:spacing w:before="0" w:after="0" w:line="400" w:lineRule="exact"/>
        <w:ind w:leftChars="200"/>
        <w:outlineLvl w:val="2"/>
        <w:rPr>
          <w:rFonts w:hint="eastAsia" w:ascii="新宋体" w:hAnsi="新宋体" w:eastAsia="新宋体" w:cs="新宋体"/>
          <w:color w:val="auto"/>
          <w:sz w:val="24"/>
          <w:highlight w:val="none"/>
        </w:rPr>
      </w:pPr>
      <w:bookmarkStart w:id="47" w:name="_Toc23819"/>
      <w:bookmarkStart w:id="48" w:name="_Toc76462328"/>
      <w:bookmarkStart w:id="49" w:name="_Toc9268"/>
      <w:bookmarkStart w:id="50" w:name="_Toc20325"/>
      <w:bookmarkStart w:id="51" w:name="_Toc344475120"/>
      <w:r>
        <w:rPr>
          <w:rFonts w:hint="eastAsia" w:ascii="新宋体" w:hAnsi="新宋体" w:eastAsia="新宋体" w:cs="新宋体"/>
          <w:color w:val="auto"/>
          <w:sz w:val="24"/>
          <w:highlight w:val="none"/>
        </w:rPr>
        <w:t>一、</w:t>
      </w:r>
      <w:r>
        <w:rPr>
          <w:rFonts w:hint="eastAsia" w:ascii="新宋体" w:hAnsi="新宋体" w:eastAsia="新宋体" w:cs="新宋体"/>
          <w:color w:val="auto"/>
          <w:sz w:val="24"/>
          <w:highlight w:val="none"/>
          <w:lang w:val="en-US" w:eastAsia="zh-CN"/>
        </w:rPr>
        <w:t>服务期限</w:t>
      </w:r>
      <w:r>
        <w:rPr>
          <w:rFonts w:hint="eastAsia" w:ascii="新宋体" w:hAnsi="新宋体" w:eastAsia="新宋体" w:cs="新宋体"/>
          <w:color w:val="auto"/>
          <w:sz w:val="24"/>
          <w:highlight w:val="none"/>
        </w:rPr>
        <w:t>、地点及验收方式</w:t>
      </w:r>
      <w:bookmarkEnd w:id="47"/>
      <w:bookmarkEnd w:id="48"/>
      <w:bookmarkEnd w:id="49"/>
      <w:bookmarkEnd w:id="50"/>
      <w:bookmarkEnd w:id="51"/>
    </w:p>
    <w:p w14:paraId="1D2B5782">
      <w:pPr>
        <w:pStyle w:val="11"/>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w:t>
      </w:r>
      <w:r>
        <w:rPr>
          <w:rFonts w:hint="eastAsia" w:ascii="新宋体" w:hAnsi="新宋体" w:eastAsia="新宋体" w:cs="新宋体"/>
          <w:color w:val="auto"/>
          <w:sz w:val="24"/>
          <w:highlight w:val="none"/>
          <w:lang w:val="en-US" w:eastAsia="zh-CN"/>
        </w:rPr>
        <w:t>服务期限</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服务期限为三年，自2025年9月1日起至2028年8月31日止。</w:t>
      </w:r>
    </w:p>
    <w:p w14:paraId="0439E9F2">
      <w:pPr>
        <w:spacing w:line="40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（二）</w:t>
      </w:r>
      <w:r>
        <w:rPr>
          <w:rFonts w:hint="eastAsia" w:ascii="新宋体" w:hAnsi="新宋体" w:eastAsia="新宋体" w:cs="新宋体"/>
          <w:color w:val="auto"/>
          <w:sz w:val="24"/>
          <w:highlight w:val="none"/>
          <w:lang w:val="en-US" w:eastAsia="zh-CN"/>
        </w:rPr>
        <w:t>服务</w:t>
      </w:r>
      <w:r>
        <w:rPr>
          <w:rFonts w:hint="eastAsia" w:ascii="新宋体" w:hAnsi="新宋体" w:eastAsia="新宋体" w:cs="新宋体"/>
          <w:color w:val="auto"/>
          <w:sz w:val="24"/>
          <w:highlight w:val="none"/>
        </w:rPr>
        <w:t>地点</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重庆科学城西苑小学校。</w:t>
      </w:r>
    </w:p>
    <w:p w14:paraId="1A28F471">
      <w:pPr>
        <w:pStyle w:val="4"/>
        <w:numPr>
          <w:ilvl w:val="0"/>
          <w:numId w:val="0"/>
        </w:numPr>
        <w:adjustRightInd w:val="0"/>
        <w:snapToGrid w:val="0"/>
        <w:spacing w:before="0" w:after="0" w:line="400" w:lineRule="exact"/>
        <w:ind w:leftChars="200"/>
        <w:outlineLvl w:val="2"/>
        <w:rPr>
          <w:rFonts w:hint="eastAsia" w:ascii="新宋体" w:hAnsi="新宋体" w:eastAsia="新宋体" w:cs="新宋体"/>
          <w:color w:val="auto"/>
          <w:sz w:val="24"/>
          <w:highlight w:val="none"/>
        </w:rPr>
      </w:pPr>
      <w:bookmarkStart w:id="52" w:name="_Toc344475121"/>
      <w:bookmarkStart w:id="53" w:name="_Toc12149"/>
      <w:bookmarkStart w:id="54" w:name="_Toc14643"/>
      <w:bookmarkStart w:id="55" w:name="_Toc4561"/>
      <w:bookmarkStart w:id="56" w:name="_Toc76462329"/>
      <w:r>
        <w:rPr>
          <w:rFonts w:hint="eastAsia" w:ascii="新宋体" w:hAnsi="新宋体" w:eastAsia="新宋体" w:cs="新宋体"/>
          <w:color w:val="auto"/>
          <w:sz w:val="24"/>
          <w:highlight w:val="none"/>
        </w:rPr>
        <w:t>二、</w:t>
      </w:r>
      <w:bookmarkEnd w:id="52"/>
      <w:r>
        <w:rPr>
          <w:rFonts w:hint="eastAsia" w:ascii="新宋体" w:hAnsi="新宋体" w:eastAsia="新宋体" w:cs="新宋体"/>
          <w:color w:val="auto"/>
          <w:sz w:val="24"/>
          <w:highlight w:val="none"/>
        </w:rPr>
        <w:t>报价要求</w:t>
      </w:r>
      <w:bookmarkEnd w:id="53"/>
      <w:bookmarkEnd w:id="54"/>
      <w:bookmarkEnd w:id="55"/>
      <w:bookmarkEnd w:id="56"/>
    </w:p>
    <w:p w14:paraId="765236D5">
      <w:pPr>
        <w:snapToGrid w:val="0"/>
        <w:spacing w:line="400" w:lineRule="exact"/>
        <w:ind w:firstLine="54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报价包括完成本项目所需的人工费</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材料费、机械费、</w:t>
      </w:r>
      <w:r>
        <w:rPr>
          <w:rFonts w:hint="eastAsia" w:ascii="新宋体" w:hAnsi="新宋体" w:eastAsia="新宋体" w:cs="新宋体"/>
          <w:color w:val="auto"/>
          <w:sz w:val="24"/>
          <w:szCs w:val="24"/>
          <w:highlight w:val="none"/>
        </w:rPr>
        <w:t>措施项目费</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其他项目费</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安全文明施工费</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规费</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税金、运输费、服装费、体检费等。因成交供应商自身原因造成漏报、少报皆由其自行承担责任，采购人不再补偿。</w:t>
      </w:r>
    </w:p>
    <w:p w14:paraId="1FF4F1F8">
      <w:pPr>
        <w:pStyle w:val="4"/>
        <w:numPr>
          <w:ilvl w:val="0"/>
          <w:numId w:val="0"/>
        </w:numPr>
        <w:adjustRightInd w:val="0"/>
        <w:snapToGrid w:val="0"/>
        <w:spacing w:before="0" w:after="0" w:line="400" w:lineRule="exact"/>
        <w:ind w:leftChars="200"/>
        <w:outlineLvl w:val="2"/>
        <w:rPr>
          <w:rFonts w:hint="default" w:ascii="新宋体" w:hAnsi="新宋体" w:eastAsia="新宋体" w:cs="新宋体"/>
          <w:color w:val="auto"/>
          <w:sz w:val="24"/>
          <w:highlight w:val="none"/>
          <w:lang w:val="en-US" w:eastAsia="zh-CN"/>
        </w:rPr>
      </w:pPr>
      <w:bookmarkStart w:id="57" w:name="_Toc76462330"/>
      <w:bookmarkStart w:id="58" w:name="_Toc19456"/>
      <w:bookmarkStart w:id="59" w:name="_Toc1187"/>
      <w:bookmarkStart w:id="60" w:name="_Toc344475122"/>
      <w:bookmarkStart w:id="61" w:name="_Toc16925"/>
      <w:r>
        <w:rPr>
          <w:rFonts w:hint="eastAsia" w:ascii="新宋体" w:hAnsi="新宋体" w:eastAsia="新宋体" w:cs="新宋体"/>
          <w:color w:val="auto"/>
          <w:sz w:val="24"/>
          <w:highlight w:val="none"/>
        </w:rPr>
        <w:t>三、付款方式</w:t>
      </w:r>
      <w:bookmarkEnd w:id="57"/>
      <w:bookmarkEnd w:id="58"/>
      <w:bookmarkEnd w:id="59"/>
      <w:bookmarkEnd w:id="60"/>
      <w:r>
        <w:rPr>
          <w:rFonts w:hint="eastAsia" w:ascii="新宋体" w:hAnsi="新宋体" w:eastAsia="新宋体" w:cs="新宋体"/>
          <w:color w:val="auto"/>
          <w:sz w:val="24"/>
          <w:highlight w:val="none"/>
          <w:lang w:val="en-US" w:eastAsia="zh-CN"/>
        </w:rPr>
        <w:t>及结算原则</w:t>
      </w:r>
      <w:bookmarkEnd w:id="61"/>
    </w:p>
    <w:p w14:paraId="7A13E210">
      <w:pPr>
        <w:snapToGrid w:val="0"/>
        <w:spacing w:line="400" w:lineRule="exact"/>
        <w:ind w:firstLine="540"/>
        <w:rPr>
          <w:rFonts w:hint="eastAsia" w:ascii="新宋体" w:hAnsi="新宋体" w:eastAsia="新宋体" w:cs="新宋体"/>
          <w:color w:val="auto"/>
          <w:sz w:val="24"/>
          <w:szCs w:val="24"/>
          <w:highlight w:val="none"/>
        </w:rPr>
      </w:pPr>
      <w:bookmarkStart w:id="62" w:name="_Toc76462331"/>
      <w:bookmarkStart w:id="63" w:name="_Toc344475124"/>
      <w:bookmarkStart w:id="64" w:name="_Toc24682"/>
      <w:bookmarkStart w:id="65" w:name="_Toc2926"/>
      <w:r>
        <w:rPr>
          <w:rFonts w:hint="eastAsia" w:ascii="新宋体" w:hAnsi="新宋体" w:eastAsia="新宋体" w:cs="新宋体"/>
          <w:color w:val="auto"/>
          <w:sz w:val="24"/>
          <w:szCs w:val="24"/>
          <w:highlight w:val="none"/>
          <w:lang w:val="en-US" w:eastAsia="zh-CN"/>
        </w:rPr>
        <w:t>本项目月度发生费用</w:t>
      </w:r>
      <w:r>
        <w:rPr>
          <w:rFonts w:hint="eastAsia" w:ascii="新宋体" w:hAnsi="新宋体" w:eastAsia="新宋体" w:cs="新宋体"/>
          <w:color w:val="auto"/>
          <w:sz w:val="24"/>
          <w:szCs w:val="24"/>
          <w:highlight w:val="none"/>
        </w:rPr>
        <w:t>按</w:t>
      </w:r>
      <w:r>
        <w:rPr>
          <w:rFonts w:hint="eastAsia" w:ascii="新宋体" w:hAnsi="新宋体" w:eastAsia="新宋体" w:cs="新宋体"/>
          <w:color w:val="auto"/>
          <w:sz w:val="24"/>
          <w:szCs w:val="24"/>
          <w:highlight w:val="none"/>
          <w:lang w:val="en-US" w:eastAsia="zh-CN"/>
        </w:rPr>
        <w:t>季度为周期</w:t>
      </w:r>
      <w:r>
        <w:rPr>
          <w:rFonts w:hint="eastAsia" w:ascii="新宋体" w:hAnsi="新宋体" w:eastAsia="新宋体" w:cs="新宋体"/>
          <w:color w:val="auto"/>
          <w:sz w:val="24"/>
          <w:szCs w:val="24"/>
          <w:highlight w:val="none"/>
        </w:rPr>
        <w:t>结算，</w:t>
      </w:r>
      <w:r>
        <w:rPr>
          <w:rFonts w:hint="eastAsia" w:ascii="新宋体" w:hAnsi="新宋体" w:eastAsia="新宋体" w:cs="新宋体"/>
          <w:color w:val="auto"/>
          <w:sz w:val="24"/>
          <w:szCs w:val="24"/>
          <w:highlight w:val="none"/>
          <w:lang w:val="en-US" w:eastAsia="zh-CN"/>
        </w:rPr>
        <w:t>其他项目按实际发生频次实时结算。</w:t>
      </w:r>
      <w:r>
        <w:rPr>
          <w:rFonts w:hint="eastAsia" w:ascii="新宋体" w:hAnsi="新宋体" w:eastAsia="新宋体" w:cs="新宋体"/>
          <w:color w:val="auto"/>
          <w:sz w:val="24"/>
          <w:szCs w:val="24"/>
          <w:highlight w:val="none"/>
        </w:rPr>
        <w:t>乙方应于</w:t>
      </w:r>
      <w:r>
        <w:rPr>
          <w:rFonts w:hint="eastAsia" w:ascii="新宋体" w:hAnsi="新宋体" w:eastAsia="新宋体" w:cs="新宋体"/>
          <w:color w:val="auto"/>
          <w:sz w:val="24"/>
          <w:szCs w:val="24"/>
          <w:highlight w:val="none"/>
          <w:lang w:eastAsia="zh-CN"/>
        </w:rPr>
        <w:t>次月</w:t>
      </w:r>
      <w:r>
        <w:rPr>
          <w:rFonts w:hint="eastAsia" w:ascii="新宋体" w:hAnsi="新宋体" w:eastAsia="新宋体" w:cs="新宋体"/>
          <w:color w:val="auto"/>
          <w:sz w:val="24"/>
          <w:szCs w:val="24"/>
          <w:highlight w:val="none"/>
          <w:lang w:val="en-US" w:eastAsia="zh-CN"/>
        </w:rPr>
        <w:t>15日</w:t>
      </w:r>
      <w:r>
        <w:rPr>
          <w:rFonts w:hint="eastAsia" w:ascii="新宋体" w:hAnsi="新宋体" w:eastAsia="新宋体" w:cs="新宋体"/>
          <w:color w:val="auto"/>
          <w:sz w:val="24"/>
          <w:szCs w:val="24"/>
          <w:highlight w:val="none"/>
        </w:rPr>
        <w:t>前向甲方提交真实有效的增值税专用发票，甲方收到发票后于15个工作日内进行支付，方式为转划到乙方指定账户，如遇节假日特殊情况，付款时间顺延。</w:t>
      </w:r>
    </w:p>
    <w:bookmarkEnd w:id="62"/>
    <w:bookmarkEnd w:id="63"/>
    <w:bookmarkEnd w:id="64"/>
    <w:bookmarkEnd w:id="65"/>
    <w:p w14:paraId="7411BE94">
      <w:pPr>
        <w:pStyle w:val="4"/>
        <w:numPr>
          <w:ilvl w:val="0"/>
          <w:numId w:val="0"/>
        </w:numPr>
        <w:adjustRightInd w:val="0"/>
        <w:snapToGrid w:val="0"/>
        <w:spacing w:before="0" w:after="0" w:line="400" w:lineRule="exact"/>
        <w:ind w:leftChars="200"/>
        <w:outlineLvl w:val="2"/>
        <w:rPr>
          <w:rFonts w:hint="eastAsia" w:ascii="新宋体" w:hAnsi="新宋体" w:eastAsia="新宋体" w:cs="新宋体"/>
          <w:b/>
          <w:color w:val="auto"/>
          <w:sz w:val="24"/>
          <w:highlight w:val="none"/>
        </w:rPr>
      </w:pPr>
      <w:bookmarkStart w:id="66" w:name="_Toc12876"/>
      <w:bookmarkStart w:id="67" w:name="_Toc24889"/>
      <w:bookmarkStart w:id="68" w:name="_Toc13868"/>
      <w:r>
        <w:rPr>
          <w:rFonts w:hint="eastAsia" w:ascii="新宋体" w:hAnsi="新宋体" w:eastAsia="新宋体" w:cs="新宋体"/>
          <w:b/>
          <w:color w:val="auto"/>
          <w:sz w:val="24"/>
          <w:highlight w:val="none"/>
          <w:lang w:val="en-US" w:eastAsia="zh-CN"/>
        </w:rPr>
        <w:t>四、</w:t>
      </w:r>
      <w:r>
        <w:rPr>
          <w:rFonts w:hint="eastAsia" w:ascii="新宋体" w:hAnsi="新宋体" w:eastAsia="新宋体" w:cs="新宋体"/>
          <w:b/>
          <w:color w:val="auto"/>
          <w:sz w:val="24"/>
          <w:highlight w:val="none"/>
        </w:rPr>
        <w:t>知识产权</w:t>
      </w:r>
      <w:bookmarkEnd w:id="66"/>
      <w:bookmarkEnd w:id="67"/>
      <w:bookmarkEnd w:id="68"/>
    </w:p>
    <w:p w14:paraId="6DA1385A">
      <w:pPr>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采购人在中华人民共和国境内使用</w:t>
      </w:r>
      <w:r>
        <w:rPr>
          <w:rFonts w:hint="eastAsia" w:ascii="新宋体" w:hAnsi="新宋体" w:eastAsia="新宋体" w:cs="新宋体"/>
          <w:color w:val="auto"/>
          <w:sz w:val="24"/>
          <w:szCs w:val="24"/>
          <w:highlight w:val="none"/>
          <w:lang w:eastAsia="zh-CN"/>
        </w:rPr>
        <w:t>供应商</w:t>
      </w:r>
      <w:r>
        <w:rPr>
          <w:rFonts w:hint="eastAsia" w:ascii="新宋体" w:hAnsi="新宋体" w:eastAsia="新宋体" w:cs="新宋体"/>
          <w:color w:val="auto"/>
          <w:sz w:val="24"/>
          <w:szCs w:val="24"/>
          <w:highlight w:val="none"/>
        </w:rPr>
        <w:t>提供的货物及服务时免受第三方提出的侵犯其专利权或其它知识产权的起诉。如果第三方提出侵权指控，</w:t>
      </w:r>
      <w:r>
        <w:rPr>
          <w:rFonts w:hint="eastAsia" w:ascii="新宋体" w:hAnsi="新宋体" w:eastAsia="新宋体" w:cs="新宋体"/>
          <w:color w:val="auto"/>
          <w:sz w:val="24"/>
          <w:szCs w:val="24"/>
          <w:highlight w:val="none"/>
          <w:lang w:val="en-US" w:eastAsia="zh-CN"/>
        </w:rPr>
        <w:t>成交供应商</w:t>
      </w:r>
      <w:r>
        <w:rPr>
          <w:rFonts w:hint="eastAsia" w:ascii="新宋体" w:hAnsi="新宋体" w:eastAsia="新宋体" w:cs="新宋体"/>
          <w:color w:val="auto"/>
          <w:sz w:val="24"/>
          <w:szCs w:val="24"/>
          <w:highlight w:val="none"/>
        </w:rPr>
        <w:t>应承担由此而引起的一切法律责任和费用。</w:t>
      </w:r>
    </w:p>
    <w:p w14:paraId="0B198022">
      <w:pPr>
        <w:pStyle w:val="4"/>
        <w:numPr>
          <w:ilvl w:val="0"/>
          <w:numId w:val="0"/>
        </w:numPr>
        <w:adjustRightInd w:val="0"/>
        <w:snapToGrid w:val="0"/>
        <w:spacing w:before="0" w:after="0" w:line="400" w:lineRule="exact"/>
        <w:ind w:leftChars="200"/>
        <w:outlineLvl w:val="2"/>
        <w:rPr>
          <w:rFonts w:hint="eastAsia" w:ascii="新宋体" w:hAnsi="新宋体" w:eastAsia="新宋体" w:cs="新宋体"/>
          <w:b/>
          <w:color w:val="auto"/>
          <w:sz w:val="24"/>
          <w:highlight w:val="none"/>
        </w:rPr>
      </w:pPr>
      <w:bookmarkStart w:id="69" w:name="_Toc26926"/>
      <w:bookmarkStart w:id="70" w:name="_Toc15548"/>
      <w:bookmarkStart w:id="71" w:name="_Toc15159"/>
      <w:bookmarkStart w:id="72" w:name="_Toc20372"/>
      <w:bookmarkStart w:id="73" w:name="_Toc26427"/>
      <w:bookmarkStart w:id="74" w:name="_Toc7629"/>
      <w:bookmarkStart w:id="75" w:name="_Toc15109"/>
      <w:bookmarkStart w:id="76" w:name="_Toc27637"/>
      <w:bookmarkStart w:id="77" w:name="_Toc11538"/>
      <w:bookmarkStart w:id="78" w:name="_Toc1026"/>
      <w:bookmarkStart w:id="79" w:name="_Toc75793514"/>
      <w:bookmarkStart w:id="80" w:name="_Toc3404"/>
      <w:bookmarkStart w:id="81" w:name="_Toc1949"/>
      <w:bookmarkStart w:id="82" w:name="_Toc267320053"/>
      <w:bookmarkStart w:id="83" w:name="_Toc27854"/>
      <w:bookmarkStart w:id="84" w:name="_Toc4784"/>
      <w:bookmarkStart w:id="85" w:name="_Toc29615"/>
      <w:bookmarkStart w:id="86" w:name="_Toc14096"/>
      <w:bookmarkStart w:id="87" w:name="_Toc25464"/>
      <w:bookmarkStart w:id="88" w:name="_Toc18819"/>
      <w:bookmarkStart w:id="89" w:name="_Toc31803"/>
      <w:r>
        <w:rPr>
          <w:rFonts w:hint="eastAsia" w:ascii="新宋体" w:hAnsi="新宋体" w:eastAsia="新宋体" w:cs="新宋体"/>
          <w:b/>
          <w:color w:val="auto"/>
          <w:sz w:val="24"/>
          <w:highlight w:val="none"/>
          <w:lang w:val="en-US" w:eastAsia="zh-CN"/>
        </w:rPr>
        <w:t>五</w:t>
      </w:r>
      <w:r>
        <w:rPr>
          <w:rFonts w:hint="eastAsia" w:ascii="新宋体" w:hAnsi="新宋体" w:eastAsia="新宋体" w:cs="新宋体"/>
          <w:b/>
          <w:color w:val="auto"/>
          <w:sz w:val="24"/>
          <w:highlight w:val="none"/>
        </w:rPr>
        <w:t>、培训</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B827630">
      <w:pPr>
        <w:snapToGrid w:val="0"/>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供应商</w:t>
      </w:r>
      <w:r>
        <w:rPr>
          <w:rFonts w:hint="eastAsia" w:ascii="新宋体" w:hAnsi="新宋体" w:eastAsia="新宋体" w:cs="新宋体"/>
          <w:color w:val="auto"/>
          <w:sz w:val="24"/>
          <w:szCs w:val="24"/>
          <w:highlight w:val="none"/>
        </w:rPr>
        <w:t>对其提供产品的使用和操作应尽培训义务。</w:t>
      </w:r>
      <w:r>
        <w:rPr>
          <w:rFonts w:hint="eastAsia" w:ascii="新宋体" w:hAnsi="新宋体" w:eastAsia="新宋体" w:cs="新宋体"/>
          <w:color w:val="auto"/>
          <w:sz w:val="24"/>
          <w:szCs w:val="24"/>
          <w:highlight w:val="none"/>
          <w:lang w:eastAsia="zh-CN"/>
        </w:rPr>
        <w:t>供应商</w:t>
      </w:r>
      <w:r>
        <w:rPr>
          <w:rFonts w:hint="eastAsia" w:ascii="新宋体" w:hAnsi="新宋体" w:eastAsia="新宋体" w:cs="新宋体"/>
          <w:color w:val="auto"/>
          <w:sz w:val="24"/>
          <w:szCs w:val="24"/>
          <w:highlight w:val="none"/>
        </w:rPr>
        <w:t>应提供对采购人的基本培训，使采购人使用人员能够正常操作。</w:t>
      </w:r>
    </w:p>
    <w:p w14:paraId="565BFEA4">
      <w:pPr>
        <w:pStyle w:val="4"/>
        <w:numPr>
          <w:ilvl w:val="0"/>
          <w:numId w:val="0"/>
        </w:numPr>
        <w:adjustRightInd w:val="0"/>
        <w:snapToGrid w:val="0"/>
        <w:spacing w:before="0" w:after="0" w:line="400" w:lineRule="exact"/>
        <w:ind w:leftChars="200"/>
        <w:outlineLvl w:val="2"/>
        <w:rPr>
          <w:rFonts w:hint="eastAsia" w:ascii="新宋体" w:hAnsi="新宋体" w:eastAsia="新宋体" w:cs="新宋体"/>
          <w:b/>
          <w:color w:val="auto"/>
          <w:sz w:val="24"/>
          <w:highlight w:val="none"/>
          <w:lang w:val="en-US" w:eastAsia="zh-CN"/>
        </w:rPr>
      </w:pPr>
      <w:bookmarkStart w:id="90" w:name="_Toc32297"/>
      <w:r>
        <w:rPr>
          <w:rFonts w:hint="eastAsia" w:ascii="新宋体" w:hAnsi="新宋体" w:eastAsia="新宋体" w:cs="新宋体"/>
          <w:b/>
          <w:color w:val="auto"/>
          <w:sz w:val="24"/>
          <w:highlight w:val="none"/>
          <w:lang w:val="en-US" w:eastAsia="zh-CN"/>
        </w:rPr>
        <w:t>六、</w:t>
      </w:r>
      <w:bookmarkStart w:id="91" w:name="_Toc344475125"/>
      <w:r>
        <w:rPr>
          <w:rFonts w:hint="eastAsia" w:ascii="新宋体" w:hAnsi="新宋体" w:eastAsia="新宋体" w:cs="新宋体"/>
          <w:b/>
          <w:color w:val="auto"/>
          <w:sz w:val="24"/>
          <w:highlight w:val="none"/>
          <w:lang w:val="en-US" w:eastAsia="zh-CN"/>
        </w:rPr>
        <w:t>其他</w:t>
      </w:r>
      <w:bookmarkEnd w:id="90"/>
    </w:p>
    <w:bookmarkEnd w:id="91"/>
    <w:p w14:paraId="2F107689">
      <w:pPr>
        <w:spacing w:line="40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（一）供应商必须在响应文件中对以上条款和服务承诺明确列出，承诺内容必须达到本篇及招标其他条款的要求。</w:t>
      </w:r>
    </w:p>
    <w:p w14:paraId="54CBB625">
      <w:pPr>
        <w:spacing w:line="400" w:lineRule="exact"/>
        <w:ind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（二）其他未尽事宜由供需双方在采购合同中详细约定。</w:t>
      </w:r>
    </w:p>
    <w:p w14:paraId="445318E2">
      <w:pPr>
        <w:pStyle w:val="2"/>
        <w:numPr>
          <w:ilvl w:val="0"/>
          <w:numId w:val="0"/>
        </w:numPr>
        <w:snapToGrid w:val="0"/>
        <w:spacing w:before="0" w:beforeLines="0" w:after="0" w:afterLines="0" w:line="360" w:lineRule="auto"/>
        <w:ind w:leftChars="0"/>
        <w:jc w:val="both"/>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24"/>
          <w:szCs w:val="24"/>
          <w:highlight w:val="none"/>
        </w:rPr>
        <w:br w:type="page"/>
      </w:r>
      <w:bookmarkStart w:id="92" w:name="_Toc1434"/>
      <w:r>
        <w:rPr>
          <w:rFonts w:hint="eastAsia" w:ascii="新宋体" w:hAnsi="新宋体" w:eastAsia="新宋体" w:cs="新宋体"/>
          <w:color w:val="auto"/>
          <w:sz w:val="36"/>
          <w:szCs w:val="36"/>
          <w:highlight w:val="none"/>
        </w:rPr>
        <w:t xml:space="preserve">第四篇  </w:t>
      </w:r>
      <w:bookmarkEnd w:id="45"/>
      <w:r>
        <w:rPr>
          <w:rFonts w:hint="eastAsia" w:ascii="新宋体" w:hAnsi="新宋体" w:eastAsia="新宋体" w:cs="新宋体"/>
          <w:color w:val="auto"/>
          <w:sz w:val="36"/>
          <w:szCs w:val="36"/>
          <w:highlight w:val="none"/>
        </w:rPr>
        <w:t>评审程序及方法、评审标准、无效响应和采购终止</w:t>
      </w:r>
      <w:bookmarkEnd w:id="92"/>
    </w:p>
    <w:p w14:paraId="3AF187F5">
      <w:pPr>
        <w:pStyle w:val="4"/>
        <w:numPr>
          <w:ilvl w:val="0"/>
          <w:numId w:val="0"/>
        </w:numPr>
        <w:spacing w:before="0" w:beforeLines="0" w:after="0" w:afterLines="0" w:line="360" w:lineRule="auto"/>
        <w:ind w:left="400" w:leftChars="0"/>
        <w:rPr>
          <w:rFonts w:hint="eastAsia" w:ascii="新宋体" w:hAnsi="新宋体" w:eastAsia="新宋体" w:cs="新宋体"/>
          <w:color w:val="auto"/>
          <w:sz w:val="24"/>
          <w:szCs w:val="24"/>
          <w:highlight w:val="none"/>
        </w:rPr>
      </w:pPr>
      <w:bookmarkStart w:id="93" w:name="_Toc14431"/>
      <w:bookmarkStart w:id="94" w:name="_Toc584"/>
      <w:bookmarkStart w:id="95" w:name="_Toc1961"/>
      <w:bookmarkStart w:id="96" w:name="_Toc8570"/>
      <w:bookmarkStart w:id="97" w:name="_Toc17411"/>
      <w:bookmarkStart w:id="98" w:name="_Toc80104349"/>
      <w:r>
        <w:rPr>
          <w:rFonts w:hint="eastAsia" w:ascii="新宋体" w:hAnsi="新宋体" w:eastAsia="新宋体" w:cs="新宋体"/>
          <w:color w:val="auto"/>
          <w:sz w:val="24"/>
          <w:szCs w:val="24"/>
          <w:highlight w:val="none"/>
        </w:rPr>
        <w:t>一、</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程序及方法</w:t>
      </w:r>
      <w:bookmarkEnd w:id="93"/>
      <w:bookmarkEnd w:id="94"/>
    </w:p>
    <w:p w14:paraId="3C80C4E9">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w:t>
      </w:r>
      <w:r>
        <w:rPr>
          <w:rFonts w:hint="eastAsia" w:ascii="新宋体" w:hAnsi="新宋体" w:eastAsia="新宋体" w:cs="新宋体"/>
          <w:color w:val="auto"/>
          <w:sz w:val="24"/>
          <w:szCs w:val="24"/>
          <w:highlight w:val="none"/>
          <w:lang w:val="en-US" w:eastAsia="zh-CN"/>
        </w:rPr>
        <w:t>评审</w:t>
      </w:r>
      <w:r>
        <w:rPr>
          <w:rFonts w:hint="eastAsia" w:ascii="新宋体" w:hAnsi="新宋体" w:eastAsia="新宋体" w:cs="新宋体"/>
          <w:color w:val="auto"/>
          <w:sz w:val="24"/>
          <w:szCs w:val="24"/>
          <w:highlight w:val="none"/>
        </w:rPr>
        <w:t>按竞争性</w:t>
      </w:r>
      <w:r>
        <w:rPr>
          <w:rFonts w:hint="eastAsia" w:ascii="新宋体" w:hAnsi="新宋体" w:eastAsia="新宋体" w:cs="新宋体"/>
          <w:color w:val="auto"/>
          <w:sz w:val="24"/>
          <w:szCs w:val="24"/>
          <w:highlight w:val="none"/>
          <w:lang w:val="en-US" w:eastAsia="zh-CN"/>
        </w:rPr>
        <w:t>比选</w:t>
      </w:r>
      <w:r>
        <w:rPr>
          <w:rFonts w:hint="eastAsia" w:ascii="新宋体" w:hAnsi="新宋体" w:eastAsia="新宋体" w:cs="新宋体"/>
          <w:color w:val="auto"/>
          <w:sz w:val="24"/>
          <w:szCs w:val="24"/>
          <w:highlight w:val="none"/>
        </w:rPr>
        <w:t>文件规定的时间和地点进行。</w:t>
      </w:r>
    </w:p>
    <w:p w14:paraId="370734E0">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（二）评审小组对各供应商的资格条件、响应文件的有效性、完整性和响应程度进行审查。</w:t>
      </w:r>
    </w:p>
    <w:p w14:paraId="74DE52AE">
      <w:pPr>
        <w:snapToGrid w:val="0"/>
        <w:spacing w:line="360" w:lineRule="auto"/>
        <w:ind w:firstLine="480" w:firstLineChars="200"/>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kern w:val="0"/>
          <w:sz w:val="24"/>
          <w:szCs w:val="24"/>
          <w:highlight w:val="none"/>
        </w:rPr>
        <w:t>资格性检查。依据法律法规和</w:t>
      </w:r>
      <w:r>
        <w:rPr>
          <w:rFonts w:hint="eastAsia" w:ascii="新宋体" w:hAnsi="新宋体" w:eastAsia="新宋体" w:cs="新宋体"/>
          <w:color w:val="auto"/>
          <w:kern w:val="0"/>
          <w:sz w:val="24"/>
          <w:szCs w:val="24"/>
          <w:highlight w:val="none"/>
          <w:lang w:eastAsia="zh-CN"/>
        </w:rPr>
        <w:t>竞争性比选</w:t>
      </w:r>
      <w:r>
        <w:rPr>
          <w:rFonts w:hint="eastAsia" w:ascii="新宋体" w:hAnsi="新宋体" w:eastAsia="新宋体" w:cs="新宋体"/>
          <w:color w:val="auto"/>
          <w:kern w:val="0"/>
          <w:sz w:val="24"/>
          <w:szCs w:val="24"/>
          <w:highlight w:val="none"/>
          <w:lang w:val="en-US" w:eastAsia="zh-CN"/>
        </w:rPr>
        <w:t>文件</w:t>
      </w:r>
      <w:r>
        <w:rPr>
          <w:rFonts w:hint="eastAsia" w:ascii="新宋体" w:hAnsi="新宋体" w:eastAsia="新宋体" w:cs="新宋体"/>
          <w:color w:val="auto"/>
          <w:kern w:val="0"/>
          <w:sz w:val="24"/>
          <w:szCs w:val="24"/>
          <w:highlight w:val="none"/>
        </w:rPr>
        <w:t>的规定，对响应文件中的资格证明</w:t>
      </w:r>
      <w:r>
        <w:rPr>
          <w:rFonts w:hint="eastAsia" w:ascii="新宋体" w:hAnsi="新宋体" w:eastAsia="新宋体" w:cs="新宋体"/>
          <w:color w:val="auto"/>
          <w:kern w:val="0"/>
          <w:sz w:val="24"/>
          <w:szCs w:val="24"/>
          <w:highlight w:val="none"/>
          <w:lang w:val="en-US" w:eastAsia="zh-CN"/>
        </w:rPr>
        <w:t>等</w:t>
      </w:r>
      <w:r>
        <w:rPr>
          <w:rFonts w:hint="eastAsia" w:ascii="新宋体" w:hAnsi="新宋体" w:eastAsia="新宋体" w:cs="新宋体"/>
          <w:color w:val="auto"/>
          <w:kern w:val="0"/>
          <w:sz w:val="24"/>
          <w:szCs w:val="24"/>
          <w:highlight w:val="none"/>
        </w:rPr>
        <w:t>进行审查，以确定供应商是否具备</w:t>
      </w:r>
      <w:r>
        <w:rPr>
          <w:rFonts w:hint="eastAsia" w:ascii="新宋体" w:hAnsi="新宋体" w:eastAsia="新宋体" w:cs="新宋体"/>
          <w:color w:val="auto"/>
          <w:kern w:val="0"/>
          <w:sz w:val="24"/>
          <w:szCs w:val="24"/>
          <w:highlight w:val="none"/>
          <w:lang w:eastAsia="zh-CN"/>
        </w:rPr>
        <w:t>比选</w:t>
      </w:r>
      <w:r>
        <w:rPr>
          <w:rFonts w:hint="eastAsia" w:ascii="新宋体" w:hAnsi="新宋体" w:eastAsia="新宋体" w:cs="新宋体"/>
          <w:color w:val="auto"/>
          <w:kern w:val="0"/>
          <w:sz w:val="24"/>
          <w:szCs w:val="24"/>
          <w:highlight w:val="none"/>
        </w:rPr>
        <w:t>资格。资格性检查资料表如下：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3A57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6" w:type="dxa"/>
            <w:vAlign w:val="center"/>
          </w:tcPr>
          <w:p w14:paraId="5F03CE62">
            <w:pPr>
              <w:spacing w:line="240" w:lineRule="exact"/>
              <w:jc w:val="center"/>
              <w:rPr>
                <w:rFonts w:hint="eastAsia" w:ascii="新宋体" w:hAnsi="新宋体" w:eastAsia="新宋体" w:cs="新宋体"/>
                <w:b/>
                <w:color w:val="auto"/>
                <w:kern w:val="0"/>
                <w:sz w:val="21"/>
                <w:szCs w:val="21"/>
                <w:highlight w:val="none"/>
              </w:rPr>
            </w:pPr>
            <w:r>
              <w:rPr>
                <w:rFonts w:hint="eastAsia" w:ascii="新宋体" w:hAnsi="新宋体" w:eastAsia="新宋体" w:cs="新宋体"/>
                <w:b/>
                <w:color w:val="auto"/>
                <w:kern w:val="0"/>
                <w:sz w:val="21"/>
                <w:szCs w:val="21"/>
                <w:highlight w:val="none"/>
              </w:rPr>
              <w:t>序号</w:t>
            </w:r>
          </w:p>
        </w:tc>
        <w:tc>
          <w:tcPr>
            <w:tcW w:w="4394" w:type="dxa"/>
            <w:gridSpan w:val="2"/>
            <w:vAlign w:val="center"/>
          </w:tcPr>
          <w:p w14:paraId="0F2D3301">
            <w:pPr>
              <w:spacing w:line="240" w:lineRule="exact"/>
              <w:jc w:val="center"/>
              <w:rPr>
                <w:rFonts w:hint="eastAsia" w:ascii="新宋体" w:hAnsi="新宋体" w:eastAsia="新宋体" w:cs="新宋体"/>
                <w:b/>
                <w:color w:val="auto"/>
                <w:kern w:val="0"/>
                <w:sz w:val="21"/>
                <w:szCs w:val="21"/>
                <w:highlight w:val="none"/>
              </w:rPr>
            </w:pPr>
            <w:r>
              <w:rPr>
                <w:rFonts w:hint="eastAsia" w:ascii="新宋体" w:hAnsi="新宋体" w:eastAsia="新宋体" w:cs="新宋体"/>
                <w:b/>
                <w:color w:val="auto"/>
                <w:kern w:val="0"/>
                <w:sz w:val="21"/>
                <w:szCs w:val="21"/>
                <w:highlight w:val="none"/>
              </w:rPr>
              <w:t>检查因素</w:t>
            </w:r>
          </w:p>
        </w:tc>
        <w:tc>
          <w:tcPr>
            <w:tcW w:w="4558" w:type="dxa"/>
            <w:vAlign w:val="center"/>
          </w:tcPr>
          <w:p w14:paraId="7C8BAF56">
            <w:pPr>
              <w:spacing w:line="240" w:lineRule="exact"/>
              <w:jc w:val="center"/>
              <w:rPr>
                <w:rFonts w:hint="eastAsia" w:ascii="新宋体" w:hAnsi="新宋体" w:eastAsia="新宋体" w:cs="新宋体"/>
                <w:b/>
                <w:color w:val="auto"/>
                <w:kern w:val="0"/>
                <w:sz w:val="21"/>
                <w:szCs w:val="21"/>
                <w:highlight w:val="none"/>
              </w:rPr>
            </w:pPr>
            <w:r>
              <w:rPr>
                <w:rFonts w:hint="eastAsia" w:ascii="新宋体" w:hAnsi="新宋体" w:eastAsia="新宋体" w:cs="新宋体"/>
                <w:b/>
                <w:color w:val="auto"/>
                <w:kern w:val="0"/>
                <w:sz w:val="21"/>
                <w:szCs w:val="21"/>
                <w:highlight w:val="none"/>
              </w:rPr>
              <w:t>检查内容</w:t>
            </w:r>
          </w:p>
        </w:tc>
      </w:tr>
      <w:tr w14:paraId="0478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676" w:type="dxa"/>
            <w:vMerge w:val="restart"/>
            <w:vAlign w:val="center"/>
          </w:tcPr>
          <w:p w14:paraId="34812C21">
            <w:pPr>
              <w:spacing w:line="240" w:lineRule="exact"/>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w:t>
            </w:r>
          </w:p>
        </w:tc>
        <w:tc>
          <w:tcPr>
            <w:tcW w:w="709" w:type="dxa"/>
            <w:vMerge w:val="restart"/>
            <w:vAlign w:val="center"/>
          </w:tcPr>
          <w:p w14:paraId="0738171A">
            <w:pPr>
              <w:spacing w:line="240" w:lineRule="exact"/>
              <w:rPr>
                <w:rFonts w:hint="eastAsia" w:ascii="新宋体" w:hAnsi="新宋体" w:eastAsia="新宋体" w:cs="新宋体"/>
                <w:color w:val="auto"/>
                <w:sz w:val="21"/>
                <w:szCs w:val="21"/>
                <w:highlight w:val="none"/>
                <w:lang w:val="zh-CN"/>
              </w:rPr>
            </w:pPr>
            <w:r>
              <w:rPr>
                <w:rFonts w:hint="eastAsia" w:ascii="新宋体" w:hAnsi="新宋体" w:eastAsia="新宋体" w:cs="新宋体"/>
                <w:color w:val="auto"/>
                <w:sz w:val="21"/>
                <w:szCs w:val="21"/>
                <w:highlight w:val="none"/>
              </w:rPr>
              <w:t>供应商</w:t>
            </w:r>
            <w:r>
              <w:rPr>
                <w:rFonts w:hint="eastAsia" w:ascii="新宋体" w:hAnsi="新宋体" w:eastAsia="新宋体" w:cs="新宋体"/>
                <w:color w:val="auto"/>
                <w:sz w:val="21"/>
                <w:szCs w:val="21"/>
                <w:highlight w:val="none"/>
                <w:lang w:val="zh-CN"/>
              </w:rPr>
              <w:t>应符合的基本资格条件</w:t>
            </w:r>
          </w:p>
        </w:tc>
        <w:tc>
          <w:tcPr>
            <w:tcW w:w="3685" w:type="dxa"/>
            <w:vAlign w:val="center"/>
          </w:tcPr>
          <w:p w14:paraId="203F7899">
            <w:pPr>
              <w:spacing w:line="240" w:lineRule="exac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（1）具有独立承担民事责任的能力</w:t>
            </w:r>
          </w:p>
        </w:tc>
        <w:tc>
          <w:tcPr>
            <w:tcW w:w="4558" w:type="dxa"/>
            <w:vAlign w:val="center"/>
          </w:tcPr>
          <w:p w14:paraId="2DFF1C5B">
            <w:pPr>
              <w:spacing w:line="240" w:lineRule="exac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供应商法人营业执照（副本）或事业单位法人证书（副本）或个体工商户营业执照或有效的自然人身份证明、组织机构代码证复印件（注</w:t>
            </w:r>
            <w:r>
              <w:rPr>
                <w:rFonts w:hint="eastAsia" w:ascii="新宋体" w:hAnsi="新宋体" w:eastAsia="新宋体" w:cs="新宋体"/>
                <w:color w:val="auto"/>
                <w:sz w:val="21"/>
                <w:szCs w:val="21"/>
                <w:highlight w:val="none"/>
              </w:rPr>
              <w:fldChar w:fldCharType="begin"/>
            </w:r>
            <w:r>
              <w:rPr>
                <w:rFonts w:hint="eastAsia" w:ascii="新宋体" w:hAnsi="新宋体" w:eastAsia="新宋体" w:cs="新宋体"/>
                <w:color w:val="auto"/>
                <w:sz w:val="21"/>
                <w:szCs w:val="21"/>
                <w:highlight w:val="none"/>
              </w:rPr>
              <w:instrText xml:space="preserve">eq \o\ac(</w:instrText>
            </w:r>
            <w:r>
              <w:rPr>
                <w:rFonts w:hint="eastAsia" w:ascii="新宋体" w:hAnsi="新宋体" w:eastAsia="新宋体" w:cs="新宋体"/>
                <w:color w:val="auto"/>
                <w:position w:val="-4"/>
                <w:sz w:val="31"/>
                <w:szCs w:val="21"/>
                <w:highlight w:val="none"/>
              </w:rPr>
              <w:instrText xml:space="preserve">○</w:instrText>
            </w:r>
            <w:r>
              <w:rPr>
                <w:rFonts w:hint="eastAsia" w:ascii="新宋体" w:hAnsi="新宋体" w:eastAsia="新宋体" w:cs="新宋体"/>
                <w:color w:val="auto"/>
                <w:sz w:val="21"/>
                <w:szCs w:val="21"/>
                <w:highlight w:val="none"/>
              </w:rPr>
              <w:instrText xml:space="preserve">,2)</w:instrText>
            </w:r>
            <w:r>
              <w:rPr>
                <w:rFonts w:hint="eastAsia" w:ascii="新宋体" w:hAnsi="新宋体" w:eastAsia="新宋体" w:cs="新宋体"/>
                <w:color w:val="auto"/>
                <w:sz w:val="21"/>
                <w:szCs w:val="21"/>
                <w:highlight w:val="none"/>
              </w:rPr>
              <w:fldChar w:fldCharType="end"/>
            </w:r>
            <w:r>
              <w:rPr>
                <w:rFonts w:hint="eastAsia" w:ascii="新宋体" w:hAnsi="新宋体" w:eastAsia="新宋体" w:cs="新宋体"/>
                <w:color w:val="auto"/>
                <w:sz w:val="21"/>
                <w:szCs w:val="21"/>
                <w:highlight w:val="none"/>
              </w:rPr>
              <w:t xml:space="preserve">）； </w:t>
            </w:r>
          </w:p>
          <w:p w14:paraId="4C3819AC">
            <w:pPr>
              <w:spacing w:line="240" w:lineRule="exac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供应商法定代表人身份证明和法定代表人授权代表委托书。</w:t>
            </w:r>
          </w:p>
        </w:tc>
      </w:tr>
      <w:tr w14:paraId="218E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A4E0EAA">
            <w:pPr>
              <w:spacing w:line="240" w:lineRule="exact"/>
              <w:jc w:val="center"/>
              <w:rPr>
                <w:rFonts w:hint="eastAsia" w:ascii="新宋体" w:hAnsi="新宋体" w:eastAsia="新宋体" w:cs="新宋体"/>
                <w:color w:val="auto"/>
                <w:sz w:val="21"/>
                <w:szCs w:val="21"/>
                <w:highlight w:val="none"/>
              </w:rPr>
            </w:pPr>
          </w:p>
        </w:tc>
        <w:tc>
          <w:tcPr>
            <w:tcW w:w="709" w:type="dxa"/>
            <w:vMerge w:val="continue"/>
            <w:vAlign w:val="center"/>
          </w:tcPr>
          <w:p w14:paraId="224F6288">
            <w:pPr>
              <w:spacing w:line="240" w:lineRule="exact"/>
              <w:rPr>
                <w:rFonts w:hint="eastAsia" w:ascii="新宋体" w:hAnsi="新宋体" w:eastAsia="新宋体" w:cs="新宋体"/>
                <w:color w:val="auto"/>
                <w:sz w:val="21"/>
                <w:szCs w:val="21"/>
                <w:highlight w:val="none"/>
                <w:lang w:val="zh-CN"/>
              </w:rPr>
            </w:pPr>
          </w:p>
        </w:tc>
        <w:tc>
          <w:tcPr>
            <w:tcW w:w="3685" w:type="dxa"/>
            <w:vAlign w:val="center"/>
          </w:tcPr>
          <w:p w14:paraId="635D5551">
            <w:pPr>
              <w:spacing w:line="240" w:lineRule="exac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zh-CN"/>
              </w:rPr>
              <w:t>（2）</w:t>
            </w:r>
            <w:r>
              <w:rPr>
                <w:rFonts w:hint="eastAsia" w:ascii="新宋体" w:hAnsi="新宋体" w:eastAsia="新宋体" w:cs="新宋体"/>
                <w:color w:val="auto"/>
                <w:sz w:val="21"/>
                <w:szCs w:val="21"/>
                <w:highlight w:val="none"/>
              </w:rPr>
              <w:t>具有良好的商业信誉和健全的财务会计制度</w:t>
            </w:r>
          </w:p>
        </w:tc>
        <w:tc>
          <w:tcPr>
            <w:tcW w:w="4558" w:type="dxa"/>
            <w:vMerge w:val="restart"/>
            <w:vAlign w:val="center"/>
          </w:tcPr>
          <w:p w14:paraId="6E766EA0">
            <w:pPr>
              <w:spacing w:line="240" w:lineRule="exac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供应商提供“基本资格条件承诺函”（详见投标文件格式）</w:t>
            </w:r>
          </w:p>
        </w:tc>
      </w:tr>
      <w:tr w14:paraId="3065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6F18EAB9">
            <w:pPr>
              <w:spacing w:line="240" w:lineRule="exact"/>
              <w:jc w:val="center"/>
              <w:rPr>
                <w:rFonts w:hint="eastAsia" w:ascii="新宋体" w:hAnsi="新宋体" w:eastAsia="新宋体" w:cs="新宋体"/>
                <w:color w:val="auto"/>
                <w:sz w:val="21"/>
                <w:szCs w:val="21"/>
                <w:highlight w:val="none"/>
              </w:rPr>
            </w:pPr>
          </w:p>
        </w:tc>
        <w:tc>
          <w:tcPr>
            <w:tcW w:w="709" w:type="dxa"/>
            <w:vMerge w:val="continue"/>
            <w:vAlign w:val="center"/>
          </w:tcPr>
          <w:p w14:paraId="41EBBFE4">
            <w:pPr>
              <w:spacing w:line="240" w:lineRule="exact"/>
              <w:rPr>
                <w:rFonts w:hint="eastAsia" w:ascii="新宋体" w:hAnsi="新宋体" w:eastAsia="新宋体" w:cs="新宋体"/>
                <w:color w:val="auto"/>
                <w:sz w:val="21"/>
                <w:szCs w:val="21"/>
                <w:highlight w:val="none"/>
                <w:lang w:val="zh-CN"/>
              </w:rPr>
            </w:pPr>
          </w:p>
        </w:tc>
        <w:tc>
          <w:tcPr>
            <w:tcW w:w="3685" w:type="dxa"/>
            <w:vAlign w:val="center"/>
          </w:tcPr>
          <w:p w14:paraId="577F67D2">
            <w:pPr>
              <w:spacing w:line="240" w:lineRule="exact"/>
              <w:rPr>
                <w:rFonts w:hint="eastAsia" w:ascii="新宋体" w:hAnsi="新宋体" w:eastAsia="新宋体" w:cs="新宋体"/>
                <w:color w:val="auto"/>
                <w:sz w:val="21"/>
                <w:szCs w:val="21"/>
                <w:highlight w:val="none"/>
                <w:lang w:val="zh-CN"/>
              </w:rPr>
            </w:pPr>
            <w:r>
              <w:rPr>
                <w:rFonts w:hint="eastAsia" w:ascii="新宋体" w:hAnsi="新宋体" w:eastAsia="新宋体" w:cs="新宋体"/>
                <w:color w:val="auto"/>
                <w:sz w:val="21"/>
                <w:szCs w:val="21"/>
                <w:highlight w:val="none"/>
                <w:lang w:val="zh-CN"/>
              </w:rPr>
              <w:t>（3）具有履行合同所必需的设备和专业技术能力</w:t>
            </w:r>
          </w:p>
        </w:tc>
        <w:tc>
          <w:tcPr>
            <w:tcW w:w="4558" w:type="dxa"/>
            <w:vMerge w:val="continue"/>
            <w:vAlign w:val="center"/>
          </w:tcPr>
          <w:p w14:paraId="33BA3638">
            <w:pPr>
              <w:spacing w:line="240" w:lineRule="exact"/>
              <w:rPr>
                <w:rFonts w:hint="eastAsia" w:ascii="新宋体" w:hAnsi="新宋体" w:eastAsia="新宋体" w:cs="新宋体"/>
                <w:color w:val="auto"/>
                <w:sz w:val="21"/>
                <w:szCs w:val="21"/>
                <w:highlight w:val="none"/>
              </w:rPr>
            </w:pPr>
          </w:p>
        </w:tc>
      </w:tr>
      <w:tr w14:paraId="71CE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1D70D78C">
            <w:pPr>
              <w:spacing w:line="240" w:lineRule="exact"/>
              <w:jc w:val="center"/>
              <w:rPr>
                <w:rFonts w:hint="eastAsia" w:ascii="新宋体" w:hAnsi="新宋体" w:eastAsia="新宋体" w:cs="新宋体"/>
                <w:color w:val="auto"/>
                <w:sz w:val="21"/>
                <w:szCs w:val="21"/>
                <w:highlight w:val="none"/>
              </w:rPr>
            </w:pPr>
          </w:p>
        </w:tc>
        <w:tc>
          <w:tcPr>
            <w:tcW w:w="709" w:type="dxa"/>
            <w:vMerge w:val="continue"/>
            <w:vAlign w:val="center"/>
          </w:tcPr>
          <w:p w14:paraId="3CDFE61F">
            <w:pPr>
              <w:spacing w:line="240" w:lineRule="exact"/>
              <w:rPr>
                <w:rFonts w:hint="eastAsia" w:ascii="新宋体" w:hAnsi="新宋体" w:eastAsia="新宋体" w:cs="新宋体"/>
                <w:color w:val="auto"/>
                <w:sz w:val="21"/>
                <w:szCs w:val="21"/>
                <w:highlight w:val="none"/>
                <w:lang w:val="zh-CN"/>
              </w:rPr>
            </w:pPr>
          </w:p>
        </w:tc>
        <w:tc>
          <w:tcPr>
            <w:tcW w:w="3685" w:type="dxa"/>
            <w:vAlign w:val="center"/>
          </w:tcPr>
          <w:p w14:paraId="04CEF046">
            <w:pPr>
              <w:spacing w:line="240" w:lineRule="exact"/>
              <w:rPr>
                <w:rFonts w:hint="eastAsia" w:ascii="新宋体" w:hAnsi="新宋体" w:eastAsia="新宋体" w:cs="新宋体"/>
                <w:color w:val="auto"/>
                <w:sz w:val="21"/>
                <w:szCs w:val="21"/>
                <w:highlight w:val="none"/>
                <w:lang w:val="zh-CN"/>
              </w:rPr>
            </w:pPr>
            <w:r>
              <w:rPr>
                <w:rFonts w:hint="eastAsia" w:ascii="新宋体" w:hAnsi="新宋体" w:eastAsia="新宋体" w:cs="新宋体"/>
                <w:color w:val="auto"/>
                <w:sz w:val="21"/>
                <w:szCs w:val="21"/>
                <w:highlight w:val="none"/>
                <w:lang w:val="zh-CN"/>
              </w:rPr>
              <w:t>（4）有依法缴纳税收和社会保障金的良好记录</w:t>
            </w:r>
          </w:p>
        </w:tc>
        <w:tc>
          <w:tcPr>
            <w:tcW w:w="4558" w:type="dxa"/>
            <w:vMerge w:val="continue"/>
            <w:vAlign w:val="center"/>
          </w:tcPr>
          <w:p w14:paraId="0D0314D9">
            <w:pPr>
              <w:spacing w:line="240" w:lineRule="exact"/>
              <w:rPr>
                <w:rFonts w:hint="eastAsia" w:ascii="新宋体" w:hAnsi="新宋体" w:eastAsia="新宋体" w:cs="新宋体"/>
                <w:color w:val="auto"/>
                <w:sz w:val="21"/>
                <w:szCs w:val="21"/>
                <w:highlight w:val="none"/>
              </w:rPr>
            </w:pPr>
          </w:p>
        </w:tc>
      </w:tr>
      <w:tr w14:paraId="3506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6" w:type="dxa"/>
            <w:vMerge w:val="continue"/>
            <w:vAlign w:val="center"/>
          </w:tcPr>
          <w:p w14:paraId="24E16925">
            <w:pPr>
              <w:spacing w:line="240" w:lineRule="exact"/>
              <w:jc w:val="center"/>
              <w:rPr>
                <w:rFonts w:hint="eastAsia" w:ascii="新宋体" w:hAnsi="新宋体" w:eastAsia="新宋体" w:cs="新宋体"/>
                <w:color w:val="auto"/>
                <w:sz w:val="21"/>
                <w:szCs w:val="21"/>
                <w:highlight w:val="none"/>
              </w:rPr>
            </w:pPr>
          </w:p>
        </w:tc>
        <w:tc>
          <w:tcPr>
            <w:tcW w:w="709" w:type="dxa"/>
            <w:vMerge w:val="continue"/>
            <w:vAlign w:val="center"/>
          </w:tcPr>
          <w:p w14:paraId="0B107451">
            <w:pPr>
              <w:spacing w:line="240" w:lineRule="exact"/>
              <w:rPr>
                <w:rFonts w:hint="eastAsia" w:ascii="新宋体" w:hAnsi="新宋体" w:eastAsia="新宋体" w:cs="新宋体"/>
                <w:color w:val="auto"/>
                <w:sz w:val="21"/>
                <w:szCs w:val="21"/>
                <w:highlight w:val="none"/>
                <w:lang w:val="zh-CN"/>
              </w:rPr>
            </w:pPr>
          </w:p>
        </w:tc>
        <w:tc>
          <w:tcPr>
            <w:tcW w:w="3685" w:type="dxa"/>
            <w:vAlign w:val="center"/>
          </w:tcPr>
          <w:p w14:paraId="7760AD25">
            <w:pPr>
              <w:spacing w:line="240" w:lineRule="exact"/>
              <w:rPr>
                <w:rFonts w:hint="eastAsia" w:ascii="新宋体" w:hAnsi="新宋体" w:eastAsia="新宋体" w:cs="新宋体"/>
                <w:color w:val="auto"/>
                <w:sz w:val="21"/>
                <w:szCs w:val="21"/>
                <w:highlight w:val="none"/>
                <w:lang w:val="zh-CN"/>
              </w:rPr>
            </w:pPr>
            <w:r>
              <w:rPr>
                <w:rFonts w:hint="eastAsia" w:ascii="新宋体" w:hAnsi="新宋体" w:eastAsia="新宋体" w:cs="新宋体"/>
                <w:color w:val="auto"/>
                <w:sz w:val="21"/>
                <w:szCs w:val="21"/>
                <w:highlight w:val="none"/>
              </w:rPr>
              <w:t>（5）参加政府采购活动前三年内，在经营活动中没有重大违法记录（注</w:t>
            </w:r>
            <w:r>
              <w:rPr>
                <w:rFonts w:hint="eastAsia" w:ascii="新宋体" w:hAnsi="新宋体" w:eastAsia="新宋体" w:cs="新宋体"/>
                <w:color w:val="auto"/>
                <w:sz w:val="21"/>
                <w:szCs w:val="21"/>
                <w:highlight w:val="none"/>
              </w:rPr>
              <w:fldChar w:fldCharType="begin"/>
            </w:r>
            <w:r>
              <w:rPr>
                <w:rFonts w:hint="eastAsia" w:ascii="新宋体" w:hAnsi="新宋体" w:eastAsia="新宋体" w:cs="新宋体"/>
                <w:color w:val="auto"/>
                <w:sz w:val="21"/>
                <w:szCs w:val="21"/>
                <w:highlight w:val="none"/>
              </w:rPr>
              <w:instrText xml:space="preserve">eq \o\ac(</w:instrText>
            </w:r>
            <w:r>
              <w:rPr>
                <w:rFonts w:hint="eastAsia" w:ascii="新宋体" w:hAnsi="新宋体" w:eastAsia="新宋体" w:cs="新宋体"/>
                <w:color w:val="auto"/>
                <w:position w:val="-4"/>
                <w:sz w:val="31"/>
                <w:szCs w:val="21"/>
                <w:highlight w:val="none"/>
              </w:rPr>
              <w:instrText xml:space="preserve">○</w:instrText>
            </w:r>
            <w:r>
              <w:rPr>
                <w:rFonts w:hint="eastAsia" w:ascii="新宋体" w:hAnsi="新宋体" w:eastAsia="新宋体" w:cs="新宋体"/>
                <w:color w:val="auto"/>
                <w:sz w:val="21"/>
                <w:szCs w:val="21"/>
                <w:highlight w:val="none"/>
              </w:rPr>
              <w:instrText xml:space="preserve">,3)</w:instrText>
            </w:r>
            <w:r>
              <w:rPr>
                <w:rFonts w:hint="eastAsia" w:ascii="新宋体" w:hAnsi="新宋体" w:eastAsia="新宋体" w:cs="新宋体"/>
                <w:color w:val="auto"/>
                <w:sz w:val="21"/>
                <w:szCs w:val="21"/>
                <w:highlight w:val="none"/>
              </w:rPr>
              <w:fldChar w:fldCharType="end"/>
            </w:r>
            <w:r>
              <w:rPr>
                <w:rFonts w:hint="eastAsia" w:ascii="新宋体" w:hAnsi="新宋体" w:eastAsia="新宋体" w:cs="新宋体"/>
                <w:color w:val="auto"/>
                <w:sz w:val="21"/>
                <w:szCs w:val="21"/>
                <w:highlight w:val="none"/>
              </w:rPr>
              <w:t>）</w:t>
            </w:r>
          </w:p>
        </w:tc>
        <w:tc>
          <w:tcPr>
            <w:tcW w:w="4558" w:type="dxa"/>
            <w:vMerge w:val="continue"/>
            <w:vAlign w:val="center"/>
          </w:tcPr>
          <w:p w14:paraId="72CE5181">
            <w:pPr>
              <w:spacing w:line="240" w:lineRule="exact"/>
              <w:rPr>
                <w:rFonts w:hint="eastAsia" w:ascii="新宋体" w:hAnsi="新宋体" w:eastAsia="新宋体" w:cs="新宋体"/>
                <w:color w:val="auto"/>
                <w:sz w:val="21"/>
                <w:szCs w:val="21"/>
                <w:highlight w:val="none"/>
              </w:rPr>
            </w:pPr>
          </w:p>
        </w:tc>
      </w:tr>
      <w:tr w14:paraId="152B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6" w:type="dxa"/>
            <w:vMerge w:val="continue"/>
            <w:vAlign w:val="center"/>
          </w:tcPr>
          <w:p w14:paraId="3D677B4F">
            <w:pPr>
              <w:spacing w:line="240" w:lineRule="exact"/>
              <w:jc w:val="center"/>
              <w:rPr>
                <w:rFonts w:hint="eastAsia" w:ascii="新宋体" w:hAnsi="新宋体" w:eastAsia="新宋体" w:cs="新宋体"/>
                <w:color w:val="auto"/>
                <w:sz w:val="21"/>
                <w:szCs w:val="21"/>
                <w:highlight w:val="none"/>
              </w:rPr>
            </w:pPr>
          </w:p>
        </w:tc>
        <w:tc>
          <w:tcPr>
            <w:tcW w:w="709" w:type="dxa"/>
            <w:vMerge w:val="continue"/>
            <w:vAlign w:val="center"/>
          </w:tcPr>
          <w:p w14:paraId="022A912C">
            <w:pPr>
              <w:spacing w:line="240" w:lineRule="exact"/>
              <w:rPr>
                <w:rFonts w:hint="eastAsia" w:ascii="新宋体" w:hAnsi="新宋体" w:eastAsia="新宋体" w:cs="新宋体"/>
                <w:color w:val="auto"/>
                <w:sz w:val="21"/>
                <w:szCs w:val="21"/>
                <w:highlight w:val="none"/>
                <w:lang w:val="zh-CN"/>
              </w:rPr>
            </w:pPr>
          </w:p>
        </w:tc>
        <w:tc>
          <w:tcPr>
            <w:tcW w:w="3685" w:type="dxa"/>
            <w:vAlign w:val="center"/>
          </w:tcPr>
          <w:p w14:paraId="63EFC045">
            <w:pPr>
              <w:spacing w:line="240" w:lineRule="exac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（6）法律、行政法规规定的其他条件</w:t>
            </w:r>
          </w:p>
        </w:tc>
        <w:tc>
          <w:tcPr>
            <w:tcW w:w="4558" w:type="dxa"/>
            <w:vAlign w:val="center"/>
          </w:tcPr>
          <w:p w14:paraId="6536E3C2">
            <w:pPr>
              <w:spacing w:line="240" w:lineRule="exact"/>
              <w:rPr>
                <w:rFonts w:hint="eastAsia" w:ascii="新宋体" w:hAnsi="新宋体" w:eastAsia="新宋体" w:cs="新宋体"/>
                <w:color w:val="auto"/>
                <w:sz w:val="21"/>
                <w:szCs w:val="21"/>
                <w:highlight w:val="none"/>
              </w:rPr>
            </w:pPr>
          </w:p>
        </w:tc>
      </w:tr>
      <w:tr w14:paraId="1939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76" w:type="dxa"/>
            <w:vAlign w:val="center"/>
          </w:tcPr>
          <w:p w14:paraId="2DB7A194">
            <w:pPr>
              <w:spacing w:line="240" w:lineRule="exact"/>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2</w:t>
            </w:r>
          </w:p>
        </w:tc>
        <w:tc>
          <w:tcPr>
            <w:tcW w:w="4394" w:type="dxa"/>
            <w:gridSpan w:val="2"/>
            <w:vAlign w:val="center"/>
          </w:tcPr>
          <w:p w14:paraId="01A43FE9">
            <w:pPr>
              <w:spacing w:line="240" w:lineRule="exac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特定资格条件</w:t>
            </w:r>
          </w:p>
        </w:tc>
        <w:tc>
          <w:tcPr>
            <w:tcW w:w="4558" w:type="dxa"/>
            <w:vAlign w:val="center"/>
          </w:tcPr>
          <w:p w14:paraId="5F921D6D">
            <w:pPr>
              <w:spacing w:line="240" w:lineRule="exac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本项目按</w:t>
            </w:r>
            <w:r>
              <w:rPr>
                <w:rFonts w:hint="eastAsia" w:ascii="新宋体" w:hAnsi="新宋体" w:eastAsia="新宋体" w:cs="新宋体"/>
                <w:color w:val="auto"/>
                <w:sz w:val="21"/>
                <w:szCs w:val="21"/>
                <w:highlight w:val="none"/>
                <w:lang w:eastAsia="zh-CN"/>
              </w:rPr>
              <w:t>竞争性比选文件</w:t>
            </w:r>
            <w:r>
              <w:rPr>
                <w:rFonts w:hint="eastAsia" w:ascii="新宋体" w:hAnsi="新宋体" w:eastAsia="新宋体" w:cs="新宋体"/>
                <w:color w:val="auto"/>
                <w:sz w:val="21"/>
                <w:szCs w:val="21"/>
                <w:highlight w:val="none"/>
              </w:rPr>
              <w:t>规定的特定资格条件要求提供相关文件（如有）。</w:t>
            </w:r>
          </w:p>
        </w:tc>
      </w:tr>
    </w:tbl>
    <w:p w14:paraId="02F68A58">
      <w:pPr>
        <w:snapToGrid w:val="0"/>
        <w:spacing w:line="360" w:lineRule="auto"/>
        <w:ind w:firstLine="480" w:firstLineChars="200"/>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注：</w:t>
      </w:r>
    </w:p>
    <w:p w14:paraId="1C919CCC">
      <w:pPr>
        <w:snapToGrid w:val="0"/>
        <w:spacing w:line="360" w:lineRule="auto"/>
        <w:ind w:firstLine="480" w:firstLineChars="200"/>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fldChar w:fldCharType="begin"/>
      </w:r>
      <w:r>
        <w:rPr>
          <w:rFonts w:hint="eastAsia" w:ascii="新宋体" w:hAnsi="新宋体" w:eastAsia="新宋体" w:cs="新宋体"/>
          <w:color w:val="auto"/>
          <w:kern w:val="0"/>
          <w:sz w:val="24"/>
          <w:szCs w:val="24"/>
          <w:highlight w:val="none"/>
        </w:rPr>
        <w:instrText xml:space="preserve">eq \o\ac(○,</w:instrText>
      </w:r>
      <w:r>
        <w:rPr>
          <w:rFonts w:hint="eastAsia" w:ascii="新宋体" w:hAnsi="新宋体" w:eastAsia="新宋体" w:cs="新宋体"/>
          <w:color w:val="auto"/>
          <w:kern w:val="0"/>
          <w:position w:val="3"/>
          <w:sz w:val="16"/>
          <w:szCs w:val="24"/>
          <w:highlight w:val="none"/>
        </w:rPr>
        <w:instrText xml:space="preserve">2</w:instrText>
      </w:r>
      <w:r>
        <w:rPr>
          <w:rFonts w:hint="eastAsia" w:ascii="新宋体" w:hAnsi="新宋体" w:eastAsia="新宋体" w:cs="新宋体"/>
          <w:color w:val="auto"/>
          <w:kern w:val="0"/>
          <w:sz w:val="24"/>
          <w:szCs w:val="24"/>
          <w:highlight w:val="none"/>
        </w:rPr>
        <w:instrText xml:space="preserve">)</w:instrText>
      </w:r>
      <w:r>
        <w:rPr>
          <w:rFonts w:hint="eastAsia" w:ascii="新宋体" w:hAnsi="新宋体" w:eastAsia="新宋体" w:cs="新宋体"/>
          <w:color w:val="auto"/>
          <w:kern w:val="0"/>
          <w:sz w:val="24"/>
          <w:szCs w:val="24"/>
          <w:highlight w:val="none"/>
        </w:rPr>
        <w:fldChar w:fldCharType="end"/>
      </w:r>
      <w:r>
        <w:rPr>
          <w:rFonts w:hint="eastAsia" w:ascii="新宋体" w:hAnsi="新宋体" w:eastAsia="新宋体" w:cs="新宋体"/>
          <w:color w:val="auto"/>
          <w:kern w:val="0"/>
          <w:sz w:val="24"/>
          <w:szCs w:val="24"/>
          <w:highlight w:val="none"/>
        </w:rPr>
        <w:t>供应商按“多证合一”登记制度办理营业执照的，组织机构代码证、税务登记证（副本）和社会保险登记证以供应商所提供的营业执照（副本）复印件为准。</w:t>
      </w:r>
    </w:p>
    <w:p w14:paraId="032D29F4">
      <w:pPr>
        <w:snapToGrid w:val="0"/>
        <w:spacing w:line="360" w:lineRule="auto"/>
        <w:ind w:firstLine="480" w:firstLineChars="200"/>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fldChar w:fldCharType="begin"/>
      </w:r>
      <w:r>
        <w:rPr>
          <w:rFonts w:hint="eastAsia" w:ascii="新宋体" w:hAnsi="新宋体" w:eastAsia="新宋体" w:cs="新宋体"/>
          <w:color w:val="auto"/>
          <w:kern w:val="0"/>
          <w:sz w:val="24"/>
          <w:szCs w:val="24"/>
          <w:highlight w:val="none"/>
        </w:rPr>
        <w:instrText xml:space="preserve">eq \o\ac(○,</w:instrText>
      </w:r>
      <w:r>
        <w:rPr>
          <w:rFonts w:hint="eastAsia" w:ascii="新宋体" w:hAnsi="新宋体" w:eastAsia="新宋体" w:cs="新宋体"/>
          <w:color w:val="auto"/>
          <w:kern w:val="0"/>
          <w:position w:val="3"/>
          <w:sz w:val="16"/>
          <w:szCs w:val="24"/>
          <w:highlight w:val="none"/>
        </w:rPr>
        <w:instrText xml:space="preserve">3</w:instrText>
      </w:r>
      <w:r>
        <w:rPr>
          <w:rFonts w:hint="eastAsia" w:ascii="新宋体" w:hAnsi="新宋体" w:eastAsia="新宋体" w:cs="新宋体"/>
          <w:color w:val="auto"/>
          <w:kern w:val="0"/>
          <w:sz w:val="24"/>
          <w:szCs w:val="24"/>
          <w:highlight w:val="none"/>
        </w:rPr>
        <w:instrText xml:space="preserve">)</w:instrText>
      </w:r>
      <w:r>
        <w:rPr>
          <w:rFonts w:hint="eastAsia" w:ascii="新宋体" w:hAnsi="新宋体" w:eastAsia="新宋体" w:cs="新宋体"/>
          <w:color w:val="auto"/>
          <w:kern w:val="0"/>
          <w:sz w:val="24"/>
          <w:szCs w:val="24"/>
          <w:highlight w:val="none"/>
        </w:rPr>
        <w:fldChar w:fldCharType="end"/>
      </w:r>
      <w:r>
        <w:rPr>
          <w:rFonts w:hint="eastAsia" w:ascii="新宋体" w:hAnsi="新宋体" w:eastAsia="新宋体" w:cs="新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按照财政部财库〔2022〕3号《关于〈中华人民共和国政府采购法实施条例〉第十九条第一款“较大数额罚款”具体适用问题的意见》执行。</w:t>
      </w:r>
    </w:p>
    <w:p w14:paraId="207050B3">
      <w:pPr>
        <w:snapToGrid w:val="0"/>
        <w:spacing w:line="360" w:lineRule="auto"/>
        <w:ind w:firstLine="480" w:firstLineChars="200"/>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2.符合性检查。依据</w:t>
      </w:r>
      <w:r>
        <w:rPr>
          <w:rFonts w:hint="eastAsia" w:ascii="新宋体" w:hAnsi="新宋体" w:eastAsia="新宋体" w:cs="新宋体"/>
          <w:color w:val="auto"/>
          <w:kern w:val="0"/>
          <w:sz w:val="24"/>
          <w:szCs w:val="24"/>
          <w:highlight w:val="none"/>
          <w:lang w:eastAsia="zh-CN"/>
        </w:rPr>
        <w:t>竞争性比选</w:t>
      </w:r>
      <w:r>
        <w:rPr>
          <w:rFonts w:hint="eastAsia" w:ascii="新宋体" w:hAnsi="新宋体" w:eastAsia="新宋体" w:cs="新宋体"/>
          <w:color w:val="auto"/>
          <w:kern w:val="0"/>
          <w:sz w:val="24"/>
          <w:szCs w:val="24"/>
          <w:highlight w:val="none"/>
          <w:lang w:val="en-US" w:eastAsia="zh-CN"/>
        </w:rPr>
        <w:t>文件</w:t>
      </w:r>
      <w:r>
        <w:rPr>
          <w:rFonts w:hint="eastAsia" w:ascii="新宋体" w:hAnsi="新宋体" w:eastAsia="新宋体" w:cs="新宋体"/>
          <w:color w:val="auto"/>
          <w:kern w:val="0"/>
          <w:sz w:val="24"/>
          <w:szCs w:val="24"/>
          <w:highlight w:val="none"/>
        </w:rPr>
        <w:t>的规定，从响应文件的有效性、完整性和对</w:t>
      </w:r>
      <w:r>
        <w:rPr>
          <w:rFonts w:hint="eastAsia" w:ascii="新宋体" w:hAnsi="新宋体" w:eastAsia="新宋体" w:cs="新宋体"/>
          <w:color w:val="auto"/>
          <w:kern w:val="0"/>
          <w:sz w:val="24"/>
          <w:szCs w:val="24"/>
          <w:highlight w:val="none"/>
          <w:lang w:eastAsia="zh-CN"/>
        </w:rPr>
        <w:t>竞争性比选</w:t>
      </w:r>
      <w:r>
        <w:rPr>
          <w:rFonts w:hint="eastAsia" w:ascii="新宋体" w:hAnsi="新宋体" w:eastAsia="新宋体" w:cs="新宋体"/>
          <w:color w:val="auto"/>
          <w:kern w:val="0"/>
          <w:sz w:val="24"/>
          <w:szCs w:val="24"/>
          <w:highlight w:val="none"/>
          <w:lang w:val="en-US" w:eastAsia="zh-CN"/>
        </w:rPr>
        <w:t>文件</w:t>
      </w:r>
      <w:r>
        <w:rPr>
          <w:rFonts w:hint="eastAsia" w:ascii="新宋体" w:hAnsi="新宋体" w:eastAsia="新宋体" w:cs="新宋体"/>
          <w:color w:val="auto"/>
          <w:kern w:val="0"/>
          <w:sz w:val="24"/>
          <w:szCs w:val="24"/>
          <w:highlight w:val="none"/>
        </w:rPr>
        <w:t>的响应程度进行审查，以确定是否对</w:t>
      </w:r>
      <w:r>
        <w:rPr>
          <w:rFonts w:hint="eastAsia" w:ascii="新宋体" w:hAnsi="新宋体" w:eastAsia="新宋体" w:cs="新宋体"/>
          <w:color w:val="auto"/>
          <w:kern w:val="0"/>
          <w:sz w:val="24"/>
          <w:szCs w:val="24"/>
          <w:highlight w:val="none"/>
          <w:lang w:eastAsia="zh-CN"/>
        </w:rPr>
        <w:t>竞争性比选</w:t>
      </w:r>
      <w:r>
        <w:rPr>
          <w:rFonts w:hint="eastAsia" w:ascii="新宋体" w:hAnsi="新宋体" w:eastAsia="新宋体" w:cs="新宋体"/>
          <w:color w:val="auto"/>
          <w:kern w:val="0"/>
          <w:sz w:val="24"/>
          <w:szCs w:val="24"/>
          <w:highlight w:val="none"/>
          <w:lang w:val="en-US" w:eastAsia="zh-CN"/>
        </w:rPr>
        <w:t>文件</w:t>
      </w:r>
      <w:r>
        <w:rPr>
          <w:rFonts w:hint="eastAsia" w:ascii="新宋体" w:hAnsi="新宋体" w:eastAsia="新宋体" w:cs="新宋体"/>
          <w:color w:val="auto"/>
          <w:kern w:val="0"/>
          <w:sz w:val="24"/>
          <w:szCs w:val="24"/>
          <w:highlight w:val="none"/>
        </w:rPr>
        <w:t>的实质性要求作出响应。符合性检查资料表如下：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479"/>
        <w:gridCol w:w="1984"/>
        <w:gridCol w:w="5409"/>
      </w:tblGrid>
      <w:tr w14:paraId="054B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56" w:type="dxa"/>
            <w:vAlign w:val="center"/>
          </w:tcPr>
          <w:p w14:paraId="73B678B7">
            <w:pPr>
              <w:spacing w:line="240" w:lineRule="exact"/>
              <w:jc w:val="center"/>
              <w:rPr>
                <w:rFonts w:hint="eastAsia"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序号</w:t>
            </w:r>
          </w:p>
        </w:tc>
        <w:tc>
          <w:tcPr>
            <w:tcW w:w="3463" w:type="dxa"/>
            <w:gridSpan w:val="2"/>
            <w:vAlign w:val="center"/>
          </w:tcPr>
          <w:p w14:paraId="0AFF5C6F">
            <w:pPr>
              <w:spacing w:line="240" w:lineRule="exact"/>
              <w:jc w:val="center"/>
              <w:rPr>
                <w:rFonts w:hint="eastAsia"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评审因素</w:t>
            </w:r>
          </w:p>
        </w:tc>
        <w:tc>
          <w:tcPr>
            <w:tcW w:w="5409" w:type="dxa"/>
            <w:vAlign w:val="center"/>
          </w:tcPr>
          <w:p w14:paraId="3614BCE7">
            <w:pPr>
              <w:spacing w:line="240" w:lineRule="exact"/>
              <w:jc w:val="center"/>
              <w:rPr>
                <w:rFonts w:hint="eastAsia"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评审标准</w:t>
            </w:r>
          </w:p>
        </w:tc>
      </w:tr>
      <w:tr w14:paraId="4057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56" w:type="dxa"/>
            <w:vMerge w:val="restart"/>
            <w:vAlign w:val="center"/>
          </w:tcPr>
          <w:p w14:paraId="1A82C564">
            <w:pPr>
              <w:spacing w:line="240" w:lineRule="exact"/>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w:t>
            </w:r>
          </w:p>
        </w:tc>
        <w:tc>
          <w:tcPr>
            <w:tcW w:w="1479" w:type="dxa"/>
            <w:vMerge w:val="restart"/>
            <w:vAlign w:val="center"/>
          </w:tcPr>
          <w:p w14:paraId="0343A086">
            <w:pPr>
              <w:spacing w:line="240" w:lineRule="exac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有效性审查</w:t>
            </w:r>
          </w:p>
        </w:tc>
        <w:tc>
          <w:tcPr>
            <w:tcW w:w="1984" w:type="dxa"/>
            <w:vAlign w:val="center"/>
          </w:tcPr>
          <w:p w14:paraId="61811466">
            <w:pPr>
              <w:spacing w:line="240" w:lineRule="exac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sz w:val="21"/>
                <w:szCs w:val="21"/>
                <w:highlight w:val="none"/>
              </w:rPr>
              <w:t>响应文件签署</w:t>
            </w:r>
          </w:p>
        </w:tc>
        <w:tc>
          <w:tcPr>
            <w:tcW w:w="5409" w:type="dxa"/>
            <w:vAlign w:val="center"/>
          </w:tcPr>
          <w:p w14:paraId="624D9C8C">
            <w:pPr>
              <w:spacing w:line="240" w:lineRule="exac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sz w:val="21"/>
                <w:szCs w:val="21"/>
                <w:highlight w:val="none"/>
              </w:rPr>
              <w:t>响应文件上法定代表人或其授权代表人的签字齐全。</w:t>
            </w:r>
          </w:p>
        </w:tc>
      </w:tr>
      <w:tr w14:paraId="50C2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6" w:type="dxa"/>
            <w:vMerge w:val="continue"/>
            <w:vAlign w:val="center"/>
          </w:tcPr>
          <w:p w14:paraId="46AA0ED1">
            <w:pPr>
              <w:spacing w:line="240" w:lineRule="exact"/>
              <w:jc w:val="center"/>
              <w:rPr>
                <w:rFonts w:hint="eastAsia" w:ascii="新宋体" w:hAnsi="新宋体" w:eastAsia="新宋体" w:cs="新宋体"/>
                <w:color w:val="auto"/>
                <w:kern w:val="0"/>
                <w:sz w:val="24"/>
                <w:szCs w:val="24"/>
                <w:highlight w:val="none"/>
              </w:rPr>
            </w:pPr>
          </w:p>
        </w:tc>
        <w:tc>
          <w:tcPr>
            <w:tcW w:w="1479" w:type="dxa"/>
            <w:vMerge w:val="continue"/>
            <w:vAlign w:val="center"/>
          </w:tcPr>
          <w:p w14:paraId="466B1D26">
            <w:pPr>
              <w:spacing w:line="240" w:lineRule="exact"/>
              <w:rPr>
                <w:rFonts w:hint="eastAsia" w:ascii="新宋体" w:hAnsi="新宋体" w:eastAsia="新宋体" w:cs="新宋体"/>
                <w:color w:val="auto"/>
                <w:kern w:val="0"/>
                <w:sz w:val="21"/>
                <w:szCs w:val="21"/>
                <w:highlight w:val="none"/>
              </w:rPr>
            </w:pPr>
          </w:p>
        </w:tc>
        <w:tc>
          <w:tcPr>
            <w:tcW w:w="1984" w:type="dxa"/>
            <w:vAlign w:val="center"/>
          </w:tcPr>
          <w:p w14:paraId="691BFEFC">
            <w:pPr>
              <w:spacing w:line="240" w:lineRule="exac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法定代表人身份证明及授权委托书</w:t>
            </w:r>
          </w:p>
        </w:tc>
        <w:tc>
          <w:tcPr>
            <w:tcW w:w="5409" w:type="dxa"/>
            <w:vAlign w:val="center"/>
          </w:tcPr>
          <w:p w14:paraId="6595EE4D">
            <w:pPr>
              <w:spacing w:line="240" w:lineRule="exact"/>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法定代表人身份证明及授权委托书有效，符合</w:t>
            </w:r>
            <w:r>
              <w:rPr>
                <w:rFonts w:hint="eastAsia" w:ascii="新宋体" w:hAnsi="新宋体" w:eastAsia="新宋体" w:cs="新宋体"/>
                <w:color w:val="auto"/>
                <w:sz w:val="21"/>
                <w:szCs w:val="21"/>
                <w:highlight w:val="none"/>
                <w:lang w:eastAsia="zh-CN"/>
              </w:rPr>
              <w:t>竞争性比选</w:t>
            </w:r>
            <w:r>
              <w:rPr>
                <w:rFonts w:hint="eastAsia" w:ascii="新宋体" w:hAnsi="新宋体" w:eastAsia="新宋体" w:cs="新宋体"/>
                <w:color w:val="auto"/>
                <w:sz w:val="21"/>
                <w:szCs w:val="21"/>
                <w:highlight w:val="none"/>
                <w:lang w:val="en-US" w:eastAsia="zh-CN"/>
              </w:rPr>
              <w:t>文件</w:t>
            </w:r>
            <w:r>
              <w:rPr>
                <w:rFonts w:hint="eastAsia" w:ascii="新宋体" w:hAnsi="新宋体" w:eastAsia="新宋体" w:cs="新宋体"/>
                <w:color w:val="auto"/>
                <w:sz w:val="21"/>
                <w:szCs w:val="21"/>
                <w:highlight w:val="none"/>
              </w:rPr>
              <w:t>规定的格式，签字或盖章齐全。</w:t>
            </w:r>
          </w:p>
        </w:tc>
      </w:tr>
      <w:tr w14:paraId="5F89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56" w:type="dxa"/>
            <w:vMerge w:val="continue"/>
            <w:vAlign w:val="center"/>
          </w:tcPr>
          <w:p w14:paraId="578FF795">
            <w:pPr>
              <w:spacing w:line="240" w:lineRule="exact"/>
              <w:jc w:val="center"/>
              <w:rPr>
                <w:rFonts w:hint="eastAsia" w:ascii="新宋体" w:hAnsi="新宋体" w:eastAsia="新宋体" w:cs="新宋体"/>
                <w:color w:val="auto"/>
                <w:kern w:val="0"/>
                <w:sz w:val="24"/>
                <w:szCs w:val="24"/>
                <w:highlight w:val="none"/>
              </w:rPr>
            </w:pPr>
          </w:p>
        </w:tc>
        <w:tc>
          <w:tcPr>
            <w:tcW w:w="1479" w:type="dxa"/>
            <w:vMerge w:val="continue"/>
            <w:vAlign w:val="center"/>
          </w:tcPr>
          <w:p w14:paraId="4F318D1F">
            <w:pPr>
              <w:spacing w:line="240" w:lineRule="exact"/>
              <w:rPr>
                <w:rFonts w:hint="eastAsia" w:ascii="新宋体" w:hAnsi="新宋体" w:eastAsia="新宋体" w:cs="新宋体"/>
                <w:color w:val="auto"/>
                <w:kern w:val="0"/>
                <w:sz w:val="21"/>
                <w:szCs w:val="21"/>
                <w:highlight w:val="none"/>
              </w:rPr>
            </w:pPr>
          </w:p>
        </w:tc>
        <w:tc>
          <w:tcPr>
            <w:tcW w:w="1984" w:type="dxa"/>
            <w:vAlign w:val="center"/>
          </w:tcPr>
          <w:p w14:paraId="42923936">
            <w:pPr>
              <w:spacing w:line="240" w:lineRule="exact"/>
              <w:rPr>
                <w:rFonts w:hint="eastAsia" w:ascii="新宋体" w:hAnsi="新宋体" w:eastAsia="新宋体" w:cs="新宋体"/>
                <w:color w:val="auto"/>
                <w:sz w:val="21"/>
                <w:szCs w:val="21"/>
                <w:highlight w:val="none"/>
                <w:lang w:val="zh-CN"/>
              </w:rPr>
            </w:pPr>
            <w:r>
              <w:rPr>
                <w:rFonts w:hint="eastAsia" w:ascii="新宋体" w:hAnsi="新宋体" w:eastAsia="新宋体" w:cs="新宋体"/>
                <w:color w:val="auto"/>
                <w:sz w:val="21"/>
                <w:szCs w:val="21"/>
                <w:highlight w:val="none"/>
              </w:rPr>
              <w:t>响应</w:t>
            </w:r>
            <w:r>
              <w:rPr>
                <w:rFonts w:hint="eastAsia" w:ascii="新宋体" w:hAnsi="新宋体" w:eastAsia="新宋体" w:cs="新宋体"/>
                <w:color w:val="auto"/>
                <w:sz w:val="21"/>
                <w:szCs w:val="21"/>
                <w:highlight w:val="none"/>
                <w:lang w:val="zh-CN"/>
              </w:rPr>
              <w:t>方案</w:t>
            </w:r>
          </w:p>
        </w:tc>
        <w:tc>
          <w:tcPr>
            <w:tcW w:w="5409" w:type="dxa"/>
            <w:vAlign w:val="center"/>
          </w:tcPr>
          <w:p w14:paraId="1B0AB903">
            <w:pPr>
              <w:spacing w:line="240" w:lineRule="exac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sz w:val="21"/>
                <w:szCs w:val="21"/>
                <w:highlight w:val="none"/>
                <w:lang w:val="zh-CN"/>
              </w:rPr>
              <w:t>每个分包只能有一个</w:t>
            </w:r>
            <w:r>
              <w:rPr>
                <w:rFonts w:hint="eastAsia" w:ascii="新宋体" w:hAnsi="新宋体" w:eastAsia="新宋体" w:cs="新宋体"/>
                <w:color w:val="auto"/>
                <w:sz w:val="21"/>
                <w:szCs w:val="21"/>
                <w:highlight w:val="none"/>
              </w:rPr>
              <w:t>响应</w:t>
            </w:r>
            <w:r>
              <w:rPr>
                <w:rFonts w:hint="eastAsia" w:ascii="新宋体" w:hAnsi="新宋体" w:eastAsia="新宋体" w:cs="新宋体"/>
                <w:color w:val="auto"/>
                <w:sz w:val="21"/>
                <w:szCs w:val="21"/>
                <w:highlight w:val="none"/>
                <w:lang w:val="zh-CN"/>
              </w:rPr>
              <w:t>方案。</w:t>
            </w:r>
          </w:p>
        </w:tc>
      </w:tr>
      <w:tr w14:paraId="7C01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6" w:type="dxa"/>
            <w:vMerge w:val="continue"/>
            <w:vAlign w:val="center"/>
          </w:tcPr>
          <w:p w14:paraId="221D07AA">
            <w:pPr>
              <w:spacing w:line="240" w:lineRule="exact"/>
              <w:jc w:val="center"/>
              <w:rPr>
                <w:rFonts w:hint="eastAsia" w:ascii="新宋体" w:hAnsi="新宋体" w:eastAsia="新宋体" w:cs="新宋体"/>
                <w:color w:val="auto"/>
                <w:kern w:val="0"/>
                <w:sz w:val="24"/>
                <w:szCs w:val="24"/>
                <w:highlight w:val="none"/>
              </w:rPr>
            </w:pPr>
          </w:p>
        </w:tc>
        <w:tc>
          <w:tcPr>
            <w:tcW w:w="1479" w:type="dxa"/>
            <w:vMerge w:val="continue"/>
            <w:vAlign w:val="center"/>
          </w:tcPr>
          <w:p w14:paraId="549BF563">
            <w:pPr>
              <w:spacing w:line="240" w:lineRule="exact"/>
              <w:rPr>
                <w:rFonts w:hint="eastAsia" w:ascii="新宋体" w:hAnsi="新宋体" w:eastAsia="新宋体" w:cs="新宋体"/>
                <w:color w:val="auto"/>
                <w:kern w:val="0"/>
                <w:sz w:val="21"/>
                <w:szCs w:val="21"/>
                <w:highlight w:val="none"/>
              </w:rPr>
            </w:pPr>
          </w:p>
        </w:tc>
        <w:tc>
          <w:tcPr>
            <w:tcW w:w="1984" w:type="dxa"/>
            <w:vAlign w:val="center"/>
          </w:tcPr>
          <w:p w14:paraId="3D8B3EFF">
            <w:pPr>
              <w:spacing w:line="240" w:lineRule="exact"/>
              <w:rPr>
                <w:rFonts w:hint="eastAsia" w:ascii="新宋体" w:hAnsi="新宋体" w:eastAsia="新宋体" w:cs="新宋体"/>
                <w:color w:val="auto"/>
                <w:sz w:val="21"/>
                <w:szCs w:val="21"/>
                <w:highlight w:val="none"/>
                <w:lang w:val="zh-CN"/>
              </w:rPr>
            </w:pPr>
            <w:r>
              <w:rPr>
                <w:rFonts w:hint="eastAsia" w:ascii="新宋体" w:hAnsi="新宋体" w:eastAsia="新宋体" w:cs="新宋体"/>
                <w:color w:val="auto"/>
                <w:sz w:val="21"/>
                <w:szCs w:val="21"/>
                <w:highlight w:val="none"/>
              </w:rPr>
              <w:t>报价唯一</w:t>
            </w:r>
          </w:p>
        </w:tc>
        <w:tc>
          <w:tcPr>
            <w:tcW w:w="5409" w:type="dxa"/>
            <w:vAlign w:val="center"/>
          </w:tcPr>
          <w:p w14:paraId="2505AEFF">
            <w:pPr>
              <w:spacing w:line="240" w:lineRule="exac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sz w:val="21"/>
                <w:szCs w:val="21"/>
                <w:highlight w:val="none"/>
                <w:lang w:val="zh-CN"/>
              </w:rPr>
              <w:t>只能在采购预算范围内报价，</w:t>
            </w:r>
            <w:r>
              <w:rPr>
                <w:rFonts w:hint="eastAsia" w:ascii="新宋体" w:hAnsi="新宋体" w:eastAsia="新宋体" w:cs="新宋体"/>
                <w:color w:val="auto"/>
                <w:sz w:val="21"/>
                <w:szCs w:val="21"/>
                <w:highlight w:val="none"/>
              </w:rPr>
              <w:t>只能有一个有效报价，不得提交选择性报价。</w:t>
            </w:r>
          </w:p>
        </w:tc>
      </w:tr>
      <w:tr w14:paraId="0675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56" w:type="dxa"/>
            <w:vAlign w:val="center"/>
          </w:tcPr>
          <w:p w14:paraId="554A0D88">
            <w:pPr>
              <w:spacing w:line="240" w:lineRule="exact"/>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w:t>
            </w:r>
          </w:p>
        </w:tc>
        <w:tc>
          <w:tcPr>
            <w:tcW w:w="1479" w:type="dxa"/>
            <w:vAlign w:val="center"/>
          </w:tcPr>
          <w:p w14:paraId="69CD7232">
            <w:pPr>
              <w:spacing w:line="240" w:lineRule="exac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完整性审查</w:t>
            </w:r>
          </w:p>
        </w:tc>
        <w:tc>
          <w:tcPr>
            <w:tcW w:w="1984" w:type="dxa"/>
            <w:vAlign w:val="center"/>
          </w:tcPr>
          <w:p w14:paraId="7A537EB7">
            <w:pPr>
              <w:spacing w:line="240" w:lineRule="exac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sz w:val="21"/>
                <w:szCs w:val="21"/>
                <w:highlight w:val="none"/>
              </w:rPr>
              <w:t>响应</w:t>
            </w:r>
            <w:r>
              <w:rPr>
                <w:rFonts w:hint="eastAsia" w:ascii="新宋体" w:hAnsi="新宋体" w:eastAsia="新宋体" w:cs="新宋体"/>
                <w:color w:val="auto"/>
                <w:sz w:val="21"/>
                <w:szCs w:val="21"/>
                <w:highlight w:val="none"/>
                <w:lang w:val="zh-CN"/>
              </w:rPr>
              <w:t>文件份数</w:t>
            </w:r>
          </w:p>
        </w:tc>
        <w:tc>
          <w:tcPr>
            <w:tcW w:w="5409" w:type="dxa"/>
            <w:vAlign w:val="center"/>
          </w:tcPr>
          <w:p w14:paraId="50E0B38A">
            <w:pPr>
              <w:spacing w:line="240" w:lineRule="exac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sz w:val="21"/>
                <w:szCs w:val="21"/>
                <w:highlight w:val="none"/>
                <w:lang w:val="zh-CN"/>
              </w:rPr>
              <w:t>符合</w:t>
            </w:r>
            <w:r>
              <w:rPr>
                <w:rFonts w:hint="eastAsia" w:ascii="新宋体" w:hAnsi="新宋体" w:eastAsia="新宋体" w:cs="新宋体"/>
                <w:color w:val="auto"/>
                <w:sz w:val="21"/>
                <w:szCs w:val="21"/>
                <w:highlight w:val="none"/>
                <w:lang w:eastAsia="zh-CN"/>
              </w:rPr>
              <w:t>竞争性比选</w:t>
            </w:r>
            <w:r>
              <w:rPr>
                <w:rFonts w:hint="eastAsia" w:ascii="新宋体" w:hAnsi="新宋体" w:eastAsia="新宋体" w:cs="新宋体"/>
                <w:color w:val="auto"/>
                <w:sz w:val="21"/>
                <w:szCs w:val="21"/>
                <w:highlight w:val="none"/>
                <w:lang w:val="en-US" w:eastAsia="zh-CN"/>
              </w:rPr>
              <w:t>文件</w:t>
            </w:r>
            <w:r>
              <w:rPr>
                <w:rFonts w:hint="eastAsia" w:ascii="新宋体" w:hAnsi="新宋体" w:eastAsia="新宋体" w:cs="新宋体"/>
                <w:color w:val="auto"/>
                <w:sz w:val="21"/>
                <w:szCs w:val="21"/>
                <w:highlight w:val="none"/>
                <w:lang w:val="zh-CN"/>
              </w:rPr>
              <w:t>要求。</w:t>
            </w:r>
          </w:p>
        </w:tc>
      </w:tr>
      <w:tr w14:paraId="7366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6" w:type="dxa"/>
            <w:vMerge w:val="restart"/>
            <w:vAlign w:val="center"/>
          </w:tcPr>
          <w:p w14:paraId="3D661081">
            <w:pPr>
              <w:spacing w:line="240" w:lineRule="exact"/>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w:t>
            </w:r>
          </w:p>
        </w:tc>
        <w:tc>
          <w:tcPr>
            <w:tcW w:w="1479" w:type="dxa"/>
            <w:vMerge w:val="restart"/>
            <w:vAlign w:val="center"/>
          </w:tcPr>
          <w:p w14:paraId="4ED210FE">
            <w:pPr>
              <w:spacing w:line="240" w:lineRule="exact"/>
              <w:rPr>
                <w:rFonts w:hint="eastAsia" w:ascii="新宋体" w:hAnsi="新宋体" w:eastAsia="新宋体" w:cs="新宋体"/>
                <w:color w:val="auto"/>
                <w:sz w:val="21"/>
                <w:szCs w:val="21"/>
                <w:highlight w:val="none"/>
                <w:lang w:val="zh-CN"/>
              </w:rPr>
            </w:pPr>
            <w:r>
              <w:rPr>
                <w:rFonts w:hint="eastAsia" w:ascii="新宋体" w:hAnsi="新宋体" w:eastAsia="新宋体" w:cs="新宋体"/>
                <w:color w:val="auto"/>
                <w:kern w:val="0"/>
                <w:sz w:val="21"/>
                <w:szCs w:val="21"/>
                <w:highlight w:val="none"/>
              </w:rPr>
              <w:t>响应程度审查</w:t>
            </w:r>
          </w:p>
        </w:tc>
        <w:tc>
          <w:tcPr>
            <w:tcW w:w="1984" w:type="dxa"/>
            <w:vAlign w:val="center"/>
          </w:tcPr>
          <w:p w14:paraId="5CB30C47">
            <w:pPr>
              <w:spacing w:line="240" w:lineRule="exac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响应文件内容</w:t>
            </w:r>
          </w:p>
        </w:tc>
        <w:tc>
          <w:tcPr>
            <w:tcW w:w="5409" w:type="dxa"/>
            <w:vAlign w:val="center"/>
          </w:tcPr>
          <w:p w14:paraId="759C5ED1">
            <w:pPr>
              <w:pStyle w:val="10"/>
              <w:spacing w:line="240" w:lineRule="exac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对</w:t>
            </w:r>
            <w:r>
              <w:rPr>
                <w:rFonts w:hint="eastAsia" w:ascii="新宋体" w:hAnsi="新宋体" w:eastAsia="新宋体" w:cs="新宋体"/>
                <w:color w:val="auto"/>
                <w:kern w:val="0"/>
                <w:sz w:val="21"/>
                <w:szCs w:val="21"/>
                <w:highlight w:val="none"/>
                <w:lang w:eastAsia="zh-CN"/>
              </w:rPr>
              <w:t>竞争性比选</w:t>
            </w:r>
            <w:r>
              <w:rPr>
                <w:rFonts w:hint="eastAsia" w:ascii="新宋体" w:hAnsi="新宋体" w:eastAsia="新宋体" w:cs="新宋体"/>
                <w:color w:val="auto"/>
                <w:sz w:val="21"/>
                <w:szCs w:val="21"/>
                <w:highlight w:val="none"/>
                <w:lang w:val="en-US" w:eastAsia="zh-CN"/>
              </w:rPr>
              <w:t>文件</w:t>
            </w:r>
            <w:r>
              <w:rPr>
                <w:rFonts w:hint="eastAsia" w:ascii="新宋体" w:hAnsi="新宋体" w:eastAsia="新宋体" w:cs="新宋体"/>
                <w:color w:val="auto"/>
                <w:kern w:val="0"/>
                <w:sz w:val="21"/>
                <w:szCs w:val="21"/>
                <w:highlight w:val="none"/>
              </w:rPr>
              <w:t>第二篇、第三篇规定的</w:t>
            </w:r>
            <w:r>
              <w:rPr>
                <w:rFonts w:hint="eastAsia" w:ascii="新宋体" w:hAnsi="新宋体" w:eastAsia="新宋体" w:cs="新宋体"/>
                <w:color w:val="auto"/>
                <w:kern w:val="0"/>
                <w:sz w:val="21"/>
                <w:szCs w:val="21"/>
                <w:highlight w:val="none"/>
                <w:lang w:eastAsia="zh-CN"/>
              </w:rPr>
              <w:t>比选</w:t>
            </w:r>
            <w:r>
              <w:rPr>
                <w:rFonts w:hint="eastAsia" w:ascii="新宋体" w:hAnsi="新宋体" w:eastAsia="新宋体" w:cs="新宋体"/>
                <w:color w:val="auto"/>
                <w:kern w:val="0"/>
                <w:sz w:val="21"/>
                <w:szCs w:val="21"/>
                <w:highlight w:val="none"/>
              </w:rPr>
              <w:t>内容作出响应。</w:t>
            </w:r>
          </w:p>
        </w:tc>
      </w:tr>
      <w:tr w14:paraId="6EDA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6" w:type="dxa"/>
            <w:vMerge w:val="continue"/>
            <w:vAlign w:val="center"/>
          </w:tcPr>
          <w:p w14:paraId="3101CB2E">
            <w:pPr>
              <w:spacing w:line="240" w:lineRule="exact"/>
              <w:jc w:val="center"/>
              <w:rPr>
                <w:rFonts w:hint="eastAsia" w:ascii="新宋体" w:hAnsi="新宋体" w:eastAsia="新宋体" w:cs="新宋体"/>
                <w:color w:val="auto"/>
                <w:kern w:val="0"/>
                <w:sz w:val="24"/>
                <w:szCs w:val="24"/>
                <w:highlight w:val="none"/>
              </w:rPr>
            </w:pPr>
          </w:p>
        </w:tc>
        <w:tc>
          <w:tcPr>
            <w:tcW w:w="1479" w:type="dxa"/>
            <w:vMerge w:val="continue"/>
            <w:vAlign w:val="center"/>
          </w:tcPr>
          <w:p w14:paraId="4C9BBC11">
            <w:pPr>
              <w:spacing w:line="240" w:lineRule="exact"/>
              <w:rPr>
                <w:rFonts w:hint="eastAsia" w:ascii="新宋体" w:hAnsi="新宋体" w:eastAsia="新宋体" w:cs="新宋体"/>
                <w:color w:val="auto"/>
                <w:sz w:val="21"/>
                <w:szCs w:val="21"/>
                <w:highlight w:val="none"/>
                <w:lang w:val="zh-CN"/>
              </w:rPr>
            </w:pPr>
          </w:p>
        </w:tc>
        <w:tc>
          <w:tcPr>
            <w:tcW w:w="1984" w:type="dxa"/>
            <w:vAlign w:val="center"/>
          </w:tcPr>
          <w:p w14:paraId="53D3E09B">
            <w:pPr>
              <w:spacing w:line="240" w:lineRule="exact"/>
              <w:rPr>
                <w:rFonts w:hint="eastAsia" w:ascii="新宋体" w:hAnsi="新宋体" w:eastAsia="新宋体" w:cs="新宋体"/>
                <w:color w:val="auto"/>
                <w:kern w:val="0"/>
                <w:sz w:val="21"/>
                <w:szCs w:val="21"/>
                <w:highlight w:val="none"/>
                <w:lang w:val="en-US" w:eastAsia="zh-CN"/>
              </w:rPr>
            </w:pPr>
            <w:r>
              <w:rPr>
                <w:rFonts w:hint="eastAsia" w:ascii="新宋体" w:hAnsi="新宋体" w:eastAsia="新宋体" w:cs="新宋体"/>
                <w:color w:val="auto"/>
                <w:kern w:val="0"/>
                <w:sz w:val="21"/>
                <w:szCs w:val="21"/>
                <w:highlight w:val="none"/>
                <w:lang w:eastAsia="zh-CN"/>
              </w:rPr>
              <w:t>比选</w:t>
            </w:r>
            <w:r>
              <w:rPr>
                <w:rFonts w:hint="eastAsia" w:ascii="新宋体" w:hAnsi="新宋体" w:eastAsia="新宋体" w:cs="新宋体"/>
                <w:color w:val="auto"/>
                <w:kern w:val="0"/>
                <w:sz w:val="21"/>
                <w:szCs w:val="21"/>
                <w:highlight w:val="none"/>
              </w:rPr>
              <w:t>有效期</w:t>
            </w:r>
          </w:p>
        </w:tc>
        <w:tc>
          <w:tcPr>
            <w:tcW w:w="5409" w:type="dxa"/>
            <w:vAlign w:val="center"/>
          </w:tcPr>
          <w:p w14:paraId="52BD74AC">
            <w:pPr>
              <w:spacing w:line="240" w:lineRule="exact"/>
              <w:rPr>
                <w:rFonts w:hint="eastAsia" w:ascii="新宋体" w:hAnsi="新宋体" w:eastAsia="新宋体" w:cs="新宋体"/>
                <w:color w:val="auto"/>
                <w:kern w:val="0"/>
                <w:sz w:val="21"/>
                <w:szCs w:val="21"/>
                <w:highlight w:val="none"/>
              </w:rPr>
            </w:pPr>
            <w:r>
              <w:rPr>
                <w:rFonts w:hint="eastAsia" w:ascii="新宋体" w:hAnsi="新宋体" w:eastAsia="新宋体" w:cs="新宋体"/>
                <w:color w:val="auto"/>
                <w:kern w:val="0"/>
                <w:sz w:val="21"/>
                <w:szCs w:val="21"/>
                <w:highlight w:val="none"/>
              </w:rPr>
              <w:t>满足</w:t>
            </w:r>
            <w:r>
              <w:rPr>
                <w:rFonts w:hint="eastAsia" w:ascii="新宋体" w:hAnsi="新宋体" w:eastAsia="新宋体" w:cs="新宋体"/>
                <w:color w:val="auto"/>
                <w:kern w:val="0"/>
                <w:sz w:val="21"/>
                <w:szCs w:val="21"/>
                <w:highlight w:val="none"/>
                <w:lang w:eastAsia="zh-CN"/>
              </w:rPr>
              <w:t>竞争性比选</w:t>
            </w:r>
            <w:r>
              <w:rPr>
                <w:rFonts w:hint="eastAsia" w:ascii="新宋体" w:hAnsi="新宋体" w:eastAsia="新宋体" w:cs="新宋体"/>
                <w:color w:val="auto"/>
                <w:sz w:val="21"/>
                <w:szCs w:val="21"/>
                <w:highlight w:val="none"/>
                <w:lang w:val="en-US" w:eastAsia="zh-CN"/>
              </w:rPr>
              <w:t>文件</w:t>
            </w:r>
            <w:r>
              <w:rPr>
                <w:rFonts w:hint="eastAsia" w:ascii="新宋体" w:hAnsi="新宋体" w:eastAsia="新宋体" w:cs="新宋体"/>
                <w:color w:val="auto"/>
                <w:sz w:val="21"/>
                <w:szCs w:val="21"/>
                <w:highlight w:val="none"/>
                <w:lang w:val="zh-CN"/>
              </w:rPr>
              <w:t>规定。</w:t>
            </w:r>
          </w:p>
        </w:tc>
      </w:tr>
    </w:tbl>
    <w:p w14:paraId="09E7A329">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ED33A1">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688CF2A">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（五）在</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过程中</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的任何一方不得向他人透露与</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有关的服务资料、价格或其他信息。</w:t>
      </w:r>
    </w:p>
    <w:p w14:paraId="12D72870">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（六）在</w:t>
      </w:r>
      <w:r>
        <w:rPr>
          <w:rFonts w:hint="eastAsia" w:ascii="新宋体" w:hAnsi="新宋体" w:eastAsia="新宋体" w:cs="新宋体"/>
          <w:color w:val="auto"/>
          <w:sz w:val="24"/>
          <w:szCs w:val="24"/>
          <w:highlight w:val="none"/>
          <w:lang w:val="en-US" w:eastAsia="zh-CN"/>
        </w:rPr>
        <w:t>评审</w:t>
      </w:r>
      <w:r>
        <w:rPr>
          <w:rFonts w:hint="eastAsia" w:ascii="新宋体" w:hAnsi="新宋体" w:eastAsia="新宋体" w:cs="新宋体"/>
          <w:color w:val="auto"/>
          <w:sz w:val="24"/>
          <w:szCs w:val="24"/>
          <w:highlight w:val="none"/>
        </w:rPr>
        <w:t>过程中，</w:t>
      </w:r>
      <w:r>
        <w:rPr>
          <w:rFonts w:hint="eastAsia" w:ascii="新宋体" w:hAnsi="新宋体" w:eastAsia="新宋体" w:cs="新宋体"/>
          <w:color w:val="auto"/>
          <w:sz w:val="24"/>
          <w:szCs w:val="24"/>
          <w:highlight w:val="none"/>
          <w:lang w:eastAsia="zh-CN"/>
        </w:rPr>
        <w:t>评审小组</w:t>
      </w:r>
      <w:r>
        <w:rPr>
          <w:rFonts w:hint="eastAsia" w:ascii="新宋体" w:hAnsi="新宋体" w:eastAsia="新宋体" w:cs="新宋体"/>
          <w:color w:val="auto"/>
          <w:sz w:val="24"/>
          <w:szCs w:val="24"/>
          <w:highlight w:val="none"/>
        </w:rPr>
        <w:t>可以根据</w:t>
      </w:r>
      <w:r>
        <w:rPr>
          <w:rFonts w:hint="eastAsia" w:ascii="新宋体" w:hAnsi="新宋体" w:eastAsia="新宋体" w:cs="新宋体"/>
          <w:color w:val="auto"/>
          <w:sz w:val="24"/>
          <w:szCs w:val="24"/>
          <w:highlight w:val="none"/>
          <w:lang w:eastAsia="zh-CN"/>
        </w:rPr>
        <w:t>竞争性比选</w:t>
      </w:r>
      <w:r>
        <w:rPr>
          <w:rFonts w:hint="eastAsia" w:ascii="新宋体" w:hAnsi="新宋体" w:eastAsia="新宋体" w:cs="新宋体"/>
          <w:color w:val="auto"/>
          <w:sz w:val="24"/>
          <w:szCs w:val="24"/>
          <w:highlight w:val="none"/>
          <w:lang w:val="en-US" w:eastAsia="zh-CN"/>
        </w:rPr>
        <w:t>文件</w:t>
      </w:r>
      <w:r>
        <w:rPr>
          <w:rFonts w:hint="eastAsia" w:ascii="新宋体" w:hAnsi="新宋体" w:eastAsia="新宋体" w:cs="新宋体"/>
          <w:color w:val="auto"/>
          <w:sz w:val="24"/>
          <w:szCs w:val="24"/>
          <w:highlight w:val="none"/>
        </w:rPr>
        <w:t>和</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情况实质性变动采购需求中的技术、商务要求以及合同草案条款，但不得变动</w:t>
      </w:r>
      <w:r>
        <w:rPr>
          <w:rFonts w:hint="eastAsia" w:ascii="新宋体" w:hAnsi="新宋体" w:eastAsia="新宋体" w:cs="新宋体"/>
          <w:color w:val="auto"/>
          <w:sz w:val="24"/>
          <w:szCs w:val="24"/>
          <w:highlight w:val="none"/>
          <w:lang w:eastAsia="zh-CN"/>
        </w:rPr>
        <w:t>竞争性比选</w:t>
      </w:r>
      <w:r>
        <w:rPr>
          <w:rFonts w:hint="eastAsia" w:ascii="新宋体" w:hAnsi="新宋体" w:eastAsia="新宋体" w:cs="新宋体"/>
          <w:color w:val="auto"/>
          <w:sz w:val="24"/>
          <w:szCs w:val="24"/>
          <w:highlight w:val="none"/>
          <w:lang w:val="en-US" w:eastAsia="zh-CN"/>
        </w:rPr>
        <w:t>文件</w:t>
      </w:r>
      <w:r>
        <w:rPr>
          <w:rFonts w:hint="eastAsia" w:ascii="新宋体" w:hAnsi="新宋体" w:eastAsia="新宋体" w:cs="新宋体"/>
          <w:color w:val="auto"/>
          <w:sz w:val="24"/>
          <w:szCs w:val="24"/>
          <w:highlight w:val="none"/>
        </w:rPr>
        <w:t>中的其他内容。实质性变动的内容，须经采购人代表确认。对</w:t>
      </w:r>
      <w:r>
        <w:rPr>
          <w:rFonts w:hint="eastAsia" w:ascii="新宋体" w:hAnsi="新宋体" w:eastAsia="新宋体" w:cs="新宋体"/>
          <w:color w:val="auto"/>
          <w:sz w:val="24"/>
          <w:szCs w:val="24"/>
          <w:highlight w:val="none"/>
          <w:lang w:eastAsia="zh-CN"/>
        </w:rPr>
        <w:t>竞争性比选</w:t>
      </w:r>
      <w:r>
        <w:rPr>
          <w:rFonts w:hint="eastAsia" w:ascii="新宋体" w:hAnsi="新宋体" w:eastAsia="新宋体" w:cs="新宋体"/>
          <w:color w:val="auto"/>
          <w:sz w:val="24"/>
          <w:szCs w:val="24"/>
          <w:highlight w:val="none"/>
        </w:rPr>
        <w:t>作出的实质性变动是</w:t>
      </w:r>
      <w:r>
        <w:rPr>
          <w:rFonts w:hint="eastAsia" w:ascii="新宋体" w:hAnsi="新宋体" w:eastAsia="新宋体" w:cs="新宋体"/>
          <w:color w:val="auto"/>
          <w:sz w:val="24"/>
          <w:szCs w:val="24"/>
          <w:highlight w:val="none"/>
          <w:lang w:eastAsia="zh-CN"/>
        </w:rPr>
        <w:t>竞争性比选</w:t>
      </w:r>
      <w:r>
        <w:rPr>
          <w:rFonts w:hint="eastAsia" w:ascii="新宋体" w:hAnsi="新宋体" w:eastAsia="新宋体" w:cs="新宋体"/>
          <w:color w:val="auto"/>
          <w:sz w:val="24"/>
          <w:szCs w:val="24"/>
          <w:highlight w:val="none"/>
          <w:lang w:val="en-US" w:eastAsia="zh-CN"/>
        </w:rPr>
        <w:t>文件</w:t>
      </w:r>
      <w:r>
        <w:rPr>
          <w:rFonts w:hint="eastAsia" w:ascii="新宋体" w:hAnsi="新宋体" w:eastAsia="新宋体" w:cs="新宋体"/>
          <w:color w:val="auto"/>
          <w:sz w:val="24"/>
          <w:szCs w:val="24"/>
          <w:highlight w:val="none"/>
        </w:rPr>
        <w:t>的有效组成部分，</w:t>
      </w:r>
      <w:r>
        <w:rPr>
          <w:rFonts w:hint="eastAsia" w:ascii="新宋体" w:hAnsi="新宋体" w:eastAsia="新宋体" w:cs="新宋体"/>
          <w:color w:val="auto"/>
          <w:sz w:val="24"/>
          <w:szCs w:val="24"/>
          <w:highlight w:val="none"/>
          <w:lang w:eastAsia="zh-CN"/>
        </w:rPr>
        <w:t>评审小组</w:t>
      </w:r>
      <w:r>
        <w:rPr>
          <w:rFonts w:hint="eastAsia" w:ascii="新宋体" w:hAnsi="新宋体" w:eastAsia="新宋体" w:cs="新宋体"/>
          <w:color w:val="auto"/>
          <w:sz w:val="24"/>
          <w:szCs w:val="24"/>
          <w:highlight w:val="none"/>
        </w:rPr>
        <w:t>应当及时以书面形式同时通知所有参加</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的供应商。</w:t>
      </w:r>
    </w:p>
    <w:p w14:paraId="48B3C6DE">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（七）供应商在</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时作出的所有书面承诺须由法定代表人或其授权代表签字。</w:t>
      </w:r>
    </w:p>
    <w:p w14:paraId="3243698A">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（八）评审小组采用综合评分法对合格的供应商的响应文件进行综合评分。</w:t>
      </w:r>
      <w:r>
        <w:rPr>
          <w:rFonts w:hint="eastAsia" w:ascii="新宋体" w:hAnsi="新宋体" w:eastAsia="新宋体" w:cs="新宋体"/>
          <w:color w:val="auto"/>
          <w:kern w:val="0"/>
          <w:sz w:val="24"/>
          <w:szCs w:val="24"/>
          <w:highlight w:val="none"/>
        </w:rPr>
        <w:t>综合评分法，是指响应文件满足</w:t>
      </w:r>
      <w:r>
        <w:rPr>
          <w:rFonts w:hint="eastAsia" w:ascii="新宋体" w:hAnsi="新宋体" w:eastAsia="新宋体" w:cs="新宋体"/>
          <w:color w:val="auto"/>
          <w:kern w:val="0"/>
          <w:sz w:val="24"/>
          <w:szCs w:val="24"/>
          <w:highlight w:val="none"/>
          <w:lang w:eastAsia="zh-CN"/>
        </w:rPr>
        <w:t>竞争性比选</w:t>
      </w:r>
      <w:r>
        <w:rPr>
          <w:rFonts w:hint="eastAsia" w:ascii="新宋体" w:hAnsi="新宋体" w:eastAsia="新宋体" w:cs="新宋体"/>
          <w:color w:val="auto"/>
          <w:kern w:val="0"/>
          <w:sz w:val="24"/>
          <w:szCs w:val="24"/>
          <w:highlight w:val="none"/>
          <w:lang w:val="en-US" w:eastAsia="zh-CN"/>
        </w:rPr>
        <w:t>文件</w:t>
      </w:r>
      <w:r>
        <w:rPr>
          <w:rFonts w:hint="eastAsia" w:ascii="新宋体" w:hAnsi="新宋体" w:eastAsia="新宋体" w:cs="新宋体"/>
          <w:color w:val="auto"/>
          <w:kern w:val="0"/>
          <w:sz w:val="24"/>
          <w:szCs w:val="24"/>
          <w:highlight w:val="none"/>
        </w:rPr>
        <w:t>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新宋体" w:hAnsi="新宋体" w:eastAsia="新宋体" w:cs="新宋体"/>
          <w:color w:val="auto"/>
          <w:sz w:val="24"/>
          <w:szCs w:val="24"/>
          <w:highlight w:val="none"/>
        </w:rPr>
        <w:t>。</w:t>
      </w:r>
    </w:p>
    <w:p w14:paraId="06CD20B2">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（九）评审小组各成员独立对每个有效响应（通过资格性检查、</w:t>
      </w:r>
      <w:r>
        <w:rPr>
          <w:rFonts w:hint="eastAsia" w:ascii="新宋体" w:hAnsi="新宋体" w:eastAsia="新宋体" w:cs="新宋体"/>
          <w:color w:val="auto"/>
          <w:kern w:val="0"/>
          <w:sz w:val="24"/>
          <w:szCs w:val="24"/>
          <w:highlight w:val="none"/>
        </w:rPr>
        <w:t>符合性检查的供应商</w:t>
      </w:r>
      <w:r>
        <w:rPr>
          <w:rFonts w:hint="eastAsia" w:ascii="新宋体" w:hAnsi="新宋体" w:eastAsia="新宋体" w:cs="新宋体"/>
          <w:color w:val="auto"/>
          <w:sz w:val="24"/>
          <w:szCs w:val="24"/>
          <w:highlight w:val="none"/>
        </w:rPr>
        <w:t>）的文件进行评价、打分，然后汇总每个供应商每项评分因素的得分，并根据综合评分情况按照评审得分由高到低顺序推荐2名以上成交候选供应商，并编写评审报告。若供应商的评审得分相同的，按照报价由低到高的顺序排列推荐。评审得分且报价相同的，按照技术部分得分高低顺序排列推荐。以上都相同的，按商务部分得分高低顺序排列推荐，以上得分均相等，则由采购人在监督部门的监督下随机抽取决定。</w:t>
      </w:r>
    </w:p>
    <w:p w14:paraId="06F29582">
      <w:pPr>
        <w:pStyle w:val="4"/>
        <w:numPr>
          <w:ilvl w:val="0"/>
          <w:numId w:val="0"/>
        </w:numPr>
        <w:snapToGrid w:val="0"/>
        <w:spacing w:before="0" w:beforeLines="0" w:after="0" w:afterLines="0" w:line="360" w:lineRule="auto"/>
        <w:ind w:left="400" w:leftChars="0"/>
        <w:rPr>
          <w:rFonts w:hint="eastAsia" w:ascii="新宋体" w:hAnsi="新宋体" w:eastAsia="新宋体" w:cs="新宋体"/>
          <w:color w:val="auto"/>
          <w:sz w:val="24"/>
          <w:szCs w:val="24"/>
          <w:highlight w:val="none"/>
        </w:rPr>
      </w:pPr>
      <w:bookmarkStart w:id="99" w:name="_Toc11308"/>
      <w:r>
        <w:rPr>
          <w:rFonts w:hint="eastAsia" w:ascii="新宋体" w:hAnsi="新宋体" w:eastAsia="新宋体" w:cs="新宋体"/>
          <w:color w:val="auto"/>
          <w:sz w:val="24"/>
          <w:szCs w:val="24"/>
          <w:highlight w:val="none"/>
        </w:rPr>
        <w:t>二、评审标准</w:t>
      </w:r>
      <w:bookmarkEnd w:id="95"/>
      <w:bookmarkEnd w:id="96"/>
      <w:bookmarkEnd w:id="97"/>
      <w:bookmarkEnd w:id="99"/>
    </w:p>
    <w:bookmarkEnd w:id="98"/>
    <w:tbl>
      <w:tblPr>
        <w:tblStyle w:val="20"/>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1115"/>
        <w:gridCol w:w="4700"/>
        <w:gridCol w:w="1598"/>
      </w:tblGrid>
      <w:tr w14:paraId="6E65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5" w:type="dxa"/>
            <w:vAlign w:val="center"/>
          </w:tcPr>
          <w:p w14:paraId="76BE630B">
            <w:pPr>
              <w:ind w:firstLine="28"/>
              <w:jc w:val="center"/>
              <w:rPr>
                <w:rFonts w:hint="eastAsia" w:ascii="新宋体" w:hAnsi="新宋体" w:eastAsia="新宋体" w:cs="新宋体"/>
                <w:b/>
                <w:color w:val="auto"/>
                <w:sz w:val="21"/>
                <w:szCs w:val="21"/>
                <w:highlight w:val="none"/>
              </w:rPr>
            </w:pPr>
            <w:bookmarkStart w:id="100" w:name="_Toc21783690"/>
            <w:r>
              <w:rPr>
                <w:rFonts w:hint="eastAsia" w:ascii="新宋体" w:hAnsi="新宋体" w:eastAsia="新宋体" w:cs="新宋体"/>
                <w:b/>
                <w:color w:val="auto"/>
                <w:sz w:val="21"/>
                <w:szCs w:val="21"/>
                <w:highlight w:val="none"/>
              </w:rPr>
              <w:t>序号</w:t>
            </w:r>
          </w:p>
        </w:tc>
        <w:tc>
          <w:tcPr>
            <w:tcW w:w="1478" w:type="dxa"/>
            <w:vAlign w:val="center"/>
          </w:tcPr>
          <w:p w14:paraId="08F8AE98">
            <w:pPr>
              <w:ind w:firstLine="28"/>
              <w:jc w:val="center"/>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评分因素及权值</w:t>
            </w:r>
          </w:p>
        </w:tc>
        <w:tc>
          <w:tcPr>
            <w:tcW w:w="1115" w:type="dxa"/>
            <w:vAlign w:val="center"/>
          </w:tcPr>
          <w:p w14:paraId="1E00BA48">
            <w:pPr>
              <w:ind w:firstLine="28"/>
              <w:jc w:val="center"/>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分值</w:t>
            </w:r>
          </w:p>
        </w:tc>
        <w:tc>
          <w:tcPr>
            <w:tcW w:w="4700" w:type="dxa"/>
            <w:vAlign w:val="center"/>
          </w:tcPr>
          <w:p w14:paraId="4041E00A">
            <w:pPr>
              <w:ind w:firstLine="28"/>
              <w:jc w:val="center"/>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评分标准</w:t>
            </w:r>
          </w:p>
        </w:tc>
        <w:tc>
          <w:tcPr>
            <w:tcW w:w="1598" w:type="dxa"/>
            <w:vAlign w:val="center"/>
          </w:tcPr>
          <w:p w14:paraId="0C068981">
            <w:pPr>
              <w:pStyle w:val="25"/>
              <w:spacing w:before="0" w:after="0" w:line="240" w:lineRule="auto"/>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说</w:t>
            </w:r>
            <w:r>
              <w:rPr>
                <w:rFonts w:hint="eastAsia" w:ascii="新宋体" w:hAnsi="新宋体" w:eastAsia="新宋体" w:cs="新宋体"/>
                <w:color w:val="auto"/>
                <w:sz w:val="21"/>
                <w:szCs w:val="21"/>
                <w:highlight w:val="none"/>
              </w:rPr>
              <w:t>明</w:t>
            </w:r>
          </w:p>
        </w:tc>
      </w:tr>
      <w:tr w14:paraId="3EAF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3EE2852">
            <w:pPr>
              <w:ind w:firstLine="28"/>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w:t>
            </w:r>
          </w:p>
        </w:tc>
        <w:tc>
          <w:tcPr>
            <w:tcW w:w="1478" w:type="dxa"/>
            <w:vAlign w:val="center"/>
          </w:tcPr>
          <w:p w14:paraId="0B278CDE">
            <w:pPr>
              <w:ind w:firstLine="28"/>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投标</w:t>
            </w:r>
            <w:r>
              <w:rPr>
                <w:rFonts w:hint="eastAsia" w:ascii="新宋体" w:hAnsi="新宋体" w:eastAsia="新宋体" w:cs="新宋体"/>
                <w:color w:val="auto"/>
                <w:sz w:val="21"/>
                <w:szCs w:val="21"/>
                <w:highlight w:val="none"/>
              </w:rPr>
              <w:t>报价（</w:t>
            </w:r>
            <w:r>
              <w:rPr>
                <w:rFonts w:hint="eastAsia" w:ascii="新宋体" w:hAnsi="新宋体" w:eastAsia="新宋体" w:cs="新宋体"/>
                <w:color w:val="auto"/>
                <w:sz w:val="21"/>
                <w:szCs w:val="21"/>
                <w:highlight w:val="none"/>
                <w:lang w:val="en-US" w:eastAsia="zh-CN"/>
              </w:rPr>
              <w:t>30</w:t>
            </w:r>
            <w:r>
              <w:rPr>
                <w:rFonts w:hint="eastAsia" w:ascii="新宋体" w:hAnsi="新宋体" w:eastAsia="新宋体" w:cs="新宋体"/>
                <w:color w:val="auto"/>
                <w:sz w:val="21"/>
                <w:szCs w:val="21"/>
                <w:highlight w:val="none"/>
              </w:rPr>
              <w:t>%）</w:t>
            </w:r>
          </w:p>
        </w:tc>
        <w:tc>
          <w:tcPr>
            <w:tcW w:w="1115" w:type="dxa"/>
            <w:vAlign w:val="center"/>
          </w:tcPr>
          <w:p w14:paraId="289CADFF">
            <w:pPr>
              <w:ind w:firstLine="28"/>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30分</w:t>
            </w:r>
          </w:p>
        </w:tc>
        <w:tc>
          <w:tcPr>
            <w:tcW w:w="4700" w:type="dxa"/>
            <w:vAlign w:val="center"/>
          </w:tcPr>
          <w:p w14:paraId="4EFE5D97">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满足资格性、符合性要求且</w:t>
            </w:r>
            <w:r>
              <w:rPr>
                <w:rFonts w:hint="eastAsia" w:ascii="新宋体" w:hAnsi="新宋体" w:eastAsia="新宋体" w:cs="新宋体"/>
                <w:color w:val="auto"/>
                <w:sz w:val="21"/>
                <w:szCs w:val="21"/>
                <w:highlight w:val="none"/>
                <w:lang w:val="en-US" w:eastAsia="zh-CN"/>
              </w:rPr>
              <w:t>投标总</w:t>
            </w:r>
            <w:r>
              <w:rPr>
                <w:rFonts w:hint="eastAsia" w:ascii="新宋体" w:hAnsi="新宋体" w:eastAsia="新宋体" w:cs="新宋体"/>
                <w:color w:val="auto"/>
                <w:sz w:val="21"/>
                <w:szCs w:val="21"/>
                <w:highlight w:val="none"/>
              </w:rPr>
              <w:t>报价最低的供应商的价格为</w:t>
            </w:r>
            <w:r>
              <w:rPr>
                <w:rFonts w:hint="eastAsia" w:ascii="新宋体" w:hAnsi="新宋体" w:eastAsia="新宋体" w:cs="新宋体"/>
                <w:color w:val="auto"/>
                <w:sz w:val="21"/>
                <w:szCs w:val="21"/>
                <w:highlight w:val="none"/>
                <w:lang w:val="en-US" w:eastAsia="zh-CN"/>
              </w:rPr>
              <w:t>评标</w:t>
            </w:r>
            <w:r>
              <w:rPr>
                <w:rFonts w:hint="eastAsia" w:ascii="新宋体" w:hAnsi="新宋体" w:eastAsia="新宋体" w:cs="新宋体"/>
                <w:color w:val="auto"/>
                <w:sz w:val="21"/>
                <w:szCs w:val="21"/>
                <w:highlight w:val="none"/>
              </w:rPr>
              <w:t>基准价，其价格分为满分。其他供应商的价格分统一按照下列公式计算：</w:t>
            </w:r>
          </w:p>
          <w:p w14:paraId="5A58DCC8">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投标</w:t>
            </w:r>
            <w:r>
              <w:rPr>
                <w:rFonts w:hint="eastAsia" w:ascii="新宋体" w:hAnsi="新宋体" w:eastAsia="新宋体" w:cs="新宋体"/>
                <w:color w:val="auto"/>
                <w:sz w:val="21"/>
                <w:szCs w:val="21"/>
                <w:highlight w:val="none"/>
              </w:rPr>
              <w:t>报价得分=（</w:t>
            </w:r>
            <w:r>
              <w:rPr>
                <w:rFonts w:hint="eastAsia" w:ascii="新宋体" w:hAnsi="新宋体" w:eastAsia="新宋体" w:cs="新宋体"/>
                <w:color w:val="auto"/>
                <w:sz w:val="21"/>
                <w:szCs w:val="21"/>
                <w:highlight w:val="none"/>
                <w:lang w:val="en-US" w:eastAsia="zh-CN"/>
              </w:rPr>
              <w:t>评标</w:t>
            </w:r>
            <w:r>
              <w:rPr>
                <w:rFonts w:hint="eastAsia" w:ascii="新宋体" w:hAnsi="新宋体" w:eastAsia="新宋体" w:cs="新宋体"/>
                <w:color w:val="auto"/>
                <w:sz w:val="21"/>
                <w:szCs w:val="21"/>
                <w:highlight w:val="none"/>
              </w:rPr>
              <w:t>基准价/</w:t>
            </w:r>
            <w:r>
              <w:rPr>
                <w:rFonts w:hint="eastAsia" w:ascii="新宋体" w:hAnsi="新宋体" w:eastAsia="新宋体" w:cs="新宋体"/>
                <w:color w:val="auto"/>
                <w:sz w:val="21"/>
                <w:szCs w:val="21"/>
                <w:highlight w:val="none"/>
                <w:lang w:val="en-US" w:eastAsia="zh-CN"/>
              </w:rPr>
              <w:t>投标总</w:t>
            </w:r>
            <w:r>
              <w:rPr>
                <w:rFonts w:hint="eastAsia" w:ascii="新宋体" w:hAnsi="新宋体" w:eastAsia="新宋体" w:cs="新宋体"/>
                <w:color w:val="auto"/>
                <w:sz w:val="21"/>
                <w:szCs w:val="21"/>
                <w:highlight w:val="none"/>
              </w:rPr>
              <w:t>报价）×价格权值×100</w:t>
            </w:r>
          </w:p>
        </w:tc>
        <w:tc>
          <w:tcPr>
            <w:tcW w:w="1598" w:type="dxa"/>
            <w:vAlign w:val="center"/>
          </w:tcPr>
          <w:p w14:paraId="13F252AA">
            <w:pPr>
              <w:ind w:left="-38"/>
              <w:rPr>
                <w:rFonts w:hint="eastAsia" w:ascii="新宋体" w:hAnsi="新宋体" w:eastAsia="新宋体" w:cs="新宋体"/>
                <w:color w:val="auto"/>
                <w:sz w:val="21"/>
                <w:szCs w:val="21"/>
                <w:highlight w:val="none"/>
              </w:rPr>
            </w:pPr>
          </w:p>
        </w:tc>
      </w:tr>
      <w:tr w14:paraId="6FCA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5E85C6DA">
            <w:pPr>
              <w:ind w:firstLine="28"/>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2</w:t>
            </w:r>
          </w:p>
        </w:tc>
        <w:tc>
          <w:tcPr>
            <w:tcW w:w="1478" w:type="dxa"/>
            <w:vMerge w:val="restart"/>
            <w:vAlign w:val="center"/>
          </w:tcPr>
          <w:p w14:paraId="4CD82392">
            <w:pPr>
              <w:ind w:firstLine="28"/>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服务</w:t>
            </w:r>
            <w:r>
              <w:rPr>
                <w:rFonts w:hint="eastAsia" w:ascii="新宋体" w:hAnsi="新宋体" w:eastAsia="新宋体" w:cs="新宋体"/>
                <w:color w:val="auto"/>
                <w:sz w:val="21"/>
                <w:szCs w:val="21"/>
                <w:highlight w:val="none"/>
              </w:rPr>
              <w:t>部分</w:t>
            </w:r>
          </w:p>
          <w:p w14:paraId="1E0BF2B8">
            <w:pPr>
              <w:ind w:firstLine="28"/>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val="en-US" w:eastAsia="zh-CN"/>
              </w:rPr>
              <w:t>40</w:t>
            </w:r>
            <w:r>
              <w:rPr>
                <w:rFonts w:hint="eastAsia" w:ascii="新宋体" w:hAnsi="新宋体" w:eastAsia="新宋体" w:cs="新宋体"/>
                <w:color w:val="auto"/>
                <w:sz w:val="21"/>
                <w:szCs w:val="21"/>
                <w:highlight w:val="none"/>
              </w:rPr>
              <w:t>%）</w:t>
            </w:r>
          </w:p>
        </w:tc>
        <w:tc>
          <w:tcPr>
            <w:tcW w:w="1115" w:type="dxa"/>
            <w:tcBorders>
              <w:bottom w:val="single" w:color="auto" w:sz="4" w:space="0"/>
            </w:tcBorders>
            <w:vAlign w:val="center"/>
          </w:tcPr>
          <w:p w14:paraId="3459FCA1">
            <w:pPr>
              <w:widowControl/>
              <w:jc w:val="cente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10分</w:t>
            </w:r>
          </w:p>
        </w:tc>
        <w:tc>
          <w:tcPr>
            <w:tcW w:w="4700" w:type="dxa"/>
            <w:tcBorders>
              <w:bottom w:val="single" w:color="auto" w:sz="4" w:space="0"/>
            </w:tcBorders>
            <w:vAlign w:val="center"/>
          </w:tcPr>
          <w:p w14:paraId="10368929">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1.供应商根据项目的具体情况，结合项目需求的理解，项目的特点、难点进行分析描述。对</w:t>
            </w:r>
            <w:r>
              <w:rPr>
                <w:rFonts w:hint="eastAsia" w:ascii="新宋体" w:hAnsi="新宋体" w:eastAsia="新宋体" w:cs="新宋体"/>
                <w:color w:val="auto"/>
                <w:sz w:val="21"/>
                <w:szCs w:val="21"/>
                <w:highlight w:val="none"/>
                <w:lang w:val="en-US" w:eastAsia="zh-CN"/>
              </w:rPr>
              <w:t>成交</w:t>
            </w:r>
            <w:r>
              <w:rPr>
                <w:rFonts w:hint="eastAsia" w:ascii="新宋体" w:hAnsi="新宋体" w:eastAsia="新宋体" w:cs="新宋体"/>
                <w:color w:val="auto"/>
                <w:sz w:val="21"/>
                <w:szCs w:val="21"/>
                <w:highlight w:val="none"/>
              </w:rPr>
              <w:t>后的各项工作规划、计划步骤、时间节点、管理服务理念、履约效率，提出相应的计划方案和措施。</w:t>
            </w:r>
            <w:r>
              <w:rPr>
                <w:rFonts w:hint="eastAsia" w:ascii="新宋体" w:hAnsi="新宋体" w:eastAsia="新宋体" w:cs="新宋体"/>
                <w:color w:val="auto"/>
                <w:sz w:val="21"/>
                <w:szCs w:val="21"/>
                <w:highlight w:val="none"/>
                <w:lang w:val="en-US" w:eastAsia="zh-CN"/>
              </w:rPr>
              <w:t>评委</w:t>
            </w:r>
            <w:r>
              <w:rPr>
                <w:rFonts w:hint="eastAsia" w:ascii="新宋体" w:hAnsi="新宋体" w:eastAsia="新宋体" w:cs="新宋体"/>
                <w:color w:val="auto"/>
                <w:sz w:val="21"/>
                <w:szCs w:val="21"/>
                <w:highlight w:val="none"/>
              </w:rPr>
              <w:t>根据方案的完整性、合理性及可操作性评分：</w:t>
            </w:r>
          </w:p>
          <w:p w14:paraId="620738E6">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方案内容不存在瑕疵得</w:t>
            </w:r>
            <w:r>
              <w:rPr>
                <w:rFonts w:hint="eastAsia" w:ascii="新宋体" w:hAnsi="新宋体" w:eastAsia="新宋体" w:cs="新宋体"/>
                <w:color w:val="auto"/>
                <w:sz w:val="21"/>
                <w:szCs w:val="21"/>
                <w:highlight w:val="none"/>
                <w:lang w:val="en-US" w:eastAsia="zh-CN"/>
              </w:rPr>
              <w:t>10</w:t>
            </w:r>
            <w:r>
              <w:rPr>
                <w:rFonts w:hint="eastAsia" w:ascii="新宋体" w:hAnsi="新宋体" w:eastAsia="新宋体" w:cs="新宋体"/>
                <w:color w:val="auto"/>
                <w:sz w:val="21"/>
                <w:szCs w:val="21"/>
                <w:highlight w:val="none"/>
              </w:rPr>
              <w:t>分；</w:t>
            </w:r>
          </w:p>
          <w:p w14:paraId="23EB8BAE">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方案内容存在1处瑕疵得</w:t>
            </w:r>
            <w:r>
              <w:rPr>
                <w:rFonts w:hint="eastAsia" w:ascii="新宋体" w:hAnsi="新宋体" w:eastAsia="新宋体" w:cs="新宋体"/>
                <w:color w:val="auto"/>
                <w:sz w:val="21"/>
                <w:szCs w:val="21"/>
                <w:highlight w:val="none"/>
                <w:lang w:val="en-US" w:eastAsia="zh-CN"/>
              </w:rPr>
              <w:t>7</w:t>
            </w:r>
            <w:r>
              <w:rPr>
                <w:rFonts w:hint="eastAsia" w:ascii="新宋体" w:hAnsi="新宋体" w:eastAsia="新宋体" w:cs="新宋体"/>
                <w:color w:val="auto"/>
                <w:sz w:val="21"/>
                <w:szCs w:val="21"/>
                <w:highlight w:val="none"/>
              </w:rPr>
              <w:t>分；</w:t>
            </w:r>
          </w:p>
          <w:p w14:paraId="119493D6">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方案内容存在2处瑕疵的</w:t>
            </w:r>
            <w:r>
              <w:rPr>
                <w:rFonts w:hint="eastAsia" w:ascii="新宋体" w:hAnsi="新宋体" w:eastAsia="新宋体" w:cs="新宋体"/>
                <w:color w:val="auto"/>
                <w:sz w:val="21"/>
                <w:szCs w:val="21"/>
                <w:highlight w:val="none"/>
                <w:lang w:val="en-US" w:eastAsia="zh-CN"/>
              </w:rPr>
              <w:t>4</w:t>
            </w:r>
            <w:r>
              <w:rPr>
                <w:rFonts w:hint="eastAsia" w:ascii="新宋体" w:hAnsi="新宋体" w:eastAsia="新宋体" w:cs="新宋体"/>
                <w:color w:val="auto"/>
                <w:sz w:val="21"/>
                <w:szCs w:val="21"/>
                <w:highlight w:val="none"/>
              </w:rPr>
              <w:t>分；</w:t>
            </w:r>
          </w:p>
          <w:p w14:paraId="3F7F6465">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方案内容存在3处及以上瑕疵的或未提供得0分。</w:t>
            </w:r>
          </w:p>
        </w:tc>
        <w:tc>
          <w:tcPr>
            <w:tcW w:w="1598" w:type="dxa"/>
            <w:vMerge w:val="restart"/>
            <w:vAlign w:val="center"/>
          </w:tcPr>
          <w:p w14:paraId="15295A1B">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提供方案，格式自拟。</w:t>
            </w:r>
          </w:p>
          <w:p w14:paraId="5B164A75">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注：本项内容中所称的“瑕疵”指下述任意一种情形：</w:t>
            </w:r>
          </w:p>
          <w:p w14:paraId="0D7CFF0F">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①内容表述不完整或缺少关键分析点；</w:t>
            </w:r>
          </w:p>
          <w:p w14:paraId="23D16C6C">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②计划及措施不科学；</w:t>
            </w:r>
          </w:p>
          <w:p w14:paraId="011E974E">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③内容表述前后矛盾、无连贯性、内容存在逻辑漏洞；</w:t>
            </w:r>
          </w:p>
          <w:p w14:paraId="307C2212">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④常识性错误；</w:t>
            </w:r>
          </w:p>
          <w:p w14:paraId="38FFEF1F">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⑤技术措施保障安排并不适用本项目特性或非专门针对本项目制定；</w:t>
            </w:r>
          </w:p>
          <w:p w14:paraId="766554C1">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⑥方案中提出的措施举措不利于本项目目标的实现；</w:t>
            </w:r>
          </w:p>
          <w:p w14:paraId="2D321BAA">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⑦现有技术条件下不可能实现采购目标。</w:t>
            </w:r>
          </w:p>
        </w:tc>
      </w:tr>
      <w:tr w14:paraId="7512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14:paraId="7C5AFCCB">
            <w:pPr>
              <w:ind w:firstLine="28"/>
              <w:jc w:val="center"/>
              <w:rPr>
                <w:rFonts w:hint="eastAsia" w:ascii="新宋体" w:hAnsi="新宋体" w:eastAsia="新宋体" w:cs="新宋体"/>
                <w:color w:val="auto"/>
                <w:sz w:val="21"/>
                <w:szCs w:val="21"/>
                <w:highlight w:val="none"/>
              </w:rPr>
            </w:pPr>
          </w:p>
        </w:tc>
        <w:tc>
          <w:tcPr>
            <w:tcW w:w="1478" w:type="dxa"/>
            <w:vMerge w:val="continue"/>
            <w:vAlign w:val="center"/>
          </w:tcPr>
          <w:p w14:paraId="14E6AF8F">
            <w:pPr>
              <w:ind w:firstLine="28"/>
              <w:jc w:val="center"/>
              <w:rPr>
                <w:rFonts w:hint="eastAsia" w:ascii="新宋体" w:hAnsi="新宋体" w:eastAsia="新宋体" w:cs="新宋体"/>
                <w:color w:val="auto"/>
                <w:sz w:val="21"/>
                <w:szCs w:val="21"/>
                <w:highlight w:val="none"/>
              </w:rPr>
            </w:pPr>
          </w:p>
        </w:tc>
        <w:tc>
          <w:tcPr>
            <w:tcW w:w="1115" w:type="dxa"/>
            <w:tcBorders>
              <w:bottom w:val="single" w:color="auto" w:sz="4" w:space="0"/>
            </w:tcBorders>
            <w:vAlign w:val="center"/>
          </w:tcPr>
          <w:p w14:paraId="2463239B">
            <w:pPr>
              <w:widowControl/>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10分</w:t>
            </w:r>
          </w:p>
        </w:tc>
        <w:tc>
          <w:tcPr>
            <w:tcW w:w="4700" w:type="dxa"/>
            <w:tcBorders>
              <w:bottom w:val="single" w:color="auto" w:sz="4" w:space="0"/>
            </w:tcBorders>
            <w:vAlign w:val="center"/>
          </w:tcPr>
          <w:p w14:paraId="4934B039">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2.供应商针对本项目的组织机构方案，包含但不限于人员配备，人员素质、资质、经验，员工的管理、培训、教育、考评机制内容。评委根据供应商所报方案内容的合理性、实用性、全面性进行评审。</w:t>
            </w:r>
          </w:p>
          <w:p w14:paraId="23D9AF25">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方案内容不存在瑕疵得</w:t>
            </w:r>
            <w:r>
              <w:rPr>
                <w:rFonts w:hint="eastAsia" w:ascii="新宋体" w:hAnsi="新宋体" w:eastAsia="新宋体" w:cs="新宋体"/>
                <w:color w:val="auto"/>
                <w:sz w:val="21"/>
                <w:szCs w:val="21"/>
                <w:highlight w:val="none"/>
                <w:lang w:val="en-US" w:eastAsia="zh-CN"/>
              </w:rPr>
              <w:t>10</w:t>
            </w:r>
            <w:r>
              <w:rPr>
                <w:rFonts w:hint="eastAsia" w:ascii="新宋体" w:hAnsi="新宋体" w:eastAsia="新宋体" w:cs="新宋体"/>
                <w:color w:val="auto"/>
                <w:sz w:val="21"/>
                <w:szCs w:val="21"/>
                <w:highlight w:val="none"/>
              </w:rPr>
              <w:t>分；</w:t>
            </w:r>
          </w:p>
          <w:p w14:paraId="2A3E9D42">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方案内容存在1处瑕疵得</w:t>
            </w:r>
            <w:r>
              <w:rPr>
                <w:rFonts w:hint="eastAsia" w:ascii="新宋体" w:hAnsi="新宋体" w:eastAsia="新宋体" w:cs="新宋体"/>
                <w:color w:val="auto"/>
                <w:sz w:val="21"/>
                <w:szCs w:val="21"/>
                <w:highlight w:val="none"/>
                <w:lang w:val="en-US" w:eastAsia="zh-CN"/>
              </w:rPr>
              <w:t>7</w:t>
            </w:r>
            <w:r>
              <w:rPr>
                <w:rFonts w:hint="eastAsia" w:ascii="新宋体" w:hAnsi="新宋体" w:eastAsia="新宋体" w:cs="新宋体"/>
                <w:color w:val="auto"/>
                <w:sz w:val="21"/>
                <w:szCs w:val="21"/>
                <w:highlight w:val="none"/>
              </w:rPr>
              <w:t>分；</w:t>
            </w:r>
          </w:p>
          <w:p w14:paraId="703C3F62">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方案内容存在2处瑕疵的</w:t>
            </w:r>
            <w:r>
              <w:rPr>
                <w:rFonts w:hint="eastAsia" w:ascii="新宋体" w:hAnsi="新宋体" w:eastAsia="新宋体" w:cs="新宋体"/>
                <w:color w:val="auto"/>
                <w:sz w:val="21"/>
                <w:szCs w:val="21"/>
                <w:highlight w:val="none"/>
                <w:lang w:val="en-US" w:eastAsia="zh-CN"/>
              </w:rPr>
              <w:t>4</w:t>
            </w:r>
            <w:r>
              <w:rPr>
                <w:rFonts w:hint="eastAsia" w:ascii="新宋体" w:hAnsi="新宋体" w:eastAsia="新宋体" w:cs="新宋体"/>
                <w:color w:val="auto"/>
                <w:sz w:val="21"/>
                <w:szCs w:val="21"/>
                <w:highlight w:val="none"/>
              </w:rPr>
              <w:t>分；</w:t>
            </w:r>
          </w:p>
          <w:p w14:paraId="719D943B">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方案内容存在3处及以上瑕疵的或未提供得0分。</w:t>
            </w:r>
          </w:p>
        </w:tc>
        <w:tc>
          <w:tcPr>
            <w:tcW w:w="1598" w:type="dxa"/>
            <w:vMerge w:val="continue"/>
            <w:vAlign w:val="center"/>
          </w:tcPr>
          <w:p w14:paraId="6ACA59FF">
            <w:pPr>
              <w:rPr>
                <w:rFonts w:hint="eastAsia" w:ascii="新宋体" w:hAnsi="新宋体" w:eastAsia="新宋体" w:cs="新宋体"/>
                <w:color w:val="auto"/>
                <w:sz w:val="21"/>
                <w:szCs w:val="21"/>
                <w:highlight w:val="none"/>
              </w:rPr>
            </w:pPr>
          </w:p>
        </w:tc>
      </w:tr>
      <w:tr w14:paraId="640C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14:paraId="55400473">
            <w:pPr>
              <w:ind w:firstLine="28"/>
              <w:jc w:val="center"/>
              <w:rPr>
                <w:rFonts w:hint="eastAsia" w:ascii="新宋体" w:hAnsi="新宋体" w:eastAsia="新宋体" w:cs="新宋体"/>
                <w:color w:val="auto"/>
                <w:sz w:val="21"/>
                <w:szCs w:val="21"/>
                <w:highlight w:val="none"/>
              </w:rPr>
            </w:pPr>
          </w:p>
        </w:tc>
        <w:tc>
          <w:tcPr>
            <w:tcW w:w="1478" w:type="dxa"/>
            <w:vMerge w:val="continue"/>
            <w:vAlign w:val="center"/>
          </w:tcPr>
          <w:p w14:paraId="56258828">
            <w:pPr>
              <w:ind w:firstLine="28"/>
              <w:jc w:val="center"/>
              <w:rPr>
                <w:rFonts w:hint="eastAsia" w:ascii="新宋体" w:hAnsi="新宋体" w:eastAsia="新宋体" w:cs="新宋体"/>
                <w:color w:val="auto"/>
                <w:sz w:val="21"/>
                <w:szCs w:val="21"/>
                <w:highlight w:val="none"/>
              </w:rPr>
            </w:pPr>
          </w:p>
        </w:tc>
        <w:tc>
          <w:tcPr>
            <w:tcW w:w="1115" w:type="dxa"/>
            <w:tcBorders>
              <w:bottom w:val="single" w:color="auto" w:sz="4" w:space="0"/>
            </w:tcBorders>
            <w:vAlign w:val="center"/>
          </w:tcPr>
          <w:p w14:paraId="2CDA1654">
            <w:pPr>
              <w:widowControl/>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10分</w:t>
            </w:r>
          </w:p>
        </w:tc>
        <w:tc>
          <w:tcPr>
            <w:tcW w:w="4700" w:type="dxa"/>
            <w:tcBorders>
              <w:bottom w:val="single" w:color="auto" w:sz="4" w:space="0"/>
            </w:tcBorders>
            <w:vAlign w:val="center"/>
          </w:tcPr>
          <w:p w14:paraId="0BAE7AC3">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3.供应商针对实际情况编制环境卫生服务方案，方案内容包括室内（外）保洁、公共区域卫生保洁、消杀以及保洁质量板块的内容、项目特点、难点、应对措施进行编制和描述。评委根据供应商所报方案进行评审。</w:t>
            </w:r>
          </w:p>
          <w:p w14:paraId="21D3FC9C">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方案内容不存在瑕疵得10分；</w:t>
            </w:r>
          </w:p>
          <w:p w14:paraId="0BB53A1A">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方案内容存在1处瑕疵得7分；</w:t>
            </w:r>
          </w:p>
          <w:p w14:paraId="5C96185D">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方案内容存在2处瑕疵的4分；</w:t>
            </w:r>
          </w:p>
          <w:p w14:paraId="190161C8">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方案内容存在3处及以上瑕疵的或未提供得0分。</w:t>
            </w:r>
          </w:p>
        </w:tc>
        <w:tc>
          <w:tcPr>
            <w:tcW w:w="1598" w:type="dxa"/>
            <w:vMerge w:val="continue"/>
            <w:vAlign w:val="center"/>
          </w:tcPr>
          <w:p w14:paraId="4D3D1568">
            <w:pPr>
              <w:rPr>
                <w:rFonts w:hint="eastAsia" w:ascii="新宋体" w:hAnsi="新宋体" w:eastAsia="新宋体" w:cs="新宋体"/>
                <w:color w:val="auto"/>
                <w:sz w:val="21"/>
                <w:szCs w:val="21"/>
                <w:highlight w:val="none"/>
              </w:rPr>
            </w:pPr>
          </w:p>
        </w:tc>
      </w:tr>
      <w:tr w14:paraId="47FB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14:paraId="54E28D2A">
            <w:pPr>
              <w:ind w:firstLine="28"/>
              <w:jc w:val="center"/>
              <w:rPr>
                <w:rFonts w:hint="eastAsia" w:ascii="新宋体" w:hAnsi="新宋体" w:eastAsia="新宋体" w:cs="新宋体"/>
                <w:color w:val="auto"/>
                <w:sz w:val="21"/>
                <w:szCs w:val="21"/>
                <w:highlight w:val="none"/>
              </w:rPr>
            </w:pPr>
          </w:p>
        </w:tc>
        <w:tc>
          <w:tcPr>
            <w:tcW w:w="1478" w:type="dxa"/>
            <w:vMerge w:val="continue"/>
            <w:vAlign w:val="center"/>
          </w:tcPr>
          <w:p w14:paraId="31393B2D">
            <w:pPr>
              <w:ind w:firstLine="28"/>
              <w:jc w:val="center"/>
              <w:rPr>
                <w:rFonts w:hint="eastAsia" w:ascii="新宋体" w:hAnsi="新宋体" w:eastAsia="新宋体" w:cs="新宋体"/>
                <w:color w:val="auto"/>
                <w:sz w:val="21"/>
                <w:szCs w:val="21"/>
                <w:highlight w:val="none"/>
              </w:rPr>
            </w:pPr>
          </w:p>
        </w:tc>
        <w:tc>
          <w:tcPr>
            <w:tcW w:w="1115" w:type="dxa"/>
            <w:tcBorders>
              <w:bottom w:val="single" w:color="auto" w:sz="4" w:space="0"/>
            </w:tcBorders>
            <w:vAlign w:val="center"/>
          </w:tcPr>
          <w:p w14:paraId="43AB0540">
            <w:pPr>
              <w:widowControl/>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10分</w:t>
            </w:r>
          </w:p>
        </w:tc>
        <w:tc>
          <w:tcPr>
            <w:tcW w:w="4700" w:type="dxa"/>
            <w:tcBorders>
              <w:bottom w:val="single" w:color="auto" w:sz="4" w:space="0"/>
            </w:tcBorders>
            <w:vAlign w:val="center"/>
          </w:tcPr>
          <w:p w14:paraId="5AFCE673">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4</w:t>
            </w: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val="en-US" w:eastAsia="zh-CN"/>
              </w:rPr>
              <w:t>供应商针对本项目的实际情况编制</w:t>
            </w:r>
            <w:r>
              <w:rPr>
                <w:rFonts w:hint="eastAsia" w:ascii="新宋体" w:hAnsi="新宋体" w:eastAsia="新宋体" w:cs="新宋体"/>
                <w:color w:val="auto"/>
                <w:sz w:val="21"/>
                <w:szCs w:val="21"/>
                <w:highlight w:val="none"/>
              </w:rPr>
              <w:t>应急及工作保障方案。方案</w:t>
            </w:r>
            <w:r>
              <w:rPr>
                <w:rFonts w:hint="eastAsia" w:ascii="新宋体" w:hAnsi="新宋体" w:eastAsia="新宋体" w:cs="新宋体"/>
                <w:color w:val="auto"/>
                <w:sz w:val="21"/>
                <w:szCs w:val="21"/>
                <w:highlight w:val="none"/>
                <w:lang w:val="en-US" w:eastAsia="zh-CN"/>
              </w:rPr>
              <w:t>内容包括应急措施、安全管理、文明管理等内容。</w:t>
            </w:r>
            <w:r>
              <w:rPr>
                <w:rFonts w:hint="eastAsia" w:ascii="新宋体" w:hAnsi="新宋体" w:eastAsia="新宋体" w:cs="新宋体"/>
                <w:color w:val="auto"/>
                <w:sz w:val="21"/>
                <w:szCs w:val="21"/>
                <w:highlight w:val="none"/>
              </w:rPr>
              <w:t>评委根据供应商所报方案进行评审。</w:t>
            </w:r>
          </w:p>
          <w:p w14:paraId="08262612">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方案内容不存在瑕疵得</w:t>
            </w:r>
            <w:r>
              <w:rPr>
                <w:rFonts w:hint="eastAsia" w:ascii="新宋体" w:hAnsi="新宋体" w:eastAsia="新宋体" w:cs="新宋体"/>
                <w:color w:val="auto"/>
                <w:sz w:val="21"/>
                <w:szCs w:val="21"/>
                <w:highlight w:val="none"/>
                <w:lang w:val="en-US" w:eastAsia="zh-CN"/>
              </w:rPr>
              <w:t>10</w:t>
            </w:r>
            <w:r>
              <w:rPr>
                <w:rFonts w:hint="eastAsia" w:ascii="新宋体" w:hAnsi="新宋体" w:eastAsia="新宋体" w:cs="新宋体"/>
                <w:color w:val="auto"/>
                <w:sz w:val="21"/>
                <w:szCs w:val="21"/>
                <w:highlight w:val="none"/>
              </w:rPr>
              <w:t>分；</w:t>
            </w:r>
          </w:p>
          <w:p w14:paraId="509A0048">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方案内容存在1处瑕疵得</w:t>
            </w:r>
            <w:r>
              <w:rPr>
                <w:rFonts w:hint="eastAsia" w:ascii="新宋体" w:hAnsi="新宋体" w:eastAsia="新宋体" w:cs="新宋体"/>
                <w:color w:val="auto"/>
                <w:sz w:val="21"/>
                <w:szCs w:val="21"/>
                <w:highlight w:val="none"/>
                <w:lang w:val="en-US" w:eastAsia="zh-CN"/>
              </w:rPr>
              <w:t>7</w:t>
            </w:r>
            <w:r>
              <w:rPr>
                <w:rFonts w:hint="eastAsia" w:ascii="新宋体" w:hAnsi="新宋体" w:eastAsia="新宋体" w:cs="新宋体"/>
                <w:color w:val="auto"/>
                <w:sz w:val="21"/>
                <w:szCs w:val="21"/>
                <w:highlight w:val="none"/>
              </w:rPr>
              <w:t>分；</w:t>
            </w:r>
          </w:p>
          <w:p w14:paraId="774B0C9F">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方案内容存在2处瑕疵的</w:t>
            </w:r>
            <w:r>
              <w:rPr>
                <w:rFonts w:hint="eastAsia" w:ascii="新宋体" w:hAnsi="新宋体" w:eastAsia="新宋体" w:cs="新宋体"/>
                <w:color w:val="auto"/>
                <w:sz w:val="21"/>
                <w:szCs w:val="21"/>
                <w:highlight w:val="none"/>
                <w:lang w:val="en-US" w:eastAsia="zh-CN"/>
              </w:rPr>
              <w:t>4</w:t>
            </w:r>
            <w:r>
              <w:rPr>
                <w:rFonts w:hint="eastAsia" w:ascii="新宋体" w:hAnsi="新宋体" w:eastAsia="新宋体" w:cs="新宋体"/>
                <w:color w:val="auto"/>
                <w:sz w:val="21"/>
                <w:szCs w:val="21"/>
                <w:highlight w:val="none"/>
              </w:rPr>
              <w:t>分；</w:t>
            </w:r>
          </w:p>
          <w:p w14:paraId="565CAA2A">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方案内容存在3处及以上瑕疵的或未提供得0分。</w:t>
            </w:r>
          </w:p>
        </w:tc>
        <w:tc>
          <w:tcPr>
            <w:tcW w:w="1598" w:type="dxa"/>
            <w:vMerge w:val="continue"/>
            <w:tcBorders>
              <w:bottom w:val="single" w:color="auto" w:sz="4" w:space="0"/>
            </w:tcBorders>
            <w:vAlign w:val="center"/>
          </w:tcPr>
          <w:p w14:paraId="66DC6BA7">
            <w:pPr>
              <w:rPr>
                <w:rFonts w:hint="eastAsia" w:ascii="新宋体" w:hAnsi="新宋体" w:eastAsia="新宋体" w:cs="新宋体"/>
                <w:color w:val="auto"/>
                <w:sz w:val="21"/>
                <w:szCs w:val="21"/>
                <w:highlight w:val="none"/>
              </w:rPr>
            </w:pPr>
          </w:p>
        </w:tc>
      </w:tr>
      <w:tr w14:paraId="478D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45" w:type="dxa"/>
            <w:vMerge w:val="restart"/>
            <w:tcBorders>
              <w:top w:val="single" w:color="auto" w:sz="4" w:space="0"/>
              <w:left w:val="single" w:color="auto" w:sz="4" w:space="0"/>
              <w:right w:val="single" w:color="auto" w:sz="4" w:space="0"/>
            </w:tcBorders>
            <w:vAlign w:val="center"/>
          </w:tcPr>
          <w:p w14:paraId="47C7890C">
            <w:pPr>
              <w:ind w:firstLine="28" w:firstLineChars="0"/>
              <w:jc w:val="center"/>
              <w:rPr>
                <w:rFonts w:hint="eastAsia" w:ascii="新宋体" w:hAnsi="新宋体" w:eastAsia="新宋体" w:cs="新宋体"/>
                <w:color w:val="auto"/>
                <w:sz w:val="21"/>
                <w:szCs w:val="21"/>
                <w:highlight w:val="none"/>
                <w:lang w:eastAsia="zh-CN"/>
              </w:rPr>
            </w:pPr>
            <w:r>
              <w:rPr>
                <w:rFonts w:hint="eastAsia" w:ascii="新宋体" w:hAnsi="新宋体" w:eastAsia="新宋体" w:cs="新宋体"/>
                <w:color w:val="auto"/>
                <w:sz w:val="21"/>
                <w:szCs w:val="21"/>
                <w:highlight w:val="none"/>
                <w:lang w:val="en-US" w:eastAsia="zh-CN"/>
              </w:rPr>
              <w:t>3</w:t>
            </w:r>
          </w:p>
        </w:tc>
        <w:tc>
          <w:tcPr>
            <w:tcW w:w="1478" w:type="dxa"/>
            <w:vMerge w:val="restart"/>
            <w:tcBorders>
              <w:top w:val="single" w:color="auto" w:sz="4" w:space="0"/>
              <w:left w:val="single" w:color="auto" w:sz="4" w:space="0"/>
              <w:right w:val="single" w:color="auto" w:sz="4" w:space="0"/>
            </w:tcBorders>
            <w:vAlign w:val="center"/>
          </w:tcPr>
          <w:p w14:paraId="42C3F22C">
            <w:pPr>
              <w:ind w:firstLine="28"/>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商务部分</w:t>
            </w:r>
          </w:p>
          <w:p w14:paraId="751ADE12">
            <w:pPr>
              <w:widowControl/>
              <w:jc w:val="cente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val="en-US" w:eastAsia="zh-CN"/>
              </w:rPr>
              <w:t>3</w:t>
            </w:r>
            <w:r>
              <w:rPr>
                <w:rFonts w:hint="eastAsia" w:ascii="新宋体" w:hAnsi="新宋体" w:eastAsia="新宋体" w:cs="新宋体"/>
                <w:color w:val="auto"/>
                <w:sz w:val="21"/>
                <w:szCs w:val="21"/>
                <w:highlight w:val="none"/>
              </w:rPr>
              <w:t>0%）</w:t>
            </w:r>
          </w:p>
        </w:tc>
        <w:tc>
          <w:tcPr>
            <w:tcW w:w="1115" w:type="dxa"/>
            <w:tcBorders>
              <w:top w:val="single" w:color="auto" w:sz="4" w:space="0"/>
              <w:left w:val="single" w:color="auto" w:sz="4" w:space="0"/>
              <w:bottom w:val="single" w:color="auto" w:sz="4" w:space="0"/>
              <w:right w:val="single" w:color="auto" w:sz="4" w:space="0"/>
            </w:tcBorders>
            <w:vAlign w:val="center"/>
          </w:tcPr>
          <w:p w14:paraId="5AC992F6">
            <w:pP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类似业绩（10分）</w:t>
            </w:r>
          </w:p>
        </w:tc>
        <w:tc>
          <w:tcPr>
            <w:tcW w:w="4700" w:type="dxa"/>
            <w:tcBorders>
              <w:top w:val="single" w:color="auto" w:sz="4" w:space="0"/>
              <w:left w:val="single" w:color="auto" w:sz="4" w:space="0"/>
              <w:bottom w:val="single" w:color="auto" w:sz="4" w:space="0"/>
              <w:right w:val="single" w:color="auto" w:sz="4" w:space="0"/>
            </w:tcBorders>
            <w:vAlign w:val="center"/>
          </w:tcPr>
          <w:p w14:paraId="67A5327E">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供应商自</w:t>
            </w:r>
            <w:r>
              <w:rPr>
                <w:rFonts w:hint="eastAsia" w:ascii="新宋体" w:hAnsi="新宋体" w:eastAsia="新宋体" w:cs="新宋体"/>
                <w:color w:val="auto"/>
                <w:sz w:val="21"/>
                <w:szCs w:val="21"/>
                <w:highlight w:val="none"/>
              </w:rPr>
              <w:t>2022年</w:t>
            </w:r>
            <w:r>
              <w:rPr>
                <w:rFonts w:hint="eastAsia" w:ascii="新宋体" w:hAnsi="新宋体" w:eastAsia="新宋体" w:cs="新宋体"/>
                <w:color w:val="auto"/>
                <w:sz w:val="21"/>
                <w:szCs w:val="21"/>
                <w:highlight w:val="none"/>
                <w:lang w:val="en-US" w:eastAsia="zh-CN"/>
              </w:rPr>
              <w:t>1月1日至投标文件截止日止，具有</w:t>
            </w:r>
            <w:r>
              <w:rPr>
                <w:rFonts w:hint="eastAsia" w:ascii="新宋体" w:hAnsi="新宋体" w:eastAsia="新宋体" w:cs="新宋体"/>
                <w:color w:val="auto"/>
                <w:sz w:val="21"/>
                <w:szCs w:val="21"/>
                <w:highlight w:val="none"/>
              </w:rPr>
              <w:t>行政机关或企业、事业单位办公楼、商住楼、医院</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lang w:val="en-US" w:eastAsia="zh-CN"/>
              </w:rPr>
              <w:t>学校</w:t>
            </w:r>
            <w:r>
              <w:rPr>
                <w:rFonts w:hint="eastAsia" w:ascii="新宋体" w:hAnsi="新宋体" w:eastAsia="新宋体" w:cs="新宋体"/>
                <w:color w:val="auto"/>
                <w:sz w:val="21"/>
                <w:szCs w:val="21"/>
                <w:highlight w:val="none"/>
              </w:rPr>
              <w:t>物业服务项目</w:t>
            </w:r>
            <w:r>
              <w:rPr>
                <w:rFonts w:hint="eastAsia" w:ascii="新宋体" w:hAnsi="新宋体" w:eastAsia="新宋体" w:cs="新宋体"/>
                <w:color w:val="auto"/>
                <w:sz w:val="21"/>
                <w:szCs w:val="21"/>
                <w:highlight w:val="none"/>
                <w:lang w:val="en-US" w:eastAsia="zh-CN"/>
              </w:rPr>
              <w:t>业绩</w:t>
            </w: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val="en-US" w:eastAsia="zh-CN"/>
              </w:rPr>
              <w:t>单个业绩</w:t>
            </w:r>
            <w:r>
              <w:rPr>
                <w:rFonts w:hint="eastAsia" w:ascii="新宋体" w:hAnsi="新宋体" w:eastAsia="新宋体" w:cs="新宋体"/>
                <w:color w:val="auto"/>
                <w:sz w:val="21"/>
                <w:szCs w:val="21"/>
                <w:highlight w:val="none"/>
              </w:rPr>
              <w:t>服务内容至少包含安保管理、清洁管理、绿化管理、设施设备管理、客户管理、停车场管理六项服务中的四项：</w:t>
            </w:r>
          </w:p>
          <w:p w14:paraId="7A9E98D8">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供应商具有</w:t>
            </w:r>
            <w:r>
              <w:rPr>
                <w:rFonts w:hint="eastAsia" w:ascii="新宋体" w:hAnsi="新宋体" w:eastAsia="新宋体" w:cs="新宋体"/>
                <w:color w:val="auto"/>
                <w:sz w:val="21"/>
                <w:szCs w:val="21"/>
                <w:highlight w:val="none"/>
              </w:rPr>
              <w:t>1个</w:t>
            </w:r>
            <w:r>
              <w:rPr>
                <w:rFonts w:hint="eastAsia" w:ascii="新宋体" w:hAnsi="新宋体" w:eastAsia="新宋体" w:cs="新宋体"/>
                <w:color w:val="auto"/>
                <w:sz w:val="21"/>
                <w:szCs w:val="21"/>
                <w:highlight w:val="none"/>
                <w:lang w:val="en-US" w:eastAsia="zh-CN"/>
              </w:rPr>
              <w:t>业绩</w:t>
            </w:r>
            <w:r>
              <w:rPr>
                <w:rFonts w:hint="eastAsia" w:ascii="新宋体" w:hAnsi="新宋体" w:eastAsia="新宋体" w:cs="新宋体"/>
                <w:color w:val="auto"/>
                <w:sz w:val="21"/>
                <w:szCs w:val="21"/>
                <w:highlight w:val="none"/>
              </w:rPr>
              <w:t>得</w:t>
            </w:r>
            <w:r>
              <w:rPr>
                <w:rFonts w:hint="eastAsia" w:ascii="新宋体" w:hAnsi="新宋体" w:eastAsia="新宋体" w:cs="新宋体"/>
                <w:color w:val="auto"/>
                <w:sz w:val="21"/>
                <w:szCs w:val="21"/>
                <w:highlight w:val="none"/>
                <w:lang w:val="en-US" w:eastAsia="zh-CN"/>
              </w:rPr>
              <w:t>2</w:t>
            </w:r>
            <w:r>
              <w:rPr>
                <w:rFonts w:hint="eastAsia" w:ascii="新宋体" w:hAnsi="新宋体" w:eastAsia="新宋体" w:cs="新宋体"/>
                <w:color w:val="auto"/>
                <w:sz w:val="21"/>
                <w:szCs w:val="21"/>
                <w:highlight w:val="none"/>
              </w:rPr>
              <w:t>分；最多得</w:t>
            </w:r>
            <w:r>
              <w:rPr>
                <w:rFonts w:hint="eastAsia" w:ascii="新宋体" w:hAnsi="新宋体" w:eastAsia="新宋体" w:cs="新宋体"/>
                <w:color w:val="auto"/>
                <w:sz w:val="21"/>
                <w:szCs w:val="21"/>
                <w:highlight w:val="none"/>
                <w:lang w:val="en-US" w:eastAsia="zh-CN"/>
              </w:rPr>
              <w:t>1</w:t>
            </w:r>
            <w:r>
              <w:rPr>
                <w:rFonts w:hint="eastAsia" w:ascii="新宋体" w:hAnsi="新宋体" w:eastAsia="新宋体" w:cs="新宋体"/>
                <w:color w:val="auto"/>
                <w:sz w:val="21"/>
                <w:szCs w:val="21"/>
                <w:highlight w:val="none"/>
              </w:rPr>
              <w:t>0分。</w:t>
            </w:r>
          </w:p>
        </w:tc>
        <w:tc>
          <w:tcPr>
            <w:tcW w:w="1598" w:type="dxa"/>
            <w:tcBorders>
              <w:top w:val="single" w:color="auto" w:sz="4" w:space="0"/>
              <w:left w:val="single" w:color="auto" w:sz="4" w:space="0"/>
              <w:bottom w:val="single" w:color="auto" w:sz="4" w:space="0"/>
              <w:right w:val="single" w:color="auto" w:sz="4" w:space="0"/>
            </w:tcBorders>
            <w:vAlign w:val="center"/>
          </w:tcPr>
          <w:p w14:paraId="4D54DBF8">
            <w:pP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提供合同复印件并加盖供应商公章</w:t>
            </w:r>
          </w:p>
        </w:tc>
      </w:tr>
      <w:tr w14:paraId="2B44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45" w:type="dxa"/>
            <w:vMerge w:val="continue"/>
            <w:tcBorders>
              <w:left w:val="single" w:color="auto" w:sz="4" w:space="0"/>
              <w:right w:val="single" w:color="auto" w:sz="4" w:space="0"/>
            </w:tcBorders>
            <w:vAlign w:val="center"/>
          </w:tcPr>
          <w:p w14:paraId="64A2CF0B">
            <w:pPr>
              <w:ind w:firstLine="28" w:firstLineChars="0"/>
              <w:jc w:val="center"/>
              <w:rPr>
                <w:rFonts w:hint="eastAsia" w:ascii="新宋体" w:hAnsi="新宋体" w:eastAsia="新宋体" w:cs="新宋体"/>
                <w:color w:val="auto"/>
                <w:sz w:val="21"/>
                <w:szCs w:val="21"/>
                <w:highlight w:val="none"/>
                <w:lang w:val="en-US" w:eastAsia="zh-CN"/>
              </w:rPr>
            </w:pPr>
          </w:p>
        </w:tc>
        <w:tc>
          <w:tcPr>
            <w:tcW w:w="1478" w:type="dxa"/>
            <w:vMerge w:val="continue"/>
            <w:tcBorders>
              <w:left w:val="single" w:color="auto" w:sz="4" w:space="0"/>
              <w:right w:val="single" w:color="auto" w:sz="4" w:space="0"/>
            </w:tcBorders>
            <w:vAlign w:val="center"/>
          </w:tcPr>
          <w:p w14:paraId="7DF2A243">
            <w:pPr>
              <w:widowControl/>
              <w:jc w:val="center"/>
              <w:rPr>
                <w:rFonts w:hint="eastAsia" w:ascii="新宋体" w:hAnsi="新宋体" w:eastAsia="新宋体" w:cs="新宋体"/>
                <w:color w:val="auto"/>
                <w:sz w:val="21"/>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6468711E">
            <w:pP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企业实力（10分）</w:t>
            </w:r>
          </w:p>
        </w:tc>
        <w:tc>
          <w:tcPr>
            <w:tcW w:w="4700" w:type="dxa"/>
            <w:tcBorders>
              <w:top w:val="single" w:color="auto" w:sz="4" w:space="0"/>
              <w:left w:val="single" w:color="auto" w:sz="4" w:space="0"/>
              <w:bottom w:val="single" w:color="auto" w:sz="4" w:space="0"/>
              <w:right w:val="single" w:color="auto" w:sz="4" w:space="0"/>
            </w:tcBorders>
            <w:vAlign w:val="center"/>
          </w:tcPr>
          <w:p w14:paraId="35155AA8">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1</w:t>
            </w:r>
            <w:r>
              <w:rPr>
                <w:rFonts w:hint="eastAsia" w:ascii="新宋体" w:hAnsi="新宋体" w:eastAsia="新宋体" w:cs="新宋体"/>
                <w:color w:val="auto"/>
                <w:sz w:val="21"/>
                <w:szCs w:val="21"/>
                <w:highlight w:val="none"/>
                <w:lang w:eastAsia="zh-CN"/>
              </w:rPr>
              <w:t>、供应商</w:t>
            </w:r>
            <w:r>
              <w:rPr>
                <w:rFonts w:hint="eastAsia" w:ascii="新宋体" w:hAnsi="新宋体" w:eastAsia="新宋体" w:cs="新宋体"/>
                <w:color w:val="auto"/>
                <w:sz w:val="21"/>
                <w:szCs w:val="21"/>
                <w:highlight w:val="none"/>
                <w:lang w:val="en-US" w:eastAsia="zh-CN"/>
              </w:rPr>
              <w:t>具有</w:t>
            </w:r>
            <w:r>
              <w:rPr>
                <w:rFonts w:hint="eastAsia" w:ascii="新宋体" w:hAnsi="新宋体" w:eastAsia="新宋体" w:cs="新宋体"/>
                <w:color w:val="auto"/>
                <w:sz w:val="21"/>
                <w:szCs w:val="21"/>
                <w:highlight w:val="none"/>
              </w:rPr>
              <w:t>有效的ISO9001质量管理体系认证；</w:t>
            </w:r>
          </w:p>
          <w:p w14:paraId="36B2B1B4">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2、</w:t>
            </w:r>
            <w:r>
              <w:rPr>
                <w:rFonts w:hint="eastAsia" w:ascii="新宋体" w:hAnsi="新宋体" w:eastAsia="新宋体" w:cs="新宋体"/>
                <w:color w:val="auto"/>
                <w:sz w:val="21"/>
                <w:szCs w:val="21"/>
                <w:highlight w:val="none"/>
                <w:lang w:eastAsia="zh-CN"/>
              </w:rPr>
              <w:t>供应商</w:t>
            </w:r>
            <w:r>
              <w:rPr>
                <w:rFonts w:hint="eastAsia" w:ascii="新宋体" w:hAnsi="新宋体" w:eastAsia="新宋体" w:cs="新宋体"/>
                <w:color w:val="auto"/>
                <w:sz w:val="21"/>
                <w:szCs w:val="21"/>
                <w:highlight w:val="none"/>
                <w:lang w:val="en-US" w:eastAsia="zh-CN"/>
              </w:rPr>
              <w:t>具有</w:t>
            </w:r>
            <w:r>
              <w:rPr>
                <w:rFonts w:hint="eastAsia" w:ascii="新宋体" w:hAnsi="新宋体" w:eastAsia="新宋体" w:cs="新宋体"/>
                <w:color w:val="auto"/>
                <w:sz w:val="21"/>
                <w:szCs w:val="21"/>
                <w:highlight w:val="none"/>
              </w:rPr>
              <w:t>有效的ISO14001环境管理体系认证；</w:t>
            </w:r>
          </w:p>
          <w:p w14:paraId="5162E315">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3、</w:t>
            </w:r>
            <w:r>
              <w:rPr>
                <w:rFonts w:hint="eastAsia" w:ascii="新宋体" w:hAnsi="新宋体" w:eastAsia="新宋体" w:cs="新宋体"/>
                <w:color w:val="auto"/>
                <w:sz w:val="21"/>
                <w:szCs w:val="21"/>
                <w:highlight w:val="none"/>
                <w:lang w:eastAsia="zh-CN"/>
              </w:rPr>
              <w:t>供应商</w:t>
            </w:r>
            <w:r>
              <w:rPr>
                <w:rFonts w:hint="eastAsia" w:ascii="新宋体" w:hAnsi="新宋体" w:eastAsia="新宋体" w:cs="新宋体"/>
                <w:color w:val="auto"/>
                <w:sz w:val="21"/>
                <w:szCs w:val="21"/>
                <w:highlight w:val="none"/>
                <w:lang w:val="en-US" w:eastAsia="zh-CN"/>
              </w:rPr>
              <w:t>具有</w:t>
            </w:r>
            <w:r>
              <w:rPr>
                <w:rFonts w:hint="eastAsia" w:ascii="新宋体" w:hAnsi="新宋体" w:eastAsia="新宋体" w:cs="新宋体"/>
                <w:color w:val="auto"/>
                <w:sz w:val="21"/>
                <w:szCs w:val="21"/>
                <w:highlight w:val="none"/>
              </w:rPr>
              <w:t>有效的ISO45001职业健康安全管理体系认证；</w:t>
            </w:r>
          </w:p>
          <w:p w14:paraId="730EEE07">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4、</w:t>
            </w:r>
            <w:r>
              <w:rPr>
                <w:rFonts w:hint="eastAsia" w:ascii="新宋体" w:hAnsi="新宋体" w:eastAsia="新宋体" w:cs="新宋体"/>
                <w:color w:val="auto"/>
                <w:sz w:val="21"/>
                <w:szCs w:val="21"/>
                <w:highlight w:val="none"/>
                <w:lang w:eastAsia="zh-CN"/>
              </w:rPr>
              <w:t>供应商</w:t>
            </w:r>
            <w:r>
              <w:rPr>
                <w:rFonts w:hint="eastAsia" w:ascii="新宋体" w:hAnsi="新宋体" w:eastAsia="新宋体" w:cs="新宋体"/>
                <w:color w:val="auto"/>
                <w:sz w:val="21"/>
                <w:szCs w:val="21"/>
                <w:highlight w:val="none"/>
                <w:lang w:val="en-US" w:eastAsia="zh-CN"/>
              </w:rPr>
              <w:t>具有</w:t>
            </w:r>
            <w:r>
              <w:rPr>
                <w:rFonts w:hint="eastAsia" w:ascii="新宋体" w:hAnsi="新宋体" w:eastAsia="新宋体" w:cs="新宋体"/>
                <w:color w:val="auto"/>
                <w:sz w:val="21"/>
                <w:szCs w:val="21"/>
                <w:highlight w:val="none"/>
              </w:rPr>
              <w:t>有效的GB/T37228-2018应急预案管理活动评价认证；</w:t>
            </w:r>
          </w:p>
          <w:p w14:paraId="3270E263">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5、</w:t>
            </w:r>
            <w:r>
              <w:rPr>
                <w:rFonts w:hint="eastAsia" w:ascii="新宋体" w:hAnsi="新宋体" w:eastAsia="新宋体" w:cs="新宋体"/>
                <w:color w:val="auto"/>
                <w:sz w:val="21"/>
                <w:szCs w:val="21"/>
                <w:highlight w:val="none"/>
                <w:lang w:eastAsia="zh-CN"/>
              </w:rPr>
              <w:t>供应商</w:t>
            </w:r>
            <w:r>
              <w:rPr>
                <w:rFonts w:hint="eastAsia" w:ascii="新宋体" w:hAnsi="新宋体" w:eastAsia="新宋体" w:cs="新宋体"/>
                <w:color w:val="auto"/>
                <w:sz w:val="21"/>
                <w:szCs w:val="21"/>
                <w:highlight w:val="none"/>
                <w:lang w:val="en-US" w:eastAsia="zh-CN"/>
              </w:rPr>
              <w:t>具有</w:t>
            </w:r>
            <w:r>
              <w:rPr>
                <w:rFonts w:hint="eastAsia" w:ascii="新宋体" w:hAnsi="新宋体" w:eastAsia="新宋体" w:cs="新宋体"/>
                <w:color w:val="auto"/>
                <w:sz w:val="21"/>
                <w:szCs w:val="21"/>
                <w:highlight w:val="none"/>
              </w:rPr>
              <w:t>有效的ISO/IEC20000-1:2018信息技术服务管理体系认证证书；</w:t>
            </w:r>
          </w:p>
          <w:p w14:paraId="53427B38">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eastAsia="zh-CN"/>
              </w:rPr>
              <w:t>供应商</w:t>
            </w:r>
            <w:r>
              <w:rPr>
                <w:rFonts w:hint="eastAsia" w:ascii="新宋体" w:hAnsi="新宋体" w:eastAsia="新宋体" w:cs="新宋体"/>
                <w:color w:val="auto"/>
                <w:sz w:val="21"/>
                <w:szCs w:val="21"/>
                <w:highlight w:val="none"/>
              </w:rPr>
              <w:t>具有</w:t>
            </w:r>
            <w:r>
              <w:rPr>
                <w:rFonts w:hint="eastAsia" w:ascii="新宋体" w:hAnsi="新宋体" w:eastAsia="新宋体" w:cs="新宋体"/>
                <w:color w:val="auto"/>
                <w:sz w:val="21"/>
                <w:szCs w:val="21"/>
                <w:highlight w:val="none"/>
                <w:lang w:val="en-US" w:eastAsia="zh-CN"/>
              </w:rPr>
              <w:t>1</w:t>
            </w:r>
            <w:r>
              <w:rPr>
                <w:rFonts w:hint="eastAsia" w:ascii="新宋体" w:hAnsi="新宋体" w:eastAsia="新宋体" w:cs="新宋体"/>
                <w:color w:val="auto"/>
                <w:sz w:val="21"/>
                <w:szCs w:val="21"/>
                <w:highlight w:val="none"/>
              </w:rPr>
              <w:t>项得</w:t>
            </w:r>
            <w:r>
              <w:rPr>
                <w:rFonts w:hint="eastAsia" w:ascii="新宋体" w:hAnsi="新宋体" w:eastAsia="新宋体" w:cs="新宋体"/>
                <w:color w:val="auto"/>
                <w:sz w:val="21"/>
                <w:szCs w:val="21"/>
                <w:highlight w:val="none"/>
                <w:lang w:val="en-US" w:eastAsia="zh-CN"/>
              </w:rPr>
              <w:t>2</w:t>
            </w:r>
            <w:r>
              <w:rPr>
                <w:rFonts w:hint="eastAsia" w:ascii="新宋体" w:hAnsi="新宋体" w:eastAsia="新宋体" w:cs="新宋体"/>
                <w:color w:val="auto"/>
                <w:sz w:val="21"/>
                <w:szCs w:val="21"/>
                <w:highlight w:val="none"/>
              </w:rPr>
              <w:t>分，</w:t>
            </w:r>
            <w:r>
              <w:rPr>
                <w:rFonts w:hint="eastAsia" w:ascii="新宋体" w:hAnsi="新宋体" w:eastAsia="新宋体" w:cs="新宋体"/>
                <w:color w:val="auto"/>
                <w:sz w:val="21"/>
                <w:szCs w:val="21"/>
                <w:highlight w:val="none"/>
                <w:lang w:val="en-US" w:eastAsia="zh-CN"/>
              </w:rPr>
              <w:t>最多得10分。</w:t>
            </w:r>
          </w:p>
        </w:tc>
        <w:tc>
          <w:tcPr>
            <w:tcW w:w="1598" w:type="dxa"/>
            <w:tcBorders>
              <w:top w:val="single" w:color="auto" w:sz="4" w:space="0"/>
              <w:left w:val="single" w:color="auto" w:sz="4" w:space="0"/>
              <w:bottom w:val="single" w:color="auto" w:sz="4" w:space="0"/>
              <w:right w:val="single" w:color="auto" w:sz="4" w:space="0"/>
            </w:tcBorders>
            <w:vAlign w:val="center"/>
          </w:tcPr>
          <w:p w14:paraId="312B53B2">
            <w:pP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提供证书复印件、网站截图并加盖供应商公章</w:t>
            </w:r>
          </w:p>
        </w:tc>
      </w:tr>
      <w:tr w14:paraId="628A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45" w:type="dxa"/>
            <w:vMerge w:val="continue"/>
            <w:tcBorders>
              <w:left w:val="single" w:color="auto" w:sz="4" w:space="0"/>
              <w:right w:val="single" w:color="auto" w:sz="4" w:space="0"/>
            </w:tcBorders>
            <w:vAlign w:val="center"/>
          </w:tcPr>
          <w:p w14:paraId="6DBD82F3">
            <w:pPr>
              <w:ind w:firstLine="28" w:firstLineChars="0"/>
              <w:jc w:val="center"/>
              <w:rPr>
                <w:rFonts w:hint="eastAsia" w:ascii="新宋体" w:hAnsi="新宋体" w:eastAsia="新宋体" w:cs="新宋体"/>
                <w:color w:val="auto"/>
                <w:sz w:val="21"/>
                <w:szCs w:val="21"/>
                <w:highlight w:val="none"/>
                <w:lang w:val="en-US" w:eastAsia="zh-CN"/>
              </w:rPr>
            </w:pPr>
          </w:p>
        </w:tc>
        <w:tc>
          <w:tcPr>
            <w:tcW w:w="1478" w:type="dxa"/>
            <w:vMerge w:val="continue"/>
            <w:tcBorders>
              <w:left w:val="single" w:color="auto" w:sz="4" w:space="0"/>
              <w:right w:val="single" w:color="auto" w:sz="4" w:space="0"/>
            </w:tcBorders>
            <w:vAlign w:val="center"/>
          </w:tcPr>
          <w:p w14:paraId="6A6C85C7">
            <w:pPr>
              <w:widowControl/>
              <w:jc w:val="center"/>
              <w:rPr>
                <w:rFonts w:hint="eastAsia" w:ascii="新宋体" w:hAnsi="新宋体" w:eastAsia="新宋体" w:cs="新宋体"/>
                <w:color w:val="auto"/>
                <w:sz w:val="21"/>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46F0409C">
            <w:pP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rPr>
              <w:t>企业获奖情况</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lang w:val="en-US" w:eastAsia="zh-CN"/>
              </w:rPr>
              <w:t>5分</w:t>
            </w:r>
            <w:r>
              <w:rPr>
                <w:rFonts w:hint="eastAsia" w:ascii="新宋体" w:hAnsi="新宋体" w:eastAsia="新宋体" w:cs="新宋体"/>
                <w:color w:val="auto"/>
                <w:sz w:val="21"/>
                <w:szCs w:val="21"/>
                <w:highlight w:val="none"/>
                <w:lang w:eastAsia="zh-CN"/>
              </w:rPr>
              <w:t>）</w:t>
            </w:r>
          </w:p>
        </w:tc>
        <w:tc>
          <w:tcPr>
            <w:tcW w:w="4700" w:type="dxa"/>
            <w:tcBorders>
              <w:top w:val="single" w:color="auto" w:sz="4" w:space="0"/>
              <w:left w:val="single" w:color="auto" w:sz="4" w:space="0"/>
              <w:bottom w:val="single" w:color="auto" w:sz="4" w:space="0"/>
              <w:right w:val="single" w:color="auto" w:sz="4" w:space="0"/>
            </w:tcBorders>
            <w:vAlign w:val="center"/>
          </w:tcPr>
          <w:p w14:paraId="068993AE">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供应商</w:t>
            </w:r>
            <w:r>
              <w:rPr>
                <w:rFonts w:hint="eastAsia" w:ascii="新宋体" w:hAnsi="新宋体" w:eastAsia="新宋体" w:cs="新宋体"/>
                <w:color w:val="auto"/>
                <w:sz w:val="21"/>
                <w:szCs w:val="21"/>
                <w:highlight w:val="none"/>
              </w:rPr>
              <w:t>获得过区（县）级或以上政府部门（或质量协会）颁发的创新成果类或质量标杆荣誉奖项的，每提供一个得5分</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lang w:val="en-US" w:eastAsia="zh-CN"/>
              </w:rPr>
              <w:t>最多得5分。</w:t>
            </w:r>
          </w:p>
        </w:tc>
        <w:tc>
          <w:tcPr>
            <w:tcW w:w="1598" w:type="dxa"/>
            <w:tcBorders>
              <w:top w:val="single" w:color="auto" w:sz="4" w:space="0"/>
              <w:left w:val="single" w:color="auto" w:sz="4" w:space="0"/>
              <w:bottom w:val="single" w:color="auto" w:sz="4" w:space="0"/>
              <w:right w:val="single" w:color="auto" w:sz="4" w:space="0"/>
            </w:tcBorders>
            <w:vAlign w:val="center"/>
          </w:tcPr>
          <w:p w14:paraId="298E8991">
            <w:pP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rPr>
              <w:t>提供奖项照片或获奖（荣誉）证书等证明材料</w:t>
            </w:r>
            <w:r>
              <w:rPr>
                <w:rFonts w:hint="eastAsia" w:ascii="新宋体" w:hAnsi="新宋体" w:eastAsia="新宋体" w:cs="新宋体"/>
                <w:color w:val="auto"/>
                <w:sz w:val="21"/>
                <w:szCs w:val="21"/>
                <w:highlight w:val="none"/>
                <w:lang w:val="en-US" w:eastAsia="zh-CN"/>
              </w:rPr>
              <w:t>复印件并加盖供应商公章</w:t>
            </w:r>
          </w:p>
        </w:tc>
      </w:tr>
      <w:tr w14:paraId="725C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45" w:type="dxa"/>
            <w:vMerge w:val="continue"/>
            <w:tcBorders>
              <w:left w:val="single" w:color="auto" w:sz="4" w:space="0"/>
              <w:right w:val="single" w:color="auto" w:sz="4" w:space="0"/>
            </w:tcBorders>
            <w:vAlign w:val="center"/>
          </w:tcPr>
          <w:p w14:paraId="055E3C17">
            <w:pPr>
              <w:ind w:firstLine="28" w:firstLineChars="0"/>
              <w:jc w:val="center"/>
              <w:rPr>
                <w:rFonts w:hint="eastAsia" w:ascii="新宋体" w:hAnsi="新宋体" w:eastAsia="新宋体" w:cs="新宋体"/>
                <w:color w:val="auto"/>
                <w:sz w:val="21"/>
                <w:szCs w:val="21"/>
                <w:highlight w:val="none"/>
                <w:lang w:val="en-US" w:eastAsia="zh-CN"/>
              </w:rPr>
            </w:pPr>
          </w:p>
        </w:tc>
        <w:tc>
          <w:tcPr>
            <w:tcW w:w="1478" w:type="dxa"/>
            <w:vMerge w:val="continue"/>
            <w:tcBorders>
              <w:left w:val="single" w:color="auto" w:sz="4" w:space="0"/>
              <w:right w:val="single" w:color="auto" w:sz="4" w:space="0"/>
            </w:tcBorders>
            <w:vAlign w:val="center"/>
          </w:tcPr>
          <w:p w14:paraId="024D7AA6">
            <w:pPr>
              <w:widowControl/>
              <w:jc w:val="center"/>
              <w:rPr>
                <w:rFonts w:hint="eastAsia" w:ascii="新宋体" w:hAnsi="新宋体" w:eastAsia="新宋体" w:cs="新宋体"/>
                <w:color w:val="auto"/>
                <w:sz w:val="21"/>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3640FB02">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项目团队（5分）</w:t>
            </w:r>
          </w:p>
        </w:tc>
        <w:tc>
          <w:tcPr>
            <w:tcW w:w="4700" w:type="dxa"/>
            <w:tcBorders>
              <w:top w:val="single" w:color="auto" w:sz="4" w:space="0"/>
              <w:left w:val="single" w:color="auto" w:sz="4" w:space="0"/>
              <w:bottom w:val="single" w:color="auto" w:sz="4" w:space="0"/>
              <w:right w:val="single" w:color="auto" w:sz="4" w:space="0"/>
            </w:tcBorders>
            <w:vAlign w:val="center"/>
          </w:tcPr>
          <w:p w14:paraId="3DBE2EEA">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拟派项目</w:t>
            </w:r>
            <w:r>
              <w:rPr>
                <w:rFonts w:hint="eastAsia" w:ascii="新宋体" w:hAnsi="新宋体" w:eastAsia="新宋体" w:cs="新宋体"/>
                <w:color w:val="auto"/>
                <w:sz w:val="21"/>
                <w:szCs w:val="21"/>
                <w:highlight w:val="none"/>
                <w:lang w:val="en-US" w:eastAsia="zh-CN"/>
              </w:rPr>
              <w:t>负责人</w:t>
            </w:r>
            <w:r>
              <w:rPr>
                <w:rFonts w:hint="eastAsia" w:ascii="新宋体" w:hAnsi="新宋体" w:eastAsia="新宋体" w:cs="新宋体"/>
                <w:color w:val="auto"/>
                <w:sz w:val="21"/>
                <w:szCs w:val="21"/>
                <w:highlight w:val="none"/>
              </w:rPr>
              <w:t>（1名）</w:t>
            </w:r>
          </w:p>
          <w:p w14:paraId="02AC90C3">
            <w:pP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rPr>
              <w:t>具备本科及以上学历，同时取得中级及以上职称的，得5分</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lang w:val="en-US" w:eastAsia="zh-CN"/>
              </w:rPr>
              <w:t>最多得5分。</w:t>
            </w:r>
          </w:p>
          <w:p w14:paraId="56E7411B">
            <w:pPr>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lang w:val="en-US" w:eastAsia="zh-CN"/>
              </w:rPr>
              <w:t>提供供应商为其缴纳近半年（2025年2月-2025年7月）社保证明的复印件加盖供应商公章。</w:t>
            </w:r>
          </w:p>
        </w:tc>
        <w:tc>
          <w:tcPr>
            <w:tcW w:w="1598" w:type="dxa"/>
            <w:tcBorders>
              <w:top w:val="single" w:color="auto" w:sz="4" w:space="0"/>
              <w:left w:val="single" w:color="auto" w:sz="4" w:space="0"/>
              <w:bottom w:val="single" w:color="auto" w:sz="4" w:space="0"/>
              <w:right w:val="single" w:color="auto" w:sz="4" w:space="0"/>
            </w:tcBorders>
            <w:vAlign w:val="center"/>
          </w:tcPr>
          <w:p w14:paraId="5C07A325">
            <w:pPr>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提供身份证、职称证、学历证书复印件并加盖供应商公章</w:t>
            </w:r>
          </w:p>
        </w:tc>
      </w:tr>
    </w:tbl>
    <w:p w14:paraId="6C5D71F8">
      <w:pPr>
        <w:pStyle w:val="4"/>
        <w:numPr>
          <w:ilvl w:val="0"/>
          <w:numId w:val="0"/>
        </w:numPr>
        <w:spacing w:before="0" w:beforeLines="0" w:after="0" w:afterLines="0" w:line="360" w:lineRule="auto"/>
        <w:ind w:left="400" w:leftChars="0"/>
        <w:rPr>
          <w:rFonts w:hint="eastAsia" w:ascii="新宋体" w:hAnsi="新宋体" w:eastAsia="新宋体" w:cs="新宋体"/>
          <w:color w:val="auto"/>
          <w:sz w:val="24"/>
          <w:szCs w:val="24"/>
          <w:highlight w:val="none"/>
        </w:rPr>
      </w:pPr>
      <w:bookmarkStart w:id="101" w:name="_Toc1004"/>
      <w:r>
        <w:rPr>
          <w:rFonts w:hint="eastAsia" w:ascii="新宋体" w:hAnsi="新宋体" w:eastAsia="新宋体" w:cs="新宋体"/>
          <w:color w:val="auto"/>
          <w:sz w:val="24"/>
          <w:szCs w:val="24"/>
          <w:highlight w:val="none"/>
        </w:rPr>
        <w:t>三、响应无效</w:t>
      </w:r>
      <w:bookmarkEnd w:id="101"/>
    </w:p>
    <w:p w14:paraId="502A0B74">
      <w:pPr>
        <w:snapToGrid w:val="0"/>
        <w:spacing w:line="360" w:lineRule="auto"/>
        <w:ind w:firstLine="46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供应商发生以下条款情况之一者，视为响应无效，其响应文件将被拒绝：</w:t>
      </w:r>
    </w:p>
    <w:p w14:paraId="6219DB53">
      <w:pPr>
        <w:snapToGrid w:val="0"/>
        <w:spacing w:line="360" w:lineRule="auto"/>
        <w:ind w:firstLine="465"/>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（一）</w:t>
      </w:r>
      <w:r>
        <w:rPr>
          <w:rFonts w:hint="eastAsia" w:ascii="新宋体" w:hAnsi="新宋体" w:eastAsia="新宋体" w:cs="新宋体"/>
          <w:color w:val="auto"/>
          <w:sz w:val="24"/>
          <w:szCs w:val="24"/>
          <w:highlight w:val="none"/>
          <w:lang w:val="en-US" w:eastAsia="zh-CN"/>
        </w:rPr>
        <w:t>供应商未按竞争性比选文件要求报名以及购买文件；</w:t>
      </w:r>
    </w:p>
    <w:p w14:paraId="52EEFC20">
      <w:pPr>
        <w:snapToGrid w:val="0"/>
        <w:spacing w:line="360" w:lineRule="auto"/>
        <w:ind w:firstLine="46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（二）供应商不符合规定的基本资格条件或特定资格条件的；</w:t>
      </w:r>
    </w:p>
    <w:p w14:paraId="3F388A7C">
      <w:pPr>
        <w:snapToGrid w:val="0"/>
        <w:spacing w:line="360" w:lineRule="auto"/>
        <w:ind w:firstLine="46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（三）供应商的法定代表人或其授权代表未参加</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w:t>
      </w:r>
    </w:p>
    <w:p w14:paraId="457DD4A1">
      <w:pPr>
        <w:snapToGrid w:val="0"/>
        <w:spacing w:line="360" w:lineRule="auto"/>
        <w:ind w:firstLine="46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（四）供应商所提交的响应文件不按第七篇“响应文件编制要求”规定签字、盖章；</w:t>
      </w:r>
    </w:p>
    <w:p w14:paraId="46DC6298">
      <w:pPr>
        <w:snapToGrid w:val="0"/>
        <w:spacing w:line="360" w:lineRule="auto"/>
        <w:ind w:firstLine="46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（五）供应商的报价超过采购预算或总价最高限价或单价最高限价的；</w:t>
      </w:r>
    </w:p>
    <w:p w14:paraId="75982B76">
      <w:pPr>
        <w:snapToGrid w:val="0"/>
        <w:spacing w:line="360" w:lineRule="auto"/>
        <w:ind w:firstLine="46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eastAsia="zh-CN"/>
        </w:rPr>
        <w:t>六</w:t>
      </w:r>
      <w:r>
        <w:rPr>
          <w:rFonts w:hint="eastAsia" w:ascii="新宋体" w:hAnsi="新宋体" w:eastAsia="新宋体" w:cs="新宋体"/>
          <w:color w:val="auto"/>
          <w:sz w:val="24"/>
          <w:szCs w:val="24"/>
          <w:highlight w:val="none"/>
        </w:rPr>
        <w:t>）法定代表人为同一个人的两个及两个以上法人，母公司、全资子公司及其控股公司，在同一分包采购中同时参与</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w:t>
      </w:r>
    </w:p>
    <w:p w14:paraId="24C9BE54">
      <w:pPr>
        <w:snapToGrid w:val="0"/>
        <w:spacing w:line="360" w:lineRule="auto"/>
        <w:ind w:firstLine="46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eastAsia="zh-CN"/>
        </w:rPr>
        <w:t>七</w:t>
      </w:r>
      <w:r>
        <w:rPr>
          <w:rFonts w:hint="eastAsia" w:ascii="新宋体" w:hAnsi="新宋体" w:eastAsia="新宋体" w:cs="新宋体"/>
          <w:color w:val="auto"/>
          <w:sz w:val="24"/>
          <w:szCs w:val="24"/>
          <w:highlight w:val="none"/>
        </w:rPr>
        <w:t>）单位负责人为同一人或者存在直接控股、管理关系的不同供应商，参加同一合同项下的采购活动的；</w:t>
      </w:r>
    </w:p>
    <w:p w14:paraId="40A52CD3">
      <w:pPr>
        <w:snapToGrid w:val="0"/>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eastAsia="zh-CN"/>
        </w:rPr>
        <w:t>八</w:t>
      </w:r>
      <w:r>
        <w:rPr>
          <w:rFonts w:hint="eastAsia" w:ascii="新宋体" w:hAnsi="新宋体" w:eastAsia="新宋体" w:cs="新宋体"/>
          <w:color w:val="auto"/>
          <w:sz w:val="24"/>
          <w:szCs w:val="24"/>
          <w:highlight w:val="none"/>
        </w:rPr>
        <w:t>）为采购项目提供整体设计、规范编制或者项目管理、监理、检测等服务的供应商，再参加该采购项目的其他采购活动；</w:t>
      </w:r>
    </w:p>
    <w:p w14:paraId="194A7C7A">
      <w:pPr>
        <w:snapToGrid w:val="0"/>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eastAsia="zh-CN"/>
        </w:rPr>
        <w:t>九</w:t>
      </w:r>
      <w:r>
        <w:rPr>
          <w:rFonts w:hint="eastAsia" w:ascii="新宋体" w:hAnsi="新宋体" w:eastAsia="新宋体" w:cs="新宋体"/>
          <w:color w:val="auto"/>
          <w:sz w:val="24"/>
          <w:szCs w:val="24"/>
          <w:highlight w:val="none"/>
        </w:rPr>
        <w:t>）供应商的服务期及</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有效期不满足</w:t>
      </w:r>
      <w:r>
        <w:rPr>
          <w:rFonts w:hint="eastAsia" w:ascii="新宋体" w:hAnsi="新宋体" w:eastAsia="新宋体" w:cs="新宋体"/>
          <w:color w:val="auto"/>
          <w:sz w:val="24"/>
          <w:szCs w:val="24"/>
          <w:highlight w:val="none"/>
          <w:lang w:eastAsia="zh-CN"/>
        </w:rPr>
        <w:t>竞争性比选文件</w:t>
      </w:r>
      <w:r>
        <w:rPr>
          <w:rFonts w:hint="eastAsia" w:ascii="新宋体" w:hAnsi="新宋体" w:eastAsia="新宋体" w:cs="新宋体"/>
          <w:color w:val="auto"/>
          <w:sz w:val="24"/>
          <w:szCs w:val="24"/>
          <w:highlight w:val="none"/>
        </w:rPr>
        <w:t>要求的；</w:t>
      </w:r>
    </w:p>
    <w:p w14:paraId="3CDDB81A">
      <w:pPr>
        <w:snapToGrid w:val="0"/>
        <w:spacing w:line="360" w:lineRule="auto"/>
        <w:ind w:firstLine="46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（十）供应商响应文件内容有与国家现行法律法规相违背的内容，或附有采购人无法接受的条件。</w:t>
      </w:r>
    </w:p>
    <w:p w14:paraId="426108B3">
      <w:pPr>
        <w:snapToGrid w:val="0"/>
        <w:spacing w:line="360" w:lineRule="auto"/>
        <w:ind w:firstLine="46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（十</w:t>
      </w:r>
      <w:r>
        <w:rPr>
          <w:rFonts w:hint="eastAsia" w:ascii="新宋体" w:hAnsi="新宋体" w:eastAsia="新宋体" w:cs="新宋体"/>
          <w:color w:val="auto"/>
          <w:sz w:val="24"/>
          <w:szCs w:val="24"/>
          <w:highlight w:val="none"/>
          <w:lang w:val="en-US" w:eastAsia="zh-CN"/>
        </w:rPr>
        <w:t>一</w:t>
      </w:r>
      <w:r>
        <w:rPr>
          <w:rFonts w:hint="eastAsia" w:ascii="新宋体" w:hAnsi="新宋体" w:eastAsia="新宋体" w:cs="新宋体"/>
          <w:color w:val="auto"/>
          <w:sz w:val="24"/>
          <w:szCs w:val="24"/>
          <w:highlight w:val="none"/>
        </w:rPr>
        <w:t>）供应商被列入失信被执行人、重大税收违法案件当事人名单、政府采购严重违法失信行为记录名单及其他不符合《中华人民共和国政府采购法》第二十二条规定条件的。</w:t>
      </w:r>
    </w:p>
    <w:p w14:paraId="6BA0E7ED">
      <w:pPr>
        <w:snapToGrid w:val="0"/>
        <w:spacing w:line="360" w:lineRule="auto"/>
        <w:ind w:firstLine="46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769A911C">
      <w:pPr>
        <w:pStyle w:val="4"/>
        <w:numPr>
          <w:ilvl w:val="0"/>
          <w:numId w:val="0"/>
        </w:numPr>
        <w:spacing w:before="0" w:beforeLines="0" w:after="0" w:afterLines="0" w:line="360" w:lineRule="auto"/>
        <w:ind w:left="400" w:leftChars="0"/>
        <w:rPr>
          <w:rFonts w:hint="eastAsia" w:ascii="新宋体" w:hAnsi="新宋体" w:eastAsia="新宋体" w:cs="新宋体"/>
          <w:color w:val="auto"/>
          <w:sz w:val="24"/>
          <w:szCs w:val="24"/>
          <w:highlight w:val="none"/>
        </w:rPr>
      </w:pPr>
      <w:bookmarkStart w:id="102" w:name="_Toc7379"/>
      <w:bookmarkStart w:id="103" w:name="_Toc13542"/>
      <w:r>
        <w:rPr>
          <w:rFonts w:hint="eastAsia" w:ascii="新宋体" w:hAnsi="新宋体" w:eastAsia="新宋体" w:cs="新宋体"/>
          <w:color w:val="auto"/>
          <w:sz w:val="24"/>
          <w:szCs w:val="24"/>
          <w:highlight w:val="none"/>
        </w:rPr>
        <w:t>四、采购终止</w:t>
      </w:r>
      <w:bookmarkEnd w:id="102"/>
      <w:bookmarkEnd w:id="103"/>
    </w:p>
    <w:p w14:paraId="23E56773">
      <w:pPr>
        <w:snapToGrid w:val="0"/>
        <w:spacing w:line="360" w:lineRule="auto"/>
        <w:ind w:firstLine="46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出现下列情形之一的，采购人或者采购代理机构应当终止</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活动，发布项目终止公告并说明原因，重新开展采购活动：</w:t>
      </w:r>
    </w:p>
    <w:p w14:paraId="0CD90F4B">
      <w:pPr>
        <w:snapToGrid w:val="0"/>
        <w:spacing w:line="360" w:lineRule="auto"/>
        <w:ind w:firstLine="46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（一）因情况变化，不再符合规定的</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采购方式适用情形的；</w:t>
      </w:r>
    </w:p>
    <w:p w14:paraId="26C8BEAE">
      <w:pPr>
        <w:snapToGrid w:val="0"/>
        <w:spacing w:line="360" w:lineRule="auto"/>
        <w:ind w:firstLine="46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（二）出现影响采购公正的违法、违规行为的；</w:t>
      </w:r>
    </w:p>
    <w:p w14:paraId="336F5F0D">
      <w:pPr>
        <w:snapToGrid w:val="0"/>
        <w:spacing w:line="360" w:lineRule="auto"/>
        <w:ind w:firstLine="46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（三）通过资格性审查的供应商不足2家的，终止本次采购活动，并发布终止采购活动公告。</w:t>
      </w:r>
    </w:p>
    <w:p w14:paraId="04F7C1DA">
      <w:pPr>
        <w:snapToGrid w:val="0"/>
        <w:spacing w:line="360" w:lineRule="auto"/>
        <w:ind w:firstLine="465"/>
        <w:rPr>
          <w:rFonts w:hint="eastAsia" w:ascii="新宋体" w:hAnsi="新宋体" w:eastAsia="新宋体" w:cs="新宋体"/>
          <w:color w:val="auto"/>
          <w:sz w:val="24"/>
          <w:szCs w:val="24"/>
          <w:highlight w:val="none"/>
        </w:rPr>
      </w:pPr>
    </w:p>
    <w:p w14:paraId="532456F1">
      <w:pPr>
        <w:pStyle w:val="17"/>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br w:type="page"/>
      </w:r>
    </w:p>
    <w:p w14:paraId="78271A38">
      <w:pPr>
        <w:pStyle w:val="2"/>
        <w:numPr>
          <w:ilvl w:val="0"/>
          <w:numId w:val="0"/>
        </w:numPr>
        <w:snapToGrid w:val="0"/>
        <w:spacing w:before="0" w:beforeLines="0" w:after="0" w:afterLines="0" w:line="360" w:lineRule="auto"/>
        <w:ind w:leftChars="0"/>
        <w:jc w:val="center"/>
        <w:rPr>
          <w:rFonts w:hint="eastAsia" w:ascii="新宋体" w:hAnsi="新宋体" w:eastAsia="新宋体" w:cs="新宋体"/>
          <w:color w:val="auto"/>
          <w:sz w:val="36"/>
          <w:szCs w:val="36"/>
          <w:highlight w:val="none"/>
        </w:rPr>
      </w:pPr>
      <w:bookmarkStart w:id="104" w:name="_Toc20566"/>
      <w:r>
        <w:rPr>
          <w:rFonts w:hint="eastAsia" w:ascii="新宋体" w:hAnsi="新宋体" w:eastAsia="新宋体" w:cs="新宋体"/>
          <w:color w:val="auto"/>
          <w:sz w:val="36"/>
          <w:szCs w:val="36"/>
          <w:highlight w:val="none"/>
        </w:rPr>
        <w:t>第五篇  供应商须知</w:t>
      </w:r>
      <w:bookmarkEnd w:id="100"/>
      <w:bookmarkEnd w:id="104"/>
    </w:p>
    <w:p w14:paraId="6003DBDB">
      <w:pPr>
        <w:pStyle w:val="4"/>
        <w:numPr>
          <w:ilvl w:val="0"/>
          <w:numId w:val="0"/>
        </w:numPr>
        <w:adjustRightInd w:val="0"/>
        <w:snapToGrid w:val="0"/>
        <w:spacing w:before="0" w:beforeLines="0" w:after="0" w:afterLines="0" w:line="480" w:lineRule="exact"/>
        <w:ind w:left="400" w:leftChars="0"/>
        <w:outlineLvl w:val="2"/>
        <w:rPr>
          <w:rFonts w:hint="eastAsia" w:ascii="新宋体" w:hAnsi="新宋体" w:eastAsia="新宋体" w:cs="新宋体"/>
          <w:color w:val="auto"/>
          <w:sz w:val="24"/>
          <w:szCs w:val="24"/>
          <w:highlight w:val="none"/>
        </w:rPr>
      </w:pPr>
      <w:bookmarkStart w:id="105" w:name="_Toc428437950"/>
      <w:bookmarkStart w:id="106" w:name="_Toc24342"/>
      <w:bookmarkStart w:id="107" w:name="_Toc51660735"/>
      <w:bookmarkStart w:id="108" w:name="_Toc23375"/>
      <w:bookmarkStart w:id="109" w:name="_Toc428437953"/>
      <w:bookmarkStart w:id="110" w:name="_Toc51660738"/>
      <w:bookmarkStart w:id="111" w:name="_Toc13390"/>
      <w:bookmarkStart w:id="112" w:name="_Toc21783699"/>
      <w:r>
        <w:rPr>
          <w:rFonts w:hint="eastAsia" w:ascii="新宋体" w:hAnsi="新宋体" w:eastAsia="新宋体" w:cs="新宋体"/>
          <w:color w:val="auto"/>
          <w:sz w:val="24"/>
          <w:szCs w:val="24"/>
          <w:highlight w:val="none"/>
        </w:rPr>
        <w:t>一、</w:t>
      </w:r>
      <w:bookmarkEnd w:id="105"/>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供应商</w:t>
      </w:r>
      <w:bookmarkEnd w:id="106"/>
      <w:bookmarkEnd w:id="107"/>
      <w:bookmarkEnd w:id="108"/>
    </w:p>
    <w:p w14:paraId="38CF1479">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1．合格</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供应商条件</w:t>
      </w:r>
    </w:p>
    <w:p w14:paraId="63CFE460">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合格</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供应商应完全符合</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文件第一篇中规定的供应商资格条件，并对</w:t>
      </w:r>
      <w:r>
        <w:rPr>
          <w:rFonts w:hint="eastAsia" w:ascii="新宋体" w:hAnsi="新宋体" w:eastAsia="新宋体" w:cs="新宋体"/>
          <w:color w:val="auto"/>
          <w:sz w:val="24"/>
          <w:szCs w:val="24"/>
          <w:highlight w:val="none"/>
          <w:lang w:val="en-US" w:eastAsia="zh-CN"/>
        </w:rPr>
        <w:t>竞争性比选</w:t>
      </w:r>
      <w:r>
        <w:rPr>
          <w:rFonts w:hint="eastAsia" w:ascii="新宋体" w:hAnsi="新宋体" w:eastAsia="新宋体" w:cs="新宋体"/>
          <w:color w:val="auto"/>
          <w:sz w:val="24"/>
          <w:szCs w:val="24"/>
          <w:highlight w:val="none"/>
        </w:rPr>
        <w:t>文件作出实质性响应。</w:t>
      </w:r>
    </w:p>
    <w:p w14:paraId="2C972277">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2．供应商的风险</w:t>
      </w:r>
    </w:p>
    <w:p w14:paraId="6A3E349E">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供应商没有按照</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文件要求提供全部资料，或者供应商没有对</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文件在各方面作出实质性响应，可能导致</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被拒绝或评定为无效</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w:t>
      </w:r>
    </w:p>
    <w:p w14:paraId="54A06368">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3．供应商的</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费用</w:t>
      </w:r>
    </w:p>
    <w:p w14:paraId="12A0A1F3">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参与</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的供应商应承担其编制响应文件与递交响应文件所涉及的一切费用，不论</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结果如何，采购人和采购代理机构在任何情况下无义务也无责任承担这些费用。</w:t>
      </w:r>
    </w:p>
    <w:p w14:paraId="4A74BC15">
      <w:pPr>
        <w:pStyle w:val="4"/>
        <w:numPr>
          <w:ilvl w:val="0"/>
          <w:numId w:val="0"/>
        </w:numPr>
        <w:adjustRightInd w:val="0"/>
        <w:snapToGrid w:val="0"/>
        <w:spacing w:before="0" w:beforeLines="0" w:after="0" w:afterLines="0" w:line="480" w:lineRule="exact"/>
        <w:ind w:left="400" w:leftChars="0"/>
        <w:outlineLvl w:val="2"/>
        <w:rPr>
          <w:rFonts w:hint="eastAsia" w:ascii="新宋体" w:hAnsi="新宋体" w:eastAsia="新宋体" w:cs="新宋体"/>
          <w:color w:val="auto"/>
          <w:sz w:val="24"/>
          <w:szCs w:val="24"/>
          <w:highlight w:val="none"/>
        </w:rPr>
      </w:pPr>
      <w:bookmarkStart w:id="113" w:name="_Toc24196"/>
      <w:bookmarkStart w:id="114" w:name="_Toc2862"/>
      <w:bookmarkStart w:id="115" w:name="_Toc428437951"/>
      <w:bookmarkStart w:id="116" w:name="_Toc51660736"/>
      <w:r>
        <w:rPr>
          <w:rFonts w:hint="eastAsia" w:ascii="新宋体" w:hAnsi="新宋体" w:eastAsia="新宋体" w:cs="新宋体"/>
          <w:color w:val="auto"/>
          <w:sz w:val="24"/>
          <w:szCs w:val="24"/>
          <w:highlight w:val="none"/>
        </w:rPr>
        <w:t>二、</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文件</w:t>
      </w:r>
      <w:bookmarkEnd w:id="113"/>
      <w:bookmarkEnd w:id="114"/>
      <w:bookmarkEnd w:id="115"/>
      <w:bookmarkEnd w:id="116"/>
    </w:p>
    <w:p w14:paraId="4DE57FD8">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文件由</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采购公告、项目服务需求、</w:t>
      </w:r>
      <w:r>
        <w:rPr>
          <w:rFonts w:hint="eastAsia" w:ascii="新宋体" w:hAnsi="新宋体" w:eastAsia="新宋体" w:cs="新宋体"/>
          <w:color w:val="auto"/>
          <w:sz w:val="24"/>
          <w:szCs w:val="24"/>
          <w:highlight w:val="none"/>
          <w:lang w:val="en-US" w:eastAsia="zh-CN"/>
        </w:rPr>
        <w:t>项目</w:t>
      </w:r>
      <w:r>
        <w:rPr>
          <w:rFonts w:hint="eastAsia" w:ascii="新宋体" w:hAnsi="新宋体" w:eastAsia="新宋体" w:cs="新宋体"/>
          <w:color w:val="auto"/>
          <w:sz w:val="24"/>
          <w:szCs w:val="24"/>
          <w:highlight w:val="none"/>
        </w:rPr>
        <w:t>商务需求、评审程序及方法、评审标准、无效响应和采购终止、供应商须知、合同草案条款、响应文件编制要求七部分组成。</w:t>
      </w:r>
    </w:p>
    <w:p w14:paraId="1A921ACF">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（二）采购人（或采购代理机构）所作的一切有效的书面通知、修改及补充，都是</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采购文件不可分割的部分。</w:t>
      </w:r>
    </w:p>
    <w:p w14:paraId="24A30377">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采购文件的解释</w:t>
      </w:r>
    </w:p>
    <w:p w14:paraId="3AD1CB6F">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供应商如对</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采购文件有疑问，必须以书面形式在提交响应文件截止时间3个工作日前向采购人（或采购代理机构）要求澄清，采购人（或采购代理机构）可视具体情况做出处理或答复。如供应商未提出疑问，视为完全理解并同意本</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采购文件。一经进入</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程序，即视为供应商已详细阅读全部文件资料，完全理解</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采购文件所有条款内容并同意放弃对这方面有不明白及误解的权利。</w:t>
      </w:r>
      <w:bookmarkStart w:id="117" w:name="_Toc318159349"/>
      <w:bookmarkStart w:id="118" w:name="_Toc318159160"/>
      <w:bookmarkStart w:id="119" w:name="_Toc318159780"/>
      <w:bookmarkStart w:id="120" w:name="_Toc318166429"/>
    </w:p>
    <w:p w14:paraId="28E859C5">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（四）本</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采购文件中，</w:t>
      </w:r>
      <w:r>
        <w:rPr>
          <w:rFonts w:hint="eastAsia" w:ascii="新宋体" w:hAnsi="新宋体" w:eastAsia="新宋体" w:cs="新宋体"/>
          <w:color w:val="auto"/>
          <w:sz w:val="24"/>
          <w:szCs w:val="24"/>
          <w:highlight w:val="none"/>
          <w:lang w:eastAsia="zh-CN"/>
        </w:rPr>
        <w:t>评审小组</w:t>
      </w:r>
      <w:r>
        <w:rPr>
          <w:rFonts w:hint="eastAsia" w:ascii="新宋体" w:hAnsi="新宋体" w:eastAsia="新宋体" w:cs="新宋体"/>
          <w:color w:val="auto"/>
          <w:sz w:val="24"/>
          <w:szCs w:val="24"/>
          <w:highlight w:val="none"/>
        </w:rPr>
        <w:t>根据与供应商进行</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可能实质性变动的内容为</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采购文件第二、三、六篇全部内容。</w:t>
      </w:r>
    </w:p>
    <w:p w14:paraId="75851FF8">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（五）评审的依据为</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采购文件和响应文件（含有效的书面承诺）。</w:t>
      </w:r>
      <w:r>
        <w:rPr>
          <w:rFonts w:hint="eastAsia" w:ascii="新宋体" w:hAnsi="新宋体" w:eastAsia="新宋体" w:cs="新宋体"/>
          <w:color w:val="auto"/>
          <w:sz w:val="24"/>
          <w:szCs w:val="24"/>
          <w:highlight w:val="none"/>
          <w:lang w:eastAsia="zh-CN"/>
        </w:rPr>
        <w:t>评审小组</w:t>
      </w:r>
      <w:r>
        <w:rPr>
          <w:rFonts w:hint="eastAsia" w:ascii="新宋体" w:hAnsi="新宋体" w:eastAsia="新宋体" w:cs="新宋体"/>
          <w:color w:val="auto"/>
          <w:sz w:val="24"/>
          <w:szCs w:val="24"/>
          <w:highlight w:val="none"/>
        </w:rPr>
        <w:t>判断响应文件对</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采购文件的响应，仅基于响应文件本身而不靠外部证据。</w:t>
      </w:r>
    </w:p>
    <w:bookmarkEnd w:id="117"/>
    <w:bookmarkEnd w:id="118"/>
    <w:bookmarkEnd w:id="119"/>
    <w:bookmarkEnd w:id="120"/>
    <w:p w14:paraId="6A42361E">
      <w:pPr>
        <w:pStyle w:val="4"/>
        <w:numPr>
          <w:ilvl w:val="0"/>
          <w:numId w:val="0"/>
        </w:numPr>
        <w:adjustRightInd w:val="0"/>
        <w:snapToGrid w:val="0"/>
        <w:spacing w:before="0" w:beforeLines="0" w:after="0" w:afterLines="0" w:line="480" w:lineRule="exact"/>
        <w:ind w:left="400" w:leftChars="0"/>
        <w:outlineLvl w:val="2"/>
        <w:rPr>
          <w:rFonts w:hint="eastAsia" w:ascii="新宋体" w:hAnsi="新宋体" w:eastAsia="新宋体" w:cs="新宋体"/>
          <w:color w:val="auto"/>
          <w:sz w:val="24"/>
          <w:szCs w:val="24"/>
          <w:highlight w:val="none"/>
        </w:rPr>
      </w:pPr>
      <w:bookmarkStart w:id="121" w:name="_Toc342913392"/>
      <w:bookmarkStart w:id="122" w:name="_Toc16712"/>
      <w:bookmarkStart w:id="123" w:name="_Toc179714297"/>
      <w:bookmarkStart w:id="124" w:name="_Toc51660737"/>
      <w:bookmarkStart w:id="125" w:name="_Toc29830"/>
      <w:bookmarkStart w:id="126" w:name="_Toc428437952"/>
      <w:bookmarkStart w:id="127" w:name="_Toc102227318"/>
      <w:r>
        <w:rPr>
          <w:rFonts w:hint="eastAsia" w:ascii="新宋体" w:hAnsi="新宋体" w:eastAsia="新宋体" w:cs="新宋体"/>
          <w:color w:val="auto"/>
          <w:sz w:val="24"/>
          <w:szCs w:val="24"/>
          <w:highlight w:val="none"/>
        </w:rPr>
        <w:t>三、</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要求</w:t>
      </w:r>
      <w:bookmarkEnd w:id="121"/>
      <w:bookmarkEnd w:id="122"/>
      <w:bookmarkEnd w:id="123"/>
      <w:bookmarkEnd w:id="124"/>
      <w:bookmarkEnd w:id="125"/>
      <w:bookmarkEnd w:id="126"/>
      <w:bookmarkEnd w:id="127"/>
    </w:p>
    <w:p w14:paraId="25740987">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（一）响应文件</w:t>
      </w:r>
    </w:p>
    <w:p w14:paraId="327B8BB0">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1．供应商应当按照</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采购文件的要求编制响应文件，并对</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采购文件提出的要求和条件作出实质性响应，响应文件应编制完整的页码、目录。</w:t>
      </w:r>
    </w:p>
    <w:p w14:paraId="21BE4DCF">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2．响应文件组成</w:t>
      </w:r>
    </w:p>
    <w:p w14:paraId="31558906">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响应文件由第</w:t>
      </w:r>
      <w:r>
        <w:rPr>
          <w:rFonts w:hint="eastAsia" w:ascii="新宋体" w:hAnsi="新宋体" w:eastAsia="新宋体" w:cs="新宋体"/>
          <w:color w:val="auto"/>
          <w:sz w:val="24"/>
          <w:szCs w:val="24"/>
          <w:highlight w:val="none"/>
          <w:lang w:eastAsia="zh-CN"/>
        </w:rPr>
        <w:t>七</w:t>
      </w:r>
      <w:r>
        <w:rPr>
          <w:rFonts w:hint="eastAsia" w:ascii="新宋体" w:hAnsi="新宋体" w:eastAsia="新宋体" w:cs="新宋体"/>
          <w:color w:val="auto"/>
          <w:sz w:val="24"/>
          <w:szCs w:val="24"/>
          <w:highlight w:val="none"/>
        </w:rPr>
        <w:t>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57AEC4B">
      <w:pPr>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（二）本项目不接受联合体形式参与</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w:t>
      </w:r>
    </w:p>
    <w:p w14:paraId="6363CBBF">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有效期：响应文件及有关承诺文件有效期为提交响应文件截止时间起90天。</w:t>
      </w:r>
    </w:p>
    <w:p w14:paraId="677051F8">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（四）</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保证金：无</w:t>
      </w:r>
    </w:p>
    <w:p w14:paraId="2BD12ACC">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（五）修正错误</w:t>
      </w:r>
    </w:p>
    <w:p w14:paraId="47E20D5C">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1．若供应商所递交的响应文中的价格出现大写金额和小写金额不一致的错误，以大写金额修正为准。</w:t>
      </w:r>
    </w:p>
    <w:p w14:paraId="5BC71D42">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2．评审小组按上述修正错误的原则及方法修正供应商的报价，供应商同意并签字确认后，修正后的报价对供应商具有约束作用。如果供应商不接受修正后的价格，将失去成为成交供应商的资格。</w:t>
      </w:r>
    </w:p>
    <w:p w14:paraId="0BD1C08E">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（六）线</w:t>
      </w:r>
      <w:r>
        <w:rPr>
          <w:rFonts w:hint="eastAsia" w:ascii="新宋体" w:hAnsi="新宋体" w:eastAsia="新宋体" w:cs="新宋体"/>
          <w:color w:val="auto"/>
          <w:sz w:val="24"/>
          <w:szCs w:val="24"/>
          <w:highlight w:val="none"/>
          <w:lang w:val="en-US" w:eastAsia="zh-CN"/>
        </w:rPr>
        <w:t>上</w:t>
      </w:r>
      <w:r>
        <w:rPr>
          <w:rFonts w:hint="eastAsia" w:ascii="新宋体" w:hAnsi="新宋体" w:eastAsia="新宋体" w:cs="新宋体"/>
          <w:color w:val="auto"/>
          <w:sz w:val="24"/>
          <w:szCs w:val="24"/>
          <w:highlight w:val="none"/>
        </w:rPr>
        <w:t>提交响应文件的份数和签署</w:t>
      </w:r>
    </w:p>
    <w:p w14:paraId="511AFC73">
      <w:pPr>
        <w:pStyle w:val="26"/>
        <w:spacing w:line="44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电子响应文件一份</w:t>
      </w:r>
      <w:r>
        <w:rPr>
          <w:rFonts w:hint="eastAsia" w:ascii="新宋体" w:hAnsi="新宋体" w:eastAsia="新宋体" w:cs="新宋体"/>
          <w:color w:val="auto"/>
          <w:sz w:val="24"/>
          <w:szCs w:val="24"/>
          <w:highlight w:val="none"/>
        </w:rPr>
        <w:t>。</w:t>
      </w:r>
    </w:p>
    <w:p w14:paraId="41E280D2">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2．在响应文件中，</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文件第七篇响应文件编制要求中规定签字、盖章的地方必须按其规定签字、盖章。</w:t>
      </w:r>
    </w:p>
    <w:p w14:paraId="5C331670">
      <w:pPr>
        <w:pStyle w:val="4"/>
        <w:numPr>
          <w:ilvl w:val="0"/>
          <w:numId w:val="0"/>
        </w:numPr>
        <w:adjustRightInd w:val="0"/>
        <w:snapToGrid w:val="0"/>
        <w:spacing w:before="0" w:beforeLines="0" w:after="0" w:afterLines="0" w:line="480" w:lineRule="exact"/>
        <w:ind w:left="400" w:leftChars="0"/>
        <w:outlineLvl w:val="2"/>
        <w:rPr>
          <w:rFonts w:hint="eastAsia" w:ascii="新宋体" w:hAnsi="新宋体" w:eastAsia="新宋体" w:cs="新宋体"/>
          <w:color w:val="auto"/>
          <w:sz w:val="24"/>
          <w:szCs w:val="24"/>
          <w:highlight w:val="none"/>
        </w:rPr>
      </w:pPr>
      <w:bookmarkStart w:id="128" w:name="_Toc25990"/>
      <w:r>
        <w:rPr>
          <w:rFonts w:hint="eastAsia" w:ascii="新宋体" w:hAnsi="新宋体" w:eastAsia="新宋体" w:cs="新宋体"/>
          <w:color w:val="auto"/>
          <w:sz w:val="24"/>
          <w:szCs w:val="24"/>
          <w:highlight w:val="none"/>
        </w:rPr>
        <w:t>四、成交供应商的确认和变更</w:t>
      </w:r>
      <w:bookmarkEnd w:id="109"/>
      <w:bookmarkEnd w:id="110"/>
      <w:bookmarkEnd w:id="111"/>
      <w:bookmarkEnd w:id="128"/>
    </w:p>
    <w:p w14:paraId="5D4FE468">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（一）成交供应商的确认</w:t>
      </w:r>
    </w:p>
    <w:p w14:paraId="1063279E">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新宋体" w:hAnsi="新宋体" w:eastAsia="新宋体" w:cs="新宋体"/>
          <w:color w:val="auto"/>
          <w:sz w:val="24"/>
          <w:szCs w:val="24"/>
          <w:highlight w:val="none"/>
          <w:lang w:eastAsia="zh-CN"/>
        </w:rPr>
        <w:t>评审小组</w:t>
      </w:r>
      <w:r>
        <w:rPr>
          <w:rFonts w:hint="eastAsia" w:ascii="新宋体" w:hAnsi="新宋体" w:eastAsia="新宋体" w:cs="新宋体"/>
          <w:color w:val="auto"/>
          <w:sz w:val="24"/>
          <w:szCs w:val="24"/>
          <w:highlight w:val="none"/>
        </w:rPr>
        <w:t>直接确定成交供应商。采购人逾期未确定成交供应商且不提出异议的，视为确定评审报告提出的排序第一的供应商为成交供应商。</w:t>
      </w:r>
    </w:p>
    <w:p w14:paraId="6625CF3C">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（二）成交供应商的变更</w:t>
      </w:r>
    </w:p>
    <w:p w14:paraId="281C95B8">
      <w:pPr>
        <w:snapToGrid w:val="0"/>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7EA3BC22">
      <w:pPr>
        <w:pStyle w:val="4"/>
        <w:numPr>
          <w:ilvl w:val="0"/>
          <w:numId w:val="0"/>
        </w:numPr>
        <w:adjustRightInd w:val="0"/>
        <w:snapToGrid w:val="0"/>
        <w:spacing w:before="0" w:beforeLines="0" w:after="0" w:afterLines="0" w:line="480" w:lineRule="exact"/>
        <w:ind w:left="400" w:leftChars="0"/>
        <w:outlineLvl w:val="2"/>
        <w:rPr>
          <w:rFonts w:hint="eastAsia" w:ascii="新宋体" w:hAnsi="新宋体" w:eastAsia="新宋体" w:cs="新宋体"/>
          <w:color w:val="auto"/>
          <w:sz w:val="24"/>
          <w:szCs w:val="24"/>
          <w:highlight w:val="none"/>
        </w:rPr>
      </w:pPr>
      <w:bookmarkStart w:id="129" w:name="_Toc102227321"/>
      <w:bookmarkStart w:id="130" w:name="_Toc3450"/>
      <w:bookmarkStart w:id="131" w:name="_Toc428437954"/>
      <w:bookmarkStart w:id="132" w:name="_Toc51660739"/>
      <w:bookmarkStart w:id="133" w:name="_Toc1052"/>
      <w:bookmarkStart w:id="134" w:name="_Toc342913395"/>
      <w:r>
        <w:rPr>
          <w:rFonts w:hint="eastAsia" w:ascii="新宋体" w:hAnsi="新宋体" w:eastAsia="新宋体" w:cs="新宋体"/>
          <w:color w:val="auto"/>
          <w:sz w:val="24"/>
          <w:szCs w:val="24"/>
          <w:highlight w:val="none"/>
        </w:rPr>
        <w:t>五、成交通知</w:t>
      </w:r>
      <w:bookmarkEnd w:id="129"/>
      <w:bookmarkEnd w:id="130"/>
      <w:bookmarkEnd w:id="131"/>
      <w:bookmarkEnd w:id="132"/>
      <w:bookmarkEnd w:id="133"/>
      <w:bookmarkEnd w:id="134"/>
    </w:p>
    <w:p w14:paraId="11CD95F5">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（一）成交供应商确定后，采购代理机构将在</w:t>
      </w:r>
      <w:r>
        <w:rPr>
          <w:rFonts w:hint="eastAsia" w:ascii="新宋体" w:hAnsi="新宋体" w:eastAsia="新宋体" w:cs="新宋体"/>
          <w:color w:val="auto"/>
          <w:sz w:val="24"/>
          <w:szCs w:val="24"/>
          <w:highlight w:val="none"/>
          <w:lang w:val="en-US" w:eastAsia="zh-CN"/>
        </w:rPr>
        <w:t>行采家</w:t>
      </w:r>
      <w:r>
        <w:rPr>
          <w:rFonts w:hint="eastAsia" w:ascii="新宋体" w:hAnsi="新宋体" w:eastAsia="新宋体" w:cs="新宋体"/>
          <w:color w:val="auto"/>
          <w:sz w:val="24"/>
          <w:szCs w:val="24"/>
          <w:highlight w:val="none"/>
        </w:rPr>
        <w:t>（https://www.gec123.com/）上发布成交结果公告。公告内容包括采购项目名称、</w:t>
      </w:r>
      <w:r>
        <w:rPr>
          <w:rFonts w:hint="eastAsia" w:ascii="新宋体" w:hAnsi="新宋体" w:eastAsia="新宋体" w:cs="新宋体"/>
          <w:color w:val="auto"/>
          <w:sz w:val="24"/>
          <w:szCs w:val="24"/>
          <w:highlight w:val="none"/>
          <w:lang w:eastAsia="zh-CN"/>
        </w:rPr>
        <w:t>评审小组</w:t>
      </w:r>
      <w:r>
        <w:rPr>
          <w:rFonts w:hint="eastAsia" w:ascii="新宋体" w:hAnsi="新宋体" w:eastAsia="新宋体" w:cs="新宋体"/>
          <w:color w:val="auto"/>
          <w:sz w:val="24"/>
          <w:szCs w:val="24"/>
          <w:highlight w:val="none"/>
        </w:rPr>
        <w:t>成员名单、采购代理机构联系人和电话。</w:t>
      </w:r>
    </w:p>
    <w:p w14:paraId="5D7875B7">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（二）结果公告发出同时，采购代理机构将以书面形式发出《成交通知书》</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《成交通知书》一经发出即发生法律效力。</w:t>
      </w:r>
    </w:p>
    <w:p w14:paraId="50D8FE8F">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（三）《成交通知书》将作为签订合同的依据。</w:t>
      </w:r>
    </w:p>
    <w:p w14:paraId="356DD84A">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（四）如有供应商对成交结果提出质疑的，在质疑处理完毕后发出成交通知书。</w:t>
      </w:r>
    </w:p>
    <w:p w14:paraId="4E243B84">
      <w:pPr>
        <w:pStyle w:val="4"/>
        <w:numPr>
          <w:ilvl w:val="0"/>
          <w:numId w:val="0"/>
        </w:numPr>
        <w:adjustRightInd w:val="0"/>
        <w:snapToGrid w:val="0"/>
        <w:spacing w:before="0" w:beforeLines="0" w:after="0" w:afterLines="0" w:line="480" w:lineRule="exact"/>
        <w:ind w:left="400" w:leftChars="0"/>
        <w:outlineLvl w:val="2"/>
        <w:rPr>
          <w:rFonts w:hint="eastAsia" w:ascii="新宋体" w:hAnsi="新宋体" w:eastAsia="新宋体" w:cs="新宋体"/>
          <w:color w:val="auto"/>
          <w:sz w:val="24"/>
          <w:szCs w:val="24"/>
          <w:highlight w:val="none"/>
        </w:rPr>
      </w:pPr>
      <w:bookmarkStart w:id="135" w:name="_Toc428437955"/>
      <w:bookmarkStart w:id="136" w:name="_Toc51660740"/>
      <w:bookmarkStart w:id="137" w:name="_Toc7834"/>
      <w:bookmarkStart w:id="138" w:name="_Toc10652"/>
      <w:r>
        <w:rPr>
          <w:rFonts w:hint="eastAsia" w:ascii="新宋体" w:hAnsi="新宋体" w:eastAsia="新宋体" w:cs="新宋体"/>
          <w:color w:val="auto"/>
          <w:sz w:val="24"/>
          <w:szCs w:val="24"/>
          <w:highlight w:val="none"/>
        </w:rPr>
        <w:t>六、关于质疑和投诉</w:t>
      </w:r>
      <w:bookmarkEnd w:id="135"/>
      <w:bookmarkEnd w:id="136"/>
      <w:bookmarkEnd w:id="137"/>
      <w:bookmarkEnd w:id="138"/>
    </w:p>
    <w:p w14:paraId="24A227D7">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（一）质疑内容、时限</w:t>
      </w:r>
    </w:p>
    <w:p w14:paraId="2B227418">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1．成交结果公告期限为成交结果公告发出之日起一个工作日，供应商对成交结果有异议的，应当在成交结果公告期限届满之日起七个工作日内以书面形式向采购人或采购代理机构提出质疑，并附相关证明材料。</w:t>
      </w:r>
    </w:p>
    <w:p w14:paraId="3243BB89">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2．供应商对</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文件中供应商特定资格条件、技术和商务需求、评审标准及评审细则有异议的，应主要向采购人提出质疑，其他问题可向采购代理机构提出质疑。</w:t>
      </w:r>
    </w:p>
    <w:p w14:paraId="29E1B841">
      <w:pPr>
        <w:spacing w:line="480" w:lineRule="exact"/>
        <w:ind w:firstLine="360" w:firstLineChars="1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（二）质疑答复</w:t>
      </w:r>
    </w:p>
    <w:p w14:paraId="07763DB2">
      <w:pPr>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采购人、采购代理机构在收到供应商书面质疑后七个工作日内，对质疑内容作出答复。</w:t>
      </w:r>
    </w:p>
    <w:p w14:paraId="4F28A32D">
      <w:pPr>
        <w:spacing w:line="48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（三）不予受理或暂缓受理</w:t>
      </w:r>
    </w:p>
    <w:p w14:paraId="20627833">
      <w:pPr>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1．质疑有下列情形之一的，不予受理：</w:t>
      </w:r>
    </w:p>
    <w:p w14:paraId="3616BEDB">
      <w:pPr>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1.1质疑供应商参与了</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活动后，再对</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采购文件内容提出质疑的；</w:t>
      </w:r>
    </w:p>
    <w:p w14:paraId="0BFEC8F5">
      <w:pPr>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1.2质疑超过有效期的；</w:t>
      </w:r>
    </w:p>
    <w:p w14:paraId="5564BFEA">
      <w:pPr>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1.3对同一事项重复质疑的。</w:t>
      </w:r>
    </w:p>
    <w:p w14:paraId="58CDF2D6">
      <w:pPr>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2．质疑有下列情形之一的，应暂不受理并告知供应商补充材料。供应商及时补充材料的，应予受理；逾期未补充的，不予受理：</w:t>
      </w:r>
    </w:p>
    <w:p w14:paraId="5122A68E">
      <w:pPr>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2.1质疑书格式和内容不符合国家或重庆市相关规定的；</w:t>
      </w:r>
    </w:p>
    <w:p w14:paraId="24D24BFF">
      <w:pPr>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2.2质疑书提供的依据或证明材料不全的；</w:t>
      </w:r>
    </w:p>
    <w:p w14:paraId="736F6237">
      <w:pPr>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2.3质疑书副本数量不足的。</w:t>
      </w:r>
    </w:p>
    <w:p w14:paraId="6443C780">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（四）投诉</w:t>
      </w:r>
    </w:p>
    <w:p w14:paraId="66120B81">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1．供应商对采购人、采购代理机构的答复不满意或者采购人、采购代理机构未在规定时间内答复的，可在答复期满后十五个工作日内按有关规定，向</w:t>
      </w:r>
      <w:r>
        <w:rPr>
          <w:rFonts w:hint="eastAsia" w:ascii="新宋体" w:hAnsi="新宋体" w:eastAsia="新宋体" w:cs="新宋体"/>
          <w:color w:val="auto"/>
          <w:sz w:val="24"/>
          <w:szCs w:val="24"/>
          <w:highlight w:val="none"/>
          <w:lang w:eastAsia="zh-CN"/>
        </w:rPr>
        <w:t>区教委</w:t>
      </w:r>
      <w:r>
        <w:rPr>
          <w:rFonts w:hint="eastAsia" w:ascii="新宋体" w:hAnsi="新宋体" w:eastAsia="新宋体" w:cs="新宋体"/>
          <w:color w:val="auto"/>
          <w:sz w:val="24"/>
          <w:szCs w:val="24"/>
          <w:highlight w:val="none"/>
        </w:rPr>
        <w:t>投诉。</w:t>
      </w:r>
    </w:p>
    <w:p w14:paraId="5F238D3F">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2．在提出投诉时，应附送相关证明材料。投诉书及证明材料为外文的，应同时提供其中文译本；中文与外文意思不一致的，以中文为准。</w:t>
      </w:r>
    </w:p>
    <w:p w14:paraId="2E1F7422">
      <w:pPr>
        <w:pStyle w:val="4"/>
        <w:numPr>
          <w:ilvl w:val="0"/>
          <w:numId w:val="0"/>
        </w:numPr>
        <w:adjustRightInd w:val="0"/>
        <w:snapToGrid w:val="0"/>
        <w:spacing w:before="0" w:beforeLines="0" w:after="0" w:afterLines="0" w:line="480" w:lineRule="exact"/>
        <w:ind w:left="400" w:leftChars="0"/>
        <w:outlineLvl w:val="2"/>
        <w:rPr>
          <w:rFonts w:hint="eastAsia" w:ascii="新宋体" w:hAnsi="新宋体" w:eastAsia="新宋体" w:cs="新宋体"/>
          <w:color w:val="auto"/>
          <w:sz w:val="24"/>
          <w:szCs w:val="24"/>
          <w:highlight w:val="none"/>
        </w:rPr>
      </w:pPr>
      <w:bookmarkStart w:id="139" w:name="_Toc8893"/>
      <w:bookmarkStart w:id="140" w:name="_Toc428437956"/>
      <w:bookmarkStart w:id="141" w:name="_Toc3012"/>
      <w:bookmarkStart w:id="142" w:name="_Toc51660741"/>
      <w:r>
        <w:rPr>
          <w:rFonts w:hint="eastAsia" w:ascii="新宋体" w:hAnsi="新宋体" w:eastAsia="新宋体" w:cs="新宋体"/>
          <w:color w:val="auto"/>
          <w:sz w:val="24"/>
          <w:szCs w:val="24"/>
          <w:highlight w:val="none"/>
        </w:rPr>
        <w:t>七、采购代理服务费</w:t>
      </w:r>
      <w:bookmarkEnd w:id="139"/>
      <w:bookmarkEnd w:id="140"/>
      <w:bookmarkEnd w:id="141"/>
      <w:bookmarkEnd w:id="142"/>
    </w:p>
    <w:p w14:paraId="6F30742D">
      <w:pPr>
        <w:pStyle w:val="26"/>
        <w:spacing w:line="480" w:lineRule="exact"/>
        <w:ind w:firstLine="480" w:firstLineChars="200"/>
        <w:rPr>
          <w:rFonts w:hint="eastAsia" w:ascii="新宋体" w:hAnsi="新宋体" w:eastAsia="新宋体" w:cs="新宋体"/>
          <w:color w:val="auto"/>
          <w:sz w:val="24"/>
          <w:szCs w:val="24"/>
          <w:highlight w:val="none"/>
        </w:rPr>
      </w:pPr>
      <w:bookmarkStart w:id="143" w:name="_Toc102227322"/>
      <w:bookmarkStart w:id="144" w:name="_Toc428437958"/>
      <w:bookmarkStart w:id="145" w:name="_Toc51660743"/>
      <w:bookmarkStart w:id="146" w:name="_Toc342913396"/>
      <w:r>
        <w:rPr>
          <w:rFonts w:hint="eastAsia" w:ascii="新宋体" w:hAnsi="新宋体" w:eastAsia="新宋体" w:cs="新宋体"/>
          <w:color w:val="auto"/>
          <w:sz w:val="24"/>
          <w:szCs w:val="24"/>
          <w:highlight w:val="none"/>
        </w:rPr>
        <w:t>成交供应商领取</w:t>
      </w:r>
      <w:r>
        <w:rPr>
          <w:rFonts w:hint="eastAsia" w:ascii="新宋体" w:hAnsi="新宋体" w:eastAsia="新宋体" w:cs="新宋体"/>
          <w:color w:val="auto"/>
          <w:sz w:val="24"/>
          <w:szCs w:val="24"/>
          <w:highlight w:val="none"/>
          <w:lang w:val="en-US" w:eastAsia="zh-CN"/>
        </w:rPr>
        <w:t>成交</w:t>
      </w:r>
      <w:r>
        <w:rPr>
          <w:rFonts w:hint="eastAsia" w:ascii="新宋体" w:hAnsi="新宋体" w:eastAsia="新宋体" w:cs="新宋体"/>
          <w:color w:val="auto"/>
          <w:sz w:val="24"/>
          <w:szCs w:val="24"/>
          <w:highlight w:val="none"/>
        </w:rPr>
        <w:t>通知书时提交相关资料并按以下程序办理：</w:t>
      </w:r>
    </w:p>
    <w:p w14:paraId="1FCDC6D4">
      <w:pPr>
        <w:pStyle w:val="26"/>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本项目采购代理服务费为</w:t>
      </w:r>
      <w:r>
        <w:rPr>
          <w:rFonts w:hint="eastAsia" w:ascii="新宋体" w:hAnsi="新宋体" w:eastAsia="新宋体" w:cs="新宋体"/>
          <w:color w:val="auto"/>
          <w:sz w:val="24"/>
          <w:szCs w:val="24"/>
          <w:highlight w:val="none"/>
          <w:lang w:val="en-US" w:eastAsia="zh-CN"/>
        </w:rPr>
        <w:t>30</w:t>
      </w:r>
      <w:r>
        <w:rPr>
          <w:rFonts w:hint="eastAsia" w:ascii="新宋体" w:hAnsi="新宋体" w:eastAsia="新宋体" w:cs="新宋体"/>
          <w:color w:val="auto"/>
          <w:sz w:val="24"/>
          <w:szCs w:val="24"/>
          <w:highlight w:val="none"/>
        </w:rPr>
        <w:t>00元，由</w:t>
      </w:r>
      <w:r>
        <w:rPr>
          <w:rFonts w:hint="eastAsia" w:ascii="新宋体" w:hAnsi="新宋体" w:eastAsia="新宋体" w:cs="新宋体"/>
          <w:color w:val="auto"/>
          <w:sz w:val="24"/>
          <w:szCs w:val="24"/>
          <w:highlight w:val="none"/>
          <w:lang w:val="en-US" w:eastAsia="zh-CN"/>
        </w:rPr>
        <w:t>成交供应商</w:t>
      </w:r>
      <w:r>
        <w:rPr>
          <w:rFonts w:hint="eastAsia" w:ascii="新宋体" w:hAnsi="新宋体" w:eastAsia="新宋体" w:cs="新宋体"/>
          <w:color w:val="auto"/>
          <w:sz w:val="24"/>
          <w:szCs w:val="24"/>
          <w:highlight w:val="none"/>
        </w:rPr>
        <w:t>在领取</w:t>
      </w:r>
      <w:r>
        <w:rPr>
          <w:rFonts w:hint="eastAsia" w:ascii="新宋体" w:hAnsi="新宋体" w:eastAsia="新宋体" w:cs="新宋体"/>
          <w:color w:val="auto"/>
          <w:sz w:val="24"/>
          <w:szCs w:val="24"/>
          <w:highlight w:val="none"/>
          <w:lang w:val="en-US" w:eastAsia="zh-CN"/>
        </w:rPr>
        <w:t>成交</w:t>
      </w:r>
      <w:r>
        <w:rPr>
          <w:rFonts w:hint="eastAsia" w:ascii="新宋体" w:hAnsi="新宋体" w:eastAsia="新宋体" w:cs="新宋体"/>
          <w:color w:val="auto"/>
          <w:sz w:val="24"/>
          <w:szCs w:val="24"/>
          <w:highlight w:val="none"/>
        </w:rPr>
        <w:t>通知书之前一次性</w:t>
      </w:r>
      <w:r>
        <w:rPr>
          <w:rFonts w:hint="eastAsia" w:ascii="新宋体" w:hAnsi="新宋体" w:eastAsia="新宋体" w:cs="新宋体"/>
          <w:color w:val="auto"/>
          <w:sz w:val="24"/>
          <w:szCs w:val="24"/>
          <w:highlight w:val="none"/>
          <w:lang w:val="en-US" w:eastAsia="zh-CN"/>
        </w:rPr>
        <w:t>将采购代理费</w:t>
      </w:r>
      <w:r>
        <w:rPr>
          <w:rFonts w:hint="eastAsia" w:ascii="新宋体" w:hAnsi="新宋体" w:eastAsia="新宋体" w:cs="新宋体"/>
          <w:color w:val="auto"/>
          <w:sz w:val="24"/>
          <w:szCs w:val="24"/>
          <w:highlight w:val="none"/>
        </w:rPr>
        <w:t>支付给采购代理机构。</w:t>
      </w:r>
    </w:p>
    <w:p w14:paraId="40A9E08E">
      <w:pPr>
        <w:pStyle w:val="4"/>
        <w:numPr>
          <w:ilvl w:val="0"/>
          <w:numId w:val="0"/>
        </w:numPr>
        <w:adjustRightInd w:val="0"/>
        <w:snapToGrid w:val="0"/>
        <w:spacing w:before="0" w:beforeLines="0" w:after="0" w:afterLines="0" w:line="480" w:lineRule="exact"/>
        <w:ind w:left="400" w:leftChars="0"/>
        <w:outlineLvl w:val="2"/>
        <w:rPr>
          <w:rFonts w:hint="eastAsia" w:ascii="新宋体" w:hAnsi="新宋体" w:eastAsia="新宋体" w:cs="新宋体"/>
          <w:color w:val="auto"/>
          <w:sz w:val="24"/>
          <w:szCs w:val="24"/>
          <w:highlight w:val="none"/>
        </w:rPr>
      </w:pPr>
      <w:bookmarkStart w:id="147" w:name="_Toc10757"/>
      <w:bookmarkStart w:id="148" w:name="_Toc1918"/>
      <w:r>
        <w:rPr>
          <w:rFonts w:hint="eastAsia" w:ascii="新宋体" w:hAnsi="新宋体" w:eastAsia="新宋体" w:cs="新宋体"/>
          <w:color w:val="auto"/>
          <w:sz w:val="24"/>
          <w:szCs w:val="24"/>
          <w:highlight w:val="none"/>
        </w:rPr>
        <w:t>八、签订</w:t>
      </w:r>
      <w:bookmarkEnd w:id="143"/>
      <w:r>
        <w:rPr>
          <w:rFonts w:hint="eastAsia" w:ascii="新宋体" w:hAnsi="新宋体" w:eastAsia="新宋体" w:cs="新宋体"/>
          <w:color w:val="auto"/>
          <w:sz w:val="24"/>
          <w:szCs w:val="24"/>
          <w:highlight w:val="none"/>
        </w:rPr>
        <w:t>合同</w:t>
      </w:r>
      <w:bookmarkEnd w:id="144"/>
      <w:bookmarkEnd w:id="145"/>
      <w:bookmarkEnd w:id="146"/>
      <w:bookmarkEnd w:id="147"/>
      <w:bookmarkEnd w:id="148"/>
    </w:p>
    <w:p w14:paraId="159980BA">
      <w:pPr>
        <w:snapToGrid w:val="0"/>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（一）采购人应当自成交通知书发出之日起</w:t>
      </w:r>
      <w:r>
        <w:rPr>
          <w:rFonts w:hint="eastAsia" w:ascii="新宋体" w:hAnsi="新宋体" w:eastAsia="新宋体" w:cs="新宋体"/>
          <w:color w:val="auto"/>
          <w:sz w:val="24"/>
          <w:szCs w:val="24"/>
          <w:highlight w:val="none"/>
          <w:lang w:eastAsia="zh-CN"/>
        </w:rPr>
        <w:t>二</w:t>
      </w:r>
      <w:r>
        <w:rPr>
          <w:rFonts w:hint="eastAsia" w:ascii="新宋体" w:hAnsi="新宋体" w:eastAsia="新宋体" w:cs="新宋体"/>
          <w:color w:val="auto"/>
          <w:sz w:val="24"/>
          <w:szCs w:val="24"/>
          <w:highlight w:val="none"/>
        </w:rPr>
        <w:t>十日内，按照</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采购文件和成交供应商响应文件的约定，与成交供应商签订书面合同。所签订的合同不得对</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采购文件和供应商的响应文件作实质性修改。</w:t>
      </w:r>
    </w:p>
    <w:p w14:paraId="08DF5B39">
      <w:pPr>
        <w:snapToGrid w:val="0"/>
        <w:spacing w:line="48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（二）采购人要求成交供应商提供履约保证金的，应当在采购文件中予以约定。成交供应商履约完毕后，采购人应按</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文件及合同的约定无息退还其履约保证金。</w:t>
      </w:r>
    </w:p>
    <w:p w14:paraId="039438E6">
      <w:pPr>
        <w:pStyle w:val="4"/>
        <w:numPr>
          <w:ilvl w:val="0"/>
          <w:numId w:val="0"/>
        </w:numPr>
        <w:adjustRightInd w:val="0"/>
        <w:snapToGrid w:val="0"/>
        <w:spacing w:before="0" w:beforeLines="0" w:after="0" w:afterLines="0" w:line="480" w:lineRule="exact"/>
        <w:ind w:left="400" w:leftChars="0"/>
        <w:outlineLvl w:val="2"/>
        <w:rPr>
          <w:rFonts w:hint="eastAsia" w:ascii="新宋体" w:hAnsi="新宋体" w:eastAsia="新宋体" w:cs="新宋体"/>
          <w:color w:val="auto"/>
          <w:sz w:val="24"/>
          <w:szCs w:val="24"/>
          <w:highlight w:val="none"/>
        </w:rPr>
      </w:pPr>
      <w:bookmarkStart w:id="149" w:name="_Toc51660744"/>
      <w:bookmarkStart w:id="150" w:name="_Toc2819"/>
      <w:bookmarkStart w:id="151" w:name="_Toc32431"/>
      <w:r>
        <w:rPr>
          <w:rFonts w:hint="eastAsia" w:ascii="新宋体" w:hAnsi="新宋体" w:eastAsia="新宋体" w:cs="新宋体"/>
          <w:color w:val="auto"/>
          <w:sz w:val="24"/>
          <w:szCs w:val="24"/>
          <w:highlight w:val="none"/>
        </w:rPr>
        <w:t>九、政府采购信用融资</w:t>
      </w:r>
      <w:bookmarkEnd w:id="149"/>
      <w:bookmarkEnd w:id="150"/>
      <w:bookmarkEnd w:id="151"/>
    </w:p>
    <w:p w14:paraId="54A0F9BC">
      <w:pPr>
        <w:widowControl/>
        <w:spacing w:line="48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1162AF1A">
      <w:pPr>
        <w:snapToGrid w:val="0"/>
        <w:spacing w:line="440" w:lineRule="exact"/>
        <w:rPr>
          <w:rFonts w:hint="eastAsia" w:ascii="新宋体" w:hAnsi="新宋体" w:eastAsia="新宋体" w:cs="新宋体"/>
          <w:color w:val="auto"/>
          <w:sz w:val="36"/>
          <w:szCs w:val="30"/>
          <w:highlight w:val="none"/>
        </w:rPr>
      </w:pPr>
    </w:p>
    <w:p w14:paraId="41DCA8E3">
      <w:pPr>
        <w:pStyle w:val="18"/>
        <w:rPr>
          <w:rFonts w:hint="eastAsia" w:ascii="新宋体" w:hAnsi="新宋体" w:eastAsia="新宋体" w:cs="新宋体"/>
          <w:color w:val="auto"/>
          <w:highlight w:val="none"/>
        </w:rPr>
      </w:pPr>
    </w:p>
    <w:p w14:paraId="7BCDA4E8">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79A6CE97">
      <w:pPr>
        <w:pStyle w:val="19"/>
        <w:rPr>
          <w:rFonts w:hint="eastAsia"/>
          <w:highlight w:val="none"/>
        </w:rPr>
      </w:pPr>
    </w:p>
    <w:bookmarkEnd w:id="112"/>
    <w:p w14:paraId="38C4A0ED">
      <w:pPr>
        <w:snapToGrid w:val="0"/>
        <w:spacing w:line="360" w:lineRule="auto"/>
        <w:ind w:firstLine="542" w:firstLineChars="150"/>
        <w:jc w:val="center"/>
        <w:outlineLvl w:val="1"/>
        <w:rPr>
          <w:rFonts w:hint="eastAsia" w:ascii="宋体" w:hAnsi="宋体" w:eastAsia="宋体" w:cs="宋体"/>
          <w:color w:val="auto"/>
          <w:kern w:val="0"/>
          <w:sz w:val="24"/>
          <w:szCs w:val="24"/>
          <w:highlight w:val="none"/>
        </w:rPr>
      </w:pPr>
      <w:bookmarkStart w:id="152" w:name="_Toc88569292"/>
      <w:bookmarkStart w:id="153" w:name="_Toc12789072"/>
      <w:r>
        <w:rPr>
          <w:rFonts w:hint="eastAsia" w:ascii="宋体" w:hAnsi="宋体" w:eastAsia="宋体" w:cs="宋体"/>
          <w:b/>
          <w:color w:val="auto"/>
          <w:sz w:val="36"/>
          <w:szCs w:val="36"/>
          <w:highlight w:val="none"/>
        </w:rPr>
        <w:t xml:space="preserve"> </w:t>
      </w:r>
      <w:bookmarkEnd w:id="152"/>
      <w:r>
        <w:rPr>
          <w:rFonts w:hint="eastAsia" w:ascii="宋体" w:hAnsi="宋体" w:eastAsia="宋体" w:cs="宋体"/>
          <w:b/>
          <w:color w:val="auto"/>
          <w:kern w:val="2"/>
          <w:sz w:val="40"/>
          <w:szCs w:val="32"/>
          <w:highlight w:val="none"/>
          <w:lang w:val="en-US" w:eastAsia="zh-CN" w:bidi="ar-SA"/>
        </w:rPr>
        <w:t>第六篇  合同草案条款</w:t>
      </w:r>
    </w:p>
    <w:p w14:paraId="59EE7613">
      <w:pPr>
        <w:rPr>
          <w:rFonts w:hint="eastAsia" w:ascii="宋体" w:hAnsi="宋体" w:eastAsia="宋体" w:cs="宋体"/>
          <w:color w:val="auto"/>
          <w:sz w:val="24"/>
          <w:highlight w:val="none"/>
        </w:rPr>
      </w:pPr>
      <w:bookmarkStart w:id="154" w:name="_Toc303945820"/>
      <w:bookmarkStart w:id="155" w:name="_Toc148265480"/>
    </w:p>
    <w:p w14:paraId="4E42714E">
      <w:pPr>
        <w:spacing w:before="91" w:line="220" w:lineRule="auto"/>
        <w:ind w:left="395"/>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甲方：</w:t>
      </w:r>
      <w:r>
        <w:rPr>
          <w:rFonts w:hint="eastAsia" w:ascii="宋体" w:hAnsi="宋体" w:eastAsia="宋体" w:cs="宋体"/>
          <w:color w:val="auto"/>
          <w:sz w:val="28"/>
          <w:szCs w:val="28"/>
          <w:highlight w:val="none"/>
          <w:u w:val="none"/>
          <w:lang w:val="en-US" w:eastAsia="zh-CN"/>
        </w:rPr>
        <w:t>重庆科学城西苑小学校</w:t>
      </w:r>
    </w:p>
    <w:p w14:paraId="318FFE25">
      <w:pPr>
        <w:spacing w:before="213" w:line="223" w:lineRule="auto"/>
        <w:ind w:left="358"/>
        <w:rPr>
          <w:rFonts w:hint="eastAsia" w:ascii="宋体" w:hAnsi="宋体" w:eastAsia="宋体" w:cs="宋体"/>
          <w:color w:val="auto"/>
          <w:sz w:val="28"/>
          <w:szCs w:val="28"/>
          <w:highlight w:val="none"/>
          <w:lang w:val="en-US" w:eastAsia="zh-CN"/>
        </w:rPr>
      </w:pPr>
      <w:r>
        <w:rPr>
          <w:rFonts w:hint="eastAsia" w:ascii="宋体" w:hAnsi="宋体" w:eastAsia="宋体" w:cs="宋体"/>
          <w:color w:val="auto"/>
          <w:spacing w:val="-3"/>
          <w:sz w:val="28"/>
          <w:szCs w:val="28"/>
          <w:highlight w:val="none"/>
        </w:rPr>
        <w:t>住所：</w:t>
      </w:r>
      <w:r>
        <w:rPr>
          <w:rFonts w:hint="eastAsia" w:ascii="宋体" w:hAnsi="宋体" w:eastAsia="宋体" w:cs="宋体"/>
          <w:color w:val="auto"/>
          <w:spacing w:val="-3"/>
          <w:sz w:val="28"/>
          <w:szCs w:val="28"/>
          <w:highlight w:val="none"/>
          <w:lang w:val="en-US" w:eastAsia="zh-CN"/>
        </w:rPr>
        <w:t>重庆市九龙坡区白彭路418号</w:t>
      </w:r>
    </w:p>
    <w:p w14:paraId="3B5EF5D0">
      <w:pPr>
        <w:spacing w:before="211" w:line="223" w:lineRule="auto"/>
        <w:ind w:left="36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pacing w:val="-2"/>
          <w:sz w:val="28"/>
          <w:szCs w:val="28"/>
          <w:highlight w:val="none"/>
        </w:rPr>
        <w:t>法定代表人（负责人</w:t>
      </w:r>
      <w:r>
        <w:rPr>
          <w:rFonts w:hint="eastAsia" w:ascii="宋体" w:hAnsi="宋体" w:eastAsia="宋体" w:cs="宋体"/>
          <w:color w:val="auto"/>
          <w:spacing w:val="8"/>
          <w:sz w:val="28"/>
          <w:szCs w:val="28"/>
          <w:highlight w:val="none"/>
        </w:rPr>
        <w:t>）：</w:t>
      </w:r>
      <w:r>
        <w:rPr>
          <w:rFonts w:hint="eastAsia" w:ascii="宋体" w:hAnsi="宋体" w:eastAsia="宋体" w:cs="宋体"/>
          <w:color w:val="auto"/>
          <w:spacing w:val="8"/>
          <w:sz w:val="28"/>
          <w:szCs w:val="28"/>
          <w:highlight w:val="none"/>
          <w:lang w:val="en-US" w:eastAsia="zh-CN"/>
        </w:rPr>
        <w:t>丁世洪</w:t>
      </w:r>
    </w:p>
    <w:p w14:paraId="4CCD456D">
      <w:pPr>
        <w:spacing w:before="208" w:line="221" w:lineRule="auto"/>
        <w:ind w:left="36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pacing w:val="-1"/>
          <w:sz w:val="28"/>
          <w:szCs w:val="28"/>
          <w:highlight w:val="none"/>
        </w:rPr>
        <w:t>联系人及联系方式：</w:t>
      </w:r>
      <w:r>
        <w:rPr>
          <w:rFonts w:hint="eastAsia" w:ascii="宋体" w:hAnsi="宋体" w:eastAsia="宋体" w:cs="宋体"/>
          <w:color w:val="auto"/>
          <w:spacing w:val="-1"/>
          <w:sz w:val="28"/>
          <w:szCs w:val="28"/>
          <w:highlight w:val="none"/>
          <w:lang w:val="en-US" w:eastAsia="zh-CN"/>
        </w:rPr>
        <w:t>李飞 18182378536</w:t>
      </w:r>
    </w:p>
    <w:p w14:paraId="5D8D302F">
      <w:pPr>
        <w:pStyle w:val="3"/>
        <w:spacing w:line="241" w:lineRule="auto"/>
        <w:rPr>
          <w:rFonts w:hint="eastAsia" w:ascii="宋体" w:hAnsi="宋体" w:eastAsia="宋体" w:cs="宋体"/>
          <w:color w:val="auto"/>
          <w:sz w:val="28"/>
          <w:szCs w:val="28"/>
          <w:highlight w:val="none"/>
        </w:rPr>
      </w:pPr>
    </w:p>
    <w:p w14:paraId="3943D27B">
      <w:pPr>
        <w:spacing w:before="92" w:line="220" w:lineRule="auto"/>
        <w:ind w:left="386"/>
        <w:rPr>
          <w:rFonts w:hint="eastAsia" w:ascii="宋体" w:hAnsi="宋体" w:eastAsia="宋体" w:cs="宋体"/>
          <w:color w:val="auto"/>
          <w:sz w:val="28"/>
          <w:szCs w:val="28"/>
          <w:lang w:val="en-US" w:eastAsia="zh-CN"/>
        </w:rPr>
      </w:pPr>
      <w:r>
        <w:rPr>
          <w:rFonts w:hint="eastAsia" w:ascii="宋体" w:hAnsi="宋体" w:eastAsia="宋体" w:cs="宋体"/>
          <w:color w:val="auto"/>
          <w:spacing w:val="-3"/>
          <w:sz w:val="28"/>
          <w:szCs w:val="28"/>
        </w:rPr>
        <w:t>乙方：</w:t>
      </w:r>
      <w:r>
        <w:rPr>
          <w:rFonts w:hint="eastAsia" w:ascii="宋体" w:hAnsi="宋体" w:eastAsia="宋体" w:cs="宋体"/>
          <w:color w:val="auto"/>
          <w:spacing w:val="-3"/>
          <w:sz w:val="28"/>
          <w:szCs w:val="28"/>
          <w:lang w:val="en-US" w:eastAsia="zh-CN"/>
        </w:rPr>
        <w:t xml:space="preserve"> </w:t>
      </w:r>
    </w:p>
    <w:p w14:paraId="75355CC3">
      <w:pPr>
        <w:spacing w:before="225" w:line="220" w:lineRule="auto"/>
        <w:ind w:left="358"/>
        <w:rPr>
          <w:rFonts w:hint="eastAsia" w:ascii="宋体" w:hAnsi="宋体" w:eastAsia="宋体" w:cs="宋体"/>
          <w:color w:val="auto"/>
          <w:sz w:val="28"/>
          <w:szCs w:val="28"/>
          <w:lang w:val="en-US" w:eastAsia="zh-CN"/>
        </w:rPr>
      </w:pPr>
      <w:r>
        <w:rPr>
          <w:rFonts w:hint="eastAsia" w:ascii="宋体" w:hAnsi="宋体" w:eastAsia="宋体" w:cs="宋体"/>
          <w:color w:val="auto"/>
          <w:spacing w:val="-1"/>
          <w:sz w:val="28"/>
          <w:szCs w:val="28"/>
        </w:rPr>
        <w:t>住所：</w:t>
      </w:r>
      <w:r>
        <w:rPr>
          <w:rFonts w:hint="eastAsia" w:ascii="宋体" w:hAnsi="宋体" w:eastAsia="宋体" w:cs="宋体"/>
          <w:color w:val="auto"/>
          <w:spacing w:val="-1"/>
          <w:sz w:val="28"/>
          <w:szCs w:val="28"/>
          <w:lang w:val="en-US" w:eastAsia="zh-CN"/>
        </w:rPr>
        <w:t xml:space="preserve"> </w:t>
      </w:r>
    </w:p>
    <w:p w14:paraId="43ECB3D0">
      <w:pPr>
        <w:spacing w:before="238" w:line="223" w:lineRule="auto"/>
        <w:ind w:left="360"/>
        <w:rPr>
          <w:rFonts w:hint="eastAsia" w:ascii="宋体" w:hAnsi="宋体" w:eastAsia="宋体" w:cs="宋体"/>
          <w:color w:val="auto"/>
          <w:spacing w:val="-2"/>
          <w:sz w:val="28"/>
          <w:szCs w:val="28"/>
          <w:lang w:val="en-US" w:eastAsia="zh-CN"/>
        </w:rPr>
      </w:pPr>
      <w:r>
        <w:rPr>
          <w:rFonts w:hint="eastAsia" w:ascii="宋体" w:hAnsi="宋体" w:eastAsia="宋体" w:cs="宋体"/>
          <w:color w:val="auto"/>
          <w:spacing w:val="-2"/>
          <w:sz w:val="28"/>
          <w:szCs w:val="28"/>
        </w:rPr>
        <w:t>法定代表人（负责人</w:t>
      </w:r>
      <w:r>
        <w:rPr>
          <w:rFonts w:hint="eastAsia" w:ascii="宋体" w:hAnsi="宋体" w:eastAsia="宋体" w:cs="宋体"/>
          <w:color w:val="auto"/>
          <w:spacing w:val="10"/>
          <w:sz w:val="28"/>
          <w:szCs w:val="28"/>
        </w:rPr>
        <w:t>）：</w:t>
      </w:r>
      <w:r>
        <w:rPr>
          <w:rFonts w:hint="eastAsia" w:ascii="宋体" w:hAnsi="宋体" w:eastAsia="宋体" w:cs="宋体"/>
          <w:color w:val="auto"/>
          <w:spacing w:val="-2"/>
          <w:sz w:val="28"/>
          <w:szCs w:val="28"/>
          <w:lang w:val="en-US" w:eastAsia="zh-CN"/>
        </w:rPr>
        <w:t xml:space="preserve"> </w:t>
      </w:r>
    </w:p>
    <w:p w14:paraId="64C4B03E">
      <w:pPr>
        <w:spacing w:before="238" w:line="223" w:lineRule="auto"/>
        <w:ind w:left="360"/>
        <w:rPr>
          <w:rFonts w:hint="eastAsia" w:ascii="宋体" w:hAnsi="宋体" w:eastAsia="宋体" w:cs="宋体"/>
          <w:color w:val="auto"/>
          <w:sz w:val="28"/>
          <w:szCs w:val="28"/>
          <w:lang w:val="en-US" w:eastAsia="zh-CN"/>
        </w:rPr>
      </w:pPr>
      <w:r>
        <w:rPr>
          <w:rFonts w:hint="eastAsia" w:ascii="宋体" w:hAnsi="宋体" w:eastAsia="宋体" w:cs="宋体"/>
          <w:color w:val="auto"/>
          <w:spacing w:val="-1"/>
          <w:sz w:val="28"/>
          <w:szCs w:val="28"/>
        </w:rPr>
        <w:t>联系人及联系方式：</w:t>
      </w:r>
      <w:r>
        <w:rPr>
          <w:rFonts w:hint="eastAsia" w:ascii="宋体" w:hAnsi="宋体" w:eastAsia="宋体" w:cs="宋体"/>
          <w:color w:val="auto"/>
          <w:spacing w:val="-1"/>
          <w:sz w:val="28"/>
          <w:szCs w:val="28"/>
          <w:lang w:val="en-US" w:eastAsia="zh-CN"/>
        </w:rPr>
        <w:t xml:space="preserve"> </w:t>
      </w:r>
    </w:p>
    <w:p w14:paraId="072223BC">
      <w:pPr>
        <w:pStyle w:val="3"/>
        <w:keepNext w:val="0"/>
        <w:keepLines w:val="0"/>
        <w:pageBreakBefore w:val="0"/>
        <w:wordWrap/>
        <w:overflowPunct/>
        <w:topLinePunct w:val="0"/>
        <w:bidi w:val="0"/>
        <w:spacing w:after="157" w:afterLines="50" w:line="500" w:lineRule="exact"/>
        <w:rPr>
          <w:rFonts w:hint="eastAsia" w:ascii="宋体" w:hAnsi="宋体" w:eastAsia="宋体" w:cs="宋体"/>
          <w:color w:val="auto"/>
          <w:sz w:val="28"/>
          <w:szCs w:val="28"/>
        </w:rPr>
      </w:pPr>
    </w:p>
    <w:p w14:paraId="1FEF6A54">
      <w:pPr>
        <w:keepNext w:val="0"/>
        <w:keepLines w:val="0"/>
        <w:pageBreakBefore w:val="0"/>
        <w:widowControl/>
        <w:kinsoku/>
        <w:wordWrap/>
        <w:overflowPunct/>
        <w:topLinePunct w:val="0"/>
        <w:autoSpaceDE/>
        <w:autoSpaceDN/>
        <w:bidi w:val="0"/>
        <w:adjustRightInd w:val="0"/>
        <w:snapToGrid w:val="0"/>
        <w:spacing w:after="157" w:afterLines="50" w:line="500" w:lineRule="exact"/>
        <w:ind w:firstLine="810" w:firstLineChars="300"/>
        <w:jc w:val="left"/>
        <w:textAlignment w:val="auto"/>
        <w:rPr>
          <w:rFonts w:hint="eastAsia" w:ascii="宋体" w:hAnsi="宋体" w:eastAsia="宋体" w:cs="宋体"/>
          <w:b/>
          <w:color w:val="auto"/>
          <w:sz w:val="28"/>
          <w:szCs w:val="28"/>
        </w:rPr>
      </w:pPr>
      <w:r>
        <w:rPr>
          <w:rFonts w:hint="eastAsia" w:ascii="宋体" w:hAnsi="宋体" w:eastAsia="宋体" w:cs="宋体"/>
          <w:color w:val="auto"/>
          <w:spacing w:val="-5"/>
          <w:sz w:val="28"/>
          <w:szCs w:val="28"/>
        </w:rPr>
        <w:t>甲乙双方根据《中华人民共和国民法典》、《物业管理条</w:t>
      </w:r>
      <w:r>
        <w:rPr>
          <w:rFonts w:hint="eastAsia" w:ascii="宋体" w:hAnsi="宋体" w:eastAsia="宋体" w:cs="宋体"/>
          <w:color w:val="auto"/>
          <w:spacing w:val="-6"/>
          <w:sz w:val="28"/>
          <w:szCs w:val="28"/>
        </w:rPr>
        <w:t>例》及</w:t>
      </w:r>
      <w:r>
        <w:rPr>
          <w:rFonts w:hint="eastAsia" w:ascii="宋体" w:hAnsi="宋体" w:eastAsia="宋体" w:cs="宋体"/>
          <w:color w:val="auto"/>
          <w:spacing w:val="6"/>
          <w:sz w:val="28"/>
          <w:szCs w:val="28"/>
        </w:rPr>
        <w:t>其他法律、法规的相关规定，</w:t>
      </w:r>
      <w:r>
        <w:rPr>
          <w:rFonts w:hint="eastAsia" w:ascii="宋体" w:hAnsi="宋体" w:eastAsia="宋体" w:cs="宋体"/>
          <w:color w:val="auto"/>
          <w:kern w:val="0"/>
          <w:sz w:val="28"/>
          <w:szCs w:val="28"/>
          <w:lang w:val="en-US" w:eastAsia="zh-CN"/>
        </w:rPr>
        <w:t>经</w:t>
      </w:r>
      <w:r>
        <w:rPr>
          <w:rFonts w:hint="eastAsia" w:ascii="宋体" w:hAnsi="宋体" w:eastAsia="宋体" w:cs="宋体"/>
          <w:color w:val="auto"/>
          <w:kern w:val="0"/>
          <w:sz w:val="28"/>
          <w:szCs w:val="28"/>
        </w:rPr>
        <w:t>双方友好协商，</w:t>
      </w:r>
      <w:r>
        <w:rPr>
          <w:rFonts w:hint="eastAsia" w:ascii="宋体" w:hAnsi="宋体" w:eastAsia="宋体" w:cs="宋体"/>
          <w:color w:val="auto"/>
          <w:spacing w:val="6"/>
          <w:sz w:val="28"/>
          <w:szCs w:val="28"/>
          <w:lang w:val="en-US" w:eastAsia="zh-CN"/>
        </w:rPr>
        <w:t>确定由乙方承包甲方</w:t>
      </w:r>
      <w:r>
        <w:rPr>
          <w:rFonts w:hint="eastAsia" w:ascii="宋体" w:hAnsi="宋体" w:eastAsia="宋体" w:cs="宋体"/>
          <w:color w:val="auto"/>
          <w:spacing w:val="-2"/>
          <w:sz w:val="28"/>
          <w:szCs w:val="28"/>
          <w:u w:val="single"/>
          <w:lang w:val="en-US" w:eastAsia="zh-CN"/>
        </w:rPr>
        <w:t xml:space="preserve"> </w:t>
      </w:r>
      <w:r>
        <w:rPr>
          <w:rFonts w:hint="eastAsia" w:ascii="宋体" w:hAnsi="宋体" w:eastAsia="宋体" w:cs="宋体"/>
          <w:color w:val="auto"/>
          <w:spacing w:val="-2"/>
          <w:sz w:val="28"/>
          <w:szCs w:val="28"/>
          <w:u w:val="single" w:color="auto"/>
        </w:rPr>
        <w:t xml:space="preserve">后勤服务 </w:t>
      </w:r>
      <w:r>
        <w:rPr>
          <w:rFonts w:hint="eastAsia" w:ascii="宋体" w:hAnsi="宋体" w:eastAsia="宋体" w:cs="宋体"/>
          <w:color w:val="auto"/>
          <w:spacing w:val="-2"/>
          <w:sz w:val="28"/>
          <w:szCs w:val="28"/>
          <w:lang w:val="en-US" w:eastAsia="zh-CN"/>
        </w:rPr>
        <w:t>相关工作，</w:t>
      </w:r>
      <w:r>
        <w:rPr>
          <w:rFonts w:hint="eastAsia" w:ascii="宋体" w:hAnsi="宋体" w:eastAsia="宋体" w:cs="宋体"/>
          <w:color w:val="auto"/>
          <w:kern w:val="0"/>
          <w:sz w:val="28"/>
          <w:szCs w:val="28"/>
        </w:rPr>
        <w:t>为明确双方的责任、权利和义务，保障双方权益，特签订本</w:t>
      </w:r>
      <w:r>
        <w:rPr>
          <w:rFonts w:hint="eastAsia" w:ascii="宋体" w:hAnsi="宋体" w:eastAsia="宋体" w:cs="宋体"/>
          <w:color w:val="auto"/>
          <w:kern w:val="0"/>
          <w:sz w:val="28"/>
          <w:szCs w:val="28"/>
          <w:lang w:val="en-US" w:eastAsia="zh-CN"/>
        </w:rPr>
        <w:t>协议</w:t>
      </w:r>
      <w:r>
        <w:rPr>
          <w:rFonts w:hint="eastAsia" w:ascii="宋体" w:hAnsi="宋体" w:eastAsia="宋体" w:cs="宋体"/>
          <w:color w:val="auto"/>
          <w:kern w:val="0"/>
          <w:sz w:val="28"/>
          <w:szCs w:val="28"/>
        </w:rPr>
        <w:t>。</w:t>
      </w:r>
    </w:p>
    <w:p w14:paraId="6784C9E7">
      <w:pPr>
        <w:keepNext w:val="0"/>
        <w:keepLines w:val="0"/>
        <w:pageBreakBefore w:val="0"/>
        <w:numPr>
          <w:ilvl w:val="0"/>
          <w:numId w:val="0"/>
        </w:numPr>
        <w:wordWrap/>
        <w:overflowPunct/>
        <w:topLinePunct w:val="0"/>
        <w:bidi w:val="0"/>
        <w:spacing w:before="91" w:after="157" w:afterLines="50" w:line="500" w:lineRule="exact"/>
        <w:ind w:right="17" w:rightChars="0" w:firstLine="552" w:firstLineChars="200"/>
        <w:jc w:val="both"/>
        <w:rPr>
          <w:rFonts w:hint="eastAsia" w:ascii="宋体" w:hAnsi="宋体" w:eastAsia="宋体" w:cs="宋体"/>
          <w:b w:val="0"/>
          <w:bCs w:val="0"/>
          <w:color w:val="auto"/>
          <w:spacing w:val="-2"/>
          <w:sz w:val="28"/>
          <w:szCs w:val="28"/>
          <w:lang w:val="en-US" w:eastAsia="zh-CN"/>
        </w:rPr>
      </w:pPr>
      <w:r>
        <w:rPr>
          <w:rFonts w:hint="eastAsia" w:ascii="宋体" w:hAnsi="宋体" w:eastAsia="宋体" w:cs="宋体"/>
          <w:b w:val="0"/>
          <w:bCs w:val="0"/>
          <w:color w:val="auto"/>
          <w:spacing w:val="-2"/>
          <w:sz w:val="28"/>
          <w:szCs w:val="28"/>
          <w:lang w:val="en-US" w:eastAsia="zh-CN"/>
        </w:rPr>
        <w:t>一、委托管理事项</w:t>
      </w:r>
    </w:p>
    <w:p w14:paraId="5A977BF6">
      <w:pPr>
        <w:keepNext w:val="0"/>
        <w:keepLines w:val="0"/>
        <w:pageBreakBefore w:val="0"/>
        <w:numPr>
          <w:ilvl w:val="0"/>
          <w:numId w:val="0"/>
        </w:numPr>
        <w:wordWrap/>
        <w:overflowPunct/>
        <w:topLinePunct w:val="0"/>
        <w:bidi w:val="0"/>
        <w:spacing w:before="91" w:after="157" w:afterLines="50" w:line="500" w:lineRule="exact"/>
        <w:ind w:right="17" w:rightChars="0" w:firstLine="552" w:firstLineChars="200"/>
        <w:jc w:val="both"/>
        <w:rPr>
          <w:rFonts w:hint="eastAsia" w:ascii="宋体" w:hAnsi="宋体" w:eastAsia="宋体" w:cs="宋体"/>
          <w:color w:val="auto"/>
          <w:spacing w:val="-2"/>
          <w:sz w:val="28"/>
          <w:szCs w:val="28"/>
          <w:lang w:val="en-US" w:eastAsia="zh-CN"/>
        </w:rPr>
      </w:pPr>
      <w:r>
        <w:rPr>
          <w:rFonts w:hint="eastAsia" w:ascii="宋体" w:hAnsi="宋体" w:eastAsia="宋体" w:cs="宋体"/>
          <w:color w:val="auto"/>
          <w:spacing w:val="-2"/>
          <w:sz w:val="28"/>
          <w:szCs w:val="28"/>
          <w:lang w:val="en-US" w:eastAsia="zh-CN"/>
        </w:rPr>
        <w:t>（一）设施设备维护保养方面</w:t>
      </w:r>
    </w:p>
    <w:p w14:paraId="4C0C2818">
      <w:pPr>
        <w:keepNext w:val="0"/>
        <w:keepLines w:val="0"/>
        <w:pageBreakBefore w:val="0"/>
        <w:tabs>
          <w:tab w:val="left" w:pos="2565"/>
          <w:tab w:val="left" w:pos="4470"/>
        </w:tabs>
        <w:kinsoku/>
        <w:wordWrap/>
        <w:overflowPunct/>
        <w:topLinePunct w:val="0"/>
        <w:autoSpaceDE/>
        <w:autoSpaceDN/>
        <w:bidi w:val="0"/>
        <w:adjustRightInd/>
        <w:snapToGrid/>
        <w:spacing w:before="157" w:beforeLines="50"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1.学校消防系统的月度维保。</w:t>
      </w:r>
    </w:p>
    <w:p w14:paraId="30D49BB8">
      <w:pPr>
        <w:keepNext w:val="0"/>
        <w:keepLines w:val="0"/>
        <w:pageBreakBefore w:val="0"/>
        <w:tabs>
          <w:tab w:val="left" w:pos="2565"/>
          <w:tab w:val="left" w:pos="4470"/>
        </w:tabs>
        <w:kinsoku/>
        <w:wordWrap/>
        <w:overflowPunct/>
        <w:topLinePunct w:val="0"/>
        <w:autoSpaceDE/>
        <w:autoSpaceDN/>
        <w:bidi w:val="0"/>
        <w:adjustRightInd/>
        <w:snapToGrid/>
        <w:spacing w:before="157" w:beforeLines="50"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2.配电室年度维保，频次1次/半年；高压预试频次1次/两年。</w:t>
      </w:r>
    </w:p>
    <w:p w14:paraId="5D37D9D4">
      <w:pPr>
        <w:keepNext w:val="0"/>
        <w:keepLines w:val="0"/>
        <w:pageBreakBefore w:val="0"/>
        <w:tabs>
          <w:tab w:val="left" w:pos="2565"/>
          <w:tab w:val="left" w:pos="4470"/>
        </w:tabs>
        <w:kinsoku/>
        <w:wordWrap/>
        <w:overflowPunct/>
        <w:topLinePunct w:val="0"/>
        <w:autoSpaceDE/>
        <w:autoSpaceDN/>
        <w:bidi w:val="0"/>
        <w:adjustRightInd/>
        <w:snapToGrid/>
        <w:spacing w:before="157" w:beforeLines="50"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3.电梯月度保养。</w:t>
      </w:r>
    </w:p>
    <w:p w14:paraId="44ACFDB6">
      <w:pPr>
        <w:keepNext w:val="0"/>
        <w:keepLines w:val="0"/>
        <w:pageBreakBefore w:val="0"/>
        <w:tabs>
          <w:tab w:val="left" w:pos="2565"/>
          <w:tab w:val="left" w:pos="4470"/>
        </w:tabs>
        <w:kinsoku/>
        <w:wordWrap/>
        <w:overflowPunct/>
        <w:topLinePunct w:val="0"/>
        <w:autoSpaceDE/>
        <w:autoSpaceDN/>
        <w:bidi w:val="0"/>
        <w:adjustRightInd/>
        <w:snapToGrid/>
        <w:spacing w:before="157" w:beforeLines="50"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4.化粪池清掏（2个177.16</w:t>
      </w:r>
      <w:r>
        <w:rPr>
          <w:rFonts w:hint="eastAsia" w:ascii="宋体" w:hAnsi="宋体" w:eastAsia="宋体" w:cs="宋体"/>
          <w:color w:val="auto"/>
          <w:kern w:val="0"/>
          <w:sz w:val="28"/>
          <w:szCs w:val="28"/>
        </w:rPr>
        <w:t>m³</w:t>
      </w:r>
      <w:r>
        <w:rPr>
          <w:rFonts w:hint="eastAsia" w:ascii="宋体" w:hAnsi="宋体" w:eastAsia="宋体" w:cs="宋体"/>
          <w:color w:val="auto"/>
          <w:kern w:val="0"/>
          <w:sz w:val="28"/>
          <w:szCs w:val="28"/>
          <w:lang w:eastAsia="zh-CN"/>
        </w:rPr>
        <w:t>）</w:t>
      </w:r>
      <w:r>
        <w:rPr>
          <w:rFonts w:hint="eastAsia" w:ascii="宋体" w:hAnsi="宋体" w:eastAsia="宋体" w:cs="宋体"/>
          <w:color w:val="auto"/>
          <w:sz w:val="28"/>
          <w:szCs w:val="28"/>
          <w:lang w:val="en-US" w:eastAsia="zh-CN"/>
        </w:rPr>
        <w:t>，2次/年。</w:t>
      </w:r>
    </w:p>
    <w:p w14:paraId="74313DDE">
      <w:pPr>
        <w:keepNext w:val="0"/>
        <w:keepLines w:val="0"/>
        <w:pageBreakBefore w:val="0"/>
        <w:numPr>
          <w:ilvl w:val="0"/>
          <w:numId w:val="0"/>
        </w:numPr>
        <w:wordWrap/>
        <w:overflowPunct/>
        <w:topLinePunct w:val="0"/>
        <w:bidi w:val="0"/>
        <w:spacing w:before="91" w:after="157" w:afterLines="50" w:line="500" w:lineRule="exact"/>
        <w:ind w:right="17" w:rightChars="0" w:firstLine="576" w:firstLineChars="200"/>
        <w:jc w:val="both"/>
        <w:rPr>
          <w:rFonts w:hint="eastAsia" w:ascii="宋体" w:hAnsi="宋体" w:eastAsia="宋体" w:cs="宋体"/>
          <w:color w:val="auto"/>
          <w:spacing w:val="-1"/>
          <w:sz w:val="28"/>
          <w:szCs w:val="28"/>
          <w:lang w:val="en-US" w:eastAsia="zh-CN"/>
        </w:rPr>
      </w:pPr>
      <w:r>
        <w:rPr>
          <w:rFonts w:hint="eastAsia" w:ascii="宋体" w:hAnsi="宋体" w:eastAsia="宋体" w:cs="宋体"/>
          <w:color w:val="auto"/>
          <w:spacing w:val="4"/>
          <w:sz w:val="28"/>
          <w:szCs w:val="28"/>
          <w:lang w:val="en-US" w:eastAsia="zh-CN"/>
        </w:rPr>
        <w:t>5.学校</w:t>
      </w:r>
      <w:r>
        <w:rPr>
          <w:rFonts w:hint="eastAsia" w:ascii="宋体" w:hAnsi="宋体" w:eastAsia="宋体" w:cs="宋体"/>
          <w:color w:val="auto"/>
          <w:spacing w:val="4"/>
          <w:sz w:val="28"/>
          <w:szCs w:val="28"/>
        </w:rPr>
        <w:t>附属配套建筑和设施的维修、养护，包括</w:t>
      </w:r>
      <w:r>
        <w:rPr>
          <w:rFonts w:hint="eastAsia" w:ascii="宋体" w:hAnsi="宋体" w:eastAsia="宋体" w:cs="宋体"/>
          <w:color w:val="auto"/>
          <w:spacing w:val="-1"/>
          <w:sz w:val="28"/>
          <w:szCs w:val="28"/>
        </w:rPr>
        <w:t>但不限于</w:t>
      </w:r>
      <w:r>
        <w:rPr>
          <w:rFonts w:hint="eastAsia" w:ascii="宋体" w:hAnsi="宋体" w:eastAsia="宋体" w:cs="宋体"/>
          <w:color w:val="auto"/>
          <w:spacing w:val="-1"/>
          <w:sz w:val="28"/>
          <w:szCs w:val="28"/>
          <w:lang w:val="en-US" w:eastAsia="zh-CN"/>
        </w:rPr>
        <w:t>教学楼、办公室、食堂及公共区域。</w:t>
      </w:r>
    </w:p>
    <w:p w14:paraId="7523DD04">
      <w:pPr>
        <w:keepNext w:val="0"/>
        <w:keepLines w:val="0"/>
        <w:pageBreakBefore w:val="0"/>
        <w:numPr>
          <w:ilvl w:val="0"/>
          <w:numId w:val="0"/>
        </w:numPr>
        <w:wordWrap/>
        <w:overflowPunct/>
        <w:topLinePunct w:val="0"/>
        <w:bidi w:val="0"/>
        <w:spacing w:before="91" w:after="157" w:afterLines="50" w:line="500" w:lineRule="exact"/>
        <w:ind w:right="17" w:rightChars="0" w:firstLine="552" w:firstLineChars="200"/>
        <w:jc w:val="both"/>
        <w:rPr>
          <w:rFonts w:hint="eastAsia" w:ascii="宋体" w:hAnsi="宋体" w:eastAsia="宋体" w:cs="宋体"/>
          <w:color w:val="auto"/>
          <w:spacing w:val="-2"/>
          <w:sz w:val="28"/>
          <w:szCs w:val="28"/>
          <w:lang w:val="en-US" w:eastAsia="zh-CN"/>
        </w:rPr>
      </w:pPr>
      <w:r>
        <w:rPr>
          <w:rFonts w:hint="eastAsia" w:ascii="宋体" w:hAnsi="宋体" w:eastAsia="宋体" w:cs="宋体"/>
          <w:color w:val="auto"/>
          <w:spacing w:val="-2"/>
          <w:sz w:val="28"/>
          <w:szCs w:val="28"/>
          <w:lang w:val="en-US" w:eastAsia="zh-CN"/>
        </w:rPr>
        <w:t>（二）环境绿化方面</w:t>
      </w:r>
    </w:p>
    <w:p w14:paraId="03B7BF10">
      <w:pPr>
        <w:keepNext w:val="0"/>
        <w:keepLines w:val="0"/>
        <w:pageBreakBefore w:val="0"/>
        <w:numPr>
          <w:ilvl w:val="0"/>
          <w:numId w:val="0"/>
        </w:numPr>
        <w:wordWrap/>
        <w:overflowPunct/>
        <w:topLinePunct w:val="0"/>
        <w:bidi w:val="0"/>
        <w:spacing w:before="91" w:after="157" w:afterLines="50" w:line="500" w:lineRule="exact"/>
        <w:ind w:right="17" w:rightChars="0" w:firstLine="552" w:firstLineChars="200"/>
        <w:jc w:val="both"/>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val="en-US" w:eastAsia="zh-CN"/>
        </w:rPr>
        <w:t>1.学校</w:t>
      </w:r>
      <w:r>
        <w:rPr>
          <w:rFonts w:hint="eastAsia" w:ascii="宋体" w:hAnsi="宋体" w:eastAsia="宋体" w:cs="宋体"/>
          <w:color w:val="auto"/>
          <w:spacing w:val="-2"/>
          <w:sz w:val="28"/>
          <w:szCs w:val="28"/>
        </w:rPr>
        <w:t>公用绿地、花木等的养护与管理。</w:t>
      </w:r>
    </w:p>
    <w:p w14:paraId="474EB88C">
      <w:pPr>
        <w:keepNext w:val="0"/>
        <w:keepLines w:val="0"/>
        <w:pageBreakBefore w:val="0"/>
        <w:widowControl w:val="0"/>
        <w:kinsoku/>
        <w:wordWrap/>
        <w:overflowPunct/>
        <w:topLinePunct w:val="0"/>
        <w:autoSpaceDE/>
        <w:autoSpaceDN/>
        <w:bidi w:val="0"/>
        <w:adjustRightInd/>
        <w:snapToGrid/>
        <w:spacing w:after="157" w:afterLines="50" w:line="500" w:lineRule="exact"/>
        <w:ind w:firstLine="580" w:firstLineChars="200"/>
        <w:jc w:val="both"/>
        <w:textAlignment w:val="auto"/>
        <w:rPr>
          <w:rFonts w:hint="eastAsia" w:ascii="宋体" w:hAnsi="宋体" w:eastAsia="宋体" w:cs="宋体"/>
          <w:color w:val="auto"/>
          <w:kern w:val="0"/>
          <w:sz w:val="28"/>
          <w:szCs w:val="28"/>
        </w:rPr>
      </w:pPr>
      <w:r>
        <w:rPr>
          <w:rFonts w:hint="eastAsia" w:ascii="宋体" w:hAnsi="宋体" w:eastAsia="宋体" w:cs="宋体"/>
          <w:color w:val="auto"/>
          <w:spacing w:val="5"/>
          <w:sz w:val="28"/>
          <w:szCs w:val="28"/>
          <w:lang w:val="en-US" w:eastAsia="zh-CN"/>
        </w:rPr>
        <w:t>2.</w:t>
      </w:r>
      <w:r>
        <w:rPr>
          <w:rFonts w:hint="eastAsia" w:ascii="宋体" w:hAnsi="宋体" w:eastAsia="宋体" w:cs="宋体"/>
          <w:color w:val="auto"/>
          <w:kern w:val="0"/>
          <w:sz w:val="28"/>
          <w:szCs w:val="28"/>
        </w:rPr>
        <w:t>全部楼层走道及附属设施、消防通道及设施</w:t>
      </w:r>
      <w:r>
        <w:rPr>
          <w:rFonts w:hint="eastAsia" w:ascii="宋体" w:hAnsi="宋体" w:eastAsia="宋体" w:cs="宋体"/>
          <w:color w:val="auto"/>
          <w:kern w:val="0"/>
          <w:sz w:val="28"/>
          <w:szCs w:val="28"/>
          <w:lang w:val="en-US" w:eastAsia="zh-CN"/>
        </w:rPr>
        <w:t>清洁</w:t>
      </w:r>
      <w:r>
        <w:rPr>
          <w:rFonts w:hint="eastAsia" w:ascii="宋体" w:hAnsi="宋体" w:eastAsia="宋体" w:cs="宋体"/>
          <w:color w:val="auto"/>
          <w:kern w:val="0"/>
          <w:sz w:val="28"/>
          <w:szCs w:val="28"/>
        </w:rPr>
        <w:t>、雨水井篦内的杂物、垃圾桶以及</w:t>
      </w:r>
      <w:r>
        <w:rPr>
          <w:rFonts w:hint="eastAsia" w:ascii="宋体" w:hAnsi="宋体" w:eastAsia="宋体" w:cs="宋体"/>
          <w:color w:val="auto"/>
          <w:kern w:val="0"/>
          <w:sz w:val="28"/>
          <w:szCs w:val="28"/>
          <w:lang w:val="en-US" w:eastAsia="zh-CN"/>
        </w:rPr>
        <w:t>学校</w:t>
      </w:r>
      <w:r>
        <w:rPr>
          <w:rFonts w:hint="eastAsia" w:ascii="宋体" w:hAnsi="宋体" w:eastAsia="宋体" w:cs="宋体"/>
          <w:color w:val="auto"/>
          <w:kern w:val="0"/>
          <w:sz w:val="28"/>
          <w:szCs w:val="28"/>
        </w:rPr>
        <w:t>路面等一切公共区域及公共设施的清洁工作，</w:t>
      </w:r>
      <w:r>
        <w:rPr>
          <w:rFonts w:hint="eastAsia" w:ascii="宋体" w:hAnsi="宋体" w:eastAsia="宋体" w:cs="宋体"/>
          <w:color w:val="auto"/>
          <w:kern w:val="0"/>
          <w:sz w:val="28"/>
          <w:szCs w:val="28"/>
          <w:lang w:val="en-US" w:eastAsia="zh-CN"/>
        </w:rPr>
        <w:t>学校</w:t>
      </w:r>
      <w:r>
        <w:rPr>
          <w:rFonts w:hint="eastAsia" w:ascii="宋体" w:hAnsi="宋体" w:eastAsia="宋体" w:cs="宋体"/>
          <w:color w:val="auto"/>
          <w:kern w:val="0"/>
          <w:sz w:val="28"/>
          <w:szCs w:val="28"/>
        </w:rPr>
        <w:t>垃圾收倒</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需符合国家及重庆市相关要求做好生活垃圾分类及二次分拣工作</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并按照要求分别</w:t>
      </w:r>
      <w:r>
        <w:rPr>
          <w:rFonts w:hint="eastAsia" w:ascii="宋体" w:hAnsi="宋体" w:eastAsia="宋体" w:cs="宋体"/>
          <w:color w:val="auto"/>
          <w:kern w:val="0"/>
          <w:sz w:val="28"/>
          <w:szCs w:val="28"/>
        </w:rPr>
        <w:t>运送到指定地点。</w:t>
      </w:r>
    </w:p>
    <w:p w14:paraId="7B24085A">
      <w:pPr>
        <w:keepNext w:val="0"/>
        <w:keepLines w:val="0"/>
        <w:pageBreakBefore w:val="0"/>
        <w:numPr>
          <w:ilvl w:val="0"/>
          <w:numId w:val="0"/>
        </w:numPr>
        <w:kinsoku/>
        <w:wordWrap/>
        <w:overflowPunct/>
        <w:topLinePunct w:val="0"/>
        <w:autoSpaceDE/>
        <w:autoSpaceDN/>
        <w:bidi w:val="0"/>
        <w:adjustRightInd/>
        <w:snapToGrid/>
        <w:spacing w:before="157" w:beforeLines="50" w:line="44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3.学校生活垃圾清运、可回收垃圾、有害垃圾处理。</w:t>
      </w:r>
      <w:r>
        <w:rPr>
          <w:rFonts w:hint="eastAsia" w:ascii="宋体" w:hAnsi="宋体" w:eastAsia="宋体" w:cs="宋体"/>
          <w:b w:val="0"/>
          <w:bCs w:val="0"/>
          <w:color w:val="auto"/>
          <w:sz w:val="28"/>
          <w:szCs w:val="28"/>
          <w:lang w:val="en-US" w:eastAsia="zh-CN"/>
        </w:rPr>
        <w:t>清运垃圾处理地点：界石垃圾处置场。</w:t>
      </w:r>
    </w:p>
    <w:p w14:paraId="3D460E5C">
      <w:pPr>
        <w:keepNext w:val="0"/>
        <w:keepLines w:val="0"/>
        <w:pageBreakBefore w:val="0"/>
        <w:wordWrap/>
        <w:overflowPunct/>
        <w:topLinePunct w:val="0"/>
        <w:bidi w:val="0"/>
        <w:spacing w:before="91" w:after="157" w:afterLines="50" w:line="500" w:lineRule="exact"/>
        <w:ind w:right="17" w:firstLine="592" w:firstLineChars="200"/>
        <w:jc w:val="both"/>
        <w:rPr>
          <w:rFonts w:hint="eastAsia" w:ascii="宋体" w:hAnsi="宋体" w:eastAsia="宋体" w:cs="宋体"/>
          <w:b w:val="0"/>
          <w:bCs w:val="0"/>
          <w:color w:val="auto"/>
          <w:spacing w:val="-2"/>
          <w:sz w:val="30"/>
          <w:szCs w:val="30"/>
          <w:lang w:val="en-US" w:eastAsia="zh-CN"/>
        </w:rPr>
      </w:pPr>
      <w:r>
        <w:rPr>
          <w:rFonts w:hint="eastAsia" w:ascii="宋体" w:hAnsi="宋体" w:eastAsia="宋体" w:cs="宋体"/>
          <w:b w:val="0"/>
          <w:bCs w:val="0"/>
          <w:color w:val="auto"/>
          <w:spacing w:val="-2"/>
          <w:sz w:val="30"/>
          <w:szCs w:val="30"/>
          <w:lang w:val="en-US" w:eastAsia="zh-CN"/>
        </w:rPr>
        <w:t>二、协议时间</w:t>
      </w:r>
    </w:p>
    <w:p w14:paraId="63549958">
      <w:pPr>
        <w:keepNext w:val="0"/>
        <w:keepLines w:val="0"/>
        <w:pageBreakBefore w:val="0"/>
        <w:numPr>
          <w:ilvl w:val="0"/>
          <w:numId w:val="0"/>
        </w:numPr>
        <w:tabs>
          <w:tab w:val="left" w:pos="2565"/>
          <w:tab w:val="left" w:pos="4470"/>
        </w:tabs>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协议</w:t>
      </w:r>
      <w:r>
        <w:rPr>
          <w:rFonts w:hint="eastAsia" w:ascii="宋体" w:hAnsi="宋体" w:eastAsia="宋体" w:cs="宋体"/>
          <w:color w:val="auto"/>
          <w:sz w:val="28"/>
          <w:szCs w:val="28"/>
        </w:rPr>
        <w:t>时间从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2025</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9</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1</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日起至</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2028</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8</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31</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日止</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为期3年。</w:t>
      </w:r>
    </w:p>
    <w:tbl>
      <w:tblPr>
        <w:tblStyle w:val="21"/>
        <w:tblpPr w:leftFromText="180" w:rightFromText="180" w:vertAnchor="text" w:horzAnchor="page" w:tblpX="1709" w:tblpY="676"/>
        <w:tblOverlap w:val="never"/>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1744"/>
        <w:gridCol w:w="1451"/>
        <w:gridCol w:w="1342"/>
        <w:gridCol w:w="1391"/>
        <w:gridCol w:w="3150"/>
      </w:tblGrid>
      <w:tr w14:paraId="5379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14:paraId="569945B8">
            <w:pPr>
              <w:keepNext w:val="0"/>
              <w:keepLines w:val="0"/>
              <w:pageBreakBefore w:val="0"/>
              <w:widowControl/>
              <w:numPr>
                <w:ilvl w:val="0"/>
                <w:numId w:val="0"/>
              </w:numPr>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744" w:type="dxa"/>
            <w:vAlign w:val="center"/>
          </w:tcPr>
          <w:p w14:paraId="268DE736">
            <w:pPr>
              <w:keepNext w:val="0"/>
              <w:keepLines w:val="0"/>
              <w:pageBreakBefore w:val="0"/>
              <w:widowControl/>
              <w:numPr>
                <w:ilvl w:val="0"/>
                <w:numId w:val="0"/>
              </w:numPr>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费用项目</w:t>
            </w:r>
          </w:p>
        </w:tc>
        <w:tc>
          <w:tcPr>
            <w:tcW w:w="1451" w:type="dxa"/>
            <w:vAlign w:val="center"/>
          </w:tcPr>
          <w:p w14:paraId="02545F51">
            <w:pPr>
              <w:keepNext w:val="0"/>
              <w:keepLines w:val="0"/>
              <w:pageBreakBefore w:val="0"/>
              <w:widowControl/>
              <w:numPr>
                <w:ilvl w:val="0"/>
                <w:numId w:val="0"/>
              </w:numPr>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频次</w:t>
            </w:r>
          </w:p>
        </w:tc>
        <w:tc>
          <w:tcPr>
            <w:tcW w:w="1342" w:type="dxa"/>
            <w:vAlign w:val="center"/>
          </w:tcPr>
          <w:p w14:paraId="3FB8C8AB">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单价</w:t>
            </w:r>
          </w:p>
          <w:p w14:paraId="2177B241">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（单位：元）</w:t>
            </w:r>
          </w:p>
        </w:tc>
        <w:tc>
          <w:tcPr>
            <w:tcW w:w="1391" w:type="dxa"/>
            <w:vAlign w:val="center"/>
          </w:tcPr>
          <w:p w14:paraId="5CAF573D">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年费用</w:t>
            </w:r>
          </w:p>
          <w:p w14:paraId="55106EC0">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（单位：元）</w:t>
            </w:r>
          </w:p>
        </w:tc>
        <w:tc>
          <w:tcPr>
            <w:tcW w:w="3150" w:type="dxa"/>
            <w:vAlign w:val="center"/>
          </w:tcPr>
          <w:p w14:paraId="05ACBC81">
            <w:pPr>
              <w:keepNext w:val="0"/>
              <w:keepLines w:val="0"/>
              <w:pageBreakBefore w:val="0"/>
              <w:widowControl/>
              <w:numPr>
                <w:ilvl w:val="0"/>
                <w:numId w:val="0"/>
              </w:numPr>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r w14:paraId="2489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58" w:type="dxa"/>
            <w:vAlign w:val="center"/>
          </w:tcPr>
          <w:p w14:paraId="06592A0D">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744" w:type="dxa"/>
            <w:vAlign w:val="center"/>
          </w:tcPr>
          <w:p w14:paraId="1A612865">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消防系统维保</w:t>
            </w:r>
          </w:p>
        </w:tc>
        <w:tc>
          <w:tcPr>
            <w:tcW w:w="1451" w:type="dxa"/>
            <w:vAlign w:val="center"/>
          </w:tcPr>
          <w:p w14:paraId="4BC0AC1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1次/月</w:t>
            </w:r>
          </w:p>
        </w:tc>
        <w:tc>
          <w:tcPr>
            <w:tcW w:w="1342" w:type="dxa"/>
            <w:vAlign w:val="center"/>
          </w:tcPr>
          <w:p w14:paraId="59525F0D">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391" w:type="dxa"/>
            <w:vAlign w:val="center"/>
          </w:tcPr>
          <w:p w14:paraId="04DDC03F">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3150" w:type="dxa"/>
            <w:vAlign w:val="center"/>
          </w:tcPr>
          <w:p w14:paraId="52A61602">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只含烟感、手报、疏散指示牌费用</w:t>
            </w:r>
          </w:p>
        </w:tc>
      </w:tr>
      <w:tr w14:paraId="2128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58" w:type="dxa"/>
            <w:vAlign w:val="center"/>
          </w:tcPr>
          <w:p w14:paraId="13043050">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744" w:type="dxa"/>
            <w:vAlign w:val="center"/>
          </w:tcPr>
          <w:p w14:paraId="12586930">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专用配电室维保</w:t>
            </w:r>
          </w:p>
        </w:tc>
        <w:tc>
          <w:tcPr>
            <w:tcW w:w="1451" w:type="dxa"/>
            <w:vAlign w:val="center"/>
          </w:tcPr>
          <w:p w14:paraId="28ED782C">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1次/年</w:t>
            </w:r>
          </w:p>
        </w:tc>
        <w:tc>
          <w:tcPr>
            <w:tcW w:w="1342" w:type="dxa"/>
            <w:vAlign w:val="center"/>
          </w:tcPr>
          <w:p w14:paraId="24EE2633">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391" w:type="dxa"/>
            <w:vAlign w:val="center"/>
          </w:tcPr>
          <w:p w14:paraId="38B033AD">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3150" w:type="dxa"/>
            <w:vAlign w:val="center"/>
          </w:tcPr>
          <w:p w14:paraId="56808D7B">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不含设备零件费用</w:t>
            </w:r>
          </w:p>
        </w:tc>
      </w:tr>
      <w:tr w14:paraId="0A7A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8" w:type="dxa"/>
            <w:vAlign w:val="center"/>
          </w:tcPr>
          <w:p w14:paraId="19B8E2AA">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744" w:type="dxa"/>
            <w:vAlign w:val="center"/>
          </w:tcPr>
          <w:p w14:paraId="103DEC7B">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高压预试</w:t>
            </w:r>
          </w:p>
        </w:tc>
        <w:tc>
          <w:tcPr>
            <w:tcW w:w="1451" w:type="dxa"/>
            <w:vAlign w:val="center"/>
          </w:tcPr>
          <w:p w14:paraId="52DAD5BE">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1次/2年</w:t>
            </w:r>
          </w:p>
        </w:tc>
        <w:tc>
          <w:tcPr>
            <w:tcW w:w="1342" w:type="dxa"/>
            <w:vAlign w:val="center"/>
          </w:tcPr>
          <w:p w14:paraId="120D4FC0">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391" w:type="dxa"/>
            <w:vAlign w:val="center"/>
          </w:tcPr>
          <w:p w14:paraId="229E44D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3150" w:type="dxa"/>
            <w:vAlign w:val="center"/>
          </w:tcPr>
          <w:p w14:paraId="6B31B7BB">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vertAlign w:val="baseline"/>
                <w:lang w:val="en-US" w:eastAsia="zh-CN"/>
              </w:rPr>
            </w:pPr>
          </w:p>
        </w:tc>
      </w:tr>
      <w:tr w14:paraId="4A19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14:paraId="3E94DAED">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744" w:type="dxa"/>
            <w:vAlign w:val="center"/>
          </w:tcPr>
          <w:p w14:paraId="15D57222">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电梯维保费</w:t>
            </w:r>
          </w:p>
        </w:tc>
        <w:tc>
          <w:tcPr>
            <w:tcW w:w="1451" w:type="dxa"/>
            <w:vAlign w:val="center"/>
          </w:tcPr>
          <w:p w14:paraId="647D9EEF">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1次/15天</w:t>
            </w:r>
          </w:p>
        </w:tc>
        <w:tc>
          <w:tcPr>
            <w:tcW w:w="1342" w:type="dxa"/>
            <w:vAlign w:val="center"/>
          </w:tcPr>
          <w:p w14:paraId="3533EC38">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391" w:type="dxa"/>
            <w:vAlign w:val="center"/>
          </w:tcPr>
          <w:p w14:paraId="0BB9A1B9">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3150" w:type="dxa"/>
            <w:vAlign w:val="center"/>
          </w:tcPr>
          <w:p w14:paraId="25759FC5">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含100元以下零件费用，不含电梯年检、自测等费用。</w:t>
            </w:r>
          </w:p>
        </w:tc>
      </w:tr>
      <w:tr w14:paraId="00AB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58" w:type="dxa"/>
            <w:vAlign w:val="center"/>
          </w:tcPr>
          <w:p w14:paraId="63A337BA">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744" w:type="dxa"/>
            <w:vAlign w:val="center"/>
          </w:tcPr>
          <w:p w14:paraId="7F64AC0C">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化粪池清掏</w:t>
            </w:r>
          </w:p>
        </w:tc>
        <w:tc>
          <w:tcPr>
            <w:tcW w:w="1451" w:type="dxa"/>
            <w:vAlign w:val="center"/>
          </w:tcPr>
          <w:p w14:paraId="6378877B">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2次/年</w:t>
            </w:r>
          </w:p>
        </w:tc>
        <w:tc>
          <w:tcPr>
            <w:tcW w:w="1342" w:type="dxa"/>
            <w:vAlign w:val="center"/>
          </w:tcPr>
          <w:p w14:paraId="41ECA093">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391" w:type="dxa"/>
            <w:vAlign w:val="center"/>
          </w:tcPr>
          <w:p w14:paraId="73D970F5">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3150" w:type="dxa"/>
            <w:vAlign w:val="center"/>
          </w:tcPr>
          <w:p w14:paraId="0ED070C5">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vertAlign w:val="baseline"/>
                <w:lang w:val="en-US" w:eastAsia="zh-CN"/>
              </w:rPr>
            </w:pPr>
          </w:p>
        </w:tc>
      </w:tr>
      <w:tr w14:paraId="2208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58" w:type="dxa"/>
            <w:vAlign w:val="center"/>
          </w:tcPr>
          <w:p w14:paraId="4F8DCFD2">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744" w:type="dxa"/>
            <w:vAlign w:val="center"/>
          </w:tcPr>
          <w:p w14:paraId="759E74BC">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生活垃圾清运费</w:t>
            </w:r>
          </w:p>
        </w:tc>
        <w:tc>
          <w:tcPr>
            <w:tcW w:w="1451" w:type="dxa"/>
            <w:vAlign w:val="center"/>
          </w:tcPr>
          <w:p w14:paraId="1CD5ECDA">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1次/天</w:t>
            </w:r>
          </w:p>
        </w:tc>
        <w:tc>
          <w:tcPr>
            <w:tcW w:w="1342" w:type="dxa"/>
            <w:vAlign w:val="center"/>
          </w:tcPr>
          <w:p w14:paraId="1B3B1DBD">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391" w:type="dxa"/>
            <w:vAlign w:val="center"/>
          </w:tcPr>
          <w:p w14:paraId="022427B3">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3150" w:type="dxa"/>
            <w:vAlign w:val="center"/>
          </w:tcPr>
          <w:p w14:paraId="2A7FC32A">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年费用需减去三个月的假期</w:t>
            </w:r>
          </w:p>
        </w:tc>
      </w:tr>
      <w:tr w14:paraId="4BFD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58" w:type="dxa"/>
            <w:vAlign w:val="center"/>
          </w:tcPr>
          <w:p w14:paraId="165D739D">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744" w:type="dxa"/>
            <w:vMerge w:val="restart"/>
            <w:vAlign w:val="center"/>
          </w:tcPr>
          <w:p w14:paraId="4A2AF1A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劳务费用</w:t>
            </w:r>
          </w:p>
        </w:tc>
        <w:tc>
          <w:tcPr>
            <w:tcW w:w="1451" w:type="dxa"/>
            <w:vAlign w:val="center"/>
          </w:tcPr>
          <w:p w14:paraId="6A756DE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后勤杂工1人</w:t>
            </w:r>
          </w:p>
        </w:tc>
        <w:tc>
          <w:tcPr>
            <w:tcW w:w="1342" w:type="dxa"/>
            <w:vAlign w:val="center"/>
          </w:tcPr>
          <w:p w14:paraId="6D44EB6C">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391" w:type="dxa"/>
            <w:vAlign w:val="center"/>
          </w:tcPr>
          <w:p w14:paraId="19E2F89C">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3150" w:type="dxa"/>
            <w:vAlign w:val="center"/>
          </w:tcPr>
          <w:p w14:paraId="17116ED1">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lang w:val="en-US" w:eastAsia="zh-CN"/>
              </w:rPr>
            </w:pPr>
          </w:p>
        </w:tc>
      </w:tr>
      <w:tr w14:paraId="1374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14:paraId="2A685489">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1744" w:type="dxa"/>
            <w:vMerge w:val="continue"/>
            <w:vAlign w:val="center"/>
          </w:tcPr>
          <w:p w14:paraId="7D69D5CE">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451" w:type="dxa"/>
            <w:vAlign w:val="center"/>
          </w:tcPr>
          <w:p w14:paraId="6FC0AFA1">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保洁工3人</w:t>
            </w:r>
          </w:p>
        </w:tc>
        <w:tc>
          <w:tcPr>
            <w:tcW w:w="1342" w:type="dxa"/>
            <w:vAlign w:val="center"/>
          </w:tcPr>
          <w:p w14:paraId="0D3CB8E1">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1391" w:type="dxa"/>
            <w:vAlign w:val="center"/>
          </w:tcPr>
          <w:p w14:paraId="432DA5E0">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p>
        </w:tc>
        <w:tc>
          <w:tcPr>
            <w:tcW w:w="3150" w:type="dxa"/>
            <w:vAlign w:val="center"/>
          </w:tcPr>
          <w:p w14:paraId="58875A9C">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highlight w:val="none"/>
                <w:lang w:val="en-US" w:eastAsia="zh-CN"/>
              </w:rPr>
            </w:pPr>
          </w:p>
        </w:tc>
      </w:tr>
      <w:tr w14:paraId="18BB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8" w:type="dxa"/>
            <w:vAlign w:val="center"/>
          </w:tcPr>
          <w:p w14:paraId="0E7909D7">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w:t>
            </w:r>
          </w:p>
        </w:tc>
        <w:tc>
          <w:tcPr>
            <w:tcW w:w="1744" w:type="dxa"/>
            <w:vAlign w:val="center"/>
          </w:tcPr>
          <w:p w14:paraId="20573E37">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合计</w:t>
            </w:r>
          </w:p>
        </w:tc>
        <w:tc>
          <w:tcPr>
            <w:tcW w:w="1451" w:type="dxa"/>
            <w:vAlign w:val="center"/>
          </w:tcPr>
          <w:p w14:paraId="44BC4191">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w:t>
            </w:r>
          </w:p>
        </w:tc>
        <w:tc>
          <w:tcPr>
            <w:tcW w:w="1342" w:type="dxa"/>
            <w:vAlign w:val="center"/>
          </w:tcPr>
          <w:p w14:paraId="6F22A19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p>
        </w:tc>
        <w:tc>
          <w:tcPr>
            <w:tcW w:w="1391" w:type="dxa"/>
            <w:vAlign w:val="center"/>
          </w:tcPr>
          <w:p w14:paraId="4E84AF41">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p>
        </w:tc>
        <w:tc>
          <w:tcPr>
            <w:tcW w:w="3150" w:type="dxa"/>
            <w:vAlign w:val="center"/>
          </w:tcPr>
          <w:p w14:paraId="7934AE43">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lang w:val="en-US" w:eastAsia="zh-CN"/>
              </w:rPr>
            </w:pPr>
          </w:p>
        </w:tc>
      </w:tr>
    </w:tbl>
    <w:p w14:paraId="752F829B">
      <w:pPr>
        <w:keepNext w:val="0"/>
        <w:keepLines w:val="0"/>
        <w:pageBreakBefore w:val="0"/>
        <w:numPr>
          <w:ilvl w:val="0"/>
          <w:numId w:val="0"/>
        </w:numPr>
        <w:tabs>
          <w:tab w:val="left" w:pos="2565"/>
          <w:tab w:val="left" w:pos="4470"/>
        </w:tabs>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三、计费方式</w:t>
      </w:r>
    </w:p>
    <w:p w14:paraId="70FE99A4">
      <w:pPr>
        <w:keepNext w:val="0"/>
        <w:keepLines w:val="0"/>
        <w:pageBreakBefore w:val="0"/>
        <w:wordWrap/>
        <w:overflowPunct/>
        <w:topLinePunct w:val="0"/>
        <w:bidi w:val="0"/>
        <w:spacing w:before="91" w:after="157" w:afterLines="50" w:line="500" w:lineRule="exact"/>
        <w:ind w:right="17"/>
        <w:jc w:val="both"/>
        <w:rPr>
          <w:rFonts w:hint="eastAsia" w:ascii="宋体" w:hAnsi="宋体" w:eastAsia="宋体" w:cs="宋体"/>
          <w:color w:val="auto"/>
          <w:kern w:val="0"/>
          <w:sz w:val="28"/>
          <w:szCs w:val="28"/>
          <w:highlight w:val="none"/>
          <w:shd w:val="clear" w:fill="FFFFFF"/>
          <w:lang w:val="en-US" w:eastAsia="zh-CN" w:bidi="ar"/>
        </w:rPr>
      </w:pPr>
      <w:r>
        <w:rPr>
          <w:rFonts w:hint="eastAsia" w:ascii="宋体" w:hAnsi="宋体" w:eastAsia="宋体" w:cs="宋体"/>
          <w:color w:val="auto"/>
          <w:spacing w:val="-2"/>
          <w:sz w:val="28"/>
          <w:szCs w:val="28"/>
          <w:highlight w:val="none"/>
          <w:lang w:val="en-US" w:eastAsia="zh-CN"/>
        </w:rPr>
        <w:t xml:space="preserve">     所有费用为含税价，</w:t>
      </w:r>
      <w:r>
        <w:rPr>
          <w:rFonts w:hint="eastAsia" w:ascii="宋体" w:hAnsi="宋体" w:eastAsia="宋体" w:cs="宋体"/>
          <w:color w:val="auto"/>
          <w:kern w:val="0"/>
          <w:sz w:val="28"/>
          <w:szCs w:val="28"/>
          <w:highlight w:val="none"/>
          <w:shd w:val="clear" w:fill="FFFFFF"/>
          <w:lang w:val="en-US" w:eastAsia="zh-CN" w:bidi="ar"/>
        </w:rPr>
        <w:t>如税率变动，以不含税价格加上实际税费结算，因发票带来的风险，由出票人承担。</w:t>
      </w:r>
    </w:p>
    <w:p w14:paraId="7CBE460C">
      <w:pPr>
        <w:keepNext w:val="0"/>
        <w:keepLines w:val="0"/>
        <w:pageBreakBefore w:val="0"/>
        <w:wordWrap/>
        <w:overflowPunct/>
        <w:topLinePunct w:val="0"/>
        <w:bidi w:val="0"/>
        <w:spacing w:before="91" w:after="157" w:afterLines="50" w:line="500" w:lineRule="exact"/>
        <w:ind w:right="17" w:firstLine="552" w:firstLineChars="200"/>
        <w:jc w:val="both"/>
        <w:rPr>
          <w:rFonts w:hint="eastAsia" w:ascii="宋体" w:hAnsi="宋体" w:eastAsia="宋体" w:cs="宋体"/>
          <w:b w:val="0"/>
          <w:bCs w:val="0"/>
          <w:color w:val="auto"/>
          <w:spacing w:val="-2"/>
          <w:sz w:val="28"/>
          <w:szCs w:val="28"/>
          <w:highlight w:val="none"/>
          <w:lang w:val="en-US" w:eastAsia="zh-CN"/>
        </w:rPr>
      </w:pPr>
      <w:r>
        <w:rPr>
          <w:rFonts w:hint="eastAsia" w:ascii="宋体" w:hAnsi="宋体" w:eastAsia="宋体" w:cs="宋体"/>
          <w:b w:val="0"/>
          <w:bCs w:val="0"/>
          <w:color w:val="auto"/>
          <w:spacing w:val="-2"/>
          <w:sz w:val="28"/>
          <w:szCs w:val="28"/>
          <w:highlight w:val="none"/>
          <w:lang w:val="en-US" w:eastAsia="zh-CN"/>
        </w:rPr>
        <w:t>四、支付方式</w:t>
      </w:r>
    </w:p>
    <w:p w14:paraId="6A838B29">
      <w:pPr>
        <w:keepNext w:val="0"/>
        <w:keepLines w:val="0"/>
        <w:pageBreakBefore w:val="0"/>
        <w:wordWrap/>
        <w:overflowPunct/>
        <w:topLinePunct w:val="0"/>
        <w:bidi w:val="0"/>
        <w:spacing w:after="157" w:afterLines="5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1.委托项目月度发生费用</w:t>
      </w:r>
      <w:r>
        <w:rPr>
          <w:rFonts w:hint="eastAsia" w:ascii="宋体" w:hAnsi="宋体" w:eastAsia="宋体" w:cs="宋体"/>
          <w:color w:val="auto"/>
          <w:kern w:val="0"/>
          <w:sz w:val="28"/>
          <w:szCs w:val="28"/>
          <w:highlight w:val="none"/>
        </w:rPr>
        <w:t>按</w:t>
      </w:r>
      <w:r>
        <w:rPr>
          <w:rFonts w:hint="eastAsia" w:ascii="宋体" w:hAnsi="宋体" w:eastAsia="宋体" w:cs="宋体"/>
          <w:color w:val="auto"/>
          <w:kern w:val="0"/>
          <w:sz w:val="28"/>
          <w:szCs w:val="28"/>
          <w:highlight w:val="none"/>
          <w:u w:val="single"/>
          <w:lang w:val="en-US" w:eastAsia="zh-CN"/>
        </w:rPr>
        <w:t xml:space="preserve"> 季度 </w:t>
      </w:r>
      <w:r>
        <w:rPr>
          <w:rFonts w:hint="eastAsia" w:ascii="宋体" w:hAnsi="宋体" w:eastAsia="宋体" w:cs="宋体"/>
          <w:color w:val="auto"/>
          <w:kern w:val="0"/>
          <w:sz w:val="28"/>
          <w:szCs w:val="28"/>
          <w:highlight w:val="none"/>
          <w:u w:val="none"/>
          <w:lang w:val="en-US" w:eastAsia="zh-CN"/>
        </w:rPr>
        <w:t>为</w:t>
      </w:r>
      <w:r>
        <w:rPr>
          <w:rFonts w:hint="eastAsia" w:ascii="宋体" w:hAnsi="宋体" w:eastAsia="宋体" w:cs="宋体"/>
          <w:color w:val="auto"/>
          <w:kern w:val="0"/>
          <w:sz w:val="28"/>
          <w:szCs w:val="28"/>
          <w:highlight w:val="none"/>
          <w:lang w:val="en-US" w:eastAsia="zh-CN"/>
        </w:rPr>
        <w:t>周期</w:t>
      </w:r>
      <w:r>
        <w:rPr>
          <w:rFonts w:hint="eastAsia" w:ascii="宋体" w:hAnsi="宋体" w:eastAsia="宋体" w:cs="宋体"/>
          <w:color w:val="auto"/>
          <w:kern w:val="0"/>
          <w:sz w:val="28"/>
          <w:szCs w:val="28"/>
          <w:highlight w:val="none"/>
        </w:rPr>
        <w:t>结算，</w:t>
      </w:r>
      <w:r>
        <w:rPr>
          <w:rFonts w:hint="eastAsia" w:ascii="宋体" w:hAnsi="宋体" w:eastAsia="宋体" w:cs="宋体"/>
          <w:color w:val="auto"/>
          <w:kern w:val="0"/>
          <w:sz w:val="28"/>
          <w:szCs w:val="28"/>
          <w:highlight w:val="none"/>
          <w:lang w:val="en-US" w:eastAsia="zh-CN"/>
        </w:rPr>
        <w:t>其他项目按</w:t>
      </w:r>
      <w:r>
        <w:rPr>
          <w:rFonts w:hint="eastAsia" w:ascii="宋体" w:hAnsi="宋体" w:eastAsia="宋体" w:cs="宋体"/>
          <w:color w:val="auto"/>
          <w:kern w:val="0"/>
          <w:sz w:val="28"/>
          <w:szCs w:val="28"/>
          <w:highlight w:val="none"/>
          <w:u w:val="single"/>
          <w:lang w:val="en-US" w:eastAsia="zh-CN"/>
        </w:rPr>
        <w:t>实际发生频次实时</w:t>
      </w:r>
      <w:r>
        <w:rPr>
          <w:rFonts w:hint="eastAsia" w:ascii="宋体" w:hAnsi="宋体" w:eastAsia="宋体" w:cs="宋体"/>
          <w:color w:val="auto"/>
          <w:kern w:val="0"/>
          <w:sz w:val="28"/>
          <w:szCs w:val="28"/>
          <w:highlight w:val="none"/>
          <w:lang w:val="en-US" w:eastAsia="zh-CN"/>
        </w:rPr>
        <w:t>结算。</w:t>
      </w:r>
      <w:r>
        <w:rPr>
          <w:rFonts w:hint="eastAsia" w:ascii="宋体" w:hAnsi="宋体" w:eastAsia="宋体" w:cs="宋体"/>
          <w:color w:val="auto"/>
          <w:kern w:val="0"/>
          <w:sz w:val="28"/>
          <w:szCs w:val="28"/>
          <w:highlight w:val="none"/>
        </w:rPr>
        <w:t>乙方应于</w:t>
      </w:r>
      <w:r>
        <w:rPr>
          <w:rFonts w:hint="eastAsia" w:ascii="宋体" w:hAnsi="宋体" w:eastAsia="宋体" w:cs="宋体"/>
          <w:color w:val="auto"/>
          <w:kern w:val="0"/>
          <w:sz w:val="28"/>
          <w:szCs w:val="28"/>
          <w:highlight w:val="none"/>
          <w:u w:val="none"/>
          <w:lang w:eastAsia="zh-CN"/>
        </w:rPr>
        <w:t>次月</w:t>
      </w:r>
      <w:r>
        <w:rPr>
          <w:rFonts w:hint="eastAsia" w:ascii="宋体" w:hAnsi="宋体" w:eastAsia="宋体" w:cs="宋体"/>
          <w:color w:val="auto"/>
          <w:kern w:val="0"/>
          <w:sz w:val="28"/>
          <w:szCs w:val="28"/>
          <w:highlight w:val="none"/>
          <w:u w:val="single"/>
          <w:lang w:val="en-US" w:eastAsia="zh-CN"/>
        </w:rPr>
        <w:t xml:space="preserve"> 15 </w:t>
      </w:r>
      <w:r>
        <w:rPr>
          <w:rFonts w:hint="eastAsia" w:ascii="宋体" w:hAnsi="宋体" w:eastAsia="宋体" w:cs="宋体"/>
          <w:color w:val="auto"/>
          <w:kern w:val="0"/>
          <w:sz w:val="28"/>
          <w:szCs w:val="28"/>
          <w:highlight w:val="none"/>
          <w:u w:val="none"/>
          <w:lang w:val="en-US" w:eastAsia="zh-CN"/>
        </w:rPr>
        <w:t>日</w:t>
      </w:r>
      <w:r>
        <w:rPr>
          <w:rFonts w:hint="eastAsia" w:ascii="宋体" w:hAnsi="宋体" w:eastAsia="宋体" w:cs="宋体"/>
          <w:color w:val="auto"/>
          <w:kern w:val="0"/>
          <w:sz w:val="28"/>
          <w:szCs w:val="28"/>
          <w:highlight w:val="none"/>
        </w:rPr>
        <w:t>前向甲方提交真实有效的增值税专用发票，甲方收到发票后于</w:t>
      </w:r>
      <w:r>
        <w:rPr>
          <w:rFonts w:hint="eastAsia" w:ascii="宋体" w:hAnsi="宋体" w:eastAsia="宋体" w:cs="宋体"/>
          <w:color w:val="auto"/>
          <w:kern w:val="0"/>
          <w:sz w:val="28"/>
          <w:szCs w:val="28"/>
          <w:highlight w:val="none"/>
          <w:u w:val="single"/>
        </w:rPr>
        <w:t xml:space="preserve"> 15</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个工作日内进行支付，方式为转划到乙方指定账户，</w:t>
      </w:r>
      <w:r>
        <w:rPr>
          <w:rFonts w:hint="eastAsia" w:ascii="宋体" w:hAnsi="宋体" w:eastAsia="宋体" w:cs="宋体"/>
          <w:color w:val="auto"/>
          <w:sz w:val="28"/>
          <w:szCs w:val="28"/>
          <w:highlight w:val="none"/>
        </w:rPr>
        <w:t>如遇节假日特殊情况，付款时间顺延。</w:t>
      </w:r>
    </w:p>
    <w:p w14:paraId="6B22AC9E">
      <w:pPr>
        <w:keepNext w:val="0"/>
        <w:keepLines w:val="0"/>
        <w:pageBreakBefore w:val="0"/>
        <w:wordWrap/>
        <w:overflowPunct/>
        <w:topLinePunct w:val="0"/>
        <w:bidi w:val="0"/>
        <w:spacing w:after="157" w:afterLines="50" w:line="5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b w:val="0"/>
          <w:bCs w:val="0"/>
          <w:color w:val="auto"/>
          <w:sz w:val="28"/>
          <w:szCs w:val="28"/>
          <w:lang w:val="en-US" w:eastAsia="zh-CN"/>
        </w:rPr>
        <w:t>2.乙方</w:t>
      </w:r>
      <w:r>
        <w:rPr>
          <w:rFonts w:hint="eastAsia" w:ascii="宋体" w:hAnsi="宋体" w:eastAsia="宋体" w:cs="宋体"/>
          <w:color w:val="auto"/>
          <w:sz w:val="28"/>
          <w:szCs w:val="28"/>
          <w:lang w:val="en-US" w:eastAsia="zh-CN"/>
        </w:rPr>
        <w:t>开户银行：</w:t>
      </w:r>
      <w:r>
        <w:rPr>
          <w:rFonts w:hint="eastAsia" w:ascii="宋体" w:hAnsi="宋体" w:eastAsia="宋体" w:cs="宋体"/>
          <w:color w:val="auto"/>
          <w:sz w:val="28"/>
          <w:szCs w:val="28"/>
          <w:u w:val="single"/>
          <w:lang w:val="en-US" w:eastAsia="zh-CN"/>
        </w:rPr>
        <w:t xml:space="preserve">                      </w:t>
      </w:r>
    </w:p>
    <w:p w14:paraId="740E6999">
      <w:pPr>
        <w:keepNext w:val="0"/>
        <w:keepLines w:val="0"/>
        <w:pageBreakBefore w:val="0"/>
        <w:wordWrap/>
        <w:overflowPunct/>
        <w:topLinePunct w:val="0"/>
        <w:bidi w:val="0"/>
        <w:spacing w:after="157" w:afterLines="50" w:line="500" w:lineRule="exact"/>
        <w:ind w:firstLine="840" w:firstLineChars="3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开 户 帐 号：</w:t>
      </w:r>
      <w:r>
        <w:rPr>
          <w:rFonts w:hint="eastAsia" w:ascii="宋体" w:hAnsi="宋体" w:eastAsia="宋体" w:cs="宋体"/>
          <w:color w:val="auto"/>
          <w:sz w:val="28"/>
          <w:szCs w:val="28"/>
          <w:u w:val="single"/>
          <w:lang w:val="en-US" w:eastAsia="zh-CN"/>
        </w:rPr>
        <w:t xml:space="preserve">                     </w:t>
      </w:r>
    </w:p>
    <w:p w14:paraId="631E0189">
      <w:pPr>
        <w:keepNext w:val="0"/>
        <w:keepLines w:val="0"/>
        <w:pageBreakBefore w:val="0"/>
        <w:widowControl/>
        <w:kinsoku/>
        <w:wordWrap/>
        <w:overflowPunct/>
        <w:topLinePunct w:val="0"/>
        <w:autoSpaceDE/>
        <w:autoSpaceDN/>
        <w:bidi w:val="0"/>
        <w:adjustRightInd/>
        <w:snapToGrid/>
        <w:spacing w:after="157" w:afterLines="50" w:line="500" w:lineRule="exact"/>
        <w:ind w:firstLine="840" w:firstLineChars="3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rPr>
        <w:t>若有变更，乙方需提前一个月，以书面形式通知甲方。</w:t>
      </w:r>
    </w:p>
    <w:p w14:paraId="18D211AA">
      <w:pPr>
        <w:keepNext w:val="0"/>
        <w:keepLines w:val="0"/>
        <w:pageBreakBefore w:val="0"/>
        <w:widowControl/>
        <w:numPr>
          <w:ilvl w:val="0"/>
          <w:numId w:val="0"/>
        </w:numPr>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color w:val="auto"/>
          <w:kern w:val="0"/>
          <w:sz w:val="28"/>
          <w:szCs w:val="28"/>
        </w:rPr>
      </w:pPr>
      <w:r>
        <w:rPr>
          <w:rFonts w:hint="eastAsia" w:ascii="宋体" w:hAnsi="宋体" w:eastAsia="宋体" w:cs="宋体"/>
          <w:b w:val="0"/>
          <w:bCs/>
          <w:color w:val="auto"/>
          <w:kern w:val="0"/>
          <w:sz w:val="28"/>
          <w:szCs w:val="28"/>
          <w:lang w:val="en-US" w:eastAsia="zh-CN"/>
        </w:rPr>
        <w:t>3.本协议费用包含人员工资、工具</w:t>
      </w:r>
      <w:r>
        <w:rPr>
          <w:rFonts w:hint="eastAsia" w:ascii="宋体" w:hAnsi="宋体" w:eastAsia="宋体" w:cs="宋体"/>
          <w:color w:val="auto"/>
          <w:kern w:val="0"/>
          <w:sz w:val="28"/>
          <w:szCs w:val="28"/>
          <w:lang w:eastAsia="zh-CN"/>
        </w:rPr>
        <w:t>、服装，</w:t>
      </w:r>
      <w:r>
        <w:rPr>
          <w:rFonts w:hint="eastAsia" w:ascii="宋体" w:hAnsi="宋体" w:eastAsia="宋体" w:cs="宋体"/>
          <w:color w:val="auto"/>
          <w:kern w:val="0"/>
          <w:sz w:val="28"/>
          <w:szCs w:val="28"/>
          <w:lang w:val="en-US" w:eastAsia="zh-CN"/>
        </w:rPr>
        <w:t>不含日常工程维修维护的材料</w:t>
      </w:r>
      <w:r>
        <w:rPr>
          <w:rFonts w:hint="eastAsia" w:ascii="宋体" w:hAnsi="宋体" w:eastAsia="宋体" w:cs="宋体"/>
          <w:color w:val="auto"/>
          <w:kern w:val="0"/>
          <w:sz w:val="28"/>
          <w:szCs w:val="28"/>
        </w:rPr>
        <w:t>。</w:t>
      </w:r>
    </w:p>
    <w:p w14:paraId="1EE4E188">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b w:val="0"/>
          <w:bCs/>
          <w:kern w:val="0"/>
          <w:sz w:val="28"/>
          <w:szCs w:val="28"/>
        </w:rPr>
      </w:pPr>
      <w:r>
        <w:rPr>
          <w:rFonts w:hint="eastAsia" w:ascii="宋体" w:hAnsi="宋体" w:eastAsia="宋体" w:cs="宋体"/>
          <w:b w:val="0"/>
          <w:bCs/>
          <w:kern w:val="0"/>
          <w:sz w:val="28"/>
          <w:szCs w:val="28"/>
          <w:lang w:val="en-US" w:eastAsia="zh-CN"/>
        </w:rPr>
        <w:t>五、</w:t>
      </w:r>
      <w:r>
        <w:rPr>
          <w:rFonts w:hint="eastAsia" w:ascii="宋体" w:hAnsi="宋体" w:eastAsia="宋体" w:cs="宋体"/>
          <w:b w:val="0"/>
          <w:bCs/>
          <w:kern w:val="0"/>
          <w:sz w:val="28"/>
          <w:szCs w:val="28"/>
        </w:rPr>
        <w:t>双方权利和义务</w:t>
      </w:r>
    </w:p>
    <w:p w14:paraId="0E9653A2">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一</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甲方的权利和义务</w:t>
      </w:r>
    </w:p>
    <w:p w14:paraId="10925531">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1.按时支付协议服务所需经费。</w:t>
      </w:r>
    </w:p>
    <w:p w14:paraId="269A8715">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color w:val="auto"/>
          <w:kern w:val="0"/>
          <w:sz w:val="28"/>
          <w:szCs w:val="28"/>
          <w:highlight w:val="none"/>
          <w:shd w:val="clear" w:fill="FFFFFF"/>
          <w:lang w:val="en-US" w:eastAsia="zh-CN" w:bidi="ar"/>
        </w:rPr>
        <w:t>甲方不提供食宿。</w:t>
      </w:r>
      <w:r>
        <w:rPr>
          <w:rFonts w:hint="eastAsia" w:ascii="宋体" w:hAnsi="宋体" w:eastAsia="宋体" w:cs="宋体"/>
          <w:color w:val="auto"/>
          <w:kern w:val="0"/>
          <w:sz w:val="28"/>
          <w:szCs w:val="28"/>
        </w:rPr>
        <w:t>负责提供</w:t>
      </w:r>
      <w:r>
        <w:rPr>
          <w:rFonts w:hint="eastAsia" w:ascii="宋体" w:hAnsi="宋体" w:eastAsia="宋体" w:cs="宋体"/>
          <w:color w:val="auto"/>
          <w:kern w:val="0"/>
          <w:sz w:val="28"/>
          <w:szCs w:val="28"/>
          <w:lang w:eastAsia="zh-CN"/>
        </w:rPr>
        <w:t>工作</w:t>
      </w:r>
      <w:r>
        <w:rPr>
          <w:rFonts w:hint="eastAsia" w:ascii="宋体" w:hAnsi="宋体" w:eastAsia="宋体" w:cs="宋体"/>
          <w:color w:val="auto"/>
          <w:kern w:val="0"/>
          <w:sz w:val="28"/>
          <w:szCs w:val="28"/>
        </w:rPr>
        <w:t>所需的用水、用电接</w:t>
      </w:r>
      <w:r>
        <w:rPr>
          <w:rFonts w:hint="eastAsia" w:ascii="宋体" w:hAnsi="宋体" w:eastAsia="宋体" w:cs="宋体"/>
          <w:color w:val="auto"/>
          <w:kern w:val="0"/>
          <w:sz w:val="28"/>
          <w:szCs w:val="28"/>
          <w:lang w:val="en-US" w:eastAsia="zh-CN"/>
        </w:rPr>
        <w:t>使用条件</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工具摆放点，</w:t>
      </w:r>
      <w:r>
        <w:rPr>
          <w:rFonts w:hint="eastAsia" w:ascii="宋体" w:hAnsi="宋体" w:eastAsia="宋体" w:cs="宋体"/>
          <w:color w:val="auto"/>
          <w:kern w:val="0"/>
          <w:sz w:val="28"/>
          <w:szCs w:val="28"/>
        </w:rPr>
        <w:t>保证工作的基</w:t>
      </w:r>
      <w:r>
        <w:rPr>
          <w:rFonts w:hint="eastAsia" w:ascii="宋体" w:hAnsi="宋体" w:eastAsia="宋体" w:cs="宋体"/>
          <w:kern w:val="0"/>
          <w:sz w:val="28"/>
          <w:szCs w:val="28"/>
        </w:rPr>
        <w:t>本条件。</w:t>
      </w:r>
    </w:p>
    <w:p w14:paraId="1C7C5C1D">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甲方</w:t>
      </w:r>
      <w:r>
        <w:rPr>
          <w:rFonts w:hint="eastAsia" w:ascii="宋体" w:hAnsi="宋体" w:eastAsia="宋体" w:cs="宋体"/>
          <w:kern w:val="0"/>
          <w:sz w:val="28"/>
          <w:szCs w:val="28"/>
          <w:lang w:val="en-US" w:eastAsia="zh-CN"/>
        </w:rPr>
        <w:t>有权监督和要求乙方工作人员按协议内容完成工作，</w:t>
      </w:r>
      <w:r>
        <w:rPr>
          <w:rFonts w:hint="eastAsia" w:ascii="宋体" w:hAnsi="宋体" w:eastAsia="宋体" w:cs="宋体"/>
          <w:kern w:val="0"/>
          <w:sz w:val="28"/>
          <w:szCs w:val="28"/>
        </w:rPr>
        <w:t>每周与乙方</w:t>
      </w:r>
      <w:r>
        <w:rPr>
          <w:rFonts w:hint="eastAsia" w:ascii="宋体" w:hAnsi="宋体" w:eastAsia="宋体" w:cs="宋体"/>
          <w:kern w:val="0"/>
          <w:sz w:val="28"/>
          <w:szCs w:val="28"/>
          <w:lang w:val="en-US" w:eastAsia="zh-CN"/>
        </w:rPr>
        <w:t>负责人</w:t>
      </w:r>
      <w:r>
        <w:rPr>
          <w:rFonts w:hint="eastAsia" w:ascii="宋体" w:hAnsi="宋体" w:eastAsia="宋体" w:cs="宋体"/>
          <w:kern w:val="0"/>
          <w:sz w:val="28"/>
          <w:szCs w:val="28"/>
        </w:rPr>
        <w:t>共同巡查</w:t>
      </w:r>
      <w:r>
        <w:rPr>
          <w:rFonts w:hint="eastAsia" w:ascii="宋体" w:hAnsi="宋体" w:eastAsia="宋体" w:cs="宋体"/>
          <w:kern w:val="0"/>
          <w:sz w:val="28"/>
          <w:szCs w:val="28"/>
          <w:lang w:eastAsia="zh-CN"/>
        </w:rPr>
        <w:t>现场服务质量</w:t>
      </w:r>
      <w:r>
        <w:rPr>
          <w:rFonts w:hint="eastAsia" w:ascii="宋体" w:hAnsi="宋体" w:eastAsia="宋体" w:cs="宋体"/>
          <w:kern w:val="0"/>
          <w:sz w:val="28"/>
          <w:szCs w:val="28"/>
        </w:rPr>
        <w:t>（包括甲方的不定期检查），检查结果填写</w:t>
      </w:r>
      <w:r>
        <w:rPr>
          <w:rFonts w:hint="eastAsia" w:ascii="宋体" w:hAnsi="宋体" w:eastAsia="宋体" w:cs="宋体"/>
          <w:bCs/>
          <w:kern w:val="0"/>
          <w:sz w:val="28"/>
          <w:szCs w:val="28"/>
        </w:rPr>
        <w:t>记录</w:t>
      </w:r>
      <w:r>
        <w:rPr>
          <w:rFonts w:hint="eastAsia" w:ascii="宋体" w:hAnsi="宋体" w:eastAsia="宋体" w:cs="宋体"/>
          <w:kern w:val="0"/>
          <w:sz w:val="28"/>
          <w:szCs w:val="28"/>
        </w:rPr>
        <w:t>，由乙方现场主管签字确认，作为乙方工作是否合格的依据。</w:t>
      </w:r>
      <w:r>
        <w:rPr>
          <w:rFonts w:hint="eastAsia" w:ascii="宋体" w:hAnsi="宋体" w:eastAsia="宋体" w:cs="宋体"/>
          <w:bCs/>
          <w:kern w:val="0"/>
          <w:sz w:val="28"/>
          <w:szCs w:val="28"/>
        </w:rPr>
        <w:t>如须扣款的，应在</w:t>
      </w:r>
      <w:r>
        <w:rPr>
          <w:rFonts w:hint="eastAsia" w:ascii="宋体" w:hAnsi="宋体" w:eastAsia="宋体" w:cs="宋体"/>
          <w:bCs/>
          <w:color w:val="000000" w:themeColor="text1"/>
          <w:kern w:val="0"/>
          <w:sz w:val="28"/>
          <w:szCs w:val="28"/>
          <w14:textFill>
            <w14:solidFill>
              <w14:schemeClr w14:val="tx1"/>
            </w14:solidFill>
          </w14:textFill>
        </w:rPr>
        <w:t>其中体现，并作为结款的依据。</w:t>
      </w:r>
    </w:p>
    <w:p w14:paraId="43A054B2">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themeColor="text1"/>
          <w:kern w:val="0"/>
          <w:sz w:val="28"/>
          <w:szCs w:val="28"/>
          <w:lang w:val="en-US" w:eastAsia="zh-CN"/>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如遇特殊清洁工作需求时，甲方通知乙方安排人员进行清洁工作</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乙方积极配合</w:t>
      </w:r>
      <w:r>
        <w:rPr>
          <w:rFonts w:hint="eastAsia" w:ascii="宋体" w:hAnsi="宋体" w:eastAsia="宋体" w:cs="宋体"/>
          <w:color w:val="000000" w:themeColor="text1"/>
          <w:kern w:val="0"/>
          <w:sz w:val="28"/>
          <w:szCs w:val="28"/>
          <w:lang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14:textFill>
            <w14:solidFill>
              <w14:schemeClr w14:val="tx1"/>
            </w14:solidFill>
          </w14:textFill>
        </w:rPr>
        <w:t>甲方支付相应的加班和特殊清洁需用</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kern w:val="0"/>
          <w:sz w:val="24"/>
          <w:szCs w:val="24"/>
        </w:rPr>
        <w:t xml:space="preserve">   </w:t>
      </w:r>
    </w:p>
    <w:p w14:paraId="2FA6DD18">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乙方派驻服务人员有下列情形之一的，甲方有权提出更换要求，乙方无条件给予支持以适合服务要求。</w:t>
      </w:r>
      <w:r>
        <w:rPr>
          <w:rFonts w:hint="eastAsia" w:ascii="宋体" w:hAnsi="宋体" w:eastAsia="宋体" w:cs="宋体"/>
          <w:color w:val="000000" w:themeColor="text1"/>
          <w:kern w:val="0"/>
          <w:sz w:val="28"/>
          <w:szCs w:val="28"/>
          <w:lang w:val="en-US" w:eastAsia="zh-CN"/>
          <w14:textFill>
            <w14:solidFill>
              <w14:schemeClr w14:val="tx1"/>
            </w14:solidFill>
          </w14:textFill>
        </w:rPr>
        <w:t>人员的辞退或更换，甲方不承担赔偿金。</w:t>
      </w:r>
    </w:p>
    <w:p w14:paraId="02F76050">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.1有偷窃、恶意破坏公共设备设施等违法行为</w:t>
      </w:r>
      <w:r>
        <w:rPr>
          <w:rFonts w:hint="eastAsia" w:ascii="宋体" w:hAnsi="宋体" w:eastAsia="宋体" w:cs="宋体"/>
          <w:color w:val="000000" w:themeColor="text1"/>
          <w:kern w:val="0"/>
          <w:sz w:val="28"/>
          <w:szCs w:val="28"/>
          <w:lang w:eastAsia="zh-CN"/>
          <w14:textFill>
            <w14:solidFill>
              <w14:schemeClr w14:val="tx1"/>
            </w14:solidFill>
          </w14:textFill>
        </w:rPr>
        <w:t>的</w:t>
      </w:r>
      <w:r>
        <w:rPr>
          <w:rFonts w:hint="eastAsia" w:ascii="宋体" w:hAnsi="宋体" w:eastAsia="宋体" w:cs="宋体"/>
          <w:color w:val="000000" w:themeColor="text1"/>
          <w:kern w:val="0"/>
          <w:sz w:val="28"/>
          <w:szCs w:val="28"/>
          <w14:textFill>
            <w14:solidFill>
              <w14:schemeClr w14:val="tx1"/>
            </w14:solidFill>
          </w14:textFill>
        </w:rPr>
        <w:t xml:space="preserve">；   </w:t>
      </w:r>
    </w:p>
    <w:p w14:paraId="46E6A8C7">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.2与</w:t>
      </w:r>
      <w:r>
        <w:rPr>
          <w:rFonts w:hint="eastAsia" w:ascii="宋体" w:hAnsi="宋体" w:eastAsia="宋体" w:cs="宋体"/>
          <w:color w:val="000000" w:themeColor="text1"/>
          <w:kern w:val="0"/>
          <w:sz w:val="28"/>
          <w:szCs w:val="28"/>
          <w:lang w:val="en-US" w:eastAsia="zh-CN"/>
          <w14:textFill>
            <w14:solidFill>
              <w14:schemeClr w14:val="tx1"/>
            </w14:solidFill>
          </w14:textFill>
        </w:rPr>
        <w:t>师生</w:t>
      </w:r>
      <w:r>
        <w:rPr>
          <w:rFonts w:hint="eastAsia" w:ascii="宋体" w:hAnsi="宋体" w:eastAsia="宋体" w:cs="宋体"/>
          <w:color w:val="000000" w:themeColor="text1"/>
          <w:kern w:val="0"/>
          <w:sz w:val="28"/>
          <w:szCs w:val="28"/>
          <w14:textFill>
            <w14:solidFill>
              <w14:schemeClr w14:val="tx1"/>
            </w14:solidFill>
          </w14:textFill>
        </w:rPr>
        <w:t>发生争吵或投诉达到3次</w:t>
      </w:r>
      <w:r>
        <w:rPr>
          <w:rFonts w:hint="eastAsia" w:ascii="宋体" w:hAnsi="宋体" w:eastAsia="宋体" w:cs="宋体"/>
          <w:color w:val="000000" w:themeColor="text1"/>
          <w:kern w:val="0"/>
          <w:sz w:val="28"/>
          <w:szCs w:val="28"/>
          <w:lang w:eastAsia="zh-CN"/>
          <w14:textFill>
            <w14:solidFill>
              <w14:schemeClr w14:val="tx1"/>
            </w14:solidFill>
          </w14:textFill>
        </w:rPr>
        <w:t>的</w:t>
      </w:r>
      <w:r>
        <w:rPr>
          <w:rFonts w:hint="eastAsia" w:ascii="宋体" w:hAnsi="宋体" w:eastAsia="宋体" w:cs="宋体"/>
          <w:color w:val="000000" w:themeColor="text1"/>
          <w:kern w:val="0"/>
          <w:sz w:val="28"/>
          <w:szCs w:val="28"/>
          <w14:textFill>
            <w14:solidFill>
              <w14:schemeClr w14:val="tx1"/>
            </w14:solidFill>
          </w14:textFill>
        </w:rPr>
        <w:t>；</w:t>
      </w:r>
    </w:p>
    <w:p w14:paraId="1470BEAA">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.3经过调岗、培训仍</w:t>
      </w:r>
      <w:r>
        <w:rPr>
          <w:rFonts w:hint="eastAsia" w:ascii="宋体" w:hAnsi="宋体" w:eastAsia="宋体" w:cs="宋体"/>
          <w:color w:val="000000" w:themeColor="text1"/>
          <w:kern w:val="0"/>
          <w:sz w:val="28"/>
          <w:szCs w:val="28"/>
          <w:lang w:eastAsia="zh-CN"/>
          <w14:textFill>
            <w14:solidFill>
              <w14:schemeClr w14:val="tx1"/>
            </w14:solidFill>
          </w14:textFill>
        </w:rPr>
        <w:t>不</w:t>
      </w:r>
      <w:r>
        <w:rPr>
          <w:rFonts w:hint="eastAsia" w:ascii="宋体" w:hAnsi="宋体" w:eastAsia="宋体" w:cs="宋体"/>
          <w:color w:val="000000" w:themeColor="text1"/>
          <w:kern w:val="0"/>
          <w:sz w:val="28"/>
          <w:szCs w:val="28"/>
          <w14:textFill>
            <w14:solidFill>
              <w14:schemeClr w14:val="tx1"/>
            </w14:solidFill>
          </w14:textFill>
        </w:rPr>
        <w:t>能达到岗位要求工作标准</w:t>
      </w:r>
      <w:r>
        <w:rPr>
          <w:rFonts w:hint="eastAsia" w:ascii="宋体" w:hAnsi="宋体" w:eastAsia="宋体" w:cs="宋体"/>
          <w:color w:val="000000" w:themeColor="text1"/>
          <w:kern w:val="0"/>
          <w:sz w:val="28"/>
          <w:szCs w:val="28"/>
          <w:lang w:eastAsia="zh-CN"/>
          <w14:textFill>
            <w14:solidFill>
              <w14:schemeClr w14:val="tx1"/>
            </w14:solidFill>
          </w14:textFill>
        </w:rPr>
        <w:t>的</w:t>
      </w:r>
      <w:r>
        <w:rPr>
          <w:rFonts w:hint="eastAsia" w:ascii="宋体" w:hAnsi="宋体" w:eastAsia="宋体" w:cs="宋体"/>
          <w:color w:val="000000" w:themeColor="text1"/>
          <w:kern w:val="0"/>
          <w:sz w:val="28"/>
          <w:szCs w:val="28"/>
          <w14:textFill>
            <w14:solidFill>
              <w14:schemeClr w14:val="tx1"/>
            </w14:solidFill>
          </w14:textFill>
        </w:rPr>
        <w:t>；</w:t>
      </w:r>
    </w:p>
    <w:p w14:paraId="081E563E">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kern w:val="0"/>
          <w:sz w:val="28"/>
          <w:szCs w:val="28"/>
          <w:shd w:val="clear"/>
          <w:lang w:eastAsia="zh-CN"/>
        </w:rPr>
      </w:pP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.4其他影响甲方形象</w:t>
      </w:r>
      <w:r>
        <w:rPr>
          <w:rFonts w:hint="eastAsia" w:ascii="宋体" w:hAnsi="宋体" w:eastAsia="宋体" w:cs="宋体"/>
          <w:kern w:val="0"/>
          <w:sz w:val="28"/>
          <w:szCs w:val="28"/>
          <w:shd w:val="clear"/>
        </w:rPr>
        <w:t>的行为</w:t>
      </w:r>
      <w:r>
        <w:rPr>
          <w:rFonts w:hint="eastAsia" w:ascii="宋体" w:hAnsi="宋体" w:eastAsia="宋体" w:cs="宋体"/>
          <w:kern w:val="0"/>
          <w:sz w:val="28"/>
          <w:szCs w:val="28"/>
          <w:shd w:val="clear"/>
          <w:lang w:eastAsia="zh-CN"/>
        </w:rPr>
        <w:t>。</w:t>
      </w:r>
    </w:p>
    <w:p w14:paraId="7C0A4F36">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kern w:val="0"/>
          <w:sz w:val="28"/>
          <w:szCs w:val="28"/>
          <w:shd w:val="clear"/>
          <w:lang w:eastAsia="zh-CN"/>
        </w:rPr>
      </w:pPr>
    </w:p>
    <w:p w14:paraId="09DCA92C">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二</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乙</w:t>
      </w:r>
      <w:r>
        <w:rPr>
          <w:rFonts w:hint="eastAsia" w:ascii="宋体" w:hAnsi="宋体" w:eastAsia="宋体" w:cs="宋体"/>
          <w:kern w:val="0"/>
          <w:sz w:val="28"/>
          <w:szCs w:val="28"/>
          <w:lang w:eastAsia="zh-CN"/>
        </w:rPr>
        <w:t>方的权利和义务</w:t>
      </w:r>
    </w:p>
    <w:p w14:paraId="129FABFF">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1.工作时间约定：</w:t>
      </w:r>
      <w:r>
        <w:rPr>
          <w:rFonts w:hint="eastAsia" w:ascii="宋体" w:hAnsi="宋体" w:eastAsia="宋体" w:cs="宋体"/>
          <w:color w:val="000000" w:themeColor="text1"/>
          <w:kern w:val="0"/>
          <w:sz w:val="28"/>
          <w:szCs w:val="28"/>
          <w14:textFill>
            <w14:solidFill>
              <w14:schemeClr w14:val="tx1"/>
            </w14:solidFill>
          </w14:textFill>
        </w:rPr>
        <w:t>上午</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6:00</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时至</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下午</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19：00</w:t>
      </w:r>
      <w:r>
        <w:rPr>
          <w:rFonts w:hint="eastAsia" w:ascii="宋体" w:hAnsi="宋体" w:eastAsia="宋体" w:cs="宋体"/>
          <w:color w:val="000000" w:themeColor="text1"/>
          <w:kern w:val="0"/>
          <w:sz w:val="28"/>
          <w:szCs w:val="28"/>
          <w:u w:val="single"/>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时，</w:t>
      </w:r>
      <w:r>
        <w:rPr>
          <w:rFonts w:hint="eastAsia" w:ascii="宋体" w:hAnsi="宋体" w:eastAsia="宋体" w:cs="宋体"/>
          <w:color w:val="000000" w:themeColor="text1"/>
          <w:kern w:val="0"/>
          <w:sz w:val="28"/>
          <w:szCs w:val="28"/>
          <w:lang w:val="en-US" w:eastAsia="zh-CN"/>
          <w14:textFill>
            <w14:solidFill>
              <w14:schemeClr w14:val="tx1"/>
            </w14:solidFill>
          </w14:textFill>
        </w:rPr>
        <w:t>乙方需按甲方工作需求，分班次安排人员开展清洁工作</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shd w:val="clear"/>
          <w:lang w:val="en-US" w:eastAsia="zh-CN"/>
          <w14:textFill>
            <w14:solidFill>
              <w14:schemeClr w14:val="tx1"/>
            </w14:solidFill>
          </w14:textFill>
        </w:rPr>
        <w:t>周末、节假日、寒暑假需要安排人员对学校园区进行保洁，</w:t>
      </w:r>
      <w:r>
        <w:rPr>
          <w:rFonts w:hint="eastAsia" w:ascii="宋体" w:hAnsi="宋体" w:eastAsia="宋体" w:cs="宋体"/>
          <w:color w:val="000000" w:themeColor="text1"/>
          <w:kern w:val="0"/>
          <w:sz w:val="28"/>
          <w:szCs w:val="28"/>
          <w14:textFill>
            <w14:solidFill>
              <w14:schemeClr w14:val="tx1"/>
            </w14:solidFill>
          </w14:textFill>
        </w:rPr>
        <w:t>如甲方需对上班时间进行调整，乙方应积极配合。</w:t>
      </w:r>
    </w:p>
    <w:p w14:paraId="6911D839">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甲方有权根据季节、假日及服务需求情况，随时进行工作时间调整，并至少提前3个工作日知会乙方。</w:t>
      </w:r>
    </w:p>
    <w:p w14:paraId="4446A48F">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乙方员工在工作时间内不得随意离开其工作岗位。</w:t>
      </w:r>
    </w:p>
    <w:p w14:paraId="3CF840D4">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乙方员工应执行上下班</w:t>
      </w:r>
      <w:r>
        <w:rPr>
          <w:rFonts w:hint="eastAsia" w:ascii="宋体" w:hAnsi="宋体" w:eastAsia="宋体" w:cs="宋体"/>
          <w:kern w:val="0"/>
          <w:sz w:val="28"/>
          <w:szCs w:val="28"/>
          <w:lang w:eastAsia="zh-CN"/>
        </w:rPr>
        <w:t>每日</w:t>
      </w:r>
      <w:r>
        <w:rPr>
          <w:rFonts w:hint="eastAsia" w:ascii="宋体" w:hAnsi="宋体" w:eastAsia="宋体" w:cs="宋体"/>
          <w:kern w:val="0"/>
          <w:sz w:val="28"/>
          <w:szCs w:val="28"/>
          <w:lang w:val="en-US" w:eastAsia="zh-CN"/>
        </w:rPr>
        <w:t>考勤打卡</w:t>
      </w:r>
      <w:r>
        <w:rPr>
          <w:rFonts w:hint="eastAsia" w:ascii="宋体" w:hAnsi="宋体" w:eastAsia="宋体" w:cs="宋体"/>
          <w:kern w:val="0"/>
          <w:sz w:val="28"/>
          <w:szCs w:val="28"/>
        </w:rPr>
        <w:t>制度，甲方有权对乙方员工打卡及在岗情况进行抽查。</w:t>
      </w:r>
    </w:p>
    <w:p w14:paraId="74B4E445">
      <w:pPr>
        <w:keepNext w:val="0"/>
        <w:keepLines w:val="0"/>
        <w:pageBreakBefore w:val="0"/>
        <w:widowControl/>
        <w:kinsoku/>
        <w:wordWrap/>
        <w:overflowPunct/>
        <w:topLinePunct w:val="0"/>
        <w:autoSpaceDE/>
        <w:autoSpaceDN/>
        <w:bidi w:val="0"/>
        <w:adjustRightInd/>
        <w:snapToGrid/>
        <w:spacing w:after="157" w:afterLines="50" w:line="500" w:lineRule="exact"/>
        <w:ind w:left="1" w:firstLine="560" w:firstLineChars="200"/>
        <w:jc w:val="both"/>
        <w:textAlignment w:val="auto"/>
        <w:rPr>
          <w:rFonts w:hint="eastAsia" w:ascii="宋体" w:hAnsi="宋体" w:eastAsia="宋体" w:cs="宋体"/>
          <w:kern w:val="0"/>
          <w:sz w:val="28"/>
          <w:szCs w:val="28"/>
          <w:highlight w:val="none"/>
          <w:u w:val="single"/>
          <w:lang w:val="en-US" w:eastAsia="zh-CN"/>
        </w:rPr>
      </w:pP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highlight w:val="none"/>
        </w:rPr>
        <w:t>乙方现场</w:t>
      </w:r>
      <w:r>
        <w:rPr>
          <w:rFonts w:hint="eastAsia" w:ascii="宋体" w:hAnsi="宋体" w:eastAsia="宋体" w:cs="宋体"/>
          <w:kern w:val="0"/>
          <w:sz w:val="28"/>
          <w:szCs w:val="28"/>
          <w:highlight w:val="none"/>
          <w:lang w:val="en-US" w:eastAsia="zh-CN"/>
        </w:rPr>
        <w:t>女</w:t>
      </w:r>
      <w:r>
        <w:rPr>
          <w:rFonts w:hint="eastAsia" w:ascii="宋体" w:hAnsi="宋体" w:eastAsia="宋体" w:cs="宋体"/>
          <w:kern w:val="0"/>
          <w:sz w:val="28"/>
          <w:szCs w:val="28"/>
          <w:highlight w:val="none"/>
        </w:rPr>
        <w:t>员工</w:t>
      </w:r>
      <w:r>
        <w:rPr>
          <w:rFonts w:hint="eastAsia" w:ascii="宋体" w:hAnsi="宋体" w:eastAsia="宋体" w:cs="宋体"/>
          <w:color w:val="000000"/>
          <w:kern w:val="0"/>
          <w:sz w:val="28"/>
          <w:szCs w:val="28"/>
          <w:highlight w:val="none"/>
        </w:rPr>
        <w:t>年龄应控制在18-</w:t>
      </w:r>
      <w:r>
        <w:rPr>
          <w:rFonts w:hint="eastAsia" w:ascii="宋体" w:hAnsi="宋体" w:eastAsia="宋体" w:cs="宋体"/>
          <w:color w:val="000000"/>
          <w:kern w:val="0"/>
          <w:sz w:val="28"/>
          <w:szCs w:val="28"/>
          <w:highlight w:val="none"/>
          <w:lang w:val="en-US" w:eastAsia="zh-CN"/>
        </w:rPr>
        <w:t>55</w:t>
      </w:r>
      <w:r>
        <w:rPr>
          <w:rFonts w:hint="eastAsia" w:ascii="宋体" w:hAnsi="宋体" w:eastAsia="宋体" w:cs="宋体"/>
          <w:color w:val="000000"/>
          <w:kern w:val="0"/>
          <w:sz w:val="28"/>
          <w:szCs w:val="28"/>
          <w:highlight w:val="none"/>
        </w:rPr>
        <w:t>岁之间，</w:t>
      </w:r>
      <w:r>
        <w:rPr>
          <w:rFonts w:hint="eastAsia" w:ascii="宋体" w:hAnsi="宋体" w:eastAsia="宋体" w:cs="宋体"/>
          <w:color w:val="000000"/>
          <w:kern w:val="0"/>
          <w:sz w:val="28"/>
          <w:szCs w:val="28"/>
          <w:highlight w:val="none"/>
          <w:lang w:val="en-US" w:eastAsia="zh-CN"/>
        </w:rPr>
        <w:t>男员工控制在18-60岁之间</w:t>
      </w:r>
      <w:r>
        <w:rPr>
          <w:rFonts w:hint="eastAsia" w:ascii="宋体" w:hAnsi="宋体" w:eastAsia="宋体" w:cs="宋体"/>
          <w:color w:val="auto"/>
          <w:kern w:val="0"/>
          <w:sz w:val="28"/>
          <w:szCs w:val="28"/>
          <w:highlight w:val="none"/>
          <w:lang w:val="en-US" w:eastAsia="zh-CN"/>
        </w:rPr>
        <w:t>（特殊情况与甲方商量达成一致）</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eastAsia="zh-CN"/>
        </w:rPr>
        <w:t>乙方应安排</w:t>
      </w:r>
      <w:r>
        <w:rPr>
          <w:rFonts w:hint="eastAsia" w:ascii="宋体" w:hAnsi="宋体" w:eastAsia="宋体" w:cs="宋体"/>
          <w:color w:val="000000"/>
          <w:kern w:val="0"/>
          <w:sz w:val="28"/>
          <w:szCs w:val="28"/>
          <w:highlight w:val="none"/>
        </w:rPr>
        <w:t>素质良好、服务热情、身体健康、五官端正、无不良嗜好</w:t>
      </w:r>
      <w:r>
        <w:rPr>
          <w:rFonts w:hint="eastAsia" w:ascii="宋体" w:hAnsi="宋体" w:eastAsia="宋体" w:cs="宋体"/>
          <w:color w:val="000000"/>
          <w:kern w:val="0"/>
          <w:sz w:val="28"/>
          <w:szCs w:val="28"/>
          <w:highlight w:val="none"/>
          <w:lang w:eastAsia="zh-CN"/>
        </w:rPr>
        <w:t>及</w:t>
      </w:r>
      <w:r>
        <w:rPr>
          <w:rFonts w:hint="eastAsia" w:ascii="宋体" w:hAnsi="宋体" w:eastAsia="宋体" w:cs="宋体"/>
          <w:color w:val="000000"/>
          <w:kern w:val="0"/>
          <w:sz w:val="28"/>
          <w:szCs w:val="28"/>
          <w:highlight w:val="none"/>
          <w:lang w:val="en-US" w:eastAsia="zh-CN"/>
        </w:rPr>
        <w:t>无犯罪史</w:t>
      </w:r>
      <w:r>
        <w:rPr>
          <w:rFonts w:hint="eastAsia" w:ascii="宋体" w:hAnsi="宋体" w:eastAsia="宋体" w:cs="宋体"/>
          <w:color w:val="000000"/>
          <w:kern w:val="0"/>
          <w:sz w:val="28"/>
          <w:szCs w:val="28"/>
          <w:highlight w:val="none"/>
          <w:lang w:eastAsia="zh-CN"/>
        </w:rPr>
        <w:t>的</w:t>
      </w:r>
      <w:r>
        <w:rPr>
          <w:rFonts w:hint="eastAsia" w:ascii="宋体" w:hAnsi="宋体" w:eastAsia="宋体" w:cs="宋体"/>
          <w:color w:val="000000"/>
          <w:kern w:val="0"/>
          <w:sz w:val="28"/>
          <w:szCs w:val="28"/>
          <w:highlight w:val="none"/>
        </w:rPr>
        <w:t>人员进驻现场工作。</w:t>
      </w:r>
      <w:r>
        <w:rPr>
          <w:rFonts w:hint="eastAsia" w:ascii="宋体" w:hAnsi="宋体" w:eastAsia="宋体" w:cs="宋体"/>
          <w:kern w:val="0"/>
          <w:sz w:val="28"/>
          <w:szCs w:val="28"/>
          <w:highlight w:val="none"/>
        </w:rPr>
        <w:t>乙方应对新入职员工做好岗前实操及礼仪培训，合格后上岗。</w:t>
      </w:r>
    </w:p>
    <w:p w14:paraId="69E1645D">
      <w:pPr>
        <w:keepNext w:val="0"/>
        <w:keepLines w:val="0"/>
        <w:pageBreakBefore w:val="0"/>
        <w:widowControl w:val="0"/>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乙方员工在工作时间内必须统一着经甲方认可的作业工服、佩带工牌，着装整齐干净，在季节性更换时应统一换装。</w:t>
      </w:r>
    </w:p>
    <w:p w14:paraId="78F65EB0">
      <w:pPr>
        <w:keepNext w:val="0"/>
        <w:keepLines w:val="0"/>
        <w:pageBreakBefore w:val="0"/>
        <w:widowControl w:val="0"/>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乙方负责承担员工</w:t>
      </w:r>
      <w:r>
        <w:rPr>
          <w:rFonts w:hint="eastAsia" w:ascii="宋体" w:hAnsi="宋体" w:eastAsia="宋体" w:cs="宋体"/>
          <w:kern w:val="0"/>
          <w:sz w:val="28"/>
          <w:szCs w:val="28"/>
          <w:lang w:eastAsia="zh-CN"/>
        </w:rPr>
        <w:t>的</w:t>
      </w:r>
      <w:r>
        <w:rPr>
          <w:rFonts w:hint="eastAsia" w:ascii="宋体" w:hAnsi="宋体" w:eastAsia="宋体" w:cs="宋体"/>
          <w:kern w:val="0"/>
          <w:sz w:val="28"/>
          <w:szCs w:val="28"/>
        </w:rPr>
        <w:t>工资、保险、劳保福利、节假日加班费及其他一切费用</w:t>
      </w:r>
      <w:r>
        <w:rPr>
          <w:rFonts w:hint="eastAsia" w:ascii="宋体" w:hAnsi="宋体" w:eastAsia="宋体" w:cs="宋体"/>
          <w:kern w:val="0"/>
          <w:sz w:val="28"/>
          <w:szCs w:val="28"/>
          <w:lang w:val="en-US" w:eastAsia="zh-CN"/>
        </w:rPr>
        <w:t>并按时发放</w:t>
      </w:r>
      <w:r>
        <w:rPr>
          <w:rFonts w:hint="eastAsia" w:ascii="宋体" w:hAnsi="宋体" w:eastAsia="宋体" w:cs="宋体"/>
          <w:kern w:val="0"/>
          <w:sz w:val="28"/>
          <w:szCs w:val="28"/>
        </w:rPr>
        <w:t>。乙方的经营管理、招聘录用等需符合国家和政府的相应法律要求。</w:t>
      </w:r>
    </w:p>
    <w:p w14:paraId="1E63B3A7">
      <w:pPr>
        <w:keepNext w:val="0"/>
        <w:keepLines w:val="0"/>
        <w:pageBreakBefore w:val="0"/>
        <w:widowControl w:val="0"/>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如由于乙方工作方法、操作工具、工作时限、工作失误等不当造成的一切损失，由乙方负责。因乙方原因导致他人身体及财物受损，由甲方负责协调处理，责任由乙方承担。</w:t>
      </w:r>
    </w:p>
    <w:p w14:paraId="39532977">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乙方现场员工应遵守甲方相关的规章制度，爱护甲方财物，严禁有浪费水电行为；如发现取水点有损坏现象，应立即通知甲方维修。</w:t>
      </w:r>
    </w:p>
    <w:p w14:paraId="7B961ED4">
      <w:pPr>
        <w:keepNext w:val="0"/>
        <w:keepLines w:val="0"/>
        <w:pageBreakBefore w:val="0"/>
        <w:widowControl w:val="0"/>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乙方清洁及替班人员需定岗，没有征得甲方的同意，乙方不得随意更换清洁人员做其它岗位工作。</w:t>
      </w:r>
    </w:p>
    <w:p w14:paraId="0FAEE070">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乙方应积极配合并完成其他特殊清洁事项。如遇恶劣天气、管线渗漏等意外情况，有义务在甲方的统一指挥下参加抢险工作。</w:t>
      </w:r>
    </w:p>
    <w:p w14:paraId="23D9F3F0">
      <w:pPr>
        <w:keepNext w:val="0"/>
        <w:keepLines w:val="0"/>
        <w:pageBreakBefore w:val="0"/>
        <w:tabs>
          <w:tab w:val="left" w:pos="2565"/>
          <w:tab w:val="left" w:pos="4470"/>
        </w:tabs>
        <w:kinsoku/>
        <w:wordWrap/>
        <w:overflowPunct/>
        <w:topLinePunct w:val="0"/>
        <w:autoSpaceDE/>
        <w:autoSpaceDN/>
        <w:bidi w:val="0"/>
        <w:adjustRightInd/>
        <w:snapToGrid/>
        <w:spacing w:before="157" w:beforeLines="50" w:line="44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b w:val="0"/>
          <w:bCs w:val="0"/>
          <w:color w:val="auto"/>
          <w:sz w:val="28"/>
          <w:szCs w:val="28"/>
          <w:lang w:val="en-US" w:eastAsia="zh-CN"/>
        </w:rPr>
        <w:t>12.乙方只负责甲方的生活垃圾清运，不负责区域内的装修、建筑、绿化垃圾和餐厨垃圾的清运。</w:t>
      </w:r>
    </w:p>
    <w:p w14:paraId="2BB9C510">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13.</w:t>
      </w:r>
      <w:r>
        <w:rPr>
          <w:rFonts w:hint="eastAsia" w:ascii="宋体" w:hAnsi="宋体" w:eastAsia="宋体" w:cs="宋体"/>
          <w:kern w:val="0"/>
          <w:sz w:val="28"/>
          <w:szCs w:val="28"/>
        </w:rPr>
        <w:t>如遇上级或有关部门的工作检查、接待，乙方必须配合</w:t>
      </w:r>
      <w:r>
        <w:rPr>
          <w:rFonts w:hint="eastAsia" w:ascii="宋体" w:hAnsi="宋体" w:eastAsia="宋体" w:cs="宋体"/>
          <w:kern w:val="0"/>
          <w:sz w:val="28"/>
          <w:szCs w:val="28"/>
          <w:lang w:eastAsia="zh-CN"/>
        </w:rPr>
        <w:t>做</w:t>
      </w:r>
      <w:r>
        <w:rPr>
          <w:rFonts w:hint="eastAsia" w:ascii="宋体" w:hAnsi="宋体" w:eastAsia="宋体" w:cs="宋体"/>
          <w:kern w:val="0"/>
          <w:sz w:val="28"/>
          <w:szCs w:val="28"/>
        </w:rPr>
        <w:t>好清洁工作并确保检查、接待合格。</w:t>
      </w:r>
    </w:p>
    <w:p w14:paraId="2CED7960">
      <w:pPr>
        <w:keepNext w:val="0"/>
        <w:keepLines w:val="0"/>
        <w:pageBreakBefore w:val="0"/>
        <w:widowControl/>
        <w:kinsoku/>
        <w:wordWrap/>
        <w:overflowPunct/>
        <w:topLinePunct w:val="0"/>
        <w:autoSpaceDE/>
        <w:autoSpaceDN/>
        <w:bidi w:val="0"/>
        <w:adjustRightInd/>
        <w:snapToGrid/>
        <w:spacing w:after="157" w:afterLines="50" w:line="500" w:lineRule="exact"/>
        <w:ind w:firstLine="560" w:firstLineChars="200"/>
        <w:jc w:val="both"/>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六、 保密条款</w:t>
      </w:r>
    </w:p>
    <w:p w14:paraId="6A36228A">
      <w:pPr>
        <w:keepNext w:val="0"/>
        <w:keepLines w:val="0"/>
        <w:pageBreakBefore w:val="0"/>
        <w:widowControl/>
        <w:kinsoku/>
        <w:wordWrap/>
        <w:overflowPunct/>
        <w:topLinePunct w:val="0"/>
        <w:autoSpaceDE/>
        <w:autoSpaceDN/>
        <w:bidi w:val="0"/>
        <w:adjustRightInd w:val="0"/>
        <w:snapToGrid w:val="0"/>
        <w:spacing w:after="157" w:afterLines="50" w:line="500" w:lineRule="exact"/>
        <w:ind w:firstLine="560" w:firstLineChars="200"/>
        <w:jc w:val="both"/>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1.</w:t>
      </w:r>
      <w:r>
        <w:rPr>
          <w:rFonts w:hint="eastAsia" w:ascii="宋体" w:hAnsi="宋体" w:eastAsia="宋体" w:cs="宋体"/>
          <w:kern w:val="0"/>
          <w:sz w:val="28"/>
          <w:szCs w:val="28"/>
          <w:highlight w:val="none"/>
          <w:lang w:eastAsia="zh-CN"/>
        </w:rPr>
        <w:t>有特殊保密要求的，乙方应与保洁员</w:t>
      </w:r>
      <w:r>
        <w:rPr>
          <w:rFonts w:hint="eastAsia" w:ascii="宋体" w:hAnsi="宋体" w:eastAsia="宋体" w:cs="宋体"/>
          <w:kern w:val="0"/>
          <w:sz w:val="28"/>
          <w:szCs w:val="28"/>
          <w:highlight w:val="none"/>
        </w:rPr>
        <w:t>签订《保密协议》（协议内容须经甲方审核同意，其中一份交甲方）后方可上岗工作。</w:t>
      </w:r>
    </w:p>
    <w:p w14:paraId="21B89310">
      <w:pPr>
        <w:keepNext w:val="0"/>
        <w:keepLines w:val="0"/>
        <w:pageBreakBefore w:val="0"/>
        <w:widowControl/>
        <w:kinsoku/>
        <w:wordWrap/>
        <w:overflowPunct/>
        <w:topLinePunct w:val="0"/>
        <w:autoSpaceDE/>
        <w:autoSpaceDN/>
        <w:bidi w:val="0"/>
        <w:adjustRightInd w:val="0"/>
        <w:snapToGrid w:val="0"/>
        <w:spacing w:after="157" w:afterLines="50" w:line="500" w:lineRule="exact"/>
        <w:ind w:firstLine="560" w:firstLineChars="200"/>
        <w:jc w:val="both"/>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2.未经甲方书面同意，乙方不得以任何方式利用、向任何第三方披露或公开甲方的信息，如乙方未履行保密义务，除应承担的违约责任外，还应赔偿甲方由此产生的全部损失。</w:t>
      </w:r>
    </w:p>
    <w:p w14:paraId="508BDEBF">
      <w:pPr>
        <w:keepNext w:val="0"/>
        <w:keepLines w:val="0"/>
        <w:pageBreakBefore w:val="0"/>
        <w:widowControl/>
        <w:kinsoku/>
        <w:wordWrap/>
        <w:overflowPunct/>
        <w:topLinePunct w:val="0"/>
        <w:autoSpaceDE/>
        <w:autoSpaceDN/>
        <w:bidi w:val="0"/>
        <w:adjustRightInd w:val="0"/>
        <w:snapToGrid w:val="0"/>
        <w:spacing w:after="157" w:afterLines="50" w:line="500" w:lineRule="exact"/>
        <w:ind w:firstLine="560" w:firstLineChars="200"/>
        <w:jc w:val="both"/>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3.本保密条款为独立条款，甲乙双方的上述保密义务不因本合同的无效、终止、或提前解约而终止。</w:t>
      </w:r>
    </w:p>
    <w:p w14:paraId="67DE1690">
      <w:pPr>
        <w:keepNext w:val="0"/>
        <w:keepLines w:val="0"/>
        <w:pageBreakBefore w:val="0"/>
        <w:tabs>
          <w:tab w:val="left" w:pos="2565"/>
          <w:tab w:val="left" w:pos="4470"/>
        </w:tabs>
        <w:kinsoku/>
        <w:wordWrap/>
        <w:overflowPunct/>
        <w:topLinePunct w:val="0"/>
        <w:autoSpaceDE/>
        <w:autoSpaceDN/>
        <w:bidi w:val="0"/>
        <w:adjustRightInd/>
        <w:snapToGrid/>
        <w:spacing w:before="157" w:beforeLines="50" w:after="157" w:afterLines="50" w:line="500" w:lineRule="exact"/>
        <w:ind w:firstLine="562" w:firstLineChars="200"/>
        <w:textAlignment w:val="auto"/>
        <w:rPr>
          <w:rFonts w:hint="eastAsia" w:ascii="宋体" w:hAnsi="宋体" w:eastAsia="宋体" w:cs="宋体"/>
          <w:color w:val="000000"/>
          <w:sz w:val="28"/>
          <w:szCs w:val="28"/>
        </w:rPr>
      </w:pPr>
      <w:r>
        <w:rPr>
          <w:rFonts w:hint="eastAsia" w:ascii="宋体" w:hAnsi="宋体" w:eastAsia="宋体" w:cs="宋体"/>
          <w:b/>
          <w:bCs/>
          <w:color w:val="000000"/>
          <w:sz w:val="28"/>
          <w:szCs w:val="28"/>
          <w:lang w:val="en-US" w:eastAsia="zh-CN"/>
        </w:rPr>
        <w:t>七</w:t>
      </w:r>
      <w:r>
        <w:rPr>
          <w:rFonts w:hint="eastAsia" w:ascii="宋体" w:hAnsi="宋体" w:eastAsia="宋体" w:cs="宋体"/>
          <w:b/>
          <w:bCs/>
          <w:color w:val="000000"/>
          <w:sz w:val="28"/>
          <w:szCs w:val="28"/>
        </w:rPr>
        <w:t>、</w:t>
      </w:r>
      <w:r>
        <w:rPr>
          <w:rFonts w:hint="eastAsia" w:ascii="宋体" w:hAnsi="宋体" w:eastAsia="宋体" w:cs="宋体"/>
          <w:color w:val="000000"/>
          <w:sz w:val="28"/>
          <w:szCs w:val="28"/>
        </w:rPr>
        <w:t>本</w:t>
      </w:r>
      <w:r>
        <w:rPr>
          <w:rFonts w:hint="eastAsia" w:ascii="宋体" w:hAnsi="宋体" w:eastAsia="宋体" w:cs="宋体"/>
          <w:color w:val="000000"/>
          <w:sz w:val="28"/>
          <w:szCs w:val="28"/>
          <w:lang w:eastAsia="zh-CN"/>
        </w:rPr>
        <w:t>协议</w:t>
      </w:r>
      <w:r>
        <w:rPr>
          <w:rFonts w:hint="eastAsia" w:ascii="宋体" w:hAnsi="宋体" w:eastAsia="宋体" w:cs="宋体"/>
          <w:color w:val="000000"/>
          <w:sz w:val="28"/>
          <w:szCs w:val="28"/>
        </w:rPr>
        <w:t>未尽事宜，由甲乙双方签订补充协议，具备同等法律效力。如本</w:t>
      </w:r>
      <w:r>
        <w:rPr>
          <w:rFonts w:hint="eastAsia" w:ascii="宋体" w:hAnsi="宋体" w:eastAsia="宋体" w:cs="宋体"/>
          <w:color w:val="000000"/>
          <w:sz w:val="28"/>
          <w:szCs w:val="28"/>
          <w:lang w:eastAsia="zh-CN"/>
        </w:rPr>
        <w:t>协议</w:t>
      </w:r>
      <w:r>
        <w:rPr>
          <w:rFonts w:hint="eastAsia" w:ascii="宋体" w:hAnsi="宋体" w:eastAsia="宋体" w:cs="宋体"/>
          <w:color w:val="000000"/>
          <w:sz w:val="28"/>
          <w:szCs w:val="28"/>
        </w:rPr>
        <w:t>在履行过程中发生争议，双方均应友好协商，协商不成，则依法向甲方所在地人民法院通过诉讼程序解决。</w:t>
      </w:r>
    </w:p>
    <w:p w14:paraId="7CD20543">
      <w:pPr>
        <w:keepNext w:val="0"/>
        <w:keepLines w:val="0"/>
        <w:pageBreakBefore w:val="0"/>
        <w:kinsoku/>
        <w:wordWrap/>
        <w:overflowPunct/>
        <w:topLinePunct w:val="0"/>
        <w:autoSpaceDE/>
        <w:autoSpaceDN/>
        <w:bidi w:val="0"/>
        <w:adjustRightInd/>
        <w:snapToGrid/>
        <w:spacing w:before="157" w:beforeLines="50" w:after="157" w:afterLines="50" w:line="500" w:lineRule="exact"/>
        <w:ind w:firstLine="562"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b/>
          <w:bCs/>
          <w:color w:val="000000"/>
          <w:sz w:val="28"/>
          <w:szCs w:val="28"/>
          <w:lang w:val="en-US" w:eastAsia="zh-CN"/>
        </w:rPr>
        <w:t>八</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rPr>
        <w:t>本</w:t>
      </w:r>
      <w:r>
        <w:rPr>
          <w:rFonts w:hint="eastAsia" w:ascii="宋体" w:hAnsi="宋体" w:eastAsia="宋体" w:cs="宋体"/>
          <w:color w:val="000000"/>
          <w:kern w:val="0"/>
          <w:sz w:val="28"/>
          <w:szCs w:val="28"/>
          <w:lang w:eastAsia="zh-CN"/>
        </w:rPr>
        <w:t>协议</w:t>
      </w:r>
      <w:r>
        <w:rPr>
          <w:rFonts w:hint="eastAsia" w:ascii="宋体" w:hAnsi="宋体" w:eastAsia="宋体" w:cs="宋体"/>
          <w:color w:val="000000"/>
          <w:kern w:val="0"/>
          <w:sz w:val="28"/>
          <w:szCs w:val="28"/>
        </w:rPr>
        <w:t>一式</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陆</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份，甲方</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叁</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份、乙方</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叁</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份，自签订之日起生效，均具同等法律效力。</w:t>
      </w:r>
    </w:p>
    <w:p w14:paraId="2073A0C9">
      <w:pPr>
        <w:adjustRightInd w:val="0"/>
        <w:snapToGrid w:val="0"/>
        <w:spacing w:line="480" w:lineRule="auto"/>
        <w:rPr>
          <w:rFonts w:hint="eastAsia" w:ascii="宋体" w:hAnsi="宋体" w:eastAsia="宋体" w:cs="宋体"/>
          <w:color w:val="282828"/>
          <w:sz w:val="28"/>
          <w:szCs w:val="28"/>
        </w:rPr>
      </w:pPr>
    </w:p>
    <w:p w14:paraId="3443F66C">
      <w:pPr>
        <w:adjustRightInd w:val="0"/>
        <w:snapToGrid w:val="0"/>
        <w:spacing w:line="480" w:lineRule="auto"/>
        <w:rPr>
          <w:rFonts w:hint="eastAsia" w:ascii="宋体" w:hAnsi="宋体" w:eastAsia="宋体" w:cs="宋体"/>
          <w:color w:val="282828"/>
          <w:sz w:val="28"/>
          <w:szCs w:val="28"/>
        </w:rPr>
      </w:pPr>
      <w:r>
        <w:rPr>
          <w:rFonts w:hint="eastAsia" w:ascii="宋体" w:hAnsi="宋体" w:eastAsia="宋体" w:cs="宋体"/>
          <w:color w:val="282828"/>
          <w:sz w:val="28"/>
          <w:szCs w:val="28"/>
        </w:rPr>
        <w:t>甲方签章                                    乙方签章</w:t>
      </w:r>
    </w:p>
    <w:p w14:paraId="5400D8C3">
      <w:pPr>
        <w:adjustRightInd w:val="0"/>
        <w:snapToGrid w:val="0"/>
        <w:spacing w:line="480" w:lineRule="auto"/>
        <w:rPr>
          <w:rFonts w:hint="eastAsia" w:ascii="宋体" w:hAnsi="宋体" w:eastAsia="宋体" w:cs="宋体"/>
          <w:color w:val="282828"/>
          <w:sz w:val="28"/>
          <w:szCs w:val="28"/>
        </w:rPr>
      </w:pPr>
      <w:r>
        <w:rPr>
          <w:rFonts w:hint="eastAsia" w:ascii="宋体" w:hAnsi="宋体" w:eastAsia="宋体" w:cs="宋体"/>
          <w:color w:val="282828"/>
          <w:sz w:val="28"/>
          <w:szCs w:val="28"/>
          <w:lang w:eastAsia="zh-CN"/>
        </w:rPr>
        <w:t>公司负责</w:t>
      </w:r>
      <w:r>
        <w:rPr>
          <w:rFonts w:hint="eastAsia" w:ascii="宋体" w:hAnsi="宋体" w:eastAsia="宋体" w:cs="宋体"/>
          <w:color w:val="282828"/>
          <w:sz w:val="28"/>
          <w:szCs w:val="28"/>
        </w:rPr>
        <w:t xml:space="preserve">人：                                </w:t>
      </w:r>
      <w:r>
        <w:rPr>
          <w:rFonts w:hint="eastAsia" w:ascii="宋体" w:hAnsi="宋体" w:eastAsia="宋体" w:cs="宋体"/>
          <w:color w:val="282828"/>
          <w:sz w:val="28"/>
          <w:szCs w:val="28"/>
          <w:lang w:eastAsia="zh-CN"/>
        </w:rPr>
        <w:t>公司负责</w:t>
      </w:r>
      <w:r>
        <w:rPr>
          <w:rFonts w:hint="eastAsia" w:ascii="宋体" w:hAnsi="宋体" w:eastAsia="宋体" w:cs="宋体"/>
          <w:color w:val="282828"/>
          <w:sz w:val="28"/>
          <w:szCs w:val="28"/>
        </w:rPr>
        <w:t>人：</w:t>
      </w:r>
    </w:p>
    <w:p w14:paraId="5ACCB08C">
      <w:pPr>
        <w:adjustRightInd w:val="0"/>
        <w:snapToGrid w:val="0"/>
        <w:spacing w:line="480" w:lineRule="auto"/>
        <w:rPr>
          <w:rFonts w:hint="eastAsia" w:ascii="宋体" w:hAnsi="宋体" w:eastAsia="宋体" w:cs="宋体"/>
          <w:color w:val="282828"/>
          <w:sz w:val="28"/>
          <w:szCs w:val="28"/>
        </w:rPr>
      </w:pPr>
      <w:r>
        <w:rPr>
          <w:rFonts w:hint="eastAsia" w:ascii="宋体" w:hAnsi="宋体" w:eastAsia="宋体" w:cs="宋体"/>
          <w:color w:val="282828"/>
          <w:sz w:val="28"/>
          <w:szCs w:val="28"/>
        </w:rPr>
        <w:t>经办人：                                    经办人：</w:t>
      </w:r>
    </w:p>
    <w:p w14:paraId="568E4E07">
      <w:pPr>
        <w:adjustRightInd w:val="0"/>
        <w:snapToGrid w:val="0"/>
        <w:spacing w:line="480" w:lineRule="auto"/>
        <w:rPr>
          <w:rFonts w:hint="eastAsia" w:ascii="宋体" w:hAnsi="宋体" w:eastAsia="宋体" w:cs="宋体"/>
          <w:sz w:val="28"/>
          <w:szCs w:val="28"/>
        </w:rPr>
      </w:pPr>
      <w:r>
        <w:rPr>
          <w:rFonts w:hint="eastAsia" w:ascii="宋体" w:hAnsi="宋体" w:eastAsia="宋体" w:cs="宋体"/>
          <w:color w:val="282828"/>
          <w:sz w:val="28"/>
          <w:szCs w:val="28"/>
        </w:rPr>
        <w:t xml:space="preserve">时 间：     年    月   日             时 间：   年   月   日 </w:t>
      </w:r>
    </w:p>
    <w:p w14:paraId="09F9C47F">
      <w:pPr>
        <w:rPr>
          <w:rFonts w:hint="eastAsia" w:ascii="新宋体" w:hAnsi="新宋体" w:eastAsia="新宋体" w:cs="新宋体"/>
          <w:color w:val="auto"/>
          <w:highlight w:val="none"/>
        </w:rPr>
      </w:pPr>
      <w:r>
        <w:rPr>
          <w:rFonts w:hint="eastAsia" w:ascii="新宋体" w:hAnsi="新宋体" w:eastAsia="新宋体" w:cs="新宋体"/>
          <w:color w:val="auto"/>
          <w:sz w:val="24"/>
          <w:highlight w:val="none"/>
        </w:rPr>
        <w:br w:type="page"/>
      </w:r>
      <w:bookmarkEnd w:id="154"/>
      <w:bookmarkEnd w:id="155"/>
    </w:p>
    <w:p w14:paraId="136708CD">
      <w:pPr>
        <w:snapToGrid w:val="0"/>
        <w:spacing w:before="0" w:beforeLines="0" w:after="0" w:afterLines="0" w:line="360" w:lineRule="auto"/>
        <w:jc w:val="both"/>
        <w:outlineLvl w:val="9"/>
        <w:rPr>
          <w:rFonts w:hint="eastAsia" w:ascii="新宋体" w:hAnsi="新宋体" w:eastAsia="新宋体" w:cs="新宋体"/>
          <w:color w:val="auto"/>
          <w:kern w:val="0"/>
          <w:sz w:val="24"/>
          <w:szCs w:val="24"/>
          <w:highlight w:val="none"/>
        </w:rPr>
      </w:pPr>
    </w:p>
    <w:p w14:paraId="45AEBF85">
      <w:pPr>
        <w:pStyle w:val="2"/>
        <w:numPr>
          <w:ilvl w:val="0"/>
          <w:numId w:val="0"/>
        </w:numPr>
        <w:snapToGrid w:val="0"/>
        <w:spacing w:before="0" w:beforeLines="0" w:after="0" w:afterLines="0" w:line="360" w:lineRule="auto"/>
        <w:ind w:leftChars="0"/>
        <w:jc w:val="center"/>
        <w:rPr>
          <w:rFonts w:hint="eastAsia" w:ascii="新宋体" w:hAnsi="新宋体" w:eastAsia="新宋体" w:cs="新宋体"/>
          <w:color w:val="auto"/>
          <w:sz w:val="36"/>
          <w:szCs w:val="36"/>
          <w:highlight w:val="none"/>
        </w:rPr>
      </w:pPr>
      <w:bookmarkStart w:id="156" w:name="_Toc22257"/>
      <w:r>
        <w:rPr>
          <w:rFonts w:hint="eastAsia" w:ascii="新宋体" w:hAnsi="新宋体" w:eastAsia="新宋体" w:cs="新宋体"/>
          <w:color w:val="auto"/>
          <w:sz w:val="36"/>
          <w:szCs w:val="36"/>
          <w:highlight w:val="none"/>
        </w:rPr>
        <w:t>第七篇  响应文件</w:t>
      </w:r>
      <w:r>
        <w:rPr>
          <w:rFonts w:hint="eastAsia" w:ascii="新宋体" w:hAnsi="新宋体" w:eastAsia="新宋体" w:cs="新宋体"/>
          <w:color w:val="auto"/>
          <w:sz w:val="36"/>
          <w:szCs w:val="36"/>
          <w:highlight w:val="none"/>
          <w:lang w:val="en-US" w:eastAsia="zh-CN"/>
        </w:rPr>
        <w:t>编制</w:t>
      </w:r>
      <w:r>
        <w:rPr>
          <w:rFonts w:hint="eastAsia" w:ascii="新宋体" w:hAnsi="新宋体" w:eastAsia="新宋体" w:cs="新宋体"/>
          <w:color w:val="auto"/>
          <w:sz w:val="36"/>
          <w:szCs w:val="36"/>
          <w:highlight w:val="none"/>
        </w:rPr>
        <w:t>要求</w:t>
      </w:r>
      <w:bookmarkEnd w:id="153"/>
      <w:bookmarkEnd w:id="156"/>
    </w:p>
    <w:p w14:paraId="43F6A676">
      <w:pPr>
        <w:tabs>
          <w:tab w:val="left" w:pos="3600"/>
          <w:tab w:val="left" w:pos="4480"/>
          <w:tab w:val="left" w:pos="5360"/>
        </w:tabs>
        <w:autoSpaceDE w:val="0"/>
        <w:autoSpaceDN w:val="0"/>
        <w:adjustRightInd w:val="0"/>
        <w:snapToGrid w:val="0"/>
        <w:spacing w:line="360" w:lineRule="auto"/>
        <w:jc w:val="center"/>
        <w:rPr>
          <w:rFonts w:hint="eastAsia" w:ascii="新宋体" w:hAnsi="新宋体" w:eastAsia="新宋体" w:cs="新宋体"/>
          <w:b/>
          <w:color w:val="auto"/>
          <w:kern w:val="0"/>
          <w:sz w:val="84"/>
          <w:szCs w:val="84"/>
          <w:highlight w:val="none"/>
        </w:rPr>
      </w:pPr>
    </w:p>
    <w:p w14:paraId="07891C35">
      <w:pPr>
        <w:tabs>
          <w:tab w:val="left" w:pos="3600"/>
          <w:tab w:val="left" w:pos="4480"/>
          <w:tab w:val="left" w:pos="5360"/>
        </w:tabs>
        <w:autoSpaceDE w:val="0"/>
        <w:autoSpaceDN w:val="0"/>
        <w:adjustRightInd w:val="0"/>
        <w:snapToGrid w:val="0"/>
        <w:spacing w:line="360" w:lineRule="auto"/>
        <w:jc w:val="center"/>
        <w:rPr>
          <w:rFonts w:hint="eastAsia" w:ascii="新宋体" w:hAnsi="新宋体" w:eastAsia="新宋体" w:cs="新宋体"/>
          <w:b/>
          <w:color w:val="auto"/>
          <w:kern w:val="0"/>
          <w:sz w:val="84"/>
          <w:szCs w:val="84"/>
          <w:highlight w:val="none"/>
        </w:rPr>
      </w:pPr>
    </w:p>
    <w:p w14:paraId="7223BEF6">
      <w:pPr>
        <w:tabs>
          <w:tab w:val="left" w:pos="3600"/>
          <w:tab w:val="left" w:pos="4480"/>
          <w:tab w:val="left" w:pos="5360"/>
        </w:tabs>
        <w:autoSpaceDE w:val="0"/>
        <w:autoSpaceDN w:val="0"/>
        <w:adjustRightInd w:val="0"/>
        <w:snapToGrid w:val="0"/>
        <w:spacing w:line="360" w:lineRule="auto"/>
        <w:jc w:val="center"/>
        <w:rPr>
          <w:rFonts w:hint="eastAsia" w:ascii="新宋体" w:hAnsi="新宋体" w:eastAsia="新宋体" w:cs="新宋体"/>
          <w:b/>
          <w:color w:val="auto"/>
          <w:kern w:val="0"/>
          <w:sz w:val="84"/>
          <w:szCs w:val="84"/>
          <w:highlight w:val="none"/>
        </w:rPr>
      </w:pPr>
    </w:p>
    <w:p w14:paraId="70D186D3">
      <w:pPr>
        <w:tabs>
          <w:tab w:val="left" w:pos="3600"/>
          <w:tab w:val="left" w:pos="4480"/>
          <w:tab w:val="left" w:pos="5360"/>
        </w:tabs>
        <w:autoSpaceDE w:val="0"/>
        <w:autoSpaceDN w:val="0"/>
        <w:adjustRightInd w:val="0"/>
        <w:snapToGrid w:val="0"/>
        <w:spacing w:line="360" w:lineRule="auto"/>
        <w:jc w:val="center"/>
        <w:rPr>
          <w:rFonts w:hint="eastAsia" w:ascii="新宋体" w:hAnsi="新宋体" w:eastAsia="新宋体" w:cs="新宋体"/>
          <w:b/>
          <w:color w:val="auto"/>
          <w:kern w:val="0"/>
          <w:sz w:val="84"/>
          <w:szCs w:val="84"/>
          <w:highlight w:val="none"/>
        </w:rPr>
      </w:pPr>
    </w:p>
    <w:p w14:paraId="1EF6690E">
      <w:pPr>
        <w:tabs>
          <w:tab w:val="left" w:pos="3600"/>
          <w:tab w:val="left" w:pos="4480"/>
          <w:tab w:val="left" w:pos="5360"/>
        </w:tabs>
        <w:autoSpaceDE w:val="0"/>
        <w:autoSpaceDN w:val="0"/>
        <w:adjustRightInd w:val="0"/>
        <w:snapToGrid w:val="0"/>
        <w:spacing w:line="360" w:lineRule="auto"/>
        <w:jc w:val="center"/>
        <w:outlineLvl w:val="9"/>
        <w:rPr>
          <w:rFonts w:hint="eastAsia" w:ascii="新宋体" w:hAnsi="新宋体" w:eastAsia="新宋体" w:cs="新宋体"/>
          <w:b/>
          <w:color w:val="auto"/>
          <w:kern w:val="0"/>
          <w:sz w:val="84"/>
          <w:szCs w:val="84"/>
          <w:highlight w:val="none"/>
        </w:rPr>
      </w:pPr>
    </w:p>
    <w:p w14:paraId="3877B3DB">
      <w:pPr>
        <w:outlineLvl w:val="9"/>
        <w:rPr>
          <w:rFonts w:hint="eastAsia" w:ascii="新宋体" w:hAnsi="新宋体" w:eastAsia="新宋体" w:cs="新宋体"/>
          <w:b/>
          <w:color w:val="auto"/>
          <w:kern w:val="0"/>
          <w:sz w:val="84"/>
          <w:szCs w:val="84"/>
          <w:highlight w:val="none"/>
        </w:rPr>
      </w:pPr>
    </w:p>
    <w:p w14:paraId="0300A2A4">
      <w:pPr>
        <w:outlineLvl w:val="9"/>
        <w:rPr>
          <w:rFonts w:hint="eastAsia" w:ascii="新宋体" w:hAnsi="新宋体" w:eastAsia="新宋体" w:cs="新宋体"/>
          <w:b/>
          <w:color w:val="auto"/>
          <w:kern w:val="0"/>
          <w:sz w:val="84"/>
          <w:szCs w:val="84"/>
          <w:highlight w:val="none"/>
        </w:rPr>
      </w:pPr>
    </w:p>
    <w:p w14:paraId="38D27204">
      <w:pPr>
        <w:outlineLvl w:val="9"/>
        <w:rPr>
          <w:rFonts w:hint="eastAsia" w:ascii="新宋体" w:hAnsi="新宋体" w:eastAsia="新宋体" w:cs="新宋体"/>
          <w:b/>
          <w:color w:val="auto"/>
          <w:kern w:val="0"/>
          <w:sz w:val="84"/>
          <w:szCs w:val="84"/>
          <w:highlight w:val="none"/>
        </w:rPr>
      </w:pPr>
      <w:r>
        <w:rPr>
          <w:rFonts w:hint="eastAsia" w:ascii="新宋体" w:hAnsi="新宋体" w:eastAsia="新宋体" w:cs="新宋体"/>
          <w:b/>
          <w:color w:val="auto"/>
          <w:kern w:val="0"/>
          <w:sz w:val="84"/>
          <w:szCs w:val="84"/>
          <w:highlight w:val="none"/>
        </w:rPr>
        <w:br w:type="page"/>
      </w:r>
    </w:p>
    <w:p w14:paraId="2AF78E6F">
      <w:pPr>
        <w:outlineLvl w:val="9"/>
        <w:rPr>
          <w:rFonts w:hint="eastAsia" w:ascii="新宋体" w:hAnsi="新宋体" w:eastAsia="新宋体" w:cs="新宋体"/>
          <w:color w:val="auto"/>
          <w:highlight w:val="none"/>
        </w:rPr>
      </w:pPr>
    </w:p>
    <w:p w14:paraId="0F60EDB2">
      <w:pPr>
        <w:tabs>
          <w:tab w:val="left" w:pos="3600"/>
          <w:tab w:val="left" w:pos="4480"/>
          <w:tab w:val="left" w:pos="5360"/>
        </w:tabs>
        <w:autoSpaceDE w:val="0"/>
        <w:autoSpaceDN w:val="0"/>
        <w:adjustRightInd w:val="0"/>
        <w:snapToGrid w:val="0"/>
        <w:spacing w:line="360" w:lineRule="auto"/>
        <w:jc w:val="center"/>
        <w:rPr>
          <w:rFonts w:hint="eastAsia" w:ascii="新宋体" w:hAnsi="新宋体" w:eastAsia="新宋体" w:cs="新宋体"/>
          <w:b/>
          <w:color w:val="auto"/>
          <w:kern w:val="0"/>
          <w:sz w:val="84"/>
          <w:szCs w:val="84"/>
          <w:highlight w:val="none"/>
        </w:rPr>
      </w:pPr>
    </w:p>
    <w:p w14:paraId="47133B4B">
      <w:pPr>
        <w:tabs>
          <w:tab w:val="left" w:pos="3600"/>
          <w:tab w:val="left" w:pos="4480"/>
          <w:tab w:val="left" w:pos="5360"/>
        </w:tabs>
        <w:autoSpaceDE w:val="0"/>
        <w:autoSpaceDN w:val="0"/>
        <w:adjustRightInd w:val="0"/>
        <w:snapToGrid w:val="0"/>
        <w:spacing w:line="360" w:lineRule="auto"/>
        <w:jc w:val="center"/>
        <w:rPr>
          <w:rFonts w:hint="eastAsia" w:ascii="新宋体" w:hAnsi="新宋体" w:eastAsia="新宋体" w:cs="新宋体"/>
          <w:b/>
          <w:color w:val="auto"/>
          <w:kern w:val="0"/>
          <w:sz w:val="84"/>
          <w:szCs w:val="84"/>
          <w:highlight w:val="none"/>
        </w:rPr>
      </w:pPr>
      <w:r>
        <w:rPr>
          <w:rFonts w:hint="eastAsia" w:ascii="新宋体" w:hAnsi="新宋体" w:eastAsia="新宋体" w:cs="新宋体"/>
          <w:b/>
          <w:color w:val="auto"/>
          <w:kern w:val="0"/>
          <w:sz w:val="84"/>
          <w:szCs w:val="84"/>
          <w:highlight w:val="none"/>
        </w:rPr>
        <w:t>响应文件</w:t>
      </w:r>
    </w:p>
    <w:p w14:paraId="62CA020C">
      <w:pPr>
        <w:tabs>
          <w:tab w:val="left" w:pos="3600"/>
          <w:tab w:val="left" w:pos="4480"/>
          <w:tab w:val="left" w:pos="5360"/>
        </w:tabs>
        <w:autoSpaceDE w:val="0"/>
        <w:autoSpaceDN w:val="0"/>
        <w:adjustRightInd w:val="0"/>
        <w:snapToGrid w:val="0"/>
        <w:spacing w:line="360" w:lineRule="auto"/>
        <w:jc w:val="center"/>
        <w:rPr>
          <w:rFonts w:hint="eastAsia" w:ascii="新宋体" w:hAnsi="新宋体" w:eastAsia="新宋体" w:cs="新宋体"/>
          <w:b/>
          <w:color w:val="auto"/>
          <w:kern w:val="0"/>
          <w:sz w:val="84"/>
          <w:szCs w:val="84"/>
          <w:highlight w:val="none"/>
        </w:rPr>
      </w:pPr>
    </w:p>
    <w:p w14:paraId="2C902C54">
      <w:pPr>
        <w:outlineLvl w:val="9"/>
        <w:rPr>
          <w:rFonts w:hint="eastAsia" w:ascii="新宋体" w:hAnsi="新宋体" w:eastAsia="新宋体" w:cs="新宋体"/>
          <w:color w:val="auto"/>
          <w:highlight w:val="none"/>
        </w:rPr>
      </w:pPr>
    </w:p>
    <w:p w14:paraId="1692D678">
      <w:pPr>
        <w:autoSpaceDE w:val="0"/>
        <w:autoSpaceDN w:val="0"/>
        <w:adjustRightInd w:val="0"/>
        <w:snapToGrid w:val="0"/>
        <w:spacing w:line="360" w:lineRule="auto"/>
        <w:jc w:val="left"/>
        <w:rPr>
          <w:rFonts w:hint="eastAsia" w:ascii="新宋体" w:hAnsi="新宋体" w:eastAsia="新宋体" w:cs="新宋体"/>
          <w:color w:val="auto"/>
          <w:kern w:val="0"/>
          <w:sz w:val="28"/>
          <w:szCs w:val="28"/>
          <w:highlight w:val="none"/>
        </w:rPr>
      </w:pPr>
    </w:p>
    <w:p w14:paraId="724E7F6B">
      <w:pPr>
        <w:tabs>
          <w:tab w:val="left" w:pos="6904"/>
        </w:tabs>
        <w:autoSpaceDE w:val="0"/>
        <w:autoSpaceDN w:val="0"/>
        <w:adjustRightInd w:val="0"/>
        <w:snapToGrid w:val="0"/>
        <w:spacing w:line="360" w:lineRule="auto"/>
        <w:ind w:firstLine="954" w:firstLineChars="343"/>
        <w:jc w:val="left"/>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w w:val="99"/>
          <w:kern w:val="0"/>
          <w:sz w:val="28"/>
          <w:szCs w:val="28"/>
          <w:highlight w:val="none"/>
        </w:rPr>
        <w:t>项目名称：</w:t>
      </w:r>
    </w:p>
    <w:p w14:paraId="0C3DE7F3">
      <w:pPr>
        <w:autoSpaceDE w:val="0"/>
        <w:autoSpaceDN w:val="0"/>
        <w:adjustRightInd w:val="0"/>
        <w:snapToGrid w:val="0"/>
        <w:spacing w:line="360" w:lineRule="auto"/>
        <w:jc w:val="left"/>
        <w:rPr>
          <w:rFonts w:hint="eastAsia" w:ascii="新宋体" w:hAnsi="新宋体" w:eastAsia="新宋体" w:cs="新宋体"/>
          <w:b/>
          <w:color w:val="auto"/>
          <w:kern w:val="0"/>
          <w:sz w:val="28"/>
          <w:szCs w:val="28"/>
          <w:highlight w:val="none"/>
          <w:u w:val="single"/>
        </w:rPr>
      </w:pPr>
    </w:p>
    <w:p w14:paraId="1BDF2278">
      <w:pPr>
        <w:pStyle w:val="3"/>
        <w:rPr>
          <w:rFonts w:hint="eastAsia" w:ascii="新宋体" w:hAnsi="新宋体" w:eastAsia="新宋体" w:cs="新宋体"/>
          <w:color w:val="auto"/>
          <w:sz w:val="28"/>
          <w:szCs w:val="28"/>
          <w:highlight w:val="none"/>
        </w:rPr>
      </w:pPr>
    </w:p>
    <w:p w14:paraId="42E0388F">
      <w:pPr>
        <w:autoSpaceDE w:val="0"/>
        <w:autoSpaceDN w:val="0"/>
        <w:adjustRightInd w:val="0"/>
        <w:snapToGrid w:val="0"/>
        <w:spacing w:line="360" w:lineRule="auto"/>
        <w:jc w:val="left"/>
        <w:rPr>
          <w:rFonts w:hint="eastAsia" w:ascii="新宋体" w:hAnsi="新宋体" w:eastAsia="新宋体" w:cs="新宋体"/>
          <w:b/>
          <w:color w:val="auto"/>
          <w:kern w:val="0"/>
          <w:sz w:val="28"/>
          <w:szCs w:val="28"/>
          <w:highlight w:val="none"/>
        </w:rPr>
      </w:pPr>
    </w:p>
    <w:p w14:paraId="3FAD6EC4">
      <w:pPr>
        <w:outlineLvl w:val="9"/>
        <w:rPr>
          <w:rFonts w:hint="eastAsia" w:ascii="新宋体" w:hAnsi="新宋体" w:eastAsia="新宋体" w:cs="新宋体"/>
          <w:b/>
          <w:color w:val="auto"/>
          <w:kern w:val="0"/>
          <w:sz w:val="28"/>
          <w:szCs w:val="28"/>
          <w:highlight w:val="none"/>
        </w:rPr>
      </w:pPr>
    </w:p>
    <w:p w14:paraId="4A6291B1">
      <w:pPr>
        <w:autoSpaceDE w:val="0"/>
        <w:autoSpaceDN w:val="0"/>
        <w:adjustRightInd w:val="0"/>
        <w:snapToGrid w:val="0"/>
        <w:spacing w:line="360" w:lineRule="auto"/>
        <w:jc w:val="left"/>
        <w:rPr>
          <w:rFonts w:hint="eastAsia" w:ascii="新宋体" w:hAnsi="新宋体" w:eastAsia="新宋体" w:cs="新宋体"/>
          <w:b/>
          <w:color w:val="auto"/>
          <w:kern w:val="0"/>
          <w:sz w:val="28"/>
          <w:szCs w:val="28"/>
          <w:highlight w:val="none"/>
        </w:rPr>
      </w:pPr>
    </w:p>
    <w:p w14:paraId="6C51002D">
      <w:pPr>
        <w:autoSpaceDE w:val="0"/>
        <w:autoSpaceDN w:val="0"/>
        <w:adjustRightInd w:val="0"/>
        <w:snapToGrid w:val="0"/>
        <w:spacing w:line="360" w:lineRule="auto"/>
        <w:jc w:val="left"/>
        <w:rPr>
          <w:rFonts w:hint="eastAsia" w:ascii="新宋体" w:hAnsi="新宋体" w:eastAsia="新宋体" w:cs="新宋体"/>
          <w:b/>
          <w:color w:val="auto"/>
          <w:kern w:val="0"/>
          <w:sz w:val="28"/>
          <w:szCs w:val="28"/>
          <w:highlight w:val="none"/>
        </w:rPr>
      </w:pPr>
    </w:p>
    <w:p w14:paraId="66AD3EB1">
      <w:pPr>
        <w:pStyle w:val="18"/>
        <w:rPr>
          <w:rFonts w:hint="eastAsia" w:ascii="新宋体" w:hAnsi="新宋体" w:eastAsia="新宋体" w:cs="新宋体"/>
          <w:color w:val="auto"/>
          <w:sz w:val="28"/>
          <w:szCs w:val="28"/>
          <w:highlight w:val="none"/>
        </w:rPr>
      </w:pPr>
    </w:p>
    <w:p w14:paraId="7F6416B7">
      <w:pPr>
        <w:tabs>
          <w:tab w:val="left" w:pos="6080"/>
          <w:tab w:val="left" w:pos="6640"/>
        </w:tabs>
        <w:autoSpaceDE w:val="0"/>
        <w:autoSpaceDN w:val="0"/>
        <w:adjustRightInd w:val="0"/>
        <w:snapToGrid w:val="0"/>
        <w:spacing w:line="360" w:lineRule="auto"/>
        <w:ind w:firstLine="1251" w:firstLineChars="450"/>
        <w:rPr>
          <w:rFonts w:hint="eastAsia" w:ascii="新宋体" w:hAnsi="新宋体" w:eastAsia="新宋体" w:cs="新宋体"/>
          <w:b/>
          <w:color w:val="auto"/>
          <w:w w:val="99"/>
          <w:kern w:val="0"/>
          <w:sz w:val="28"/>
          <w:szCs w:val="28"/>
          <w:highlight w:val="none"/>
        </w:rPr>
      </w:pPr>
      <w:r>
        <w:rPr>
          <w:rFonts w:hint="eastAsia" w:ascii="新宋体" w:hAnsi="新宋体" w:eastAsia="新宋体" w:cs="新宋体"/>
          <w:b/>
          <w:color w:val="auto"/>
          <w:w w:val="99"/>
          <w:kern w:val="0"/>
          <w:sz w:val="28"/>
          <w:szCs w:val="28"/>
          <w:highlight w:val="none"/>
        </w:rPr>
        <w:t>供应商</w:t>
      </w:r>
      <w:r>
        <w:rPr>
          <w:rFonts w:hint="eastAsia" w:ascii="新宋体" w:hAnsi="新宋体" w:eastAsia="新宋体" w:cs="新宋体"/>
          <w:b/>
          <w:color w:val="auto"/>
          <w:spacing w:val="1"/>
          <w:w w:val="99"/>
          <w:kern w:val="0"/>
          <w:sz w:val="28"/>
          <w:szCs w:val="28"/>
          <w:highlight w:val="none"/>
        </w:rPr>
        <w:t>：</w:t>
      </w:r>
      <w:r>
        <w:rPr>
          <w:rFonts w:hint="eastAsia" w:ascii="新宋体" w:hAnsi="新宋体" w:eastAsia="新宋体" w:cs="新宋体"/>
          <w:b/>
          <w:color w:val="auto"/>
          <w:w w:val="198"/>
          <w:kern w:val="0"/>
          <w:sz w:val="28"/>
          <w:szCs w:val="28"/>
          <w:highlight w:val="none"/>
          <w:u w:val="single"/>
        </w:rPr>
        <w:t xml:space="preserve"> 　　　　</w:t>
      </w:r>
      <w:r>
        <w:rPr>
          <w:rFonts w:hint="eastAsia" w:ascii="新宋体" w:hAnsi="新宋体" w:eastAsia="新宋体" w:cs="新宋体"/>
          <w:b/>
          <w:color w:val="auto"/>
          <w:w w:val="198"/>
          <w:kern w:val="0"/>
          <w:sz w:val="28"/>
          <w:szCs w:val="28"/>
          <w:highlight w:val="none"/>
          <w:u w:val="single"/>
          <w:lang w:val="en-US" w:eastAsia="zh-CN"/>
        </w:rPr>
        <w:t xml:space="preserve">  </w:t>
      </w:r>
      <w:r>
        <w:rPr>
          <w:rFonts w:hint="eastAsia" w:ascii="新宋体" w:hAnsi="新宋体" w:eastAsia="新宋体" w:cs="新宋体"/>
          <w:b/>
          <w:color w:val="auto"/>
          <w:w w:val="198"/>
          <w:kern w:val="0"/>
          <w:sz w:val="28"/>
          <w:szCs w:val="28"/>
          <w:highlight w:val="none"/>
          <w:u w:val="single"/>
        </w:rPr>
        <w:t xml:space="preserve"> 　　</w:t>
      </w:r>
      <w:r>
        <w:rPr>
          <w:rFonts w:hint="eastAsia" w:ascii="新宋体" w:hAnsi="新宋体" w:eastAsia="新宋体" w:cs="新宋体"/>
          <w:b/>
          <w:color w:val="auto"/>
          <w:w w:val="99"/>
          <w:kern w:val="0"/>
          <w:sz w:val="28"/>
          <w:szCs w:val="28"/>
          <w:highlight w:val="none"/>
        </w:rPr>
        <w:t>（公章）</w:t>
      </w:r>
    </w:p>
    <w:p w14:paraId="1F49BC76">
      <w:pPr>
        <w:tabs>
          <w:tab w:val="left" w:pos="6080"/>
          <w:tab w:val="left" w:pos="6640"/>
        </w:tabs>
        <w:autoSpaceDE w:val="0"/>
        <w:autoSpaceDN w:val="0"/>
        <w:adjustRightInd w:val="0"/>
        <w:snapToGrid w:val="0"/>
        <w:spacing w:line="360" w:lineRule="auto"/>
        <w:ind w:firstLine="1251" w:firstLineChars="450"/>
        <w:rPr>
          <w:rFonts w:hint="eastAsia" w:ascii="新宋体" w:hAnsi="新宋体" w:eastAsia="新宋体" w:cs="新宋体"/>
          <w:b/>
          <w:color w:val="auto"/>
          <w:w w:val="99"/>
          <w:kern w:val="0"/>
          <w:sz w:val="28"/>
          <w:szCs w:val="28"/>
          <w:highlight w:val="none"/>
        </w:rPr>
      </w:pPr>
      <w:r>
        <w:rPr>
          <w:rFonts w:hint="eastAsia" w:ascii="新宋体" w:hAnsi="新宋体" w:eastAsia="新宋体" w:cs="新宋体"/>
          <w:b/>
          <w:color w:val="auto"/>
          <w:w w:val="99"/>
          <w:kern w:val="0"/>
          <w:sz w:val="28"/>
          <w:szCs w:val="28"/>
          <w:highlight w:val="none"/>
        </w:rPr>
        <w:t>法定代表人或其授权代表：</w:t>
      </w:r>
      <w:r>
        <w:rPr>
          <w:rFonts w:hint="eastAsia" w:ascii="新宋体" w:hAnsi="新宋体" w:eastAsia="新宋体" w:cs="新宋体"/>
          <w:b/>
          <w:color w:val="auto"/>
          <w:w w:val="198"/>
          <w:kern w:val="0"/>
          <w:sz w:val="28"/>
          <w:szCs w:val="28"/>
          <w:highlight w:val="none"/>
          <w:u w:val="single"/>
        </w:rPr>
        <w:t xml:space="preserve"> 　　 　</w:t>
      </w:r>
      <w:r>
        <w:rPr>
          <w:rFonts w:hint="eastAsia" w:ascii="新宋体" w:hAnsi="新宋体" w:eastAsia="新宋体" w:cs="新宋体"/>
          <w:b/>
          <w:color w:val="auto"/>
          <w:w w:val="99"/>
          <w:kern w:val="0"/>
          <w:sz w:val="28"/>
          <w:szCs w:val="28"/>
          <w:highlight w:val="none"/>
        </w:rPr>
        <w:t>（签字）</w:t>
      </w:r>
    </w:p>
    <w:p w14:paraId="208B5671">
      <w:pPr>
        <w:tabs>
          <w:tab w:val="left" w:pos="3280"/>
          <w:tab w:val="left" w:pos="4680"/>
          <w:tab w:val="left" w:pos="6080"/>
        </w:tabs>
        <w:autoSpaceDE w:val="0"/>
        <w:autoSpaceDN w:val="0"/>
        <w:adjustRightInd w:val="0"/>
        <w:snapToGrid w:val="0"/>
        <w:spacing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w w:val="99"/>
          <w:kern w:val="0"/>
          <w:sz w:val="28"/>
          <w:szCs w:val="28"/>
          <w:highlight w:val="none"/>
          <w:u w:val="single"/>
        </w:rPr>
        <w:t xml:space="preserve">     　</w:t>
      </w:r>
      <w:r>
        <w:rPr>
          <w:rFonts w:hint="eastAsia" w:ascii="新宋体" w:hAnsi="新宋体" w:eastAsia="新宋体" w:cs="新宋体"/>
          <w:b/>
          <w:color w:val="auto"/>
          <w:w w:val="99"/>
          <w:kern w:val="0"/>
          <w:sz w:val="28"/>
          <w:szCs w:val="28"/>
          <w:highlight w:val="none"/>
        </w:rPr>
        <w:t>年</w:t>
      </w:r>
      <w:r>
        <w:rPr>
          <w:rFonts w:hint="eastAsia" w:ascii="新宋体" w:hAnsi="新宋体" w:eastAsia="新宋体" w:cs="新宋体"/>
          <w:b/>
          <w:color w:val="auto"/>
          <w:w w:val="99"/>
          <w:kern w:val="0"/>
          <w:sz w:val="28"/>
          <w:szCs w:val="28"/>
          <w:highlight w:val="none"/>
          <w:u w:val="single"/>
        </w:rPr>
        <w:t xml:space="preserve">   </w:t>
      </w:r>
      <w:r>
        <w:rPr>
          <w:rFonts w:hint="eastAsia" w:ascii="新宋体" w:hAnsi="新宋体" w:eastAsia="新宋体" w:cs="新宋体"/>
          <w:b/>
          <w:color w:val="auto"/>
          <w:w w:val="99"/>
          <w:kern w:val="0"/>
          <w:sz w:val="28"/>
          <w:szCs w:val="28"/>
          <w:highlight w:val="none"/>
        </w:rPr>
        <w:t>月</w:t>
      </w:r>
      <w:r>
        <w:rPr>
          <w:rFonts w:hint="eastAsia" w:ascii="新宋体" w:hAnsi="新宋体" w:eastAsia="新宋体" w:cs="新宋体"/>
          <w:b/>
          <w:color w:val="auto"/>
          <w:w w:val="99"/>
          <w:kern w:val="0"/>
          <w:sz w:val="28"/>
          <w:szCs w:val="28"/>
          <w:highlight w:val="none"/>
          <w:u w:val="single"/>
        </w:rPr>
        <w:t xml:space="preserve">  </w:t>
      </w:r>
      <w:r>
        <w:rPr>
          <w:rFonts w:hint="eastAsia" w:ascii="新宋体" w:hAnsi="新宋体" w:eastAsia="新宋体" w:cs="新宋体"/>
          <w:b/>
          <w:color w:val="auto"/>
          <w:w w:val="99"/>
          <w:kern w:val="0"/>
          <w:sz w:val="28"/>
          <w:szCs w:val="28"/>
          <w:highlight w:val="none"/>
          <w:u w:val="single"/>
          <w:lang w:val="en-US" w:eastAsia="zh-CN"/>
        </w:rPr>
        <w:t xml:space="preserve"> </w:t>
      </w:r>
      <w:r>
        <w:rPr>
          <w:rFonts w:hint="eastAsia" w:ascii="新宋体" w:hAnsi="新宋体" w:eastAsia="新宋体" w:cs="新宋体"/>
          <w:b/>
          <w:color w:val="auto"/>
          <w:w w:val="99"/>
          <w:kern w:val="0"/>
          <w:sz w:val="28"/>
          <w:szCs w:val="28"/>
          <w:highlight w:val="none"/>
        </w:rPr>
        <w:t>日</w:t>
      </w:r>
    </w:p>
    <w:p w14:paraId="374D9C3E">
      <w:pPr>
        <w:spacing w:line="44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br w:type="page"/>
      </w:r>
    </w:p>
    <w:p w14:paraId="4E3A4F57">
      <w:pPr>
        <w:spacing w:line="440" w:lineRule="exact"/>
        <w:ind w:firstLine="480" w:firstLineChars="200"/>
        <w:rPr>
          <w:rFonts w:hint="eastAsia" w:ascii="新宋体" w:hAnsi="新宋体" w:eastAsia="新宋体" w:cs="新宋体"/>
          <w:color w:val="auto"/>
          <w:sz w:val="24"/>
          <w:szCs w:val="24"/>
          <w:highlight w:val="none"/>
        </w:rPr>
      </w:pPr>
    </w:p>
    <w:p w14:paraId="01F20420">
      <w:pPr>
        <w:spacing w:line="440" w:lineRule="exact"/>
        <w:ind w:firstLine="480" w:firstLineChars="20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目  录</w:t>
      </w:r>
    </w:p>
    <w:p w14:paraId="389AB714">
      <w:pPr>
        <w:spacing w:line="44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一、经济部分</w:t>
      </w:r>
    </w:p>
    <w:p w14:paraId="197C1937">
      <w:pPr>
        <w:snapToGrid w:val="0"/>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报价函</w:t>
      </w:r>
    </w:p>
    <w:p w14:paraId="4910F6DA">
      <w:pPr>
        <w:spacing w:line="44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w:t>
      </w:r>
      <w:r>
        <w:rPr>
          <w:rFonts w:hint="eastAsia" w:ascii="新宋体" w:hAnsi="新宋体" w:eastAsia="新宋体" w:cs="新宋体"/>
          <w:color w:val="auto"/>
          <w:sz w:val="24"/>
          <w:szCs w:val="24"/>
          <w:highlight w:val="none"/>
          <w:lang w:eastAsia="zh-CN"/>
        </w:rPr>
        <w:t>服务</w:t>
      </w:r>
      <w:r>
        <w:rPr>
          <w:rFonts w:hint="eastAsia" w:ascii="新宋体" w:hAnsi="新宋体" w:eastAsia="新宋体" w:cs="新宋体"/>
          <w:color w:val="auto"/>
          <w:sz w:val="24"/>
          <w:szCs w:val="24"/>
          <w:highlight w:val="none"/>
        </w:rPr>
        <w:t>部分</w:t>
      </w:r>
    </w:p>
    <w:p w14:paraId="33A7BC8B">
      <w:pPr>
        <w:spacing w:line="44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（一）书面方案</w:t>
      </w:r>
    </w:p>
    <w:p w14:paraId="1BDDAFB9">
      <w:pPr>
        <w:spacing w:line="44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w:t>
      </w:r>
      <w:r>
        <w:rPr>
          <w:rFonts w:hint="eastAsia" w:ascii="新宋体" w:hAnsi="新宋体" w:eastAsia="新宋体" w:cs="新宋体"/>
          <w:color w:val="auto"/>
          <w:sz w:val="24"/>
          <w:szCs w:val="24"/>
          <w:highlight w:val="none"/>
          <w:lang w:eastAsia="zh-CN"/>
        </w:rPr>
        <w:t>服务</w:t>
      </w:r>
      <w:r>
        <w:rPr>
          <w:rFonts w:hint="eastAsia" w:ascii="新宋体" w:hAnsi="新宋体" w:eastAsia="新宋体" w:cs="新宋体"/>
          <w:color w:val="auto"/>
          <w:sz w:val="24"/>
          <w:szCs w:val="24"/>
          <w:highlight w:val="none"/>
        </w:rPr>
        <w:t>响应偏离表</w:t>
      </w:r>
    </w:p>
    <w:p w14:paraId="2F79D195">
      <w:pPr>
        <w:spacing w:line="44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三、商务部分</w:t>
      </w:r>
    </w:p>
    <w:p w14:paraId="37D2FCD8">
      <w:pPr>
        <w:spacing w:line="44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（一）商务要求响应情况：服务时间、地点及验收方式（格式自拟）</w:t>
      </w:r>
    </w:p>
    <w:p w14:paraId="5DD2525A">
      <w:pPr>
        <w:spacing w:line="44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（二）商务响应偏离表</w:t>
      </w:r>
    </w:p>
    <w:p w14:paraId="159788DC">
      <w:pPr>
        <w:spacing w:line="44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（三）其它优惠服务承诺</w:t>
      </w:r>
    </w:p>
    <w:p w14:paraId="76BEE573">
      <w:pPr>
        <w:spacing w:line="44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四、资格条件及其他</w:t>
      </w:r>
    </w:p>
    <w:p w14:paraId="0F6B7C94">
      <w:pPr>
        <w:snapToGrid w:val="0"/>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（一）营业执照（副本）或事业单位法人证书（副本）复印件</w:t>
      </w:r>
    </w:p>
    <w:p w14:paraId="72D414B7">
      <w:pPr>
        <w:snapToGrid w:val="0"/>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（二）组织机构代码证复印件</w:t>
      </w:r>
    </w:p>
    <w:p w14:paraId="2C9A6C1F">
      <w:pPr>
        <w:snapToGrid w:val="0"/>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（三）法定代表人身份证明书（格式）</w:t>
      </w:r>
    </w:p>
    <w:p w14:paraId="0036DC5B">
      <w:pPr>
        <w:snapToGrid w:val="0"/>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（四）法定代表人授权委托书（格式）</w:t>
      </w:r>
    </w:p>
    <w:p w14:paraId="08E82384">
      <w:pPr>
        <w:snapToGrid w:val="0"/>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（五）基本资格条件承诺函</w:t>
      </w:r>
    </w:p>
    <w:p w14:paraId="3894A1D3">
      <w:pPr>
        <w:snapToGrid w:val="0"/>
        <w:spacing w:line="4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（六）特定资格条件证明文件</w:t>
      </w:r>
    </w:p>
    <w:p w14:paraId="1A343B18">
      <w:pPr>
        <w:spacing w:line="44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五、其他应提供的资料</w:t>
      </w:r>
    </w:p>
    <w:p w14:paraId="04AB1D3D">
      <w:pPr>
        <w:tabs>
          <w:tab w:val="left" w:pos="6300"/>
        </w:tabs>
        <w:snapToGrid w:val="0"/>
        <w:spacing w:line="500" w:lineRule="exact"/>
        <w:ind w:firstLine="480" w:firstLineChars="200"/>
        <w:outlineLvl w:val="9"/>
        <w:rPr>
          <w:rFonts w:hint="eastAsia" w:ascii="新宋体" w:hAnsi="新宋体" w:eastAsia="新宋体" w:cs="新宋体"/>
          <w:color w:val="auto"/>
          <w:sz w:val="24"/>
          <w:szCs w:val="24"/>
          <w:highlight w:val="none"/>
        </w:rPr>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pPr>
      <w:bookmarkStart w:id="157" w:name="_Toc313008356"/>
      <w:bookmarkStart w:id="158" w:name="_Toc313888360"/>
      <w:bookmarkStart w:id="159" w:name="_Toc342913419"/>
      <w:bookmarkStart w:id="160" w:name="_Toc12789073"/>
      <w:bookmarkStart w:id="161" w:name="_Toc283382454"/>
      <w:r>
        <w:rPr>
          <w:rFonts w:hint="eastAsia" w:ascii="新宋体" w:hAnsi="新宋体" w:eastAsia="新宋体" w:cs="新宋体"/>
          <w:color w:val="auto"/>
          <w:kern w:val="0"/>
          <w:sz w:val="24"/>
          <w:szCs w:val="24"/>
          <w:highlight w:val="none"/>
        </w:rPr>
        <w:t>（一）其他与项目有关的资料（自附）</w:t>
      </w:r>
    </w:p>
    <w:p w14:paraId="3AB65855">
      <w:pPr>
        <w:pStyle w:val="4"/>
        <w:numPr>
          <w:ilvl w:val="2"/>
          <w:numId w:val="0"/>
        </w:numPr>
        <w:spacing w:before="0" w:beforeLines="0" w:after="0" w:afterLines="0" w:line="360" w:lineRule="auto"/>
        <w:ind w:left="400" w:leftChars="0"/>
        <w:rPr>
          <w:rFonts w:hint="eastAsia" w:ascii="新宋体" w:hAnsi="新宋体" w:eastAsia="新宋体" w:cs="新宋体"/>
          <w:color w:val="auto"/>
          <w:sz w:val="24"/>
          <w:szCs w:val="24"/>
          <w:highlight w:val="none"/>
        </w:rPr>
      </w:pPr>
      <w:bookmarkStart w:id="162" w:name="_Toc32737"/>
      <w:bookmarkStart w:id="163" w:name="_Toc7805"/>
      <w:r>
        <w:rPr>
          <w:rFonts w:hint="eastAsia" w:ascii="新宋体" w:hAnsi="新宋体" w:eastAsia="新宋体" w:cs="新宋体"/>
          <w:color w:val="auto"/>
          <w:sz w:val="24"/>
          <w:szCs w:val="24"/>
          <w:highlight w:val="none"/>
        </w:rPr>
        <w:t>一、经济部分</w:t>
      </w:r>
      <w:bookmarkEnd w:id="157"/>
      <w:bookmarkEnd w:id="158"/>
      <w:bookmarkEnd w:id="159"/>
      <w:bookmarkEnd w:id="162"/>
      <w:bookmarkEnd w:id="163"/>
    </w:p>
    <w:bookmarkEnd w:id="160"/>
    <w:bookmarkEnd w:id="161"/>
    <w:p w14:paraId="43D4EEA6">
      <w:pPr>
        <w:tabs>
          <w:tab w:val="left" w:pos="6300"/>
        </w:tabs>
        <w:snapToGrid w:val="0"/>
        <w:spacing w:line="312" w:lineRule="auto"/>
        <w:jc w:val="left"/>
        <w:outlineLvl w:val="9"/>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（一）</w:t>
      </w:r>
      <w:r>
        <w:rPr>
          <w:rFonts w:hint="eastAsia" w:ascii="新宋体" w:hAnsi="新宋体" w:eastAsia="新宋体" w:cs="新宋体"/>
          <w:bCs/>
          <w:color w:val="auto"/>
          <w:sz w:val="24"/>
          <w:szCs w:val="24"/>
          <w:highlight w:val="none"/>
          <w:lang w:eastAsia="zh-CN"/>
        </w:rPr>
        <w:t>比选</w:t>
      </w:r>
      <w:r>
        <w:rPr>
          <w:rFonts w:hint="eastAsia" w:ascii="新宋体" w:hAnsi="新宋体" w:eastAsia="新宋体" w:cs="新宋体"/>
          <w:bCs/>
          <w:color w:val="auto"/>
          <w:sz w:val="24"/>
          <w:szCs w:val="24"/>
          <w:highlight w:val="none"/>
        </w:rPr>
        <w:t>报价函</w:t>
      </w:r>
    </w:p>
    <w:p w14:paraId="62D8FA00">
      <w:pPr>
        <w:tabs>
          <w:tab w:val="left" w:pos="6300"/>
        </w:tabs>
        <w:snapToGrid w:val="0"/>
        <w:spacing w:line="312" w:lineRule="auto"/>
        <w:jc w:val="center"/>
        <w:outlineLvl w:val="9"/>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eastAsia="zh-CN"/>
        </w:rPr>
        <w:t>比选</w:t>
      </w:r>
      <w:r>
        <w:rPr>
          <w:rFonts w:hint="eastAsia" w:ascii="新宋体" w:hAnsi="新宋体" w:eastAsia="新宋体" w:cs="新宋体"/>
          <w:bCs/>
          <w:color w:val="auto"/>
          <w:sz w:val="24"/>
          <w:szCs w:val="24"/>
          <w:highlight w:val="none"/>
        </w:rPr>
        <w:t>报价函</w:t>
      </w:r>
    </w:p>
    <w:p w14:paraId="74C065CF">
      <w:pPr>
        <w:tabs>
          <w:tab w:val="left" w:pos="6300"/>
        </w:tabs>
        <w:snapToGrid w:val="0"/>
        <w:spacing w:line="312"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u w:val="single"/>
        </w:rPr>
        <w:t>（采购代理机构名称）</w:t>
      </w:r>
      <w:r>
        <w:rPr>
          <w:rFonts w:hint="eastAsia" w:ascii="新宋体" w:hAnsi="新宋体" w:eastAsia="新宋体" w:cs="新宋体"/>
          <w:color w:val="auto"/>
          <w:sz w:val="24"/>
          <w:szCs w:val="24"/>
          <w:highlight w:val="none"/>
        </w:rPr>
        <w:t>：</w:t>
      </w:r>
    </w:p>
    <w:p w14:paraId="2E7C2A92">
      <w:pPr>
        <w:tabs>
          <w:tab w:val="left" w:pos="6300"/>
        </w:tabs>
        <w:snapToGrid w:val="0"/>
        <w:spacing w:line="312"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我方收到____________________________（项目名称）的</w:t>
      </w:r>
      <w:r>
        <w:rPr>
          <w:rFonts w:hint="eastAsia" w:ascii="新宋体" w:hAnsi="新宋体" w:eastAsia="新宋体" w:cs="新宋体"/>
          <w:color w:val="auto"/>
          <w:sz w:val="24"/>
          <w:szCs w:val="24"/>
          <w:highlight w:val="none"/>
          <w:lang w:eastAsia="zh-CN"/>
        </w:rPr>
        <w:t>竞争性比选文件</w:t>
      </w:r>
      <w:r>
        <w:rPr>
          <w:rFonts w:hint="eastAsia" w:ascii="新宋体" w:hAnsi="新宋体" w:eastAsia="新宋体" w:cs="新宋体"/>
          <w:color w:val="auto"/>
          <w:sz w:val="24"/>
          <w:szCs w:val="24"/>
          <w:highlight w:val="none"/>
        </w:rPr>
        <w:t>，经详细研究，决定参加该项目的</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w:t>
      </w:r>
    </w:p>
    <w:p w14:paraId="3B060A74">
      <w:pPr>
        <w:tabs>
          <w:tab w:val="left" w:pos="6300"/>
        </w:tabs>
        <w:snapToGrid w:val="0"/>
        <w:spacing w:line="312"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1.愿意按照</w:t>
      </w:r>
      <w:r>
        <w:rPr>
          <w:rFonts w:hint="eastAsia" w:ascii="新宋体" w:hAnsi="新宋体" w:eastAsia="新宋体" w:cs="新宋体"/>
          <w:color w:val="auto"/>
          <w:sz w:val="24"/>
          <w:szCs w:val="24"/>
          <w:highlight w:val="none"/>
          <w:lang w:eastAsia="zh-CN"/>
        </w:rPr>
        <w:t>竞争性比选文件</w:t>
      </w:r>
      <w:r>
        <w:rPr>
          <w:rFonts w:hint="eastAsia" w:ascii="新宋体" w:hAnsi="新宋体" w:eastAsia="新宋体" w:cs="新宋体"/>
          <w:color w:val="auto"/>
          <w:sz w:val="24"/>
          <w:szCs w:val="24"/>
          <w:highlight w:val="none"/>
        </w:rPr>
        <w:t>中的一切要求，提供本项目的服务</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我方的投标总报价为人民币</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lang w:val="en-US" w:eastAsia="zh-CN"/>
        </w:rPr>
        <w:t>元（大写：</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u w:val="none"/>
          <w:lang w:val="en-US" w:eastAsia="zh-CN"/>
        </w:rPr>
        <w:t>元</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color w:val="auto"/>
          <w:sz w:val="24"/>
          <w:szCs w:val="24"/>
          <w:highlight w:val="none"/>
        </w:rPr>
        <w:t>。</w:t>
      </w:r>
    </w:p>
    <w:p w14:paraId="79CF9C39">
      <w:pPr>
        <w:tabs>
          <w:tab w:val="left" w:pos="6300"/>
        </w:tabs>
        <w:snapToGrid w:val="0"/>
        <w:spacing w:line="312"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2.我方现提交的响应文件为：</w:t>
      </w:r>
      <w:r>
        <w:rPr>
          <w:rFonts w:hint="eastAsia" w:ascii="新宋体" w:hAnsi="新宋体" w:eastAsia="新宋体" w:cs="新宋体"/>
          <w:color w:val="auto"/>
          <w:sz w:val="24"/>
          <w:szCs w:val="24"/>
          <w:highlight w:val="none"/>
          <w:lang w:val="en-US" w:eastAsia="zh-CN"/>
        </w:rPr>
        <w:t>电子</w:t>
      </w:r>
      <w:r>
        <w:rPr>
          <w:rFonts w:hint="eastAsia" w:ascii="新宋体" w:hAnsi="新宋体" w:eastAsia="新宋体" w:cs="新宋体"/>
          <w:color w:val="auto"/>
          <w:sz w:val="24"/>
          <w:szCs w:val="24"/>
          <w:highlight w:val="none"/>
        </w:rPr>
        <w:t>响应文件</w:t>
      </w:r>
      <w:r>
        <w:rPr>
          <w:rFonts w:hint="eastAsia" w:ascii="新宋体" w:hAnsi="新宋体" w:eastAsia="新宋体" w:cs="新宋体"/>
          <w:color w:val="auto"/>
          <w:sz w:val="24"/>
          <w:szCs w:val="24"/>
          <w:highlight w:val="none"/>
          <w:u w:val="none"/>
          <w:lang w:val="en-US" w:eastAsia="zh-CN"/>
        </w:rPr>
        <w:t>1</w:t>
      </w:r>
      <w:r>
        <w:rPr>
          <w:rFonts w:hint="eastAsia" w:ascii="新宋体" w:hAnsi="新宋体" w:eastAsia="新宋体" w:cs="新宋体"/>
          <w:color w:val="auto"/>
          <w:sz w:val="24"/>
          <w:szCs w:val="24"/>
          <w:highlight w:val="none"/>
        </w:rPr>
        <w:t>份。</w:t>
      </w:r>
    </w:p>
    <w:p w14:paraId="0AA7E957">
      <w:pPr>
        <w:tabs>
          <w:tab w:val="left" w:pos="6300"/>
        </w:tabs>
        <w:snapToGrid w:val="0"/>
        <w:spacing w:line="312"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3.我方承诺：本次</w:t>
      </w:r>
      <w:r>
        <w:rPr>
          <w:rFonts w:hint="eastAsia" w:ascii="新宋体" w:hAnsi="新宋体" w:eastAsia="新宋体" w:cs="新宋体"/>
          <w:color w:val="auto"/>
          <w:sz w:val="24"/>
          <w:szCs w:val="24"/>
          <w:highlight w:val="none"/>
          <w:lang w:val="en-US" w:eastAsia="zh-CN"/>
        </w:rPr>
        <w:t>比选</w:t>
      </w:r>
      <w:r>
        <w:rPr>
          <w:rFonts w:hint="eastAsia" w:ascii="新宋体" w:hAnsi="新宋体" w:eastAsia="新宋体" w:cs="新宋体"/>
          <w:color w:val="auto"/>
          <w:sz w:val="24"/>
          <w:szCs w:val="24"/>
          <w:highlight w:val="none"/>
        </w:rPr>
        <w:t>的</w:t>
      </w:r>
      <w:r>
        <w:rPr>
          <w:rFonts w:hint="eastAsia" w:ascii="新宋体" w:hAnsi="新宋体" w:eastAsia="新宋体" w:cs="新宋体"/>
          <w:color w:val="auto"/>
          <w:sz w:val="24"/>
          <w:szCs w:val="24"/>
          <w:highlight w:val="none"/>
          <w:lang w:val="en-US" w:eastAsia="zh-CN"/>
        </w:rPr>
        <w:t>比选</w:t>
      </w:r>
      <w:r>
        <w:rPr>
          <w:rFonts w:hint="eastAsia" w:ascii="新宋体" w:hAnsi="新宋体" w:eastAsia="新宋体" w:cs="新宋体"/>
          <w:color w:val="auto"/>
          <w:sz w:val="24"/>
          <w:szCs w:val="24"/>
          <w:highlight w:val="none"/>
        </w:rPr>
        <w:t>有效期为</w:t>
      </w:r>
      <w:r>
        <w:rPr>
          <w:rFonts w:hint="eastAsia" w:ascii="新宋体" w:hAnsi="新宋体" w:eastAsia="新宋体" w:cs="新宋体"/>
          <w:color w:val="auto"/>
          <w:sz w:val="24"/>
          <w:szCs w:val="24"/>
          <w:highlight w:val="none"/>
          <w:lang w:val="en-US" w:eastAsia="zh-CN"/>
        </w:rPr>
        <w:t>响应文件递交</w:t>
      </w:r>
      <w:r>
        <w:rPr>
          <w:rFonts w:hint="eastAsia" w:ascii="新宋体" w:hAnsi="新宋体" w:eastAsia="新宋体" w:cs="新宋体"/>
          <w:color w:val="auto"/>
          <w:sz w:val="24"/>
          <w:szCs w:val="24"/>
          <w:highlight w:val="none"/>
        </w:rPr>
        <w:t>截止时间起90天。</w:t>
      </w:r>
    </w:p>
    <w:p w14:paraId="36BC0C06">
      <w:pPr>
        <w:tabs>
          <w:tab w:val="left" w:pos="6300"/>
        </w:tabs>
        <w:snapToGrid w:val="0"/>
        <w:spacing w:line="312"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4.我方完全理解和接受贵方</w:t>
      </w:r>
      <w:r>
        <w:rPr>
          <w:rFonts w:hint="eastAsia" w:ascii="新宋体" w:hAnsi="新宋体" w:eastAsia="新宋体" w:cs="新宋体"/>
          <w:color w:val="auto"/>
          <w:sz w:val="24"/>
          <w:szCs w:val="24"/>
          <w:highlight w:val="none"/>
          <w:lang w:eastAsia="zh-CN"/>
        </w:rPr>
        <w:t>竞争性比选文件</w:t>
      </w:r>
      <w:r>
        <w:rPr>
          <w:rFonts w:hint="eastAsia" w:ascii="新宋体" w:hAnsi="新宋体" w:eastAsia="新宋体" w:cs="新宋体"/>
          <w:color w:val="auto"/>
          <w:sz w:val="24"/>
          <w:szCs w:val="24"/>
          <w:highlight w:val="none"/>
        </w:rPr>
        <w:t>的一切规定和要求及评审办法。</w:t>
      </w:r>
    </w:p>
    <w:p w14:paraId="0B062C16">
      <w:pPr>
        <w:tabs>
          <w:tab w:val="left" w:pos="6300"/>
        </w:tabs>
        <w:snapToGrid w:val="0"/>
        <w:spacing w:line="312"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5.在整个</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过程中，我方若有违规行为，接受按照《中华人民共和国政府采购法》和《</w:t>
      </w:r>
      <w:r>
        <w:rPr>
          <w:rFonts w:hint="eastAsia" w:ascii="新宋体" w:hAnsi="新宋体" w:eastAsia="新宋体" w:cs="新宋体"/>
          <w:color w:val="auto"/>
          <w:sz w:val="24"/>
          <w:szCs w:val="24"/>
          <w:highlight w:val="none"/>
          <w:lang w:eastAsia="zh-CN"/>
        </w:rPr>
        <w:t>竞争性比选文件</w:t>
      </w:r>
      <w:r>
        <w:rPr>
          <w:rFonts w:hint="eastAsia" w:ascii="新宋体" w:hAnsi="新宋体" w:eastAsia="新宋体" w:cs="新宋体"/>
          <w:color w:val="auto"/>
          <w:sz w:val="24"/>
          <w:szCs w:val="24"/>
          <w:highlight w:val="none"/>
        </w:rPr>
        <w:t>》之规定给予惩罚。</w:t>
      </w:r>
    </w:p>
    <w:p w14:paraId="1EDA8E5D">
      <w:pPr>
        <w:tabs>
          <w:tab w:val="left" w:pos="6300"/>
        </w:tabs>
        <w:snapToGrid w:val="0"/>
        <w:spacing w:line="312"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6.我方若成为成交供应商，将按照最终</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结果签订合同，并且严格履行合同义务。本承诺函将成为合同不可分割的一部分，与合同具有同等的法律效力。</w:t>
      </w:r>
    </w:p>
    <w:p w14:paraId="1811822B">
      <w:pPr>
        <w:tabs>
          <w:tab w:val="left" w:pos="6300"/>
        </w:tabs>
        <w:snapToGrid w:val="0"/>
        <w:spacing w:line="312"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我方理解，最低报价不是中标的唯一条件。</w:t>
      </w:r>
    </w:p>
    <w:p w14:paraId="06E5BA6E">
      <w:pPr>
        <w:tabs>
          <w:tab w:val="left" w:pos="6300"/>
        </w:tabs>
        <w:snapToGrid w:val="0"/>
        <w:spacing w:line="312" w:lineRule="auto"/>
        <w:ind w:firstLine="480" w:firstLineChars="200"/>
        <w:rPr>
          <w:rFonts w:hint="eastAsia"/>
        </w:rPr>
      </w:pPr>
      <w:r>
        <w:rPr>
          <w:rFonts w:hint="eastAsia" w:ascii="新宋体" w:hAnsi="新宋体" w:eastAsia="新宋体" w:cs="新宋体"/>
          <w:color w:val="auto"/>
          <w:sz w:val="24"/>
          <w:szCs w:val="24"/>
          <w:highlight w:val="none"/>
        </w:rPr>
        <w:t>8.我方未为采购项目提供整体设计、规范编制或者项目管理、监理、检测等服务。</w:t>
      </w:r>
    </w:p>
    <w:p w14:paraId="5A9173DC">
      <w:pPr>
        <w:tabs>
          <w:tab w:val="left" w:pos="6300"/>
        </w:tabs>
        <w:snapToGrid w:val="0"/>
        <w:spacing w:line="312"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9</w:t>
      </w:r>
      <w:r>
        <w:rPr>
          <w:rFonts w:hint="eastAsia" w:ascii="新宋体" w:hAnsi="新宋体" w:eastAsia="新宋体" w:cs="新宋体"/>
          <w:color w:val="auto"/>
          <w:sz w:val="24"/>
          <w:szCs w:val="24"/>
          <w:highlight w:val="none"/>
        </w:rPr>
        <w:t>.我方同意按</w:t>
      </w:r>
      <w:r>
        <w:rPr>
          <w:rFonts w:hint="eastAsia" w:ascii="新宋体" w:hAnsi="新宋体" w:eastAsia="新宋体" w:cs="新宋体"/>
          <w:color w:val="auto"/>
          <w:sz w:val="24"/>
          <w:szCs w:val="24"/>
          <w:highlight w:val="none"/>
          <w:lang w:eastAsia="zh-CN"/>
        </w:rPr>
        <w:t>竞争性比选文件</w:t>
      </w:r>
      <w:r>
        <w:rPr>
          <w:rFonts w:hint="eastAsia" w:ascii="新宋体" w:hAnsi="新宋体" w:eastAsia="新宋体" w:cs="新宋体"/>
          <w:color w:val="auto"/>
          <w:sz w:val="24"/>
          <w:szCs w:val="24"/>
          <w:highlight w:val="none"/>
        </w:rPr>
        <w:t>规定。如果我方成为成交供应商，保证在接到成交通知书前，向采购代理机构缴纳</w:t>
      </w:r>
      <w:r>
        <w:rPr>
          <w:rFonts w:hint="eastAsia" w:ascii="新宋体" w:hAnsi="新宋体" w:eastAsia="新宋体" w:cs="新宋体"/>
          <w:color w:val="auto"/>
          <w:sz w:val="24"/>
          <w:szCs w:val="24"/>
          <w:highlight w:val="none"/>
          <w:lang w:eastAsia="zh-CN"/>
        </w:rPr>
        <w:t>竞争性比选文件</w:t>
      </w:r>
      <w:r>
        <w:rPr>
          <w:rFonts w:hint="eastAsia" w:ascii="新宋体" w:hAnsi="新宋体" w:eastAsia="新宋体" w:cs="新宋体"/>
          <w:color w:val="auto"/>
          <w:sz w:val="24"/>
          <w:szCs w:val="24"/>
          <w:highlight w:val="none"/>
        </w:rPr>
        <w:t>规定的采购代理服务费。</w:t>
      </w:r>
    </w:p>
    <w:p w14:paraId="6DDE907D">
      <w:pPr>
        <w:tabs>
          <w:tab w:val="left" w:pos="6300"/>
        </w:tabs>
        <w:snapToGrid w:val="0"/>
        <w:spacing w:line="312" w:lineRule="auto"/>
        <w:ind w:firstLine="480" w:firstLineChars="200"/>
        <w:rPr>
          <w:rFonts w:hint="eastAsia" w:ascii="新宋体" w:hAnsi="新宋体" w:eastAsia="新宋体" w:cs="新宋体"/>
          <w:color w:val="auto"/>
          <w:sz w:val="24"/>
          <w:szCs w:val="24"/>
          <w:highlight w:val="none"/>
        </w:rPr>
      </w:pPr>
    </w:p>
    <w:p w14:paraId="73E9E790">
      <w:pPr>
        <w:tabs>
          <w:tab w:val="left" w:pos="6300"/>
        </w:tabs>
        <w:snapToGrid w:val="0"/>
        <w:spacing w:line="312" w:lineRule="auto"/>
        <w:ind w:firstLine="57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供应商（公章）：</w:t>
      </w:r>
    </w:p>
    <w:p w14:paraId="739CDF53">
      <w:pPr>
        <w:tabs>
          <w:tab w:val="left" w:pos="6300"/>
        </w:tabs>
        <w:snapToGrid w:val="0"/>
        <w:spacing w:line="312" w:lineRule="auto"/>
        <w:ind w:firstLine="57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地址：  </w:t>
      </w:r>
    </w:p>
    <w:p w14:paraId="1E574694">
      <w:pPr>
        <w:tabs>
          <w:tab w:val="left" w:pos="6300"/>
        </w:tabs>
        <w:snapToGrid w:val="0"/>
        <w:spacing w:line="312" w:lineRule="auto"/>
        <w:ind w:firstLine="57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电话：                                             传真：</w:t>
      </w:r>
    </w:p>
    <w:p w14:paraId="29CCD262">
      <w:pPr>
        <w:tabs>
          <w:tab w:val="left" w:pos="6300"/>
        </w:tabs>
        <w:snapToGrid w:val="0"/>
        <w:spacing w:line="312" w:lineRule="auto"/>
        <w:ind w:firstLine="57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网址：                                             邮编：</w:t>
      </w:r>
    </w:p>
    <w:p w14:paraId="72B87B88">
      <w:pPr>
        <w:tabs>
          <w:tab w:val="left" w:pos="6300"/>
        </w:tabs>
        <w:snapToGrid w:val="0"/>
        <w:spacing w:line="312" w:lineRule="auto"/>
        <w:ind w:firstLine="57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联系人：</w:t>
      </w:r>
    </w:p>
    <w:p w14:paraId="6E2539B6">
      <w:pPr>
        <w:snapToGrid w:val="0"/>
        <w:spacing w:line="312"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年   月   日</w:t>
      </w:r>
    </w:p>
    <w:p w14:paraId="6F26C1F1">
      <w:pPr>
        <w:pStyle w:val="28"/>
        <w:rPr>
          <w:rFonts w:hint="eastAsia" w:ascii="新宋体" w:hAnsi="新宋体" w:eastAsia="新宋体" w:cs="新宋体"/>
          <w:color w:val="auto"/>
          <w:highlight w:val="none"/>
        </w:rPr>
      </w:pPr>
    </w:p>
    <w:p w14:paraId="76E65841">
      <w:pPr>
        <w:pStyle w:val="28"/>
        <w:rPr>
          <w:rFonts w:hint="eastAsia" w:ascii="新宋体" w:hAnsi="新宋体" w:eastAsia="新宋体" w:cs="新宋体"/>
          <w:color w:val="auto"/>
          <w:highlight w:val="none"/>
        </w:rPr>
      </w:pPr>
    </w:p>
    <w:p w14:paraId="32EA6D82">
      <w:pPr>
        <w:pStyle w:val="28"/>
        <w:rPr>
          <w:rFonts w:hint="eastAsia" w:ascii="新宋体" w:hAnsi="新宋体" w:eastAsia="新宋体" w:cs="新宋体"/>
          <w:color w:val="auto"/>
          <w:highlight w:val="none"/>
        </w:rPr>
      </w:pPr>
    </w:p>
    <w:p w14:paraId="404E9514">
      <w:pPr>
        <w:pStyle w:val="28"/>
        <w:rPr>
          <w:rFonts w:hint="eastAsia" w:ascii="新宋体" w:hAnsi="新宋体" w:eastAsia="新宋体" w:cs="新宋体"/>
          <w:color w:val="auto"/>
          <w:highlight w:val="none"/>
        </w:rPr>
      </w:pPr>
    </w:p>
    <w:p w14:paraId="755E220A">
      <w:pPr>
        <w:pStyle w:val="28"/>
        <w:rPr>
          <w:rFonts w:hint="eastAsia" w:ascii="新宋体" w:hAnsi="新宋体" w:eastAsia="新宋体" w:cs="新宋体"/>
          <w:color w:val="auto"/>
          <w:highlight w:val="none"/>
        </w:rPr>
      </w:pPr>
    </w:p>
    <w:p w14:paraId="7E69F0C1">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2AA5F8F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（二）明细报价表</w:t>
      </w:r>
    </w:p>
    <w:p w14:paraId="4A1E2479">
      <w:pPr>
        <w:spacing w:line="400" w:lineRule="exact"/>
        <w:ind w:firstLine="480" w:firstLineChars="200"/>
        <w:rPr>
          <w:rFonts w:hint="eastAsia" w:ascii="宋体" w:hAnsi="宋体" w:eastAsia="宋体" w:cs="宋体"/>
          <w:sz w:val="24"/>
          <w:szCs w:val="24"/>
        </w:rPr>
      </w:pPr>
    </w:p>
    <w:p w14:paraId="17B1CC0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p>
    <w:p w14:paraId="49761794">
      <w:pPr>
        <w:spacing w:line="400" w:lineRule="exact"/>
        <w:ind w:firstLine="480" w:firstLineChars="200"/>
        <w:rPr>
          <w:rFonts w:hint="eastAsia" w:ascii="宋体" w:hAnsi="宋体" w:eastAsia="宋体" w:cs="宋体"/>
          <w:sz w:val="24"/>
          <w:szCs w:val="24"/>
        </w:rPr>
      </w:pPr>
    </w:p>
    <w:tbl>
      <w:tblPr>
        <w:tblStyle w:val="30"/>
        <w:tblW w:w="95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1725"/>
        <w:gridCol w:w="1438"/>
        <w:gridCol w:w="1414"/>
        <w:gridCol w:w="1382"/>
        <w:gridCol w:w="3058"/>
      </w:tblGrid>
      <w:tr w14:paraId="3319B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20" w:type="dxa"/>
            <w:textDirection w:val="tbRlV"/>
            <w:vAlign w:val="center"/>
          </w:tcPr>
          <w:p w14:paraId="0DBC6476">
            <w:pPr>
              <w:jc w:val="center"/>
              <w:rPr>
                <w:rFonts w:hint="eastAsia" w:ascii="宋体" w:hAnsi="宋体" w:eastAsia="宋体" w:cs="宋体"/>
                <w:b/>
                <w:bCs/>
              </w:rPr>
            </w:pPr>
            <w:r>
              <w:rPr>
                <w:rFonts w:hint="eastAsia" w:ascii="宋体" w:hAnsi="宋体" w:eastAsia="宋体" w:cs="宋体"/>
                <w:b/>
                <w:bCs/>
              </w:rPr>
              <w:t>序号</w:t>
            </w:r>
          </w:p>
        </w:tc>
        <w:tc>
          <w:tcPr>
            <w:tcW w:w="1725" w:type="dxa"/>
            <w:vAlign w:val="center"/>
          </w:tcPr>
          <w:p w14:paraId="10A0A070">
            <w:pPr>
              <w:jc w:val="center"/>
              <w:rPr>
                <w:rFonts w:hint="eastAsia" w:ascii="宋体" w:hAnsi="宋体" w:eastAsia="宋体" w:cs="宋体"/>
                <w:b/>
                <w:bCs/>
              </w:rPr>
            </w:pPr>
            <w:r>
              <w:rPr>
                <w:rFonts w:hint="eastAsia" w:ascii="宋体" w:hAnsi="宋体" w:eastAsia="宋体" w:cs="宋体"/>
                <w:b/>
                <w:bCs/>
              </w:rPr>
              <w:t>费用项目</w:t>
            </w:r>
          </w:p>
        </w:tc>
        <w:tc>
          <w:tcPr>
            <w:tcW w:w="1438" w:type="dxa"/>
            <w:vAlign w:val="center"/>
          </w:tcPr>
          <w:p w14:paraId="78BECD39">
            <w:pPr>
              <w:jc w:val="center"/>
              <w:rPr>
                <w:rFonts w:hint="eastAsia" w:ascii="宋体" w:hAnsi="宋体" w:eastAsia="宋体" w:cs="宋体"/>
                <w:b/>
                <w:bCs/>
              </w:rPr>
            </w:pPr>
            <w:r>
              <w:rPr>
                <w:rFonts w:hint="eastAsia" w:ascii="宋体" w:hAnsi="宋体" w:eastAsia="宋体" w:cs="宋体"/>
                <w:b/>
                <w:bCs/>
              </w:rPr>
              <w:t>频次</w:t>
            </w:r>
          </w:p>
        </w:tc>
        <w:tc>
          <w:tcPr>
            <w:tcW w:w="1414" w:type="dxa"/>
            <w:vAlign w:val="center"/>
          </w:tcPr>
          <w:p w14:paraId="1B165FA3">
            <w:pPr>
              <w:jc w:val="center"/>
              <w:rPr>
                <w:rFonts w:hint="eastAsia" w:ascii="宋体" w:hAnsi="宋体" w:eastAsia="宋体" w:cs="宋体"/>
                <w:b/>
                <w:bCs/>
              </w:rPr>
            </w:pPr>
            <w:r>
              <w:rPr>
                <w:rFonts w:hint="eastAsia" w:ascii="宋体" w:hAnsi="宋体" w:eastAsia="宋体" w:cs="宋体"/>
                <w:b/>
                <w:bCs/>
              </w:rPr>
              <w:t>单价</w:t>
            </w:r>
          </w:p>
        </w:tc>
        <w:tc>
          <w:tcPr>
            <w:tcW w:w="1382" w:type="dxa"/>
            <w:vAlign w:val="center"/>
          </w:tcPr>
          <w:p w14:paraId="2F81B979">
            <w:pPr>
              <w:jc w:val="center"/>
              <w:rPr>
                <w:rFonts w:hint="eastAsia" w:ascii="宋体" w:hAnsi="宋体" w:eastAsia="宋体" w:cs="宋体"/>
                <w:b/>
                <w:bCs/>
              </w:rPr>
            </w:pPr>
            <w:r>
              <w:rPr>
                <w:rFonts w:hint="eastAsia" w:ascii="宋体" w:hAnsi="宋体" w:eastAsia="宋体" w:cs="宋体"/>
                <w:b/>
                <w:bCs/>
              </w:rPr>
              <w:t>年费用</w:t>
            </w:r>
          </w:p>
          <w:p w14:paraId="7EDA729E">
            <w:pPr>
              <w:jc w:val="center"/>
              <w:rPr>
                <w:rFonts w:hint="eastAsia" w:ascii="宋体" w:hAnsi="宋体" w:eastAsia="宋体" w:cs="宋体"/>
                <w:b/>
                <w:bCs/>
              </w:rPr>
            </w:pPr>
            <w:r>
              <w:rPr>
                <w:rFonts w:hint="eastAsia" w:ascii="宋体" w:hAnsi="宋体" w:eastAsia="宋体" w:cs="宋体"/>
                <w:b/>
                <w:bCs/>
              </w:rPr>
              <w:t>（单位：元）</w:t>
            </w:r>
          </w:p>
        </w:tc>
        <w:tc>
          <w:tcPr>
            <w:tcW w:w="3058" w:type="dxa"/>
            <w:vAlign w:val="center"/>
          </w:tcPr>
          <w:p w14:paraId="76B861DC">
            <w:pPr>
              <w:jc w:val="center"/>
              <w:rPr>
                <w:rFonts w:hint="eastAsia" w:ascii="宋体" w:hAnsi="宋体" w:eastAsia="宋体" w:cs="宋体"/>
                <w:b/>
                <w:bCs/>
              </w:rPr>
            </w:pPr>
            <w:r>
              <w:rPr>
                <w:rFonts w:hint="eastAsia" w:ascii="宋体" w:hAnsi="宋体" w:eastAsia="宋体" w:cs="宋体"/>
                <w:b/>
                <w:bCs/>
              </w:rPr>
              <w:t>备注</w:t>
            </w:r>
          </w:p>
        </w:tc>
      </w:tr>
      <w:tr w14:paraId="5ECFA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20" w:type="dxa"/>
            <w:vAlign w:val="center"/>
          </w:tcPr>
          <w:p w14:paraId="6612D26B">
            <w:pPr>
              <w:jc w:val="center"/>
              <w:rPr>
                <w:rFonts w:hint="eastAsia" w:ascii="宋体" w:hAnsi="宋体" w:eastAsia="宋体" w:cs="宋体"/>
              </w:rPr>
            </w:pPr>
            <w:r>
              <w:rPr>
                <w:rFonts w:hint="eastAsia" w:ascii="宋体" w:hAnsi="宋体" w:eastAsia="宋体" w:cs="宋体"/>
              </w:rPr>
              <w:t>1</w:t>
            </w:r>
          </w:p>
        </w:tc>
        <w:tc>
          <w:tcPr>
            <w:tcW w:w="1725" w:type="dxa"/>
            <w:vAlign w:val="center"/>
          </w:tcPr>
          <w:p w14:paraId="0B54F838">
            <w:pPr>
              <w:jc w:val="center"/>
              <w:rPr>
                <w:rFonts w:hint="eastAsia" w:ascii="宋体" w:hAnsi="宋体" w:eastAsia="宋体" w:cs="宋体"/>
              </w:rPr>
            </w:pPr>
            <w:r>
              <w:rPr>
                <w:rFonts w:hint="eastAsia" w:ascii="宋体" w:hAnsi="宋体" w:eastAsia="宋体" w:cs="宋体"/>
              </w:rPr>
              <w:t>消防系统维保</w:t>
            </w:r>
          </w:p>
        </w:tc>
        <w:tc>
          <w:tcPr>
            <w:tcW w:w="1438" w:type="dxa"/>
            <w:vAlign w:val="center"/>
          </w:tcPr>
          <w:p w14:paraId="3A7967B0">
            <w:pPr>
              <w:jc w:val="center"/>
              <w:rPr>
                <w:rFonts w:hint="eastAsia" w:ascii="宋体" w:hAnsi="宋体" w:eastAsia="宋体" w:cs="宋体"/>
              </w:rPr>
            </w:pPr>
            <w:r>
              <w:rPr>
                <w:rFonts w:hint="eastAsia" w:ascii="宋体" w:hAnsi="宋体" w:eastAsia="宋体" w:cs="宋体"/>
              </w:rPr>
              <w:t>1次/月</w:t>
            </w:r>
          </w:p>
        </w:tc>
        <w:tc>
          <w:tcPr>
            <w:tcW w:w="1414" w:type="dxa"/>
            <w:vAlign w:val="center"/>
          </w:tcPr>
          <w:p w14:paraId="4BF10793">
            <w:pPr>
              <w:jc w:val="center"/>
              <w:rPr>
                <w:rFonts w:hint="default" w:ascii="宋体" w:hAnsi="宋体" w:eastAsia="宋体" w:cs="宋体"/>
                <w:lang w:val="en-US" w:eastAsia="zh-CN"/>
              </w:rPr>
            </w:pPr>
          </w:p>
        </w:tc>
        <w:tc>
          <w:tcPr>
            <w:tcW w:w="1382" w:type="dxa"/>
            <w:vAlign w:val="center"/>
          </w:tcPr>
          <w:p w14:paraId="3CB2BF3C">
            <w:pPr>
              <w:jc w:val="center"/>
              <w:rPr>
                <w:rFonts w:hint="eastAsia" w:ascii="宋体" w:hAnsi="宋体" w:eastAsia="宋体" w:cs="宋体"/>
              </w:rPr>
            </w:pPr>
          </w:p>
        </w:tc>
        <w:tc>
          <w:tcPr>
            <w:tcW w:w="3058" w:type="dxa"/>
            <w:vAlign w:val="center"/>
          </w:tcPr>
          <w:p w14:paraId="6AFA2575">
            <w:pPr>
              <w:jc w:val="center"/>
              <w:rPr>
                <w:rFonts w:hint="eastAsia" w:ascii="宋体" w:hAnsi="宋体" w:eastAsia="宋体" w:cs="宋体"/>
              </w:rPr>
            </w:pPr>
            <w:r>
              <w:rPr>
                <w:rFonts w:hint="eastAsia" w:ascii="宋体" w:hAnsi="宋体" w:eastAsia="宋体" w:cs="宋体"/>
              </w:rPr>
              <w:t>只含烟感、手报、疏散指示牌费用</w:t>
            </w:r>
          </w:p>
        </w:tc>
      </w:tr>
      <w:tr w14:paraId="249F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20" w:type="dxa"/>
            <w:vAlign w:val="center"/>
          </w:tcPr>
          <w:p w14:paraId="1ADDF73F">
            <w:pPr>
              <w:jc w:val="center"/>
              <w:rPr>
                <w:rFonts w:hint="eastAsia" w:ascii="宋体" w:hAnsi="宋体" w:eastAsia="宋体" w:cs="宋体"/>
              </w:rPr>
            </w:pPr>
            <w:r>
              <w:rPr>
                <w:rFonts w:hint="eastAsia" w:ascii="宋体" w:hAnsi="宋体" w:eastAsia="宋体" w:cs="宋体"/>
              </w:rPr>
              <w:t>2</w:t>
            </w:r>
          </w:p>
        </w:tc>
        <w:tc>
          <w:tcPr>
            <w:tcW w:w="1725" w:type="dxa"/>
            <w:vAlign w:val="center"/>
          </w:tcPr>
          <w:p w14:paraId="12B25B8B">
            <w:pPr>
              <w:jc w:val="center"/>
              <w:rPr>
                <w:rFonts w:hint="eastAsia" w:ascii="宋体" w:hAnsi="宋体" w:eastAsia="宋体" w:cs="宋体"/>
              </w:rPr>
            </w:pPr>
            <w:r>
              <w:rPr>
                <w:rFonts w:hint="eastAsia" w:ascii="宋体" w:hAnsi="宋体" w:eastAsia="宋体" w:cs="宋体"/>
              </w:rPr>
              <w:t>专用配电室维保</w:t>
            </w:r>
          </w:p>
        </w:tc>
        <w:tc>
          <w:tcPr>
            <w:tcW w:w="1438" w:type="dxa"/>
            <w:vAlign w:val="center"/>
          </w:tcPr>
          <w:p w14:paraId="4262F8D7">
            <w:pPr>
              <w:jc w:val="center"/>
              <w:rPr>
                <w:rFonts w:hint="eastAsia" w:ascii="宋体" w:hAnsi="宋体" w:eastAsia="宋体" w:cs="宋体"/>
              </w:rPr>
            </w:pPr>
            <w:r>
              <w:rPr>
                <w:rFonts w:hint="eastAsia" w:ascii="宋体" w:hAnsi="宋体" w:eastAsia="宋体" w:cs="宋体"/>
              </w:rPr>
              <w:t>1次/年</w:t>
            </w:r>
          </w:p>
        </w:tc>
        <w:tc>
          <w:tcPr>
            <w:tcW w:w="1414" w:type="dxa"/>
            <w:vAlign w:val="center"/>
          </w:tcPr>
          <w:p w14:paraId="1D37018E">
            <w:pPr>
              <w:jc w:val="center"/>
              <w:rPr>
                <w:rFonts w:hint="default" w:ascii="宋体" w:hAnsi="宋体" w:eastAsia="宋体" w:cs="宋体"/>
                <w:lang w:val="en-US" w:eastAsia="zh-CN"/>
              </w:rPr>
            </w:pPr>
          </w:p>
        </w:tc>
        <w:tc>
          <w:tcPr>
            <w:tcW w:w="1382" w:type="dxa"/>
            <w:vAlign w:val="center"/>
          </w:tcPr>
          <w:p w14:paraId="22563429">
            <w:pPr>
              <w:jc w:val="center"/>
              <w:rPr>
                <w:rFonts w:hint="eastAsia" w:ascii="宋体" w:hAnsi="宋体" w:eastAsia="宋体" w:cs="宋体"/>
              </w:rPr>
            </w:pPr>
          </w:p>
        </w:tc>
        <w:tc>
          <w:tcPr>
            <w:tcW w:w="3058" w:type="dxa"/>
            <w:vAlign w:val="center"/>
          </w:tcPr>
          <w:p w14:paraId="05373346">
            <w:pPr>
              <w:jc w:val="center"/>
              <w:rPr>
                <w:rFonts w:hint="eastAsia" w:ascii="宋体" w:hAnsi="宋体" w:eastAsia="宋体" w:cs="宋体"/>
              </w:rPr>
            </w:pPr>
            <w:r>
              <w:rPr>
                <w:rFonts w:hint="eastAsia" w:ascii="宋体" w:hAnsi="宋体" w:eastAsia="宋体" w:cs="宋体"/>
              </w:rPr>
              <w:t>不含设备零件费用</w:t>
            </w:r>
          </w:p>
        </w:tc>
      </w:tr>
      <w:tr w14:paraId="5062E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20" w:type="dxa"/>
            <w:vAlign w:val="center"/>
          </w:tcPr>
          <w:p w14:paraId="1C9A6A73">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725" w:type="dxa"/>
            <w:vAlign w:val="center"/>
          </w:tcPr>
          <w:p w14:paraId="5B2E6950">
            <w:pPr>
              <w:jc w:val="center"/>
              <w:rPr>
                <w:rFonts w:hint="eastAsia" w:ascii="宋体" w:hAnsi="宋体" w:eastAsia="宋体" w:cs="宋体"/>
                <w:color w:val="auto"/>
                <w:highlight w:val="none"/>
              </w:rPr>
            </w:pPr>
            <w:r>
              <w:rPr>
                <w:rFonts w:hint="eastAsia" w:ascii="宋体" w:hAnsi="宋体" w:eastAsia="宋体" w:cs="宋体"/>
                <w:color w:val="auto"/>
                <w:highlight w:val="none"/>
              </w:rPr>
              <w:t>高压预试</w:t>
            </w:r>
          </w:p>
        </w:tc>
        <w:tc>
          <w:tcPr>
            <w:tcW w:w="1438" w:type="dxa"/>
            <w:vAlign w:val="center"/>
          </w:tcPr>
          <w:p w14:paraId="2636494E">
            <w:pPr>
              <w:jc w:val="center"/>
              <w:rPr>
                <w:rFonts w:hint="eastAsia" w:ascii="宋体" w:hAnsi="宋体" w:eastAsia="宋体" w:cs="宋体"/>
                <w:color w:val="auto"/>
                <w:highlight w:val="none"/>
              </w:rPr>
            </w:pPr>
            <w:r>
              <w:rPr>
                <w:rFonts w:hint="eastAsia" w:ascii="宋体" w:hAnsi="宋体" w:eastAsia="宋体" w:cs="宋体"/>
                <w:color w:val="auto"/>
                <w:highlight w:val="none"/>
              </w:rPr>
              <w:t>1次/2年</w:t>
            </w:r>
          </w:p>
        </w:tc>
        <w:tc>
          <w:tcPr>
            <w:tcW w:w="1414" w:type="dxa"/>
            <w:vAlign w:val="center"/>
          </w:tcPr>
          <w:p w14:paraId="296229E7">
            <w:pPr>
              <w:jc w:val="center"/>
              <w:rPr>
                <w:rFonts w:hint="default" w:ascii="宋体" w:hAnsi="宋体" w:eastAsia="宋体" w:cs="宋体"/>
                <w:color w:val="auto"/>
                <w:highlight w:val="none"/>
                <w:lang w:val="en-US" w:eastAsia="zh-CN"/>
              </w:rPr>
            </w:pPr>
          </w:p>
        </w:tc>
        <w:tc>
          <w:tcPr>
            <w:tcW w:w="1382" w:type="dxa"/>
            <w:vAlign w:val="center"/>
          </w:tcPr>
          <w:p w14:paraId="720C1ABF">
            <w:pPr>
              <w:jc w:val="center"/>
              <w:rPr>
                <w:rFonts w:hint="eastAsia" w:ascii="宋体" w:hAnsi="宋体" w:eastAsia="宋体" w:cs="宋体"/>
                <w:color w:val="auto"/>
                <w:highlight w:val="none"/>
              </w:rPr>
            </w:pPr>
          </w:p>
        </w:tc>
        <w:tc>
          <w:tcPr>
            <w:tcW w:w="3058" w:type="dxa"/>
            <w:vAlign w:val="center"/>
          </w:tcPr>
          <w:p w14:paraId="5C10BF45">
            <w:pPr>
              <w:jc w:val="center"/>
              <w:rPr>
                <w:rFonts w:hint="eastAsia" w:ascii="宋体" w:hAnsi="宋体" w:eastAsia="宋体" w:cs="宋体"/>
              </w:rPr>
            </w:pPr>
          </w:p>
        </w:tc>
      </w:tr>
      <w:tr w14:paraId="330AB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20" w:type="dxa"/>
            <w:vAlign w:val="center"/>
          </w:tcPr>
          <w:p w14:paraId="0C365ABF">
            <w:pPr>
              <w:jc w:val="center"/>
              <w:rPr>
                <w:rFonts w:hint="eastAsia" w:ascii="宋体" w:hAnsi="宋体" w:eastAsia="宋体" w:cs="宋体"/>
              </w:rPr>
            </w:pPr>
            <w:r>
              <w:rPr>
                <w:rFonts w:hint="eastAsia" w:ascii="宋体" w:hAnsi="宋体" w:eastAsia="宋体" w:cs="宋体"/>
                <w:lang w:val="en-US" w:eastAsia="zh-CN"/>
              </w:rPr>
              <w:t>4</w:t>
            </w:r>
          </w:p>
        </w:tc>
        <w:tc>
          <w:tcPr>
            <w:tcW w:w="1725" w:type="dxa"/>
            <w:vAlign w:val="center"/>
          </w:tcPr>
          <w:p w14:paraId="68DBA910">
            <w:pPr>
              <w:jc w:val="center"/>
              <w:rPr>
                <w:rFonts w:hint="eastAsia" w:ascii="宋体" w:hAnsi="宋体" w:eastAsia="宋体" w:cs="宋体"/>
              </w:rPr>
            </w:pPr>
            <w:r>
              <w:rPr>
                <w:rFonts w:hint="eastAsia" w:ascii="宋体" w:hAnsi="宋体" w:eastAsia="宋体" w:cs="宋体"/>
              </w:rPr>
              <w:t>电梯维保费</w:t>
            </w:r>
          </w:p>
        </w:tc>
        <w:tc>
          <w:tcPr>
            <w:tcW w:w="1438" w:type="dxa"/>
            <w:vAlign w:val="center"/>
          </w:tcPr>
          <w:p w14:paraId="7D7443B3">
            <w:pPr>
              <w:jc w:val="center"/>
              <w:rPr>
                <w:rFonts w:hint="eastAsia" w:ascii="宋体" w:hAnsi="宋体" w:eastAsia="宋体" w:cs="宋体"/>
              </w:rPr>
            </w:pPr>
            <w:r>
              <w:rPr>
                <w:rFonts w:hint="eastAsia" w:ascii="宋体" w:hAnsi="宋体" w:eastAsia="宋体" w:cs="宋体"/>
              </w:rPr>
              <w:t>1次/15天</w:t>
            </w:r>
          </w:p>
        </w:tc>
        <w:tc>
          <w:tcPr>
            <w:tcW w:w="1414" w:type="dxa"/>
            <w:vAlign w:val="center"/>
          </w:tcPr>
          <w:p w14:paraId="6E5BC1E4">
            <w:pPr>
              <w:jc w:val="center"/>
              <w:rPr>
                <w:rFonts w:hint="default" w:ascii="宋体" w:hAnsi="宋体" w:eastAsia="宋体" w:cs="宋体"/>
                <w:lang w:val="en-US" w:eastAsia="zh-CN"/>
              </w:rPr>
            </w:pPr>
          </w:p>
        </w:tc>
        <w:tc>
          <w:tcPr>
            <w:tcW w:w="1382" w:type="dxa"/>
            <w:vAlign w:val="center"/>
          </w:tcPr>
          <w:p w14:paraId="1A77D63C">
            <w:pPr>
              <w:jc w:val="center"/>
              <w:rPr>
                <w:rFonts w:hint="eastAsia" w:ascii="宋体" w:hAnsi="宋体" w:eastAsia="宋体" w:cs="宋体"/>
              </w:rPr>
            </w:pPr>
          </w:p>
        </w:tc>
        <w:tc>
          <w:tcPr>
            <w:tcW w:w="3058" w:type="dxa"/>
            <w:vAlign w:val="center"/>
          </w:tcPr>
          <w:p w14:paraId="4E0BC562">
            <w:pPr>
              <w:jc w:val="center"/>
              <w:rPr>
                <w:rFonts w:hint="eastAsia" w:ascii="宋体" w:hAnsi="宋体" w:eastAsia="宋体" w:cs="宋体"/>
              </w:rPr>
            </w:pPr>
            <w:r>
              <w:rPr>
                <w:rFonts w:hint="eastAsia" w:ascii="宋体" w:hAnsi="宋体" w:eastAsia="宋体" w:cs="宋体"/>
              </w:rPr>
              <w:t>含100元以下零件费用，不含电梯年检、自测等费用。</w:t>
            </w:r>
          </w:p>
        </w:tc>
      </w:tr>
      <w:tr w14:paraId="22382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20" w:type="dxa"/>
            <w:vAlign w:val="center"/>
          </w:tcPr>
          <w:p w14:paraId="6780E858">
            <w:pPr>
              <w:jc w:val="center"/>
              <w:rPr>
                <w:rFonts w:hint="eastAsia" w:ascii="宋体" w:hAnsi="宋体" w:eastAsia="宋体" w:cs="宋体"/>
              </w:rPr>
            </w:pPr>
            <w:r>
              <w:rPr>
                <w:rFonts w:hint="eastAsia" w:ascii="宋体" w:hAnsi="宋体" w:eastAsia="宋体" w:cs="宋体"/>
              </w:rPr>
              <w:t>5</w:t>
            </w:r>
          </w:p>
        </w:tc>
        <w:tc>
          <w:tcPr>
            <w:tcW w:w="1725" w:type="dxa"/>
            <w:vAlign w:val="center"/>
          </w:tcPr>
          <w:p w14:paraId="10344C3E">
            <w:pPr>
              <w:jc w:val="center"/>
              <w:rPr>
                <w:rFonts w:hint="eastAsia" w:ascii="宋体" w:hAnsi="宋体" w:eastAsia="宋体" w:cs="宋体"/>
              </w:rPr>
            </w:pPr>
            <w:r>
              <w:rPr>
                <w:rFonts w:hint="eastAsia" w:ascii="宋体" w:hAnsi="宋体" w:eastAsia="宋体" w:cs="宋体"/>
              </w:rPr>
              <w:t>化粪池清掏</w:t>
            </w:r>
          </w:p>
        </w:tc>
        <w:tc>
          <w:tcPr>
            <w:tcW w:w="1438" w:type="dxa"/>
            <w:vAlign w:val="center"/>
          </w:tcPr>
          <w:p w14:paraId="4DBDF76A">
            <w:pPr>
              <w:jc w:val="center"/>
              <w:rPr>
                <w:rFonts w:hint="eastAsia" w:ascii="宋体" w:hAnsi="宋体" w:eastAsia="宋体" w:cs="宋体"/>
              </w:rPr>
            </w:pPr>
            <w:r>
              <w:rPr>
                <w:rFonts w:hint="eastAsia" w:ascii="宋体" w:hAnsi="宋体" w:eastAsia="宋体" w:cs="宋体"/>
              </w:rPr>
              <w:t>2次/年</w:t>
            </w:r>
          </w:p>
        </w:tc>
        <w:tc>
          <w:tcPr>
            <w:tcW w:w="1414" w:type="dxa"/>
            <w:vAlign w:val="center"/>
          </w:tcPr>
          <w:p w14:paraId="0C6AAFDD">
            <w:pPr>
              <w:jc w:val="center"/>
              <w:rPr>
                <w:rFonts w:hint="default" w:ascii="宋体" w:hAnsi="宋体" w:eastAsia="宋体" w:cs="宋体"/>
                <w:lang w:val="en-US" w:eastAsia="zh-CN"/>
              </w:rPr>
            </w:pPr>
          </w:p>
        </w:tc>
        <w:tc>
          <w:tcPr>
            <w:tcW w:w="1382" w:type="dxa"/>
            <w:vAlign w:val="center"/>
          </w:tcPr>
          <w:p w14:paraId="4989DDF7">
            <w:pPr>
              <w:jc w:val="center"/>
              <w:rPr>
                <w:rFonts w:hint="eastAsia" w:ascii="宋体" w:hAnsi="宋体" w:eastAsia="宋体" w:cs="宋体"/>
              </w:rPr>
            </w:pPr>
          </w:p>
        </w:tc>
        <w:tc>
          <w:tcPr>
            <w:tcW w:w="3058" w:type="dxa"/>
            <w:vAlign w:val="center"/>
          </w:tcPr>
          <w:p w14:paraId="33514DB0">
            <w:pPr>
              <w:jc w:val="center"/>
              <w:rPr>
                <w:rFonts w:hint="eastAsia" w:ascii="宋体" w:hAnsi="宋体" w:eastAsia="宋体" w:cs="宋体"/>
              </w:rPr>
            </w:pPr>
          </w:p>
        </w:tc>
      </w:tr>
      <w:tr w14:paraId="32559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20" w:type="dxa"/>
            <w:vAlign w:val="center"/>
          </w:tcPr>
          <w:p w14:paraId="786EAEF9">
            <w:pPr>
              <w:jc w:val="center"/>
              <w:rPr>
                <w:rFonts w:hint="eastAsia" w:ascii="宋体" w:hAnsi="宋体" w:eastAsia="宋体" w:cs="宋体"/>
              </w:rPr>
            </w:pPr>
            <w:r>
              <w:rPr>
                <w:rFonts w:hint="eastAsia" w:ascii="宋体" w:hAnsi="宋体" w:eastAsia="宋体" w:cs="宋体"/>
              </w:rPr>
              <w:t>6</w:t>
            </w:r>
          </w:p>
        </w:tc>
        <w:tc>
          <w:tcPr>
            <w:tcW w:w="1725" w:type="dxa"/>
            <w:vAlign w:val="center"/>
          </w:tcPr>
          <w:p w14:paraId="7810B053">
            <w:pPr>
              <w:jc w:val="center"/>
              <w:rPr>
                <w:rFonts w:hint="eastAsia" w:ascii="宋体" w:hAnsi="宋体" w:eastAsia="宋体" w:cs="宋体"/>
              </w:rPr>
            </w:pPr>
            <w:r>
              <w:rPr>
                <w:rFonts w:hint="eastAsia" w:ascii="宋体" w:hAnsi="宋体" w:eastAsia="宋体" w:cs="宋体"/>
              </w:rPr>
              <w:t>生活垃圾清运费</w:t>
            </w:r>
          </w:p>
        </w:tc>
        <w:tc>
          <w:tcPr>
            <w:tcW w:w="1438" w:type="dxa"/>
            <w:vAlign w:val="center"/>
          </w:tcPr>
          <w:p w14:paraId="4022058A">
            <w:pPr>
              <w:jc w:val="center"/>
              <w:rPr>
                <w:rFonts w:hint="eastAsia" w:ascii="宋体" w:hAnsi="宋体" w:eastAsia="宋体" w:cs="宋体"/>
              </w:rPr>
            </w:pPr>
            <w:r>
              <w:rPr>
                <w:rFonts w:hint="eastAsia" w:ascii="宋体" w:hAnsi="宋体" w:eastAsia="宋体" w:cs="宋体"/>
              </w:rPr>
              <w:t>1次/天</w:t>
            </w:r>
          </w:p>
        </w:tc>
        <w:tc>
          <w:tcPr>
            <w:tcW w:w="1414" w:type="dxa"/>
            <w:vAlign w:val="center"/>
          </w:tcPr>
          <w:p w14:paraId="4BD87ED7">
            <w:pPr>
              <w:jc w:val="center"/>
              <w:rPr>
                <w:rFonts w:hint="default" w:ascii="宋体" w:hAnsi="宋体" w:eastAsia="宋体" w:cs="宋体"/>
                <w:lang w:val="en-US" w:eastAsia="zh-CN"/>
              </w:rPr>
            </w:pPr>
          </w:p>
        </w:tc>
        <w:tc>
          <w:tcPr>
            <w:tcW w:w="1382" w:type="dxa"/>
            <w:vAlign w:val="center"/>
          </w:tcPr>
          <w:p w14:paraId="6E19AA23">
            <w:pPr>
              <w:jc w:val="center"/>
              <w:rPr>
                <w:rFonts w:hint="eastAsia" w:ascii="宋体" w:hAnsi="宋体" w:eastAsia="宋体" w:cs="宋体"/>
              </w:rPr>
            </w:pPr>
          </w:p>
        </w:tc>
        <w:tc>
          <w:tcPr>
            <w:tcW w:w="3058" w:type="dxa"/>
            <w:vAlign w:val="center"/>
          </w:tcPr>
          <w:p w14:paraId="24D7A563">
            <w:pPr>
              <w:jc w:val="center"/>
              <w:rPr>
                <w:rFonts w:hint="eastAsia" w:ascii="宋体" w:hAnsi="宋体" w:eastAsia="宋体" w:cs="宋体"/>
              </w:rPr>
            </w:pPr>
            <w:r>
              <w:rPr>
                <w:rFonts w:hint="eastAsia" w:ascii="宋体" w:hAnsi="宋体" w:eastAsia="宋体" w:cs="宋体"/>
              </w:rPr>
              <w:t>年费用需减去三个月的假期</w:t>
            </w:r>
          </w:p>
        </w:tc>
      </w:tr>
      <w:tr w14:paraId="0C05B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20" w:type="dxa"/>
            <w:vAlign w:val="center"/>
          </w:tcPr>
          <w:p w14:paraId="4B9D3AA2">
            <w:pPr>
              <w:jc w:val="center"/>
              <w:rPr>
                <w:rFonts w:hint="eastAsia" w:ascii="宋体" w:hAnsi="宋体" w:eastAsia="宋体" w:cs="宋体"/>
              </w:rPr>
            </w:pPr>
            <w:r>
              <w:rPr>
                <w:rFonts w:hint="eastAsia" w:ascii="宋体" w:hAnsi="宋体" w:eastAsia="宋体" w:cs="宋体"/>
              </w:rPr>
              <w:t>7</w:t>
            </w:r>
          </w:p>
        </w:tc>
        <w:tc>
          <w:tcPr>
            <w:tcW w:w="1725" w:type="dxa"/>
            <w:vMerge w:val="restart"/>
            <w:tcBorders>
              <w:bottom w:val="nil"/>
            </w:tcBorders>
            <w:vAlign w:val="center"/>
          </w:tcPr>
          <w:p w14:paraId="188B2D27">
            <w:pPr>
              <w:jc w:val="center"/>
              <w:rPr>
                <w:rFonts w:hint="eastAsia" w:ascii="宋体" w:hAnsi="宋体" w:eastAsia="宋体" w:cs="宋体"/>
              </w:rPr>
            </w:pPr>
            <w:r>
              <w:rPr>
                <w:rFonts w:hint="eastAsia" w:ascii="宋体" w:hAnsi="宋体" w:eastAsia="宋体" w:cs="宋体"/>
              </w:rPr>
              <w:t>劳务费用</w:t>
            </w:r>
          </w:p>
        </w:tc>
        <w:tc>
          <w:tcPr>
            <w:tcW w:w="1438" w:type="dxa"/>
            <w:vAlign w:val="center"/>
          </w:tcPr>
          <w:p w14:paraId="4F5EC089">
            <w:pPr>
              <w:jc w:val="center"/>
              <w:rPr>
                <w:rFonts w:hint="eastAsia" w:ascii="宋体" w:hAnsi="宋体" w:eastAsia="宋体" w:cs="宋体"/>
              </w:rPr>
            </w:pPr>
            <w:r>
              <w:rPr>
                <w:rFonts w:hint="eastAsia" w:ascii="宋体" w:hAnsi="宋体" w:eastAsia="宋体" w:cs="宋体"/>
              </w:rPr>
              <w:t>后勤杂工1人</w:t>
            </w:r>
          </w:p>
        </w:tc>
        <w:tc>
          <w:tcPr>
            <w:tcW w:w="1414" w:type="dxa"/>
            <w:vAlign w:val="center"/>
          </w:tcPr>
          <w:p w14:paraId="1D03A0D9">
            <w:pPr>
              <w:jc w:val="center"/>
              <w:rPr>
                <w:rFonts w:hint="default" w:ascii="宋体" w:hAnsi="宋体" w:eastAsia="宋体" w:cs="宋体"/>
                <w:lang w:val="en-US" w:eastAsia="zh-CN"/>
              </w:rPr>
            </w:pPr>
          </w:p>
        </w:tc>
        <w:tc>
          <w:tcPr>
            <w:tcW w:w="1382" w:type="dxa"/>
            <w:vAlign w:val="center"/>
          </w:tcPr>
          <w:p w14:paraId="152AC77C">
            <w:pPr>
              <w:jc w:val="center"/>
              <w:rPr>
                <w:rFonts w:hint="eastAsia" w:ascii="宋体" w:hAnsi="宋体" w:eastAsia="宋体" w:cs="宋体"/>
              </w:rPr>
            </w:pPr>
          </w:p>
        </w:tc>
        <w:tc>
          <w:tcPr>
            <w:tcW w:w="3058" w:type="dxa"/>
            <w:vAlign w:val="center"/>
          </w:tcPr>
          <w:p w14:paraId="2740C3E5">
            <w:pPr>
              <w:jc w:val="center"/>
              <w:rPr>
                <w:rFonts w:hint="eastAsia" w:ascii="宋体" w:hAnsi="宋体" w:eastAsia="宋体" w:cs="宋体"/>
              </w:rPr>
            </w:pPr>
          </w:p>
        </w:tc>
      </w:tr>
      <w:tr w14:paraId="07372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20" w:type="dxa"/>
            <w:vAlign w:val="center"/>
          </w:tcPr>
          <w:p w14:paraId="63955E1C">
            <w:pPr>
              <w:jc w:val="center"/>
              <w:rPr>
                <w:rFonts w:hint="eastAsia" w:ascii="宋体" w:hAnsi="宋体" w:eastAsia="宋体" w:cs="宋体"/>
              </w:rPr>
            </w:pPr>
            <w:r>
              <w:rPr>
                <w:rFonts w:hint="eastAsia" w:ascii="宋体" w:hAnsi="宋体" w:eastAsia="宋体" w:cs="宋体"/>
              </w:rPr>
              <w:t>8</w:t>
            </w:r>
          </w:p>
        </w:tc>
        <w:tc>
          <w:tcPr>
            <w:tcW w:w="1725" w:type="dxa"/>
            <w:vMerge w:val="continue"/>
            <w:tcBorders>
              <w:top w:val="nil"/>
            </w:tcBorders>
            <w:vAlign w:val="center"/>
          </w:tcPr>
          <w:p w14:paraId="3AA37F30">
            <w:pPr>
              <w:jc w:val="center"/>
              <w:rPr>
                <w:rFonts w:hint="eastAsia" w:ascii="宋体" w:hAnsi="宋体" w:eastAsia="宋体" w:cs="宋体"/>
              </w:rPr>
            </w:pPr>
          </w:p>
        </w:tc>
        <w:tc>
          <w:tcPr>
            <w:tcW w:w="1438" w:type="dxa"/>
            <w:vAlign w:val="center"/>
          </w:tcPr>
          <w:p w14:paraId="4E57FF06">
            <w:pPr>
              <w:jc w:val="center"/>
              <w:rPr>
                <w:rFonts w:hint="eastAsia" w:ascii="宋体" w:hAnsi="宋体" w:eastAsia="宋体" w:cs="宋体"/>
              </w:rPr>
            </w:pPr>
            <w:r>
              <w:rPr>
                <w:rFonts w:hint="eastAsia" w:ascii="宋体" w:hAnsi="宋体" w:eastAsia="宋体" w:cs="宋体"/>
              </w:rPr>
              <w:t>保洁工3人</w:t>
            </w:r>
          </w:p>
        </w:tc>
        <w:tc>
          <w:tcPr>
            <w:tcW w:w="1414" w:type="dxa"/>
            <w:vAlign w:val="center"/>
          </w:tcPr>
          <w:p w14:paraId="02662CF5">
            <w:pPr>
              <w:jc w:val="center"/>
              <w:rPr>
                <w:rFonts w:hint="eastAsia" w:ascii="宋体" w:hAnsi="宋体" w:eastAsia="宋体" w:cs="宋体"/>
              </w:rPr>
            </w:pPr>
          </w:p>
        </w:tc>
        <w:tc>
          <w:tcPr>
            <w:tcW w:w="1382" w:type="dxa"/>
            <w:vAlign w:val="center"/>
          </w:tcPr>
          <w:p w14:paraId="33FC9A15">
            <w:pPr>
              <w:jc w:val="center"/>
              <w:rPr>
                <w:rFonts w:hint="eastAsia" w:ascii="宋体" w:hAnsi="宋体" w:eastAsia="宋体" w:cs="宋体"/>
              </w:rPr>
            </w:pPr>
          </w:p>
        </w:tc>
        <w:tc>
          <w:tcPr>
            <w:tcW w:w="3058" w:type="dxa"/>
            <w:vAlign w:val="center"/>
          </w:tcPr>
          <w:p w14:paraId="5A11FABB">
            <w:pPr>
              <w:jc w:val="center"/>
              <w:rPr>
                <w:rFonts w:hint="eastAsia" w:ascii="宋体" w:hAnsi="宋体" w:eastAsia="宋体" w:cs="宋体"/>
              </w:rPr>
            </w:pPr>
          </w:p>
        </w:tc>
      </w:tr>
      <w:tr w14:paraId="40E78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20" w:type="dxa"/>
            <w:vAlign w:val="center"/>
          </w:tcPr>
          <w:p w14:paraId="4D1F1CE8">
            <w:pPr>
              <w:jc w:val="center"/>
              <w:rPr>
                <w:rFonts w:hint="eastAsia" w:ascii="宋体" w:hAnsi="宋体" w:eastAsia="宋体" w:cs="宋体"/>
              </w:rPr>
            </w:pPr>
            <w:r>
              <w:rPr>
                <w:rFonts w:hint="eastAsia" w:ascii="宋体" w:hAnsi="宋体" w:eastAsia="宋体" w:cs="宋体"/>
              </w:rPr>
              <w:t>9</w:t>
            </w:r>
          </w:p>
        </w:tc>
        <w:tc>
          <w:tcPr>
            <w:tcW w:w="1725" w:type="dxa"/>
            <w:vAlign w:val="center"/>
          </w:tcPr>
          <w:p w14:paraId="46E10C33">
            <w:pPr>
              <w:jc w:val="center"/>
              <w:rPr>
                <w:rFonts w:hint="eastAsia" w:ascii="宋体" w:hAnsi="宋体" w:eastAsia="宋体" w:cs="宋体"/>
              </w:rPr>
            </w:pPr>
            <w:r>
              <w:rPr>
                <w:rFonts w:hint="eastAsia" w:ascii="宋体" w:hAnsi="宋体" w:eastAsia="宋体" w:cs="宋体"/>
              </w:rPr>
              <w:t>合计</w:t>
            </w:r>
          </w:p>
        </w:tc>
        <w:tc>
          <w:tcPr>
            <w:tcW w:w="1438" w:type="dxa"/>
            <w:vAlign w:val="center"/>
          </w:tcPr>
          <w:p w14:paraId="217B06C9">
            <w:pPr>
              <w:jc w:val="center"/>
              <w:rPr>
                <w:rFonts w:hint="eastAsia" w:ascii="宋体" w:hAnsi="宋体" w:eastAsia="宋体" w:cs="宋体"/>
              </w:rPr>
            </w:pPr>
            <w:r>
              <w:rPr>
                <w:rFonts w:hint="eastAsia" w:ascii="宋体" w:hAnsi="宋体" w:eastAsia="宋体" w:cs="宋体"/>
              </w:rPr>
              <w:t>/</w:t>
            </w:r>
          </w:p>
        </w:tc>
        <w:tc>
          <w:tcPr>
            <w:tcW w:w="1414" w:type="dxa"/>
            <w:vAlign w:val="center"/>
          </w:tcPr>
          <w:p w14:paraId="54084C83">
            <w:pPr>
              <w:jc w:val="center"/>
              <w:rPr>
                <w:rFonts w:hint="eastAsia" w:ascii="宋体" w:hAnsi="宋体" w:eastAsia="宋体" w:cs="宋体"/>
              </w:rPr>
            </w:pPr>
            <w:r>
              <w:rPr>
                <w:rFonts w:hint="eastAsia" w:ascii="宋体" w:hAnsi="宋体" w:eastAsia="宋体" w:cs="宋体"/>
              </w:rPr>
              <w:t>/</w:t>
            </w:r>
          </w:p>
        </w:tc>
        <w:tc>
          <w:tcPr>
            <w:tcW w:w="1382" w:type="dxa"/>
            <w:vAlign w:val="center"/>
          </w:tcPr>
          <w:p w14:paraId="63531735">
            <w:pPr>
              <w:jc w:val="center"/>
              <w:rPr>
                <w:rFonts w:hint="eastAsia" w:ascii="宋体" w:hAnsi="宋体" w:eastAsia="宋体" w:cs="宋体"/>
              </w:rPr>
            </w:pPr>
          </w:p>
        </w:tc>
        <w:tc>
          <w:tcPr>
            <w:tcW w:w="3058" w:type="dxa"/>
            <w:vAlign w:val="center"/>
          </w:tcPr>
          <w:p w14:paraId="1FFA3159">
            <w:pPr>
              <w:jc w:val="center"/>
              <w:rPr>
                <w:rFonts w:hint="eastAsia" w:ascii="宋体" w:hAnsi="宋体" w:eastAsia="宋体" w:cs="宋体"/>
              </w:rPr>
            </w:pPr>
          </w:p>
        </w:tc>
      </w:tr>
    </w:tbl>
    <w:p w14:paraId="492F0F27">
      <w:pPr>
        <w:spacing w:line="400" w:lineRule="exact"/>
        <w:ind w:firstLine="480" w:firstLineChars="200"/>
        <w:rPr>
          <w:rFonts w:hint="eastAsia" w:ascii="宋体" w:hAnsi="宋体" w:eastAsia="宋体" w:cs="宋体"/>
          <w:sz w:val="24"/>
          <w:szCs w:val="24"/>
        </w:rPr>
      </w:pPr>
    </w:p>
    <w:p w14:paraId="6DE9993A">
      <w:pPr>
        <w:snapToGrid w:val="0"/>
        <w:spacing w:line="500" w:lineRule="exact"/>
        <w:rPr>
          <w:rFonts w:hint="eastAsia" w:ascii="宋体" w:hAnsi="宋体" w:eastAsia="宋体" w:cs="宋体"/>
          <w:sz w:val="24"/>
          <w:szCs w:val="24"/>
        </w:rPr>
      </w:pPr>
    </w:p>
    <w:p w14:paraId="060A8FAC">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注：1.供应商应完整填写本表。</w:t>
      </w:r>
    </w:p>
    <w:p w14:paraId="035DE9BE">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2.该表可扩展</w:t>
      </w:r>
      <w:bookmarkStart w:id="164" w:name="OLE_LINK2"/>
      <w:bookmarkStart w:id="165" w:name="OLE_LINK1"/>
      <w:r>
        <w:rPr>
          <w:rFonts w:hint="eastAsia" w:ascii="宋体" w:hAnsi="宋体" w:eastAsia="宋体" w:cs="宋体"/>
          <w:sz w:val="24"/>
          <w:szCs w:val="24"/>
        </w:rPr>
        <w:t>。</w:t>
      </w:r>
      <w:bookmarkEnd w:id="164"/>
      <w:bookmarkEnd w:id="165"/>
    </w:p>
    <w:p w14:paraId="1ACCED25">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11650A10">
      <w:pPr>
        <w:pStyle w:val="14"/>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0E4FA58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供应商名称（公章）：</w:t>
      </w:r>
    </w:p>
    <w:p w14:paraId="25103350">
      <w:pPr>
        <w:ind w:firstLine="5520" w:firstLineChars="2300"/>
        <w:rPr>
          <w:rFonts w:hint="eastAsia" w:ascii="宋体" w:hAnsi="宋体" w:eastAsia="宋体" w:cs="宋体"/>
          <w:color w:val="auto"/>
          <w:sz w:val="24"/>
          <w:szCs w:val="24"/>
          <w:highlight w:val="none"/>
        </w:rPr>
      </w:pPr>
      <w:r>
        <w:rPr>
          <w:rFonts w:hint="eastAsia" w:ascii="宋体" w:hAnsi="宋体" w:eastAsia="宋体" w:cs="宋体"/>
          <w:sz w:val="24"/>
          <w:szCs w:val="24"/>
        </w:rPr>
        <w:t>年     月    日</w:t>
      </w:r>
    </w:p>
    <w:p w14:paraId="7B4CBEB9">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1E6BC5F7">
      <w:pPr>
        <w:pStyle w:val="4"/>
        <w:numPr>
          <w:ilvl w:val="2"/>
          <w:numId w:val="0"/>
        </w:numPr>
        <w:spacing w:before="0" w:beforeLines="0" w:after="0" w:afterLines="0" w:line="360" w:lineRule="auto"/>
        <w:rPr>
          <w:rFonts w:hint="eastAsia" w:ascii="新宋体" w:hAnsi="新宋体" w:eastAsia="新宋体" w:cs="新宋体"/>
          <w:color w:val="auto"/>
          <w:sz w:val="24"/>
          <w:szCs w:val="24"/>
          <w:highlight w:val="none"/>
        </w:rPr>
      </w:pPr>
      <w:bookmarkStart w:id="166" w:name="_Toc342913420"/>
      <w:bookmarkStart w:id="167" w:name="_Toc31257"/>
      <w:bookmarkStart w:id="168" w:name="_Toc313888361"/>
      <w:bookmarkStart w:id="169" w:name="_Toc11802"/>
      <w:bookmarkStart w:id="170" w:name="_Toc4757"/>
      <w:bookmarkStart w:id="171" w:name="_Toc313008357"/>
      <w:bookmarkStart w:id="172" w:name="_Toc25253"/>
      <w:r>
        <w:rPr>
          <w:rFonts w:hint="eastAsia" w:ascii="新宋体" w:hAnsi="新宋体" w:eastAsia="新宋体" w:cs="新宋体"/>
          <w:color w:val="auto"/>
          <w:sz w:val="24"/>
          <w:szCs w:val="24"/>
          <w:highlight w:val="none"/>
        </w:rPr>
        <w:t>二、</w:t>
      </w:r>
      <w:r>
        <w:rPr>
          <w:rFonts w:hint="eastAsia" w:ascii="新宋体" w:hAnsi="新宋体" w:eastAsia="新宋体" w:cs="新宋体"/>
          <w:color w:val="auto"/>
          <w:sz w:val="24"/>
          <w:szCs w:val="24"/>
          <w:highlight w:val="none"/>
          <w:lang w:eastAsia="zh-CN"/>
        </w:rPr>
        <w:t>服务</w:t>
      </w:r>
      <w:r>
        <w:rPr>
          <w:rFonts w:hint="eastAsia" w:ascii="新宋体" w:hAnsi="新宋体" w:eastAsia="新宋体" w:cs="新宋体"/>
          <w:color w:val="auto"/>
          <w:sz w:val="24"/>
          <w:szCs w:val="24"/>
          <w:highlight w:val="none"/>
        </w:rPr>
        <w:t>部分</w:t>
      </w:r>
      <w:bookmarkEnd w:id="166"/>
      <w:bookmarkEnd w:id="167"/>
      <w:bookmarkEnd w:id="168"/>
      <w:bookmarkEnd w:id="169"/>
      <w:bookmarkEnd w:id="170"/>
      <w:bookmarkEnd w:id="171"/>
      <w:bookmarkEnd w:id="172"/>
    </w:p>
    <w:p w14:paraId="378AC9FA">
      <w:pPr>
        <w:snapToGrid w:val="0"/>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（一）书面方案（格式自定，建议按照评审标准</w:t>
      </w:r>
      <w:r>
        <w:rPr>
          <w:rFonts w:hint="eastAsia" w:ascii="新宋体" w:hAnsi="新宋体" w:eastAsia="新宋体" w:cs="新宋体"/>
          <w:color w:val="auto"/>
          <w:sz w:val="24"/>
          <w:szCs w:val="24"/>
          <w:highlight w:val="none"/>
          <w:lang w:eastAsia="zh-CN"/>
        </w:rPr>
        <w:t>服务</w:t>
      </w:r>
      <w:r>
        <w:rPr>
          <w:rFonts w:hint="eastAsia" w:ascii="新宋体" w:hAnsi="新宋体" w:eastAsia="新宋体" w:cs="新宋体"/>
          <w:color w:val="auto"/>
          <w:sz w:val="24"/>
          <w:szCs w:val="24"/>
          <w:highlight w:val="none"/>
        </w:rPr>
        <w:t>部分编写）</w:t>
      </w:r>
    </w:p>
    <w:p w14:paraId="32EF11F4">
      <w:pPr>
        <w:snapToGrid w:val="0"/>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br w:type="page"/>
      </w:r>
    </w:p>
    <w:p w14:paraId="090584BB">
      <w:pPr>
        <w:snapToGrid w:val="0"/>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w:t>
      </w:r>
      <w:r>
        <w:rPr>
          <w:rFonts w:hint="eastAsia" w:ascii="新宋体" w:hAnsi="新宋体" w:eastAsia="新宋体" w:cs="新宋体"/>
          <w:color w:val="auto"/>
          <w:sz w:val="24"/>
          <w:szCs w:val="24"/>
          <w:highlight w:val="none"/>
          <w:lang w:eastAsia="zh-CN"/>
        </w:rPr>
        <w:t>服务</w:t>
      </w:r>
      <w:r>
        <w:rPr>
          <w:rFonts w:hint="eastAsia" w:ascii="新宋体" w:hAnsi="新宋体" w:eastAsia="新宋体" w:cs="新宋体"/>
          <w:color w:val="auto"/>
          <w:sz w:val="24"/>
          <w:szCs w:val="24"/>
          <w:highlight w:val="none"/>
        </w:rPr>
        <w:t>响应偏离表</w:t>
      </w:r>
    </w:p>
    <w:p w14:paraId="1A0AB9D7">
      <w:pPr>
        <w:snapToGrid w:val="0"/>
        <w:spacing w:line="360" w:lineRule="auto"/>
        <w:jc w:val="center"/>
        <w:rPr>
          <w:rFonts w:hint="eastAsia" w:ascii="新宋体" w:hAnsi="新宋体" w:eastAsia="新宋体" w:cs="新宋体"/>
          <w:b/>
          <w:color w:val="auto"/>
          <w:szCs w:val="28"/>
          <w:highlight w:val="none"/>
        </w:rPr>
      </w:pPr>
      <w:r>
        <w:rPr>
          <w:rFonts w:hint="eastAsia" w:ascii="新宋体" w:hAnsi="新宋体" w:eastAsia="新宋体" w:cs="新宋体"/>
          <w:b/>
          <w:color w:val="auto"/>
          <w:szCs w:val="28"/>
          <w:highlight w:val="none"/>
          <w:lang w:eastAsia="zh-CN"/>
        </w:rPr>
        <w:t>服务</w:t>
      </w:r>
      <w:r>
        <w:rPr>
          <w:rFonts w:hint="eastAsia" w:ascii="新宋体" w:hAnsi="新宋体" w:eastAsia="新宋体" w:cs="新宋体"/>
          <w:b/>
          <w:color w:val="auto"/>
          <w:szCs w:val="28"/>
          <w:highlight w:val="none"/>
        </w:rPr>
        <w:t>响应偏离表</w:t>
      </w:r>
    </w:p>
    <w:p w14:paraId="0BA953D2">
      <w:pPr>
        <w:snapToGrid w:val="0"/>
        <w:spacing w:line="360" w:lineRule="auto"/>
        <w:ind w:firstLine="46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对于</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文件的</w:t>
      </w:r>
      <w:r>
        <w:rPr>
          <w:rFonts w:hint="eastAsia" w:ascii="新宋体" w:hAnsi="新宋体" w:eastAsia="新宋体" w:cs="新宋体"/>
          <w:color w:val="auto"/>
          <w:sz w:val="24"/>
          <w:szCs w:val="24"/>
          <w:highlight w:val="none"/>
          <w:lang w:eastAsia="zh-CN"/>
        </w:rPr>
        <w:t>服务</w:t>
      </w:r>
      <w:r>
        <w:rPr>
          <w:rFonts w:hint="eastAsia" w:ascii="新宋体" w:hAnsi="新宋体" w:eastAsia="新宋体" w:cs="新宋体"/>
          <w:color w:val="auto"/>
          <w:sz w:val="24"/>
          <w:szCs w:val="24"/>
          <w:highlight w:val="none"/>
        </w:rPr>
        <w:t>服务要求，如有任何偏离请如实填写下表：</w:t>
      </w:r>
    </w:p>
    <w:p w14:paraId="0147FE59">
      <w:pPr>
        <w:spacing w:line="400" w:lineRule="exact"/>
        <w:ind w:firstLine="480" w:firstLineChars="200"/>
        <w:rPr>
          <w:rFonts w:hint="eastAsia" w:ascii="新宋体" w:hAnsi="新宋体" w:eastAsia="新宋体" w:cs="新宋体"/>
          <w:color w:val="auto"/>
          <w:sz w:val="24"/>
          <w:szCs w:val="24"/>
          <w:highlight w:val="none"/>
        </w:rPr>
      </w:pPr>
      <w:r>
        <w:rPr>
          <w:rFonts w:hint="eastAsia" w:ascii="宋体" w:hAnsi="宋体" w:eastAsia="宋体" w:cs="宋体"/>
          <w:sz w:val="24"/>
          <w:szCs w:val="24"/>
        </w:rPr>
        <w:t>项目名称：</w:t>
      </w:r>
    </w:p>
    <w:tbl>
      <w:tblPr>
        <w:tblStyle w:val="20"/>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B47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D6F7889">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r>
              <w:rPr>
                <w:rFonts w:hint="eastAsia" w:ascii="新宋体" w:hAnsi="新宋体" w:eastAsia="新宋体" w:cs="新宋体"/>
                <w:color w:val="auto"/>
                <w:sz w:val="21"/>
                <w:szCs w:val="24"/>
                <w:highlight w:val="none"/>
              </w:rPr>
              <w:t>序号</w:t>
            </w:r>
          </w:p>
        </w:tc>
        <w:tc>
          <w:tcPr>
            <w:tcW w:w="3179" w:type="dxa"/>
            <w:vAlign w:val="center"/>
          </w:tcPr>
          <w:p w14:paraId="4EBA22B9">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r>
              <w:rPr>
                <w:rFonts w:hint="eastAsia" w:ascii="新宋体" w:hAnsi="新宋体" w:eastAsia="新宋体" w:cs="新宋体"/>
                <w:color w:val="auto"/>
                <w:sz w:val="21"/>
                <w:szCs w:val="24"/>
                <w:highlight w:val="none"/>
              </w:rPr>
              <w:t>采购项目需求</w:t>
            </w:r>
          </w:p>
        </w:tc>
        <w:tc>
          <w:tcPr>
            <w:tcW w:w="2434" w:type="dxa"/>
            <w:vAlign w:val="center"/>
          </w:tcPr>
          <w:p w14:paraId="666E6348">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r>
              <w:rPr>
                <w:rFonts w:hint="eastAsia" w:ascii="新宋体" w:hAnsi="新宋体" w:eastAsia="新宋体" w:cs="新宋体"/>
                <w:color w:val="auto"/>
                <w:sz w:val="21"/>
                <w:szCs w:val="24"/>
                <w:highlight w:val="none"/>
              </w:rPr>
              <w:t>响应情况</w:t>
            </w:r>
          </w:p>
        </w:tc>
        <w:tc>
          <w:tcPr>
            <w:tcW w:w="2355" w:type="dxa"/>
            <w:vAlign w:val="center"/>
          </w:tcPr>
          <w:p w14:paraId="7B7084B0">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r>
              <w:rPr>
                <w:rFonts w:hint="eastAsia" w:ascii="新宋体" w:hAnsi="新宋体" w:eastAsia="新宋体" w:cs="新宋体"/>
                <w:color w:val="auto"/>
                <w:sz w:val="21"/>
                <w:szCs w:val="24"/>
                <w:highlight w:val="none"/>
              </w:rPr>
              <w:t>差异说明</w:t>
            </w:r>
          </w:p>
        </w:tc>
      </w:tr>
      <w:tr w14:paraId="1190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AB36422">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3179" w:type="dxa"/>
            <w:vAlign w:val="center"/>
          </w:tcPr>
          <w:p w14:paraId="6E111F71">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434" w:type="dxa"/>
            <w:vAlign w:val="center"/>
          </w:tcPr>
          <w:p w14:paraId="4A463914">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355" w:type="dxa"/>
            <w:vAlign w:val="center"/>
          </w:tcPr>
          <w:p w14:paraId="0FD771C2">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r>
      <w:tr w14:paraId="4C38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E830F75">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3179" w:type="dxa"/>
            <w:vAlign w:val="center"/>
          </w:tcPr>
          <w:p w14:paraId="27E0EFEA">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434" w:type="dxa"/>
            <w:vAlign w:val="center"/>
          </w:tcPr>
          <w:p w14:paraId="0A16BEEB">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355" w:type="dxa"/>
            <w:vAlign w:val="center"/>
          </w:tcPr>
          <w:p w14:paraId="7E952925">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r>
      <w:tr w14:paraId="0831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3BE989B">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3179" w:type="dxa"/>
            <w:vAlign w:val="center"/>
          </w:tcPr>
          <w:p w14:paraId="70D79F84">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434" w:type="dxa"/>
            <w:vAlign w:val="center"/>
          </w:tcPr>
          <w:p w14:paraId="2736C0E4">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355" w:type="dxa"/>
            <w:vAlign w:val="center"/>
          </w:tcPr>
          <w:p w14:paraId="4A9482E2">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r>
      <w:tr w14:paraId="4660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6C30D1A">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3179" w:type="dxa"/>
            <w:vAlign w:val="center"/>
          </w:tcPr>
          <w:p w14:paraId="4BD876DD">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434" w:type="dxa"/>
            <w:vAlign w:val="center"/>
          </w:tcPr>
          <w:p w14:paraId="167DBE6E">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355" w:type="dxa"/>
            <w:vAlign w:val="center"/>
          </w:tcPr>
          <w:p w14:paraId="4446461F">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r>
      <w:tr w14:paraId="5C2D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7447A82">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3179" w:type="dxa"/>
            <w:vAlign w:val="center"/>
          </w:tcPr>
          <w:p w14:paraId="3809ADC3">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434" w:type="dxa"/>
            <w:vAlign w:val="center"/>
          </w:tcPr>
          <w:p w14:paraId="715EBC07">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355" w:type="dxa"/>
            <w:vAlign w:val="center"/>
          </w:tcPr>
          <w:p w14:paraId="3B81509A">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r>
      <w:tr w14:paraId="3CE3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CDDE449">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3179" w:type="dxa"/>
            <w:vAlign w:val="center"/>
          </w:tcPr>
          <w:p w14:paraId="36F43791">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434" w:type="dxa"/>
            <w:vAlign w:val="center"/>
          </w:tcPr>
          <w:p w14:paraId="4B7BB98D">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355" w:type="dxa"/>
            <w:vAlign w:val="center"/>
          </w:tcPr>
          <w:p w14:paraId="7F3214D0">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r>
    </w:tbl>
    <w:p w14:paraId="66B7A228">
      <w:pPr>
        <w:snapToGrid w:val="0"/>
        <w:spacing w:line="360" w:lineRule="auto"/>
        <w:ind w:firstLine="465"/>
        <w:rPr>
          <w:rFonts w:hint="eastAsia" w:ascii="新宋体" w:hAnsi="新宋体" w:eastAsia="新宋体" w:cs="新宋体"/>
          <w:color w:val="auto"/>
          <w:sz w:val="24"/>
          <w:szCs w:val="24"/>
          <w:highlight w:val="none"/>
        </w:rPr>
      </w:pPr>
    </w:p>
    <w:p w14:paraId="185F0D12">
      <w:pPr>
        <w:spacing w:line="500" w:lineRule="exact"/>
        <w:ind w:firstLine="600" w:firstLineChars="250"/>
        <w:rPr>
          <w:rFonts w:hint="eastAsia" w:ascii="新宋体" w:hAnsi="新宋体" w:eastAsia="新宋体" w:cs="新宋体"/>
          <w:color w:val="auto"/>
          <w:sz w:val="24"/>
          <w:szCs w:val="28"/>
          <w:highlight w:val="none"/>
        </w:rPr>
      </w:pPr>
      <w:r>
        <w:rPr>
          <w:rFonts w:hint="eastAsia" w:ascii="新宋体" w:hAnsi="新宋体" w:eastAsia="新宋体" w:cs="新宋体"/>
          <w:color w:val="auto"/>
          <w:sz w:val="24"/>
          <w:szCs w:val="28"/>
          <w:highlight w:val="none"/>
        </w:rPr>
        <w:t>供应商：                                      法定代表人授权代表：</w:t>
      </w:r>
    </w:p>
    <w:p w14:paraId="3A67E4E6">
      <w:pPr>
        <w:spacing w:line="500" w:lineRule="exact"/>
        <w:rPr>
          <w:rFonts w:hint="eastAsia" w:ascii="新宋体" w:hAnsi="新宋体" w:eastAsia="新宋体" w:cs="新宋体"/>
          <w:color w:val="auto"/>
          <w:sz w:val="24"/>
          <w:szCs w:val="28"/>
          <w:highlight w:val="none"/>
        </w:rPr>
      </w:pPr>
    </w:p>
    <w:p w14:paraId="256BD465">
      <w:pPr>
        <w:spacing w:line="500" w:lineRule="exact"/>
        <w:ind w:firstLine="360" w:firstLineChars="150"/>
        <w:rPr>
          <w:rFonts w:hint="eastAsia" w:ascii="新宋体" w:hAnsi="新宋体" w:eastAsia="新宋体" w:cs="新宋体"/>
          <w:color w:val="auto"/>
          <w:sz w:val="24"/>
          <w:szCs w:val="28"/>
          <w:highlight w:val="none"/>
        </w:rPr>
      </w:pPr>
      <w:r>
        <w:rPr>
          <w:rFonts w:hint="eastAsia" w:ascii="新宋体" w:hAnsi="新宋体" w:eastAsia="新宋体" w:cs="新宋体"/>
          <w:color w:val="auto"/>
          <w:sz w:val="24"/>
          <w:szCs w:val="28"/>
          <w:highlight w:val="none"/>
        </w:rPr>
        <w:t>（供应商公章）                                 （签字或盖章）</w:t>
      </w:r>
    </w:p>
    <w:p w14:paraId="19B7D4C6">
      <w:pPr>
        <w:tabs>
          <w:tab w:val="left" w:pos="6300"/>
        </w:tabs>
        <w:snapToGrid w:val="0"/>
        <w:spacing w:line="500" w:lineRule="exact"/>
        <w:ind w:firstLine="570"/>
        <w:rPr>
          <w:rFonts w:hint="eastAsia" w:ascii="新宋体" w:hAnsi="新宋体" w:eastAsia="新宋体" w:cs="新宋体"/>
          <w:color w:val="auto"/>
          <w:sz w:val="24"/>
          <w:highlight w:val="none"/>
        </w:rPr>
      </w:pPr>
      <w:r>
        <w:rPr>
          <w:rFonts w:hint="eastAsia" w:ascii="新宋体" w:hAnsi="新宋体" w:eastAsia="新宋体" w:cs="新宋体"/>
          <w:color w:val="auto"/>
          <w:sz w:val="24"/>
          <w:szCs w:val="28"/>
          <w:highlight w:val="none"/>
        </w:rPr>
        <w:t xml:space="preserve">                                            年     月     日</w:t>
      </w:r>
    </w:p>
    <w:p w14:paraId="5A131403">
      <w:pPr>
        <w:tabs>
          <w:tab w:val="left" w:pos="6300"/>
        </w:tabs>
        <w:snapToGrid w:val="0"/>
        <w:spacing w:line="50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注：</w:t>
      </w:r>
    </w:p>
    <w:p w14:paraId="0A77E19A">
      <w:pPr>
        <w:tabs>
          <w:tab w:val="left" w:pos="6300"/>
        </w:tabs>
        <w:snapToGrid w:val="0"/>
        <w:spacing w:line="5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1.本表即为对本项目“第二篇 项目服务需求”中所列要求进行比较和响应；</w:t>
      </w:r>
    </w:p>
    <w:p w14:paraId="192B2444">
      <w:pPr>
        <w:tabs>
          <w:tab w:val="left" w:pos="6300"/>
        </w:tabs>
        <w:snapToGrid w:val="0"/>
        <w:spacing w:line="5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2.该表必须按照</w:t>
      </w:r>
      <w:r>
        <w:rPr>
          <w:rFonts w:hint="eastAsia" w:ascii="新宋体" w:hAnsi="新宋体" w:eastAsia="新宋体" w:cs="新宋体"/>
          <w:color w:val="auto"/>
          <w:sz w:val="24"/>
          <w:szCs w:val="24"/>
          <w:highlight w:val="none"/>
          <w:lang w:eastAsia="zh-CN"/>
        </w:rPr>
        <w:t>比选</w:t>
      </w:r>
      <w:r>
        <w:rPr>
          <w:rFonts w:hint="eastAsia" w:ascii="新宋体" w:hAnsi="新宋体" w:eastAsia="新宋体" w:cs="新宋体"/>
          <w:color w:val="auto"/>
          <w:sz w:val="24"/>
          <w:szCs w:val="24"/>
          <w:highlight w:val="none"/>
        </w:rPr>
        <w:t>要求逐条如实填写，“采购项目需求”填写本文件“第二篇 项目服务需求”中所列要求的内容，“响应情况”填写竞标响应的内容，根据响应情况在“差异说明”项填写正偏离或负偏离及原因，完全符合的填写“无差异”；</w:t>
      </w:r>
    </w:p>
    <w:p w14:paraId="31EFB100">
      <w:pPr>
        <w:tabs>
          <w:tab w:val="left" w:pos="6300"/>
        </w:tabs>
        <w:snapToGrid w:val="0"/>
        <w:spacing w:line="50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3.该表可扩展，并逐页签字或加盖供应商公章。</w:t>
      </w:r>
    </w:p>
    <w:p w14:paraId="1067615A">
      <w:pPr>
        <w:pStyle w:val="4"/>
        <w:numPr>
          <w:ilvl w:val="2"/>
          <w:numId w:val="0"/>
        </w:numPr>
        <w:ind w:left="400" w:leftChars="0"/>
        <w:rPr>
          <w:rFonts w:hint="eastAsia" w:ascii="新宋体" w:hAnsi="新宋体" w:eastAsia="新宋体" w:cs="新宋体"/>
          <w:color w:val="auto"/>
          <w:sz w:val="24"/>
          <w:szCs w:val="24"/>
          <w:highlight w:val="none"/>
        </w:rPr>
      </w:pPr>
      <w:r>
        <w:rPr>
          <w:rFonts w:hint="eastAsia" w:ascii="新宋体" w:hAnsi="新宋体" w:eastAsia="新宋体" w:cs="新宋体"/>
          <w:color w:val="auto"/>
          <w:highlight w:val="none"/>
        </w:rPr>
        <w:br w:type="page"/>
      </w:r>
      <w:bookmarkStart w:id="173" w:name="_Toc30551"/>
      <w:bookmarkStart w:id="174" w:name="_Toc18617"/>
      <w:bookmarkStart w:id="175" w:name="_Toc20080"/>
      <w:bookmarkStart w:id="176" w:name="_Toc313008358"/>
      <w:bookmarkStart w:id="177" w:name="_Toc342913421"/>
      <w:bookmarkStart w:id="178" w:name="_Toc313888362"/>
      <w:bookmarkStart w:id="179" w:name="_Toc22236"/>
      <w:r>
        <w:rPr>
          <w:rFonts w:hint="eastAsia" w:ascii="新宋体" w:hAnsi="新宋体" w:eastAsia="新宋体" w:cs="新宋体"/>
          <w:color w:val="auto"/>
          <w:sz w:val="24"/>
          <w:szCs w:val="24"/>
          <w:highlight w:val="none"/>
        </w:rPr>
        <w:t>三、商务部分</w:t>
      </w:r>
      <w:bookmarkEnd w:id="173"/>
      <w:bookmarkEnd w:id="174"/>
      <w:bookmarkEnd w:id="175"/>
      <w:bookmarkEnd w:id="176"/>
      <w:bookmarkEnd w:id="177"/>
      <w:bookmarkEnd w:id="178"/>
      <w:bookmarkEnd w:id="179"/>
    </w:p>
    <w:p w14:paraId="6864081E">
      <w:pPr>
        <w:tabs>
          <w:tab w:val="left" w:pos="6300"/>
        </w:tabs>
        <w:snapToGrid w:val="0"/>
        <w:spacing w:line="500" w:lineRule="exact"/>
        <w:ind w:firstLine="480" w:firstLineChars="200"/>
        <w:rPr>
          <w:rFonts w:hint="eastAsia" w:ascii="新宋体" w:hAnsi="新宋体" w:eastAsia="新宋体" w:cs="新宋体"/>
          <w:color w:val="auto"/>
          <w:sz w:val="24"/>
          <w:szCs w:val="24"/>
          <w:highlight w:val="none"/>
        </w:rPr>
        <w:sectPr>
          <w:headerReference r:id="rId12" w:type="default"/>
          <w:footerReference r:id="rId13" w:type="default"/>
          <w:pgSz w:w="11907" w:h="16840"/>
          <w:pgMar w:top="1134" w:right="1191" w:bottom="1134" w:left="1304" w:header="680" w:footer="992" w:gutter="0"/>
          <w:pgNumType w:fmt="numberInDash"/>
          <w:cols w:space="720" w:num="1"/>
          <w:docGrid w:linePitch="380" w:charSpace="-5735"/>
        </w:sectPr>
      </w:pPr>
      <w:bookmarkStart w:id="180" w:name="_Toc30359"/>
      <w:r>
        <w:rPr>
          <w:rFonts w:hint="eastAsia" w:ascii="新宋体" w:hAnsi="新宋体" w:eastAsia="新宋体" w:cs="新宋体"/>
          <w:color w:val="auto"/>
          <w:sz w:val="24"/>
          <w:szCs w:val="24"/>
          <w:highlight w:val="none"/>
        </w:rPr>
        <w:t>（一）商务要求响应情况：</w:t>
      </w:r>
      <w:r>
        <w:rPr>
          <w:rFonts w:hint="eastAsia" w:ascii="新宋体" w:hAnsi="新宋体" w:eastAsia="新宋体" w:cs="新宋体"/>
          <w:color w:val="auto"/>
          <w:sz w:val="24"/>
          <w:highlight w:val="none"/>
          <w:lang w:val="en-US" w:eastAsia="zh-CN"/>
        </w:rPr>
        <w:t>服务</w:t>
      </w:r>
      <w:r>
        <w:rPr>
          <w:rFonts w:hint="eastAsia" w:ascii="新宋体" w:hAnsi="新宋体" w:eastAsia="新宋体" w:cs="新宋体"/>
          <w:color w:val="auto"/>
          <w:sz w:val="24"/>
          <w:szCs w:val="24"/>
          <w:highlight w:val="none"/>
        </w:rPr>
        <w:t>时间、地点及验收方式（格式自</w:t>
      </w:r>
      <w:bookmarkEnd w:id="180"/>
      <w:r>
        <w:rPr>
          <w:rFonts w:hint="eastAsia" w:ascii="新宋体" w:hAnsi="新宋体" w:eastAsia="新宋体" w:cs="新宋体"/>
          <w:color w:val="auto"/>
          <w:sz w:val="24"/>
          <w:szCs w:val="24"/>
          <w:highlight w:val="none"/>
        </w:rPr>
        <w:t>拟）</w:t>
      </w:r>
    </w:p>
    <w:p w14:paraId="5C19C238">
      <w:pPr>
        <w:snapToGrid w:val="0"/>
        <w:spacing w:line="360" w:lineRule="auto"/>
        <w:rPr>
          <w:rFonts w:hint="eastAsia" w:ascii="新宋体" w:hAnsi="新宋体" w:eastAsia="新宋体" w:cs="新宋体"/>
          <w:color w:val="auto"/>
          <w:sz w:val="24"/>
          <w:szCs w:val="24"/>
          <w:highlight w:val="none"/>
        </w:rPr>
      </w:pPr>
      <w:bookmarkStart w:id="181" w:name="_Toc283382459"/>
      <w:r>
        <w:rPr>
          <w:rFonts w:hint="eastAsia" w:ascii="新宋体" w:hAnsi="新宋体" w:eastAsia="新宋体" w:cs="新宋体"/>
          <w:color w:val="auto"/>
          <w:sz w:val="24"/>
          <w:szCs w:val="24"/>
          <w:highlight w:val="none"/>
        </w:rPr>
        <w:t>（二）商务响应偏离表</w:t>
      </w:r>
    </w:p>
    <w:p w14:paraId="67B15416">
      <w:pPr>
        <w:snapToGrid w:val="0"/>
        <w:spacing w:line="360"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商务响应偏离表</w:t>
      </w:r>
    </w:p>
    <w:p w14:paraId="0FFD26E8">
      <w:pPr>
        <w:snapToGrid w:val="0"/>
        <w:spacing w:line="360" w:lineRule="auto"/>
        <w:ind w:firstLine="46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对于</w:t>
      </w:r>
      <w:r>
        <w:rPr>
          <w:rFonts w:hint="eastAsia" w:ascii="新宋体" w:hAnsi="新宋体" w:eastAsia="新宋体" w:cs="新宋体"/>
          <w:color w:val="auto"/>
          <w:sz w:val="24"/>
          <w:szCs w:val="24"/>
          <w:highlight w:val="none"/>
          <w:lang w:eastAsia="zh-CN"/>
        </w:rPr>
        <w:t>竞争性比选文件</w:t>
      </w:r>
      <w:r>
        <w:rPr>
          <w:rFonts w:hint="eastAsia" w:ascii="新宋体" w:hAnsi="新宋体" w:eastAsia="新宋体" w:cs="新宋体"/>
          <w:color w:val="auto"/>
          <w:sz w:val="24"/>
          <w:szCs w:val="24"/>
          <w:highlight w:val="none"/>
        </w:rPr>
        <w:t>的商务要求，如有任何偏离请如实填写下表：</w:t>
      </w:r>
    </w:p>
    <w:p w14:paraId="11D477E8">
      <w:pPr>
        <w:spacing w:line="400" w:lineRule="exact"/>
        <w:ind w:firstLine="480" w:firstLineChars="200"/>
        <w:rPr>
          <w:rFonts w:hint="eastAsia" w:ascii="新宋体" w:hAnsi="新宋体" w:eastAsia="新宋体" w:cs="新宋体"/>
          <w:color w:val="auto"/>
          <w:sz w:val="24"/>
          <w:szCs w:val="24"/>
          <w:highlight w:val="none"/>
        </w:rPr>
      </w:pPr>
      <w:r>
        <w:rPr>
          <w:rFonts w:hint="eastAsia" w:ascii="宋体" w:hAnsi="宋体" w:eastAsia="宋体" w:cs="宋体"/>
          <w:sz w:val="24"/>
          <w:szCs w:val="24"/>
        </w:rPr>
        <w:t>项目名称：</w:t>
      </w:r>
    </w:p>
    <w:tbl>
      <w:tblPr>
        <w:tblStyle w:val="20"/>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457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BBF04E9">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r>
              <w:rPr>
                <w:rFonts w:hint="eastAsia" w:ascii="新宋体" w:hAnsi="新宋体" w:eastAsia="新宋体" w:cs="新宋体"/>
                <w:color w:val="auto"/>
                <w:sz w:val="21"/>
                <w:szCs w:val="24"/>
                <w:highlight w:val="none"/>
              </w:rPr>
              <w:t>序号</w:t>
            </w:r>
          </w:p>
        </w:tc>
        <w:tc>
          <w:tcPr>
            <w:tcW w:w="3179" w:type="dxa"/>
            <w:vAlign w:val="center"/>
          </w:tcPr>
          <w:p w14:paraId="313854EF">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r>
              <w:rPr>
                <w:rFonts w:hint="eastAsia" w:ascii="新宋体" w:hAnsi="新宋体" w:eastAsia="新宋体" w:cs="新宋体"/>
                <w:color w:val="auto"/>
                <w:sz w:val="21"/>
                <w:szCs w:val="24"/>
                <w:highlight w:val="none"/>
              </w:rPr>
              <w:t>采购项目需求</w:t>
            </w:r>
          </w:p>
        </w:tc>
        <w:tc>
          <w:tcPr>
            <w:tcW w:w="2434" w:type="dxa"/>
            <w:vAlign w:val="center"/>
          </w:tcPr>
          <w:p w14:paraId="5BD1D492">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r>
              <w:rPr>
                <w:rFonts w:hint="eastAsia" w:ascii="新宋体" w:hAnsi="新宋体" w:eastAsia="新宋体" w:cs="新宋体"/>
                <w:color w:val="auto"/>
                <w:sz w:val="21"/>
                <w:szCs w:val="24"/>
                <w:highlight w:val="none"/>
              </w:rPr>
              <w:t>响应情况</w:t>
            </w:r>
          </w:p>
        </w:tc>
        <w:tc>
          <w:tcPr>
            <w:tcW w:w="2355" w:type="dxa"/>
            <w:vAlign w:val="center"/>
          </w:tcPr>
          <w:p w14:paraId="106F510C">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r>
              <w:rPr>
                <w:rFonts w:hint="eastAsia" w:ascii="新宋体" w:hAnsi="新宋体" w:eastAsia="新宋体" w:cs="新宋体"/>
                <w:color w:val="auto"/>
                <w:sz w:val="21"/>
                <w:szCs w:val="24"/>
                <w:highlight w:val="none"/>
              </w:rPr>
              <w:t>差异说明</w:t>
            </w:r>
          </w:p>
        </w:tc>
      </w:tr>
      <w:tr w14:paraId="636F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5C4CCB1">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3179" w:type="dxa"/>
            <w:vAlign w:val="center"/>
          </w:tcPr>
          <w:p w14:paraId="62024155">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434" w:type="dxa"/>
            <w:vAlign w:val="center"/>
          </w:tcPr>
          <w:p w14:paraId="1B2F1FCF">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355" w:type="dxa"/>
            <w:vAlign w:val="center"/>
          </w:tcPr>
          <w:p w14:paraId="4BE4E929">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r>
      <w:tr w14:paraId="1202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B9F114">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3179" w:type="dxa"/>
            <w:vAlign w:val="center"/>
          </w:tcPr>
          <w:p w14:paraId="415B90EE">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434" w:type="dxa"/>
            <w:vAlign w:val="center"/>
          </w:tcPr>
          <w:p w14:paraId="7D86F70B">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355" w:type="dxa"/>
            <w:vAlign w:val="center"/>
          </w:tcPr>
          <w:p w14:paraId="3B5E36F9">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r>
      <w:tr w14:paraId="74B7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1A4CEA6">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3179" w:type="dxa"/>
            <w:vAlign w:val="center"/>
          </w:tcPr>
          <w:p w14:paraId="6777687D">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434" w:type="dxa"/>
            <w:vAlign w:val="center"/>
          </w:tcPr>
          <w:p w14:paraId="4CF94854">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355" w:type="dxa"/>
            <w:vAlign w:val="center"/>
          </w:tcPr>
          <w:p w14:paraId="30E34BE9">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r>
      <w:tr w14:paraId="4D32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1AF2D61">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3179" w:type="dxa"/>
            <w:vAlign w:val="center"/>
          </w:tcPr>
          <w:p w14:paraId="5DC2CBB9">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434" w:type="dxa"/>
            <w:vAlign w:val="center"/>
          </w:tcPr>
          <w:p w14:paraId="2C1BB1EE">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355" w:type="dxa"/>
            <w:vAlign w:val="center"/>
          </w:tcPr>
          <w:p w14:paraId="4205EBAF">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r>
      <w:tr w14:paraId="7D6C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B14EFB8">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3179" w:type="dxa"/>
            <w:vAlign w:val="center"/>
          </w:tcPr>
          <w:p w14:paraId="1AA2BC06">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434" w:type="dxa"/>
            <w:vAlign w:val="center"/>
          </w:tcPr>
          <w:p w14:paraId="16D86B74">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355" w:type="dxa"/>
            <w:vAlign w:val="center"/>
          </w:tcPr>
          <w:p w14:paraId="7058132B">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r>
      <w:tr w14:paraId="309B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8B84EF">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3179" w:type="dxa"/>
            <w:vAlign w:val="center"/>
          </w:tcPr>
          <w:p w14:paraId="577CBB4F">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434" w:type="dxa"/>
            <w:vAlign w:val="center"/>
          </w:tcPr>
          <w:p w14:paraId="4F61F340">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c>
          <w:tcPr>
            <w:tcW w:w="2355" w:type="dxa"/>
            <w:vAlign w:val="center"/>
          </w:tcPr>
          <w:p w14:paraId="29266A3C">
            <w:pPr>
              <w:tabs>
                <w:tab w:val="left" w:pos="6300"/>
              </w:tabs>
              <w:snapToGrid w:val="0"/>
              <w:spacing w:line="360" w:lineRule="auto"/>
              <w:jc w:val="center"/>
              <w:outlineLvl w:val="0"/>
              <w:rPr>
                <w:rFonts w:hint="eastAsia" w:ascii="新宋体" w:hAnsi="新宋体" w:eastAsia="新宋体" w:cs="新宋体"/>
                <w:color w:val="auto"/>
                <w:sz w:val="21"/>
                <w:szCs w:val="24"/>
                <w:highlight w:val="none"/>
              </w:rPr>
            </w:pPr>
          </w:p>
        </w:tc>
      </w:tr>
    </w:tbl>
    <w:p w14:paraId="7EB4A4B9">
      <w:pPr>
        <w:snapToGrid w:val="0"/>
        <w:spacing w:line="360" w:lineRule="auto"/>
        <w:ind w:firstLine="465"/>
        <w:rPr>
          <w:rFonts w:hint="eastAsia" w:ascii="新宋体" w:hAnsi="新宋体" w:eastAsia="新宋体" w:cs="新宋体"/>
          <w:color w:val="auto"/>
          <w:sz w:val="24"/>
          <w:szCs w:val="24"/>
          <w:highlight w:val="none"/>
        </w:rPr>
      </w:pPr>
    </w:p>
    <w:p w14:paraId="0C5EDAF4">
      <w:pPr>
        <w:spacing w:line="500" w:lineRule="exact"/>
        <w:ind w:firstLine="600" w:firstLineChars="250"/>
        <w:rPr>
          <w:rFonts w:hint="eastAsia" w:ascii="新宋体" w:hAnsi="新宋体" w:eastAsia="新宋体" w:cs="新宋体"/>
          <w:color w:val="auto"/>
          <w:sz w:val="24"/>
          <w:szCs w:val="28"/>
          <w:highlight w:val="none"/>
        </w:rPr>
      </w:pPr>
      <w:r>
        <w:rPr>
          <w:rFonts w:hint="eastAsia" w:ascii="新宋体" w:hAnsi="新宋体" w:eastAsia="新宋体" w:cs="新宋体"/>
          <w:color w:val="auto"/>
          <w:sz w:val="24"/>
          <w:szCs w:val="28"/>
          <w:highlight w:val="none"/>
        </w:rPr>
        <w:t>供应商：                                      法定代表人授权代表：</w:t>
      </w:r>
    </w:p>
    <w:p w14:paraId="71BFE6EB">
      <w:pPr>
        <w:spacing w:line="500" w:lineRule="exact"/>
        <w:rPr>
          <w:rFonts w:hint="eastAsia" w:ascii="新宋体" w:hAnsi="新宋体" w:eastAsia="新宋体" w:cs="新宋体"/>
          <w:color w:val="auto"/>
          <w:sz w:val="24"/>
          <w:szCs w:val="28"/>
          <w:highlight w:val="none"/>
        </w:rPr>
      </w:pPr>
    </w:p>
    <w:p w14:paraId="56F09BF0">
      <w:pPr>
        <w:spacing w:line="500" w:lineRule="exact"/>
        <w:ind w:firstLine="360" w:firstLineChars="150"/>
        <w:rPr>
          <w:rFonts w:hint="eastAsia" w:ascii="新宋体" w:hAnsi="新宋体" w:eastAsia="新宋体" w:cs="新宋体"/>
          <w:color w:val="auto"/>
          <w:sz w:val="24"/>
          <w:szCs w:val="28"/>
          <w:highlight w:val="none"/>
        </w:rPr>
      </w:pPr>
      <w:r>
        <w:rPr>
          <w:rFonts w:hint="eastAsia" w:ascii="新宋体" w:hAnsi="新宋体" w:eastAsia="新宋体" w:cs="新宋体"/>
          <w:color w:val="auto"/>
          <w:sz w:val="24"/>
          <w:szCs w:val="28"/>
          <w:highlight w:val="none"/>
        </w:rPr>
        <w:t>（供应商公章）                                 （签字或盖章）</w:t>
      </w:r>
    </w:p>
    <w:p w14:paraId="189DF761">
      <w:pPr>
        <w:tabs>
          <w:tab w:val="left" w:pos="6300"/>
        </w:tabs>
        <w:snapToGrid w:val="0"/>
        <w:spacing w:line="500" w:lineRule="exact"/>
        <w:ind w:firstLine="570"/>
        <w:rPr>
          <w:rFonts w:hint="eastAsia" w:ascii="新宋体" w:hAnsi="新宋体" w:eastAsia="新宋体" w:cs="新宋体"/>
          <w:color w:val="auto"/>
          <w:sz w:val="24"/>
          <w:highlight w:val="none"/>
        </w:rPr>
      </w:pPr>
      <w:r>
        <w:rPr>
          <w:rFonts w:hint="eastAsia" w:ascii="新宋体" w:hAnsi="新宋体" w:eastAsia="新宋体" w:cs="新宋体"/>
          <w:color w:val="auto"/>
          <w:sz w:val="24"/>
          <w:szCs w:val="28"/>
          <w:highlight w:val="none"/>
        </w:rPr>
        <w:t xml:space="preserve">                                            年     月     日</w:t>
      </w:r>
    </w:p>
    <w:p w14:paraId="2DAB5E69">
      <w:pPr>
        <w:tabs>
          <w:tab w:val="left" w:pos="6300"/>
        </w:tabs>
        <w:snapToGrid w:val="0"/>
        <w:spacing w:line="50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注：</w:t>
      </w:r>
    </w:p>
    <w:p w14:paraId="0063CD07">
      <w:pPr>
        <w:tabs>
          <w:tab w:val="left" w:pos="6300"/>
        </w:tabs>
        <w:snapToGrid w:val="0"/>
        <w:spacing w:line="50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highlight w:val="none"/>
        </w:rPr>
        <w:t>.本表即为对本项目“第三篇 项目商务需求”中所列要求进行比较和响应；</w:t>
      </w:r>
    </w:p>
    <w:p w14:paraId="1039A007">
      <w:pPr>
        <w:tabs>
          <w:tab w:val="left" w:pos="6300"/>
        </w:tabs>
        <w:snapToGrid w:val="0"/>
        <w:spacing w:line="50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2.该表必须按照</w:t>
      </w:r>
      <w:r>
        <w:rPr>
          <w:rFonts w:hint="eastAsia" w:ascii="新宋体" w:hAnsi="新宋体" w:eastAsia="新宋体" w:cs="新宋体"/>
          <w:color w:val="auto"/>
          <w:sz w:val="24"/>
          <w:highlight w:val="none"/>
          <w:lang w:eastAsia="zh-CN"/>
        </w:rPr>
        <w:t>比选</w:t>
      </w:r>
      <w:r>
        <w:rPr>
          <w:rFonts w:hint="eastAsia" w:ascii="新宋体" w:hAnsi="新宋体" w:eastAsia="新宋体" w:cs="新宋体"/>
          <w:color w:val="auto"/>
          <w:sz w:val="24"/>
          <w:highlight w:val="none"/>
        </w:rPr>
        <w:t>要求逐条如实填写，</w:t>
      </w:r>
      <w:r>
        <w:rPr>
          <w:rFonts w:hint="eastAsia" w:ascii="新宋体" w:hAnsi="新宋体" w:eastAsia="新宋体" w:cs="新宋体"/>
          <w:color w:val="auto"/>
          <w:sz w:val="24"/>
          <w:szCs w:val="24"/>
          <w:highlight w:val="none"/>
        </w:rPr>
        <w:t>“采购项目需求”填写本文件</w:t>
      </w:r>
      <w:r>
        <w:rPr>
          <w:rFonts w:hint="eastAsia" w:ascii="新宋体" w:hAnsi="新宋体" w:eastAsia="新宋体" w:cs="新宋体"/>
          <w:color w:val="auto"/>
          <w:sz w:val="24"/>
          <w:highlight w:val="none"/>
        </w:rPr>
        <w:t>“第三篇 项目商务需求”</w:t>
      </w:r>
      <w:r>
        <w:rPr>
          <w:rFonts w:hint="eastAsia" w:ascii="新宋体" w:hAnsi="新宋体" w:eastAsia="新宋体" w:cs="新宋体"/>
          <w:color w:val="auto"/>
          <w:sz w:val="24"/>
          <w:szCs w:val="24"/>
          <w:highlight w:val="none"/>
        </w:rPr>
        <w:t>中所列要求的内容，“响应情况”填写竞标响应的内容，</w:t>
      </w:r>
      <w:r>
        <w:rPr>
          <w:rFonts w:hint="eastAsia" w:ascii="新宋体" w:hAnsi="新宋体" w:eastAsia="新宋体" w:cs="新宋体"/>
          <w:color w:val="auto"/>
          <w:sz w:val="24"/>
          <w:highlight w:val="none"/>
        </w:rPr>
        <w:t>根据响应情况在“差异说明”项填写正偏离或负偏离及原因，完全符合的填写“无差异”；</w:t>
      </w:r>
    </w:p>
    <w:p w14:paraId="5641BC72">
      <w:pPr>
        <w:tabs>
          <w:tab w:val="left" w:pos="6300"/>
        </w:tabs>
        <w:snapToGrid w:val="0"/>
        <w:spacing w:line="50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3.该表可扩展</w:t>
      </w:r>
      <w:r>
        <w:rPr>
          <w:rFonts w:hint="eastAsia" w:ascii="新宋体" w:hAnsi="新宋体" w:eastAsia="新宋体" w:cs="新宋体"/>
          <w:color w:val="auto"/>
          <w:sz w:val="24"/>
          <w:szCs w:val="28"/>
          <w:highlight w:val="none"/>
        </w:rPr>
        <w:t>，并逐页签字或加盖供应商公章</w:t>
      </w:r>
      <w:r>
        <w:rPr>
          <w:rFonts w:hint="eastAsia" w:ascii="新宋体" w:hAnsi="新宋体" w:eastAsia="新宋体" w:cs="新宋体"/>
          <w:color w:val="auto"/>
          <w:sz w:val="24"/>
          <w:highlight w:val="none"/>
        </w:rPr>
        <w:t>。</w:t>
      </w:r>
    </w:p>
    <w:p w14:paraId="49BEF8A8">
      <w:pPr>
        <w:pStyle w:val="19"/>
        <w:ind w:left="560" w:firstLine="880"/>
        <w:rPr>
          <w:rFonts w:hint="eastAsia" w:ascii="新宋体" w:hAnsi="新宋体" w:eastAsia="新宋体" w:cs="新宋体"/>
          <w:color w:val="auto"/>
          <w:highlight w:val="none"/>
        </w:rPr>
      </w:pPr>
    </w:p>
    <w:p w14:paraId="1C9D1D70">
      <w:pPr>
        <w:rPr>
          <w:rFonts w:hint="eastAsia" w:ascii="新宋体" w:hAnsi="新宋体" w:eastAsia="新宋体" w:cs="新宋体"/>
          <w:color w:val="auto"/>
          <w:highlight w:val="none"/>
        </w:rPr>
      </w:pPr>
    </w:p>
    <w:p w14:paraId="3C80BDB2">
      <w:pPr>
        <w:pStyle w:val="18"/>
        <w:rPr>
          <w:rFonts w:hint="eastAsia" w:ascii="新宋体" w:hAnsi="新宋体" w:eastAsia="新宋体" w:cs="新宋体"/>
          <w:color w:val="auto"/>
          <w:highlight w:val="none"/>
        </w:rPr>
      </w:pPr>
    </w:p>
    <w:p w14:paraId="542D6E79">
      <w:pPr>
        <w:pStyle w:val="19"/>
        <w:ind w:left="560" w:firstLine="880"/>
        <w:rPr>
          <w:rFonts w:hint="eastAsia" w:ascii="新宋体" w:hAnsi="新宋体" w:eastAsia="新宋体" w:cs="新宋体"/>
          <w:color w:val="auto"/>
          <w:highlight w:val="none"/>
        </w:rPr>
      </w:pPr>
    </w:p>
    <w:p w14:paraId="0EA927A6">
      <w:pPr>
        <w:rPr>
          <w:rFonts w:hint="eastAsia"/>
        </w:rPr>
      </w:pPr>
    </w:p>
    <w:p w14:paraId="33B235EA">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（三）其它优惠服务承诺（格式自定）</w:t>
      </w:r>
    </w:p>
    <w:p w14:paraId="155D7205">
      <w:pPr>
        <w:pStyle w:val="4"/>
        <w:numPr>
          <w:ilvl w:val="2"/>
          <w:numId w:val="0"/>
        </w:numPr>
        <w:spacing w:before="0" w:beforeLines="0" w:after="0" w:afterLines="0" w:line="360" w:lineRule="auto"/>
        <w:ind w:left="400" w:left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br w:type="page"/>
      </w:r>
      <w:bookmarkEnd w:id="181"/>
      <w:bookmarkStart w:id="182" w:name="_Toc313008359"/>
      <w:bookmarkStart w:id="183" w:name="_Toc17848"/>
      <w:bookmarkStart w:id="184" w:name="_Toc342913422"/>
      <w:bookmarkStart w:id="185" w:name="_Toc313888363"/>
      <w:bookmarkStart w:id="186" w:name="_Toc16819"/>
      <w:bookmarkStart w:id="187" w:name="_Toc26076"/>
      <w:bookmarkStart w:id="188" w:name="_Toc26127"/>
      <w:r>
        <w:rPr>
          <w:rFonts w:hint="eastAsia" w:ascii="新宋体" w:hAnsi="新宋体" w:eastAsia="新宋体" w:cs="新宋体"/>
          <w:color w:val="auto"/>
          <w:sz w:val="24"/>
          <w:szCs w:val="24"/>
          <w:highlight w:val="none"/>
        </w:rPr>
        <w:t>四、资格条件及其他</w:t>
      </w:r>
      <w:bookmarkEnd w:id="182"/>
      <w:bookmarkEnd w:id="183"/>
      <w:bookmarkEnd w:id="184"/>
      <w:bookmarkEnd w:id="185"/>
      <w:bookmarkEnd w:id="186"/>
      <w:bookmarkEnd w:id="187"/>
      <w:bookmarkEnd w:id="188"/>
    </w:p>
    <w:p w14:paraId="5D945D02">
      <w:pPr>
        <w:snapToGrid w:val="0"/>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（一）营业执照（副本）或事业单位法人证书（副本）复印件</w:t>
      </w:r>
    </w:p>
    <w:p w14:paraId="2F45B2FA">
      <w:pPr>
        <w:snapToGrid w:val="0"/>
        <w:spacing w:line="360" w:lineRule="auto"/>
        <w:rPr>
          <w:rFonts w:hint="eastAsia" w:ascii="新宋体" w:hAnsi="新宋体" w:eastAsia="新宋体" w:cs="新宋体"/>
          <w:color w:val="auto"/>
          <w:sz w:val="24"/>
          <w:szCs w:val="24"/>
          <w:highlight w:val="none"/>
        </w:rPr>
      </w:pPr>
    </w:p>
    <w:p w14:paraId="467BC298">
      <w:pPr>
        <w:pStyle w:val="18"/>
        <w:rPr>
          <w:rFonts w:hint="eastAsia" w:ascii="新宋体" w:hAnsi="新宋体" w:eastAsia="新宋体" w:cs="新宋体"/>
          <w:color w:val="auto"/>
          <w:szCs w:val="24"/>
          <w:highlight w:val="none"/>
        </w:rPr>
      </w:pPr>
    </w:p>
    <w:p w14:paraId="3F3C6D7B">
      <w:pPr>
        <w:snapToGrid w:val="0"/>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br w:type="page"/>
      </w:r>
      <w:r>
        <w:rPr>
          <w:rFonts w:hint="eastAsia" w:ascii="新宋体" w:hAnsi="新宋体" w:eastAsia="新宋体" w:cs="新宋体"/>
          <w:color w:val="auto"/>
          <w:sz w:val="24"/>
          <w:szCs w:val="24"/>
          <w:highlight w:val="none"/>
        </w:rPr>
        <w:t>（二）组织机构代码证复印件</w:t>
      </w:r>
    </w:p>
    <w:p w14:paraId="55BDEDB7">
      <w:pPr>
        <w:pStyle w:val="19"/>
        <w:ind w:left="560" w:firstLine="880"/>
        <w:rPr>
          <w:rFonts w:hint="eastAsia" w:ascii="新宋体" w:hAnsi="新宋体" w:eastAsia="新宋体" w:cs="新宋体"/>
          <w:color w:val="auto"/>
          <w:highlight w:val="none"/>
        </w:rPr>
      </w:pPr>
    </w:p>
    <w:p w14:paraId="4C164CE8">
      <w:pPr>
        <w:pStyle w:val="19"/>
        <w:ind w:left="560" w:firstLine="880"/>
        <w:rPr>
          <w:rFonts w:hint="eastAsia" w:ascii="新宋体" w:hAnsi="新宋体" w:eastAsia="新宋体" w:cs="新宋体"/>
          <w:color w:val="auto"/>
          <w:highlight w:val="none"/>
        </w:rPr>
      </w:pPr>
    </w:p>
    <w:p w14:paraId="52A56EB0">
      <w:pPr>
        <w:rPr>
          <w:rFonts w:hint="eastAsia" w:ascii="新宋体" w:hAnsi="新宋体" w:eastAsia="新宋体" w:cs="新宋体"/>
          <w:color w:val="auto"/>
          <w:highlight w:val="none"/>
        </w:rPr>
      </w:pPr>
    </w:p>
    <w:p w14:paraId="7C4DAAD0">
      <w:pPr>
        <w:pStyle w:val="18"/>
        <w:rPr>
          <w:rFonts w:hint="eastAsia" w:ascii="新宋体" w:hAnsi="新宋体" w:eastAsia="新宋体" w:cs="新宋体"/>
          <w:color w:val="auto"/>
          <w:highlight w:val="none"/>
        </w:rPr>
      </w:pPr>
    </w:p>
    <w:p w14:paraId="7785888A">
      <w:pPr>
        <w:pStyle w:val="19"/>
        <w:ind w:left="560" w:firstLine="880"/>
        <w:rPr>
          <w:rFonts w:hint="eastAsia" w:ascii="新宋体" w:hAnsi="新宋体" w:eastAsia="新宋体" w:cs="新宋体"/>
          <w:color w:val="auto"/>
          <w:highlight w:val="none"/>
        </w:rPr>
      </w:pPr>
    </w:p>
    <w:p w14:paraId="0EE1FBB2">
      <w:pPr>
        <w:rPr>
          <w:rFonts w:hint="eastAsia" w:ascii="新宋体" w:hAnsi="新宋体" w:eastAsia="新宋体" w:cs="新宋体"/>
          <w:color w:val="auto"/>
          <w:highlight w:val="none"/>
        </w:rPr>
      </w:pPr>
    </w:p>
    <w:p w14:paraId="7CA722C4">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16825BCA">
      <w:pPr>
        <w:rPr>
          <w:rFonts w:hint="eastAsia" w:ascii="新宋体" w:hAnsi="新宋体" w:eastAsia="新宋体" w:cs="新宋体"/>
          <w:color w:val="auto"/>
          <w:highlight w:val="none"/>
        </w:rPr>
      </w:pPr>
    </w:p>
    <w:p w14:paraId="7C8CD070">
      <w:pPr>
        <w:snapToGrid w:val="0"/>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（三）法定代表人身份证明书（格式）</w:t>
      </w:r>
    </w:p>
    <w:p w14:paraId="0D8DDEDA">
      <w:pPr>
        <w:tabs>
          <w:tab w:val="left" w:pos="6300"/>
        </w:tabs>
        <w:snapToGrid w:val="0"/>
        <w:spacing w:line="500" w:lineRule="exact"/>
        <w:ind w:firstLine="570"/>
        <w:rPr>
          <w:rFonts w:hint="eastAsia" w:ascii="新宋体" w:hAnsi="新宋体" w:eastAsia="新宋体" w:cs="新宋体"/>
          <w:color w:val="auto"/>
          <w:sz w:val="24"/>
          <w:highlight w:val="none"/>
        </w:rPr>
      </w:pPr>
    </w:p>
    <w:p w14:paraId="12A974C6">
      <w:pPr>
        <w:tabs>
          <w:tab w:val="left" w:pos="6300"/>
        </w:tabs>
        <w:snapToGrid w:val="0"/>
        <w:spacing w:line="500" w:lineRule="exact"/>
        <w:ind w:firstLine="57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项目名称：</w:t>
      </w:r>
      <w:r>
        <w:rPr>
          <w:rFonts w:hint="eastAsia" w:ascii="新宋体" w:hAnsi="新宋体" w:eastAsia="新宋体" w:cs="新宋体"/>
          <w:color w:val="auto"/>
          <w:sz w:val="24"/>
          <w:highlight w:val="none"/>
          <w:u w:val="single"/>
          <w:lang w:val="en-US" w:eastAsia="zh-CN"/>
        </w:rPr>
        <w:t xml:space="preserve">                              </w:t>
      </w:r>
    </w:p>
    <w:p w14:paraId="4C3368A0">
      <w:pPr>
        <w:tabs>
          <w:tab w:val="left" w:pos="6300"/>
        </w:tabs>
        <w:snapToGrid w:val="0"/>
        <w:spacing w:line="500" w:lineRule="exact"/>
        <w:ind w:firstLine="570"/>
        <w:rPr>
          <w:rFonts w:hint="eastAsia" w:ascii="新宋体" w:hAnsi="新宋体" w:eastAsia="新宋体" w:cs="新宋体"/>
          <w:color w:val="auto"/>
          <w:sz w:val="24"/>
          <w:highlight w:val="none"/>
        </w:rPr>
      </w:pPr>
    </w:p>
    <w:p w14:paraId="7C571F9C">
      <w:pPr>
        <w:tabs>
          <w:tab w:val="left" w:pos="6300"/>
        </w:tabs>
        <w:snapToGrid w:val="0"/>
        <w:spacing w:line="500" w:lineRule="exact"/>
        <w:ind w:firstLine="57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致：</w:t>
      </w:r>
      <w:r>
        <w:rPr>
          <w:rFonts w:hint="eastAsia" w:ascii="新宋体" w:hAnsi="新宋体" w:eastAsia="新宋体" w:cs="新宋体"/>
          <w:color w:val="auto"/>
          <w:sz w:val="24"/>
          <w:highlight w:val="none"/>
          <w:u w:val="single"/>
          <w:lang w:val="en-US" w:eastAsia="zh-CN"/>
        </w:rPr>
        <w:t xml:space="preserve">            </w:t>
      </w:r>
      <w:r>
        <w:rPr>
          <w:rFonts w:hint="eastAsia" w:ascii="新宋体" w:hAnsi="新宋体" w:eastAsia="新宋体" w:cs="新宋体"/>
          <w:color w:val="auto"/>
          <w:sz w:val="24"/>
          <w:highlight w:val="none"/>
        </w:rPr>
        <w:t>（采购代理机构名称）：</w:t>
      </w:r>
    </w:p>
    <w:p w14:paraId="29980375">
      <w:pPr>
        <w:tabs>
          <w:tab w:val="left" w:pos="6300"/>
        </w:tabs>
        <w:snapToGrid w:val="0"/>
        <w:spacing w:line="500" w:lineRule="exact"/>
        <w:ind w:firstLine="1370" w:firstLineChars="571"/>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（法定代表人姓名）在</w:t>
      </w:r>
      <w:r>
        <w:rPr>
          <w:rFonts w:hint="eastAsia" w:ascii="新宋体" w:hAnsi="新宋体" w:eastAsia="新宋体" w:cs="新宋体"/>
          <w:color w:val="auto"/>
          <w:sz w:val="24"/>
          <w:highlight w:val="none"/>
          <w:u w:val="single"/>
          <w:lang w:val="en-US" w:eastAsia="zh-CN"/>
        </w:rPr>
        <w:t xml:space="preserve">           </w:t>
      </w:r>
      <w:r>
        <w:rPr>
          <w:rFonts w:hint="eastAsia" w:ascii="新宋体" w:hAnsi="新宋体" w:eastAsia="新宋体" w:cs="新宋体"/>
          <w:color w:val="auto"/>
          <w:sz w:val="24"/>
          <w:highlight w:val="none"/>
        </w:rPr>
        <w:t>（供应商名称）任</w:t>
      </w:r>
      <w:r>
        <w:rPr>
          <w:rFonts w:hint="eastAsia" w:ascii="新宋体" w:hAnsi="新宋体" w:eastAsia="新宋体" w:cs="新宋体"/>
          <w:color w:val="auto"/>
          <w:sz w:val="24"/>
          <w:highlight w:val="none"/>
          <w:u w:val="single"/>
          <w:lang w:val="en-US" w:eastAsia="zh-CN"/>
        </w:rPr>
        <w:t xml:space="preserve">        </w:t>
      </w:r>
      <w:r>
        <w:rPr>
          <w:rFonts w:hint="eastAsia" w:ascii="新宋体" w:hAnsi="新宋体" w:eastAsia="新宋体" w:cs="新宋体"/>
          <w:color w:val="auto"/>
          <w:sz w:val="24"/>
          <w:highlight w:val="none"/>
        </w:rPr>
        <w:t>（职务名称）职务，是</w:t>
      </w:r>
      <w:r>
        <w:rPr>
          <w:rFonts w:hint="eastAsia" w:ascii="新宋体" w:hAnsi="新宋体" w:eastAsia="新宋体" w:cs="新宋体"/>
          <w:color w:val="auto"/>
          <w:sz w:val="24"/>
          <w:highlight w:val="none"/>
          <w:u w:val="single"/>
          <w:lang w:val="en-US" w:eastAsia="zh-CN"/>
        </w:rPr>
        <w:t xml:space="preserve">           </w:t>
      </w:r>
      <w:r>
        <w:rPr>
          <w:rFonts w:hint="eastAsia" w:ascii="新宋体" w:hAnsi="新宋体" w:eastAsia="新宋体" w:cs="新宋体"/>
          <w:color w:val="auto"/>
          <w:sz w:val="24"/>
          <w:highlight w:val="none"/>
        </w:rPr>
        <w:t>（供应商名称）的法定代表人。</w:t>
      </w:r>
    </w:p>
    <w:p w14:paraId="0EF99238">
      <w:pPr>
        <w:tabs>
          <w:tab w:val="left" w:pos="6300"/>
        </w:tabs>
        <w:snapToGrid w:val="0"/>
        <w:spacing w:line="500" w:lineRule="exact"/>
        <w:ind w:firstLine="570"/>
        <w:rPr>
          <w:rFonts w:hint="eastAsia" w:ascii="新宋体" w:hAnsi="新宋体" w:eastAsia="新宋体" w:cs="新宋体"/>
          <w:color w:val="auto"/>
          <w:sz w:val="24"/>
          <w:highlight w:val="none"/>
        </w:rPr>
      </w:pPr>
    </w:p>
    <w:p w14:paraId="212FA0DA">
      <w:pPr>
        <w:tabs>
          <w:tab w:val="left" w:pos="6300"/>
        </w:tabs>
        <w:snapToGrid w:val="0"/>
        <w:spacing w:line="500" w:lineRule="exact"/>
        <w:ind w:firstLine="57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特此证明。</w:t>
      </w:r>
    </w:p>
    <w:p w14:paraId="4BD8B043">
      <w:pPr>
        <w:tabs>
          <w:tab w:val="left" w:pos="6300"/>
        </w:tabs>
        <w:snapToGrid w:val="0"/>
        <w:spacing w:line="500" w:lineRule="exact"/>
        <w:ind w:firstLine="570"/>
        <w:rPr>
          <w:rFonts w:hint="eastAsia" w:ascii="新宋体" w:hAnsi="新宋体" w:eastAsia="新宋体" w:cs="新宋体"/>
          <w:color w:val="auto"/>
          <w:sz w:val="24"/>
          <w:highlight w:val="none"/>
        </w:rPr>
      </w:pPr>
    </w:p>
    <w:p w14:paraId="2E0F3B01">
      <w:pPr>
        <w:tabs>
          <w:tab w:val="left" w:pos="6300"/>
        </w:tabs>
        <w:snapToGrid w:val="0"/>
        <w:spacing w:line="500" w:lineRule="exact"/>
        <w:ind w:firstLine="570"/>
        <w:rPr>
          <w:rFonts w:hint="eastAsia" w:ascii="新宋体" w:hAnsi="新宋体" w:eastAsia="新宋体" w:cs="新宋体"/>
          <w:color w:val="auto"/>
          <w:sz w:val="24"/>
          <w:highlight w:val="none"/>
        </w:rPr>
      </w:pPr>
    </w:p>
    <w:p w14:paraId="12669CBB">
      <w:pPr>
        <w:tabs>
          <w:tab w:val="left" w:pos="6300"/>
        </w:tabs>
        <w:snapToGrid w:val="0"/>
        <w:spacing w:line="500" w:lineRule="exact"/>
        <w:ind w:firstLine="570"/>
        <w:rPr>
          <w:rFonts w:hint="eastAsia" w:ascii="新宋体" w:hAnsi="新宋体" w:eastAsia="新宋体" w:cs="新宋体"/>
          <w:color w:val="auto"/>
          <w:sz w:val="24"/>
          <w:highlight w:val="none"/>
        </w:rPr>
      </w:pPr>
    </w:p>
    <w:p w14:paraId="61A4649F">
      <w:pPr>
        <w:tabs>
          <w:tab w:val="left" w:pos="6300"/>
        </w:tabs>
        <w:snapToGrid w:val="0"/>
        <w:spacing w:line="500" w:lineRule="exact"/>
        <w:ind w:firstLine="57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（供应商公章）</w:t>
      </w:r>
    </w:p>
    <w:p w14:paraId="6DDF5137">
      <w:pPr>
        <w:tabs>
          <w:tab w:val="left" w:pos="6300"/>
        </w:tabs>
        <w:snapToGrid w:val="0"/>
        <w:spacing w:line="500" w:lineRule="exact"/>
        <w:ind w:firstLine="570"/>
        <w:rPr>
          <w:rFonts w:hint="eastAsia" w:ascii="新宋体" w:hAnsi="新宋体" w:eastAsia="新宋体" w:cs="新宋体"/>
          <w:color w:val="auto"/>
          <w:sz w:val="24"/>
          <w:highlight w:val="none"/>
        </w:rPr>
      </w:pPr>
    </w:p>
    <w:p w14:paraId="13CFBC73">
      <w:pPr>
        <w:tabs>
          <w:tab w:val="left" w:pos="6300"/>
        </w:tabs>
        <w:snapToGrid w:val="0"/>
        <w:spacing w:line="500" w:lineRule="exact"/>
        <w:ind w:firstLine="57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年   月   日</w:t>
      </w:r>
    </w:p>
    <w:p w14:paraId="2DAC9190">
      <w:pPr>
        <w:tabs>
          <w:tab w:val="left" w:pos="6300"/>
        </w:tabs>
        <w:snapToGrid w:val="0"/>
        <w:spacing w:line="500" w:lineRule="exact"/>
        <w:ind w:firstLine="570"/>
        <w:rPr>
          <w:rFonts w:hint="eastAsia" w:ascii="新宋体" w:hAnsi="新宋体" w:eastAsia="新宋体" w:cs="新宋体"/>
          <w:color w:val="auto"/>
          <w:sz w:val="24"/>
          <w:highlight w:val="none"/>
        </w:rPr>
      </w:pPr>
    </w:p>
    <w:p w14:paraId="3FEF6C9E">
      <w:pPr>
        <w:tabs>
          <w:tab w:val="left" w:pos="6300"/>
        </w:tabs>
        <w:snapToGrid w:val="0"/>
        <w:spacing w:line="500" w:lineRule="exact"/>
        <w:ind w:firstLine="57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（附：法定代表人身份证正反面复印件）</w:t>
      </w:r>
    </w:p>
    <w:p w14:paraId="7A91B33E">
      <w:pPr>
        <w:tabs>
          <w:tab w:val="left" w:pos="6300"/>
        </w:tabs>
        <w:snapToGrid w:val="0"/>
        <w:spacing w:line="500" w:lineRule="exact"/>
        <w:ind w:firstLine="570"/>
        <w:rPr>
          <w:rFonts w:hint="eastAsia" w:ascii="新宋体" w:hAnsi="新宋体" w:eastAsia="新宋体" w:cs="新宋体"/>
          <w:color w:val="auto"/>
          <w:sz w:val="24"/>
          <w:highlight w:val="none"/>
        </w:rPr>
      </w:pPr>
    </w:p>
    <w:p w14:paraId="172A2741">
      <w:pPr>
        <w:tabs>
          <w:tab w:val="left" w:pos="6300"/>
        </w:tabs>
        <w:snapToGrid w:val="0"/>
        <w:spacing w:line="500" w:lineRule="exact"/>
        <w:ind w:firstLine="570"/>
        <w:rPr>
          <w:rFonts w:hint="eastAsia" w:ascii="新宋体" w:hAnsi="新宋体" w:eastAsia="新宋体" w:cs="新宋体"/>
          <w:color w:val="auto"/>
          <w:sz w:val="24"/>
          <w:highlight w:val="none"/>
        </w:rPr>
      </w:pPr>
    </w:p>
    <w:p w14:paraId="2148CDF7">
      <w:pPr>
        <w:tabs>
          <w:tab w:val="left" w:pos="6300"/>
        </w:tabs>
        <w:snapToGrid w:val="0"/>
        <w:spacing w:line="500" w:lineRule="exact"/>
        <w:ind w:firstLine="570"/>
        <w:rPr>
          <w:rFonts w:hint="eastAsia" w:ascii="新宋体" w:hAnsi="新宋体" w:eastAsia="新宋体" w:cs="新宋体"/>
          <w:color w:val="auto"/>
          <w:sz w:val="24"/>
          <w:highlight w:val="none"/>
        </w:rPr>
      </w:pPr>
    </w:p>
    <w:p w14:paraId="25C4EDDB">
      <w:pPr>
        <w:tabs>
          <w:tab w:val="left" w:pos="6300"/>
        </w:tabs>
        <w:snapToGrid w:val="0"/>
        <w:spacing w:line="500" w:lineRule="exact"/>
        <w:ind w:firstLine="570"/>
        <w:rPr>
          <w:rFonts w:hint="eastAsia" w:ascii="新宋体" w:hAnsi="新宋体" w:eastAsia="新宋体" w:cs="新宋体"/>
          <w:color w:val="auto"/>
          <w:sz w:val="24"/>
          <w:highlight w:val="none"/>
        </w:rPr>
      </w:pPr>
    </w:p>
    <w:p w14:paraId="2825B8C3">
      <w:pPr>
        <w:tabs>
          <w:tab w:val="left" w:pos="6300"/>
        </w:tabs>
        <w:snapToGrid w:val="0"/>
        <w:spacing w:line="500" w:lineRule="exact"/>
        <w:ind w:firstLine="570"/>
        <w:rPr>
          <w:rFonts w:hint="eastAsia" w:ascii="新宋体" w:hAnsi="新宋体" w:eastAsia="新宋体" w:cs="新宋体"/>
          <w:color w:val="auto"/>
          <w:sz w:val="24"/>
          <w:highlight w:val="none"/>
        </w:rPr>
      </w:pPr>
    </w:p>
    <w:p w14:paraId="5C0CA5C2">
      <w:pPr>
        <w:tabs>
          <w:tab w:val="left" w:pos="6300"/>
        </w:tabs>
        <w:snapToGrid w:val="0"/>
        <w:spacing w:line="500" w:lineRule="exact"/>
        <w:ind w:firstLine="570"/>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column"/>
      </w:r>
      <w:r>
        <w:rPr>
          <w:rFonts w:hint="eastAsia" w:ascii="新宋体" w:hAnsi="新宋体" w:eastAsia="新宋体" w:cs="新宋体"/>
          <w:color w:val="auto"/>
          <w:sz w:val="24"/>
          <w:highlight w:val="none"/>
        </w:rPr>
        <w:t>（四）法定代表人授权委托书（格式）</w:t>
      </w:r>
    </w:p>
    <w:p w14:paraId="115975DA">
      <w:pPr>
        <w:tabs>
          <w:tab w:val="left" w:pos="6300"/>
        </w:tabs>
        <w:snapToGrid w:val="0"/>
        <w:spacing w:line="500" w:lineRule="exact"/>
        <w:ind w:firstLine="570"/>
        <w:rPr>
          <w:rFonts w:hint="eastAsia" w:ascii="新宋体" w:hAnsi="新宋体" w:eastAsia="新宋体" w:cs="新宋体"/>
          <w:color w:val="auto"/>
          <w:sz w:val="24"/>
          <w:highlight w:val="none"/>
        </w:rPr>
      </w:pPr>
    </w:p>
    <w:p w14:paraId="2DB88AA3">
      <w:pPr>
        <w:tabs>
          <w:tab w:val="left" w:pos="6300"/>
        </w:tabs>
        <w:snapToGrid w:val="0"/>
        <w:spacing w:line="50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szCs w:val="28"/>
          <w:highlight w:val="none"/>
        </w:rPr>
        <w:t>项目名称</w:t>
      </w:r>
      <w:r>
        <w:rPr>
          <w:rFonts w:hint="eastAsia" w:ascii="新宋体" w:hAnsi="新宋体" w:eastAsia="新宋体" w:cs="新宋体"/>
          <w:color w:val="auto"/>
          <w:sz w:val="24"/>
          <w:highlight w:val="none"/>
        </w:rPr>
        <w:t>：</w:t>
      </w:r>
      <w:r>
        <w:rPr>
          <w:rFonts w:hint="eastAsia" w:ascii="新宋体" w:hAnsi="新宋体" w:eastAsia="新宋体" w:cs="新宋体"/>
          <w:color w:val="auto"/>
          <w:sz w:val="24"/>
          <w:highlight w:val="none"/>
          <w:u w:val="single"/>
          <w:lang w:val="en-US" w:eastAsia="zh-CN"/>
        </w:rPr>
        <w:t xml:space="preserve">                             </w:t>
      </w:r>
    </w:p>
    <w:p w14:paraId="6128534C">
      <w:pPr>
        <w:tabs>
          <w:tab w:val="left" w:pos="6300"/>
        </w:tabs>
        <w:snapToGrid w:val="0"/>
        <w:spacing w:line="500" w:lineRule="exact"/>
        <w:ind w:firstLine="570"/>
        <w:rPr>
          <w:rFonts w:hint="eastAsia" w:ascii="新宋体" w:hAnsi="新宋体" w:eastAsia="新宋体" w:cs="新宋体"/>
          <w:color w:val="auto"/>
          <w:sz w:val="24"/>
          <w:highlight w:val="none"/>
        </w:rPr>
      </w:pPr>
    </w:p>
    <w:p w14:paraId="038D0C33">
      <w:pPr>
        <w:tabs>
          <w:tab w:val="left" w:pos="6300"/>
        </w:tabs>
        <w:snapToGrid w:val="0"/>
        <w:spacing w:line="50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致：</w:t>
      </w:r>
      <w:r>
        <w:rPr>
          <w:rFonts w:hint="eastAsia" w:ascii="新宋体" w:hAnsi="新宋体" w:eastAsia="新宋体" w:cs="新宋体"/>
          <w:color w:val="auto"/>
          <w:sz w:val="24"/>
          <w:highlight w:val="none"/>
          <w:u w:val="single"/>
          <w:lang w:val="en-US" w:eastAsia="zh-CN"/>
        </w:rPr>
        <w:t xml:space="preserve">          </w:t>
      </w:r>
      <w:r>
        <w:rPr>
          <w:rFonts w:hint="eastAsia" w:ascii="新宋体" w:hAnsi="新宋体" w:eastAsia="新宋体" w:cs="新宋体"/>
          <w:color w:val="auto"/>
          <w:sz w:val="24"/>
          <w:highlight w:val="none"/>
        </w:rPr>
        <w:t>（采购代理机构名称）：</w:t>
      </w:r>
    </w:p>
    <w:p w14:paraId="2E511C0D">
      <w:pPr>
        <w:tabs>
          <w:tab w:val="left" w:pos="6300"/>
        </w:tabs>
        <w:snapToGrid w:val="0"/>
        <w:spacing w:line="50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（供应商法定代表人名称）是</w:t>
      </w:r>
      <w:r>
        <w:rPr>
          <w:rFonts w:hint="eastAsia" w:ascii="新宋体" w:hAnsi="新宋体" w:eastAsia="新宋体" w:cs="新宋体"/>
          <w:color w:val="auto"/>
          <w:sz w:val="24"/>
          <w:highlight w:val="none"/>
          <w:u w:val="single"/>
          <w:lang w:val="en-US" w:eastAsia="zh-CN"/>
        </w:rPr>
        <w:t xml:space="preserve">      </w:t>
      </w:r>
      <w:r>
        <w:rPr>
          <w:rFonts w:hint="eastAsia" w:ascii="新宋体" w:hAnsi="新宋体" w:eastAsia="新宋体" w:cs="新宋体"/>
          <w:color w:val="auto"/>
          <w:sz w:val="24"/>
          <w:highlight w:val="none"/>
        </w:rPr>
        <w:t>（供应商名称）的法定代表人，特授权</w:t>
      </w:r>
      <w:r>
        <w:rPr>
          <w:rFonts w:hint="eastAsia" w:ascii="新宋体" w:hAnsi="新宋体" w:eastAsia="新宋体" w:cs="新宋体"/>
          <w:color w:val="auto"/>
          <w:sz w:val="24"/>
          <w:highlight w:val="none"/>
          <w:u w:val="single"/>
          <w:lang w:val="en-US" w:eastAsia="zh-CN"/>
        </w:rPr>
        <w:t xml:space="preserve">  </w:t>
      </w:r>
      <w:r>
        <w:rPr>
          <w:rFonts w:hint="eastAsia" w:ascii="新宋体" w:hAnsi="新宋体" w:eastAsia="新宋体" w:cs="新宋体"/>
          <w:color w:val="auto"/>
          <w:sz w:val="24"/>
          <w:highlight w:val="none"/>
        </w:rPr>
        <w:t>（被授权人姓名及身份证号码）代表我单位全权办理上述项目的</w:t>
      </w:r>
      <w:r>
        <w:rPr>
          <w:rFonts w:hint="eastAsia" w:ascii="新宋体" w:hAnsi="新宋体" w:eastAsia="新宋体" w:cs="新宋体"/>
          <w:color w:val="auto"/>
          <w:sz w:val="24"/>
          <w:highlight w:val="none"/>
          <w:lang w:eastAsia="zh-CN"/>
        </w:rPr>
        <w:t>比选</w:t>
      </w:r>
      <w:r>
        <w:rPr>
          <w:rFonts w:hint="eastAsia" w:ascii="新宋体" w:hAnsi="新宋体" w:eastAsia="新宋体" w:cs="新宋体"/>
          <w:color w:val="auto"/>
          <w:sz w:val="24"/>
          <w:highlight w:val="none"/>
        </w:rPr>
        <w:t>、签约等具体工作，并签署全部有关文件、协议及合同。</w:t>
      </w:r>
    </w:p>
    <w:p w14:paraId="70FE2863">
      <w:pPr>
        <w:tabs>
          <w:tab w:val="left" w:pos="6300"/>
        </w:tabs>
        <w:snapToGrid w:val="0"/>
        <w:spacing w:line="50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我单位对被授权人的签字负全部责任。</w:t>
      </w:r>
    </w:p>
    <w:p w14:paraId="32CF748C">
      <w:pPr>
        <w:tabs>
          <w:tab w:val="left" w:pos="6300"/>
        </w:tabs>
        <w:snapToGrid w:val="0"/>
        <w:spacing w:line="50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在撤消授权的书面通知以前，本授权书一直有效。被授权人在授权书有效期内签署的所有文件不因授权的撤消而失效。</w:t>
      </w:r>
    </w:p>
    <w:p w14:paraId="49F9CC5F">
      <w:pPr>
        <w:tabs>
          <w:tab w:val="left" w:pos="6300"/>
        </w:tabs>
        <w:snapToGrid w:val="0"/>
        <w:spacing w:line="500" w:lineRule="exact"/>
        <w:ind w:firstLine="570"/>
        <w:rPr>
          <w:rFonts w:hint="eastAsia" w:ascii="新宋体" w:hAnsi="新宋体" w:eastAsia="新宋体" w:cs="新宋体"/>
          <w:color w:val="auto"/>
          <w:sz w:val="24"/>
          <w:highlight w:val="none"/>
        </w:rPr>
      </w:pPr>
    </w:p>
    <w:p w14:paraId="4593E925">
      <w:pPr>
        <w:tabs>
          <w:tab w:val="left" w:pos="6300"/>
        </w:tabs>
        <w:snapToGrid w:val="0"/>
        <w:spacing w:line="500" w:lineRule="exact"/>
        <w:ind w:firstLine="570"/>
        <w:rPr>
          <w:rFonts w:hint="eastAsia" w:ascii="新宋体" w:hAnsi="新宋体" w:eastAsia="新宋体" w:cs="新宋体"/>
          <w:color w:val="auto"/>
          <w:sz w:val="24"/>
          <w:highlight w:val="none"/>
        </w:rPr>
      </w:pPr>
    </w:p>
    <w:p w14:paraId="3EE2FD9E">
      <w:pPr>
        <w:tabs>
          <w:tab w:val="left" w:pos="6300"/>
        </w:tabs>
        <w:snapToGrid w:val="0"/>
        <w:spacing w:line="500" w:lineRule="exact"/>
        <w:ind w:firstLine="57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被授权人：                                 供应商法定代表人：</w:t>
      </w:r>
    </w:p>
    <w:p w14:paraId="15C6D38D">
      <w:pPr>
        <w:tabs>
          <w:tab w:val="left" w:pos="6300"/>
        </w:tabs>
        <w:snapToGrid w:val="0"/>
        <w:spacing w:line="500" w:lineRule="exact"/>
        <w:ind w:firstLine="570"/>
        <w:rPr>
          <w:rFonts w:hint="eastAsia" w:ascii="新宋体" w:hAnsi="新宋体" w:eastAsia="新宋体" w:cs="新宋体"/>
          <w:color w:val="auto"/>
          <w:sz w:val="24"/>
          <w:szCs w:val="28"/>
          <w:highlight w:val="none"/>
        </w:rPr>
      </w:pPr>
      <w:r>
        <w:rPr>
          <w:rFonts w:hint="eastAsia" w:ascii="新宋体" w:hAnsi="新宋体" w:eastAsia="新宋体" w:cs="新宋体"/>
          <w:color w:val="auto"/>
          <w:sz w:val="24"/>
          <w:szCs w:val="28"/>
          <w:highlight w:val="none"/>
        </w:rPr>
        <w:t>（签字或盖章）                                （签字或盖章）</w:t>
      </w:r>
    </w:p>
    <w:p w14:paraId="2E52EF18">
      <w:pPr>
        <w:tabs>
          <w:tab w:val="left" w:pos="6300"/>
        </w:tabs>
        <w:snapToGrid w:val="0"/>
        <w:spacing w:line="500" w:lineRule="exact"/>
        <w:ind w:firstLine="570"/>
        <w:rPr>
          <w:rFonts w:hint="eastAsia" w:ascii="新宋体" w:hAnsi="新宋体" w:eastAsia="新宋体" w:cs="新宋体"/>
          <w:color w:val="auto"/>
          <w:sz w:val="24"/>
          <w:szCs w:val="28"/>
          <w:highlight w:val="none"/>
        </w:rPr>
      </w:pPr>
    </w:p>
    <w:p w14:paraId="0D1B48DF">
      <w:pPr>
        <w:tabs>
          <w:tab w:val="left" w:pos="6300"/>
        </w:tabs>
        <w:snapToGrid w:val="0"/>
        <w:spacing w:line="500" w:lineRule="exact"/>
        <w:ind w:firstLine="570"/>
        <w:rPr>
          <w:rFonts w:hint="eastAsia" w:ascii="新宋体" w:hAnsi="新宋体" w:eastAsia="新宋体" w:cs="新宋体"/>
          <w:color w:val="auto"/>
          <w:sz w:val="24"/>
          <w:highlight w:val="none"/>
        </w:rPr>
      </w:pPr>
    </w:p>
    <w:p w14:paraId="38DEB9DE">
      <w:pPr>
        <w:tabs>
          <w:tab w:val="left" w:pos="6300"/>
        </w:tabs>
        <w:snapToGrid w:val="0"/>
        <w:spacing w:line="500" w:lineRule="exact"/>
        <w:ind w:firstLine="57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（附：被授权人、法定代表人身份证正反面复印件）</w:t>
      </w:r>
    </w:p>
    <w:p w14:paraId="71B97F94">
      <w:pPr>
        <w:tabs>
          <w:tab w:val="left" w:pos="6300"/>
        </w:tabs>
        <w:snapToGrid w:val="0"/>
        <w:spacing w:line="500" w:lineRule="exact"/>
        <w:ind w:firstLine="570"/>
        <w:rPr>
          <w:rFonts w:hint="eastAsia" w:ascii="新宋体" w:hAnsi="新宋体" w:eastAsia="新宋体" w:cs="新宋体"/>
          <w:color w:val="auto"/>
          <w:sz w:val="24"/>
          <w:highlight w:val="none"/>
        </w:rPr>
      </w:pPr>
    </w:p>
    <w:p w14:paraId="631DB5CC">
      <w:pPr>
        <w:tabs>
          <w:tab w:val="left" w:pos="6300"/>
        </w:tabs>
        <w:snapToGrid w:val="0"/>
        <w:spacing w:line="500" w:lineRule="exact"/>
        <w:ind w:firstLine="570"/>
        <w:rPr>
          <w:rFonts w:hint="eastAsia" w:ascii="新宋体" w:hAnsi="新宋体" w:eastAsia="新宋体" w:cs="新宋体"/>
          <w:color w:val="auto"/>
          <w:sz w:val="24"/>
          <w:highlight w:val="none"/>
        </w:rPr>
      </w:pPr>
    </w:p>
    <w:p w14:paraId="713833D4">
      <w:pPr>
        <w:tabs>
          <w:tab w:val="left" w:pos="6300"/>
        </w:tabs>
        <w:snapToGrid w:val="0"/>
        <w:spacing w:line="500" w:lineRule="exact"/>
        <w:ind w:firstLine="570"/>
        <w:rPr>
          <w:rFonts w:hint="eastAsia" w:ascii="新宋体" w:hAnsi="新宋体" w:eastAsia="新宋体" w:cs="新宋体"/>
          <w:color w:val="auto"/>
          <w:sz w:val="24"/>
          <w:highlight w:val="none"/>
        </w:rPr>
      </w:pPr>
    </w:p>
    <w:p w14:paraId="75913ACA">
      <w:pPr>
        <w:tabs>
          <w:tab w:val="left" w:pos="6300"/>
        </w:tabs>
        <w:snapToGrid w:val="0"/>
        <w:spacing w:line="500" w:lineRule="exact"/>
        <w:ind w:right="480" w:firstLine="570"/>
        <w:jc w:val="righ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（供应商公章）</w:t>
      </w:r>
    </w:p>
    <w:p w14:paraId="0014D4E3">
      <w:pPr>
        <w:tabs>
          <w:tab w:val="left" w:pos="6300"/>
        </w:tabs>
        <w:snapToGrid w:val="0"/>
        <w:spacing w:line="500" w:lineRule="exact"/>
        <w:ind w:right="480" w:firstLine="570"/>
        <w:jc w:val="righ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年   月   日</w:t>
      </w:r>
    </w:p>
    <w:p w14:paraId="29AC17AE">
      <w:pPr>
        <w:tabs>
          <w:tab w:val="left" w:pos="6300"/>
        </w:tabs>
        <w:snapToGrid w:val="0"/>
        <w:spacing w:line="500" w:lineRule="exact"/>
        <w:ind w:firstLine="480" w:firstLineChars="200"/>
        <w:rPr>
          <w:rFonts w:hint="eastAsia" w:ascii="新宋体" w:hAnsi="新宋体" w:eastAsia="新宋体" w:cs="新宋体"/>
          <w:color w:val="auto"/>
          <w:sz w:val="24"/>
          <w:szCs w:val="24"/>
          <w:highlight w:val="none"/>
        </w:rPr>
      </w:pPr>
    </w:p>
    <w:p w14:paraId="6A6B5903">
      <w:pPr>
        <w:tabs>
          <w:tab w:val="left" w:pos="6300"/>
        </w:tabs>
        <w:snapToGrid w:val="0"/>
        <w:spacing w:line="500" w:lineRule="exact"/>
        <w:ind w:firstLine="480" w:firstLineChars="200"/>
        <w:rPr>
          <w:rFonts w:hint="eastAsia" w:ascii="新宋体" w:hAnsi="新宋体" w:eastAsia="新宋体" w:cs="新宋体"/>
          <w:color w:val="auto"/>
          <w:sz w:val="24"/>
          <w:szCs w:val="24"/>
          <w:highlight w:val="none"/>
        </w:rPr>
      </w:pPr>
    </w:p>
    <w:p w14:paraId="22619584">
      <w:pPr>
        <w:tabs>
          <w:tab w:val="left" w:pos="6300"/>
        </w:tabs>
        <w:snapToGrid w:val="0"/>
        <w:spacing w:line="500" w:lineRule="exact"/>
        <w:ind w:firstLine="480" w:firstLineChars="200"/>
        <w:rPr>
          <w:rFonts w:hint="eastAsia" w:ascii="新宋体" w:hAnsi="新宋体" w:eastAsia="新宋体" w:cs="新宋体"/>
          <w:color w:val="auto"/>
          <w:sz w:val="24"/>
          <w:szCs w:val="24"/>
          <w:highlight w:val="none"/>
        </w:rPr>
      </w:pPr>
    </w:p>
    <w:p w14:paraId="4AE9C5F3">
      <w:pPr>
        <w:tabs>
          <w:tab w:val="left" w:pos="6300"/>
        </w:tabs>
        <w:snapToGrid w:val="0"/>
        <w:spacing w:line="500" w:lineRule="exact"/>
        <w:ind w:firstLine="480" w:firstLineChars="200"/>
        <w:rPr>
          <w:rFonts w:hint="eastAsia" w:ascii="新宋体" w:hAnsi="新宋体" w:eastAsia="新宋体" w:cs="新宋体"/>
          <w:color w:val="auto"/>
          <w:sz w:val="24"/>
          <w:szCs w:val="24"/>
          <w:highlight w:val="none"/>
        </w:rPr>
      </w:pPr>
    </w:p>
    <w:p w14:paraId="26497741">
      <w:pPr>
        <w:tabs>
          <w:tab w:val="left" w:pos="6300"/>
        </w:tabs>
        <w:snapToGrid w:val="0"/>
        <w:spacing w:line="500" w:lineRule="exact"/>
        <w:ind w:firstLine="480" w:firstLineChars="200"/>
        <w:rPr>
          <w:rFonts w:hint="eastAsia" w:ascii="新宋体" w:hAnsi="新宋体" w:eastAsia="新宋体" w:cs="新宋体"/>
          <w:color w:val="auto"/>
          <w:sz w:val="24"/>
          <w:szCs w:val="24"/>
          <w:highlight w:val="none"/>
        </w:rPr>
      </w:pPr>
    </w:p>
    <w:p w14:paraId="34C57665">
      <w:pPr>
        <w:tabs>
          <w:tab w:val="left" w:pos="6300"/>
        </w:tabs>
        <w:snapToGrid w:val="0"/>
        <w:spacing w:line="500" w:lineRule="exact"/>
        <w:ind w:firstLine="570"/>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（五）基本资格条件承诺函</w:t>
      </w:r>
    </w:p>
    <w:p w14:paraId="1B03DCC2">
      <w:pPr>
        <w:tabs>
          <w:tab w:val="left" w:pos="6300"/>
        </w:tabs>
        <w:snapToGrid w:val="0"/>
        <w:spacing w:line="500" w:lineRule="exact"/>
        <w:ind w:firstLine="570"/>
        <w:rPr>
          <w:rFonts w:hint="eastAsia" w:ascii="新宋体" w:hAnsi="新宋体" w:eastAsia="新宋体" w:cs="新宋体"/>
          <w:color w:val="auto"/>
          <w:sz w:val="24"/>
          <w:highlight w:val="none"/>
        </w:rPr>
      </w:pPr>
    </w:p>
    <w:p w14:paraId="66FEDFDC">
      <w:pPr>
        <w:tabs>
          <w:tab w:val="left" w:pos="6300"/>
        </w:tabs>
        <w:snapToGrid w:val="0"/>
        <w:spacing w:line="53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（采购代理机构名称）：</w:t>
      </w:r>
    </w:p>
    <w:p w14:paraId="54779CFF">
      <w:pPr>
        <w:tabs>
          <w:tab w:val="left" w:pos="6300"/>
        </w:tabs>
        <w:snapToGrid w:val="0"/>
        <w:spacing w:line="53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（供应商名称）郑重承诺：</w:t>
      </w:r>
    </w:p>
    <w:p w14:paraId="31B691C8">
      <w:pPr>
        <w:spacing w:line="53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1.我方具有良好的商业信誉和健全的财务会计制度，具有履行合同所必需的设备和专业技术能力，具</w:t>
      </w:r>
      <w:r>
        <w:rPr>
          <w:rFonts w:hint="eastAsia" w:ascii="新宋体" w:hAnsi="新宋体" w:eastAsia="新宋体" w:cs="新宋体"/>
          <w:color w:val="auto"/>
          <w:sz w:val="24"/>
          <w:szCs w:val="24"/>
          <w:highlight w:val="none"/>
          <w:lang w:val="zh-CN"/>
        </w:rPr>
        <w:t>有依法缴纳税收和社会保障金的良好记录</w:t>
      </w:r>
      <w:r>
        <w:rPr>
          <w:rFonts w:hint="eastAsia" w:ascii="新宋体" w:hAnsi="新宋体" w:eastAsia="新宋体" w:cs="新宋体"/>
          <w:color w:val="auto"/>
          <w:sz w:val="24"/>
          <w:szCs w:val="24"/>
          <w:highlight w:val="none"/>
        </w:rPr>
        <w:t>，参加本项目采购活动前三年内无重大违法活动记录。</w:t>
      </w:r>
    </w:p>
    <w:p w14:paraId="5F438638">
      <w:pPr>
        <w:spacing w:line="53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0377A1BE">
      <w:pPr>
        <w:spacing w:line="53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51A475E1">
      <w:pPr>
        <w:tabs>
          <w:tab w:val="left" w:pos="6300"/>
        </w:tabs>
        <w:snapToGrid w:val="0"/>
        <w:spacing w:line="53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我方对以上承诺负全部法律责任。</w:t>
      </w:r>
    </w:p>
    <w:p w14:paraId="5AD2B793">
      <w:pPr>
        <w:tabs>
          <w:tab w:val="left" w:pos="6300"/>
        </w:tabs>
        <w:snapToGrid w:val="0"/>
        <w:spacing w:line="500" w:lineRule="exact"/>
        <w:ind w:firstLine="570"/>
        <w:rPr>
          <w:rFonts w:hint="eastAsia" w:ascii="新宋体" w:hAnsi="新宋体" w:eastAsia="新宋体" w:cs="新宋体"/>
          <w:color w:val="auto"/>
          <w:sz w:val="24"/>
          <w:highlight w:val="none"/>
        </w:rPr>
      </w:pPr>
      <w:r>
        <w:rPr>
          <w:rFonts w:hint="eastAsia" w:ascii="新宋体" w:hAnsi="新宋体" w:eastAsia="新宋体" w:cs="新宋体"/>
          <w:color w:val="auto"/>
          <w:sz w:val="24"/>
          <w:szCs w:val="24"/>
          <w:highlight w:val="none"/>
        </w:rPr>
        <w:t>特此承诺。</w:t>
      </w:r>
    </w:p>
    <w:p w14:paraId="41505AAE">
      <w:pPr>
        <w:tabs>
          <w:tab w:val="left" w:pos="6300"/>
        </w:tabs>
        <w:snapToGrid w:val="0"/>
        <w:spacing w:line="500" w:lineRule="exact"/>
        <w:ind w:firstLine="570"/>
        <w:rPr>
          <w:rFonts w:hint="eastAsia" w:ascii="新宋体" w:hAnsi="新宋体" w:eastAsia="新宋体" w:cs="新宋体"/>
          <w:color w:val="auto"/>
          <w:sz w:val="24"/>
          <w:highlight w:val="none"/>
        </w:rPr>
      </w:pPr>
    </w:p>
    <w:p w14:paraId="1C1D9998">
      <w:pPr>
        <w:tabs>
          <w:tab w:val="left" w:pos="6300"/>
        </w:tabs>
        <w:snapToGrid w:val="0"/>
        <w:spacing w:line="500" w:lineRule="exact"/>
        <w:ind w:right="424" w:firstLine="570"/>
        <w:jc w:val="righ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（供应商公章）</w:t>
      </w:r>
    </w:p>
    <w:p w14:paraId="55D33F37">
      <w:pPr>
        <w:tabs>
          <w:tab w:val="left" w:pos="6300"/>
        </w:tabs>
        <w:snapToGrid w:val="0"/>
        <w:spacing w:line="500" w:lineRule="exact"/>
        <w:ind w:right="480" w:firstLine="570"/>
        <w:jc w:val="righ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年   月   日</w:t>
      </w:r>
    </w:p>
    <w:p w14:paraId="09F30215">
      <w:pPr>
        <w:tabs>
          <w:tab w:val="left" w:pos="6300"/>
        </w:tabs>
        <w:snapToGrid w:val="0"/>
        <w:spacing w:line="500" w:lineRule="exact"/>
        <w:ind w:right="1680"/>
        <w:rPr>
          <w:rFonts w:hint="eastAsia" w:ascii="新宋体" w:hAnsi="新宋体" w:eastAsia="新宋体" w:cs="新宋体"/>
          <w:color w:val="auto"/>
          <w:sz w:val="24"/>
          <w:highlight w:val="none"/>
        </w:rPr>
      </w:pPr>
    </w:p>
    <w:p w14:paraId="74CDD61D">
      <w:pPr>
        <w:snapToGrid w:val="0"/>
        <w:spacing w:line="360" w:lineRule="auto"/>
        <w:jc w:val="left"/>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r>
        <w:rPr>
          <w:rFonts w:hint="eastAsia" w:ascii="新宋体" w:hAnsi="新宋体" w:eastAsia="新宋体" w:cs="新宋体"/>
          <w:color w:val="auto"/>
          <w:sz w:val="24"/>
          <w:szCs w:val="24"/>
          <w:highlight w:val="none"/>
        </w:rPr>
        <w:t>（六）特定资格条件证明材料（如果有）</w:t>
      </w:r>
    </w:p>
    <w:p w14:paraId="649BD66C">
      <w:pPr>
        <w:pStyle w:val="19"/>
        <w:ind w:left="560" w:firstLine="880"/>
        <w:rPr>
          <w:rFonts w:hint="eastAsia" w:ascii="新宋体" w:hAnsi="新宋体" w:eastAsia="新宋体" w:cs="新宋体"/>
          <w:color w:val="auto"/>
          <w:highlight w:val="none"/>
        </w:rPr>
      </w:pPr>
    </w:p>
    <w:p w14:paraId="5CAE1E38">
      <w:pPr>
        <w:pStyle w:val="19"/>
        <w:ind w:left="560" w:firstLine="880"/>
        <w:rPr>
          <w:rFonts w:hint="eastAsia" w:ascii="新宋体" w:hAnsi="新宋体" w:eastAsia="新宋体" w:cs="新宋体"/>
          <w:color w:val="auto"/>
          <w:highlight w:val="none"/>
        </w:rPr>
      </w:pPr>
    </w:p>
    <w:p w14:paraId="2346720D">
      <w:pPr>
        <w:pStyle w:val="19"/>
        <w:ind w:left="560" w:firstLine="880"/>
        <w:rPr>
          <w:rFonts w:hint="eastAsia" w:ascii="新宋体" w:hAnsi="新宋体" w:eastAsia="新宋体" w:cs="新宋体"/>
          <w:color w:val="auto"/>
          <w:highlight w:val="none"/>
        </w:rPr>
      </w:pPr>
    </w:p>
    <w:p w14:paraId="1B5324BE">
      <w:pPr>
        <w:pStyle w:val="4"/>
        <w:numPr>
          <w:ilvl w:val="2"/>
          <w:numId w:val="0"/>
        </w:numPr>
        <w:spacing w:before="0" w:beforeLines="0" w:after="0" w:afterLines="0" w:line="360" w:lineRule="auto"/>
        <w:ind w:left="400" w:leftChars="0"/>
        <w:rPr>
          <w:rFonts w:hint="eastAsia" w:ascii="新宋体" w:hAnsi="新宋体" w:eastAsia="新宋体" w:cs="新宋体"/>
          <w:color w:val="auto"/>
          <w:sz w:val="24"/>
          <w:szCs w:val="24"/>
          <w:highlight w:val="none"/>
        </w:rPr>
      </w:pPr>
      <w:bookmarkStart w:id="189" w:name="_Toc14422"/>
      <w:r>
        <w:rPr>
          <w:rFonts w:hint="eastAsia" w:ascii="新宋体" w:hAnsi="新宋体" w:eastAsia="新宋体" w:cs="新宋体"/>
          <w:b w:val="0"/>
          <w:color w:val="auto"/>
          <w:highlight w:val="none"/>
        </w:rPr>
        <w:br w:type="page"/>
      </w:r>
      <w:bookmarkEnd w:id="189"/>
      <w:bookmarkStart w:id="190" w:name="_Toc28878"/>
      <w:bookmarkStart w:id="191" w:name="_Toc7818"/>
      <w:bookmarkStart w:id="192" w:name="_Toc17812"/>
      <w:bookmarkStart w:id="193" w:name="_Toc2794"/>
      <w:bookmarkStart w:id="194" w:name="_Toc17116"/>
      <w:r>
        <w:rPr>
          <w:rFonts w:hint="eastAsia" w:ascii="新宋体" w:hAnsi="新宋体" w:eastAsia="新宋体" w:cs="新宋体"/>
          <w:color w:val="auto"/>
          <w:sz w:val="24"/>
          <w:szCs w:val="24"/>
          <w:highlight w:val="none"/>
        </w:rPr>
        <w:t>五、其他应提供的资料</w:t>
      </w:r>
      <w:bookmarkEnd w:id="190"/>
      <w:bookmarkEnd w:id="191"/>
      <w:bookmarkEnd w:id="192"/>
      <w:bookmarkEnd w:id="193"/>
      <w:bookmarkEnd w:id="194"/>
    </w:p>
    <w:p w14:paraId="2DD4463B">
      <w:pPr>
        <w:tabs>
          <w:tab w:val="left" w:pos="6300"/>
        </w:tabs>
        <w:snapToGrid w:val="0"/>
        <w:spacing w:line="500" w:lineRule="exact"/>
        <w:ind w:firstLine="480" w:firstLineChars="200"/>
        <w:outlineLvl w:val="9"/>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其他与项目有关的资料（自附）。</w:t>
      </w:r>
    </w:p>
    <w:p w14:paraId="1533F256">
      <w:pPr>
        <w:spacing w:line="360" w:lineRule="auto"/>
        <w:ind w:firstLine="480" w:firstLineChars="200"/>
        <w:jc w:val="center"/>
        <w:rPr>
          <w:rFonts w:hint="eastAsia" w:ascii="新宋体" w:hAnsi="新宋体" w:eastAsia="新宋体" w:cs="新宋体"/>
          <w:color w:val="auto"/>
          <w:sz w:val="24"/>
          <w:szCs w:val="24"/>
          <w:highlight w:val="none"/>
        </w:rPr>
      </w:pPr>
    </w:p>
    <w:p w14:paraId="1A33698B">
      <w:pPr>
        <w:spacing w:line="360" w:lineRule="auto"/>
        <w:ind w:firstLine="480" w:firstLineChars="200"/>
        <w:jc w:val="center"/>
        <w:rPr>
          <w:rFonts w:hint="eastAsia" w:ascii="新宋体" w:hAnsi="新宋体" w:eastAsia="新宋体" w:cs="新宋体"/>
          <w:color w:val="auto"/>
          <w:sz w:val="24"/>
          <w:szCs w:val="24"/>
          <w:highlight w:val="none"/>
        </w:rPr>
      </w:pPr>
    </w:p>
    <w:p w14:paraId="6C08F55D">
      <w:pPr>
        <w:spacing w:line="360" w:lineRule="auto"/>
        <w:ind w:firstLine="480" w:firstLineChars="200"/>
        <w:jc w:val="center"/>
        <w:rPr>
          <w:rFonts w:hint="eastAsia" w:ascii="新宋体" w:hAnsi="新宋体" w:eastAsia="新宋体" w:cs="新宋体"/>
          <w:color w:val="auto"/>
          <w:sz w:val="24"/>
          <w:szCs w:val="24"/>
          <w:highlight w:val="none"/>
        </w:rPr>
      </w:pPr>
    </w:p>
    <w:p w14:paraId="60C502B8">
      <w:pPr>
        <w:tabs>
          <w:tab w:val="left" w:pos="6300"/>
        </w:tabs>
        <w:snapToGrid w:val="0"/>
        <w:spacing w:line="500" w:lineRule="exact"/>
        <w:ind w:firstLine="420" w:firstLineChars="200"/>
        <w:outlineLvl w:val="9"/>
        <w:rPr>
          <w:rFonts w:hint="eastAsia" w:ascii="新宋体" w:hAnsi="新宋体" w:eastAsia="新宋体" w:cs="新宋体"/>
          <w:color w:val="auto"/>
          <w:highlight w:val="none"/>
        </w:rPr>
      </w:pPr>
    </w:p>
    <w:p w14:paraId="093B6665">
      <w:pPr>
        <w:outlineLvl w:val="9"/>
        <w:rPr>
          <w:rFonts w:hint="eastAsia" w:ascii="新宋体" w:hAnsi="新宋体" w:eastAsia="新宋体" w:cs="新宋体"/>
          <w:color w:val="auto"/>
          <w:highlight w:val="none"/>
        </w:rPr>
      </w:pPr>
    </w:p>
    <w:p w14:paraId="145925AB">
      <w:pPr>
        <w:rPr>
          <w:rFonts w:hint="eastAsia" w:ascii="新宋体" w:hAnsi="新宋体" w:eastAsia="新宋体" w:cs="新宋体"/>
          <w:color w:val="auto"/>
          <w:highlight w:val="none"/>
        </w:rPr>
      </w:pPr>
    </w:p>
    <w:p w14:paraId="259F44D2">
      <w:pPr>
        <w:rPr>
          <w:rFonts w:hint="eastAsia" w:ascii="新宋体" w:hAnsi="新宋体" w:eastAsia="新宋体" w:cs="新宋体"/>
          <w:color w:val="auto"/>
          <w:highlight w:val="none"/>
        </w:rPr>
      </w:pPr>
    </w:p>
    <w:p w14:paraId="4E9D3010">
      <w:pPr>
        <w:rPr>
          <w:rFonts w:hint="eastAsia" w:ascii="新宋体" w:hAnsi="新宋体" w:eastAsia="新宋体" w:cs="新宋体"/>
          <w:color w:val="auto"/>
          <w:highlight w:val="none"/>
        </w:rPr>
      </w:pPr>
    </w:p>
    <w:p w14:paraId="18E3B9C8">
      <w:pPr>
        <w:rPr>
          <w:rFonts w:hint="eastAsia" w:ascii="新宋体" w:hAnsi="新宋体" w:eastAsia="新宋体" w:cs="新宋体"/>
          <w:color w:val="auto"/>
          <w:highlight w:val="none"/>
        </w:rPr>
      </w:pPr>
    </w:p>
    <w:p w14:paraId="142B18E6">
      <w:pPr>
        <w:rPr>
          <w:rFonts w:hint="eastAsia" w:ascii="新宋体" w:hAnsi="新宋体" w:eastAsia="新宋体" w:cs="新宋体"/>
          <w:color w:val="auto"/>
          <w:highlight w:val="none"/>
        </w:rPr>
      </w:pPr>
    </w:p>
    <w:p w14:paraId="626E213F">
      <w:pPr>
        <w:rPr>
          <w:rFonts w:hint="eastAsia" w:ascii="新宋体" w:hAnsi="新宋体" w:eastAsia="新宋体" w:cs="新宋体"/>
          <w:color w:val="auto"/>
          <w:highlight w:val="none"/>
        </w:rPr>
      </w:pPr>
    </w:p>
    <w:p w14:paraId="0ABDA056">
      <w:pPr>
        <w:rPr>
          <w:rFonts w:hint="eastAsia" w:ascii="新宋体" w:hAnsi="新宋体" w:eastAsia="新宋体" w:cs="新宋体"/>
          <w:color w:val="auto"/>
          <w:highlight w:val="none"/>
        </w:rPr>
      </w:pPr>
    </w:p>
    <w:p w14:paraId="1087CD62">
      <w:pPr>
        <w:rPr>
          <w:rFonts w:hint="eastAsia" w:ascii="新宋体" w:hAnsi="新宋体" w:eastAsia="新宋体" w:cs="新宋体"/>
          <w:color w:val="auto"/>
          <w:highlight w:val="none"/>
        </w:rPr>
      </w:pPr>
    </w:p>
    <w:p w14:paraId="40517DA8">
      <w:pPr>
        <w:rPr>
          <w:rFonts w:hint="eastAsia" w:ascii="新宋体" w:hAnsi="新宋体" w:eastAsia="新宋体" w:cs="新宋体"/>
          <w:color w:val="auto"/>
          <w:highlight w:val="none"/>
        </w:rPr>
      </w:pPr>
    </w:p>
    <w:p w14:paraId="5D6A9E85">
      <w:pPr>
        <w:rPr>
          <w:rFonts w:hint="eastAsia" w:ascii="新宋体" w:hAnsi="新宋体" w:eastAsia="新宋体" w:cs="新宋体"/>
          <w:color w:val="auto"/>
          <w:highlight w:val="none"/>
        </w:rPr>
      </w:pPr>
    </w:p>
    <w:p w14:paraId="16F497F5">
      <w:pPr>
        <w:rPr>
          <w:rFonts w:hint="eastAsia" w:ascii="新宋体" w:hAnsi="新宋体" w:eastAsia="新宋体" w:cs="新宋体"/>
          <w:color w:val="auto"/>
          <w:highlight w:val="none"/>
        </w:rPr>
      </w:pPr>
    </w:p>
    <w:p w14:paraId="3A46732A">
      <w:pPr>
        <w:rPr>
          <w:rFonts w:hint="eastAsia" w:ascii="新宋体" w:hAnsi="新宋体" w:eastAsia="新宋体" w:cs="新宋体"/>
          <w:color w:val="auto"/>
          <w:highlight w:val="none"/>
        </w:rPr>
      </w:pPr>
    </w:p>
    <w:p w14:paraId="0562FD92">
      <w:pPr>
        <w:rPr>
          <w:rFonts w:hint="eastAsia" w:ascii="新宋体" w:hAnsi="新宋体" w:eastAsia="新宋体" w:cs="新宋体"/>
          <w:color w:val="auto"/>
          <w:highlight w:val="none"/>
        </w:rPr>
      </w:pPr>
    </w:p>
    <w:p w14:paraId="3ADDBA74">
      <w:pPr>
        <w:rPr>
          <w:rFonts w:hint="eastAsia" w:ascii="新宋体" w:hAnsi="新宋体" w:eastAsia="新宋体" w:cs="新宋体"/>
          <w:color w:val="auto"/>
          <w:highlight w:val="none"/>
        </w:rPr>
      </w:pPr>
    </w:p>
    <w:p w14:paraId="7EF0C37E">
      <w:pPr>
        <w:rPr>
          <w:rFonts w:hint="eastAsia" w:ascii="新宋体" w:hAnsi="新宋体" w:eastAsia="新宋体" w:cs="新宋体"/>
          <w:color w:val="auto"/>
          <w:highlight w:val="none"/>
        </w:rPr>
      </w:pPr>
    </w:p>
    <w:p w14:paraId="722F2567">
      <w:pPr>
        <w:rPr>
          <w:rFonts w:hint="eastAsia" w:ascii="新宋体" w:hAnsi="新宋体" w:eastAsia="新宋体" w:cs="新宋体"/>
          <w:color w:val="auto"/>
          <w:highlight w:val="none"/>
        </w:rPr>
      </w:pPr>
    </w:p>
    <w:p w14:paraId="116E7CE9">
      <w:pPr>
        <w:rPr>
          <w:rFonts w:hint="eastAsia" w:ascii="新宋体" w:hAnsi="新宋体" w:eastAsia="新宋体" w:cs="新宋体"/>
          <w:color w:val="auto"/>
          <w:highlight w:val="none"/>
        </w:rPr>
      </w:pPr>
    </w:p>
    <w:p w14:paraId="35A2C3F4">
      <w:pPr>
        <w:rPr>
          <w:rFonts w:hint="eastAsia" w:ascii="新宋体" w:hAnsi="新宋体" w:eastAsia="新宋体" w:cs="新宋体"/>
          <w:color w:val="auto"/>
          <w:highlight w:val="none"/>
        </w:rPr>
      </w:pPr>
    </w:p>
    <w:p w14:paraId="758C932D">
      <w:pPr>
        <w:rPr>
          <w:rFonts w:hint="eastAsia" w:ascii="新宋体" w:hAnsi="新宋体" w:eastAsia="新宋体" w:cs="新宋体"/>
          <w:color w:val="auto"/>
          <w:highlight w:val="none"/>
        </w:rPr>
      </w:pPr>
    </w:p>
    <w:p w14:paraId="241ED8EA">
      <w:pPr>
        <w:rPr>
          <w:rFonts w:hint="eastAsia" w:ascii="新宋体" w:hAnsi="新宋体" w:eastAsia="新宋体" w:cs="新宋体"/>
          <w:color w:val="auto"/>
          <w:highlight w:val="none"/>
        </w:rPr>
      </w:pPr>
    </w:p>
    <w:p w14:paraId="31A76F18">
      <w:pPr>
        <w:rPr>
          <w:rFonts w:hint="eastAsia" w:ascii="新宋体" w:hAnsi="新宋体" w:eastAsia="新宋体" w:cs="新宋体"/>
          <w:color w:val="auto"/>
          <w:highlight w:val="none"/>
        </w:rPr>
      </w:pPr>
    </w:p>
    <w:p w14:paraId="4EE0F787">
      <w:pPr>
        <w:rPr>
          <w:rFonts w:hint="eastAsia" w:ascii="新宋体" w:hAnsi="新宋体" w:eastAsia="新宋体" w:cs="新宋体"/>
          <w:color w:val="auto"/>
          <w:highlight w:val="none"/>
        </w:rPr>
      </w:pPr>
    </w:p>
    <w:p w14:paraId="4E4E3AF3">
      <w:pPr>
        <w:rPr>
          <w:rFonts w:hint="eastAsia" w:ascii="新宋体" w:hAnsi="新宋体" w:eastAsia="新宋体" w:cs="新宋体"/>
          <w:color w:val="auto"/>
          <w:highlight w:val="none"/>
        </w:rPr>
      </w:pPr>
    </w:p>
    <w:p w14:paraId="30B2C29A">
      <w:pPr>
        <w:rPr>
          <w:rFonts w:hint="eastAsia" w:ascii="新宋体" w:hAnsi="新宋体" w:eastAsia="新宋体" w:cs="新宋体"/>
          <w:color w:val="auto"/>
          <w:highlight w:val="none"/>
        </w:rPr>
      </w:pPr>
    </w:p>
    <w:p w14:paraId="4D88791A">
      <w:pPr>
        <w:rPr>
          <w:rFonts w:hint="eastAsia" w:ascii="新宋体" w:hAnsi="新宋体" w:eastAsia="新宋体" w:cs="新宋体"/>
          <w:color w:val="auto"/>
          <w:highlight w:val="none"/>
        </w:rPr>
      </w:pPr>
    </w:p>
    <w:p w14:paraId="40FC9998">
      <w:pPr>
        <w:rPr>
          <w:rFonts w:hint="eastAsia" w:ascii="新宋体" w:hAnsi="新宋体" w:eastAsia="新宋体" w:cs="新宋体"/>
          <w:color w:val="auto"/>
          <w:highlight w:val="none"/>
        </w:rPr>
      </w:pPr>
    </w:p>
    <w:p w14:paraId="58442EFA">
      <w:pPr>
        <w:rPr>
          <w:rFonts w:hint="eastAsia" w:ascii="新宋体" w:hAnsi="新宋体" w:eastAsia="新宋体" w:cs="新宋体"/>
          <w:color w:val="auto"/>
          <w:highlight w:val="none"/>
        </w:rPr>
      </w:pPr>
    </w:p>
    <w:p w14:paraId="74AD496D">
      <w:pPr>
        <w:rPr>
          <w:rFonts w:hint="eastAsia" w:ascii="新宋体" w:hAnsi="新宋体" w:eastAsia="新宋体" w:cs="新宋体"/>
          <w:color w:val="auto"/>
          <w:highlight w:val="none"/>
        </w:rPr>
      </w:pPr>
    </w:p>
    <w:p w14:paraId="76054BEC">
      <w:pPr>
        <w:outlineLvl w:val="9"/>
        <w:rPr>
          <w:rFonts w:hint="eastAsia" w:ascii="新宋体" w:hAnsi="新宋体" w:eastAsia="新宋体" w:cs="新宋体"/>
          <w:color w:val="auto"/>
          <w:highlight w:val="none"/>
        </w:rPr>
      </w:pPr>
    </w:p>
    <w:p w14:paraId="222DBF3A">
      <w:pPr>
        <w:spacing w:line="360" w:lineRule="auto"/>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（结束）</w:t>
      </w:r>
    </w:p>
    <w:p w14:paraId="4C4893AE">
      <w:pPr>
        <w:spacing w:line="360" w:lineRule="auto"/>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40BD95F7">
      <w:pPr>
        <w:pStyle w:val="18"/>
        <w:rPr>
          <w:rFonts w:hint="eastAsia"/>
          <w:highlight w:val="none"/>
        </w:rPr>
      </w:pPr>
    </w:p>
    <w:p w14:paraId="646E188B">
      <w:pPr>
        <w:rPr>
          <w:color w:val="auto"/>
          <w:highlight w:val="none"/>
        </w:rPr>
      </w:pPr>
      <w:r>
        <w:rPr>
          <w:rFonts w:ascii="宋体" w:hAnsi="宋体" w:cs="宋体"/>
          <w:color w:val="auto"/>
          <w:highlight w:val="none"/>
        </w:rPr>
        <w:t>附件一：</w:t>
      </w:r>
    </w:p>
    <w:p w14:paraId="37613773">
      <w:pPr>
        <w:jc w:val="center"/>
        <w:rPr>
          <w:rFonts w:ascii="宋体" w:hAnsi="宋体"/>
          <w:b/>
          <w:bCs/>
          <w:color w:val="auto"/>
          <w:sz w:val="40"/>
          <w:szCs w:val="40"/>
          <w:highlight w:val="none"/>
        </w:rPr>
      </w:pPr>
      <w:r>
        <w:rPr>
          <w:rFonts w:hint="eastAsia" w:ascii="宋体" w:hAnsi="宋体"/>
          <w:b/>
          <w:bCs/>
          <w:color w:val="auto"/>
          <w:sz w:val="40"/>
          <w:szCs w:val="40"/>
          <w:highlight w:val="none"/>
        </w:rPr>
        <w:t>采购文件发售登记表</w:t>
      </w:r>
    </w:p>
    <w:p w14:paraId="73936EA6">
      <w:pPr>
        <w:jc w:val="left"/>
        <w:rPr>
          <w:rFonts w:hint="eastAsia" w:ascii="宋体" w:hAnsi="宋体"/>
          <w:b/>
          <w:bCs/>
          <w:color w:val="auto"/>
          <w:spacing w:val="40"/>
          <w:sz w:val="24"/>
          <w:szCs w:val="18"/>
          <w:highlight w:val="none"/>
        </w:rPr>
      </w:pPr>
    </w:p>
    <w:p w14:paraId="5DD83B04">
      <w:pPr>
        <w:jc w:val="left"/>
        <w:rPr>
          <w:rFonts w:hint="eastAsia" w:ascii="宋体" w:hAnsi="宋体"/>
          <w:b/>
          <w:bCs/>
          <w:color w:val="auto"/>
          <w:spacing w:val="40"/>
          <w:sz w:val="24"/>
          <w:szCs w:val="18"/>
          <w:highlight w:val="none"/>
        </w:rPr>
      </w:pPr>
    </w:p>
    <w:tbl>
      <w:tblPr>
        <w:tblStyle w:val="20"/>
        <w:tblW w:w="89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99"/>
        <w:gridCol w:w="958"/>
        <w:gridCol w:w="3616"/>
      </w:tblGrid>
      <w:tr w14:paraId="05AD10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157" w:type="dxa"/>
            <w:vAlign w:val="center"/>
          </w:tcPr>
          <w:p w14:paraId="01A13DF5">
            <w:pPr>
              <w:jc w:val="center"/>
              <w:rPr>
                <w:rFonts w:hint="eastAsia" w:ascii="宋体" w:hAnsi="宋体"/>
                <w:b/>
                <w:bCs/>
                <w:color w:val="auto"/>
                <w:sz w:val="28"/>
                <w:szCs w:val="28"/>
                <w:highlight w:val="none"/>
              </w:rPr>
            </w:pPr>
            <w:r>
              <w:rPr>
                <w:rFonts w:hint="eastAsia" w:ascii="宋体" w:hAnsi="宋体"/>
                <w:b/>
                <w:bCs/>
                <w:color w:val="auto"/>
                <w:sz w:val="28"/>
                <w:szCs w:val="28"/>
                <w:highlight w:val="none"/>
              </w:rPr>
              <w:t>项目名称</w:t>
            </w:r>
          </w:p>
        </w:tc>
        <w:tc>
          <w:tcPr>
            <w:tcW w:w="6773" w:type="dxa"/>
            <w:gridSpan w:val="3"/>
            <w:vAlign w:val="center"/>
          </w:tcPr>
          <w:p w14:paraId="6043EBAC">
            <w:pPr>
              <w:spacing w:line="500" w:lineRule="exact"/>
              <w:outlineLvl w:val="0"/>
              <w:rPr>
                <w:rFonts w:hint="eastAsia" w:ascii="宋体" w:hAnsi="宋体"/>
                <w:color w:val="auto"/>
                <w:sz w:val="28"/>
                <w:szCs w:val="18"/>
                <w:highlight w:val="none"/>
              </w:rPr>
            </w:pPr>
          </w:p>
        </w:tc>
      </w:tr>
      <w:tr w14:paraId="6410A5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157" w:type="dxa"/>
            <w:vAlign w:val="center"/>
          </w:tcPr>
          <w:p w14:paraId="02BE8AB9">
            <w:pPr>
              <w:jc w:val="center"/>
              <w:rPr>
                <w:rFonts w:hint="eastAsia" w:ascii="宋体" w:hAnsi="宋体"/>
                <w:b/>
                <w:bCs/>
                <w:color w:val="auto"/>
                <w:sz w:val="28"/>
                <w:szCs w:val="28"/>
                <w:highlight w:val="none"/>
              </w:rPr>
            </w:pPr>
            <w:r>
              <w:rPr>
                <w:rFonts w:hint="eastAsia" w:ascii="宋体" w:hAnsi="宋体"/>
                <w:b/>
                <w:bCs/>
                <w:color w:val="auto"/>
                <w:sz w:val="28"/>
                <w:szCs w:val="28"/>
                <w:highlight w:val="none"/>
              </w:rPr>
              <w:t>供应商名称</w:t>
            </w:r>
          </w:p>
        </w:tc>
        <w:tc>
          <w:tcPr>
            <w:tcW w:w="6773" w:type="dxa"/>
            <w:gridSpan w:val="3"/>
            <w:vAlign w:val="center"/>
          </w:tcPr>
          <w:p w14:paraId="04834051">
            <w:pPr>
              <w:jc w:val="right"/>
              <w:rPr>
                <w:rFonts w:hint="eastAsia" w:ascii="宋体" w:hAnsi="宋体"/>
                <w:color w:val="auto"/>
                <w:sz w:val="28"/>
                <w:szCs w:val="28"/>
                <w:highlight w:val="none"/>
              </w:rPr>
            </w:pPr>
            <w:r>
              <w:rPr>
                <w:rFonts w:hint="eastAsia" w:ascii="宋体" w:hAnsi="宋体"/>
                <w:color w:val="auto"/>
                <w:sz w:val="28"/>
                <w:szCs w:val="28"/>
                <w:highlight w:val="none"/>
              </w:rPr>
              <w:t>（供应商公章）</w:t>
            </w:r>
          </w:p>
        </w:tc>
      </w:tr>
      <w:tr w14:paraId="7E0A57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157" w:type="dxa"/>
            <w:vAlign w:val="center"/>
          </w:tcPr>
          <w:p w14:paraId="5B102193">
            <w:pPr>
              <w:jc w:val="center"/>
              <w:rPr>
                <w:rFonts w:hint="eastAsia" w:ascii="宋体" w:hAnsi="宋体"/>
                <w:b/>
                <w:bCs/>
                <w:color w:val="auto"/>
                <w:sz w:val="28"/>
                <w:szCs w:val="28"/>
                <w:highlight w:val="none"/>
              </w:rPr>
            </w:pPr>
            <w:r>
              <w:rPr>
                <w:rFonts w:hint="eastAsia" w:ascii="宋体" w:hAnsi="宋体"/>
                <w:b/>
                <w:bCs/>
                <w:color w:val="auto"/>
                <w:sz w:val="28"/>
                <w:szCs w:val="28"/>
                <w:highlight w:val="none"/>
              </w:rPr>
              <w:t>联系人</w:t>
            </w:r>
          </w:p>
        </w:tc>
        <w:tc>
          <w:tcPr>
            <w:tcW w:w="2199" w:type="dxa"/>
            <w:vAlign w:val="center"/>
          </w:tcPr>
          <w:p w14:paraId="714C0010">
            <w:pPr>
              <w:jc w:val="left"/>
              <w:rPr>
                <w:rFonts w:hint="eastAsia" w:ascii="宋体" w:hAnsi="宋体"/>
                <w:color w:val="auto"/>
                <w:sz w:val="28"/>
                <w:szCs w:val="28"/>
                <w:highlight w:val="none"/>
              </w:rPr>
            </w:pPr>
          </w:p>
        </w:tc>
        <w:tc>
          <w:tcPr>
            <w:tcW w:w="958" w:type="dxa"/>
            <w:vAlign w:val="center"/>
          </w:tcPr>
          <w:p w14:paraId="40D5EFCD">
            <w:pPr>
              <w:jc w:val="left"/>
              <w:rPr>
                <w:rFonts w:hint="eastAsia" w:ascii="宋体" w:hAnsi="宋体"/>
                <w:color w:val="auto"/>
                <w:sz w:val="28"/>
                <w:szCs w:val="28"/>
                <w:highlight w:val="none"/>
              </w:rPr>
            </w:pPr>
            <w:r>
              <w:rPr>
                <w:rFonts w:hint="eastAsia" w:ascii="宋体" w:hAnsi="宋体"/>
                <w:b/>
                <w:bCs/>
                <w:color w:val="auto"/>
                <w:sz w:val="28"/>
                <w:szCs w:val="28"/>
                <w:highlight w:val="none"/>
              </w:rPr>
              <w:t>手机</w:t>
            </w:r>
          </w:p>
        </w:tc>
        <w:tc>
          <w:tcPr>
            <w:tcW w:w="3616" w:type="dxa"/>
            <w:vAlign w:val="center"/>
          </w:tcPr>
          <w:p w14:paraId="08C529C8">
            <w:pPr>
              <w:jc w:val="left"/>
              <w:rPr>
                <w:rFonts w:hint="eastAsia" w:ascii="宋体" w:hAnsi="宋体"/>
                <w:color w:val="auto"/>
                <w:sz w:val="28"/>
                <w:szCs w:val="28"/>
                <w:highlight w:val="none"/>
              </w:rPr>
            </w:pPr>
          </w:p>
        </w:tc>
      </w:tr>
      <w:tr w14:paraId="1DA90D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157" w:type="dxa"/>
            <w:vAlign w:val="center"/>
          </w:tcPr>
          <w:p w14:paraId="01F5B805">
            <w:pPr>
              <w:jc w:val="center"/>
              <w:rPr>
                <w:rFonts w:hint="eastAsia" w:ascii="宋体" w:hAnsi="宋体"/>
                <w:b/>
                <w:bCs/>
                <w:color w:val="auto"/>
                <w:sz w:val="28"/>
                <w:szCs w:val="28"/>
                <w:highlight w:val="none"/>
              </w:rPr>
            </w:pPr>
            <w:r>
              <w:rPr>
                <w:rFonts w:hint="eastAsia" w:ascii="宋体" w:hAnsi="宋体"/>
                <w:b/>
                <w:bCs/>
                <w:color w:val="auto"/>
                <w:sz w:val="28"/>
                <w:szCs w:val="28"/>
                <w:highlight w:val="none"/>
              </w:rPr>
              <w:t>办公电话</w:t>
            </w:r>
          </w:p>
        </w:tc>
        <w:tc>
          <w:tcPr>
            <w:tcW w:w="2199" w:type="dxa"/>
            <w:vAlign w:val="center"/>
          </w:tcPr>
          <w:p w14:paraId="65B19B7B">
            <w:pPr>
              <w:jc w:val="left"/>
              <w:rPr>
                <w:rFonts w:hint="eastAsia" w:ascii="宋体" w:hAnsi="宋体"/>
                <w:color w:val="auto"/>
                <w:sz w:val="28"/>
                <w:szCs w:val="28"/>
                <w:highlight w:val="none"/>
              </w:rPr>
            </w:pPr>
          </w:p>
        </w:tc>
        <w:tc>
          <w:tcPr>
            <w:tcW w:w="958" w:type="dxa"/>
            <w:vAlign w:val="center"/>
          </w:tcPr>
          <w:p w14:paraId="504DFDAE">
            <w:pPr>
              <w:jc w:val="left"/>
              <w:rPr>
                <w:rFonts w:hint="eastAsia" w:ascii="宋体" w:hAnsi="宋体"/>
                <w:color w:val="auto"/>
                <w:sz w:val="28"/>
                <w:szCs w:val="28"/>
                <w:highlight w:val="none"/>
              </w:rPr>
            </w:pPr>
            <w:r>
              <w:rPr>
                <w:rFonts w:hint="eastAsia" w:ascii="宋体" w:hAnsi="宋体"/>
                <w:b/>
                <w:bCs/>
                <w:color w:val="auto"/>
                <w:sz w:val="28"/>
                <w:szCs w:val="28"/>
                <w:highlight w:val="none"/>
              </w:rPr>
              <w:t>传真</w:t>
            </w:r>
          </w:p>
        </w:tc>
        <w:tc>
          <w:tcPr>
            <w:tcW w:w="3616" w:type="dxa"/>
            <w:vAlign w:val="center"/>
          </w:tcPr>
          <w:p w14:paraId="1CFBDF15">
            <w:pPr>
              <w:jc w:val="left"/>
              <w:rPr>
                <w:rFonts w:hint="eastAsia" w:ascii="宋体" w:hAnsi="宋体"/>
                <w:color w:val="auto"/>
                <w:sz w:val="28"/>
                <w:szCs w:val="28"/>
                <w:highlight w:val="none"/>
              </w:rPr>
            </w:pPr>
          </w:p>
        </w:tc>
      </w:tr>
      <w:tr w14:paraId="3C30F0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157" w:type="dxa"/>
            <w:vAlign w:val="center"/>
          </w:tcPr>
          <w:p w14:paraId="253AB737">
            <w:pPr>
              <w:jc w:val="center"/>
              <w:rPr>
                <w:rFonts w:hint="eastAsia" w:ascii="宋体" w:hAnsi="宋体"/>
                <w:b/>
                <w:bCs/>
                <w:color w:val="auto"/>
                <w:sz w:val="28"/>
                <w:szCs w:val="28"/>
                <w:highlight w:val="none"/>
              </w:rPr>
            </w:pPr>
            <w:r>
              <w:rPr>
                <w:rFonts w:hint="eastAsia" w:ascii="宋体" w:hAnsi="宋体"/>
                <w:b/>
                <w:bCs/>
                <w:color w:val="auto"/>
                <w:sz w:val="28"/>
                <w:szCs w:val="28"/>
                <w:highlight w:val="none"/>
              </w:rPr>
              <w:t>E-mail</w:t>
            </w:r>
          </w:p>
        </w:tc>
        <w:tc>
          <w:tcPr>
            <w:tcW w:w="6773" w:type="dxa"/>
            <w:gridSpan w:val="3"/>
            <w:vAlign w:val="center"/>
          </w:tcPr>
          <w:p w14:paraId="13D20BD5">
            <w:pPr>
              <w:jc w:val="left"/>
              <w:rPr>
                <w:rFonts w:hint="eastAsia" w:ascii="宋体" w:hAnsi="宋体"/>
                <w:color w:val="auto"/>
                <w:sz w:val="28"/>
                <w:szCs w:val="28"/>
                <w:highlight w:val="none"/>
              </w:rPr>
            </w:pPr>
          </w:p>
        </w:tc>
      </w:tr>
      <w:tr w14:paraId="00F0B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157" w:type="dxa"/>
            <w:vAlign w:val="center"/>
          </w:tcPr>
          <w:p w14:paraId="279D9350">
            <w:pPr>
              <w:jc w:val="center"/>
              <w:rPr>
                <w:rFonts w:hint="eastAsia" w:ascii="宋体" w:hAnsi="宋体"/>
                <w:b/>
                <w:bCs/>
                <w:color w:val="auto"/>
                <w:sz w:val="28"/>
                <w:szCs w:val="28"/>
                <w:highlight w:val="none"/>
              </w:rPr>
            </w:pPr>
            <w:r>
              <w:rPr>
                <w:rFonts w:hint="eastAsia" w:ascii="宋体" w:hAnsi="宋体"/>
                <w:b/>
                <w:bCs/>
                <w:color w:val="auto"/>
                <w:sz w:val="28"/>
                <w:szCs w:val="28"/>
                <w:highlight w:val="none"/>
              </w:rPr>
              <w:t>单位地址</w:t>
            </w:r>
          </w:p>
        </w:tc>
        <w:tc>
          <w:tcPr>
            <w:tcW w:w="6773" w:type="dxa"/>
            <w:gridSpan w:val="3"/>
            <w:vAlign w:val="center"/>
          </w:tcPr>
          <w:p w14:paraId="6B05B514">
            <w:pPr>
              <w:jc w:val="left"/>
              <w:rPr>
                <w:rFonts w:hint="eastAsia" w:ascii="宋体" w:hAnsi="宋体"/>
                <w:color w:val="auto"/>
                <w:sz w:val="28"/>
                <w:szCs w:val="28"/>
                <w:highlight w:val="none"/>
              </w:rPr>
            </w:pPr>
          </w:p>
        </w:tc>
      </w:tr>
      <w:tr w14:paraId="0AFE04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157" w:type="dxa"/>
            <w:vAlign w:val="center"/>
          </w:tcPr>
          <w:p w14:paraId="3A97818C">
            <w:pPr>
              <w:jc w:val="center"/>
              <w:rPr>
                <w:rFonts w:hint="default" w:ascii="宋体" w:hAnsi="宋体" w:eastAsia="黑体"/>
                <w:b/>
                <w:bCs/>
                <w:color w:val="auto"/>
                <w:sz w:val="28"/>
                <w:szCs w:val="28"/>
                <w:highlight w:val="none"/>
                <w:lang w:val="en-US" w:eastAsia="zh-CN"/>
              </w:rPr>
            </w:pPr>
            <w:r>
              <w:rPr>
                <w:rFonts w:hint="eastAsia" w:ascii="宋体" w:hAnsi="宋体"/>
                <w:b/>
                <w:bCs/>
                <w:color w:val="auto"/>
                <w:sz w:val="28"/>
                <w:szCs w:val="28"/>
                <w:highlight w:val="none"/>
                <w:lang w:val="en-US" w:eastAsia="zh-CN"/>
              </w:rPr>
              <w:t>备注</w:t>
            </w:r>
          </w:p>
        </w:tc>
        <w:tc>
          <w:tcPr>
            <w:tcW w:w="6773" w:type="dxa"/>
            <w:gridSpan w:val="3"/>
            <w:vAlign w:val="center"/>
          </w:tcPr>
          <w:p w14:paraId="52855E3E">
            <w:pPr>
              <w:jc w:val="left"/>
              <w:rPr>
                <w:rFonts w:hint="eastAsia" w:ascii="宋体" w:hAnsi="宋体"/>
                <w:color w:val="auto"/>
                <w:sz w:val="28"/>
                <w:szCs w:val="28"/>
                <w:highlight w:val="none"/>
              </w:rPr>
            </w:pPr>
          </w:p>
        </w:tc>
      </w:tr>
      <w:tr w14:paraId="14FBF0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930" w:type="dxa"/>
            <w:gridSpan w:val="4"/>
            <w:vAlign w:val="center"/>
          </w:tcPr>
          <w:p w14:paraId="1B1E5F8B">
            <w:pPr>
              <w:jc w:val="left"/>
              <w:rPr>
                <w:rFonts w:hint="eastAsia" w:ascii="宋体" w:hAnsi="宋体"/>
                <w:color w:val="auto"/>
                <w:sz w:val="28"/>
                <w:szCs w:val="28"/>
                <w:highlight w:val="none"/>
              </w:rPr>
            </w:pPr>
            <w:r>
              <w:rPr>
                <w:rFonts w:hint="eastAsia" w:ascii="宋体" w:hAnsi="宋体"/>
                <w:b/>
                <w:bCs/>
                <w:color w:val="auto"/>
                <w:sz w:val="28"/>
                <w:szCs w:val="28"/>
                <w:highlight w:val="none"/>
              </w:rPr>
              <w:t>购本项目标书</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val="en-US" w:eastAsia="zh-CN"/>
              </w:rPr>
              <w:t xml:space="preserve"> </w:t>
            </w:r>
            <w:r>
              <w:rPr>
                <w:rFonts w:hint="eastAsia" w:ascii="宋体" w:hAnsi="宋体"/>
                <w:b/>
                <w:bCs/>
                <w:color w:val="auto"/>
                <w:sz w:val="28"/>
                <w:szCs w:val="28"/>
                <w:highlight w:val="none"/>
                <w:u w:val="single"/>
              </w:rPr>
              <w:t xml:space="preserve">1  </w:t>
            </w:r>
            <w:r>
              <w:rPr>
                <w:rFonts w:hint="eastAsia" w:ascii="宋体" w:hAnsi="宋体"/>
                <w:b/>
                <w:bCs/>
                <w:color w:val="auto"/>
                <w:sz w:val="28"/>
                <w:szCs w:val="28"/>
                <w:highlight w:val="none"/>
              </w:rPr>
              <w:t>份，共计</w:t>
            </w:r>
            <w:r>
              <w:rPr>
                <w:rFonts w:hint="eastAsia" w:ascii="宋体" w:hAnsi="宋体"/>
                <w:b/>
                <w:bCs/>
                <w:color w:val="auto"/>
                <w:sz w:val="28"/>
                <w:szCs w:val="28"/>
                <w:highlight w:val="none"/>
                <w:u w:val="single"/>
                <w:lang w:val="en-US" w:eastAsia="zh-CN"/>
              </w:rPr>
              <w:t xml:space="preserve"> </w:t>
            </w:r>
            <w:r>
              <w:rPr>
                <w:rFonts w:hint="eastAsia" w:ascii="宋体" w:hAnsi="宋体"/>
                <w:b/>
                <w:bCs/>
                <w:color w:val="auto"/>
                <w:sz w:val="28"/>
                <w:szCs w:val="28"/>
                <w:highlight w:val="none"/>
                <w:u w:val="single"/>
              </w:rPr>
              <w:t xml:space="preserve">500 </w:t>
            </w:r>
            <w:r>
              <w:rPr>
                <w:rFonts w:hint="eastAsia" w:ascii="宋体" w:hAnsi="宋体"/>
                <w:b/>
                <w:bCs/>
                <w:color w:val="auto"/>
                <w:sz w:val="28"/>
                <w:szCs w:val="28"/>
                <w:highlight w:val="none"/>
              </w:rPr>
              <w:t>元。</w:t>
            </w:r>
          </w:p>
        </w:tc>
      </w:tr>
    </w:tbl>
    <w:p w14:paraId="19C74EF9">
      <w:pPr>
        <w:adjustRightInd w:val="0"/>
        <w:snapToGrid w:val="0"/>
        <w:spacing w:line="360" w:lineRule="auto"/>
        <w:ind w:firstLine="480" w:firstLineChars="200"/>
        <w:rPr>
          <w:rFonts w:hint="eastAsia" w:ascii="宋体" w:hAnsi="宋体"/>
          <w:color w:val="auto"/>
          <w:sz w:val="24"/>
          <w:szCs w:val="22"/>
          <w:highlight w:val="none"/>
        </w:rPr>
      </w:pPr>
      <w:r>
        <w:rPr>
          <w:rFonts w:hint="eastAsia" w:ascii="宋体" w:hAnsi="宋体"/>
          <w:color w:val="auto"/>
          <w:sz w:val="24"/>
          <w:szCs w:val="22"/>
          <w:highlight w:val="none"/>
        </w:rPr>
        <w:t>说明：</w:t>
      </w:r>
    </w:p>
    <w:p w14:paraId="6B66A875">
      <w:pPr>
        <w:adjustRightInd w:val="0"/>
        <w:snapToGrid w:val="0"/>
        <w:spacing w:line="360" w:lineRule="auto"/>
        <w:rPr>
          <w:rFonts w:hint="eastAsia" w:ascii="宋体" w:hAnsi="宋体" w:cs="宋体"/>
          <w:color w:val="auto"/>
          <w:sz w:val="24"/>
          <w:szCs w:val="24"/>
          <w:highlight w:val="none"/>
          <w:lang w:eastAsia="zh-CN"/>
        </w:rPr>
      </w:pPr>
      <w:r>
        <w:rPr>
          <w:rFonts w:hint="eastAsia" w:ascii="宋体" w:hAnsi="宋体"/>
          <w:color w:val="auto"/>
          <w:sz w:val="24"/>
          <w:szCs w:val="22"/>
          <w:highlight w:val="none"/>
        </w:rPr>
        <w:t>1</w:t>
      </w:r>
      <w:r>
        <w:rPr>
          <w:rFonts w:hint="eastAsia" w:ascii="宋体" w:hAnsi="宋体"/>
          <w:color w:val="auto"/>
          <w:sz w:val="24"/>
          <w:szCs w:val="22"/>
          <w:highlight w:val="none"/>
          <w:lang w:eastAsia="zh-CN"/>
        </w:rPr>
        <w:t>、</w:t>
      </w:r>
      <w:r>
        <w:rPr>
          <w:rFonts w:hint="eastAsia" w:ascii="宋体" w:hAnsi="宋体"/>
          <w:color w:val="auto"/>
          <w:sz w:val="24"/>
          <w:szCs w:val="22"/>
          <w:highlight w:val="none"/>
        </w:rPr>
        <w:t>标书金额：500元。</w:t>
      </w:r>
    </w:p>
    <w:p w14:paraId="231772EA">
      <w:pPr>
        <w:spacing w:line="360" w:lineRule="auto"/>
        <w:jc w:val="both"/>
        <w:rPr>
          <w:rFonts w:hint="eastAsia" w:ascii="新宋体" w:hAnsi="新宋体" w:eastAsia="新宋体" w:cs="新宋体"/>
          <w:b/>
          <w:color w:val="auto"/>
          <w:sz w:val="24"/>
          <w:szCs w:val="24"/>
          <w:highlight w:val="none"/>
        </w:rPr>
      </w:pPr>
      <w:r>
        <w:rPr>
          <w:rFonts w:hint="eastAsia" w:ascii="宋体" w:hAnsi="宋体"/>
          <w:color w:val="auto"/>
          <w:sz w:val="24"/>
          <w:szCs w:val="22"/>
          <w:highlight w:val="none"/>
          <w:lang w:val="en-US" w:eastAsia="zh-CN"/>
        </w:rPr>
        <w:t>2</w:t>
      </w:r>
      <w:r>
        <w:rPr>
          <w:rFonts w:hint="eastAsia" w:ascii="宋体" w:hAnsi="宋体"/>
          <w:color w:val="auto"/>
          <w:sz w:val="24"/>
          <w:szCs w:val="22"/>
          <w:highlight w:val="none"/>
        </w:rPr>
        <w:t>、请完整填写本表。</w:t>
      </w:r>
    </w:p>
    <w:p w14:paraId="104F7D55"/>
    <w:sectPr>
      <w:headerReference r:id="rId14" w:type="default"/>
      <w:footerReference r:id="rId15" w:type="default"/>
      <w:pgSz w:w="11907" w:h="16840"/>
      <w:pgMar w:top="1134" w:right="1283" w:bottom="1134" w:left="156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FB330">
    <w:pPr>
      <w:pStyle w:val="12"/>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1A555">
    <w:pPr>
      <w:pStyle w:val="12"/>
      <w:framePr w:wrap="around" w:vAnchor="text" w:hAnchor="margin" w:xAlign="center" w:yAlign="top"/>
      <w:tabs>
        <w:tab w:val="center" w:pos="4153"/>
        <w:tab w:val="right" w:pos="8306"/>
        <w:tab w:val="clear" w:pos="4140"/>
        <w:tab w:val="clear" w:pos="8300"/>
      </w:tabs>
      <w:rPr>
        <w:rStyle w:val="23"/>
      </w:rPr>
    </w:pPr>
    <w:r>
      <w:fldChar w:fldCharType="begin"/>
    </w:r>
    <w:r>
      <w:rPr>
        <w:rStyle w:val="23"/>
      </w:rPr>
      <w:instrText xml:space="preserve">PAGE  </w:instrText>
    </w:r>
    <w:r>
      <w:fldChar w:fldCharType="separate"/>
    </w:r>
    <w:r>
      <w:fldChar w:fldCharType="end"/>
    </w:r>
  </w:p>
  <w:p w14:paraId="679E6920">
    <w:pPr>
      <w:pStyle w:val="12"/>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4B304">
    <w:pPr>
      <w:pStyle w:val="12"/>
      <w:tabs>
        <w:tab w:val="center" w:pos="4153"/>
        <w:tab w:val="right" w:pos="8306"/>
        <w:tab w:val="clear" w:pos="4140"/>
        <w:tab w:val="clear" w:pos="8300"/>
      </w:tabs>
      <w:rPr>
        <w:rStyle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37E74">
    <w:pPr>
      <w:pStyle w:val="12"/>
      <w:tabs>
        <w:tab w:val="center" w:pos="4153"/>
        <w:tab w:val="right" w:pos="8306"/>
        <w:tab w:val="clear" w:pos="4140"/>
        <w:tab w:val="clear" w:pos="8300"/>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71C962">
                          <w:pPr>
                            <w:pStyle w:val="12"/>
                            <w:tabs>
                              <w:tab w:val="center" w:pos="4153"/>
                              <w:tab w:val="right" w:pos="8306"/>
                              <w:tab w:val="clear" w:pos="4140"/>
                              <w:tab w:val="clear" w:pos="8300"/>
                            </w:tabs>
                            <w:jc w:val="center"/>
                            <w:rPr>
                              <w:rStyle w:val="23"/>
                              <w:rFonts w:hint="eastAsia" w:ascii="宋体"/>
                              <w:sz w:val="21"/>
                              <w:szCs w:val="21"/>
                            </w:rPr>
                          </w:pPr>
                          <w:r>
                            <w:rPr>
                              <w:rFonts w:ascii="宋体"/>
                              <w:sz w:val="21"/>
                              <w:szCs w:val="21"/>
                            </w:rPr>
                            <w:fldChar w:fldCharType="begin"/>
                          </w:r>
                          <w:r>
                            <w:rPr>
                              <w:rStyle w:val="23"/>
                              <w:rFonts w:ascii="宋体"/>
                              <w:sz w:val="21"/>
                              <w:szCs w:val="21"/>
                            </w:rPr>
                            <w:instrText xml:space="preserve">PAGE  </w:instrText>
                          </w:r>
                          <w:r>
                            <w:rPr>
                              <w:rFonts w:ascii="宋体"/>
                              <w:sz w:val="21"/>
                              <w:szCs w:val="21"/>
                            </w:rPr>
                            <w:fldChar w:fldCharType="separate"/>
                          </w:r>
                          <w:r>
                            <w:rPr>
                              <w:rStyle w:val="23"/>
                              <w:rFonts w:ascii="宋体"/>
                              <w:sz w:val="21"/>
                              <w:szCs w:val="21"/>
                            </w:rPr>
                            <w:t>- 1 -</w:t>
                          </w:r>
                          <w:r>
                            <w:rPr>
                              <w:rFonts w:asci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3271C962">
                    <w:pPr>
                      <w:pStyle w:val="12"/>
                      <w:tabs>
                        <w:tab w:val="center" w:pos="4153"/>
                        <w:tab w:val="right" w:pos="8306"/>
                        <w:tab w:val="clear" w:pos="4140"/>
                        <w:tab w:val="clear" w:pos="8300"/>
                      </w:tabs>
                      <w:jc w:val="center"/>
                      <w:rPr>
                        <w:rStyle w:val="23"/>
                        <w:rFonts w:hint="eastAsia" w:ascii="宋体"/>
                        <w:sz w:val="21"/>
                        <w:szCs w:val="21"/>
                      </w:rPr>
                    </w:pPr>
                    <w:r>
                      <w:rPr>
                        <w:rFonts w:ascii="宋体"/>
                        <w:sz w:val="21"/>
                        <w:szCs w:val="21"/>
                      </w:rPr>
                      <w:fldChar w:fldCharType="begin"/>
                    </w:r>
                    <w:r>
                      <w:rPr>
                        <w:rStyle w:val="23"/>
                        <w:rFonts w:ascii="宋体"/>
                        <w:sz w:val="21"/>
                        <w:szCs w:val="21"/>
                      </w:rPr>
                      <w:instrText xml:space="preserve">PAGE  </w:instrText>
                    </w:r>
                    <w:r>
                      <w:rPr>
                        <w:rFonts w:ascii="宋体"/>
                        <w:sz w:val="21"/>
                        <w:szCs w:val="21"/>
                      </w:rPr>
                      <w:fldChar w:fldCharType="separate"/>
                    </w:r>
                    <w:r>
                      <w:rPr>
                        <w:rStyle w:val="23"/>
                        <w:rFonts w:ascii="宋体"/>
                        <w:sz w:val="21"/>
                        <w:szCs w:val="21"/>
                      </w:rPr>
                      <w:t>- 1 -</w:t>
                    </w:r>
                    <w:r>
                      <w:rPr>
                        <w:rFonts w:asci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F382">
    <w:pPr>
      <w:pStyle w:val="12"/>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C4A0C7">
                          <w:pPr>
                            <w:pStyle w:val="12"/>
                            <w:tabs>
                              <w:tab w:val="center" w:pos="4153"/>
                              <w:tab w:val="right" w:pos="8306"/>
                              <w:tab w:val="clear" w:pos="4140"/>
                              <w:tab w:val="clear" w:pos="8300"/>
                            </w:tabs>
                            <w:jc w:val="cente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- 20 -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AC4A0C7">
                    <w:pPr>
                      <w:pStyle w:val="12"/>
                      <w:tabs>
                        <w:tab w:val="center" w:pos="4153"/>
                        <w:tab w:val="right" w:pos="8306"/>
                        <w:tab w:val="clear" w:pos="4140"/>
                        <w:tab w:val="clear" w:pos="8300"/>
                      </w:tabs>
                      <w:jc w:val="cente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- 20 -</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2C45D">
    <w:pPr>
      <w:pStyle w:val="12"/>
      <w:tabs>
        <w:tab w:val="center" w:pos="4153"/>
        <w:tab w:val="right" w:pos="8306"/>
        <w:tab w:val="clear" w:pos="4140"/>
        <w:tab w:val="clear" w:pos="8300"/>
      </w:tabs>
      <w:ind w:firstLine="4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A75B6B">
                          <w:pPr>
                            <w:pStyle w:val="12"/>
                            <w:tabs>
                              <w:tab w:val="center" w:pos="4153"/>
                              <w:tab w:val="right" w:pos="8306"/>
                              <w:tab w:val="clear" w:pos="4140"/>
                              <w:tab w:val="clear" w:pos="8300"/>
                            </w:tabs>
                            <w:ind w:firstLine="422"/>
                          </w:pPr>
                          <w:r>
                            <w:fldChar w:fldCharType="begin"/>
                          </w:r>
                          <w:r>
                            <w:instrText xml:space="preserve"> PAGE  \* MERGEFORMAT </w:instrText>
                          </w:r>
                          <w:r>
                            <w:fldChar w:fldCharType="separate"/>
                          </w:r>
                          <w:r>
                            <w:t>- 27 -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2A75B6B">
                    <w:pPr>
                      <w:pStyle w:val="12"/>
                      <w:tabs>
                        <w:tab w:val="center" w:pos="4153"/>
                        <w:tab w:val="right" w:pos="8306"/>
                        <w:tab w:val="clear" w:pos="4140"/>
                        <w:tab w:val="clear" w:pos="8300"/>
                      </w:tabs>
                      <w:ind w:firstLine="422"/>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69E89">
    <w:pPr>
      <w:pStyle w:val="12"/>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FABAA2">
                          <w:pPr>
                            <w:pStyle w:val="12"/>
                            <w:tabs>
                              <w:tab w:val="center" w:pos="4153"/>
                              <w:tab w:val="right" w:pos="8306"/>
                              <w:tab w:val="clear" w:pos="4140"/>
                              <w:tab w:val="clear" w:pos="8300"/>
                            </w:tabs>
                            <w:jc w:val="cente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- 35 -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6FABAA2">
                    <w:pPr>
                      <w:pStyle w:val="12"/>
                      <w:tabs>
                        <w:tab w:val="center" w:pos="4153"/>
                        <w:tab w:val="right" w:pos="8306"/>
                        <w:tab w:val="clear" w:pos="4140"/>
                        <w:tab w:val="clear" w:pos="8300"/>
                      </w:tabs>
                      <w:jc w:val="cente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- 35 -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381C9">
    <w:pPr>
      <w:pStyle w:val="13"/>
      <w:pBdr>
        <w:bottom w:val="single" w:color="auto" w:sz="4" w:space="0"/>
      </w:pBdr>
      <w:tabs>
        <w:tab w:val="center" w:pos="4153"/>
        <w:tab w:val="right" w:pos="8306"/>
        <w:tab w:val="clear" w:pos="4140"/>
        <w:tab w:val="clear" w:pos="8300"/>
      </w:tabs>
      <w:jc w:val="both"/>
      <w:rPr>
        <w:rFonts w:hint="eastAsia" w:ascii="仿宋" w:hAnsi="仿宋" w:eastAsia="仿宋"/>
        <w:szCs w:val="18"/>
      </w:rPr>
    </w:pPr>
    <w:r>
      <w:rPr>
        <w:rFonts w:hint="eastAsia" w:ascii="宋体" w:hAnsi="宋体" w:cs="宋体"/>
        <w:szCs w:val="18"/>
        <w:lang w:eastAsia="zh-CN"/>
      </w:rPr>
      <w:t>重庆环海项目管理有限公司</w:t>
    </w:r>
    <w:r>
      <w:rPr>
        <w:rFonts w:hint="eastAsia" w:ascii="宋体" w:hAnsi="宋体" w:cs="宋体"/>
        <w:szCs w:val="18"/>
      </w:rPr>
      <w:t xml:space="preserve">                                                                  </w:t>
    </w:r>
    <w:r>
      <w:rPr>
        <w:rFonts w:hint="eastAsia" w:ascii="宋体" w:hAnsi="宋体" w:cs="宋体"/>
        <w:szCs w:val="18"/>
        <w:lang w:eastAsia="zh-CN"/>
      </w:rPr>
      <w:t>竞争性比选文件</w:t>
    </w:r>
    <w:r>
      <w:rPr>
        <w:rFonts w:hint="eastAsia" w:ascii="宋体" w:hAnsi="宋体" w:cs="宋体"/>
        <w:szCs w:val="18"/>
      </w:rPr>
      <w:t xml:space="preserve"> </w:t>
    </w:r>
    <w:r>
      <w:rPr>
        <w:rFonts w:hint="eastAsia" w:ascii="仿宋" w:hAnsi="仿宋" w:eastAsia="仿宋"/>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CF07B">
    <w:pPr>
      <w:pStyle w:val="13"/>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3CDF7">
    <w:pPr>
      <w:pStyle w:val="13"/>
      <w:pBdr>
        <w:bottom w:val="none" w:color="auto" w:sz="0" w:space="0"/>
      </w:pBdr>
      <w:tabs>
        <w:tab w:val="center" w:pos="4153"/>
        <w:tab w:val="right" w:pos="8306"/>
        <w:tab w:val="clear" w:pos="4140"/>
        <w:tab w:val="clear" w:pos="8300"/>
      </w:tabs>
      <w:jc w:val="both"/>
      <w:rPr>
        <w:rFonts w:hint="eastAsia" w:ascii="宋体" w:hAnsi="宋体" w:cs="宋体"/>
        <w:szCs w:val="18"/>
        <w:u w:val="single"/>
      </w:rPr>
    </w:pPr>
    <w:r>
      <w:rPr>
        <w:rFonts w:hint="eastAsia" w:ascii="宋体" w:hAnsi="宋体" w:cs="宋体"/>
        <w:szCs w:val="18"/>
        <w:u w:val="single"/>
        <w:lang w:eastAsia="zh-CN"/>
      </w:rPr>
      <w:t>重庆环海项目管理有限公司</w:t>
    </w:r>
    <w:r>
      <w:rPr>
        <w:rFonts w:hint="eastAsia" w:ascii="宋体" w:hAnsi="宋体" w:cs="宋体"/>
        <w:szCs w:val="18"/>
        <w:u w:val="single"/>
      </w:rPr>
      <w:t xml:space="preserve">                                                                     </w:t>
    </w:r>
    <w:r>
      <w:rPr>
        <w:rFonts w:hint="eastAsia" w:ascii="宋体" w:hAnsi="宋体" w:cs="宋体"/>
        <w:szCs w:val="18"/>
        <w:u w:val="single"/>
        <w:lang w:eastAsia="zh-CN"/>
      </w:rPr>
      <w:t>竞争性比选</w:t>
    </w:r>
    <w:r>
      <w:rPr>
        <w:rFonts w:hint="eastAsia" w:ascii="宋体" w:hAnsi="宋体" w:cs="宋体"/>
        <w:szCs w:val="18"/>
        <w:u w:val="single"/>
      </w:rPr>
      <w:t>文件</w:t>
    </w:r>
  </w:p>
  <w:p w14:paraId="0431058E">
    <w:pPr>
      <w:pStyle w:val="13"/>
      <w:pBdr>
        <w:bottom w:val="none" w:color="auto" w:sz="0" w:space="0"/>
      </w:pBdr>
      <w:tabs>
        <w:tab w:val="center" w:pos="4153"/>
        <w:tab w:val="right" w:pos="8306"/>
        <w:tab w:val="clear" w:pos="4140"/>
        <w:tab w:val="clear" w:pos="8300"/>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4E81E">
    <w:pPr>
      <w:pStyle w:val="13"/>
      <w:pBdr>
        <w:bottom w:val="single" w:color="auto" w:sz="4" w:space="0"/>
      </w:pBdr>
      <w:tabs>
        <w:tab w:val="center" w:pos="4153"/>
        <w:tab w:val="right" w:pos="8306"/>
        <w:tab w:val="clear" w:pos="4140"/>
        <w:tab w:val="clear" w:pos="8300"/>
      </w:tabs>
      <w:jc w:val="both"/>
      <w:rPr>
        <w:rFonts w:hint="eastAsia" w:eastAsia="宋体" w:cs="Calibri"/>
        <w:sz w:val="21"/>
        <w:szCs w:val="21"/>
        <w:lang w:eastAsia="zh-CN"/>
      </w:rPr>
    </w:pPr>
    <w:r>
      <w:rPr>
        <w:rFonts w:hint="eastAsia"/>
        <w:sz w:val="21"/>
        <w:szCs w:val="22"/>
        <w:lang w:eastAsia="zh-CN"/>
      </w:rPr>
      <w:t>重庆环海项目管理有限公司</w:t>
    </w:r>
    <w:r>
      <w:rPr>
        <w:rFonts w:hint="eastAsia"/>
        <w:sz w:val="21"/>
        <w:szCs w:val="22"/>
      </w:rPr>
      <w:t xml:space="preserve">                                       </w:t>
    </w:r>
    <w:r>
      <w:rPr>
        <w:rFonts w:hint="eastAsia"/>
        <w:sz w:val="21"/>
        <w:szCs w:val="22"/>
        <w:lang w:val="en-US" w:eastAsia="zh-CN"/>
      </w:rPr>
      <w:t xml:space="preserve">            </w:t>
    </w:r>
    <w:r>
      <w:rPr>
        <w:rFonts w:hint="eastAsia"/>
        <w:sz w:val="21"/>
        <w:szCs w:val="22"/>
        <w:lang w:eastAsia="zh-CN"/>
      </w:rPr>
      <w:t>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BDA8">
    <w:pPr>
      <w:pStyle w:val="13"/>
      <w:tabs>
        <w:tab w:val="center" w:pos="4153"/>
        <w:tab w:val="right" w:pos="8306"/>
        <w:tab w:val="clear" w:pos="4140"/>
        <w:tab w:val="clear" w:pos="8300"/>
      </w:tabs>
      <w:jc w:val="both"/>
      <w:rPr>
        <w:rFonts w:hint="eastAsia" w:ascii="宋体" w:hAnsi="宋体" w:eastAsia="黑体" w:cs="宋体"/>
        <w:sz w:val="21"/>
        <w:szCs w:val="21"/>
        <w:lang w:eastAsia="zh-CN"/>
      </w:rPr>
    </w:pPr>
    <w:r>
      <w:rPr>
        <w:rFonts w:hint="eastAsia" w:ascii="宋体" w:hAnsi="宋体" w:cs="宋体"/>
        <w:sz w:val="21"/>
        <w:szCs w:val="21"/>
        <w:lang w:eastAsia="zh-CN"/>
      </w:rPr>
      <w:t>重庆环海项目管理有限公司</w:t>
    </w:r>
    <w:r>
      <w:rPr>
        <w:rFonts w:hint="eastAsia" w:ascii="宋体" w:hAnsi="宋体" w:cs="宋体"/>
        <w:sz w:val="21"/>
        <w:szCs w:val="21"/>
      </w:rPr>
      <w:t xml:space="preserve">                                          </w:t>
    </w:r>
    <w:r>
      <w:rPr>
        <w:rFonts w:hint="eastAsia" w:ascii="宋体" w:hAnsi="宋体" w:cs="宋体"/>
        <w:sz w:val="21"/>
        <w:szCs w:val="21"/>
        <w:lang w:eastAsia="zh-CN"/>
      </w:rPr>
      <w:t>竞争性比选文件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E4E5E">
    <w:pPr>
      <w:pStyle w:val="13"/>
      <w:pBdr>
        <w:bottom w:val="single" w:color="auto" w:sz="4" w:space="0"/>
      </w:pBdr>
      <w:tabs>
        <w:tab w:val="center" w:pos="4153"/>
        <w:tab w:val="right" w:pos="8306"/>
        <w:tab w:val="clear" w:pos="4140"/>
        <w:tab w:val="clear" w:pos="8300"/>
      </w:tabs>
      <w:jc w:val="both"/>
      <w:rPr>
        <w:rFonts w:hint="eastAsia" w:ascii="方正仿宋_GBK" w:eastAsia="黑体"/>
        <w:lang w:eastAsia="zh-CN"/>
      </w:rPr>
    </w:pPr>
    <w:r>
      <w:rPr>
        <w:rFonts w:hint="eastAsia"/>
        <w:lang w:eastAsia="zh-CN"/>
      </w:rPr>
      <w:t>重庆环海项目管理有限公司</w:t>
    </w:r>
    <w:r>
      <w:rPr>
        <w:rFonts w:hint="eastAsia"/>
        <w:sz w:val="21"/>
        <w:szCs w:val="22"/>
      </w:rPr>
      <w:t xml:space="preserve">                                                 </w:t>
    </w:r>
    <w:r>
      <w:rPr>
        <w:rFonts w:hint="eastAsia"/>
        <w:sz w:val="21"/>
        <w:szCs w:val="22"/>
        <w:lang w:eastAsia="zh-CN"/>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B8CB3"/>
    <w:multiLevelType w:val="singleLevel"/>
    <w:tmpl w:val="A0BB8CB3"/>
    <w:lvl w:ilvl="0" w:tentative="0">
      <w:start w:val="1"/>
      <w:numFmt w:val="chineseCounting"/>
      <w:suff w:val="space"/>
      <w:lvlText w:val="第%1篇"/>
      <w:lvlJc w:val="left"/>
      <w:rPr>
        <w:rFonts w:hint="eastAsia"/>
      </w:rPr>
    </w:lvl>
  </w:abstractNum>
  <w:abstractNum w:abstractNumId="1">
    <w:nsid w:val="261A58FB"/>
    <w:multiLevelType w:val="multilevel"/>
    <w:tmpl w:val="261A58FB"/>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pStyle w:val="2"/>
      <w:suff w:val="nothing"/>
      <w:lvlText w:val="（%2）"/>
      <w:lvlJc w:val="left"/>
      <w:pPr>
        <w:tabs>
          <w:tab w:val="left" w:pos="0"/>
        </w:tabs>
        <w:ind w:left="0" w:firstLine="0"/>
      </w:pPr>
      <w:rPr>
        <w:rFonts w:hint="eastAsia" w:ascii="黑体" w:hAnsi="黑体" w:eastAsia="黑体"/>
      </w:rPr>
    </w:lvl>
    <w:lvl w:ilvl="2" w:tentative="0">
      <w:start w:val="1"/>
      <w:numFmt w:val="decimal"/>
      <w:pStyle w:val="4"/>
      <w:suff w:val="nothing"/>
      <w:lvlText w:val="%3．"/>
      <w:lvlJc w:val="left"/>
      <w:pPr>
        <w:tabs>
          <w:tab w:val="left" w:pos="0"/>
        </w:tabs>
        <w:ind w:left="0" w:firstLine="400"/>
      </w:pPr>
      <w:rPr>
        <w:rFonts w:hint="eastAsia" w:ascii="黑体" w:hAnsi="黑体" w:eastAsia="黑体"/>
      </w:rPr>
    </w:lvl>
    <w:lvl w:ilvl="3" w:tentative="0">
      <w:start w:val="1"/>
      <w:numFmt w:val="decimal"/>
      <w:suff w:val="nothing"/>
      <w:lvlText w:val="（%4）"/>
      <w:lvlJc w:val="left"/>
      <w:pPr>
        <w:tabs>
          <w:tab w:val="left" w:pos="0"/>
        </w:tabs>
        <w:ind w:left="0" w:firstLine="402"/>
      </w:pPr>
      <w:rPr>
        <w:rFonts w:hint="eastAsia" w:ascii="黑体" w:hAnsi="黑体" w:eastAsia="黑体"/>
      </w:rPr>
    </w:lvl>
    <w:lvl w:ilvl="4" w:tentative="0">
      <w:start w:val="1"/>
      <w:numFmt w:val="decimalEnclosedCircleChinese"/>
      <w:suff w:val="nothing"/>
      <w:lvlText w:val="%5"/>
      <w:lvlJc w:val="left"/>
      <w:pPr>
        <w:tabs>
          <w:tab w:val="left" w:pos="0"/>
        </w:tabs>
        <w:ind w:left="0" w:firstLine="402"/>
      </w:pPr>
      <w:rPr>
        <w:rFonts w:hint="eastAsia" w:ascii="黑体" w:hAnsi="黑体" w:eastAsia="黑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20300"/>
    <w:rsid w:val="0EE0333B"/>
    <w:rsid w:val="11277D88"/>
    <w:rsid w:val="20A977B6"/>
    <w:rsid w:val="20B84ED5"/>
    <w:rsid w:val="240467F6"/>
    <w:rsid w:val="2D19172E"/>
    <w:rsid w:val="44010EFD"/>
    <w:rsid w:val="45B27318"/>
    <w:rsid w:val="4CA010CC"/>
    <w:rsid w:val="61334066"/>
    <w:rsid w:val="62137B06"/>
    <w:rsid w:val="63420300"/>
    <w:rsid w:val="797C2792"/>
    <w:rsid w:val="79937075"/>
    <w:rsid w:val="7A0F6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imes New Roman"/>
      <w:kern w:val="2"/>
      <w:sz w:val="21"/>
      <w:szCs w:val="24"/>
      <w:lang w:val="en-US" w:eastAsia="zh-CN" w:bidi="ar-SA"/>
    </w:rPr>
  </w:style>
  <w:style w:type="paragraph" w:styleId="2">
    <w:name w:val="heading 2"/>
    <w:next w:val="3"/>
    <w:unhideWhenUsed/>
    <w:qFormat/>
    <w:uiPriority w:val="9"/>
    <w:pPr>
      <w:numPr>
        <w:ilvl w:val="1"/>
        <w:numId w:val="1"/>
      </w:numPr>
      <w:spacing w:before="156" w:after="156"/>
      <w:ind w:left="0" w:firstLine="0"/>
      <w:outlineLvl w:val="1"/>
    </w:pPr>
    <w:rPr>
      <w:rFonts w:ascii="Arial" w:hAnsi="Arial" w:eastAsia="黑体" w:cs="Times New Roman"/>
      <w:b/>
      <w:kern w:val="2"/>
      <w:sz w:val="32"/>
      <w:lang w:val="en-US" w:eastAsia="zh-CN" w:bidi="ar-SA"/>
    </w:rPr>
  </w:style>
  <w:style w:type="paragraph" w:styleId="4">
    <w:name w:val="heading 3"/>
    <w:basedOn w:val="1"/>
    <w:next w:val="1"/>
    <w:unhideWhenUsed/>
    <w:qFormat/>
    <w:uiPriority w:val="9"/>
    <w:pPr>
      <w:numPr>
        <w:ilvl w:val="2"/>
        <w:numId w:val="1"/>
      </w:numPr>
      <w:tabs>
        <w:tab w:val="left" w:pos="312"/>
        <w:tab w:val="clear" w:pos="0"/>
      </w:tabs>
      <w:ind w:left="0" w:firstLine="400"/>
      <w:outlineLvl w:val="2"/>
    </w:pPr>
    <w:rPr>
      <w:rFonts w:ascii="Arial" w:hAnsi="Arial" w:eastAsia="黑体" w:cs="Times New Roman"/>
      <w:b/>
      <w:kern w:val="2"/>
      <w:sz w:val="30"/>
      <w:szCs w:val="30"/>
      <w:lang w:val="en-US" w:eastAsia="zh-CN" w:bidi="ar-SA"/>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100" w:after="100" w:afterLines="0" w:afterAutospacing="0" w:line="300" w:lineRule="auto"/>
      <w:ind w:firstLine="1124" w:firstLineChars="200"/>
    </w:pPr>
    <w:rPr>
      <w:rFonts w:ascii="Times New Roman" w:hAnsi="Times New Roman"/>
    </w:rPr>
  </w:style>
  <w:style w:type="paragraph" w:styleId="5">
    <w:name w:val="Body Text Indent"/>
    <w:basedOn w:val="1"/>
    <w:next w:val="6"/>
    <w:qFormat/>
    <w:uiPriority w:val="0"/>
    <w:pPr>
      <w:spacing w:line="700" w:lineRule="exact"/>
      <w:ind w:left="960"/>
    </w:pPr>
    <w:rPr>
      <w:sz w:val="44"/>
    </w:rPr>
  </w:style>
  <w:style w:type="paragraph" w:styleId="6">
    <w:name w:val="envelope return"/>
    <w:basedOn w:val="1"/>
    <w:next w:val="7"/>
    <w:qFormat/>
    <w:uiPriority w:val="0"/>
    <w:pPr>
      <w:snapToGrid w:val="0"/>
    </w:pPr>
    <w:rPr>
      <w:rFonts w:ascii="Arial" w:hAnsi="Arial"/>
    </w:rPr>
  </w:style>
  <w:style w:type="paragraph" w:styleId="7">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8">
    <w:name w:val="toc 3"/>
    <w:basedOn w:val="1"/>
    <w:next w:val="1"/>
    <w:qFormat/>
    <w:uiPriority w:val="39"/>
    <w:pPr>
      <w:widowControl w:val="0"/>
      <w:spacing w:before="0" w:beforeLines="0" w:after="0" w:afterLines="0"/>
      <w:ind w:left="840" w:leftChars="400" w:right="0"/>
      <w:jc w:val="both"/>
    </w:pPr>
    <w:rPr>
      <w:rFonts w:ascii="Times New Roman" w:hAnsi="Times New Roman" w:eastAsia="宋体" w:cs="Times New Roman"/>
      <w:kern w:val="2"/>
      <w:sz w:val="28"/>
      <w:lang w:val="en-US" w:eastAsia="zh-CN" w:bidi="ar-SA"/>
    </w:rPr>
  </w:style>
  <w:style w:type="paragraph" w:styleId="9">
    <w:name w:val="Plain Text"/>
    <w:basedOn w:val="1"/>
    <w:qFormat/>
    <w:uiPriority w:val="0"/>
    <w:pPr>
      <w:widowControl w:val="0"/>
      <w:spacing w:after="0" w:afterLines="0"/>
      <w:jc w:val="both"/>
    </w:pPr>
    <w:rPr>
      <w:rFonts w:ascii="宋体" w:hAnsi="Courier New"/>
      <w:sz w:val="21"/>
    </w:rPr>
  </w:style>
  <w:style w:type="paragraph" w:styleId="10">
    <w:name w:val="Date"/>
    <w:basedOn w:val="1"/>
    <w:next w:val="1"/>
    <w:qFormat/>
    <w:uiPriority w:val="0"/>
    <w:pPr>
      <w:widowControl w:val="0"/>
      <w:spacing w:after="0" w:afterLines="0"/>
      <w:jc w:val="both"/>
    </w:pPr>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99"/>
    <w:pPr>
      <w:widowControl w:val="0"/>
      <w:tabs>
        <w:tab w:val="center" w:pos="4140"/>
        <w:tab w:val="right" w:pos="8300"/>
      </w:tabs>
      <w:snapToGrid w:val="0"/>
      <w:spacing w:after="0" w:afterLines="0"/>
      <w:jc w:val="left"/>
    </w:pPr>
    <w:rPr>
      <w:sz w:val="18"/>
    </w:rPr>
  </w:style>
  <w:style w:type="paragraph" w:styleId="13">
    <w:name w:val="header"/>
    <w:basedOn w:val="1"/>
    <w:qFormat/>
    <w:uiPriority w:val="0"/>
    <w:pPr>
      <w:widowControl w:val="0"/>
      <w:pBdr>
        <w:bottom w:val="single" w:color="000000" w:sz="6" w:space="1"/>
      </w:pBdr>
      <w:tabs>
        <w:tab w:val="center" w:pos="4140"/>
        <w:tab w:val="right" w:pos="8300"/>
      </w:tabs>
      <w:snapToGrid w:val="0"/>
      <w:spacing w:after="0" w:afterLines="0"/>
      <w:jc w:val="center"/>
    </w:pPr>
    <w:rPr>
      <w:sz w:val="18"/>
    </w:rPr>
  </w:style>
  <w:style w:type="paragraph" w:styleId="14">
    <w:name w:val="toc 1"/>
    <w:basedOn w:val="1"/>
    <w:next w:val="1"/>
    <w:qFormat/>
    <w:uiPriority w:val="39"/>
    <w:pPr>
      <w:spacing w:line="180" w:lineRule="auto"/>
      <w:jc w:val="center"/>
    </w:pPr>
    <w:rPr>
      <w:sz w:val="30"/>
    </w:rPr>
  </w:style>
  <w:style w:type="paragraph" w:styleId="15">
    <w:name w:val="footnote text"/>
    <w:basedOn w:val="1"/>
    <w:qFormat/>
    <w:uiPriority w:val="0"/>
    <w:pPr>
      <w:spacing w:line="360" w:lineRule="auto"/>
    </w:pPr>
    <w:rPr>
      <w:sz w:val="18"/>
    </w:rPr>
  </w:style>
  <w:style w:type="paragraph" w:styleId="16">
    <w:name w:val="toc 2"/>
    <w:basedOn w:val="1"/>
    <w:next w:val="1"/>
    <w:qFormat/>
    <w:uiPriority w:val="39"/>
    <w:pPr>
      <w:widowControl w:val="0"/>
      <w:spacing w:before="0" w:beforeLines="0" w:after="0" w:afterLines="0"/>
      <w:ind w:left="420" w:leftChars="200" w:right="0"/>
      <w:jc w:val="both"/>
    </w:pPr>
    <w:rPr>
      <w:rFonts w:ascii="Times New Roman" w:hAnsi="Times New Roman" w:eastAsia="宋体" w:cs="Times New Roman"/>
      <w:kern w:val="2"/>
      <w:sz w:val="28"/>
      <w:lang w:val="en-US" w:eastAsia="zh-CN" w:bidi="ar-SA"/>
    </w:rPr>
  </w:style>
  <w:style w:type="paragraph" w:styleId="17">
    <w:name w:val="Body Text 2"/>
    <w:basedOn w:val="1"/>
    <w:qFormat/>
    <w:uiPriority w:val="0"/>
    <w:pPr>
      <w:adjustRightInd w:val="0"/>
      <w:snapToGrid w:val="0"/>
      <w:spacing w:after="120" w:afterLines="0" w:afterAutospacing="0" w:line="480" w:lineRule="auto"/>
    </w:pPr>
    <w:rPr>
      <w:sz w:val="24"/>
    </w:rPr>
  </w:style>
  <w:style w:type="paragraph" w:styleId="18">
    <w:name w:val="Body Text First Indent"/>
    <w:basedOn w:val="3"/>
    <w:next w:val="19"/>
    <w:qFormat/>
    <w:uiPriority w:val="0"/>
    <w:pPr>
      <w:spacing w:line="360" w:lineRule="auto"/>
      <w:ind w:firstLine="420"/>
    </w:pPr>
    <w:rPr>
      <w:rFonts w:ascii="宋体" w:hAnsi="宋体" w:eastAsia="宋体"/>
      <w:sz w:val="24"/>
    </w:rPr>
  </w:style>
  <w:style w:type="paragraph" w:styleId="19">
    <w:name w:val="Body Text First Indent 2"/>
    <w:basedOn w:val="5"/>
    <w:next w:val="15"/>
    <w:qFormat/>
    <w:uiPriority w:val="0"/>
    <w:pPr>
      <w:spacing w:after="120" w:afterLines="0" w:line="240" w:lineRule="auto"/>
      <w:ind w:left="420" w:leftChars="200"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rPr>
      <w:rFonts w:ascii="Times New Roman" w:hAnsi="Times New Roman" w:eastAsia="宋体" w:cs="Times New Roman"/>
    </w:rPr>
  </w:style>
  <w:style w:type="character" w:styleId="24">
    <w:name w:val="Hyperlink"/>
    <w:qFormat/>
    <w:uiPriority w:val="99"/>
    <w:rPr>
      <w:color w:val="0000FF"/>
      <w:u w:val="single"/>
    </w:rPr>
  </w:style>
  <w:style w:type="paragraph" w:customStyle="1" w:styleId="25">
    <w:name w:val="图例"/>
    <w:basedOn w:val="1"/>
    <w:qFormat/>
    <w:uiPriority w:val="0"/>
    <w:pPr>
      <w:spacing w:before="120" w:beforeLines="0" w:beforeAutospacing="0" w:after="120" w:afterLines="0" w:afterAutospacing="0" w:line="360" w:lineRule="auto"/>
      <w:jc w:val="center"/>
    </w:pPr>
    <w:rPr>
      <w:rFonts w:ascii="Times New Roman" w:hAnsi="Times New Roman" w:eastAsia="仿宋_GB2312" w:cs="Times New Roman"/>
      <w:b/>
      <w:sz w:val="24"/>
    </w:rPr>
  </w:style>
  <w:style w:type="paragraph" w:customStyle="1" w:styleId="26">
    <w:name w:val="1"/>
    <w:basedOn w:val="1"/>
    <w:next w:val="9"/>
    <w:qFormat/>
    <w:uiPriority w:val="0"/>
    <w:rPr>
      <w:rFonts w:ascii="宋体" w:hAnsi="Courier New" w:eastAsia="宋体" w:cs="Times New Roman"/>
      <w:sz w:val="21"/>
    </w:rPr>
  </w:style>
  <w:style w:type="paragraph" w:customStyle="1" w:styleId="27">
    <w:name w:val="正文（缩进）"/>
    <w:basedOn w:val="1"/>
    <w:qFormat/>
    <w:uiPriority w:val="99"/>
    <w:pPr>
      <w:spacing w:before="156" w:after="156"/>
      <w:ind w:firstLine="480"/>
    </w:pPr>
  </w:style>
  <w:style w:type="paragraph" w:customStyle="1" w:styleId="28">
    <w:name w:val="无间隔1"/>
    <w:qFormat/>
    <w:uiPriority w:val="0"/>
    <w:rPr>
      <w:rFonts w:ascii="Times New Roman" w:hAnsi="Times New Roman" w:eastAsia="宋体" w:cs="Times New Roman"/>
      <w:sz w:val="22"/>
      <w:szCs w:val="22"/>
      <w:lang w:val="en-US" w:eastAsia="zh-CN" w:bidi="ar-SA"/>
    </w:rPr>
  </w:style>
  <w:style w:type="paragraph" w:customStyle="1" w:styleId="29">
    <w:name w:val="Table Text"/>
    <w:basedOn w:val="1"/>
    <w:semiHidden/>
    <w:qFormat/>
    <w:uiPriority w:val="0"/>
    <w:rPr>
      <w:rFonts w:ascii="方正仿宋_GBK" w:hAnsi="方正仿宋_GBK" w:eastAsia="方正仿宋_GBK" w:cs="方正仿宋_GBK"/>
      <w:sz w:val="30"/>
      <w:szCs w:val="30"/>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14542</Words>
  <Characters>15137</Characters>
  <Lines>0</Lines>
  <Paragraphs>0</Paragraphs>
  <TotalTime>35</TotalTime>
  <ScaleCrop>false</ScaleCrop>
  <LinksUpToDate>false</LinksUpToDate>
  <CharactersWithSpaces>16394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2025-07-31T08:32:00Z</dcterms:created>
  <dc:creator>石头 </dc:creator>
  <cp:lastModifiedBy>石头 </cp:lastModifiedBy>
  <dcterms:modified xsi:type="dcterms:W3CDTF">2025-08-08T09:38:25Z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C75FA403700C45359D0A1AF1DB0E4F0E_13</vt:lpwstr>
  </property>
  <property fmtid="{D5CDD505-2E9C-101B-9397-08002B2CF9AE}" pid="4" name="KSOTemplateDocerSaveRecord">
    <vt:lpwstr>eyJoZGlkIjoiYjU2ZTg1Nzk4NTIwMzAxZjNlN2U5MWVlYjFjYTBjNTUiLCJ1c2VySWQiOiI0MTAyOTgyNTUifQ==</vt:lpwstr>
  </property>
</Properties>
</file>