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B3E645">
      <w:pPr>
        <w:spacing w:line="560" w:lineRule="exact"/>
        <w:jc w:val="center"/>
        <w:rPr>
          <w:rFonts w:hint="eastAsia" w:ascii="宋体" w:hAnsi="宋体" w:eastAsia="宋体" w:cs="宋体"/>
          <w:b/>
          <w:bCs/>
          <w:color w:val="auto"/>
          <w:sz w:val="44"/>
          <w:szCs w:val="44"/>
          <w:highlight w:val="none"/>
          <w:lang w:eastAsia="zh-CN"/>
        </w:rPr>
      </w:pPr>
    </w:p>
    <w:p w14:paraId="5B39DE7E">
      <w:pPr>
        <w:spacing w:line="560" w:lineRule="exact"/>
        <w:jc w:val="center"/>
        <w:rPr>
          <w:rFonts w:hint="eastAsia" w:ascii="宋体" w:hAnsi="宋体" w:eastAsia="宋体" w:cs="宋体"/>
          <w:b/>
          <w:bCs/>
          <w:color w:val="auto"/>
          <w:sz w:val="44"/>
          <w:szCs w:val="44"/>
          <w:highlight w:val="none"/>
          <w:lang w:eastAsia="zh-CN"/>
        </w:rPr>
      </w:pPr>
    </w:p>
    <w:p w14:paraId="14284247">
      <w:pPr>
        <w:spacing w:line="560" w:lineRule="exact"/>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 xml:space="preserve">上城奥邻6栋屋面防水整改工程(第二次） </w:t>
      </w:r>
    </w:p>
    <w:p w14:paraId="50B4AEBE">
      <w:pPr>
        <w:spacing w:line="560" w:lineRule="exact"/>
        <w:jc w:val="center"/>
        <w:rPr>
          <w:rFonts w:ascii="宋体" w:hAnsi="宋体" w:cs="宋体"/>
          <w:b/>
          <w:bCs/>
          <w:color w:val="auto"/>
          <w:sz w:val="48"/>
          <w:szCs w:val="48"/>
          <w:highlight w:val="none"/>
        </w:rPr>
      </w:pPr>
    </w:p>
    <w:p w14:paraId="413CEA82">
      <w:pPr>
        <w:spacing w:line="560" w:lineRule="exact"/>
        <w:jc w:val="center"/>
        <w:rPr>
          <w:rFonts w:ascii="宋体" w:hAnsi="宋体" w:cs="宋体"/>
          <w:b/>
          <w:bCs/>
          <w:color w:val="auto"/>
          <w:sz w:val="48"/>
          <w:szCs w:val="48"/>
          <w:highlight w:val="none"/>
        </w:rPr>
      </w:pPr>
    </w:p>
    <w:p w14:paraId="19E8618A">
      <w:pPr>
        <w:autoSpaceDE w:val="0"/>
        <w:autoSpaceDN w:val="0"/>
        <w:adjustRightInd w:val="0"/>
        <w:snapToGrid w:val="0"/>
        <w:spacing w:line="360" w:lineRule="auto"/>
        <w:jc w:val="left"/>
        <w:rPr>
          <w:rFonts w:ascii="宋体" w:hAnsi="宋体" w:cs="宋体"/>
          <w:snapToGrid w:val="0"/>
          <w:color w:val="auto"/>
          <w:sz w:val="20"/>
          <w:highlight w:val="none"/>
        </w:rPr>
      </w:pPr>
    </w:p>
    <w:p w14:paraId="46F5EA69">
      <w:pPr>
        <w:autoSpaceDE w:val="0"/>
        <w:autoSpaceDN w:val="0"/>
        <w:adjustRightInd w:val="0"/>
        <w:snapToGrid w:val="0"/>
        <w:spacing w:line="360" w:lineRule="auto"/>
        <w:jc w:val="left"/>
        <w:rPr>
          <w:rFonts w:ascii="宋体" w:hAnsi="宋体" w:cs="宋体"/>
          <w:snapToGrid w:val="0"/>
          <w:color w:val="auto"/>
          <w:sz w:val="20"/>
          <w:highlight w:val="none"/>
        </w:rPr>
      </w:pPr>
    </w:p>
    <w:p w14:paraId="62DEA478">
      <w:pPr>
        <w:autoSpaceDE w:val="0"/>
        <w:autoSpaceDN w:val="0"/>
        <w:adjustRightInd w:val="0"/>
        <w:snapToGrid w:val="0"/>
        <w:spacing w:line="360" w:lineRule="auto"/>
        <w:jc w:val="left"/>
        <w:rPr>
          <w:rFonts w:ascii="宋体" w:hAnsi="宋体" w:cs="宋体"/>
          <w:snapToGrid w:val="0"/>
          <w:color w:val="auto"/>
          <w:sz w:val="20"/>
          <w:highlight w:val="none"/>
        </w:rPr>
      </w:pPr>
    </w:p>
    <w:p w14:paraId="2B963B44">
      <w:pPr>
        <w:autoSpaceDE w:val="0"/>
        <w:autoSpaceDN w:val="0"/>
        <w:adjustRightInd w:val="0"/>
        <w:snapToGrid w:val="0"/>
        <w:spacing w:line="360" w:lineRule="auto"/>
        <w:jc w:val="left"/>
        <w:rPr>
          <w:rFonts w:ascii="宋体" w:hAnsi="宋体" w:cs="宋体"/>
          <w:snapToGrid w:val="0"/>
          <w:color w:val="auto"/>
          <w:sz w:val="20"/>
          <w:highlight w:val="none"/>
        </w:rPr>
      </w:pPr>
    </w:p>
    <w:p w14:paraId="3647A661">
      <w:pPr>
        <w:autoSpaceDE w:val="0"/>
        <w:autoSpaceDN w:val="0"/>
        <w:adjustRightInd w:val="0"/>
        <w:snapToGrid w:val="0"/>
        <w:spacing w:line="360" w:lineRule="auto"/>
        <w:jc w:val="left"/>
        <w:rPr>
          <w:rFonts w:ascii="宋体" w:hAnsi="宋体" w:cs="宋体"/>
          <w:snapToGrid w:val="0"/>
          <w:color w:val="auto"/>
          <w:sz w:val="20"/>
          <w:highlight w:val="none"/>
        </w:rPr>
      </w:pPr>
    </w:p>
    <w:p w14:paraId="33CF5D8A">
      <w:pPr>
        <w:autoSpaceDE w:val="0"/>
        <w:autoSpaceDN w:val="0"/>
        <w:adjustRightInd w:val="0"/>
        <w:snapToGrid w:val="0"/>
        <w:spacing w:line="360" w:lineRule="auto"/>
        <w:jc w:val="left"/>
        <w:rPr>
          <w:rFonts w:ascii="宋体" w:hAnsi="宋体" w:cs="宋体"/>
          <w:snapToGrid w:val="0"/>
          <w:color w:val="auto"/>
          <w:sz w:val="20"/>
          <w:highlight w:val="none"/>
        </w:rPr>
      </w:pPr>
    </w:p>
    <w:p w14:paraId="73652CAC">
      <w:pPr>
        <w:spacing w:line="360" w:lineRule="auto"/>
        <w:jc w:val="center"/>
        <w:outlineLvl w:val="0"/>
        <w:rPr>
          <w:rFonts w:ascii="宋体" w:hAnsi="宋体" w:cs="宋体"/>
          <w:b/>
          <w:color w:val="auto"/>
          <w:sz w:val="96"/>
          <w:szCs w:val="96"/>
          <w:highlight w:val="none"/>
        </w:rPr>
      </w:pPr>
      <w:bookmarkStart w:id="0" w:name="_Toc1082"/>
      <w:bookmarkStart w:id="1" w:name="_Toc31648"/>
      <w:r>
        <w:rPr>
          <w:rFonts w:hint="eastAsia" w:ascii="宋体" w:hAnsi="宋体" w:cs="宋体"/>
          <w:b/>
          <w:color w:val="auto"/>
          <w:sz w:val="96"/>
          <w:szCs w:val="96"/>
          <w:highlight w:val="none"/>
        </w:rPr>
        <w:t>竞争性比选文件</w:t>
      </w:r>
      <w:bookmarkEnd w:id="0"/>
      <w:bookmarkEnd w:id="1"/>
    </w:p>
    <w:p w14:paraId="353B44DF">
      <w:pPr>
        <w:autoSpaceDE w:val="0"/>
        <w:autoSpaceDN w:val="0"/>
        <w:adjustRightInd w:val="0"/>
        <w:snapToGrid w:val="0"/>
        <w:spacing w:line="360" w:lineRule="auto"/>
        <w:jc w:val="left"/>
        <w:rPr>
          <w:rFonts w:ascii="宋体" w:hAnsi="宋体" w:cs="宋体"/>
          <w:snapToGrid w:val="0"/>
          <w:color w:val="auto"/>
          <w:sz w:val="20"/>
          <w:highlight w:val="none"/>
        </w:rPr>
      </w:pPr>
    </w:p>
    <w:p w14:paraId="0DC92172">
      <w:pPr>
        <w:autoSpaceDE w:val="0"/>
        <w:autoSpaceDN w:val="0"/>
        <w:adjustRightInd w:val="0"/>
        <w:snapToGrid w:val="0"/>
        <w:spacing w:line="360" w:lineRule="auto"/>
        <w:jc w:val="left"/>
        <w:rPr>
          <w:rFonts w:ascii="宋体" w:hAnsi="宋体" w:cs="宋体"/>
          <w:snapToGrid w:val="0"/>
          <w:color w:val="auto"/>
          <w:sz w:val="20"/>
          <w:highlight w:val="none"/>
        </w:rPr>
      </w:pPr>
      <w:r>
        <w:rPr>
          <w:rFonts w:hint="eastAsia" w:ascii="宋体" w:hAnsi="宋体" w:cs="宋体"/>
          <w:snapToGrid w:val="0"/>
          <w:color w:val="auto"/>
          <w:sz w:val="20"/>
          <w:highlight w:val="none"/>
        </w:rPr>
        <w:t xml:space="preserve">  </w:t>
      </w:r>
    </w:p>
    <w:p w14:paraId="0A3DD3D1">
      <w:pPr>
        <w:autoSpaceDE w:val="0"/>
        <w:autoSpaceDN w:val="0"/>
        <w:adjustRightInd w:val="0"/>
        <w:snapToGrid w:val="0"/>
        <w:spacing w:line="360" w:lineRule="auto"/>
        <w:jc w:val="left"/>
        <w:rPr>
          <w:rFonts w:ascii="宋体" w:hAnsi="宋体" w:cs="宋体"/>
          <w:snapToGrid w:val="0"/>
          <w:color w:val="auto"/>
          <w:sz w:val="20"/>
          <w:highlight w:val="none"/>
        </w:rPr>
      </w:pPr>
    </w:p>
    <w:p w14:paraId="7356E32F">
      <w:pPr>
        <w:spacing w:line="480" w:lineRule="auto"/>
        <w:jc w:val="center"/>
        <w:rPr>
          <w:rFonts w:ascii="宋体" w:hAnsi="宋体" w:cs="宋体"/>
          <w:b/>
          <w:snapToGrid w:val="0"/>
          <w:color w:val="auto"/>
          <w:sz w:val="32"/>
          <w:szCs w:val="32"/>
          <w:highlight w:val="none"/>
        </w:rPr>
      </w:pPr>
      <w:r>
        <w:rPr>
          <w:rFonts w:hint="eastAsia" w:ascii="宋体" w:hAnsi="宋体" w:cs="宋体"/>
          <w:b/>
          <w:snapToGrid w:val="0"/>
          <w:color w:val="auto"/>
          <w:sz w:val="32"/>
          <w:szCs w:val="32"/>
          <w:highlight w:val="none"/>
        </w:rPr>
        <w:t xml:space="preserve">  </w:t>
      </w:r>
    </w:p>
    <w:p w14:paraId="12CC5463">
      <w:pPr>
        <w:spacing w:line="480" w:lineRule="auto"/>
        <w:ind w:firstLine="482" w:firstLineChars="150"/>
        <w:rPr>
          <w:rFonts w:hint="eastAsia" w:ascii="宋体" w:hAnsi="宋体" w:cs="宋体"/>
          <w:b/>
          <w:color w:val="auto"/>
          <w:sz w:val="32"/>
          <w:szCs w:val="32"/>
          <w:highlight w:val="none"/>
          <w:u w:val="single"/>
          <w:lang w:eastAsia="zh-CN"/>
        </w:rPr>
      </w:pPr>
      <w:r>
        <w:rPr>
          <w:rFonts w:hint="eastAsia" w:ascii="宋体" w:hAnsi="宋体" w:cs="宋体"/>
          <w:b/>
          <w:snapToGrid w:val="0"/>
          <w:color w:val="auto"/>
          <w:sz w:val="32"/>
          <w:szCs w:val="32"/>
          <w:highlight w:val="none"/>
        </w:rPr>
        <w:t>比选人：</w:t>
      </w:r>
      <w:r>
        <w:rPr>
          <w:rFonts w:hint="eastAsia" w:ascii="宋体" w:hAnsi="宋体" w:cs="宋体"/>
          <w:b/>
          <w:color w:val="auto"/>
          <w:sz w:val="32"/>
          <w:szCs w:val="32"/>
          <w:highlight w:val="none"/>
          <w:u w:val="single"/>
          <w:lang w:eastAsia="zh-CN"/>
        </w:rPr>
        <w:t>重庆天穹物业管理有限责任公司</w:t>
      </w:r>
    </w:p>
    <w:p w14:paraId="7D8659F0">
      <w:pPr>
        <w:spacing w:line="480" w:lineRule="auto"/>
        <w:ind w:firstLine="482" w:firstLineChars="150"/>
        <w:rPr>
          <w:rFonts w:ascii="宋体" w:hAnsi="宋体" w:cs="宋体"/>
          <w:b/>
          <w:snapToGrid w:val="0"/>
          <w:color w:val="auto"/>
          <w:sz w:val="32"/>
          <w:szCs w:val="32"/>
          <w:highlight w:val="none"/>
        </w:rPr>
      </w:pPr>
      <w:r>
        <w:rPr>
          <w:rFonts w:hint="eastAsia" w:ascii="宋体" w:hAnsi="宋体" w:cs="宋体"/>
          <w:b/>
          <w:snapToGrid w:val="0"/>
          <w:color w:val="auto"/>
          <w:sz w:val="32"/>
          <w:szCs w:val="32"/>
          <w:highlight w:val="none"/>
        </w:rPr>
        <w:t>比选代理机构：</w:t>
      </w:r>
      <w:r>
        <w:rPr>
          <w:rFonts w:hint="eastAsia" w:ascii="宋体" w:hAnsi="宋体" w:cs="宋体"/>
          <w:b/>
          <w:snapToGrid w:val="0"/>
          <w:color w:val="auto"/>
          <w:sz w:val="32"/>
          <w:szCs w:val="32"/>
          <w:highlight w:val="none"/>
          <w:u w:val="single"/>
        </w:rPr>
        <w:t>重庆靖正恒悦项目管理有限公司</w:t>
      </w:r>
    </w:p>
    <w:p w14:paraId="15F2D671">
      <w:pPr>
        <w:spacing w:line="680" w:lineRule="exact"/>
        <w:rPr>
          <w:rFonts w:ascii="宋体" w:hAnsi="宋体" w:cs="宋体"/>
          <w:b/>
          <w:color w:val="auto"/>
          <w:sz w:val="30"/>
          <w:szCs w:val="32"/>
          <w:highlight w:val="none"/>
        </w:rPr>
      </w:pPr>
    </w:p>
    <w:p w14:paraId="46B9E7EF">
      <w:pPr>
        <w:spacing w:line="440" w:lineRule="exact"/>
        <w:jc w:val="center"/>
        <w:rPr>
          <w:rFonts w:ascii="宋体" w:hAnsi="宋体" w:cs="宋体"/>
          <w:b/>
          <w:color w:val="auto"/>
          <w:sz w:val="32"/>
          <w:szCs w:val="32"/>
          <w:highlight w:val="none"/>
        </w:rPr>
      </w:pPr>
      <w:bookmarkStart w:id="2" w:name="_Toc338941623"/>
      <w:bookmarkStart w:id="3" w:name="_Toc370384617"/>
      <w:bookmarkStart w:id="4" w:name="_Toc419974233"/>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2B698802">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065B7009">
      <w:pPr>
        <w:tabs>
          <w:tab w:val="right" w:leader="dot" w:pos="9033"/>
        </w:tabs>
        <w:spacing w:after="24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39AACF8C">
      <w:pPr>
        <w:tabs>
          <w:tab w:val="right" w:leader="dot" w:pos="9043"/>
        </w:tabs>
        <w:rPr>
          <w:color w:val="auto"/>
          <w:highlight w:val="none"/>
        </w:rPr>
      </w:pPr>
      <w:bookmarkStart w:id="5" w:name="_Toc419974468"/>
      <w:r>
        <w:rPr>
          <w:rFonts w:hint="eastAsia" w:ascii="宋体" w:hAnsi="宋体" w:cs="宋体"/>
          <w:b/>
          <w:color w:val="auto"/>
          <w:highlight w:val="none"/>
        </w:rPr>
        <w:fldChar w:fldCharType="begin"/>
      </w:r>
      <w:r>
        <w:rPr>
          <w:rFonts w:hint="eastAsia" w:ascii="宋体" w:hAnsi="宋体" w:cs="宋体"/>
          <w:b/>
          <w:color w:val="auto"/>
          <w:highlight w:val="none"/>
        </w:rPr>
        <w:instrText xml:space="preserve"> TOC \o "1-3" \h \z \u </w:instrText>
      </w:r>
      <w:r>
        <w:rPr>
          <w:rFonts w:hint="eastAsia" w:ascii="宋体" w:hAnsi="宋体" w:cs="宋体"/>
          <w:b/>
          <w:color w:val="auto"/>
          <w:highlight w:val="none"/>
        </w:rPr>
        <w:fldChar w:fldCharType="separate"/>
      </w:r>
      <w:r>
        <w:rPr>
          <w:color w:val="auto"/>
          <w:highlight w:val="none"/>
        </w:rPr>
        <w:fldChar w:fldCharType="begin"/>
      </w:r>
      <w:r>
        <w:rPr>
          <w:color w:val="auto"/>
          <w:highlight w:val="none"/>
        </w:rPr>
        <w:instrText xml:space="preserve"> HYPERLINK \l "_Toc19812" </w:instrText>
      </w:r>
      <w:r>
        <w:rPr>
          <w:color w:val="auto"/>
          <w:highlight w:val="none"/>
        </w:rPr>
        <w:fldChar w:fldCharType="separate"/>
      </w:r>
      <w:r>
        <w:rPr>
          <w:rFonts w:hint="eastAsia" w:ascii="宋体" w:hAnsi="宋体" w:eastAsia="宋体" w:cs="宋体"/>
          <w:color w:val="auto"/>
          <w:szCs w:val="32"/>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_Toc19812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0FD539F">
      <w:pPr>
        <w:tabs>
          <w:tab w:val="right" w:leader="dot" w:pos="9043"/>
        </w:tabs>
        <w:rPr>
          <w:color w:val="auto"/>
          <w:highlight w:val="none"/>
        </w:rPr>
      </w:pPr>
      <w:r>
        <w:rPr>
          <w:color w:val="auto"/>
          <w:highlight w:val="none"/>
        </w:rPr>
        <w:fldChar w:fldCharType="begin"/>
      </w:r>
      <w:r>
        <w:rPr>
          <w:color w:val="auto"/>
          <w:highlight w:val="none"/>
        </w:rPr>
        <w:instrText xml:space="preserve"> HYPERLINK \l "_Toc25925" </w:instrText>
      </w:r>
      <w:r>
        <w:rPr>
          <w:color w:val="auto"/>
          <w:highlight w:val="none"/>
        </w:rPr>
        <w:fldChar w:fldCharType="separate"/>
      </w:r>
      <w:r>
        <w:rPr>
          <w:rFonts w:hint="eastAsia" w:ascii="宋体" w:hAnsi="宋体" w:eastAsia="宋体" w:cs="宋体"/>
          <w:color w:val="auto"/>
          <w:szCs w:val="32"/>
          <w:highlight w:val="none"/>
        </w:rPr>
        <w:t>第二章 竞选人须知</w:t>
      </w:r>
      <w:r>
        <w:rPr>
          <w:color w:val="auto"/>
          <w:highlight w:val="none"/>
        </w:rPr>
        <w:tab/>
      </w:r>
      <w:r>
        <w:rPr>
          <w:color w:val="auto"/>
          <w:highlight w:val="none"/>
        </w:rPr>
        <w:fldChar w:fldCharType="begin"/>
      </w:r>
      <w:r>
        <w:rPr>
          <w:color w:val="auto"/>
          <w:highlight w:val="none"/>
        </w:rPr>
        <w:instrText xml:space="preserve"> PAGEREF _Toc25925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AC649FF">
      <w:pPr>
        <w:tabs>
          <w:tab w:val="right" w:leader="dot" w:pos="9043"/>
        </w:tabs>
        <w:rPr>
          <w:color w:val="auto"/>
          <w:highlight w:val="none"/>
        </w:rPr>
      </w:pPr>
      <w:r>
        <w:rPr>
          <w:color w:val="auto"/>
          <w:highlight w:val="none"/>
        </w:rPr>
        <w:fldChar w:fldCharType="begin"/>
      </w:r>
      <w:r>
        <w:rPr>
          <w:color w:val="auto"/>
          <w:highlight w:val="none"/>
        </w:rPr>
        <w:instrText xml:space="preserve"> HYPERLINK \l "_Toc20282" </w:instrText>
      </w:r>
      <w:r>
        <w:rPr>
          <w:color w:val="auto"/>
          <w:highlight w:val="none"/>
        </w:rPr>
        <w:fldChar w:fldCharType="separate"/>
      </w:r>
      <w:r>
        <w:rPr>
          <w:rFonts w:hint="eastAsia" w:ascii="宋体" w:hAnsi="宋体" w:eastAsia="宋体" w:cs="宋体"/>
          <w:color w:val="auto"/>
          <w:szCs w:val="32"/>
          <w:highlight w:val="none"/>
        </w:rPr>
        <w:t>第三章  评审办法（综合评估法）</w:t>
      </w:r>
      <w:r>
        <w:rPr>
          <w:color w:val="auto"/>
          <w:highlight w:val="none"/>
        </w:rPr>
        <w:tab/>
      </w:r>
      <w:r>
        <w:rPr>
          <w:color w:val="auto"/>
          <w:highlight w:val="none"/>
        </w:rPr>
        <w:fldChar w:fldCharType="begin"/>
      </w:r>
      <w:r>
        <w:rPr>
          <w:color w:val="auto"/>
          <w:highlight w:val="none"/>
        </w:rPr>
        <w:instrText xml:space="preserve"> PAGEREF _Toc20282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2A35A02">
      <w:pPr>
        <w:tabs>
          <w:tab w:val="right" w:leader="dot" w:pos="9043"/>
        </w:tabs>
        <w:rPr>
          <w:color w:val="auto"/>
          <w:highlight w:val="none"/>
        </w:rPr>
      </w:pPr>
      <w:r>
        <w:rPr>
          <w:color w:val="auto"/>
          <w:highlight w:val="none"/>
        </w:rPr>
        <w:fldChar w:fldCharType="begin"/>
      </w:r>
      <w:r>
        <w:rPr>
          <w:color w:val="auto"/>
          <w:highlight w:val="none"/>
        </w:rPr>
        <w:instrText xml:space="preserve"> HYPERLINK \l "_Toc24670" </w:instrText>
      </w:r>
      <w:r>
        <w:rPr>
          <w:color w:val="auto"/>
          <w:highlight w:val="none"/>
        </w:rPr>
        <w:fldChar w:fldCharType="separate"/>
      </w:r>
      <w:r>
        <w:rPr>
          <w:rFonts w:hint="eastAsia" w:ascii="宋体" w:hAnsi="宋体" w:eastAsia="宋体" w:cs="宋体"/>
          <w:bCs/>
          <w:color w:val="auto"/>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_Toc24670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6FCBEAE">
      <w:pPr>
        <w:tabs>
          <w:tab w:val="right" w:leader="dot" w:pos="9043"/>
        </w:tabs>
        <w:rPr>
          <w:color w:val="auto"/>
          <w:highlight w:val="none"/>
        </w:rPr>
      </w:pPr>
      <w:r>
        <w:rPr>
          <w:color w:val="auto"/>
          <w:highlight w:val="none"/>
        </w:rPr>
        <w:fldChar w:fldCharType="begin"/>
      </w:r>
      <w:r>
        <w:rPr>
          <w:color w:val="auto"/>
          <w:highlight w:val="none"/>
        </w:rPr>
        <w:instrText xml:space="preserve"> HYPERLINK \l "_Toc32217" </w:instrText>
      </w:r>
      <w:r>
        <w:rPr>
          <w:color w:val="auto"/>
          <w:highlight w:val="none"/>
        </w:rPr>
        <w:fldChar w:fldCharType="separate"/>
      </w:r>
      <w:r>
        <w:rPr>
          <w:rFonts w:hint="eastAsia" w:ascii="宋体" w:hAnsi="宋体" w:eastAsia="宋体" w:cs="宋体"/>
          <w:bCs/>
          <w:color w:val="auto"/>
          <w:szCs w:val="32"/>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_Toc32217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81A237F">
      <w:pPr>
        <w:tabs>
          <w:tab w:val="right" w:leader="dot" w:pos="9043"/>
        </w:tabs>
        <w:rPr>
          <w:color w:val="auto"/>
          <w:highlight w:val="none"/>
        </w:rPr>
      </w:pPr>
      <w:r>
        <w:rPr>
          <w:color w:val="auto"/>
          <w:highlight w:val="none"/>
        </w:rPr>
        <w:fldChar w:fldCharType="begin"/>
      </w:r>
      <w:r>
        <w:rPr>
          <w:color w:val="auto"/>
          <w:highlight w:val="none"/>
        </w:rPr>
        <w:instrText xml:space="preserve"> HYPERLINK \l "_Toc22940" </w:instrText>
      </w:r>
      <w:r>
        <w:rPr>
          <w:color w:val="auto"/>
          <w:highlight w:val="none"/>
        </w:rPr>
        <w:fldChar w:fldCharType="separate"/>
      </w:r>
      <w:r>
        <w:rPr>
          <w:rFonts w:hint="eastAsia" w:ascii="宋体" w:hAnsi="宋体" w:eastAsia="宋体" w:cs="宋体"/>
          <w:bCs/>
          <w:color w:val="auto"/>
          <w:szCs w:val="32"/>
          <w:highlight w:val="none"/>
        </w:rPr>
        <w:t>第六章 图纸</w:t>
      </w:r>
      <w:r>
        <w:rPr>
          <w:color w:val="auto"/>
          <w:highlight w:val="none"/>
        </w:rPr>
        <w:tab/>
      </w:r>
      <w:r>
        <w:rPr>
          <w:color w:val="auto"/>
          <w:highlight w:val="none"/>
        </w:rPr>
        <w:fldChar w:fldCharType="begin"/>
      </w:r>
      <w:r>
        <w:rPr>
          <w:color w:val="auto"/>
          <w:highlight w:val="none"/>
        </w:rPr>
        <w:instrText xml:space="preserve"> PAGEREF _Toc22940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CD941C0">
      <w:pPr>
        <w:tabs>
          <w:tab w:val="right" w:leader="dot" w:pos="9043"/>
        </w:tabs>
        <w:rPr>
          <w:color w:val="auto"/>
          <w:highlight w:val="none"/>
        </w:rPr>
      </w:pPr>
      <w:r>
        <w:rPr>
          <w:color w:val="auto"/>
          <w:highlight w:val="none"/>
        </w:rPr>
        <w:fldChar w:fldCharType="begin"/>
      </w:r>
      <w:r>
        <w:rPr>
          <w:color w:val="auto"/>
          <w:highlight w:val="none"/>
        </w:rPr>
        <w:instrText xml:space="preserve"> HYPERLINK \l "_Toc20457" </w:instrText>
      </w:r>
      <w:r>
        <w:rPr>
          <w:color w:val="auto"/>
          <w:highlight w:val="none"/>
        </w:rPr>
        <w:fldChar w:fldCharType="separate"/>
      </w:r>
      <w:r>
        <w:rPr>
          <w:rFonts w:hint="eastAsia" w:ascii="宋体" w:hAnsi="宋体" w:eastAsia="宋体" w:cs="宋体"/>
          <w:bCs/>
          <w:color w:val="auto"/>
          <w:szCs w:val="32"/>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_Toc20457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9312547">
      <w:pPr>
        <w:tabs>
          <w:tab w:val="right" w:leader="dot" w:pos="9043"/>
        </w:tabs>
        <w:rPr>
          <w:color w:val="auto"/>
          <w:highlight w:val="none"/>
        </w:rPr>
      </w:pPr>
      <w:r>
        <w:rPr>
          <w:color w:val="auto"/>
          <w:highlight w:val="none"/>
        </w:rPr>
        <w:fldChar w:fldCharType="begin"/>
      </w:r>
      <w:r>
        <w:rPr>
          <w:color w:val="auto"/>
          <w:highlight w:val="none"/>
        </w:rPr>
        <w:instrText xml:space="preserve"> HYPERLINK \l "_Toc7606" </w:instrText>
      </w:r>
      <w:r>
        <w:rPr>
          <w:color w:val="auto"/>
          <w:highlight w:val="none"/>
        </w:rPr>
        <w:fldChar w:fldCharType="separate"/>
      </w:r>
      <w:r>
        <w:rPr>
          <w:rFonts w:hint="eastAsia" w:ascii="宋体" w:hAnsi="宋体" w:eastAsia="宋体" w:cs="宋体"/>
          <w:bCs/>
          <w:color w:val="auto"/>
          <w:szCs w:val="32"/>
          <w:highlight w:val="none"/>
        </w:rPr>
        <w:t xml:space="preserve">第八章 </w:t>
      </w:r>
      <w:r>
        <w:rPr>
          <w:rFonts w:hint="eastAsia" w:ascii="宋体" w:hAnsi="宋体" w:eastAsia="宋体" w:cs="宋体"/>
          <w:color w:val="auto"/>
          <w:szCs w:val="32"/>
          <w:highlight w:val="none"/>
        </w:rPr>
        <w:t>竞选文件格式</w:t>
      </w:r>
      <w:r>
        <w:rPr>
          <w:color w:val="auto"/>
          <w:highlight w:val="none"/>
        </w:rPr>
        <w:tab/>
      </w:r>
      <w:r>
        <w:rPr>
          <w:color w:val="auto"/>
          <w:highlight w:val="none"/>
        </w:rPr>
        <w:fldChar w:fldCharType="begin"/>
      </w:r>
      <w:r>
        <w:rPr>
          <w:color w:val="auto"/>
          <w:highlight w:val="none"/>
        </w:rPr>
        <w:instrText xml:space="preserve"> PAGEREF _Toc7606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018597D">
      <w:pPr>
        <w:tabs>
          <w:tab w:val="right" w:leader="dot" w:pos="9043"/>
        </w:tabs>
        <w:rPr>
          <w:color w:val="auto"/>
          <w:highlight w:val="none"/>
        </w:rPr>
      </w:pPr>
      <w:r>
        <w:rPr>
          <w:color w:val="auto"/>
          <w:highlight w:val="none"/>
        </w:rPr>
        <w:fldChar w:fldCharType="begin"/>
      </w:r>
      <w:r>
        <w:rPr>
          <w:color w:val="auto"/>
          <w:highlight w:val="none"/>
        </w:rPr>
        <w:instrText xml:space="preserve"> HYPERLINK \l "_Toc31208" </w:instrText>
      </w:r>
      <w:r>
        <w:rPr>
          <w:color w:val="auto"/>
          <w:highlight w:val="none"/>
        </w:rPr>
        <w:fldChar w:fldCharType="separate"/>
      </w:r>
      <w:r>
        <w:rPr>
          <w:rFonts w:hint="eastAsia" w:ascii="宋体" w:hAnsi="宋体" w:eastAsia="宋体" w:cs="宋体"/>
          <w:color w:val="auto"/>
          <w:szCs w:val="36"/>
          <w:highlight w:val="none"/>
        </w:rPr>
        <w:t>一、竞选函部分</w:t>
      </w:r>
      <w:r>
        <w:rPr>
          <w:color w:val="auto"/>
          <w:highlight w:val="none"/>
        </w:rPr>
        <w:tab/>
      </w:r>
      <w:r>
        <w:rPr>
          <w:color w:val="auto"/>
          <w:highlight w:val="none"/>
        </w:rPr>
        <w:fldChar w:fldCharType="begin"/>
      </w:r>
      <w:r>
        <w:rPr>
          <w:color w:val="auto"/>
          <w:highlight w:val="none"/>
        </w:rPr>
        <w:instrText xml:space="preserve"> PAGEREF _Toc31208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097A0E8">
      <w:pPr>
        <w:tabs>
          <w:tab w:val="right" w:leader="dot" w:pos="9043"/>
        </w:tabs>
        <w:rPr>
          <w:color w:val="auto"/>
          <w:highlight w:val="none"/>
        </w:rPr>
      </w:pPr>
      <w:r>
        <w:rPr>
          <w:color w:val="auto"/>
          <w:highlight w:val="none"/>
        </w:rPr>
        <w:fldChar w:fldCharType="begin"/>
      </w:r>
      <w:r>
        <w:rPr>
          <w:color w:val="auto"/>
          <w:highlight w:val="none"/>
        </w:rPr>
        <w:instrText xml:space="preserve"> HYPERLINK \l "_Toc19830" </w:instrText>
      </w:r>
      <w:r>
        <w:rPr>
          <w:color w:val="auto"/>
          <w:highlight w:val="none"/>
        </w:rPr>
        <w:fldChar w:fldCharType="separate"/>
      </w:r>
      <w:r>
        <w:rPr>
          <w:rFonts w:hint="eastAsia" w:ascii="宋体" w:hAnsi="宋体" w:eastAsia="宋体" w:cs="宋体"/>
          <w:color w:val="auto"/>
          <w:szCs w:val="36"/>
          <w:highlight w:val="none"/>
        </w:rPr>
        <w:t>二、经济部分</w:t>
      </w:r>
      <w:r>
        <w:rPr>
          <w:color w:val="auto"/>
          <w:highlight w:val="none"/>
        </w:rPr>
        <w:tab/>
      </w:r>
      <w:r>
        <w:rPr>
          <w:color w:val="auto"/>
          <w:highlight w:val="none"/>
        </w:rPr>
        <w:fldChar w:fldCharType="begin"/>
      </w:r>
      <w:r>
        <w:rPr>
          <w:color w:val="auto"/>
          <w:highlight w:val="none"/>
        </w:rPr>
        <w:instrText xml:space="preserve"> PAGEREF _Toc19830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5FF8950B">
      <w:pPr>
        <w:tabs>
          <w:tab w:val="right" w:leader="dot" w:pos="9043"/>
        </w:tabs>
        <w:rPr>
          <w:color w:val="auto"/>
          <w:highlight w:val="none"/>
        </w:rPr>
      </w:pPr>
      <w:r>
        <w:rPr>
          <w:color w:val="auto"/>
          <w:highlight w:val="none"/>
        </w:rPr>
        <w:fldChar w:fldCharType="begin"/>
      </w:r>
      <w:r>
        <w:rPr>
          <w:color w:val="auto"/>
          <w:highlight w:val="none"/>
        </w:rPr>
        <w:instrText xml:space="preserve"> HYPERLINK \l "_Toc12176" </w:instrText>
      </w:r>
      <w:r>
        <w:rPr>
          <w:color w:val="auto"/>
          <w:highlight w:val="none"/>
        </w:rPr>
        <w:fldChar w:fldCharType="separate"/>
      </w:r>
      <w:r>
        <w:rPr>
          <w:rFonts w:hint="eastAsia" w:ascii="宋体" w:hAnsi="宋体" w:eastAsia="宋体" w:cs="宋体"/>
          <w:color w:val="auto"/>
          <w:szCs w:val="36"/>
          <w:highlight w:val="none"/>
        </w:rPr>
        <w:t>三、技术部分</w:t>
      </w:r>
      <w:r>
        <w:rPr>
          <w:color w:val="auto"/>
          <w:highlight w:val="none"/>
        </w:rPr>
        <w:tab/>
      </w:r>
      <w:r>
        <w:rPr>
          <w:color w:val="auto"/>
          <w:highlight w:val="none"/>
        </w:rPr>
        <w:fldChar w:fldCharType="begin"/>
      </w:r>
      <w:r>
        <w:rPr>
          <w:color w:val="auto"/>
          <w:highlight w:val="none"/>
        </w:rPr>
        <w:instrText xml:space="preserve"> PAGEREF _Toc12176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B773394">
      <w:pPr>
        <w:tabs>
          <w:tab w:val="right" w:leader="dot" w:pos="9043"/>
        </w:tabs>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ascii="宋体" w:hAnsi="宋体" w:eastAsia="宋体" w:cs="宋体"/>
          <w:color w:val="auto"/>
          <w:szCs w:val="36"/>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1248E9E6">
      <w:pPr>
        <w:tabs>
          <w:tab w:val="right" w:leader="dot" w:pos="9033"/>
        </w:tabs>
        <w:spacing w:line="360" w:lineRule="auto"/>
        <w:rPr>
          <w:rFonts w:ascii="宋体" w:hAnsi="宋体" w:cs="宋体"/>
          <w:b/>
          <w:color w:val="auto"/>
          <w:highlight w:val="none"/>
        </w:rPr>
      </w:pPr>
      <w:r>
        <w:rPr>
          <w:rFonts w:hint="eastAsia" w:ascii="宋体" w:hAnsi="宋体" w:cs="宋体"/>
          <w:color w:val="auto"/>
          <w:highlight w:val="none"/>
        </w:rPr>
        <w:fldChar w:fldCharType="end"/>
      </w:r>
    </w:p>
    <w:p w14:paraId="306A9610">
      <w:pPr>
        <w:spacing w:after="240" w:afterLines="100"/>
        <w:jc w:val="center"/>
        <w:rPr>
          <w:rFonts w:ascii="宋体" w:hAnsi="宋体" w:eastAsia="宋体" w:cs="宋体"/>
          <w:color w:val="auto"/>
          <w:sz w:val="32"/>
          <w:szCs w:val="32"/>
          <w:highlight w:val="none"/>
        </w:rPr>
        <w:sectPr>
          <w:pgSz w:w="11907" w:h="16839"/>
          <w:pgMar w:top="1246" w:right="1604" w:bottom="1246" w:left="1260" w:header="720" w:footer="720" w:gutter="0"/>
          <w:cols w:space="720" w:num="1"/>
          <w:docGrid w:linePitch="286" w:charSpace="0"/>
        </w:sectPr>
      </w:pPr>
      <w:bookmarkStart w:id="6" w:name="_Toc430184662"/>
      <w:bookmarkStart w:id="7" w:name="_Toc428518711"/>
      <w:bookmarkStart w:id="8" w:name="_Toc419977252"/>
      <w:bookmarkStart w:id="9" w:name="_Toc428172715"/>
      <w:bookmarkStart w:id="10" w:name="_Toc430185946"/>
    </w:p>
    <w:p w14:paraId="5916E318">
      <w:pPr>
        <w:spacing w:after="240" w:afterLines="100" w:line="360" w:lineRule="auto"/>
        <w:jc w:val="center"/>
        <w:rPr>
          <w:rFonts w:ascii="宋体" w:hAnsi="宋体" w:eastAsia="宋体" w:cs="宋体"/>
          <w:color w:val="auto"/>
          <w:sz w:val="32"/>
          <w:szCs w:val="32"/>
          <w:highlight w:val="none"/>
        </w:rPr>
      </w:pPr>
      <w:bookmarkStart w:id="11" w:name="_Toc19812"/>
      <w:r>
        <w:rPr>
          <w:rFonts w:hint="eastAsia" w:ascii="宋体" w:hAnsi="宋体" w:eastAsia="宋体" w:cs="宋体"/>
          <w:color w:val="auto"/>
          <w:sz w:val="32"/>
          <w:szCs w:val="32"/>
          <w:highlight w:val="none"/>
        </w:rPr>
        <w:t xml:space="preserve"> 第一章 比选公告</w:t>
      </w:r>
      <w:bookmarkEnd w:id="2"/>
      <w:bookmarkEnd w:id="3"/>
      <w:bookmarkEnd w:id="4"/>
      <w:bookmarkEnd w:id="5"/>
      <w:bookmarkEnd w:id="6"/>
      <w:bookmarkEnd w:id="7"/>
      <w:bookmarkEnd w:id="8"/>
      <w:bookmarkEnd w:id="9"/>
      <w:bookmarkEnd w:id="10"/>
      <w:bookmarkEnd w:id="11"/>
    </w:p>
    <w:p w14:paraId="18BE705F">
      <w:pPr>
        <w:spacing w:line="360" w:lineRule="auto"/>
        <w:jc w:val="center"/>
        <w:rPr>
          <w:rFonts w:hAnsi="宋体" w:cs="宋体"/>
          <w:b/>
          <w:color w:val="auto"/>
          <w:szCs w:val="28"/>
          <w:highlight w:val="none"/>
        </w:rPr>
      </w:pPr>
      <w:r>
        <w:rPr>
          <w:rFonts w:hint="eastAsia" w:hAnsi="宋体" w:cs="宋体"/>
          <w:b/>
          <w:color w:val="auto"/>
          <w:szCs w:val="28"/>
          <w:highlight w:val="none"/>
          <w:lang w:eastAsia="zh-CN"/>
        </w:rPr>
        <w:t xml:space="preserve">上城奥邻6栋屋面防水整改工程(第二次） </w:t>
      </w:r>
      <w:r>
        <w:rPr>
          <w:rFonts w:hint="eastAsia" w:hAnsi="宋体" w:cs="宋体"/>
          <w:b/>
          <w:color w:val="auto"/>
          <w:szCs w:val="28"/>
          <w:highlight w:val="none"/>
        </w:rPr>
        <w:t>施工比选公告</w:t>
      </w:r>
    </w:p>
    <w:p w14:paraId="147AA94A">
      <w:pPr>
        <w:spacing w:line="360" w:lineRule="auto"/>
        <w:rPr>
          <w:rFonts w:ascii="宋体" w:hAnsi="宋体" w:eastAsia="宋体" w:cs="宋体"/>
          <w:color w:val="auto"/>
          <w:szCs w:val="21"/>
          <w:highlight w:val="none"/>
        </w:rPr>
      </w:pPr>
      <w:bookmarkStart w:id="12" w:name="_Toc20882"/>
      <w:bookmarkStart w:id="13" w:name="_Toc428518712"/>
      <w:bookmarkStart w:id="14" w:name="_Toc419974469"/>
      <w:bookmarkStart w:id="15" w:name="_Toc419977253"/>
      <w:bookmarkStart w:id="16" w:name="_Toc430184663"/>
      <w:bookmarkStart w:id="17" w:name="_Toc2611"/>
      <w:bookmarkStart w:id="18" w:name="_Toc15370"/>
      <w:bookmarkStart w:id="19" w:name="_Toc25655"/>
      <w:bookmarkStart w:id="20" w:name="_Toc428172716"/>
      <w:bookmarkStart w:id="21" w:name="_Toc430185947"/>
      <w:bookmarkStart w:id="22" w:name="_Toc430184665"/>
      <w:bookmarkStart w:id="23" w:name="_Toc430185949"/>
      <w:bookmarkStart w:id="24" w:name="_Toc419977255"/>
      <w:bookmarkStart w:id="25" w:name="_Toc428518714"/>
      <w:bookmarkStart w:id="26" w:name="_Toc428172718"/>
      <w:bookmarkStart w:id="27" w:name="_Toc419974471"/>
      <w:r>
        <w:rPr>
          <w:rFonts w:hint="eastAsia" w:ascii="宋体" w:hAnsi="宋体" w:eastAsia="宋体" w:cs="宋体"/>
          <w:b/>
          <w:bCs/>
          <w:color w:val="auto"/>
          <w:szCs w:val="21"/>
          <w:highlight w:val="none"/>
        </w:rPr>
        <w:t>1.比选条件</w:t>
      </w:r>
      <w:bookmarkEnd w:id="12"/>
      <w:bookmarkEnd w:id="13"/>
      <w:bookmarkEnd w:id="14"/>
      <w:bookmarkEnd w:id="15"/>
      <w:bookmarkEnd w:id="16"/>
      <w:bookmarkEnd w:id="17"/>
      <w:bookmarkEnd w:id="18"/>
      <w:bookmarkEnd w:id="19"/>
      <w:bookmarkEnd w:id="20"/>
      <w:bookmarkEnd w:id="21"/>
    </w:p>
    <w:p w14:paraId="7097BFAC">
      <w:pPr>
        <w:spacing w:line="360" w:lineRule="auto"/>
        <w:ind w:firstLine="420" w:firstLineChars="200"/>
        <w:rPr>
          <w:rFonts w:ascii="宋体" w:hAnsi="宋体" w:cs="宋体"/>
          <w:color w:val="auto"/>
          <w:szCs w:val="21"/>
          <w:highlight w:val="none"/>
        </w:rPr>
      </w:pPr>
      <w:bookmarkStart w:id="28" w:name="_Toc23180"/>
      <w:bookmarkStart w:id="29" w:name="_Toc32555"/>
      <w:bookmarkStart w:id="30" w:name="_Toc430184664"/>
      <w:bookmarkStart w:id="31" w:name="_Toc419977254"/>
      <w:bookmarkStart w:id="32" w:name="_Toc14803"/>
      <w:bookmarkStart w:id="33" w:name="_Toc428518713"/>
      <w:bookmarkStart w:id="34" w:name="_Toc428172717"/>
      <w:bookmarkStart w:id="35" w:name="_Toc430185948"/>
      <w:bookmarkStart w:id="36" w:name="_Toc419974470"/>
      <w:r>
        <w:rPr>
          <w:rFonts w:hint="eastAsia" w:ascii="宋体" w:hAnsi="宋体" w:cs="宋体"/>
          <w:color w:val="auto"/>
          <w:szCs w:val="21"/>
          <w:highlight w:val="none"/>
        </w:rPr>
        <w:t>本比选项目</w:t>
      </w:r>
      <w:bookmarkStart w:id="37" w:name="_Toc287620668"/>
      <w:r>
        <w:rPr>
          <w:rFonts w:hint="eastAsia" w:ascii="宋体" w:hAnsi="宋体" w:cs="宋体"/>
          <w:color w:val="auto"/>
          <w:szCs w:val="21"/>
          <w:highlight w:val="none"/>
          <w:u w:val="single"/>
          <w:lang w:eastAsia="zh-CN"/>
        </w:rPr>
        <w:t>上城奥邻6栋屋面防水整改工程(第二次）</w:t>
      </w:r>
      <w:r>
        <w:rPr>
          <w:rFonts w:hint="eastAsia" w:ascii="宋体" w:hAnsi="宋体" w:cs="宋体"/>
          <w:color w:val="auto"/>
          <w:szCs w:val="21"/>
          <w:highlight w:val="none"/>
        </w:rPr>
        <w:t>，</w:t>
      </w:r>
      <w:bookmarkEnd w:id="37"/>
      <w:r>
        <w:rPr>
          <w:rFonts w:hint="eastAsia" w:ascii="宋体" w:hAnsi="宋体" w:cs="宋体"/>
          <w:color w:val="auto"/>
          <w:szCs w:val="21"/>
          <w:highlight w:val="none"/>
        </w:rPr>
        <w:t>建设资金来自</w:t>
      </w:r>
      <w:r>
        <w:rPr>
          <w:rFonts w:hint="eastAsia" w:ascii="宋体" w:hAnsi="宋体" w:cs="宋体"/>
          <w:color w:val="auto"/>
          <w:szCs w:val="21"/>
          <w:highlight w:val="none"/>
          <w:u w:val="single"/>
          <w:lang w:val="en-US" w:eastAsia="zh-CN"/>
        </w:rPr>
        <w:t>业主大修基金</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，比选人为</w:t>
      </w:r>
      <w:r>
        <w:rPr>
          <w:rFonts w:hint="eastAsia" w:ascii="宋体" w:hAnsi="宋体" w:cs="宋体"/>
          <w:color w:val="auto"/>
          <w:szCs w:val="21"/>
          <w:highlight w:val="none"/>
          <w:u w:val="single"/>
          <w:lang w:eastAsia="zh-CN"/>
        </w:rPr>
        <w:t>重庆天穹物业管理有限责任公司</w:t>
      </w:r>
      <w:r>
        <w:rPr>
          <w:rFonts w:hint="eastAsia" w:ascii="宋体" w:hAnsi="宋体" w:cs="宋体"/>
          <w:color w:val="auto"/>
          <w:szCs w:val="21"/>
          <w:highlight w:val="none"/>
        </w:rPr>
        <w:t>。项目已具备比选条件，现对该项目的施工进行</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 xml:space="preserve">比选。 </w:t>
      </w:r>
    </w:p>
    <w:p w14:paraId="0B995C99">
      <w:pPr>
        <w:spacing w:line="360" w:lineRule="auto"/>
        <w:rPr>
          <w:rFonts w:ascii="宋体" w:hAnsi="宋体" w:eastAsia="宋体" w:cs="宋体"/>
          <w:b/>
          <w:bCs/>
          <w:color w:val="auto"/>
          <w:szCs w:val="21"/>
          <w:highlight w:val="none"/>
        </w:rPr>
      </w:pPr>
      <w:bookmarkStart w:id="38" w:name="_Toc29186"/>
      <w:r>
        <w:rPr>
          <w:rFonts w:hint="eastAsia" w:ascii="宋体" w:hAnsi="宋体" w:eastAsia="宋体" w:cs="宋体"/>
          <w:b/>
          <w:bCs/>
          <w:color w:val="auto"/>
          <w:szCs w:val="21"/>
          <w:highlight w:val="none"/>
        </w:rPr>
        <w:t>2.项目概况与比选范围</w:t>
      </w:r>
      <w:bookmarkEnd w:id="28"/>
      <w:bookmarkEnd w:id="29"/>
      <w:bookmarkEnd w:id="30"/>
      <w:bookmarkEnd w:id="31"/>
      <w:bookmarkEnd w:id="32"/>
      <w:bookmarkEnd w:id="33"/>
      <w:bookmarkEnd w:id="34"/>
      <w:bookmarkEnd w:id="35"/>
      <w:bookmarkEnd w:id="36"/>
      <w:bookmarkEnd w:id="38"/>
    </w:p>
    <w:p w14:paraId="5C74B613">
      <w:pPr>
        <w:widowControl/>
        <w:snapToGrid w:val="0"/>
        <w:spacing w:line="360" w:lineRule="auto"/>
        <w:ind w:firstLine="420" w:firstLineChars="200"/>
        <w:contextualSpacing/>
        <w:jc w:val="left"/>
        <w:rPr>
          <w:rFonts w:hint="eastAsia" w:ascii="宋体" w:hAnsi="宋体" w:eastAsia="黑体" w:cs="宋体"/>
          <w:color w:val="auto"/>
          <w:szCs w:val="21"/>
          <w:highlight w:val="none"/>
          <w:lang w:eastAsia="zh-CN"/>
        </w:rPr>
      </w:pPr>
      <w:bookmarkStart w:id="39" w:name="OLE_LINK7"/>
      <w:bookmarkStart w:id="40" w:name="_Toc3068"/>
      <w:bookmarkStart w:id="41" w:name="_Toc1066"/>
      <w:bookmarkStart w:id="42" w:name="_Toc9364"/>
      <w:r>
        <w:rPr>
          <w:rFonts w:hint="eastAsia" w:ascii="宋体" w:hAnsi="宋体" w:cs="宋体"/>
          <w:color w:val="auto"/>
          <w:szCs w:val="21"/>
          <w:highlight w:val="none"/>
        </w:rPr>
        <w:t>2.1建设地点：</w:t>
      </w:r>
      <w:r>
        <w:rPr>
          <w:rFonts w:hint="eastAsia" w:ascii="宋体" w:hAnsi="宋体" w:cs="宋体"/>
          <w:color w:val="auto"/>
          <w:szCs w:val="21"/>
          <w:highlight w:val="none"/>
          <w:lang w:eastAsia="zh-CN"/>
        </w:rPr>
        <w:t>上城奥邻小区</w:t>
      </w:r>
    </w:p>
    <w:p w14:paraId="778DC44C">
      <w:pPr>
        <w:widowControl/>
        <w:snapToGrid w:val="0"/>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2.2建设规模：对</w:t>
      </w:r>
      <w:r>
        <w:rPr>
          <w:rFonts w:hint="eastAsia" w:ascii="宋体" w:hAnsi="宋体" w:cs="宋体"/>
          <w:color w:val="auto"/>
          <w:szCs w:val="21"/>
          <w:highlight w:val="none"/>
          <w:u w:val="single"/>
          <w:lang w:eastAsia="zh-CN"/>
        </w:rPr>
        <w:t>上城奥邻6栋屋面防水整改</w:t>
      </w:r>
      <w:r>
        <w:rPr>
          <w:rFonts w:hint="eastAsia" w:ascii="宋体" w:hAnsi="宋体" w:cs="宋体"/>
          <w:color w:val="auto"/>
          <w:szCs w:val="21"/>
          <w:highlight w:val="none"/>
        </w:rPr>
        <w:t>，工程费约</w:t>
      </w:r>
      <w:r>
        <w:rPr>
          <w:rFonts w:hint="eastAsia" w:ascii="宋体" w:hAnsi="宋体" w:cs="宋体"/>
          <w:color w:val="auto"/>
          <w:szCs w:val="21"/>
          <w:highlight w:val="none"/>
          <w:u w:val="single"/>
          <w:lang w:val="en-US" w:eastAsia="zh-CN"/>
        </w:rPr>
        <w:t xml:space="preserve"> 9.33 </w:t>
      </w:r>
      <w:r>
        <w:rPr>
          <w:rFonts w:hint="eastAsia" w:ascii="宋体" w:hAnsi="宋体" w:cs="宋体"/>
          <w:color w:val="auto"/>
          <w:szCs w:val="21"/>
          <w:highlight w:val="none"/>
        </w:rPr>
        <w:t>万元</w:t>
      </w:r>
    </w:p>
    <w:p w14:paraId="2DE40D6A">
      <w:pPr>
        <w:widowControl/>
        <w:snapToGrid w:val="0"/>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2.3工期要求：</w:t>
      </w:r>
      <w:r>
        <w:rPr>
          <w:rFonts w:hint="eastAsia" w:ascii="宋体" w:hAnsi="宋体" w:cs="宋体"/>
          <w:color w:val="auto"/>
          <w:szCs w:val="21"/>
          <w:highlight w:val="none"/>
          <w:lang w:val="en-US" w:eastAsia="zh-CN"/>
        </w:rPr>
        <w:t>30日历天。</w:t>
      </w:r>
    </w:p>
    <w:p w14:paraId="7F9A98AF">
      <w:pPr>
        <w:widowControl/>
        <w:snapToGrid w:val="0"/>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2.4 比选范围：</w:t>
      </w:r>
      <w:bookmarkEnd w:id="39"/>
      <w:r>
        <w:rPr>
          <w:rFonts w:hint="eastAsia" w:ascii="宋体" w:hAnsi="宋体" w:cs="宋体"/>
          <w:color w:val="auto"/>
          <w:szCs w:val="21"/>
          <w:highlight w:val="none"/>
        </w:rPr>
        <w:t>本项目工程量清单所示的全部工作内容（具体以比选人发布的工程量清单为准）。</w:t>
      </w:r>
    </w:p>
    <w:p w14:paraId="0B8F19C1">
      <w:pPr>
        <w:spacing w:line="360" w:lineRule="auto"/>
        <w:rPr>
          <w:rFonts w:ascii="宋体" w:hAnsi="宋体" w:eastAsia="宋体" w:cs="宋体"/>
          <w:b/>
          <w:bCs/>
          <w:color w:val="auto"/>
          <w:szCs w:val="21"/>
          <w:highlight w:val="none"/>
        </w:rPr>
      </w:pPr>
      <w:bookmarkStart w:id="43" w:name="_Toc26452"/>
      <w:r>
        <w:rPr>
          <w:rFonts w:hint="eastAsia" w:ascii="宋体" w:hAnsi="宋体" w:eastAsia="宋体" w:cs="宋体"/>
          <w:b/>
          <w:bCs/>
          <w:color w:val="auto"/>
          <w:szCs w:val="21"/>
          <w:highlight w:val="none"/>
        </w:rPr>
        <w:t>3.竞选人资格要求</w:t>
      </w:r>
      <w:bookmarkEnd w:id="22"/>
      <w:bookmarkEnd w:id="23"/>
      <w:bookmarkEnd w:id="24"/>
      <w:bookmarkEnd w:id="25"/>
      <w:bookmarkEnd w:id="26"/>
      <w:bookmarkEnd w:id="27"/>
      <w:bookmarkEnd w:id="40"/>
      <w:bookmarkEnd w:id="41"/>
      <w:bookmarkEnd w:id="42"/>
      <w:bookmarkEnd w:id="43"/>
    </w:p>
    <w:p w14:paraId="2E53B0D1">
      <w:pPr>
        <w:autoSpaceDE w:val="0"/>
        <w:autoSpaceDN w:val="0"/>
        <w:adjustRightInd w:val="0"/>
        <w:snapToGrid w:val="0"/>
        <w:spacing w:line="360" w:lineRule="auto"/>
        <w:ind w:firstLine="420" w:firstLineChars="200"/>
        <w:rPr>
          <w:rFonts w:ascii="宋体" w:hAnsi="宋体" w:cs="宋体"/>
          <w:color w:val="auto"/>
          <w:szCs w:val="21"/>
          <w:highlight w:val="none"/>
        </w:rPr>
      </w:pPr>
      <w:bookmarkStart w:id="44" w:name="_Toc428172719"/>
      <w:bookmarkStart w:id="45" w:name="_Toc428518715"/>
      <w:bookmarkStart w:id="46" w:name="_Toc419977256"/>
      <w:bookmarkStart w:id="47" w:name="_Toc419974472"/>
      <w:r>
        <w:rPr>
          <w:rFonts w:hint="eastAsia" w:ascii="宋体" w:hAnsi="宋体" w:cs="宋体"/>
          <w:color w:val="auto"/>
          <w:szCs w:val="21"/>
          <w:highlight w:val="none"/>
        </w:rPr>
        <w:t>3.1本次比选实行资格后审，要求竞选人须具备以下条件：</w:t>
      </w:r>
    </w:p>
    <w:p w14:paraId="0748159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3.1.1本次比选要求竞选人须具备建设行政主管部门颁发的</w:t>
      </w:r>
      <w:r>
        <w:rPr>
          <w:rFonts w:hint="eastAsia" w:ascii="宋体" w:hAnsi="宋体" w:cs="宋体"/>
          <w:b/>
          <w:bCs/>
          <w:color w:val="auto"/>
          <w:szCs w:val="21"/>
          <w:highlight w:val="none"/>
          <w:u w:val="single"/>
        </w:rPr>
        <w:t>防水防腐保温工程专业承包二级及以上资质或</w:t>
      </w:r>
      <w:r>
        <w:rPr>
          <w:rFonts w:hint="eastAsia" w:ascii="宋体" w:hAnsi="宋体" w:cs="宋体"/>
          <w:b/>
          <w:bCs/>
          <w:color w:val="auto"/>
          <w:szCs w:val="21"/>
          <w:highlight w:val="none"/>
          <w:u w:val="single"/>
          <w:lang w:eastAsia="zh-CN"/>
        </w:rPr>
        <w:t>建筑工程施工总承包三级及以上资质</w:t>
      </w:r>
      <w:r>
        <w:rPr>
          <w:rFonts w:hint="eastAsia" w:ascii="宋体" w:hAnsi="宋体" w:cs="宋体"/>
          <w:color w:val="auto"/>
          <w:szCs w:val="21"/>
          <w:highlight w:val="none"/>
        </w:rPr>
        <w:t>，并在人员、设备、资金等方面具有相应的施工能力。</w:t>
      </w:r>
    </w:p>
    <w:p w14:paraId="644E113E">
      <w:pPr>
        <w:spacing w:line="360" w:lineRule="auto"/>
        <w:ind w:firstLine="420" w:firstLineChars="200"/>
        <w:rPr>
          <w:color w:val="auto"/>
          <w:highlight w:val="none"/>
        </w:rPr>
      </w:pPr>
      <w:r>
        <w:rPr>
          <w:rFonts w:hint="eastAsia" w:ascii="宋体" w:hAnsi="宋体" w:cs="宋体"/>
          <w:color w:val="auto"/>
          <w:szCs w:val="21"/>
          <w:highlight w:val="none"/>
        </w:rPr>
        <w:t xml:space="preserve">3.1.2 </w:t>
      </w:r>
      <w:r>
        <w:rPr>
          <w:rFonts w:ascii="宋体" w:hAnsi="宋体" w:cs="宋体"/>
          <w:snapToGrid w:val="0"/>
          <w:color w:val="auto"/>
          <w:szCs w:val="21"/>
          <w:highlight w:val="none"/>
        </w:rPr>
        <w:t>本次比选不接受联合体</w:t>
      </w:r>
      <w:r>
        <w:rPr>
          <w:rFonts w:hint="eastAsia" w:ascii="宋体" w:hAnsi="宋体" w:cs="宋体"/>
          <w:snapToGrid w:val="0"/>
          <w:color w:val="auto"/>
          <w:szCs w:val="21"/>
          <w:highlight w:val="none"/>
        </w:rPr>
        <w:t>竞选。</w:t>
      </w:r>
    </w:p>
    <w:bookmarkEnd w:id="44"/>
    <w:bookmarkEnd w:id="45"/>
    <w:bookmarkEnd w:id="46"/>
    <w:bookmarkEnd w:id="47"/>
    <w:p w14:paraId="4B554B97">
      <w:pPr>
        <w:spacing w:line="360" w:lineRule="auto"/>
        <w:rPr>
          <w:rFonts w:ascii="宋体" w:hAnsi="宋体" w:eastAsia="宋体" w:cs="宋体"/>
          <w:b/>
          <w:bCs/>
          <w:color w:val="auto"/>
          <w:szCs w:val="21"/>
          <w:highlight w:val="none"/>
        </w:rPr>
      </w:pPr>
      <w:bookmarkStart w:id="48" w:name="_Toc430185950"/>
      <w:bookmarkStart w:id="49" w:name="_Toc15612"/>
      <w:bookmarkStart w:id="50" w:name="_Toc10962"/>
      <w:bookmarkStart w:id="51" w:name="_Toc430184666"/>
      <w:bookmarkStart w:id="52" w:name="_Toc3107"/>
      <w:bookmarkStart w:id="53" w:name="_Toc32409"/>
      <w:bookmarkStart w:id="54" w:name="_Toc430185953"/>
      <w:bookmarkStart w:id="55" w:name="_Toc419974475"/>
      <w:bookmarkStart w:id="56" w:name="_Toc419977259"/>
      <w:bookmarkStart w:id="57" w:name="_Toc19509"/>
      <w:bookmarkStart w:id="58" w:name="_Toc21664"/>
      <w:bookmarkStart w:id="59" w:name="_Toc17586"/>
      <w:bookmarkStart w:id="60" w:name="_Toc428518718"/>
      <w:bookmarkStart w:id="61" w:name="_Toc430184669"/>
      <w:bookmarkStart w:id="62" w:name="_Toc428172722"/>
      <w:bookmarkStart w:id="63" w:name="_Toc7992"/>
      <w:bookmarkStart w:id="64" w:name="_Toc370384623"/>
      <w:bookmarkStart w:id="65" w:name="_Toc430185954"/>
      <w:bookmarkStart w:id="66" w:name="_Toc428172723"/>
      <w:bookmarkStart w:id="67" w:name="_Toc419974234"/>
      <w:bookmarkStart w:id="68" w:name="_Toc428518719"/>
      <w:bookmarkStart w:id="69" w:name="_Toc338941629"/>
      <w:bookmarkStart w:id="70" w:name="_Toc419977260"/>
      <w:bookmarkStart w:id="71" w:name="_Toc419974476"/>
      <w:bookmarkStart w:id="72" w:name="_Toc430184670"/>
      <w:r>
        <w:rPr>
          <w:rFonts w:hint="eastAsia" w:ascii="宋体" w:hAnsi="宋体" w:eastAsia="宋体" w:cs="宋体"/>
          <w:b/>
          <w:bCs/>
          <w:color w:val="auto"/>
          <w:szCs w:val="21"/>
          <w:highlight w:val="none"/>
        </w:rPr>
        <w:t>4.</w:t>
      </w:r>
      <w:bookmarkEnd w:id="48"/>
      <w:bookmarkEnd w:id="49"/>
      <w:bookmarkEnd w:id="50"/>
      <w:bookmarkEnd w:id="51"/>
      <w:bookmarkEnd w:id="52"/>
      <w:bookmarkEnd w:id="53"/>
      <w:r>
        <w:rPr>
          <w:rFonts w:hint="eastAsia" w:ascii="宋体" w:hAnsi="宋体" w:eastAsia="宋体" w:cs="宋体"/>
          <w:b/>
          <w:bCs/>
          <w:color w:val="auto"/>
          <w:szCs w:val="21"/>
          <w:highlight w:val="none"/>
        </w:rPr>
        <w:t>比选文件有关说明</w:t>
      </w:r>
    </w:p>
    <w:p w14:paraId="6B034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bookmarkStart w:id="73" w:name="_Toc428518717"/>
      <w:bookmarkStart w:id="74" w:name="_Toc31762"/>
      <w:bookmarkStart w:id="75" w:name="_Toc9114"/>
      <w:bookmarkStart w:id="76" w:name="_Toc430184668"/>
      <w:bookmarkStart w:id="77" w:name="_Toc430185952"/>
      <w:bookmarkStart w:id="78" w:name="_Toc4342"/>
      <w:bookmarkStart w:id="79" w:name="_Toc419977258"/>
      <w:bookmarkStart w:id="80" w:name="_Toc419974474"/>
      <w:bookmarkStart w:id="81" w:name="_Toc428172721"/>
      <w:bookmarkStart w:id="82" w:name="_Toc7439"/>
      <w:r>
        <w:rPr>
          <w:rFonts w:hint="eastAsia" w:ascii="宋体" w:hAnsi="宋体" w:cs="宋体"/>
          <w:snapToGrid w:val="0"/>
          <w:color w:val="auto"/>
          <w:szCs w:val="21"/>
          <w:highlight w:val="none"/>
        </w:rPr>
        <w:t>4.1凡有意参加比选的供应商，必须在“ 行采家 ”服务平台注册，成为正式供应商。供应商请于公告发布之日起至</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递交截止时间之前，在“行采家”（https://www.gec123.com/）上下载本项目比选文件以及补遗等比选前公布的所有项目资料，无论供应商下载与否，均视为已知晓所有比选实质性要求内容。</w:t>
      </w:r>
    </w:p>
    <w:p w14:paraId="01308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4.2报名及比选文件发售</w:t>
      </w:r>
    </w:p>
    <w:p w14:paraId="6AE1B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（1)报名期限和比选文件发售期：公告发布之日2025年</w:t>
      </w:r>
      <w:r>
        <w:rPr>
          <w:rFonts w:hint="eastAsia" w:ascii="宋体" w:hAnsi="宋体" w:cs="宋体"/>
          <w:snapToGrid w:val="0"/>
          <w:color w:val="auto"/>
          <w:szCs w:val="21"/>
          <w:highlight w:val="none"/>
          <w:lang w:val="en-US" w:eastAsia="zh-CN"/>
        </w:rPr>
        <w:t>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21</w:t>
      </w:r>
      <w:r>
        <w:rPr>
          <w:rFonts w:hint="eastAsia" w:ascii="宋体" w:hAnsi="宋体" w:cs="宋体"/>
          <w:snapToGrid w:val="0"/>
          <w:color w:val="auto"/>
          <w:szCs w:val="21"/>
          <w:highlight w:val="none"/>
        </w:rPr>
        <w:t>日起至2025年</w:t>
      </w:r>
      <w:r>
        <w:rPr>
          <w:rFonts w:hint="eastAsia" w:ascii="宋体" w:hAnsi="宋体" w:cs="宋体"/>
          <w:snapToGrid w:val="0"/>
          <w:color w:val="auto"/>
          <w:szCs w:val="21"/>
          <w:highlight w:val="none"/>
          <w:lang w:val="en-US" w:eastAsia="zh-CN"/>
        </w:rPr>
        <w:t>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26</w:t>
      </w:r>
      <w:r>
        <w:rPr>
          <w:rFonts w:hint="eastAsia" w:ascii="宋体" w:hAnsi="宋体" w:cs="宋体"/>
          <w:snapToGrid w:val="0"/>
          <w:color w:val="auto"/>
          <w:szCs w:val="21"/>
          <w:highlight w:val="none"/>
        </w:rPr>
        <w:t>日17时00分止。</w:t>
      </w:r>
    </w:p>
    <w:p w14:paraId="28450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(2)比选文件售价：人民币</w:t>
      </w:r>
      <w:r>
        <w:rPr>
          <w:rFonts w:hint="eastAsia" w:ascii="宋体" w:hAnsi="宋体" w:cs="宋体"/>
          <w:snapToGrid w:val="0"/>
          <w:color w:val="auto"/>
          <w:szCs w:val="21"/>
          <w:highlight w:val="none"/>
          <w:lang w:val="en-US" w:eastAsia="zh-CN"/>
        </w:rPr>
        <w:t>3</w:t>
      </w:r>
      <w:r>
        <w:rPr>
          <w:rFonts w:hint="eastAsia" w:ascii="宋体" w:hAnsi="宋体" w:cs="宋体"/>
          <w:snapToGrid w:val="0"/>
          <w:color w:val="auto"/>
          <w:szCs w:val="21"/>
          <w:highlight w:val="none"/>
        </w:rPr>
        <w:t>00元/份（售后不退）。</w:t>
      </w:r>
    </w:p>
    <w:p w14:paraId="1B655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(3)报名方式：在报名期限和比选文件发售期内，供应商将比选文件购买费用汇至以下账户（汇款时备注：供应商简称+</w:t>
      </w:r>
      <w:r>
        <w:rPr>
          <w:rFonts w:hint="eastAsia" w:ascii="宋体" w:hAnsi="宋体" w:cs="宋体"/>
          <w:snapToGrid w:val="0"/>
          <w:color w:val="auto"/>
          <w:szCs w:val="21"/>
          <w:highlight w:val="none"/>
          <w:lang w:eastAsia="zh-CN"/>
        </w:rPr>
        <w:t>上城奥邻6栋屋面防水</w:t>
      </w:r>
      <w:r>
        <w:rPr>
          <w:rFonts w:hint="eastAsia" w:ascii="宋体" w:hAnsi="宋体" w:cs="宋体"/>
          <w:snapToGrid w:val="0"/>
          <w:color w:val="auto"/>
          <w:szCs w:val="21"/>
          <w:highlight w:val="none"/>
        </w:rPr>
        <w:t>文件费），同时将填写完善的《报名登记表》（格式详见本章比选公告附件）加盖供应商公章扫描后发送至</w:t>
      </w:r>
      <w:r>
        <w:rPr>
          <w:rFonts w:hint="eastAsia" w:ascii="宋体" w:hAnsi="宋体" w:cs="宋体"/>
          <w:snapToGrid w:val="0"/>
          <w:color w:val="auto"/>
          <w:szCs w:val="21"/>
          <w:highlight w:val="none"/>
          <w:lang w:eastAsia="zh-CN"/>
        </w:rPr>
        <w:t>394292049@qq.com</w:t>
      </w:r>
      <w:r>
        <w:rPr>
          <w:rFonts w:hint="eastAsia" w:ascii="宋体" w:hAnsi="宋体" w:cs="宋体"/>
          <w:snapToGrid w:val="0"/>
          <w:color w:val="auto"/>
          <w:szCs w:val="21"/>
          <w:highlight w:val="none"/>
        </w:rPr>
        <w:t>（电子邮箱）或到采购代理机构处现场缴纳文件费并递交《报名登记表》报名，在比选文件发售期内报名的供应商，其</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才能被接收。</w:t>
      </w:r>
    </w:p>
    <w:p w14:paraId="32B53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户  名：重庆靖正恒悦项目管理有限公司</w:t>
      </w:r>
    </w:p>
    <w:p w14:paraId="7FC32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开户行：浙商银行重庆沙坪坝支行</w:t>
      </w:r>
    </w:p>
    <w:p w14:paraId="0647A0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账  号：6530000810120100049709</w:t>
      </w:r>
    </w:p>
    <w:p w14:paraId="79B68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4.3</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的递交，请各供应商按如下要求进行投标：</w:t>
      </w:r>
    </w:p>
    <w:p w14:paraId="7F7BF7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1</w:t>
      </w:r>
      <w:r>
        <w:rPr>
          <w:rFonts w:hint="eastAsia" w:ascii="宋体" w:hAnsi="宋体" w:cs="宋体"/>
          <w:snapToGrid w:val="0"/>
          <w:color w:val="auto"/>
          <w:szCs w:val="21"/>
          <w:highlight w:val="none"/>
        </w:rPr>
        <w:t>)递交纸质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开始时间：2025年</w:t>
      </w:r>
      <w:r>
        <w:rPr>
          <w:rFonts w:hint="eastAsia" w:ascii="宋体" w:hAnsi="宋体" w:cs="宋体"/>
          <w:snapToGrid w:val="0"/>
          <w:color w:val="auto"/>
          <w:szCs w:val="21"/>
          <w:highlight w:val="none"/>
          <w:lang w:val="en-US" w:eastAsia="zh-CN"/>
        </w:rPr>
        <w:t>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29</w:t>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lang w:val="en-US" w:eastAsia="zh-CN"/>
        </w:rPr>
        <w:t xml:space="preserve"> 14</w:t>
      </w:r>
      <w:r>
        <w:rPr>
          <w:rFonts w:hint="eastAsia" w:ascii="宋体" w:hAnsi="宋体" w:cs="宋体"/>
          <w:snapToGrid w:val="0"/>
          <w:color w:val="auto"/>
          <w:szCs w:val="21"/>
          <w:highlight w:val="none"/>
        </w:rPr>
        <w:t>时</w:t>
      </w:r>
      <w:r>
        <w:rPr>
          <w:rFonts w:hint="eastAsia" w:ascii="宋体" w:hAnsi="宋体" w:cs="宋体"/>
          <w:snapToGrid w:val="0"/>
          <w:color w:val="auto"/>
          <w:szCs w:val="21"/>
          <w:highlight w:val="none"/>
          <w:lang w:val="en-US" w:eastAsia="zh-CN"/>
        </w:rPr>
        <w:t xml:space="preserve"> 00</w:t>
      </w:r>
      <w:r>
        <w:rPr>
          <w:rFonts w:hint="eastAsia" w:ascii="宋体" w:hAnsi="宋体" w:cs="宋体"/>
          <w:snapToGrid w:val="0"/>
          <w:color w:val="auto"/>
          <w:szCs w:val="21"/>
          <w:highlight w:val="none"/>
        </w:rPr>
        <w:t>分。</w:t>
      </w:r>
    </w:p>
    <w:p w14:paraId="01E9B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2</w:t>
      </w:r>
      <w:r>
        <w:rPr>
          <w:rFonts w:hint="eastAsia" w:ascii="宋体" w:hAnsi="宋体" w:cs="宋体"/>
          <w:snapToGrid w:val="0"/>
          <w:color w:val="auto"/>
          <w:szCs w:val="21"/>
          <w:highlight w:val="none"/>
        </w:rPr>
        <w:t>)递交纸质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截止时间：2025年</w:t>
      </w:r>
      <w:r>
        <w:rPr>
          <w:rFonts w:hint="eastAsia" w:ascii="宋体" w:hAnsi="宋体" w:cs="宋体"/>
          <w:snapToGrid w:val="0"/>
          <w:color w:val="auto"/>
          <w:szCs w:val="21"/>
          <w:highlight w:val="none"/>
          <w:lang w:val="en-US" w:eastAsia="zh-CN"/>
        </w:rPr>
        <w:t>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29</w:t>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lang w:val="en-US" w:eastAsia="zh-CN"/>
        </w:rPr>
        <w:t xml:space="preserve"> 14</w:t>
      </w:r>
      <w:r>
        <w:rPr>
          <w:rFonts w:hint="eastAsia" w:ascii="宋体" w:hAnsi="宋体" w:cs="宋体"/>
          <w:snapToGrid w:val="0"/>
          <w:color w:val="auto"/>
          <w:szCs w:val="21"/>
          <w:highlight w:val="none"/>
        </w:rPr>
        <w:t>时</w:t>
      </w:r>
      <w:r>
        <w:rPr>
          <w:rFonts w:hint="eastAsia" w:ascii="宋体" w:hAnsi="宋体" w:cs="宋体"/>
          <w:snapToGrid w:val="0"/>
          <w:color w:val="auto"/>
          <w:szCs w:val="21"/>
          <w:highlight w:val="none"/>
          <w:lang w:val="en-US" w:eastAsia="zh-CN"/>
        </w:rPr>
        <w:t>30</w:t>
      </w:r>
      <w:r>
        <w:rPr>
          <w:rFonts w:hint="eastAsia" w:ascii="宋体" w:hAnsi="宋体" w:cs="宋体"/>
          <w:snapToGrid w:val="0"/>
          <w:color w:val="auto"/>
          <w:szCs w:val="21"/>
          <w:highlight w:val="none"/>
        </w:rPr>
        <w:t>分。</w:t>
      </w:r>
    </w:p>
    <w:p w14:paraId="274A9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3</w:t>
      </w:r>
      <w:r>
        <w:rPr>
          <w:rFonts w:hint="eastAsia" w:ascii="宋体" w:hAnsi="宋体" w:cs="宋体"/>
          <w:snapToGrid w:val="0"/>
          <w:color w:val="auto"/>
          <w:szCs w:val="21"/>
          <w:highlight w:val="none"/>
        </w:rPr>
        <w:t>)递交纸质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地点：</w:t>
      </w:r>
      <w:r>
        <w:rPr>
          <w:rFonts w:hint="eastAsia" w:ascii="宋体" w:hAnsi="宋体" w:cs="宋体"/>
          <w:snapToGrid w:val="0"/>
          <w:color w:val="auto"/>
          <w:szCs w:val="21"/>
          <w:highlight w:val="none"/>
          <w:lang w:eastAsia="zh-CN"/>
        </w:rPr>
        <w:t>上城奥邻物业会议室</w:t>
      </w:r>
      <w:r>
        <w:rPr>
          <w:rFonts w:hint="eastAsia" w:ascii="宋体" w:hAnsi="宋体" w:cs="宋体"/>
          <w:snapToGrid w:val="0"/>
          <w:color w:val="auto"/>
          <w:szCs w:val="21"/>
          <w:highlight w:val="none"/>
        </w:rPr>
        <w:t>【具体会议室以现场安排为准】。逾期送达的或者未送达指定地点的</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，比选人不予受理。</w:t>
      </w:r>
    </w:p>
    <w:p w14:paraId="55A37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4</w:t>
      </w:r>
      <w:r>
        <w:rPr>
          <w:rFonts w:hint="eastAsia" w:ascii="宋体" w:hAnsi="宋体" w:cs="宋体"/>
          <w:snapToGrid w:val="0"/>
          <w:color w:val="auto"/>
          <w:szCs w:val="21"/>
          <w:highlight w:val="none"/>
        </w:rPr>
        <w:t>)开标时间：同递交纸质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截止时间。</w:t>
      </w:r>
    </w:p>
    <w:p w14:paraId="736FC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)开标地点：同递交纸质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地点。</w:t>
      </w:r>
    </w:p>
    <w:p w14:paraId="35F6F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6</w:t>
      </w:r>
      <w:r>
        <w:rPr>
          <w:rFonts w:hint="eastAsia" w:ascii="宋体" w:hAnsi="宋体" w:cs="宋体"/>
          <w:snapToGrid w:val="0"/>
          <w:color w:val="auto"/>
          <w:szCs w:val="21"/>
          <w:highlight w:val="none"/>
        </w:rPr>
        <w:t>)供应商须满足以下要件，其</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才被接受：</w:t>
      </w:r>
    </w:p>
    <w:p w14:paraId="04B26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①</w:t>
      </w:r>
      <w:r>
        <w:rPr>
          <w:rFonts w:hint="eastAsia" w:ascii="宋体" w:hAnsi="宋体" w:cs="宋体"/>
          <w:snapToGrid w:val="0"/>
          <w:color w:val="auto"/>
          <w:szCs w:val="21"/>
          <w:highlight w:val="none"/>
        </w:rPr>
        <w:t>按时递交纸质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w:t>
      </w:r>
    </w:p>
    <w:p w14:paraId="1360F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②</w:t>
      </w:r>
      <w:r>
        <w:rPr>
          <w:rFonts w:hint="eastAsia" w:ascii="宋体" w:hAnsi="宋体" w:cs="宋体"/>
          <w:snapToGrid w:val="0"/>
          <w:color w:val="auto"/>
          <w:szCs w:val="21"/>
          <w:highlight w:val="none"/>
        </w:rPr>
        <w:t>按时报名签到并按时缴纳投标保证金。</w:t>
      </w:r>
    </w:p>
    <w:p w14:paraId="313BD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五、质疑及澄清时间</w:t>
      </w:r>
    </w:p>
    <w:p w14:paraId="4A1FD6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5.1竞选质疑截止时间：2025年</w:t>
      </w:r>
      <w:r>
        <w:rPr>
          <w:rFonts w:hint="eastAsia" w:ascii="宋体" w:hAnsi="宋体" w:cs="宋体"/>
          <w:snapToGrid w:val="0"/>
          <w:color w:val="auto"/>
          <w:szCs w:val="21"/>
          <w:highlight w:val="none"/>
          <w:lang w:val="en-US" w:eastAsia="zh-CN"/>
        </w:rPr>
        <w:t xml:space="preserve">7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27</w:t>
      </w:r>
      <w:r>
        <w:rPr>
          <w:rFonts w:hint="eastAsia" w:ascii="宋体" w:hAnsi="宋体" w:cs="宋体"/>
          <w:snapToGrid w:val="0"/>
          <w:color w:val="auto"/>
          <w:szCs w:val="21"/>
          <w:highlight w:val="none"/>
        </w:rPr>
        <w:t>日1</w:t>
      </w:r>
      <w:r>
        <w:rPr>
          <w:rFonts w:hint="eastAsia" w:ascii="宋体" w:hAnsi="宋体" w:cs="宋体"/>
          <w:snapToGrid w:val="0"/>
          <w:color w:val="auto"/>
          <w:szCs w:val="21"/>
          <w:highlight w:val="none"/>
          <w:lang w:val="en-US" w:eastAsia="zh-CN"/>
        </w:rPr>
        <w:t>8</w:t>
      </w:r>
      <w:r>
        <w:rPr>
          <w:rFonts w:hint="eastAsia" w:ascii="宋体" w:hAnsi="宋体" w:cs="宋体"/>
          <w:snapToGrid w:val="0"/>
          <w:color w:val="auto"/>
          <w:szCs w:val="21"/>
          <w:highlight w:val="none"/>
        </w:rPr>
        <w:t>时00分之前，过期不再受理。</w:t>
      </w:r>
    </w:p>
    <w:p w14:paraId="1A6F8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5.2竞选答疑或澄清时间：2025年</w:t>
      </w:r>
      <w:r>
        <w:rPr>
          <w:rFonts w:hint="eastAsia" w:ascii="宋体" w:hAnsi="宋体" w:cs="宋体"/>
          <w:snapToGrid w:val="0"/>
          <w:color w:val="auto"/>
          <w:szCs w:val="21"/>
          <w:highlight w:val="none"/>
          <w:lang w:val="en-US" w:eastAsia="zh-CN"/>
        </w:rPr>
        <w:t>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28</w:t>
      </w:r>
      <w:r>
        <w:rPr>
          <w:rFonts w:hint="eastAsia" w:ascii="宋体" w:hAnsi="宋体" w:cs="宋体"/>
          <w:snapToGrid w:val="0"/>
          <w:color w:val="auto"/>
          <w:szCs w:val="21"/>
          <w:highlight w:val="none"/>
        </w:rPr>
        <w:t>日18时00分之前，比选代理机构将在行采家网站发布和</w:t>
      </w:r>
      <w:r>
        <w:rPr>
          <w:rFonts w:hint="eastAsia" w:ascii="宋体" w:hAnsi="宋体" w:cs="宋体"/>
          <w:snapToGrid w:val="0"/>
          <w:color w:val="auto"/>
          <w:szCs w:val="21"/>
          <w:highlight w:val="none"/>
          <w:lang w:val="en-US" w:eastAsia="zh-CN"/>
        </w:rPr>
        <w:t>上城奥邻小区</w:t>
      </w:r>
      <w:r>
        <w:rPr>
          <w:rFonts w:hint="eastAsia" w:ascii="宋体" w:hAnsi="宋体" w:cs="宋体"/>
          <w:snapToGrid w:val="0"/>
          <w:color w:val="auto"/>
          <w:szCs w:val="21"/>
          <w:highlight w:val="none"/>
        </w:rPr>
        <w:t>公示栏上张贴（如有）。</w:t>
      </w:r>
    </w:p>
    <w:p w14:paraId="7D83FC26">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6.发布公告的媒介</w:t>
      </w:r>
      <w:bookmarkEnd w:id="73"/>
      <w:bookmarkEnd w:id="74"/>
      <w:bookmarkEnd w:id="75"/>
      <w:bookmarkEnd w:id="76"/>
      <w:bookmarkEnd w:id="77"/>
      <w:bookmarkEnd w:id="78"/>
      <w:bookmarkEnd w:id="79"/>
      <w:bookmarkEnd w:id="80"/>
      <w:bookmarkEnd w:id="81"/>
      <w:bookmarkEnd w:id="82"/>
    </w:p>
    <w:p w14:paraId="6E9A849C">
      <w:pPr>
        <w:adjustRightInd w:val="0"/>
        <w:spacing w:line="360" w:lineRule="auto"/>
        <w:ind w:firstLine="495" w:firstLineChars="236"/>
        <w:rPr>
          <w:rFonts w:hint="eastAsia" w:ascii="宋体" w:hAnsi="宋体" w:cs="宋体"/>
          <w:color w:val="auto"/>
          <w:szCs w:val="21"/>
          <w:highlight w:val="none"/>
        </w:rPr>
      </w:pPr>
      <w:r>
        <w:rPr>
          <w:rFonts w:hint="eastAsia" w:ascii="宋体" w:hAnsi="宋体" w:cs="宋体"/>
          <w:color w:val="auto"/>
          <w:szCs w:val="21"/>
          <w:highlight w:val="none"/>
        </w:rPr>
        <w:t>本次</w:t>
      </w:r>
      <w:r>
        <w:rPr>
          <w:rFonts w:hint="eastAsia" w:ascii="宋体" w:hAnsi="宋体" w:cs="宋体"/>
          <w:snapToGrid w:val="0"/>
          <w:color w:val="auto"/>
          <w:szCs w:val="21"/>
          <w:highlight w:val="none"/>
          <w:lang w:val="en-US" w:eastAsia="zh-CN"/>
        </w:rPr>
        <w:t>比选公告在行采家网站发布和及小区张贴。</w:t>
      </w:r>
    </w:p>
    <w:p w14:paraId="22D203D1">
      <w:pPr>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7.联系方式</w:t>
      </w:r>
      <w:bookmarkEnd w:id="54"/>
      <w:bookmarkEnd w:id="55"/>
      <w:bookmarkEnd w:id="56"/>
      <w:bookmarkEnd w:id="57"/>
      <w:bookmarkEnd w:id="58"/>
      <w:bookmarkEnd w:id="59"/>
      <w:bookmarkEnd w:id="60"/>
      <w:bookmarkEnd w:id="61"/>
      <w:bookmarkEnd w:id="62"/>
      <w:bookmarkEnd w:id="63"/>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 xml:space="preserve">      </w:t>
      </w:r>
    </w:p>
    <w:p w14:paraId="1D4908A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比</w:t>
      </w:r>
      <w:r>
        <w:rPr>
          <w:rFonts w:hint="eastAsia" w:ascii="宋体" w:hAnsi="宋体"/>
          <w:color w:val="auto"/>
          <w:szCs w:val="21"/>
          <w:highlight w:val="none"/>
        </w:rPr>
        <w:t>选</w:t>
      </w:r>
      <w:r>
        <w:rPr>
          <w:rFonts w:ascii="宋体" w:hAnsi="宋体"/>
          <w:color w:val="auto"/>
          <w:szCs w:val="21"/>
          <w:highlight w:val="none"/>
        </w:rPr>
        <w:t>人：</w:t>
      </w:r>
      <w:r>
        <w:rPr>
          <w:rFonts w:hint="eastAsia" w:ascii="宋体" w:hAnsi="宋体"/>
          <w:color w:val="auto"/>
          <w:szCs w:val="21"/>
          <w:highlight w:val="none"/>
          <w:lang w:eastAsia="zh-CN"/>
        </w:rPr>
        <w:t>重庆天穹物业管理有限责任公司</w:t>
      </w:r>
      <w:r>
        <w:rPr>
          <w:rFonts w:hint="eastAsia" w:ascii="宋体" w:hAnsi="宋体"/>
          <w:color w:val="auto"/>
          <w:szCs w:val="21"/>
          <w:highlight w:val="none"/>
        </w:rPr>
        <w:t xml:space="preserve">  </w:t>
      </w:r>
    </w:p>
    <w:p w14:paraId="362B75ED">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lang w:eastAsia="zh-CN"/>
        </w:rPr>
        <w:t>上城奥邻小区</w:t>
      </w:r>
      <w:r>
        <w:rPr>
          <w:rFonts w:hint="eastAsia" w:ascii="宋体" w:hAnsi="宋体"/>
          <w:color w:val="auto"/>
          <w:szCs w:val="21"/>
          <w:highlight w:val="none"/>
        </w:rPr>
        <w:t xml:space="preserve"> </w:t>
      </w:r>
    </w:p>
    <w:p w14:paraId="2B74F41B">
      <w:pPr>
        <w:spacing w:line="360" w:lineRule="auto"/>
        <w:ind w:firstLine="420" w:firstLineChars="200"/>
        <w:jc w:val="left"/>
        <w:rPr>
          <w:rFonts w:hint="default" w:ascii="宋体" w:hAnsi="宋体" w:eastAsiaTheme="minorEastAsia"/>
          <w:color w:val="auto"/>
          <w:szCs w:val="21"/>
          <w:highlight w:val="none"/>
          <w:lang w:val="en-US" w:eastAsia="zh-CN"/>
        </w:rPr>
      </w:pPr>
      <w:r>
        <w:rPr>
          <w:rFonts w:ascii="宋体" w:hAnsi="宋体"/>
          <w:color w:val="auto"/>
          <w:szCs w:val="21"/>
          <w:highlight w:val="none"/>
        </w:rPr>
        <w:t>联系人：</w:t>
      </w:r>
      <w:r>
        <w:rPr>
          <w:rFonts w:hint="eastAsia" w:ascii="宋体" w:hAnsi="宋体"/>
          <w:color w:val="auto"/>
          <w:szCs w:val="21"/>
          <w:highlight w:val="none"/>
          <w:lang w:val="en-US" w:eastAsia="zh-CN"/>
        </w:rPr>
        <w:t xml:space="preserve">牟老师 </w:t>
      </w:r>
    </w:p>
    <w:p w14:paraId="49813540">
      <w:pPr>
        <w:ind w:firstLine="420" w:firstLineChars="200"/>
        <w:rPr>
          <w:rFonts w:hint="eastAsia" w:ascii="宋体" w:hAnsi="宋体"/>
          <w:color w:val="auto"/>
          <w:szCs w:val="21"/>
          <w:highlight w:val="none"/>
          <w:lang w:val="en-US" w:eastAsia="zh-CN"/>
        </w:rPr>
      </w:pPr>
      <w:r>
        <w:rPr>
          <w:rFonts w:ascii="宋体" w:hAnsi="宋体"/>
          <w:color w:val="auto"/>
          <w:szCs w:val="21"/>
          <w:highlight w:val="none"/>
        </w:rPr>
        <w:t>电  话：</w:t>
      </w:r>
      <w:r>
        <w:rPr>
          <w:rFonts w:hint="eastAsia" w:ascii="宋体" w:hAnsi="宋体"/>
          <w:color w:val="auto"/>
          <w:szCs w:val="21"/>
          <w:highlight w:val="none"/>
          <w:lang w:val="en-US" w:eastAsia="zh-CN"/>
        </w:rPr>
        <w:t>023-68151932</w:t>
      </w:r>
    </w:p>
    <w:p w14:paraId="3138E0CC">
      <w:pPr>
        <w:ind w:firstLine="420" w:firstLineChars="200"/>
        <w:rPr>
          <w:rFonts w:hint="eastAsia" w:ascii="宋体" w:hAnsi="宋体"/>
          <w:color w:val="auto"/>
          <w:szCs w:val="21"/>
          <w:highlight w:val="none"/>
          <w:lang w:val="en-US" w:eastAsia="zh-CN"/>
        </w:rPr>
      </w:pPr>
    </w:p>
    <w:p w14:paraId="0DC6651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比</w:t>
      </w:r>
      <w:r>
        <w:rPr>
          <w:rFonts w:hint="eastAsia" w:ascii="宋体" w:hAnsi="宋体"/>
          <w:color w:val="auto"/>
          <w:szCs w:val="21"/>
          <w:highlight w:val="none"/>
        </w:rPr>
        <w:t>选</w:t>
      </w:r>
      <w:r>
        <w:rPr>
          <w:rFonts w:ascii="宋体" w:hAnsi="宋体"/>
          <w:color w:val="auto"/>
          <w:szCs w:val="21"/>
          <w:highlight w:val="none"/>
        </w:rPr>
        <w:t>代理</w:t>
      </w:r>
      <w:r>
        <w:rPr>
          <w:rFonts w:hint="eastAsia" w:ascii="宋体" w:hAnsi="宋体"/>
          <w:color w:val="auto"/>
          <w:szCs w:val="21"/>
          <w:highlight w:val="none"/>
        </w:rPr>
        <w:t>机构</w:t>
      </w:r>
      <w:r>
        <w:rPr>
          <w:rFonts w:ascii="宋体" w:hAnsi="宋体"/>
          <w:color w:val="auto"/>
          <w:szCs w:val="21"/>
          <w:highlight w:val="none"/>
        </w:rPr>
        <w:t xml:space="preserve">： </w:t>
      </w:r>
      <w:r>
        <w:rPr>
          <w:rFonts w:hint="eastAsia" w:ascii="宋体" w:hAnsi="宋体"/>
          <w:color w:val="auto"/>
          <w:szCs w:val="21"/>
          <w:highlight w:val="none"/>
        </w:rPr>
        <w:t>重庆靖正恒悦项目管理有限公司</w:t>
      </w:r>
    </w:p>
    <w:p w14:paraId="50CB9F17">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lang w:eastAsia="zh-CN"/>
        </w:rPr>
        <w:t>：重庆市江北区爱丁新甸双鱼 A 座 1406</w:t>
      </w:r>
      <w:r>
        <w:rPr>
          <w:rFonts w:hint="eastAsia" w:ascii="宋体" w:hAnsi="宋体"/>
          <w:color w:val="auto"/>
          <w:szCs w:val="21"/>
          <w:highlight w:val="none"/>
        </w:rPr>
        <w:t xml:space="preserve">     </w:t>
      </w:r>
    </w:p>
    <w:p w14:paraId="02BDEB8B">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周老师</w:t>
      </w:r>
    </w:p>
    <w:p w14:paraId="6C59F5E7">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rPr>
        <w:t>023-67786983</w:t>
      </w:r>
    </w:p>
    <w:p w14:paraId="5377D3FE">
      <w:pPr>
        <w:spacing w:line="360" w:lineRule="auto"/>
        <w:ind w:firstLine="420" w:firstLineChars="200"/>
        <w:jc w:val="left"/>
        <w:rPr>
          <w:rFonts w:hint="default" w:ascii="宋体" w:hAnsi="宋体" w:eastAsiaTheme="minorEastAsia" w:cstheme="minorBidi"/>
          <w:color w:val="auto"/>
          <w:sz w:val="21"/>
          <w:szCs w:val="21"/>
          <w:highlight w:val="none"/>
          <w:u w:val="none"/>
          <w:lang w:val="en-US" w:eastAsia="zh-CN" w:bidi="ar-SA"/>
        </w:rPr>
      </w:pPr>
      <w:r>
        <w:rPr>
          <w:rFonts w:hint="eastAsia" w:ascii="宋体" w:hAnsi="宋体"/>
          <w:color w:val="auto"/>
          <w:szCs w:val="21"/>
          <w:highlight w:val="none"/>
          <w:lang w:val="en-US" w:eastAsia="zh-CN"/>
        </w:rPr>
        <w:t>电子邮箱：394292049@qq.com</w:t>
      </w:r>
    </w:p>
    <w:p w14:paraId="47101A2F">
      <w:pPr>
        <w:pStyle w:val="5"/>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附件：</w:t>
      </w:r>
    </w:p>
    <w:p w14:paraId="0ECCD591">
      <w:pPr>
        <w:pStyle w:val="5"/>
        <w:jc w:val="center"/>
        <w:rPr>
          <w:rFonts w:hint="eastAsia" w:ascii="宋体" w:hAnsi="宋体" w:cs="宋体" w:eastAsiaTheme="minorEastAsia"/>
          <w:color w:val="auto"/>
          <w:sz w:val="28"/>
          <w:szCs w:val="28"/>
          <w:highlight w:val="none"/>
          <w:lang w:val="en-US" w:eastAsia="zh-CN" w:bidi="ar-SA"/>
        </w:rPr>
      </w:pPr>
      <w:r>
        <w:rPr>
          <w:rFonts w:hint="eastAsia" w:ascii="宋体" w:hAnsi="宋体" w:cs="宋体" w:eastAsiaTheme="minorEastAsia"/>
          <w:color w:val="auto"/>
          <w:sz w:val="28"/>
          <w:szCs w:val="28"/>
          <w:highlight w:val="none"/>
          <w:lang w:val="en-US" w:eastAsia="zh-CN" w:bidi="ar-SA"/>
        </w:rPr>
        <w:t>《报名登记表》</w:t>
      </w:r>
    </w:p>
    <w:tbl>
      <w:tblPr>
        <w:tblStyle w:val="2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533"/>
        <w:gridCol w:w="1773"/>
        <w:gridCol w:w="2640"/>
      </w:tblGrid>
      <w:tr w14:paraId="3B86BA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11241556">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项目名称</w:t>
            </w:r>
          </w:p>
        </w:tc>
        <w:tc>
          <w:tcPr>
            <w:tcW w:w="6946" w:type="dxa"/>
            <w:gridSpan w:val="3"/>
            <w:vAlign w:val="center"/>
          </w:tcPr>
          <w:p w14:paraId="0A1F20A4">
            <w:pPr>
              <w:jc w:val="center"/>
              <w:rPr>
                <w:rFonts w:hint="eastAsia" w:ascii="宋体" w:hAnsi="宋体" w:eastAsiaTheme="minorEastAsia" w:cstheme="minorBidi"/>
                <w:color w:val="auto"/>
                <w:sz w:val="21"/>
                <w:szCs w:val="21"/>
                <w:highlight w:val="none"/>
                <w:lang w:val="en-US" w:eastAsia="zh-CN" w:bidi="ar-SA"/>
              </w:rPr>
            </w:pPr>
            <w:r>
              <w:rPr>
                <w:rFonts w:hint="eastAsia" w:hAnsi="宋体" w:cs="宋体"/>
                <w:b/>
                <w:color w:val="auto"/>
                <w:szCs w:val="28"/>
                <w:highlight w:val="none"/>
                <w:lang w:eastAsia="zh-CN"/>
              </w:rPr>
              <w:t>上城奥邻6栋屋面防水整改工程(第二次）</w:t>
            </w:r>
          </w:p>
        </w:tc>
      </w:tr>
      <w:tr w14:paraId="25DF3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206" w:type="dxa"/>
            <w:vAlign w:val="center"/>
          </w:tcPr>
          <w:p w14:paraId="0C52EE82">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名称</w:t>
            </w:r>
          </w:p>
        </w:tc>
        <w:tc>
          <w:tcPr>
            <w:tcW w:w="6946" w:type="dxa"/>
            <w:gridSpan w:val="3"/>
            <w:vAlign w:val="bottom"/>
          </w:tcPr>
          <w:p w14:paraId="4D8B1317">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 xml:space="preserve">                                       （</w:t>
            </w: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公章）</w:t>
            </w:r>
          </w:p>
        </w:tc>
      </w:tr>
      <w:tr w14:paraId="791C3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1FEEDDDF">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联系人</w:t>
            </w:r>
          </w:p>
        </w:tc>
        <w:tc>
          <w:tcPr>
            <w:tcW w:w="2533" w:type="dxa"/>
            <w:vAlign w:val="center"/>
          </w:tcPr>
          <w:p w14:paraId="03B0DCE7">
            <w:pPr>
              <w:jc w:val="center"/>
              <w:rPr>
                <w:rFonts w:hint="eastAsia" w:ascii="宋体" w:hAnsi="宋体" w:eastAsiaTheme="minorEastAsia" w:cstheme="minorBidi"/>
                <w:color w:val="auto"/>
                <w:sz w:val="21"/>
                <w:szCs w:val="21"/>
                <w:highlight w:val="none"/>
                <w:lang w:val="en-US" w:eastAsia="zh-CN" w:bidi="ar-SA"/>
              </w:rPr>
            </w:pPr>
          </w:p>
        </w:tc>
        <w:tc>
          <w:tcPr>
            <w:tcW w:w="1773" w:type="dxa"/>
            <w:vAlign w:val="center"/>
          </w:tcPr>
          <w:p w14:paraId="31D60796">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手机</w:t>
            </w:r>
          </w:p>
        </w:tc>
        <w:tc>
          <w:tcPr>
            <w:tcW w:w="2640" w:type="dxa"/>
            <w:vAlign w:val="center"/>
          </w:tcPr>
          <w:p w14:paraId="66259B81">
            <w:pPr>
              <w:jc w:val="center"/>
              <w:rPr>
                <w:rFonts w:hint="eastAsia" w:ascii="宋体" w:hAnsi="宋体" w:eastAsiaTheme="minorEastAsia" w:cstheme="minorBidi"/>
                <w:color w:val="auto"/>
                <w:sz w:val="21"/>
                <w:szCs w:val="21"/>
                <w:highlight w:val="none"/>
                <w:lang w:val="en-US" w:eastAsia="zh-CN" w:bidi="ar-SA"/>
              </w:rPr>
            </w:pPr>
          </w:p>
        </w:tc>
      </w:tr>
      <w:tr w14:paraId="7881D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77543F86">
            <w:pPr>
              <w:jc w:val="center"/>
              <w:rPr>
                <w:rFonts w:hint="default"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电子邮箱</w:t>
            </w:r>
          </w:p>
        </w:tc>
        <w:tc>
          <w:tcPr>
            <w:tcW w:w="6946" w:type="dxa"/>
            <w:gridSpan w:val="3"/>
            <w:vAlign w:val="center"/>
          </w:tcPr>
          <w:p w14:paraId="74C9C450">
            <w:pPr>
              <w:jc w:val="center"/>
              <w:rPr>
                <w:rFonts w:hint="eastAsia" w:ascii="宋体" w:hAnsi="宋体" w:eastAsiaTheme="minorEastAsia" w:cstheme="minorBidi"/>
                <w:color w:val="auto"/>
                <w:sz w:val="21"/>
                <w:szCs w:val="21"/>
                <w:highlight w:val="none"/>
                <w:lang w:val="en-US" w:eastAsia="zh-CN" w:bidi="ar-SA"/>
              </w:rPr>
            </w:pPr>
          </w:p>
        </w:tc>
      </w:tr>
      <w:tr w14:paraId="07DA9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1706C647">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地址</w:t>
            </w:r>
          </w:p>
        </w:tc>
        <w:tc>
          <w:tcPr>
            <w:tcW w:w="6946" w:type="dxa"/>
            <w:gridSpan w:val="3"/>
            <w:vAlign w:val="center"/>
          </w:tcPr>
          <w:p w14:paraId="550C1516">
            <w:pPr>
              <w:jc w:val="center"/>
              <w:rPr>
                <w:rFonts w:hint="eastAsia" w:ascii="宋体" w:hAnsi="宋体" w:eastAsiaTheme="minorEastAsia" w:cstheme="minorBidi"/>
                <w:color w:val="auto"/>
                <w:sz w:val="21"/>
                <w:szCs w:val="21"/>
                <w:highlight w:val="none"/>
                <w:lang w:val="en-US" w:eastAsia="zh-CN" w:bidi="ar-SA"/>
              </w:rPr>
            </w:pPr>
          </w:p>
        </w:tc>
      </w:tr>
      <w:tr w14:paraId="725A2D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52" w:type="dxa"/>
            <w:gridSpan w:val="4"/>
            <w:vAlign w:val="center"/>
          </w:tcPr>
          <w:p w14:paraId="4B622FB2">
            <w:pPr>
              <w:jc w:val="right"/>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报名日期：     年    月    日</w:t>
            </w:r>
          </w:p>
        </w:tc>
      </w:tr>
    </w:tbl>
    <w:p w14:paraId="25A6C9F1">
      <w:pPr>
        <w:spacing w:after="240" w:afterLines="100"/>
        <w:jc w:val="center"/>
        <w:rPr>
          <w:rFonts w:ascii="宋体" w:hAnsi="宋体" w:eastAsia="宋体" w:cs="宋体"/>
          <w:color w:val="auto"/>
          <w:sz w:val="32"/>
          <w:szCs w:val="32"/>
          <w:highlight w:val="none"/>
        </w:rPr>
      </w:pPr>
      <w:bookmarkStart w:id="83" w:name="_Toc25925"/>
      <w:r>
        <w:rPr>
          <w:rFonts w:hint="eastAsia" w:ascii="宋体" w:hAnsi="宋体" w:eastAsia="宋体" w:cs="宋体"/>
          <w:color w:val="auto"/>
          <w:sz w:val="32"/>
          <w:szCs w:val="32"/>
          <w:highlight w:val="none"/>
        </w:rPr>
        <w:t>第二章 竞选人须知</w:t>
      </w:r>
      <w:bookmarkEnd w:id="64"/>
      <w:bookmarkEnd w:id="65"/>
      <w:bookmarkEnd w:id="66"/>
      <w:bookmarkEnd w:id="67"/>
      <w:bookmarkEnd w:id="68"/>
      <w:bookmarkEnd w:id="69"/>
      <w:bookmarkEnd w:id="70"/>
      <w:bookmarkEnd w:id="71"/>
      <w:bookmarkEnd w:id="72"/>
      <w:bookmarkEnd w:id="83"/>
    </w:p>
    <w:p w14:paraId="19AC7F8E">
      <w:pPr>
        <w:spacing w:line="360" w:lineRule="auto"/>
        <w:jc w:val="center"/>
        <w:rPr>
          <w:rFonts w:ascii="宋体" w:hAnsi="宋体" w:eastAsia="宋体" w:cs="宋体"/>
          <w:color w:val="auto"/>
          <w:sz w:val="28"/>
          <w:szCs w:val="28"/>
          <w:highlight w:val="none"/>
        </w:rPr>
      </w:pPr>
      <w:bookmarkStart w:id="84" w:name="_Toc428172724"/>
      <w:bookmarkStart w:id="85" w:name="_Toc419974235"/>
      <w:bookmarkStart w:id="86" w:name="_Toc16934"/>
      <w:bookmarkStart w:id="87" w:name="_Toc430184671"/>
      <w:bookmarkStart w:id="88" w:name="_Toc3345"/>
      <w:bookmarkStart w:id="89" w:name="_Toc5396"/>
      <w:bookmarkStart w:id="90" w:name="_Toc338941630"/>
      <w:bookmarkStart w:id="91" w:name="_Toc428518720"/>
      <w:bookmarkStart w:id="92" w:name="_Toc370384624"/>
      <w:bookmarkStart w:id="93" w:name="_Toc419977261"/>
      <w:bookmarkStart w:id="94" w:name="_Toc430185955"/>
      <w:bookmarkStart w:id="95" w:name="_Toc12005"/>
      <w:bookmarkStart w:id="96" w:name="_Toc419974477"/>
      <w:r>
        <w:rPr>
          <w:rFonts w:hint="eastAsia" w:ascii="宋体" w:hAnsi="宋体" w:eastAsia="宋体" w:cs="宋体"/>
          <w:color w:val="auto"/>
          <w:sz w:val="28"/>
          <w:szCs w:val="28"/>
          <w:highlight w:val="none"/>
        </w:rPr>
        <w:t>竞选人须知前附表</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26"/>
        <w:tblW w:w="51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763"/>
        <w:gridCol w:w="6798"/>
      </w:tblGrid>
      <w:tr w14:paraId="19A4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542" w:type="pct"/>
            <w:vAlign w:val="center"/>
          </w:tcPr>
          <w:p w14:paraId="2746356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条款号</w:t>
            </w:r>
          </w:p>
        </w:tc>
        <w:tc>
          <w:tcPr>
            <w:tcW w:w="918" w:type="pct"/>
            <w:vAlign w:val="center"/>
          </w:tcPr>
          <w:p w14:paraId="02DDB2B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条款名称</w:t>
            </w:r>
          </w:p>
        </w:tc>
        <w:tc>
          <w:tcPr>
            <w:tcW w:w="3539" w:type="pct"/>
            <w:vAlign w:val="center"/>
          </w:tcPr>
          <w:p w14:paraId="175CABC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1D4B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4CD9E3F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918" w:type="pct"/>
            <w:vAlign w:val="center"/>
          </w:tcPr>
          <w:p w14:paraId="76A42A0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比选人</w:t>
            </w:r>
          </w:p>
        </w:tc>
        <w:tc>
          <w:tcPr>
            <w:tcW w:w="3539" w:type="pct"/>
            <w:vAlign w:val="center"/>
          </w:tcPr>
          <w:p w14:paraId="2008031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比选人：</w:t>
            </w:r>
            <w:r>
              <w:rPr>
                <w:rFonts w:hint="eastAsia" w:ascii="宋体" w:hAnsi="宋体"/>
                <w:color w:val="auto"/>
                <w:szCs w:val="21"/>
                <w:highlight w:val="none"/>
                <w:lang w:eastAsia="zh-CN"/>
              </w:rPr>
              <w:t>重庆天穹物业管理有限责任公司</w:t>
            </w:r>
            <w:r>
              <w:rPr>
                <w:rFonts w:hint="eastAsia" w:ascii="宋体" w:hAnsi="宋体"/>
                <w:color w:val="auto"/>
                <w:szCs w:val="21"/>
                <w:highlight w:val="none"/>
              </w:rPr>
              <w:t xml:space="preserve">  </w:t>
            </w:r>
          </w:p>
          <w:p w14:paraId="3DB87BE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上城奥邻小区</w:t>
            </w:r>
            <w:r>
              <w:rPr>
                <w:rFonts w:hint="eastAsia" w:ascii="宋体" w:hAnsi="宋体"/>
                <w:color w:val="auto"/>
                <w:szCs w:val="21"/>
                <w:highlight w:val="none"/>
              </w:rPr>
              <w:t xml:space="preserve"> </w:t>
            </w:r>
          </w:p>
          <w:p w14:paraId="07312019">
            <w:pPr>
              <w:spacing w:line="360" w:lineRule="auto"/>
              <w:ind w:firstLine="420" w:firstLineChars="200"/>
              <w:jc w:val="left"/>
              <w:rPr>
                <w:rFonts w:hint="default" w:ascii="宋体" w:hAnsi="宋体" w:eastAsiaTheme="minorEastAsia"/>
                <w:color w:val="auto"/>
                <w:szCs w:val="21"/>
                <w:highlight w:val="none"/>
                <w:lang w:val="en-US" w:eastAsia="zh-CN"/>
              </w:rPr>
            </w:pPr>
            <w:r>
              <w:rPr>
                <w:rFonts w:ascii="宋体" w:hAnsi="宋体"/>
                <w:color w:val="auto"/>
                <w:szCs w:val="21"/>
                <w:highlight w:val="none"/>
              </w:rPr>
              <w:t>联系人：</w:t>
            </w:r>
            <w:r>
              <w:rPr>
                <w:rFonts w:hint="eastAsia" w:ascii="宋体" w:hAnsi="宋体"/>
                <w:color w:val="auto"/>
                <w:szCs w:val="21"/>
                <w:highlight w:val="none"/>
                <w:lang w:val="en-US" w:eastAsia="zh-CN"/>
              </w:rPr>
              <w:t xml:space="preserve">牟老师 </w:t>
            </w:r>
          </w:p>
          <w:p w14:paraId="5DF1AF49">
            <w:pPr>
              <w:spacing w:line="360" w:lineRule="auto"/>
              <w:ind w:firstLine="420" w:firstLineChars="200"/>
              <w:jc w:val="left"/>
              <w:rPr>
                <w:rFonts w:hint="eastAsia" w:ascii="宋体" w:hAnsi="宋体" w:cs="宋体" w:eastAsiaTheme="minorEastAsia"/>
                <w:color w:val="auto"/>
                <w:szCs w:val="21"/>
                <w:highlight w:val="none"/>
                <w:lang w:eastAsia="zh-CN"/>
              </w:rPr>
            </w:pPr>
            <w:r>
              <w:rPr>
                <w:rFonts w:ascii="宋体" w:hAnsi="宋体"/>
                <w:color w:val="auto"/>
                <w:szCs w:val="21"/>
                <w:highlight w:val="none"/>
              </w:rPr>
              <w:t>电  话：</w:t>
            </w:r>
            <w:r>
              <w:rPr>
                <w:rFonts w:hint="eastAsia" w:ascii="宋体" w:hAnsi="宋体"/>
                <w:color w:val="auto"/>
                <w:szCs w:val="21"/>
                <w:highlight w:val="none"/>
                <w:lang w:val="en-US" w:eastAsia="zh-CN"/>
              </w:rPr>
              <w:t xml:space="preserve">023-68151932 </w:t>
            </w:r>
          </w:p>
        </w:tc>
      </w:tr>
      <w:tr w14:paraId="6C39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7BC41B6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918" w:type="pct"/>
            <w:vAlign w:val="center"/>
          </w:tcPr>
          <w:p w14:paraId="327429B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比选代理机构</w:t>
            </w:r>
          </w:p>
        </w:tc>
        <w:tc>
          <w:tcPr>
            <w:tcW w:w="3539" w:type="pct"/>
            <w:vAlign w:val="center"/>
          </w:tcPr>
          <w:p w14:paraId="092C1B6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比</w:t>
            </w:r>
            <w:r>
              <w:rPr>
                <w:rFonts w:hint="eastAsia" w:ascii="宋体" w:hAnsi="宋体"/>
                <w:color w:val="auto"/>
                <w:szCs w:val="21"/>
                <w:highlight w:val="none"/>
              </w:rPr>
              <w:t>选</w:t>
            </w:r>
            <w:r>
              <w:rPr>
                <w:rFonts w:ascii="宋体" w:hAnsi="宋体"/>
                <w:color w:val="auto"/>
                <w:szCs w:val="21"/>
                <w:highlight w:val="none"/>
              </w:rPr>
              <w:t>代理</w:t>
            </w:r>
            <w:r>
              <w:rPr>
                <w:rFonts w:hint="eastAsia" w:ascii="宋体" w:hAnsi="宋体"/>
                <w:color w:val="auto"/>
                <w:szCs w:val="21"/>
                <w:highlight w:val="none"/>
              </w:rPr>
              <w:t>机构</w:t>
            </w:r>
            <w:r>
              <w:rPr>
                <w:rFonts w:ascii="宋体" w:hAnsi="宋体"/>
                <w:color w:val="auto"/>
                <w:szCs w:val="21"/>
                <w:highlight w:val="none"/>
              </w:rPr>
              <w:t xml:space="preserve">： </w:t>
            </w:r>
            <w:r>
              <w:rPr>
                <w:rFonts w:hint="eastAsia" w:ascii="宋体" w:hAnsi="宋体"/>
                <w:color w:val="auto"/>
                <w:szCs w:val="21"/>
                <w:highlight w:val="none"/>
              </w:rPr>
              <w:t>重庆靖正恒悦项目管理有限公司</w:t>
            </w:r>
          </w:p>
          <w:p w14:paraId="06E4705E">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lang w:eastAsia="zh-CN"/>
              </w:rPr>
              <w:t>：重庆市江北区爱丁新甸双鱼 A 座 1406</w:t>
            </w:r>
            <w:r>
              <w:rPr>
                <w:rFonts w:hint="eastAsia" w:ascii="宋体" w:hAnsi="宋体"/>
                <w:color w:val="auto"/>
                <w:szCs w:val="21"/>
                <w:highlight w:val="none"/>
              </w:rPr>
              <w:t xml:space="preserve">     </w:t>
            </w:r>
          </w:p>
          <w:p w14:paraId="2552ED0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周老师</w:t>
            </w:r>
          </w:p>
          <w:p w14:paraId="7E611BC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电  话：023-67786983</w:t>
            </w:r>
          </w:p>
          <w:p w14:paraId="35FF73A0">
            <w:pPr>
              <w:spacing w:line="360" w:lineRule="auto"/>
              <w:ind w:firstLine="420" w:firstLineChars="200"/>
              <w:jc w:val="left"/>
              <w:rPr>
                <w:rFonts w:hint="eastAsia" w:ascii="宋体" w:hAnsi="宋体" w:eastAsia="黑体" w:cs="宋体"/>
                <w:color w:val="auto"/>
                <w:szCs w:val="21"/>
                <w:highlight w:val="none"/>
                <w:lang w:eastAsia="zh-CN"/>
              </w:rPr>
            </w:pPr>
            <w:r>
              <w:rPr>
                <w:rFonts w:hint="eastAsia" w:ascii="宋体" w:hAnsi="宋体"/>
                <w:color w:val="auto"/>
                <w:szCs w:val="21"/>
                <w:highlight w:val="none"/>
              </w:rPr>
              <w:t>电子邮箱：</w:t>
            </w:r>
            <w:r>
              <w:rPr>
                <w:rFonts w:hint="eastAsia" w:ascii="宋体" w:hAnsi="宋体"/>
                <w:color w:val="auto"/>
                <w:szCs w:val="21"/>
                <w:highlight w:val="none"/>
                <w:lang w:eastAsia="zh-CN"/>
              </w:rPr>
              <w:t>394292049@qq.com</w:t>
            </w:r>
          </w:p>
        </w:tc>
      </w:tr>
      <w:tr w14:paraId="1C7A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45C9809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918" w:type="pct"/>
            <w:vAlign w:val="center"/>
          </w:tcPr>
          <w:p w14:paraId="7CD7566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798" w:type="dxa"/>
            <w:vAlign w:val="center"/>
          </w:tcPr>
          <w:p w14:paraId="74CEF715">
            <w:pPr>
              <w:spacing w:line="360" w:lineRule="auto"/>
              <w:ind w:firstLine="420" w:firstLineChars="200"/>
              <w:rPr>
                <w:rFonts w:hint="eastAsia" w:ascii="宋体" w:hAnsi="宋体" w:eastAsia="宋体" w:cs="宋体"/>
                <w:color w:val="auto"/>
                <w:szCs w:val="21"/>
                <w:highlight w:val="none"/>
                <w:lang w:eastAsia="zh-CN"/>
              </w:rPr>
            </w:pPr>
            <w:r>
              <w:rPr>
                <w:rFonts w:hint="eastAsia" w:cs="黑体"/>
                <w:color w:val="auto"/>
                <w:szCs w:val="21"/>
                <w:highlight w:val="none"/>
                <w:lang w:eastAsia="zh-CN"/>
              </w:rPr>
              <w:t>上城奥邻6栋屋面防水整改工程(第二次）</w:t>
            </w:r>
          </w:p>
        </w:tc>
      </w:tr>
      <w:tr w14:paraId="465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5BC5891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918" w:type="pct"/>
            <w:vAlign w:val="center"/>
          </w:tcPr>
          <w:p w14:paraId="4349717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6798" w:type="dxa"/>
            <w:vAlign w:val="center"/>
          </w:tcPr>
          <w:p w14:paraId="1439F501">
            <w:pPr>
              <w:widowControl/>
              <w:snapToGrid w:val="0"/>
              <w:spacing w:line="360" w:lineRule="auto"/>
              <w:ind w:firstLine="420" w:firstLineChars="200"/>
              <w:contextualSpacing/>
              <w:jc w:val="left"/>
              <w:rPr>
                <w:rFonts w:hint="eastAsia" w:ascii="宋体" w:hAnsi="宋体" w:eastAsia="黑体" w:cs="宋体"/>
                <w:color w:val="auto"/>
                <w:szCs w:val="21"/>
                <w:highlight w:val="none"/>
                <w:lang w:eastAsia="zh-CN"/>
              </w:rPr>
            </w:pPr>
            <w:r>
              <w:rPr>
                <w:rFonts w:hint="eastAsia" w:ascii="宋体" w:hAnsi="宋体" w:cs="宋体"/>
                <w:color w:val="auto"/>
                <w:szCs w:val="21"/>
                <w:highlight w:val="none"/>
                <w:lang w:eastAsia="zh-CN"/>
              </w:rPr>
              <w:t>上城奥邻小区</w:t>
            </w:r>
          </w:p>
        </w:tc>
      </w:tr>
      <w:tr w14:paraId="4289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42" w:type="pct"/>
            <w:vAlign w:val="center"/>
          </w:tcPr>
          <w:p w14:paraId="0BBA960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918" w:type="pct"/>
            <w:vAlign w:val="center"/>
          </w:tcPr>
          <w:p w14:paraId="3756492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6798" w:type="dxa"/>
            <w:vAlign w:val="center"/>
          </w:tcPr>
          <w:p w14:paraId="59352C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上城奥邻6栋屋面防水整改</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工程费约</w:t>
            </w:r>
            <w:r>
              <w:rPr>
                <w:rFonts w:hint="eastAsia" w:ascii="宋体" w:hAnsi="宋体" w:cs="宋体"/>
                <w:color w:val="auto"/>
                <w:szCs w:val="21"/>
                <w:highlight w:val="none"/>
                <w:u w:val="single"/>
                <w:lang w:val="en-US" w:eastAsia="zh-CN"/>
              </w:rPr>
              <w:t xml:space="preserve"> 9.33 </w:t>
            </w:r>
            <w:r>
              <w:rPr>
                <w:rFonts w:hint="eastAsia" w:ascii="宋体" w:hAnsi="宋体" w:cs="宋体"/>
                <w:color w:val="auto"/>
                <w:szCs w:val="21"/>
                <w:highlight w:val="none"/>
              </w:rPr>
              <w:t>万元</w:t>
            </w:r>
          </w:p>
        </w:tc>
      </w:tr>
      <w:tr w14:paraId="6E01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 w:type="pct"/>
            <w:vAlign w:val="center"/>
          </w:tcPr>
          <w:p w14:paraId="3B0C161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918" w:type="pct"/>
            <w:vAlign w:val="center"/>
          </w:tcPr>
          <w:p w14:paraId="3BCA440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3539" w:type="pct"/>
            <w:vAlign w:val="center"/>
          </w:tcPr>
          <w:p w14:paraId="2731DF54">
            <w:pPr>
              <w:spacing w:line="360" w:lineRule="auto"/>
              <w:ind w:firstLine="420" w:firstLineChars="200"/>
              <w:rPr>
                <w:rFonts w:ascii="宋体" w:hAnsi="宋体" w:eastAsia="宋体" w:cs="宋体"/>
                <w:bCs/>
                <w:color w:val="auto"/>
                <w:szCs w:val="21"/>
                <w:highlight w:val="none"/>
              </w:rPr>
            </w:pPr>
            <w:r>
              <w:rPr>
                <w:rFonts w:hint="eastAsia" w:ascii="宋体" w:hAnsi="宋体" w:cs="宋体"/>
                <w:color w:val="auto"/>
                <w:szCs w:val="21"/>
                <w:highlight w:val="none"/>
                <w:lang w:val="en-US" w:eastAsia="zh-CN"/>
              </w:rPr>
              <w:t>业主大修基金</w:t>
            </w:r>
          </w:p>
        </w:tc>
      </w:tr>
      <w:tr w14:paraId="6FD2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EEBCB2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918" w:type="pct"/>
            <w:vAlign w:val="center"/>
          </w:tcPr>
          <w:p w14:paraId="28707E1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3539" w:type="pct"/>
            <w:vAlign w:val="center"/>
          </w:tcPr>
          <w:p w14:paraId="4AC4BCB9">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w:t>
            </w:r>
          </w:p>
        </w:tc>
      </w:tr>
      <w:tr w14:paraId="3670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4B249DE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1.2.3</w:t>
            </w:r>
          </w:p>
        </w:tc>
        <w:tc>
          <w:tcPr>
            <w:tcW w:w="918" w:type="pct"/>
            <w:vAlign w:val="center"/>
          </w:tcPr>
          <w:p w14:paraId="718E8E3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3539" w:type="pct"/>
            <w:vAlign w:val="center"/>
          </w:tcPr>
          <w:p w14:paraId="53635C2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已落实</w:t>
            </w:r>
          </w:p>
        </w:tc>
      </w:tr>
      <w:tr w14:paraId="5087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2E9D222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918" w:type="pct"/>
            <w:vAlign w:val="center"/>
          </w:tcPr>
          <w:p w14:paraId="6A3E4A2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比选范围</w:t>
            </w:r>
          </w:p>
        </w:tc>
        <w:tc>
          <w:tcPr>
            <w:tcW w:w="3539" w:type="pct"/>
            <w:vAlign w:val="center"/>
          </w:tcPr>
          <w:p w14:paraId="6A4307EC">
            <w:pPr>
              <w:widowControl/>
              <w:snapToGrid w:val="0"/>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本项目工程量清单所示的全部工作内容（具体以比选人发布的工程量清单为准）。</w:t>
            </w:r>
          </w:p>
        </w:tc>
      </w:tr>
      <w:tr w14:paraId="66FD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42" w:type="pct"/>
            <w:vAlign w:val="center"/>
          </w:tcPr>
          <w:p w14:paraId="174D97A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918" w:type="pct"/>
            <w:vAlign w:val="center"/>
          </w:tcPr>
          <w:p w14:paraId="21D5FC0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3539" w:type="pct"/>
            <w:vAlign w:val="center"/>
          </w:tcPr>
          <w:p w14:paraId="1627A05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30日历天</w:t>
            </w:r>
          </w:p>
        </w:tc>
      </w:tr>
      <w:tr w14:paraId="6969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CEFA6E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918" w:type="pct"/>
            <w:vAlign w:val="center"/>
          </w:tcPr>
          <w:p w14:paraId="79FF5CB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3539" w:type="pct"/>
            <w:vAlign w:val="center"/>
          </w:tcPr>
          <w:p w14:paraId="2FA26AF8">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符合强制性质量标准，符合国家和重庆市现行有关施工质量验收规范要求，并达到合格标准。</w:t>
            </w:r>
          </w:p>
        </w:tc>
      </w:tr>
      <w:tr w14:paraId="2C66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4AD674F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918" w:type="pct"/>
            <w:vAlign w:val="center"/>
          </w:tcPr>
          <w:p w14:paraId="035E246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竞选人资质条件</w:t>
            </w:r>
          </w:p>
        </w:tc>
        <w:tc>
          <w:tcPr>
            <w:tcW w:w="3539" w:type="pct"/>
            <w:vAlign w:val="center"/>
          </w:tcPr>
          <w:p w14:paraId="2809106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本工程施工比选实行资格后审，竞选人应具备以下资格条件：</w:t>
            </w:r>
          </w:p>
          <w:p w14:paraId="486E787B">
            <w:pPr>
              <w:autoSpaceDE w:val="0"/>
              <w:autoSpaceDN w:val="0"/>
              <w:adjustRightInd w:val="0"/>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1.资质条件、营业执照及安全生产条件</w:t>
            </w:r>
          </w:p>
          <w:p w14:paraId="0152B3F1">
            <w:pPr>
              <w:widowControl/>
              <w:spacing w:line="360" w:lineRule="auto"/>
              <w:ind w:left="-2" w:leftChars="-1" w:firstLine="420" w:firstLineChars="200"/>
              <w:jc w:val="left"/>
              <w:rPr>
                <w:rFonts w:ascii="宋体" w:hAnsi="宋体" w:cs="宋体"/>
                <w:b/>
                <w:color w:val="auto"/>
                <w:szCs w:val="21"/>
                <w:highlight w:val="none"/>
                <w:u w:val="single"/>
              </w:rPr>
            </w:pPr>
            <w:r>
              <w:rPr>
                <w:rFonts w:hint="eastAsia" w:ascii="宋体" w:hAnsi="宋体" w:cs="宋体"/>
                <w:color w:val="auto"/>
                <w:szCs w:val="21"/>
                <w:highlight w:val="none"/>
              </w:rPr>
              <w:t>（1）具备建设行政主管部门颁发的</w:t>
            </w:r>
            <w:r>
              <w:rPr>
                <w:rFonts w:hint="eastAsia" w:ascii="宋体" w:hAnsi="宋体" w:cs="宋体"/>
                <w:b/>
                <w:bCs/>
                <w:color w:val="auto"/>
                <w:szCs w:val="21"/>
                <w:highlight w:val="none"/>
                <w:u w:val="single"/>
              </w:rPr>
              <w:t>防水防腐保温工程专业承包二级及以上资质或</w:t>
            </w:r>
            <w:r>
              <w:rPr>
                <w:rFonts w:hint="eastAsia" w:ascii="宋体" w:hAnsi="宋体" w:cs="宋体"/>
                <w:b/>
                <w:bCs/>
                <w:color w:val="auto"/>
                <w:szCs w:val="21"/>
                <w:highlight w:val="none"/>
                <w:u w:val="single"/>
                <w:lang w:eastAsia="zh-CN"/>
              </w:rPr>
              <w:t>建筑工程施工总承包三级及以上资质；</w:t>
            </w:r>
          </w:p>
          <w:p w14:paraId="6423BE6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竞选人须在竞选文件资格审查部分提供有效的带二维码标识的资质证书复印件。</w:t>
            </w:r>
          </w:p>
          <w:p w14:paraId="2018AD5A">
            <w:pPr>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（2）具备有效的营业执照；</w:t>
            </w:r>
          </w:p>
          <w:p w14:paraId="081D2BED">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竞选人须在竞选文件资格审查部分提供有效的营业执照复印件。</w:t>
            </w:r>
          </w:p>
          <w:p w14:paraId="5AF4C970">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（3）具备建设行政主管部门颁发的有效的安全生产许可证，企业主要负责人、拟担任该项目项目经理具备相应的由建设行政主管部门颁发的有效的安全生产考核合格证书；</w:t>
            </w:r>
          </w:p>
          <w:p w14:paraId="7E261F26">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竞选人须在竞选文件资格审查部分提供有效的安全生产许可证及安全生产考核合格证书复印件。</w:t>
            </w:r>
          </w:p>
          <w:p w14:paraId="4C3F086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2.竞选截止日竞选资格情况</w:t>
            </w:r>
          </w:p>
          <w:p w14:paraId="5C3353FA">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竞选人自行承诺（格式自拟）不得存在下列情形之一：</w:t>
            </w:r>
          </w:p>
          <w:p w14:paraId="34B988E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（1）被最高人民法院在“信用中国”网站（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）列入失信被执行人名单；</w:t>
            </w:r>
          </w:p>
          <w:p w14:paraId="71F4AA5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（2）被列入《重庆市工程建设领域招标竞选信用管理暂行办法》规定的重点关注名单或记分达到12分；</w:t>
            </w:r>
          </w:p>
          <w:p w14:paraId="6CD0158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（3）被列入《重庆市工程建设领域招标竞选信用管理暂行办法》规定的黑名单；</w:t>
            </w:r>
          </w:p>
          <w:p w14:paraId="32C4756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（4）被国家、重庆市（含市或任意区县）有关行政部门处以暂停竞选资格行政处罚，且在处罚期限内；</w:t>
            </w:r>
          </w:p>
          <w:p w14:paraId="05B9BC4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w:t>
            </w:r>
          </w:p>
          <w:p w14:paraId="5BD3565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3.项目经理资格要求</w:t>
            </w:r>
          </w:p>
          <w:p w14:paraId="2683B95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竞选人拟派的项目经理必须已在竞选人本单位注册并应具有</w:t>
            </w:r>
            <w:r>
              <w:rPr>
                <w:rFonts w:hint="eastAsia"/>
                <w:color w:val="auto"/>
                <w:szCs w:val="21"/>
                <w:highlight w:val="none"/>
                <w:u w:val="single"/>
              </w:rPr>
              <w:t>建筑工程专业二级</w:t>
            </w:r>
            <w:r>
              <w:rPr>
                <w:color w:val="auto"/>
                <w:szCs w:val="21"/>
                <w:highlight w:val="none"/>
                <w:u w:val="single"/>
              </w:rPr>
              <w:t>及以上</w:t>
            </w:r>
            <w:r>
              <w:rPr>
                <w:rFonts w:hint="eastAsia" w:ascii="宋体" w:hAnsi="宋体" w:cs="宋体"/>
                <w:color w:val="auto"/>
                <w:szCs w:val="21"/>
                <w:highlight w:val="none"/>
              </w:rPr>
              <w:t>注册建造师执业资格，应为竞选人本单位人员，并做出项目经理到岗履职的承诺（自行承诺拟派项目经理中标后只能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和未被禁标的承诺</w:t>
            </w:r>
            <w:r>
              <w:rPr>
                <w:rFonts w:hint="eastAsia" w:ascii="宋体" w:hAnsi="宋体" w:cs="宋体"/>
                <w:b/>
                <w:color w:val="auto"/>
                <w:szCs w:val="21"/>
                <w:highlight w:val="none"/>
              </w:rPr>
              <w:t>（自行承诺拟派项目经理未被我市住房和城乡建设主管部门暂停在渝承揽新业务，若被暂停且参加竞选的竞选将被否决，给比选人造成损失的，竞选</w:t>
            </w:r>
            <w:r>
              <w:rPr>
                <w:rFonts w:hint="eastAsia" w:ascii="宋体" w:hAnsi="宋体" w:cs="宋体"/>
                <w:b/>
                <w:color w:val="auto"/>
                <w:szCs w:val="21"/>
                <w:highlight w:val="none"/>
                <w:lang w:val="en-US" w:eastAsia="zh-CN"/>
              </w:rPr>
              <w:t>人</w:t>
            </w:r>
            <w:r>
              <w:rPr>
                <w:rFonts w:hint="eastAsia" w:ascii="宋体" w:hAnsi="宋体" w:cs="宋体"/>
                <w:b/>
                <w:color w:val="auto"/>
                <w:szCs w:val="21"/>
                <w:highlight w:val="none"/>
              </w:rPr>
              <w:t>依法承担违约赔偿责任）</w:t>
            </w:r>
            <w:r>
              <w:rPr>
                <w:rFonts w:hint="eastAsia" w:ascii="宋体" w:hAnsi="宋体" w:cs="宋体"/>
                <w:color w:val="auto"/>
                <w:szCs w:val="21"/>
                <w:highlight w:val="none"/>
              </w:rPr>
              <w:t>，否则由评审委员会作否决竞选处理。</w:t>
            </w:r>
          </w:p>
          <w:p w14:paraId="577DB10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拟派项目经理中标后不得随意更换。</w:t>
            </w:r>
          </w:p>
          <w:p w14:paraId="2AFC08E8">
            <w:pPr>
              <w:widowControl/>
              <w:spacing w:line="360" w:lineRule="auto"/>
              <w:ind w:firstLine="422" w:firstLineChars="200"/>
              <w:jc w:val="left"/>
              <w:rPr>
                <w:color w:val="auto"/>
                <w:highlight w:val="none"/>
              </w:rPr>
            </w:pPr>
            <w:r>
              <w:rPr>
                <w:rFonts w:hint="eastAsia" w:ascii="宋体" w:hAnsi="宋体" w:cs="宋体"/>
                <w:b/>
                <w:color w:val="auto"/>
                <w:szCs w:val="21"/>
                <w:highlight w:val="none"/>
              </w:rPr>
              <w:t>同时，竞选人须在竞选文件资格审查部分提供拟派项目经理建造师注册证、身份证、竞选人本单位为其缴纳的养老保险证明材料复印件，拟派项目经理到岗履职和未被禁标的承诺原件。</w:t>
            </w:r>
          </w:p>
          <w:p w14:paraId="4B63B8E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4.其他要求</w:t>
            </w:r>
          </w:p>
          <w:p w14:paraId="3A7615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（1）项目技术负责人：</w:t>
            </w:r>
          </w:p>
          <w:p w14:paraId="7372DFC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应具有</w:t>
            </w:r>
            <w:r>
              <w:rPr>
                <w:rFonts w:hint="eastAsia" w:ascii="宋体" w:hAnsi="宋体" w:cs="宋体"/>
                <w:color w:val="auto"/>
                <w:szCs w:val="21"/>
                <w:highlight w:val="none"/>
                <w:u w:val="single"/>
              </w:rPr>
              <w:t>工程类中级</w:t>
            </w:r>
            <w:r>
              <w:rPr>
                <w:rFonts w:hint="eastAsia" w:ascii="宋体" w:hAnsi="宋体" w:cs="宋体"/>
                <w:color w:val="auto"/>
                <w:szCs w:val="21"/>
                <w:highlight w:val="none"/>
              </w:rPr>
              <w:t>及以上职称。</w:t>
            </w:r>
          </w:p>
          <w:p w14:paraId="74E9B616">
            <w:pPr>
              <w:autoSpaceDE w:val="0"/>
              <w:autoSpaceDN w:val="0"/>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竞选人须在竞选文件资格审查部分附拟派技术负责人身份证、职称证及竞选人本单位为其缴纳的养老保险证明材料复印件。</w:t>
            </w:r>
          </w:p>
          <w:p w14:paraId="085DF6A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（2）主要管理人员：</w:t>
            </w:r>
          </w:p>
          <w:p w14:paraId="57A9251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cs="宋体"/>
                <w:color w:val="auto"/>
                <w:szCs w:val="21"/>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其中标资格，给比选人造成损失的，竞选人依法承担违约赔偿责任。</w:t>
            </w:r>
            <w:r>
              <w:rPr>
                <w:rFonts w:hint="eastAsia" w:ascii="宋体" w:hAnsi="宋体" w:cs="宋体"/>
                <w:b/>
                <w:color w:val="auto"/>
                <w:szCs w:val="21"/>
                <w:highlight w:val="none"/>
              </w:rPr>
              <w:t>竞选人须在竞选文件资格审查部分附承诺函（格式</w:t>
            </w:r>
            <w:r>
              <w:rPr>
                <w:rFonts w:hint="eastAsia" w:ascii="宋体" w:hAnsi="宋体" w:eastAsia="宋体" w:cs="宋体"/>
                <w:b/>
                <w:color w:val="auto"/>
                <w:szCs w:val="21"/>
                <w:highlight w:val="none"/>
              </w:rPr>
              <w:t>自拟）。</w:t>
            </w:r>
          </w:p>
          <w:p w14:paraId="5C56E83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rPr>
              <w:t>3</w:t>
            </w:r>
            <w:r>
              <w:rPr>
                <w:rFonts w:hint="eastAsia" w:ascii="宋体" w:hAnsi="宋体" w:eastAsia="宋体" w:cs="宋体"/>
                <w:color w:val="auto"/>
                <w:szCs w:val="21"/>
                <w:highlight w:val="none"/>
              </w:rPr>
              <w:t>）委托代理人：</w:t>
            </w:r>
          </w:p>
          <w:p w14:paraId="2A23E74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本项目委托代理人必须为竞选人本单位人员。</w:t>
            </w:r>
          </w:p>
          <w:p w14:paraId="299646D9">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竞选人须在竞选文件资格审查部分提供竞选人本单位为该委托代理人</w:t>
            </w:r>
            <w:r>
              <w:rPr>
                <w:rFonts w:hint="eastAsia" w:ascii="宋体" w:hAnsi="宋体" w:cs="宋体"/>
                <w:color w:val="auto"/>
                <w:szCs w:val="21"/>
                <w:highlight w:val="none"/>
              </w:rPr>
              <w:t>缴纳</w:t>
            </w:r>
            <w:r>
              <w:rPr>
                <w:rFonts w:hint="eastAsia" w:ascii="宋体" w:hAnsi="宋体" w:eastAsia="宋体" w:cs="宋体"/>
                <w:color w:val="auto"/>
                <w:szCs w:val="21"/>
                <w:highlight w:val="none"/>
              </w:rPr>
              <w:t>的</w:t>
            </w:r>
            <w:r>
              <w:rPr>
                <w:rFonts w:hint="eastAsia" w:ascii="宋体" w:hAnsi="宋体" w:cs="宋体"/>
                <w:color w:val="auto"/>
                <w:szCs w:val="21"/>
                <w:highlight w:val="none"/>
              </w:rPr>
              <w:t>养老保险证明</w:t>
            </w:r>
            <w:r>
              <w:rPr>
                <w:rFonts w:hint="eastAsia" w:ascii="宋体" w:hAnsi="宋体" w:eastAsia="宋体" w:cs="宋体"/>
                <w:color w:val="auto"/>
                <w:szCs w:val="21"/>
                <w:highlight w:val="none"/>
              </w:rPr>
              <w:t>。否则，将由评标委员会作否决竞选处理。</w:t>
            </w:r>
          </w:p>
          <w:p w14:paraId="07E9E728">
            <w:pPr>
              <w:autoSpaceDE w:val="0"/>
              <w:autoSpaceDN w:val="0"/>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特别说明</w:t>
            </w:r>
            <w:r>
              <w:rPr>
                <w:rFonts w:hint="eastAsia" w:ascii="宋体" w:hAnsi="宋体" w:cs="宋体"/>
                <w:color w:val="auto"/>
                <w:szCs w:val="21"/>
                <w:highlight w:val="none"/>
              </w:rPr>
              <w:t>：</w:t>
            </w:r>
          </w:p>
          <w:p w14:paraId="15AC5FB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（1）上述所需提交的相关证明材料复印件均为原件复印件应加盖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公章并装入竞选文件资格审查部分中。若原件复印件中评审相关信息出现模糊、字迹不清晰而导致评审委员会无法辨认的，评审委员会可将其作否决竞选处理。</w:t>
            </w:r>
          </w:p>
          <w:p w14:paraId="2930BF9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以上有一条不满足，则竞选文件由评审员会作否决竞选处理。</w:t>
            </w:r>
          </w:p>
          <w:p w14:paraId="240E01D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（2）比选人在竞选有效期内均有权对竞选人提供的以上资料进行核实，若发现资料存在虚假不实，按照相关法律法规处理，竞选人承担因此造成的相关责任并赔偿相应损失。</w:t>
            </w:r>
          </w:p>
          <w:p w14:paraId="44CEE5F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（3）本比选文件中所要求的人员养老保险证明要求如下：</w:t>
            </w:r>
          </w:p>
          <w:p w14:paraId="72F4205B">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①社会单位提供养老保险证明，事业单位提供养老保险证明或行政主管部门在编证明。</w:t>
            </w:r>
          </w:p>
          <w:p w14:paraId="4EAC5DCE">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②比选文件中对养老保险的要求为：项目经理、项目技术负责人、</w:t>
            </w:r>
            <w:r>
              <w:rPr>
                <w:rFonts w:hint="eastAsia" w:ascii="宋体" w:hAnsi="宋体" w:eastAsia="宋体" w:cs="宋体"/>
                <w:color w:val="auto"/>
                <w:szCs w:val="21"/>
                <w:highlight w:val="none"/>
              </w:rPr>
              <w:t>委托代理人</w:t>
            </w:r>
            <w:r>
              <w:rPr>
                <w:rFonts w:hint="eastAsia" w:ascii="宋体" w:hAnsi="宋体" w:cs="宋体"/>
                <w:color w:val="auto"/>
                <w:szCs w:val="21"/>
                <w:highlight w:val="none"/>
              </w:rPr>
              <w:t>的连续缴纳养老保险证明期限为202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p>
          <w:p w14:paraId="6A68BA07">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用于复印的养老保险证明原件必须加盖社保部门公章，提供养老保险参保证明（个人），含身份证号或社保号和参保基本情况、参保缴费明细（养老保险），否则由评审委员会作否决竞选处理。为确保对所有竞选人的公开、公平、公正，竞选人如果提供网上打印的养老保险证明材料含有电子章，可视为原件，不需加盖社保部门公章，竞选有效，否则由评审委员会作否决竞选处理。</w:t>
            </w:r>
          </w:p>
        </w:tc>
      </w:tr>
      <w:tr w14:paraId="4905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4E75B4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918" w:type="pct"/>
            <w:vAlign w:val="center"/>
          </w:tcPr>
          <w:p w14:paraId="726B93DE">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是否接受联合体竞选</w:t>
            </w:r>
          </w:p>
        </w:tc>
        <w:tc>
          <w:tcPr>
            <w:tcW w:w="3539" w:type="pct"/>
            <w:vAlign w:val="center"/>
          </w:tcPr>
          <w:p w14:paraId="7E5C2C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不接受。</w:t>
            </w:r>
          </w:p>
        </w:tc>
      </w:tr>
      <w:tr w14:paraId="7D5B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42" w:type="pct"/>
            <w:vAlign w:val="center"/>
          </w:tcPr>
          <w:p w14:paraId="543605D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918" w:type="pct"/>
            <w:vAlign w:val="center"/>
          </w:tcPr>
          <w:p w14:paraId="7C257FE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3539" w:type="pct"/>
            <w:vAlign w:val="center"/>
          </w:tcPr>
          <w:p w14:paraId="4C2667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不组织。</w:t>
            </w:r>
          </w:p>
        </w:tc>
      </w:tr>
      <w:tr w14:paraId="7BC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2" w:type="pct"/>
            <w:vAlign w:val="center"/>
          </w:tcPr>
          <w:p w14:paraId="1E1C1D1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918" w:type="pct"/>
            <w:vAlign w:val="center"/>
          </w:tcPr>
          <w:p w14:paraId="78D3BF9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竞选预备会</w:t>
            </w:r>
          </w:p>
        </w:tc>
        <w:tc>
          <w:tcPr>
            <w:tcW w:w="3539" w:type="pct"/>
            <w:vAlign w:val="center"/>
          </w:tcPr>
          <w:p w14:paraId="706DF1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不召开。</w:t>
            </w:r>
          </w:p>
        </w:tc>
      </w:tr>
      <w:tr w14:paraId="052D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2" w:type="pct"/>
            <w:vAlign w:val="center"/>
          </w:tcPr>
          <w:p w14:paraId="1EC563E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1.11</w:t>
            </w:r>
          </w:p>
        </w:tc>
        <w:tc>
          <w:tcPr>
            <w:tcW w:w="918" w:type="pct"/>
            <w:vAlign w:val="center"/>
          </w:tcPr>
          <w:p w14:paraId="506AA12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3539" w:type="pct"/>
            <w:vAlign w:val="center"/>
          </w:tcPr>
          <w:p w14:paraId="5A827B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不允许</w:t>
            </w:r>
          </w:p>
        </w:tc>
      </w:tr>
      <w:tr w14:paraId="727E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2" w:type="pct"/>
            <w:vAlign w:val="center"/>
          </w:tcPr>
          <w:p w14:paraId="2CE8071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918" w:type="pct"/>
            <w:vAlign w:val="center"/>
          </w:tcPr>
          <w:p w14:paraId="30E5B8E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构成比选文件的其他材料</w:t>
            </w:r>
          </w:p>
        </w:tc>
        <w:tc>
          <w:tcPr>
            <w:tcW w:w="3539" w:type="pct"/>
            <w:vAlign w:val="center"/>
          </w:tcPr>
          <w:p w14:paraId="1743169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比选人发出的答疑及补遗书等。</w:t>
            </w:r>
          </w:p>
        </w:tc>
      </w:tr>
      <w:tr w14:paraId="2F13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BB0D18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918" w:type="pct"/>
            <w:vAlign w:val="center"/>
          </w:tcPr>
          <w:p w14:paraId="66D9A1B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竞选人</w:t>
            </w:r>
            <w:r>
              <w:rPr>
                <w:rFonts w:hint="eastAsia" w:ascii="宋体" w:hAnsi="宋体" w:cs="宋体"/>
                <w:color w:val="auto"/>
                <w:szCs w:val="21"/>
                <w:highlight w:val="none"/>
                <w:lang w:val="en-US" w:eastAsia="zh-CN"/>
              </w:rPr>
              <w:t>质疑</w:t>
            </w:r>
            <w:r>
              <w:rPr>
                <w:rFonts w:hint="eastAsia" w:ascii="宋体" w:hAnsi="宋体" w:cs="宋体"/>
                <w:color w:val="auto"/>
                <w:szCs w:val="21"/>
                <w:highlight w:val="none"/>
              </w:rPr>
              <w:t>截止时间</w:t>
            </w:r>
          </w:p>
        </w:tc>
        <w:tc>
          <w:tcPr>
            <w:tcW w:w="3539" w:type="pct"/>
            <w:vAlign w:val="center"/>
          </w:tcPr>
          <w:p w14:paraId="09D13E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详见第一章比选公告规定</w:t>
            </w:r>
          </w:p>
        </w:tc>
      </w:tr>
      <w:tr w14:paraId="2A94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42" w:type="pct"/>
            <w:vMerge w:val="restart"/>
            <w:vAlign w:val="center"/>
          </w:tcPr>
          <w:p w14:paraId="0990151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918" w:type="pct"/>
            <w:vAlign w:val="center"/>
          </w:tcPr>
          <w:p w14:paraId="1BC0E169">
            <w:pPr>
              <w:snapToGrid w:val="0"/>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比选人对比选文件答疑时间</w:t>
            </w:r>
            <w:r>
              <w:rPr>
                <w:rFonts w:hint="eastAsia" w:ascii="宋体" w:hAnsi="宋体" w:cs="宋体"/>
                <w:color w:val="auto"/>
                <w:szCs w:val="21"/>
                <w:highlight w:val="none"/>
                <w:lang w:val="en-US" w:eastAsia="zh-CN"/>
              </w:rPr>
              <w:t>和澄清时间</w:t>
            </w:r>
          </w:p>
        </w:tc>
        <w:tc>
          <w:tcPr>
            <w:tcW w:w="3539" w:type="pct"/>
            <w:vAlign w:val="center"/>
          </w:tcPr>
          <w:p w14:paraId="6BBC21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详见第一章比选公告规定</w:t>
            </w:r>
          </w:p>
        </w:tc>
      </w:tr>
      <w:tr w14:paraId="75DC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42" w:type="pct"/>
            <w:vMerge w:val="continue"/>
            <w:vAlign w:val="center"/>
          </w:tcPr>
          <w:p w14:paraId="38637F73">
            <w:pPr>
              <w:snapToGrid w:val="0"/>
              <w:spacing w:line="360" w:lineRule="auto"/>
              <w:jc w:val="center"/>
              <w:rPr>
                <w:rFonts w:ascii="宋体" w:hAnsi="宋体" w:cs="宋体"/>
                <w:color w:val="auto"/>
                <w:szCs w:val="21"/>
                <w:highlight w:val="none"/>
              </w:rPr>
            </w:pPr>
          </w:p>
        </w:tc>
        <w:tc>
          <w:tcPr>
            <w:tcW w:w="918" w:type="pct"/>
            <w:vAlign w:val="center"/>
          </w:tcPr>
          <w:p w14:paraId="25AF7B0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竞选文件递交截止时间</w:t>
            </w:r>
          </w:p>
        </w:tc>
        <w:tc>
          <w:tcPr>
            <w:tcW w:w="3539" w:type="pct"/>
            <w:vAlign w:val="center"/>
          </w:tcPr>
          <w:p w14:paraId="554258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详见第一章比选公告规定</w:t>
            </w:r>
          </w:p>
        </w:tc>
      </w:tr>
      <w:tr w14:paraId="29FA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0D463B12">
            <w:pPr>
              <w:snapToGrid w:val="0"/>
              <w:spacing w:line="360" w:lineRule="auto"/>
              <w:jc w:val="center"/>
              <w:rPr>
                <w:rFonts w:ascii="宋体" w:hAnsi="宋体" w:cs="宋体"/>
                <w:color w:val="auto"/>
                <w:szCs w:val="21"/>
                <w:highlight w:val="none"/>
              </w:rPr>
            </w:pPr>
            <w:bookmarkStart w:id="97" w:name="_Hlt227984024"/>
            <w:bookmarkEnd w:id="97"/>
            <w:r>
              <w:rPr>
                <w:rFonts w:hint="eastAsia" w:ascii="宋体" w:hAnsi="宋体" w:cs="宋体"/>
                <w:color w:val="auto"/>
                <w:szCs w:val="21"/>
                <w:highlight w:val="none"/>
              </w:rPr>
              <w:t>3.1</w:t>
            </w:r>
            <w:bookmarkStart w:id="98" w:name="_Hlt227983924"/>
            <w:bookmarkEnd w:id="98"/>
            <w:bookmarkStart w:id="99" w:name="_Hlt227983889"/>
            <w:bookmarkEnd w:id="99"/>
            <w:r>
              <w:rPr>
                <w:rFonts w:hint="eastAsia" w:ascii="宋体" w:hAnsi="宋体" w:cs="宋体"/>
                <w:color w:val="auto"/>
                <w:szCs w:val="21"/>
                <w:highlight w:val="none"/>
              </w:rPr>
              <w:t>.1</w:t>
            </w:r>
          </w:p>
        </w:tc>
        <w:tc>
          <w:tcPr>
            <w:tcW w:w="918" w:type="pct"/>
            <w:vAlign w:val="center"/>
          </w:tcPr>
          <w:p w14:paraId="2299020A">
            <w:pPr>
              <w:autoSpaceDE w:val="0"/>
              <w:autoSpaceDN w:val="0"/>
              <w:adjustRightInd w:val="0"/>
              <w:spacing w:before="73" w:line="360" w:lineRule="auto"/>
              <w:ind w:right="-20"/>
              <w:jc w:val="center"/>
              <w:rPr>
                <w:rFonts w:ascii="宋体" w:hAnsi="宋体" w:cs="宋体"/>
                <w:color w:val="auto"/>
                <w:szCs w:val="21"/>
                <w:highlight w:val="none"/>
              </w:rPr>
            </w:pPr>
            <w:r>
              <w:rPr>
                <w:rFonts w:hint="eastAsia" w:ascii="宋体" w:hAnsi="宋体" w:cs="宋体"/>
                <w:color w:val="auto"/>
                <w:szCs w:val="21"/>
                <w:highlight w:val="none"/>
              </w:rPr>
              <w:t>构成竞选文件的其他材料</w:t>
            </w:r>
          </w:p>
        </w:tc>
        <w:tc>
          <w:tcPr>
            <w:tcW w:w="3539" w:type="pct"/>
            <w:vAlign w:val="center"/>
          </w:tcPr>
          <w:p w14:paraId="62742AFB">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14:paraId="2CA5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69A2CD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918" w:type="pct"/>
            <w:vAlign w:val="center"/>
          </w:tcPr>
          <w:p w14:paraId="2AB9A0E6">
            <w:pPr>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竞选</w:t>
            </w:r>
            <w:r>
              <w:rPr>
                <w:rFonts w:hint="eastAsia" w:ascii="宋体" w:hAnsi="宋体" w:cs="宋体"/>
                <w:color w:val="auto"/>
                <w:szCs w:val="21"/>
                <w:highlight w:val="none"/>
                <w:lang w:val="en-US" w:eastAsia="zh-CN"/>
              </w:rPr>
              <w:t>报价</w:t>
            </w:r>
          </w:p>
        </w:tc>
        <w:tc>
          <w:tcPr>
            <w:tcW w:w="3539" w:type="pct"/>
            <w:vAlign w:val="center"/>
          </w:tcPr>
          <w:p w14:paraId="0321425E">
            <w:pPr>
              <w:spacing w:line="360" w:lineRule="auto"/>
              <w:ind w:firstLine="420" w:firstLineChars="200"/>
              <w:rPr>
                <w:rFonts w:ascii="宋体" w:hAnsi="宋体" w:cs="宋体"/>
                <w:szCs w:val="21"/>
                <w:highlight w:val="none"/>
              </w:rPr>
            </w:pPr>
            <w:r>
              <w:rPr>
                <w:rFonts w:hint="eastAsia" w:ascii="宋体" w:hAnsi="宋体" w:cs="宋体"/>
                <w:szCs w:val="21"/>
                <w:highlight w:val="none"/>
              </w:rPr>
              <w:t>1.竞选人应按比选人提供的工程量清单的要求填写相应清单表格，竞选人的竞选报价应是本章竞选人须知前附表1.3.1项中所述的本工程合同段比选范围内的全部工程的竞选报价，并以竞选人在工程量清单中的单价和总额价为根据。（报价以元为单位，保留两位小数）。</w:t>
            </w:r>
          </w:p>
          <w:p w14:paraId="20F72D54">
            <w:pPr>
              <w:spacing w:line="360" w:lineRule="auto"/>
              <w:ind w:firstLine="420" w:firstLineChars="200"/>
              <w:rPr>
                <w:rFonts w:ascii="宋体" w:hAnsi="宋体" w:cs="宋体"/>
                <w:szCs w:val="21"/>
                <w:highlight w:val="none"/>
              </w:rPr>
            </w:pPr>
            <w:r>
              <w:rPr>
                <w:rFonts w:hint="eastAsia" w:ascii="宋体" w:hAnsi="宋体" w:cs="宋体"/>
                <w:szCs w:val="21"/>
                <w:highlight w:val="none"/>
              </w:rPr>
              <w:t>2.竞选人应认真填写工程量清单中所列的工程子目的单价和总价。竞选人少报、漏报的单价和总价的工程子目，比选人将认为该子目的价款已包括在工程量清单其他子目的单价和总价中，中标后必须完成该子项所有工作内容，但不能获得索赔。竞选人在工程量清单中多报的子目和单价或总价的发包人将不予接受，并将被视为重大偏差，按废标处理。综合单价包含定额所包括的所有工程量内容，中标后必须完成该子项所有工作内容。</w:t>
            </w:r>
          </w:p>
          <w:p w14:paraId="0C74BE43">
            <w:pPr>
              <w:spacing w:line="360" w:lineRule="auto"/>
              <w:ind w:firstLine="420" w:firstLineChars="200"/>
              <w:rPr>
                <w:rFonts w:ascii="宋体" w:hAnsi="宋体" w:cs="宋体"/>
                <w:szCs w:val="21"/>
                <w:highlight w:val="none"/>
              </w:rPr>
            </w:pPr>
            <w:r>
              <w:rPr>
                <w:rFonts w:hint="eastAsia" w:ascii="宋体" w:hAnsi="宋体" w:cs="宋体"/>
                <w:szCs w:val="21"/>
                <w:highlight w:val="none"/>
              </w:rPr>
              <w:t>3.本工程由竞选人根据企业内部经济测算、结合市场价格信息、管理工作技术水平面，综合测定后报价。</w:t>
            </w:r>
          </w:p>
          <w:p w14:paraId="7C8EE6CB">
            <w:pPr>
              <w:spacing w:line="360" w:lineRule="auto"/>
              <w:ind w:firstLine="420" w:firstLineChars="200"/>
              <w:rPr>
                <w:rFonts w:ascii="宋体" w:hAnsi="宋体" w:cs="宋体"/>
                <w:szCs w:val="21"/>
                <w:highlight w:val="none"/>
              </w:rPr>
            </w:pPr>
            <w:r>
              <w:rPr>
                <w:rFonts w:hint="eastAsia" w:ascii="宋体" w:hAnsi="宋体" w:cs="宋体"/>
                <w:szCs w:val="21"/>
                <w:highlight w:val="none"/>
              </w:rPr>
              <w:t>4.本项目竞选报价包括但不限于拆除、清运、施工设备、施工标准化与安全措施费用、人工费、环保、材料、安装、措施、维护（含材料、设备、器具、半成品、成品等）、质保、检验检测试验费、管理、利润、规费、税金以及合同条款规定的保险、政策性文件规定、保证工期、质量、文明施工、验收通过、资料归档的各项费用，还包括比选文件、施工图纸及施工合同履行过程中包含的明示的、隐含的（人工、规费、税金政府调整）所有风险、责任等各项所有费用。</w:t>
            </w:r>
          </w:p>
          <w:p w14:paraId="5D68BBE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5.工程量清单编制依据： </w:t>
            </w:r>
          </w:p>
          <w:p w14:paraId="52A1186C">
            <w:pPr>
              <w:spacing w:line="360" w:lineRule="auto"/>
              <w:ind w:firstLine="420" w:firstLineChars="200"/>
              <w:rPr>
                <w:rFonts w:ascii="宋体" w:hAnsi="宋体" w:cs="宋体"/>
                <w:szCs w:val="21"/>
                <w:highlight w:val="none"/>
              </w:rPr>
            </w:pPr>
            <w:r>
              <w:rPr>
                <w:rFonts w:hint="eastAsia" w:ascii="宋体" w:hAnsi="宋体" w:cs="宋体"/>
                <w:szCs w:val="21"/>
                <w:highlight w:val="none"/>
              </w:rPr>
              <w:t>本工程</w:t>
            </w:r>
            <w:r>
              <w:rPr>
                <w:rFonts w:hint="eastAsia" w:ascii="宋体" w:hAnsi="宋体" w:cs="宋体"/>
                <w:szCs w:val="21"/>
                <w:highlight w:val="none"/>
                <w:lang w:val="en-US" w:eastAsia="zh-CN"/>
              </w:rPr>
              <w:t>参考</w:t>
            </w:r>
            <w:r>
              <w:rPr>
                <w:rFonts w:hint="eastAsia" w:ascii="宋体" w:hAnsi="宋体" w:cs="宋体"/>
                <w:szCs w:val="21"/>
                <w:highlight w:val="none"/>
              </w:rPr>
              <w:t>《重庆市建设工程工程量清单计价规则》(CQJJGZ-2013)、2018年《重庆市房屋建筑与装饰工程计价定额》、2018年《重庆市通用安装工程计价定额》、2018年《重庆市市政工程计价定额》、2018年《重庆市房屋修缮工程计价定额》、《重庆城乡建设委员会关于适用增值税新税率调整建设工程计价依据的通知》（渝建〔2019〕143号）以及相关配套文件的规定。</w:t>
            </w:r>
          </w:p>
          <w:p w14:paraId="601B336D">
            <w:pPr>
              <w:spacing w:line="360" w:lineRule="auto"/>
              <w:ind w:firstLine="420" w:firstLineChars="200"/>
              <w:rPr>
                <w:rFonts w:ascii="宋体" w:hAnsi="宋体" w:cs="宋体"/>
                <w:szCs w:val="21"/>
                <w:highlight w:val="none"/>
              </w:rPr>
            </w:pPr>
            <w:r>
              <w:rPr>
                <w:rFonts w:hint="eastAsia" w:ascii="宋体" w:hAnsi="宋体" w:cs="宋体"/>
                <w:szCs w:val="21"/>
                <w:highlight w:val="none"/>
              </w:rPr>
              <w:t>5.1人工、材料采购及价格：</w:t>
            </w:r>
          </w:p>
          <w:p w14:paraId="4971D4F3">
            <w:pPr>
              <w:spacing w:line="360" w:lineRule="auto"/>
              <w:ind w:firstLine="420" w:firstLineChars="200"/>
              <w:rPr>
                <w:rFonts w:ascii="宋体" w:hAnsi="宋体" w:cs="宋体"/>
                <w:szCs w:val="21"/>
                <w:highlight w:val="none"/>
              </w:rPr>
            </w:pPr>
            <w:r>
              <w:rPr>
                <w:rFonts w:hint="eastAsia" w:ascii="宋体" w:hAnsi="宋体" w:cs="宋体"/>
                <w:szCs w:val="21"/>
                <w:highlight w:val="none"/>
              </w:rPr>
              <w:t>本工程所需材料由竞选人按照工程量清单要求报价，所报竞选主要材料的产品质量均不得低于本工程的要求并注明所报材料的规格型号、技术参数等，其价格可参考比选公告发布当期《重庆工程造价信息》 的主城区材料价格，并结合市场行情及竞选人的自身实力自主报价；人工价格参考比选公告发布当期《重庆工程造价信息》公布的主城区人工工日价格。</w:t>
            </w:r>
          </w:p>
          <w:p w14:paraId="16016A04">
            <w:pPr>
              <w:spacing w:line="360" w:lineRule="auto"/>
              <w:ind w:firstLine="420" w:firstLineChars="200"/>
              <w:rPr>
                <w:rFonts w:ascii="宋体" w:hAnsi="宋体" w:cs="宋体"/>
                <w:szCs w:val="21"/>
                <w:highlight w:val="none"/>
              </w:rPr>
            </w:pPr>
            <w:r>
              <w:rPr>
                <w:rFonts w:hint="eastAsia" w:ascii="宋体" w:hAnsi="宋体" w:cs="宋体"/>
                <w:szCs w:val="21"/>
                <w:highlight w:val="none"/>
              </w:rPr>
              <w:t>6.该项目为预算总金额内的</w:t>
            </w:r>
            <w:r>
              <w:rPr>
                <w:rFonts w:hint="eastAsia" w:ascii="宋体" w:hAnsi="宋体" w:cs="宋体"/>
                <w:szCs w:val="21"/>
                <w:highlight w:val="none"/>
                <w:lang w:val="en-US" w:eastAsia="zh-CN"/>
              </w:rPr>
              <w:t>单价包</w:t>
            </w:r>
            <w:r>
              <w:rPr>
                <w:rFonts w:hint="eastAsia" w:ascii="宋体" w:hAnsi="宋体" w:cs="宋体"/>
                <w:szCs w:val="21"/>
                <w:highlight w:val="none"/>
              </w:rPr>
              <w:t>干项目，竞选函的竞选总报价应与工程量清单报价总金额一致，竞选总报价包括但不限于工程量清单中的内容，如有该项目必须但设计缺失或变更的内容，竞选方应统一考虑在总报价内，原则上不增加签证费用。</w:t>
            </w:r>
          </w:p>
          <w:p w14:paraId="1ADBC190">
            <w:pPr>
              <w:spacing w:line="360" w:lineRule="auto"/>
              <w:ind w:firstLine="420" w:firstLineChars="200"/>
              <w:rPr>
                <w:rFonts w:ascii="宋体" w:hAnsi="宋体" w:cs="宋体"/>
                <w:szCs w:val="21"/>
                <w:highlight w:val="none"/>
              </w:rPr>
            </w:pPr>
            <w:r>
              <w:rPr>
                <w:rFonts w:hint="eastAsia" w:ascii="宋体" w:hAnsi="宋体" w:cs="宋体"/>
                <w:szCs w:val="21"/>
                <w:highlight w:val="none"/>
              </w:rPr>
              <w:t>7.比选人在工程量清单中所列出的暂列金额、暂估价等暂定金额</w:t>
            </w:r>
            <w:r>
              <w:rPr>
                <w:rFonts w:hint="eastAsia" w:ascii="宋体" w:hAnsi="宋体" w:cs="宋体"/>
                <w:szCs w:val="21"/>
                <w:highlight w:val="none"/>
                <w:lang w:eastAsia="zh-CN"/>
              </w:rPr>
              <w:t>（</w:t>
            </w:r>
            <w:r>
              <w:rPr>
                <w:rFonts w:hint="eastAsia" w:ascii="宋体" w:hAnsi="宋体" w:cs="宋体"/>
                <w:szCs w:val="21"/>
                <w:highlight w:val="none"/>
                <w:lang w:val="en-US" w:eastAsia="zh-CN"/>
              </w:rPr>
              <w:t>如有）</w:t>
            </w:r>
            <w:r>
              <w:rPr>
                <w:rFonts w:hint="eastAsia" w:ascii="宋体" w:hAnsi="宋体" w:cs="宋体"/>
                <w:szCs w:val="21"/>
                <w:highlight w:val="none"/>
              </w:rPr>
              <w:t>，竞选人不得修改。</w:t>
            </w:r>
          </w:p>
          <w:p w14:paraId="0D014967">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8.本工程比选将设置竞选总报价最高限价，竞选总报价最高限价为：</w:t>
            </w:r>
            <w:r>
              <w:rPr>
                <w:rFonts w:hint="eastAsia" w:ascii="宋体" w:hAnsi="宋体" w:cs="宋体"/>
                <w:b/>
                <w:bCs/>
                <w:szCs w:val="21"/>
                <w:highlight w:val="none"/>
                <w:u w:val="single"/>
                <w:lang w:val="en-US" w:eastAsia="zh-CN"/>
              </w:rPr>
              <w:t xml:space="preserve">93274.72 </w:t>
            </w:r>
            <w:r>
              <w:rPr>
                <w:rFonts w:hint="eastAsia" w:ascii="宋体" w:hAnsi="宋体" w:cs="宋体"/>
                <w:b/>
                <w:bCs/>
                <w:szCs w:val="21"/>
                <w:highlight w:val="none"/>
              </w:rPr>
              <w:t>元（大写：</w:t>
            </w:r>
            <w:r>
              <w:rPr>
                <w:rFonts w:hint="eastAsia" w:ascii="宋体" w:hAnsi="宋体" w:cs="宋体"/>
                <w:b/>
                <w:bCs/>
                <w:szCs w:val="21"/>
                <w:highlight w:val="none"/>
                <w:u w:val="single"/>
                <w:lang w:val="en-US" w:eastAsia="zh-CN"/>
              </w:rPr>
              <w:t xml:space="preserve">玖万叁仟贰佰柒拾肆元柒角贰分  </w:t>
            </w:r>
            <w:r>
              <w:rPr>
                <w:rFonts w:hint="eastAsia" w:ascii="宋体" w:hAnsi="宋体" w:cs="宋体"/>
                <w:b/>
                <w:bCs/>
                <w:szCs w:val="21"/>
                <w:highlight w:val="none"/>
              </w:rPr>
              <w:t>），其中安全文明施工费暂定金额为</w:t>
            </w:r>
            <w:r>
              <w:rPr>
                <w:rFonts w:hint="eastAsia" w:ascii="宋体" w:hAnsi="宋体" w:cs="宋体"/>
                <w:b/>
                <w:bCs/>
                <w:szCs w:val="21"/>
                <w:highlight w:val="none"/>
                <w:u w:val="single"/>
                <w:lang w:val="en-US" w:eastAsia="zh-CN"/>
              </w:rPr>
              <w:t xml:space="preserve">  3000 </w:t>
            </w:r>
            <w:r>
              <w:rPr>
                <w:rFonts w:hint="eastAsia" w:ascii="宋体" w:hAnsi="宋体" w:cs="宋体"/>
                <w:b/>
                <w:bCs/>
                <w:szCs w:val="21"/>
                <w:highlight w:val="none"/>
              </w:rPr>
              <w:t>元。竞选人的竞选总报价不得高于竞选总报价最高限价</w:t>
            </w:r>
            <w:r>
              <w:rPr>
                <w:rFonts w:hint="eastAsia" w:ascii="宋体" w:hAnsi="宋体" w:cs="宋体"/>
                <w:b/>
                <w:bCs/>
                <w:szCs w:val="21"/>
                <w:highlight w:val="none"/>
                <w:lang w:eastAsia="zh-CN"/>
              </w:rPr>
              <w:t>，</w:t>
            </w:r>
            <w:r>
              <w:rPr>
                <w:rFonts w:hint="eastAsia" w:ascii="宋体" w:hAnsi="宋体" w:cs="宋体"/>
                <w:b/>
                <w:szCs w:val="21"/>
                <w:highlight w:val="none"/>
              </w:rPr>
              <w:t xml:space="preserve">否则由评审委员会作否决竞选处理。 </w:t>
            </w:r>
            <w:r>
              <w:rPr>
                <w:rFonts w:hint="eastAsia" w:ascii="宋体" w:hAnsi="宋体" w:cs="宋体"/>
                <w:szCs w:val="21"/>
                <w:highlight w:val="none"/>
              </w:rPr>
              <w:t xml:space="preserve">          </w:t>
            </w:r>
          </w:p>
          <w:p w14:paraId="300B7C18">
            <w:pPr>
              <w:spacing w:line="360" w:lineRule="auto"/>
              <w:ind w:firstLine="420" w:firstLineChars="200"/>
              <w:rPr>
                <w:rFonts w:ascii="宋体" w:hAnsi="宋体" w:cs="宋体"/>
                <w:szCs w:val="21"/>
                <w:highlight w:val="none"/>
              </w:rPr>
            </w:pPr>
            <w:r>
              <w:rPr>
                <w:rFonts w:hint="eastAsia" w:ascii="宋体" w:hAnsi="宋体" w:cs="宋体"/>
                <w:szCs w:val="21"/>
                <w:highlight w:val="none"/>
              </w:rPr>
              <w:t>9.安全文明施工费：</w:t>
            </w:r>
          </w:p>
          <w:p w14:paraId="5D66E28A">
            <w:pPr>
              <w:spacing w:line="360" w:lineRule="auto"/>
              <w:ind w:firstLine="420" w:firstLineChars="200"/>
              <w:rPr>
                <w:rFonts w:ascii="宋体" w:hAnsi="宋体" w:cs="宋体"/>
                <w:szCs w:val="21"/>
                <w:highlight w:val="none"/>
              </w:rPr>
            </w:pPr>
            <w:r>
              <w:rPr>
                <w:rFonts w:hint="eastAsia" w:ascii="宋体" w:hAnsi="宋体" w:cs="宋体"/>
                <w:szCs w:val="21"/>
                <w:highlight w:val="none"/>
              </w:rPr>
              <w:t>9.1根据《关于印发&lt;重庆市建设工程安全文明施工费计取及使用管理规定&gt;的通知》（渝建发〔2014〕25号）规定，安全文明施工费由安全施工费、文明施工费、环境保护费及临时设施费组成。</w:t>
            </w:r>
          </w:p>
          <w:p w14:paraId="30CBAC36">
            <w:pPr>
              <w:spacing w:line="360" w:lineRule="auto"/>
              <w:ind w:firstLine="420" w:firstLineChars="200"/>
              <w:rPr>
                <w:rFonts w:ascii="宋体" w:hAnsi="宋体" w:cs="宋体"/>
                <w:color w:val="auto"/>
                <w:szCs w:val="21"/>
                <w:highlight w:val="none"/>
              </w:rPr>
            </w:pPr>
            <w:r>
              <w:rPr>
                <w:rFonts w:hint="eastAsia" w:ascii="宋体" w:hAnsi="宋体" w:cs="宋体"/>
                <w:szCs w:val="21"/>
                <w:highlight w:val="none"/>
              </w:rPr>
              <w:t>9.2本工程安全文明施工费由比选人</w:t>
            </w:r>
            <w:r>
              <w:rPr>
                <w:rFonts w:hint="eastAsia" w:ascii="宋体" w:hAnsi="宋体" w:cs="宋体"/>
                <w:szCs w:val="21"/>
                <w:highlight w:val="none"/>
                <w:lang w:val="en-US" w:eastAsia="zh-CN"/>
              </w:rPr>
              <w:t>参考</w:t>
            </w:r>
            <w:r>
              <w:rPr>
                <w:rFonts w:hint="eastAsia" w:ascii="宋体" w:hAnsi="宋体" w:cs="宋体"/>
                <w:szCs w:val="21"/>
                <w:highlight w:val="none"/>
              </w:rPr>
              <w:t>《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w:t>
            </w:r>
            <w:r>
              <w:rPr>
                <w:rFonts w:hint="eastAsia" w:ascii="宋体" w:hAnsi="宋体" w:cs="宋体"/>
                <w:szCs w:val="21"/>
                <w:highlight w:val="none"/>
                <w:lang w:val="en-US" w:eastAsia="zh-CN"/>
              </w:rPr>
              <w:t>并结合市场行情以及本项目情况</w:t>
            </w:r>
            <w:r>
              <w:rPr>
                <w:rFonts w:hint="eastAsia" w:ascii="宋体" w:hAnsi="宋体" w:cs="宋体"/>
                <w:szCs w:val="21"/>
                <w:highlight w:val="none"/>
              </w:rPr>
              <w:t>计算，安全文明施工费为暂定金额。《竞选函》及工程量清单报价中的安全文明施工费必须按照比选人给出的暂定金额填报，否则视为对比选文件不作实质性响应，其竞选文件由评审委员会作否决竞选处理。</w:t>
            </w:r>
          </w:p>
        </w:tc>
      </w:tr>
      <w:tr w14:paraId="319F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2" w:type="pct"/>
            <w:vAlign w:val="center"/>
          </w:tcPr>
          <w:p w14:paraId="346F403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918" w:type="pct"/>
            <w:vAlign w:val="center"/>
          </w:tcPr>
          <w:p w14:paraId="3E0F4A5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竞选有效期</w:t>
            </w:r>
          </w:p>
        </w:tc>
        <w:tc>
          <w:tcPr>
            <w:tcW w:w="3539" w:type="pct"/>
            <w:vAlign w:val="center"/>
          </w:tcPr>
          <w:p w14:paraId="7E663EE2">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90日历天</w:t>
            </w:r>
          </w:p>
        </w:tc>
      </w:tr>
      <w:tr w14:paraId="6E15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5935354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918" w:type="pct"/>
            <w:vAlign w:val="center"/>
          </w:tcPr>
          <w:p w14:paraId="2F2CDF7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竞选保证金</w:t>
            </w:r>
          </w:p>
        </w:tc>
        <w:tc>
          <w:tcPr>
            <w:tcW w:w="3539" w:type="pct"/>
            <w:vAlign w:val="center"/>
          </w:tcPr>
          <w:p w14:paraId="7E8CB92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一、</w:t>
            </w:r>
            <w:r>
              <w:rPr>
                <w:rFonts w:hint="eastAsia" w:ascii="宋体" w:hAnsi="宋体" w:cs="宋体"/>
                <w:color w:val="auto"/>
                <w:szCs w:val="21"/>
                <w:highlight w:val="none"/>
                <w:lang w:val="en-US" w:eastAsia="zh-CN"/>
              </w:rPr>
              <w:t>竞选保证金</w:t>
            </w:r>
            <w:r>
              <w:rPr>
                <w:rFonts w:hint="eastAsia" w:ascii="宋体" w:hAnsi="宋体" w:cs="宋体"/>
                <w:color w:val="auto"/>
                <w:szCs w:val="21"/>
                <w:highlight w:val="none"/>
              </w:rPr>
              <w:t>的交纳</w:t>
            </w:r>
          </w:p>
          <w:p w14:paraId="2A2D27F2">
            <w:pPr>
              <w:spacing w:line="42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1、竞选保证金以转账的形式递交到以下账户或提交竞选文件的同时现场递交给比选代理机构：</w:t>
            </w:r>
          </w:p>
          <w:p w14:paraId="323BBDCD">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开户银行:浙商银行重庆沙坪坝支行</w:t>
            </w:r>
          </w:p>
          <w:p w14:paraId="732913E2">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账户名称:重庆靖正恒悦项目管理有限公司</w:t>
            </w:r>
          </w:p>
          <w:p w14:paraId="7C2733B8">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账号:6530000810120100049709</w:t>
            </w:r>
          </w:p>
          <w:p w14:paraId="0834C7F4">
            <w:pPr>
              <w:spacing w:line="4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缴纳</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同递交竞选文件递交截止时间</w:t>
            </w:r>
            <w:r>
              <w:rPr>
                <w:rFonts w:hint="eastAsia" w:ascii="宋体" w:hAnsi="宋体" w:cs="宋体"/>
                <w:color w:val="auto"/>
                <w:szCs w:val="21"/>
                <w:highlight w:val="none"/>
              </w:rPr>
              <w:t>。</w:t>
            </w:r>
          </w:p>
          <w:p w14:paraId="3DC664B8">
            <w:pPr>
              <w:spacing w:line="420" w:lineRule="exact"/>
              <w:ind w:firstLine="210" w:firstLineChars="1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竞选保证金</w:t>
            </w:r>
            <w:r>
              <w:rPr>
                <w:rFonts w:hint="eastAsia" w:ascii="宋体" w:hAnsi="宋体" w:cs="宋体"/>
                <w:color w:val="auto"/>
                <w:kern w:val="2"/>
                <w:sz w:val="21"/>
                <w:szCs w:val="21"/>
                <w:highlight w:val="none"/>
              </w:rPr>
              <w:t>的金额：</w:t>
            </w:r>
            <w:r>
              <w:rPr>
                <w:rFonts w:hint="eastAsia" w:ascii="宋体" w:hAnsi="宋体" w:cs="宋体"/>
                <w:color w:val="auto"/>
                <w:kern w:val="2"/>
                <w:sz w:val="21"/>
                <w:szCs w:val="21"/>
                <w:highlight w:val="none"/>
                <w:u w:val="single"/>
                <w:lang w:val="en-US" w:eastAsia="zh-CN"/>
              </w:rPr>
              <w:t xml:space="preserve"> 1800  </w:t>
            </w:r>
            <w:r>
              <w:rPr>
                <w:rFonts w:hint="eastAsia" w:ascii="宋体" w:hAnsi="宋体" w:cs="宋体"/>
                <w:color w:val="auto"/>
                <w:kern w:val="2"/>
                <w:sz w:val="21"/>
                <w:szCs w:val="21"/>
                <w:highlight w:val="none"/>
              </w:rPr>
              <w:t>元（大写：</w:t>
            </w:r>
            <w:r>
              <w:rPr>
                <w:rFonts w:hint="eastAsia" w:ascii="宋体" w:hAnsi="宋体" w:cs="宋体"/>
                <w:color w:val="auto"/>
                <w:kern w:val="2"/>
                <w:sz w:val="21"/>
                <w:szCs w:val="21"/>
                <w:highlight w:val="none"/>
                <w:u w:val="single"/>
                <w:lang w:val="en-US" w:eastAsia="zh-CN"/>
              </w:rPr>
              <w:t>壹仟捌佰元整</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w:t>
            </w:r>
          </w:p>
          <w:p w14:paraId="2DD1B079">
            <w:pPr>
              <w:spacing w:line="42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  注：各竞选人在银行转账时，须充分考虑银行转账（电汇）的时间差风险，如同城转账、异地转账或汇款、跨行转账或电汇的时间要求。汇款时应注明</w:t>
            </w:r>
            <w:r>
              <w:rPr>
                <w:rFonts w:hint="eastAsia" w:ascii="宋体" w:hAnsi="宋体" w:cs="宋体"/>
                <w:b/>
                <w:bCs/>
                <w:color w:val="auto"/>
                <w:szCs w:val="21"/>
                <w:highlight w:val="none"/>
                <w:lang w:val="en-US" w:eastAsia="zh-CN"/>
              </w:rPr>
              <w:t>“竞选人单位简称+上城奥邻6栋屋面防水整改工程(第二次）竞选保证金”</w:t>
            </w:r>
            <w:r>
              <w:rPr>
                <w:rFonts w:hint="eastAsia" w:ascii="宋体" w:hAnsi="宋体" w:cs="宋体"/>
                <w:color w:val="auto"/>
                <w:szCs w:val="21"/>
                <w:highlight w:val="none"/>
                <w:lang w:val="en-US" w:eastAsia="zh-CN"/>
              </w:rPr>
              <w:t>字样。</w:t>
            </w:r>
          </w:p>
          <w:p w14:paraId="2BF65A14">
            <w:pPr>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竞选保证金</w:t>
            </w:r>
            <w:r>
              <w:rPr>
                <w:rFonts w:hint="eastAsia" w:ascii="宋体" w:hAnsi="宋体" w:cs="宋体"/>
                <w:color w:val="auto"/>
                <w:szCs w:val="21"/>
                <w:highlight w:val="none"/>
              </w:rPr>
              <w:t>的退还</w:t>
            </w:r>
          </w:p>
          <w:p w14:paraId="036B648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rPr>
                <w:rFonts w:ascii="宋体" w:hAnsi="宋体" w:cs="宋体"/>
                <w:snapToGrid w:val="0"/>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中标通知书发出5个工作日内，向中标候选人以外的其他</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人退还</w:t>
            </w:r>
            <w:r>
              <w:rPr>
                <w:rFonts w:hint="eastAsia" w:ascii="宋体" w:hAnsi="宋体" w:cs="宋体"/>
                <w:color w:val="auto"/>
                <w:szCs w:val="21"/>
                <w:highlight w:val="none"/>
                <w:lang w:eastAsia="zh-CN"/>
              </w:rPr>
              <w:t>竞选保证金</w:t>
            </w:r>
            <w:r>
              <w:rPr>
                <w:rFonts w:hint="eastAsia" w:ascii="宋体" w:hAnsi="宋体" w:cs="宋体"/>
                <w:color w:val="auto"/>
                <w:szCs w:val="21"/>
                <w:highlight w:val="none"/>
              </w:rPr>
              <w:t>；合同签订后5个工作日内，向中标人及其他中标候选人退还</w:t>
            </w:r>
            <w:r>
              <w:rPr>
                <w:rFonts w:hint="eastAsia" w:ascii="宋体" w:hAnsi="宋体" w:cs="宋体"/>
                <w:color w:val="auto"/>
                <w:szCs w:val="21"/>
                <w:highlight w:val="none"/>
                <w:lang w:eastAsia="zh-CN"/>
              </w:rPr>
              <w:t>竞选保证金</w:t>
            </w:r>
            <w:r>
              <w:rPr>
                <w:rFonts w:hint="eastAsia" w:ascii="宋体" w:hAnsi="宋体" w:cs="宋体"/>
                <w:color w:val="auto"/>
                <w:szCs w:val="21"/>
                <w:highlight w:val="none"/>
              </w:rPr>
              <w:t>。</w:t>
            </w:r>
          </w:p>
        </w:tc>
      </w:tr>
      <w:tr w14:paraId="084E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42" w:type="pct"/>
            <w:vAlign w:val="center"/>
          </w:tcPr>
          <w:p w14:paraId="00D8654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3.6</w:t>
            </w:r>
          </w:p>
        </w:tc>
        <w:tc>
          <w:tcPr>
            <w:tcW w:w="918" w:type="pct"/>
            <w:vAlign w:val="center"/>
          </w:tcPr>
          <w:p w14:paraId="19122D2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575DA50A">
            <w:pPr>
              <w:snapToGrid w:val="0"/>
              <w:spacing w:after="72" w:afterLines="30" w:line="360" w:lineRule="auto"/>
              <w:jc w:val="center"/>
              <w:rPr>
                <w:rFonts w:ascii="宋体" w:hAnsi="宋体" w:cs="宋体"/>
                <w:color w:val="auto"/>
                <w:szCs w:val="21"/>
                <w:highlight w:val="none"/>
              </w:rPr>
            </w:pPr>
            <w:r>
              <w:rPr>
                <w:rFonts w:hint="eastAsia" w:ascii="宋体" w:hAnsi="宋体" w:cs="宋体"/>
                <w:color w:val="auto"/>
                <w:szCs w:val="21"/>
                <w:highlight w:val="none"/>
              </w:rPr>
              <w:t>备选竞选方案</w:t>
            </w:r>
          </w:p>
        </w:tc>
        <w:tc>
          <w:tcPr>
            <w:tcW w:w="3539" w:type="pct"/>
            <w:vAlign w:val="center"/>
          </w:tcPr>
          <w:p w14:paraId="326B4F94">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不允许</w:t>
            </w:r>
          </w:p>
        </w:tc>
      </w:tr>
      <w:tr w14:paraId="4D79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5828F2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918" w:type="pct"/>
            <w:vAlign w:val="center"/>
          </w:tcPr>
          <w:p w14:paraId="68A047C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签字盖章要求</w:t>
            </w:r>
          </w:p>
        </w:tc>
        <w:tc>
          <w:tcPr>
            <w:tcW w:w="3539" w:type="pct"/>
            <w:vAlign w:val="center"/>
          </w:tcPr>
          <w:p w14:paraId="0E5A19D7">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60DECEBC">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未按上述规定执行的，否则由评审委员会作否决竞选处理。</w:t>
            </w:r>
          </w:p>
        </w:tc>
      </w:tr>
      <w:tr w14:paraId="057B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767E68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3.7.4</w:t>
            </w:r>
          </w:p>
        </w:tc>
        <w:tc>
          <w:tcPr>
            <w:tcW w:w="918" w:type="pct"/>
            <w:vAlign w:val="center"/>
          </w:tcPr>
          <w:p w14:paraId="5307F61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竞选文件的份数</w:t>
            </w:r>
          </w:p>
        </w:tc>
        <w:tc>
          <w:tcPr>
            <w:tcW w:w="3539" w:type="pct"/>
            <w:vAlign w:val="center"/>
          </w:tcPr>
          <w:p w14:paraId="7A3B5E40">
            <w:pPr>
              <w:autoSpaceDE w:val="0"/>
              <w:autoSpaceDN w:val="0"/>
              <w:adjustRightInd w:val="0"/>
              <w:snapToGrid w:val="0"/>
              <w:spacing w:line="400" w:lineRule="exact"/>
              <w:ind w:firstLine="420" w:firstLineChars="200"/>
              <w:rPr>
                <w:rFonts w:ascii="宋体" w:hAnsi="宋体" w:cs="宋体"/>
                <w:color w:val="auto"/>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份，电子版形式（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）1份。当副本和正本不一致时，以正本为准。否则由评标委员会作否决投标处理</w:t>
            </w:r>
          </w:p>
        </w:tc>
      </w:tr>
      <w:tr w14:paraId="4837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542" w:type="pct"/>
            <w:vAlign w:val="center"/>
          </w:tcPr>
          <w:p w14:paraId="674B11C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3.7.5</w:t>
            </w:r>
          </w:p>
        </w:tc>
        <w:tc>
          <w:tcPr>
            <w:tcW w:w="918" w:type="pct"/>
            <w:vAlign w:val="center"/>
          </w:tcPr>
          <w:p w14:paraId="73BE564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装订要求</w:t>
            </w:r>
          </w:p>
        </w:tc>
        <w:tc>
          <w:tcPr>
            <w:tcW w:w="3539" w:type="pct"/>
            <w:vAlign w:val="center"/>
          </w:tcPr>
          <w:p w14:paraId="6B67B52F">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1.应将竞选函部分、经济部分、技术部分、资格审查部分各自分别装订成册。 </w:t>
            </w:r>
          </w:p>
          <w:p w14:paraId="1A779F3E">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2.装订</w:t>
            </w:r>
          </w:p>
          <w:p w14:paraId="62F579E1">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（1）竞选函部分的装订要求</w:t>
            </w:r>
          </w:p>
          <w:p w14:paraId="6EDC4222">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应按照第八章规定格式装订成册，并应编制目录。</w:t>
            </w:r>
          </w:p>
          <w:p w14:paraId="44EE6787">
            <w:pPr>
              <w:numPr>
                <w:ilvl w:val="0"/>
                <w:numId w:val="0"/>
              </w:num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经济部分的装订要求</w:t>
            </w:r>
          </w:p>
          <w:p w14:paraId="6DCDAA39">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w:t>
            </w:r>
          </w:p>
          <w:p w14:paraId="1470B522">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（3）技术部分的装订要求</w:t>
            </w:r>
          </w:p>
          <w:p w14:paraId="1BFE3BD6">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应按照第八章规定格式装订成册，并应编制目录。</w:t>
            </w:r>
          </w:p>
          <w:p w14:paraId="7EE9E96F">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）资格审查部分的装订要求</w:t>
            </w:r>
          </w:p>
          <w:p w14:paraId="4108D377">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应按照第八章规定格式装订成册，并应编制目录。</w:t>
            </w:r>
          </w:p>
        </w:tc>
      </w:tr>
      <w:tr w14:paraId="7FBB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A490AB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918" w:type="pct"/>
            <w:vAlign w:val="center"/>
          </w:tcPr>
          <w:p w14:paraId="05E2909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竞选文件的密封</w:t>
            </w:r>
          </w:p>
        </w:tc>
        <w:tc>
          <w:tcPr>
            <w:tcW w:w="3539" w:type="pct"/>
            <w:vAlign w:val="center"/>
          </w:tcPr>
          <w:p w14:paraId="4CC0BFD4">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竞选</w:t>
            </w:r>
            <w:r>
              <w:rPr>
                <w:rFonts w:hint="eastAsia" w:ascii="宋体" w:hAnsi="宋体" w:cs="宋体"/>
                <w:color w:val="000000" w:themeColor="text1"/>
                <w:szCs w:val="21"/>
                <w:highlight w:val="none"/>
                <w:lang w:eastAsia="zh-CN"/>
                <w14:textFill>
                  <w14:solidFill>
                    <w14:schemeClr w14:val="tx1"/>
                  </w14:solidFill>
                </w14:textFill>
              </w:rPr>
              <w:t>文件</w:t>
            </w:r>
            <w:r>
              <w:rPr>
                <w:rFonts w:hint="eastAsia" w:ascii="宋体" w:hAnsi="宋体" w:cs="宋体"/>
                <w:color w:val="000000" w:themeColor="text1"/>
                <w:szCs w:val="21"/>
                <w:highlight w:val="none"/>
                <w14:textFill>
                  <w14:solidFill>
                    <w14:schemeClr w14:val="tx1"/>
                  </w14:solidFill>
                </w14:textFill>
              </w:rPr>
              <w:t>的正本、副本</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auto"/>
                <w:kern w:val="0"/>
                <w:szCs w:val="21"/>
                <w:highlight w:val="none"/>
              </w:rPr>
              <w:t>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w:t>
            </w:r>
            <w:r>
              <w:rPr>
                <w:rFonts w:hint="eastAsia" w:ascii="宋体" w:hAnsi="宋体" w:cs="宋体"/>
                <w:color w:val="000000" w:themeColor="text1"/>
                <w:szCs w:val="21"/>
                <w:highlight w:val="none"/>
                <w14:textFill>
                  <w14:solidFill>
                    <w14:schemeClr w14:val="tx1"/>
                  </w14:solidFill>
                </w14:textFill>
              </w:rPr>
              <w:t>均应密封送达递交地点，应按本表第4.1.2项的规定在封套上写明相应内容。若正本、副本分别进行密封的，还应在封套上注明“正本”、“副本”字样。封套的封口处应加盖</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公章或由法定代表人授权代表签字。</w:t>
            </w:r>
          </w:p>
          <w:p w14:paraId="10F8062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000000" w:themeColor="text1"/>
                <w:szCs w:val="21"/>
                <w:highlight w:val="none"/>
                <w14:textFill>
                  <w14:solidFill>
                    <w14:schemeClr w14:val="tx1"/>
                  </w14:solidFill>
                </w14:textFill>
              </w:rPr>
              <w:t>如果未按上述规定进行密封和标记，比选代理机构对</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误投、丢失或提前拆封不负责任。</w:t>
            </w:r>
          </w:p>
        </w:tc>
      </w:tr>
      <w:tr w14:paraId="7529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42" w:type="pct"/>
            <w:vAlign w:val="center"/>
          </w:tcPr>
          <w:p w14:paraId="21E1E81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918" w:type="pct"/>
            <w:vAlign w:val="center"/>
          </w:tcPr>
          <w:p w14:paraId="7D2D955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3539" w:type="pct"/>
            <w:vAlign w:val="center"/>
          </w:tcPr>
          <w:p w14:paraId="6B5CC7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应在封套上写明如下内容：</w:t>
            </w:r>
          </w:p>
          <w:p w14:paraId="13F823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比选人名称：</w:t>
            </w:r>
            <w:r>
              <w:rPr>
                <w:rFonts w:hint="eastAsia" w:ascii="宋体" w:hAnsi="宋体" w:cs="宋体"/>
                <w:color w:val="auto"/>
                <w:szCs w:val="21"/>
                <w:highlight w:val="none"/>
                <w:u w:val="single"/>
              </w:rPr>
              <w:t xml:space="preserve">           </w:t>
            </w:r>
          </w:p>
          <w:p w14:paraId="213D89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竞选人名称：</w:t>
            </w:r>
            <w:r>
              <w:rPr>
                <w:rFonts w:hint="eastAsia" w:ascii="宋体" w:hAnsi="宋体" w:cs="宋体"/>
                <w:color w:val="auto"/>
                <w:szCs w:val="21"/>
                <w:highlight w:val="none"/>
                <w:u w:val="single"/>
              </w:rPr>
              <w:t xml:space="preserve">           </w:t>
            </w:r>
          </w:p>
          <w:p w14:paraId="01012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（项目名称）竞选文件</w:t>
            </w:r>
          </w:p>
          <w:p w14:paraId="170478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分前不得开启</w:t>
            </w:r>
          </w:p>
        </w:tc>
      </w:tr>
      <w:tr w14:paraId="475E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2" w:type="pct"/>
            <w:vAlign w:val="center"/>
          </w:tcPr>
          <w:p w14:paraId="2656AF2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918" w:type="pct"/>
            <w:vAlign w:val="center"/>
          </w:tcPr>
          <w:p w14:paraId="7106D02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递交竞选文件的时间和地点</w:t>
            </w:r>
          </w:p>
        </w:tc>
        <w:tc>
          <w:tcPr>
            <w:tcW w:w="3539" w:type="pct"/>
            <w:vAlign w:val="center"/>
          </w:tcPr>
          <w:p w14:paraId="2608F714">
            <w:pPr>
              <w:snapToGrid w:val="0"/>
              <w:spacing w:line="360" w:lineRule="auto"/>
              <w:ind w:firstLine="420" w:firstLineChars="200"/>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详见第一章比选公告的规定</w:t>
            </w:r>
          </w:p>
        </w:tc>
      </w:tr>
      <w:tr w14:paraId="425F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2" w:type="pct"/>
            <w:vAlign w:val="center"/>
          </w:tcPr>
          <w:p w14:paraId="4F47063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918" w:type="pct"/>
            <w:vAlign w:val="center"/>
          </w:tcPr>
          <w:p w14:paraId="1ED3F34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是否退还竞选文件</w:t>
            </w:r>
          </w:p>
        </w:tc>
        <w:tc>
          <w:tcPr>
            <w:tcW w:w="3539" w:type="pct"/>
            <w:vAlign w:val="center"/>
          </w:tcPr>
          <w:p w14:paraId="7BC1AD35">
            <w:pPr>
              <w:snapToGrid w:val="0"/>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否</w:t>
            </w:r>
          </w:p>
        </w:tc>
      </w:tr>
      <w:tr w14:paraId="144F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0F5B7EB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918" w:type="pct"/>
            <w:vAlign w:val="center"/>
          </w:tcPr>
          <w:p w14:paraId="23D3D6D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w:t>
            </w:r>
          </w:p>
        </w:tc>
        <w:tc>
          <w:tcPr>
            <w:tcW w:w="3539" w:type="pct"/>
            <w:vAlign w:val="center"/>
          </w:tcPr>
          <w:p w14:paraId="0440625C">
            <w:pPr>
              <w:snapToGrid w:val="0"/>
              <w:spacing w:line="360" w:lineRule="auto"/>
              <w:ind w:firstLine="413" w:firstLineChars="197"/>
              <w:rPr>
                <w:rFonts w:ascii="宋体" w:hAnsi="宋体" w:cs="宋体"/>
                <w:b/>
                <w:color w:val="auto"/>
                <w:szCs w:val="21"/>
                <w:highlight w:val="none"/>
              </w:rPr>
            </w:pPr>
            <w:r>
              <w:rPr>
                <w:rFonts w:hint="eastAsia" w:ascii="宋体" w:hAnsi="宋体" w:cs="宋体"/>
                <w:color w:val="auto"/>
                <w:szCs w:val="21"/>
                <w:highlight w:val="none"/>
                <w:lang w:val="en-US" w:eastAsia="zh-CN"/>
              </w:rPr>
              <w:t>详见第一章比选公告的规定</w:t>
            </w:r>
          </w:p>
        </w:tc>
      </w:tr>
      <w:tr w14:paraId="4C65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5ED163F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918" w:type="pct"/>
            <w:vAlign w:val="center"/>
          </w:tcPr>
          <w:p w14:paraId="644DB320">
            <w:pPr>
              <w:snapToGrid w:val="0"/>
              <w:spacing w:line="360" w:lineRule="auto"/>
              <w:jc w:val="center"/>
              <w:rPr>
                <w:rFonts w:ascii="宋体" w:hAnsi="宋体" w:cs="宋体"/>
                <w:color w:val="auto"/>
                <w:szCs w:val="21"/>
                <w:highlight w:val="none"/>
              </w:rPr>
            </w:pPr>
            <w:r>
              <w:rPr>
                <w:rFonts w:hint="eastAsia" w:ascii="宋体" w:hAnsi="宋体" w:cs="宋体"/>
                <w:snapToGrid w:val="0"/>
                <w:color w:val="auto"/>
                <w:szCs w:val="21"/>
                <w:highlight w:val="none"/>
              </w:rPr>
              <w:t>公开</w:t>
            </w:r>
            <w:r>
              <w:rPr>
                <w:rFonts w:hint="eastAsia" w:ascii="宋体" w:hAnsi="宋体" w:cs="宋体"/>
                <w:color w:val="auto"/>
                <w:szCs w:val="21"/>
                <w:highlight w:val="none"/>
              </w:rPr>
              <w:t>比选程序</w:t>
            </w:r>
          </w:p>
        </w:tc>
        <w:tc>
          <w:tcPr>
            <w:tcW w:w="3539" w:type="pct"/>
            <w:vAlign w:val="center"/>
          </w:tcPr>
          <w:p w14:paraId="1CC23AA9">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rPr>
              <w:t>1. 宣布公开比选纪律；</w:t>
            </w:r>
          </w:p>
          <w:p w14:paraId="0C71FDE1">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rPr>
              <w:t>2. 公布在</w:t>
            </w:r>
            <w:r>
              <w:rPr>
                <w:rFonts w:hint="eastAsia" w:ascii="宋体" w:hAnsi="宋体" w:cs="宋体"/>
                <w:color w:val="auto"/>
                <w:highlight w:val="none"/>
                <w:lang w:val="en-US" w:eastAsia="zh-CN"/>
              </w:rPr>
              <w:t>竞选文件递交</w:t>
            </w:r>
            <w:r>
              <w:rPr>
                <w:rFonts w:hint="eastAsia" w:ascii="宋体" w:hAnsi="宋体" w:cs="宋体"/>
                <w:color w:val="auto"/>
                <w:highlight w:val="none"/>
              </w:rPr>
              <w:t>截止时间前递交竞选文件的竞选人名称，并点名确认竞选人是否派人到场</w:t>
            </w:r>
            <w:r>
              <w:rPr>
                <w:rFonts w:hint="eastAsia" w:ascii="宋体" w:hAnsi="宋体" w:cs="宋体"/>
                <w:color w:val="auto"/>
                <w:highlight w:val="none"/>
                <w:lang w:eastAsia="zh-CN"/>
              </w:rPr>
              <w:t>，</w:t>
            </w:r>
            <w:r>
              <w:rPr>
                <w:rFonts w:ascii="宋体" w:hAnsi="宋体"/>
                <w:color w:val="auto"/>
                <w:szCs w:val="21"/>
                <w:highlight w:val="none"/>
              </w:rPr>
              <w:t>核验参加开标会议的</w:t>
            </w:r>
            <w:r>
              <w:rPr>
                <w:rFonts w:hint="eastAsia" w:ascii="宋体" w:hAnsi="宋体"/>
                <w:color w:val="auto"/>
                <w:szCs w:val="21"/>
                <w:highlight w:val="none"/>
                <w:lang w:val="en-US" w:eastAsia="zh-CN"/>
              </w:rPr>
              <w:t>竞选</w:t>
            </w:r>
            <w:r>
              <w:rPr>
                <w:rFonts w:ascii="宋体" w:hAnsi="宋体"/>
                <w:color w:val="auto"/>
                <w:szCs w:val="21"/>
                <w:highlight w:val="none"/>
              </w:rPr>
              <w:t>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r>
              <w:rPr>
                <w:rFonts w:hint="eastAsia" w:ascii="宋体" w:hAnsi="宋体" w:cs="宋体"/>
                <w:color w:val="auto"/>
                <w:highlight w:val="none"/>
              </w:rPr>
              <w:t>；</w:t>
            </w:r>
          </w:p>
          <w:p w14:paraId="27BFB05F">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rPr>
              <w:t>3. 宣布开标人、唱标人、记录人、监标人等有关人员姓名；</w:t>
            </w:r>
          </w:p>
          <w:p w14:paraId="6E3E6379">
            <w:pPr>
              <w:snapToGrid w:val="0"/>
              <w:spacing w:line="360" w:lineRule="auto"/>
              <w:ind w:left="44" w:leftChars="21" w:firstLine="420" w:firstLineChars="200"/>
              <w:rPr>
                <w:rFonts w:ascii="宋体" w:hAnsi="宋体" w:eastAsia="宋体" w:cs="宋体"/>
                <w:color w:val="auto"/>
                <w:highlight w:val="none"/>
              </w:rPr>
            </w:pPr>
            <w:r>
              <w:rPr>
                <w:rFonts w:hint="eastAsia" w:ascii="宋体" w:hAnsi="宋体" w:cs="宋体"/>
                <w:color w:val="auto"/>
                <w:highlight w:val="none"/>
              </w:rPr>
              <w:t>4. 密封情况检查：检查竞选文件是否按本须知的规定密封，竞选人可对自己的竞选文件封装情况进行检查，以确认其竞选文件密封完好。</w:t>
            </w:r>
          </w:p>
          <w:p w14:paraId="44D8704A">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cs="宋体"/>
                <w:color w:val="auto"/>
                <w:highlight w:val="none"/>
                <w:lang w:val="en-US" w:eastAsia="zh-CN"/>
              </w:rPr>
              <w:t>汇总竞选保证金交纳情况</w:t>
            </w:r>
            <w:r>
              <w:rPr>
                <w:rFonts w:hint="eastAsia" w:ascii="宋体" w:hAnsi="宋体" w:cs="宋体"/>
                <w:color w:val="auto"/>
                <w:highlight w:val="none"/>
              </w:rPr>
              <w:t>。</w:t>
            </w:r>
          </w:p>
          <w:p w14:paraId="71E2B6D2">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 设有最高限价的，公布最高限价。</w:t>
            </w:r>
          </w:p>
          <w:p w14:paraId="6B87CA05">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 比选顺序：随机开启；</w:t>
            </w:r>
          </w:p>
          <w:p w14:paraId="70D09B75">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 开启竞选文件，公布竞选人名称、竞选报价、质量目标、工期；</w:t>
            </w:r>
          </w:p>
          <w:p w14:paraId="1DE48C7C">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 竞选人代表、比选人代表、记录人等有关人员在比选会记录上签字确认；</w:t>
            </w:r>
          </w:p>
          <w:p w14:paraId="39648B9C">
            <w:pPr>
              <w:snapToGrid w:val="0"/>
              <w:spacing w:line="360" w:lineRule="auto"/>
              <w:ind w:left="44" w:leftChars="21" w:firstLine="420" w:firstLineChars="200"/>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 比选会结束。</w:t>
            </w:r>
          </w:p>
        </w:tc>
      </w:tr>
      <w:tr w14:paraId="4608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42" w:type="pct"/>
            <w:vAlign w:val="center"/>
          </w:tcPr>
          <w:p w14:paraId="29C8B19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918" w:type="pct"/>
            <w:vAlign w:val="center"/>
          </w:tcPr>
          <w:p w14:paraId="03E17E3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评审委员</w:t>
            </w:r>
          </w:p>
          <w:p w14:paraId="75A86EB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会的组建</w:t>
            </w:r>
          </w:p>
        </w:tc>
        <w:tc>
          <w:tcPr>
            <w:tcW w:w="3539" w:type="pct"/>
            <w:vAlign w:val="center"/>
          </w:tcPr>
          <w:p w14:paraId="42FD853B">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由比选人按法律法规及相关规定依法组建评审委员会。</w:t>
            </w:r>
          </w:p>
        </w:tc>
      </w:tr>
      <w:tr w14:paraId="6403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42" w:type="pct"/>
            <w:vAlign w:val="center"/>
          </w:tcPr>
          <w:p w14:paraId="5C32830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918" w:type="pct"/>
            <w:vAlign w:val="center"/>
          </w:tcPr>
          <w:p w14:paraId="0C42393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是否授权评审委员会确定中标人</w:t>
            </w:r>
          </w:p>
        </w:tc>
        <w:tc>
          <w:tcPr>
            <w:tcW w:w="3539" w:type="pct"/>
            <w:vAlign w:val="center"/>
          </w:tcPr>
          <w:p w14:paraId="2C67B6B1">
            <w:pPr>
              <w:snapToGrid w:val="0"/>
              <w:spacing w:line="360" w:lineRule="auto"/>
              <w:ind w:firstLine="420" w:firstLineChars="200"/>
              <w:rPr>
                <w:rFonts w:ascii="宋体" w:hAnsi="宋体" w:cs="宋体"/>
                <w:color w:val="auto"/>
                <w:szCs w:val="21"/>
                <w:highlight w:val="none"/>
              </w:rPr>
            </w:pPr>
            <w:r>
              <w:rPr>
                <w:rFonts w:ascii="宋体" w:hAnsi="宋体"/>
                <w:color w:val="auto"/>
                <w:szCs w:val="21"/>
                <w:highlight w:val="none"/>
              </w:rPr>
              <w:t>否，推荐经评审综合得分由</w:t>
            </w:r>
            <w:r>
              <w:rPr>
                <w:rFonts w:ascii="宋体" w:hAnsi="宋体" w:eastAsia="宋体" w:cs="Times New Roman"/>
                <w:color w:val="auto"/>
                <w:szCs w:val="21"/>
                <w:highlight w:val="none"/>
              </w:rPr>
              <w:t>高到低</w:t>
            </w:r>
            <w:r>
              <w:rPr>
                <w:rFonts w:ascii="宋体" w:hAnsi="宋体"/>
                <w:color w:val="auto"/>
                <w:szCs w:val="21"/>
                <w:highlight w:val="none"/>
              </w:rPr>
              <w:t>排名前三名为</w:t>
            </w:r>
            <w:r>
              <w:rPr>
                <w:rFonts w:hint="eastAsia" w:ascii="宋体" w:hAnsi="宋体"/>
                <w:color w:val="auto"/>
                <w:szCs w:val="21"/>
                <w:highlight w:val="none"/>
              </w:rPr>
              <w:t>中标候选人</w:t>
            </w:r>
            <w:r>
              <w:rPr>
                <w:rFonts w:hint="eastAsia" w:ascii="宋体" w:hAnsi="宋体" w:cs="宋体"/>
                <w:color w:val="auto"/>
                <w:szCs w:val="21"/>
                <w:highlight w:val="none"/>
              </w:rPr>
              <w:t>。</w:t>
            </w:r>
          </w:p>
        </w:tc>
      </w:tr>
      <w:tr w14:paraId="0F30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2" w:type="pct"/>
            <w:vAlign w:val="center"/>
          </w:tcPr>
          <w:p w14:paraId="5540B75D">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7.2</w:t>
            </w:r>
          </w:p>
        </w:tc>
        <w:tc>
          <w:tcPr>
            <w:tcW w:w="918" w:type="pct"/>
            <w:vAlign w:val="center"/>
          </w:tcPr>
          <w:p w14:paraId="7FBCB278">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中标公示</w:t>
            </w:r>
          </w:p>
        </w:tc>
        <w:tc>
          <w:tcPr>
            <w:tcW w:w="3539" w:type="pct"/>
            <w:vAlign w:val="center"/>
          </w:tcPr>
          <w:p w14:paraId="30E3FB7F">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比选人</w:t>
            </w:r>
            <w:r>
              <w:rPr>
                <w:rFonts w:hint="eastAsia" w:ascii="宋体" w:hAnsi="宋体" w:eastAsia="宋体" w:cs="Times New Roman"/>
                <w:color w:val="auto"/>
                <w:szCs w:val="21"/>
                <w:highlight w:val="none"/>
                <w:lang w:val="en-US" w:eastAsia="zh-CN"/>
              </w:rPr>
              <w:t>确定中标结果后由比选人在行采家及小区公示栏</w:t>
            </w:r>
            <w:r>
              <w:rPr>
                <w:rFonts w:hint="eastAsia" w:ascii="宋体" w:hAnsi="宋体" w:eastAsia="宋体" w:cs="宋体"/>
                <w:color w:val="auto"/>
                <w:kern w:val="0"/>
                <w:sz w:val="21"/>
                <w:szCs w:val="21"/>
                <w:highlight w:val="none"/>
              </w:rPr>
              <w:t>发</w:t>
            </w:r>
            <w:r>
              <w:rPr>
                <w:rFonts w:hint="eastAsia" w:ascii="宋体" w:hAnsi="宋体" w:eastAsia="宋体" w:cs="宋体"/>
                <w:color w:val="auto"/>
                <w:kern w:val="0"/>
                <w:sz w:val="21"/>
                <w:szCs w:val="21"/>
                <w:highlight w:val="none"/>
                <w:lang w:val="en-US" w:eastAsia="zh-CN"/>
              </w:rPr>
              <w:t>布</w:t>
            </w:r>
            <w:r>
              <w:rPr>
                <w:rFonts w:hint="eastAsia" w:ascii="宋体" w:hAnsi="宋体" w:eastAsia="宋体" w:cs="Times New Roman"/>
                <w:color w:val="auto"/>
                <w:szCs w:val="21"/>
                <w:highlight w:val="none"/>
              </w:rPr>
              <w:t>。</w:t>
            </w:r>
          </w:p>
        </w:tc>
      </w:tr>
      <w:tr w14:paraId="1EF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2" w:type="pct"/>
            <w:vAlign w:val="center"/>
          </w:tcPr>
          <w:p w14:paraId="0912C9D5">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7.3.1</w:t>
            </w:r>
          </w:p>
        </w:tc>
        <w:tc>
          <w:tcPr>
            <w:tcW w:w="918" w:type="pct"/>
            <w:vAlign w:val="center"/>
          </w:tcPr>
          <w:p w14:paraId="70EF67F5">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履约保证金</w:t>
            </w:r>
          </w:p>
        </w:tc>
        <w:tc>
          <w:tcPr>
            <w:tcW w:w="3539" w:type="pct"/>
            <w:vAlign w:val="center"/>
          </w:tcPr>
          <w:p w14:paraId="65A6D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1.担保形式：现金或保函或现金+保函的组合：</w:t>
            </w:r>
          </w:p>
          <w:p w14:paraId="5F02ED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2.担保金额：签约合同价的10%；</w:t>
            </w:r>
          </w:p>
          <w:p w14:paraId="383F2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3.提交时间：在合同签订前，承包人按担保金额向发包人提交履约担保；</w:t>
            </w:r>
          </w:p>
          <w:p w14:paraId="2E3FC5EA">
            <w:pPr>
              <w:snapToGrid w:val="0"/>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4.退还时间：合同工程完工证书颁发后28天内退还。</w:t>
            </w:r>
          </w:p>
        </w:tc>
      </w:tr>
      <w:tr w14:paraId="210E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2" w:type="pct"/>
            <w:vAlign w:val="center"/>
          </w:tcPr>
          <w:p w14:paraId="510D4BC6">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8.2</w:t>
            </w:r>
          </w:p>
        </w:tc>
        <w:tc>
          <w:tcPr>
            <w:tcW w:w="918" w:type="pct"/>
            <w:vAlign w:val="center"/>
          </w:tcPr>
          <w:p w14:paraId="79F083FB">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本次比选要求</w:t>
            </w:r>
          </w:p>
        </w:tc>
        <w:tc>
          <w:tcPr>
            <w:tcW w:w="3539" w:type="pct"/>
            <w:vAlign w:val="center"/>
          </w:tcPr>
          <w:p w14:paraId="4E84552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本项目为二次比选，如有效竞选人不足三个，按法定程序继续开标及评标。</w:t>
            </w:r>
          </w:p>
        </w:tc>
      </w:tr>
      <w:tr w14:paraId="6C0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42" w:type="pct"/>
            <w:vAlign w:val="center"/>
          </w:tcPr>
          <w:p w14:paraId="467A71E5">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4457" w:type="pct"/>
            <w:gridSpan w:val="2"/>
            <w:vAlign w:val="center"/>
          </w:tcPr>
          <w:p w14:paraId="2AD364B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620F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42" w:type="pct"/>
            <w:vAlign w:val="center"/>
          </w:tcPr>
          <w:p w14:paraId="4EC844B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918" w:type="pct"/>
            <w:vAlign w:val="center"/>
          </w:tcPr>
          <w:p w14:paraId="0821C40A">
            <w:pPr>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比选</w:t>
            </w:r>
            <w:r>
              <w:rPr>
                <w:rFonts w:hint="eastAsia" w:ascii="宋体" w:hAnsi="宋体" w:cs="宋体"/>
                <w:color w:val="auto"/>
                <w:szCs w:val="21"/>
                <w:highlight w:val="none"/>
                <w:lang w:val="en-US" w:eastAsia="zh-CN"/>
              </w:rPr>
              <w:t>代理</w:t>
            </w:r>
            <w:r>
              <w:rPr>
                <w:rFonts w:hint="eastAsia" w:ascii="宋体" w:hAnsi="宋体" w:cs="宋体"/>
                <w:color w:val="auto"/>
                <w:szCs w:val="21"/>
                <w:highlight w:val="none"/>
              </w:rPr>
              <w:t>服务费</w:t>
            </w:r>
            <w:r>
              <w:rPr>
                <w:rFonts w:hint="eastAsia" w:ascii="宋体" w:hAnsi="宋体" w:cs="宋体"/>
                <w:color w:val="auto"/>
                <w:szCs w:val="21"/>
                <w:highlight w:val="none"/>
                <w:lang w:val="en-US" w:eastAsia="zh-CN"/>
              </w:rPr>
              <w:t>及其他费用</w:t>
            </w:r>
          </w:p>
        </w:tc>
        <w:tc>
          <w:tcPr>
            <w:tcW w:w="3539" w:type="pct"/>
            <w:vAlign w:val="center"/>
          </w:tcPr>
          <w:p w14:paraId="632B2815">
            <w:pPr>
              <w:spacing w:line="360" w:lineRule="auto"/>
              <w:ind w:firstLine="420" w:firstLineChars="200"/>
              <w:rPr>
                <w:rFonts w:hint="default" w:ascii="宋体" w:hAnsi="宋体" w:cs="宋体" w:eastAsiaTheme="minorEastAsia"/>
                <w:color w:val="auto"/>
                <w:kern w:val="2"/>
                <w:szCs w:val="21"/>
                <w:highlight w:val="none"/>
                <w:lang w:val="en-US" w:eastAsia="zh-CN"/>
              </w:rPr>
            </w:pPr>
            <w:r>
              <w:rPr>
                <w:rFonts w:hint="eastAsia" w:ascii="宋体" w:hAnsi="宋体" w:cs="宋体"/>
                <w:color w:val="auto"/>
                <w:szCs w:val="21"/>
                <w:highlight w:val="none"/>
              </w:rPr>
              <w:t>本项目比选代理</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人民币3000元</w:t>
            </w:r>
            <w:r>
              <w:rPr>
                <w:rFonts w:hint="eastAsia" w:ascii="宋体" w:hAnsi="宋体" w:cs="宋体"/>
                <w:color w:val="auto"/>
                <w:szCs w:val="21"/>
                <w:highlight w:val="none"/>
              </w:rPr>
              <w:t>，由中标人在领取中标通知书前</w:t>
            </w:r>
            <w:r>
              <w:rPr>
                <w:rFonts w:hint="eastAsia" w:ascii="宋体" w:hAnsi="宋体" w:cs="宋体"/>
                <w:color w:val="auto"/>
                <w:szCs w:val="21"/>
                <w:highlight w:val="none"/>
                <w:lang w:val="en-US" w:eastAsia="zh-CN"/>
              </w:rPr>
              <w:t>一次性</w:t>
            </w:r>
            <w:r>
              <w:rPr>
                <w:rFonts w:hint="eastAsia" w:ascii="宋体" w:hAnsi="宋体" w:cs="宋体"/>
                <w:color w:val="auto"/>
                <w:szCs w:val="21"/>
                <w:highlight w:val="none"/>
              </w:rPr>
              <w:t>向比选代理机构缴纳</w:t>
            </w:r>
            <w:r>
              <w:rPr>
                <w:rFonts w:hint="eastAsia" w:ascii="宋体" w:hAnsi="宋体" w:cs="宋体"/>
                <w:color w:val="auto"/>
                <w:szCs w:val="21"/>
                <w:highlight w:val="none"/>
                <w:lang w:eastAsia="zh-CN"/>
              </w:rPr>
              <w:t>；</w:t>
            </w:r>
          </w:p>
        </w:tc>
      </w:tr>
      <w:tr w14:paraId="18B0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41" w:type="dxa"/>
            <w:vAlign w:val="center"/>
          </w:tcPr>
          <w:p w14:paraId="72C3D635">
            <w:pPr>
              <w:snapToGrid w:val="0"/>
              <w:spacing w:line="360" w:lineRule="auto"/>
              <w:jc w:val="center"/>
              <w:rPr>
                <w:rFonts w:hint="eastAsia" w:ascii="宋体" w:hAnsi="宋体" w:cs="宋体"/>
                <w:color w:val="auto"/>
                <w:szCs w:val="21"/>
                <w:highlight w:val="none"/>
              </w:rPr>
            </w:pPr>
            <w:bookmarkStart w:id="100" w:name="_Toc419977262"/>
            <w:bookmarkStart w:id="101" w:name="_Toc338941631"/>
            <w:bookmarkStart w:id="102" w:name="_Toc419974478"/>
            <w:bookmarkStart w:id="103" w:name="_Toc370384625"/>
            <w:bookmarkStart w:id="104" w:name="_Toc200513126"/>
            <w:bookmarkStart w:id="105" w:name="_Toc428518721"/>
            <w:bookmarkStart w:id="106" w:name="_Toc419974236"/>
            <w:bookmarkStart w:id="107" w:name="_Toc428172725"/>
            <w:bookmarkStart w:id="108" w:name="_Toc430184672"/>
            <w:bookmarkStart w:id="109" w:name="_Toc430185956"/>
            <w:r>
              <w:rPr>
                <w:rFonts w:hint="eastAsia" w:ascii="宋体" w:hAnsi="宋体" w:cs="宋体"/>
                <w:szCs w:val="21"/>
                <w:highlight w:val="none"/>
              </w:rPr>
              <w:t>10.</w:t>
            </w:r>
            <w:r>
              <w:rPr>
                <w:rFonts w:hint="eastAsia" w:ascii="宋体" w:hAnsi="宋体" w:cs="宋体"/>
                <w:szCs w:val="21"/>
                <w:highlight w:val="none"/>
                <w:lang w:val="en-US" w:eastAsia="zh-CN"/>
              </w:rPr>
              <w:t>2</w:t>
            </w:r>
          </w:p>
        </w:tc>
        <w:tc>
          <w:tcPr>
            <w:tcW w:w="1763" w:type="dxa"/>
            <w:vAlign w:val="center"/>
          </w:tcPr>
          <w:p w14:paraId="44E7D746">
            <w:pPr>
              <w:spacing w:line="360" w:lineRule="auto"/>
              <w:jc w:val="center"/>
              <w:rPr>
                <w:rFonts w:hint="eastAsia" w:ascii="宋体" w:hAnsi="宋体" w:cs="宋体"/>
                <w:color w:val="auto"/>
                <w:szCs w:val="21"/>
                <w:highlight w:val="none"/>
              </w:rPr>
            </w:pPr>
            <w:r>
              <w:rPr>
                <w:rFonts w:hint="eastAsia" w:ascii="宋体" w:hAnsi="宋体" w:cs="宋体"/>
                <w:szCs w:val="21"/>
                <w:highlight w:val="none"/>
              </w:rPr>
              <w:t>工程结算</w:t>
            </w:r>
          </w:p>
        </w:tc>
        <w:tc>
          <w:tcPr>
            <w:tcW w:w="3539" w:type="pct"/>
            <w:vAlign w:val="center"/>
          </w:tcPr>
          <w:p w14:paraId="1FDB6095">
            <w:pPr>
              <w:spacing w:line="360" w:lineRule="auto"/>
              <w:ind w:firstLine="420" w:firstLineChars="200"/>
              <w:rPr>
                <w:rFonts w:ascii="宋体" w:hAnsi="宋体" w:cs="宋体"/>
                <w:szCs w:val="21"/>
                <w:highlight w:val="none"/>
              </w:rPr>
            </w:pPr>
            <w:r>
              <w:rPr>
                <w:rFonts w:hint="eastAsia" w:ascii="宋体" w:hAnsi="宋体" w:cs="宋体"/>
                <w:szCs w:val="21"/>
                <w:highlight w:val="none"/>
              </w:rPr>
              <w:t>1.该项目为</w:t>
            </w:r>
            <w:r>
              <w:rPr>
                <w:rFonts w:hint="eastAsia" w:ascii="宋体" w:hAnsi="宋体" w:cs="宋体"/>
                <w:szCs w:val="21"/>
                <w:highlight w:val="none"/>
                <w:lang w:val="en-US" w:eastAsia="zh-CN"/>
              </w:rPr>
              <w:t>单价</w:t>
            </w:r>
            <w:r>
              <w:rPr>
                <w:rFonts w:hint="eastAsia" w:ascii="宋体" w:hAnsi="宋体" w:cs="宋体"/>
                <w:szCs w:val="21"/>
                <w:highlight w:val="none"/>
              </w:rPr>
              <w:t>包干项目，</w:t>
            </w:r>
            <w:r>
              <w:rPr>
                <w:rFonts w:hint="eastAsia" w:ascii="宋体" w:hAnsi="宋体" w:cs="宋体"/>
                <w:szCs w:val="21"/>
                <w:highlight w:val="none"/>
                <w:lang w:val="en-US" w:eastAsia="zh-CN"/>
              </w:rPr>
              <w:t>合同</w:t>
            </w:r>
            <w:r>
              <w:rPr>
                <w:rFonts w:hint="eastAsia" w:ascii="宋体" w:hAnsi="宋体" w:cs="宋体"/>
                <w:szCs w:val="21"/>
                <w:highlight w:val="none"/>
              </w:rPr>
              <w:t>范围内的工作内容原则上不增加工程量，若有必须要增加工程量需履约比选人及街道办相关手续后予以增加。</w:t>
            </w:r>
          </w:p>
          <w:p w14:paraId="462C873D">
            <w:pPr>
              <w:spacing w:line="360" w:lineRule="auto"/>
              <w:ind w:firstLine="420" w:firstLineChars="200"/>
              <w:rPr>
                <w:rFonts w:ascii="宋体" w:hAnsi="宋体" w:cs="宋体"/>
                <w:szCs w:val="21"/>
                <w:highlight w:val="none"/>
              </w:rPr>
            </w:pPr>
            <w:r>
              <w:rPr>
                <w:rFonts w:hint="eastAsia" w:ascii="宋体" w:hAnsi="宋体" w:cs="宋体"/>
                <w:szCs w:val="21"/>
                <w:highlight w:val="none"/>
              </w:rPr>
              <w:t>2.工程变更及新增，按以下办法计价：</w:t>
            </w:r>
          </w:p>
          <w:p w14:paraId="2A5E510D">
            <w:pPr>
              <w:spacing w:line="360" w:lineRule="auto"/>
              <w:ind w:firstLine="420" w:firstLineChars="200"/>
              <w:rPr>
                <w:rFonts w:ascii="宋体" w:hAnsi="宋体" w:cs="宋体"/>
                <w:szCs w:val="21"/>
                <w:highlight w:val="none"/>
              </w:rPr>
            </w:pPr>
            <w:r>
              <w:rPr>
                <w:rFonts w:hint="eastAsia" w:ascii="宋体" w:hAnsi="宋体" w:cs="宋体"/>
                <w:szCs w:val="21"/>
                <w:highlight w:val="none"/>
              </w:rPr>
              <w:t>①当中标工程量清单报价中有相同的清单项目及单价时，则按该项目单价计价；</w:t>
            </w:r>
          </w:p>
          <w:p w14:paraId="2583F40C">
            <w:pPr>
              <w:spacing w:line="360" w:lineRule="auto"/>
              <w:ind w:firstLine="420" w:firstLineChars="200"/>
              <w:rPr>
                <w:rFonts w:ascii="宋体" w:hAnsi="宋体" w:cs="宋体"/>
                <w:szCs w:val="21"/>
                <w:highlight w:val="none"/>
              </w:rPr>
            </w:pPr>
            <w:r>
              <w:rPr>
                <w:rFonts w:hint="eastAsia" w:ascii="宋体" w:hAnsi="宋体" w:cs="宋体"/>
                <w:szCs w:val="21"/>
                <w:highlight w:val="none"/>
              </w:rPr>
              <w:t>②当中标工程量清单报价中有类似的清单项目及单价时，则参照中标工程量清单报价中单价计价（类似子项综合单价由比选人审定）；</w:t>
            </w:r>
          </w:p>
          <w:p w14:paraId="76659134">
            <w:pPr>
              <w:spacing w:line="360" w:lineRule="auto"/>
              <w:ind w:firstLine="420" w:firstLineChars="200"/>
              <w:rPr>
                <w:rFonts w:ascii="宋体" w:hAnsi="宋体" w:cs="宋体"/>
                <w:szCs w:val="21"/>
                <w:highlight w:val="none"/>
              </w:rPr>
            </w:pPr>
            <w:r>
              <w:rPr>
                <w:rFonts w:hint="eastAsia" w:ascii="宋体" w:hAnsi="宋体" w:cs="宋体"/>
                <w:szCs w:val="21"/>
                <w:highlight w:val="none"/>
              </w:rPr>
              <w:t>③当中标工程量清单报价中无相同和类似适用项目单价时，则执行《重庆市市政工程计价定额》CQSZDE-2018、《重庆市通用安装工程计价定额》CQAZDE-2018、2018年《重庆市房屋建筑与装饰工程计价定额》CQJZZSDE-2018、《重庆市仿古建筑工程计价定额》CQFGDE-2018、《重庆市园林绿化工程计价定额》CQYLLHDE-2018、《重庆市绿色建筑工程计价定额》CQLSJZDE-2018、《重庆市建设工程施工机械台班定额》CQJXDE-2018、《重庆市建设工程施工仪器仪表台班定额》CQYQYBDE-2018、《重庆市建设工程混凝土及砂浆配合比表》CQPHBB-2018、《重庆市建设工程费用定额》CQFYDE-2018等系列定额相关计价规范、计价原则、依据及相关配套文件进行组价并按承包人报价浮动率下浮（认质核价的设备和材料不参与浮动），经监理人（如有）、跟审单位（如有）、发包人审定后执行。承包人报价浮动率按下列公式计算：承包人报价浮动率=（1-中标价/最高限价）×100%。</w:t>
            </w:r>
          </w:p>
          <w:p w14:paraId="6F98C694">
            <w:pPr>
              <w:spacing w:line="360" w:lineRule="auto"/>
              <w:ind w:firstLine="420" w:firstLineChars="200"/>
              <w:rPr>
                <w:rFonts w:hint="eastAsia" w:ascii="宋体" w:hAnsi="宋体" w:cs="宋体"/>
                <w:color w:val="auto"/>
                <w:szCs w:val="21"/>
                <w:highlight w:val="none"/>
              </w:rPr>
            </w:pPr>
            <w:r>
              <w:rPr>
                <w:rFonts w:hint="eastAsia" w:ascii="宋体" w:hAnsi="宋体" w:cs="宋体"/>
                <w:szCs w:val="21"/>
                <w:highlight w:val="none"/>
              </w:rPr>
              <w:t>工程最终结算以第三方审核单位审定金额为准，但总金额不能超过预算总价。</w:t>
            </w:r>
          </w:p>
        </w:tc>
      </w:tr>
    </w:tbl>
    <w:p w14:paraId="16DC3B7A">
      <w:pPr>
        <w:snapToGrid w:val="0"/>
        <w:spacing w:line="360" w:lineRule="auto"/>
        <w:rPr>
          <w:rFonts w:ascii="宋体" w:hAnsi="宋体" w:eastAsia="宋体" w:cs="宋体"/>
          <w:snapToGrid w:val="0"/>
          <w:color w:val="auto"/>
          <w:highlight w:val="none"/>
        </w:rPr>
      </w:pPr>
      <w:r>
        <w:rPr>
          <w:rFonts w:hint="eastAsia" w:ascii="宋体" w:hAnsi="宋体" w:eastAsia="宋体" w:cs="宋体"/>
          <w:snapToGrid w:val="0"/>
          <w:color w:val="auto"/>
          <w:highlight w:val="none"/>
        </w:rPr>
        <w:br w:type="page"/>
      </w:r>
      <w:bookmarkStart w:id="110" w:name="_Toc28764"/>
      <w:bookmarkStart w:id="111" w:name="_Toc12512"/>
      <w:bookmarkStart w:id="112" w:name="_Toc23681"/>
      <w:bookmarkStart w:id="113" w:name="_Toc9707"/>
      <w:r>
        <w:rPr>
          <w:rFonts w:hint="eastAsia" w:ascii="宋体" w:hAnsi="宋体" w:eastAsia="宋体" w:cs="宋体"/>
          <w:snapToGrid w:val="0"/>
          <w:color w:val="auto"/>
          <w:highlight w:val="none"/>
        </w:rPr>
        <w:t>1.  总则</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3D77659">
      <w:pPr>
        <w:snapToGrid w:val="0"/>
        <w:spacing w:line="360" w:lineRule="auto"/>
        <w:rPr>
          <w:rFonts w:ascii="宋体" w:hAnsi="宋体" w:eastAsia="宋体" w:cs="宋体"/>
          <w:snapToGrid w:val="0"/>
          <w:color w:val="auto"/>
          <w:highlight w:val="none"/>
        </w:rPr>
      </w:pPr>
      <w:bookmarkStart w:id="114" w:name="_Toc428172726"/>
      <w:bookmarkStart w:id="115" w:name="_Toc23979"/>
      <w:bookmarkStart w:id="116" w:name="_Toc419974237"/>
      <w:bookmarkStart w:id="117" w:name="_Toc370384626"/>
      <w:bookmarkStart w:id="118" w:name="_Toc419974479"/>
      <w:bookmarkStart w:id="119" w:name="_Toc338941632"/>
      <w:bookmarkStart w:id="120" w:name="_Toc428518722"/>
      <w:bookmarkStart w:id="121" w:name="_Toc10448"/>
      <w:bookmarkStart w:id="122" w:name="_Toc430185957"/>
      <w:bookmarkStart w:id="123" w:name="_Toc3867"/>
      <w:bookmarkStart w:id="124" w:name="_Toc200513127"/>
      <w:bookmarkStart w:id="125" w:name="_Toc30334"/>
      <w:bookmarkStart w:id="126" w:name="_Toc430184673"/>
      <w:bookmarkStart w:id="127" w:name="_Toc419977263"/>
      <w:r>
        <w:rPr>
          <w:rFonts w:hint="eastAsia" w:ascii="宋体" w:hAnsi="宋体" w:eastAsia="宋体" w:cs="宋体"/>
          <w:snapToGrid w:val="0"/>
          <w:color w:val="auto"/>
          <w:highlight w:val="none"/>
        </w:rPr>
        <w:t>1.1  项目概况</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B7D91BF">
      <w:pPr>
        <w:spacing w:line="360" w:lineRule="auto"/>
        <w:ind w:firstLine="420" w:firstLineChars="200"/>
        <w:rPr>
          <w:rFonts w:ascii="宋体" w:hAnsi="宋体" w:cs="宋体"/>
          <w:snapToGrid w:val="0"/>
          <w:color w:val="auto"/>
          <w:highlight w:val="none"/>
        </w:rPr>
      </w:pPr>
      <w:r>
        <w:rPr>
          <w:rFonts w:hint="eastAsia" w:ascii="宋体" w:hAnsi="宋体" w:cs="宋体"/>
          <w:snapToGrid w:val="0"/>
          <w:color w:val="auto"/>
          <w:highlight w:val="none"/>
        </w:rPr>
        <w:t>1.1.1  根据《中华人民共和国招标投标法》等有关法律、法规和规章的规定，本比选项目已具备比选条件，现对本项目施工进行公开比选。</w:t>
      </w:r>
    </w:p>
    <w:p w14:paraId="6A7B92EB">
      <w:pPr>
        <w:autoSpaceDE w:val="0"/>
        <w:autoSpaceDN w:val="0"/>
        <w:adjustRightInd w:val="0"/>
        <w:snapToGrid w:val="0"/>
        <w:spacing w:line="360" w:lineRule="auto"/>
        <w:ind w:firstLine="357" w:firstLineChars="170"/>
        <w:jc w:val="left"/>
        <w:rPr>
          <w:rFonts w:ascii="宋体" w:hAnsi="宋体" w:cs="宋体"/>
          <w:snapToGrid w:val="0"/>
          <w:color w:val="auto"/>
          <w:highlight w:val="none"/>
        </w:rPr>
      </w:pPr>
      <w:r>
        <w:rPr>
          <w:rFonts w:hint="eastAsia" w:ascii="宋体" w:hAnsi="宋体" w:cs="宋体"/>
          <w:snapToGrid w:val="0"/>
          <w:color w:val="auto"/>
          <w:highlight w:val="none"/>
        </w:rPr>
        <w:t>1.1.2  本比选项目比选人：见竞选人须知前附表。</w:t>
      </w:r>
    </w:p>
    <w:p w14:paraId="2F9C7C3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1.1.3  本比选项目代理机构：见竞选人须知前附表。</w:t>
      </w:r>
    </w:p>
    <w:p w14:paraId="7DF0F2DE">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1.1.4  本比选项目名称：见竞选人须知前附表。</w:t>
      </w:r>
    </w:p>
    <w:p w14:paraId="4419C206">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1.1.5  本比选项目建设地点：见竞选人须知前附表。</w:t>
      </w:r>
    </w:p>
    <w:p w14:paraId="752FF3B9">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1.1.6  本比选项目建设规模：见竞选人须知前附表。</w:t>
      </w:r>
    </w:p>
    <w:p w14:paraId="46BE6A63">
      <w:pPr>
        <w:snapToGrid w:val="0"/>
        <w:spacing w:line="360" w:lineRule="auto"/>
        <w:rPr>
          <w:rFonts w:ascii="宋体" w:hAnsi="宋体" w:eastAsia="宋体" w:cs="宋体"/>
          <w:snapToGrid w:val="0"/>
          <w:color w:val="auto"/>
          <w:highlight w:val="none"/>
        </w:rPr>
      </w:pPr>
      <w:bookmarkStart w:id="128" w:name="_Toc428518723"/>
      <w:bookmarkStart w:id="129" w:name="_Toc30958"/>
      <w:bookmarkStart w:id="130" w:name="_Toc419974238"/>
      <w:bookmarkStart w:id="131" w:name="_Toc370384627"/>
      <w:bookmarkStart w:id="132" w:name="_Toc8745"/>
      <w:bookmarkStart w:id="133" w:name="_Toc428172727"/>
      <w:bookmarkStart w:id="134" w:name="_Toc2950"/>
      <w:bookmarkStart w:id="135" w:name="_Toc338941633"/>
      <w:bookmarkStart w:id="136" w:name="_Toc430185958"/>
      <w:bookmarkStart w:id="137" w:name="_Toc32048"/>
      <w:bookmarkStart w:id="138" w:name="_Toc430184674"/>
      <w:bookmarkStart w:id="139" w:name="_Toc419974480"/>
      <w:bookmarkStart w:id="140" w:name="_Toc419977264"/>
      <w:bookmarkStart w:id="141" w:name="_Toc200513128"/>
      <w:r>
        <w:rPr>
          <w:rFonts w:hint="eastAsia" w:ascii="宋体" w:hAnsi="宋体" w:eastAsia="宋体" w:cs="宋体"/>
          <w:snapToGrid w:val="0"/>
          <w:color w:val="auto"/>
          <w:highlight w:val="none"/>
        </w:rPr>
        <w:t>1.2  资金来源和落实情况</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CB1E925">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1.2.1  本比选项目的资金来源：见竞选人须知前附表。</w:t>
      </w:r>
    </w:p>
    <w:p w14:paraId="23E55C88">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1.2.2  本比选项目的出资比例：见竞选人须知前附表。</w:t>
      </w:r>
    </w:p>
    <w:p w14:paraId="6F996392">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1.2.3  本比选项目的资金落实情况：见竞选人须知前附表。</w:t>
      </w:r>
    </w:p>
    <w:p w14:paraId="3342C55D">
      <w:pPr>
        <w:snapToGrid w:val="0"/>
        <w:spacing w:line="360" w:lineRule="auto"/>
        <w:rPr>
          <w:rFonts w:ascii="宋体" w:hAnsi="宋体" w:eastAsia="宋体" w:cs="宋体"/>
          <w:snapToGrid w:val="0"/>
          <w:color w:val="auto"/>
          <w:highlight w:val="none"/>
        </w:rPr>
      </w:pPr>
      <w:bookmarkStart w:id="142" w:name="_Toc430185959"/>
      <w:bookmarkStart w:id="143" w:name="_Toc428518724"/>
      <w:bookmarkStart w:id="144" w:name="_Toc17227"/>
      <w:bookmarkStart w:id="145" w:name="_Toc370384628"/>
      <w:bookmarkStart w:id="146" w:name="_Toc419974481"/>
      <w:bookmarkStart w:id="147" w:name="_Toc428172728"/>
      <w:bookmarkStart w:id="148" w:name="_Toc338941634"/>
      <w:bookmarkStart w:id="149" w:name="_Toc430184675"/>
      <w:bookmarkStart w:id="150" w:name="_Toc3325"/>
      <w:bookmarkStart w:id="151" w:name="_Toc19462"/>
      <w:bookmarkStart w:id="152" w:name="_Toc200513129"/>
      <w:bookmarkStart w:id="153" w:name="_Toc29144"/>
      <w:bookmarkStart w:id="154" w:name="_Toc419974239"/>
      <w:bookmarkStart w:id="155" w:name="_Toc419977265"/>
      <w:r>
        <w:rPr>
          <w:rFonts w:hint="eastAsia" w:ascii="宋体" w:hAnsi="宋体" w:eastAsia="宋体" w:cs="宋体"/>
          <w:snapToGrid w:val="0"/>
          <w:color w:val="auto"/>
          <w:highlight w:val="none"/>
        </w:rPr>
        <w:t>1.3  比选范围、计划工期和质量要求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61600B5">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1.3.1  本次比选范围：见竞选人须知前附表。</w:t>
      </w:r>
    </w:p>
    <w:p w14:paraId="5B9AA50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1.3.2  本项目的计划工期：见竞选人须知前附表。</w:t>
      </w:r>
    </w:p>
    <w:p w14:paraId="24C6075E">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1.3.3  本项目的质量要求：见竞选人须知前附表。</w:t>
      </w:r>
    </w:p>
    <w:p w14:paraId="70DEA009">
      <w:pPr>
        <w:snapToGrid w:val="0"/>
        <w:spacing w:line="360" w:lineRule="auto"/>
        <w:rPr>
          <w:rFonts w:ascii="宋体" w:hAnsi="宋体" w:eastAsia="宋体" w:cs="宋体"/>
          <w:snapToGrid w:val="0"/>
          <w:color w:val="auto"/>
          <w:highlight w:val="none"/>
        </w:rPr>
      </w:pPr>
      <w:bookmarkStart w:id="156" w:name="_Toc428172729"/>
      <w:bookmarkStart w:id="157" w:name="_Toc25529"/>
      <w:bookmarkStart w:id="158" w:name="_Toc419974482"/>
      <w:bookmarkStart w:id="159" w:name="_Toc428518725"/>
      <w:bookmarkStart w:id="160" w:name="_Toc370384629"/>
      <w:bookmarkStart w:id="161" w:name="_Toc430185960"/>
      <w:bookmarkStart w:id="162" w:name="_Toc419977266"/>
      <w:bookmarkStart w:id="163" w:name="_Toc419974240"/>
      <w:bookmarkStart w:id="164" w:name="_Toc25187"/>
      <w:bookmarkStart w:id="165" w:name="_Toc430184676"/>
      <w:bookmarkStart w:id="166" w:name="_Toc8322"/>
      <w:bookmarkStart w:id="167" w:name="_Toc200513131"/>
      <w:bookmarkStart w:id="168" w:name="_Toc338941635"/>
      <w:bookmarkStart w:id="169" w:name="_Toc26227"/>
      <w:r>
        <w:rPr>
          <w:rFonts w:hint="eastAsia" w:ascii="宋体" w:hAnsi="宋体" w:eastAsia="宋体" w:cs="宋体"/>
          <w:snapToGrid w:val="0"/>
          <w:color w:val="auto"/>
          <w:highlight w:val="none"/>
        </w:rPr>
        <w:t>1.4  竞选人资格要求</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CA10F85">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1.4.1 竞选人应具备承担本项目施工的资质条件、能力和信誉。</w:t>
      </w:r>
    </w:p>
    <w:p w14:paraId="226B2E3E">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（1）资质条件、营业执照及安全生产条件：见竞选人须知前附表；</w:t>
      </w:r>
    </w:p>
    <w:p w14:paraId="13F5B365">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（2）竞选截止日竞选资格情况要求：见竞选人须知前附表；</w:t>
      </w:r>
    </w:p>
    <w:p w14:paraId="3C788D1F">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（3）项目经理资格：见竞选人须知前附表；</w:t>
      </w:r>
    </w:p>
    <w:p w14:paraId="3DF12AD0">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（4）其他要求：见竞选人须知前附表。</w:t>
      </w:r>
    </w:p>
    <w:p w14:paraId="62850049">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1.4.3  竞选人不得存在下列情形之一：</w:t>
      </w:r>
    </w:p>
    <w:p w14:paraId="5205CC61">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（1）与比选人存在利害关系可能影响招标公正性的法人、其他组织或者个人；</w:t>
      </w:r>
    </w:p>
    <w:p w14:paraId="235B68FF">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（2）为本标段前期准备提供设计或咨询服务的，但设计施工总承包的除外；</w:t>
      </w:r>
    </w:p>
    <w:p w14:paraId="61C6D563">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（3）为本标段的监理人；</w:t>
      </w:r>
    </w:p>
    <w:p w14:paraId="0C064187">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（4）为本标段的代建人；</w:t>
      </w:r>
    </w:p>
    <w:p w14:paraId="5E7B83E3">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（5）为本标段提供招标代理服务的；</w:t>
      </w:r>
    </w:p>
    <w:p w14:paraId="6497EC96">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（6）与本标段的监理人或代建人或招标代理机构同为一个法定代表人的；</w:t>
      </w:r>
    </w:p>
    <w:p w14:paraId="7EAD6E5B">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（7）与本标段的监理人或代建人或招标代理机构相互控股或参股的；</w:t>
      </w:r>
    </w:p>
    <w:p w14:paraId="6F9850CD">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（8）与本标段的监理人或代建人或招标代理机构相互任职或工作的；</w:t>
      </w:r>
    </w:p>
    <w:p w14:paraId="3ACB23A1">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（9）被责令停业的；</w:t>
      </w:r>
    </w:p>
    <w:p w14:paraId="5C288AF2">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（10）被国家、重庆市（含市或任意区县）有关行政部门处以暂停竞选资格行政处罚，且在处罚期限内的；</w:t>
      </w:r>
    </w:p>
    <w:p w14:paraId="032051F1">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（11）财产被接管或冻结的；</w:t>
      </w:r>
    </w:p>
    <w:p w14:paraId="5A2DF585">
      <w:pPr>
        <w:widowControl/>
        <w:spacing w:line="360" w:lineRule="auto"/>
        <w:ind w:firstLine="420" w:firstLineChars="200"/>
        <w:jc w:val="left"/>
        <w:rPr>
          <w:rFonts w:ascii="宋体" w:hAnsi="宋体" w:cs="宋体"/>
          <w:color w:val="auto"/>
          <w:highlight w:val="none"/>
        </w:rPr>
      </w:pPr>
      <w:r>
        <w:rPr>
          <w:rFonts w:hint="eastAsia" w:ascii="宋体" w:hAnsi="宋体" w:cs="宋体"/>
          <w:snapToGrid w:val="0"/>
          <w:color w:val="auto"/>
          <w:highlight w:val="none"/>
        </w:rPr>
        <w:t>（12）单位负责人为同一人或者存在控股、管理关系的不同单位，不得在同一标段中同时竞选</w:t>
      </w:r>
      <w:r>
        <w:rPr>
          <w:rFonts w:hint="eastAsia" w:ascii="宋体" w:hAnsi="宋体" w:cs="宋体"/>
          <w:color w:val="auto"/>
          <w:highlight w:val="none"/>
        </w:rPr>
        <w:t>。</w:t>
      </w:r>
    </w:p>
    <w:p w14:paraId="23D58A7C">
      <w:pPr>
        <w:snapToGrid w:val="0"/>
        <w:spacing w:line="360" w:lineRule="auto"/>
        <w:rPr>
          <w:rFonts w:ascii="宋体" w:hAnsi="宋体" w:eastAsia="宋体" w:cs="宋体"/>
          <w:snapToGrid w:val="0"/>
          <w:color w:val="auto"/>
          <w:highlight w:val="none"/>
        </w:rPr>
      </w:pPr>
      <w:bookmarkStart w:id="170" w:name="_Toc338941636"/>
      <w:bookmarkStart w:id="171" w:name="_Toc12848"/>
      <w:bookmarkStart w:id="172" w:name="_Toc370384630"/>
      <w:bookmarkStart w:id="173" w:name="_Toc430185961"/>
      <w:bookmarkStart w:id="174" w:name="_Toc428172730"/>
      <w:bookmarkStart w:id="175" w:name="_Toc23296"/>
      <w:bookmarkStart w:id="176" w:name="_Toc428518726"/>
      <w:bookmarkStart w:id="177" w:name="_Toc419977267"/>
      <w:bookmarkStart w:id="178" w:name="_Toc25281"/>
      <w:bookmarkStart w:id="179" w:name="_Toc419974241"/>
      <w:bookmarkStart w:id="180" w:name="_Toc200513132"/>
      <w:bookmarkStart w:id="181" w:name="_Toc430184677"/>
      <w:bookmarkStart w:id="182" w:name="_Toc28409"/>
      <w:bookmarkStart w:id="183" w:name="_Toc419974483"/>
      <w:r>
        <w:rPr>
          <w:rFonts w:hint="eastAsia" w:ascii="宋体" w:hAnsi="宋体" w:eastAsia="宋体" w:cs="宋体"/>
          <w:snapToGrid w:val="0"/>
          <w:color w:val="auto"/>
          <w:highlight w:val="none"/>
        </w:rPr>
        <w:t>1.5  费用承担</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eastAsia="宋体" w:cs="宋体"/>
          <w:snapToGrid w:val="0"/>
          <w:color w:val="auto"/>
          <w:highlight w:val="none"/>
        </w:rPr>
        <w:tab/>
      </w:r>
    </w:p>
    <w:p w14:paraId="22FCA441">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竞选人准备和参加比选活动发生的费用自理。</w:t>
      </w:r>
    </w:p>
    <w:p w14:paraId="7DE40965">
      <w:pPr>
        <w:snapToGrid w:val="0"/>
        <w:spacing w:line="360" w:lineRule="auto"/>
        <w:rPr>
          <w:rFonts w:ascii="宋体" w:hAnsi="宋体" w:eastAsia="宋体" w:cs="宋体"/>
          <w:snapToGrid w:val="0"/>
          <w:color w:val="auto"/>
          <w:highlight w:val="none"/>
        </w:rPr>
      </w:pPr>
      <w:bookmarkStart w:id="184" w:name="_Toc15243"/>
      <w:bookmarkStart w:id="185" w:name="_Toc200513133"/>
      <w:bookmarkStart w:id="186" w:name="_Toc430184678"/>
      <w:bookmarkStart w:id="187" w:name="_Toc31037"/>
      <w:bookmarkStart w:id="188" w:name="_Toc428172731"/>
      <w:bookmarkStart w:id="189" w:name="_Toc419974484"/>
      <w:bookmarkStart w:id="190" w:name="_Toc419974242"/>
      <w:bookmarkStart w:id="191" w:name="_Toc419977268"/>
      <w:bookmarkStart w:id="192" w:name="_Toc428518727"/>
      <w:bookmarkStart w:id="193" w:name="_Toc13363"/>
      <w:bookmarkStart w:id="194" w:name="_Toc31520"/>
      <w:bookmarkStart w:id="195" w:name="_Toc526309961"/>
      <w:bookmarkStart w:id="196" w:name="_Toc370384631"/>
      <w:bookmarkStart w:id="197" w:name="_Toc430185962"/>
      <w:bookmarkStart w:id="198" w:name="_Toc338941637"/>
      <w:r>
        <w:rPr>
          <w:rFonts w:hint="eastAsia" w:ascii="宋体" w:hAnsi="宋体" w:eastAsia="宋体" w:cs="宋体"/>
          <w:snapToGrid w:val="0"/>
          <w:color w:val="auto"/>
          <w:highlight w:val="none"/>
        </w:rPr>
        <w:t>1.6  保密</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B3F750A">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参与比选活动的各方应对比选文件和竞选文件中的商业和技术等秘密保密，违者应对由此造成的后果承担法律责任。</w:t>
      </w:r>
    </w:p>
    <w:p w14:paraId="0B5EC2F3">
      <w:pPr>
        <w:snapToGrid w:val="0"/>
        <w:spacing w:line="360" w:lineRule="auto"/>
        <w:rPr>
          <w:rFonts w:ascii="宋体" w:hAnsi="宋体" w:eastAsia="宋体" w:cs="宋体"/>
          <w:snapToGrid w:val="0"/>
          <w:color w:val="auto"/>
          <w:highlight w:val="none"/>
        </w:rPr>
      </w:pPr>
      <w:bookmarkStart w:id="199" w:name="_Toc430185963"/>
      <w:bookmarkStart w:id="200" w:name="_Toc526309962"/>
      <w:bookmarkStart w:id="201" w:name="_Toc419974243"/>
      <w:bookmarkStart w:id="202" w:name="_Toc338941638"/>
      <w:bookmarkStart w:id="203" w:name="_Toc428172732"/>
      <w:bookmarkStart w:id="204" w:name="_Toc428518728"/>
      <w:bookmarkStart w:id="205" w:name="_Toc5931"/>
      <w:bookmarkStart w:id="206" w:name="_Toc30009"/>
      <w:bookmarkStart w:id="207" w:name="_Toc430184679"/>
      <w:bookmarkStart w:id="208" w:name="_Toc419974485"/>
      <w:bookmarkStart w:id="209" w:name="_Toc200513134"/>
      <w:bookmarkStart w:id="210" w:name="_Toc370384632"/>
      <w:bookmarkStart w:id="211" w:name="_Toc419977269"/>
      <w:bookmarkStart w:id="212" w:name="_Toc31266"/>
      <w:bookmarkStart w:id="213" w:name="_Toc10838"/>
      <w:r>
        <w:rPr>
          <w:rFonts w:hint="eastAsia" w:ascii="宋体" w:hAnsi="宋体" w:eastAsia="宋体" w:cs="宋体"/>
          <w:snapToGrid w:val="0"/>
          <w:color w:val="auto"/>
          <w:highlight w:val="none"/>
        </w:rPr>
        <w:t>1.7  语言文字</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7F9AAB0">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除专用术语外，与比选有关的语言均使用中文。必要时专用术语应附有中文注释。</w:t>
      </w:r>
    </w:p>
    <w:p w14:paraId="7D3BA1AF">
      <w:pPr>
        <w:snapToGrid w:val="0"/>
        <w:spacing w:line="360" w:lineRule="auto"/>
        <w:rPr>
          <w:rFonts w:ascii="宋体" w:hAnsi="宋体" w:eastAsia="宋体" w:cs="宋体"/>
          <w:snapToGrid w:val="0"/>
          <w:color w:val="auto"/>
          <w:highlight w:val="none"/>
        </w:rPr>
      </w:pPr>
      <w:bookmarkStart w:id="214" w:name="_Toc526309963"/>
      <w:bookmarkStart w:id="215" w:name="_Toc338941639"/>
      <w:bookmarkStart w:id="216" w:name="_Toc27535"/>
      <w:bookmarkStart w:id="217" w:name="_Toc200513135"/>
      <w:bookmarkStart w:id="218" w:name="_Toc430184680"/>
      <w:bookmarkStart w:id="219" w:name="_Toc419974244"/>
      <w:bookmarkStart w:id="220" w:name="_Toc15230"/>
      <w:bookmarkStart w:id="221" w:name="_Toc370384633"/>
      <w:bookmarkStart w:id="222" w:name="_Toc419974486"/>
      <w:bookmarkStart w:id="223" w:name="_Toc428518729"/>
      <w:bookmarkStart w:id="224" w:name="_Toc13419"/>
      <w:bookmarkStart w:id="225" w:name="_Toc13472"/>
      <w:bookmarkStart w:id="226" w:name="_Toc419977270"/>
      <w:bookmarkStart w:id="227" w:name="_Toc430185964"/>
      <w:bookmarkStart w:id="228" w:name="_Toc428172733"/>
      <w:r>
        <w:rPr>
          <w:rFonts w:hint="eastAsia" w:ascii="宋体" w:hAnsi="宋体" w:eastAsia="宋体" w:cs="宋体"/>
          <w:snapToGrid w:val="0"/>
          <w:color w:val="auto"/>
          <w:highlight w:val="none"/>
        </w:rPr>
        <w:t>1.8  计量单位</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D6D4E41">
      <w:pPr>
        <w:autoSpaceDE w:val="0"/>
        <w:autoSpaceDN w:val="0"/>
        <w:adjustRightInd w:val="0"/>
        <w:snapToGrid w:val="0"/>
        <w:spacing w:line="360" w:lineRule="auto"/>
        <w:ind w:firstLine="424" w:firstLineChars="202"/>
        <w:jc w:val="left"/>
        <w:rPr>
          <w:rFonts w:ascii="宋体" w:hAnsi="宋体" w:cs="宋体"/>
          <w:snapToGrid w:val="0"/>
          <w:color w:val="auto"/>
          <w:highlight w:val="none"/>
        </w:rPr>
      </w:pPr>
      <w:r>
        <w:rPr>
          <w:rFonts w:hint="eastAsia" w:ascii="宋体" w:hAnsi="宋体" w:cs="宋体"/>
          <w:snapToGrid w:val="0"/>
          <w:color w:val="auto"/>
          <w:highlight w:val="none"/>
        </w:rPr>
        <w:t>所有计量均采用中华人民共和国法定计量单位。</w:t>
      </w:r>
    </w:p>
    <w:p w14:paraId="285511EF">
      <w:pPr>
        <w:snapToGrid w:val="0"/>
        <w:spacing w:line="360" w:lineRule="auto"/>
        <w:rPr>
          <w:rFonts w:ascii="宋体" w:hAnsi="宋体" w:eastAsia="宋体" w:cs="宋体"/>
          <w:snapToGrid w:val="0"/>
          <w:color w:val="auto"/>
          <w:highlight w:val="none"/>
        </w:rPr>
      </w:pPr>
      <w:bookmarkStart w:id="229" w:name="_Toc428172734"/>
      <w:bookmarkStart w:id="230" w:name="_Toc419977271"/>
      <w:bookmarkStart w:id="231" w:name="_Toc10248"/>
      <w:bookmarkStart w:id="232" w:name="_Toc419974487"/>
      <w:bookmarkStart w:id="233" w:name="_Toc7619"/>
      <w:bookmarkStart w:id="234" w:name="_Toc370384634"/>
      <w:bookmarkStart w:id="235" w:name="_Toc28818"/>
      <w:bookmarkStart w:id="236" w:name="_Toc419974245"/>
      <w:bookmarkStart w:id="237" w:name="_Toc526309964"/>
      <w:bookmarkStart w:id="238" w:name="_Toc430185965"/>
      <w:bookmarkStart w:id="239" w:name="_Toc428518730"/>
      <w:bookmarkStart w:id="240" w:name="_Toc430184681"/>
      <w:bookmarkStart w:id="241" w:name="_Toc338941640"/>
      <w:bookmarkStart w:id="242" w:name="_Toc200513136"/>
      <w:bookmarkStart w:id="243" w:name="_Toc23554"/>
      <w:r>
        <w:rPr>
          <w:rFonts w:hint="eastAsia" w:ascii="宋体" w:hAnsi="宋体" w:eastAsia="宋体" w:cs="宋体"/>
          <w:snapToGrid w:val="0"/>
          <w:color w:val="auto"/>
          <w:highlight w:val="none"/>
        </w:rPr>
        <w:t>1.9  踏勘现场</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A2D7BF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1.9.1  竞选人须知前附表规定组织踏勘现场的，比选人按竞选人须知前附表规定的时间、 地点组织竞选人踏勘项目现场。</w:t>
      </w:r>
    </w:p>
    <w:p w14:paraId="4A600A9D">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1.9.2  竞选人踏勘现场发生的费用自理。</w:t>
      </w:r>
    </w:p>
    <w:p w14:paraId="3EA9F0D2">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1.9.3  除比选人的原因外，竞选人自行负责在踏勘现场中所发生的人员伤亡和财产损失。</w:t>
      </w:r>
    </w:p>
    <w:p w14:paraId="1D0C424F">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1.9.4  比选人在踏勘现场中介绍的工程场地和相关的周边环境情况，供竞选人在编制竞选文件时参考，比选人不对竞选人据此做出的判断和决策负责。</w:t>
      </w:r>
    </w:p>
    <w:p w14:paraId="5EA9F392">
      <w:pPr>
        <w:snapToGrid w:val="0"/>
        <w:spacing w:line="360" w:lineRule="auto"/>
        <w:rPr>
          <w:rFonts w:ascii="宋体" w:hAnsi="宋体" w:eastAsia="宋体" w:cs="宋体"/>
          <w:snapToGrid w:val="0"/>
          <w:color w:val="auto"/>
          <w:highlight w:val="none"/>
        </w:rPr>
      </w:pPr>
      <w:bookmarkStart w:id="244" w:name="_Toc526309965"/>
      <w:bookmarkStart w:id="245" w:name="_Toc430184682"/>
      <w:bookmarkStart w:id="246" w:name="_Toc338941641"/>
      <w:bookmarkStart w:id="247" w:name="_Toc419974488"/>
      <w:bookmarkStart w:id="248" w:name="_Toc12910"/>
      <w:bookmarkStart w:id="249" w:name="_Toc5159"/>
      <w:bookmarkStart w:id="250" w:name="_Toc428518731"/>
      <w:bookmarkStart w:id="251" w:name="_Toc370384635"/>
      <w:bookmarkStart w:id="252" w:name="_Toc430185966"/>
      <w:bookmarkStart w:id="253" w:name="_Toc200513137"/>
      <w:bookmarkStart w:id="254" w:name="_Toc2120"/>
      <w:bookmarkStart w:id="255" w:name="_Toc428172735"/>
      <w:bookmarkStart w:id="256" w:name="_Toc2879"/>
      <w:bookmarkStart w:id="257" w:name="_Toc419977272"/>
      <w:bookmarkStart w:id="258" w:name="_Toc419974246"/>
      <w:r>
        <w:rPr>
          <w:rFonts w:hint="eastAsia" w:ascii="宋体" w:hAnsi="宋体" w:eastAsia="宋体" w:cs="宋体"/>
          <w:snapToGrid w:val="0"/>
          <w:color w:val="auto"/>
          <w:highlight w:val="none"/>
        </w:rPr>
        <w:t>1.10  竞选预备会</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AECA52D">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1.10.1 比选人不召开竞选预备会。</w:t>
      </w:r>
    </w:p>
    <w:p w14:paraId="3E393005">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1.10.2 竞选人应在竞选人须知前附表规定的时间前，将提出的问题送达代理机构或比选人，以便比选人澄清。</w:t>
      </w:r>
    </w:p>
    <w:p w14:paraId="568784DA">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1.10.3 比选人在竞选人须知前附表规定的时间内，将对竞选人所提问题的澄清，通知所有购买比选文件的竞选人，该澄清内容为比选文件的组成部分。</w:t>
      </w:r>
    </w:p>
    <w:p w14:paraId="2D31FC37">
      <w:pPr>
        <w:snapToGrid w:val="0"/>
        <w:spacing w:line="360" w:lineRule="auto"/>
        <w:rPr>
          <w:rFonts w:ascii="宋体" w:hAnsi="宋体" w:eastAsia="宋体" w:cs="宋体"/>
          <w:snapToGrid w:val="0"/>
          <w:color w:val="auto"/>
          <w:highlight w:val="none"/>
        </w:rPr>
      </w:pPr>
      <w:bookmarkStart w:id="259" w:name="_Toc428518732"/>
      <w:bookmarkStart w:id="260" w:name="_Toc11056"/>
      <w:bookmarkStart w:id="261" w:name="_Toc430185967"/>
      <w:bookmarkStart w:id="262" w:name="_Toc29971"/>
      <w:bookmarkStart w:id="263" w:name="_Toc419977273"/>
      <w:bookmarkStart w:id="264" w:name="_Toc9714"/>
      <w:bookmarkStart w:id="265" w:name="_Toc419974489"/>
      <w:bookmarkStart w:id="266" w:name="_Toc430184683"/>
      <w:bookmarkStart w:id="267" w:name="_Toc428172736"/>
      <w:bookmarkStart w:id="268" w:name="_Toc200513138"/>
      <w:bookmarkStart w:id="269" w:name="_Toc526309966"/>
      <w:bookmarkStart w:id="270" w:name="_Toc419974247"/>
      <w:bookmarkStart w:id="271" w:name="_Toc17782"/>
      <w:bookmarkStart w:id="272" w:name="_Toc338941642"/>
      <w:bookmarkStart w:id="273" w:name="_Toc370384636"/>
      <w:r>
        <w:rPr>
          <w:rFonts w:hint="eastAsia" w:ascii="宋体" w:hAnsi="宋体" w:eastAsia="宋体" w:cs="宋体"/>
          <w:snapToGrid w:val="0"/>
          <w:color w:val="auto"/>
          <w:highlight w:val="none"/>
        </w:rPr>
        <w:t>1.11  分包</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FA64245">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bookmarkStart w:id="274" w:name="_Toc200513140"/>
      <w:r>
        <w:rPr>
          <w:rFonts w:hint="eastAsia" w:ascii="宋体" w:hAnsi="宋体" w:cs="宋体"/>
          <w:snapToGrid w:val="0"/>
          <w:color w:val="auto"/>
          <w:highlight w:val="none"/>
        </w:rPr>
        <w:t>本工程不允许分包。</w:t>
      </w:r>
    </w:p>
    <w:p w14:paraId="6DC324D0">
      <w:pPr>
        <w:snapToGrid w:val="0"/>
        <w:spacing w:line="360" w:lineRule="auto"/>
        <w:rPr>
          <w:rFonts w:ascii="宋体" w:hAnsi="宋体" w:eastAsia="宋体" w:cs="宋体"/>
          <w:snapToGrid w:val="0"/>
          <w:color w:val="auto"/>
          <w:highlight w:val="none"/>
        </w:rPr>
      </w:pPr>
      <w:bookmarkStart w:id="275" w:name="_Toc338941643"/>
      <w:bookmarkStart w:id="276" w:name="_Toc8702"/>
      <w:bookmarkStart w:id="277" w:name="_Toc19198"/>
      <w:bookmarkStart w:id="278" w:name="_Toc428518733"/>
      <w:bookmarkStart w:id="279" w:name="_Toc430185968"/>
      <w:bookmarkStart w:id="280" w:name="_Toc419974248"/>
      <w:bookmarkStart w:id="281" w:name="_Toc430184684"/>
      <w:bookmarkStart w:id="282" w:name="_Toc2457"/>
      <w:bookmarkStart w:id="283" w:name="_Toc428172737"/>
      <w:bookmarkStart w:id="284" w:name="_Toc2197"/>
      <w:bookmarkStart w:id="285" w:name="_Toc419974490"/>
      <w:bookmarkStart w:id="286" w:name="_Toc419977274"/>
      <w:bookmarkStart w:id="287" w:name="_Toc370384637"/>
      <w:r>
        <w:rPr>
          <w:rFonts w:hint="eastAsia" w:ascii="宋体" w:hAnsi="宋体" w:eastAsia="宋体" w:cs="宋体"/>
          <w:snapToGrid w:val="0"/>
          <w:color w:val="auto"/>
          <w:highlight w:val="none"/>
        </w:rPr>
        <w:t>2.  比选文件</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203BE24">
      <w:pPr>
        <w:snapToGrid w:val="0"/>
        <w:spacing w:line="360" w:lineRule="auto"/>
        <w:rPr>
          <w:rFonts w:ascii="宋体" w:hAnsi="宋体" w:eastAsia="宋体" w:cs="宋体"/>
          <w:snapToGrid w:val="0"/>
          <w:color w:val="auto"/>
          <w:highlight w:val="none"/>
        </w:rPr>
      </w:pPr>
      <w:bookmarkStart w:id="288" w:name="_Toc370384638"/>
      <w:bookmarkStart w:id="289" w:name="_Toc10966"/>
      <w:bookmarkStart w:id="290" w:name="_Toc428518734"/>
      <w:bookmarkStart w:id="291" w:name="_Toc28994"/>
      <w:bookmarkStart w:id="292" w:name="_Toc29004"/>
      <w:bookmarkStart w:id="293" w:name="_Toc200513141"/>
      <w:bookmarkStart w:id="294" w:name="_Toc338941644"/>
      <w:bookmarkStart w:id="295" w:name="_Toc5956"/>
      <w:bookmarkStart w:id="296" w:name="_Toc430185969"/>
      <w:bookmarkStart w:id="297" w:name="_Toc430184685"/>
      <w:bookmarkStart w:id="298" w:name="_Toc419974491"/>
      <w:bookmarkStart w:id="299" w:name="_Toc419977275"/>
      <w:bookmarkStart w:id="300" w:name="_Toc428172738"/>
      <w:bookmarkStart w:id="301" w:name="_Toc419974249"/>
      <w:r>
        <w:rPr>
          <w:rFonts w:hint="eastAsia" w:ascii="宋体" w:hAnsi="宋体" w:eastAsia="宋体" w:cs="宋体"/>
          <w:snapToGrid w:val="0"/>
          <w:color w:val="auto"/>
          <w:highlight w:val="none"/>
        </w:rPr>
        <w:t>2.1  比选文件的组成</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77A01ED">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本比选文件包括：</w:t>
      </w:r>
    </w:p>
    <w:p w14:paraId="2EADE3F3">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（1）比选公告；</w:t>
      </w:r>
    </w:p>
    <w:p w14:paraId="6D8D473A">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（2）竞选人须知；</w:t>
      </w:r>
    </w:p>
    <w:p w14:paraId="3730A7FF">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（3）评审办法；</w:t>
      </w:r>
    </w:p>
    <w:p w14:paraId="56FEFB7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（4）合同条款及格式；</w:t>
      </w:r>
    </w:p>
    <w:p w14:paraId="57A9DB6B">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（5）工程量清单；</w:t>
      </w:r>
    </w:p>
    <w:p w14:paraId="46325932">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（6）图纸（如有）；</w:t>
      </w:r>
    </w:p>
    <w:p w14:paraId="269C0743">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（7）竞选文件格式；</w:t>
      </w:r>
    </w:p>
    <w:p w14:paraId="3BB66753">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（8）竞选人须知前附表规定的其他材料。</w:t>
      </w:r>
    </w:p>
    <w:p w14:paraId="0F67201C">
      <w:pPr>
        <w:snapToGrid w:val="0"/>
        <w:spacing w:line="360" w:lineRule="auto"/>
        <w:rPr>
          <w:rFonts w:ascii="宋体" w:hAnsi="宋体" w:eastAsia="宋体" w:cs="宋体"/>
          <w:snapToGrid w:val="0"/>
          <w:color w:val="auto"/>
          <w:highlight w:val="none"/>
        </w:rPr>
      </w:pPr>
      <w:bookmarkStart w:id="302" w:name="_Toc359"/>
      <w:bookmarkStart w:id="303" w:name="_Toc419977276"/>
      <w:bookmarkStart w:id="304" w:name="_Toc419974492"/>
      <w:bookmarkStart w:id="305" w:name="_Toc430185970"/>
      <w:bookmarkStart w:id="306" w:name="_Toc28402"/>
      <w:bookmarkStart w:id="307" w:name="_Toc338941645"/>
      <w:bookmarkStart w:id="308" w:name="_Toc14524"/>
      <w:bookmarkStart w:id="309" w:name="_Toc526309970"/>
      <w:bookmarkStart w:id="310" w:name="_Toc419974250"/>
      <w:bookmarkStart w:id="311" w:name="_Toc428172739"/>
      <w:bookmarkStart w:id="312" w:name="_Toc430184686"/>
      <w:bookmarkStart w:id="313" w:name="_Toc200513142"/>
      <w:bookmarkStart w:id="314" w:name="_Toc428518735"/>
      <w:bookmarkStart w:id="315" w:name="_Toc370384639"/>
      <w:bookmarkStart w:id="316" w:name="_Toc16808"/>
      <w:r>
        <w:rPr>
          <w:rFonts w:hint="eastAsia" w:ascii="宋体" w:hAnsi="宋体" w:eastAsia="宋体" w:cs="宋体"/>
          <w:snapToGrid w:val="0"/>
          <w:color w:val="auto"/>
          <w:highlight w:val="none"/>
        </w:rPr>
        <w:t>2.2  比选文件的澄清</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89163CB">
      <w:pPr>
        <w:autoSpaceDE w:val="0"/>
        <w:autoSpaceDN w:val="0"/>
        <w:adjustRightInd w:val="0"/>
        <w:snapToGrid w:val="0"/>
        <w:spacing w:line="360" w:lineRule="auto"/>
        <w:ind w:firstLine="420"/>
        <w:rPr>
          <w:rFonts w:ascii="宋体" w:hAnsi="宋体" w:cs="宋体"/>
          <w:snapToGrid w:val="0"/>
          <w:color w:val="auto"/>
          <w:highlight w:val="none"/>
        </w:rPr>
      </w:pPr>
      <w:r>
        <w:rPr>
          <w:rFonts w:hint="eastAsia" w:ascii="宋体" w:hAnsi="宋体" w:cs="宋体"/>
          <w:snapToGrid w:val="0"/>
          <w:color w:val="auto"/>
          <w:highlight w:val="none"/>
        </w:rPr>
        <w:t>2.2.1  竞选人应仔细阅读和检查比选文件的全部内容。如发现缺页或附件不全，应及时向比选人提出，以便补齐。如有疑问，应在竞选人须知前附表规定的时间前以竞选人须知前附表规定的形式，要求比选人对比选文件予以澄清。</w:t>
      </w:r>
    </w:p>
    <w:p w14:paraId="3F6DB4C6">
      <w:pPr>
        <w:autoSpaceDE w:val="0"/>
        <w:autoSpaceDN w:val="0"/>
        <w:adjustRightInd w:val="0"/>
        <w:snapToGrid w:val="0"/>
        <w:spacing w:line="360" w:lineRule="auto"/>
        <w:ind w:firstLine="420"/>
        <w:rPr>
          <w:rFonts w:ascii="宋体" w:hAnsi="宋体" w:cs="宋体"/>
          <w:snapToGrid w:val="0"/>
          <w:color w:val="auto"/>
          <w:highlight w:val="none"/>
        </w:rPr>
      </w:pPr>
      <w:bookmarkStart w:id="317" w:name="_Toc526309971"/>
      <w:bookmarkStart w:id="318" w:name="_Toc200513143"/>
      <w:r>
        <w:rPr>
          <w:rFonts w:hint="eastAsia" w:ascii="宋体" w:hAnsi="宋体" w:cs="宋体"/>
          <w:snapToGrid w:val="0"/>
          <w:color w:val="auto"/>
          <w:highlight w:val="none"/>
        </w:rPr>
        <w:t>2.2.2  比选文件的澄清将在竞选人须知前附表规定的时间前发布。该澄清内容为比选文件的组成部分。</w:t>
      </w:r>
    </w:p>
    <w:p w14:paraId="603B1D86">
      <w:pPr>
        <w:snapToGrid w:val="0"/>
        <w:spacing w:line="360" w:lineRule="auto"/>
        <w:rPr>
          <w:rFonts w:ascii="宋体" w:hAnsi="宋体" w:eastAsia="宋体" w:cs="宋体"/>
          <w:snapToGrid w:val="0"/>
          <w:color w:val="auto"/>
          <w:highlight w:val="none"/>
        </w:rPr>
      </w:pPr>
      <w:bookmarkStart w:id="319" w:name="_Toc419974493"/>
      <w:bookmarkStart w:id="320" w:name="_Toc428172740"/>
      <w:bookmarkStart w:id="321" w:name="_Toc12379"/>
      <w:bookmarkStart w:id="322" w:name="_Toc430184687"/>
      <w:bookmarkStart w:id="323" w:name="_Toc21365"/>
      <w:bookmarkStart w:id="324" w:name="_Toc338941646"/>
      <w:bookmarkStart w:id="325" w:name="_Toc4338"/>
      <w:bookmarkStart w:id="326" w:name="_Toc419977277"/>
      <w:bookmarkStart w:id="327" w:name="_Toc428518736"/>
      <w:bookmarkStart w:id="328" w:name="_Toc15505"/>
      <w:bookmarkStart w:id="329" w:name="_Toc430185971"/>
      <w:bookmarkStart w:id="330" w:name="_Toc419974251"/>
      <w:bookmarkStart w:id="331" w:name="_Toc370384640"/>
      <w:r>
        <w:rPr>
          <w:rFonts w:hint="eastAsia" w:ascii="宋体" w:hAnsi="宋体" w:eastAsia="宋体" w:cs="宋体"/>
          <w:snapToGrid w:val="0"/>
          <w:color w:val="auto"/>
          <w:highlight w:val="none"/>
        </w:rPr>
        <w:t>2.3  比选文件的修改</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93CD361">
      <w:pPr>
        <w:autoSpaceDE w:val="0"/>
        <w:autoSpaceDN w:val="0"/>
        <w:adjustRightInd w:val="0"/>
        <w:snapToGrid w:val="0"/>
        <w:spacing w:line="360" w:lineRule="auto"/>
        <w:ind w:firstLine="420" w:firstLineChars="200"/>
        <w:jc w:val="left"/>
        <w:rPr>
          <w:rFonts w:ascii="宋体" w:hAnsi="宋体" w:cs="宋体"/>
          <w:snapToGrid w:val="0"/>
          <w:color w:val="auto"/>
          <w:position w:val="-2"/>
          <w:highlight w:val="none"/>
        </w:rPr>
      </w:pPr>
      <w:bookmarkStart w:id="332" w:name="_Toc200513144"/>
      <w:r>
        <w:rPr>
          <w:rFonts w:hint="eastAsia" w:ascii="宋体" w:hAnsi="宋体" w:cs="宋体"/>
          <w:snapToGrid w:val="0"/>
          <w:color w:val="auto"/>
          <w:highlight w:val="none"/>
        </w:rPr>
        <w:t>在</w:t>
      </w:r>
      <w:r>
        <w:rPr>
          <w:rFonts w:hint="eastAsia" w:ascii="宋体" w:hAnsi="宋体" w:cs="宋体"/>
          <w:snapToGrid w:val="0"/>
          <w:color w:val="auto"/>
          <w:highlight w:val="none"/>
          <w:lang w:val="en-US" w:eastAsia="zh-CN"/>
        </w:rPr>
        <w:t>竞选文件递交</w:t>
      </w:r>
      <w:r>
        <w:rPr>
          <w:rFonts w:hint="eastAsia" w:ascii="宋体" w:hAnsi="宋体" w:cs="宋体"/>
          <w:snapToGrid w:val="0"/>
          <w:color w:val="auto"/>
          <w:highlight w:val="none"/>
        </w:rPr>
        <w:t>截止时间2天前，比选人可以竞选人须知前附表规定的形式修改比选文件，如果修改比选文件的时间距</w:t>
      </w:r>
      <w:r>
        <w:rPr>
          <w:rFonts w:hint="eastAsia" w:ascii="宋体" w:hAnsi="宋体" w:cs="宋体"/>
          <w:snapToGrid w:val="0"/>
          <w:color w:val="auto"/>
          <w:highlight w:val="none"/>
          <w:lang w:val="en-US" w:eastAsia="zh-CN"/>
        </w:rPr>
        <w:t>竞选文件递交</w:t>
      </w:r>
      <w:r>
        <w:rPr>
          <w:rFonts w:hint="eastAsia" w:ascii="宋体" w:hAnsi="宋体" w:cs="宋体"/>
          <w:snapToGrid w:val="0"/>
          <w:color w:val="auto"/>
          <w:highlight w:val="none"/>
        </w:rPr>
        <w:t>截止时间不足2天，相应延长</w:t>
      </w:r>
      <w:r>
        <w:rPr>
          <w:rFonts w:hint="eastAsia" w:ascii="宋体" w:hAnsi="宋体" w:cs="宋体"/>
          <w:snapToGrid w:val="0"/>
          <w:color w:val="auto"/>
          <w:highlight w:val="none"/>
          <w:lang w:val="en-US" w:eastAsia="zh-CN"/>
        </w:rPr>
        <w:t>竞选文件递交</w:t>
      </w:r>
      <w:r>
        <w:rPr>
          <w:rFonts w:hint="eastAsia" w:ascii="宋体" w:hAnsi="宋体" w:cs="宋体"/>
          <w:snapToGrid w:val="0"/>
          <w:color w:val="auto"/>
          <w:highlight w:val="none"/>
        </w:rPr>
        <w:t>截止时间</w:t>
      </w:r>
      <w:r>
        <w:rPr>
          <w:rFonts w:hint="eastAsia" w:ascii="宋体" w:hAnsi="宋体" w:cs="宋体"/>
          <w:snapToGrid w:val="0"/>
          <w:color w:val="auto"/>
          <w:position w:val="-2"/>
          <w:highlight w:val="none"/>
        </w:rPr>
        <w:t>。</w:t>
      </w:r>
    </w:p>
    <w:p w14:paraId="509D35C8">
      <w:pPr>
        <w:snapToGrid w:val="0"/>
        <w:spacing w:line="360" w:lineRule="auto"/>
        <w:rPr>
          <w:rFonts w:ascii="宋体" w:hAnsi="宋体" w:eastAsia="宋体" w:cs="宋体"/>
          <w:snapToGrid w:val="0"/>
          <w:color w:val="auto"/>
          <w:highlight w:val="none"/>
        </w:rPr>
      </w:pPr>
      <w:bookmarkStart w:id="333" w:name="_Toc419977278"/>
      <w:bookmarkStart w:id="334" w:name="_Toc428518737"/>
      <w:bookmarkStart w:id="335" w:name="_Toc419974494"/>
      <w:bookmarkStart w:id="336" w:name="_Toc430184688"/>
      <w:bookmarkStart w:id="337" w:name="_Toc419974252"/>
      <w:bookmarkStart w:id="338" w:name="_Toc338941647"/>
      <w:bookmarkStart w:id="339" w:name="_Toc17175"/>
      <w:bookmarkStart w:id="340" w:name="_Toc370384641"/>
      <w:bookmarkStart w:id="341" w:name="_Toc428172741"/>
      <w:bookmarkStart w:id="342" w:name="_Toc430185972"/>
      <w:bookmarkStart w:id="343" w:name="_Toc9845"/>
      <w:bookmarkStart w:id="344" w:name="_Toc16151"/>
      <w:bookmarkStart w:id="345" w:name="_Toc13541"/>
      <w:r>
        <w:rPr>
          <w:rFonts w:hint="eastAsia" w:ascii="宋体" w:hAnsi="宋体" w:eastAsia="宋体" w:cs="宋体"/>
          <w:snapToGrid w:val="0"/>
          <w:color w:val="auto"/>
          <w:highlight w:val="none"/>
        </w:rPr>
        <w:t xml:space="preserve">3.  </w:t>
      </w:r>
      <w:bookmarkEnd w:id="332"/>
      <w:bookmarkEnd w:id="333"/>
      <w:bookmarkEnd w:id="334"/>
      <w:bookmarkEnd w:id="335"/>
      <w:bookmarkEnd w:id="336"/>
      <w:bookmarkEnd w:id="337"/>
      <w:bookmarkEnd w:id="338"/>
      <w:bookmarkEnd w:id="339"/>
      <w:bookmarkEnd w:id="340"/>
      <w:bookmarkEnd w:id="341"/>
      <w:bookmarkEnd w:id="342"/>
      <w:r>
        <w:rPr>
          <w:rFonts w:hint="eastAsia" w:ascii="宋体" w:hAnsi="宋体" w:eastAsia="宋体" w:cs="宋体"/>
          <w:snapToGrid w:val="0"/>
          <w:color w:val="auto"/>
          <w:highlight w:val="none"/>
        </w:rPr>
        <w:t>竞选文件</w:t>
      </w:r>
      <w:bookmarkEnd w:id="343"/>
      <w:bookmarkEnd w:id="344"/>
      <w:bookmarkEnd w:id="345"/>
    </w:p>
    <w:p w14:paraId="7244E6DB">
      <w:pPr>
        <w:snapToGrid w:val="0"/>
        <w:spacing w:line="360" w:lineRule="auto"/>
        <w:rPr>
          <w:rFonts w:ascii="宋体" w:hAnsi="宋体" w:eastAsia="宋体" w:cs="宋体"/>
          <w:snapToGrid w:val="0"/>
          <w:color w:val="auto"/>
          <w:highlight w:val="none"/>
        </w:rPr>
      </w:pPr>
      <w:bookmarkStart w:id="346" w:name="_Hlt227984097"/>
      <w:bookmarkEnd w:id="346"/>
      <w:bookmarkStart w:id="347" w:name="_Hlt227983893"/>
      <w:bookmarkEnd w:id="347"/>
      <w:bookmarkStart w:id="348" w:name="_Toc430185973"/>
      <w:bookmarkStart w:id="349" w:name="_Toc15389"/>
      <w:bookmarkStart w:id="350" w:name="_Toc419974253"/>
      <w:bookmarkStart w:id="351" w:name="_Toc419977279"/>
      <w:bookmarkStart w:id="352" w:name="_Toc23234"/>
      <w:bookmarkStart w:id="353" w:name="_Toc28066"/>
      <w:bookmarkStart w:id="354" w:name="_Toc428518738"/>
      <w:bookmarkStart w:id="355" w:name="_Toc430184689"/>
      <w:bookmarkStart w:id="356" w:name="_Toc13578"/>
      <w:bookmarkStart w:id="357" w:name="_Toc370384642"/>
      <w:bookmarkStart w:id="358" w:name="_Toc200513145"/>
      <w:bookmarkStart w:id="359" w:name="_Toc338941648"/>
      <w:bookmarkStart w:id="360" w:name="_Toc428172742"/>
      <w:bookmarkStart w:id="361" w:name="_Toc419974495"/>
      <w:r>
        <w:rPr>
          <w:rFonts w:hint="eastAsia" w:ascii="宋体" w:hAnsi="宋体" w:eastAsia="宋体" w:cs="宋体"/>
          <w:snapToGrid w:val="0"/>
          <w:color w:val="auto"/>
          <w:highlight w:val="none"/>
        </w:rPr>
        <w:t>3.1  竞选文件的组成</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5EBA11B">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bookmarkStart w:id="362" w:name="_Toc200513146"/>
      <w:r>
        <w:rPr>
          <w:rFonts w:hint="eastAsia" w:ascii="宋体" w:hAnsi="宋体" w:cs="宋体"/>
          <w:snapToGrid w:val="0"/>
          <w:color w:val="auto"/>
          <w:highlight w:val="none"/>
        </w:rPr>
        <w:t>3.1.1 竞选文件应包括下列内容：</w:t>
      </w:r>
    </w:p>
    <w:p w14:paraId="6E0EDB7D">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（1）竞选函</w:t>
      </w:r>
    </w:p>
    <w:p w14:paraId="513B8BE6">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（2）竞选函附录</w:t>
      </w:r>
    </w:p>
    <w:p w14:paraId="7BBE42C6">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（3）法定代表人身份证明或附有法定代表人身份证明的授权委托书</w:t>
      </w:r>
    </w:p>
    <w:p w14:paraId="590BC9C1">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（4）已标价工程量清单</w:t>
      </w:r>
    </w:p>
    <w:p w14:paraId="33B64036">
      <w:pPr>
        <w:autoSpaceDE w:val="0"/>
        <w:autoSpaceDN w:val="0"/>
        <w:adjustRightInd w:val="0"/>
        <w:snapToGrid w:val="0"/>
        <w:spacing w:line="360" w:lineRule="auto"/>
        <w:ind w:firstLine="420" w:firstLineChars="200"/>
        <w:jc w:val="left"/>
        <w:rPr>
          <w:rFonts w:ascii="宋体" w:hAnsi="宋体" w:eastAsia="宋体" w:cs="宋体"/>
          <w:snapToGrid w:val="0"/>
          <w:color w:val="auto"/>
          <w:highlight w:val="none"/>
        </w:rPr>
      </w:pPr>
      <w:r>
        <w:rPr>
          <w:rFonts w:hint="eastAsia" w:ascii="宋体" w:hAnsi="宋体" w:cs="宋体"/>
          <w:snapToGrid w:val="0"/>
          <w:color w:val="auto"/>
          <w:highlight w:val="none"/>
        </w:rPr>
        <w:t>（5）技术部分</w:t>
      </w:r>
    </w:p>
    <w:p w14:paraId="476433D4">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（6）竞选人基本情况表</w:t>
      </w:r>
    </w:p>
    <w:p w14:paraId="76B1174C">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（7）项目管理机构</w:t>
      </w:r>
    </w:p>
    <w:p w14:paraId="1B34FE22">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（8）竞选截止日竞选资格情况</w:t>
      </w:r>
    </w:p>
    <w:p w14:paraId="7BEE02FE">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（9）其他资料。</w:t>
      </w:r>
    </w:p>
    <w:p w14:paraId="0DDEA4A5">
      <w:pPr>
        <w:snapToGrid w:val="0"/>
        <w:spacing w:line="360" w:lineRule="auto"/>
        <w:rPr>
          <w:rFonts w:ascii="宋体" w:hAnsi="宋体" w:eastAsia="宋体" w:cs="宋体"/>
          <w:snapToGrid w:val="0"/>
          <w:color w:val="auto"/>
          <w:highlight w:val="none"/>
        </w:rPr>
      </w:pPr>
      <w:bookmarkStart w:id="363" w:name="_Toc22460"/>
      <w:bookmarkStart w:id="364" w:name="_Toc430184690"/>
      <w:bookmarkStart w:id="365" w:name="_Toc428172743"/>
      <w:bookmarkStart w:id="366" w:name="_Toc419977280"/>
      <w:bookmarkStart w:id="367" w:name="_Toc6044"/>
      <w:bookmarkStart w:id="368" w:name="_Toc23537"/>
      <w:bookmarkStart w:id="369" w:name="_Toc5854"/>
      <w:bookmarkStart w:id="370" w:name="_Toc370384643"/>
      <w:bookmarkStart w:id="371" w:name="_Toc419974254"/>
      <w:bookmarkStart w:id="372" w:name="_Toc428518739"/>
      <w:bookmarkStart w:id="373" w:name="_Toc419974496"/>
      <w:bookmarkStart w:id="374" w:name="_Toc430185974"/>
      <w:bookmarkStart w:id="375" w:name="_Toc338941649"/>
      <w:r>
        <w:rPr>
          <w:rFonts w:hint="eastAsia" w:ascii="宋体" w:hAnsi="宋体" w:eastAsia="宋体" w:cs="宋体"/>
          <w:snapToGrid w:val="0"/>
          <w:color w:val="auto"/>
          <w:highlight w:val="none"/>
        </w:rPr>
        <w:t>3.2  竞选报价</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6EC3528E">
      <w:pPr>
        <w:autoSpaceDE w:val="0"/>
        <w:autoSpaceDN w:val="0"/>
        <w:adjustRightInd w:val="0"/>
        <w:snapToGrid w:val="0"/>
        <w:spacing w:line="360" w:lineRule="auto"/>
        <w:ind w:firstLine="420" w:firstLineChars="200"/>
        <w:jc w:val="left"/>
        <w:rPr>
          <w:rFonts w:ascii="宋体" w:hAnsi="宋体" w:cs="宋体"/>
          <w:color w:val="auto"/>
          <w:highlight w:val="none"/>
        </w:rPr>
      </w:pPr>
      <w:bookmarkStart w:id="376" w:name="_Toc200513148"/>
      <w:r>
        <w:rPr>
          <w:rFonts w:hint="eastAsia" w:ascii="宋体" w:hAnsi="宋体" w:cs="宋体"/>
          <w:color w:val="auto"/>
          <w:highlight w:val="none"/>
        </w:rPr>
        <w:t>3.2.1  竞选人应按第五章“工程量清单”的要求填写相应表格。</w:t>
      </w:r>
    </w:p>
    <w:p w14:paraId="023E0475">
      <w:pPr>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3.2.2　竞选人在</w:t>
      </w:r>
      <w:r>
        <w:rPr>
          <w:rFonts w:hint="eastAsia" w:ascii="宋体" w:hAnsi="宋体" w:cs="宋体"/>
          <w:color w:val="auto"/>
          <w:highlight w:val="none"/>
          <w:lang w:val="en-US" w:eastAsia="zh-CN"/>
        </w:rPr>
        <w:t>竞选文件递交</w:t>
      </w:r>
      <w:r>
        <w:rPr>
          <w:rFonts w:hint="eastAsia" w:ascii="宋体" w:hAnsi="宋体" w:cs="宋体"/>
          <w:color w:val="auto"/>
          <w:highlight w:val="none"/>
        </w:rPr>
        <w:t>截止时间前修改竞选函中的竞选总报价，应同时修改第五章“工程量清单”中的相应报价。此修改须符合本章第 4.3 款的有关要求。</w:t>
      </w:r>
    </w:p>
    <w:p w14:paraId="4AF333E8">
      <w:pPr>
        <w:snapToGrid w:val="0"/>
        <w:spacing w:line="360" w:lineRule="auto"/>
        <w:rPr>
          <w:rFonts w:ascii="宋体" w:hAnsi="宋体" w:eastAsia="宋体" w:cs="宋体"/>
          <w:snapToGrid w:val="0"/>
          <w:color w:val="auto"/>
          <w:highlight w:val="none"/>
        </w:rPr>
      </w:pPr>
      <w:bookmarkStart w:id="377" w:name="_Toc430184691"/>
      <w:bookmarkStart w:id="378" w:name="_Toc11368"/>
      <w:bookmarkStart w:id="379" w:name="_Toc428172744"/>
      <w:bookmarkStart w:id="380" w:name="_Toc419977281"/>
      <w:bookmarkStart w:id="381" w:name="_Toc370384644"/>
      <w:bookmarkStart w:id="382" w:name="_Toc428518740"/>
      <w:bookmarkStart w:id="383" w:name="_Toc16232"/>
      <w:bookmarkStart w:id="384" w:name="_Toc8448"/>
      <w:bookmarkStart w:id="385" w:name="_Toc430185975"/>
      <w:bookmarkStart w:id="386" w:name="_Toc419974255"/>
      <w:bookmarkStart w:id="387" w:name="_Toc419974497"/>
      <w:bookmarkStart w:id="388" w:name="_Toc27150"/>
      <w:bookmarkStart w:id="389" w:name="_Toc338941650"/>
      <w:r>
        <w:rPr>
          <w:rFonts w:hint="eastAsia" w:ascii="宋体" w:hAnsi="宋体" w:eastAsia="宋体" w:cs="宋体"/>
          <w:snapToGrid w:val="0"/>
          <w:color w:val="auto"/>
          <w:highlight w:val="none"/>
        </w:rPr>
        <w:t>3.3  竞选有效期</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30CFCCCB">
      <w:pPr>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3.3.1  在竞选人须知前附表规定的竞选有效期内，竞选人不得要求撤销或修改其竞选文件。</w:t>
      </w:r>
    </w:p>
    <w:p w14:paraId="59D30121">
      <w:pPr>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3.3.2  出现特殊情况需要延长竞选有效期的，比选人应以书面形式通知所有比选申请人延长竞选有效期。竞选人同意延长的，应相应延长其竞选保证金的有效期，但不得要求或被允许修改或撤销其竞选文件；竞选人拒绝延长的，其竞选失效，但竞选人有权收回其竞选保证金。</w:t>
      </w:r>
    </w:p>
    <w:p w14:paraId="664ADFE1">
      <w:pPr>
        <w:snapToGrid w:val="0"/>
        <w:spacing w:line="360" w:lineRule="auto"/>
        <w:rPr>
          <w:rFonts w:ascii="宋体" w:hAnsi="宋体" w:eastAsia="宋体" w:cs="宋体"/>
          <w:snapToGrid w:val="0"/>
          <w:color w:val="auto"/>
          <w:highlight w:val="none"/>
        </w:rPr>
      </w:pPr>
      <w:bookmarkStart w:id="390" w:name="_Toc338941651"/>
      <w:bookmarkStart w:id="391" w:name="_Toc419974256"/>
      <w:bookmarkStart w:id="392" w:name="_Toc430185976"/>
      <w:bookmarkStart w:id="393" w:name="_Toc430184692"/>
      <w:bookmarkStart w:id="394" w:name="_Toc370384645"/>
      <w:bookmarkStart w:id="395" w:name="_Toc419974498"/>
      <w:bookmarkStart w:id="396" w:name="_Toc17356"/>
      <w:bookmarkStart w:id="397" w:name="_Toc428518741"/>
      <w:bookmarkStart w:id="398" w:name="_Toc22666"/>
      <w:bookmarkStart w:id="399" w:name="_Toc24875"/>
      <w:bookmarkStart w:id="400" w:name="_Toc419977282"/>
      <w:bookmarkStart w:id="401" w:name="_Toc428172745"/>
      <w:bookmarkStart w:id="402" w:name="_Toc16920"/>
      <w:r>
        <w:rPr>
          <w:rFonts w:hint="eastAsia" w:ascii="宋体" w:hAnsi="宋体" w:eastAsia="宋体" w:cs="宋体"/>
          <w:snapToGrid w:val="0"/>
          <w:color w:val="auto"/>
          <w:highlight w:val="none"/>
        </w:rPr>
        <w:t>3.4  竞选保证金</w:t>
      </w:r>
      <w:bookmarkEnd w:id="376"/>
      <w:bookmarkEnd w:id="390"/>
      <w:bookmarkEnd w:id="391"/>
      <w:bookmarkEnd w:id="392"/>
      <w:bookmarkEnd w:id="393"/>
      <w:bookmarkEnd w:id="394"/>
      <w:bookmarkEnd w:id="395"/>
      <w:bookmarkEnd w:id="396"/>
      <w:bookmarkEnd w:id="397"/>
      <w:bookmarkEnd w:id="398"/>
      <w:bookmarkEnd w:id="399"/>
      <w:bookmarkEnd w:id="400"/>
      <w:bookmarkEnd w:id="401"/>
      <w:bookmarkEnd w:id="402"/>
    </w:p>
    <w:p w14:paraId="59B47A61">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见竞选人须知前附表</w:t>
      </w:r>
    </w:p>
    <w:p w14:paraId="46092C3D">
      <w:pPr>
        <w:snapToGrid w:val="0"/>
        <w:spacing w:line="360" w:lineRule="auto"/>
        <w:rPr>
          <w:rFonts w:ascii="宋体" w:hAnsi="宋体" w:eastAsia="宋体" w:cs="宋体"/>
          <w:snapToGrid w:val="0"/>
          <w:color w:val="auto"/>
          <w:highlight w:val="none"/>
        </w:rPr>
      </w:pPr>
      <w:bookmarkStart w:id="403" w:name="_Toc381195125"/>
      <w:bookmarkStart w:id="404" w:name="_Toc6441"/>
      <w:bookmarkStart w:id="405" w:name="_Toc381113473"/>
      <w:bookmarkStart w:id="406" w:name="_Toc24516"/>
      <w:bookmarkStart w:id="407" w:name="_Toc377562415"/>
      <w:bookmarkStart w:id="408" w:name="_Toc381112793"/>
      <w:bookmarkStart w:id="409" w:name="_Toc467163744"/>
      <w:bookmarkStart w:id="410" w:name="_Toc283211702"/>
      <w:bookmarkStart w:id="411" w:name="_Toc22876"/>
      <w:bookmarkStart w:id="412" w:name="_Toc26366"/>
      <w:bookmarkStart w:id="413" w:name="_Toc200513150"/>
      <w:bookmarkStart w:id="414" w:name="_Toc224103341"/>
      <w:r>
        <w:rPr>
          <w:rFonts w:hint="eastAsia" w:ascii="宋体" w:hAnsi="宋体" w:eastAsia="宋体" w:cs="宋体"/>
          <w:snapToGrid w:val="0"/>
          <w:color w:val="auto"/>
          <w:highlight w:val="none"/>
        </w:rPr>
        <w:t>3.5  资格审查资料</w:t>
      </w:r>
      <w:bookmarkEnd w:id="403"/>
      <w:bookmarkEnd w:id="404"/>
      <w:bookmarkEnd w:id="405"/>
      <w:bookmarkEnd w:id="406"/>
      <w:bookmarkEnd w:id="407"/>
      <w:bookmarkEnd w:id="408"/>
      <w:bookmarkEnd w:id="409"/>
      <w:bookmarkEnd w:id="410"/>
      <w:bookmarkEnd w:id="411"/>
      <w:bookmarkEnd w:id="412"/>
      <w:bookmarkEnd w:id="413"/>
      <w:bookmarkEnd w:id="414"/>
    </w:p>
    <w:p w14:paraId="42E90B53">
      <w:pPr>
        <w:autoSpaceDE w:val="0"/>
        <w:autoSpaceDN w:val="0"/>
        <w:adjustRightInd w:val="0"/>
        <w:snapToGrid w:val="0"/>
        <w:spacing w:line="360" w:lineRule="auto"/>
        <w:ind w:right="-109" w:firstLine="426"/>
        <w:jc w:val="left"/>
        <w:rPr>
          <w:rFonts w:ascii="宋体" w:hAnsi="宋体" w:cs="宋体"/>
          <w:color w:val="auto"/>
          <w:highlight w:val="none"/>
        </w:rPr>
      </w:pPr>
      <w:bookmarkStart w:id="415" w:name="_Toc200513151"/>
      <w:bookmarkStart w:id="416" w:name="_Toc283211703"/>
      <w:bookmarkStart w:id="417" w:name="_Toc224103342"/>
      <w:r>
        <w:rPr>
          <w:rFonts w:hint="eastAsia" w:ascii="宋体" w:hAnsi="宋体" w:cs="宋体"/>
          <w:snapToGrid w:val="0"/>
          <w:color w:val="auto"/>
          <w:highlight w:val="none"/>
        </w:rPr>
        <w:t>见竞选人须知前附表</w:t>
      </w:r>
      <w:r>
        <w:rPr>
          <w:rFonts w:hint="eastAsia" w:ascii="宋体" w:hAnsi="宋体" w:cs="宋体"/>
          <w:color w:val="auto"/>
          <w:highlight w:val="none"/>
        </w:rPr>
        <w:t>。</w:t>
      </w:r>
    </w:p>
    <w:p w14:paraId="7C52EDC7">
      <w:pPr>
        <w:snapToGrid w:val="0"/>
        <w:spacing w:line="360" w:lineRule="auto"/>
        <w:rPr>
          <w:rFonts w:ascii="宋体" w:hAnsi="宋体" w:eastAsia="宋体" w:cs="宋体"/>
          <w:snapToGrid w:val="0"/>
          <w:color w:val="auto"/>
          <w:highlight w:val="none"/>
        </w:rPr>
      </w:pPr>
      <w:bookmarkStart w:id="418" w:name="_Toc26358"/>
      <w:bookmarkStart w:id="419" w:name="_Toc377562416"/>
      <w:bookmarkStart w:id="420" w:name="_Toc467163745"/>
      <w:bookmarkStart w:id="421" w:name="_Toc24533"/>
      <w:bookmarkStart w:id="422" w:name="_Toc381112794"/>
      <w:bookmarkStart w:id="423" w:name="_Toc21134"/>
      <w:bookmarkStart w:id="424" w:name="_Toc381195126"/>
      <w:bookmarkStart w:id="425" w:name="_Toc381113474"/>
      <w:bookmarkStart w:id="426" w:name="_Toc32197"/>
      <w:r>
        <w:rPr>
          <w:rFonts w:hint="eastAsia" w:ascii="宋体" w:hAnsi="宋体" w:eastAsia="宋体" w:cs="宋体"/>
          <w:snapToGrid w:val="0"/>
          <w:color w:val="auto"/>
          <w:highlight w:val="none"/>
        </w:rPr>
        <w:t>3.6  备选方案</w:t>
      </w:r>
      <w:bookmarkEnd w:id="415"/>
      <w:bookmarkEnd w:id="416"/>
      <w:bookmarkEnd w:id="417"/>
      <w:bookmarkEnd w:id="418"/>
      <w:bookmarkEnd w:id="419"/>
      <w:bookmarkEnd w:id="420"/>
      <w:bookmarkEnd w:id="421"/>
      <w:bookmarkEnd w:id="422"/>
      <w:bookmarkEnd w:id="423"/>
      <w:bookmarkEnd w:id="424"/>
      <w:bookmarkEnd w:id="425"/>
      <w:bookmarkEnd w:id="426"/>
    </w:p>
    <w:p w14:paraId="2EEBB992">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竞选人不得递交备选方案。</w:t>
      </w:r>
    </w:p>
    <w:p w14:paraId="248AE87E">
      <w:pPr>
        <w:snapToGrid w:val="0"/>
        <w:spacing w:line="360" w:lineRule="auto"/>
        <w:rPr>
          <w:rFonts w:ascii="宋体" w:hAnsi="宋体" w:eastAsia="宋体" w:cs="宋体"/>
          <w:snapToGrid w:val="0"/>
          <w:color w:val="auto"/>
          <w:highlight w:val="none"/>
        </w:rPr>
      </w:pPr>
      <w:bookmarkStart w:id="427" w:name="_Toc4887"/>
      <w:bookmarkStart w:id="428" w:name="_Toc381113475"/>
      <w:bookmarkStart w:id="429" w:name="_Toc224103343"/>
      <w:bookmarkStart w:id="430" w:name="_Toc381195127"/>
      <w:bookmarkStart w:id="431" w:name="_Toc15483"/>
      <w:bookmarkStart w:id="432" w:name="_Toc12901"/>
      <w:bookmarkStart w:id="433" w:name="_Toc283211704"/>
      <w:bookmarkStart w:id="434" w:name="_Toc18303"/>
      <w:bookmarkStart w:id="435" w:name="_Toc467163746"/>
      <w:bookmarkStart w:id="436" w:name="_Toc377562417"/>
      <w:bookmarkStart w:id="437" w:name="_Toc200513152"/>
      <w:bookmarkStart w:id="438" w:name="_Toc381112795"/>
      <w:r>
        <w:rPr>
          <w:rFonts w:hint="eastAsia" w:ascii="宋体" w:hAnsi="宋体" w:eastAsia="宋体" w:cs="宋体"/>
          <w:snapToGrid w:val="0"/>
          <w:color w:val="auto"/>
          <w:highlight w:val="none"/>
        </w:rPr>
        <w:t>3.7  竞选文件的编制</w:t>
      </w:r>
      <w:bookmarkEnd w:id="427"/>
      <w:bookmarkEnd w:id="428"/>
      <w:bookmarkEnd w:id="429"/>
      <w:bookmarkEnd w:id="430"/>
      <w:bookmarkEnd w:id="431"/>
      <w:bookmarkEnd w:id="432"/>
      <w:bookmarkEnd w:id="433"/>
      <w:bookmarkEnd w:id="434"/>
      <w:bookmarkEnd w:id="435"/>
      <w:bookmarkEnd w:id="436"/>
      <w:bookmarkEnd w:id="437"/>
      <w:bookmarkEnd w:id="438"/>
    </w:p>
    <w:p w14:paraId="0A254F02">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3.7.1  竞选文件应按第八章“竞选文件格式”进行编写，如有必要，可以增加附页，作为竞选文件的组成部分。其中，竞选函附录在满足比选文件实质性要求的基础上，可以提出比比选文件要求更有利于比选人的承诺。</w:t>
      </w:r>
    </w:p>
    <w:p w14:paraId="104300BB">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3.7.2  竞选文件应当对比选文件有关工期、竞选有效期、质量要求、技术标准和要求、比选范围等实质性内容做出响应。</w:t>
      </w:r>
    </w:p>
    <w:p w14:paraId="418C89A3">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3.7.3  按本章竞选人须知3.7.3项执行。</w:t>
      </w:r>
    </w:p>
    <w:p w14:paraId="04ED564C">
      <w:pPr>
        <w:autoSpaceDE w:val="0"/>
        <w:autoSpaceDN w:val="0"/>
        <w:adjustRightInd w:val="0"/>
        <w:snapToGrid w:val="0"/>
        <w:spacing w:line="360" w:lineRule="auto"/>
        <w:ind w:right="-109" w:firstLine="426"/>
        <w:jc w:val="left"/>
        <w:rPr>
          <w:rFonts w:ascii="宋体" w:hAnsi="宋体" w:cs="宋体"/>
          <w:i/>
          <w:color w:val="auto"/>
          <w:highlight w:val="none"/>
        </w:rPr>
      </w:pPr>
      <w:r>
        <w:rPr>
          <w:rFonts w:hint="eastAsia" w:ascii="宋体" w:hAnsi="宋体" w:cs="宋体"/>
          <w:color w:val="auto"/>
          <w:highlight w:val="none"/>
        </w:rPr>
        <w:t>3.7.4  竞选文件的份数见竞选人须知前附表，正本和副本的封面左上角应清楚地标记“正本”或“副本”的字样，正本和副本封面均须加盖单位公章，否则作否决竞选处理。当副本和正本不一致时，以正本为准。</w:t>
      </w:r>
    </w:p>
    <w:p w14:paraId="523D9A84">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3.7.5  竞选文件的正本与副本应分别装订成册，并编制目录，具体装订要求见竞选人须知前附表规定。</w:t>
      </w:r>
    </w:p>
    <w:p w14:paraId="2DFB6AB7">
      <w:pPr>
        <w:snapToGrid w:val="0"/>
        <w:spacing w:line="360" w:lineRule="auto"/>
        <w:rPr>
          <w:rFonts w:ascii="宋体" w:hAnsi="宋体" w:eastAsia="宋体" w:cs="宋体"/>
          <w:snapToGrid w:val="0"/>
          <w:color w:val="auto"/>
          <w:highlight w:val="none"/>
        </w:rPr>
      </w:pPr>
      <w:bookmarkStart w:id="439" w:name="_Toc419974258"/>
      <w:bookmarkStart w:id="440" w:name="_Toc419977284"/>
      <w:bookmarkStart w:id="441" w:name="_Toc430184694"/>
      <w:bookmarkStart w:id="442" w:name="_Toc419974500"/>
      <w:bookmarkStart w:id="443" w:name="_Toc6352"/>
      <w:bookmarkStart w:id="444" w:name="_Toc430185978"/>
      <w:bookmarkStart w:id="445" w:name="_Toc200513153"/>
      <w:bookmarkStart w:id="446" w:name="_Toc338941653"/>
      <w:bookmarkStart w:id="447" w:name="_Toc428518743"/>
      <w:bookmarkStart w:id="448" w:name="_Toc370384647"/>
      <w:bookmarkStart w:id="449" w:name="_Toc428172747"/>
      <w:bookmarkStart w:id="450" w:name="_Toc26728"/>
      <w:bookmarkStart w:id="451" w:name="_Toc23274"/>
      <w:bookmarkStart w:id="452" w:name="_Toc27959"/>
      <w:r>
        <w:rPr>
          <w:rFonts w:hint="eastAsia" w:ascii="宋体" w:hAnsi="宋体" w:eastAsia="宋体" w:cs="宋体"/>
          <w:snapToGrid w:val="0"/>
          <w:color w:val="auto"/>
          <w:highlight w:val="none"/>
        </w:rPr>
        <w:t xml:space="preserve">4.  </w:t>
      </w:r>
      <w:bookmarkEnd w:id="439"/>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snapToGrid w:val="0"/>
          <w:color w:val="auto"/>
          <w:highlight w:val="none"/>
        </w:rPr>
        <w:t>竞选文件</w:t>
      </w:r>
      <w:bookmarkEnd w:id="450"/>
      <w:bookmarkEnd w:id="451"/>
      <w:bookmarkEnd w:id="452"/>
    </w:p>
    <w:p w14:paraId="5351FFD2">
      <w:pPr>
        <w:snapToGrid w:val="0"/>
        <w:spacing w:line="360" w:lineRule="auto"/>
        <w:rPr>
          <w:rFonts w:ascii="宋体" w:hAnsi="宋体" w:eastAsia="宋体" w:cs="宋体"/>
          <w:snapToGrid w:val="0"/>
          <w:color w:val="auto"/>
          <w:highlight w:val="none"/>
        </w:rPr>
      </w:pPr>
      <w:bookmarkStart w:id="453" w:name="_Toc428518744"/>
      <w:bookmarkStart w:id="454" w:name="_Toc428172748"/>
      <w:bookmarkStart w:id="455" w:name="_Toc20312"/>
      <w:bookmarkStart w:id="456" w:name="_Toc419977285"/>
      <w:bookmarkStart w:id="457" w:name="_Toc370384648"/>
      <w:bookmarkStart w:id="458" w:name="_Toc3740"/>
      <w:bookmarkStart w:id="459" w:name="_Toc430184695"/>
      <w:bookmarkStart w:id="460" w:name="_Toc26884"/>
      <w:bookmarkStart w:id="461" w:name="_Toc338941654"/>
      <w:bookmarkStart w:id="462" w:name="_Toc419974259"/>
      <w:bookmarkStart w:id="463" w:name="_Toc200513154"/>
      <w:bookmarkStart w:id="464" w:name="_Toc419974501"/>
      <w:bookmarkStart w:id="465" w:name="_Toc20087"/>
      <w:bookmarkStart w:id="466" w:name="_Toc430185979"/>
      <w:r>
        <w:rPr>
          <w:rFonts w:hint="eastAsia" w:ascii="宋体" w:hAnsi="宋体" w:eastAsia="宋体" w:cs="宋体"/>
          <w:snapToGrid w:val="0"/>
          <w:color w:val="auto"/>
          <w:highlight w:val="none"/>
        </w:rPr>
        <w:t>4.1  竞选文件的密封和标记</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0CCDD10">
      <w:pPr>
        <w:autoSpaceDE w:val="0"/>
        <w:autoSpaceDN w:val="0"/>
        <w:adjustRightInd w:val="0"/>
        <w:snapToGrid w:val="0"/>
        <w:spacing w:line="360" w:lineRule="auto"/>
        <w:ind w:left="13" w:leftChars="6" w:firstLine="344" w:firstLineChars="164"/>
        <w:jc w:val="left"/>
        <w:rPr>
          <w:rFonts w:ascii="宋体" w:hAnsi="宋体" w:cs="宋体"/>
          <w:snapToGrid w:val="0"/>
          <w:color w:val="auto"/>
          <w:highlight w:val="none"/>
        </w:rPr>
      </w:pPr>
      <w:bookmarkStart w:id="467" w:name="_Toc200513155"/>
      <w:r>
        <w:rPr>
          <w:rFonts w:hint="eastAsia" w:ascii="宋体" w:hAnsi="宋体" w:cs="宋体"/>
          <w:snapToGrid w:val="0"/>
          <w:color w:val="auto"/>
          <w:highlight w:val="none"/>
        </w:rPr>
        <w:t>4.1.1  竞选文件的正本</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副本</w:t>
      </w:r>
      <w:r>
        <w:rPr>
          <w:rFonts w:hint="eastAsia" w:ascii="宋体" w:hAnsi="宋体" w:cs="宋体"/>
          <w:snapToGrid w:val="0"/>
          <w:color w:val="auto"/>
          <w:highlight w:val="none"/>
          <w:lang w:eastAsia="zh-CN"/>
        </w:rPr>
        <w:t>、</w:t>
      </w:r>
      <w:r>
        <w:rPr>
          <w:rFonts w:hint="eastAsia" w:ascii="宋体" w:hAnsi="宋体"/>
          <w:color w:val="auto"/>
          <w:kern w:val="0"/>
          <w:szCs w:val="21"/>
          <w:highlight w:val="none"/>
        </w:rPr>
        <w:t>电子版形式（</w:t>
      </w:r>
      <w:r>
        <w:rPr>
          <w:rFonts w:hint="eastAsia" w:ascii="宋体" w:hAnsi="宋体"/>
          <w:color w:val="auto"/>
          <w:kern w:val="0"/>
          <w:szCs w:val="21"/>
          <w:highlight w:val="none"/>
          <w:lang w:val="en-US" w:eastAsia="zh-CN"/>
        </w:rPr>
        <w:t>U</w:t>
      </w:r>
      <w:r>
        <w:rPr>
          <w:rFonts w:hint="eastAsia" w:ascii="宋体" w:hAnsi="宋体"/>
          <w:color w:val="auto"/>
          <w:kern w:val="0"/>
          <w:szCs w:val="21"/>
          <w:highlight w:val="none"/>
        </w:rPr>
        <w:t>盘）</w:t>
      </w:r>
      <w:r>
        <w:rPr>
          <w:rFonts w:hint="eastAsia" w:ascii="宋体" w:hAnsi="宋体" w:cs="宋体"/>
          <w:snapToGrid w:val="0"/>
          <w:color w:val="auto"/>
          <w:highlight w:val="none"/>
        </w:rPr>
        <w:t>密封见竞选人须知前附表。</w:t>
      </w:r>
    </w:p>
    <w:p w14:paraId="15627982">
      <w:pPr>
        <w:autoSpaceDE w:val="0"/>
        <w:autoSpaceDN w:val="0"/>
        <w:adjustRightInd w:val="0"/>
        <w:snapToGrid w:val="0"/>
        <w:spacing w:line="360" w:lineRule="auto"/>
        <w:ind w:left="13" w:leftChars="6" w:firstLine="344" w:firstLineChars="164"/>
        <w:jc w:val="left"/>
        <w:rPr>
          <w:rFonts w:ascii="宋体" w:hAnsi="宋体" w:cs="宋体"/>
          <w:snapToGrid w:val="0"/>
          <w:color w:val="auto"/>
          <w:highlight w:val="none"/>
        </w:rPr>
      </w:pPr>
      <w:r>
        <w:rPr>
          <w:rFonts w:hint="eastAsia" w:ascii="宋体" w:hAnsi="宋体" w:cs="宋体"/>
          <w:snapToGrid w:val="0"/>
          <w:color w:val="auto"/>
          <w:highlight w:val="none"/>
        </w:rPr>
        <w:t>4.1.2  竞选文件的封套上应写明的内容见竞选人须知前附表。</w:t>
      </w:r>
    </w:p>
    <w:p w14:paraId="510B0139">
      <w:pPr>
        <w:snapToGrid w:val="0"/>
        <w:spacing w:line="360" w:lineRule="auto"/>
        <w:rPr>
          <w:rFonts w:ascii="宋体" w:hAnsi="宋体" w:eastAsia="宋体" w:cs="宋体"/>
          <w:snapToGrid w:val="0"/>
          <w:color w:val="auto"/>
          <w:highlight w:val="none"/>
        </w:rPr>
      </w:pPr>
      <w:bookmarkStart w:id="468" w:name="_Toc9713"/>
      <w:bookmarkStart w:id="469" w:name="_Toc419974260"/>
      <w:bookmarkStart w:id="470" w:name="_Toc419977286"/>
      <w:bookmarkStart w:id="471" w:name="_Toc419974502"/>
      <w:bookmarkStart w:id="472" w:name="_Toc16766"/>
      <w:bookmarkStart w:id="473" w:name="_Toc9352"/>
      <w:bookmarkStart w:id="474" w:name="_Toc338941655"/>
      <w:bookmarkStart w:id="475" w:name="_Toc4209"/>
      <w:bookmarkStart w:id="476" w:name="_Toc430184696"/>
      <w:bookmarkStart w:id="477" w:name="_Toc430185980"/>
      <w:bookmarkStart w:id="478" w:name="_Toc370384649"/>
      <w:bookmarkStart w:id="479" w:name="_Toc428518745"/>
      <w:bookmarkStart w:id="480" w:name="_Toc428172749"/>
      <w:r>
        <w:rPr>
          <w:rFonts w:hint="eastAsia" w:ascii="宋体" w:hAnsi="宋体" w:eastAsia="宋体" w:cs="宋体"/>
          <w:snapToGrid w:val="0"/>
          <w:color w:val="auto"/>
          <w:highlight w:val="none"/>
        </w:rPr>
        <w:t>4.2  竞选文件的递交</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33FA495">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4.2.1  竞选人应在竞选人须知前附表第 2.2.2 项规定的竞选</w:t>
      </w:r>
      <w:r>
        <w:rPr>
          <w:rFonts w:hint="eastAsia" w:ascii="宋体" w:hAnsi="宋体" w:cs="宋体"/>
          <w:snapToGrid w:val="0"/>
          <w:color w:val="auto"/>
          <w:highlight w:val="none"/>
          <w:lang w:val="en-US" w:eastAsia="zh-CN"/>
        </w:rPr>
        <w:t>文件递交</w:t>
      </w:r>
      <w:r>
        <w:rPr>
          <w:rFonts w:hint="eastAsia" w:ascii="宋体" w:hAnsi="宋体" w:cs="宋体"/>
          <w:snapToGrid w:val="0"/>
          <w:color w:val="auto"/>
          <w:highlight w:val="none"/>
        </w:rPr>
        <w:t>截止时间前递交竞选文件。</w:t>
      </w:r>
    </w:p>
    <w:p w14:paraId="49C8469B">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4.2.2  竞选人递交竞选文件的地点：见竞选人须知前附表。</w:t>
      </w:r>
    </w:p>
    <w:p w14:paraId="37AFA492">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4.2.3  除竞选人须知前附表另有规定外，竞选人所递交的竞选文件不予退还。</w:t>
      </w:r>
    </w:p>
    <w:p w14:paraId="2A62392F">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4.2.4  比选人收到竞选文件后，向竞选人出具签收凭证。</w:t>
      </w:r>
    </w:p>
    <w:p w14:paraId="72ED7BD9">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4.2.5  逾期送达的或者未送达指定地点的竞选文件，比选人不予受理。</w:t>
      </w:r>
    </w:p>
    <w:p w14:paraId="50B3D6D5">
      <w:pPr>
        <w:snapToGrid w:val="0"/>
        <w:spacing w:line="360" w:lineRule="auto"/>
        <w:rPr>
          <w:rFonts w:ascii="宋体" w:hAnsi="宋体" w:eastAsia="宋体" w:cs="宋体"/>
          <w:snapToGrid w:val="0"/>
          <w:color w:val="auto"/>
          <w:highlight w:val="none"/>
        </w:rPr>
      </w:pPr>
      <w:bookmarkStart w:id="481" w:name="_Toc430530465"/>
      <w:bookmarkStart w:id="482" w:name="_Toc287620715"/>
      <w:bookmarkStart w:id="483" w:name="_Toc2240"/>
      <w:bookmarkStart w:id="484" w:name="_Toc224103347"/>
      <w:bookmarkStart w:id="485" w:name="_Toc14494"/>
      <w:bookmarkStart w:id="486" w:name="_Toc277082582"/>
      <w:bookmarkStart w:id="487" w:name="_Toc200513156"/>
      <w:bookmarkStart w:id="488" w:name="_Toc26746"/>
      <w:bookmarkStart w:id="489" w:name="_Toc12406"/>
      <w:bookmarkStart w:id="490" w:name="_Toc509218740"/>
      <w:bookmarkStart w:id="491" w:name="_Toc287607776"/>
      <w:bookmarkStart w:id="492" w:name="_Toc33715781"/>
      <w:r>
        <w:rPr>
          <w:rFonts w:hint="eastAsia" w:ascii="宋体" w:hAnsi="宋体" w:eastAsia="宋体" w:cs="宋体"/>
          <w:snapToGrid w:val="0"/>
          <w:color w:val="auto"/>
          <w:highlight w:val="none"/>
        </w:rPr>
        <w:t>4.3  竞选文件的修改与撤回</w:t>
      </w:r>
      <w:bookmarkEnd w:id="481"/>
      <w:bookmarkEnd w:id="482"/>
      <w:bookmarkEnd w:id="483"/>
      <w:bookmarkEnd w:id="484"/>
      <w:bookmarkEnd w:id="485"/>
      <w:bookmarkEnd w:id="486"/>
      <w:bookmarkEnd w:id="487"/>
      <w:bookmarkEnd w:id="488"/>
      <w:bookmarkEnd w:id="489"/>
      <w:bookmarkEnd w:id="490"/>
      <w:bookmarkEnd w:id="491"/>
      <w:bookmarkEnd w:id="492"/>
    </w:p>
    <w:p w14:paraId="62C2858A">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4.3.1  在竞选人须知前附表第2.2.2项规定的竞选</w:t>
      </w:r>
      <w:r>
        <w:rPr>
          <w:rFonts w:hint="eastAsia" w:ascii="宋体" w:hAnsi="宋体" w:cs="宋体"/>
          <w:snapToGrid w:val="0"/>
          <w:color w:val="auto"/>
          <w:highlight w:val="none"/>
          <w:lang w:val="en-US" w:eastAsia="zh-CN"/>
        </w:rPr>
        <w:t>文件递交</w:t>
      </w:r>
      <w:r>
        <w:rPr>
          <w:rFonts w:hint="eastAsia" w:ascii="宋体" w:hAnsi="宋体" w:cs="宋体"/>
          <w:snapToGrid w:val="0"/>
          <w:color w:val="auto"/>
          <w:highlight w:val="none"/>
        </w:rPr>
        <w:t>截止时间前，竞选人可以修改或撤回已递交的竞选文件，但应以书面形式通知比选人。</w:t>
      </w:r>
    </w:p>
    <w:p w14:paraId="7EB2505E">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4.3.2  竞选人修改或撤回已递交竞选文件的书面通知应按照本章第3.7.3项的要求签字或盖章。比选人收到书面通知后，向竞选人出具签收凭证。</w:t>
      </w:r>
    </w:p>
    <w:p w14:paraId="5298BDBA">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4.3.3  修改的内容为竞选文件的组成部分。修改的竞选文件应按照本章第3条、第4条规定进行编制、密封、标记和递交，并标明“修改”字样。</w:t>
      </w:r>
    </w:p>
    <w:p w14:paraId="60F8FBD9">
      <w:pPr>
        <w:snapToGrid w:val="0"/>
        <w:spacing w:line="360" w:lineRule="auto"/>
        <w:rPr>
          <w:rFonts w:ascii="宋体" w:hAnsi="宋体" w:eastAsia="宋体" w:cs="宋体"/>
          <w:snapToGrid w:val="0"/>
          <w:color w:val="auto"/>
          <w:highlight w:val="none"/>
        </w:rPr>
      </w:pPr>
      <w:bookmarkStart w:id="493" w:name="_Toc338941656"/>
      <w:bookmarkStart w:id="494" w:name="_Toc200513157"/>
      <w:bookmarkStart w:id="495" w:name="_Toc370384650"/>
      <w:bookmarkStart w:id="496" w:name="_Toc419974503"/>
      <w:bookmarkStart w:id="497" w:name="_Toc419974261"/>
      <w:bookmarkStart w:id="498" w:name="_Toc16230"/>
      <w:bookmarkStart w:id="499" w:name="_Toc430185981"/>
      <w:bookmarkStart w:id="500" w:name="_Toc334"/>
      <w:bookmarkStart w:id="501" w:name="_Toc21778"/>
      <w:bookmarkStart w:id="502" w:name="_Toc21738"/>
      <w:bookmarkStart w:id="503" w:name="_Toc428172750"/>
      <w:bookmarkStart w:id="504" w:name="_Toc428518746"/>
      <w:bookmarkStart w:id="505" w:name="_Toc419977287"/>
      <w:bookmarkStart w:id="506" w:name="_Toc430184697"/>
      <w:r>
        <w:rPr>
          <w:rFonts w:hint="eastAsia" w:ascii="宋体" w:hAnsi="宋体" w:eastAsia="宋体" w:cs="宋体"/>
          <w:snapToGrid w:val="0"/>
          <w:color w:val="auto"/>
          <w:highlight w:val="none"/>
        </w:rPr>
        <w:t xml:space="preserve">5.  </w:t>
      </w:r>
      <w:bookmarkEnd w:id="493"/>
      <w:bookmarkEnd w:id="494"/>
      <w:bookmarkEnd w:id="495"/>
      <w:bookmarkEnd w:id="496"/>
      <w:bookmarkEnd w:id="497"/>
      <w:r>
        <w:rPr>
          <w:rFonts w:hint="eastAsia" w:ascii="宋体" w:hAnsi="宋体" w:eastAsia="宋体" w:cs="宋体"/>
          <w:snapToGrid w:val="0"/>
          <w:color w:val="auto"/>
          <w:highlight w:val="none"/>
        </w:rPr>
        <w:t>开标</w:t>
      </w:r>
      <w:bookmarkEnd w:id="498"/>
      <w:bookmarkEnd w:id="499"/>
      <w:bookmarkEnd w:id="500"/>
      <w:bookmarkEnd w:id="501"/>
      <w:bookmarkEnd w:id="502"/>
      <w:bookmarkEnd w:id="503"/>
      <w:bookmarkEnd w:id="504"/>
      <w:bookmarkEnd w:id="505"/>
      <w:bookmarkEnd w:id="506"/>
    </w:p>
    <w:p w14:paraId="341840B9">
      <w:pPr>
        <w:snapToGrid w:val="0"/>
        <w:spacing w:line="360" w:lineRule="auto"/>
        <w:rPr>
          <w:rFonts w:ascii="宋体" w:hAnsi="宋体" w:eastAsia="宋体" w:cs="宋体"/>
          <w:snapToGrid w:val="0"/>
          <w:color w:val="auto"/>
          <w:highlight w:val="none"/>
        </w:rPr>
      </w:pPr>
      <w:bookmarkStart w:id="507" w:name="_Toc15173"/>
      <w:bookmarkStart w:id="508" w:name="_Toc200513158"/>
      <w:bookmarkStart w:id="509" w:name="_Toc419974262"/>
      <w:bookmarkStart w:id="510" w:name="_Toc338941657"/>
      <w:bookmarkStart w:id="511" w:name="_Toc16529"/>
      <w:bookmarkStart w:id="512" w:name="_Toc26362"/>
      <w:bookmarkStart w:id="513" w:name="_Toc430184698"/>
      <w:bookmarkStart w:id="514" w:name="_Toc419974504"/>
      <w:bookmarkStart w:id="515" w:name="_Toc419977288"/>
      <w:bookmarkStart w:id="516" w:name="_Toc428172751"/>
      <w:bookmarkStart w:id="517" w:name="_Toc12543"/>
      <w:bookmarkStart w:id="518" w:name="_Toc428518747"/>
      <w:bookmarkStart w:id="519" w:name="_Toc370384651"/>
      <w:bookmarkStart w:id="520" w:name="_Toc430185982"/>
      <w:r>
        <w:rPr>
          <w:rFonts w:hint="eastAsia" w:ascii="宋体" w:hAnsi="宋体" w:eastAsia="宋体" w:cs="宋体"/>
          <w:snapToGrid w:val="0"/>
          <w:color w:val="auto"/>
          <w:highlight w:val="none"/>
        </w:rPr>
        <w:t>5.1  开标时间和地点</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15B60340">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比选人在本章规定的</w:t>
      </w:r>
      <w:r>
        <w:rPr>
          <w:rFonts w:hint="eastAsia" w:ascii="宋体" w:hAnsi="宋体" w:cs="宋体"/>
          <w:snapToGrid w:val="0"/>
          <w:color w:val="auto"/>
          <w:highlight w:val="none"/>
          <w:lang w:val="en-US" w:eastAsia="zh-CN"/>
        </w:rPr>
        <w:t>竞选文件递交</w:t>
      </w:r>
      <w:r>
        <w:rPr>
          <w:rFonts w:hint="eastAsia" w:ascii="宋体" w:hAnsi="宋体" w:cs="宋体"/>
          <w:snapToGrid w:val="0"/>
          <w:color w:val="auto"/>
          <w:highlight w:val="none"/>
        </w:rPr>
        <w:t>截止时间和竞选人须知前附表规定的地点公开比选，并邀请所有竞选人的法定代表人或其委托代理人准时参加。</w:t>
      </w:r>
    </w:p>
    <w:p w14:paraId="1B33FE15">
      <w:pPr>
        <w:snapToGrid w:val="0"/>
        <w:spacing w:line="360" w:lineRule="auto"/>
        <w:rPr>
          <w:rFonts w:ascii="宋体" w:hAnsi="宋体" w:eastAsia="宋体" w:cs="宋体"/>
          <w:snapToGrid w:val="0"/>
          <w:color w:val="auto"/>
          <w:highlight w:val="none"/>
        </w:rPr>
      </w:pPr>
      <w:bookmarkStart w:id="521" w:name="_Toc419974263"/>
      <w:bookmarkStart w:id="522" w:name="_Toc430185983"/>
      <w:bookmarkStart w:id="523" w:name="_Toc370384652"/>
      <w:bookmarkStart w:id="524" w:name="_Toc419974505"/>
      <w:bookmarkStart w:id="525" w:name="_Toc430184699"/>
      <w:bookmarkStart w:id="526" w:name="_Toc419977289"/>
      <w:bookmarkStart w:id="527" w:name="_Toc338941658"/>
      <w:bookmarkStart w:id="528" w:name="_Toc428172752"/>
      <w:bookmarkStart w:id="529" w:name="_Toc31555"/>
      <w:bookmarkStart w:id="530" w:name="_Toc10425"/>
      <w:bookmarkStart w:id="531" w:name="_Toc16391"/>
      <w:bookmarkStart w:id="532" w:name="_Toc428518748"/>
      <w:bookmarkStart w:id="533" w:name="_Toc31780"/>
      <w:r>
        <w:rPr>
          <w:rFonts w:hint="eastAsia" w:ascii="宋体" w:hAnsi="宋体" w:eastAsia="宋体" w:cs="宋体"/>
          <w:snapToGrid w:val="0"/>
          <w:color w:val="auto"/>
          <w:highlight w:val="none"/>
        </w:rPr>
        <w:t>5.2 竞争性比选程序</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40C0B168">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详见竞选人须知前附表。</w:t>
      </w:r>
    </w:p>
    <w:p w14:paraId="0E14579F">
      <w:pPr>
        <w:snapToGrid w:val="0"/>
        <w:spacing w:line="360" w:lineRule="auto"/>
        <w:rPr>
          <w:rFonts w:ascii="宋体" w:hAnsi="宋体" w:eastAsia="宋体" w:cs="宋体"/>
          <w:snapToGrid w:val="0"/>
          <w:color w:val="auto"/>
          <w:highlight w:val="none"/>
        </w:rPr>
      </w:pPr>
      <w:bookmarkStart w:id="534" w:name="_Toc200513160"/>
      <w:bookmarkStart w:id="535" w:name="_Toc370384653"/>
      <w:bookmarkStart w:id="536" w:name="_Toc430185984"/>
      <w:bookmarkStart w:id="537" w:name="_Toc419974506"/>
      <w:bookmarkStart w:id="538" w:name="_Toc21573"/>
      <w:bookmarkStart w:id="539" w:name="_Toc17614"/>
      <w:bookmarkStart w:id="540" w:name="_Toc338941659"/>
      <w:bookmarkStart w:id="541" w:name="_Toc430184700"/>
      <w:bookmarkStart w:id="542" w:name="_Toc18054"/>
      <w:bookmarkStart w:id="543" w:name="_Toc428518749"/>
      <w:bookmarkStart w:id="544" w:name="_Toc16616"/>
      <w:bookmarkStart w:id="545" w:name="_Toc419974264"/>
      <w:bookmarkStart w:id="546" w:name="_Toc428172753"/>
      <w:bookmarkStart w:id="547" w:name="_Toc419977290"/>
      <w:r>
        <w:rPr>
          <w:rFonts w:hint="eastAsia" w:ascii="宋体" w:hAnsi="宋体" w:eastAsia="宋体" w:cs="宋体"/>
          <w:snapToGrid w:val="0"/>
          <w:color w:val="auto"/>
          <w:highlight w:val="none"/>
        </w:rPr>
        <w:t>6.  评</w:t>
      </w:r>
      <w:bookmarkEnd w:id="534"/>
      <w:r>
        <w:rPr>
          <w:rFonts w:hint="eastAsia" w:ascii="宋体" w:hAnsi="宋体" w:eastAsia="宋体" w:cs="宋体"/>
          <w:snapToGrid w:val="0"/>
          <w:color w:val="auto"/>
          <w:highlight w:val="none"/>
        </w:rPr>
        <w:t>审</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6B8C2D75">
      <w:pPr>
        <w:snapToGrid w:val="0"/>
        <w:spacing w:line="360" w:lineRule="auto"/>
        <w:rPr>
          <w:rFonts w:ascii="宋体" w:hAnsi="宋体" w:eastAsia="宋体" w:cs="宋体"/>
          <w:snapToGrid w:val="0"/>
          <w:color w:val="auto"/>
          <w:highlight w:val="none"/>
        </w:rPr>
      </w:pPr>
      <w:bookmarkStart w:id="548" w:name="_Toc370384654"/>
      <w:bookmarkStart w:id="549" w:name="_Toc25631"/>
      <w:bookmarkStart w:id="550" w:name="_Toc200513161"/>
      <w:bookmarkStart w:id="551" w:name="_Toc338941660"/>
      <w:bookmarkStart w:id="552" w:name="_Toc30483"/>
      <w:bookmarkStart w:id="553" w:name="_Toc419974507"/>
      <w:bookmarkStart w:id="554" w:name="_Toc32758"/>
      <w:bookmarkStart w:id="555" w:name="_Toc419974265"/>
      <w:bookmarkStart w:id="556" w:name="_Toc430185985"/>
      <w:bookmarkStart w:id="557" w:name="_Toc419977291"/>
      <w:bookmarkStart w:id="558" w:name="_Toc7849"/>
      <w:bookmarkStart w:id="559" w:name="_Toc428518750"/>
      <w:bookmarkStart w:id="560" w:name="_Toc428172754"/>
      <w:bookmarkStart w:id="561" w:name="_Toc430184701"/>
      <w:r>
        <w:rPr>
          <w:rFonts w:hint="eastAsia" w:ascii="宋体" w:hAnsi="宋体" w:eastAsia="宋体" w:cs="宋体"/>
          <w:snapToGrid w:val="0"/>
          <w:color w:val="auto"/>
          <w:highlight w:val="none"/>
        </w:rPr>
        <w:t>6.1  评审委员会</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3F09B28D">
      <w:pPr>
        <w:widowControl/>
        <w:spacing w:line="360" w:lineRule="auto"/>
        <w:ind w:firstLine="420" w:firstLineChars="200"/>
        <w:jc w:val="left"/>
        <w:rPr>
          <w:rFonts w:ascii="宋体" w:hAnsi="宋体" w:cs="宋体"/>
          <w:b/>
          <w:snapToGrid w:val="0"/>
          <w:color w:val="auto"/>
          <w:highlight w:val="none"/>
        </w:rPr>
      </w:pPr>
      <w:bookmarkStart w:id="562" w:name="_Toc200513162"/>
      <w:r>
        <w:rPr>
          <w:rFonts w:hint="eastAsia" w:ascii="宋体" w:hAnsi="宋体" w:cs="宋体"/>
          <w:snapToGrid w:val="0"/>
          <w:color w:val="auto"/>
          <w:highlight w:val="none"/>
        </w:rPr>
        <w:t>6.1.1  评审由比选人依据法律法规和相关规范性文件组建的评审委员会负责。</w:t>
      </w:r>
    </w:p>
    <w:p w14:paraId="08A5430B">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6.1.2  评审委员会成员有下列情形之一的，应当回避：</w:t>
      </w:r>
    </w:p>
    <w:p w14:paraId="160566EE">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（1）竞选人或竞选人的主要负责人的近亲属；</w:t>
      </w:r>
    </w:p>
    <w:p w14:paraId="791D1C95">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（2）项目主管部门或者行政监督部门的人员；</w:t>
      </w:r>
    </w:p>
    <w:p w14:paraId="4BF902AC">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（3）与竞选人有利害关系，可能影响对竞选公正评审的；</w:t>
      </w:r>
    </w:p>
    <w:p w14:paraId="1374EF45">
      <w:pPr>
        <w:widowControl/>
        <w:spacing w:line="360" w:lineRule="auto"/>
        <w:ind w:firstLine="420" w:firstLineChars="200"/>
        <w:jc w:val="left"/>
        <w:rPr>
          <w:rFonts w:ascii="宋体" w:hAnsi="宋体" w:cs="宋体"/>
          <w:color w:val="auto"/>
          <w:highlight w:val="none"/>
        </w:rPr>
      </w:pPr>
      <w:r>
        <w:rPr>
          <w:rFonts w:hint="eastAsia" w:ascii="宋体" w:hAnsi="宋体" w:cs="宋体"/>
          <w:snapToGrid w:val="0"/>
          <w:color w:val="auto"/>
          <w:highlight w:val="none"/>
        </w:rPr>
        <w:t>（4）曾因在招标、评标以及其他与招标竞选有关活动中从事违法行为而受过行政处罚或刑事处罚的</w:t>
      </w:r>
      <w:r>
        <w:rPr>
          <w:rFonts w:hint="eastAsia" w:ascii="宋体" w:hAnsi="宋体" w:cs="宋体"/>
          <w:color w:val="auto"/>
          <w:highlight w:val="none"/>
        </w:rPr>
        <w:t>。</w:t>
      </w:r>
    </w:p>
    <w:p w14:paraId="29339084">
      <w:pPr>
        <w:snapToGrid w:val="0"/>
        <w:spacing w:line="360" w:lineRule="auto"/>
        <w:rPr>
          <w:rFonts w:ascii="宋体" w:hAnsi="宋体" w:eastAsia="宋体" w:cs="宋体"/>
          <w:snapToGrid w:val="0"/>
          <w:color w:val="auto"/>
          <w:highlight w:val="none"/>
        </w:rPr>
      </w:pPr>
      <w:bookmarkStart w:id="563" w:name="_Toc30157"/>
      <w:bookmarkStart w:id="564" w:name="_Toc428172755"/>
      <w:bookmarkStart w:id="565" w:name="_Toc29315"/>
      <w:bookmarkStart w:id="566" w:name="_Toc419974266"/>
      <w:bookmarkStart w:id="567" w:name="_Toc370384655"/>
      <w:bookmarkStart w:id="568" w:name="_Toc419977292"/>
      <w:bookmarkStart w:id="569" w:name="_Toc430185986"/>
      <w:bookmarkStart w:id="570" w:name="_Toc419974508"/>
      <w:bookmarkStart w:id="571" w:name="_Toc20629"/>
      <w:bookmarkStart w:id="572" w:name="_Toc430184702"/>
      <w:bookmarkStart w:id="573" w:name="_Toc428518751"/>
      <w:bookmarkStart w:id="574" w:name="_Toc18016"/>
      <w:bookmarkStart w:id="575" w:name="_Toc338941661"/>
      <w:r>
        <w:rPr>
          <w:rFonts w:hint="eastAsia" w:ascii="宋体" w:hAnsi="宋体" w:eastAsia="宋体" w:cs="宋体"/>
          <w:snapToGrid w:val="0"/>
          <w:color w:val="auto"/>
          <w:highlight w:val="none"/>
        </w:rPr>
        <w:t>6.2  评审原则</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F1302CC">
      <w:pPr>
        <w:autoSpaceDE w:val="0"/>
        <w:autoSpaceDN w:val="0"/>
        <w:adjustRightInd w:val="0"/>
        <w:snapToGrid w:val="0"/>
        <w:spacing w:line="360" w:lineRule="auto"/>
        <w:jc w:val="left"/>
        <w:rPr>
          <w:rFonts w:ascii="宋体" w:hAnsi="宋体" w:cs="宋体"/>
          <w:snapToGrid w:val="0"/>
          <w:color w:val="auto"/>
          <w:highlight w:val="none"/>
        </w:rPr>
      </w:pPr>
      <w:r>
        <w:rPr>
          <w:rFonts w:hint="eastAsia" w:ascii="宋体" w:hAnsi="宋体" w:cs="宋体"/>
          <w:snapToGrid w:val="0"/>
          <w:color w:val="auto"/>
          <w:highlight w:val="none"/>
        </w:rPr>
        <w:t xml:space="preserve">    评标活动遵循公平、公正、科学和择优的原则。</w:t>
      </w:r>
    </w:p>
    <w:p w14:paraId="75DD7091">
      <w:pPr>
        <w:snapToGrid w:val="0"/>
        <w:spacing w:line="360" w:lineRule="auto"/>
        <w:rPr>
          <w:rFonts w:ascii="宋体" w:hAnsi="宋体" w:eastAsia="宋体" w:cs="宋体"/>
          <w:snapToGrid w:val="0"/>
          <w:color w:val="auto"/>
          <w:highlight w:val="none"/>
        </w:rPr>
      </w:pPr>
      <w:bookmarkStart w:id="576" w:name="_Toc200513163"/>
      <w:bookmarkStart w:id="577" w:name="_Toc430184703"/>
      <w:bookmarkStart w:id="578" w:name="_Toc338941662"/>
      <w:bookmarkStart w:id="579" w:name="_Toc21251"/>
      <w:bookmarkStart w:id="580" w:name="_Toc5005"/>
      <w:bookmarkStart w:id="581" w:name="_Toc370384656"/>
      <w:bookmarkStart w:id="582" w:name="_Toc419974267"/>
      <w:bookmarkStart w:id="583" w:name="_Toc419977293"/>
      <w:bookmarkStart w:id="584" w:name="_Toc27947"/>
      <w:bookmarkStart w:id="585" w:name="_Toc428518752"/>
      <w:bookmarkStart w:id="586" w:name="_Toc428172756"/>
      <w:bookmarkStart w:id="587" w:name="_Toc17792"/>
      <w:bookmarkStart w:id="588" w:name="_Toc419974509"/>
      <w:bookmarkStart w:id="589" w:name="_Toc430185987"/>
      <w:r>
        <w:rPr>
          <w:rFonts w:hint="eastAsia" w:ascii="宋体" w:hAnsi="宋体" w:eastAsia="宋体" w:cs="宋体"/>
          <w:snapToGrid w:val="0"/>
          <w:color w:val="auto"/>
          <w:highlight w:val="none"/>
        </w:rPr>
        <w:t>6.3  评</w:t>
      </w:r>
      <w:bookmarkEnd w:id="576"/>
      <w:r>
        <w:rPr>
          <w:rFonts w:hint="eastAsia" w:ascii="宋体" w:hAnsi="宋体" w:eastAsia="宋体" w:cs="宋体"/>
          <w:snapToGrid w:val="0"/>
          <w:color w:val="auto"/>
          <w:highlight w:val="none"/>
        </w:rPr>
        <w:t>审</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29926C0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评审委员会按照第三章“评审办法”规定的方法、评审因素、标准和程序对竞选文件进行评审。第三章“评审办法”没有规定的方法、评审因素和标准，不作为评审依据。</w:t>
      </w:r>
      <w:bookmarkStart w:id="590" w:name="_Toc370384657"/>
      <w:bookmarkStart w:id="591" w:name="_Toc419977294"/>
      <w:bookmarkStart w:id="592" w:name="_Toc419974510"/>
      <w:bookmarkStart w:id="593" w:name="_Toc200513164"/>
      <w:bookmarkStart w:id="594" w:name="_Toc428172757"/>
      <w:bookmarkStart w:id="595" w:name="_Toc338941663"/>
      <w:bookmarkStart w:id="596" w:name="_Toc419974268"/>
    </w:p>
    <w:p w14:paraId="5E346832">
      <w:pPr>
        <w:snapToGrid w:val="0"/>
        <w:spacing w:line="360" w:lineRule="auto"/>
        <w:rPr>
          <w:rFonts w:ascii="宋体" w:hAnsi="宋体" w:eastAsia="宋体" w:cs="宋体"/>
          <w:snapToGrid w:val="0"/>
          <w:color w:val="auto"/>
          <w:highlight w:val="none"/>
        </w:rPr>
      </w:pPr>
      <w:bookmarkStart w:id="597" w:name="_Toc430185988"/>
      <w:bookmarkStart w:id="598" w:name="_Toc15073"/>
      <w:bookmarkStart w:id="599" w:name="_Toc430184704"/>
      <w:bookmarkStart w:id="600" w:name="_Toc20387"/>
      <w:bookmarkStart w:id="601" w:name="_Toc31165"/>
      <w:bookmarkStart w:id="602" w:name="_Toc11434"/>
      <w:bookmarkStart w:id="603" w:name="_Toc428518753"/>
      <w:r>
        <w:rPr>
          <w:rFonts w:hint="eastAsia" w:ascii="宋体" w:hAnsi="宋体" w:eastAsia="宋体" w:cs="宋体"/>
          <w:snapToGrid w:val="0"/>
          <w:color w:val="auto"/>
          <w:highlight w:val="none"/>
        </w:rPr>
        <w:t>7.  合同授予</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18B4C82">
      <w:pPr>
        <w:snapToGrid w:val="0"/>
        <w:spacing w:line="360" w:lineRule="auto"/>
        <w:rPr>
          <w:rFonts w:ascii="宋体" w:hAnsi="宋体" w:eastAsia="宋体" w:cs="宋体"/>
          <w:snapToGrid w:val="0"/>
          <w:color w:val="auto"/>
          <w:highlight w:val="none"/>
        </w:rPr>
      </w:pPr>
      <w:bookmarkStart w:id="604" w:name="_Toc419974269"/>
      <w:bookmarkStart w:id="605" w:name="_Toc17632"/>
      <w:bookmarkStart w:id="606" w:name="_Toc7711"/>
      <w:bookmarkStart w:id="607" w:name="_Toc338941664"/>
      <w:bookmarkStart w:id="608" w:name="_Toc428518754"/>
      <w:bookmarkStart w:id="609" w:name="_Toc419977295"/>
      <w:bookmarkStart w:id="610" w:name="_Toc27559"/>
      <w:bookmarkStart w:id="611" w:name="_Toc430184705"/>
      <w:bookmarkStart w:id="612" w:name="_Toc15611"/>
      <w:bookmarkStart w:id="613" w:name="_Toc370384658"/>
      <w:bookmarkStart w:id="614" w:name="_Toc428172758"/>
      <w:bookmarkStart w:id="615" w:name="_Toc419974511"/>
      <w:bookmarkStart w:id="616" w:name="_Toc430185989"/>
      <w:bookmarkStart w:id="617" w:name="_Toc200513165"/>
      <w:r>
        <w:rPr>
          <w:rFonts w:hint="eastAsia" w:ascii="宋体" w:hAnsi="宋体" w:eastAsia="宋体" w:cs="宋体"/>
          <w:snapToGrid w:val="0"/>
          <w:color w:val="auto"/>
          <w:highlight w:val="none"/>
        </w:rPr>
        <w:t>7.1  定标方式</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11D1D6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国有资金占控股或者主导地位的依法必须进行招标的项目，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审委员会提出的中标候选人名单排序依次确定其他中标候选人为中标人，也可以重新招标。</w:t>
      </w:r>
    </w:p>
    <w:p w14:paraId="2364217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评审委员会推荐中标候选人的人数见竞选人须知前附表。</w:t>
      </w:r>
    </w:p>
    <w:p w14:paraId="2F9FE354">
      <w:pPr>
        <w:snapToGrid w:val="0"/>
        <w:spacing w:line="360" w:lineRule="auto"/>
        <w:rPr>
          <w:rFonts w:ascii="宋体" w:hAnsi="宋体" w:eastAsia="宋体" w:cs="宋体"/>
          <w:snapToGrid w:val="0"/>
          <w:color w:val="auto"/>
          <w:highlight w:val="none"/>
        </w:rPr>
      </w:pPr>
      <w:bookmarkStart w:id="618" w:name="_Toc338941665"/>
      <w:bookmarkStart w:id="619" w:name="_Toc419974512"/>
      <w:bookmarkStart w:id="620" w:name="_Toc428518755"/>
      <w:bookmarkStart w:id="621" w:name="_Toc200513166"/>
      <w:bookmarkStart w:id="622" w:name="_Toc430185990"/>
      <w:bookmarkStart w:id="623" w:name="_Toc370384659"/>
      <w:bookmarkStart w:id="624" w:name="_Toc11226"/>
      <w:bookmarkStart w:id="625" w:name="_Toc29922"/>
      <w:bookmarkStart w:id="626" w:name="_Toc18441"/>
      <w:bookmarkStart w:id="627" w:name="_Toc428172759"/>
      <w:bookmarkStart w:id="628" w:name="_Toc419977296"/>
      <w:bookmarkStart w:id="629" w:name="_Toc13792"/>
      <w:bookmarkStart w:id="630" w:name="_Toc430184706"/>
      <w:bookmarkStart w:id="631" w:name="_Toc419974270"/>
      <w:r>
        <w:rPr>
          <w:rFonts w:hint="eastAsia" w:ascii="宋体" w:hAnsi="宋体" w:eastAsia="宋体" w:cs="宋体"/>
          <w:snapToGrid w:val="0"/>
          <w:color w:val="auto"/>
          <w:highlight w:val="none"/>
        </w:rPr>
        <w:t>7.2  中标通知</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029315A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比选人以书面形式向中标人发出中标通知书，同时将中标结果通知未中标的竞选人。</w:t>
      </w:r>
    </w:p>
    <w:p w14:paraId="6A83344F">
      <w:pPr>
        <w:snapToGrid w:val="0"/>
        <w:spacing w:line="360" w:lineRule="auto"/>
        <w:rPr>
          <w:rFonts w:ascii="宋体" w:hAnsi="宋体" w:eastAsia="宋体" w:cs="宋体"/>
          <w:snapToGrid w:val="0"/>
          <w:color w:val="auto"/>
          <w:highlight w:val="none"/>
        </w:rPr>
      </w:pPr>
      <w:bookmarkStart w:id="632" w:name="_Toc200513167"/>
      <w:bookmarkStart w:id="633" w:name="_Toc338941666"/>
      <w:bookmarkStart w:id="634" w:name="_Toc6003"/>
      <w:bookmarkStart w:id="635" w:name="_Toc419974513"/>
      <w:bookmarkStart w:id="636" w:name="_Toc20747"/>
      <w:bookmarkStart w:id="637" w:name="_Toc430185991"/>
      <w:bookmarkStart w:id="638" w:name="_Toc14730"/>
      <w:bookmarkStart w:id="639" w:name="_Toc419977297"/>
      <w:bookmarkStart w:id="640" w:name="_Toc428172760"/>
      <w:bookmarkStart w:id="641" w:name="_Toc428518756"/>
      <w:bookmarkStart w:id="642" w:name="_Toc419974271"/>
      <w:bookmarkStart w:id="643" w:name="_Toc370384660"/>
      <w:bookmarkStart w:id="644" w:name="_Toc430184707"/>
      <w:bookmarkStart w:id="645" w:name="_Toc16538"/>
      <w:r>
        <w:rPr>
          <w:rFonts w:hint="eastAsia" w:ascii="宋体" w:hAnsi="宋体" w:eastAsia="宋体" w:cs="宋体"/>
          <w:snapToGrid w:val="0"/>
          <w:color w:val="auto"/>
          <w:highlight w:val="none"/>
        </w:rPr>
        <w:t xml:space="preserve">7.3  </w:t>
      </w:r>
      <w:bookmarkEnd w:id="632"/>
      <w:r>
        <w:rPr>
          <w:rFonts w:hint="eastAsia" w:ascii="宋体" w:hAnsi="宋体" w:eastAsia="宋体" w:cs="宋体"/>
          <w:snapToGrid w:val="0"/>
          <w:color w:val="auto"/>
          <w:highlight w:val="none"/>
        </w:rPr>
        <w:t>履约担保</w:t>
      </w:r>
      <w:bookmarkEnd w:id="633"/>
      <w:bookmarkEnd w:id="634"/>
      <w:bookmarkEnd w:id="635"/>
      <w:bookmarkEnd w:id="636"/>
      <w:bookmarkEnd w:id="637"/>
      <w:bookmarkEnd w:id="638"/>
      <w:bookmarkEnd w:id="639"/>
      <w:bookmarkEnd w:id="640"/>
      <w:bookmarkEnd w:id="641"/>
      <w:bookmarkEnd w:id="642"/>
      <w:bookmarkEnd w:id="643"/>
      <w:bookmarkEnd w:id="644"/>
      <w:bookmarkEnd w:id="645"/>
    </w:p>
    <w:p w14:paraId="0D1C431B">
      <w:pPr>
        <w:autoSpaceDE w:val="0"/>
        <w:autoSpaceDN w:val="0"/>
        <w:adjustRightInd w:val="0"/>
        <w:snapToGrid w:val="0"/>
        <w:spacing w:line="360" w:lineRule="auto"/>
        <w:ind w:firstLine="420"/>
        <w:rPr>
          <w:rFonts w:ascii="宋体" w:hAnsi="宋体" w:cs="宋体"/>
          <w:snapToGrid w:val="0"/>
          <w:color w:val="auto"/>
          <w:highlight w:val="none"/>
        </w:rPr>
      </w:pPr>
      <w:bookmarkStart w:id="646" w:name="_Toc200513168"/>
      <w:r>
        <w:rPr>
          <w:rFonts w:hint="eastAsia" w:ascii="宋体" w:hAnsi="宋体" w:cs="宋体"/>
          <w:snapToGrid w:val="0"/>
          <w:color w:val="auto"/>
          <w:highlight w:val="none"/>
        </w:rPr>
        <w:t>7.3.1  在签订合同前，中标人应按竞选人须知前附表规定的金额、担保形式和比选文件向比选人提交履约担保。</w:t>
      </w:r>
    </w:p>
    <w:p w14:paraId="4916E49B">
      <w:pPr>
        <w:autoSpaceDE w:val="0"/>
        <w:autoSpaceDN w:val="0"/>
        <w:adjustRightInd w:val="0"/>
        <w:snapToGrid w:val="0"/>
        <w:spacing w:line="360" w:lineRule="auto"/>
        <w:ind w:firstLine="420"/>
        <w:rPr>
          <w:rFonts w:ascii="宋体" w:hAnsi="宋体" w:cs="宋体"/>
          <w:snapToGrid w:val="0"/>
          <w:color w:val="auto"/>
          <w:highlight w:val="none"/>
        </w:rPr>
      </w:pPr>
      <w:r>
        <w:rPr>
          <w:rFonts w:hint="eastAsia" w:ascii="宋体" w:hAnsi="宋体" w:cs="宋体"/>
          <w:snapToGrid w:val="0"/>
          <w:color w:val="auto"/>
          <w:highlight w:val="none"/>
        </w:rPr>
        <w:t>7.3.2  中标人不能按要求提交履约担保的，视为放弃中标，其竞选保证金不予退还，给比选人造成的损失超过竞选保证金数额的，竞选人还应当对超过部分予以赔偿。</w:t>
      </w:r>
    </w:p>
    <w:p w14:paraId="1EAFF148">
      <w:pPr>
        <w:snapToGrid w:val="0"/>
        <w:spacing w:line="360" w:lineRule="auto"/>
        <w:rPr>
          <w:rFonts w:ascii="宋体" w:hAnsi="宋体" w:eastAsia="宋体" w:cs="宋体"/>
          <w:snapToGrid w:val="0"/>
          <w:color w:val="auto"/>
          <w:highlight w:val="none"/>
        </w:rPr>
      </w:pPr>
      <w:bookmarkStart w:id="647" w:name="_Toc13680"/>
      <w:bookmarkStart w:id="648" w:name="_Toc338941667"/>
      <w:bookmarkStart w:id="649" w:name="_Toc419974272"/>
      <w:bookmarkStart w:id="650" w:name="_Toc428518757"/>
      <w:bookmarkStart w:id="651" w:name="_Toc428172761"/>
      <w:bookmarkStart w:id="652" w:name="_Toc17919"/>
      <w:bookmarkStart w:id="653" w:name="_Toc430184708"/>
      <w:bookmarkStart w:id="654" w:name="_Toc6393"/>
      <w:bookmarkStart w:id="655" w:name="_Toc370384661"/>
      <w:bookmarkStart w:id="656" w:name="_Toc419977298"/>
      <w:bookmarkStart w:id="657" w:name="_Toc419974514"/>
      <w:bookmarkStart w:id="658" w:name="_Toc430185992"/>
      <w:bookmarkStart w:id="659" w:name="_Toc22443"/>
      <w:r>
        <w:rPr>
          <w:rFonts w:hint="eastAsia" w:ascii="宋体" w:hAnsi="宋体" w:eastAsia="宋体" w:cs="宋体"/>
          <w:snapToGrid w:val="0"/>
          <w:color w:val="auto"/>
          <w:highlight w:val="none"/>
        </w:rPr>
        <w:t>7.4  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9349A55">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7.4.1 比选人和中标人应当自中标通知书发出之日起30天内，根据比选文件和中标人的比选申请文件订立书面合同。中标人无正当理由拒签合同的，比选人取消其中标资格，其竞选保证金不予退还；给比选人造成的损失超过竞选保证金数额的，中标人还应当对超过部分予以赔偿。</w:t>
      </w:r>
    </w:p>
    <w:p w14:paraId="003AF8ED">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7.4.2 发出中标通知书后，比选人无正当理由拒签合同的，比选人向中标人退还竞选保证金；给中标人造成损失的，还应当赔偿损失。</w:t>
      </w:r>
    </w:p>
    <w:p w14:paraId="27849B84">
      <w:pPr>
        <w:snapToGrid w:val="0"/>
        <w:spacing w:line="360" w:lineRule="auto"/>
        <w:rPr>
          <w:rFonts w:ascii="宋体" w:hAnsi="宋体" w:eastAsia="宋体" w:cs="宋体"/>
          <w:snapToGrid w:val="0"/>
          <w:color w:val="auto"/>
          <w:highlight w:val="none"/>
        </w:rPr>
      </w:pPr>
      <w:bookmarkStart w:id="660" w:name="_Toc419974515"/>
      <w:bookmarkStart w:id="661" w:name="_Toc21102"/>
      <w:bookmarkStart w:id="662" w:name="_Toc428518758"/>
      <w:bookmarkStart w:id="663" w:name="_Toc430184709"/>
      <w:bookmarkStart w:id="664" w:name="_Toc370384662"/>
      <w:bookmarkStart w:id="665" w:name="_Toc419977299"/>
      <w:bookmarkStart w:id="666" w:name="_Toc200513169"/>
      <w:bookmarkStart w:id="667" w:name="_Toc9558"/>
      <w:bookmarkStart w:id="668" w:name="_Toc14825"/>
      <w:bookmarkStart w:id="669" w:name="_Toc419974273"/>
      <w:bookmarkStart w:id="670" w:name="_Toc338941668"/>
      <w:bookmarkStart w:id="671" w:name="_Toc430185993"/>
      <w:bookmarkStart w:id="672" w:name="_Toc428172762"/>
      <w:bookmarkStart w:id="673" w:name="_Toc23304"/>
      <w:r>
        <w:rPr>
          <w:rFonts w:hint="eastAsia" w:ascii="宋体" w:hAnsi="宋体" w:eastAsia="宋体" w:cs="宋体"/>
          <w:snapToGrid w:val="0"/>
          <w:color w:val="auto"/>
          <w:highlight w:val="none"/>
        </w:rPr>
        <w:t>8.  重新比选和不再</w:t>
      </w:r>
      <w:bookmarkEnd w:id="660"/>
      <w:bookmarkEnd w:id="661"/>
      <w:bookmarkEnd w:id="662"/>
      <w:bookmarkEnd w:id="663"/>
      <w:bookmarkEnd w:id="664"/>
      <w:bookmarkEnd w:id="665"/>
      <w:bookmarkEnd w:id="666"/>
      <w:bookmarkEnd w:id="667"/>
      <w:bookmarkEnd w:id="668"/>
      <w:bookmarkEnd w:id="669"/>
      <w:bookmarkEnd w:id="670"/>
      <w:bookmarkEnd w:id="671"/>
      <w:bookmarkEnd w:id="672"/>
      <w:r>
        <w:rPr>
          <w:rFonts w:hint="eastAsia" w:ascii="宋体" w:hAnsi="宋体" w:eastAsia="宋体" w:cs="宋体"/>
          <w:snapToGrid w:val="0"/>
          <w:color w:val="auto"/>
          <w:highlight w:val="none"/>
        </w:rPr>
        <w:t>比选</w:t>
      </w:r>
      <w:bookmarkEnd w:id="673"/>
    </w:p>
    <w:p w14:paraId="7BBBA155">
      <w:pPr>
        <w:snapToGrid w:val="0"/>
        <w:spacing w:line="360" w:lineRule="auto"/>
        <w:rPr>
          <w:rFonts w:ascii="宋体" w:hAnsi="宋体" w:eastAsia="宋体" w:cs="宋体"/>
          <w:snapToGrid w:val="0"/>
          <w:color w:val="auto"/>
          <w:highlight w:val="none"/>
        </w:rPr>
      </w:pPr>
      <w:bookmarkStart w:id="674" w:name="_Toc15099"/>
      <w:bookmarkStart w:id="675" w:name="_Toc419977301"/>
      <w:bookmarkStart w:id="676" w:name="_Toc430184711"/>
      <w:bookmarkStart w:id="677" w:name="_Toc428518760"/>
      <w:bookmarkStart w:id="678" w:name="_Toc29057"/>
      <w:bookmarkStart w:id="679" w:name="_Toc428172764"/>
      <w:bookmarkStart w:id="680" w:name="_Toc26144"/>
      <w:bookmarkStart w:id="681" w:name="_Toc22278"/>
      <w:bookmarkStart w:id="682" w:name="_Toc200513171"/>
      <w:bookmarkStart w:id="683" w:name="_Toc370384664"/>
      <w:bookmarkStart w:id="684" w:name="_Toc419974275"/>
      <w:bookmarkStart w:id="685" w:name="_Toc419974517"/>
      <w:bookmarkStart w:id="686" w:name="_Toc430185995"/>
      <w:bookmarkStart w:id="687" w:name="_Toc338941670"/>
      <w:r>
        <w:rPr>
          <w:rFonts w:hint="eastAsia" w:ascii="宋体" w:hAnsi="宋体" w:eastAsia="宋体" w:cs="宋体"/>
          <w:snapToGrid w:val="0"/>
          <w:color w:val="auto"/>
          <w:highlight w:val="none"/>
        </w:rPr>
        <w:t xml:space="preserve">8.2  </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rFonts w:hint="eastAsia" w:ascii="宋体" w:hAnsi="宋体" w:eastAsia="宋体" w:cs="宋体"/>
          <w:snapToGrid w:val="0"/>
          <w:color w:val="auto"/>
          <w:highlight w:val="none"/>
        </w:rPr>
        <w:t>二次比选和不再比选</w:t>
      </w:r>
    </w:p>
    <w:p w14:paraId="0E46656B">
      <w:pPr>
        <w:snapToGrid w:val="0"/>
        <w:spacing w:line="360" w:lineRule="auto"/>
        <w:ind w:firstLine="420" w:firstLineChars="0"/>
        <w:rPr>
          <w:rFonts w:hint="eastAsia" w:ascii="宋体" w:hAnsi="宋体" w:eastAsia="宋体" w:cs="宋体"/>
          <w:color w:val="auto"/>
          <w:szCs w:val="21"/>
          <w:highlight w:val="none"/>
        </w:rPr>
      </w:pPr>
      <w:bookmarkStart w:id="688" w:name="_Toc338941671"/>
      <w:bookmarkStart w:id="689" w:name="_Toc419974518"/>
      <w:bookmarkStart w:id="690" w:name="_Toc430184712"/>
      <w:bookmarkStart w:id="691" w:name="_Toc12764"/>
      <w:bookmarkStart w:id="692" w:name="_Toc419977302"/>
      <w:bookmarkStart w:id="693" w:name="_Toc428518761"/>
      <w:bookmarkStart w:id="694" w:name="_Toc430185996"/>
      <w:bookmarkStart w:id="695" w:name="_Toc4864"/>
      <w:bookmarkStart w:id="696" w:name="_Toc31947"/>
      <w:bookmarkStart w:id="697" w:name="_Toc200513172"/>
      <w:bookmarkStart w:id="698" w:name="_Toc370384665"/>
      <w:bookmarkStart w:id="699" w:name="_Toc428172765"/>
      <w:bookmarkStart w:id="700" w:name="_Toc419974276"/>
      <w:bookmarkStart w:id="701" w:name="_Toc12681"/>
      <w:r>
        <w:rPr>
          <w:rFonts w:hint="eastAsia" w:ascii="宋体" w:hAnsi="宋体" w:eastAsia="宋体" w:cs="宋体"/>
          <w:szCs w:val="21"/>
          <w:highlight w:val="none"/>
        </w:rPr>
        <w:t>重新比选后竞选人仍少于3个，按法定程序开标和评标，确定中标人。</w:t>
      </w:r>
      <w:r>
        <w:rPr>
          <w:rFonts w:hint="eastAsia" w:ascii="宋体" w:hAnsi="宋体" w:eastAsia="宋体" w:cs="宋体"/>
          <w:color w:val="auto"/>
          <w:szCs w:val="21"/>
          <w:highlight w:val="none"/>
        </w:rPr>
        <w:t>经评审无合格竞选人，属于必须审批或核准的工程建设项目，经原审批或核准部门批准后不再进行比选。</w:t>
      </w:r>
    </w:p>
    <w:p w14:paraId="2392BFA4">
      <w:pPr>
        <w:snapToGrid w:val="0"/>
        <w:spacing w:line="360" w:lineRule="auto"/>
        <w:rPr>
          <w:rFonts w:ascii="宋体" w:hAnsi="宋体" w:eastAsia="宋体" w:cs="宋体"/>
          <w:snapToGrid w:val="0"/>
          <w:color w:val="auto"/>
          <w:highlight w:val="none"/>
        </w:rPr>
      </w:pPr>
      <w:r>
        <w:rPr>
          <w:rFonts w:hint="eastAsia" w:ascii="宋体" w:hAnsi="宋体" w:eastAsia="宋体" w:cs="宋体"/>
          <w:snapToGrid w:val="0"/>
          <w:color w:val="auto"/>
          <w:highlight w:val="none"/>
        </w:rPr>
        <w:t>9.  纪律和监督</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E48FF9F">
      <w:pPr>
        <w:snapToGrid w:val="0"/>
        <w:spacing w:line="360" w:lineRule="auto"/>
        <w:rPr>
          <w:rFonts w:ascii="宋体" w:hAnsi="宋体" w:eastAsia="宋体" w:cs="宋体"/>
          <w:snapToGrid w:val="0"/>
          <w:color w:val="auto"/>
          <w:highlight w:val="none"/>
        </w:rPr>
      </w:pPr>
      <w:bookmarkStart w:id="702" w:name="_Toc12305"/>
      <w:bookmarkStart w:id="703" w:name="_Toc15647"/>
      <w:bookmarkStart w:id="704" w:name="_Toc419977303"/>
      <w:bookmarkStart w:id="705" w:name="_Toc370384666"/>
      <w:bookmarkStart w:id="706" w:name="_Toc22206"/>
      <w:bookmarkStart w:id="707" w:name="_Toc419974277"/>
      <w:bookmarkStart w:id="708" w:name="_Toc338941672"/>
      <w:bookmarkStart w:id="709" w:name="_Toc419974519"/>
      <w:bookmarkStart w:id="710" w:name="_Toc428172766"/>
      <w:bookmarkStart w:id="711" w:name="_Toc430185997"/>
      <w:bookmarkStart w:id="712" w:name="_Toc430184713"/>
      <w:bookmarkStart w:id="713" w:name="_Toc7438"/>
      <w:bookmarkStart w:id="714" w:name="_Toc428518762"/>
      <w:bookmarkStart w:id="715" w:name="_Toc200513173"/>
      <w:r>
        <w:rPr>
          <w:rFonts w:hint="eastAsia" w:ascii="宋体" w:hAnsi="宋体" w:eastAsia="宋体" w:cs="宋体"/>
          <w:snapToGrid w:val="0"/>
          <w:color w:val="auto"/>
          <w:highlight w:val="none"/>
        </w:rPr>
        <w:t>9.1  投诉</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26BB9C89">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比选人不得泄漏招标竞选活动中应当保密的情况和资料，不得与竞选人串通损害国家利 益、社会公共利益或者他人合法权益，禁止比选人与竞选人串通竞选。</w:t>
      </w:r>
    </w:p>
    <w:p w14:paraId="03445E33">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有下列情形之一的，属于比选人与竞选人串通竞选：</w:t>
      </w:r>
    </w:p>
    <w:p w14:paraId="1A80AE41">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（1）比选人在开标前开启竞选文件并将有关信息泄露给其他竞选人；</w:t>
      </w:r>
    </w:p>
    <w:p w14:paraId="37624EE0">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（2）比选人直接或者间接向竞选人泄露标底、评审委员会成员等信息；</w:t>
      </w:r>
    </w:p>
    <w:p w14:paraId="08AF3145">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（3）比选人明示或者暗示竞选人压低或者抬高竞选报价；</w:t>
      </w:r>
    </w:p>
    <w:p w14:paraId="6AE334AE">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（4）比选人授意竞选人撤换、修改竞选文件；</w:t>
      </w:r>
    </w:p>
    <w:p w14:paraId="0678F0EE">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（5）比选人明示或者暗示竞选人为特定竞选人中标提供方便；</w:t>
      </w:r>
    </w:p>
    <w:p w14:paraId="5632702C">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（6）比选人与竞选人为谋求特定竞选人中标而采取的其他串通行为。</w:t>
      </w:r>
      <w:bookmarkEnd w:id="715"/>
    </w:p>
    <w:p w14:paraId="29310D15">
      <w:pPr>
        <w:snapToGrid w:val="0"/>
        <w:spacing w:line="360" w:lineRule="auto"/>
        <w:rPr>
          <w:rFonts w:ascii="宋体" w:hAnsi="宋体" w:eastAsia="宋体" w:cs="宋体"/>
          <w:snapToGrid w:val="0"/>
          <w:color w:val="auto"/>
          <w:highlight w:val="none"/>
        </w:rPr>
      </w:pPr>
      <w:bookmarkStart w:id="716" w:name="_Toc287620733"/>
      <w:bookmarkStart w:id="717" w:name="_Toc10031"/>
      <w:bookmarkStart w:id="718" w:name="_Toc224103365"/>
      <w:bookmarkStart w:id="719" w:name="_Toc1428"/>
      <w:bookmarkStart w:id="720" w:name="_Toc17043"/>
      <w:bookmarkStart w:id="721" w:name="_Toc287607794"/>
      <w:bookmarkStart w:id="722" w:name="_Toc277082600"/>
      <w:bookmarkStart w:id="723" w:name="_Toc200513174"/>
      <w:bookmarkStart w:id="724" w:name="_Toc33715799"/>
      <w:bookmarkStart w:id="725" w:name="_Toc14053"/>
      <w:bookmarkStart w:id="726" w:name="_Toc430530483"/>
      <w:bookmarkStart w:id="727" w:name="_Toc509218758"/>
      <w:r>
        <w:rPr>
          <w:rFonts w:hint="eastAsia" w:ascii="宋体" w:hAnsi="宋体" w:eastAsia="宋体" w:cs="宋体"/>
          <w:snapToGrid w:val="0"/>
          <w:color w:val="auto"/>
          <w:highlight w:val="none"/>
        </w:rPr>
        <w:t>9.2  对竞选人的纪律要求</w:t>
      </w:r>
      <w:bookmarkEnd w:id="716"/>
      <w:bookmarkEnd w:id="717"/>
      <w:bookmarkEnd w:id="718"/>
      <w:bookmarkEnd w:id="719"/>
      <w:bookmarkEnd w:id="720"/>
      <w:bookmarkEnd w:id="721"/>
      <w:bookmarkEnd w:id="722"/>
      <w:bookmarkEnd w:id="723"/>
      <w:bookmarkEnd w:id="724"/>
      <w:bookmarkEnd w:id="725"/>
      <w:bookmarkEnd w:id="726"/>
      <w:bookmarkEnd w:id="727"/>
    </w:p>
    <w:p w14:paraId="0B6ED7E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竞选人不得相互串通竞选或者与比选人串通竞选，不得向比选人或者评审委员会成员行贿谋取中标，不得以他人名义竞选或者以其他方式弄虚作假骗取中标；竞选人不得以任何方式干扰、影响评审工作。有下列情形之一的，属于竞选人相互串通竞选：</w:t>
      </w:r>
    </w:p>
    <w:p w14:paraId="34A45047">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（1）竞选人之间协商竞选报价等竞选文件的实质性内容；</w:t>
      </w:r>
    </w:p>
    <w:p w14:paraId="48A9D255">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（2）竞选人之间约定中标人；</w:t>
      </w:r>
    </w:p>
    <w:p w14:paraId="4601895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（3）竞选人之间约定部分竞选人放弃竞选或者中标；</w:t>
      </w:r>
    </w:p>
    <w:p w14:paraId="418B0620">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（4）属于同一集团、协会、商会等组织成员的竞选人按照该组织要求协同竞选；</w:t>
      </w:r>
    </w:p>
    <w:p w14:paraId="7D06FE68">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（5）竞选人之间为谋取中标或者排斥特定竞选人而采取的其他联合行动。</w:t>
      </w:r>
    </w:p>
    <w:p w14:paraId="6E22074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有下列情形之一的，视为竞选人相互串通竞选：</w:t>
      </w:r>
    </w:p>
    <w:p w14:paraId="0CB3C81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（1）不同竞选人的竞选文件由同一单位或者个人编制；</w:t>
      </w:r>
    </w:p>
    <w:p w14:paraId="248C1E0E">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（2）不同竞选人委托同一单位或者个人办理竞选事宜；</w:t>
      </w:r>
    </w:p>
    <w:p w14:paraId="050073D3">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（3）不同竞选人的竞选文件载明的项目管理成员为同一人；</w:t>
      </w:r>
    </w:p>
    <w:p w14:paraId="0AB3FB7B">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（4）不同竞选人的竞选文件异常一致或者竞选报价呈规律性差异；</w:t>
      </w:r>
    </w:p>
    <w:p w14:paraId="32926268">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（5）不同竞选人的竞选文件相互混装；</w:t>
      </w:r>
    </w:p>
    <w:p w14:paraId="59444362">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（6）不同竞选人的竞选保证金从同一单位或者个人的账户转出。</w:t>
      </w:r>
    </w:p>
    <w:p w14:paraId="4F033D96">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使用通过受让或者租借等方式获取的资格、资质证书竞选的，属于以他人名义竞选。</w:t>
      </w:r>
    </w:p>
    <w:p w14:paraId="0E0AC65E">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竞选人有下列情形之一的，属于以其他方式弄虚作假的行为：</w:t>
      </w:r>
    </w:p>
    <w:p w14:paraId="6BB6172A">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（一）使用伪造、变造的许可证件；</w:t>
      </w:r>
    </w:p>
    <w:p w14:paraId="0E04B8E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（二）提供虚假的财务状况或者业绩；</w:t>
      </w:r>
    </w:p>
    <w:p w14:paraId="34FA201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（三）提供虚假的项目负责人或者主要技术人员简历、劳动关系证明；</w:t>
      </w:r>
    </w:p>
    <w:p w14:paraId="1960D51E">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（四）提供虚假的信用状况；</w:t>
      </w:r>
    </w:p>
    <w:p w14:paraId="590E365D">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（五）其他弄虚作假的行为。</w:t>
      </w:r>
    </w:p>
    <w:p w14:paraId="59551E16">
      <w:pPr>
        <w:snapToGrid w:val="0"/>
        <w:spacing w:line="360" w:lineRule="auto"/>
        <w:rPr>
          <w:rFonts w:ascii="宋体" w:hAnsi="宋体" w:eastAsia="宋体" w:cs="宋体"/>
          <w:snapToGrid w:val="0"/>
          <w:color w:val="auto"/>
          <w:highlight w:val="none"/>
        </w:rPr>
      </w:pPr>
      <w:bookmarkStart w:id="728" w:name="_Toc33715800"/>
      <w:bookmarkStart w:id="729" w:name="_Toc287620734"/>
      <w:bookmarkStart w:id="730" w:name="_Toc430530484"/>
      <w:bookmarkStart w:id="731" w:name="_Toc509218759"/>
      <w:bookmarkStart w:id="732" w:name="_Toc277082601"/>
      <w:bookmarkStart w:id="733" w:name="_Toc32679"/>
      <w:bookmarkStart w:id="734" w:name="_Toc16308"/>
      <w:bookmarkStart w:id="735" w:name="_Toc200513175"/>
      <w:bookmarkStart w:id="736" w:name="_Toc287607795"/>
      <w:bookmarkStart w:id="737" w:name="_Toc224103366"/>
      <w:bookmarkStart w:id="738" w:name="_Toc29723"/>
      <w:bookmarkStart w:id="739" w:name="_Toc27925"/>
      <w:r>
        <w:rPr>
          <w:rFonts w:hint="eastAsia" w:ascii="宋体" w:hAnsi="宋体" w:eastAsia="宋体" w:cs="宋体"/>
          <w:snapToGrid w:val="0"/>
          <w:color w:val="auto"/>
          <w:highlight w:val="none"/>
        </w:rPr>
        <w:t>9.3  对评审委员会成员的纪律要求</w:t>
      </w:r>
      <w:bookmarkEnd w:id="728"/>
      <w:bookmarkEnd w:id="729"/>
      <w:bookmarkEnd w:id="730"/>
      <w:bookmarkEnd w:id="731"/>
      <w:bookmarkEnd w:id="732"/>
      <w:bookmarkEnd w:id="733"/>
      <w:bookmarkEnd w:id="734"/>
      <w:bookmarkEnd w:id="735"/>
      <w:bookmarkEnd w:id="736"/>
      <w:bookmarkEnd w:id="737"/>
      <w:bookmarkEnd w:id="738"/>
      <w:bookmarkEnd w:id="739"/>
    </w:p>
    <w:p w14:paraId="4F39DC16">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评审委员会成员不得收受他人的财物或者其他好处，不得向他人透漏对竞选文件的评审和比较、中标候选人的推荐情况以及评审有关的其他情况。在评审活动中，评审委员会成员不得擅离职守，影响评审程序正常进行，不得使用第三章“评审办法”没有规定的评审因素和标准进行评审。</w:t>
      </w:r>
    </w:p>
    <w:p w14:paraId="58CB5A39">
      <w:pPr>
        <w:snapToGrid w:val="0"/>
        <w:spacing w:line="360" w:lineRule="auto"/>
        <w:rPr>
          <w:rFonts w:ascii="宋体" w:hAnsi="宋体" w:eastAsia="宋体" w:cs="宋体"/>
          <w:snapToGrid w:val="0"/>
          <w:color w:val="auto"/>
          <w:highlight w:val="none"/>
        </w:rPr>
      </w:pPr>
      <w:bookmarkStart w:id="740" w:name="_Toc430530485"/>
      <w:bookmarkStart w:id="741" w:name="_Toc33715801"/>
      <w:bookmarkStart w:id="742" w:name="_Toc287607796"/>
      <w:bookmarkStart w:id="743" w:name="_Toc24286"/>
      <w:bookmarkStart w:id="744" w:name="_Toc224103367"/>
      <w:bookmarkStart w:id="745" w:name="_Toc13487"/>
      <w:bookmarkStart w:id="746" w:name="_Toc15711"/>
      <w:bookmarkStart w:id="747" w:name="_Toc509218760"/>
      <w:bookmarkStart w:id="748" w:name="_Toc8325"/>
      <w:bookmarkStart w:id="749" w:name="_Toc287620735"/>
      <w:bookmarkStart w:id="750" w:name="_Toc200513176"/>
      <w:bookmarkStart w:id="751" w:name="_Toc277082602"/>
      <w:r>
        <w:rPr>
          <w:rFonts w:hint="eastAsia" w:ascii="宋体" w:hAnsi="宋体" w:eastAsia="宋体" w:cs="宋体"/>
          <w:snapToGrid w:val="0"/>
          <w:color w:val="auto"/>
          <w:highlight w:val="none"/>
        </w:rPr>
        <w:t>9.4  对与评审活动有关的工作人员的纪律要求</w:t>
      </w:r>
      <w:bookmarkEnd w:id="740"/>
      <w:bookmarkEnd w:id="741"/>
      <w:bookmarkEnd w:id="742"/>
      <w:bookmarkEnd w:id="743"/>
      <w:bookmarkEnd w:id="744"/>
      <w:bookmarkEnd w:id="745"/>
      <w:bookmarkEnd w:id="746"/>
      <w:bookmarkEnd w:id="747"/>
      <w:bookmarkEnd w:id="748"/>
      <w:bookmarkEnd w:id="749"/>
      <w:bookmarkEnd w:id="750"/>
      <w:bookmarkEnd w:id="751"/>
    </w:p>
    <w:p w14:paraId="06D41C65">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与评审活动有关的工作人员不得收受他人的财物或者其他好处，不得向他人透漏对竞选文件的评审和比较、中标候选人的推荐情况以及与评审有关的其他情况。在评审活动中，与评审活动有关的工作人员不得擅离职守，影响评审程序正常进行。</w:t>
      </w:r>
    </w:p>
    <w:p w14:paraId="196EDEF4">
      <w:pPr>
        <w:snapToGrid w:val="0"/>
        <w:spacing w:line="360" w:lineRule="auto"/>
        <w:rPr>
          <w:rFonts w:ascii="宋体" w:hAnsi="宋体" w:eastAsia="宋体" w:cs="宋体"/>
          <w:snapToGrid w:val="0"/>
          <w:color w:val="auto"/>
          <w:highlight w:val="none"/>
        </w:rPr>
      </w:pPr>
      <w:bookmarkStart w:id="752" w:name="_Toc428518763"/>
      <w:bookmarkStart w:id="753" w:name="_Toc13404"/>
      <w:bookmarkStart w:id="754" w:name="_Toc419974520"/>
      <w:bookmarkStart w:id="755" w:name="_Toc105"/>
      <w:bookmarkStart w:id="756" w:name="_Toc370384667"/>
      <w:bookmarkStart w:id="757" w:name="_Toc419977304"/>
      <w:bookmarkStart w:id="758" w:name="_Toc12211"/>
      <w:bookmarkStart w:id="759" w:name="_Toc338941673"/>
      <w:bookmarkStart w:id="760" w:name="_Toc430184714"/>
      <w:bookmarkStart w:id="761" w:name="_Toc428172767"/>
      <w:bookmarkStart w:id="762" w:name="_Toc212"/>
      <w:bookmarkStart w:id="763" w:name="_Toc430185998"/>
      <w:bookmarkStart w:id="764" w:name="_Toc200513178"/>
      <w:bookmarkStart w:id="765" w:name="_Toc419974278"/>
      <w:r>
        <w:rPr>
          <w:rFonts w:hint="eastAsia" w:ascii="宋体" w:hAnsi="宋体" w:eastAsia="宋体" w:cs="宋体"/>
          <w:snapToGrid w:val="0"/>
          <w:color w:val="auto"/>
          <w:highlight w:val="none"/>
        </w:rPr>
        <w:t>10.  需要补充的其他内容</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5E3E7FC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需要补充的其他内容：见竞选人须知前附表。</w:t>
      </w:r>
    </w:p>
    <w:p w14:paraId="716AB573">
      <w:pPr>
        <w:autoSpaceDE w:val="0"/>
        <w:autoSpaceDN w:val="0"/>
        <w:adjustRightInd w:val="0"/>
        <w:snapToGrid w:val="0"/>
        <w:spacing w:line="440" w:lineRule="exact"/>
        <w:jc w:val="left"/>
        <w:rPr>
          <w:rFonts w:ascii="宋体" w:hAnsi="宋体" w:cs="宋体"/>
          <w:snapToGrid w:val="0"/>
          <w:color w:val="auto"/>
          <w:highlight w:val="none"/>
        </w:rPr>
        <w:sectPr>
          <w:footerReference r:id="rId3" w:type="default"/>
          <w:pgSz w:w="11907" w:h="16839"/>
          <w:pgMar w:top="1246" w:right="1604" w:bottom="1246" w:left="1260" w:header="720" w:footer="720" w:gutter="0"/>
          <w:pgNumType w:fmt="decimal" w:start="1"/>
          <w:cols w:space="720" w:num="1"/>
          <w:docGrid w:linePitch="286" w:charSpace="0"/>
        </w:sectPr>
      </w:pPr>
    </w:p>
    <w:p w14:paraId="63296999">
      <w:pPr>
        <w:spacing w:after="312" w:afterLines="100"/>
        <w:jc w:val="center"/>
        <w:rPr>
          <w:rFonts w:ascii="宋体" w:hAnsi="宋体" w:eastAsia="宋体" w:cs="宋体"/>
          <w:color w:val="auto"/>
          <w:sz w:val="32"/>
          <w:szCs w:val="32"/>
          <w:highlight w:val="none"/>
        </w:rPr>
      </w:pPr>
      <w:bookmarkStart w:id="766" w:name="_Toc6128"/>
      <w:bookmarkStart w:id="767" w:name="_Toc57905895"/>
      <w:bookmarkStart w:id="768" w:name="_Toc509218774"/>
      <w:bookmarkStart w:id="769" w:name="_Toc20282"/>
      <w:bookmarkStart w:id="770" w:name="_Toc428518770"/>
      <w:bookmarkStart w:id="771" w:name="_Toc430184720"/>
      <w:bookmarkStart w:id="772" w:name="_Toc430186004"/>
      <w:bookmarkStart w:id="773" w:name="_Toc428172774"/>
      <w:bookmarkStart w:id="774" w:name="_Toc338941679"/>
      <w:bookmarkStart w:id="775" w:name="_Toc419974526"/>
      <w:bookmarkStart w:id="776" w:name="_Toc419977311"/>
      <w:bookmarkStart w:id="777" w:name="_Toc419974284"/>
      <w:bookmarkStart w:id="778" w:name="_Toc370384673"/>
      <w:r>
        <w:rPr>
          <w:rFonts w:hint="eastAsia" w:ascii="宋体" w:hAnsi="宋体" w:eastAsia="宋体" w:cs="宋体"/>
          <w:color w:val="auto"/>
          <w:sz w:val="32"/>
          <w:szCs w:val="32"/>
          <w:highlight w:val="none"/>
        </w:rPr>
        <w:t>第三章  评审办法（综合评估法）</w:t>
      </w:r>
      <w:bookmarkEnd w:id="766"/>
      <w:bookmarkEnd w:id="767"/>
      <w:bookmarkEnd w:id="768"/>
      <w:bookmarkEnd w:id="769"/>
      <w:bookmarkStart w:id="779" w:name="_Toc287607811"/>
      <w:bookmarkStart w:id="780" w:name="_Toc224103383"/>
      <w:bookmarkStart w:id="781" w:name="_Toc430530499"/>
      <w:bookmarkStart w:id="782" w:name="_Toc287620750"/>
      <w:bookmarkStart w:id="783" w:name="_Toc277082617"/>
    </w:p>
    <w:p w14:paraId="327AD917">
      <w:pPr>
        <w:spacing w:before="100" w:after="100" w:line="360" w:lineRule="auto"/>
        <w:jc w:val="center"/>
        <w:rPr>
          <w:rFonts w:ascii="宋体" w:hAnsi="宋体"/>
          <w:color w:val="auto"/>
          <w:highlight w:val="none"/>
        </w:rPr>
      </w:pPr>
      <w:bookmarkStart w:id="784" w:name="_Toc57905896"/>
      <w:bookmarkStart w:id="785" w:name="_Toc509218775"/>
      <w:bookmarkStart w:id="786" w:name="_Toc14452"/>
      <w:bookmarkStart w:id="787" w:name="_Toc14663"/>
      <w:r>
        <w:rPr>
          <w:rFonts w:hint="eastAsia" w:ascii="宋体" w:hAnsi="宋体"/>
          <w:color w:val="auto"/>
          <w:highlight w:val="none"/>
        </w:rPr>
        <w:t>评审办法前附表</w:t>
      </w:r>
      <w:bookmarkEnd w:id="784"/>
      <w:bookmarkEnd w:id="785"/>
      <w:bookmarkEnd w:id="786"/>
      <w:bookmarkEnd w:id="787"/>
    </w:p>
    <w:p w14:paraId="62206A4F">
      <w:pPr>
        <w:spacing w:line="360" w:lineRule="auto"/>
        <w:ind w:firstLine="420" w:firstLineChars="200"/>
        <w:rPr>
          <w:color w:val="auto"/>
          <w:szCs w:val="21"/>
          <w:highlight w:val="none"/>
        </w:rPr>
      </w:pPr>
      <w:r>
        <w:rPr>
          <w:rFonts w:hint="eastAsia"/>
          <w:color w:val="auto"/>
          <w:szCs w:val="21"/>
          <w:highlight w:val="none"/>
        </w:rPr>
        <w:t>评审办法</w:t>
      </w:r>
      <w:r>
        <w:rPr>
          <w:color w:val="auto"/>
          <w:szCs w:val="21"/>
          <w:highlight w:val="none"/>
        </w:rPr>
        <w:t>中的评审内容必须和</w:t>
      </w:r>
      <w:r>
        <w:rPr>
          <w:rFonts w:hint="eastAsia"/>
          <w:color w:val="auto"/>
          <w:szCs w:val="21"/>
          <w:highlight w:val="none"/>
        </w:rPr>
        <w:t>竞选</w:t>
      </w:r>
      <w:r>
        <w:rPr>
          <w:color w:val="auto"/>
          <w:szCs w:val="21"/>
          <w:highlight w:val="none"/>
        </w:rPr>
        <w:t>人须知中的对应内容一致，若</w:t>
      </w:r>
      <w:r>
        <w:rPr>
          <w:rFonts w:hint="eastAsia"/>
          <w:color w:val="auto"/>
          <w:szCs w:val="21"/>
          <w:highlight w:val="none"/>
        </w:rPr>
        <w:t>竞选</w:t>
      </w:r>
      <w:r>
        <w:rPr>
          <w:color w:val="auto"/>
          <w:szCs w:val="21"/>
          <w:highlight w:val="none"/>
        </w:rPr>
        <w:t>人须知中未作要求的内容，不得列入</w:t>
      </w:r>
      <w:r>
        <w:rPr>
          <w:rFonts w:hint="eastAsia"/>
          <w:color w:val="auto"/>
          <w:szCs w:val="21"/>
          <w:highlight w:val="none"/>
        </w:rPr>
        <w:t>评审办法</w:t>
      </w:r>
      <w:r>
        <w:rPr>
          <w:color w:val="auto"/>
          <w:szCs w:val="21"/>
          <w:highlight w:val="none"/>
        </w:rPr>
        <w:t>作为评定依据。</w:t>
      </w:r>
    </w:p>
    <w:bookmarkEnd w:id="779"/>
    <w:bookmarkEnd w:id="780"/>
    <w:bookmarkEnd w:id="781"/>
    <w:bookmarkEnd w:id="782"/>
    <w:bookmarkEnd w:id="783"/>
    <w:tbl>
      <w:tblPr>
        <w:tblStyle w:val="2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26AF8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DF13FC1">
            <w:pPr>
              <w:spacing w:line="400" w:lineRule="exact"/>
              <w:jc w:val="center"/>
              <w:rPr>
                <w:rFonts w:ascii="宋体" w:hAnsi="宋体" w:eastAsia="宋体" w:cs="宋体"/>
                <w:b/>
                <w:color w:val="auto"/>
                <w:highlight w:val="none"/>
              </w:rPr>
            </w:pPr>
            <w:bookmarkStart w:id="788" w:name="_Toc509218776"/>
            <w:r>
              <w:rPr>
                <w:rFonts w:hint="eastAsia" w:ascii="宋体" w:hAnsi="宋体" w:eastAsia="宋体" w:cs="宋体"/>
                <w:b/>
                <w:color w:val="auto"/>
                <w:highlight w:val="none"/>
              </w:rPr>
              <w:t>条款号</w:t>
            </w:r>
          </w:p>
        </w:tc>
        <w:tc>
          <w:tcPr>
            <w:tcW w:w="2559" w:type="dxa"/>
            <w:gridSpan w:val="3"/>
            <w:vAlign w:val="center"/>
          </w:tcPr>
          <w:p w14:paraId="1535DDE8">
            <w:pPr>
              <w:spacing w:line="400" w:lineRule="exact"/>
              <w:jc w:val="center"/>
              <w:rPr>
                <w:rFonts w:ascii="宋体" w:hAnsi="宋体" w:eastAsia="宋体" w:cs="宋体"/>
                <w:b/>
                <w:color w:val="auto"/>
                <w:highlight w:val="none"/>
              </w:rPr>
            </w:pPr>
            <w:r>
              <w:rPr>
                <w:rFonts w:hint="eastAsia" w:ascii="宋体" w:hAnsi="宋体" w:eastAsia="宋体" w:cs="宋体"/>
                <w:b/>
                <w:color w:val="auto"/>
                <w:highlight w:val="none"/>
              </w:rPr>
              <w:t>评审因素</w:t>
            </w:r>
          </w:p>
        </w:tc>
        <w:tc>
          <w:tcPr>
            <w:tcW w:w="5493" w:type="dxa"/>
            <w:vAlign w:val="center"/>
          </w:tcPr>
          <w:p w14:paraId="33BE8645">
            <w:pPr>
              <w:spacing w:line="400" w:lineRule="exact"/>
              <w:jc w:val="center"/>
              <w:rPr>
                <w:rFonts w:ascii="宋体" w:hAnsi="宋体" w:eastAsia="宋体" w:cs="宋体"/>
                <w:b/>
                <w:color w:val="auto"/>
                <w:highlight w:val="none"/>
              </w:rPr>
            </w:pPr>
            <w:r>
              <w:rPr>
                <w:rFonts w:hint="eastAsia" w:ascii="宋体" w:hAnsi="宋体" w:eastAsia="宋体" w:cs="宋体"/>
                <w:b/>
                <w:color w:val="auto"/>
                <w:highlight w:val="none"/>
              </w:rPr>
              <w:t>评审标准</w:t>
            </w:r>
          </w:p>
        </w:tc>
      </w:tr>
      <w:tr w14:paraId="5AB09F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59F5D51">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559" w:type="dxa"/>
            <w:gridSpan w:val="3"/>
            <w:vAlign w:val="center"/>
          </w:tcPr>
          <w:p w14:paraId="72760A99">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评审办法</w:t>
            </w:r>
          </w:p>
        </w:tc>
        <w:tc>
          <w:tcPr>
            <w:tcW w:w="5493" w:type="dxa"/>
            <w:vAlign w:val="center"/>
          </w:tcPr>
          <w:p w14:paraId="36223786">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本次评标采用综合评估法</w:t>
            </w:r>
            <w:r>
              <w:rPr>
                <w:rFonts w:hint="eastAsia" w:ascii="宋体" w:hAnsi="宋体" w:eastAsia="宋体" w:cs="宋体"/>
                <w:color w:val="auto"/>
                <w:spacing w:val="-47"/>
                <w:szCs w:val="21"/>
                <w:highlight w:val="none"/>
              </w:rPr>
              <w:t>。</w:t>
            </w:r>
            <w:r>
              <w:rPr>
                <w:rFonts w:hint="eastAsia" w:ascii="宋体" w:hAnsi="宋体" w:eastAsia="宋体" w:cs="宋体"/>
                <w:color w:val="auto"/>
                <w:szCs w:val="21"/>
                <w:highlight w:val="none"/>
              </w:rPr>
              <w:t xml:space="preserve">评审委员会按照本章第 </w:t>
            </w:r>
            <w:r>
              <w:rPr>
                <w:rFonts w:hint="eastAsia" w:ascii="宋体" w:hAnsi="宋体" w:eastAsia="宋体" w:cs="宋体"/>
                <w:color w:val="auto"/>
                <w:spacing w:val="1"/>
                <w:szCs w:val="21"/>
                <w:highlight w:val="none"/>
              </w:rPr>
              <w:t>2</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2</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款</w:t>
            </w:r>
            <w:r>
              <w:rPr>
                <w:rFonts w:hint="eastAsia" w:ascii="宋体" w:hAnsi="宋体" w:eastAsia="宋体" w:cs="宋体"/>
                <w:color w:val="auto"/>
                <w:spacing w:val="-1"/>
                <w:szCs w:val="21"/>
                <w:highlight w:val="none"/>
              </w:rPr>
              <w:t>规</w:t>
            </w:r>
            <w:r>
              <w:rPr>
                <w:rFonts w:hint="eastAsia" w:ascii="宋体" w:hAnsi="宋体" w:eastAsia="宋体" w:cs="宋体"/>
                <w:color w:val="auto"/>
                <w:szCs w:val="21"/>
                <w:highlight w:val="none"/>
              </w:rPr>
              <w:t>定的评分标准进行评分，按得分由高到低顺序推荐中标候选人</w:t>
            </w:r>
            <w:r>
              <w:rPr>
                <w:rFonts w:hint="eastAsia" w:ascii="宋体" w:hAnsi="宋体" w:eastAsia="宋体" w:cs="宋体"/>
                <w:color w:val="auto"/>
                <w:spacing w:val="-20"/>
                <w:szCs w:val="21"/>
                <w:highlight w:val="none"/>
              </w:rPr>
              <w:t>，</w:t>
            </w:r>
            <w:r>
              <w:rPr>
                <w:rFonts w:hint="eastAsia" w:ascii="宋体" w:hAnsi="宋体" w:eastAsia="宋体" w:cs="宋体"/>
                <w:color w:val="auto"/>
                <w:szCs w:val="21"/>
                <w:highlight w:val="none"/>
              </w:rPr>
              <w:t>或根据比选人授权直接确定中标人</w:t>
            </w:r>
            <w:r>
              <w:rPr>
                <w:rFonts w:hint="eastAsia" w:ascii="宋体" w:hAnsi="宋体" w:eastAsia="宋体" w:cs="宋体"/>
                <w:color w:val="auto"/>
                <w:spacing w:val="-31"/>
                <w:szCs w:val="21"/>
                <w:highlight w:val="none"/>
              </w:rPr>
              <w:t>。</w:t>
            </w:r>
            <w:r>
              <w:rPr>
                <w:rFonts w:hint="eastAsia" w:ascii="宋体" w:hAnsi="宋体" w:eastAsia="宋体" w:cs="宋体"/>
                <w:color w:val="auto"/>
                <w:szCs w:val="21"/>
                <w:highlight w:val="none"/>
              </w:rPr>
              <w:t>综合评分相等时</w:t>
            </w:r>
            <w:r>
              <w:rPr>
                <w:rFonts w:hint="eastAsia" w:ascii="宋体" w:hAnsi="宋体" w:eastAsia="宋体" w:cs="宋体"/>
                <w:color w:val="auto"/>
                <w:spacing w:val="-31"/>
                <w:szCs w:val="21"/>
                <w:highlight w:val="none"/>
              </w:rPr>
              <w:t>，</w:t>
            </w:r>
            <w:r>
              <w:rPr>
                <w:rFonts w:hint="eastAsia" w:ascii="宋体" w:hAnsi="宋体" w:eastAsia="宋体" w:cs="宋体"/>
                <w:color w:val="auto"/>
                <w:szCs w:val="21"/>
                <w:highlight w:val="none"/>
              </w:rPr>
              <w:t>以竞选报价低的优先；竞选报价相等的，以竞选人技术部分的优劣原则排序。</w:t>
            </w:r>
          </w:p>
        </w:tc>
      </w:tr>
      <w:tr w14:paraId="0D7407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64CDAFE">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2.1.1</w:t>
            </w:r>
          </w:p>
        </w:tc>
        <w:tc>
          <w:tcPr>
            <w:tcW w:w="567" w:type="dxa"/>
            <w:vMerge w:val="restart"/>
            <w:vAlign w:val="center"/>
          </w:tcPr>
          <w:p w14:paraId="7DFA9214">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资格评审标准</w:t>
            </w:r>
          </w:p>
        </w:tc>
        <w:tc>
          <w:tcPr>
            <w:tcW w:w="2559" w:type="dxa"/>
            <w:gridSpan w:val="3"/>
            <w:tcBorders>
              <w:bottom w:val="single" w:color="auto" w:sz="4" w:space="0"/>
            </w:tcBorders>
            <w:vAlign w:val="center"/>
          </w:tcPr>
          <w:p w14:paraId="2782D090">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资质条件</w:t>
            </w:r>
          </w:p>
        </w:tc>
        <w:tc>
          <w:tcPr>
            <w:tcW w:w="5493" w:type="dxa"/>
            <w:vAlign w:val="center"/>
          </w:tcPr>
          <w:p w14:paraId="51F7906F">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符合第二章“竞选人须知”第1.4.1项规定。</w:t>
            </w:r>
          </w:p>
        </w:tc>
      </w:tr>
      <w:tr w14:paraId="38AE4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44C675">
            <w:pPr>
              <w:spacing w:line="400" w:lineRule="exact"/>
              <w:rPr>
                <w:rFonts w:ascii="宋体" w:hAnsi="宋体" w:eastAsia="宋体" w:cs="宋体"/>
                <w:color w:val="auto"/>
                <w:highlight w:val="none"/>
              </w:rPr>
            </w:pPr>
          </w:p>
        </w:tc>
        <w:tc>
          <w:tcPr>
            <w:tcW w:w="567" w:type="dxa"/>
            <w:vMerge w:val="continue"/>
          </w:tcPr>
          <w:p w14:paraId="4B262884">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tcPr>
          <w:p w14:paraId="7DA7F3FD">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营业执照</w:t>
            </w:r>
          </w:p>
        </w:tc>
        <w:tc>
          <w:tcPr>
            <w:tcW w:w="5493" w:type="dxa"/>
            <w:vAlign w:val="center"/>
          </w:tcPr>
          <w:p w14:paraId="2DAF5D51">
            <w:pPr>
              <w:autoSpaceDE w:val="0"/>
              <w:autoSpaceDN w:val="0"/>
              <w:adjustRightInd w:val="0"/>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符合第二章“竞选人须知”第1.4.1项规定。</w:t>
            </w:r>
          </w:p>
        </w:tc>
      </w:tr>
      <w:tr w14:paraId="523446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0FCB3891">
            <w:pPr>
              <w:spacing w:line="400" w:lineRule="exact"/>
              <w:rPr>
                <w:rFonts w:ascii="宋体" w:hAnsi="宋体" w:eastAsia="宋体" w:cs="宋体"/>
                <w:color w:val="auto"/>
                <w:highlight w:val="none"/>
              </w:rPr>
            </w:pPr>
          </w:p>
        </w:tc>
        <w:tc>
          <w:tcPr>
            <w:tcW w:w="567" w:type="dxa"/>
            <w:vMerge w:val="continue"/>
          </w:tcPr>
          <w:p w14:paraId="15356835">
            <w:pPr>
              <w:spacing w:line="400" w:lineRule="exact"/>
              <w:rPr>
                <w:rFonts w:ascii="宋体" w:hAnsi="宋体" w:eastAsia="宋体" w:cs="宋体"/>
                <w:color w:val="auto"/>
                <w:highlight w:val="none"/>
              </w:rPr>
            </w:pPr>
          </w:p>
        </w:tc>
        <w:tc>
          <w:tcPr>
            <w:tcW w:w="2559" w:type="dxa"/>
            <w:gridSpan w:val="3"/>
            <w:tcBorders>
              <w:top w:val="single" w:color="auto" w:sz="4" w:space="0"/>
            </w:tcBorders>
          </w:tcPr>
          <w:p w14:paraId="054ADCAD">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安全生产条件</w:t>
            </w:r>
          </w:p>
        </w:tc>
        <w:tc>
          <w:tcPr>
            <w:tcW w:w="5493" w:type="dxa"/>
            <w:vAlign w:val="center"/>
          </w:tcPr>
          <w:p w14:paraId="1696998A">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符合第二章“竞选人须知”第1.4.1项规定</w:t>
            </w:r>
            <w:r>
              <w:rPr>
                <w:rFonts w:hint="eastAsia" w:ascii="宋体" w:hAnsi="宋体" w:cs="宋体"/>
                <w:color w:val="auto"/>
                <w:highlight w:val="none"/>
              </w:rPr>
              <w:t>。</w:t>
            </w:r>
          </w:p>
        </w:tc>
      </w:tr>
      <w:tr w14:paraId="3CEF64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1922391">
            <w:pPr>
              <w:spacing w:line="400" w:lineRule="exact"/>
              <w:rPr>
                <w:rFonts w:ascii="宋体" w:hAnsi="宋体" w:eastAsia="宋体" w:cs="宋体"/>
                <w:color w:val="auto"/>
                <w:highlight w:val="none"/>
              </w:rPr>
            </w:pPr>
          </w:p>
        </w:tc>
        <w:tc>
          <w:tcPr>
            <w:tcW w:w="567" w:type="dxa"/>
            <w:vMerge w:val="continue"/>
          </w:tcPr>
          <w:p w14:paraId="0A423431">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tcPr>
          <w:p w14:paraId="5C246153">
            <w:pPr>
              <w:spacing w:line="400" w:lineRule="exact"/>
              <w:jc w:val="left"/>
              <w:rPr>
                <w:rFonts w:ascii="宋体" w:hAnsi="宋体" w:eastAsia="宋体" w:cs="宋体"/>
                <w:color w:val="auto"/>
                <w:highlight w:val="none"/>
              </w:rPr>
            </w:pPr>
            <w:r>
              <w:rPr>
                <w:rFonts w:hint="eastAsia" w:ascii="宋体" w:hAnsi="宋体" w:eastAsia="宋体" w:cs="宋体"/>
                <w:color w:val="auto"/>
                <w:szCs w:val="21"/>
                <w:highlight w:val="none"/>
              </w:rPr>
              <w:t>竞选截止日竞选资格情况</w:t>
            </w:r>
          </w:p>
        </w:tc>
        <w:tc>
          <w:tcPr>
            <w:tcW w:w="5493" w:type="dxa"/>
            <w:vAlign w:val="center"/>
          </w:tcPr>
          <w:p w14:paraId="51481CDD">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符合第二章“竞选人须知”第1.4.1项规定</w:t>
            </w:r>
            <w:r>
              <w:rPr>
                <w:rFonts w:hint="eastAsia" w:ascii="宋体" w:hAnsi="宋体" w:cs="宋体"/>
                <w:color w:val="auto"/>
                <w:highlight w:val="none"/>
              </w:rPr>
              <w:t>。</w:t>
            </w:r>
          </w:p>
        </w:tc>
      </w:tr>
      <w:tr w14:paraId="1966FA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84376EC">
            <w:pPr>
              <w:spacing w:line="400" w:lineRule="exact"/>
              <w:rPr>
                <w:rFonts w:ascii="宋体" w:hAnsi="宋体" w:eastAsia="宋体" w:cs="宋体"/>
                <w:color w:val="auto"/>
                <w:highlight w:val="none"/>
              </w:rPr>
            </w:pPr>
          </w:p>
        </w:tc>
        <w:tc>
          <w:tcPr>
            <w:tcW w:w="567" w:type="dxa"/>
            <w:vMerge w:val="continue"/>
          </w:tcPr>
          <w:p w14:paraId="7E905AD2">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tcPr>
          <w:p w14:paraId="71ED17C2">
            <w:pPr>
              <w:spacing w:line="400" w:lineRule="exact"/>
              <w:jc w:val="left"/>
              <w:rPr>
                <w:rFonts w:ascii="宋体" w:hAnsi="宋体" w:eastAsia="宋体" w:cs="宋体"/>
                <w:color w:val="auto"/>
                <w:szCs w:val="21"/>
                <w:highlight w:val="none"/>
              </w:rPr>
            </w:pPr>
            <w:r>
              <w:rPr>
                <w:rFonts w:hint="eastAsia" w:ascii="宋体" w:hAnsi="宋体" w:eastAsia="宋体" w:cs="宋体"/>
                <w:color w:val="auto"/>
                <w:highlight w:val="none"/>
              </w:rPr>
              <w:t>项目经理资格要求</w:t>
            </w:r>
          </w:p>
        </w:tc>
        <w:tc>
          <w:tcPr>
            <w:tcW w:w="5493" w:type="dxa"/>
            <w:vAlign w:val="center"/>
          </w:tcPr>
          <w:p w14:paraId="31FE9991">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符合第二章“竞选人须知”第1.4.1项规定</w:t>
            </w:r>
            <w:r>
              <w:rPr>
                <w:rFonts w:hint="eastAsia" w:ascii="宋体" w:hAnsi="宋体" w:cs="宋体"/>
                <w:color w:val="auto"/>
                <w:highlight w:val="none"/>
              </w:rPr>
              <w:t>。</w:t>
            </w:r>
          </w:p>
        </w:tc>
      </w:tr>
      <w:tr w14:paraId="13F63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9C4081B">
            <w:pPr>
              <w:spacing w:line="400" w:lineRule="exact"/>
              <w:rPr>
                <w:rFonts w:ascii="宋体" w:hAnsi="宋体" w:eastAsia="宋体" w:cs="宋体"/>
                <w:color w:val="auto"/>
                <w:highlight w:val="none"/>
              </w:rPr>
            </w:pPr>
          </w:p>
        </w:tc>
        <w:tc>
          <w:tcPr>
            <w:tcW w:w="567" w:type="dxa"/>
            <w:vMerge w:val="continue"/>
          </w:tcPr>
          <w:p w14:paraId="68C31C57">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tcPr>
          <w:p w14:paraId="3169AF7B">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其他要求</w:t>
            </w:r>
          </w:p>
        </w:tc>
        <w:tc>
          <w:tcPr>
            <w:tcW w:w="5493" w:type="dxa"/>
            <w:vAlign w:val="center"/>
          </w:tcPr>
          <w:p w14:paraId="6C72B7A8">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符合第二章“竞选人须知”第1.4.1项规定</w:t>
            </w:r>
            <w:r>
              <w:rPr>
                <w:rFonts w:hint="eastAsia" w:ascii="宋体" w:hAnsi="宋体" w:cs="宋体"/>
                <w:color w:val="auto"/>
                <w:highlight w:val="none"/>
              </w:rPr>
              <w:t>。</w:t>
            </w:r>
          </w:p>
        </w:tc>
      </w:tr>
      <w:tr w14:paraId="099A2B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577360E">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2.1.2</w:t>
            </w:r>
          </w:p>
        </w:tc>
        <w:tc>
          <w:tcPr>
            <w:tcW w:w="567" w:type="dxa"/>
            <w:vMerge w:val="restart"/>
            <w:vAlign w:val="center"/>
          </w:tcPr>
          <w:p w14:paraId="27ED72B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形式评审标准</w:t>
            </w:r>
          </w:p>
        </w:tc>
        <w:tc>
          <w:tcPr>
            <w:tcW w:w="2559" w:type="dxa"/>
            <w:gridSpan w:val="3"/>
            <w:tcBorders>
              <w:top w:val="single" w:color="auto" w:sz="4" w:space="0"/>
              <w:bottom w:val="single" w:color="auto" w:sz="4" w:space="0"/>
            </w:tcBorders>
            <w:vAlign w:val="center"/>
          </w:tcPr>
          <w:p w14:paraId="0AF5144F">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竞选人名称</w:t>
            </w:r>
          </w:p>
        </w:tc>
        <w:tc>
          <w:tcPr>
            <w:tcW w:w="5493" w:type="dxa"/>
            <w:vAlign w:val="center"/>
          </w:tcPr>
          <w:p w14:paraId="22F9916A">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与营业执照、资质证书、安全生产许可证一致，依法变更名称的应提交相应证明材料。</w:t>
            </w:r>
          </w:p>
        </w:tc>
      </w:tr>
      <w:tr w14:paraId="1450E1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7E5CCD">
            <w:pPr>
              <w:spacing w:line="400" w:lineRule="exact"/>
              <w:rPr>
                <w:rFonts w:ascii="宋体" w:hAnsi="宋体" w:eastAsia="宋体" w:cs="宋体"/>
                <w:color w:val="auto"/>
                <w:highlight w:val="none"/>
              </w:rPr>
            </w:pPr>
          </w:p>
        </w:tc>
        <w:tc>
          <w:tcPr>
            <w:tcW w:w="567" w:type="dxa"/>
            <w:vMerge w:val="continue"/>
          </w:tcPr>
          <w:p w14:paraId="3928524F">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vAlign w:val="center"/>
          </w:tcPr>
          <w:p w14:paraId="0FE84EDE">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竞选函签名盖章</w:t>
            </w:r>
          </w:p>
        </w:tc>
        <w:tc>
          <w:tcPr>
            <w:tcW w:w="5493" w:type="dxa"/>
            <w:vAlign w:val="center"/>
          </w:tcPr>
          <w:p w14:paraId="7CAB279E">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竞选函格式规定签名、盖章的位置有法定代表人或其委托代理人签名（或盖章）、加盖单位法人章。</w:t>
            </w:r>
          </w:p>
        </w:tc>
      </w:tr>
      <w:tr w14:paraId="2753F1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E2AFCC4">
            <w:pPr>
              <w:spacing w:line="400" w:lineRule="exact"/>
              <w:rPr>
                <w:rFonts w:ascii="宋体" w:hAnsi="宋体" w:eastAsia="宋体" w:cs="宋体"/>
                <w:color w:val="auto"/>
                <w:highlight w:val="none"/>
              </w:rPr>
            </w:pPr>
          </w:p>
        </w:tc>
        <w:tc>
          <w:tcPr>
            <w:tcW w:w="567" w:type="dxa"/>
            <w:vMerge w:val="continue"/>
          </w:tcPr>
          <w:p w14:paraId="53741D2A">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vAlign w:val="center"/>
          </w:tcPr>
          <w:p w14:paraId="64EB92D6">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竞选文件格式</w:t>
            </w:r>
          </w:p>
        </w:tc>
        <w:tc>
          <w:tcPr>
            <w:tcW w:w="5493" w:type="dxa"/>
            <w:vAlign w:val="center"/>
          </w:tcPr>
          <w:p w14:paraId="12C48A47">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符合第二章“竞选人须知”第3.7款的要求。</w:t>
            </w:r>
          </w:p>
        </w:tc>
      </w:tr>
      <w:tr w14:paraId="0D34E8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5CFA024">
            <w:pPr>
              <w:spacing w:line="400" w:lineRule="exact"/>
              <w:rPr>
                <w:rFonts w:ascii="宋体" w:hAnsi="宋体" w:eastAsia="宋体" w:cs="宋体"/>
                <w:color w:val="auto"/>
                <w:highlight w:val="none"/>
              </w:rPr>
            </w:pPr>
          </w:p>
        </w:tc>
        <w:tc>
          <w:tcPr>
            <w:tcW w:w="567" w:type="dxa"/>
            <w:vMerge w:val="continue"/>
          </w:tcPr>
          <w:p w14:paraId="45EC77BF">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vAlign w:val="center"/>
          </w:tcPr>
          <w:p w14:paraId="560CFECE">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竞选文件份数</w:t>
            </w:r>
          </w:p>
        </w:tc>
        <w:tc>
          <w:tcPr>
            <w:tcW w:w="5493" w:type="dxa"/>
            <w:vAlign w:val="center"/>
          </w:tcPr>
          <w:p w14:paraId="2FE1FE32">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符合第二章“竞选人须知”第3.7.4项规定。</w:t>
            </w:r>
          </w:p>
        </w:tc>
      </w:tr>
      <w:tr w14:paraId="542D23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6C53BBA">
            <w:pPr>
              <w:spacing w:line="400" w:lineRule="exact"/>
              <w:rPr>
                <w:rFonts w:ascii="宋体" w:hAnsi="宋体" w:eastAsia="宋体" w:cs="宋体"/>
                <w:color w:val="auto"/>
                <w:highlight w:val="none"/>
              </w:rPr>
            </w:pPr>
          </w:p>
        </w:tc>
        <w:tc>
          <w:tcPr>
            <w:tcW w:w="567" w:type="dxa"/>
            <w:vMerge w:val="continue"/>
          </w:tcPr>
          <w:p w14:paraId="6183A86B">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vAlign w:val="center"/>
          </w:tcPr>
          <w:p w14:paraId="7BF0F031">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报价唯一</w:t>
            </w:r>
          </w:p>
        </w:tc>
        <w:tc>
          <w:tcPr>
            <w:tcW w:w="5493" w:type="dxa"/>
            <w:vAlign w:val="center"/>
          </w:tcPr>
          <w:p w14:paraId="22BBA4B7">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只能有一个有效报价，在竞选文件没有规定的情况下，不得提交选择性报价。</w:t>
            </w:r>
          </w:p>
        </w:tc>
      </w:tr>
      <w:tr w14:paraId="35C4D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F03B953">
            <w:pPr>
              <w:spacing w:line="400" w:lineRule="exact"/>
              <w:rPr>
                <w:rFonts w:ascii="宋体" w:hAnsi="宋体" w:eastAsia="宋体" w:cs="宋体"/>
                <w:color w:val="auto"/>
                <w:highlight w:val="none"/>
              </w:rPr>
            </w:pPr>
          </w:p>
        </w:tc>
        <w:tc>
          <w:tcPr>
            <w:tcW w:w="567" w:type="dxa"/>
            <w:vMerge w:val="continue"/>
          </w:tcPr>
          <w:p w14:paraId="15E28F8A">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vAlign w:val="center"/>
          </w:tcPr>
          <w:p w14:paraId="1FF524B6">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竞选文件的签署</w:t>
            </w:r>
          </w:p>
        </w:tc>
        <w:tc>
          <w:tcPr>
            <w:tcW w:w="5493" w:type="dxa"/>
            <w:vAlign w:val="center"/>
          </w:tcPr>
          <w:p w14:paraId="56B28D2E">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第八章 竞选文件格式要求法定代表人或其委托代理人签名（或盖章）的须齐全。</w:t>
            </w:r>
          </w:p>
        </w:tc>
      </w:tr>
      <w:tr w14:paraId="528E87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5BBEC30">
            <w:pPr>
              <w:spacing w:line="400" w:lineRule="exact"/>
              <w:rPr>
                <w:rFonts w:ascii="宋体" w:hAnsi="宋体" w:eastAsia="宋体" w:cs="宋体"/>
                <w:color w:val="auto"/>
                <w:highlight w:val="none"/>
              </w:rPr>
            </w:pPr>
          </w:p>
        </w:tc>
        <w:tc>
          <w:tcPr>
            <w:tcW w:w="567" w:type="dxa"/>
            <w:vMerge w:val="continue"/>
          </w:tcPr>
          <w:p w14:paraId="68597703">
            <w:pPr>
              <w:spacing w:line="400" w:lineRule="exact"/>
              <w:rPr>
                <w:rFonts w:ascii="宋体" w:hAnsi="宋体" w:eastAsia="宋体" w:cs="宋体"/>
                <w:color w:val="auto"/>
                <w:highlight w:val="none"/>
              </w:rPr>
            </w:pPr>
          </w:p>
        </w:tc>
        <w:tc>
          <w:tcPr>
            <w:tcW w:w="2559" w:type="dxa"/>
            <w:gridSpan w:val="3"/>
            <w:tcBorders>
              <w:top w:val="single" w:color="auto" w:sz="4" w:space="0"/>
              <w:bottom w:val="single" w:color="auto" w:sz="4" w:space="0"/>
            </w:tcBorders>
            <w:vAlign w:val="center"/>
          </w:tcPr>
          <w:p w14:paraId="70292C18">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委托代理人</w:t>
            </w:r>
          </w:p>
        </w:tc>
        <w:tc>
          <w:tcPr>
            <w:tcW w:w="5493" w:type="dxa"/>
            <w:vAlign w:val="center"/>
          </w:tcPr>
          <w:p w14:paraId="1D69F186">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竞选人法定代表人的委托代理人有法定代表人签署的授权委托书和竞选人为其缴纳的养老保险。</w:t>
            </w:r>
          </w:p>
        </w:tc>
      </w:tr>
      <w:tr w14:paraId="515AC9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5EAE8F0">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2.1.3</w:t>
            </w:r>
          </w:p>
        </w:tc>
        <w:tc>
          <w:tcPr>
            <w:tcW w:w="567" w:type="dxa"/>
            <w:vMerge w:val="restart"/>
            <w:vAlign w:val="center"/>
          </w:tcPr>
          <w:p w14:paraId="433B8F94">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响应性评审标准</w:t>
            </w:r>
          </w:p>
        </w:tc>
        <w:tc>
          <w:tcPr>
            <w:tcW w:w="2559" w:type="dxa"/>
            <w:gridSpan w:val="3"/>
            <w:vAlign w:val="center"/>
          </w:tcPr>
          <w:p w14:paraId="6605596D">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竞选总报价</w:t>
            </w:r>
          </w:p>
        </w:tc>
        <w:tc>
          <w:tcPr>
            <w:tcW w:w="5493" w:type="dxa"/>
            <w:vAlign w:val="center"/>
          </w:tcPr>
          <w:p w14:paraId="694E32EB">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竞选总报价必须与已标价工程量清单总报价一致。</w:t>
            </w:r>
          </w:p>
          <w:p w14:paraId="517F4AF2">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2.竞选总报价不得高于比选人公布的竞选总报价最高限价。</w:t>
            </w:r>
          </w:p>
        </w:tc>
      </w:tr>
      <w:tr w14:paraId="179C96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BB90911">
            <w:pPr>
              <w:spacing w:line="400" w:lineRule="exact"/>
              <w:jc w:val="center"/>
              <w:rPr>
                <w:rFonts w:ascii="宋体" w:hAnsi="宋体" w:eastAsia="宋体" w:cs="宋体"/>
                <w:color w:val="auto"/>
                <w:highlight w:val="none"/>
              </w:rPr>
            </w:pPr>
          </w:p>
        </w:tc>
        <w:tc>
          <w:tcPr>
            <w:tcW w:w="567" w:type="dxa"/>
            <w:vMerge w:val="continue"/>
            <w:textDirection w:val="tbRlV"/>
            <w:vAlign w:val="center"/>
          </w:tcPr>
          <w:p w14:paraId="78125259">
            <w:pPr>
              <w:spacing w:line="400" w:lineRule="exact"/>
              <w:jc w:val="center"/>
              <w:rPr>
                <w:rFonts w:ascii="宋体" w:hAnsi="宋体" w:eastAsia="宋体" w:cs="宋体"/>
                <w:color w:val="auto"/>
                <w:highlight w:val="none"/>
              </w:rPr>
            </w:pPr>
          </w:p>
        </w:tc>
        <w:tc>
          <w:tcPr>
            <w:tcW w:w="2559" w:type="dxa"/>
            <w:gridSpan w:val="3"/>
            <w:vAlign w:val="center"/>
          </w:tcPr>
          <w:p w14:paraId="48DAD918">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暂定金额</w:t>
            </w:r>
          </w:p>
        </w:tc>
        <w:tc>
          <w:tcPr>
            <w:tcW w:w="5493" w:type="dxa"/>
            <w:vAlign w:val="center"/>
          </w:tcPr>
          <w:p w14:paraId="52A5049B">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暂列金额、暂估价、安全文明施工费等暂定金额必须按照比选文件给定的金额填报</w:t>
            </w:r>
          </w:p>
        </w:tc>
      </w:tr>
      <w:tr w14:paraId="2FCD63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1AA0EC68">
            <w:pPr>
              <w:spacing w:line="400" w:lineRule="exact"/>
              <w:jc w:val="center"/>
              <w:rPr>
                <w:rFonts w:ascii="宋体" w:hAnsi="宋体" w:eastAsia="宋体" w:cs="宋体"/>
                <w:color w:val="auto"/>
                <w:highlight w:val="none"/>
              </w:rPr>
            </w:pPr>
          </w:p>
        </w:tc>
        <w:tc>
          <w:tcPr>
            <w:tcW w:w="567" w:type="dxa"/>
            <w:vMerge w:val="continue"/>
            <w:textDirection w:val="tbRlV"/>
            <w:vAlign w:val="center"/>
          </w:tcPr>
          <w:p w14:paraId="238A2F96">
            <w:pPr>
              <w:spacing w:line="400" w:lineRule="exact"/>
              <w:jc w:val="center"/>
              <w:rPr>
                <w:rFonts w:ascii="宋体" w:hAnsi="宋体" w:eastAsia="宋体" w:cs="宋体"/>
                <w:color w:val="auto"/>
                <w:highlight w:val="none"/>
              </w:rPr>
            </w:pPr>
          </w:p>
        </w:tc>
        <w:tc>
          <w:tcPr>
            <w:tcW w:w="2559" w:type="dxa"/>
            <w:gridSpan w:val="3"/>
            <w:vAlign w:val="center"/>
          </w:tcPr>
          <w:p w14:paraId="47FE275D">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竞选内容</w:t>
            </w:r>
          </w:p>
        </w:tc>
        <w:tc>
          <w:tcPr>
            <w:tcW w:w="5493" w:type="dxa"/>
            <w:vAlign w:val="center"/>
          </w:tcPr>
          <w:p w14:paraId="6E2B9536">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符合第二章“竞选人须知”第1.3.1项规定</w:t>
            </w:r>
          </w:p>
        </w:tc>
      </w:tr>
      <w:tr w14:paraId="0FC805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0117418">
            <w:pPr>
              <w:spacing w:line="400" w:lineRule="exact"/>
              <w:jc w:val="center"/>
              <w:rPr>
                <w:rFonts w:ascii="宋体" w:hAnsi="宋体" w:eastAsia="宋体" w:cs="宋体"/>
                <w:color w:val="auto"/>
                <w:highlight w:val="none"/>
              </w:rPr>
            </w:pPr>
          </w:p>
        </w:tc>
        <w:tc>
          <w:tcPr>
            <w:tcW w:w="567" w:type="dxa"/>
            <w:vMerge w:val="continue"/>
          </w:tcPr>
          <w:p w14:paraId="68982646">
            <w:pPr>
              <w:spacing w:line="400" w:lineRule="exact"/>
              <w:jc w:val="center"/>
              <w:rPr>
                <w:rFonts w:ascii="宋体" w:hAnsi="宋体" w:eastAsia="宋体" w:cs="宋体"/>
                <w:color w:val="auto"/>
                <w:highlight w:val="none"/>
              </w:rPr>
            </w:pPr>
          </w:p>
        </w:tc>
        <w:tc>
          <w:tcPr>
            <w:tcW w:w="2559" w:type="dxa"/>
            <w:gridSpan w:val="3"/>
            <w:vAlign w:val="center"/>
          </w:tcPr>
          <w:p w14:paraId="6238FBD5">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工期</w:t>
            </w:r>
          </w:p>
        </w:tc>
        <w:tc>
          <w:tcPr>
            <w:tcW w:w="5493" w:type="dxa"/>
            <w:vAlign w:val="center"/>
          </w:tcPr>
          <w:p w14:paraId="2944AA06">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符合第二章“竞选人须知”第1.3.2项规定</w:t>
            </w:r>
          </w:p>
        </w:tc>
      </w:tr>
      <w:tr w14:paraId="26C6B8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995541">
            <w:pPr>
              <w:spacing w:line="400" w:lineRule="exact"/>
              <w:jc w:val="center"/>
              <w:rPr>
                <w:rFonts w:ascii="宋体" w:hAnsi="宋体" w:eastAsia="宋体" w:cs="宋体"/>
                <w:color w:val="auto"/>
                <w:highlight w:val="none"/>
              </w:rPr>
            </w:pPr>
          </w:p>
        </w:tc>
        <w:tc>
          <w:tcPr>
            <w:tcW w:w="567" w:type="dxa"/>
            <w:vMerge w:val="continue"/>
          </w:tcPr>
          <w:p w14:paraId="3F28A2CB">
            <w:pPr>
              <w:spacing w:line="400" w:lineRule="exact"/>
              <w:jc w:val="center"/>
              <w:rPr>
                <w:rFonts w:ascii="宋体" w:hAnsi="宋体" w:eastAsia="宋体" w:cs="宋体"/>
                <w:color w:val="auto"/>
                <w:highlight w:val="none"/>
              </w:rPr>
            </w:pPr>
          </w:p>
        </w:tc>
        <w:tc>
          <w:tcPr>
            <w:tcW w:w="2559" w:type="dxa"/>
            <w:gridSpan w:val="3"/>
            <w:vAlign w:val="center"/>
          </w:tcPr>
          <w:p w14:paraId="37E989FD">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工程质量</w:t>
            </w:r>
          </w:p>
        </w:tc>
        <w:tc>
          <w:tcPr>
            <w:tcW w:w="5493" w:type="dxa"/>
            <w:vAlign w:val="center"/>
          </w:tcPr>
          <w:p w14:paraId="2573FB3C">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符合第二章“竞选人须知”第1.3.3项规定</w:t>
            </w:r>
          </w:p>
        </w:tc>
      </w:tr>
      <w:tr w14:paraId="787D3E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0D0F887">
            <w:pPr>
              <w:spacing w:line="400" w:lineRule="exact"/>
              <w:jc w:val="center"/>
              <w:rPr>
                <w:rFonts w:ascii="宋体" w:hAnsi="宋体" w:eastAsia="宋体" w:cs="宋体"/>
                <w:color w:val="auto"/>
                <w:highlight w:val="none"/>
              </w:rPr>
            </w:pPr>
          </w:p>
        </w:tc>
        <w:tc>
          <w:tcPr>
            <w:tcW w:w="567" w:type="dxa"/>
            <w:vMerge w:val="continue"/>
          </w:tcPr>
          <w:p w14:paraId="639A557D">
            <w:pPr>
              <w:spacing w:line="400" w:lineRule="exact"/>
              <w:jc w:val="center"/>
              <w:rPr>
                <w:rFonts w:ascii="宋体" w:hAnsi="宋体" w:eastAsia="宋体" w:cs="宋体"/>
                <w:color w:val="auto"/>
                <w:highlight w:val="none"/>
              </w:rPr>
            </w:pPr>
          </w:p>
        </w:tc>
        <w:tc>
          <w:tcPr>
            <w:tcW w:w="2559" w:type="dxa"/>
            <w:gridSpan w:val="3"/>
            <w:vAlign w:val="center"/>
          </w:tcPr>
          <w:p w14:paraId="757CDF3C">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竞选有效期</w:t>
            </w:r>
          </w:p>
        </w:tc>
        <w:tc>
          <w:tcPr>
            <w:tcW w:w="5493" w:type="dxa"/>
            <w:vAlign w:val="center"/>
          </w:tcPr>
          <w:p w14:paraId="48282708">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符合第二章“竞选人须知”第3.3.1项规定</w:t>
            </w:r>
          </w:p>
        </w:tc>
      </w:tr>
      <w:tr w14:paraId="5CFF7D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F471BDD">
            <w:pPr>
              <w:spacing w:line="400" w:lineRule="exact"/>
              <w:jc w:val="center"/>
              <w:rPr>
                <w:rFonts w:ascii="宋体" w:hAnsi="宋体" w:eastAsia="宋体" w:cs="宋体"/>
                <w:color w:val="auto"/>
                <w:highlight w:val="none"/>
              </w:rPr>
            </w:pPr>
          </w:p>
        </w:tc>
        <w:tc>
          <w:tcPr>
            <w:tcW w:w="567" w:type="dxa"/>
            <w:vMerge w:val="continue"/>
          </w:tcPr>
          <w:p w14:paraId="26BCC287">
            <w:pPr>
              <w:spacing w:line="400" w:lineRule="exact"/>
              <w:jc w:val="center"/>
              <w:rPr>
                <w:rFonts w:ascii="宋体" w:hAnsi="宋体" w:eastAsia="宋体" w:cs="宋体"/>
                <w:color w:val="auto"/>
                <w:highlight w:val="none"/>
              </w:rPr>
            </w:pPr>
          </w:p>
        </w:tc>
        <w:tc>
          <w:tcPr>
            <w:tcW w:w="2559" w:type="dxa"/>
            <w:gridSpan w:val="3"/>
            <w:vAlign w:val="center"/>
          </w:tcPr>
          <w:p w14:paraId="418CEC65">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竞选保证金</w:t>
            </w:r>
          </w:p>
        </w:tc>
        <w:tc>
          <w:tcPr>
            <w:tcW w:w="5493" w:type="dxa"/>
            <w:vAlign w:val="center"/>
          </w:tcPr>
          <w:p w14:paraId="7CED5D85">
            <w:pPr>
              <w:tabs>
                <w:tab w:val="left" w:pos="601"/>
                <w:tab w:val="left" w:pos="669"/>
              </w:tabs>
              <w:snapToGrid w:val="0"/>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符合第二章“竞选人须知”第3.4款</w:t>
            </w:r>
            <w:r>
              <w:rPr>
                <w:rFonts w:hint="eastAsia" w:ascii="宋体" w:hAnsi="宋体" w:eastAsia="宋体" w:cs="宋体"/>
                <w:color w:val="auto"/>
                <w:highlight w:val="none"/>
              </w:rPr>
              <w:t>规定</w:t>
            </w:r>
          </w:p>
        </w:tc>
      </w:tr>
      <w:tr w14:paraId="2F5E1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7672AB">
            <w:pPr>
              <w:spacing w:line="400" w:lineRule="exact"/>
              <w:jc w:val="center"/>
              <w:rPr>
                <w:rFonts w:ascii="宋体" w:hAnsi="宋体" w:eastAsia="宋体" w:cs="宋体"/>
                <w:color w:val="auto"/>
                <w:highlight w:val="none"/>
              </w:rPr>
            </w:pPr>
          </w:p>
        </w:tc>
        <w:tc>
          <w:tcPr>
            <w:tcW w:w="567" w:type="dxa"/>
            <w:vMerge w:val="continue"/>
          </w:tcPr>
          <w:p w14:paraId="54230160">
            <w:pPr>
              <w:spacing w:line="400" w:lineRule="exact"/>
              <w:jc w:val="center"/>
              <w:rPr>
                <w:rFonts w:ascii="宋体" w:hAnsi="宋体" w:eastAsia="宋体" w:cs="宋体"/>
                <w:color w:val="auto"/>
                <w:highlight w:val="none"/>
              </w:rPr>
            </w:pPr>
          </w:p>
        </w:tc>
        <w:tc>
          <w:tcPr>
            <w:tcW w:w="2559" w:type="dxa"/>
            <w:gridSpan w:val="3"/>
            <w:vAlign w:val="center"/>
          </w:tcPr>
          <w:p w14:paraId="77CD6BBC">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权利义务</w:t>
            </w:r>
          </w:p>
        </w:tc>
        <w:tc>
          <w:tcPr>
            <w:tcW w:w="5493" w:type="dxa"/>
            <w:vAlign w:val="center"/>
          </w:tcPr>
          <w:p w14:paraId="2D84D024">
            <w:pPr>
              <w:spacing w:after="62" w:afterLines="20"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符合第四章“合同条款及格式”规定，竞选文件不应附有比选人不能接受的条件。（由竞选人自行承诺。）</w:t>
            </w:r>
          </w:p>
        </w:tc>
      </w:tr>
      <w:tr w14:paraId="5D133F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9CAA5F4">
            <w:pPr>
              <w:spacing w:line="400" w:lineRule="exact"/>
              <w:jc w:val="center"/>
              <w:rPr>
                <w:rFonts w:ascii="宋体" w:hAnsi="宋体" w:eastAsia="宋体" w:cs="宋体"/>
                <w:color w:val="auto"/>
                <w:highlight w:val="none"/>
              </w:rPr>
            </w:pPr>
          </w:p>
        </w:tc>
        <w:tc>
          <w:tcPr>
            <w:tcW w:w="567" w:type="dxa"/>
            <w:vMerge w:val="continue"/>
          </w:tcPr>
          <w:p w14:paraId="0CBCD6B8">
            <w:pPr>
              <w:spacing w:line="400" w:lineRule="exact"/>
              <w:jc w:val="center"/>
              <w:rPr>
                <w:rFonts w:ascii="宋体" w:hAnsi="宋体" w:eastAsia="宋体" w:cs="宋体"/>
                <w:color w:val="auto"/>
                <w:highlight w:val="none"/>
              </w:rPr>
            </w:pPr>
          </w:p>
        </w:tc>
        <w:tc>
          <w:tcPr>
            <w:tcW w:w="2559" w:type="dxa"/>
            <w:gridSpan w:val="3"/>
            <w:vAlign w:val="center"/>
          </w:tcPr>
          <w:p w14:paraId="2263D921">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技术标准和要求</w:t>
            </w:r>
          </w:p>
        </w:tc>
        <w:tc>
          <w:tcPr>
            <w:tcW w:w="5493" w:type="dxa"/>
            <w:vAlign w:val="center"/>
          </w:tcPr>
          <w:p w14:paraId="564EB7FB">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符合第七章“技术标准和要求”规定。（由竞选人自行承诺。）</w:t>
            </w:r>
          </w:p>
        </w:tc>
      </w:tr>
      <w:tr w14:paraId="61427B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67FD99B">
            <w:pPr>
              <w:spacing w:line="400" w:lineRule="exact"/>
              <w:jc w:val="center"/>
              <w:rPr>
                <w:rFonts w:ascii="宋体" w:hAnsi="宋体" w:eastAsia="宋体" w:cs="宋体"/>
                <w:color w:val="auto"/>
                <w:highlight w:val="none"/>
              </w:rPr>
            </w:pPr>
          </w:p>
        </w:tc>
        <w:tc>
          <w:tcPr>
            <w:tcW w:w="567" w:type="dxa"/>
            <w:vMerge w:val="continue"/>
            <w:vAlign w:val="center"/>
          </w:tcPr>
          <w:p w14:paraId="1FECCFB3">
            <w:pPr>
              <w:spacing w:line="400" w:lineRule="exact"/>
              <w:jc w:val="center"/>
              <w:rPr>
                <w:rFonts w:ascii="宋体" w:hAnsi="宋体" w:eastAsia="宋体" w:cs="宋体"/>
                <w:color w:val="auto"/>
                <w:highlight w:val="none"/>
              </w:rPr>
            </w:pPr>
          </w:p>
        </w:tc>
        <w:tc>
          <w:tcPr>
            <w:tcW w:w="2559" w:type="dxa"/>
            <w:gridSpan w:val="3"/>
            <w:vAlign w:val="center"/>
          </w:tcPr>
          <w:p w14:paraId="05E49280">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已标价工程量清单</w:t>
            </w:r>
          </w:p>
        </w:tc>
        <w:tc>
          <w:tcPr>
            <w:tcW w:w="5493" w:type="dxa"/>
            <w:vAlign w:val="center"/>
          </w:tcPr>
          <w:p w14:paraId="0C4E25AC">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竞选人承诺满足以下内容：</w:t>
            </w:r>
          </w:p>
          <w:p w14:paraId="0BBC690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符合第五章“工程量清单”给出的范围及数量。</w:t>
            </w:r>
          </w:p>
          <w:p w14:paraId="597BA9E3">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比选文件中规定工程量清单不允许修改的内容不得修改。</w:t>
            </w:r>
          </w:p>
        </w:tc>
      </w:tr>
      <w:tr w14:paraId="6A2838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16CDCD5">
            <w:pPr>
              <w:spacing w:line="400" w:lineRule="exact"/>
              <w:rPr>
                <w:rFonts w:ascii="宋体" w:hAnsi="宋体" w:eastAsia="宋体" w:cs="宋体"/>
                <w:color w:val="auto"/>
                <w:highlight w:val="none"/>
              </w:rPr>
            </w:pPr>
          </w:p>
        </w:tc>
        <w:tc>
          <w:tcPr>
            <w:tcW w:w="567" w:type="dxa"/>
            <w:vMerge w:val="continue"/>
          </w:tcPr>
          <w:p w14:paraId="031FD22E">
            <w:pPr>
              <w:spacing w:line="400" w:lineRule="exact"/>
              <w:rPr>
                <w:rFonts w:ascii="宋体" w:hAnsi="宋体" w:eastAsia="宋体" w:cs="宋体"/>
                <w:color w:val="auto"/>
                <w:highlight w:val="none"/>
              </w:rPr>
            </w:pPr>
          </w:p>
        </w:tc>
        <w:tc>
          <w:tcPr>
            <w:tcW w:w="2559" w:type="dxa"/>
            <w:gridSpan w:val="3"/>
            <w:vAlign w:val="center"/>
          </w:tcPr>
          <w:p w14:paraId="52B59787">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竞选报价算术错误修正</w:t>
            </w:r>
          </w:p>
        </w:tc>
        <w:tc>
          <w:tcPr>
            <w:tcW w:w="5493" w:type="dxa"/>
            <w:vAlign w:val="center"/>
          </w:tcPr>
          <w:p w14:paraId="57C799D0">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符合第三章3.评标程序第3.1.3项规定。</w:t>
            </w:r>
          </w:p>
        </w:tc>
      </w:tr>
      <w:tr w14:paraId="5F311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C3DB79">
            <w:pPr>
              <w:spacing w:line="400" w:lineRule="exact"/>
              <w:rPr>
                <w:rFonts w:ascii="宋体" w:hAnsi="宋体" w:eastAsia="宋体" w:cs="宋体"/>
                <w:color w:val="auto"/>
                <w:highlight w:val="none"/>
              </w:rPr>
            </w:pPr>
          </w:p>
        </w:tc>
        <w:tc>
          <w:tcPr>
            <w:tcW w:w="567" w:type="dxa"/>
            <w:vMerge w:val="continue"/>
          </w:tcPr>
          <w:p w14:paraId="6F07A1EF">
            <w:pPr>
              <w:spacing w:line="400" w:lineRule="exact"/>
              <w:rPr>
                <w:rFonts w:ascii="宋体" w:hAnsi="宋体" w:eastAsia="宋体" w:cs="宋体"/>
                <w:color w:val="auto"/>
                <w:highlight w:val="none"/>
              </w:rPr>
            </w:pPr>
          </w:p>
        </w:tc>
        <w:tc>
          <w:tcPr>
            <w:tcW w:w="2559" w:type="dxa"/>
            <w:gridSpan w:val="3"/>
            <w:vAlign w:val="center"/>
          </w:tcPr>
          <w:p w14:paraId="78C00144">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实质性要求</w:t>
            </w:r>
          </w:p>
        </w:tc>
        <w:tc>
          <w:tcPr>
            <w:tcW w:w="5493" w:type="dxa"/>
            <w:vAlign w:val="center"/>
          </w:tcPr>
          <w:p w14:paraId="672025F8">
            <w:pPr>
              <w:spacing w:after="62" w:afterLines="20"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符合第二章“竞选人须知”第1.4.3项规定。</w:t>
            </w:r>
          </w:p>
          <w:p w14:paraId="3EC32E91">
            <w:pPr>
              <w:spacing w:after="62" w:afterLines="20"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本次竞选不得有串通竞选、弄虚作假等其他违反招竞选相关法律、法规行为。</w:t>
            </w:r>
          </w:p>
          <w:p w14:paraId="42BF20F3">
            <w:pPr>
              <w:spacing w:after="62" w:afterLines="20"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按评审委员会要求澄清、说明或补正。</w:t>
            </w:r>
          </w:p>
        </w:tc>
      </w:tr>
      <w:tr w14:paraId="4CB8BE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E970C5D">
            <w:pPr>
              <w:spacing w:line="40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2.2.1</w:t>
            </w:r>
          </w:p>
        </w:tc>
        <w:tc>
          <w:tcPr>
            <w:tcW w:w="2559" w:type="dxa"/>
            <w:gridSpan w:val="3"/>
            <w:vAlign w:val="center"/>
          </w:tcPr>
          <w:p w14:paraId="085B7520">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分值构成 （总分100分）</w:t>
            </w:r>
          </w:p>
        </w:tc>
        <w:tc>
          <w:tcPr>
            <w:tcW w:w="5493" w:type="dxa"/>
            <w:vAlign w:val="center"/>
          </w:tcPr>
          <w:p w14:paraId="09AC59A6">
            <w:pPr>
              <w:snapToGrid w:val="0"/>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1.技术部分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0 　</w:t>
            </w:r>
            <w:r>
              <w:rPr>
                <w:rFonts w:hint="eastAsia" w:ascii="宋体" w:hAnsi="宋体" w:eastAsia="宋体" w:cs="宋体"/>
                <w:color w:val="auto"/>
                <w:highlight w:val="none"/>
              </w:rPr>
              <w:t>分</w:t>
            </w:r>
          </w:p>
          <w:p w14:paraId="58BE6390">
            <w:pPr>
              <w:snapToGrid w:val="0"/>
              <w:spacing w:line="400" w:lineRule="exact"/>
              <w:ind w:firstLine="420" w:firstLineChars="200"/>
              <w:rPr>
                <w:rFonts w:ascii="宋体" w:hAnsi="宋体" w:eastAsia="宋体" w:cs="宋体"/>
                <w:i/>
                <w:color w:val="auto"/>
                <w:highlight w:val="none"/>
              </w:rPr>
            </w:pPr>
            <w:r>
              <w:rPr>
                <w:rFonts w:hint="eastAsia" w:ascii="宋体" w:hAnsi="宋体" w:eastAsia="宋体" w:cs="宋体"/>
                <w:color w:val="auto"/>
                <w:highlight w:val="none"/>
              </w:rPr>
              <w:t>2.竞选总报价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0  </w:t>
            </w:r>
            <w:r>
              <w:rPr>
                <w:rFonts w:hint="eastAsia" w:ascii="宋体" w:hAnsi="宋体" w:eastAsia="宋体" w:cs="宋体"/>
                <w:color w:val="auto"/>
                <w:highlight w:val="none"/>
              </w:rPr>
              <w:t>分</w:t>
            </w:r>
          </w:p>
        </w:tc>
      </w:tr>
      <w:tr w14:paraId="16854E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213D9E7C">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2.2.2</w:t>
            </w:r>
          </w:p>
        </w:tc>
        <w:tc>
          <w:tcPr>
            <w:tcW w:w="585" w:type="dxa"/>
            <w:gridSpan w:val="2"/>
            <w:vMerge w:val="restart"/>
            <w:tcBorders>
              <w:left w:val="single" w:color="auto" w:sz="4" w:space="0"/>
            </w:tcBorders>
            <w:vAlign w:val="center"/>
          </w:tcPr>
          <w:p w14:paraId="5922E9B4">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技术部分评分标准</w:t>
            </w:r>
          </w:p>
        </w:tc>
        <w:tc>
          <w:tcPr>
            <w:tcW w:w="568" w:type="dxa"/>
            <w:vMerge w:val="restart"/>
            <w:tcBorders>
              <w:right w:val="single" w:color="auto" w:sz="4" w:space="0"/>
            </w:tcBorders>
            <w:vAlign w:val="center"/>
          </w:tcPr>
          <w:p w14:paraId="2CB125CE">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技</w:t>
            </w:r>
          </w:p>
          <w:p w14:paraId="2A06B429">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术</w:t>
            </w:r>
          </w:p>
          <w:p w14:paraId="24155B85">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方</w:t>
            </w:r>
          </w:p>
          <w:p w14:paraId="14C46198">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案</w:t>
            </w:r>
          </w:p>
          <w:p w14:paraId="747D259B">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评</w:t>
            </w:r>
          </w:p>
          <w:p w14:paraId="1CB69803">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审</w:t>
            </w:r>
          </w:p>
        </w:tc>
        <w:tc>
          <w:tcPr>
            <w:tcW w:w="1991" w:type="dxa"/>
            <w:gridSpan w:val="2"/>
            <w:tcBorders>
              <w:left w:val="single" w:color="auto" w:sz="4" w:space="0"/>
            </w:tcBorders>
            <w:vAlign w:val="center"/>
          </w:tcPr>
          <w:p w14:paraId="33B01DBB">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内容完整性和编制水平</w:t>
            </w:r>
          </w:p>
        </w:tc>
        <w:tc>
          <w:tcPr>
            <w:tcW w:w="5493" w:type="dxa"/>
            <w:vAlign w:val="center"/>
          </w:tcPr>
          <w:p w14:paraId="2FBC453B">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此项总分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分 </w:t>
            </w:r>
          </w:p>
          <w:p w14:paraId="5E088258">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应当包含施工方法、施工设备、劳动力计划，确保工程质量、工期、安全和文明施工的技术、组织措施、施工总进度计划、施工平面图布置合理，对施工现场周围环境污染的保护措施等内容。</w:t>
            </w:r>
          </w:p>
          <w:p w14:paraId="3B4C934F">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内容齐全、措施合理性、针对性、可操作性强的得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7751F935">
            <w:pPr>
              <w:spacing w:line="320" w:lineRule="exact"/>
              <w:rPr>
                <w:rFonts w:ascii="宋体" w:hAnsi="宋体" w:eastAsia="宋体" w:cs="宋体"/>
                <w:color w:val="auto"/>
                <w:highlight w:val="none"/>
              </w:rPr>
            </w:pPr>
            <w:r>
              <w:rPr>
                <w:rFonts w:hint="eastAsia" w:ascii="宋体" w:hAnsi="宋体" w:eastAsia="宋体" w:cs="宋体"/>
                <w:color w:val="auto"/>
                <w:highlight w:val="none"/>
              </w:rPr>
              <w:t>内容不完整、措施合理性、针对性、可操作性一般的得3分；</w:t>
            </w:r>
          </w:p>
          <w:p w14:paraId="12E32DD1">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7ED248B8">
            <w:pPr>
              <w:spacing w:line="320" w:lineRule="exact"/>
              <w:ind w:firstLine="210" w:firstLineChars="100"/>
              <w:rPr>
                <w:rFonts w:ascii="宋体" w:hAnsi="宋体" w:eastAsia="宋体" w:cs="宋体"/>
                <w:color w:val="auto"/>
                <w:kern w:val="2"/>
                <w:highlight w:val="none"/>
                <w:u w:val="single"/>
              </w:rPr>
            </w:pPr>
            <w:r>
              <w:rPr>
                <w:rFonts w:hint="eastAsia" w:ascii="宋体" w:hAnsi="宋体" w:eastAsia="宋体" w:cs="宋体"/>
                <w:color w:val="auto"/>
                <w:highlight w:val="none"/>
              </w:rPr>
              <w:t xml:space="preserve">未提供得0分。       </w:t>
            </w:r>
          </w:p>
        </w:tc>
      </w:tr>
      <w:tr w14:paraId="0165AD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9D6FBDB">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6D0F5114">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1A504B6D">
            <w:pPr>
              <w:tabs>
                <w:tab w:val="left" w:pos="1875"/>
              </w:tabs>
              <w:spacing w:line="400" w:lineRule="exact"/>
              <w:jc w:val="left"/>
              <w:rPr>
                <w:rFonts w:ascii="宋体" w:hAnsi="宋体" w:eastAsia="宋体" w:cs="宋体"/>
                <w:color w:val="auto"/>
                <w:highlight w:val="none"/>
              </w:rPr>
            </w:pPr>
          </w:p>
        </w:tc>
        <w:tc>
          <w:tcPr>
            <w:tcW w:w="1991" w:type="dxa"/>
            <w:gridSpan w:val="2"/>
            <w:tcBorders>
              <w:left w:val="single" w:color="auto" w:sz="4" w:space="0"/>
            </w:tcBorders>
            <w:vAlign w:val="center"/>
          </w:tcPr>
          <w:p w14:paraId="54795C90">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施工方案与技术措施</w:t>
            </w:r>
          </w:p>
        </w:tc>
        <w:tc>
          <w:tcPr>
            <w:tcW w:w="5493" w:type="dxa"/>
            <w:vAlign w:val="center"/>
          </w:tcPr>
          <w:p w14:paraId="69CD0421">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此项总分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分 </w:t>
            </w:r>
          </w:p>
          <w:p w14:paraId="6BC370EC">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各项主要施工内容的措施、计划、流水段的划分、流水的步距、节拍，各项交叉作业等符合实际，安全防护措施合理可行，降低造价措施合理可行。</w:t>
            </w:r>
          </w:p>
          <w:p w14:paraId="7574A1F6">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3430149B">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w:t>
            </w:r>
          </w:p>
          <w:p w14:paraId="16DFB3DF">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16607AD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21E8BF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04356A0">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582BA459">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66234CAA">
            <w:pPr>
              <w:tabs>
                <w:tab w:val="left" w:pos="1875"/>
              </w:tabs>
              <w:spacing w:line="400" w:lineRule="exact"/>
              <w:jc w:val="left"/>
              <w:rPr>
                <w:rFonts w:ascii="宋体" w:hAnsi="宋体" w:eastAsia="宋体" w:cs="宋体"/>
                <w:color w:val="auto"/>
                <w:highlight w:val="none"/>
              </w:rPr>
            </w:pPr>
          </w:p>
        </w:tc>
        <w:tc>
          <w:tcPr>
            <w:tcW w:w="1991" w:type="dxa"/>
            <w:gridSpan w:val="2"/>
            <w:tcBorders>
              <w:left w:val="single" w:color="auto" w:sz="4" w:space="0"/>
            </w:tcBorders>
            <w:vAlign w:val="center"/>
          </w:tcPr>
          <w:p w14:paraId="166AF6C7">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质量管理体系与措施</w:t>
            </w:r>
          </w:p>
        </w:tc>
        <w:tc>
          <w:tcPr>
            <w:tcW w:w="5493" w:type="dxa"/>
            <w:vAlign w:val="center"/>
          </w:tcPr>
          <w:p w14:paraId="39D5A28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此项总分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分 </w:t>
            </w:r>
          </w:p>
          <w:p w14:paraId="001F3465">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工程的质量管理体系健全有效，硬性措施切实可行，限期工程的赶工措施可行。</w:t>
            </w:r>
          </w:p>
          <w:p w14:paraId="2443CA84">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226F3E58">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w:t>
            </w:r>
          </w:p>
          <w:p w14:paraId="37B2E93B">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8F161F2">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12B84E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162A650">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7B9B6800">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1AAE0482">
            <w:pPr>
              <w:tabs>
                <w:tab w:val="left" w:pos="1875"/>
              </w:tabs>
              <w:spacing w:line="400" w:lineRule="exact"/>
              <w:jc w:val="left"/>
              <w:rPr>
                <w:rFonts w:ascii="宋体" w:hAnsi="宋体" w:eastAsia="宋体" w:cs="宋体"/>
                <w:color w:val="auto"/>
                <w:highlight w:val="none"/>
              </w:rPr>
            </w:pPr>
          </w:p>
        </w:tc>
        <w:tc>
          <w:tcPr>
            <w:tcW w:w="1991" w:type="dxa"/>
            <w:gridSpan w:val="2"/>
            <w:tcBorders>
              <w:left w:val="single" w:color="auto" w:sz="4" w:space="0"/>
            </w:tcBorders>
            <w:vAlign w:val="center"/>
          </w:tcPr>
          <w:p w14:paraId="704EBC7E">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安全管理体系与措施</w:t>
            </w:r>
          </w:p>
        </w:tc>
        <w:tc>
          <w:tcPr>
            <w:tcW w:w="5493" w:type="dxa"/>
            <w:vAlign w:val="center"/>
          </w:tcPr>
          <w:p w14:paraId="4AFBC80A">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此项总分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分 </w:t>
            </w:r>
          </w:p>
          <w:p w14:paraId="0A64AF75">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工程的安全管理体系健全有效，闹市区工程的安全、文明施工和防止扰民措施合理等。</w:t>
            </w:r>
          </w:p>
          <w:p w14:paraId="0B94F926">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65B7B805">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w:t>
            </w:r>
          </w:p>
          <w:p w14:paraId="1F1BB85A">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7DA2B12F">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55335E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C659EAE">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79EF2537">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34DD6BB5">
            <w:pPr>
              <w:tabs>
                <w:tab w:val="left" w:pos="1875"/>
              </w:tabs>
              <w:spacing w:line="400" w:lineRule="exact"/>
              <w:jc w:val="left"/>
              <w:rPr>
                <w:rFonts w:ascii="宋体" w:hAnsi="宋体" w:eastAsia="宋体" w:cs="宋体"/>
                <w:color w:val="auto"/>
                <w:highlight w:val="none"/>
              </w:rPr>
            </w:pPr>
          </w:p>
        </w:tc>
        <w:tc>
          <w:tcPr>
            <w:tcW w:w="1991" w:type="dxa"/>
            <w:gridSpan w:val="2"/>
            <w:tcBorders>
              <w:left w:val="single" w:color="auto" w:sz="4" w:space="0"/>
            </w:tcBorders>
            <w:vAlign w:val="center"/>
          </w:tcPr>
          <w:p w14:paraId="09B35587">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环境保护管理体系措施</w:t>
            </w:r>
          </w:p>
        </w:tc>
        <w:tc>
          <w:tcPr>
            <w:tcW w:w="5493" w:type="dxa"/>
            <w:vAlign w:val="center"/>
          </w:tcPr>
          <w:p w14:paraId="79723534">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此项总分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分 </w:t>
            </w:r>
          </w:p>
          <w:p w14:paraId="4747723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环境保护管理体系措施是否得当。内容齐全、措施合理性、针对性、可操作性强的得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72076D22">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5896B367">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6D635673">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36489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02A05A7">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6DF00F52">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18FDC646">
            <w:pPr>
              <w:tabs>
                <w:tab w:val="left" w:pos="1875"/>
              </w:tabs>
              <w:spacing w:line="400" w:lineRule="exact"/>
              <w:jc w:val="left"/>
              <w:rPr>
                <w:rFonts w:ascii="宋体" w:hAnsi="宋体" w:eastAsia="宋体" w:cs="宋体"/>
                <w:color w:val="auto"/>
                <w:highlight w:val="none"/>
              </w:rPr>
            </w:pPr>
          </w:p>
        </w:tc>
        <w:tc>
          <w:tcPr>
            <w:tcW w:w="1991" w:type="dxa"/>
            <w:gridSpan w:val="2"/>
            <w:tcBorders>
              <w:left w:val="single" w:color="auto" w:sz="4" w:space="0"/>
            </w:tcBorders>
            <w:vAlign w:val="center"/>
          </w:tcPr>
          <w:p w14:paraId="27D6119F">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工程进度计划与措施</w:t>
            </w:r>
          </w:p>
        </w:tc>
        <w:tc>
          <w:tcPr>
            <w:tcW w:w="5493" w:type="dxa"/>
            <w:vAlign w:val="center"/>
          </w:tcPr>
          <w:p w14:paraId="0B892AAA">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此项总分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分 </w:t>
            </w:r>
          </w:p>
          <w:p w14:paraId="60B262E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工期安排合理可行，在确保质量、降低成本、缩短工期、减轻劳动强度、提高工效等方面所起的作用如何。</w:t>
            </w:r>
          </w:p>
          <w:p w14:paraId="494651CF">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13FDCC81">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内容齐全、措施合理性、针对性、可操作性较强的得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w:t>
            </w:r>
          </w:p>
          <w:p w14:paraId="625AF62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内容不完整、措施合理性、针对性、可操作性一般的得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208C5168">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215E4324">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72FFB5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4BCE6817">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2.2.3</w:t>
            </w:r>
          </w:p>
        </w:tc>
        <w:tc>
          <w:tcPr>
            <w:tcW w:w="2131" w:type="dxa"/>
            <w:gridSpan w:val="4"/>
            <w:vAlign w:val="center"/>
          </w:tcPr>
          <w:p w14:paraId="40F7F155">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评标基准价计算方法</w:t>
            </w:r>
          </w:p>
        </w:tc>
        <w:tc>
          <w:tcPr>
            <w:tcW w:w="1013" w:type="dxa"/>
            <w:vAlign w:val="center"/>
          </w:tcPr>
          <w:p w14:paraId="78D08F2B">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竞选总报价</w:t>
            </w:r>
          </w:p>
        </w:tc>
        <w:tc>
          <w:tcPr>
            <w:tcW w:w="5493" w:type="dxa"/>
          </w:tcPr>
          <w:p w14:paraId="418D105C">
            <w:pPr>
              <w:snapToGrid w:val="0"/>
              <w:spacing w:line="400" w:lineRule="exact"/>
              <w:ind w:firstLine="420" w:firstLineChars="200"/>
              <w:rPr>
                <w:rFonts w:ascii="宋体" w:hAnsi="宋体" w:eastAsia="宋体" w:cs="宋体"/>
                <w:i/>
                <w:color w:val="auto"/>
                <w:szCs w:val="21"/>
                <w:highlight w:val="none"/>
              </w:rPr>
            </w:pPr>
            <w:r>
              <w:rPr>
                <w:rFonts w:hint="eastAsia" w:ascii="宋体" w:hAnsi="宋体" w:eastAsia="宋体" w:cs="宋体"/>
                <w:szCs w:val="21"/>
                <w:highlight w:val="none"/>
              </w:rPr>
              <w:t>所有通过初步评审合格的竞选人的竞选总报价中去掉六分之一（不能整除的按小数点前整数取整，不足六家报价则不去掉）的最低价和相同家数的最高价后的算术平均值，即为本项目的竞选总报价的评标基准价。</w:t>
            </w:r>
          </w:p>
          <w:p w14:paraId="3C13D2AD">
            <w:pPr>
              <w:snapToGrid w:val="0"/>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评标基准价计算的最终结果取小数点后两位，第三位四舍五入。</w:t>
            </w:r>
          </w:p>
          <w:p w14:paraId="70876E4F">
            <w:pPr>
              <w:snapToGrid w:val="0"/>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在评标基准价计算完成后（除计算错误外），在后续的评审中不得再对其做出调整。</w:t>
            </w:r>
          </w:p>
        </w:tc>
      </w:tr>
      <w:tr w14:paraId="46EA98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20745561">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2.2.4</w:t>
            </w:r>
          </w:p>
          <w:p w14:paraId="44C677B4">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8637" w:type="dxa"/>
            <w:gridSpan w:val="6"/>
            <w:vAlign w:val="center"/>
          </w:tcPr>
          <w:p w14:paraId="3712AC99">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竞选总报价的偏差率计算公式</w:t>
            </w:r>
          </w:p>
          <w:p w14:paraId="3786405C">
            <w:pPr>
              <w:spacing w:line="40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偏差率</w:t>
            </w:r>
            <w:r>
              <w:rPr>
                <w:rFonts w:hint="eastAsia" w:ascii="宋体" w:hAnsi="宋体" w:eastAsia="宋体" w:cs="宋体"/>
                <w:color w:val="auto"/>
                <w:sz w:val="28"/>
                <w:szCs w:val="28"/>
                <w:highlight w:val="none"/>
              </w:rPr>
              <w:t>=</w:t>
            </w:r>
            <w:r>
              <w:rPr>
                <w:rFonts w:hint="eastAsia" w:ascii="宋体" w:hAnsi="宋体" w:eastAsia="宋体" w:cs="宋体"/>
                <w:color w:val="auto"/>
                <w:highlight w:val="none"/>
              </w:rPr>
              <w:t>100％×（竞选人报价一评标基准价）／评标基准价</w:t>
            </w:r>
          </w:p>
          <w:p w14:paraId="3EFC7EB5">
            <w:pPr>
              <w:spacing w:line="400" w:lineRule="exact"/>
              <w:ind w:firstLine="200"/>
              <w:rPr>
                <w:rFonts w:ascii="宋体" w:hAnsi="宋体" w:eastAsia="宋体" w:cs="宋体"/>
                <w:color w:val="auto"/>
                <w:highlight w:val="none"/>
              </w:rPr>
            </w:pPr>
            <w:r>
              <w:rPr>
                <w:rFonts w:hint="eastAsia" w:ascii="宋体" w:hAnsi="宋体" w:eastAsia="宋体" w:cs="宋体"/>
                <w:color w:val="auto"/>
                <w:highlight w:val="none"/>
              </w:rPr>
              <w:t xml:space="preserve">  偏差率</w:t>
            </w:r>
            <w:r>
              <w:rPr>
                <w:rFonts w:hint="eastAsia" w:ascii="宋体" w:hAnsi="宋体" w:eastAsia="宋体" w:cs="宋体"/>
                <w:color w:val="auto"/>
                <w:szCs w:val="21"/>
                <w:highlight w:val="none"/>
              </w:rPr>
              <w:t>计算的最终结果取小数点后两位，小数点后第三位“四舍五入”。</w:t>
            </w:r>
          </w:p>
        </w:tc>
      </w:tr>
      <w:tr w14:paraId="137F0B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773D603A">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135" w:type="dxa"/>
            <w:gridSpan w:val="2"/>
            <w:vAlign w:val="center"/>
          </w:tcPr>
          <w:p w14:paraId="4C3146B0">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评标程序</w:t>
            </w:r>
          </w:p>
        </w:tc>
        <w:tc>
          <w:tcPr>
            <w:tcW w:w="7484" w:type="dxa"/>
            <w:gridSpan w:val="3"/>
          </w:tcPr>
          <w:p w14:paraId="238B580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1.按本章评审办法第3.1款进行初步评审。未通过初步评审或评审委员会认定为无效的竞选文件的不再进行后续评审。</w:t>
            </w:r>
          </w:p>
          <w:p w14:paraId="711F699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2.按本章评审办法前附表第2.2.2项及第3.2.1（1）目的规定对技术部分进行评审。</w:t>
            </w:r>
          </w:p>
          <w:p w14:paraId="5873352D">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因评审委员会作否决竞选处理导致有效竞选人不足三个的，评审委员会应当否决所有竞选。但是有效竞选人的经济、技术等指标仍然具有市场竞争力，能够满足比选文件要求的，评审委员会可以继续评标并确定中标候选人。</w:t>
            </w:r>
          </w:p>
          <w:p w14:paraId="74E6F61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4.对初步评审合格的竞选人按照本章第2.2.3项计算方法计算评标基准价，并按本附表第3.2.1（2）目规定的评分方法对竞选总报价进行评分。</w:t>
            </w:r>
          </w:p>
          <w:p w14:paraId="310F99C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5.对技术部分、竞选总报价得分进行汇总，确定得分由高至低前三名竞选人为中标候选人。</w:t>
            </w:r>
          </w:p>
        </w:tc>
      </w:tr>
      <w:tr w14:paraId="3AA642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198F3481">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3.2.1</w:t>
            </w:r>
          </w:p>
          <w:p w14:paraId="1AAD80A1">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35" w:type="dxa"/>
            <w:gridSpan w:val="2"/>
            <w:vMerge w:val="restart"/>
            <w:vAlign w:val="center"/>
          </w:tcPr>
          <w:p w14:paraId="0317DAF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技术部分得分</w:t>
            </w:r>
            <w:r>
              <w:rPr>
                <w:rFonts w:hint="eastAsia" w:ascii="宋体" w:hAnsi="宋体" w:eastAsia="宋体" w:cs="宋体"/>
                <w:color w:val="auto"/>
                <w:spacing w:val="-4"/>
                <w:highlight w:val="none"/>
              </w:rPr>
              <w:t>（A）</w:t>
            </w:r>
          </w:p>
        </w:tc>
        <w:tc>
          <w:tcPr>
            <w:tcW w:w="1991" w:type="dxa"/>
            <w:gridSpan w:val="2"/>
            <w:tcBorders>
              <w:bottom w:val="single" w:color="auto" w:sz="4" w:space="0"/>
            </w:tcBorders>
            <w:vAlign w:val="center"/>
          </w:tcPr>
          <w:p w14:paraId="2931B004">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内容完整性和编制水平</w:t>
            </w:r>
          </w:p>
        </w:tc>
        <w:tc>
          <w:tcPr>
            <w:tcW w:w="5493" w:type="dxa"/>
            <w:vMerge w:val="restart"/>
            <w:vAlign w:val="center"/>
          </w:tcPr>
          <w:p w14:paraId="37DB03C4">
            <w:pPr>
              <w:autoSpaceDE w:val="0"/>
              <w:autoSpaceDN w:val="0"/>
              <w:adjustRightInd w:val="0"/>
              <w:snapToGrid w:val="0"/>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评审委员会按第2.2.2项各评审因素设定的分值评分。</w:t>
            </w:r>
          </w:p>
          <w:p w14:paraId="01393B9A">
            <w:pPr>
              <w:spacing w:line="400" w:lineRule="exact"/>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评审委员会成员评分取算术平均值为该竞选人技术方案得分。</w:t>
            </w:r>
          </w:p>
          <w:p w14:paraId="306BE9B0">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技术方案得分的最终结果取小数点后两位，第三位四舍五入。</w:t>
            </w:r>
          </w:p>
        </w:tc>
      </w:tr>
      <w:tr w14:paraId="0257AE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5CBC69F5">
            <w:pPr>
              <w:spacing w:line="400" w:lineRule="exact"/>
              <w:jc w:val="center"/>
              <w:rPr>
                <w:rFonts w:ascii="宋体" w:hAnsi="宋体" w:eastAsia="宋体" w:cs="宋体"/>
                <w:color w:val="auto"/>
                <w:highlight w:val="none"/>
              </w:rPr>
            </w:pPr>
          </w:p>
        </w:tc>
        <w:tc>
          <w:tcPr>
            <w:tcW w:w="1135" w:type="dxa"/>
            <w:gridSpan w:val="2"/>
            <w:vMerge w:val="continue"/>
            <w:vAlign w:val="center"/>
          </w:tcPr>
          <w:p w14:paraId="2EFEC66F">
            <w:pPr>
              <w:spacing w:line="400" w:lineRule="exact"/>
              <w:jc w:val="center"/>
              <w:rPr>
                <w:rFonts w:ascii="宋体" w:hAnsi="宋体" w:eastAsia="宋体" w:cs="宋体"/>
                <w:color w:val="auto"/>
                <w:highlight w:val="none"/>
              </w:rPr>
            </w:pPr>
          </w:p>
        </w:tc>
        <w:tc>
          <w:tcPr>
            <w:tcW w:w="1991" w:type="dxa"/>
            <w:gridSpan w:val="2"/>
            <w:tcBorders>
              <w:top w:val="single" w:color="auto" w:sz="4" w:space="0"/>
              <w:bottom w:val="single" w:color="auto" w:sz="4" w:space="0"/>
            </w:tcBorders>
            <w:vAlign w:val="center"/>
          </w:tcPr>
          <w:p w14:paraId="7FCE660A">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施工方案与技术措施</w:t>
            </w:r>
          </w:p>
        </w:tc>
        <w:tc>
          <w:tcPr>
            <w:tcW w:w="5493" w:type="dxa"/>
            <w:vMerge w:val="continue"/>
            <w:vAlign w:val="center"/>
          </w:tcPr>
          <w:p w14:paraId="6BF333A0">
            <w:pPr>
              <w:spacing w:line="400" w:lineRule="exact"/>
              <w:ind w:firstLine="420" w:firstLineChars="200"/>
              <w:rPr>
                <w:rFonts w:ascii="宋体" w:hAnsi="宋体" w:eastAsia="宋体" w:cs="宋体"/>
                <w:color w:val="auto"/>
                <w:szCs w:val="21"/>
                <w:highlight w:val="none"/>
              </w:rPr>
            </w:pPr>
          </w:p>
        </w:tc>
      </w:tr>
      <w:tr w14:paraId="4CCAE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67E51C2">
            <w:pPr>
              <w:spacing w:line="400" w:lineRule="exact"/>
              <w:jc w:val="center"/>
              <w:rPr>
                <w:rFonts w:ascii="宋体" w:hAnsi="宋体" w:eastAsia="宋体" w:cs="宋体"/>
                <w:color w:val="auto"/>
                <w:highlight w:val="none"/>
              </w:rPr>
            </w:pPr>
          </w:p>
        </w:tc>
        <w:tc>
          <w:tcPr>
            <w:tcW w:w="1135" w:type="dxa"/>
            <w:gridSpan w:val="2"/>
            <w:vMerge w:val="continue"/>
            <w:vAlign w:val="center"/>
          </w:tcPr>
          <w:p w14:paraId="2FFABADC">
            <w:pPr>
              <w:spacing w:line="400" w:lineRule="exact"/>
              <w:jc w:val="center"/>
              <w:rPr>
                <w:rFonts w:ascii="宋体" w:hAnsi="宋体" w:eastAsia="宋体" w:cs="宋体"/>
                <w:color w:val="auto"/>
                <w:highlight w:val="none"/>
              </w:rPr>
            </w:pPr>
          </w:p>
        </w:tc>
        <w:tc>
          <w:tcPr>
            <w:tcW w:w="1991" w:type="dxa"/>
            <w:gridSpan w:val="2"/>
            <w:tcBorders>
              <w:top w:val="single" w:color="auto" w:sz="4" w:space="0"/>
              <w:bottom w:val="single" w:color="auto" w:sz="4" w:space="0"/>
            </w:tcBorders>
            <w:vAlign w:val="center"/>
          </w:tcPr>
          <w:p w14:paraId="52455096">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质量管理体系与措施</w:t>
            </w:r>
          </w:p>
        </w:tc>
        <w:tc>
          <w:tcPr>
            <w:tcW w:w="5493" w:type="dxa"/>
            <w:vMerge w:val="continue"/>
            <w:vAlign w:val="center"/>
          </w:tcPr>
          <w:p w14:paraId="2E4C57A2">
            <w:pPr>
              <w:autoSpaceDE w:val="0"/>
              <w:autoSpaceDN w:val="0"/>
              <w:adjustRightInd w:val="0"/>
              <w:snapToGrid w:val="0"/>
              <w:spacing w:line="400" w:lineRule="exact"/>
              <w:ind w:firstLine="420" w:firstLineChars="200"/>
              <w:rPr>
                <w:rFonts w:ascii="宋体" w:hAnsi="宋体" w:eastAsia="宋体" w:cs="宋体"/>
                <w:color w:val="auto"/>
                <w:szCs w:val="21"/>
                <w:highlight w:val="none"/>
              </w:rPr>
            </w:pPr>
          </w:p>
        </w:tc>
      </w:tr>
      <w:tr w14:paraId="44AAF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3C91CF0">
            <w:pPr>
              <w:spacing w:line="400" w:lineRule="exact"/>
              <w:jc w:val="center"/>
              <w:rPr>
                <w:rFonts w:ascii="宋体" w:hAnsi="宋体" w:eastAsia="宋体" w:cs="宋体"/>
                <w:color w:val="auto"/>
                <w:highlight w:val="none"/>
              </w:rPr>
            </w:pPr>
          </w:p>
        </w:tc>
        <w:tc>
          <w:tcPr>
            <w:tcW w:w="1135" w:type="dxa"/>
            <w:gridSpan w:val="2"/>
            <w:vMerge w:val="continue"/>
            <w:vAlign w:val="center"/>
          </w:tcPr>
          <w:p w14:paraId="7A338C07">
            <w:pPr>
              <w:spacing w:line="400" w:lineRule="exact"/>
              <w:jc w:val="center"/>
              <w:rPr>
                <w:rFonts w:ascii="宋体" w:hAnsi="宋体" w:eastAsia="宋体" w:cs="宋体"/>
                <w:color w:val="auto"/>
                <w:highlight w:val="none"/>
              </w:rPr>
            </w:pPr>
          </w:p>
        </w:tc>
        <w:tc>
          <w:tcPr>
            <w:tcW w:w="1991" w:type="dxa"/>
            <w:gridSpan w:val="2"/>
            <w:tcBorders>
              <w:top w:val="single" w:color="auto" w:sz="4" w:space="0"/>
              <w:bottom w:val="single" w:color="auto" w:sz="4" w:space="0"/>
            </w:tcBorders>
            <w:vAlign w:val="center"/>
          </w:tcPr>
          <w:p w14:paraId="41005D25">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安全管理体系与措施</w:t>
            </w:r>
          </w:p>
        </w:tc>
        <w:tc>
          <w:tcPr>
            <w:tcW w:w="5493" w:type="dxa"/>
            <w:vMerge w:val="continue"/>
            <w:vAlign w:val="center"/>
          </w:tcPr>
          <w:p w14:paraId="214AF8BA">
            <w:pPr>
              <w:autoSpaceDE w:val="0"/>
              <w:autoSpaceDN w:val="0"/>
              <w:adjustRightInd w:val="0"/>
              <w:snapToGrid w:val="0"/>
              <w:spacing w:line="400" w:lineRule="exact"/>
              <w:ind w:firstLine="420" w:firstLineChars="200"/>
              <w:rPr>
                <w:rFonts w:ascii="宋体" w:hAnsi="宋体" w:eastAsia="宋体" w:cs="宋体"/>
                <w:color w:val="auto"/>
                <w:szCs w:val="21"/>
                <w:highlight w:val="none"/>
              </w:rPr>
            </w:pPr>
          </w:p>
        </w:tc>
      </w:tr>
      <w:tr w14:paraId="4F13BA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38EFF695">
            <w:pPr>
              <w:spacing w:line="400" w:lineRule="exact"/>
              <w:jc w:val="center"/>
              <w:rPr>
                <w:rFonts w:ascii="宋体" w:hAnsi="宋体" w:eastAsia="宋体" w:cs="宋体"/>
                <w:color w:val="auto"/>
                <w:highlight w:val="none"/>
              </w:rPr>
            </w:pPr>
          </w:p>
        </w:tc>
        <w:tc>
          <w:tcPr>
            <w:tcW w:w="1135" w:type="dxa"/>
            <w:gridSpan w:val="2"/>
            <w:vMerge w:val="continue"/>
            <w:vAlign w:val="center"/>
          </w:tcPr>
          <w:p w14:paraId="1C56046A">
            <w:pPr>
              <w:spacing w:line="400" w:lineRule="exact"/>
              <w:jc w:val="center"/>
              <w:rPr>
                <w:rFonts w:ascii="宋体" w:hAnsi="宋体" w:eastAsia="宋体" w:cs="宋体"/>
                <w:color w:val="auto"/>
                <w:highlight w:val="none"/>
              </w:rPr>
            </w:pPr>
          </w:p>
        </w:tc>
        <w:tc>
          <w:tcPr>
            <w:tcW w:w="1991" w:type="dxa"/>
            <w:gridSpan w:val="2"/>
            <w:tcBorders>
              <w:top w:val="single" w:color="auto" w:sz="4" w:space="0"/>
              <w:bottom w:val="single" w:color="auto" w:sz="4" w:space="0"/>
            </w:tcBorders>
            <w:vAlign w:val="center"/>
          </w:tcPr>
          <w:p w14:paraId="08ADDFFB">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环境保护管理体系措施</w:t>
            </w:r>
          </w:p>
        </w:tc>
        <w:tc>
          <w:tcPr>
            <w:tcW w:w="5493" w:type="dxa"/>
            <w:vMerge w:val="continue"/>
            <w:vAlign w:val="center"/>
          </w:tcPr>
          <w:p w14:paraId="4EA672A8">
            <w:pPr>
              <w:autoSpaceDE w:val="0"/>
              <w:autoSpaceDN w:val="0"/>
              <w:adjustRightInd w:val="0"/>
              <w:snapToGrid w:val="0"/>
              <w:spacing w:line="400" w:lineRule="exact"/>
              <w:ind w:firstLine="420" w:firstLineChars="200"/>
              <w:rPr>
                <w:rFonts w:ascii="宋体" w:hAnsi="宋体" w:eastAsia="宋体" w:cs="宋体"/>
                <w:color w:val="auto"/>
                <w:szCs w:val="21"/>
                <w:highlight w:val="none"/>
              </w:rPr>
            </w:pPr>
          </w:p>
        </w:tc>
      </w:tr>
      <w:tr w14:paraId="1705D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1EFA357B">
            <w:pPr>
              <w:spacing w:line="400" w:lineRule="exact"/>
              <w:jc w:val="center"/>
              <w:rPr>
                <w:rFonts w:ascii="宋体" w:hAnsi="宋体" w:eastAsia="宋体" w:cs="宋体"/>
                <w:color w:val="auto"/>
                <w:highlight w:val="none"/>
              </w:rPr>
            </w:pPr>
          </w:p>
        </w:tc>
        <w:tc>
          <w:tcPr>
            <w:tcW w:w="1135" w:type="dxa"/>
            <w:gridSpan w:val="2"/>
            <w:vMerge w:val="continue"/>
            <w:vAlign w:val="center"/>
          </w:tcPr>
          <w:p w14:paraId="43F76BB0">
            <w:pPr>
              <w:spacing w:line="400" w:lineRule="exact"/>
              <w:jc w:val="center"/>
              <w:rPr>
                <w:rFonts w:ascii="宋体" w:hAnsi="宋体" w:eastAsia="宋体" w:cs="宋体"/>
                <w:color w:val="auto"/>
                <w:highlight w:val="none"/>
              </w:rPr>
            </w:pPr>
          </w:p>
        </w:tc>
        <w:tc>
          <w:tcPr>
            <w:tcW w:w="1991" w:type="dxa"/>
            <w:gridSpan w:val="2"/>
            <w:tcBorders>
              <w:top w:val="single" w:color="auto" w:sz="4" w:space="0"/>
              <w:bottom w:val="single" w:color="auto" w:sz="4" w:space="0"/>
            </w:tcBorders>
            <w:vAlign w:val="center"/>
          </w:tcPr>
          <w:p w14:paraId="6671DD76">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工程进度计划与措施</w:t>
            </w:r>
          </w:p>
        </w:tc>
        <w:tc>
          <w:tcPr>
            <w:tcW w:w="5493" w:type="dxa"/>
            <w:vMerge w:val="continue"/>
            <w:vAlign w:val="center"/>
          </w:tcPr>
          <w:p w14:paraId="3497C31C">
            <w:pPr>
              <w:autoSpaceDE w:val="0"/>
              <w:autoSpaceDN w:val="0"/>
              <w:adjustRightInd w:val="0"/>
              <w:snapToGrid w:val="0"/>
              <w:spacing w:line="400" w:lineRule="exact"/>
              <w:ind w:firstLine="420" w:firstLineChars="200"/>
              <w:rPr>
                <w:rFonts w:ascii="宋体" w:hAnsi="宋体" w:eastAsia="宋体" w:cs="宋体"/>
                <w:color w:val="auto"/>
                <w:szCs w:val="21"/>
                <w:highlight w:val="none"/>
              </w:rPr>
            </w:pPr>
          </w:p>
        </w:tc>
      </w:tr>
      <w:tr w14:paraId="6BFD59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5A46CA2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3.2.1</w:t>
            </w:r>
          </w:p>
          <w:p w14:paraId="46F4CC91">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135" w:type="dxa"/>
            <w:gridSpan w:val="2"/>
            <w:vAlign w:val="center"/>
          </w:tcPr>
          <w:p w14:paraId="04958B9F">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竞选报价得分（B）</w:t>
            </w:r>
          </w:p>
        </w:tc>
        <w:tc>
          <w:tcPr>
            <w:tcW w:w="1991" w:type="dxa"/>
            <w:gridSpan w:val="2"/>
            <w:vAlign w:val="center"/>
          </w:tcPr>
          <w:p w14:paraId="2A1DA58F">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竞选总报价</w:t>
            </w:r>
          </w:p>
        </w:tc>
        <w:tc>
          <w:tcPr>
            <w:tcW w:w="5493" w:type="dxa"/>
            <w:vAlign w:val="center"/>
          </w:tcPr>
          <w:p w14:paraId="5B6FB37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初步评审合格的所有竞选人，竞选报价得本附表第2.2.1项规定分值的满分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0分。在此基础上，竞选总报价与评标基准价相比，每增加1%扣0.2分，每减少1%扣0.1分，扣完为止。</w:t>
            </w:r>
          </w:p>
          <w:p w14:paraId="0741443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按插入法计算得分。</w:t>
            </w:r>
          </w:p>
          <w:p w14:paraId="5709C19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highlight w:val="none"/>
              </w:rPr>
              <w:t>未参与评标基准价计算的竞选报价，仍应参加计算相应分值。</w:t>
            </w:r>
          </w:p>
          <w:p w14:paraId="214D4759">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竞选总报价得分最终结果取小数点后两位，第三位四舍五入。</w:t>
            </w:r>
          </w:p>
        </w:tc>
      </w:tr>
      <w:tr w14:paraId="60B453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844D413">
            <w:pPr>
              <w:spacing w:line="400" w:lineRule="exact"/>
              <w:ind w:firstLine="18" w:firstLineChars="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991" w:type="dxa"/>
            <w:gridSpan w:val="2"/>
            <w:vAlign w:val="center"/>
          </w:tcPr>
          <w:p w14:paraId="2021DC05">
            <w:pPr>
              <w:spacing w:line="400" w:lineRule="exact"/>
              <w:ind w:firstLine="18" w:firstLineChars="9"/>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竞选人得分</w:t>
            </w:r>
          </w:p>
        </w:tc>
        <w:tc>
          <w:tcPr>
            <w:tcW w:w="5493" w:type="dxa"/>
            <w:vAlign w:val="center"/>
          </w:tcPr>
          <w:p w14:paraId="16260A95">
            <w:pPr>
              <w:spacing w:line="400" w:lineRule="exact"/>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竞选人得分=A+B</w:t>
            </w:r>
          </w:p>
        </w:tc>
      </w:tr>
    </w:tbl>
    <w:p w14:paraId="61380695">
      <w:pPr>
        <w:spacing w:line="360" w:lineRule="auto"/>
        <w:rPr>
          <w:rFonts w:ascii="宋体" w:hAnsi="宋体"/>
          <w:snapToGrid w:val="0"/>
          <w:color w:val="auto"/>
          <w:highlight w:val="none"/>
        </w:rPr>
      </w:pPr>
    </w:p>
    <w:p w14:paraId="3CAEA4C5">
      <w:pPr>
        <w:spacing w:line="360" w:lineRule="auto"/>
        <w:rPr>
          <w:rFonts w:ascii="宋体" w:hAnsi="宋体" w:eastAsia="宋体" w:cs="宋体"/>
          <w:snapToGrid w:val="0"/>
          <w:color w:val="auto"/>
          <w:szCs w:val="21"/>
          <w:highlight w:val="none"/>
        </w:rPr>
      </w:pPr>
      <w:r>
        <w:rPr>
          <w:rFonts w:ascii="宋体" w:hAnsi="宋体"/>
          <w:snapToGrid w:val="0"/>
          <w:color w:val="auto"/>
          <w:highlight w:val="none"/>
        </w:rPr>
        <w:br w:type="page"/>
      </w:r>
      <w:bookmarkStart w:id="789" w:name="_Toc2957"/>
      <w:bookmarkStart w:id="790" w:name="_Toc57905897"/>
      <w:bookmarkStart w:id="791" w:name="_Toc30897"/>
      <w:r>
        <w:rPr>
          <w:rFonts w:hint="eastAsia" w:ascii="宋体" w:hAnsi="宋体" w:eastAsia="宋体" w:cs="宋体"/>
          <w:color w:val="auto"/>
          <w:szCs w:val="21"/>
          <w:highlight w:val="none"/>
        </w:rPr>
        <w:t>1.  评标方法</w:t>
      </w:r>
      <w:bookmarkEnd w:id="788"/>
      <w:bookmarkEnd w:id="789"/>
      <w:bookmarkEnd w:id="790"/>
      <w:bookmarkEnd w:id="791"/>
    </w:p>
    <w:p w14:paraId="15FDCE43">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w:t>
      </w:r>
      <w:r>
        <w:rPr>
          <w:rFonts w:hint="eastAsia" w:ascii="宋体" w:hAnsi="宋体" w:eastAsia="宋体" w:cs="宋体"/>
          <w:color w:val="auto"/>
          <w:spacing w:val="-47"/>
          <w:szCs w:val="21"/>
          <w:highlight w:val="none"/>
        </w:rPr>
        <w:t>。</w:t>
      </w:r>
      <w:r>
        <w:rPr>
          <w:rFonts w:hint="eastAsia" w:ascii="宋体" w:hAnsi="宋体" w:eastAsia="宋体" w:cs="宋体"/>
          <w:color w:val="auto"/>
          <w:szCs w:val="21"/>
          <w:highlight w:val="none"/>
        </w:rPr>
        <w:t xml:space="preserve">评审委员会按照本章第 </w:t>
      </w:r>
      <w:r>
        <w:rPr>
          <w:rFonts w:hint="eastAsia" w:ascii="宋体" w:hAnsi="宋体" w:eastAsia="宋体" w:cs="宋体"/>
          <w:color w:val="auto"/>
          <w:spacing w:val="1"/>
          <w:szCs w:val="21"/>
          <w:highlight w:val="none"/>
        </w:rPr>
        <w:t>2</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2款</w:t>
      </w:r>
      <w:r>
        <w:rPr>
          <w:rFonts w:hint="eastAsia" w:ascii="宋体" w:hAnsi="宋体" w:eastAsia="宋体" w:cs="宋体"/>
          <w:color w:val="auto"/>
          <w:spacing w:val="-1"/>
          <w:szCs w:val="21"/>
          <w:highlight w:val="none"/>
        </w:rPr>
        <w:t>规</w:t>
      </w:r>
      <w:r>
        <w:rPr>
          <w:rFonts w:hint="eastAsia" w:ascii="宋体" w:hAnsi="宋体" w:eastAsia="宋体" w:cs="宋体"/>
          <w:color w:val="auto"/>
          <w:szCs w:val="21"/>
          <w:highlight w:val="none"/>
        </w:rPr>
        <w:t>定的评分标准进行评分，按得分由高到低顺序推荐中标候选人</w:t>
      </w:r>
      <w:r>
        <w:rPr>
          <w:rFonts w:hint="eastAsia" w:ascii="宋体" w:hAnsi="宋体" w:eastAsia="宋体" w:cs="宋体"/>
          <w:color w:val="auto"/>
          <w:spacing w:val="-20"/>
          <w:szCs w:val="21"/>
          <w:highlight w:val="none"/>
        </w:rPr>
        <w:t>，</w:t>
      </w:r>
      <w:r>
        <w:rPr>
          <w:rFonts w:hint="eastAsia" w:ascii="宋体" w:hAnsi="宋体" w:eastAsia="宋体" w:cs="宋体"/>
          <w:color w:val="auto"/>
          <w:szCs w:val="21"/>
          <w:highlight w:val="none"/>
        </w:rPr>
        <w:t>或根据比选人授权直接确定中标人，若出现竞选人竞选报价相同的，以评审办法前附表约定的原则确定排序</w:t>
      </w:r>
      <w:r>
        <w:rPr>
          <w:rFonts w:hint="eastAsia" w:ascii="宋体" w:hAnsi="宋体" w:eastAsia="宋体" w:cs="宋体"/>
          <w:color w:val="auto"/>
          <w:spacing w:val="-31"/>
          <w:szCs w:val="21"/>
          <w:highlight w:val="none"/>
        </w:rPr>
        <w:t>。</w:t>
      </w:r>
    </w:p>
    <w:p w14:paraId="2F7D4AAE">
      <w:pPr>
        <w:spacing w:line="360" w:lineRule="auto"/>
        <w:rPr>
          <w:rFonts w:ascii="宋体" w:hAnsi="宋体" w:eastAsia="宋体" w:cs="宋体"/>
          <w:color w:val="auto"/>
          <w:szCs w:val="21"/>
          <w:highlight w:val="none"/>
        </w:rPr>
      </w:pPr>
      <w:bookmarkStart w:id="792" w:name="_Toc509218777"/>
      <w:bookmarkStart w:id="793" w:name="_Toc430530501"/>
      <w:bookmarkStart w:id="794" w:name="_Toc28040"/>
      <w:bookmarkStart w:id="795" w:name="_Toc277082619"/>
      <w:bookmarkStart w:id="796" w:name="_Toc200513199"/>
      <w:bookmarkStart w:id="797" w:name="_Toc224103385"/>
      <w:bookmarkStart w:id="798" w:name="_Toc287607813"/>
      <w:bookmarkStart w:id="799" w:name="_Toc6316"/>
      <w:bookmarkStart w:id="800" w:name="_Toc57905898"/>
      <w:bookmarkStart w:id="801" w:name="_Toc287620752"/>
      <w:r>
        <w:rPr>
          <w:rFonts w:hint="eastAsia" w:ascii="宋体" w:hAnsi="宋体" w:eastAsia="宋体" w:cs="宋体"/>
          <w:color w:val="auto"/>
          <w:szCs w:val="21"/>
          <w:highlight w:val="none"/>
        </w:rPr>
        <w:t>2.  评审标准</w:t>
      </w:r>
      <w:bookmarkEnd w:id="792"/>
      <w:bookmarkEnd w:id="793"/>
      <w:bookmarkEnd w:id="794"/>
      <w:bookmarkEnd w:id="795"/>
      <w:bookmarkEnd w:id="796"/>
      <w:bookmarkEnd w:id="797"/>
      <w:bookmarkEnd w:id="798"/>
      <w:bookmarkEnd w:id="799"/>
      <w:bookmarkEnd w:id="800"/>
      <w:bookmarkEnd w:id="801"/>
    </w:p>
    <w:p w14:paraId="2254DA64">
      <w:pPr>
        <w:snapToGrid w:val="0"/>
        <w:spacing w:line="360" w:lineRule="auto"/>
        <w:rPr>
          <w:rFonts w:ascii="宋体" w:hAnsi="宋体" w:eastAsia="宋体" w:cs="宋体"/>
          <w:snapToGrid w:val="0"/>
          <w:color w:val="auto"/>
          <w:szCs w:val="21"/>
          <w:highlight w:val="none"/>
        </w:rPr>
      </w:pPr>
      <w:bookmarkStart w:id="802" w:name="_Toc277082620"/>
      <w:bookmarkStart w:id="803" w:name="_Toc22873"/>
      <w:bookmarkStart w:id="804" w:name="_Toc224103386"/>
      <w:bookmarkStart w:id="805" w:name="_Toc200513200"/>
      <w:bookmarkStart w:id="806" w:name="_Toc430530502"/>
      <w:bookmarkStart w:id="807" w:name="_Toc57905899"/>
      <w:bookmarkStart w:id="808" w:name="_Toc509218778"/>
      <w:bookmarkStart w:id="809" w:name="_Toc287620753"/>
      <w:bookmarkStart w:id="810" w:name="_Toc2588"/>
      <w:bookmarkStart w:id="811" w:name="_Toc287607814"/>
      <w:r>
        <w:rPr>
          <w:rFonts w:hint="eastAsia" w:ascii="宋体" w:hAnsi="宋体" w:eastAsia="宋体" w:cs="宋体"/>
          <w:snapToGrid w:val="0"/>
          <w:color w:val="auto"/>
          <w:szCs w:val="21"/>
          <w:highlight w:val="none"/>
        </w:rPr>
        <w:t>2.1  初步评审标准</w:t>
      </w:r>
      <w:bookmarkEnd w:id="802"/>
      <w:bookmarkEnd w:id="803"/>
      <w:bookmarkEnd w:id="804"/>
      <w:bookmarkEnd w:id="805"/>
      <w:bookmarkEnd w:id="806"/>
      <w:bookmarkEnd w:id="807"/>
      <w:bookmarkEnd w:id="808"/>
      <w:bookmarkEnd w:id="809"/>
      <w:bookmarkEnd w:id="810"/>
      <w:bookmarkEnd w:id="811"/>
    </w:p>
    <w:p w14:paraId="4A36A65A">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  资格评审标准：见评审办法前附表。</w:t>
      </w:r>
    </w:p>
    <w:p w14:paraId="50B3D0F9">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  形式评审标准：见评审办法前附表。</w:t>
      </w:r>
    </w:p>
    <w:p w14:paraId="51139E0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  响应性评审标准：见评审办法前附表。</w:t>
      </w:r>
    </w:p>
    <w:p w14:paraId="2C221781">
      <w:pPr>
        <w:snapToGrid w:val="0"/>
        <w:spacing w:line="360" w:lineRule="auto"/>
        <w:rPr>
          <w:rFonts w:ascii="宋体" w:hAnsi="宋体" w:eastAsia="宋体" w:cs="宋体"/>
          <w:snapToGrid w:val="0"/>
          <w:color w:val="auto"/>
          <w:szCs w:val="21"/>
          <w:highlight w:val="none"/>
        </w:rPr>
      </w:pPr>
      <w:bookmarkStart w:id="812" w:name="_Toc200513201"/>
      <w:bookmarkStart w:id="813" w:name="_Toc287607815"/>
      <w:bookmarkStart w:id="814" w:name="_Toc287620754"/>
      <w:bookmarkStart w:id="815" w:name="_Toc430530503"/>
      <w:bookmarkStart w:id="816" w:name="_Toc224103387"/>
      <w:bookmarkStart w:id="817" w:name="_Toc17923"/>
      <w:bookmarkStart w:id="818" w:name="_Toc57905900"/>
      <w:bookmarkStart w:id="819" w:name="_Toc11626"/>
      <w:bookmarkStart w:id="820" w:name="_Toc509218779"/>
      <w:bookmarkStart w:id="821" w:name="_Toc277082621"/>
      <w:r>
        <w:rPr>
          <w:rFonts w:hint="eastAsia" w:ascii="宋体" w:hAnsi="宋体" w:eastAsia="宋体" w:cs="宋体"/>
          <w:snapToGrid w:val="0"/>
          <w:color w:val="auto"/>
          <w:szCs w:val="21"/>
          <w:highlight w:val="none"/>
        </w:rPr>
        <w:t>2.2  分值构成与评分标准</w:t>
      </w:r>
      <w:bookmarkEnd w:id="812"/>
      <w:bookmarkEnd w:id="813"/>
      <w:bookmarkEnd w:id="814"/>
      <w:bookmarkEnd w:id="815"/>
      <w:bookmarkEnd w:id="816"/>
      <w:bookmarkEnd w:id="817"/>
      <w:bookmarkEnd w:id="818"/>
      <w:bookmarkEnd w:id="819"/>
      <w:bookmarkEnd w:id="820"/>
      <w:bookmarkEnd w:id="821"/>
    </w:p>
    <w:p w14:paraId="22AE6E8B">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2.2.1  分值构成</w:t>
      </w:r>
    </w:p>
    <w:p w14:paraId="6545F73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1</w:t>
      </w:r>
      <w:r>
        <w:rPr>
          <w:rFonts w:hint="eastAsia" w:ascii="宋体" w:hAnsi="宋体" w:eastAsia="宋体" w:cs="宋体"/>
          <w:color w:val="auto"/>
          <w:szCs w:val="21"/>
          <w:highlight w:val="none"/>
        </w:rPr>
        <w:t>）技术部分：见评审办法前附表；</w:t>
      </w:r>
    </w:p>
    <w:p w14:paraId="5F639B7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2</w:t>
      </w:r>
      <w:r>
        <w:rPr>
          <w:rFonts w:hint="eastAsia" w:ascii="宋体" w:hAnsi="宋体" w:eastAsia="宋体" w:cs="宋体"/>
          <w:color w:val="auto"/>
          <w:szCs w:val="21"/>
          <w:highlight w:val="none"/>
        </w:rPr>
        <w:t>）竞选总</w:t>
      </w:r>
      <w:r>
        <w:rPr>
          <w:rFonts w:hint="eastAsia" w:ascii="宋体" w:hAnsi="宋体" w:eastAsia="宋体" w:cs="宋体"/>
          <w:color w:val="auto"/>
          <w:spacing w:val="-1"/>
          <w:szCs w:val="21"/>
          <w:highlight w:val="none"/>
        </w:rPr>
        <w:t>报</w:t>
      </w:r>
      <w:r>
        <w:rPr>
          <w:rFonts w:hint="eastAsia" w:ascii="宋体" w:hAnsi="宋体" w:eastAsia="宋体" w:cs="宋体"/>
          <w:color w:val="auto"/>
          <w:szCs w:val="21"/>
          <w:highlight w:val="none"/>
        </w:rPr>
        <w:t>价：见评审办法前附表。</w:t>
      </w:r>
    </w:p>
    <w:p w14:paraId="6E1CF8F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  评分标准</w:t>
      </w:r>
    </w:p>
    <w:p w14:paraId="6526923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技术部分评分标准：见评审办法前附表。</w:t>
      </w:r>
    </w:p>
    <w:p w14:paraId="6AB5F81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  评标基准价计算</w:t>
      </w:r>
    </w:p>
    <w:p w14:paraId="39440852">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评标基准价计算方法：见评审办法前附表。</w:t>
      </w:r>
    </w:p>
    <w:p w14:paraId="5703C5E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2.2.4  竞选报价的偏差率计算和允许偏差范围</w:t>
      </w:r>
    </w:p>
    <w:p w14:paraId="238F046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（1）竞选报价的偏差率计算公式：见评审办法前附表；</w:t>
      </w:r>
    </w:p>
    <w:p w14:paraId="0C148C0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（2）竞选报价的允许偏差范围：见评审办法前附表。</w:t>
      </w:r>
    </w:p>
    <w:p w14:paraId="2AA70C5C">
      <w:pPr>
        <w:spacing w:line="360" w:lineRule="auto"/>
        <w:rPr>
          <w:rFonts w:ascii="宋体" w:hAnsi="宋体" w:eastAsia="宋体" w:cs="宋体"/>
          <w:color w:val="auto"/>
          <w:szCs w:val="21"/>
          <w:highlight w:val="none"/>
        </w:rPr>
      </w:pPr>
      <w:bookmarkStart w:id="822" w:name="_Toc287607816"/>
      <w:bookmarkStart w:id="823" w:name="_Toc57905901"/>
      <w:bookmarkStart w:id="824" w:name="_Toc18207"/>
      <w:bookmarkStart w:id="825" w:name="_Toc509218780"/>
      <w:bookmarkStart w:id="826" w:name="_Toc287620755"/>
      <w:bookmarkStart w:id="827" w:name="_Toc4568"/>
      <w:bookmarkStart w:id="828" w:name="_Toc277082622"/>
      <w:bookmarkStart w:id="829" w:name="_Toc200513202"/>
      <w:bookmarkStart w:id="830" w:name="_Toc430530504"/>
      <w:bookmarkStart w:id="831" w:name="_Toc224103388"/>
      <w:r>
        <w:rPr>
          <w:rFonts w:hint="eastAsia" w:ascii="宋体" w:hAnsi="宋体" w:eastAsia="宋体" w:cs="宋体"/>
          <w:color w:val="auto"/>
          <w:szCs w:val="21"/>
          <w:highlight w:val="none"/>
        </w:rPr>
        <w:t>3.  评标程序</w:t>
      </w:r>
      <w:bookmarkEnd w:id="822"/>
      <w:bookmarkEnd w:id="823"/>
      <w:bookmarkEnd w:id="824"/>
      <w:bookmarkEnd w:id="825"/>
      <w:bookmarkEnd w:id="826"/>
      <w:bookmarkEnd w:id="827"/>
      <w:bookmarkEnd w:id="828"/>
      <w:bookmarkEnd w:id="829"/>
      <w:bookmarkEnd w:id="830"/>
      <w:bookmarkEnd w:id="831"/>
    </w:p>
    <w:p w14:paraId="7251D635">
      <w:pPr>
        <w:snapToGrid w:val="0"/>
        <w:spacing w:line="360" w:lineRule="auto"/>
        <w:rPr>
          <w:rFonts w:ascii="宋体" w:hAnsi="宋体" w:eastAsia="宋体" w:cs="宋体"/>
          <w:snapToGrid w:val="0"/>
          <w:color w:val="auto"/>
          <w:szCs w:val="21"/>
          <w:highlight w:val="none"/>
        </w:rPr>
      </w:pPr>
      <w:bookmarkStart w:id="832" w:name="_Toc57905902"/>
      <w:bookmarkStart w:id="833" w:name="_Toc287607817"/>
      <w:bookmarkStart w:id="834" w:name="_Toc509218781"/>
      <w:bookmarkStart w:id="835" w:name="_Toc287620756"/>
      <w:bookmarkStart w:id="836" w:name="_Toc28602"/>
      <w:bookmarkStart w:id="837" w:name="_Toc200513203"/>
      <w:bookmarkStart w:id="838" w:name="_Toc277082623"/>
      <w:bookmarkStart w:id="839" w:name="_Toc224103389"/>
      <w:bookmarkStart w:id="840" w:name="_Toc430530505"/>
      <w:r>
        <w:rPr>
          <w:rFonts w:hint="eastAsia" w:ascii="宋体" w:hAnsi="宋体" w:eastAsia="宋体" w:cs="宋体"/>
          <w:snapToGrid w:val="0"/>
          <w:color w:val="auto"/>
          <w:szCs w:val="21"/>
          <w:highlight w:val="none"/>
        </w:rPr>
        <w:t>3.1  初步评审</w:t>
      </w:r>
      <w:bookmarkEnd w:id="832"/>
      <w:bookmarkEnd w:id="833"/>
      <w:bookmarkEnd w:id="834"/>
      <w:bookmarkEnd w:id="835"/>
      <w:bookmarkEnd w:id="836"/>
      <w:bookmarkEnd w:id="837"/>
      <w:bookmarkEnd w:id="838"/>
      <w:bookmarkEnd w:id="839"/>
      <w:bookmarkEnd w:id="840"/>
    </w:p>
    <w:p w14:paraId="1A3F4C52">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3.1.1  评审委员会依据本章第 2.1 款规定的标准对竞选文件进行初步评审。有一项不符合评审标准的，作否决竞选处理。</w:t>
      </w:r>
    </w:p>
    <w:p w14:paraId="014BBEE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3.1.2  竞选人有以下情形之一的，其竞选作否决竞选处理：</w:t>
      </w:r>
    </w:p>
    <w:p w14:paraId="113574F7">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1</w:t>
      </w:r>
      <w:r>
        <w:rPr>
          <w:rFonts w:hint="eastAsia" w:ascii="宋体" w:hAnsi="宋体" w:eastAsia="宋体" w:cs="宋体"/>
          <w:color w:val="auto"/>
          <w:szCs w:val="21"/>
          <w:highlight w:val="none"/>
        </w:rPr>
        <w:t>）第二</w:t>
      </w:r>
      <w:r>
        <w:rPr>
          <w:rFonts w:hint="eastAsia" w:ascii="宋体" w:hAnsi="宋体" w:eastAsia="宋体" w:cs="宋体"/>
          <w:color w:val="auto"/>
          <w:spacing w:val="-1"/>
          <w:szCs w:val="21"/>
          <w:highlight w:val="none"/>
        </w:rPr>
        <w:t>章</w:t>
      </w:r>
      <w:r>
        <w:rPr>
          <w:rFonts w:hint="eastAsia" w:ascii="宋体" w:hAnsi="宋体" w:eastAsia="宋体" w:cs="宋体"/>
          <w:color w:val="auto"/>
          <w:szCs w:val="21"/>
          <w:highlight w:val="none"/>
        </w:rPr>
        <w:t>“竞选人须知”第</w:t>
      </w:r>
      <w:r>
        <w:rPr>
          <w:rFonts w:hint="eastAsia" w:ascii="宋体" w:hAnsi="宋体" w:eastAsia="宋体" w:cs="宋体"/>
          <w:color w:val="auto"/>
          <w:spacing w:val="1"/>
          <w:szCs w:val="21"/>
          <w:highlight w:val="none"/>
        </w:rPr>
        <w:t>1</w:t>
      </w:r>
      <w:r>
        <w:rPr>
          <w:rFonts w:hint="eastAsia" w:ascii="宋体" w:hAnsi="宋体" w:eastAsia="宋体" w:cs="宋体"/>
          <w:color w:val="auto"/>
          <w:spacing w:val="-1"/>
          <w:szCs w:val="21"/>
          <w:highlight w:val="none"/>
        </w:rPr>
        <w:t>.</w:t>
      </w:r>
      <w:r>
        <w:rPr>
          <w:rFonts w:hint="eastAsia" w:ascii="宋体" w:hAnsi="宋体" w:eastAsia="宋体" w:cs="宋体"/>
          <w:color w:val="auto"/>
          <w:spacing w:val="1"/>
          <w:szCs w:val="21"/>
          <w:highlight w:val="none"/>
        </w:rPr>
        <w:t>4</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3项规定的任何一种情形的；</w:t>
      </w:r>
    </w:p>
    <w:p w14:paraId="2AFA1F2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2</w:t>
      </w:r>
      <w:r>
        <w:rPr>
          <w:rFonts w:hint="eastAsia" w:ascii="宋体" w:hAnsi="宋体" w:eastAsia="宋体" w:cs="宋体"/>
          <w:color w:val="auto"/>
          <w:szCs w:val="21"/>
          <w:highlight w:val="none"/>
        </w:rPr>
        <w:t>）本次竞选有串通竞选、弄虚作假等其他违反招竞选相关法律、法规行为的；</w:t>
      </w:r>
    </w:p>
    <w:p w14:paraId="17F91D3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3</w:t>
      </w:r>
      <w:r>
        <w:rPr>
          <w:rFonts w:hint="eastAsia" w:ascii="宋体" w:hAnsi="宋体" w:eastAsia="宋体" w:cs="宋体"/>
          <w:color w:val="auto"/>
          <w:szCs w:val="21"/>
          <w:highlight w:val="none"/>
        </w:rPr>
        <w:t>）拒绝按</w:t>
      </w:r>
      <w:r>
        <w:rPr>
          <w:rFonts w:hint="eastAsia" w:ascii="宋体" w:hAnsi="宋体" w:eastAsia="宋体" w:cs="宋体"/>
          <w:color w:val="auto"/>
          <w:spacing w:val="-1"/>
          <w:szCs w:val="21"/>
          <w:highlight w:val="none"/>
        </w:rPr>
        <w:t>评审委员会</w:t>
      </w:r>
      <w:r>
        <w:rPr>
          <w:rFonts w:hint="eastAsia" w:ascii="宋体" w:hAnsi="宋体" w:eastAsia="宋体" w:cs="宋体"/>
          <w:color w:val="auto"/>
          <w:szCs w:val="21"/>
          <w:highlight w:val="none"/>
        </w:rPr>
        <w:t>要求澄清、说明或补正的。</w:t>
      </w:r>
    </w:p>
    <w:p w14:paraId="66A736D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3.1.3  竞选报价有算术错误的，评审委员会按以下原则对竞选报价进行修正，修正的价格经竞选人书面确认后具有约束力，修正原则如下：</w:t>
      </w:r>
    </w:p>
    <w:p w14:paraId="2E63113B">
      <w:pPr>
        <w:autoSpaceDE w:val="0"/>
        <w:autoSpaceDN w:val="0"/>
        <w:adjustRightInd w:val="0"/>
        <w:snapToGrid w:val="0"/>
        <w:spacing w:line="360" w:lineRule="auto"/>
        <w:ind w:firstLine="532"/>
        <w:rPr>
          <w:rFonts w:ascii="宋体" w:hAnsi="宋体" w:eastAsia="宋体" w:cs="宋体"/>
          <w:color w:val="auto"/>
          <w:szCs w:val="21"/>
          <w:highlight w:val="none"/>
        </w:rPr>
      </w:pPr>
      <w:r>
        <w:rPr>
          <w:rFonts w:hint="eastAsia" w:ascii="宋体" w:hAnsi="宋体" w:eastAsia="宋体" w:cs="宋体"/>
          <w:color w:val="auto"/>
          <w:spacing w:val="-1"/>
          <w:szCs w:val="21"/>
          <w:highlight w:val="none"/>
        </w:rPr>
        <w:t>（1）竞选文件中的大写金额与小写金额不一致的，以大写金</w:t>
      </w:r>
      <w:r>
        <w:rPr>
          <w:rFonts w:hint="eastAsia" w:ascii="宋体" w:hAnsi="宋体" w:eastAsia="宋体" w:cs="宋体"/>
          <w:color w:val="auto"/>
          <w:szCs w:val="21"/>
          <w:highlight w:val="none"/>
        </w:rPr>
        <w:t>额为准；</w:t>
      </w:r>
    </w:p>
    <w:p w14:paraId="558F0674">
      <w:pPr>
        <w:autoSpaceDE w:val="0"/>
        <w:autoSpaceDN w:val="0"/>
        <w:adjustRightInd w:val="0"/>
        <w:snapToGrid w:val="0"/>
        <w:spacing w:line="360" w:lineRule="auto"/>
        <w:ind w:firstLine="532"/>
        <w:rPr>
          <w:rFonts w:ascii="宋体" w:hAnsi="宋体" w:eastAsia="宋体" w:cs="宋体"/>
          <w:color w:val="auto"/>
          <w:szCs w:val="21"/>
          <w:highlight w:val="none"/>
        </w:rPr>
      </w:pPr>
      <w:r>
        <w:rPr>
          <w:rFonts w:hint="eastAsia" w:ascii="宋体" w:hAnsi="宋体" w:eastAsia="宋体" w:cs="宋体"/>
          <w:color w:val="auto"/>
          <w:szCs w:val="21"/>
          <w:highlight w:val="none"/>
        </w:rPr>
        <w:t>（2）竞选函中的总报价与已标价工程量清单总报价不一致的，由评审委员会作否决竞选处理。</w:t>
      </w:r>
    </w:p>
    <w:p w14:paraId="5C23B252">
      <w:pPr>
        <w:snapToGrid w:val="0"/>
        <w:spacing w:line="360" w:lineRule="auto"/>
        <w:rPr>
          <w:rFonts w:ascii="宋体" w:hAnsi="宋体" w:eastAsia="宋体" w:cs="宋体"/>
          <w:snapToGrid w:val="0"/>
          <w:color w:val="auto"/>
          <w:szCs w:val="21"/>
          <w:highlight w:val="none"/>
        </w:rPr>
      </w:pPr>
      <w:bookmarkStart w:id="841" w:name="_Toc11879"/>
      <w:bookmarkStart w:id="842" w:name="_Toc57905903"/>
      <w:bookmarkStart w:id="843" w:name="_Toc31837"/>
      <w:bookmarkStart w:id="844" w:name="_Toc224103390"/>
      <w:bookmarkStart w:id="845" w:name="_Toc200513204"/>
      <w:bookmarkStart w:id="846" w:name="_Toc509218782"/>
      <w:bookmarkStart w:id="847" w:name="_Toc287620757"/>
      <w:bookmarkStart w:id="848" w:name="_Toc287607818"/>
      <w:bookmarkStart w:id="849" w:name="_Toc277082624"/>
      <w:bookmarkStart w:id="850" w:name="_Toc430530506"/>
      <w:r>
        <w:rPr>
          <w:rFonts w:hint="eastAsia" w:ascii="宋体" w:hAnsi="宋体" w:eastAsia="宋体" w:cs="宋体"/>
          <w:snapToGrid w:val="0"/>
          <w:color w:val="auto"/>
          <w:szCs w:val="21"/>
          <w:highlight w:val="none"/>
        </w:rPr>
        <w:t>3.2  详细评审</w:t>
      </w:r>
      <w:bookmarkEnd w:id="841"/>
      <w:bookmarkEnd w:id="842"/>
      <w:bookmarkEnd w:id="843"/>
      <w:bookmarkEnd w:id="844"/>
      <w:bookmarkEnd w:id="845"/>
      <w:bookmarkEnd w:id="846"/>
      <w:bookmarkEnd w:id="847"/>
      <w:bookmarkEnd w:id="848"/>
      <w:bookmarkEnd w:id="849"/>
      <w:bookmarkEnd w:id="850"/>
    </w:p>
    <w:p w14:paraId="2DFB0037">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3.2.1  评审委员会按本章第2.2款规定的量化因素和分值进行评分，并计算出综合评估得分。</w:t>
      </w:r>
    </w:p>
    <w:p w14:paraId="6C2C940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（1）按本章第3.2.1（1）目规定的评审因素和分值对技术方案计算出得分A(</w:t>
      </w:r>
      <w:r>
        <w:rPr>
          <w:rFonts w:hint="eastAsia" w:ascii="宋体" w:hAnsi="宋体" w:eastAsia="宋体" w:cs="宋体"/>
          <w:snapToGrid w:val="0"/>
          <w:color w:val="auto"/>
          <w:szCs w:val="21"/>
          <w:highlight w:val="none"/>
        </w:rPr>
        <w:t>所有评委评分中评分取算术平均值为该竞选人技术方案得分。</w:t>
      </w:r>
      <w:r>
        <w:rPr>
          <w:rFonts w:hint="eastAsia" w:ascii="宋体" w:hAnsi="宋体" w:eastAsia="宋体" w:cs="宋体"/>
          <w:color w:val="auto"/>
          <w:szCs w:val="21"/>
          <w:highlight w:val="none"/>
        </w:rPr>
        <w:t>）</w:t>
      </w:r>
    </w:p>
    <w:p w14:paraId="49CD912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（2）按本章第3.2.1（2）目规定的评审因素和分值对竞选总报价计算出得分B。</w:t>
      </w:r>
    </w:p>
    <w:p w14:paraId="25EF88DA">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3.2.2  各类评分分值的最终计算结果保留小数点后两位，小数点后第三位“四舍五入”。</w:t>
      </w:r>
    </w:p>
    <w:p w14:paraId="14E7621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3.2.3  竞选人得分=A+B。</w:t>
      </w:r>
    </w:p>
    <w:p w14:paraId="60266341">
      <w:pPr>
        <w:snapToGrid w:val="0"/>
        <w:spacing w:line="360" w:lineRule="auto"/>
        <w:rPr>
          <w:rFonts w:ascii="宋体" w:hAnsi="宋体" w:eastAsia="宋体" w:cs="宋体"/>
          <w:snapToGrid w:val="0"/>
          <w:color w:val="auto"/>
          <w:szCs w:val="21"/>
          <w:highlight w:val="none"/>
        </w:rPr>
      </w:pPr>
      <w:bookmarkStart w:id="851" w:name="_Toc277082625"/>
      <w:bookmarkStart w:id="852" w:name="_Toc287607819"/>
      <w:bookmarkStart w:id="853" w:name="_Toc29615"/>
      <w:bookmarkStart w:id="854" w:name="_Toc57905904"/>
      <w:bookmarkStart w:id="855" w:name="_Toc287620758"/>
      <w:bookmarkStart w:id="856" w:name="_Toc224103391"/>
      <w:bookmarkStart w:id="857" w:name="_Toc430530507"/>
      <w:bookmarkStart w:id="858" w:name="_Toc15313"/>
      <w:bookmarkStart w:id="859" w:name="_Toc509218783"/>
      <w:bookmarkStart w:id="860" w:name="_Toc200513205"/>
      <w:r>
        <w:rPr>
          <w:rFonts w:hint="eastAsia" w:ascii="宋体" w:hAnsi="宋体" w:eastAsia="宋体" w:cs="宋体"/>
          <w:snapToGrid w:val="0"/>
          <w:color w:val="auto"/>
          <w:szCs w:val="21"/>
          <w:highlight w:val="none"/>
        </w:rPr>
        <w:t>3.3  竞选文件的澄清和补正</w:t>
      </w:r>
      <w:bookmarkEnd w:id="851"/>
      <w:bookmarkEnd w:id="852"/>
      <w:bookmarkEnd w:id="853"/>
      <w:bookmarkEnd w:id="854"/>
      <w:bookmarkEnd w:id="855"/>
      <w:bookmarkEnd w:id="856"/>
      <w:bookmarkEnd w:id="857"/>
      <w:bookmarkEnd w:id="858"/>
      <w:bookmarkEnd w:id="859"/>
      <w:bookmarkEnd w:id="860"/>
    </w:p>
    <w:p w14:paraId="5BA815D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  在评标过程中，评审委员会可以书面形式要求竞选人对所提交竞选文件中不明确的内容进行书面澄清或说明，或者对细微偏差进行补正。评审委员会不接受竞选人主动提出的澄清、说明或补正。</w:t>
      </w:r>
    </w:p>
    <w:p w14:paraId="317C45A3">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澄清、说明和补正不得改变竞选文件的实质性内容（算术性错误修正的除外）。竞选人的书面澄清、说明和补正属于竞选文件的组成部分。</w:t>
      </w:r>
    </w:p>
    <w:p w14:paraId="3809A98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3.3.3  评审委员会对竞选人提交的澄清、说明或补正有疑问的，可以要求竞选人进一步澄清、说明或补正，直至满足评审委员会的要求。</w:t>
      </w:r>
    </w:p>
    <w:p w14:paraId="014957AD">
      <w:pPr>
        <w:snapToGrid w:val="0"/>
        <w:spacing w:line="360" w:lineRule="auto"/>
        <w:rPr>
          <w:rFonts w:ascii="宋体" w:hAnsi="宋体" w:eastAsia="宋体" w:cs="宋体"/>
          <w:snapToGrid w:val="0"/>
          <w:color w:val="auto"/>
          <w:szCs w:val="21"/>
          <w:highlight w:val="none"/>
        </w:rPr>
      </w:pPr>
      <w:bookmarkStart w:id="861" w:name="_Toc287620759"/>
      <w:bookmarkStart w:id="862" w:name="_Toc430530508"/>
      <w:bookmarkStart w:id="863" w:name="_Toc509218784"/>
      <w:bookmarkStart w:id="864" w:name="_Toc200513206"/>
      <w:bookmarkStart w:id="865" w:name="_Toc7795"/>
      <w:bookmarkStart w:id="866" w:name="_Toc277082626"/>
      <w:bookmarkStart w:id="867" w:name="_Toc287607820"/>
      <w:bookmarkStart w:id="868" w:name="_Toc17868"/>
      <w:bookmarkStart w:id="869" w:name="_Toc57905905"/>
      <w:bookmarkStart w:id="870" w:name="_Toc224103392"/>
      <w:r>
        <w:rPr>
          <w:rFonts w:hint="eastAsia" w:ascii="宋体" w:hAnsi="宋体" w:eastAsia="宋体" w:cs="宋体"/>
          <w:snapToGrid w:val="0"/>
          <w:color w:val="auto"/>
          <w:szCs w:val="21"/>
          <w:highlight w:val="none"/>
        </w:rPr>
        <w:t>3.4  评标结果</w:t>
      </w:r>
      <w:bookmarkEnd w:id="861"/>
      <w:bookmarkEnd w:id="862"/>
      <w:bookmarkEnd w:id="863"/>
      <w:bookmarkEnd w:id="864"/>
      <w:bookmarkEnd w:id="865"/>
      <w:bookmarkEnd w:id="866"/>
      <w:bookmarkEnd w:id="867"/>
      <w:bookmarkEnd w:id="868"/>
      <w:bookmarkEnd w:id="869"/>
      <w:bookmarkEnd w:id="870"/>
    </w:p>
    <w:p w14:paraId="0911BFE7">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pacing w:val="-1"/>
          <w:szCs w:val="21"/>
          <w:highlight w:val="none"/>
        </w:rPr>
        <w:t>4</w:t>
      </w:r>
      <w:r>
        <w:rPr>
          <w:rFonts w:hint="eastAsia" w:ascii="宋体" w:hAnsi="宋体" w:eastAsia="宋体" w:cs="宋体"/>
          <w:color w:val="auto"/>
          <w:szCs w:val="21"/>
          <w:highlight w:val="none"/>
        </w:rPr>
        <w:t xml:space="preserve">.1 </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除第二章“竞选</w:t>
      </w:r>
      <w:r>
        <w:rPr>
          <w:rFonts w:hint="eastAsia" w:ascii="宋体" w:hAnsi="宋体" w:eastAsia="宋体" w:cs="宋体"/>
          <w:color w:val="auto"/>
          <w:spacing w:val="1"/>
          <w:szCs w:val="21"/>
          <w:highlight w:val="none"/>
        </w:rPr>
        <w:t>人</w:t>
      </w:r>
      <w:r>
        <w:rPr>
          <w:rFonts w:hint="eastAsia" w:ascii="宋体" w:hAnsi="宋体" w:eastAsia="宋体" w:cs="宋体"/>
          <w:color w:val="auto"/>
          <w:szCs w:val="21"/>
          <w:highlight w:val="none"/>
        </w:rPr>
        <w:t>须知”前</w:t>
      </w:r>
      <w:r>
        <w:rPr>
          <w:rFonts w:hint="eastAsia" w:ascii="宋体" w:hAnsi="宋体" w:eastAsia="宋体" w:cs="宋体"/>
          <w:color w:val="auto"/>
          <w:spacing w:val="1"/>
          <w:szCs w:val="21"/>
          <w:highlight w:val="none"/>
        </w:rPr>
        <w:t>附</w:t>
      </w:r>
      <w:r>
        <w:rPr>
          <w:rFonts w:hint="eastAsia" w:ascii="宋体" w:hAnsi="宋体" w:eastAsia="宋体" w:cs="宋体"/>
          <w:color w:val="auto"/>
          <w:szCs w:val="21"/>
          <w:highlight w:val="none"/>
        </w:rPr>
        <w:t>表授权直</w:t>
      </w:r>
      <w:r>
        <w:rPr>
          <w:rFonts w:hint="eastAsia" w:ascii="宋体" w:hAnsi="宋体" w:eastAsia="宋体" w:cs="宋体"/>
          <w:color w:val="auto"/>
          <w:spacing w:val="1"/>
          <w:szCs w:val="21"/>
          <w:highlight w:val="none"/>
        </w:rPr>
        <w:t>接</w:t>
      </w:r>
      <w:r>
        <w:rPr>
          <w:rFonts w:hint="eastAsia" w:ascii="宋体" w:hAnsi="宋体" w:eastAsia="宋体" w:cs="宋体"/>
          <w:color w:val="auto"/>
          <w:szCs w:val="21"/>
          <w:highlight w:val="none"/>
        </w:rPr>
        <w:t>确定中标</w:t>
      </w:r>
      <w:r>
        <w:rPr>
          <w:rFonts w:hint="eastAsia" w:ascii="宋体" w:hAnsi="宋体" w:eastAsia="宋体" w:cs="宋体"/>
          <w:color w:val="auto"/>
          <w:spacing w:val="1"/>
          <w:szCs w:val="21"/>
          <w:highlight w:val="none"/>
        </w:rPr>
        <w:t>人</w:t>
      </w:r>
      <w:r>
        <w:rPr>
          <w:rFonts w:hint="eastAsia" w:ascii="宋体" w:hAnsi="宋体" w:eastAsia="宋体" w:cs="宋体"/>
          <w:color w:val="auto"/>
          <w:szCs w:val="21"/>
          <w:highlight w:val="none"/>
        </w:rPr>
        <w:t>外，评审委员会按照</w:t>
      </w:r>
      <w:r>
        <w:rPr>
          <w:rFonts w:hint="eastAsia" w:ascii="宋体" w:hAnsi="宋体" w:eastAsia="宋体" w:cs="宋体"/>
          <w:color w:val="auto"/>
          <w:spacing w:val="1"/>
          <w:szCs w:val="21"/>
          <w:highlight w:val="none"/>
        </w:rPr>
        <w:t>得分</w:t>
      </w:r>
      <w:r>
        <w:rPr>
          <w:rFonts w:hint="eastAsia" w:ascii="宋体" w:hAnsi="宋体" w:eastAsia="宋体" w:cs="宋体"/>
          <w:color w:val="auto"/>
          <w:szCs w:val="21"/>
          <w:highlight w:val="none"/>
        </w:rPr>
        <w:t>由高到低的顺序推荐中标候选人。</w:t>
      </w:r>
    </w:p>
    <w:p w14:paraId="15F4032F">
      <w:pPr>
        <w:autoSpaceDE w:val="0"/>
        <w:autoSpaceDN w:val="0"/>
        <w:adjustRightInd w:val="0"/>
        <w:snapToGrid w:val="0"/>
        <w:spacing w:line="360" w:lineRule="auto"/>
        <w:ind w:firstLine="424" w:firstLineChars="200"/>
        <w:rPr>
          <w:rFonts w:ascii="宋体" w:hAnsi="宋体" w:eastAsia="宋体" w:cs="宋体"/>
          <w:color w:val="auto"/>
          <w:szCs w:val="21"/>
          <w:highlight w:val="none"/>
        </w:rPr>
      </w:pPr>
      <w:r>
        <w:rPr>
          <w:rFonts w:hint="eastAsia" w:ascii="宋体" w:hAnsi="宋体" w:eastAsia="宋体" w:cs="宋体"/>
          <w:color w:val="auto"/>
          <w:spacing w:val="1"/>
          <w:szCs w:val="21"/>
          <w:highlight w:val="none"/>
        </w:rPr>
        <w:t>3</w:t>
      </w:r>
      <w:r>
        <w:rPr>
          <w:rFonts w:hint="eastAsia" w:ascii="宋体" w:hAnsi="宋体" w:eastAsia="宋体" w:cs="宋体"/>
          <w:color w:val="auto"/>
          <w:szCs w:val="21"/>
          <w:highlight w:val="none"/>
        </w:rPr>
        <w:t>.4.2  评审委员会完成评标后，应当向比选人提交书面评标报告。</w:t>
      </w:r>
    </w:p>
    <w:p w14:paraId="2E714316">
      <w:pPr>
        <w:spacing w:line="360" w:lineRule="auto"/>
        <w:rPr>
          <w:rFonts w:ascii="宋体" w:hAnsi="宋体"/>
          <w:b/>
          <w:color w:val="auto"/>
          <w:szCs w:val="20"/>
          <w:highlight w:val="none"/>
        </w:rPr>
      </w:pPr>
      <w:r>
        <w:rPr>
          <w:rFonts w:ascii="宋体" w:hAnsi="宋体"/>
          <w:color w:val="auto"/>
          <w:sz w:val="20"/>
          <w:szCs w:val="20"/>
          <w:highlight w:val="none"/>
        </w:rPr>
        <w:br w:type="page"/>
      </w:r>
    </w:p>
    <w:p w14:paraId="7759C631">
      <w:pPr>
        <w:spacing w:line="360" w:lineRule="auto"/>
        <w:rPr>
          <w:rFonts w:ascii="宋体" w:hAnsi="宋体"/>
          <w:b/>
          <w:color w:val="auto"/>
          <w:sz w:val="28"/>
          <w:szCs w:val="28"/>
          <w:highlight w:val="none"/>
        </w:rPr>
      </w:pPr>
      <w:bookmarkStart w:id="871" w:name="招标文件03章02评标办法综合评估法02附件02"/>
      <w:bookmarkEnd w:id="871"/>
      <w:bookmarkStart w:id="872" w:name="招标文件04章合同条款及格式"/>
      <w:bookmarkEnd w:id="872"/>
      <w:bookmarkStart w:id="873" w:name="_Toc230410480"/>
      <w:bookmarkStart w:id="874" w:name="_Toc277082627"/>
      <w:r>
        <w:rPr>
          <w:rFonts w:ascii="宋体" w:hAnsi="宋体"/>
          <w:b/>
          <w:color w:val="auto"/>
          <w:sz w:val="28"/>
          <w:szCs w:val="28"/>
          <w:highlight w:val="none"/>
        </w:rPr>
        <w:t>附件A：综合评估法否决</w:t>
      </w:r>
      <w:r>
        <w:rPr>
          <w:rFonts w:hint="eastAsia" w:ascii="宋体" w:hAnsi="宋体"/>
          <w:b/>
          <w:color w:val="auto"/>
          <w:sz w:val="28"/>
          <w:szCs w:val="28"/>
          <w:highlight w:val="none"/>
        </w:rPr>
        <w:t>竞选</w:t>
      </w:r>
      <w:r>
        <w:rPr>
          <w:rFonts w:ascii="宋体" w:hAnsi="宋体"/>
          <w:b/>
          <w:color w:val="auto"/>
          <w:sz w:val="28"/>
          <w:szCs w:val="28"/>
          <w:highlight w:val="none"/>
        </w:rPr>
        <w:t>情况一览表</w:t>
      </w:r>
      <w:bookmarkEnd w:id="873"/>
    </w:p>
    <w:bookmarkEnd w:id="874"/>
    <w:p w14:paraId="31C7AC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竞选文件存在本一览表下列情形之一的，竞选文件视为重大偏差并作否决竞选处理，否则，评审委员会不得视为重大偏差而否决竞选人的竞选文件</w:t>
      </w:r>
      <w:r>
        <w:rPr>
          <w:rFonts w:ascii="宋体" w:hAnsi="宋体"/>
          <w:color w:val="auto"/>
          <w:szCs w:val="21"/>
          <w:highlight w:val="none"/>
        </w:rPr>
        <w:t>。</w:t>
      </w:r>
    </w:p>
    <w:tbl>
      <w:tblPr>
        <w:tblStyle w:val="2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F773B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1D02CDD">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7EF15281">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302D622B">
            <w:pPr>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rPr>
              <w:t>竞选</w:t>
            </w:r>
            <w:r>
              <w:rPr>
                <w:rFonts w:ascii="宋体" w:hAnsi="宋体"/>
                <w:b/>
                <w:color w:val="auto"/>
                <w:szCs w:val="21"/>
                <w:highlight w:val="none"/>
              </w:rPr>
              <w:t>条件</w:t>
            </w:r>
          </w:p>
        </w:tc>
      </w:tr>
      <w:tr w14:paraId="75184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7D9FDB2B">
            <w:pPr>
              <w:spacing w:line="400" w:lineRule="exact"/>
              <w:jc w:val="center"/>
              <w:rPr>
                <w:rFonts w:ascii="宋体" w:hAnsi="宋体"/>
                <w:color w:val="auto"/>
                <w:szCs w:val="21"/>
                <w:highlight w:val="none"/>
              </w:rPr>
            </w:pPr>
          </w:p>
        </w:tc>
        <w:tc>
          <w:tcPr>
            <w:tcW w:w="1899" w:type="dxa"/>
            <w:vMerge w:val="restart"/>
            <w:vAlign w:val="center"/>
          </w:tcPr>
          <w:p w14:paraId="6D736148">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6284331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竞选人的资质条件、营业执照及安全生产条件须满足竞选人须知前附表1.4.1项的要求，否则由评审委员会作否决竞选处理。</w:t>
            </w:r>
          </w:p>
        </w:tc>
      </w:tr>
      <w:tr w14:paraId="7738D5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D9B977">
            <w:pPr>
              <w:spacing w:line="400" w:lineRule="exact"/>
              <w:jc w:val="center"/>
              <w:rPr>
                <w:rFonts w:ascii="宋体" w:hAnsi="宋体"/>
                <w:color w:val="auto"/>
                <w:szCs w:val="21"/>
                <w:highlight w:val="none"/>
              </w:rPr>
            </w:pPr>
          </w:p>
        </w:tc>
        <w:tc>
          <w:tcPr>
            <w:tcW w:w="1899" w:type="dxa"/>
            <w:vMerge w:val="continue"/>
            <w:vAlign w:val="center"/>
          </w:tcPr>
          <w:p w14:paraId="7E8118E4">
            <w:pPr>
              <w:spacing w:line="400" w:lineRule="exact"/>
              <w:jc w:val="center"/>
              <w:rPr>
                <w:rFonts w:ascii="宋体" w:hAnsi="宋体"/>
                <w:color w:val="auto"/>
                <w:szCs w:val="21"/>
                <w:highlight w:val="none"/>
              </w:rPr>
            </w:pPr>
          </w:p>
        </w:tc>
        <w:tc>
          <w:tcPr>
            <w:tcW w:w="6333" w:type="dxa"/>
            <w:vAlign w:val="center"/>
          </w:tcPr>
          <w:p w14:paraId="1ECA09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竞选人的竞选截止日竞选资格情况须满足竞选人须知前附表第1.4.1项的要求，否则由评审委员会作否决竞选处理。</w:t>
            </w:r>
          </w:p>
        </w:tc>
      </w:tr>
      <w:tr w14:paraId="4A69B8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D636B9">
            <w:pPr>
              <w:spacing w:line="400" w:lineRule="exact"/>
              <w:jc w:val="center"/>
              <w:rPr>
                <w:rFonts w:ascii="宋体" w:hAnsi="宋体"/>
                <w:color w:val="auto"/>
                <w:szCs w:val="21"/>
                <w:highlight w:val="none"/>
              </w:rPr>
            </w:pPr>
          </w:p>
        </w:tc>
        <w:tc>
          <w:tcPr>
            <w:tcW w:w="1899" w:type="dxa"/>
            <w:vMerge w:val="continue"/>
            <w:vAlign w:val="center"/>
          </w:tcPr>
          <w:p w14:paraId="74F129DE">
            <w:pPr>
              <w:spacing w:line="400" w:lineRule="exact"/>
              <w:jc w:val="center"/>
              <w:rPr>
                <w:rFonts w:ascii="宋体" w:hAnsi="宋体"/>
                <w:color w:val="auto"/>
                <w:szCs w:val="21"/>
                <w:highlight w:val="none"/>
              </w:rPr>
            </w:pPr>
          </w:p>
        </w:tc>
        <w:tc>
          <w:tcPr>
            <w:tcW w:w="6333" w:type="dxa"/>
            <w:vAlign w:val="center"/>
          </w:tcPr>
          <w:p w14:paraId="338349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竞选人的项目经理资格须满足竞选人须知前附表第1.4.1项的要求，否则由评审委员会作否决竞选处理。</w:t>
            </w:r>
          </w:p>
        </w:tc>
      </w:tr>
      <w:tr w14:paraId="63C62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11A059C">
            <w:pPr>
              <w:spacing w:line="400" w:lineRule="exact"/>
              <w:jc w:val="center"/>
              <w:rPr>
                <w:rFonts w:ascii="宋体" w:hAnsi="宋体"/>
                <w:color w:val="auto"/>
                <w:szCs w:val="21"/>
                <w:highlight w:val="none"/>
              </w:rPr>
            </w:pPr>
          </w:p>
        </w:tc>
        <w:tc>
          <w:tcPr>
            <w:tcW w:w="1899" w:type="dxa"/>
            <w:vMerge w:val="continue"/>
            <w:vAlign w:val="center"/>
          </w:tcPr>
          <w:p w14:paraId="5AA25A72">
            <w:pPr>
              <w:spacing w:line="400" w:lineRule="exact"/>
              <w:jc w:val="center"/>
              <w:rPr>
                <w:rFonts w:ascii="宋体" w:hAnsi="宋体"/>
                <w:color w:val="auto"/>
                <w:szCs w:val="21"/>
                <w:highlight w:val="none"/>
              </w:rPr>
            </w:pPr>
          </w:p>
        </w:tc>
        <w:tc>
          <w:tcPr>
            <w:tcW w:w="6333" w:type="dxa"/>
            <w:vAlign w:val="center"/>
          </w:tcPr>
          <w:p w14:paraId="2651798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竞选人的其他要求须满足竞选人须知前附表第1.4.1项的要求，否则由评审委员会作否决竞选处理。</w:t>
            </w:r>
          </w:p>
        </w:tc>
      </w:tr>
      <w:tr w14:paraId="3E52B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C0BBEA">
            <w:pPr>
              <w:spacing w:line="400" w:lineRule="exact"/>
              <w:jc w:val="center"/>
              <w:rPr>
                <w:rFonts w:ascii="宋体" w:hAnsi="宋体"/>
                <w:color w:val="auto"/>
                <w:szCs w:val="21"/>
                <w:highlight w:val="none"/>
              </w:rPr>
            </w:pPr>
          </w:p>
        </w:tc>
        <w:tc>
          <w:tcPr>
            <w:tcW w:w="1899" w:type="dxa"/>
            <w:vMerge w:val="restart"/>
            <w:vAlign w:val="center"/>
          </w:tcPr>
          <w:p w14:paraId="5A2540DF">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13CEA1C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由评审委员会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p>
        </w:tc>
      </w:tr>
      <w:tr w14:paraId="047119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6D8564">
            <w:pPr>
              <w:spacing w:line="400" w:lineRule="exact"/>
              <w:jc w:val="center"/>
              <w:rPr>
                <w:rFonts w:ascii="宋体" w:hAnsi="宋体"/>
                <w:color w:val="auto"/>
                <w:szCs w:val="21"/>
                <w:highlight w:val="none"/>
              </w:rPr>
            </w:pPr>
          </w:p>
        </w:tc>
        <w:tc>
          <w:tcPr>
            <w:tcW w:w="1899" w:type="dxa"/>
            <w:vMerge w:val="continue"/>
            <w:vAlign w:val="center"/>
          </w:tcPr>
          <w:p w14:paraId="28B63288">
            <w:pPr>
              <w:spacing w:line="400" w:lineRule="exact"/>
              <w:jc w:val="center"/>
              <w:rPr>
                <w:rFonts w:ascii="宋体" w:hAnsi="宋体"/>
                <w:color w:val="auto"/>
                <w:szCs w:val="21"/>
                <w:highlight w:val="none"/>
              </w:rPr>
            </w:pPr>
          </w:p>
        </w:tc>
        <w:tc>
          <w:tcPr>
            <w:tcW w:w="6333" w:type="dxa"/>
          </w:tcPr>
          <w:p w14:paraId="38726C9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竞选函格式规定签名、盖章的位置有法定代表人或其委托代理人签名（或盖章）、加盖单位法人章，否则由评审委员会作否决竞选处理。</w:t>
            </w:r>
          </w:p>
        </w:tc>
      </w:tr>
      <w:tr w14:paraId="176E1B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41B63F4">
            <w:pPr>
              <w:spacing w:line="400" w:lineRule="exact"/>
              <w:jc w:val="center"/>
              <w:rPr>
                <w:rFonts w:ascii="宋体" w:hAnsi="宋体"/>
                <w:color w:val="auto"/>
                <w:szCs w:val="21"/>
                <w:highlight w:val="none"/>
              </w:rPr>
            </w:pPr>
          </w:p>
        </w:tc>
        <w:tc>
          <w:tcPr>
            <w:tcW w:w="1899" w:type="dxa"/>
            <w:vMerge w:val="continue"/>
            <w:vAlign w:val="center"/>
          </w:tcPr>
          <w:p w14:paraId="429606A3">
            <w:pPr>
              <w:spacing w:line="400" w:lineRule="exact"/>
              <w:jc w:val="center"/>
              <w:rPr>
                <w:rFonts w:ascii="宋体" w:hAnsi="宋体"/>
                <w:color w:val="auto"/>
                <w:szCs w:val="21"/>
                <w:highlight w:val="none"/>
              </w:rPr>
            </w:pPr>
          </w:p>
        </w:tc>
        <w:tc>
          <w:tcPr>
            <w:tcW w:w="6333" w:type="dxa"/>
          </w:tcPr>
          <w:p w14:paraId="05B2BA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竞选文件格式符合第二章“竞选人须知”第3.7款的要求，否则由评审委员会作否决竞选处理。</w:t>
            </w:r>
          </w:p>
          <w:p w14:paraId="4BD4E1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编制竞选文件时不得对第八章“竞选文件格式”的相应要素作实质性修改，否则由评审委员会作否决竞选处理。</w:t>
            </w:r>
          </w:p>
        </w:tc>
      </w:tr>
      <w:tr w14:paraId="4142B2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9671ED">
            <w:pPr>
              <w:spacing w:line="400" w:lineRule="exact"/>
              <w:jc w:val="center"/>
              <w:rPr>
                <w:rFonts w:ascii="宋体" w:hAnsi="宋体"/>
                <w:color w:val="auto"/>
                <w:szCs w:val="21"/>
                <w:highlight w:val="none"/>
              </w:rPr>
            </w:pPr>
          </w:p>
        </w:tc>
        <w:tc>
          <w:tcPr>
            <w:tcW w:w="1899" w:type="dxa"/>
            <w:vMerge w:val="continue"/>
            <w:vAlign w:val="center"/>
          </w:tcPr>
          <w:p w14:paraId="3D8B0F94">
            <w:pPr>
              <w:spacing w:line="400" w:lineRule="exact"/>
              <w:jc w:val="center"/>
              <w:rPr>
                <w:rFonts w:ascii="宋体" w:hAnsi="宋体"/>
                <w:color w:val="auto"/>
                <w:szCs w:val="21"/>
                <w:highlight w:val="none"/>
              </w:rPr>
            </w:pPr>
          </w:p>
        </w:tc>
        <w:tc>
          <w:tcPr>
            <w:tcW w:w="6333" w:type="dxa"/>
          </w:tcPr>
          <w:p w14:paraId="6531180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竞选文件份数符合第二章“竞选人须知”第3.7.4项的规定，否则由评审委员会作否决竞选处理。</w:t>
            </w:r>
          </w:p>
        </w:tc>
      </w:tr>
      <w:tr w14:paraId="038A16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1EA548">
            <w:pPr>
              <w:spacing w:line="400" w:lineRule="exact"/>
              <w:jc w:val="center"/>
              <w:rPr>
                <w:rFonts w:ascii="宋体" w:hAnsi="宋体"/>
                <w:color w:val="auto"/>
                <w:szCs w:val="21"/>
                <w:highlight w:val="none"/>
              </w:rPr>
            </w:pPr>
          </w:p>
        </w:tc>
        <w:tc>
          <w:tcPr>
            <w:tcW w:w="1899" w:type="dxa"/>
            <w:vMerge w:val="continue"/>
            <w:vAlign w:val="center"/>
          </w:tcPr>
          <w:p w14:paraId="4CBAF035">
            <w:pPr>
              <w:spacing w:line="400" w:lineRule="exact"/>
              <w:jc w:val="center"/>
              <w:rPr>
                <w:rFonts w:ascii="宋体" w:hAnsi="宋体"/>
                <w:color w:val="auto"/>
                <w:szCs w:val="21"/>
                <w:highlight w:val="none"/>
              </w:rPr>
            </w:pPr>
          </w:p>
        </w:tc>
        <w:tc>
          <w:tcPr>
            <w:tcW w:w="6333" w:type="dxa"/>
          </w:tcPr>
          <w:p w14:paraId="63C20E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只能有一个有效报价。在比选文件没有规定的情况下，不得提交选择性报价，否则由评审委员会作否决竞选处理。</w:t>
            </w:r>
          </w:p>
        </w:tc>
      </w:tr>
      <w:tr w14:paraId="764D5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0284396">
            <w:pPr>
              <w:spacing w:line="400" w:lineRule="exact"/>
              <w:jc w:val="center"/>
              <w:rPr>
                <w:rFonts w:ascii="宋体" w:hAnsi="宋体"/>
                <w:color w:val="auto"/>
                <w:szCs w:val="21"/>
                <w:highlight w:val="none"/>
              </w:rPr>
            </w:pPr>
          </w:p>
        </w:tc>
        <w:tc>
          <w:tcPr>
            <w:tcW w:w="1899" w:type="dxa"/>
            <w:vMerge w:val="continue"/>
            <w:vAlign w:val="center"/>
          </w:tcPr>
          <w:p w14:paraId="3921DDA7">
            <w:pPr>
              <w:spacing w:line="400" w:lineRule="exact"/>
              <w:jc w:val="center"/>
              <w:rPr>
                <w:rFonts w:ascii="宋体" w:hAnsi="宋体"/>
                <w:color w:val="auto"/>
                <w:szCs w:val="21"/>
                <w:highlight w:val="none"/>
              </w:rPr>
            </w:pPr>
          </w:p>
        </w:tc>
        <w:tc>
          <w:tcPr>
            <w:tcW w:w="6333" w:type="dxa"/>
          </w:tcPr>
          <w:p w14:paraId="45FA692A">
            <w:pPr>
              <w:spacing w:line="400" w:lineRule="exact"/>
              <w:ind w:firstLine="420" w:firstLineChars="200"/>
              <w:rPr>
                <w:rFonts w:ascii="宋体" w:hAnsi="宋体"/>
                <w:color w:val="auto"/>
                <w:szCs w:val="21"/>
                <w:highlight w:val="none"/>
              </w:rPr>
            </w:pPr>
            <w:r>
              <w:rPr>
                <w:rFonts w:hint="eastAsia" w:ascii="宋体" w:hAnsi="宋体" w:cs="宋体"/>
                <w:color w:val="auto"/>
                <w:highlight w:val="none"/>
              </w:rPr>
              <w:t>第八章 竞选文件格式要求法定代表人或其委托代理人签名（或盖章）的须齐全。</w:t>
            </w:r>
          </w:p>
        </w:tc>
      </w:tr>
      <w:tr w14:paraId="3FE42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EAC83D6">
            <w:pPr>
              <w:spacing w:line="400" w:lineRule="exact"/>
              <w:jc w:val="center"/>
              <w:rPr>
                <w:rFonts w:ascii="宋体" w:hAnsi="宋体"/>
                <w:color w:val="auto"/>
                <w:szCs w:val="21"/>
                <w:highlight w:val="none"/>
              </w:rPr>
            </w:pPr>
          </w:p>
        </w:tc>
        <w:tc>
          <w:tcPr>
            <w:tcW w:w="1899" w:type="dxa"/>
            <w:vMerge w:val="continue"/>
            <w:vAlign w:val="center"/>
          </w:tcPr>
          <w:p w14:paraId="6F07079A">
            <w:pPr>
              <w:spacing w:line="400" w:lineRule="exact"/>
              <w:jc w:val="center"/>
              <w:rPr>
                <w:rFonts w:ascii="宋体" w:hAnsi="宋体"/>
                <w:color w:val="auto"/>
                <w:szCs w:val="21"/>
                <w:highlight w:val="none"/>
              </w:rPr>
            </w:pPr>
          </w:p>
        </w:tc>
        <w:tc>
          <w:tcPr>
            <w:tcW w:w="6333" w:type="dxa"/>
          </w:tcPr>
          <w:p w14:paraId="770B113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竞选人法定代表人的委托代理人有法定代表人签署的授权委托书和竞选人为其缴纳的养老保险证明材料，否则由评审委员会作否决竞选处理。</w:t>
            </w:r>
          </w:p>
        </w:tc>
      </w:tr>
      <w:tr w14:paraId="3D45C0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AEA7D0">
            <w:pPr>
              <w:spacing w:line="400" w:lineRule="exact"/>
              <w:jc w:val="center"/>
              <w:rPr>
                <w:rFonts w:ascii="宋体" w:hAnsi="宋体"/>
                <w:color w:val="auto"/>
                <w:szCs w:val="21"/>
                <w:highlight w:val="none"/>
              </w:rPr>
            </w:pPr>
          </w:p>
        </w:tc>
        <w:tc>
          <w:tcPr>
            <w:tcW w:w="1899" w:type="dxa"/>
            <w:vMerge w:val="restart"/>
            <w:vAlign w:val="center"/>
          </w:tcPr>
          <w:p w14:paraId="4D0C761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0BEACBEB">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竞选总报价必须与已标价工程量清单总报价一致</w:t>
            </w:r>
            <w:r>
              <w:rPr>
                <w:rFonts w:hint="eastAsia" w:ascii="宋体" w:hAnsi="宋体"/>
                <w:color w:val="auto"/>
                <w:szCs w:val="21"/>
                <w:highlight w:val="none"/>
              </w:rPr>
              <w:t>，否则由评审委员会作否决竞选处理。</w:t>
            </w:r>
          </w:p>
        </w:tc>
      </w:tr>
      <w:tr w14:paraId="0734E7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73B369">
            <w:pPr>
              <w:spacing w:line="400" w:lineRule="exact"/>
              <w:jc w:val="center"/>
              <w:rPr>
                <w:rFonts w:ascii="宋体" w:hAnsi="宋体"/>
                <w:color w:val="auto"/>
                <w:szCs w:val="21"/>
                <w:highlight w:val="none"/>
              </w:rPr>
            </w:pPr>
          </w:p>
        </w:tc>
        <w:tc>
          <w:tcPr>
            <w:tcW w:w="1899" w:type="dxa"/>
            <w:vMerge w:val="continue"/>
            <w:vAlign w:val="center"/>
          </w:tcPr>
          <w:p w14:paraId="5E961AD4">
            <w:pPr>
              <w:spacing w:line="400" w:lineRule="exact"/>
              <w:jc w:val="center"/>
              <w:rPr>
                <w:rFonts w:ascii="宋体" w:hAnsi="宋体"/>
                <w:color w:val="auto"/>
                <w:szCs w:val="21"/>
                <w:highlight w:val="none"/>
              </w:rPr>
            </w:pPr>
          </w:p>
        </w:tc>
        <w:tc>
          <w:tcPr>
            <w:tcW w:w="6333" w:type="dxa"/>
            <w:vAlign w:val="center"/>
          </w:tcPr>
          <w:p w14:paraId="2684D5A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竞选总报价不得高于比选人公布的竞选总报价最高限价，否则由评审委员会作否决竞选处理。</w:t>
            </w:r>
          </w:p>
        </w:tc>
      </w:tr>
      <w:tr w14:paraId="4DC12A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34B698">
            <w:pPr>
              <w:spacing w:line="400" w:lineRule="exact"/>
              <w:jc w:val="center"/>
              <w:rPr>
                <w:rFonts w:ascii="宋体" w:hAnsi="宋体"/>
                <w:color w:val="auto"/>
                <w:szCs w:val="21"/>
                <w:highlight w:val="none"/>
              </w:rPr>
            </w:pPr>
          </w:p>
        </w:tc>
        <w:tc>
          <w:tcPr>
            <w:tcW w:w="1899" w:type="dxa"/>
            <w:vMerge w:val="continue"/>
            <w:vAlign w:val="center"/>
          </w:tcPr>
          <w:p w14:paraId="02BDE275">
            <w:pPr>
              <w:spacing w:line="400" w:lineRule="exact"/>
              <w:jc w:val="center"/>
              <w:rPr>
                <w:rFonts w:ascii="宋体" w:hAnsi="宋体"/>
                <w:color w:val="auto"/>
                <w:szCs w:val="21"/>
                <w:highlight w:val="none"/>
              </w:rPr>
            </w:pPr>
          </w:p>
        </w:tc>
        <w:tc>
          <w:tcPr>
            <w:tcW w:w="6333" w:type="dxa"/>
            <w:vAlign w:val="center"/>
          </w:tcPr>
          <w:p w14:paraId="72050C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暂列金额、暂估价、安全文明施工费等暂定金额必须按照比选文件给定的金额填报，否则由评审委员会作否决竞选处理。</w:t>
            </w:r>
          </w:p>
        </w:tc>
      </w:tr>
      <w:tr w14:paraId="2A23E3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3C5F51">
            <w:pPr>
              <w:spacing w:line="400" w:lineRule="exact"/>
              <w:jc w:val="center"/>
              <w:rPr>
                <w:rFonts w:ascii="宋体" w:hAnsi="宋体"/>
                <w:color w:val="auto"/>
                <w:szCs w:val="21"/>
                <w:highlight w:val="none"/>
              </w:rPr>
            </w:pPr>
          </w:p>
        </w:tc>
        <w:tc>
          <w:tcPr>
            <w:tcW w:w="1899" w:type="dxa"/>
            <w:vMerge w:val="continue"/>
            <w:vAlign w:val="center"/>
          </w:tcPr>
          <w:p w14:paraId="0D62A2A9">
            <w:pPr>
              <w:spacing w:line="400" w:lineRule="exact"/>
              <w:jc w:val="center"/>
              <w:rPr>
                <w:rFonts w:ascii="宋体" w:hAnsi="宋体"/>
                <w:color w:val="auto"/>
                <w:szCs w:val="21"/>
                <w:highlight w:val="none"/>
              </w:rPr>
            </w:pPr>
          </w:p>
        </w:tc>
        <w:tc>
          <w:tcPr>
            <w:tcW w:w="6333" w:type="dxa"/>
            <w:vAlign w:val="center"/>
          </w:tcPr>
          <w:p w14:paraId="04C2E3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竞选内容符合第二章“竞选人须知”第1.3.1项规定，否则由评审委员会作否决竞选处理。</w:t>
            </w:r>
          </w:p>
        </w:tc>
      </w:tr>
      <w:tr w14:paraId="6A816E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3F138C">
            <w:pPr>
              <w:spacing w:line="400" w:lineRule="exact"/>
              <w:jc w:val="center"/>
              <w:rPr>
                <w:rFonts w:ascii="宋体" w:hAnsi="宋体"/>
                <w:color w:val="auto"/>
                <w:szCs w:val="21"/>
                <w:highlight w:val="none"/>
              </w:rPr>
            </w:pPr>
          </w:p>
        </w:tc>
        <w:tc>
          <w:tcPr>
            <w:tcW w:w="1899" w:type="dxa"/>
            <w:vMerge w:val="continue"/>
            <w:vAlign w:val="center"/>
          </w:tcPr>
          <w:p w14:paraId="1A366BEB">
            <w:pPr>
              <w:spacing w:line="400" w:lineRule="exact"/>
              <w:jc w:val="center"/>
              <w:rPr>
                <w:rFonts w:ascii="宋体" w:hAnsi="宋体"/>
                <w:color w:val="auto"/>
                <w:szCs w:val="21"/>
                <w:highlight w:val="none"/>
              </w:rPr>
            </w:pPr>
          </w:p>
        </w:tc>
        <w:tc>
          <w:tcPr>
            <w:tcW w:w="6333" w:type="dxa"/>
            <w:vAlign w:val="center"/>
          </w:tcPr>
          <w:p w14:paraId="1DC16F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工期符合第二章“竞选人须知”第1.3.2项规定，否则由评审委员会作否决竞选处理。</w:t>
            </w:r>
          </w:p>
        </w:tc>
      </w:tr>
      <w:tr w14:paraId="29EEDD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90DE15">
            <w:pPr>
              <w:spacing w:line="400" w:lineRule="exact"/>
              <w:jc w:val="center"/>
              <w:rPr>
                <w:rFonts w:ascii="宋体" w:hAnsi="宋体"/>
                <w:color w:val="auto"/>
                <w:szCs w:val="21"/>
                <w:highlight w:val="none"/>
              </w:rPr>
            </w:pPr>
          </w:p>
        </w:tc>
        <w:tc>
          <w:tcPr>
            <w:tcW w:w="1899" w:type="dxa"/>
            <w:vMerge w:val="continue"/>
            <w:vAlign w:val="center"/>
          </w:tcPr>
          <w:p w14:paraId="64CB11AC">
            <w:pPr>
              <w:spacing w:line="400" w:lineRule="exact"/>
              <w:jc w:val="center"/>
              <w:rPr>
                <w:rFonts w:ascii="宋体" w:hAnsi="宋体"/>
                <w:color w:val="auto"/>
                <w:szCs w:val="21"/>
                <w:highlight w:val="none"/>
              </w:rPr>
            </w:pPr>
          </w:p>
        </w:tc>
        <w:tc>
          <w:tcPr>
            <w:tcW w:w="6333" w:type="dxa"/>
            <w:vAlign w:val="center"/>
          </w:tcPr>
          <w:p w14:paraId="554227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工程质量符合第二章“竞选人须知”第1.3.3项规定，否则由评审委员会作否决竞选处理。</w:t>
            </w:r>
          </w:p>
        </w:tc>
      </w:tr>
      <w:tr w14:paraId="6192C5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1B2CEBA">
            <w:pPr>
              <w:spacing w:line="400" w:lineRule="exact"/>
              <w:jc w:val="center"/>
              <w:rPr>
                <w:rFonts w:ascii="宋体" w:hAnsi="宋体"/>
                <w:color w:val="auto"/>
                <w:szCs w:val="21"/>
                <w:highlight w:val="none"/>
              </w:rPr>
            </w:pPr>
          </w:p>
        </w:tc>
        <w:tc>
          <w:tcPr>
            <w:tcW w:w="1899" w:type="dxa"/>
            <w:vMerge w:val="continue"/>
            <w:vAlign w:val="center"/>
          </w:tcPr>
          <w:p w14:paraId="6489D901">
            <w:pPr>
              <w:spacing w:line="400" w:lineRule="exact"/>
              <w:jc w:val="center"/>
              <w:rPr>
                <w:rFonts w:ascii="宋体" w:hAnsi="宋体"/>
                <w:color w:val="auto"/>
                <w:szCs w:val="21"/>
                <w:highlight w:val="none"/>
              </w:rPr>
            </w:pPr>
          </w:p>
        </w:tc>
        <w:tc>
          <w:tcPr>
            <w:tcW w:w="6333" w:type="dxa"/>
            <w:vAlign w:val="center"/>
          </w:tcPr>
          <w:p w14:paraId="67AC457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竞选有效期符合第二章“竞选人须知”第3.3.1项规定，否则由评审委员会作否决竞选处理。</w:t>
            </w:r>
          </w:p>
        </w:tc>
      </w:tr>
      <w:tr w14:paraId="67206E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652EBB">
            <w:pPr>
              <w:spacing w:line="400" w:lineRule="exact"/>
              <w:jc w:val="center"/>
              <w:rPr>
                <w:rFonts w:ascii="宋体" w:hAnsi="宋体"/>
                <w:color w:val="auto"/>
                <w:szCs w:val="21"/>
                <w:highlight w:val="none"/>
              </w:rPr>
            </w:pPr>
          </w:p>
        </w:tc>
        <w:tc>
          <w:tcPr>
            <w:tcW w:w="1899" w:type="dxa"/>
            <w:vMerge w:val="continue"/>
            <w:vAlign w:val="center"/>
          </w:tcPr>
          <w:p w14:paraId="57E2454D">
            <w:pPr>
              <w:spacing w:line="400" w:lineRule="exact"/>
              <w:jc w:val="center"/>
              <w:rPr>
                <w:rFonts w:ascii="宋体" w:hAnsi="宋体"/>
                <w:color w:val="auto"/>
                <w:szCs w:val="21"/>
                <w:highlight w:val="none"/>
              </w:rPr>
            </w:pPr>
          </w:p>
        </w:tc>
        <w:tc>
          <w:tcPr>
            <w:tcW w:w="6333" w:type="dxa"/>
            <w:vAlign w:val="center"/>
          </w:tcPr>
          <w:p w14:paraId="635E0C6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w:t>
            </w:r>
            <w:r>
              <w:rPr>
                <w:rFonts w:ascii="宋体" w:hAnsi="宋体"/>
                <w:color w:val="auto"/>
                <w:szCs w:val="21"/>
                <w:highlight w:val="none"/>
              </w:rPr>
              <w:t>人应按</w:t>
            </w:r>
            <w:r>
              <w:rPr>
                <w:rFonts w:hint="eastAsia" w:ascii="宋体" w:hAnsi="宋体"/>
                <w:color w:val="auto"/>
                <w:szCs w:val="21"/>
                <w:highlight w:val="none"/>
              </w:rPr>
              <w:t>竞选</w:t>
            </w:r>
            <w:r>
              <w:rPr>
                <w:rFonts w:ascii="宋体" w:hAnsi="宋体"/>
                <w:color w:val="auto"/>
                <w:szCs w:val="21"/>
                <w:highlight w:val="none"/>
              </w:rPr>
              <w:t>人须知</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rPr>
              <w:t>竞选</w:t>
            </w:r>
            <w:r>
              <w:rPr>
                <w:rFonts w:ascii="宋体" w:hAnsi="宋体"/>
                <w:color w:val="auto"/>
                <w:szCs w:val="21"/>
                <w:highlight w:val="none"/>
              </w:rPr>
              <w:t>保证金，并作为其</w:t>
            </w:r>
            <w:r>
              <w:rPr>
                <w:rFonts w:hint="eastAsia" w:ascii="宋体" w:hAnsi="宋体"/>
                <w:color w:val="auto"/>
                <w:szCs w:val="21"/>
                <w:highlight w:val="none"/>
              </w:rPr>
              <w:t>竞选</w:t>
            </w:r>
            <w:r>
              <w:rPr>
                <w:rFonts w:ascii="宋体" w:hAnsi="宋体"/>
                <w:color w:val="auto"/>
                <w:szCs w:val="21"/>
                <w:highlight w:val="none"/>
              </w:rPr>
              <w:t>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由评审委员会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p>
        </w:tc>
      </w:tr>
      <w:tr w14:paraId="61F888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4ED7E4">
            <w:pPr>
              <w:spacing w:line="400" w:lineRule="exact"/>
              <w:jc w:val="center"/>
              <w:rPr>
                <w:rFonts w:ascii="宋体" w:hAnsi="宋体"/>
                <w:color w:val="auto"/>
                <w:szCs w:val="21"/>
                <w:highlight w:val="none"/>
              </w:rPr>
            </w:pPr>
          </w:p>
        </w:tc>
        <w:tc>
          <w:tcPr>
            <w:tcW w:w="1899" w:type="dxa"/>
            <w:vMerge w:val="continue"/>
            <w:vAlign w:val="center"/>
          </w:tcPr>
          <w:p w14:paraId="232BDCE9">
            <w:pPr>
              <w:spacing w:line="400" w:lineRule="exact"/>
              <w:jc w:val="center"/>
              <w:rPr>
                <w:rFonts w:ascii="宋体" w:hAnsi="宋体"/>
                <w:color w:val="auto"/>
                <w:szCs w:val="21"/>
                <w:highlight w:val="none"/>
              </w:rPr>
            </w:pPr>
          </w:p>
        </w:tc>
        <w:tc>
          <w:tcPr>
            <w:tcW w:w="6333" w:type="dxa"/>
            <w:vAlign w:val="center"/>
          </w:tcPr>
          <w:p w14:paraId="3A4AB0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符合第四章“合同条款及格式”规定，竞选文件不应附有比选人不能接受的条件，否则由评审委员会作否决竞选处理。（</w:t>
            </w:r>
            <w:r>
              <w:rPr>
                <w:rFonts w:hint="eastAsia" w:ascii="宋体" w:hAnsi="宋体" w:cs="宋体"/>
                <w:color w:val="auto"/>
                <w:highlight w:val="none"/>
              </w:rPr>
              <w:t>由竞选人自行承诺。）</w:t>
            </w:r>
          </w:p>
        </w:tc>
      </w:tr>
      <w:tr w14:paraId="65A44F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59962F">
            <w:pPr>
              <w:spacing w:line="400" w:lineRule="exact"/>
              <w:jc w:val="center"/>
              <w:rPr>
                <w:rFonts w:ascii="宋体" w:hAnsi="宋体"/>
                <w:color w:val="auto"/>
                <w:szCs w:val="21"/>
                <w:highlight w:val="none"/>
              </w:rPr>
            </w:pPr>
          </w:p>
        </w:tc>
        <w:tc>
          <w:tcPr>
            <w:tcW w:w="1899" w:type="dxa"/>
            <w:vMerge w:val="continue"/>
            <w:vAlign w:val="center"/>
          </w:tcPr>
          <w:p w14:paraId="3B97B3A3">
            <w:pPr>
              <w:spacing w:line="400" w:lineRule="exact"/>
              <w:jc w:val="center"/>
              <w:rPr>
                <w:rFonts w:ascii="宋体" w:hAnsi="宋体"/>
                <w:color w:val="auto"/>
                <w:szCs w:val="21"/>
                <w:highlight w:val="none"/>
              </w:rPr>
            </w:pPr>
          </w:p>
        </w:tc>
        <w:tc>
          <w:tcPr>
            <w:tcW w:w="6333" w:type="dxa"/>
            <w:vAlign w:val="center"/>
          </w:tcPr>
          <w:p w14:paraId="11668A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符合第七章“技术标准和要求”规定。否则由评审委员会作否决竞选处理（如有）。（</w:t>
            </w:r>
            <w:r>
              <w:rPr>
                <w:rFonts w:hint="eastAsia" w:ascii="宋体" w:hAnsi="宋体" w:cs="宋体"/>
                <w:color w:val="auto"/>
                <w:highlight w:val="none"/>
              </w:rPr>
              <w:t>由竞选人自行承诺。）</w:t>
            </w:r>
          </w:p>
        </w:tc>
      </w:tr>
      <w:tr w14:paraId="3CF534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3CA166">
            <w:pPr>
              <w:spacing w:line="400" w:lineRule="exact"/>
              <w:jc w:val="center"/>
              <w:rPr>
                <w:rFonts w:ascii="宋体" w:hAnsi="宋体"/>
                <w:color w:val="auto"/>
                <w:szCs w:val="21"/>
                <w:highlight w:val="none"/>
              </w:rPr>
            </w:pPr>
          </w:p>
        </w:tc>
        <w:tc>
          <w:tcPr>
            <w:tcW w:w="1899" w:type="dxa"/>
            <w:vMerge w:val="continue"/>
            <w:vAlign w:val="center"/>
          </w:tcPr>
          <w:p w14:paraId="2AB955E6">
            <w:pPr>
              <w:spacing w:line="400" w:lineRule="exact"/>
              <w:jc w:val="center"/>
              <w:rPr>
                <w:rFonts w:ascii="宋体" w:hAnsi="宋体"/>
                <w:color w:val="auto"/>
                <w:szCs w:val="21"/>
                <w:highlight w:val="none"/>
              </w:rPr>
            </w:pPr>
          </w:p>
        </w:tc>
        <w:tc>
          <w:tcPr>
            <w:tcW w:w="6333" w:type="dxa"/>
            <w:vAlign w:val="center"/>
          </w:tcPr>
          <w:p w14:paraId="540456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竞选人提供的关于已标价工程量清单的承诺符合比选文件的要求，</w:t>
            </w:r>
            <w:r>
              <w:rPr>
                <w:rFonts w:ascii="宋体" w:hAnsi="宋体"/>
                <w:color w:val="auto"/>
                <w:szCs w:val="21"/>
                <w:highlight w:val="none"/>
              </w:rPr>
              <w:t>否则</w:t>
            </w:r>
            <w:r>
              <w:rPr>
                <w:rFonts w:hint="eastAsia" w:ascii="宋体" w:hAnsi="宋体"/>
                <w:color w:val="auto"/>
                <w:szCs w:val="21"/>
                <w:highlight w:val="none"/>
              </w:rPr>
              <w:t>由评审委员会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p>
        </w:tc>
      </w:tr>
      <w:tr w14:paraId="27D574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19B4EA6">
            <w:pPr>
              <w:spacing w:line="400" w:lineRule="exact"/>
              <w:jc w:val="center"/>
              <w:rPr>
                <w:rFonts w:ascii="宋体" w:hAnsi="宋体"/>
                <w:color w:val="auto"/>
                <w:szCs w:val="21"/>
                <w:highlight w:val="none"/>
              </w:rPr>
            </w:pPr>
          </w:p>
        </w:tc>
        <w:tc>
          <w:tcPr>
            <w:tcW w:w="1899" w:type="dxa"/>
            <w:vMerge w:val="continue"/>
            <w:vAlign w:val="center"/>
          </w:tcPr>
          <w:p w14:paraId="4450005D">
            <w:pPr>
              <w:spacing w:line="400" w:lineRule="exact"/>
              <w:jc w:val="center"/>
              <w:rPr>
                <w:rFonts w:ascii="宋体" w:hAnsi="宋体"/>
                <w:color w:val="auto"/>
                <w:szCs w:val="21"/>
                <w:highlight w:val="none"/>
              </w:rPr>
            </w:pPr>
          </w:p>
        </w:tc>
        <w:tc>
          <w:tcPr>
            <w:tcW w:w="6333" w:type="dxa"/>
            <w:vAlign w:val="center"/>
          </w:tcPr>
          <w:p w14:paraId="618AD3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竞选报价有算术错误的，按照第三章“评审办法”第3.1.3项规定执行，否则由评审委员会作否决竞选处理</w:t>
            </w:r>
            <w:r>
              <w:rPr>
                <w:rFonts w:ascii="宋体" w:hAnsi="宋体"/>
                <w:color w:val="auto"/>
                <w:szCs w:val="21"/>
                <w:highlight w:val="none"/>
              </w:rPr>
              <w:t>。</w:t>
            </w:r>
          </w:p>
        </w:tc>
      </w:tr>
      <w:tr w14:paraId="642796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9D2765">
            <w:pPr>
              <w:spacing w:line="400" w:lineRule="exact"/>
              <w:jc w:val="center"/>
              <w:rPr>
                <w:rFonts w:ascii="宋体" w:hAnsi="宋体"/>
                <w:color w:val="auto"/>
                <w:szCs w:val="21"/>
                <w:highlight w:val="none"/>
              </w:rPr>
            </w:pPr>
          </w:p>
        </w:tc>
        <w:tc>
          <w:tcPr>
            <w:tcW w:w="1899" w:type="dxa"/>
            <w:vMerge w:val="continue"/>
            <w:vAlign w:val="center"/>
          </w:tcPr>
          <w:p w14:paraId="12CDFD0B">
            <w:pPr>
              <w:spacing w:line="400" w:lineRule="exact"/>
              <w:jc w:val="center"/>
              <w:rPr>
                <w:rFonts w:ascii="宋体" w:hAnsi="宋体"/>
                <w:color w:val="auto"/>
                <w:szCs w:val="21"/>
                <w:highlight w:val="none"/>
              </w:rPr>
            </w:pPr>
          </w:p>
        </w:tc>
        <w:tc>
          <w:tcPr>
            <w:tcW w:w="6333" w:type="dxa"/>
            <w:vAlign w:val="center"/>
          </w:tcPr>
          <w:p w14:paraId="4BAE4A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竞选人有以下情形之一的，其竞选文件由评审委员会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r>
              <w:rPr>
                <w:rFonts w:hint="eastAsia" w:ascii="宋体" w:hAnsi="宋体"/>
                <w:color w:val="auto"/>
                <w:szCs w:val="21"/>
                <w:highlight w:val="none"/>
              </w:rPr>
              <w:t>：</w:t>
            </w:r>
          </w:p>
          <w:p w14:paraId="3B231BF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7B5297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2.本次竞选有串通竞选、弄虚作假等违反招竞选相关法律、法规的行为的；</w:t>
            </w:r>
          </w:p>
          <w:p w14:paraId="24FD6B3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3.拒绝按评审委员会要求澄清、说明或补正的。</w:t>
            </w:r>
          </w:p>
        </w:tc>
      </w:tr>
      <w:tr w14:paraId="488529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D49BCA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57CED453">
            <w:pPr>
              <w:spacing w:line="400" w:lineRule="exact"/>
              <w:jc w:val="center"/>
              <w:rPr>
                <w:rFonts w:ascii="宋体" w:hAnsi="宋体"/>
                <w:color w:val="auto"/>
                <w:szCs w:val="21"/>
                <w:highlight w:val="none"/>
              </w:rPr>
            </w:pPr>
          </w:p>
        </w:tc>
        <w:tc>
          <w:tcPr>
            <w:tcW w:w="6333" w:type="dxa"/>
          </w:tcPr>
          <w:p w14:paraId="6DB0D080">
            <w:pPr>
              <w:spacing w:line="400" w:lineRule="exact"/>
              <w:ind w:firstLine="420" w:firstLineChars="200"/>
              <w:rPr>
                <w:rFonts w:ascii="宋体" w:hAnsi="宋体" w:eastAsia="宋体"/>
                <w:i/>
                <w:color w:val="auto"/>
                <w:szCs w:val="21"/>
                <w:highlight w:val="none"/>
              </w:rPr>
            </w:pPr>
            <w:r>
              <w:rPr>
                <w:rFonts w:hint="eastAsia" w:ascii="宋体" w:hAnsi="宋体"/>
                <w:i/>
                <w:color w:val="auto"/>
                <w:szCs w:val="21"/>
                <w:highlight w:val="none"/>
              </w:rPr>
              <w:t>/</w:t>
            </w:r>
          </w:p>
        </w:tc>
      </w:tr>
    </w:tbl>
    <w:p w14:paraId="430440CC">
      <w:pPr>
        <w:numPr>
          <w:ilvl w:val="0"/>
          <w:numId w:val="2"/>
        </w:numPr>
        <w:spacing w:after="156" w:afterLines="50"/>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br w:type="page"/>
      </w:r>
      <w:r>
        <w:rPr>
          <w:rFonts w:hint="eastAsia" w:ascii="宋体" w:hAnsi="宋体" w:eastAsia="宋体" w:cs="宋体"/>
          <w:bCs/>
          <w:color w:val="auto"/>
          <w:sz w:val="32"/>
          <w:szCs w:val="32"/>
          <w:highlight w:val="none"/>
        </w:rPr>
        <w:t xml:space="preserve"> </w:t>
      </w:r>
      <w:bookmarkEnd w:id="770"/>
      <w:bookmarkEnd w:id="771"/>
      <w:bookmarkEnd w:id="772"/>
      <w:bookmarkStart w:id="875" w:name="_Toc24670"/>
      <w:r>
        <w:rPr>
          <w:rFonts w:hint="eastAsia" w:ascii="宋体" w:hAnsi="宋体" w:eastAsia="宋体" w:cs="宋体"/>
          <w:bCs/>
          <w:color w:val="auto"/>
          <w:sz w:val="32"/>
          <w:szCs w:val="32"/>
          <w:highlight w:val="none"/>
        </w:rPr>
        <w:t>合同条款及格式</w:t>
      </w:r>
      <w:bookmarkEnd w:id="875"/>
      <w:bookmarkStart w:id="876" w:name="_Toc532377320"/>
      <w:bookmarkStart w:id="877" w:name="_Toc19441"/>
      <w:bookmarkStart w:id="878" w:name="_Toc529388290"/>
      <w:bookmarkStart w:id="879" w:name="_Toc532375607"/>
      <w:bookmarkStart w:id="880" w:name="_Toc27983312"/>
    </w:p>
    <w:bookmarkEnd w:id="876"/>
    <w:bookmarkEnd w:id="877"/>
    <w:bookmarkEnd w:id="878"/>
    <w:bookmarkEnd w:id="879"/>
    <w:bookmarkEnd w:id="880"/>
    <w:p w14:paraId="399B9DD4">
      <w:pPr>
        <w:spacing w:line="360" w:lineRule="auto"/>
        <w:jc w:val="center"/>
        <w:rPr>
          <w:rFonts w:hint="eastAsia" w:ascii="黑体" w:eastAsia="黑体"/>
          <w:b/>
          <w:sz w:val="44"/>
          <w:szCs w:val="44"/>
          <w:highlight w:val="none"/>
        </w:rPr>
      </w:pPr>
      <w:bookmarkStart w:id="881" w:name="_Toc32217"/>
      <w:r>
        <w:rPr>
          <w:rFonts w:hint="eastAsia" w:ascii="黑体" w:eastAsia="黑体"/>
          <w:b/>
          <w:sz w:val="44"/>
          <w:szCs w:val="44"/>
          <w:highlight w:val="none"/>
          <w:lang w:val="en-US" w:eastAsia="zh-CN"/>
        </w:rPr>
        <w:t xml:space="preserve">    小区      </w:t>
      </w:r>
      <w:r>
        <w:rPr>
          <w:rFonts w:hint="eastAsia" w:ascii="黑体" w:eastAsia="黑体"/>
          <w:b/>
          <w:sz w:val="44"/>
          <w:szCs w:val="44"/>
          <w:highlight w:val="none"/>
        </w:rPr>
        <w:t>整改合同</w:t>
      </w:r>
    </w:p>
    <w:p w14:paraId="405BA292">
      <w:pPr>
        <w:spacing w:line="360" w:lineRule="auto"/>
        <w:jc w:val="center"/>
        <w:rPr>
          <w:rFonts w:hint="eastAsia" w:eastAsia="宋体"/>
          <w:b/>
          <w:bCs/>
          <w:sz w:val="32"/>
          <w:szCs w:val="32"/>
          <w:highlight w:val="none"/>
        </w:rPr>
      </w:pPr>
    </w:p>
    <w:p w14:paraId="1AD4FA7A">
      <w:pPr>
        <w:pStyle w:val="22"/>
        <w:spacing w:before="50" w:after="240" w:afterLines="50" w:line="400" w:lineRule="exact"/>
        <w:ind w:firstLine="0" w:firstLineChars="0"/>
        <w:rPr>
          <w:rFonts w:hint="eastAsia" w:ascii="仿宋" w:hAnsi="仿宋" w:eastAsia="仿宋"/>
          <w:b/>
          <w:highlight w:val="none"/>
        </w:rPr>
      </w:pPr>
      <w:r>
        <w:rPr>
          <w:rFonts w:hint="eastAsia" w:ascii="仿宋" w:hAnsi="仿宋" w:eastAsia="仿宋"/>
          <w:b/>
          <w:highlight w:val="none"/>
        </w:rPr>
        <w:t xml:space="preserve">甲方： </w:t>
      </w:r>
    </w:p>
    <w:p w14:paraId="4E752191">
      <w:pPr>
        <w:pStyle w:val="22"/>
        <w:spacing w:before="50" w:after="240" w:afterLines="50" w:line="400" w:lineRule="exact"/>
        <w:ind w:firstLine="0" w:firstLineChars="0"/>
        <w:rPr>
          <w:rFonts w:hint="eastAsia" w:ascii="仿宋" w:hAnsi="仿宋" w:eastAsia="仿宋"/>
          <w:b/>
          <w:highlight w:val="none"/>
        </w:rPr>
      </w:pPr>
      <w:r>
        <w:rPr>
          <w:rFonts w:hint="eastAsia" w:ascii="仿宋" w:hAnsi="仿宋" w:eastAsia="仿宋"/>
          <w:b/>
          <w:highlight w:val="none"/>
        </w:rPr>
        <w:t xml:space="preserve">乙方：  </w:t>
      </w:r>
    </w:p>
    <w:p w14:paraId="5480BFDC">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根据国家相关法律法规，遵循平等自愿、诚信互利的原则</w:t>
      </w:r>
      <w:r>
        <w:rPr>
          <w:rFonts w:hint="eastAsia" w:ascii="仿宋" w:hAnsi="仿宋" w:eastAsia="仿宋"/>
          <w:highlight w:val="none"/>
        </w:rPr>
        <w:t>，就甲方服务管理的</w:t>
      </w:r>
      <w:r>
        <w:rPr>
          <w:rFonts w:hint="eastAsia" w:ascii="仿宋" w:hAnsi="仿宋" w:eastAsia="仿宋"/>
          <w:highlight w:val="none"/>
          <w:lang w:val="en-US" w:eastAsia="zh-CN"/>
        </w:rPr>
        <w:t xml:space="preserve">  </w:t>
      </w:r>
      <w:r>
        <w:rPr>
          <w:rFonts w:hint="eastAsia" w:ascii="仿宋" w:hAnsi="仿宋" w:eastAsia="仿宋" w:cs="Times New Roman"/>
          <w:highlight w:val="none"/>
          <w:lang w:val="en-US" w:eastAsia="zh-CN"/>
        </w:rPr>
        <w:t xml:space="preserve">小区  </w:t>
      </w:r>
      <w:r>
        <w:rPr>
          <w:rFonts w:hint="eastAsia" w:ascii="仿宋" w:hAnsi="仿宋" w:eastAsia="仿宋"/>
          <w:highlight w:val="none"/>
        </w:rPr>
        <w:t>事宜，经双方友好协商一致，达成本合同条款，共同遵照执行。</w:t>
      </w:r>
    </w:p>
    <w:p w14:paraId="3FF40EFE">
      <w:pPr>
        <w:spacing w:before="50" w:after="50" w:line="400" w:lineRule="exact"/>
        <w:ind w:firstLine="422" w:firstLineChars="200"/>
        <w:rPr>
          <w:rFonts w:ascii="黑体" w:hAnsi="黑体" w:eastAsia="黑体"/>
          <w:b/>
          <w:highlight w:val="none"/>
        </w:rPr>
      </w:pPr>
      <w:r>
        <w:rPr>
          <w:rFonts w:hint="eastAsia" w:ascii="黑体" w:hAnsi="黑体" w:eastAsia="黑体"/>
          <w:b/>
          <w:highlight w:val="none"/>
        </w:rPr>
        <w:t>一、</w:t>
      </w:r>
      <w:r>
        <w:rPr>
          <w:rFonts w:hint="eastAsia" w:ascii="黑体" w:hAnsi="黑体" w:eastAsia="黑体"/>
          <w:b/>
          <w:bCs/>
          <w:highlight w:val="none"/>
        </w:rPr>
        <w:t>合作详</w:t>
      </w:r>
      <w:r>
        <w:rPr>
          <w:rFonts w:hint="eastAsia" w:ascii="黑体" w:hAnsi="黑体" w:eastAsia="黑体"/>
          <w:b/>
          <w:highlight w:val="none"/>
        </w:rPr>
        <w:t>况：</w:t>
      </w:r>
    </w:p>
    <w:p w14:paraId="604DC6EC">
      <w:pPr>
        <w:spacing w:before="50" w:after="50" w:line="400" w:lineRule="exact"/>
        <w:ind w:firstLine="420" w:firstLineChars="200"/>
        <w:rPr>
          <w:rFonts w:hint="eastAsia" w:ascii="仿宋" w:hAnsi="仿宋" w:eastAsia="仿宋"/>
          <w:highlight w:val="none"/>
          <w:lang w:eastAsia="zh-CN"/>
        </w:rPr>
      </w:pPr>
      <w:r>
        <w:rPr>
          <w:rFonts w:hint="eastAsia" w:ascii="仿宋" w:hAnsi="仿宋" w:eastAsia="仿宋"/>
          <w:highlight w:val="none"/>
        </w:rPr>
        <w:t>1、名称：</w:t>
      </w:r>
      <w:r>
        <w:rPr>
          <w:rFonts w:hint="eastAsia" w:ascii="仿宋" w:hAnsi="仿宋" w:eastAsia="仿宋"/>
          <w:highlight w:val="none"/>
          <w:lang w:val="en-US" w:eastAsia="zh-CN"/>
        </w:rPr>
        <w:t xml:space="preserve"> </w:t>
      </w:r>
    </w:p>
    <w:p w14:paraId="0E8ED8D9">
      <w:pPr>
        <w:spacing w:before="50" w:after="50" w:line="400" w:lineRule="exact"/>
        <w:ind w:firstLine="420" w:firstLineChars="200"/>
        <w:rPr>
          <w:rFonts w:hint="default" w:ascii="仿宋" w:hAnsi="仿宋" w:eastAsia="仿宋"/>
          <w:highlight w:val="none"/>
          <w:lang w:val="en-US" w:eastAsia="zh-CN"/>
        </w:rPr>
      </w:pPr>
      <w:r>
        <w:rPr>
          <w:rFonts w:hint="eastAsia" w:ascii="仿宋" w:hAnsi="仿宋" w:eastAsia="仿宋"/>
          <w:highlight w:val="none"/>
        </w:rPr>
        <w:t>2、地点</w:t>
      </w:r>
      <w:r>
        <w:rPr>
          <w:rFonts w:ascii="仿宋" w:hAnsi="仿宋" w:eastAsia="仿宋"/>
          <w:highlight w:val="none"/>
        </w:rPr>
        <w:t>：</w:t>
      </w:r>
      <w:r>
        <w:rPr>
          <w:rFonts w:hint="eastAsia" w:ascii="仿宋" w:hAnsi="仿宋" w:eastAsia="仿宋"/>
          <w:highlight w:val="none"/>
        </w:rPr>
        <w:t xml:space="preserve"> </w:t>
      </w:r>
      <w:r>
        <w:rPr>
          <w:rFonts w:hint="eastAsia" w:ascii="仿宋" w:hAnsi="仿宋" w:eastAsia="仿宋"/>
          <w:highlight w:val="none"/>
          <w:lang w:val="en-US" w:eastAsia="zh-CN"/>
        </w:rPr>
        <w:t xml:space="preserve"> </w:t>
      </w:r>
    </w:p>
    <w:p w14:paraId="2DF53087">
      <w:pPr>
        <w:spacing w:before="50" w:after="50" w:line="400" w:lineRule="exact"/>
        <w:ind w:firstLine="420" w:firstLineChars="200"/>
        <w:rPr>
          <w:rFonts w:ascii="仿宋" w:hAnsi="仿宋" w:eastAsia="仿宋"/>
          <w:highlight w:val="none"/>
        </w:rPr>
      </w:pPr>
      <w:r>
        <w:rPr>
          <w:rFonts w:hint="eastAsia" w:ascii="仿宋" w:hAnsi="仿宋" w:eastAsia="仿宋"/>
          <w:highlight w:val="none"/>
        </w:rPr>
        <w:t>3、范围及内容：</w:t>
      </w:r>
      <w:r>
        <w:rPr>
          <w:rFonts w:hint="eastAsia" w:ascii="仿宋" w:hAnsi="仿宋" w:eastAsia="仿宋"/>
          <w:highlight w:val="none"/>
          <w:lang w:val="en-US" w:eastAsia="zh-CN"/>
        </w:rPr>
        <w:t xml:space="preserve"> </w:t>
      </w:r>
      <w:r>
        <w:rPr>
          <w:rFonts w:hint="eastAsia" w:ascii="仿宋" w:hAnsi="仿宋" w:eastAsia="仿宋"/>
          <w:highlight w:val="none"/>
        </w:rPr>
        <w:t xml:space="preserve"> 。</w:t>
      </w:r>
      <w:r>
        <w:rPr>
          <w:rFonts w:ascii="仿宋" w:hAnsi="仿宋" w:eastAsia="仿宋"/>
          <w:highlight w:val="none"/>
        </w:rPr>
        <w:t xml:space="preserve"> </w:t>
      </w:r>
    </w:p>
    <w:p w14:paraId="3D14A5C3">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4</w:t>
      </w:r>
      <w:r>
        <w:rPr>
          <w:rFonts w:hint="eastAsia" w:ascii="仿宋" w:hAnsi="仿宋" w:eastAsia="仿宋"/>
          <w:highlight w:val="none"/>
        </w:rPr>
        <w:t>、工期要求: 共计</w:t>
      </w:r>
      <w:r>
        <w:rPr>
          <w:rFonts w:hint="eastAsia" w:ascii="仿宋" w:hAnsi="仿宋" w:eastAsia="仿宋"/>
          <w:highlight w:val="none"/>
          <w:lang w:val="en-US" w:eastAsia="zh-CN"/>
        </w:rPr>
        <w:t xml:space="preserve">  </w:t>
      </w:r>
      <w:r>
        <w:rPr>
          <w:rFonts w:hint="eastAsia" w:ascii="仿宋" w:hAnsi="仿宋" w:eastAsia="仿宋"/>
          <w:highlight w:val="none"/>
        </w:rPr>
        <w:t>天，</w:t>
      </w:r>
      <w:r>
        <w:rPr>
          <w:rFonts w:hint="eastAsia" w:ascii="仿宋" w:hAnsi="仿宋" w:eastAsia="仿宋"/>
          <w:highlight w:val="none"/>
          <w:lang w:val="en-US" w:eastAsia="zh-CN"/>
        </w:rPr>
        <w:t xml:space="preserve">  </w:t>
      </w:r>
      <w:r>
        <w:rPr>
          <w:rFonts w:hint="eastAsia" w:ascii="仿宋" w:hAnsi="仿宋" w:eastAsia="仿宋"/>
          <w:highlight w:val="none"/>
        </w:rPr>
        <w:t>年</w:t>
      </w:r>
      <w:r>
        <w:rPr>
          <w:rFonts w:hint="eastAsia" w:ascii="仿宋" w:hAnsi="仿宋" w:eastAsia="仿宋"/>
          <w:highlight w:val="none"/>
          <w:lang w:val="en-US" w:eastAsia="zh-CN"/>
        </w:rPr>
        <w:t xml:space="preserve"> </w:t>
      </w:r>
      <w:r>
        <w:rPr>
          <w:rFonts w:hint="eastAsia" w:ascii="仿宋" w:hAnsi="仿宋" w:eastAsia="仿宋"/>
          <w:highlight w:val="none"/>
        </w:rPr>
        <w:t xml:space="preserve">月 </w:t>
      </w:r>
      <w:r>
        <w:rPr>
          <w:rFonts w:hint="eastAsia" w:ascii="仿宋" w:hAnsi="仿宋" w:eastAsia="仿宋"/>
          <w:highlight w:val="none"/>
          <w:lang w:val="en-US" w:eastAsia="zh-CN"/>
        </w:rPr>
        <w:t xml:space="preserve">  </w:t>
      </w:r>
      <w:r>
        <w:rPr>
          <w:rFonts w:hint="eastAsia" w:ascii="仿宋" w:hAnsi="仿宋" w:eastAsia="仿宋"/>
          <w:highlight w:val="none"/>
        </w:rPr>
        <w:t>日起至</w:t>
      </w:r>
      <w:r>
        <w:rPr>
          <w:rFonts w:hint="eastAsia" w:ascii="仿宋" w:hAnsi="仿宋" w:eastAsia="仿宋"/>
          <w:highlight w:val="none"/>
          <w:lang w:val="en-US" w:eastAsia="zh-CN"/>
        </w:rPr>
        <w:t xml:space="preserve">  </w:t>
      </w:r>
      <w:r>
        <w:rPr>
          <w:rFonts w:hint="eastAsia" w:ascii="仿宋" w:hAnsi="仿宋" w:eastAsia="仿宋"/>
          <w:highlight w:val="none"/>
        </w:rPr>
        <w:t>年</w:t>
      </w:r>
      <w:r>
        <w:rPr>
          <w:rFonts w:hint="eastAsia" w:ascii="仿宋" w:hAnsi="仿宋" w:eastAsia="仿宋"/>
          <w:highlight w:val="none"/>
          <w:lang w:val="en-US" w:eastAsia="zh-CN"/>
        </w:rPr>
        <w:t xml:space="preserve">  </w:t>
      </w:r>
      <w:r>
        <w:rPr>
          <w:rFonts w:hint="eastAsia" w:ascii="仿宋" w:hAnsi="仿宋" w:eastAsia="仿宋"/>
          <w:highlight w:val="none"/>
        </w:rPr>
        <w:t>月</w:t>
      </w:r>
      <w:r>
        <w:rPr>
          <w:rFonts w:hint="eastAsia" w:ascii="仿宋" w:hAnsi="仿宋" w:eastAsia="仿宋"/>
          <w:highlight w:val="none"/>
          <w:lang w:val="en-US" w:eastAsia="zh-CN"/>
        </w:rPr>
        <w:t xml:space="preserve">   </w:t>
      </w:r>
      <w:r>
        <w:rPr>
          <w:rFonts w:hint="eastAsia" w:ascii="仿宋" w:hAnsi="仿宋" w:eastAsia="仿宋"/>
          <w:highlight w:val="none"/>
        </w:rPr>
        <w:t>日止。施工过程中因遇不可抗力因素，乙方向甲方提出书面申请，经甲方书面认可后，工期方能顺延。</w:t>
      </w:r>
    </w:p>
    <w:p w14:paraId="3C0C0486">
      <w:pPr>
        <w:spacing w:before="50" w:after="50" w:line="400" w:lineRule="exact"/>
        <w:ind w:firstLine="422" w:firstLineChars="200"/>
        <w:rPr>
          <w:rFonts w:hint="eastAsia" w:ascii="黑体" w:hAnsi="黑体" w:eastAsia="黑体"/>
          <w:b/>
          <w:highlight w:val="none"/>
        </w:rPr>
      </w:pPr>
      <w:r>
        <w:rPr>
          <w:rFonts w:hint="eastAsia" w:ascii="黑体" w:hAnsi="黑体" w:eastAsia="黑体"/>
          <w:b/>
          <w:highlight w:val="none"/>
        </w:rPr>
        <w:t>二、合同价款及付款方式:</w:t>
      </w:r>
    </w:p>
    <w:p w14:paraId="39F2042F">
      <w:pPr>
        <w:spacing w:before="50" w:after="50" w:line="400" w:lineRule="exact"/>
        <w:ind w:firstLine="420" w:firstLineChars="200"/>
        <w:rPr>
          <w:rFonts w:hint="eastAsia" w:ascii="仿宋" w:hAnsi="仿宋" w:eastAsia="仿宋"/>
          <w:highlight w:val="none"/>
        </w:rPr>
      </w:pPr>
      <w:r>
        <w:rPr>
          <w:rFonts w:hint="eastAsia" w:ascii="仿宋" w:hAnsi="仿宋" w:eastAsia="仿宋"/>
          <w:highlight w:val="none"/>
        </w:rPr>
        <w:t>1、合同预计总额（含税）：￥</w:t>
      </w:r>
      <w:r>
        <w:rPr>
          <w:rFonts w:hint="eastAsia" w:ascii="宋体" w:hAnsi="宋体" w:cs="仿宋"/>
          <w:b/>
          <w:color w:val="000000"/>
          <w:szCs w:val="21"/>
          <w:highlight w:val="none"/>
          <w:u w:val="single"/>
          <w:lang w:val="en-US" w:eastAsia="zh-CN"/>
        </w:rPr>
        <w:t xml:space="preserve">   </w:t>
      </w:r>
      <w:r>
        <w:rPr>
          <w:rFonts w:hint="eastAsia" w:ascii="仿宋" w:hAnsi="仿宋" w:eastAsia="仿宋"/>
          <w:highlight w:val="none"/>
        </w:rPr>
        <w:t xml:space="preserve">元（人民币大写： </w:t>
      </w:r>
      <w:r>
        <w:rPr>
          <w:rFonts w:hint="eastAsia" w:ascii="仿宋" w:hAnsi="仿宋" w:eastAsia="仿宋"/>
          <w:highlight w:val="none"/>
          <w:lang w:val="en-US" w:eastAsia="zh-CN"/>
        </w:rPr>
        <w:t xml:space="preserve">  </w:t>
      </w:r>
      <w:r>
        <w:rPr>
          <w:rFonts w:hint="eastAsia" w:ascii="仿宋" w:hAnsi="仿宋" w:eastAsia="仿宋"/>
          <w:highlight w:val="none"/>
        </w:rPr>
        <w:t>），</w:t>
      </w:r>
      <w:r>
        <w:rPr>
          <w:rFonts w:ascii="仿宋" w:hAnsi="仿宋" w:eastAsia="仿宋"/>
          <w:highlight w:val="none"/>
        </w:rPr>
        <w:t>其中</w:t>
      </w:r>
      <w:r>
        <w:rPr>
          <w:rFonts w:hint="eastAsia" w:ascii="仿宋" w:hAnsi="仿宋" w:eastAsia="仿宋"/>
          <w:highlight w:val="none"/>
        </w:rPr>
        <w:t>不含税总价款为￥</w:t>
      </w:r>
      <w:r>
        <w:rPr>
          <w:rFonts w:hint="eastAsia" w:ascii="仿宋" w:hAnsi="仿宋" w:eastAsia="仿宋"/>
          <w:highlight w:val="none"/>
          <w:u w:val="single"/>
          <w:lang w:val="en-US" w:eastAsia="zh-CN"/>
        </w:rPr>
        <w:t xml:space="preserve">  </w:t>
      </w:r>
      <w:r>
        <w:rPr>
          <w:rFonts w:hint="eastAsia" w:ascii="仿宋" w:hAnsi="仿宋" w:eastAsia="仿宋"/>
          <w:highlight w:val="none"/>
        </w:rPr>
        <w:t>元，增值税额为￥</w:t>
      </w:r>
      <w:r>
        <w:rPr>
          <w:rFonts w:hint="eastAsia" w:ascii="仿宋" w:hAnsi="仿宋" w:eastAsia="仿宋"/>
          <w:highlight w:val="none"/>
          <w:u w:val="single"/>
          <w:lang w:val="en-US" w:eastAsia="zh-CN"/>
        </w:rPr>
        <w:t xml:space="preserve">   </w:t>
      </w:r>
      <w:r>
        <w:rPr>
          <w:rFonts w:hint="eastAsia" w:ascii="仿宋" w:hAnsi="仿宋" w:eastAsia="仿宋"/>
          <w:highlight w:val="none"/>
        </w:rPr>
        <w:t>元，增值税税率（或征收率）为</w:t>
      </w:r>
      <w:r>
        <w:rPr>
          <w:rFonts w:hint="eastAsia" w:ascii="仿宋" w:hAnsi="仿宋" w:eastAsia="仿宋"/>
          <w:highlight w:val="none"/>
          <w:lang w:val="en-US" w:eastAsia="zh-CN"/>
        </w:rPr>
        <w:t xml:space="preserve">  </w:t>
      </w:r>
      <w:r>
        <w:rPr>
          <w:rFonts w:hint="eastAsia" w:ascii="仿宋" w:hAnsi="仿宋" w:eastAsia="仿宋"/>
          <w:highlight w:val="none"/>
        </w:rPr>
        <w:t>% 。施工项目单价详见附件《施工</w:t>
      </w:r>
      <w:r>
        <w:rPr>
          <w:rFonts w:ascii="仿宋" w:hAnsi="仿宋" w:eastAsia="仿宋"/>
          <w:highlight w:val="none"/>
        </w:rPr>
        <w:t>明细表</w:t>
      </w:r>
      <w:r>
        <w:rPr>
          <w:rFonts w:hint="eastAsia" w:ascii="仿宋" w:hAnsi="仿宋" w:eastAsia="仿宋"/>
          <w:highlight w:val="none"/>
        </w:rPr>
        <w:t>》，合同结算总额按甲方验收合格书面确认的实际收方总量及本合同约定的综合包干单价结算。</w:t>
      </w:r>
    </w:p>
    <w:p w14:paraId="1C44EE3A">
      <w:pPr>
        <w:spacing w:before="50" w:after="50" w:line="400" w:lineRule="exact"/>
        <w:ind w:firstLine="420" w:firstLineChars="200"/>
        <w:rPr>
          <w:rFonts w:hint="eastAsia" w:ascii="仿宋" w:hAnsi="仿宋" w:eastAsia="仿宋"/>
          <w:highlight w:val="none"/>
        </w:rPr>
      </w:pPr>
      <w:r>
        <w:rPr>
          <w:rFonts w:hint="eastAsia" w:ascii="仿宋" w:hAnsi="仿宋" w:eastAsia="仿宋"/>
          <w:highlight w:val="none"/>
        </w:rPr>
        <w:t>2、本合同约定</w:t>
      </w:r>
      <w:r>
        <w:rPr>
          <w:rFonts w:ascii="仿宋" w:hAnsi="仿宋" w:eastAsia="仿宋"/>
          <w:highlight w:val="none"/>
        </w:rPr>
        <w:t>单价</w:t>
      </w:r>
      <w:r>
        <w:rPr>
          <w:rFonts w:hint="eastAsia" w:ascii="仿宋" w:hAnsi="仿宋" w:eastAsia="仿宋"/>
          <w:highlight w:val="none"/>
        </w:rPr>
        <w:t>均为综合包干单价，包括人工费、材料费、机具费、安全文明等措施费、税费、利润、质保期间各项费用、国家及地方现行法律法规要求购买保险的费用等乙方为完成本合同所需的所有费用，甲方不再向乙方支付其他任何费用。</w:t>
      </w:r>
    </w:p>
    <w:p w14:paraId="0A0A04A1">
      <w:pPr>
        <w:ind w:firstLine="420" w:firstLineChars="200"/>
        <w:rPr>
          <w:rFonts w:hint="eastAsia" w:ascii="仿宋" w:hAnsi="仿宋" w:eastAsia="仿宋"/>
          <w:highlight w:val="none"/>
        </w:rPr>
      </w:pPr>
      <w:r>
        <w:rPr>
          <w:rFonts w:ascii="仿宋" w:hAnsi="仿宋" w:eastAsia="仿宋"/>
          <w:highlight w:val="none"/>
        </w:rPr>
        <w:t>如国家调整现行税率的，甲乙双方同意按照如下约定执行：如调整后的税率低于本合同约定税率的，本合同约定的不含税价款（不含税单价/不含税总价）不变，合同约定税率及含税价款（含税单价/含税总价）相应下调，甲方无需向乙方支付调减税款</w:t>
      </w:r>
      <w:r>
        <w:rPr>
          <w:rFonts w:hint="eastAsia" w:ascii="仿宋" w:hAnsi="仿宋" w:eastAsia="仿宋"/>
          <w:highlight w:val="none"/>
        </w:rPr>
        <w:t>，</w:t>
      </w:r>
      <w:r>
        <w:rPr>
          <w:rFonts w:ascii="仿宋" w:hAnsi="仿宋" w:eastAsia="仿宋"/>
          <w:highlight w:val="none"/>
        </w:rPr>
        <w:t>乙方按调整后的税率向甲方开具发票，并办理结算</w:t>
      </w:r>
      <w:r>
        <w:rPr>
          <w:rFonts w:hint="eastAsia" w:ascii="仿宋" w:hAnsi="仿宋" w:eastAsia="仿宋"/>
          <w:highlight w:val="none"/>
        </w:rPr>
        <w:t>；</w:t>
      </w:r>
      <w:r>
        <w:rPr>
          <w:rFonts w:ascii="仿宋" w:hAnsi="仿宋" w:eastAsia="仿宋"/>
          <w:highlight w:val="none"/>
        </w:rPr>
        <w:t>如调整后的税率高于本合同约定税率的，本合同约定的含税价款（含税单价/含税总价）不变，甲方无需向乙方支付其他费用。</w:t>
      </w:r>
    </w:p>
    <w:p w14:paraId="42453004">
      <w:pPr>
        <w:spacing w:before="50" w:after="50" w:line="400" w:lineRule="exact"/>
        <w:ind w:left="1" w:firstLine="529" w:firstLineChars="252"/>
        <w:rPr>
          <w:rFonts w:hint="eastAsia" w:ascii="仿宋" w:hAnsi="仿宋" w:eastAsia="仿宋"/>
          <w:highlight w:val="none"/>
        </w:rPr>
      </w:pPr>
      <w:r>
        <w:rPr>
          <w:rFonts w:hint="eastAsia" w:ascii="仿宋" w:hAnsi="仿宋" w:eastAsia="仿宋"/>
          <w:highlight w:val="none"/>
        </w:rPr>
        <w:t>结算方式：以现场实际收方的工程量</w:t>
      </w:r>
      <w:r>
        <w:rPr>
          <w:rFonts w:hint="eastAsia" w:ascii="仿宋" w:hAnsi="仿宋" w:eastAsia="仿宋"/>
          <w:highlight w:val="none"/>
          <w:lang w:val="en-US" w:eastAsia="zh-CN"/>
        </w:rPr>
        <w:t>及甲方确认的书面结算单</w:t>
      </w:r>
      <w:r>
        <w:rPr>
          <w:rFonts w:hint="eastAsia" w:ascii="仿宋" w:hAnsi="仿宋" w:eastAsia="仿宋"/>
          <w:highlight w:val="none"/>
        </w:rPr>
        <w:t>为准，根据有效签证资料、设计变更资料、施工方案和本合同约定的包干单价计算。</w:t>
      </w:r>
    </w:p>
    <w:p w14:paraId="501F2B01">
      <w:pPr>
        <w:numPr>
          <w:ilvl w:val="0"/>
          <w:numId w:val="3"/>
        </w:numPr>
        <w:spacing w:before="50" w:after="50" w:line="400" w:lineRule="exact"/>
        <w:ind w:left="1" w:firstLine="529" w:firstLineChars="252"/>
        <w:rPr>
          <w:rFonts w:hint="eastAsia" w:ascii="仿宋" w:hAnsi="仿宋" w:eastAsia="仿宋"/>
          <w:highlight w:val="none"/>
          <w:lang w:val="en-US" w:eastAsia="zh-CN"/>
        </w:rPr>
      </w:pPr>
      <w:r>
        <w:rPr>
          <w:rFonts w:hint="eastAsia" w:ascii="仿宋" w:hAnsi="仿宋" w:eastAsia="仿宋"/>
          <w:highlight w:val="none"/>
        </w:rPr>
        <w:t>付款方式：</w:t>
      </w:r>
    </w:p>
    <w:p w14:paraId="6A32D35A">
      <w:pPr>
        <w:numPr>
          <w:ilvl w:val="0"/>
          <w:numId w:val="0"/>
        </w:numPr>
        <w:spacing w:before="50" w:after="50" w:line="400" w:lineRule="exact"/>
        <w:ind w:firstLine="420" w:firstLineChars="200"/>
        <w:rPr>
          <w:rFonts w:hint="eastAsia" w:ascii="仿宋" w:hAnsi="仿宋" w:eastAsia="仿宋"/>
          <w:highlight w:val="none"/>
          <w:lang w:val="en-US" w:eastAsia="zh-CN"/>
        </w:rPr>
      </w:pPr>
      <w:r>
        <w:rPr>
          <w:rFonts w:hint="eastAsia" w:ascii="仿宋" w:hAnsi="仿宋" w:eastAsia="仿宋"/>
          <w:highlight w:val="none"/>
          <w:lang w:val="en-US" w:eastAsia="zh-CN"/>
        </w:rPr>
        <w:t>本项目不设工程预付款，维修资金来源于上城奥邻小区6栋全体业主大修资金，由重庆市九龙坡区物业专项维修资金管理中心支付全部款项，甲方不承担付款责任。工程竣工后经甲乙双方共同验收合格，并对验收报告、结算单等签字盖章。乙方应配合甲方将所需资料提交到重庆市九龙坡区物业专项维修资金管理中心审核。如因重庆市九龙坡区物业专项维修资金管理中心拒绝支付该工程款项，乙方无权要求甲方承担付款责任。发票开具:按重庆市九龙坡区物业专项维修资金管理中心要求开具。</w:t>
      </w:r>
    </w:p>
    <w:p w14:paraId="11A18AD0">
      <w:pPr>
        <w:numPr>
          <w:ilvl w:val="0"/>
          <w:numId w:val="3"/>
        </w:numPr>
        <w:spacing w:before="50" w:after="50" w:line="400" w:lineRule="exact"/>
        <w:ind w:left="1" w:firstLine="529" w:firstLineChars="252"/>
        <w:rPr>
          <w:rFonts w:hint="eastAsia" w:ascii="仿宋" w:hAnsi="仿宋" w:eastAsia="仿宋"/>
          <w:highlight w:val="none"/>
        </w:rPr>
      </w:pPr>
      <w:r>
        <w:rPr>
          <w:rFonts w:hint="eastAsia" w:ascii="仿宋" w:hAnsi="仿宋" w:eastAsia="仿宋"/>
          <w:highlight w:val="none"/>
        </w:rPr>
        <w:t>质保金为合同结算总额的</w:t>
      </w:r>
      <w:r>
        <w:rPr>
          <w:rFonts w:hint="eastAsia" w:ascii="仿宋" w:hAnsi="仿宋" w:eastAsia="仿宋"/>
          <w:highlight w:val="none"/>
          <w:lang w:val="en-US" w:eastAsia="zh-CN"/>
        </w:rPr>
        <w:t>5</w:t>
      </w:r>
      <w:r>
        <w:rPr>
          <w:rFonts w:hint="eastAsia" w:ascii="仿宋" w:hAnsi="仿宋" w:eastAsia="仿宋"/>
          <w:highlight w:val="none"/>
        </w:rPr>
        <w:t xml:space="preserve"> %，在签订合同后3个工作日内由乙方转账到甲方账户内；质保期满，无任何质量问题，乙方向甲方提出书面申请并完善相关手续后，甲方在次月最后一日内将质保金退还给乙方（无息）；如有遗留问题待处理，则退款时间顺延至问题解决完毕（无息）；如乙方有违约行为或给甲方造成了损失，则甲方在扣出乙方应承担的违约金、损失赔偿款或其他相关费用后，在次月最后一日内将余额退还给乙方（无息），不足部分甲方向乙方追偿。</w:t>
      </w:r>
    </w:p>
    <w:p w14:paraId="70E55FDB">
      <w:pPr>
        <w:numPr>
          <w:ilvl w:val="0"/>
          <w:numId w:val="0"/>
        </w:numPr>
        <w:spacing w:before="50" w:after="50" w:line="400" w:lineRule="exact"/>
        <w:rPr>
          <w:rFonts w:hint="eastAsia" w:ascii="仿宋" w:hAnsi="仿宋" w:eastAsia="仿宋"/>
          <w:highlight w:val="none"/>
        </w:rPr>
      </w:pPr>
      <w:r>
        <w:rPr>
          <w:rFonts w:hint="eastAsia" w:ascii="仿宋" w:hAnsi="仿宋" w:eastAsia="仿宋"/>
          <w:highlight w:val="none"/>
        </w:rPr>
        <w:t>甲方账户信息：</w:t>
      </w:r>
    </w:p>
    <w:p w14:paraId="6E2C694A">
      <w:pPr>
        <w:numPr>
          <w:ilvl w:val="0"/>
          <w:numId w:val="0"/>
        </w:numPr>
        <w:spacing w:before="50" w:after="50" w:line="400" w:lineRule="exact"/>
        <w:rPr>
          <w:rFonts w:hint="eastAsia" w:ascii="仿宋" w:hAnsi="仿宋" w:eastAsia="仿宋"/>
          <w:highlight w:val="none"/>
        </w:rPr>
      </w:pPr>
      <w:r>
        <w:rPr>
          <w:rFonts w:hint="eastAsia" w:ascii="仿宋" w:hAnsi="仿宋" w:eastAsia="仿宋"/>
          <w:highlight w:val="none"/>
        </w:rPr>
        <w:t>名称：重庆天穹物业管理有限责任公司上城奥邻管理处</w:t>
      </w:r>
    </w:p>
    <w:p w14:paraId="30A9DD26">
      <w:pPr>
        <w:numPr>
          <w:ilvl w:val="0"/>
          <w:numId w:val="0"/>
        </w:numPr>
        <w:spacing w:before="50" w:after="50" w:line="400" w:lineRule="exact"/>
        <w:rPr>
          <w:rFonts w:hint="eastAsia" w:ascii="仿宋" w:hAnsi="仿宋" w:eastAsia="仿宋"/>
          <w:highlight w:val="none"/>
        </w:rPr>
      </w:pPr>
      <w:r>
        <w:rPr>
          <w:rFonts w:hint="eastAsia" w:ascii="仿宋" w:hAnsi="仿宋" w:eastAsia="仿宋"/>
          <w:highlight w:val="none"/>
        </w:rPr>
        <w:t>开户银行:浦发银行重庆大坪支行</w:t>
      </w:r>
    </w:p>
    <w:p w14:paraId="623EA9D3">
      <w:pPr>
        <w:numPr>
          <w:ilvl w:val="0"/>
          <w:numId w:val="0"/>
        </w:numPr>
        <w:spacing w:before="50" w:after="50" w:line="400" w:lineRule="exact"/>
        <w:rPr>
          <w:rFonts w:hint="eastAsia" w:ascii="仿宋" w:hAnsi="仿宋" w:eastAsia="仿宋"/>
          <w:highlight w:val="none"/>
        </w:rPr>
      </w:pPr>
      <w:r>
        <w:rPr>
          <w:rFonts w:hint="eastAsia" w:ascii="仿宋" w:hAnsi="仿宋" w:eastAsia="仿宋"/>
          <w:highlight w:val="none"/>
        </w:rPr>
        <w:t>账号:83120154800000378</w:t>
      </w:r>
    </w:p>
    <w:p w14:paraId="3246B124">
      <w:pPr>
        <w:numPr>
          <w:ilvl w:val="0"/>
          <w:numId w:val="0"/>
        </w:numPr>
        <w:spacing w:before="50" w:after="50" w:line="400" w:lineRule="exact"/>
        <w:rPr>
          <w:rFonts w:hint="eastAsia" w:ascii="仿宋" w:hAnsi="仿宋" w:eastAsia="仿宋"/>
          <w:highlight w:val="none"/>
        </w:rPr>
      </w:pPr>
    </w:p>
    <w:p w14:paraId="5E8501B3">
      <w:pPr>
        <w:pStyle w:val="15"/>
        <w:spacing w:line="400" w:lineRule="exact"/>
        <w:ind w:firstLine="482" w:firstLineChars="200"/>
        <w:rPr>
          <w:rFonts w:hint="eastAsia" w:ascii="黑体" w:hAnsi="黑体" w:eastAsia="黑体"/>
          <w:b/>
          <w:sz w:val="24"/>
          <w:szCs w:val="24"/>
          <w:highlight w:val="none"/>
        </w:rPr>
      </w:pPr>
      <w:r>
        <w:rPr>
          <w:rFonts w:hint="eastAsia" w:ascii="黑体" w:hAnsi="黑体" w:eastAsia="黑体"/>
          <w:b/>
          <w:sz w:val="24"/>
          <w:szCs w:val="24"/>
          <w:highlight w:val="none"/>
        </w:rPr>
        <w:t>三、质量要求：</w:t>
      </w:r>
    </w:p>
    <w:p w14:paraId="51F1501C">
      <w:pPr>
        <w:snapToGrid w:val="0"/>
        <w:spacing w:line="400" w:lineRule="exact"/>
        <w:ind w:firstLine="561"/>
        <w:rPr>
          <w:rFonts w:hint="eastAsia" w:ascii="仿宋" w:hAnsi="仿宋" w:eastAsia="仿宋"/>
          <w:highlight w:val="none"/>
        </w:rPr>
      </w:pPr>
      <w:r>
        <w:rPr>
          <w:rFonts w:ascii="仿宋" w:hAnsi="仿宋" w:eastAsia="仿宋"/>
          <w:highlight w:val="none"/>
        </w:rPr>
        <w:t>1、设备、材料：本工程所采用的一切材料、设备应符合</w:t>
      </w:r>
      <w:r>
        <w:rPr>
          <w:rFonts w:hint="eastAsia" w:ascii="仿宋" w:hAnsi="仿宋" w:eastAsia="仿宋"/>
          <w:highlight w:val="none"/>
        </w:rPr>
        <w:t>本合同附件中产品</w:t>
      </w:r>
      <w:r>
        <w:rPr>
          <w:rFonts w:ascii="仿宋" w:hAnsi="仿宋" w:eastAsia="仿宋"/>
          <w:highlight w:val="none"/>
        </w:rPr>
        <w:t>的生产厂家、品牌、规格、型号、数量等要求</w:t>
      </w:r>
      <w:r>
        <w:rPr>
          <w:rFonts w:hint="eastAsia" w:ascii="仿宋" w:hAnsi="仿宋" w:eastAsia="仿宋"/>
          <w:highlight w:val="none"/>
        </w:rPr>
        <w:t>，提供所需的产品质量合格证书或检测报告。</w:t>
      </w:r>
    </w:p>
    <w:p w14:paraId="768C1B47">
      <w:pPr>
        <w:snapToGrid w:val="0"/>
        <w:spacing w:line="400" w:lineRule="exact"/>
        <w:ind w:firstLine="566"/>
        <w:rPr>
          <w:rFonts w:ascii="仿宋" w:hAnsi="仿宋" w:eastAsia="仿宋"/>
          <w:highlight w:val="none"/>
        </w:rPr>
      </w:pPr>
      <w:r>
        <w:rPr>
          <w:rFonts w:ascii="仿宋" w:hAnsi="仿宋" w:eastAsia="仿宋"/>
          <w:highlight w:val="none"/>
        </w:rPr>
        <w:t>2、本工程范围内所用的</w:t>
      </w:r>
      <w:r>
        <w:rPr>
          <w:rFonts w:hint="eastAsia" w:ascii="仿宋" w:hAnsi="仿宋" w:eastAsia="仿宋"/>
          <w:highlight w:val="none"/>
        </w:rPr>
        <w:t>主要</w:t>
      </w:r>
      <w:r>
        <w:rPr>
          <w:rFonts w:ascii="仿宋" w:hAnsi="仿宋" w:eastAsia="仿宋"/>
          <w:highlight w:val="none"/>
        </w:rPr>
        <w:t>设备、材料</w:t>
      </w:r>
      <w:r>
        <w:rPr>
          <w:rFonts w:hint="eastAsia" w:ascii="仿宋" w:hAnsi="仿宋" w:eastAsia="仿宋"/>
          <w:highlight w:val="none"/>
        </w:rPr>
        <w:t>均</w:t>
      </w:r>
      <w:r>
        <w:rPr>
          <w:rFonts w:ascii="仿宋" w:hAnsi="仿宋" w:eastAsia="仿宋"/>
          <w:highlight w:val="none"/>
        </w:rPr>
        <w:t>由</w:t>
      </w:r>
      <w:r>
        <w:rPr>
          <w:rFonts w:hint="eastAsia" w:ascii="仿宋" w:hAnsi="仿宋" w:eastAsia="仿宋"/>
          <w:highlight w:val="none"/>
        </w:rPr>
        <w:t>乙方按合同约定的</w:t>
      </w:r>
      <w:r>
        <w:rPr>
          <w:rFonts w:ascii="仿宋" w:hAnsi="仿宋" w:eastAsia="仿宋"/>
          <w:highlight w:val="none"/>
        </w:rPr>
        <w:t>品牌、规格、型号、单价</w:t>
      </w:r>
      <w:r>
        <w:rPr>
          <w:rFonts w:hint="eastAsia" w:ascii="仿宋" w:hAnsi="仿宋" w:eastAsia="仿宋"/>
          <w:highlight w:val="none"/>
        </w:rPr>
        <w:t>等</w:t>
      </w:r>
      <w:r>
        <w:rPr>
          <w:rFonts w:ascii="仿宋" w:hAnsi="仿宋" w:eastAsia="仿宋"/>
          <w:highlight w:val="none"/>
        </w:rPr>
        <w:t>自行采购〔</w:t>
      </w:r>
      <w:r>
        <w:rPr>
          <w:rFonts w:hint="eastAsia" w:ascii="仿宋" w:hAnsi="仿宋" w:eastAsia="仿宋"/>
          <w:highlight w:val="none"/>
        </w:rPr>
        <w:t>所有费用已包含在本合同约定价款内</w:t>
      </w:r>
      <w:r>
        <w:rPr>
          <w:rFonts w:ascii="仿宋" w:hAnsi="仿宋" w:eastAsia="仿宋"/>
          <w:highlight w:val="none"/>
        </w:rPr>
        <w:t>〕。</w:t>
      </w:r>
    </w:p>
    <w:p w14:paraId="202364DA">
      <w:pPr>
        <w:snapToGrid w:val="0"/>
        <w:spacing w:line="400" w:lineRule="exact"/>
        <w:ind w:firstLine="566"/>
        <w:rPr>
          <w:rFonts w:ascii="仿宋" w:hAnsi="仿宋" w:eastAsia="仿宋"/>
          <w:highlight w:val="none"/>
        </w:rPr>
      </w:pPr>
      <w:r>
        <w:rPr>
          <w:rFonts w:hint="eastAsia" w:ascii="仿宋" w:hAnsi="仿宋" w:eastAsia="仿宋"/>
          <w:highlight w:val="none"/>
        </w:rPr>
        <w:t>3、</w:t>
      </w:r>
      <w:r>
        <w:rPr>
          <w:rFonts w:ascii="仿宋" w:hAnsi="仿宋" w:eastAsia="仿宋"/>
          <w:highlight w:val="none"/>
        </w:rPr>
        <w:t>乙方供应的材料、设备应符合国家或行业现行相关质量标准及甲方的相关质量、技术要求，并</w:t>
      </w:r>
      <w:r>
        <w:rPr>
          <w:rFonts w:hint="eastAsia" w:ascii="仿宋" w:hAnsi="仿宋" w:eastAsia="仿宋"/>
          <w:highlight w:val="none"/>
        </w:rPr>
        <w:t>确保为全新且从未使用过的，同时</w:t>
      </w:r>
      <w:r>
        <w:rPr>
          <w:rFonts w:ascii="仿宋" w:hAnsi="仿宋" w:eastAsia="仿宋"/>
          <w:highlight w:val="none"/>
        </w:rPr>
        <w:t>提供材料、设备的出厂合格证、质检报告等相关技术、质量、质保书面资料。</w:t>
      </w:r>
    </w:p>
    <w:p w14:paraId="3A5F7B5B">
      <w:pPr>
        <w:snapToGrid w:val="0"/>
        <w:spacing w:line="400" w:lineRule="exact"/>
        <w:ind w:firstLine="561"/>
        <w:rPr>
          <w:rFonts w:ascii="仿宋" w:hAnsi="仿宋" w:eastAsia="仿宋"/>
          <w:highlight w:val="none"/>
        </w:rPr>
      </w:pPr>
      <w:r>
        <w:rPr>
          <w:rFonts w:hint="eastAsia" w:ascii="仿宋" w:hAnsi="仿宋" w:eastAsia="仿宋"/>
          <w:highlight w:val="none"/>
        </w:rPr>
        <w:t>4</w:t>
      </w:r>
      <w:r>
        <w:rPr>
          <w:rFonts w:ascii="仿宋" w:hAnsi="仿宋" w:eastAsia="仿宋"/>
          <w:highlight w:val="none"/>
        </w:rPr>
        <w:t>、工程质量：乙方的工程质量应符合国家、</w:t>
      </w:r>
      <w:r>
        <w:rPr>
          <w:rFonts w:hint="eastAsia" w:ascii="仿宋" w:hAnsi="仿宋" w:eastAsia="仿宋"/>
          <w:highlight w:val="none"/>
          <w:lang w:val="en-US" w:eastAsia="zh-CN"/>
        </w:rPr>
        <w:t>国家及重庆</w:t>
      </w:r>
      <w:r>
        <w:rPr>
          <w:rFonts w:hint="eastAsia" w:ascii="仿宋" w:hAnsi="仿宋" w:eastAsia="仿宋"/>
          <w:highlight w:val="none"/>
        </w:rPr>
        <w:t>及</w:t>
      </w:r>
      <w:r>
        <w:rPr>
          <w:rFonts w:ascii="仿宋" w:hAnsi="仿宋" w:eastAsia="仿宋"/>
          <w:highlight w:val="none"/>
        </w:rPr>
        <w:t>行业</w:t>
      </w:r>
      <w:r>
        <w:rPr>
          <w:rFonts w:hint="eastAsia" w:ascii="仿宋" w:hAnsi="仿宋" w:eastAsia="仿宋"/>
          <w:highlight w:val="none"/>
        </w:rPr>
        <w:t>现行相关</w:t>
      </w:r>
      <w:r>
        <w:rPr>
          <w:rFonts w:ascii="仿宋" w:hAnsi="仿宋" w:eastAsia="仿宋"/>
          <w:highlight w:val="none"/>
        </w:rPr>
        <w:t>质量标准、验收规范</w:t>
      </w:r>
      <w:r>
        <w:rPr>
          <w:rFonts w:hint="eastAsia" w:ascii="仿宋" w:hAnsi="仿宋" w:eastAsia="仿宋"/>
          <w:highlight w:val="none"/>
        </w:rPr>
        <w:t>，各标准如有冲突的，以最高标准为准</w:t>
      </w:r>
      <w:r>
        <w:rPr>
          <w:rFonts w:ascii="仿宋" w:hAnsi="仿宋" w:eastAsia="仿宋"/>
          <w:highlight w:val="none"/>
        </w:rPr>
        <w:t>。</w:t>
      </w:r>
    </w:p>
    <w:p w14:paraId="67218A57">
      <w:pPr>
        <w:pStyle w:val="15"/>
        <w:spacing w:line="400" w:lineRule="exact"/>
        <w:ind w:firstLine="482" w:firstLineChars="200"/>
        <w:rPr>
          <w:rFonts w:hint="eastAsia" w:ascii="黑体" w:hAnsi="黑体" w:eastAsia="黑体"/>
          <w:b/>
          <w:sz w:val="24"/>
          <w:szCs w:val="24"/>
          <w:highlight w:val="none"/>
        </w:rPr>
      </w:pPr>
      <w:r>
        <w:rPr>
          <w:rFonts w:hint="eastAsia" w:ascii="黑体" w:hAnsi="黑体" w:eastAsia="黑体"/>
          <w:b/>
          <w:sz w:val="24"/>
          <w:szCs w:val="24"/>
          <w:highlight w:val="none"/>
        </w:rPr>
        <w:t>四、验收要求：</w:t>
      </w:r>
      <w:r>
        <w:rPr>
          <w:rFonts w:ascii="黑体" w:hAnsi="黑体" w:eastAsia="黑体"/>
          <w:b/>
          <w:sz w:val="24"/>
          <w:szCs w:val="24"/>
          <w:highlight w:val="none"/>
        </w:rPr>
        <w:tab/>
      </w:r>
    </w:p>
    <w:p w14:paraId="299EE498">
      <w:pPr>
        <w:snapToGrid w:val="0"/>
        <w:spacing w:line="400" w:lineRule="exact"/>
        <w:ind w:firstLine="566"/>
        <w:rPr>
          <w:rFonts w:hint="eastAsia" w:ascii="仿宋" w:hAnsi="仿宋" w:eastAsia="仿宋"/>
          <w:highlight w:val="none"/>
        </w:rPr>
      </w:pPr>
      <w:r>
        <w:rPr>
          <w:rFonts w:hint="eastAsia" w:ascii="仿宋" w:hAnsi="仿宋" w:eastAsia="仿宋"/>
          <w:highlight w:val="none"/>
        </w:rPr>
        <w:t>1、乙方完成本合同约定内容后，书面通知甲方和小区</w:t>
      </w:r>
      <w:r>
        <w:rPr>
          <w:rFonts w:hint="eastAsia" w:ascii="仿宋" w:hAnsi="仿宋" w:eastAsia="仿宋"/>
          <w:highlight w:val="none"/>
          <w:lang w:eastAsia="zh-CN"/>
        </w:rPr>
        <w:t>业委会</w:t>
      </w:r>
      <w:r>
        <w:rPr>
          <w:rFonts w:hint="eastAsia" w:ascii="仿宋" w:hAnsi="仿宋" w:eastAsia="仿宋"/>
          <w:highlight w:val="none"/>
        </w:rPr>
        <w:t>（如有），甲方、业主代表和乙方三方共同按照国家、地方现行相关标准和本合同约定进行验收。</w:t>
      </w:r>
    </w:p>
    <w:p w14:paraId="077B2F84">
      <w:pPr>
        <w:snapToGrid w:val="0"/>
        <w:spacing w:line="400" w:lineRule="exact"/>
        <w:ind w:firstLine="566"/>
        <w:rPr>
          <w:rFonts w:hint="eastAsia" w:ascii="仿宋" w:hAnsi="仿宋" w:eastAsia="仿宋"/>
          <w:highlight w:val="none"/>
        </w:rPr>
      </w:pPr>
      <w:r>
        <w:rPr>
          <w:rFonts w:hint="eastAsia" w:ascii="仿宋" w:hAnsi="仿宋" w:eastAsia="仿宋"/>
          <w:highlight w:val="none"/>
        </w:rPr>
        <w:t>2、验收合格，甲方参加验收的人员签字确认。验收不合格，乙方须在甲方指定时间内全面完成整改，重新书面通知甲方验收，要求同上。</w:t>
      </w:r>
    </w:p>
    <w:p w14:paraId="53177CAA">
      <w:pPr>
        <w:snapToGrid w:val="0"/>
        <w:spacing w:line="400" w:lineRule="exact"/>
        <w:ind w:firstLine="405" w:firstLineChars="192"/>
        <w:rPr>
          <w:rFonts w:hint="eastAsia" w:ascii="黑体" w:hAnsi="黑体" w:eastAsia="黑体"/>
          <w:highlight w:val="none"/>
        </w:rPr>
      </w:pPr>
      <w:r>
        <w:rPr>
          <w:rFonts w:hint="eastAsia" w:ascii="黑体" w:hAnsi="黑体" w:eastAsia="黑体"/>
          <w:b/>
          <w:bCs/>
          <w:highlight w:val="none"/>
        </w:rPr>
        <w:t>五、质保责任</w:t>
      </w:r>
      <w:r>
        <w:rPr>
          <w:rFonts w:hint="eastAsia" w:ascii="黑体" w:hAnsi="黑体" w:eastAsia="黑体"/>
          <w:highlight w:val="none"/>
        </w:rPr>
        <w:t>：</w:t>
      </w:r>
    </w:p>
    <w:p w14:paraId="591EF8CF">
      <w:pPr>
        <w:snapToGrid w:val="0"/>
        <w:spacing w:line="400" w:lineRule="exact"/>
        <w:ind w:firstLine="566"/>
        <w:rPr>
          <w:rFonts w:hint="eastAsia" w:ascii="仿宋" w:hAnsi="仿宋" w:eastAsia="仿宋"/>
          <w:highlight w:val="none"/>
        </w:rPr>
      </w:pPr>
      <w:r>
        <w:rPr>
          <w:rFonts w:hint="eastAsia" w:ascii="仿宋" w:hAnsi="仿宋" w:eastAsia="仿宋"/>
          <w:highlight w:val="none"/>
        </w:rPr>
        <w:t>质保金为合同结算总额的</w:t>
      </w:r>
      <w:r>
        <w:rPr>
          <w:rFonts w:hint="eastAsia" w:ascii="仿宋" w:hAnsi="仿宋" w:eastAsia="仿宋"/>
          <w:highlight w:val="none"/>
          <w:lang w:val="en-US" w:eastAsia="zh-CN"/>
        </w:rPr>
        <w:t>5</w:t>
      </w:r>
      <w:r>
        <w:rPr>
          <w:rFonts w:hint="eastAsia" w:ascii="仿宋" w:hAnsi="仿宋" w:eastAsia="仿宋"/>
          <w:highlight w:val="none"/>
        </w:rPr>
        <w:t xml:space="preserve"> %，</w:t>
      </w:r>
      <w:r>
        <w:rPr>
          <w:rFonts w:hint="eastAsia" w:ascii="仿宋" w:hAnsi="仿宋" w:eastAsia="仿宋"/>
          <w:highlight w:val="none"/>
          <w:lang w:eastAsia="zh-CN"/>
        </w:rPr>
        <w:t>即</w:t>
      </w:r>
      <w:r>
        <w:rPr>
          <w:rFonts w:hint="eastAsia" w:ascii="仿宋" w:hAnsi="仿宋" w:eastAsia="仿宋"/>
          <w:highlight w:val="none"/>
        </w:rPr>
        <w:t>￥</w:t>
      </w:r>
      <w:r>
        <w:rPr>
          <w:rFonts w:hint="eastAsia" w:ascii="仿宋" w:hAnsi="仿宋" w:eastAsia="仿宋"/>
          <w:highlight w:val="none"/>
          <w:lang w:val="en-US" w:eastAsia="zh-CN"/>
        </w:rPr>
        <w:t xml:space="preserve">   </w:t>
      </w:r>
      <w:r>
        <w:rPr>
          <w:rFonts w:hint="eastAsia" w:ascii="仿宋" w:hAnsi="仿宋" w:eastAsia="仿宋"/>
          <w:highlight w:val="none"/>
        </w:rPr>
        <w:t>万元（人民币大写：</w:t>
      </w:r>
      <w:r>
        <w:rPr>
          <w:rFonts w:hint="eastAsia" w:ascii="仿宋" w:hAnsi="仿宋" w:eastAsia="仿宋"/>
          <w:highlight w:val="none"/>
          <w:lang w:val="en-US" w:eastAsia="zh-CN"/>
        </w:rPr>
        <w:t xml:space="preserve">  </w:t>
      </w:r>
      <w:r>
        <w:rPr>
          <w:rFonts w:hint="eastAsia" w:ascii="仿宋" w:hAnsi="仿宋" w:eastAsia="仿宋"/>
          <w:highlight w:val="none"/>
        </w:rPr>
        <w:t>）质保期</w:t>
      </w:r>
      <w:r>
        <w:rPr>
          <w:rFonts w:hint="eastAsia" w:ascii="仿宋" w:hAnsi="仿宋" w:eastAsia="仿宋"/>
          <w:highlight w:val="none"/>
          <w:lang w:val="en-US" w:eastAsia="zh-CN"/>
        </w:rPr>
        <w:t>5</w:t>
      </w:r>
      <w:r>
        <w:rPr>
          <w:rFonts w:hint="eastAsia" w:ascii="仿宋" w:hAnsi="仿宋" w:eastAsia="仿宋"/>
          <w:highlight w:val="none"/>
        </w:rPr>
        <w:t>年，质保期自乙方完成本合同约定内容后，书面通知甲方和小区</w:t>
      </w:r>
      <w:r>
        <w:rPr>
          <w:rFonts w:hint="eastAsia" w:ascii="仿宋" w:hAnsi="仿宋" w:eastAsia="仿宋"/>
          <w:highlight w:val="none"/>
          <w:lang w:eastAsia="zh-CN"/>
        </w:rPr>
        <w:t>业委会（</w:t>
      </w:r>
      <w:r>
        <w:rPr>
          <w:rFonts w:hint="eastAsia" w:ascii="仿宋" w:hAnsi="仿宋" w:eastAsia="仿宋"/>
          <w:highlight w:val="none"/>
          <w:lang w:val="en-US" w:eastAsia="zh-CN"/>
        </w:rPr>
        <w:t>如有）</w:t>
      </w:r>
      <w:r>
        <w:rPr>
          <w:rFonts w:hint="eastAsia" w:ascii="仿宋" w:hAnsi="仿宋" w:eastAsia="仿宋"/>
          <w:highlight w:val="none"/>
        </w:rPr>
        <w:t>，甲方、小区</w:t>
      </w:r>
      <w:r>
        <w:rPr>
          <w:rFonts w:hint="eastAsia" w:ascii="仿宋" w:hAnsi="仿宋" w:eastAsia="仿宋"/>
          <w:highlight w:val="none"/>
          <w:lang w:eastAsia="zh-CN"/>
        </w:rPr>
        <w:t>业委会（如有）</w:t>
      </w:r>
      <w:r>
        <w:rPr>
          <w:rFonts w:hint="eastAsia" w:ascii="仿宋" w:hAnsi="仿宋" w:eastAsia="仿宋"/>
          <w:highlight w:val="none"/>
        </w:rPr>
        <w:t>成员代表和乙方三方共同按照国家、地方现行相关标准和本合同约定进行验收合格、签字确认之日起计算。</w:t>
      </w:r>
    </w:p>
    <w:p w14:paraId="20C0D0D7">
      <w:pPr>
        <w:snapToGrid w:val="0"/>
        <w:spacing w:line="400" w:lineRule="exact"/>
        <w:ind w:firstLine="566"/>
        <w:rPr>
          <w:rFonts w:hint="eastAsia" w:ascii="仿宋" w:hAnsi="仿宋" w:eastAsia="仿宋"/>
          <w:highlight w:val="none"/>
        </w:rPr>
      </w:pPr>
      <w:r>
        <w:rPr>
          <w:rFonts w:hint="eastAsia" w:ascii="仿宋" w:hAnsi="仿宋" w:eastAsia="仿宋"/>
          <w:highlight w:val="none"/>
        </w:rPr>
        <w:t>质保期内如果出现质量问题，乙方在接到甲方或甲方在该小区设立的小区客户服务 中通知（该通知的方式包括但不限于书面、电话、短信息、电子邮件、传真）后，乙方必须在四小时内到达现场，并在二十四小时内免费维修完毕（下雨、刮风等特殊气候经甲方书面确认后维修时间顺延）。</w:t>
      </w:r>
    </w:p>
    <w:p w14:paraId="3F3789EE">
      <w:pPr>
        <w:spacing w:before="50" w:after="50" w:line="400" w:lineRule="exact"/>
        <w:ind w:firstLine="422" w:firstLineChars="200"/>
        <w:rPr>
          <w:rFonts w:hint="eastAsia" w:ascii="黑体" w:hAnsi="黑体" w:eastAsia="黑体"/>
          <w:b/>
          <w:bCs/>
          <w:highlight w:val="none"/>
        </w:rPr>
      </w:pPr>
      <w:r>
        <w:rPr>
          <w:rFonts w:hint="eastAsia" w:ascii="黑体" w:hAnsi="黑体" w:eastAsia="黑体"/>
          <w:b/>
          <w:bCs/>
          <w:highlight w:val="none"/>
        </w:rPr>
        <w:t>六、双方权责</w:t>
      </w:r>
    </w:p>
    <w:p w14:paraId="084C6276">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w:t>
      </w:r>
      <w:r>
        <w:rPr>
          <w:rFonts w:hint="eastAsia" w:ascii="仿宋" w:hAnsi="仿宋" w:eastAsia="仿宋"/>
          <w:highlight w:val="none"/>
        </w:rPr>
        <w:t>一</w:t>
      </w:r>
      <w:r>
        <w:rPr>
          <w:rFonts w:ascii="仿宋" w:hAnsi="仿宋" w:eastAsia="仿宋"/>
          <w:highlight w:val="none"/>
        </w:rPr>
        <w:t>)</w:t>
      </w:r>
      <w:r>
        <w:rPr>
          <w:rFonts w:hint="eastAsia" w:ascii="仿宋" w:hAnsi="仿宋" w:eastAsia="仿宋"/>
          <w:highlight w:val="none"/>
        </w:rPr>
        <w:t>甲方权责：</w:t>
      </w:r>
    </w:p>
    <w:p w14:paraId="60FB578D">
      <w:pPr>
        <w:spacing w:before="50" w:after="50" w:line="400" w:lineRule="exact"/>
        <w:ind w:firstLine="420" w:firstLineChars="200"/>
        <w:rPr>
          <w:rFonts w:hint="eastAsia" w:ascii="仿宋" w:hAnsi="仿宋" w:eastAsia="仿宋"/>
          <w:highlight w:val="none"/>
        </w:rPr>
      </w:pPr>
      <w:r>
        <w:rPr>
          <w:rFonts w:hint="eastAsia" w:ascii="仿宋" w:hAnsi="仿宋" w:eastAsia="仿宋"/>
          <w:highlight w:val="none"/>
        </w:rPr>
        <w:t>1、向乙方提供施工场地所需的水源、电源接口，乙方自行接入，整改工程实施期间所需的水电费由</w:t>
      </w:r>
      <w:r>
        <w:rPr>
          <w:rFonts w:hint="eastAsia" w:ascii="仿宋" w:hAnsi="仿宋" w:eastAsia="仿宋"/>
          <w:highlight w:val="none"/>
          <w:lang w:val="en-US" w:eastAsia="zh-CN"/>
        </w:rPr>
        <w:t>乙方</w:t>
      </w:r>
      <w:r>
        <w:rPr>
          <w:rFonts w:hint="eastAsia" w:ascii="仿宋" w:hAnsi="仿宋" w:eastAsia="仿宋"/>
          <w:highlight w:val="none"/>
        </w:rPr>
        <w:t>承担；</w:t>
      </w:r>
    </w:p>
    <w:p w14:paraId="45BAE2E0">
      <w:pPr>
        <w:spacing w:before="50" w:after="50" w:line="400" w:lineRule="exact"/>
        <w:ind w:firstLine="420" w:firstLineChars="200"/>
        <w:rPr>
          <w:rFonts w:hint="eastAsia" w:ascii="仿宋" w:hAnsi="仿宋" w:eastAsia="仿宋"/>
          <w:highlight w:val="none"/>
        </w:rPr>
      </w:pPr>
      <w:r>
        <w:rPr>
          <w:rFonts w:hint="eastAsia" w:ascii="仿宋" w:hAnsi="仿宋" w:eastAsia="仿宋"/>
          <w:highlight w:val="none"/>
        </w:rPr>
        <w:t>2、代表小区业主和</w:t>
      </w:r>
      <w:r>
        <w:rPr>
          <w:rFonts w:hint="eastAsia" w:ascii="仿宋" w:hAnsi="仿宋" w:eastAsia="仿宋"/>
          <w:highlight w:val="none"/>
          <w:lang w:eastAsia="zh-CN"/>
        </w:rPr>
        <w:t>业委会（如有）</w:t>
      </w:r>
      <w:r>
        <w:rPr>
          <w:rFonts w:hint="eastAsia" w:ascii="仿宋" w:hAnsi="仿宋" w:eastAsia="仿宋"/>
          <w:highlight w:val="none"/>
        </w:rPr>
        <w:t>审定乙方提供的整改实施方案，组织小区</w:t>
      </w:r>
      <w:r>
        <w:rPr>
          <w:rFonts w:hint="eastAsia" w:ascii="仿宋" w:hAnsi="仿宋" w:eastAsia="仿宋"/>
          <w:highlight w:val="none"/>
          <w:lang w:eastAsia="zh-CN"/>
        </w:rPr>
        <w:t>业委会（如有）</w:t>
      </w:r>
      <w:r>
        <w:rPr>
          <w:rFonts w:hint="eastAsia" w:ascii="仿宋" w:hAnsi="仿宋" w:eastAsia="仿宋"/>
          <w:highlight w:val="none"/>
        </w:rPr>
        <w:t>成员或小区</w:t>
      </w:r>
      <w:r>
        <w:rPr>
          <w:rFonts w:hint="eastAsia" w:ascii="仿宋" w:hAnsi="仿宋" w:eastAsia="仿宋"/>
          <w:highlight w:val="none"/>
          <w:lang w:eastAsia="zh-CN"/>
        </w:rPr>
        <w:t>业委会（如有）</w:t>
      </w:r>
      <w:r>
        <w:rPr>
          <w:rFonts w:hint="eastAsia" w:ascii="仿宋" w:hAnsi="仿宋" w:eastAsia="仿宋"/>
          <w:highlight w:val="none"/>
        </w:rPr>
        <w:t>书面委托的业主代表对乙方提供的材料、中间工序、隐蔽工程实行验收、确认、签字；</w:t>
      </w:r>
    </w:p>
    <w:p w14:paraId="5ACE2579">
      <w:pPr>
        <w:spacing w:line="400" w:lineRule="exact"/>
        <w:ind w:firstLine="420" w:firstLineChars="200"/>
        <w:rPr>
          <w:rFonts w:hint="eastAsia" w:ascii="仿宋" w:hAnsi="仿宋" w:eastAsia="仿宋"/>
          <w:highlight w:val="none"/>
        </w:rPr>
      </w:pPr>
      <w:r>
        <w:rPr>
          <w:rFonts w:ascii="仿宋" w:hAnsi="仿宋" w:eastAsia="仿宋"/>
          <w:highlight w:val="none"/>
        </w:rPr>
        <w:t>3</w:t>
      </w:r>
      <w:r>
        <w:rPr>
          <w:rFonts w:hint="eastAsia" w:ascii="仿宋" w:hAnsi="仿宋" w:eastAsia="仿宋"/>
          <w:highlight w:val="none"/>
        </w:rPr>
        <w:t>、如发生业主或使用人、商家、行人阻碍施工时，甲方在该小区设立的小区客户服务中心配合乙方沟通协调，如发生费用，由乙方自行全部承担；</w:t>
      </w:r>
    </w:p>
    <w:p w14:paraId="4860A82D">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4</w:t>
      </w:r>
      <w:r>
        <w:rPr>
          <w:rFonts w:hint="eastAsia" w:ascii="仿宋" w:hAnsi="仿宋" w:eastAsia="仿宋"/>
          <w:highlight w:val="none"/>
        </w:rPr>
        <w:t>、甲方指派</w:t>
      </w:r>
      <w:r>
        <w:rPr>
          <w:rFonts w:hint="eastAsia" w:ascii="仿宋" w:hAnsi="仿宋" w:eastAsia="仿宋"/>
          <w:highlight w:val="none"/>
          <w:lang w:val="en-US" w:eastAsia="zh-CN"/>
        </w:rPr>
        <w:t xml:space="preserve">  </w:t>
      </w:r>
      <w:r>
        <w:rPr>
          <w:rFonts w:hint="eastAsia" w:ascii="仿宋" w:hAnsi="仿宋" w:eastAsia="仿宋"/>
          <w:highlight w:val="none"/>
        </w:rPr>
        <w:t>（手机</w:t>
      </w:r>
      <w:r>
        <w:rPr>
          <w:rFonts w:hint="eastAsia" w:ascii="仿宋" w:hAnsi="仿宋" w:eastAsia="仿宋"/>
          <w:highlight w:val="none"/>
          <w:lang w:eastAsia="zh-CN"/>
        </w:rPr>
        <w:t>：</w:t>
      </w:r>
      <w:r>
        <w:rPr>
          <w:rFonts w:hint="eastAsia" w:ascii="仿宋" w:hAnsi="仿宋" w:eastAsia="仿宋"/>
          <w:highlight w:val="none"/>
          <w:u w:val="single"/>
          <w:lang w:val="en-US" w:eastAsia="zh-CN"/>
        </w:rPr>
        <w:t xml:space="preserve">  </w:t>
      </w:r>
      <w:r>
        <w:rPr>
          <w:rFonts w:hint="eastAsia" w:ascii="仿宋" w:hAnsi="仿宋" w:eastAsia="仿宋"/>
          <w:highlight w:val="none"/>
          <w:u w:val="none"/>
          <w:lang w:val="en-US" w:eastAsia="zh-CN"/>
        </w:rPr>
        <w:t xml:space="preserve"> </w:t>
      </w:r>
      <w:r>
        <w:rPr>
          <w:rFonts w:hint="eastAsia" w:ascii="仿宋" w:hAnsi="仿宋" w:eastAsia="仿宋"/>
          <w:highlight w:val="none"/>
        </w:rPr>
        <w:t>24小时开机），负责配合乙方实施协调、监督等方面的工作；</w:t>
      </w:r>
    </w:p>
    <w:p w14:paraId="74C3D175">
      <w:pPr>
        <w:spacing w:line="400" w:lineRule="exact"/>
        <w:ind w:firstLine="444"/>
        <w:rPr>
          <w:rFonts w:ascii="仿宋" w:hAnsi="仿宋" w:eastAsia="仿宋"/>
          <w:highlight w:val="none"/>
        </w:rPr>
      </w:pPr>
      <w:r>
        <w:rPr>
          <w:rFonts w:ascii="仿宋" w:hAnsi="仿宋" w:eastAsia="仿宋"/>
          <w:highlight w:val="none"/>
        </w:rPr>
        <w:t>5</w:t>
      </w:r>
      <w:r>
        <w:rPr>
          <w:rFonts w:hint="eastAsia" w:ascii="仿宋" w:hAnsi="仿宋" w:eastAsia="仿宋"/>
          <w:highlight w:val="none"/>
        </w:rPr>
        <w:t>、按合同约定接收验收合格的工程，在乙方按合同完善相关手续后，按合同约定向乙方支付对应的款项。</w:t>
      </w:r>
    </w:p>
    <w:p w14:paraId="26FD7F5F">
      <w:pPr>
        <w:spacing w:line="400" w:lineRule="exact"/>
        <w:ind w:firstLine="444"/>
        <w:rPr>
          <w:rFonts w:hint="eastAsia" w:ascii="仿宋" w:hAnsi="仿宋" w:eastAsia="仿宋"/>
          <w:b/>
          <w:bCs/>
          <w:highlight w:val="none"/>
        </w:rPr>
      </w:pPr>
      <w:r>
        <w:rPr>
          <w:rFonts w:hint="eastAsia" w:ascii="仿宋" w:hAnsi="仿宋" w:eastAsia="仿宋"/>
          <w:b/>
          <w:bCs/>
          <w:highlight w:val="none"/>
        </w:rPr>
        <w:t>（二）乙方权责：</w:t>
      </w:r>
    </w:p>
    <w:p w14:paraId="42C1962F">
      <w:pPr>
        <w:spacing w:before="50" w:after="50" w:line="400" w:lineRule="exact"/>
        <w:ind w:firstLine="420" w:firstLineChars="200"/>
        <w:rPr>
          <w:rFonts w:ascii="仿宋" w:hAnsi="仿宋" w:eastAsia="仿宋"/>
          <w:highlight w:val="none"/>
        </w:rPr>
      </w:pPr>
      <w:r>
        <w:rPr>
          <w:rFonts w:hint="eastAsia" w:ascii="仿宋" w:hAnsi="仿宋" w:eastAsia="仿宋"/>
          <w:highlight w:val="none"/>
        </w:rPr>
        <w:t>1、乙方确保自己持有合法经营所需的全部证照（含相关资质）且均在有效期内，如因乙方证照不齐或不在有效期范围内，因此引发的一切法律责任和经济责任均由乙方自行全额承担。</w:t>
      </w:r>
    </w:p>
    <w:p w14:paraId="5171E444">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2</w:t>
      </w:r>
      <w:r>
        <w:rPr>
          <w:rFonts w:hint="eastAsia" w:ascii="仿宋" w:hAnsi="仿宋" w:eastAsia="仿宋"/>
          <w:highlight w:val="none"/>
        </w:rPr>
        <w:t>、进场后服从甲方管理，精心组织施工、严把技术质量关，按甲方确定工期要求完成工程范围内全部工作内容。</w:t>
      </w:r>
    </w:p>
    <w:p w14:paraId="2BA5B350">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3</w:t>
      </w:r>
      <w:r>
        <w:rPr>
          <w:rFonts w:hint="eastAsia" w:ascii="仿宋" w:hAnsi="仿宋" w:eastAsia="仿宋"/>
          <w:highlight w:val="none"/>
        </w:rPr>
        <w:t>、按施工组织设计和施工计划的要求组织施工，生产作业严格按照施工规范和行业标准进行施工。施工作业场地布置明晰，标识清楚，材料堆码整齐，施工通道畅通。自有机械、工具安全完好，装置齐全。</w:t>
      </w:r>
    </w:p>
    <w:p w14:paraId="0F069C32">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4</w:t>
      </w:r>
      <w:r>
        <w:rPr>
          <w:rFonts w:hint="eastAsia" w:ascii="仿宋" w:hAnsi="仿宋" w:eastAsia="仿宋"/>
          <w:highlight w:val="none"/>
        </w:rPr>
        <w:t>、乙方严格按照国家及</w:t>
      </w:r>
      <w:r>
        <w:rPr>
          <w:rFonts w:hint="eastAsia" w:ascii="仿宋" w:hAnsi="仿宋" w:eastAsia="仿宋"/>
          <w:highlight w:val="none"/>
          <w:lang w:val="en-US" w:eastAsia="zh-CN"/>
        </w:rPr>
        <w:t>国家及重庆</w:t>
      </w:r>
      <w:r>
        <w:rPr>
          <w:rFonts w:hint="eastAsia" w:ascii="仿宋" w:hAnsi="仿宋" w:eastAsia="仿宋"/>
          <w:highlight w:val="none"/>
        </w:rPr>
        <w:t>有关规定（包括但不限于安全生产、消防等方面的法律、法规）组织施工，在施工过程中，如发生的安全事故对自身或对甲方、第三方造成的任何人身、财产损失，均由乙方承担全部经济责任及法律责任。</w:t>
      </w:r>
    </w:p>
    <w:p w14:paraId="275AC6F4">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5</w:t>
      </w:r>
      <w:r>
        <w:rPr>
          <w:rFonts w:hint="eastAsia" w:ascii="仿宋" w:hAnsi="仿宋" w:eastAsia="仿宋"/>
          <w:highlight w:val="none"/>
        </w:rPr>
        <w:t>、乙方自行提供施工所需各类工具（该部分费用已包含在综合包干价款内）；</w:t>
      </w:r>
    </w:p>
    <w:p w14:paraId="30A873F2">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6</w:t>
      </w:r>
      <w:r>
        <w:rPr>
          <w:rFonts w:hint="eastAsia" w:ascii="仿宋" w:hAnsi="仿宋" w:eastAsia="仿宋"/>
          <w:highlight w:val="none"/>
        </w:rPr>
        <w:t>、乙方应保管好材料及甲方提供的其他物品，在施工过程中合理使用，若存在任何偷盗、浪费、损坏的行为，由乙方承担全部赔偿责任。</w:t>
      </w:r>
    </w:p>
    <w:p w14:paraId="271A822D">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7</w:t>
      </w:r>
      <w:r>
        <w:rPr>
          <w:rFonts w:hint="eastAsia" w:ascii="仿宋" w:hAnsi="仿宋" w:eastAsia="仿宋"/>
          <w:highlight w:val="none"/>
        </w:rPr>
        <w:t>、负责成品保护，在竣工交验前对施工半成品和成品进行保护，不得破坏房屋的主体结构、整体构造及小区环境，不破坏现有设备设置至验收完成，因保护不当造成的损失除由乙方全部承担，还应在甲方指定时间内恢复。如给甲方造成经济损失，由乙方全部赔偿给甲方；</w:t>
      </w:r>
    </w:p>
    <w:p w14:paraId="5661DC22">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8</w:t>
      </w:r>
      <w:r>
        <w:rPr>
          <w:rFonts w:hint="eastAsia" w:ascii="仿宋" w:hAnsi="仿宋" w:eastAsia="仿宋"/>
          <w:highlight w:val="none"/>
        </w:rPr>
        <w:t>、甲方供应到现场的材料、设备，乙方应妥善保管，合理利用，如有丢失、损坏、浪费，由乙方按甲方供应材料单价负责全额赔偿；</w:t>
      </w:r>
    </w:p>
    <w:p w14:paraId="7C5DFFBE">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9</w:t>
      </w:r>
      <w:r>
        <w:rPr>
          <w:rFonts w:hint="eastAsia" w:ascii="仿宋" w:hAnsi="仿宋" w:eastAsia="仿宋"/>
          <w:highlight w:val="none"/>
        </w:rPr>
        <w:t>、乙方应严格控制进场材料设备质量（包括甲方供应的材料设备）。发生材料、设备验收不严致使不合格的材料设备流入施工现场或使用在工程上，乙方应返工和承担相关责任及损失（包括甲方的名誉损失）；</w:t>
      </w:r>
    </w:p>
    <w:p w14:paraId="0C4BAEDB">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10</w:t>
      </w:r>
      <w:r>
        <w:rPr>
          <w:rFonts w:hint="eastAsia" w:ascii="仿宋" w:hAnsi="仿宋" w:eastAsia="仿宋"/>
          <w:highlight w:val="none"/>
        </w:rPr>
        <w:t>、乙方指派施工人员均需具备相应资质；</w:t>
      </w:r>
    </w:p>
    <w:p w14:paraId="7DB45993">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11</w:t>
      </w:r>
      <w:r>
        <w:rPr>
          <w:rFonts w:hint="eastAsia" w:ascii="仿宋" w:hAnsi="仿宋" w:eastAsia="仿宋"/>
          <w:highlight w:val="none"/>
        </w:rPr>
        <w:t>、乙方委托</w:t>
      </w:r>
      <w:r>
        <w:rPr>
          <w:rFonts w:hint="eastAsia" w:ascii="仿宋" w:hAnsi="仿宋" w:eastAsia="仿宋"/>
          <w:highlight w:val="none"/>
          <w:lang w:val="en-US" w:eastAsia="zh-CN"/>
        </w:rPr>
        <w:t xml:space="preserve">    </w:t>
      </w:r>
      <w:r>
        <w:rPr>
          <w:rFonts w:hint="eastAsia" w:ascii="仿宋" w:hAnsi="仿宋" w:eastAsia="仿宋"/>
          <w:highlight w:val="none"/>
        </w:rPr>
        <w:t>(手机:</w:t>
      </w:r>
      <w:r>
        <w:rPr>
          <w:rFonts w:hint="eastAsia" w:ascii="仿宋" w:hAnsi="仿宋" w:eastAsia="仿宋"/>
          <w:highlight w:val="none"/>
          <w:lang w:val="en-US" w:eastAsia="zh-CN"/>
        </w:rPr>
        <w:t xml:space="preserve">    </w:t>
      </w:r>
      <w:r>
        <w:rPr>
          <w:rFonts w:hint="eastAsia" w:ascii="仿宋" w:hAnsi="仿宋" w:eastAsia="仿宋"/>
          <w:highlight w:val="none"/>
        </w:rPr>
        <w:t>，24小时开机）为全权代表，负责全权代表乙方签订合同、负责组织实施完成本合同约定乙方负责的全部工作，全权负责与甲方现场协调、签字确认等所有事宜，服从甲方的统一管理。并每周定期、不定期的到甲方在该小区设立的客户服务中心联系工作，对甲方提出的有关问题进行整改。</w:t>
      </w:r>
    </w:p>
    <w:p w14:paraId="12A97A09">
      <w:pPr>
        <w:spacing w:before="50" w:after="50" w:line="400" w:lineRule="exact"/>
        <w:ind w:firstLine="420" w:firstLineChars="200"/>
        <w:rPr>
          <w:rFonts w:hint="eastAsia" w:ascii="仿宋" w:hAnsi="仿宋" w:eastAsia="仿宋"/>
          <w:highlight w:val="none"/>
        </w:rPr>
      </w:pPr>
      <w:r>
        <w:rPr>
          <w:rFonts w:hint="eastAsia" w:ascii="仿宋" w:hAnsi="仿宋" w:eastAsia="仿宋"/>
          <w:highlight w:val="none"/>
        </w:rPr>
        <w:t>如乙方指派到本小区的全权代表或工作人员出现不服从甲方合理安排或被业主有效投诉二次及以上，甲方有权要求乙方在四十八小时内更换不合格的工作人员，重新授权或派出符合合同要求的人员。</w:t>
      </w:r>
    </w:p>
    <w:p w14:paraId="0635B547">
      <w:pPr>
        <w:spacing w:before="50" w:after="50" w:line="400" w:lineRule="exact"/>
        <w:ind w:firstLine="420" w:firstLineChars="200"/>
        <w:rPr>
          <w:rFonts w:hint="eastAsia" w:ascii="仿宋" w:hAnsi="仿宋" w:eastAsia="仿宋"/>
          <w:highlight w:val="none"/>
        </w:rPr>
      </w:pPr>
      <w:r>
        <w:rPr>
          <w:rFonts w:hint="eastAsia" w:ascii="仿宋" w:hAnsi="仿宋" w:eastAsia="仿宋"/>
          <w:highlight w:val="none"/>
        </w:rPr>
        <w:t>如因乙方原因需调整派驻到甲方本小区的全权代表或工作人员，乙方需提前十个工作日书面通知甲方。否则，因此引发的一切后果均由乙方自行承担。</w:t>
      </w:r>
    </w:p>
    <w:p w14:paraId="39CC9ABF">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12</w:t>
      </w:r>
      <w:r>
        <w:rPr>
          <w:rFonts w:hint="eastAsia" w:ascii="仿宋" w:hAnsi="仿宋" w:eastAsia="仿宋"/>
          <w:highlight w:val="none"/>
        </w:rPr>
        <w:t>、合同签订后乙方向甲方提供与本工程相关人员的授权书（包括明确各专业负责人授权范围、指定资料签收人员、材料接收人员等），如乙方未提供，则乙方所有人员的签字均视为乙方已授权，代表乙方意见。</w:t>
      </w:r>
    </w:p>
    <w:p w14:paraId="1D267E8A">
      <w:pPr>
        <w:spacing w:before="50" w:after="50" w:line="400" w:lineRule="exact"/>
        <w:ind w:firstLine="420" w:firstLineChars="200"/>
        <w:rPr>
          <w:rFonts w:hint="eastAsia" w:ascii="仿宋" w:hAnsi="仿宋" w:eastAsia="仿宋"/>
          <w:highlight w:val="none"/>
        </w:rPr>
      </w:pPr>
      <w:r>
        <w:rPr>
          <w:rFonts w:ascii="仿宋" w:hAnsi="仿宋" w:eastAsia="仿宋"/>
          <w:highlight w:val="none"/>
        </w:rPr>
        <w:t>13</w:t>
      </w:r>
      <w:r>
        <w:rPr>
          <w:rFonts w:hint="eastAsia" w:ascii="仿宋" w:hAnsi="仿宋" w:eastAsia="仿宋"/>
          <w:highlight w:val="none"/>
        </w:rPr>
        <w:t>、按本合同约定向甲方交付合格工程，施工过程中按合同约定完成对应的进度并完善手续后，收取合同约定的对应款项。</w:t>
      </w:r>
    </w:p>
    <w:p w14:paraId="5780883A">
      <w:pPr>
        <w:spacing w:before="50" w:after="50" w:line="400" w:lineRule="exact"/>
        <w:ind w:firstLine="422" w:firstLineChars="200"/>
        <w:rPr>
          <w:rFonts w:hint="eastAsia" w:ascii="黑体" w:hAnsi="黑体" w:eastAsia="黑体"/>
          <w:b/>
          <w:bCs/>
          <w:highlight w:val="none"/>
        </w:rPr>
      </w:pPr>
      <w:r>
        <w:rPr>
          <w:rFonts w:hint="eastAsia" w:ascii="黑体" w:hAnsi="黑体" w:eastAsia="黑体"/>
          <w:b/>
          <w:bCs/>
          <w:highlight w:val="none"/>
        </w:rPr>
        <w:t>七、安全文明施工：</w:t>
      </w:r>
    </w:p>
    <w:p w14:paraId="78261CBA">
      <w:pPr>
        <w:pStyle w:val="16"/>
        <w:spacing w:before="50" w:after="50" w:line="400" w:lineRule="exact"/>
        <w:ind w:firstLine="420" w:firstLineChars="200"/>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乙方应严格遵守国家及地方相关安全生产的法律、法规，严格按照安全文明标准施工，采取严格的安全防范措施，确保文明施工、安全施工；因施工所造成的大小工伤事故及对甲方或第三人造成的财产、人生损害由乙方自行承担全部法律责任和经济责任。</w:t>
      </w:r>
    </w:p>
    <w:p w14:paraId="4E59A34A">
      <w:pPr>
        <w:spacing w:line="400" w:lineRule="exact"/>
        <w:ind w:firstLine="474" w:firstLineChars="225"/>
        <w:rPr>
          <w:rFonts w:hint="eastAsia" w:ascii="黑体" w:hAnsi="黑体" w:eastAsia="黑体"/>
          <w:highlight w:val="none"/>
        </w:rPr>
      </w:pPr>
      <w:r>
        <w:rPr>
          <w:rFonts w:hint="eastAsia"/>
          <w:b/>
          <w:highlight w:val="none"/>
          <w:lang w:val="en-US" w:eastAsia="zh-CN"/>
        </w:rPr>
        <w:t>八</w:t>
      </w:r>
      <w:r>
        <w:rPr>
          <w:rFonts w:hint="eastAsia" w:ascii="黑体" w:hAnsi="黑体" w:eastAsia="黑体"/>
          <w:b/>
          <w:highlight w:val="none"/>
        </w:rPr>
        <w:t>、保密责任</w:t>
      </w:r>
      <w:r>
        <w:rPr>
          <w:rFonts w:hint="eastAsia" w:ascii="黑体" w:hAnsi="黑体" w:eastAsia="黑体"/>
          <w:highlight w:val="none"/>
        </w:rPr>
        <w:t>：</w:t>
      </w:r>
    </w:p>
    <w:p w14:paraId="45AD57E2">
      <w:pPr>
        <w:spacing w:line="400" w:lineRule="exact"/>
        <w:ind w:firstLine="472" w:firstLineChars="225"/>
        <w:rPr>
          <w:rFonts w:hint="eastAsia" w:ascii="仿宋" w:hAnsi="仿宋" w:eastAsia="仿宋"/>
          <w:highlight w:val="none"/>
        </w:rPr>
      </w:pPr>
      <w:r>
        <w:rPr>
          <w:rFonts w:hint="eastAsia" w:ascii="仿宋" w:hAnsi="仿宋" w:eastAsia="仿宋"/>
          <w:highlight w:val="none"/>
        </w:rPr>
        <w:t>甲乙双方均不得以任何形式向其他任何单位或个人泄露本合同内容。若任何一方致使合同内容发生泄密，由违约方按合同</w:t>
      </w:r>
      <w:r>
        <w:rPr>
          <w:rFonts w:hint="eastAsia" w:ascii="宋体" w:hAnsi="宋体" w:cs="仿宋"/>
          <w:b/>
          <w:color w:val="000000"/>
          <w:szCs w:val="21"/>
          <w:highlight w:val="none"/>
          <w:u w:val="single"/>
          <w:lang w:val="en-US" w:eastAsia="zh-CN"/>
        </w:rPr>
        <w:t xml:space="preserve">     </w:t>
      </w:r>
      <w:r>
        <w:rPr>
          <w:rFonts w:hint="eastAsia" w:ascii="仿宋" w:hAnsi="仿宋" w:eastAsia="仿宋"/>
          <w:highlight w:val="none"/>
        </w:rPr>
        <w:t>总额的10%向守约方支付违约金。</w:t>
      </w:r>
    </w:p>
    <w:p w14:paraId="1759D589">
      <w:pPr>
        <w:spacing w:before="50" w:after="50" w:line="400" w:lineRule="exact"/>
        <w:ind w:firstLine="422" w:firstLineChars="200"/>
        <w:rPr>
          <w:rFonts w:hint="eastAsia" w:ascii="仿宋" w:hAnsi="仿宋" w:eastAsia="仿宋"/>
          <w:b/>
          <w:bCs/>
          <w:highlight w:val="none"/>
        </w:rPr>
      </w:pPr>
      <w:r>
        <w:rPr>
          <w:rFonts w:hint="eastAsia"/>
          <w:b/>
          <w:bCs/>
          <w:highlight w:val="none"/>
          <w:lang w:val="en-US" w:eastAsia="zh-CN"/>
        </w:rPr>
        <w:t>九</w:t>
      </w:r>
      <w:r>
        <w:rPr>
          <w:rFonts w:hint="eastAsia" w:ascii="黑体" w:hAnsi="黑体" w:eastAsia="黑体"/>
          <w:b/>
          <w:bCs/>
          <w:highlight w:val="none"/>
        </w:rPr>
        <w:t>、违约责任</w:t>
      </w:r>
      <w:r>
        <w:rPr>
          <w:rFonts w:hint="eastAsia" w:ascii="仿宋" w:hAnsi="仿宋" w:eastAsia="仿宋"/>
          <w:b/>
          <w:bCs/>
          <w:highlight w:val="none"/>
        </w:rPr>
        <w:t>：</w:t>
      </w:r>
    </w:p>
    <w:p w14:paraId="1B5F8466">
      <w:pPr>
        <w:spacing w:line="400" w:lineRule="exact"/>
        <w:ind w:firstLine="472" w:firstLineChars="225"/>
        <w:rPr>
          <w:rFonts w:hint="eastAsia" w:ascii="仿宋" w:hAnsi="仿宋" w:eastAsia="仿宋"/>
          <w:highlight w:val="none"/>
        </w:rPr>
      </w:pPr>
      <w:r>
        <w:rPr>
          <w:rFonts w:hint="eastAsia" w:ascii="仿宋" w:hAnsi="仿宋" w:eastAsia="仿宋"/>
          <w:highlight w:val="none"/>
          <w:lang w:val="en-US" w:eastAsia="zh-CN"/>
        </w:rPr>
        <w:t>1</w:t>
      </w:r>
      <w:r>
        <w:rPr>
          <w:rFonts w:hint="eastAsia" w:ascii="仿宋" w:hAnsi="仿宋" w:eastAsia="仿宋"/>
          <w:highlight w:val="none"/>
        </w:rPr>
        <w:t>、若乙方未按本合同约定时限完成相应工作或乙方因施工质量问题需整改而延误工期，每逾期一天，按￥</w:t>
      </w:r>
      <w:r>
        <w:rPr>
          <w:rFonts w:hint="eastAsia" w:ascii="仿宋" w:hAnsi="仿宋" w:eastAsia="仿宋"/>
          <w:highlight w:val="none"/>
          <w:lang w:val="en-US" w:eastAsia="zh-CN"/>
        </w:rPr>
        <w:t>300</w:t>
      </w:r>
      <w:r>
        <w:rPr>
          <w:rFonts w:hint="eastAsia" w:ascii="仿宋" w:hAnsi="仿宋" w:eastAsia="仿宋"/>
          <w:highlight w:val="none"/>
        </w:rPr>
        <w:t xml:space="preserve"> 元/天累加计算后向甲方支付违约金。逾期5天以上的，自第5天起，违约金按￥</w:t>
      </w:r>
      <w:r>
        <w:rPr>
          <w:rFonts w:hint="eastAsia" w:ascii="仿宋" w:hAnsi="仿宋" w:eastAsia="仿宋"/>
          <w:highlight w:val="none"/>
          <w:lang w:val="en-US" w:eastAsia="zh-CN"/>
        </w:rPr>
        <w:t>300</w:t>
      </w:r>
      <w:r>
        <w:rPr>
          <w:rFonts w:hint="eastAsia" w:ascii="仿宋" w:hAnsi="仿宋" w:eastAsia="仿宋"/>
          <w:highlight w:val="none"/>
        </w:rPr>
        <w:t>元/天累加计算，直至乙方满足本合同的约定，且甲方有权单方面解除本合同另行委托其他单位施工，甲方解除合同的，乙方须按合同</w:t>
      </w:r>
      <w:r>
        <w:rPr>
          <w:rFonts w:hint="eastAsia" w:ascii="仿宋" w:hAnsi="仿宋" w:eastAsia="仿宋"/>
          <w:highlight w:val="none"/>
          <w:lang w:val="en-US" w:eastAsia="zh-CN"/>
        </w:rPr>
        <w:t xml:space="preserve">    </w:t>
      </w:r>
      <w:r>
        <w:rPr>
          <w:rFonts w:hint="eastAsia" w:ascii="仿宋" w:hAnsi="仿宋" w:eastAsia="仿宋"/>
          <w:highlight w:val="none"/>
        </w:rPr>
        <w:t>总额的20%向甲方支付违约金。</w:t>
      </w:r>
    </w:p>
    <w:p w14:paraId="4A9B860E">
      <w:pPr>
        <w:snapToGrid w:val="0"/>
        <w:spacing w:line="400" w:lineRule="exact"/>
        <w:ind w:firstLine="472" w:firstLineChars="225"/>
        <w:rPr>
          <w:rFonts w:hint="eastAsia" w:ascii="仿宋" w:hAnsi="仿宋" w:eastAsia="仿宋"/>
          <w:highlight w:val="none"/>
        </w:rPr>
      </w:pPr>
      <w:r>
        <w:rPr>
          <w:rFonts w:hint="eastAsia" w:ascii="仿宋" w:hAnsi="仿宋" w:eastAsia="仿宋"/>
          <w:highlight w:val="none"/>
          <w:lang w:val="en-US" w:eastAsia="zh-CN"/>
        </w:rPr>
        <w:t>2</w:t>
      </w:r>
      <w:r>
        <w:rPr>
          <w:rFonts w:hint="eastAsia" w:ascii="仿宋" w:hAnsi="仿宋" w:eastAsia="仿宋"/>
          <w:highlight w:val="none"/>
        </w:rPr>
        <w:t>、乙方用于本工程的材料质量不符合合同约定（包括但不限于调换材质、以次充好、以假充真、擅自更换甲方确定的产品品牌、规格等），除需更换、退货、减收价款外，还须按合同</w:t>
      </w:r>
      <w:r>
        <w:rPr>
          <w:rFonts w:hint="eastAsia" w:ascii="宋体" w:hAnsi="宋体" w:cs="仿宋"/>
          <w:b/>
          <w:color w:val="000000"/>
          <w:szCs w:val="21"/>
          <w:highlight w:val="none"/>
          <w:u w:val="single"/>
          <w:lang w:val="en-US" w:eastAsia="zh-CN"/>
        </w:rPr>
        <w:t xml:space="preserve">     </w:t>
      </w:r>
      <w:r>
        <w:rPr>
          <w:rFonts w:hint="eastAsia" w:ascii="仿宋" w:hAnsi="仿宋" w:eastAsia="仿宋"/>
          <w:highlight w:val="none"/>
        </w:rPr>
        <w:t>总额的</w:t>
      </w:r>
      <w:r>
        <w:rPr>
          <w:rFonts w:hint="eastAsia" w:ascii="仿宋" w:hAnsi="仿宋" w:eastAsia="仿宋"/>
          <w:bCs/>
          <w:color w:val="000000"/>
          <w:kern w:val="0"/>
          <w:highlight w:val="none"/>
          <w:u w:val="single"/>
        </w:rPr>
        <w:t xml:space="preserve"> </w:t>
      </w:r>
      <w:r>
        <w:rPr>
          <w:rFonts w:hint="eastAsia" w:ascii="仿宋" w:hAnsi="仿宋" w:eastAsia="仿宋"/>
          <w:bCs/>
          <w:color w:val="000000"/>
          <w:kern w:val="0"/>
          <w:highlight w:val="none"/>
          <w:u w:val="single"/>
          <w:lang w:val="en-US" w:eastAsia="zh-CN"/>
        </w:rPr>
        <w:t xml:space="preserve">  </w:t>
      </w:r>
      <w:r>
        <w:rPr>
          <w:rFonts w:hint="eastAsia" w:ascii="仿宋" w:hAnsi="仿宋" w:eastAsia="仿宋"/>
          <w:bCs/>
          <w:color w:val="000000"/>
          <w:kern w:val="0"/>
          <w:highlight w:val="none"/>
          <w:u w:val="single"/>
        </w:rPr>
        <w:t xml:space="preserve"> </w:t>
      </w:r>
      <w:r>
        <w:rPr>
          <w:rFonts w:hint="eastAsia" w:ascii="仿宋" w:hAnsi="仿宋" w:eastAsia="仿宋"/>
          <w:highlight w:val="none"/>
        </w:rPr>
        <w:t>%向甲方支付违约金，并赔偿因此给甲方造成的全部损失。</w:t>
      </w:r>
      <w:r>
        <w:rPr>
          <w:rFonts w:hint="eastAsia" w:ascii="仿宋" w:hAnsi="仿宋" w:eastAsia="仿宋" w:cs="Arial"/>
          <w:highlight w:val="none"/>
        </w:rPr>
        <w:t>甲</w:t>
      </w:r>
      <w:r>
        <w:rPr>
          <w:rFonts w:hint="eastAsia" w:ascii="仿宋" w:hAnsi="仿宋" w:eastAsia="仿宋"/>
          <w:highlight w:val="none"/>
        </w:rPr>
        <w:t xml:space="preserve">方有权单方面解除本合同另行与其他单位合作,并不向乙方支付任何费用。   </w:t>
      </w:r>
    </w:p>
    <w:p w14:paraId="5AF13C30">
      <w:pPr>
        <w:pStyle w:val="14"/>
        <w:spacing w:line="400" w:lineRule="exact"/>
        <w:ind w:firstLine="420" w:firstLineChars="200"/>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3、乙方施工质量不符合要求的，由乙方负责按甲方或监理单位要求的时限进行返工、整改，并自行承担所需全部费用。如乙方未在要求的时限内完成整改的，逾期3天以上的，自第3天起甲方有权解除本合同；甲方不解除合同的，甲方有权在不另行通知乙方的情况下，直接安排第三方进行整改、修缮，由此产生的全部费用由乙方承担，乙方并应赔偿甲方因此遭受的全部损失。</w:t>
      </w:r>
    </w:p>
    <w:p w14:paraId="751A2240">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4、在质保期内若出现质量问题,乙方未按本合同约定整改,每逾期一天,按￥2000元/天累加计算向甲方支付违约金,逾期两天仍未整改或因质量问题整改两次仍未解决, 甲方有权另行委托其他单位进行维修、更换，所需费用从质保金中双倍扣除。质保金不足支付时，乙方须在接到甲方通知后的24小时内补足差额；如乙方未按时补足差额，乙方应按  总额的   %向甲方支付违约金。</w:t>
      </w:r>
    </w:p>
    <w:p w14:paraId="43C12946">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5、乙方不得将工程擅自转包、分包或出借资质给他人用于承包本工程（即第三人挂靠乙方）。若乙方违反本约定，视为乙方严重违约，乙方须按本合同   总额的     %向甲方支付违约金，同时甲方可单方解除本合同。</w:t>
      </w:r>
    </w:p>
    <w:p w14:paraId="4A05E4B2">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6、甲方依法或依本合同约定解除本合同的，乙方除应按本合同约定承担违约责任外，还必须在甲方合同解除通知送达后 24 小时内自行清退出场，自行遣散工作人员，撤离可移动的机械、器具等自有工具并向甲方书面移交施工现场及已完工作物。乙方不得以任何理由（包括但不限于工程结算未办完、甲方应付款项未支付等）拒绝向甲方交回施工现场及已完工作物。否则，每逾期一天，按￥ 300 元/天累计计算向甲方支付违约金。逾期超过三日，除按￥ 300  元/天累计计算向甲方支付违约金外，还视为乙方放弃该等自有资产所有权，甲方可以自行处置且不给予乙方任何形式的补偿或赔偿。</w:t>
      </w:r>
    </w:p>
    <w:p w14:paraId="1602A122">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甲方有权视情况全部或部分解除本合同乙方的工作内容，并有权将被解除的工作内容委托第三方进行施工。解除后，双方同意对乙方实际已完工程，按甲方验收合格工程量的80%结算，并在结算款中扣除乙方应承担的费用（包括但不限于水电费、违约金、赔偿金等），剩余已完合格工程量的20%所对应的金额作为乙方向甲方支付的违约金处理。对乙方完成的不合格部分工程，甲方有权不向乙方支付任何费用，且有权指定第三方进行返工整改，所需全部费用由乙方承担。因解除合同或合同自动终止而导致甲方委托第三方进行施工而产生价差等费用，由乙方全额承担。</w:t>
      </w:r>
    </w:p>
    <w:p w14:paraId="4A77D330">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7、如因乙方原因（包括但不限于乙方的工程、材料等方面的质量问题，在施工过程中发生坠物、消防安全事故等）造成乙方自身、甲方或其它第三人人身伤害或财产损失的，乙方须承担全部法律及经济责任。</w:t>
      </w:r>
    </w:p>
    <w:p w14:paraId="4E53D673">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8、乙方因工人劳资纠纷、安全事故、治安事件不能控制局面（如爬塔吊、聚众闹事等），在影响甲方生产及企业形象和利益时，甲方有权从乙方的工程款中代为支付相应费用，乙方对此予以认可。</w:t>
      </w:r>
    </w:p>
    <w:p w14:paraId="4F5B164D">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9、合同履行过程中，因乙方行为造成甲方的损失（包括但不限于因乙方原因导致甲方被有关部门处罚、甲方被要求承担经济法律责任、诉讼费、财产保全费、仲裁费、执行费、律师代理费等）、乙方应承担的违约金、赔偿金等，甲方有权直接从乙方任一应付乙方款项中予以直接扣除，不足部分，乙方应按甲方要求的时间支付给甲方。</w:t>
      </w:r>
    </w:p>
    <w:p w14:paraId="7732BBCD">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10、除本合同另有约定外，乙方违反本合同约定的其他义务，每发生一次，乙方按￥500元/次向甲方承担违约金。</w:t>
      </w:r>
    </w:p>
    <w:p w14:paraId="0237D1CB">
      <w:pPr>
        <w:spacing w:before="50" w:after="50" w:line="400" w:lineRule="exact"/>
        <w:ind w:firstLine="422" w:firstLineChars="200"/>
        <w:rPr>
          <w:rFonts w:hint="eastAsia"/>
          <w:b/>
          <w:bCs/>
          <w:highlight w:val="none"/>
          <w:lang w:val="en-US" w:eastAsia="zh-CN"/>
        </w:rPr>
      </w:pPr>
      <w:r>
        <w:rPr>
          <w:rFonts w:hint="eastAsia"/>
          <w:b/>
          <w:bCs/>
          <w:highlight w:val="none"/>
          <w:lang w:val="en-US" w:eastAsia="zh-CN"/>
        </w:rPr>
        <w:t>十、其它约定：</w:t>
      </w:r>
    </w:p>
    <w:p w14:paraId="0E214E71">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1、甲乙双方确认：以下地址为双方彼此有效通讯地址，任一方以及法院、仲裁机构以快递方式向以下地址发出书面函件及诉讼、仲裁文书的，自发出日（邮戳）次日起满2日视为对方收到。接收方拒绝签收的不影响送达效力。任一方通讯地址发生变化的，应及时通知其他方，变更地址的通知按上述规则视为被对方收到前，原地址视为没有变化。</w:t>
      </w:r>
    </w:p>
    <w:p w14:paraId="41FB8695">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甲方通讯地址：【  】，邮编【  】，收件人：【  】，联系电话：【  】</w:t>
      </w:r>
    </w:p>
    <w:p w14:paraId="718D011D">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乙方通讯地址：【  】，邮编【  】，收件人：【  】，联系电话：【  】</w:t>
      </w:r>
    </w:p>
    <w:p w14:paraId="1B72E4A5">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2、本合同约定的甲方的经办人的权限仅限于签订本合同。</w:t>
      </w:r>
    </w:p>
    <w:p w14:paraId="11EDD70A">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3、本合同是各方在平等协商的基础上签订的，各方已认真阅读并知晓合同内容，愿意承担相应的法律后果。</w:t>
      </w:r>
      <w:r>
        <w:rPr>
          <w:rFonts w:hint="eastAsia" w:ascii="仿宋" w:hAnsi="仿宋" w:eastAsia="仿宋" w:cstheme="minorBidi"/>
          <w:kern w:val="2"/>
          <w:sz w:val="21"/>
          <w:szCs w:val="24"/>
          <w:highlight w:val="none"/>
          <w:lang w:val="en-US" w:eastAsia="zh-CN" w:bidi="ar-SA"/>
        </w:rPr>
        <w:br w:type="textWrapping"/>
      </w:r>
      <w:r>
        <w:rPr>
          <w:rFonts w:hint="eastAsia" w:ascii="仿宋" w:hAnsi="仿宋" w:eastAsia="仿宋" w:cstheme="minorBidi"/>
          <w:kern w:val="2"/>
          <w:sz w:val="21"/>
          <w:szCs w:val="24"/>
          <w:highlight w:val="none"/>
          <w:lang w:val="en-US" w:eastAsia="zh-CN" w:bidi="ar-SA"/>
        </w:rPr>
        <w:t xml:space="preserve">    4、合同履行中如有争议，双方协商解决；协商不成，向本合同签订地有管辖权的人民法院提起诉讼。</w:t>
      </w:r>
    </w:p>
    <w:p w14:paraId="299DE1A0">
      <w:pPr>
        <w:pStyle w:val="14"/>
        <w:tabs>
          <w:tab w:val="left" w:pos="9360"/>
        </w:tabs>
        <w:spacing w:line="400" w:lineRule="exact"/>
        <w:ind w:firstLine="420" w:firstLineChars="200"/>
        <w:jc w:val="left"/>
        <w:rPr>
          <w:rFonts w:hint="eastAsia" w:ascii="仿宋" w:hAnsi="仿宋" w:eastAsia="仿宋" w:cstheme="minorBidi"/>
          <w:kern w:val="2"/>
          <w:sz w:val="21"/>
          <w:szCs w:val="24"/>
          <w:highlight w:val="none"/>
          <w:lang w:val="en-US" w:eastAsia="zh-CN" w:bidi="ar-SA"/>
        </w:rPr>
      </w:pPr>
      <w:r>
        <w:rPr>
          <w:rFonts w:hint="eastAsia" w:ascii="仿宋" w:hAnsi="仿宋" w:eastAsia="仿宋" w:cstheme="minorBidi"/>
          <w:kern w:val="2"/>
          <w:sz w:val="21"/>
          <w:szCs w:val="24"/>
          <w:highlight w:val="none"/>
          <w:lang w:val="en-US" w:eastAsia="zh-CN" w:bidi="ar-SA"/>
        </w:rPr>
        <w:t>5、本合同一式四份，甲方执三份，乙方执一份，双方签字盖章后生效，具有同等法律效力。</w:t>
      </w:r>
    </w:p>
    <w:p w14:paraId="00B6EAE5">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（以下</w:t>
      </w:r>
      <w:r>
        <w:rPr>
          <w:rFonts w:ascii="仿宋" w:hAnsi="仿宋" w:eastAsia="仿宋" w:cs="Times New Roman"/>
          <w:bCs/>
          <w:color w:val="000000"/>
          <w:kern w:val="0"/>
          <w:sz w:val="24"/>
          <w:szCs w:val="24"/>
          <w:highlight w:val="none"/>
          <w:u w:val="none" w:color="000000"/>
        </w:rPr>
        <w:t>无正文）</w:t>
      </w:r>
      <w:r>
        <w:rPr>
          <w:rFonts w:hint="eastAsia" w:ascii="仿宋" w:hAnsi="仿宋" w:eastAsia="仿宋" w:cs="Times New Roman"/>
          <w:bCs/>
          <w:color w:val="000000"/>
          <w:kern w:val="0"/>
          <w:sz w:val="24"/>
          <w:szCs w:val="24"/>
          <w:highlight w:val="none"/>
          <w:u w:val="none" w:color="000000"/>
        </w:rPr>
        <w:t xml:space="preserve">    </w:t>
      </w:r>
    </w:p>
    <w:p w14:paraId="5E282CF4">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 xml:space="preserve">             </w:t>
      </w:r>
    </w:p>
    <w:p w14:paraId="10A66716">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甲方：</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乙方：</w:t>
      </w:r>
      <w:r>
        <w:rPr>
          <w:rFonts w:hint="eastAsia" w:hAnsi="宋体" w:cs="仿宋"/>
          <w:color w:val="000000"/>
          <w:szCs w:val="21"/>
          <w:highlight w:val="none"/>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p>
    <w:p w14:paraId="358E8BB7">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p>
    <w:p w14:paraId="7F563FCE">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lang w:val="en-US" w:eastAsia="zh-CN"/>
        </w:rPr>
        <w:t xml:space="preserve">法定代表: </w:t>
      </w:r>
      <w:r>
        <w:rPr>
          <w:rFonts w:hint="eastAsia"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lang w:val="en-US" w:eastAsia="zh-CN"/>
        </w:rPr>
        <w:t xml:space="preserve">法定代表: </w:t>
      </w:r>
      <w:r>
        <w:rPr>
          <w:rFonts w:hint="eastAsia" w:ascii="仿宋" w:hAnsi="仿宋" w:eastAsia="仿宋" w:cs="Times New Roman"/>
          <w:bCs/>
          <w:color w:val="000000"/>
          <w:kern w:val="0"/>
          <w:sz w:val="24"/>
          <w:szCs w:val="24"/>
          <w:highlight w:val="none"/>
          <w:u w:val="none" w:color="000000"/>
        </w:rPr>
        <w:t xml:space="preserve">        </w:t>
      </w:r>
    </w:p>
    <w:p w14:paraId="7BBBD119">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 xml:space="preserve">                  </w:t>
      </w:r>
    </w:p>
    <w:p w14:paraId="542FBABC">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经办人：</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经办人：</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p>
    <w:p w14:paraId="37A8926F">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                     </w:t>
      </w:r>
    </w:p>
    <w:p w14:paraId="64C2F366">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签订时间：2</w:t>
      </w:r>
      <w:r>
        <w:rPr>
          <w:rFonts w:ascii="仿宋" w:hAnsi="仿宋" w:eastAsia="仿宋" w:cs="Times New Roman"/>
          <w:bCs/>
          <w:color w:val="000000"/>
          <w:kern w:val="0"/>
          <w:sz w:val="24"/>
          <w:szCs w:val="24"/>
          <w:highlight w:val="none"/>
          <w:u w:val="none" w:color="000000"/>
        </w:rPr>
        <w:t>02</w:t>
      </w:r>
      <w:r>
        <w:rPr>
          <w:rFonts w:hint="eastAsia" w:ascii="仿宋" w:hAnsi="仿宋" w:eastAsia="仿宋" w:cs="Times New Roman"/>
          <w:bCs/>
          <w:color w:val="000000"/>
          <w:kern w:val="0"/>
          <w:sz w:val="24"/>
          <w:szCs w:val="24"/>
          <w:highlight w:val="none"/>
          <w:u w:val="none" w:color="000000"/>
          <w:lang w:val="en-US" w:eastAsia="zh-CN"/>
        </w:rPr>
        <w:t>5</w:t>
      </w:r>
      <w:r>
        <w:rPr>
          <w:rFonts w:hint="eastAsia" w:ascii="仿宋" w:hAnsi="仿宋" w:eastAsia="仿宋" w:cs="Times New Roman"/>
          <w:bCs/>
          <w:color w:val="000000"/>
          <w:kern w:val="0"/>
          <w:sz w:val="24"/>
          <w:szCs w:val="24"/>
          <w:highlight w:val="none"/>
          <w:u w:val="none" w:color="000000"/>
        </w:rPr>
        <w:t>年</w:t>
      </w:r>
      <w:r>
        <w:rPr>
          <w:rFonts w:hint="eastAsia" w:ascii="仿宋" w:hAnsi="仿宋" w:eastAsia="仿宋" w:cs="Times New Roman"/>
          <w:bCs/>
          <w:color w:val="000000"/>
          <w:kern w:val="0"/>
          <w:sz w:val="24"/>
          <w:szCs w:val="24"/>
          <w:highlight w:val="none"/>
          <w:u w:val="none" w:color="000000"/>
          <w:lang w:val="en-US" w:eastAsia="zh-CN"/>
        </w:rPr>
        <w:t xml:space="preserve">  </w:t>
      </w:r>
      <w:r>
        <w:rPr>
          <w:rFonts w:hint="eastAsia" w:ascii="仿宋" w:hAnsi="仿宋" w:eastAsia="仿宋" w:cs="Times New Roman"/>
          <w:bCs/>
          <w:color w:val="000000"/>
          <w:kern w:val="0"/>
          <w:sz w:val="24"/>
          <w:szCs w:val="24"/>
          <w:highlight w:val="none"/>
          <w:u w:val="none" w:color="000000"/>
        </w:rPr>
        <w:t xml:space="preserve">月　日               </w:t>
      </w:r>
      <w:r>
        <w:rPr>
          <w:rFonts w:ascii="仿宋" w:hAnsi="仿宋" w:eastAsia="仿宋" w:cs="Times New Roman"/>
          <w:bCs/>
          <w:color w:val="000000"/>
          <w:kern w:val="0"/>
          <w:sz w:val="24"/>
          <w:szCs w:val="24"/>
          <w:highlight w:val="none"/>
          <w:u w:val="none" w:color="000000"/>
        </w:rPr>
        <w:t xml:space="preserve"> </w:t>
      </w:r>
      <w:r>
        <w:rPr>
          <w:rFonts w:hint="eastAsia" w:ascii="仿宋" w:hAnsi="仿宋" w:eastAsia="仿宋" w:cs="Times New Roman"/>
          <w:bCs/>
          <w:color w:val="000000"/>
          <w:kern w:val="0"/>
          <w:sz w:val="24"/>
          <w:szCs w:val="24"/>
          <w:highlight w:val="none"/>
          <w:u w:val="none" w:color="000000"/>
        </w:rPr>
        <w:t>签订时间：2</w:t>
      </w:r>
      <w:r>
        <w:rPr>
          <w:rFonts w:ascii="仿宋" w:hAnsi="仿宋" w:eastAsia="仿宋" w:cs="Times New Roman"/>
          <w:bCs/>
          <w:color w:val="000000"/>
          <w:kern w:val="0"/>
          <w:sz w:val="24"/>
          <w:szCs w:val="24"/>
          <w:highlight w:val="none"/>
          <w:u w:val="none" w:color="000000"/>
        </w:rPr>
        <w:t>02</w:t>
      </w:r>
      <w:r>
        <w:rPr>
          <w:rFonts w:hint="eastAsia" w:ascii="仿宋" w:hAnsi="仿宋" w:eastAsia="仿宋" w:cs="Times New Roman"/>
          <w:bCs/>
          <w:color w:val="000000"/>
          <w:kern w:val="0"/>
          <w:sz w:val="24"/>
          <w:szCs w:val="24"/>
          <w:highlight w:val="none"/>
          <w:u w:val="none" w:color="000000"/>
          <w:lang w:val="en-US" w:eastAsia="zh-CN"/>
        </w:rPr>
        <w:t>5</w:t>
      </w:r>
      <w:r>
        <w:rPr>
          <w:rFonts w:hint="eastAsia" w:ascii="仿宋" w:hAnsi="仿宋" w:eastAsia="仿宋" w:cs="Times New Roman"/>
          <w:bCs/>
          <w:color w:val="000000"/>
          <w:kern w:val="0"/>
          <w:sz w:val="24"/>
          <w:szCs w:val="24"/>
          <w:highlight w:val="none"/>
          <w:u w:val="none" w:color="000000"/>
        </w:rPr>
        <w:t xml:space="preserve">年　月　日   </w:t>
      </w:r>
    </w:p>
    <w:p w14:paraId="13FEC683">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p>
    <w:p w14:paraId="186A5630">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p>
    <w:p w14:paraId="3BDAA6AC">
      <w:pPr>
        <w:pStyle w:val="14"/>
        <w:spacing w:line="400" w:lineRule="exact"/>
        <w:ind w:firstLine="480" w:firstLineChars="200"/>
        <w:rPr>
          <w:rFonts w:hint="eastAsia" w:ascii="仿宋" w:hAnsi="仿宋" w:eastAsia="仿宋" w:cs="Times New Roman"/>
          <w:bCs/>
          <w:color w:val="000000"/>
          <w:kern w:val="0"/>
          <w:sz w:val="24"/>
          <w:szCs w:val="24"/>
          <w:highlight w:val="none"/>
          <w:u w:val="none" w:color="000000"/>
        </w:rPr>
      </w:pPr>
      <w:r>
        <w:rPr>
          <w:rFonts w:hint="eastAsia" w:ascii="仿宋" w:hAnsi="仿宋" w:eastAsia="仿宋" w:cs="Times New Roman"/>
          <w:bCs/>
          <w:color w:val="000000"/>
          <w:kern w:val="0"/>
          <w:sz w:val="24"/>
          <w:szCs w:val="24"/>
          <w:highlight w:val="none"/>
          <w:u w:val="none" w:color="000000"/>
        </w:rPr>
        <w:t xml:space="preserve">          </w:t>
      </w:r>
    </w:p>
    <w:p w14:paraId="34B604BA">
      <w:pPr>
        <w:spacing w:line="360" w:lineRule="auto"/>
        <w:ind w:firstLine="640" w:firstLineChars="200"/>
        <w:jc w:val="center"/>
        <w:rPr>
          <w:rFonts w:hint="eastAsia" w:ascii="宋体" w:hAnsi="宋体" w:eastAsia="宋体" w:cs="宋体"/>
          <w:bCs/>
          <w:color w:val="auto"/>
          <w:sz w:val="32"/>
          <w:szCs w:val="32"/>
          <w:highlight w:val="none"/>
        </w:rPr>
      </w:pPr>
    </w:p>
    <w:p w14:paraId="6EB38402">
      <w:pPr>
        <w:spacing w:line="360" w:lineRule="auto"/>
        <w:ind w:firstLine="640" w:firstLineChars="200"/>
        <w:jc w:val="center"/>
        <w:rPr>
          <w:rFonts w:hint="eastAsia" w:ascii="宋体" w:hAnsi="宋体" w:eastAsia="宋体" w:cs="宋体"/>
          <w:bCs/>
          <w:color w:val="auto"/>
          <w:sz w:val="32"/>
          <w:szCs w:val="32"/>
          <w:highlight w:val="none"/>
        </w:rPr>
      </w:pPr>
    </w:p>
    <w:p w14:paraId="5BF9A5C8">
      <w:pPr>
        <w:spacing w:line="360" w:lineRule="auto"/>
        <w:ind w:firstLine="640" w:firstLineChars="200"/>
        <w:jc w:val="center"/>
        <w:rPr>
          <w:rFonts w:hint="eastAsia" w:ascii="宋体" w:hAnsi="宋体" w:eastAsia="宋体" w:cs="宋体"/>
          <w:bCs/>
          <w:color w:val="auto"/>
          <w:sz w:val="32"/>
          <w:szCs w:val="32"/>
          <w:highlight w:val="none"/>
        </w:rPr>
      </w:pPr>
    </w:p>
    <w:p w14:paraId="11B13999">
      <w:pPr>
        <w:spacing w:line="360" w:lineRule="auto"/>
        <w:ind w:firstLine="640" w:firstLineChars="200"/>
        <w:jc w:val="center"/>
        <w:rPr>
          <w:rFonts w:hint="eastAsia" w:ascii="宋体" w:hAnsi="宋体" w:eastAsia="宋体" w:cs="宋体"/>
          <w:bCs/>
          <w:color w:val="auto"/>
          <w:sz w:val="32"/>
          <w:szCs w:val="32"/>
          <w:highlight w:val="none"/>
        </w:rPr>
      </w:pPr>
    </w:p>
    <w:p w14:paraId="2D9AF9A2">
      <w:pPr>
        <w:spacing w:line="360" w:lineRule="auto"/>
        <w:ind w:firstLine="640" w:firstLineChars="200"/>
        <w:jc w:val="center"/>
        <w:rPr>
          <w:rFonts w:hint="eastAsia" w:ascii="宋体" w:hAnsi="宋体" w:eastAsia="宋体" w:cs="宋体"/>
          <w:bCs/>
          <w:color w:val="auto"/>
          <w:sz w:val="32"/>
          <w:szCs w:val="32"/>
          <w:highlight w:val="none"/>
        </w:rPr>
      </w:pPr>
    </w:p>
    <w:p w14:paraId="2D0E4A68">
      <w:pPr>
        <w:spacing w:line="360" w:lineRule="auto"/>
        <w:ind w:firstLine="640" w:firstLineChars="200"/>
        <w:jc w:val="center"/>
        <w:rPr>
          <w:rFonts w:hint="eastAsia" w:ascii="宋体" w:hAnsi="宋体" w:eastAsia="宋体" w:cs="宋体"/>
          <w:bCs/>
          <w:color w:val="auto"/>
          <w:sz w:val="32"/>
          <w:szCs w:val="32"/>
          <w:highlight w:val="none"/>
        </w:rPr>
      </w:pPr>
    </w:p>
    <w:p w14:paraId="5A31FE27">
      <w:pPr>
        <w:spacing w:line="360" w:lineRule="auto"/>
        <w:ind w:firstLine="640" w:firstLineChars="200"/>
        <w:jc w:val="center"/>
        <w:rPr>
          <w:rFonts w:hint="eastAsia" w:ascii="宋体" w:hAnsi="宋体" w:eastAsia="宋体" w:cs="宋体"/>
          <w:bCs/>
          <w:color w:val="auto"/>
          <w:sz w:val="32"/>
          <w:szCs w:val="32"/>
          <w:highlight w:val="none"/>
        </w:rPr>
      </w:pPr>
    </w:p>
    <w:p w14:paraId="31D805CE">
      <w:pPr>
        <w:spacing w:line="360" w:lineRule="auto"/>
        <w:ind w:firstLine="640" w:firstLineChars="200"/>
        <w:jc w:val="center"/>
        <w:rPr>
          <w:rFonts w:hint="eastAsia" w:ascii="宋体" w:hAnsi="宋体" w:eastAsia="宋体" w:cs="宋体"/>
          <w:bCs/>
          <w:color w:val="auto"/>
          <w:sz w:val="32"/>
          <w:szCs w:val="32"/>
          <w:highlight w:val="none"/>
        </w:rPr>
      </w:pPr>
      <w:bookmarkStart w:id="965" w:name="_GoBack"/>
      <w:bookmarkEnd w:id="965"/>
    </w:p>
    <w:p w14:paraId="141ADE98">
      <w:pPr>
        <w:spacing w:line="360" w:lineRule="auto"/>
        <w:ind w:firstLine="640" w:firstLineChars="200"/>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第五章 工程量清单</w:t>
      </w:r>
      <w:bookmarkEnd w:id="881"/>
    </w:p>
    <w:p w14:paraId="5B549BDD">
      <w:pPr>
        <w:jc w:val="left"/>
        <w:rPr>
          <w:rFonts w:ascii="宋体" w:hAnsi="宋体" w:cs="宋体"/>
          <w:color w:val="auto"/>
          <w:szCs w:val="21"/>
          <w:highlight w:val="none"/>
        </w:rPr>
      </w:pPr>
      <w:r>
        <w:rPr>
          <w:rFonts w:hint="eastAsia" w:ascii="宋体" w:hAnsi="宋体" w:cs="宋体"/>
          <w:szCs w:val="21"/>
          <w:highlight w:val="none"/>
        </w:rPr>
        <w:t>随比选文件一起另行提供。</w:t>
      </w:r>
      <w:r>
        <w:rPr>
          <w:rFonts w:hint="eastAsia" w:ascii="宋体" w:hAnsi="宋体" w:eastAsia="宋体" w:cs="宋体"/>
          <w:bCs/>
          <w:color w:val="auto"/>
          <w:sz w:val="32"/>
          <w:szCs w:val="32"/>
          <w:highlight w:val="none"/>
        </w:rPr>
        <w:br w:type="page"/>
      </w:r>
      <w:bookmarkStart w:id="882" w:name="_Toc22940"/>
      <w:r>
        <w:rPr>
          <w:rFonts w:hint="eastAsia" w:ascii="宋体" w:hAnsi="宋体" w:eastAsia="宋体" w:cs="宋体"/>
          <w:bCs/>
          <w:color w:val="auto"/>
          <w:sz w:val="32"/>
          <w:szCs w:val="32"/>
          <w:highlight w:val="none"/>
        </w:rPr>
        <w:t>第六章 图纸</w:t>
      </w:r>
      <w:bookmarkEnd w:id="882"/>
      <w:r>
        <w:rPr>
          <w:rFonts w:hint="eastAsia" w:ascii="宋体" w:hAnsi="宋体" w:eastAsia="宋体" w:cs="宋体"/>
          <w:bCs/>
          <w:color w:val="auto"/>
          <w:sz w:val="32"/>
          <w:szCs w:val="32"/>
          <w:highlight w:val="none"/>
        </w:rPr>
        <w:t>（如有）</w:t>
      </w:r>
    </w:p>
    <w:p w14:paraId="002E3E37">
      <w:pPr>
        <w:snapToGrid w:val="0"/>
        <w:spacing w:before="156" w:beforeLines="50" w:line="360" w:lineRule="auto"/>
        <w:ind w:firstLine="420" w:firstLineChars="200"/>
        <w:rPr>
          <w:rFonts w:ascii="宋体" w:hAnsi="宋体" w:cs="宋体"/>
          <w:bCs/>
          <w:color w:val="auto"/>
          <w:sz w:val="32"/>
          <w:szCs w:val="32"/>
          <w:highlight w:val="none"/>
        </w:rPr>
      </w:pPr>
      <w:r>
        <w:rPr>
          <w:rFonts w:hint="eastAsia" w:ascii="宋体" w:hAnsi="宋体" w:cs="宋体"/>
          <w:color w:val="auto"/>
          <w:szCs w:val="21"/>
          <w:highlight w:val="none"/>
        </w:rPr>
        <w:t>无。</w:t>
      </w:r>
    </w:p>
    <w:p w14:paraId="59130526">
      <w:pPr>
        <w:jc w:val="center"/>
        <w:rPr>
          <w:rFonts w:ascii="宋体" w:hAnsi="宋体" w:eastAsia="宋体" w:cs="宋体"/>
          <w:bCs/>
          <w:color w:val="auto"/>
          <w:sz w:val="32"/>
          <w:szCs w:val="32"/>
          <w:highlight w:val="none"/>
        </w:rPr>
      </w:pPr>
      <w:bookmarkStart w:id="883" w:name="_Toc33715823"/>
      <w:r>
        <w:rPr>
          <w:rFonts w:hint="eastAsia" w:ascii="宋体" w:hAnsi="宋体" w:eastAsia="宋体" w:cs="宋体"/>
          <w:bCs/>
          <w:color w:val="auto"/>
          <w:sz w:val="32"/>
          <w:szCs w:val="32"/>
          <w:highlight w:val="none"/>
        </w:rPr>
        <w:br w:type="page"/>
      </w:r>
      <w:bookmarkStart w:id="884" w:name="_Toc20457"/>
      <w:r>
        <w:rPr>
          <w:rFonts w:hint="eastAsia" w:ascii="宋体" w:hAnsi="宋体" w:eastAsia="宋体" w:cs="宋体"/>
          <w:bCs/>
          <w:color w:val="auto"/>
          <w:sz w:val="32"/>
          <w:szCs w:val="32"/>
          <w:highlight w:val="none"/>
        </w:rPr>
        <w:t>第七章  技术标准和要求</w:t>
      </w:r>
      <w:bookmarkEnd w:id="883"/>
      <w:bookmarkEnd w:id="884"/>
      <w:bookmarkStart w:id="885" w:name="招标文件07章技术标准和要求01"/>
      <w:bookmarkEnd w:id="885"/>
      <w:bookmarkStart w:id="886" w:name="_Toc287620808"/>
      <w:bookmarkStart w:id="887" w:name="_Toc430530524"/>
    </w:p>
    <w:bookmarkEnd w:id="886"/>
    <w:bookmarkEnd w:id="887"/>
    <w:p w14:paraId="6E7F3868">
      <w:pPr>
        <w:snapToGrid w:val="0"/>
        <w:spacing w:line="420" w:lineRule="exact"/>
        <w:ind w:firstLine="420" w:firstLineChars="200"/>
        <w:rPr>
          <w:rFonts w:ascii="宋体" w:hAnsi="宋体" w:cs="宋体"/>
          <w:color w:val="auto"/>
          <w:szCs w:val="21"/>
          <w:highlight w:val="none"/>
        </w:rPr>
      </w:pPr>
      <w:bookmarkStart w:id="888" w:name="_Hlt269731448"/>
      <w:r>
        <w:rPr>
          <w:rFonts w:hint="eastAsia" w:ascii="宋体" w:hAnsi="宋体" w:cs="宋体"/>
          <w:color w:val="auto"/>
          <w:szCs w:val="21"/>
          <w:highlight w:val="none"/>
        </w:rPr>
        <w:t>1.详见比选文件、工程量清单以及现行有关施工质量验收规范的要求。</w:t>
      </w:r>
    </w:p>
    <w:p w14:paraId="343E47CE">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2.工程质量达到国家现行有关施工质量验收规范要求，并达到合格标准。</w:t>
      </w:r>
      <w:bookmarkEnd w:id="888"/>
    </w:p>
    <w:p w14:paraId="419E45B9">
      <w:pPr>
        <w:snapToGrid w:val="0"/>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3、其他相关技术要求如下：</w:t>
      </w:r>
    </w:p>
    <w:p w14:paraId="343814B2">
      <w:pPr>
        <w:snapToGrid w:val="0"/>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3.1</w:t>
      </w:r>
      <w:r>
        <w:rPr>
          <w:rFonts w:hint="default" w:ascii="宋体" w:hAnsi="宋体" w:cs="宋体"/>
          <w:color w:val="auto"/>
          <w:szCs w:val="21"/>
          <w:highlight w:val="none"/>
          <w:lang w:val="en-US" w:eastAsia="zh-CN"/>
        </w:rPr>
        <w:t>先将整个楼面表面清扫干净，楼面老化空鼓的部位进行铲除。楼面凸起不平处需要进行敲打平整，凹起部分需用混泥土进行回填平整。楼面表面处理要干净、平整，达到无尘无垢。</w:t>
      </w:r>
    </w:p>
    <w:p w14:paraId="3A75630C">
      <w:pPr>
        <w:snapToGrid w:val="0"/>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3.2</w:t>
      </w:r>
      <w:r>
        <w:rPr>
          <w:rFonts w:hint="default" w:ascii="宋体" w:hAnsi="宋体" w:cs="宋体"/>
          <w:color w:val="auto"/>
          <w:szCs w:val="21"/>
          <w:highlight w:val="none"/>
          <w:lang w:val="en-US" w:eastAsia="zh-CN"/>
        </w:rPr>
        <w:t>女儿墙墙面搓沙卷材年久老化，出现松动脱落，要剔除空鼓老化的搓沙，再用河沙、水泥与胶粉按比例混合后进行搓沙抚平，找回损坏的基面。然后楼面刷JS聚合物防水涂料两遍（每遍需在前一遍干燥后才能进行下一次防水），再刷911双组份聚氨酯一遍。</w:t>
      </w:r>
    </w:p>
    <w:p w14:paraId="08DB9D65">
      <w:pPr>
        <w:snapToGrid w:val="0"/>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3.3</w:t>
      </w:r>
      <w:r>
        <w:rPr>
          <w:rFonts w:hint="default" w:ascii="宋体" w:hAnsi="宋体" w:cs="宋体"/>
          <w:color w:val="auto"/>
          <w:szCs w:val="21"/>
          <w:highlight w:val="none"/>
          <w:lang w:val="en-US" w:eastAsia="zh-CN"/>
        </w:rPr>
        <w:t>楼面及女儿墙、外阳台、通气孔等特殊部位先做基层处理，刷JS聚合物水泥基防水涂料一遍，干燥后再刷911聚氨酯一遍。</w:t>
      </w:r>
    </w:p>
    <w:p w14:paraId="1CACE775">
      <w:pPr>
        <w:snapToGrid w:val="0"/>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3.4</w:t>
      </w:r>
      <w:r>
        <w:rPr>
          <w:rFonts w:hint="default" w:ascii="宋体" w:hAnsi="宋体" w:cs="宋体"/>
          <w:color w:val="auto"/>
          <w:szCs w:val="21"/>
          <w:highlight w:val="none"/>
          <w:lang w:val="en-US" w:eastAsia="zh-CN"/>
        </w:rPr>
        <w:t>防水干燥后楼面及女儿墙满刷底子油一遍，最后整体做4mm厚SBS防水卷材，防水卷材上翻至女儿墙上外沿处，女儿墙平面也进行防水处理。复杂部位处理，阴阳角部位应做成八字形，女儿墙，管根、烟筒、排气孔、落水口及伸缩缝等转角部位均应做附加层，一般宽为30cm，搭接为8—10cm。</w:t>
      </w:r>
    </w:p>
    <w:p w14:paraId="1A376569">
      <w:pPr>
        <w:snapToGrid w:val="0"/>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3.5</w:t>
      </w:r>
      <w:r>
        <w:rPr>
          <w:rFonts w:hint="default" w:ascii="宋体" w:hAnsi="宋体" w:cs="宋体"/>
          <w:color w:val="auto"/>
          <w:szCs w:val="21"/>
          <w:highlight w:val="none"/>
          <w:lang w:val="en-US" w:eastAsia="zh-CN"/>
        </w:rPr>
        <w:t>采用专用喷枪热熔法施工，铺粘卷材时首先考虑屋面顺水性，卷材搭接纵横向均为10cm，搭接部位必须充分热熔溢出改性沥青，待未冷却时用刮板进行封边处理。凡雨水口、管口、桩脚处等关键位置必须仔细施工，做双层圆角防水卷材处理。</w:t>
      </w:r>
    </w:p>
    <w:p w14:paraId="3F525C17">
      <w:pPr>
        <w:snapToGrid w:val="0"/>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3.6</w:t>
      </w:r>
      <w:r>
        <w:rPr>
          <w:rFonts w:hint="default" w:ascii="宋体" w:hAnsi="宋体" w:cs="宋体"/>
          <w:color w:val="auto"/>
          <w:szCs w:val="21"/>
          <w:highlight w:val="none"/>
          <w:lang w:val="en-US" w:eastAsia="zh-CN"/>
        </w:rPr>
        <w:t>屋面卷材完工，刷水泥砂浆保护层后铺设镀锌钢丝网（防开裂），再做50cm厚C20瓜米石砼保护层（及找平层）。</w:t>
      </w:r>
    </w:p>
    <w:p w14:paraId="3FD5DC9D">
      <w:pPr>
        <w:snapToGrid w:val="0"/>
        <w:spacing w:line="420" w:lineRule="exact"/>
        <w:ind w:firstLine="420" w:firstLineChars="200"/>
        <w:rPr>
          <w:rFonts w:hint="eastAsia" w:ascii="宋体" w:hAnsi="宋体" w:eastAsia="宋体" w:cs="宋体"/>
          <w:color w:val="auto"/>
          <w:sz w:val="32"/>
          <w:szCs w:val="32"/>
          <w:highlight w:val="none"/>
        </w:rPr>
      </w:pPr>
      <w:r>
        <w:rPr>
          <w:rFonts w:hint="eastAsia" w:ascii="宋体" w:hAnsi="宋体" w:cs="宋体"/>
          <w:color w:val="auto"/>
          <w:szCs w:val="21"/>
          <w:highlight w:val="none"/>
          <w:lang w:val="en-US" w:eastAsia="zh-CN"/>
        </w:rPr>
        <w:t>3.7</w:t>
      </w:r>
      <w:r>
        <w:rPr>
          <w:rFonts w:hint="default" w:ascii="宋体" w:hAnsi="宋体" w:cs="宋体"/>
          <w:color w:val="auto"/>
          <w:szCs w:val="21"/>
          <w:highlight w:val="none"/>
          <w:lang w:val="en-US" w:eastAsia="zh-CN"/>
        </w:rPr>
        <w:t>所有的卷材、水泥、河沙及瓜米石等材料由于无法直达施工部位，在车库口处需要人工转运到电梯处；出电梯后再二次爬楼梯人工转运抬上施工楼面。</w:t>
      </w:r>
      <w:r>
        <w:rPr>
          <w:rFonts w:hint="eastAsia" w:ascii="宋体" w:hAnsi="宋体" w:cs="宋体"/>
          <w:color w:val="auto"/>
          <w:szCs w:val="21"/>
          <w:highlight w:val="none"/>
        </w:rPr>
        <w:br w:type="page"/>
      </w:r>
      <w:bookmarkEnd w:id="773"/>
      <w:bookmarkEnd w:id="774"/>
      <w:bookmarkEnd w:id="775"/>
      <w:bookmarkEnd w:id="776"/>
      <w:bookmarkEnd w:id="777"/>
      <w:bookmarkEnd w:id="778"/>
      <w:bookmarkStart w:id="889" w:name="_Toc7606"/>
      <w:bookmarkStart w:id="890" w:name="_Toc428172776"/>
      <w:bookmarkStart w:id="891" w:name="_Toc419977313"/>
      <w:bookmarkStart w:id="892" w:name="_Toc428518773"/>
      <w:bookmarkStart w:id="893" w:name="_Toc338941681"/>
      <w:bookmarkStart w:id="894" w:name="_Toc419974528"/>
      <w:bookmarkStart w:id="895" w:name="_Toc430186005"/>
      <w:bookmarkStart w:id="896" w:name="_Toc370384675"/>
      <w:bookmarkStart w:id="897" w:name="_Toc419974286"/>
      <w:bookmarkStart w:id="898" w:name="_Toc430184721"/>
      <w:r>
        <w:rPr>
          <w:rFonts w:hint="eastAsia" w:ascii="宋体" w:hAnsi="宋体" w:eastAsia="宋体" w:cs="宋体"/>
          <w:bCs/>
          <w:color w:val="auto"/>
          <w:sz w:val="32"/>
          <w:szCs w:val="32"/>
          <w:highlight w:val="none"/>
        </w:rPr>
        <w:t xml:space="preserve">第八章 </w:t>
      </w:r>
      <w:r>
        <w:rPr>
          <w:rFonts w:hint="eastAsia" w:ascii="宋体" w:hAnsi="宋体" w:eastAsia="宋体" w:cs="宋体"/>
          <w:color w:val="auto"/>
          <w:sz w:val="32"/>
          <w:szCs w:val="32"/>
          <w:highlight w:val="none"/>
        </w:rPr>
        <w:t>竞选文件格式</w:t>
      </w:r>
      <w:bookmarkEnd w:id="889"/>
      <w:bookmarkEnd w:id="890"/>
      <w:bookmarkEnd w:id="891"/>
      <w:bookmarkEnd w:id="892"/>
      <w:bookmarkEnd w:id="893"/>
      <w:bookmarkEnd w:id="894"/>
      <w:bookmarkEnd w:id="895"/>
      <w:bookmarkEnd w:id="896"/>
      <w:bookmarkEnd w:id="897"/>
      <w:bookmarkEnd w:id="898"/>
      <w:bookmarkStart w:id="899" w:name="_Toc426025453"/>
      <w:bookmarkStart w:id="900" w:name="_Toc719"/>
      <w:bookmarkStart w:id="901" w:name="_Toc5552"/>
      <w:bookmarkStart w:id="902" w:name="_Toc405994632"/>
      <w:bookmarkStart w:id="903" w:name="_Toc152045787"/>
      <w:bookmarkStart w:id="904" w:name="_Toc238552299"/>
      <w:bookmarkStart w:id="905" w:name="_Toc375734923"/>
      <w:bookmarkStart w:id="906" w:name="_Toc144974856"/>
      <w:bookmarkStart w:id="907" w:name="_Toc26102"/>
      <w:bookmarkStart w:id="908" w:name="_Toc416769002"/>
      <w:bookmarkStart w:id="909" w:name="_Toc7885"/>
      <w:bookmarkStart w:id="910" w:name="_Toc238797661"/>
      <w:bookmarkStart w:id="911" w:name="_Toc152042576"/>
      <w:bookmarkStart w:id="912" w:name="_Toc17153"/>
      <w:bookmarkStart w:id="913" w:name="_Toc31208"/>
      <w:bookmarkStart w:id="914" w:name="_Toc10462"/>
      <w:bookmarkStart w:id="915" w:name="_Toc24226"/>
      <w:bookmarkStart w:id="916" w:name="_Toc6655"/>
      <w:bookmarkStart w:id="917" w:name="_Toc207790542"/>
      <w:bookmarkStart w:id="918" w:name="_Toc338941682"/>
      <w:bookmarkStart w:id="919" w:name="_Toc370384676"/>
    </w:p>
    <w:p w14:paraId="406D29DE">
      <w:pPr>
        <w:spacing w:line="360" w:lineRule="auto"/>
        <w:jc w:val="center"/>
        <w:rPr>
          <w:rFonts w:hint="eastAsia" w:ascii="宋体" w:hAnsi="宋体" w:eastAsia="宋体" w:cs="宋体"/>
          <w:color w:val="auto"/>
          <w:sz w:val="32"/>
          <w:szCs w:val="32"/>
          <w:highlight w:val="none"/>
        </w:rPr>
      </w:pPr>
    </w:p>
    <w:p w14:paraId="71498E8C">
      <w:pPr>
        <w:jc w:val="center"/>
        <w:rPr>
          <w:rFonts w:hint="eastAsia" w:ascii="宋体" w:hAnsi="宋体"/>
          <w:b w:val="0"/>
          <w:bCs/>
          <w:color w:val="auto"/>
          <w:szCs w:val="28"/>
          <w:highlight w:val="none"/>
        </w:rPr>
      </w:pPr>
      <w:r>
        <w:rPr>
          <w:rFonts w:hint="eastAsia" w:ascii="宋体" w:hAnsi="宋体"/>
          <w:b w:val="0"/>
          <w:bCs/>
          <w:color w:val="auto"/>
          <w:sz w:val="36"/>
          <w:szCs w:val="36"/>
          <w:highlight w:val="none"/>
        </w:rPr>
        <w:t>目  录</w:t>
      </w:r>
    </w:p>
    <w:p w14:paraId="7A568998">
      <w:pPr>
        <w:spacing w:line="360" w:lineRule="auto"/>
        <w:rPr>
          <w:rFonts w:ascii="宋体" w:hAnsi="宋体"/>
          <w:b w:val="0"/>
          <w:bCs/>
          <w:color w:val="auto"/>
          <w:highlight w:val="none"/>
        </w:rPr>
      </w:pPr>
      <w:r>
        <w:rPr>
          <w:rFonts w:hint="eastAsia" w:ascii="宋体" w:hAnsi="宋体"/>
          <w:b w:val="0"/>
          <w:bCs/>
          <w:color w:val="auto"/>
          <w:highlight w:val="none"/>
        </w:rPr>
        <w:t>一</w:t>
      </w:r>
      <w:r>
        <w:rPr>
          <w:rFonts w:ascii="宋体" w:hAnsi="宋体"/>
          <w:b w:val="0"/>
          <w:bCs/>
          <w:color w:val="auto"/>
          <w:highlight w:val="none"/>
        </w:rPr>
        <w:t>、</w:t>
      </w:r>
      <w:r>
        <w:rPr>
          <w:rFonts w:hint="eastAsia" w:ascii="宋体" w:hAnsi="宋体"/>
          <w:b w:val="0"/>
          <w:bCs/>
          <w:color w:val="auto"/>
          <w:highlight w:val="none"/>
          <w:lang w:eastAsia="zh-CN"/>
        </w:rPr>
        <w:t>竞选</w:t>
      </w:r>
      <w:r>
        <w:rPr>
          <w:rFonts w:ascii="宋体" w:hAnsi="宋体"/>
          <w:b w:val="0"/>
          <w:bCs/>
          <w:color w:val="auto"/>
          <w:highlight w:val="none"/>
        </w:rPr>
        <w:t>函部分</w:t>
      </w:r>
    </w:p>
    <w:p w14:paraId="3946D494">
      <w:pPr>
        <w:spacing w:line="360" w:lineRule="auto"/>
        <w:rPr>
          <w:rFonts w:hint="eastAsia" w:ascii="宋体" w:hAnsi="宋体"/>
          <w:b w:val="0"/>
          <w:bCs/>
          <w:color w:val="auto"/>
          <w:highlight w:val="none"/>
        </w:rPr>
      </w:pPr>
      <w:r>
        <w:rPr>
          <w:rFonts w:hint="eastAsia" w:ascii="宋体" w:hAnsi="宋体"/>
          <w:b w:val="0"/>
          <w:bCs/>
          <w:color w:val="auto"/>
          <w:highlight w:val="none"/>
        </w:rPr>
        <w:t>（一）</w:t>
      </w:r>
      <w:r>
        <w:rPr>
          <w:rFonts w:hint="eastAsia" w:ascii="宋体" w:hAnsi="宋体"/>
          <w:b w:val="0"/>
          <w:bCs/>
          <w:color w:val="auto"/>
          <w:highlight w:val="none"/>
          <w:lang w:eastAsia="zh-CN"/>
        </w:rPr>
        <w:t>竞选</w:t>
      </w:r>
      <w:r>
        <w:rPr>
          <w:rFonts w:hint="eastAsia" w:ascii="宋体" w:hAnsi="宋体"/>
          <w:b w:val="0"/>
          <w:bCs/>
          <w:color w:val="auto"/>
          <w:highlight w:val="none"/>
        </w:rPr>
        <w:t>函</w:t>
      </w:r>
    </w:p>
    <w:p w14:paraId="5A4CC7A7">
      <w:pPr>
        <w:spacing w:line="360" w:lineRule="auto"/>
        <w:rPr>
          <w:rFonts w:hint="eastAsia" w:ascii="宋体" w:hAnsi="宋体"/>
          <w:b w:val="0"/>
          <w:bCs/>
          <w:color w:val="auto"/>
          <w:highlight w:val="none"/>
        </w:rPr>
      </w:pPr>
      <w:r>
        <w:rPr>
          <w:rFonts w:hint="eastAsia" w:ascii="宋体" w:hAnsi="宋体"/>
          <w:b w:val="0"/>
          <w:bCs/>
          <w:color w:val="auto"/>
          <w:highlight w:val="none"/>
        </w:rPr>
        <w:t>（二）</w:t>
      </w:r>
      <w:r>
        <w:rPr>
          <w:rFonts w:hint="eastAsia" w:ascii="宋体" w:hAnsi="宋体"/>
          <w:b w:val="0"/>
          <w:bCs/>
          <w:color w:val="auto"/>
          <w:highlight w:val="none"/>
          <w:lang w:eastAsia="zh-CN"/>
        </w:rPr>
        <w:t>竞选</w:t>
      </w:r>
      <w:r>
        <w:rPr>
          <w:rFonts w:hint="eastAsia" w:ascii="宋体" w:hAnsi="宋体"/>
          <w:b w:val="0"/>
          <w:bCs/>
          <w:color w:val="auto"/>
          <w:highlight w:val="none"/>
        </w:rPr>
        <w:t>函附录</w:t>
      </w:r>
    </w:p>
    <w:p w14:paraId="4E6A2BC5">
      <w:pPr>
        <w:spacing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（三）法定代表人身份证明或附有法定代表人身份证明的授权委托书</w:t>
      </w:r>
    </w:p>
    <w:p w14:paraId="5ADC07CF">
      <w:pPr>
        <w:spacing w:line="360" w:lineRule="auto"/>
        <w:rPr>
          <w:rFonts w:ascii="宋体" w:hAnsi="宋体"/>
          <w:b w:val="0"/>
          <w:bCs/>
          <w:color w:val="auto"/>
          <w:highlight w:val="none"/>
        </w:rPr>
      </w:pPr>
      <w:r>
        <w:rPr>
          <w:rFonts w:hint="eastAsia" w:ascii="宋体" w:hAnsi="宋体"/>
          <w:b w:val="0"/>
          <w:bCs/>
          <w:color w:val="auto"/>
          <w:highlight w:val="none"/>
        </w:rPr>
        <w:t>二</w:t>
      </w:r>
      <w:r>
        <w:rPr>
          <w:rFonts w:ascii="宋体" w:hAnsi="宋体"/>
          <w:b w:val="0"/>
          <w:bCs/>
          <w:color w:val="auto"/>
          <w:highlight w:val="none"/>
        </w:rPr>
        <w:t>、</w:t>
      </w:r>
      <w:r>
        <w:rPr>
          <w:rFonts w:hint="eastAsia" w:ascii="宋体" w:hAnsi="宋体"/>
          <w:b w:val="0"/>
          <w:bCs/>
          <w:color w:val="auto"/>
          <w:highlight w:val="none"/>
        </w:rPr>
        <w:t>经济</w:t>
      </w:r>
      <w:r>
        <w:rPr>
          <w:rFonts w:ascii="宋体" w:hAnsi="宋体"/>
          <w:b w:val="0"/>
          <w:bCs/>
          <w:color w:val="auto"/>
          <w:highlight w:val="none"/>
        </w:rPr>
        <w:t>部分</w:t>
      </w:r>
    </w:p>
    <w:p w14:paraId="099ABCA6">
      <w:pPr>
        <w:spacing w:line="360" w:lineRule="auto"/>
        <w:ind w:firstLine="210" w:firstLineChars="100"/>
        <w:rPr>
          <w:rFonts w:ascii="宋体" w:hAnsi="宋体"/>
          <w:b w:val="0"/>
          <w:bCs/>
          <w:color w:val="auto"/>
          <w:highlight w:val="none"/>
        </w:rPr>
      </w:pPr>
      <w:r>
        <w:rPr>
          <w:rFonts w:ascii="宋体" w:hAnsi="宋体"/>
          <w:b w:val="0"/>
          <w:bCs/>
          <w:color w:val="auto"/>
          <w:highlight w:val="none"/>
        </w:rPr>
        <w:t>已标价工程量清单</w:t>
      </w:r>
    </w:p>
    <w:p w14:paraId="7D6E8E61">
      <w:pPr>
        <w:spacing w:line="360" w:lineRule="auto"/>
        <w:rPr>
          <w:rFonts w:hint="eastAsia" w:ascii="宋体" w:hAnsi="宋体"/>
          <w:b w:val="0"/>
          <w:bCs/>
          <w:color w:val="auto"/>
          <w:highlight w:val="none"/>
        </w:rPr>
      </w:pPr>
      <w:r>
        <w:rPr>
          <w:rFonts w:hint="eastAsia" w:ascii="宋体" w:hAnsi="宋体"/>
          <w:b w:val="0"/>
          <w:bCs/>
          <w:color w:val="auto"/>
          <w:highlight w:val="none"/>
          <w:lang w:val="en-US" w:eastAsia="zh-CN"/>
        </w:rPr>
        <w:t>三</w:t>
      </w:r>
      <w:r>
        <w:rPr>
          <w:rFonts w:hint="eastAsia" w:ascii="宋体" w:hAnsi="宋体"/>
          <w:b w:val="0"/>
          <w:bCs/>
          <w:color w:val="auto"/>
          <w:highlight w:val="none"/>
        </w:rPr>
        <w:t>、技术部分</w:t>
      </w:r>
    </w:p>
    <w:p w14:paraId="3CCDDE6E">
      <w:pPr>
        <w:spacing w:line="360" w:lineRule="auto"/>
        <w:ind w:firstLine="210" w:firstLineChars="100"/>
        <w:rPr>
          <w:rFonts w:hint="default" w:ascii="宋体" w:hAnsi="宋体" w:eastAsia="黑体"/>
          <w:b w:val="0"/>
          <w:bCs/>
          <w:color w:val="auto"/>
          <w:highlight w:val="none"/>
          <w:lang w:val="en-US" w:eastAsia="zh-CN"/>
        </w:rPr>
      </w:pPr>
      <w:r>
        <w:rPr>
          <w:rFonts w:hint="eastAsia" w:ascii="宋体" w:hAnsi="宋体"/>
          <w:b w:val="0"/>
          <w:bCs/>
          <w:color w:val="auto"/>
          <w:highlight w:val="none"/>
          <w:lang w:val="en-US" w:eastAsia="zh-CN"/>
        </w:rPr>
        <w:t>技术方案</w:t>
      </w:r>
    </w:p>
    <w:p w14:paraId="3EA40EEB">
      <w:pPr>
        <w:spacing w:line="360" w:lineRule="auto"/>
        <w:rPr>
          <w:rFonts w:hint="eastAsia" w:ascii="宋体" w:hAnsi="宋体"/>
          <w:b w:val="0"/>
          <w:bCs/>
          <w:color w:val="auto"/>
          <w:highlight w:val="none"/>
        </w:rPr>
      </w:pPr>
      <w:r>
        <w:rPr>
          <w:rFonts w:hint="eastAsia" w:ascii="宋体" w:hAnsi="宋体"/>
          <w:b w:val="0"/>
          <w:bCs/>
          <w:color w:val="auto"/>
          <w:highlight w:val="none"/>
          <w:lang w:val="en-US" w:eastAsia="zh-CN"/>
        </w:rPr>
        <w:t>四</w:t>
      </w:r>
      <w:r>
        <w:rPr>
          <w:rFonts w:hint="eastAsia" w:ascii="宋体" w:hAnsi="宋体"/>
          <w:b w:val="0"/>
          <w:bCs/>
          <w:color w:val="auto"/>
          <w:highlight w:val="none"/>
        </w:rPr>
        <w:t>、资格审查部分</w:t>
      </w:r>
    </w:p>
    <w:p w14:paraId="1F2EFC0A">
      <w:pPr>
        <w:spacing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一</w:t>
      </w:r>
      <w:r>
        <w:rPr>
          <w:rFonts w:hint="eastAsia" w:ascii="宋体" w:hAnsi="宋体" w:cs="宋体"/>
          <w:b w:val="0"/>
          <w:bCs/>
          <w:color w:val="auto"/>
          <w:szCs w:val="21"/>
          <w:highlight w:val="none"/>
        </w:rPr>
        <w:t>）法定代表人身份证明或附有法定代表人身份证明的授权委托书</w:t>
      </w:r>
    </w:p>
    <w:p w14:paraId="4C2049BE">
      <w:pPr>
        <w:spacing w:line="360" w:lineRule="auto"/>
        <w:rPr>
          <w:rFonts w:hint="eastAsia" w:ascii="宋体" w:hAnsi="宋体"/>
          <w:b w:val="0"/>
          <w:bCs/>
          <w:color w:val="auto"/>
          <w:highlight w:val="none"/>
        </w:rPr>
      </w:pPr>
      <w:r>
        <w:rPr>
          <w:rFonts w:hint="eastAsia" w:ascii="宋体" w:hAnsi="宋体"/>
          <w:b w:val="0"/>
          <w:bCs/>
          <w:color w:val="auto"/>
          <w:highlight w:val="none"/>
        </w:rPr>
        <w:t>（</w:t>
      </w:r>
      <w:r>
        <w:rPr>
          <w:rFonts w:hint="eastAsia" w:ascii="宋体" w:hAnsi="宋体"/>
          <w:b w:val="0"/>
          <w:bCs/>
          <w:color w:val="auto"/>
          <w:highlight w:val="none"/>
          <w:lang w:val="en-US" w:eastAsia="zh-CN"/>
        </w:rPr>
        <w:t>二</w:t>
      </w:r>
      <w:r>
        <w:rPr>
          <w:rFonts w:hint="eastAsia" w:ascii="宋体" w:hAnsi="宋体"/>
          <w:b w:val="0"/>
          <w:bCs/>
          <w:color w:val="auto"/>
          <w:highlight w:val="none"/>
        </w:rPr>
        <w:t>）</w:t>
      </w:r>
      <w:r>
        <w:rPr>
          <w:rFonts w:hint="eastAsia" w:ascii="宋体" w:hAnsi="宋体"/>
          <w:b w:val="0"/>
          <w:bCs/>
          <w:color w:val="auto"/>
          <w:highlight w:val="none"/>
          <w:lang w:eastAsia="zh-CN"/>
        </w:rPr>
        <w:t>竞选</w:t>
      </w:r>
      <w:r>
        <w:rPr>
          <w:rFonts w:hint="eastAsia" w:ascii="宋体" w:hAnsi="宋体"/>
          <w:b w:val="0"/>
          <w:bCs/>
          <w:color w:val="auto"/>
          <w:highlight w:val="none"/>
        </w:rPr>
        <w:t>人基本情况表</w:t>
      </w:r>
    </w:p>
    <w:p w14:paraId="55E1D23C">
      <w:pPr>
        <w:spacing w:line="360" w:lineRule="auto"/>
        <w:rPr>
          <w:rFonts w:hint="eastAsia" w:ascii="宋体" w:hAnsi="宋体"/>
          <w:b w:val="0"/>
          <w:bCs/>
          <w:color w:val="auto"/>
          <w:highlight w:val="none"/>
        </w:rPr>
      </w:pPr>
      <w:r>
        <w:rPr>
          <w:rFonts w:hint="eastAsia" w:ascii="宋体" w:hAnsi="宋体"/>
          <w:b w:val="0"/>
          <w:bCs/>
          <w:color w:val="auto"/>
          <w:highlight w:val="none"/>
        </w:rPr>
        <w:t>（</w:t>
      </w:r>
      <w:r>
        <w:rPr>
          <w:rFonts w:hint="eastAsia" w:ascii="宋体" w:hAnsi="宋体"/>
          <w:b w:val="0"/>
          <w:bCs/>
          <w:color w:val="auto"/>
          <w:highlight w:val="none"/>
          <w:lang w:val="en-US" w:eastAsia="zh-CN"/>
        </w:rPr>
        <w:t>三</w:t>
      </w:r>
      <w:r>
        <w:rPr>
          <w:rFonts w:hint="eastAsia" w:ascii="宋体" w:hAnsi="宋体"/>
          <w:b w:val="0"/>
          <w:bCs/>
          <w:color w:val="auto"/>
          <w:highlight w:val="none"/>
        </w:rPr>
        <w:t>）项目管理机构</w:t>
      </w:r>
    </w:p>
    <w:p w14:paraId="42A25323">
      <w:pPr>
        <w:spacing w:line="360" w:lineRule="auto"/>
        <w:rPr>
          <w:rFonts w:hint="eastAsia" w:ascii="宋体" w:hAnsi="宋体"/>
          <w:b w:val="0"/>
          <w:bCs/>
          <w:color w:val="auto"/>
          <w:highlight w:val="none"/>
        </w:rPr>
      </w:pPr>
      <w:r>
        <w:rPr>
          <w:rFonts w:hint="eastAsia" w:ascii="宋体" w:hAnsi="宋体"/>
          <w:b w:val="0"/>
          <w:bCs/>
          <w:color w:val="auto"/>
          <w:highlight w:val="none"/>
        </w:rPr>
        <w:t>（</w:t>
      </w:r>
      <w:r>
        <w:rPr>
          <w:rFonts w:hint="eastAsia" w:ascii="宋体" w:hAnsi="宋体"/>
          <w:b w:val="0"/>
          <w:bCs/>
          <w:color w:val="auto"/>
          <w:highlight w:val="none"/>
          <w:lang w:val="en-US" w:eastAsia="zh-CN"/>
        </w:rPr>
        <w:t>四</w:t>
      </w:r>
      <w:r>
        <w:rPr>
          <w:rFonts w:hint="eastAsia" w:ascii="宋体" w:hAnsi="宋体"/>
          <w:b w:val="0"/>
          <w:bCs/>
          <w:color w:val="auto"/>
          <w:highlight w:val="none"/>
        </w:rPr>
        <w:t>）承诺</w:t>
      </w:r>
    </w:p>
    <w:p w14:paraId="35CB48ED">
      <w:pPr>
        <w:spacing w:line="360" w:lineRule="auto"/>
        <w:rPr>
          <w:rFonts w:hint="eastAsia" w:ascii="宋体" w:hAnsi="宋体"/>
          <w:b w:val="0"/>
          <w:bCs/>
          <w:color w:val="auto"/>
          <w:highlight w:val="none"/>
        </w:rPr>
      </w:pPr>
      <w:r>
        <w:rPr>
          <w:rFonts w:hint="eastAsia" w:ascii="宋体" w:hAnsi="宋体"/>
          <w:b w:val="0"/>
          <w:bCs/>
          <w:color w:val="auto"/>
          <w:highlight w:val="none"/>
        </w:rPr>
        <w:t>（</w:t>
      </w:r>
      <w:r>
        <w:rPr>
          <w:rFonts w:hint="eastAsia" w:ascii="宋体" w:hAnsi="宋体"/>
          <w:b w:val="0"/>
          <w:bCs/>
          <w:color w:val="auto"/>
          <w:highlight w:val="none"/>
          <w:lang w:val="en-US" w:eastAsia="zh-CN"/>
        </w:rPr>
        <w:t>五</w:t>
      </w:r>
      <w:r>
        <w:rPr>
          <w:rFonts w:hint="eastAsia" w:ascii="宋体" w:hAnsi="宋体"/>
          <w:b w:val="0"/>
          <w:bCs/>
          <w:color w:val="auto"/>
          <w:highlight w:val="none"/>
        </w:rPr>
        <w:t>）其他资料</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14:paraId="2DEA79D8">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08834B8">
      <w:pPr>
        <w:rPr>
          <w:rFonts w:ascii="宋体" w:hAnsi="宋体" w:eastAsia="宋体" w:cs="宋体"/>
          <w:color w:val="auto"/>
          <w:sz w:val="44"/>
          <w:szCs w:val="44"/>
          <w:highlight w:val="none"/>
        </w:rPr>
      </w:pPr>
      <w:r>
        <w:rPr>
          <w:rFonts w:hint="eastAsia" w:ascii="宋体" w:hAnsi="宋体" w:eastAsia="宋体" w:cs="宋体"/>
          <w:color w:val="auto"/>
          <w:sz w:val="36"/>
          <w:szCs w:val="36"/>
          <w:highlight w:val="none"/>
        </w:rPr>
        <w:t>一、竞选函部分</w:t>
      </w:r>
      <w:bookmarkEnd w:id="913"/>
      <w:bookmarkEnd w:id="914"/>
      <w:bookmarkEnd w:id="915"/>
      <w:bookmarkEnd w:id="916"/>
    </w:p>
    <w:p w14:paraId="0791B3AF">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w:t>
      </w:r>
    </w:p>
    <w:p w14:paraId="623452DC">
      <w:pPr>
        <w:spacing w:line="360" w:lineRule="auto"/>
        <w:ind w:firstLine="450" w:firstLineChars="150"/>
        <w:rPr>
          <w:rFonts w:ascii="宋体" w:hAnsi="宋体" w:cs="宋体"/>
          <w:color w:val="auto"/>
          <w:sz w:val="30"/>
          <w:szCs w:val="30"/>
          <w:highlight w:val="none"/>
        </w:rPr>
      </w:pPr>
    </w:p>
    <w:p w14:paraId="7F8CA0D0">
      <w:pPr>
        <w:spacing w:line="360" w:lineRule="auto"/>
        <w:ind w:firstLine="450" w:firstLineChars="150"/>
        <w:rPr>
          <w:rFonts w:ascii="宋体" w:hAnsi="宋体" w:cs="宋体"/>
          <w:color w:val="auto"/>
          <w:sz w:val="30"/>
          <w:szCs w:val="30"/>
          <w:highlight w:val="none"/>
        </w:rPr>
      </w:pPr>
    </w:p>
    <w:p w14:paraId="3E8D9540">
      <w:pPr>
        <w:spacing w:line="360" w:lineRule="auto"/>
        <w:ind w:firstLine="643" w:firstLineChars="200"/>
        <w:jc w:val="center"/>
        <w:rPr>
          <w:rFonts w:ascii="宋体" w:hAnsi="宋体" w:cs="宋体"/>
          <w:b/>
          <w:color w:val="auto"/>
          <w:sz w:val="32"/>
          <w:szCs w:val="32"/>
          <w:highlight w:val="none"/>
        </w:rPr>
      </w:pPr>
    </w:p>
    <w:p w14:paraId="74089A9C">
      <w:pPr>
        <w:spacing w:line="360" w:lineRule="auto"/>
        <w:ind w:firstLine="420" w:firstLineChars="200"/>
        <w:jc w:val="center"/>
        <w:rPr>
          <w:rFonts w:ascii="宋体" w:hAnsi="宋体" w:cs="宋体"/>
          <w:color w:val="auto"/>
          <w:szCs w:val="21"/>
          <w:highlight w:val="none"/>
        </w:rPr>
      </w:pPr>
    </w:p>
    <w:p w14:paraId="37DA4DB5">
      <w:pPr>
        <w:spacing w:line="360" w:lineRule="auto"/>
        <w:jc w:val="center"/>
        <w:rPr>
          <w:rFonts w:ascii="宋体" w:hAnsi="宋体" w:cs="宋体"/>
          <w:color w:val="auto"/>
          <w:sz w:val="72"/>
          <w:szCs w:val="72"/>
          <w:highlight w:val="none"/>
        </w:rPr>
      </w:pPr>
    </w:p>
    <w:p w14:paraId="1FD2A5CD">
      <w:pPr>
        <w:spacing w:line="360" w:lineRule="auto"/>
        <w:jc w:val="center"/>
        <w:rPr>
          <w:rFonts w:ascii="宋体" w:hAnsi="宋体" w:cs="宋体"/>
          <w:color w:val="auto"/>
          <w:sz w:val="72"/>
          <w:szCs w:val="72"/>
          <w:highlight w:val="none"/>
        </w:rPr>
      </w:pPr>
    </w:p>
    <w:p w14:paraId="0561530E">
      <w:pPr>
        <w:spacing w:line="360" w:lineRule="auto"/>
        <w:jc w:val="center"/>
        <w:rPr>
          <w:rFonts w:ascii="宋体" w:hAnsi="宋体" w:cs="宋体"/>
          <w:color w:val="auto"/>
          <w:sz w:val="72"/>
          <w:szCs w:val="72"/>
          <w:highlight w:val="none"/>
        </w:rPr>
      </w:pPr>
    </w:p>
    <w:p w14:paraId="4CB4F85A">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竞 选 文 件</w:t>
      </w:r>
    </w:p>
    <w:p w14:paraId="04105224">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（竞选函部分）</w:t>
      </w:r>
    </w:p>
    <w:p w14:paraId="29A1CA64">
      <w:pPr>
        <w:spacing w:line="360" w:lineRule="auto"/>
        <w:ind w:firstLine="420" w:firstLineChars="200"/>
        <w:rPr>
          <w:rFonts w:ascii="宋体" w:hAnsi="宋体" w:cs="宋体"/>
          <w:color w:val="auto"/>
          <w:szCs w:val="21"/>
          <w:highlight w:val="none"/>
        </w:rPr>
      </w:pPr>
    </w:p>
    <w:p w14:paraId="7455BC2F">
      <w:pPr>
        <w:spacing w:line="360" w:lineRule="auto"/>
        <w:ind w:firstLine="420" w:firstLineChars="200"/>
        <w:rPr>
          <w:rFonts w:ascii="宋体" w:hAnsi="宋体" w:cs="宋体"/>
          <w:color w:val="auto"/>
          <w:szCs w:val="21"/>
          <w:highlight w:val="none"/>
        </w:rPr>
      </w:pPr>
    </w:p>
    <w:p w14:paraId="116E5FEA">
      <w:pPr>
        <w:spacing w:line="360" w:lineRule="auto"/>
        <w:ind w:firstLine="420" w:firstLineChars="200"/>
        <w:rPr>
          <w:rFonts w:ascii="宋体" w:hAnsi="宋体" w:cs="宋体"/>
          <w:color w:val="auto"/>
          <w:szCs w:val="21"/>
          <w:highlight w:val="none"/>
        </w:rPr>
      </w:pPr>
    </w:p>
    <w:p w14:paraId="251E63E1">
      <w:pPr>
        <w:spacing w:line="360" w:lineRule="auto"/>
        <w:ind w:firstLine="420" w:firstLineChars="200"/>
        <w:rPr>
          <w:rFonts w:ascii="宋体" w:hAnsi="宋体" w:cs="宋体"/>
          <w:color w:val="auto"/>
          <w:szCs w:val="21"/>
          <w:highlight w:val="none"/>
        </w:rPr>
      </w:pPr>
    </w:p>
    <w:p w14:paraId="5F52390D">
      <w:pPr>
        <w:spacing w:line="360" w:lineRule="auto"/>
        <w:ind w:firstLine="420" w:firstLineChars="200"/>
        <w:rPr>
          <w:rFonts w:ascii="宋体" w:hAnsi="宋体" w:cs="宋体"/>
          <w:color w:val="auto"/>
          <w:szCs w:val="21"/>
          <w:highlight w:val="none"/>
        </w:rPr>
      </w:pPr>
    </w:p>
    <w:p w14:paraId="51D46715">
      <w:pPr>
        <w:spacing w:line="360" w:lineRule="auto"/>
        <w:jc w:val="center"/>
        <w:rPr>
          <w:rFonts w:ascii="宋体" w:hAnsi="宋体" w:cs="宋体"/>
          <w:color w:val="auto"/>
          <w:szCs w:val="21"/>
          <w:highlight w:val="none"/>
        </w:rPr>
      </w:pPr>
    </w:p>
    <w:p w14:paraId="14AB1B9D">
      <w:pPr>
        <w:spacing w:line="360" w:lineRule="auto"/>
        <w:jc w:val="center"/>
        <w:rPr>
          <w:rFonts w:ascii="宋体" w:hAnsi="宋体" w:cs="宋体"/>
          <w:color w:val="auto"/>
          <w:szCs w:val="21"/>
          <w:highlight w:val="none"/>
        </w:rPr>
      </w:pPr>
    </w:p>
    <w:p w14:paraId="015A9997">
      <w:pPr>
        <w:spacing w:line="360" w:lineRule="auto"/>
        <w:rPr>
          <w:rFonts w:ascii="宋体" w:hAnsi="宋体" w:cs="宋体"/>
          <w:color w:val="auto"/>
          <w:szCs w:val="21"/>
          <w:highlight w:val="none"/>
        </w:rPr>
      </w:pPr>
    </w:p>
    <w:p w14:paraId="05E96B78">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05055F66">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7BDCD5E4">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bookmarkEnd w:id="917"/>
    </w:p>
    <w:p w14:paraId="22410EA7">
      <w:pPr>
        <w:spacing w:line="360" w:lineRule="auto"/>
        <w:jc w:val="center"/>
        <w:rPr>
          <w:rFonts w:ascii="宋体" w:hAnsi="宋体" w:cs="宋体"/>
          <w:color w:val="auto"/>
          <w:highlight w:val="none"/>
        </w:rPr>
      </w:pPr>
    </w:p>
    <w:p w14:paraId="5D20F1A5">
      <w:pPr>
        <w:autoSpaceDE w:val="0"/>
        <w:autoSpaceDN w:val="0"/>
        <w:adjustRightInd w:val="0"/>
        <w:snapToGrid w:val="0"/>
        <w:spacing w:line="360" w:lineRule="auto"/>
        <w:jc w:val="center"/>
        <w:rPr>
          <w:rFonts w:ascii="宋体" w:hAnsi="宋体" w:cs="宋体"/>
          <w:b/>
          <w:color w:val="auto"/>
          <w:sz w:val="32"/>
          <w:szCs w:val="32"/>
          <w:highlight w:val="none"/>
        </w:rPr>
      </w:pPr>
      <w:bookmarkStart w:id="920" w:name="_Toc222647784"/>
      <w:bookmarkStart w:id="921" w:name="_Toc295208982"/>
      <w:bookmarkStart w:id="922" w:name="_Toc22987"/>
      <w:bookmarkStart w:id="923" w:name="_Toc207790548"/>
      <w:r>
        <w:rPr>
          <w:rFonts w:hint="eastAsia" w:ascii="宋体" w:hAnsi="宋体" w:cs="宋体"/>
          <w:b/>
          <w:color w:val="auto"/>
          <w:sz w:val="32"/>
          <w:szCs w:val="32"/>
          <w:highlight w:val="none"/>
        </w:rPr>
        <w:t>目     录</w:t>
      </w:r>
    </w:p>
    <w:p w14:paraId="3535B9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（一）竞选函</w:t>
      </w:r>
    </w:p>
    <w:p w14:paraId="519672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（二）竞选函附录</w:t>
      </w:r>
    </w:p>
    <w:p w14:paraId="2E614E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（三）法定代表人身份证明或附有法定代表人身份证明的授权委托书</w:t>
      </w:r>
    </w:p>
    <w:p w14:paraId="1498B1DF">
      <w:pPr>
        <w:spacing w:line="360" w:lineRule="auto"/>
        <w:ind w:firstLine="420" w:firstLineChars="200"/>
        <w:rPr>
          <w:rFonts w:ascii="宋体" w:hAnsi="宋体" w:cs="宋体"/>
          <w:color w:val="auto"/>
          <w:szCs w:val="21"/>
          <w:highlight w:val="none"/>
        </w:rPr>
      </w:pPr>
    </w:p>
    <w:p w14:paraId="34FD9D02">
      <w:pPr>
        <w:spacing w:line="360" w:lineRule="auto"/>
        <w:ind w:firstLine="525" w:firstLineChars="250"/>
        <w:rPr>
          <w:rFonts w:ascii="宋体" w:hAnsi="宋体" w:cs="宋体"/>
          <w:color w:val="auto"/>
          <w:szCs w:val="21"/>
          <w:highlight w:val="none"/>
        </w:rPr>
      </w:pPr>
    </w:p>
    <w:p w14:paraId="77A63B59">
      <w:pPr>
        <w:autoSpaceDE w:val="0"/>
        <w:autoSpaceDN w:val="0"/>
        <w:adjustRightInd w:val="0"/>
        <w:snapToGrid w:val="0"/>
        <w:spacing w:line="360" w:lineRule="auto"/>
        <w:jc w:val="left"/>
        <w:rPr>
          <w:rFonts w:ascii="宋体" w:hAnsi="宋体" w:cs="宋体"/>
          <w:color w:val="auto"/>
          <w:szCs w:val="21"/>
          <w:highlight w:val="none"/>
        </w:rPr>
      </w:pPr>
    </w:p>
    <w:p w14:paraId="6E6DD256">
      <w:pPr>
        <w:autoSpaceDE w:val="0"/>
        <w:autoSpaceDN w:val="0"/>
        <w:adjustRightInd w:val="0"/>
        <w:snapToGrid w:val="0"/>
        <w:spacing w:line="360" w:lineRule="auto"/>
        <w:jc w:val="left"/>
        <w:rPr>
          <w:rFonts w:ascii="宋体" w:hAnsi="宋体" w:cs="宋体"/>
          <w:color w:val="auto"/>
          <w:szCs w:val="21"/>
          <w:highlight w:val="none"/>
        </w:rPr>
      </w:pPr>
    </w:p>
    <w:p w14:paraId="53539BB5">
      <w:pPr>
        <w:autoSpaceDE w:val="0"/>
        <w:autoSpaceDN w:val="0"/>
        <w:adjustRightInd w:val="0"/>
        <w:snapToGrid w:val="0"/>
        <w:spacing w:line="360" w:lineRule="auto"/>
        <w:jc w:val="left"/>
        <w:rPr>
          <w:rFonts w:ascii="宋体" w:hAnsi="宋体" w:cs="宋体"/>
          <w:color w:val="auto"/>
          <w:highlight w:val="none"/>
        </w:rPr>
      </w:pPr>
    </w:p>
    <w:p w14:paraId="7F678057">
      <w:pPr>
        <w:autoSpaceDE w:val="0"/>
        <w:autoSpaceDN w:val="0"/>
        <w:adjustRightInd w:val="0"/>
        <w:snapToGrid w:val="0"/>
        <w:spacing w:line="360" w:lineRule="auto"/>
        <w:jc w:val="left"/>
        <w:rPr>
          <w:rFonts w:ascii="宋体" w:hAnsi="宋体" w:cs="宋体"/>
          <w:color w:val="auto"/>
          <w:highlight w:val="none"/>
        </w:rPr>
      </w:pPr>
    </w:p>
    <w:p w14:paraId="7788358C">
      <w:pPr>
        <w:autoSpaceDE w:val="0"/>
        <w:autoSpaceDN w:val="0"/>
        <w:adjustRightInd w:val="0"/>
        <w:snapToGrid w:val="0"/>
        <w:spacing w:line="360" w:lineRule="auto"/>
        <w:jc w:val="left"/>
        <w:rPr>
          <w:rFonts w:ascii="宋体" w:hAnsi="宋体" w:cs="宋体"/>
          <w:color w:val="auto"/>
          <w:highlight w:val="none"/>
        </w:rPr>
      </w:pPr>
    </w:p>
    <w:p w14:paraId="2391AA54">
      <w:pPr>
        <w:autoSpaceDE w:val="0"/>
        <w:autoSpaceDN w:val="0"/>
        <w:adjustRightInd w:val="0"/>
        <w:snapToGrid w:val="0"/>
        <w:spacing w:line="360" w:lineRule="auto"/>
        <w:jc w:val="left"/>
        <w:rPr>
          <w:rFonts w:ascii="宋体" w:hAnsi="宋体" w:cs="宋体"/>
          <w:color w:val="auto"/>
          <w:highlight w:val="none"/>
        </w:rPr>
      </w:pPr>
    </w:p>
    <w:p w14:paraId="7C8F18CA">
      <w:pPr>
        <w:autoSpaceDE w:val="0"/>
        <w:autoSpaceDN w:val="0"/>
        <w:adjustRightInd w:val="0"/>
        <w:snapToGrid w:val="0"/>
        <w:spacing w:line="360" w:lineRule="auto"/>
        <w:jc w:val="left"/>
        <w:rPr>
          <w:rFonts w:ascii="宋体" w:hAnsi="宋体" w:cs="宋体"/>
          <w:color w:val="auto"/>
          <w:highlight w:val="none"/>
        </w:rPr>
      </w:pPr>
    </w:p>
    <w:p w14:paraId="0F3979A8">
      <w:pPr>
        <w:autoSpaceDE w:val="0"/>
        <w:autoSpaceDN w:val="0"/>
        <w:adjustRightInd w:val="0"/>
        <w:snapToGrid w:val="0"/>
        <w:spacing w:line="360" w:lineRule="auto"/>
        <w:jc w:val="left"/>
        <w:rPr>
          <w:rFonts w:ascii="宋体" w:hAnsi="宋体" w:cs="宋体"/>
          <w:color w:val="auto"/>
          <w:highlight w:val="none"/>
        </w:rPr>
      </w:pPr>
    </w:p>
    <w:p w14:paraId="0A4005BC">
      <w:pPr>
        <w:autoSpaceDE w:val="0"/>
        <w:autoSpaceDN w:val="0"/>
        <w:adjustRightInd w:val="0"/>
        <w:snapToGrid w:val="0"/>
        <w:spacing w:line="360" w:lineRule="auto"/>
        <w:jc w:val="left"/>
        <w:rPr>
          <w:rFonts w:ascii="宋体" w:hAnsi="宋体" w:cs="宋体"/>
          <w:color w:val="auto"/>
          <w:highlight w:val="none"/>
        </w:rPr>
      </w:pPr>
    </w:p>
    <w:p w14:paraId="2F057D06">
      <w:pPr>
        <w:autoSpaceDE w:val="0"/>
        <w:autoSpaceDN w:val="0"/>
        <w:adjustRightInd w:val="0"/>
        <w:snapToGrid w:val="0"/>
        <w:spacing w:line="360" w:lineRule="auto"/>
        <w:jc w:val="left"/>
        <w:rPr>
          <w:rFonts w:ascii="宋体" w:hAnsi="宋体" w:cs="宋体"/>
          <w:color w:val="auto"/>
          <w:highlight w:val="none"/>
        </w:rPr>
      </w:pPr>
    </w:p>
    <w:p w14:paraId="300B0789">
      <w:pPr>
        <w:autoSpaceDE w:val="0"/>
        <w:autoSpaceDN w:val="0"/>
        <w:adjustRightInd w:val="0"/>
        <w:snapToGrid w:val="0"/>
        <w:spacing w:line="360" w:lineRule="auto"/>
        <w:jc w:val="left"/>
        <w:rPr>
          <w:rFonts w:ascii="宋体" w:hAnsi="宋体" w:cs="宋体"/>
          <w:color w:val="auto"/>
          <w:w w:val="99"/>
          <w:sz w:val="28"/>
          <w:szCs w:val="28"/>
          <w:highlight w:val="none"/>
        </w:rPr>
      </w:pPr>
    </w:p>
    <w:p w14:paraId="28BCBA63">
      <w:pPr>
        <w:autoSpaceDE w:val="0"/>
        <w:autoSpaceDN w:val="0"/>
        <w:adjustRightInd w:val="0"/>
        <w:snapToGrid w:val="0"/>
        <w:spacing w:line="360" w:lineRule="auto"/>
        <w:jc w:val="left"/>
        <w:rPr>
          <w:rFonts w:ascii="宋体" w:hAnsi="宋体" w:cs="宋体"/>
          <w:color w:val="auto"/>
          <w:w w:val="99"/>
          <w:sz w:val="28"/>
          <w:szCs w:val="28"/>
          <w:highlight w:val="none"/>
        </w:rPr>
      </w:pPr>
    </w:p>
    <w:p w14:paraId="258CEE3E">
      <w:pPr>
        <w:autoSpaceDE w:val="0"/>
        <w:autoSpaceDN w:val="0"/>
        <w:adjustRightInd w:val="0"/>
        <w:snapToGrid w:val="0"/>
        <w:spacing w:line="360" w:lineRule="auto"/>
        <w:jc w:val="left"/>
        <w:rPr>
          <w:rFonts w:ascii="宋体" w:hAnsi="宋体" w:cs="宋体"/>
          <w:color w:val="auto"/>
          <w:w w:val="99"/>
          <w:sz w:val="28"/>
          <w:szCs w:val="28"/>
          <w:highlight w:val="none"/>
        </w:rPr>
      </w:pPr>
    </w:p>
    <w:p w14:paraId="43DE0980">
      <w:pPr>
        <w:autoSpaceDE w:val="0"/>
        <w:autoSpaceDN w:val="0"/>
        <w:adjustRightInd w:val="0"/>
        <w:snapToGrid w:val="0"/>
        <w:spacing w:line="360" w:lineRule="auto"/>
        <w:jc w:val="left"/>
        <w:rPr>
          <w:rFonts w:ascii="宋体" w:hAnsi="宋体" w:cs="宋体"/>
          <w:color w:val="auto"/>
          <w:w w:val="99"/>
          <w:sz w:val="28"/>
          <w:szCs w:val="28"/>
          <w:highlight w:val="none"/>
        </w:rPr>
      </w:pPr>
    </w:p>
    <w:p w14:paraId="3D25D9DE">
      <w:pPr>
        <w:rPr>
          <w:rFonts w:ascii="宋体" w:hAnsi="宋体" w:cs="宋体"/>
          <w:snapToGrid w:val="0"/>
          <w:color w:val="auto"/>
          <w:sz w:val="24"/>
          <w:szCs w:val="24"/>
          <w:highlight w:val="none"/>
        </w:rPr>
      </w:pPr>
      <w:r>
        <w:rPr>
          <w:rFonts w:hint="eastAsia" w:ascii="宋体" w:hAnsi="宋体" w:cs="宋体"/>
          <w:b/>
          <w:color w:val="auto"/>
          <w:highlight w:val="none"/>
        </w:rPr>
        <w:br w:type="page"/>
      </w:r>
    </w:p>
    <w:p w14:paraId="39C3DBC4">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（一）竞选函</w:t>
      </w:r>
    </w:p>
    <w:p w14:paraId="5C9FC880">
      <w:pPr>
        <w:tabs>
          <w:tab w:val="left" w:pos="2640"/>
        </w:tabs>
        <w:autoSpaceDE w:val="0"/>
        <w:autoSpaceDN w:val="0"/>
        <w:adjustRightInd w:val="0"/>
        <w:spacing w:line="220" w:lineRule="exact"/>
        <w:ind w:left="120" w:right="-20"/>
        <w:jc w:val="left"/>
        <w:rPr>
          <w:rFonts w:ascii="宋体" w:hAnsi="宋体" w:cs="宋体"/>
          <w:snapToGrid w:val="0"/>
          <w:color w:val="auto"/>
          <w:w w:val="200"/>
          <w:szCs w:val="21"/>
          <w:highlight w:val="none"/>
          <w:u w:val="single"/>
        </w:rPr>
      </w:pPr>
    </w:p>
    <w:p w14:paraId="00EEEAEB">
      <w:pPr>
        <w:tabs>
          <w:tab w:val="left" w:pos="2640"/>
        </w:tabs>
        <w:autoSpaceDE w:val="0"/>
        <w:autoSpaceDN w:val="0"/>
        <w:adjustRightInd w:val="0"/>
        <w:spacing w:line="220" w:lineRule="exact"/>
        <w:ind w:left="120" w:right="-20"/>
        <w:jc w:val="left"/>
        <w:rPr>
          <w:rFonts w:ascii="宋体" w:hAnsi="宋体" w:cs="宋体"/>
          <w:snapToGrid w:val="0"/>
          <w:color w:val="auto"/>
          <w:w w:val="200"/>
          <w:szCs w:val="21"/>
          <w:highlight w:val="none"/>
          <w:u w:val="single"/>
        </w:rPr>
      </w:pPr>
    </w:p>
    <w:p w14:paraId="06A56176">
      <w:pPr>
        <w:tabs>
          <w:tab w:val="left" w:pos="2640"/>
        </w:tabs>
        <w:autoSpaceDE w:val="0"/>
        <w:autoSpaceDN w:val="0"/>
        <w:adjustRightInd w:val="0"/>
        <w:spacing w:line="220" w:lineRule="exact"/>
        <w:ind w:left="120" w:right="-20"/>
        <w:jc w:val="left"/>
        <w:rPr>
          <w:rFonts w:ascii="宋体" w:hAnsi="宋体" w:cs="宋体"/>
          <w:snapToGrid w:val="0"/>
          <w:color w:val="auto"/>
          <w:szCs w:val="21"/>
          <w:highlight w:val="none"/>
        </w:rPr>
      </w:pP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（比选人名称）：</w:t>
      </w:r>
    </w:p>
    <w:p w14:paraId="3013052B">
      <w:pPr>
        <w:autoSpaceDE w:val="0"/>
        <w:autoSpaceDN w:val="0"/>
        <w:adjustRightInd w:val="0"/>
        <w:spacing w:before="15" w:line="140" w:lineRule="exact"/>
        <w:jc w:val="left"/>
        <w:rPr>
          <w:rFonts w:ascii="宋体" w:hAnsi="宋体" w:cs="宋体"/>
          <w:snapToGrid w:val="0"/>
          <w:color w:val="auto"/>
          <w:sz w:val="14"/>
          <w:szCs w:val="14"/>
          <w:highlight w:val="none"/>
        </w:rPr>
      </w:pPr>
    </w:p>
    <w:p w14:paraId="4A47B4D4">
      <w:pPr>
        <w:autoSpaceDE w:val="0"/>
        <w:autoSpaceDN w:val="0"/>
        <w:adjustRightInd w:val="0"/>
        <w:spacing w:line="200" w:lineRule="exact"/>
        <w:jc w:val="left"/>
        <w:rPr>
          <w:rFonts w:ascii="宋体" w:hAnsi="宋体" w:cs="宋体"/>
          <w:snapToGrid w:val="0"/>
          <w:color w:val="auto"/>
          <w:sz w:val="20"/>
          <w:highlight w:val="none"/>
        </w:rPr>
      </w:pPr>
    </w:p>
    <w:p w14:paraId="361DA9C4">
      <w:pPr>
        <w:tabs>
          <w:tab w:val="left" w:pos="2025"/>
          <w:tab w:val="left" w:pos="3520"/>
          <w:tab w:val="left" w:pos="4920"/>
          <w:tab w:val="left" w:pos="5715"/>
          <w:tab w:val="left" w:pos="6945"/>
          <w:tab w:val="left" w:pos="7980"/>
        </w:tabs>
        <w:autoSpaceDE w:val="0"/>
        <w:autoSpaceDN w:val="0"/>
        <w:adjustRightInd w:val="0"/>
        <w:spacing w:line="348" w:lineRule="auto"/>
        <w:ind w:left="120" w:leftChars="57" w:right="94"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1．我方已仔细研究了</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（项目名称）</w:t>
      </w:r>
      <w:r>
        <w:rPr>
          <w:rFonts w:hint="eastAsia" w:ascii="宋体" w:hAnsi="宋体" w:cs="宋体"/>
          <w:snapToGrid w:val="0"/>
          <w:color w:val="auto"/>
          <w:szCs w:val="21"/>
          <w:highlight w:val="none"/>
          <w:lang w:val="en-US" w:eastAsia="zh-CN"/>
        </w:rPr>
        <w:t>竞争性</w:t>
      </w:r>
      <w:r>
        <w:rPr>
          <w:rFonts w:hint="eastAsia" w:ascii="宋体" w:hAnsi="宋体" w:cs="宋体"/>
          <w:snapToGrid w:val="0"/>
          <w:color w:val="auto"/>
          <w:szCs w:val="21"/>
          <w:highlight w:val="none"/>
        </w:rPr>
        <w:t>比选文件的全部内容，愿意以人民币（大写）</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元）</w:t>
      </w:r>
      <w:r>
        <w:rPr>
          <w:rFonts w:hint="eastAsia" w:ascii="宋体" w:hAnsi="宋体" w:cs="宋体"/>
          <w:snapToGrid w:val="0"/>
          <w:color w:val="auto"/>
          <w:szCs w:val="21"/>
          <w:highlight w:val="none"/>
          <w:lang w:val="en-US" w:eastAsia="zh-CN"/>
        </w:rPr>
        <w:t>作为我方</w:t>
      </w:r>
      <w:r>
        <w:rPr>
          <w:rFonts w:hint="eastAsia" w:ascii="宋体" w:hAnsi="宋体" w:cs="宋体"/>
          <w:snapToGrid w:val="0"/>
          <w:color w:val="auto"/>
          <w:szCs w:val="21"/>
          <w:highlight w:val="none"/>
        </w:rPr>
        <w:t>竞选总报价，其中安全文明施工费暂定金额为人民币</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元，该工程项目经理为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。工期</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日历天， 按合同约定实施和完成承包工程，修补工程中的任何缺陷，工程质量达到</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w:t>
      </w:r>
    </w:p>
    <w:p w14:paraId="2A631E9A">
      <w:pPr>
        <w:autoSpaceDE w:val="0"/>
        <w:autoSpaceDN w:val="0"/>
        <w:adjustRightInd w:val="0"/>
        <w:spacing w:before="15"/>
        <w:ind w:left="540"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2．我方承诺在竞选有效期内不修改、撤销竞选文件。</w:t>
      </w:r>
    </w:p>
    <w:p w14:paraId="5C0E792D">
      <w:pPr>
        <w:autoSpaceDE w:val="0"/>
        <w:autoSpaceDN w:val="0"/>
        <w:adjustRightInd w:val="0"/>
        <w:spacing w:before="11" w:line="100" w:lineRule="exact"/>
        <w:jc w:val="left"/>
        <w:rPr>
          <w:rFonts w:ascii="宋体" w:hAnsi="宋体" w:cs="宋体"/>
          <w:snapToGrid w:val="0"/>
          <w:color w:val="auto"/>
          <w:sz w:val="10"/>
          <w:szCs w:val="10"/>
          <w:highlight w:val="none"/>
        </w:rPr>
      </w:pPr>
    </w:p>
    <w:p w14:paraId="5822EF3D">
      <w:pPr>
        <w:tabs>
          <w:tab w:val="left" w:pos="2730"/>
          <w:tab w:val="left" w:pos="8190"/>
        </w:tabs>
        <w:autoSpaceDE w:val="0"/>
        <w:autoSpaceDN w:val="0"/>
        <w:adjustRightInd w:val="0"/>
        <w:spacing w:line="360" w:lineRule="auto"/>
        <w:ind w:right="-119" w:firstLine="539" w:firstLineChars="257"/>
        <w:jc w:val="left"/>
        <w:rPr>
          <w:rFonts w:hint="eastAsia" w:ascii="宋体" w:hAnsi="宋体" w:cs="宋体"/>
          <w:snapToGrid w:val="0"/>
          <w:color w:val="auto"/>
          <w:kern w:val="0"/>
          <w:sz w:val="10"/>
          <w:szCs w:val="10"/>
          <w:highlight w:val="none"/>
        </w:rPr>
      </w:pPr>
      <w:r>
        <w:rPr>
          <w:rFonts w:hint="eastAsia" w:ascii="宋体" w:hAnsi="宋体" w:cs="宋体"/>
          <w:snapToGrid w:val="0"/>
          <w:color w:val="auto"/>
          <w:szCs w:val="21"/>
          <w:highlight w:val="none"/>
          <w:lang w:val="en-US" w:eastAsia="zh-CN"/>
        </w:rPr>
        <w:t>3.</w:t>
      </w:r>
      <w:r>
        <w:rPr>
          <w:rFonts w:hint="eastAsia" w:ascii="宋体" w:hAnsi="宋体" w:cs="宋体"/>
          <w:snapToGrid w:val="0"/>
          <w:color w:val="auto"/>
          <w:kern w:val="0"/>
          <w:szCs w:val="21"/>
          <w:highlight w:val="none"/>
        </w:rPr>
        <w:t>随同本竞</w:t>
      </w:r>
      <w:r>
        <w:rPr>
          <w:rFonts w:hint="eastAsia" w:ascii="宋体" w:hAnsi="宋体" w:cs="宋体"/>
          <w:snapToGrid w:val="0"/>
          <w:color w:val="auto"/>
          <w:kern w:val="0"/>
          <w:szCs w:val="21"/>
          <w:highlight w:val="none"/>
          <w:lang w:val="en-US" w:eastAsia="zh-CN"/>
        </w:rPr>
        <w:t>选</w:t>
      </w:r>
      <w:r>
        <w:rPr>
          <w:rFonts w:hint="eastAsia" w:ascii="宋体" w:hAnsi="宋体" w:cs="宋体"/>
          <w:snapToGrid w:val="0"/>
          <w:color w:val="auto"/>
          <w:kern w:val="0"/>
          <w:szCs w:val="21"/>
          <w:highlight w:val="none"/>
        </w:rPr>
        <w:t>函提交</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保证金一份，金额为人民币（大写）</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w:t>
      </w:r>
    </w:p>
    <w:p w14:paraId="215B05DC">
      <w:pPr>
        <w:autoSpaceDE w:val="0"/>
        <w:autoSpaceDN w:val="0"/>
        <w:adjustRightInd w:val="0"/>
        <w:ind w:left="540"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4</w:t>
      </w:r>
      <w:r>
        <w:rPr>
          <w:rFonts w:hint="eastAsia" w:ascii="宋体" w:hAnsi="宋体" w:cs="宋体"/>
          <w:snapToGrid w:val="0"/>
          <w:color w:val="auto"/>
          <w:szCs w:val="21"/>
          <w:highlight w:val="none"/>
        </w:rPr>
        <w:t>．如我方中标：</w:t>
      </w:r>
    </w:p>
    <w:p w14:paraId="562A7453">
      <w:pPr>
        <w:autoSpaceDE w:val="0"/>
        <w:autoSpaceDN w:val="0"/>
        <w:adjustRightInd w:val="0"/>
        <w:spacing w:before="11" w:line="100" w:lineRule="exact"/>
        <w:jc w:val="left"/>
        <w:rPr>
          <w:rFonts w:ascii="宋体" w:hAnsi="宋体" w:cs="宋体"/>
          <w:snapToGrid w:val="0"/>
          <w:color w:val="auto"/>
          <w:sz w:val="10"/>
          <w:szCs w:val="10"/>
          <w:highlight w:val="none"/>
        </w:rPr>
      </w:pPr>
    </w:p>
    <w:p w14:paraId="00721C04">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(1）我方承诺在收到中标通知书后，在中标通知书规定的期限内与你方签订合同。</w:t>
      </w:r>
    </w:p>
    <w:p w14:paraId="3BEA7DC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(2）我方承诺按照比选文件规定向你方递交履约担保。</w:t>
      </w:r>
    </w:p>
    <w:p w14:paraId="467001C8">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(3）我方承诺在合同约定的期限内完成并移交全部合同工程。</w:t>
      </w:r>
    </w:p>
    <w:p w14:paraId="5024B5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（4）我方承诺按比选文件规定缴纳比选代理服务费。</w:t>
      </w:r>
    </w:p>
    <w:p w14:paraId="767EF075">
      <w:pPr>
        <w:autoSpaceDE w:val="0"/>
        <w:autoSpaceDN w:val="0"/>
        <w:adjustRightInd w:val="0"/>
        <w:spacing w:before="10" w:line="100" w:lineRule="exact"/>
        <w:jc w:val="left"/>
        <w:rPr>
          <w:rFonts w:ascii="宋体" w:hAnsi="宋体" w:cs="宋体"/>
          <w:snapToGrid w:val="0"/>
          <w:color w:val="auto"/>
          <w:sz w:val="10"/>
          <w:szCs w:val="10"/>
          <w:highlight w:val="none"/>
        </w:rPr>
      </w:pPr>
    </w:p>
    <w:p w14:paraId="5F473EB8">
      <w:pPr>
        <w:autoSpaceDE w:val="0"/>
        <w:autoSpaceDN w:val="0"/>
        <w:adjustRightInd w:val="0"/>
        <w:spacing w:line="360" w:lineRule="auto"/>
        <w:ind w:right="-9"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．我方在此声明，所递交的竞选文件及有关资料内容完整、真实和准确，</w:t>
      </w:r>
      <w:r>
        <w:rPr>
          <w:rFonts w:hint="eastAsia" w:ascii="宋体" w:hAnsi="宋体" w:cs="宋体"/>
          <w:snapToGrid w:val="0"/>
          <w:color w:val="auto"/>
          <w:kern w:val="0"/>
          <w:szCs w:val="21"/>
          <w:highlight w:val="none"/>
        </w:rPr>
        <w:t>同时我方承诺接受比选文件及附件、答疑及补遗通知中所有的内容</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szCs w:val="21"/>
          <w:highlight w:val="none"/>
        </w:rPr>
        <w:t>且不存在第二章“竞选人须知”第 1.4.3 项规定的任何一种情形。</w:t>
      </w:r>
    </w:p>
    <w:p w14:paraId="437D5786">
      <w:pPr>
        <w:tabs>
          <w:tab w:val="left" w:pos="4940"/>
        </w:tabs>
        <w:autoSpaceDE w:val="0"/>
        <w:autoSpaceDN w:val="0"/>
        <w:adjustRightInd w:val="0"/>
        <w:ind w:left="540"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6</w:t>
      </w:r>
      <w:r>
        <w:rPr>
          <w:rFonts w:hint="eastAsia" w:ascii="宋体" w:hAnsi="宋体" w:cs="宋体"/>
          <w:snapToGrid w:val="0"/>
          <w:color w:val="auto"/>
          <w:szCs w:val="21"/>
          <w:highlight w:val="none"/>
        </w:rPr>
        <w:t>．</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（其他补充说明）。</w:t>
      </w:r>
    </w:p>
    <w:p w14:paraId="51861D73">
      <w:pPr>
        <w:tabs>
          <w:tab w:val="left" w:pos="7140"/>
          <w:tab w:val="left" w:pos="7560"/>
          <w:tab w:val="left" w:pos="8300"/>
        </w:tabs>
        <w:autoSpaceDE w:val="0"/>
        <w:autoSpaceDN w:val="0"/>
        <w:adjustRightInd w:val="0"/>
        <w:spacing w:line="365" w:lineRule="auto"/>
        <w:ind w:right="210" w:firstLine="1984" w:firstLineChars="945"/>
        <w:rPr>
          <w:rFonts w:ascii="宋体" w:hAnsi="宋体" w:cs="宋体"/>
          <w:snapToGrid w:val="0"/>
          <w:color w:val="auto"/>
          <w:szCs w:val="21"/>
          <w:highlight w:val="none"/>
        </w:rPr>
      </w:pPr>
    </w:p>
    <w:p w14:paraId="325F2B3A">
      <w:pPr>
        <w:tabs>
          <w:tab w:val="left" w:pos="7140"/>
          <w:tab w:val="left" w:pos="7560"/>
          <w:tab w:val="left" w:pos="8300"/>
        </w:tabs>
        <w:autoSpaceDE w:val="0"/>
        <w:autoSpaceDN w:val="0"/>
        <w:adjustRightInd w:val="0"/>
        <w:spacing w:line="365" w:lineRule="auto"/>
        <w:ind w:right="210" w:firstLine="2835" w:firstLineChars="1350"/>
        <w:rPr>
          <w:rFonts w:ascii="宋体" w:hAnsi="宋体" w:cs="宋体"/>
          <w:snapToGrid w:val="0"/>
          <w:color w:val="auto"/>
          <w:szCs w:val="21"/>
          <w:highlight w:val="none"/>
        </w:rPr>
      </w:pPr>
    </w:p>
    <w:p w14:paraId="40F5F6B2">
      <w:pPr>
        <w:tabs>
          <w:tab w:val="left" w:pos="7140"/>
          <w:tab w:val="left" w:pos="7560"/>
          <w:tab w:val="left" w:pos="8300"/>
        </w:tabs>
        <w:autoSpaceDE w:val="0"/>
        <w:autoSpaceDN w:val="0"/>
        <w:adjustRightInd w:val="0"/>
        <w:spacing w:line="365" w:lineRule="auto"/>
        <w:ind w:right="210" w:firstLine="1984" w:firstLineChars="945"/>
        <w:rPr>
          <w:rFonts w:ascii="宋体" w:hAnsi="宋体" w:cs="宋体"/>
          <w:snapToGrid w:val="0"/>
          <w:color w:val="auto"/>
          <w:szCs w:val="21"/>
          <w:highlight w:val="none"/>
        </w:rPr>
      </w:pPr>
      <w:r>
        <w:rPr>
          <w:rFonts w:hint="eastAsia" w:ascii="宋体" w:hAnsi="宋体" w:cs="宋体"/>
          <w:snapToGrid w:val="0"/>
          <w:color w:val="auto"/>
          <w:szCs w:val="21"/>
          <w:highlight w:val="none"/>
        </w:rPr>
        <w:t>竞  选  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 xml:space="preserve">（盖单位公章） </w:t>
      </w:r>
    </w:p>
    <w:p w14:paraId="13E1D356">
      <w:pPr>
        <w:tabs>
          <w:tab w:val="left" w:pos="7140"/>
          <w:tab w:val="left" w:pos="7560"/>
          <w:tab w:val="left" w:pos="8300"/>
        </w:tabs>
        <w:autoSpaceDE w:val="0"/>
        <w:autoSpaceDN w:val="0"/>
        <w:adjustRightInd w:val="0"/>
        <w:spacing w:line="365" w:lineRule="auto"/>
        <w:ind w:right="210" w:firstLine="1995" w:firstLineChars="950"/>
        <w:rPr>
          <w:rFonts w:ascii="宋体" w:hAnsi="宋体" w:cs="宋体"/>
          <w:snapToGrid w:val="0"/>
          <w:color w:val="auto"/>
          <w:szCs w:val="21"/>
          <w:highlight w:val="none"/>
        </w:rPr>
      </w:pPr>
      <w:r>
        <w:rPr>
          <w:rFonts w:hint="eastAsia" w:ascii="宋体" w:hAnsi="宋体" w:cs="宋体"/>
          <w:snapToGrid w:val="0"/>
          <w:color w:val="auto"/>
          <w:szCs w:val="21"/>
          <w:highlight w:val="none"/>
        </w:rPr>
        <w:t>法定代表人或委托代理人：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 xml:space="preserve">（签字） </w:t>
      </w:r>
    </w:p>
    <w:p w14:paraId="2BF20952">
      <w:pPr>
        <w:tabs>
          <w:tab w:val="left" w:pos="7035"/>
          <w:tab w:val="left" w:pos="7560"/>
          <w:tab w:val="left" w:pos="8300"/>
        </w:tabs>
        <w:autoSpaceDE w:val="0"/>
        <w:autoSpaceDN w:val="0"/>
        <w:adjustRightInd w:val="0"/>
        <w:spacing w:line="365" w:lineRule="auto"/>
        <w:ind w:right="210" w:firstLine="1984" w:firstLineChars="945"/>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p>
    <w:p w14:paraId="64611E79">
      <w:pPr>
        <w:tabs>
          <w:tab w:val="left" w:pos="8300"/>
        </w:tabs>
        <w:autoSpaceDE w:val="0"/>
        <w:autoSpaceDN w:val="0"/>
        <w:adjustRightInd w:val="0"/>
        <w:spacing w:before="1"/>
        <w:ind w:left="1985"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网址：</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　　　　　　　　　　　　　　　　　　　　</w:t>
      </w:r>
    </w:p>
    <w:p w14:paraId="4400390B">
      <w:pPr>
        <w:autoSpaceDE w:val="0"/>
        <w:autoSpaceDN w:val="0"/>
        <w:adjustRightInd w:val="0"/>
        <w:spacing w:before="14" w:line="200" w:lineRule="exact"/>
        <w:jc w:val="left"/>
        <w:rPr>
          <w:rFonts w:ascii="宋体" w:hAnsi="宋体" w:cs="宋体"/>
          <w:snapToGrid w:val="0"/>
          <w:color w:val="auto"/>
          <w:sz w:val="20"/>
          <w:highlight w:val="none"/>
        </w:rPr>
      </w:pPr>
    </w:p>
    <w:p w14:paraId="4765C8E4">
      <w:pPr>
        <w:tabs>
          <w:tab w:val="left" w:pos="8300"/>
        </w:tabs>
        <w:autoSpaceDE w:val="0"/>
        <w:autoSpaceDN w:val="0"/>
        <w:adjustRightInd w:val="0"/>
        <w:spacing w:before="1"/>
        <w:ind w:left="1985"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　　　　　　　　　　　　　　　　　　　　</w:t>
      </w:r>
    </w:p>
    <w:p w14:paraId="5176BEAE">
      <w:pPr>
        <w:autoSpaceDE w:val="0"/>
        <w:autoSpaceDN w:val="0"/>
        <w:adjustRightInd w:val="0"/>
        <w:spacing w:before="13" w:line="200" w:lineRule="exact"/>
        <w:jc w:val="left"/>
        <w:rPr>
          <w:rFonts w:ascii="宋体" w:hAnsi="宋体" w:cs="宋体"/>
          <w:snapToGrid w:val="0"/>
          <w:color w:val="auto"/>
          <w:sz w:val="20"/>
          <w:highlight w:val="none"/>
        </w:rPr>
      </w:pPr>
    </w:p>
    <w:p w14:paraId="6EE75E55">
      <w:pPr>
        <w:tabs>
          <w:tab w:val="left" w:pos="8300"/>
        </w:tabs>
        <w:autoSpaceDE w:val="0"/>
        <w:autoSpaceDN w:val="0"/>
        <w:adjustRightInd w:val="0"/>
        <w:spacing w:before="1"/>
        <w:ind w:left="1985"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传真：</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　　　　　　　　　　　　　　　　　　　　</w:t>
      </w:r>
    </w:p>
    <w:p w14:paraId="35BBC6E0">
      <w:pPr>
        <w:tabs>
          <w:tab w:val="left" w:pos="8300"/>
        </w:tabs>
        <w:autoSpaceDE w:val="0"/>
        <w:autoSpaceDN w:val="0"/>
        <w:adjustRightInd w:val="0"/>
        <w:spacing w:line="220" w:lineRule="exact"/>
        <w:ind w:right="-20"/>
        <w:jc w:val="left"/>
        <w:rPr>
          <w:rFonts w:ascii="宋体" w:hAnsi="宋体" w:cs="宋体"/>
          <w:snapToGrid w:val="0"/>
          <w:color w:val="auto"/>
          <w:szCs w:val="21"/>
          <w:highlight w:val="none"/>
        </w:rPr>
      </w:pPr>
    </w:p>
    <w:p w14:paraId="7354915C">
      <w:pPr>
        <w:tabs>
          <w:tab w:val="left" w:pos="8300"/>
        </w:tabs>
        <w:autoSpaceDE w:val="0"/>
        <w:autoSpaceDN w:val="0"/>
        <w:adjustRightInd w:val="0"/>
        <w:spacing w:line="220" w:lineRule="exact"/>
        <w:ind w:left="1985" w:right="-20"/>
        <w:jc w:val="left"/>
        <w:rPr>
          <w:rFonts w:ascii="宋体" w:hAnsi="宋体" w:cs="宋体"/>
          <w:snapToGrid w:val="0"/>
          <w:color w:val="auto"/>
          <w:sz w:val="20"/>
          <w:highlight w:val="none"/>
        </w:rPr>
      </w:pPr>
      <w:r>
        <w:rPr>
          <w:rFonts w:hint="eastAsia" w:ascii="宋体" w:hAnsi="宋体" w:cs="宋体"/>
          <w:snapToGrid w:val="0"/>
          <w:color w:val="auto"/>
          <w:szCs w:val="21"/>
          <w:highlight w:val="none"/>
        </w:rPr>
        <w:t>邮政编码：</w:t>
      </w:r>
      <w:r>
        <w:rPr>
          <w:rFonts w:hint="eastAsia" w:ascii="宋体" w:hAnsi="宋体" w:cs="宋体"/>
          <w:snapToGrid w:val="0"/>
          <w:color w:val="auto"/>
          <w:w w:val="200"/>
          <w:szCs w:val="21"/>
          <w:highlight w:val="none"/>
          <w:u w:val="single"/>
        </w:rPr>
        <w:t xml:space="preserve"> 　　　　　　　　　</w:t>
      </w:r>
    </w:p>
    <w:p w14:paraId="03E5E93F">
      <w:pPr>
        <w:autoSpaceDE w:val="0"/>
        <w:autoSpaceDN w:val="0"/>
        <w:adjustRightInd w:val="0"/>
        <w:spacing w:line="200" w:lineRule="exact"/>
        <w:jc w:val="left"/>
        <w:rPr>
          <w:rFonts w:ascii="宋体" w:hAnsi="宋体" w:cs="宋体"/>
          <w:snapToGrid w:val="0"/>
          <w:color w:val="auto"/>
          <w:sz w:val="20"/>
          <w:highlight w:val="none"/>
        </w:rPr>
      </w:pPr>
    </w:p>
    <w:p w14:paraId="568363DD">
      <w:pPr>
        <w:autoSpaceDE w:val="0"/>
        <w:autoSpaceDN w:val="0"/>
        <w:adjustRightInd w:val="0"/>
        <w:spacing w:before="14" w:line="240" w:lineRule="exact"/>
        <w:jc w:val="left"/>
        <w:rPr>
          <w:rFonts w:ascii="宋体" w:hAnsi="宋体" w:cs="宋体"/>
          <w:snapToGrid w:val="0"/>
          <w:color w:val="auto"/>
          <w:sz w:val="24"/>
          <w:highlight w:val="none"/>
        </w:rPr>
      </w:pPr>
    </w:p>
    <w:p w14:paraId="10D085CA">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color w:val="auto"/>
          <w:szCs w:val="21"/>
          <w:highlight w:val="none"/>
        </w:rPr>
      </w:pP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年</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月</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日</w:t>
      </w:r>
    </w:p>
    <w:p w14:paraId="0F961ABD">
      <w:pPr>
        <w:rPr>
          <w:rFonts w:ascii="宋体" w:hAnsi="宋体" w:cs="宋体"/>
          <w:color w:val="auto"/>
          <w:highlight w:val="none"/>
        </w:rPr>
      </w:pPr>
      <w:bookmarkStart w:id="924" w:name="_Toc230172805"/>
      <w:bookmarkStart w:id="925" w:name="_Toc239510324"/>
    </w:p>
    <w:p w14:paraId="4EDF3700">
      <w:pPr>
        <w:tabs>
          <w:tab w:val="left" w:pos="6000"/>
          <w:tab w:val="left" w:pos="7040"/>
          <w:tab w:val="left" w:pos="8100"/>
        </w:tabs>
        <w:autoSpaceDE w:val="0"/>
        <w:autoSpaceDN w:val="0"/>
        <w:adjustRightInd w:val="0"/>
        <w:spacing w:line="360" w:lineRule="auto"/>
        <w:ind w:right="-20"/>
        <w:jc w:val="center"/>
        <w:rPr>
          <w:rFonts w:ascii="宋体" w:hAnsi="宋体" w:cs="宋体"/>
          <w:color w:val="auto"/>
          <w:sz w:val="28"/>
          <w:highlight w:val="none"/>
        </w:rPr>
      </w:pPr>
      <w:bookmarkStart w:id="926" w:name="_Toc328578529"/>
      <w:bookmarkStart w:id="927" w:name="_Toc405288921"/>
      <w:r>
        <w:rPr>
          <w:rFonts w:hint="eastAsia" w:ascii="宋体" w:hAnsi="宋体" w:cs="宋体"/>
          <w:b/>
          <w:color w:val="auto"/>
          <w:sz w:val="28"/>
          <w:szCs w:val="28"/>
          <w:highlight w:val="none"/>
        </w:rPr>
        <w:br w:type="page"/>
      </w:r>
      <w:bookmarkEnd w:id="924"/>
      <w:bookmarkEnd w:id="925"/>
      <w:bookmarkEnd w:id="926"/>
      <w:bookmarkEnd w:id="927"/>
      <w:bookmarkStart w:id="928" w:name="_Toc381112844"/>
      <w:bookmarkStart w:id="929" w:name="_Toc381195176"/>
      <w:bookmarkStart w:id="930" w:name="_Toc381113524"/>
      <w:bookmarkStart w:id="931" w:name="_Toc467163796"/>
      <w:bookmarkStart w:id="932" w:name="_Toc377562470"/>
      <w:r>
        <w:rPr>
          <w:rFonts w:hint="eastAsia" w:ascii="宋体" w:hAnsi="宋体" w:cs="宋体"/>
          <w:b/>
          <w:color w:val="auto"/>
          <w:sz w:val="28"/>
          <w:szCs w:val="28"/>
          <w:highlight w:val="none"/>
        </w:rPr>
        <w:t>（二） 竞选函附录</w:t>
      </w:r>
      <w:bookmarkEnd w:id="928"/>
      <w:bookmarkEnd w:id="929"/>
      <w:bookmarkEnd w:id="930"/>
      <w:bookmarkEnd w:id="931"/>
      <w:bookmarkEnd w:id="932"/>
    </w:p>
    <w:p w14:paraId="14CDB592">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color w:val="auto"/>
          <w:szCs w:val="21"/>
          <w:highlight w:val="none"/>
        </w:rPr>
      </w:pPr>
    </w:p>
    <w:p w14:paraId="47647277">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color w:val="auto"/>
          <w:szCs w:val="21"/>
          <w:highlight w:val="none"/>
        </w:rPr>
      </w:pPr>
    </w:p>
    <w:tbl>
      <w:tblPr>
        <w:tblStyle w:val="26"/>
        <w:tblW w:w="9469" w:type="dxa"/>
        <w:tblInd w:w="-2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E338F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3B5A91D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noWrap w:val="0"/>
            <w:vAlign w:val="center"/>
          </w:tcPr>
          <w:p w14:paraId="5CE6CF5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noWrap w:val="0"/>
            <w:vAlign w:val="center"/>
          </w:tcPr>
          <w:p w14:paraId="5B700E0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noWrap w:val="0"/>
            <w:vAlign w:val="center"/>
          </w:tcPr>
          <w:p w14:paraId="3881D4D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noWrap w:val="0"/>
            <w:vAlign w:val="center"/>
          </w:tcPr>
          <w:p w14:paraId="7C184AA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75C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3CDD9FC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noWrap w:val="0"/>
            <w:vAlign w:val="center"/>
          </w:tcPr>
          <w:p w14:paraId="10D6EC5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noWrap w:val="0"/>
            <w:vAlign w:val="center"/>
          </w:tcPr>
          <w:p w14:paraId="22EA02F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noWrap w:val="0"/>
            <w:vAlign w:val="center"/>
          </w:tcPr>
          <w:p w14:paraId="1B1350AD">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noWrap w:val="0"/>
            <w:vAlign w:val="center"/>
          </w:tcPr>
          <w:p w14:paraId="5A0B0485">
            <w:pPr>
              <w:autoSpaceDE w:val="0"/>
              <w:autoSpaceDN w:val="0"/>
              <w:adjustRightInd w:val="0"/>
              <w:jc w:val="center"/>
              <w:rPr>
                <w:rFonts w:ascii="宋体" w:hAnsi="宋体"/>
                <w:snapToGrid w:val="0"/>
                <w:color w:val="auto"/>
                <w:kern w:val="0"/>
                <w:szCs w:val="21"/>
                <w:highlight w:val="none"/>
              </w:rPr>
            </w:pPr>
          </w:p>
        </w:tc>
      </w:tr>
      <w:tr w14:paraId="46AD4B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12BBD8D1">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noWrap w:val="0"/>
            <w:vAlign w:val="center"/>
          </w:tcPr>
          <w:p w14:paraId="4F066AC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noWrap w:val="0"/>
            <w:vAlign w:val="center"/>
          </w:tcPr>
          <w:p w14:paraId="133F2E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noWrap w:val="0"/>
            <w:vAlign w:val="center"/>
          </w:tcPr>
          <w:p w14:paraId="5789F332">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409EEF13">
            <w:pPr>
              <w:autoSpaceDE w:val="0"/>
              <w:autoSpaceDN w:val="0"/>
              <w:adjustRightInd w:val="0"/>
              <w:jc w:val="center"/>
              <w:rPr>
                <w:rFonts w:ascii="宋体" w:hAnsi="宋体"/>
                <w:snapToGrid w:val="0"/>
                <w:color w:val="auto"/>
                <w:kern w:val="0"/>
                <w:szCs w:val="21"/>
                <w:highlight w:val="none"/>
              </w:rPr>
            </w:pPr>
          </w:p>
        </w:tc>
      </w:tr>
      <w:tr w14:paraId="6D7D3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161E454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noWrap w:val="0"/>
            <w:vAlign w:val="center"/>
          </w:tcPr>
          <w:p w14:paraId="2FB79B26">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noWrap w:val="0"/>
            <w:vAlign w:val="center"/>
          </w:tcPr>
          <w:p w14:paraId="2004BDE2">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noWrap w:val="0"/>
            <w:vAlign w:val="center"/>
          </w:tcPr>
          <w:p w14:paraId="062A42CB">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0D0C38E3">
            <w:pPr>
              <w:autoSpaceDE w:val="0"/>
              <w:autoSpaceDN w:val="0"/>
              <w:adjustRightInd w:val="0"/>
              <w:jc w:val="center"/>
              <w:rPr>
                <w:rFonts w:ascii="宋体" w:hAnsi="宋体"/>
                <w:snapToGrid w:val="0"/>
                <w:color w:val="auto"/>
                <w:kern w:val="0"/>
                <w:szCs w:val="21"/>
                <w:highlight w:val="none"/>
              </w:rPr>
            </w:pPr>
          </w:p>
        </w:tc>
      </w:tr>
      <w:tr w14:paraId="4DAEB6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525100F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14:paraId="096107D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14:paraId="15061A9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14:paraId="772146E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14:paraId="5EC6C816">
            <w:pPr>
              <w:autoSpaceDE w:val="0"/>
              <w:autoSpaceDN w:val="0"/>
              <w:adjustRightInd w:val="0"/>
              <w:jc w:val="center"/>
              <w:rPr>
                <w:rFonts w:ascii="宋体" w:hAnsi="宋体"/>
                <w:snapToGrid w:val="0"/>
                <w:color w:val="auto"/>
                <w:kern w:val="0"/>
                <w:szCs w:val="21"/>
                <w:highlight w:val="none"/>
              </w:rPr>
            </w:pPr>
          </w:p>
        </w:tc>
      </w:tr>
      <w:tr w14:paraId="3067BA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22CB32D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14:paraId="6853C83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14:paraId="668B307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14:paraId="7601104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14:paraId="2612D5C1">
            <w:pPr>
              <w:autoSpaceDE w:val="0"/>
              <w:autoSpaceDN w:val="0"/>
              <w:adjustRightInd w:val="0"/>
              <w:jc w:val="center"/>
              <w:rPr>
                <w:rFonts w:ascii="宋体" w:hAnsi="宋体"/>
                <w:snapToGrid w:val="0"/>
                <w:color w:val="auto"/>
                <w:kern w:val="0"/>
                <w:szCs w:val="21"/>
                <w:highlight w:val="none"/>
              </w:rPr>
            </w:pPr>
          </w:p>
        </w:tc>
      </w:tr>
    </w:tbl>
    <w:p w14:paraId="229AC12A">
      <w:pPr>
        <w:autoSpaceDE w:val="0"/>
        <w:autoSpaceDN w:val="0"/>
        <w:adjustRightInd w:val="0"/>
        <w:spacing w:line="200" w:lineRule="exact"/>
        <w:jc w:val="left"/>
        <w:rPr>
          <w:rFonts w:ascii="宋体" w:hAnsi="宋体" w:cs="宋体"/>
          <w:snapToGrid w:val="0"/>
          <w:color w:val="auto"/>
          <w:sz w:val="20"/>
          <w:highlight w:val="none"/>
        </w:rPr>
      </w:pPr>
    </w:p>
    <w:p w14:paraId="37346368">
      <w:pPr>
        <w:autoSpaceDE w:val="0"/>
        <w:autoSpaceDN w:val="0"/>
        <w:adjustRightInd w:val="0"/>
        <w:spacing w:line="200" w:lineRule="exact"/>
        <w:jc w:val="left"/>
        <w:rPr>
          <w:rFonts w:ascii="宋体" w:hAnsi="宋体" w:cs="宋体"/>
          <w:snapToGrid w:val="0"/>
          <w:color w:val="auto"/>
          <w:sz w:val="20"/>
          <w:highlight w:val="none"/>
        </w:rPr>
      </w:pPr>
    </w:p>
    <w:p w14:paraId="3D1C098C">
      <w:pPr>
        <w:rPr>
          <w:rFonts w:ascii="宋体" w:hAnsi="宋体" w:cs="宋体"/>
          <w:color w:val="auto"/>
          <w:highlight w:val="none"/>
        </w:rPr>
      </w:pPr>
    </w:p>
    <w:p w14:paraId="372B9C8D">
      <w:pPr>
        <w:rPr>
          <w:rFonts w:ascii="宋体" w:hAnsi="宋体" w:cs="宋体"/>
          <w:color w:val="auto"/>
          <w:highlight w:val="none"/>
        </w:rPr>
      </w:pPr>
    </w:p>
    <w:p w14:paraId="26D64C25">
      <w:pPr>
        <w:rPr>
          <w:rFonts w:ascii="宋体" w:hAnsi="宋体" w:cs="宋体"/>
          <w:color w:val="auto"/>
          <w:highlight w:val="none"/>
        </w:rPr>
      </w:pPr>
    </w:p>
    <w:p w14:paraId="0FF304AB">
      <w:pPr>
        <w:rPr>
          <w:rFonts w:ascii="宋体" w:hAnsi="宋体" w:cs="宋体"/>
          <w:color w:val="auto"/>
          <w:highlight w:val="none"/>
        </w:rPr>
      </w:pPr>
    </w:p>
    <w:p w14:paraId="298B6437">
      <w:pPr>
        <w:rPr>
          <w:rFonts w:ascii="宋体" w:hAnsi="宋体" w:cs="宋体"/>
          <w:color w:val="auto"/>
          <w:highlight w:val="none"/>
        </w:rPr>
      </w:pPr>
    </w:p>
    <w:p w14:paraId="6776D62D">
      <w:pPr>
        <w:rPr>
          <w:rFonts w:ascii="宋体" w:hAnsi="宋体" w:cs="宋体"/>
          <w:color w:val="auto"/>
          <w:highlight w:val="none"/>
        </w:rPr>
      </w:pPr>
    </w:p>
    <w:p w14:paraId="5AAB2DB1">
      <w:pPr>
        <w:rPr>
          <w:rFonts w:ascii="宋体" w:hAnsi="宋体" w:cs="宋体"/>
          <w:color w:val="auto"/>
          <w:highlight w:val="none"/>
        </w:rPr>
      </w:pPr>
    </w:p>
    <w:p w14:paraId="4B660C6A">
      <w:pPr>
        <w:rPr>
          <w:rFonts w:ascii="宋体" w:hAnsi="宋体" w:cs="宋体"/>
          <w:color w:val="auto"/>
          <w:highlight w:val="none"/>
        </w:rPr>
      </w:pPr>
    </w:p>
    <w:p w14:paraId="0911AAFE">
      <w:pPr>
        <w:rPr>
          <w:rFonts w:ascii="宋体" w:hAnsi="宋体" w:cs="宋体"/>
          <w:color w:val="auto"/>
          <w:highlight w:val="none"/>
        </w:rPr>
      </w:pPr>
    </w:p>
    <w:p w14:paraId="03AB40B3">
      <w:pPr>
        <w:rPr>
          <w:rFonts w:ascii="宋体" w:hAnsi="宋体" w:cs="宋体"/>
          <w:color w:val="auto"/>
          <w:highlight w:val="none"/>
        </w:rPr>
      </w:pPr>
    </w:p>
    <w:p w14:paraId="332A22D5">
      <w:pPr>
        <w:tabs>
          <w:tab w:val="left" w:pos="7140"/>
          <w:tab w:val="left" w:pos="7560"/>
          <w:tab w:val="left" w:pos="8300"/>
        </w:tabs>
        <w:autoSpaceDE w:val="0"/>
        <w:autoSpaceDN w:val="0"/>
        <w:adjustRightInd w:val="0"/>
        <w:spacing w:line="370" w:lineRule="auto"/>
        <w:ind w:firstLine="1984" w:firstLineChars="945"/>
        <w:jc w:val="right"/>
        <w:rPr>
          <w:rFonts w:ascii="宋体" w:hAnsi="宋体" w:cs="宋体"/>
          <w:snapToGrid w:val="0"/>
          <w:color w:val="auto"/>
          <w:szCs w:val="21"/>
          <w:highlight w:val="none"/>
        </w:rPr>
      </w:pPr>
      <w:r>
        <w:rPr>
          <w:rFonts w:hint="eastAsia" w:ascii="宋体" w:hAnsi="宋体" w:cs="宋体"/>
          <w:snapToGrid w:val="0"/>
          <w:color w:val="auto"/>
          <w:szCs w:val="21"/>
          <w:highlight w:val="none"/>
        </w:rPr>
        <w:t>竞选人：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（盖单位公章）</w:t>
      </w:r>
    </w:p>
    <w:p w14:paraId="719293F0">
      <w:pPr>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 xml:space="preserve">                                       法定代表人或其委托代理人：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（签字）</w:t>
      </w:r>
    </w:p>
    <w:p w14:paraId="43609E31">
      <w:pPr>
        <w:jc w:val="right"/>
        <w:rPr>
          <w:rFonts w:ascii="宋体" w:hAnsi="宋体" w:cs="宋体"/>
          <w:snapToGrid w:val="0"/>
          <w:color w:val="auto"/>
          <w:szCs w:val="21"/>
          <w:highlight w:val="none"/>
        </w:rPr>
      </w:pPr>
    </w:p>
    <w:p w14:paraId="66B7082E">
      <w:pPr>
        <w:jc w:val="right"/>
        <w:rPr>
          <w:rFonts w:ascii="宋体" w:hAnsi="宋体" w:cs="宋体"/>
          <w:snapToGrid w:val="0"/>
          <w:color w:val="auto"/>
          <w:szCs w:val="21"/>
          <w:highlight w:val="none"/>
        </w:rPr>
      </w:pPr>
    </w:p>
    <w:p w14:paraId="1B27770F">
      <w:pPr>
        <w:jc w:val="right"/>
        <w:rPr>
          <w:rFonts w:ascii="宋体" w:hAnsi="宋体" w:cs="宋体"/>
          <w:snapToGrid w:val="0"/>
          <w:color w:val="auto"/>
          <w:szCs w:val="21"/>
          <w:highlight w:val="none"/>
        </w:rPr>
      </w:pPr>
    </w:p>
    <w:p w14:paraId="5F4B5A01">
      <w:pPr>
        <w:jc w:val="right"/>
        <w:rPr>
          <w:rFonts w:ascii="宋体" w:hAnsi="宋体" w:cs="宋体"/>
          <w:snapToGrid w:val="0"/>
          <w:color w:val="auto"/>
          <w:szCs w:val="21"/>
          <w:highlight w:val="none"/>
        </w:rPr>
      </w:pPr>
    </w:p>
    <w:p w14:paraId="442FC9D6">
      <w:pPr>
        <w:jc w:val="right"/>
        <w:rPr>
          <w:rFonts w:ascii="宋体" w:hAnsi="宋体" w:cs="宋体"/>
          <w:snapToGrid w:val="0"/>
          <w:color w:val="auto"/>
          <w:szCs w:val="21"/>
          <w:highlight w:val="none"/>
        </w:rPr>
      </w:pPr>
    </w:p>
    <w:p w14:paraId="61CBA30C">
      <w:pPr>
        <w:jc w:val="right"/>
        <w:rPr>
          <w:rFonts w:ascii="宋体" w:hAnsi="宋体" w:cs="宋体"/>
          <w:snapToGrid w:val="0"/>
          <w:color w:val="auto"/>
          <w:szCs w:val="21"/>
          <w:highlight w:val="none"/>
        </w:rPr>
      </w:pPr>
    </w:p>
    <w:p w14:paraId="7B0EF7A8">
      <w:pPr>
        <w:jc w:val="right"/>
        <w:rPr>
          <w:rFonts w:ascii="宋体" w:hAnsi="宋体" w:cs="宋体"/>
          <w:snapToGrid w:val="0"/>
          <w:color w:val="auto"/>
          <w:szCs w:val="21"/>
          <w:highlight w:val="none"/>
        </w:rPr>
      </w:pPr>
    </w:p>
    <w:p w14:paraId="3E45ACAE">
      <w:pPr>
        <w:jc w:val="right"/>
        <w:rPr>
          <w:rFonts w:ascii="宋体" w:hAnsi="宋体" w:cs="宋体"/>
          <w:snapToGrid w:val="0"/>
          <w:color w:val="auto"/>
          <w:szCs w:val="21"/>
          <w:highlight w:val="none"/>
        </w:rPr>
      </w:pPr>
    </w:p>
    <w:p w14:paraId="0AC362A9">
      <w:pPr>
        <w:jc w:val="right"/>
        <w:rPr>
          <w:rFonts w:ascii="宋体" w:hAnsi="宋体" w:cs="宋体"/>
          <w:snapToGrid w:val="0"/>
          <w:color w:val="auto"/>
          <w:szCs w:val="21"/>
          <w:highlight w:val="none"/>
        </w:rPr>
      </w:pPr>
    </w:p>
    <w:p w14:paraId="30002B29">
      <w:pPr>
        <w:jc w:val="right"/>
        <w:rPr>
          <w:rFonts w:ascii="宋体" w:hAnsi="宋体" w:cs="宋体"/>
          <w:snapToGrid w:val="0"/>
          <w:color w:val="auto"/>
          <w:szCs w:val="21"/>
          <w:highlight w:val="none"/>
        </w:rPr>
      </w:pPr>
    </w:p>
    <w:p w14:paraId="5D5C60DF">
      <w:pPr>
        <w:jc w:val="right"/>
        <w:rPr>
          <w:rFonts w:ascii="宋体" w:hAnsi="宋体" w:cs="宋体"/>
          <w:snapToGrid w:val="0"/>
          <w:color w:val="auto"/>
          <w:szCs w:val="21"/>
          <w:highlight w:val="none"/>
        </w:rPr>
      </w:pPr>
    </w:p>
    <w:p w14:paraId="0ECFC673">
      <w:pPr>
        <w:jc w:val="right"/>
        <w:rPr>
          <w:rFonts w:ascii="宋体" w:hAnsi="宋体" w:cs="宋体"/>
          <w:snapToGrid w:val="0"/>
          <w:color w:val="auto"/>
          <w:szCs w:val="21"/>
          <w:highlight w:val="none"/>
        </w:rPr>
      </w:pPr>
    </w:p>
    <w:p w14:paraId="19934328">
      <w:pPr>
        <w:jc w:val="right"/>
        <w:rPr>
          <w:rFonts w:ascii="宋体" w:hAnsi="宋体" w:cs="宋体"/>
          <w:snapToGrid w:val="0"/>
          <w:color w:val="auto"/>
          <w:szCs w:val="21"/>
          <w:highlight w:val="none"/>
        </w:rPr>
      </w:pPr>
    </w:p>
    <w:p w14:paraId="723F5DBF">
      <w:pPr>
        <w:jc w:val="right"/>
        <w:rPr>
          <w:rFonts w:ascii="宋体" w:hAnsi="宋体" w:cs="宋体"/>
          <w:snapToGrid w:val="0"/>
          <w:color w:val="auto"/>
          <w:szCs w:val="21"/>
          <w:highlight w:val="none"/>
        </w:rPr>
      </w:pPr>
    </w:p>
    <w:p w14:paraId="41F673FC">
      <w:pPr>
        <w:jc w:val="right"/>
        <w:rPr>
          <w:rFonts w:ascii="宋体" w:hAnsi="宋体" w:cs="宋体"/>
          <w:snapToGrid w:val="0"/>
          <w:color w:val="auto"/>
          <w:szCs w:val="21"/>
          <w:highlight w:val="none"/>
        </w:rPr>
      </w:pPr>
    </w:p>
    <w:p w14:paraId="69495C35">
      <w:pPr>
        <w:jc w:val="right"/>
        <w:rPr>
          <w:rFonts w:ascii="宋体" w:hAnsi="宋体" w:cs="宋体"/>
          <w:snapToGrid w:val="0"/>
          <w:color w:val="auto"/>
          <w:szCs w:val="21"/>
          <w:highlight w:val="none"/>
        </w:rPr>
      </w:pPr>
    </w:p>
    <w:p w14:paraId="06137687">
      <w:pPr>
        <w:jc w:val="right"/>
        <w:rPr>
          <w:rFonts w:ascii="宋体" w:hAnsi="宋体" w:cs="宋体"/>
          <w:snapToGrid w:val="0"/>
          <w:color w:val="auto"/>
          <w:szCs w:val="21"/>
          <w:highlight w:val="none"/>
        </w:rPr>
      </w:pPr>
    </w:p>
    <w:p w14:paraId="00E402AE">
      <w:pPr>
        <w:tabs>
          <w:tab w:val="left" w:pos="6000"/>
          <w:tab w:val="left" w:pos="7040"/>
          <w:tab w:val="left" w:pos="8100"/>
        </w:tabs>
        <w:autoSpaceDE w:val="0"/>
        <w:autoSpaceDN w:val="0"/>
        <w:adjustRightInd w:val="0"/>
        <w:spacing w:line="360" w:lineRule="auto"/>
        <w:ind w:right="-20"/>
        <w:jc w:val="center"/>
        <w:rPr>
          <w:rFonts w:ascii="宋体" w:hAnsi="宋体" w:cs="宋体"/>
          <w:snapToGrid w:val="0"/>
          <w:color w:val="auto"/>
          <w:sz w:val="24"/>
          <w:szCs w:val="24"/>
          <w:highlight w:val="none"/>
        </w:rPr>
      </w:pPr>
      <w:bookmarkStart w:id="933" w:name="_Toc230172806"/>
      <w:bookmarkStart w:id="934" w:name="_Toc405288922"/>
      <w:bookmarkStart w:id="935" w:name="_Toc239510325"/>
      <w:bookmarkStart w:id="936" w:name="_Toc328578530"/>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w:t>
      </w:r>
      <w:bookmarkEnd w:id="933"/>
      <w:bookmarkEnd w:id="934"/>
      <w:bookmarkEnd w:id="935"/>
      <w:bookmarkEnd w:id="936"/>
      <w:r>
        <w:rPr>
          <w:rFonts w:hint="eastAsia" w:ascii="宋体" w:hAnsi="宋体" w:cs="宋体"/>
          <w:b/>
          <w:color w:val="auto"/>
          <w:sz w:val="28"/>
          <w:szCs w:val="28"/>
          <w:highlight w:val="none"/>
        </w:rPr>
        <w:t>法定代表人身份证明或附有法定代表人身份证明的授权委托书</w:t>
      </w:r>
    </w:p>
    <w:p w14:paraId="5398B08C">
      <w:pPr>
        <w:jc w:val="center"/>
        <w:rPr>
          <w:rFonts w:ascii="宋体" w:hAnsi="宋体" w:cs="宋体"/>
          <w:b/>
          <w:color w:val="auto"/>
          <w:sz w:val="28"/>
          <w:highlight w:val="none"/>
        </w:rPr>
      </w:pPr>
    </w:p>
    <w:p w14:paraId="7CC41B96">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法定代表人身份证明</w:t>
      </w:r>
    </w:p>
    <w:p w14:paraId="637DBCE9">
      <w:pPr>
        <w:ind w:left="765"/>
        <w:rPr>
          <w:rFonts w:ascii="宋体" w:hAnsi="宋体" w:cs="宋体"/>
          <w:color w:val="auto"/>
          <w:highlight w:val="none"/>
        </w:rPr>
      </w:pPr>
    </w:p>
    <w:p w14:paraId="4D64BFCA">
      <w:pPr>
        <w:ind w:left="765"/>
        <w:rPr>
          <w:rFonts w:ascii="宋体" w:hAnsi="宋体" w:cs="宋体"/>
          <w:color w:val="auto"/>
          <w:highlight w:val="none"/>
        </w:rPr>
      </w:pPr>
    </w:p>
    <w:p w14:paraId="38C5040D">
      <w:pPr>
        <w:keepNext w:val="0"/>
        <w:keepLines w:val="0"/>
        <w:pageBreakBefore w:val="0"/>
        <w:widowControl w:val="0"/>
        <w:kinsoku/>
        <w:wordWrap/>
        <w:overflowPunct/>
        <w:topLinePunct w:val="0"/>
        <w:bidi w:val="0"/>
        <w:spacing w:line="320" w:lineRule="exact"/>
        <w:ind w:left="765"/>
        <w:textAlignment w:val="auto"/>
        <w:rPr>
          <w:rFonts w:ascii="宋体" w:hAnsi="宋体" w:cs="宋体"/>
          <w:color w:val="auto"/>
          <w:highlight w:val="none"/>
        </w:rPr>
      </w:pPr>
    </w:p>
    <w:p w14:paraId="55155D58">
      <w:pPr>
        <w:keepNext w:val="0"/>
        <w:keepLines w:val="0"/>
        <w:pageBreakBefore w:val="0"/>
        <w:widowControl w:val="0"/>
        <w:tabs>
          <w:tab w:val="left" w:pos="556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竞选人名称：</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4C6B2D10">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299110ED">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59B04B75">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70DCC9B3">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78E27E89">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5F1EE878">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17AC781">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color w:val="auto"/>
          <w:sz w:val="10"/>
          <w:szCs w:val="10"/>
          <w:highlight w:val="none"/>
        </w:rPr>
      </w:pPr>
    </w:p>
    <w:p w14:paraId="498C049F">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017E68A3">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6686BA3B">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性别</w:t>
      </w:r>
      <w:r>
        <w:rPr>
          <w:rFonts w:hint="eastAsia" w:ascii="宋体" w:hAnsi="宋体" w:cs="宋体"/>
          <w:color w:val="auto"/>
          <w:spacing w:val="-1"/>
          <w:szCs w:val="21"/>
          <w:highlight w:val="none"/>
        </w:rPr>
        <w:t>：</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szCs w:val="21"/>
          <w:highlight w:val="none"/>
        </w:rPr>
        <w:t>龄：</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职务：</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0C7DCCD9">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373031B4">
      <w:pPr>
        <w:keepNext w:val="0"/>
        <w:keepLines w:val="0"/>
        <w:pageBreakBefore w:val="0"/>
        <w:widowControl w:val="0"/>
        <w:tabs>
          <w:tab w:val="left" w:pos="336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（竞选人名称）的法定代表人。</w:t>
      </w:r>
    </w:p>
    <w:p w14:paraId="39502FA2">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color w:val="auto"/>
          <w:sz w:val="10"/>
          <w:szCs w:val="10"/>
          <w:highlight w:val="none"/>
        </w:rPr>
      </w:pPr>
    </w:p>
    <w:p w14:paraId="22650DE6">
      <w:pPr>
        <w:keepNext w:val="0"/>
        <w:keepLines w:val="0"/>
        <w:pageBreakBefore w:val="0"/>
        <w:widowControl w:val="0"/>
        <w:kinsoku/>
        <w:wordWrap/>
        <w:overflowPunct/>
        <w:topLinePunct w:val="0"/>
        <w:autoSpaceDE w:val="0"/>
        <w:autoSpaceDN w:val="0"/>
        <w:bidi w:val="0"/>
        <w:adjustRightInd w:val="0"/>
        <w:snapToGrid w:val="0"/>
        <w:spacing w:line="320" w:lineRule="exact"/>
        <w:ind w:firstLine="810" w:firstLineChars="386"/>
        <w:jc w:val="left"/>
        <w:textAlignment w:val="auto"/>
        <w:rPr>
          <w:rFonts w:ascii="宋体" w:hAnsi="宋体" w:cs="宋体"/>
          <w:color w:val="auto"/>
          <w:szCs w:val="21"/>
          <w:highlight w:val="none"/>
        </w:rPr>
      </w:pPr>
      <w:r>
        <w:rPr>
          <w:rFonts w:hint="eastAsia" w:ascii="宋体" w:hAnsi="宋体" w:cs="宋体"/>
          <w:color w:val="auto"/>
          <w:szCs w:val="21"/>
          <w:highlight w:val="none"/>
        </w:rPr>
        <w:t>特此证明。</w:t>
      </w:r>
    </w:p>
    <w:p w14:paraId="050E415D">
      <w:pPr>
        <w:autoSpaceDE w:val="0"/>
        <w:autoSpaceDN w:val="0"/>
        <w:adjustRightInd w:val="0"/>
        <w:snapToGrid w:val="0"/>
        <w:spacing w:line="360" w:lineRule="auto"/>
        <w:jc w:val="left"/>
        <w:rPr>
          <w:rFonts w:ascii="宋体" w:hAnsi="宋体" w:cs="宋体"/>
          <w:color w:val="auto"/>
          <w:sz w:val="18"/>
          <w:szCs w:val="18"/>
          <w:highlight w:val="none"/>
        </w:rPr>
      </w:pPr>
    </w:p>
    <w:p w14:paraId="71B2CD5E">
      <w:pPr>
        <w:autoSpaceDE w:val="0"/>
        <w:autoSpaceDN w:val="0"/>
        <w:adjustRightInd w:val="0"/>
        <w:snapToGrid w:val="0"/>
        <w:spacing w:line="360" w:lineRule="auto"/>
        <w:jc w:val="left"/>
        <w:rPr>
          <w:rFonts w:ascii="宋体" w:hAnsi="宋体" w:cs="宋体"/>
          <w:color w:val="auto"/>
          <w:sz w:val="20"/>
          <w:highlight w:val="none"/>
        </w:rPr>
      </w:pPr>
    </w:p>
    <w:p w14:paraId="4B58D026">
      <w:pPr>
        <w:tabs>
          <w:tab w:val="left" w:pos="5460"/>
        </w:tabs>
        <w:autoSpaceDE w:val="0"/>
        <w:autoSpaceDN w:val="0"/>
        <w:adjustRightInd w:val="0"/>
        <w:snapToGrid w:val="0"/>
        <w:spacing w:line="360" w:lineRule="auto"/>
        <w:ind w:firstLine="2100"/>
        <w:jc w:val="left"/>
        <w:rPr>
          <w:rFonts w:ascii="宋体" w:hAnsi="宋体" w:cs="宋体"/>
          <w:color w:val="auto"/>
          <w:szCs w:val="21"/>
          <w:highlight w:val="none"/>
        </w:rPr>
      </w:pPr>
      <w:r>
        <w:rPr>
          <w:rFonts w:hint="eastAsia" w:ascii="宋体" w:hAnsi="宋体" w:cs="宋体"/>
          <w:color w:val="auto"/>
          <w:szCs w:val="21"/>
          <w:highlight w:val="none"/>
        </w:rPr>
        <w:t>竞选人：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w:t>
      </w:r>
      <w:r>
        <w:rPr>
          <w:rFonts w:hint="eastAsia" w:ascii="宋体" w:hAnsi="宋体" w:cs="宋体"/>
          <w:color w:val="auto"/>
          <w:szCs w:val="21"/>
          <w:highlight w:val="none"/>
        </w:rPr>
        <w:t>盖单位公章）</w:t>
      </w:r>
    </w:p>
    <w:p w14:paraId="767A5D78">
      <w:pPr>
        <w:autoSpaceDE w:val="0"/>
        <w:autoSpaceDN w:val="0"/>
        <w:adjustRightInd w:val="0"/>
        <w:snapToGrid w:val="0"/>
        <w:spacing w:line="360" w:lineRule="auto"/>
        <w:jc w:val="left"/>
        <w:rPr>
          <w:rFonts w:ascii="宋体" w:hAnsi="宋体" w:cs="宋体"/>
          <w:color w:val="auto"/>
          <w:sz w:val="20"/>
          <w:highlight w:val="none"/>
        </w:rPr>
      </w:pPr>
    </w:p>
    <w:p w14:paraId="460C8843">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日</w:t>
      </w:r>
    </w:p>
    <w:tbl>
      <w:tblPr>
        <w:tblStyle w:val="26"/>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806147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1853401C">
            <w:pPr>
              <w:spacing w:line="520" w:lineRule="exact"/>
              <w:ind w:firstLine="211" w:firstLineChars="100"/>
              <w:jc w:val="center"/>
              <w:rPr>
                <w:rFonts w:ascii="宋体" w:hAnsi="宋体" w:cs="宋体"/>
                <w:b/>
                <w:color w:val="auto"/>
                <w:szCs w:val="21"/>
                <w:highlight w:val="none"/>
              </w:rPr>
            </w:pPr>
          </w:p>
          <w:p w14:paraId="60BFD2BE">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法定代表人身份证正面复印件</w:t>
            </w:r>
          </w:p>
          <w:p w14:paraId="1666A041">
            <w:pPr>
              <w:spacing w:line="520" w:lineRule="exact"/>
              <w:jc w:val="center"/>
              <w:rPr>
                <w:rFonts w:ascii="宋体" w:hAnsi="宋体" w:cs="宋体"/>
                <w:b/>
                <w:color w:val="auto"/>
                <w:szCs w:val="21"/>
                <w:highlight w:val="none"/>
              </w:rPr>
            </w:pPr>
          </w:p>
        </w:tc>
      </w:tr>
    </w:tbl>
    <w:p w14:paraId="3138E46B">
      <w:pPr>
        <w:rPr>
          <w:rFonts w:ascii="宋体" w:hAnsi="宋体" w:cs="宋体"/>
          <w:vanish/>
          <w:color w:val="auto"/>
          <w:highlight w:val="none"/>
        </w:rPr>
      </w:pPr>
    </w:p>
    <w:tbl>
      <w:tblPr>
        <w:tblStyle w:val="26"/>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7D73800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32BF7E3C">
            <w:pPr>
              <w:spacing w:line="520" w:lineRule="exact"/>
              <w:ind w:firstLine="211" w:firstLineChars="100"/>
              <w:jc w:val="center"/>
              <w:rPr>
                <w:rFonts w:ascii="宋体" w:hAnsi="宋体" w:cs="宋体"/>
                <w:b/>
                <w:color w:val="auto"/>
                <w:szCs w:val="21"/>
                <w:highlight w:val="none"/>
              </w:rPr>
            </w:pPr>
          </w:p>
          <w:p w14:paraId="675E1CB6">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法定代表人身份证背面复印件</w:t>
            </w:r>
          </w:p>
          <w:p w14:paraId="425281DD">
            <w:pPr>
              <w:spacing w:line="520" w:lineRule="exact"/>
              <w:jc w:val="center"/>
              <w:rPr>
                <w:rFonts w:ascii="宋体" w:hAnsi="宋体" w:cs="宋体"/>
                <w:b/>
                <w:color w:val="auto"/>
                <w:szCs w:val="21"/>
                <w:highlight w:val="none"/>
              </w:rPr>
            </w:pPr>
          </w:p>
        </w:tc>
      </w:tr>
    </w:tbl>
    <w:p w14:paraId="5107E74E">
      <w:pPr>
        <w:autoSpaceDE w:val="0"/>
        <w:autoSpaceDN w:val="0"/>
        <w:adjustRightInd w:val="0"/>
        <w:snapToGrid w:val="0"/>
        <w:spacing w:line="360" w:lineRule="auto"/>
        <w:jc w:val="left"/>
        <w:rPr>
          <w:rFonts w:ascii="宋体" w:hAnsi="宋体" w:cs="宋体"/>
          <w:color w:val="auto"/>
          <w:highlight w:val="none"/>
        </w:rPr>
      </w:pPr>
    </w:p>
    <w:p w14:paraId="63B5600F">
      <w:pPr>
        <w:autoSpaceDE w:val="0"/>
        <w:autoSpaceDN w:val="0"/>
        <w:adjustRightInd w:val="0"/>
        <w:snapToGrid w:val="0"/>
        <w:spacing w:line="360" w:lineRule="auto"/>
        <w:jc w:val="left"/>
        <w:rPr>
          <w:rFonts w:ascii="宋体" w:hAnsi="宋体" w:cs="宋体"/>
          <w:color w:val="auto"/>
          <w:highlight w:val="none"/>
        </w:rPr>
      </w:pPr>
    </w:p>
    <w:p w14:paraId="22AB33F4">
      <w:pPr>
        <w:autoSpaceDE w:val="0"/>
        <w:autoSpaceDN w:val="0"/>
        <w:adjustRightInd w:val="0"/>
        <w:snapToGrid w:val="0"/>
        <w:spacing w:line="360" w:lineRule="auto"/>
        <w:jc w:val="left"/>
        <w:rPr>
          <w:rFonts w:ascii="宋体" w:hAnsi="宋体" w:cs="宋体"/>
          <w:color w:val="auto"/>
          <w:highlight w:val="none"/>
        </w:rPr>
      </w:pPr>
    </w:p>
    <w:p w14:paraId="6CBA3791">
      <w:pPr>
        <w:autoSpaceDE w:val="0"/>
        <w:autoSpaceDN w:val="0"/>
        <w:adjustRightInd w:val="0"/>
        <w:snapToGrid w:val="0"/>
        <w:spacing w:line="360" w:lineRule="auto"/>
        <w:jc w:val="left"/>
        <w:rPr>
          <w:rFonts w:ascii="宋体" w:hAnsi="宋体" w:cs="宋体"/>
          <w:color w:val="auto"/>
          <w:highlight w:val="none"/>
        </w:rPr>
      </w:pPr>
    </w:p>
    <w:p w14:paraId="2131995D">
      <w:pPr>
        <w:autoSpaceDE w:val="0"/>
        <w:autoSpaceDN w:val="0"/>
        <w:adjustRightInd w:val="0"/>
        <w:snapToGrid w:val="0"/>
        <w:spacing w:line="360" w:lineRule="auto"/>
        <w:jc w:val="left"/>
        <w:rPr>
          <w:rFonts w:ascii="宋体" w:hAnsi="宋体" w:cs="宋体"/>
          <w:color w:val="auto"/>
          <w:highlight w:val="none"/>
        </w:rPr>
      </w:pPr>
    </w:p>
    <w:p w14:paraId="21C89EF4">
      <w:pPr>
        <w:autoSpaceDE w:val="0"/>
        <w:autoSpaceDN w:val="0"/>
        <w:adjustRightInd w:val="0"/>
        <w:snapToGrid w:val="0"/>
        <w:spacing w:line="360" w:lineRule="auto"/>
        <w:jc w:val="left"/>
        <w:rPr>
          <w:rFonts w:ascii="宋体" w:hAnsi="宋体" w:cs="宋体"/>
          <w:color w:val="auto"/>
          <w:highlight w:val="none"/>
        </w:rPr>
      </w:pPr>
    </w:p>
    <w:p w14:paraId="34D17F14">
      <w:pPr>
        <w:spacing w:line="360" w:lineRule="auto"/>
        <w:ind w:firstLine="420" w:firstLineChars="200"/>
        <w:rPr>
          <w:rFonts w:ascii="宋体" w:hAnsi="宋体"/>
          <w:color w:val="auto"/>
          <w:highlight w:val="none"/>
        </w:rPr>
      </w:pPr>
      <w:r>
        <w:rPr>
          <w:rFonts w:ascii="宋体" w:hAnsi="宋体"/>
          <w:color w:val="auto"/>
          <w:highlight w:val="none"/>
        </w:rPr>
        <w:t>注：</w:t>
      </w:r>
      <w:r>
        <w:rPr>
          <w:rFonts w:hint="eastAsia" w:ascii="宋体" w:hAnsi="宋体"/>
          <w:color w:val="auto"/>
          <w:highlight w:val="none"/>
          <w:lang w:val="en-US" w:eastAsia="zh-CN"/>
        </w:rPr>
        <w:t>1、</w:t>
      </w:r>
      <w:r>
        <w:rPr>
          <w:rFonts w:ascii="宋体" w:hAnsi="宋体"/>
          <w:color w:val="auto"/>
          <w:highlight w:val="none"/>
        </w:rPr>
        <w:t>法定代表人身份证明需按上述格式填写完整，不可缺少内容。在此基础上增加内容的不影响其有效性。</w:t>
      </w:r>
    </w:p>
    <w:p w14:paraId="79BB9653">
      <w:pPr>
        <w:pStyle w:val="5"/>
        <w:ind w:left="420" w:leftChars="0" w:firstLine="420" w:firstLineChars="0"/>
        <w:rPr>
          <w:rFonts w:hint="default" w:ascii="宋体" w:hAnsi="宋体" w:eastAsiaTheme="minorEastAsia" w:cstheme="minorBidi"/>
          <w:color w:val="auto"/>
          <w:sz w:val="21"/>
          <w:szCs w:val="22"/>
          <w:highlight w:val="none"/>
          <w:lang w:val="en-US" w:eastAsia="zh-CN" w:bidi="ar-SA"/>
        </w:rPr>
      </w:pPr>
      <w:r>
        <w:rPr>
          <w:rFonts w:hint="eastAsia" w:ascii="宋体" w:hAnsi="宋体" w:eastAsiaTheme="minorEastAsia" w:cstheme="minorBidi"/>
          <w:color w:val="auto"/>
          <w:sz w:val="21"/>
          <w:szCs w:val="22"/>
          <w:highlight w:val="none"/>
          <w:lang w:val="en-US" w:eastAsia="zh-CN" w:bidi="ar-SA"/>
        </w:rPr>
        <w:t>2、</w:t>
      </w:r>
      <w:r>
        <w:rPr>
          <w:rFonts w:ascii="宋体" w:hAnsi="宋体" w:eastAsiaTheme="minorEastAsia" w:cstheme="minorBidi"/>
          <w:color w:val="auto"/>
          <w:sz w:val="21"/>
          <w:szCs w:val="22"/>
          <w:highlight w:val="none"/>
          <w:lang w:val="en-US" w:eastAsia="zh-CN" w:bidi="ar-SA"/>
        </w:rPr>
        <w:t>另外须准备一份</w:t>
      </w:r>
      <w:r>
        <w:rPr>
          <w:rFonts w:ascii="宋体" w:hAnsi="宋体"/>
          <w:color w:val="auto"/>
          <w:highlight w:val="none"/>
        </w:rPr>
        <w:t>法定代表人身份证明</w:t>
      </w:r>
      <w:r>
        <w:rPr>
          <w:rFonts w:ascii="宋体" w:hAnsi="宋体" w:eastAsiaTheme="minorEastAsia" w:cstheme="minorBidi"/>
          <w:color w:val="auto"/>
          <w:sz w:val="21"/>
          <w:szCs w:val="22"/>
          <w:highlight w:val="none"/>
          <w:lang w:val="en-US" w:eastAsia="zh-CN" w:bidi="ar-SA"/>
        </w:rPr>
        <w:t>原件在开标现场出具。</w:t>
      </w:r>
    </w:p>
    <w:p w14:paraId="682BFF91">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snapToGrid w:val="0"/>
          <w:color w:val="auto"/>
          <w:highlight w:val="none"/>
        </w:rPr>
        <w:br w:type="page"/>
      </w:r>
      <w:r>
        <w:rPr>
          <w:rFonts w:hint="eastAsia" w:ascii="宋体" w:hAnsi="宋体" w:cs="宋体"/>
          <w:b/>
          <w:color w:val="auto"/>
          <w:sz w:val="24"/>
          <w:szCs w:val="24"/>
          <w:highlight w:val="none"/>
        </w:rPr>
        <w:t>授权委托书</w:t>
      </w:r>
    </w:p>
    <w:p w14:paraId="2A8606C3">
      <w:pPr>
        <w:autoSpaceDE w:val="0"/>
        <w:autoSpaceDN w:val="0"/>
        <w:adjustRightInd w:val="0"/>
        <w:snapToGrid w:val="0"/>
        <w:spacing w:line="360" w:lineRule="auto"/>
        <w:jc w:val="left"/>
        <w:rPr>
          <w:rFonts w:ascii="宋体" w:hAnsi="宋体" w:cs="宋体"/>
          <w:color w:val="auto"/>
          <w:sz w:val="12"/>
          <w:szCs w:val="12"/>
          <w:highlight w:val="none"/>
        </w:rPr>
      </w:pPr>
    </w:p>
    <w:p w14:paraId="1C75DC0D">
      <w:pPr>
        <w:autoSpaceDE w:val="0"/>
        <w:autoSpaceDN w:val="0"/>
        <w:adjustRightInd w:val="0"/>
        <w:snapToGrid w:val="0"/>
        <w:spacing w:line="360" w:lineRule="auto"/>
        <w:jc w:val="left"/>
        <w:rPr>
          <w:rFonts w:ascii="宋体" w:hAnsi="宋体" w:cs="宋体"/>
          <w:color w:val="auto"/>
          <w:sz w:val="20"/>
          <w:highlight w:val="none"/>
        </w:rPr>
      </w:pPr>
    </w:p>
    <w:p w14:paraId="279A0739">
      <w:pPr>
        <w:autoSpaceDE w:val="0"/>
        <w:autoSpaceDN w:val="0"/>
        <w:adjustRightInd w:val="0"/>
        <w:snapToGrid w:val="0"/>
        <w:spacing w:line="360" w:lineRule="auto"/>
        <w:jc w:val="left"/>
        <w:rPr>
          <w:rFonts w:ascii="宋体" w:hAnsi="宋体" w:cs="宋体"/>
          <w:color w:val="auto"/>
          <w:sz w:val="20"/>
          <w:highlight w:val="none"/>
        </w:rPr>
      </w:pPr>
    </w:p>
    <w:p w14:paraId="69BDF80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w w:val="200"/>
          <w:szCs w:val="21"/>
          <w:highlight w:val="none"/>
          <w:u w:val="single"/>
        </w:rPr>
        <w:t xml:space="preserve"> </w:t>
      </w:r>
      <w:r>
        <w:rPr>
          <w:rFonts w:hint="eastAsia" w:ascii="宋体" w:hAnsi="宋体" w:cs="宋体"/>
          <w:color w:val="auto"/>
          <w:w w:val="200"/>
          <w:szCs w:val="21"/>
          <w:highlight w:val="none"/>
          <w:u w:val="single"/>
          <w:lang w:val="en-US" w:eastAsia="zh-CN"/>
        </w:rPr>
        <w:t xml:space="preserve"> </w:t>
      </w:r>
      <w:r>
        <w:rPr>
          <w:rFonts w:hint="eastAsia" w:ascii="宋体" w:hAnsi="宋体" w:cs="宋体"/>
          <w:color w:val="auto"/>
          <w:szCs w:val="21"/>
          <w:highlight w:val="none"/>
        </w:rPr>
        <w:t>（姓名）系</w:t>
      </w:r>
      <w:r>
        <w:rPr>
          <w:rFonts w:hint="eastAsia" w:ascii="宋体" w:hAnsi="宋体" w:cs="宋体"/>
          <w:color w:val="auto"/>
          <w:w w:val="200"/>
          <w:szCs w:val="21"/>
          <w:highlight w:val="none"/>
          <w:u w:val="single"/>
        </w:rPr>
        <w:t xml:space="preserve"> </w:t>
      </w:r>
      <w:r>
        <w:rPr>
          <w:rFonts w:hint="eastAsia" w:ascii="宋体" w:hAnsi="宋体" w:cs="宋体"/>
          <w:color w:val="auto"/>
          <w:w w:val="200"/>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pacing w:val="-1"/>
          <w:szCs w:val="21"/>
          <w:highlight w:val="none"/>
        </w:rPr>
        <w:t>竞选人</w:t>
      </w:r>
      <w:r>
        <w:rPr>
          <w:rFonts w:hint="eastAsia" w:ascii="宋体" w:hAnsi="宋体" w:cs="宋体"/>
          <w:color w:val="auto"/>
          <w:szCs w:val="21"/>
          <w:highlight w:val="none"/>
        </w:rPr>
        <w:t>名称</w:t>
      </w:r>
      <w:r>
        <w:rPr>
          <w:rFonts w:hint="eastAsia" w:ascii="宋体" w:hAnsi="宋体" w:cs="宋体"/>
          <w:color w:val="auto"/>
          <w:spacing w:val="1"/>
          <w:szCs w:val="21"/>
          <w:highlight w:val="none"/>
        </w:rPr>
        <w:t>）</w:t>
      </w:r>
      <w:r>
        <w:rPr>
          <w:rFonts w:hint="eastAsia" w:ascii="宋体" w:hAnsi="宋体" w:cs="宋体"/>
          <w:color w:val="auto"/>
          <w:szCs w:val="21"/>
          <w:highlight w:val="none"/>
        </w:rPr>
        <w:t>的法定代</w:t>
      </w:r>
      <w:r>
        <w:rPr>
          <w:rFonts w:hint="eastAsia" w:ascii="宋体" w:hAnsi="宋体" w:cs="宋体"/>
          <w:color w:val="auto"/>
          <w:spacing w:val="1"/>
          <w:szCs w:val="21"/>
          <w:highlight w:val="none"/>
        </w:rPr>
        <w:t>表</w:t>
      </w:r>
      <w:r>
        <w:rPr>
          <w:rFonts w:hint="eastAsia" w:ascii="宋体" w:hAnsi="宋体" w:cs="宋体"/>
          <w:color w:val="auto"/>
          <w:szCs w:val="21"/>
          <w:highlight w:val="none"/>
        </w:rPr>
        <w:t>人，现委托</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（姓 名）为我方代理人。代理人根据授权，以我方名义签署、澄清、说明、补正、递交、撤回、 修改</w:t>
      </w:r>
      <w:r>
        <w:rPr>
          <w:rFonts w:hint="eastAsia" w:ascii="宋体" w:hAnsi="宋体" w:cs="宋体"/>
          <w:color w:val="auto"/>
          <w:w w:val="200"/>
          <w:szCs w:val="21"/>
          <w:highlight w:val="none"/>
          <w:u w:val="single"/>
        </w:rPr>
        <w:t xml:space="preserve"> </w:t>
      </w:r>
      <w:r>
        <w:rPr>
          <w:rFonts w:hint="eastAsia" w:ascii="宋体" w:hAnsi="宋体" w:cs="宋体"/>
          <w:color w:val="auto"/>
          <w:w w:val="200"/>
          <w:szCs w:val="21"/>
          <w:highlight w:val="none"/>
          <w:u w:val="single"/>
          <w:lang w:val="en-US" w:eastAsia="zh-CN"/>
        </w:rPr>
        <w:t xml:space="preserve"> </w:t>
      </w:r>
      <w:r>
        <w:rPr>
          <w:rFonts w:hint="eastAsia" w:ascii="宋体" w:hAnsi="宋体" w:cs="宋体"/>
          <w:color w:val="auto"/>
          <w:szCs w:val="21"/>
          <w:highlight w:val="none"/>
        </w:rPr>
        <w:t>（项</w:t>
      </w:r>
      <w:r>
        <w:rPr>
          <w:rFonts w:hint="eastAsia" w:ascii="宋体" w:hAnsi="宋体" w:cs="宋体"/>
          <w:color w:val="auto"/>
          <w:spacing w:val="-1"/>
          <w:szCs w:val="21"/>
          <w:highlight w:val="none"/>
        </w:rPr>
        <w:t>目</w:t>
      </w:r>
      <w:r>
        <w:rPr>
          <w:rFonts w:hint="eastAsia" w:ascii="宋体" w:hAnsi="宋体" w:cs="宋体"/>
          <w:color w:val="auto"/>
          <w:szCs w:val="21"/>
          <w:highlight w:val="none"/>
        </w:rPr>
        <w:t>名称）竞选文件、签订合同和处理有关事宜， 其法律后果由我方承担。</w:t>
      </w:r>
    </w:p>
    <w:p w14:paraId="77C41CB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委托</w:t>
      </w:r>
      <w:r>
        <w:rPr>
          <w:rFonts w:hint="eastAsia" w:ascii="宋体" w:hAnsi="宋体" w:cs="宋体"/>
          <w:color w:val="auto"/>
          <w:spacing w:val="-1"/>
          <w:szCs w:val="21"/>
          <w:highlight w:val="none"/>
        </w:rPr>
        <w:t>期</w:t>
      </w:r>
      <w:r>
        <w:rPr>
          <w:rFonts w:hint="eastAsia" w:ascii="宋体" w:hAnsi="宋体" w:cs="宋体"/>
          <w:color w:val="auto"/>
          <w:szCs w:val="21"/>
          <w:highlight w:val="none"/>
        </w:rPr>
        <w:t>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p>
    <w:p w14:paraId="3DB5D8F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代理人无转委托权。</w:t>
      </w:r>
    </w:p>
    <w:p w14:paraId="197F547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附：法定代表人身份证明。</w:t>
      </w:r>
    </w:p>
    <w:p w14:paraId="0E5433E6">
      <w:pPr>
        <w:tabs>
          <w:tab w:val="left" w:pos="4200"/>
          <w:tab w:val="left" w:pos="4620"/>
        </w:tabs>
        <w:autoSpaceDE w:val="0"/>
        <w:autoSpaceDN w:val="0"/>
        <w:adjustRightInd w:val="0"/>
        <w:snapToGrid w:val="0"/>
        <w:spacing w:line="360" w:lineRule="auto"/>
        <w:ind w:firstLine="1694"/>
        <w:jc w:val="left"/>
        <w:rPr>
          <w:rFonts w:ascii="宋体" w:hAnsi="宋体" w:cs="宋体"/>
          <w:color w:val="auto"/>
          <w:szCs w:val="21"/>
          <w:highlight w:val="none"/>
        </w:rPr>
      </w:pPr>
      <w:r>
        <w:rPr>
          <w:rFonts w:hint="eastAsia" w:ascii="宋体" w:hAnsi="宋体" w:cs="宋体"/>
          <w:snapToGrid w:val="0"/>
          <w:color w:val="auto"/>
          <w:szCs w:val="21"/>
          <w:highlight w:val="none"/>
        </w:rPr>
        <w:t xml:space="preserve">竞  选  </w:t>
      </w:r>
      <w:r>
        <w:rPr>
          <w:rFonts w:hint="eastAsia" w:ascii="宋体" w:hAnsi="宋体" w:cs="宋体"/>
          <w:color w:val="auto"/>
          <w:szCs w:val="21"/>
          <w:highlight w:val="none"/>
        </w:rPr>
        <w:t>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1"/>
          <w:szCs w:val="21"/>
          <w:highlight w:val="none"/>
        </w:rPr>
        <w:t>盖</w:t>
      </w:r>
      <w:r>
        <w:rPr>
          <w:rFonts w:hint="eastAsia" w:ascii="宋体" w:hAnsi="宋体" w:cs="宋体"/>
          <w:color w:val="auto"/>
          <w:szCs w:val="21"/>
          <w:highlight w:val="none"/>
        </w:rPr>
        <w:t xml:space="preserve">单位章） </w:t>
      </w:r>
    </w:p>
    <w:p w14:paraId="10425AF6">
      <w:pPr>
        <w:tabs>
          <w:tab w:val="left" w:pos="630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14:paraId="1066E686">
      <w:pPr>
        <w:tabs>
          <w:tab w:val="left" w:pos="526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2A6E6D6B">
      <w:pPr>
        <w:tabs>
          <w:tab w:val="left" w:pos="672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w:t>
      </w:r>
      <w:r>
        <w:rPr>
          <w:rFonts w:hint="eastAsia" w:ascii="宋体" w:hAnsi="宋体" w:cs="宋体"/>
          <w:color w:val="auto"/>
          <w:spacing w:val="-1"/>
          <w:szCs w:val="21"/>
          <w:highlight w:val="none"/>
        </w:rPr>
        <w:t>字</w:t>
      </w:r>
      <w:r>
        <w:rPr>
          <w:rFonts w:hint="eastAsia" w:ascii="宋体" w:hAnsi="宋体" w:cs="宋体"/>
          <w:color w:val="auto"/>
          <w:szCs w:val="21"/>
          <w:highlight w:val="none"/>
        </w:rPr>
        <w:t>）</w:t>
      </w:r>
    </w:p>
    <w:p w14:paraId="0CA4C02E">
      <w:pPr>
        <w:tabs>
          <w:tab w:val="left" w:pos="6825"/>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50A88352">
      <w:pPr>
        <w:autoSpaceDE w:val="0"/>
        <w:autoSpaceDN w:val="0"/>
        <w:adjustRightInd w:val="0"/>
        <w:snapToGrid w:val="0"/>
        <w:spacing w:line="360" w:lineRule="auto"/>
        <w:jc w:val="left"/>
        <w:rPr>
          <w:rFonts w:ascii="宋体" w:hAnsi="宋体" w:cs="宋体"/>
          <w:color w:val="auto"/>
          <w:sz w:val="28"/>
          <w:szCs w:val="28"/>
          <w:highlight w:val="none"/>
        </w:rPr>
      </w:pPr>
    </w:p>
    <w:p w14:paraId="03449964">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14:paraId="30261CA1">
      <w:pPr>
        <w:autoSpaceDE w:val="0"/>
        <w:autoSpaceDN w:val="0"/>
        <w:adjustRightInd w:val="0"/>
        <w:snapToGrid w:val="0"/>
        <w:spacing w:line="360" w:lineRule="auto"/>
        <w:jc w:val="left"/>
        <w:rPr>
          <w:rFonts w:ascii="宋体" w:hAnsi="宋体" w:cs="宋体"/>
          <w:color w:val="auto"/>
          <w:highlight w:val="none"/>
        </w:rPr>
      </w:pPr>
    </w:p>
    <w:tbl>
      <w:tblPr>
        <w:tblStyle w:val="26"/>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CBF85D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11D1AF3E">
            <w:pPr>
              <w:spacing w:line="520" w:lineRule="exact"/>
              <w:ind w:firstLine="211" w:firstLineChars="100"/>
              <w:jc w:val="center"/>
              <w:rPr>
                <w:rFonts w:ascii="宋体" w:hAnsi="宋体" w:cs="宋体"/>
                <w:b/>
                <w:color w:val="auto"/>
                <w:szCs w:val="21"/>
                <w:highlight w:val="none"/>
              </w:rPr>
            </w:pPr>
          </w:p>
          <w:p w14:paraId="3099EC8E">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委托代理人身份证正面复印件</w:t>
            </w:r>
          </w:p>
          <w:p w14:paraId="17664F32">
            <w:pPr>
              <w:spacing w:line="520" w:lineRule="exact"/>
              <w:jc w:val="center"/>
              <w:rPr>
                <w:rFonts w:ascii="宋体" w:hAnsi="宋体" w:cs="宋体"/>
                <w:b/>
                <w:color w:val="auto"/>
                <w:szCs w:val="21"/>
                <w:highlight w:val="none"/>
              </w:rPr>
            </w:pPr>
          </w:p>
        </w:tc>
      </w:tr>
    </w:tbl>
    <w:p w14:paraId="567CFBED">
      <w:pPr>
        <w:rPr>
          <w:rFonts w:ascii="宋体" w:hAnsi="宋体" w:cs="宋体"/>
          <w:vanish/>
          <w:color w:val="auto"/>
          <w:highlight w:val="none"/>
        </w:rPr>
      </w:pPr>
    </w:p>
    <w:tbl>
      <w:tblPr>
        <w:tblStyle w:val="26"/>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772AC339">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727350B2">
            <w:pPr>
              <w:spacing w:line="520" w:lineRule="exact"/>
              <w:ind w:firstLine="211" w:firstLineChars="100"/>
              <w:jc w:val="center"/>
              <w:rPr>
                <w:rFonts w:ascii="宋体" w:hAnsi="宋体" w:cs="宋体"/>
                <w:b/>
                <w:color w:val="auto"/>
                <w:szCs w:val="21"/>
                <w:highlight w:val="none"/>
              </w:rPr>
            </w:pPr>
          </w:p>
          <w:p w14:paraId="48076EE9">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委托代理人身份证背面复印件</w:t>
            </w:r>
          </w:p>
          <w:p w14:paraId="6DB7BD15">
            <w:pPr>
              <w:spacing w:line="520" w:lineRule="exact"/>
              <w:jc w:val="center"/>
              <w:rPr>
                <w:rFonts w:ascii="宋体" w:hAnsi="宋体" w:cs="宋体"/>
                <w:b/>
                <w:color w:val="auto"/>
                <w:szCs w:val="21"/>
                <w:highlight w:val="none"/>
              </w:rPr>
            </w:pPr>
          </w:p>
        </w:tc>
      </w:tr>
    </w:tbl>
    <w:p w14:paraId="4DE210A6">
      <w:pPr>
        <w:autoSpaceDE w:val="0"/>
        <w:autoSpaceDN w:val="0"/>
        <w:adjustRightInd w:val="0"/>
        <w:snapToGrid w:val="0"/>
        <w:spacing w:line="360" w:lineRule="auto"/>
        <w:jc w:val="left"/>
        <w:rPr>
          <w:rFonts w:ascii="宋体" w:hAnsi="宋体" w:cs="宋体"/>
          <w:color w:val="auto"/>
          <w:highlight w:val="none"/>
        </w:rPr>
      </w:pPr>
    </w:p>
    <w:p w14:paraId="67938129">
      <w:pPr>
        <w:autoSpaceDE w:val="0"/>
        <w:autoSpaceDN w:val="0"/>
        <w:adjustRightInd w:val="0"/>
        <w:snapToGrid w:val="0"/>
        <w:spacing w:line="360" w:lineRule="auto"/>
        <w:jc w:val="left"/>
        <w:rPr>
          <w:rFonts w:ascii="宋体" w:hAnsi="宋体" w:cs="宋体"/>
          <w:color w:val="auto"/>
          <w:highlight w:val="none"/>
        </w:rPr>
      </w:pPr>
    </w:p>
    <w:p w14:paraId="49F82895">
      <w:pPr>
        <w:autoSpaceDE w:val="0"/>
        <w:autoSpaceDN w:val="0"/>
        <w:adjustRightInd w:val="0"/>
        <w:snapToGrid w:val="0"/>
        <w:spacing w:line="360" w:lineRule="auto"/>
        <w:jc w:val="left"/>
        <w:rPr>
          <w:rFonts w:ascii="宋体" w:hAnsi="宋体" w:cs="宋体"/>
          <w:color w:val="auto"/>
          <w:highlight w:val="none"/>
        </w:rPr>
      </w:pPr>
    </w:p>
    <w:p w14:paraId="56753E89">
      <w:pPr>
        <w:autoSpaceDE w:val="0"/>
        <w:autoSpaceDN w:val="0"/>
        <w:adjustRightInd w:val="0"/>
        <w:snapToGrid w:val="0"/>
        <w:spacing w:line="360" w:lineRule="auto"/>
        <w:jc w:val="left"/>
        <w:rPr>
          <w:rFonts w:ascii="宋体" w:hAnsi="宋体" w:cs="宋体"/>
          <w:color w:val="auto"/>
          <w:highlight w:val="none"/>
        </w:rPr>
      </w:pPr>
    </w:p>
    <w:p w14:paraId="6A6E6861">
      <w:pPr>
        <w:autoSpaceDE w:val="0"/>
        <w:autoSpaceDN w:val="0"/>
        <w:adjustRightInd w:val="0"/>
        <w:snapToGrid w:val="0"/>
        <w:spacing w:line="360" w:lineRule="auto"/>
        <w:jc w:val="left"/>
        <w:rPr>
          <w:rFonts w:ascii="宋体" w:hAnsi="宋体" w:cs="宋体"/>
          <w:color w:val="auto"/>
          <w:highlight w:val="none"/>
        </w:rPr>
      </w:pPr>
    </w:p>
    <w:p w14:paraId="047521F6">
      <w:pPr>
        <w:autoSpaceDE w:val="0"/>
        <w:autoSpaceDN w:val="0"/>
        <w:adjustRightInd w:val="0"/>
        <w:snapToGrid w:val="0"/>
        <w:spacing w:line="360" w:lineRule="auto"/>
        <w:jc w:val="left"/>
        <w:rPr>
          <w:rFonts w:ascii="宋体" w:hAnsi="宋体" w:cs="宋体"/>
          <w:color w:val="auto"/>
          <w:highlight w:val="none"/>
        </w:rPr>
      </w:pPr>
    </w:p>
    <w:p w14:paraId="77CE274E">
      <w:pPr>
        <w:autoSpaceDE w:val="0"/>
        <w:autoSpaceDN w:val="0"/>
        <w:adjustRightInd w:val="0"/>
        <w:snapToGrid w:val="0"/>
        <w:spacing w:line="360" w:lineRule="auto"/>
        <w:jc w:val="left"/>
        <w:rPr>
          <w:rFonts w:ascii="宋体" w:hAnsi="宋体" w:cs="宋体"/>
          <w:color w:val="auto"/>
          <w:highlight w:val="none"/>
        </w:rPr>
      </w:pPr>
    </w:p>
    <w:p w14:paraId="75C15C7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A8D1719">
      <w:pPr>
        <w:tabs>
          <w:tab w:val="left" w:pos="5760"/>
        </w:tabs>
        <w:autoSpaceDE w:val="0"/>
        <w:autoSpaceDN w:val="0"/>
        <w:adjustRightInd w:val="0"/>
        <w:spacing w:line="360" w:lineRule="auto"/>
        <w:ind w:firstLine="840" w:firstLineChars="4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val="en-US" w:eastAsia="zh-CN"/>
        </w:rPr>
        <w:t>竞选</w:t>
      </w:r>
      <w:r>
        <w:rPr>
          <w:rFonts w:ascii="宋体" w:hAnsi="宋体"/>
          <w:color w:val="auto"/>
          <w:kern w:val="0"/>
          <w:szCs w:val="21"/>
          <w:highlight w:val="none"/>
        </w:rPr>
        <w:t>文件一并递交。另外须准备一份授权委托书原件在开标现场出具。</w:t>
      </w:r>
    </w:p>
    <w:p w14:paraId="12CABD9C">
      <w:pPr>
        <w:spacing w:line="360" w:lineRule="auto"/>
        <w:ind w:firstLine="840" w:firstLineChars="4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bookmarkEnd w:id="920"/>
    <w:bookmarkEnd w:id="921"/>
    <w:bookmarkEnd w:id="922"/>
    <w:bookmarkEnd w:id="923"/>
    <w:p w14:paraId="362EC0A2">
      <w:pPr>
        <w:spacing w:line="360" w:lineRule="auto"/>
        <w:rPr>
          <w:rFonts w:ascii="宋体" w:hAnsi="宋体" w:cs="宋体"/>
          <w:color w:val="auto"/>
          <w:highlight w:val="none"/>
        </w:rPr>
      </w:pPr>
      <w:bookmarkStart w:id="937" w:name="_Toc207790551"/>
      <w:bookmarkStart w:id="938" w:name="_Toc222647787"/>
    </w:p>
    <w:p w14:paraId="6856A2DA">
      <w:pPr>
        <w:spacing w:line="360" w:lineRule="auto"/>
        <w:rPr>
          <w:rFonts w:ascii="宋体" w:hAnsi="宋体" w:cs="宋体"/>
          <w:color w:val="auto"/>
          <w:highlight w:val="none"/>
        </w:rPr>
      </w:pPr>
    </w:p>
    <w:p w14:paraId="72253078">
      <w:pPr>
        <w:spacing w:line="360" w:lineRule="auto"/>
        <w:rPr>
          <w:rFonts w:ascii="宋体" w:hAnsi="宋体" w:cs="宋体"/>
          <w:color w:val="auto"/>
          <w:highlight w:val="none"/>
        </w:rPr>
      </w:pPr>
    </w:p>
    <w:p w14:paraId="3798BC8F">
      <w:pPr>
        <w:rPr>
          <w:rFonts w:hint="eastAsia" w:ascii="宋体" w:hAnsi="宋体" w:eastAsia="宋体" w:cs="宋体"/>
          <w:color w:val="auto"/>
          <w:sz w:val="36"/>
          <w:szCs w:val="36"/>
          <w:highlight w:val="none"/>
        </w:rPr>
      </w:pPr>
      <w:bookmarkStart w:id="939" w:name="_Toc14589"/>
      <w:bookmarkStart w:id="940" w:name="_Toc17487"/>
      <w:bookmarkStart w:id="941" w:name="_Toc30295"/>
      <w:bookmarkStart w:id="942" w:name="_Toc19830"/>
      <w:r>
        <w:rPr>
          <w:rFonts w:hint="eastAsia" w:ascii="宋体" w:hAnsi="宋体" w:eastAsia="宋体" w:cs="宋体"/>
          <w:color w:val="auto"/>
          <w:sz w:val="36"/>
          <w:szCs w:val="36"/>
          <w:highlight w:val="none"/>
        </w:rPr>
        <w:br w:type="page"/>
      </w:r>
    </w:p>
    <w:p w14:paraId="5306FFEE">
      <w:pPr>
        <w:rPr>
          <w:rFonts w:ascii="宋体" w:hAnsi="宋体" w:eastAsia="宋体" w:cs="宋体"/>
          <w:color w:val="auto"/>
          <w:sz w:val="44"/>
          <w:szCs w:val="44"/>
          <w:highlight w:val="none"/>
        </w:rPr>
      </w:pPr>
      <w:r>
        <w:rPr>
          <w:rFonts w:hint="eastAsia" w:ascii="宋体" w:hAnsi="宋体" w:eastAsia="宋体" w:cs="宋体"/>
          <w:color w:val="auto"/>
          <w:sz w:val="36"/>
          <w:szCs w:val="36"/>
          <w:highlight w:val="none"/>
        </w:rPr>
        <w:t>二、</w:t>
      </w:r>
      <w:bookmarkEnd w:id="939"/>
      <w:bookmarkEnd w:id="940"/>
      <w:bookmarkEnd w:id="941"/>
      <w:r>
        <w:rPr>
          <w:rFonts w:hint="eastAsia" w:ascii="宋体" w:hAnsi="宋体" w:eastAsia="宋体" w:cs="宋体"/>
          <w:color w:val="auto"/>
          <w:sz w:val="36"/>
          <w:szCs w:val="36"/>
          <w:highlight w:val="none"/>
        </w:rPr>
        <w:t>经济部分</w:t>
      </w:r>
      <w:bookmarkEnd w:id="942"/>
    </w:p>
    <w:p w14:paraId="38C57DB9">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w:t>
      </w:r>
    </w:p>
    <w:p w14:paraId="449A74EE">
      <w:pPr>
        <w:spacing w:line="360" w:lineRule="auto"/>
        <w:ind w:firstLine="450" w:firstLineChars="150"/>
        <w:rPr>
          <w:rFonts w:ascii="宋体" w:hAnsi="宋体" w:cs="宋体"/>
          <w:color w:val="auto"/>
          <w:sz w:val="30"/>
          <w:szCs w:val="30"/>
          <w:highlight w:val="none"/>
        </w:rPr>
      </w:pPr>
    </w:p>
    <w:p w14:paraId="79DF33F2">
      <w:pPr>
        <w:spacing w:line="360" w:lineRule="auto"/>
        <w:ind w:firstLine="450" w:firstLineChars="150"/>
        <w:rPr>
          <w:rFonts w:ascii="宋体" w:hAnsi="宋体" w:cs="宋体"/>
          <w:color w:val="auto"/>
          <w:sz w:val="30"/>
          <w:szCs w:val="30"/>
          <w:highlight w:val="none"/>
        </w:rPr>
      </w:pPr>
    </w:p>
    <w:p w14:paraId="21268258">
      <w:pPr>
        <w:spacing w:line="360" w:lineRule="auto"/>
        <w:ind w:firstLine="643" w:firstLineChars="200"/>
        <w:jc w:val="center"/>
        <w:rPr>
          <w:rFonts w:ascii="宋体" w:hAnsi="宋体" w:cs="宋体"/>
          <w:b/>
          <w:color w:val="auto"/>
          <w:sz w:val="32"/>
          <w:szCs w:val="32"/>
          <w:highlight w:val="none"/>
        </w:rPr>
      </w:pPr>
    </w:p>
    <w:p w14:paraId="77FCB1CF">
      <w:pPr>
        <w:spacing w:line="360" w:lineRule="auto"/>
        <w:ind w:firstLine="420" w:firstLineChars="200"/>
        <w:jc w:val="center"/>
        <w:rPr>
          <w:rFonts w:ascii="宋体" w:hAnsi="宋体" w:cs="宋体"/>
          <w:color w:val="auto"/>
          <w:szCs w:val="21"/>
          <w:highlight w:val="none"/>
        </w:rPr>
      </w:pPr>
    </w:p>
    <w:p w14:paraId="48750846">
      <w:pPr>
        <w:spacing w:line="360" w:lineRule="auto"/>
        <w:jc w:val="center"/>
        <w:rPr>
          <w:rFonts w:ascii="宋体" w:hAnsi="宋体" w:cs="宋体"/>
          <w:color w:val="auto"/>
          <w:sz w:val="72"/>
          <w:szCs w:val="72"/>
          <w:highlight w:val="none"/>
        </w:rPr>
      </w:pPr>
    </w:p>
    <w:p w14:paraId="4B87D139">
      <w:pPr>
        <w:spacing w:line="360" w:lineRule="auto"/>
        <w:jc w:val="center"/>
        <w:rPr>
          <w:rFonts w:ascii="宋体" w:hAnsi="宋体" w:cs="宋体"/>
          <w:color w:val="auto"/>
          <w:sz w:val="72"/>
          <w:szCs w:val="72"/>
          <w:highlight w:val="none"/>
        </w:rPr>
      </w:pPr>
    </w:p>
    <w:p w14:paraId="3BCBBFFA">
      <w:pPr>
        <w:spacing w:line="360" w:lineRule="auto"/>
        <w:jc w:val="center"/>
        <w:rPr>
          <w:rFonts w:ascii="宋体" w:hAnsi="宋体" w:cs="宋体"/>
          <w:color w:val="auto"/>
          <w:sz w:val="72"/>
          <w:szCs w:val="72"/>
          <w:highlight w:val="none"/>
        </w:rPr>
      </w:pPr>
    </w:p>
    <w:p w14:paraId="647DD6DF">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竞 选 文 件</w:t>
      </w:r>
    </w:p>
    <w:p w14:paraId="7CF6B8C3">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（经济部分）</w:t>
      </w:r>
    </w:p>
    <w:p w14:paraId="1CD3A6F8">
      <w:pPr>
        <w:spacing w:line="360" w:lineRule="auto"/>
        <w:ind w:firstLine="420" w:firstLineChars="200"/>
        <w:rPr>
          <w:rFonts w:ascii="宋体" w:hAnsi="宋体" w:cs="宋体"/>
          <w:color w:val="auto"/>
          <w:szCs w:val="21"/>
          <w:highlight w:val="none"/>
        </w:rPr>
      </w:pPr>
    </w:p>
    <w:p w14:paraId="4BD05C26">
      <w:pPr>
        <w:spacing w:line="360" w:lineRule="auto"/>
        <w:ind w:firstLine="420" w:firstLineChars="200"/>
        <w:rPr>
          <w:rFonts w:ascii="宋体" w:hAnsi="宋体" w:cs="宋体"/>
          <w:color w:val="auto"/>
          <w:szCs w:val="21"/>
          <w:highlight w:val="none"/>
        </w:rPr>
      </w:pPr>
    </w:p>
    <w:p w14:paraId="7B0D40BE">
      <w:pPr>
        <w:spacing w:line="360" w:lineRule="auto"/>
        <w:ind w:firstLine="420" w:firstLineChars="200"/>
        <w:rPr>
          <w:rFonts w:ascii="宋体" w:hAnsi="宋体" w:cs="宋体"/>
          <w:color w:val="auto"/>
          <w:szCs w:val="21"/>
          <w:highlight w:val="none"/>
        </w:rPr>
      </w:pPr>
    </w:p>
    <w:p w14:paraId="467EEBFD">
      <w:pPr>
        <w:spacing w:line="360" w:lineRule="auto"/>
        <w:ind w:firstLine="420" w:firstLineChars="200"/>
        <w:rPr>
          <w:rFonts w:ascii="宋体" w:hAnsi="宋体" w:cs="宋体"/>
          <w:color w:val="auto"/>
          <w:szCs w:val="21"/>
          <w:highlight w:val="none"/>
        </w:rPr>
      </w:pPr>
    </w:p>
    <w:p w14:paraId="7B38DA5F">
      <w:pPr>
        <w:spacing w:line="360" w:lineRule="auto"/>
        <w:ind w:firstLine="420" w:firstLineChars="200"/>
        <w:rPr>
          <w:rFonts w:ascii="宋体" w:hAnsi="宋体" w:cs="宋体"/>
          <w:color w:val="auto"/>
          <w:szCs w:val="21"/>
          <w:highlight w:val="none"/>
        </w:rPr>
      </w:pPr>
    </w:p>
    <w:p w14:paraId="1C7E2094">
      <w:pPr>
        <w:spacing w:line="360" w:lineRule="auto"/>
        <w:jc w:val="center"/>
        <w:rPr>
          <w:rFonts w:ascii="宋体" w:hAnsi="宋体" w:cs="宋体"/>
          <w:color w:val="auto"/>
          <w:szCs w:val="21"/>
          <w:highlight w:val="none"/>
        </w:rPr>
      </w:pPr>
    </w:p>
    <w:p w14:paraId="5B67B3C1">
      <w:pPr>
        <w:spacing w:line="360" w:lineRule="auto"/>
        <w:jc w:val="center"/>
        <w:rPr>
          <w:rFonts w:ascii="宋体" w:hAnsi="宋体" w:cs="宋体"/>
          <w:color w:val="auto"/>
          <w:szCs w:val="21"/>
          <w:highlight w:val="none"/>
        </w:rPr>
      </w:pPr>
    </w:p>
    <w:p w14:paraId="58A8DDF3">
      <w:pPr>
        <w:spacing w:line="360" w:lineRule="auto"/>
        <w:rPr>
          <w:rFonts w:ascii="宋体" w:hAnsi="宋体" w:cs="宋体"/>
          <w:color w:val="auto"/>
          <w:szCs w:val="21"/>
          <w:highlight w:val="none"/>
        </w:rPr>
      </w:pPr>
    </w:p>
    <w:p w14:paraId="097D07B7">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48C104DC">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0E40E23E">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33C12082">
      <w:pPr>
        <w:spacing w:line="360" w:lineRule="auto"/>
        <w:jc w:val="center"/>
        <w:rPr>
          <w:rFonts w:ascii="宋体" w:hAnsi="宋体" w:cs="宋体"/>
          <w:color w:val="auto"/>
          <w:szCs w:val="21"/>
          <w:highlight w:val="none"/>
        </w:rPr>
      </w:pPr>
    </w:p>
    <w:p w14:paraId="0CB01BCB">
      <w:pPr>
        <w:autoSpaceDE w:val="0"/>
        <w:autoSpaceDN w:val="0"/>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目     录</w:t>
      </w:r>
    </w:p>
    <w:p w14:paraId="2DBCEB19">
      <w:pPr>
        <w:spacing w:line="360" w:lineRule="auto"/>
        <w:ind w:firstLine="420" w:firstLineChars="200"/>
        <w:rPr>
          <w:rFonts w:ascii="宋体" w:hAnsi="宋体" w:cs="宋体"/>
          <w:i/>
          <w:iCs/>
          <w:color w:val="auto"/>
          <w:szCs w:val="21"/>
          <w:highlight w:val="none"/>
        </w:rPr>
      </w:pPr>
      <w:r>
        <w:rPr>
          <w:rFonts w:hint="eastAsia" w:ascii="宋体" w:hAnsi="宋体" w:cs="宋体"/>
          <w:i/>
          <w:iCs/>
          <w:color w:val="auto"/>
          <w:szCs w:val="21"/>
          <w:highlight w:val="none"/>
        </w:rPr>
        <w:t>[目录由竞选人自行编制]</w:t>
      </w:r>
    </w:p>
    <w:p w14:paraId="56E07AC2">
      <w:pPr>
        <w:spacing w:line="360" w:lineRule="auto"/>
        <w:ind w:firstLine="420" w:firstLineChars="200"/>
        <w:rPr>
          <w:rFonts w:ascii="宋体" w:hAnsi="宋体" w:cs="宋体"/>
          <w:color w:val="auto"/>
          <w:szCs w:val="21"/>
          <w:highlight w:val="none"/>
        </w:rPr>
      </w:pPr>
    </w:p>
    <w:p w14:paraId="5D61F493">
      <w:pPr>
        <w:spacing w:line="360" w:lineRule="auto"/>
        <w:ind w:firstLine="525" w:firstLineChars="250"/>
        <w:rPr>
          <w:rFonts w:ascii="宋体" w:hAnsi="宋体" w:cs="宋体"/>
          <w:color w:val="auto"/>
          <w:szCs w:val="21"/>
          <w:highlight w:val="none"/>
        </w:rPr>
      </w:pPr>
    </w:p>
    <w:p w14:paraId="394E157F">
      <w:pPr>
        <w:autoSpaceDE w:val="0"/>
        <w:autoSpaceDN w:val="0"/>
        <w:adjustRightInd w:val="0"/>
        <w:snapToGrid w:val="0"/>
        <w:spacing w:line="360" w:lineRule="auto"/>
        <w:jc w:val="left"/>
        <w:rPr>
          <w:rFonts w:ascii="宋体" w:hAnsi="宋体" w:cs="宋体"/>
          <w:color w:val="auto"/>
          <w:szCs w:val="21"/>
          <w:highlight w:val="none"/>
        </w:rPr>
      </w:pPr>
    </w:p>
    <w:p w14:paraId="1282496C">
      <w:pPr>
        <w:autoSpaceDE w:val="0"/>
        <w:autoSpaceDN w:val="0"/>
        <w:adjustRightInd w:val="0"/>
        <w:snapToGrid w:val="0"/>
        <w:spacing w:line="360" w:lineRule="auto"/>
        <w:jc w:val="left"/>
        <w:rPr>
          <w:rFonts w:ascii="宋体" w:hAnsi="宋体" w:cs="宋体"/>
          <w:color w:val="auto"/>
          <w:szCs w:val="21"/>
          <w:highlight w:val="none"/>
        </w:rPr>
      </w:pPr>
    </w:p>
    <w:p w14:paraId="66B969FD">
      <w:pPr>
        <w:autoSpaceDE w:val="0"/>
        <w:autoSpaceDN w:val="0"/>
        <w:adjustRightInd w:val="0"/>
        <w:snapToGrid w:val="0"/>
        <w:spacing w:line="360" w:lineRule="auto"/>
        <w:jc w:val="left"/>
        <w:rPr>
          <w:rFonts w:ascii="宋体" w:hAnsi="宋体" w:cs="宋体"/>
          <w:color w:val="auto"/>
          <w:szCs w:val="21"/>
          <w:highlight w:val="none"/>
        </w:rPr>
      </w:pPr>
    </w:p>
    <w:p w14:paraId="78C4B3BD">
      <w:pPr>
        <w:autoSpaceDE w:val="0"/>
        <w:autoSpaceDN w:val="0"/>
        <w:adjustRightInd w:val="0"/>
        <w:snapToGrid w:val="0"/>
        <w:spacing w:line="360" w:lineRule="auto"/>
        <w:jc w:val="left"/>
        <w:rPr>
          <w:rFonts w:ascii="宋体" w:hAnsi="宋体" w:cs="宋体"/>
          <w:color w:val="auto"/>
          <w:szCs w:val="21"/>
          <w:highlight w:val="none"/>
        </w:rPr>
      </w:pPr>
    </w:p>
    <w:p w14:paraId="59F5AB79">
      <w:pPr>
        <w:autoSpaceDE w:val="0"/>
        <w:autoSpaceDN w:val="0"/>
        <w:adjustRightInd w:val="0"/>
        <w:snapToGrid w:val="0"/>
        <w:spacing w:line="360" w:lineRule="auto"/>
        <w:jc w:val="left"/>
        <w:rPr>
          <w:rFonts w:ascii="宋体" w:hAnsi="宋体" w:cs="宋体"/>
          <w:color w:val="auto"/>
          <w:szCs w:val="21"/>
          <w:highlight w:val="none"/>
        </w:rPr>
      </w:pPr>
    </w:p>
    <w:p w14:paraId="2E584822">
      <w:pPr>
        <w:autoSpaceDE w:val="0"/>
        <w:autoSpaceDN w:val="0"/>
        <w:adjustRightInd w:val="0"/>
        <w:snapToGrid w:val="0"/>
        <w:spacing w:line="360" w:lineRule="auto"/>
        <w:jc w:val="left"/>
        <w:rPr>
          <w:rFonts w:ascii="宋体" w:hAnsi="宋体" w:cs="宋体"/>
          <w:color w:val="auto"/>
          <w:szCs w:val="21"/>
          <w:highlight w:val="none"/>
        </w:rPr>
      </w:pPr>
    </w:p>
    <w:p w14:paraId="5EAC0712">
      <w:pPr>
        <w:autoSpaceDE w:val="0"/>
        <w:autoSpaceDN w:val="0"/>
        <w:adjustRightInd w:val="0"/>
        <w:snapToGrid w:val="0"/>
        <w:spacing w:line="360" w:lineRule="auto"/>
        <w:jc w:val="left"/>
        <w:rPr>
          <w:rFonts w:ascii="宋体" w:hAnsi="宋体" w:cs="宋体"/>
          <w:color w:val="auto"/>
          <w:szCs w:val="21"/>
          <w:highlight w:val="none"/>
        </w:rPr>
      </w:pPr>
    </w:p>
    <w:p w14:paraId="28968182">
      <w:pPr>
        <w:autoSpaceDE w:val="0"/>
        <w:autoSpaceDN w:val="0"/>
        <w:adjustRightInd w:val="0"/>
        <w:snapToGrid w:val="0"/>
        <w:spacing w:line="360" w:lineRule="auto"/>
        <w:jc w:val="left"/>
        <w:rPr>
          <w:rFonts w:ascii="宋体" w:hAnsi="宋体" w:cs="宋体"/>
          <w:color w:val="auto"/>
          <w:szCs w:val="21"/>
          <w:highlight w:val="none"/>
        </w:rPr>
      </w:pPr>
    </w:p>
    <w:p w14:paraId="69724A20">
      <w:pPr>
        <w:autoSpaceDE w:val="0"/>
        <w:autoSpaceDN w:val="0"/>
        <w:adjustRightInd w:val="0"/>
        <w:snapToGrid w:val="0"/>
        <w:spacing w:line="360" w:lineRule="auto"/>
        <w:jc w:val="left"/>
        <w:rPr>
          <w:rFonts w:ascii="宋体" w:hAnsi="宋体" w:cs="宋体"/>
          <w:color w:val="auto"/>
          <w:szCs w:val="21"/>
          <w:highlight w:val="none"/>
        </w:rPr>
      </w:pPr>
    </w:p>
    <w:p w14:paraId="1D16411C">
      <w:pPr>
        <w:autoSpaceDE w:val="0"/>
        <w:autoSpaceDN w:val="0"/>
        <w:adjustRightInd w:val="0"/>
        <w:snapToGrid w:val="0"/>
        <w:spacing w:line="360" w:lineRule="auto"/>
        <w:jc w:val="left"/>
        <w:rPr>
          <w:rFonts w:ascii="宋体" w:hAnsi="宋体" w:cs="宋体"/>
          <w:color w:val="auto"/>
          <w:szCs w:val="21"/>
          <w:highlight w:val="none"/>
        </w:rPr>
      </w:pPr>
    </w:p>
    <w:p w14:paraId="6EC2A2DE">
      <w:pPr>
        <w:autoSpaceDE w:val="0"/>
        <w:autoSpaceDN w:val="0"/>
        <w:adjustRightInd w:val="0"/>
        <w:snapToGrid w:val="0"/>
        <w:spacing w:line="360" w:lineRule="auto"/>
        <w:jc w:val="left"/>
        <w:rPr>
          <w:rFonts w:ascii="宋体" w:hAnsi="宋体" w:cs="宋体"/>
          <w:color w:val="auto"/>
          <w:szCs w:val="21"/>
          <w:highlight w:val="none"/>
        </w:rPr>
      </w:pPr>
    </w:p>
    <w:p w14:paraId="4AEB6AD6">
      <w:pPr>
        <w:autoSpaceDE w:val="0"/>
        <w:autoSpaceDN w:val="0"/>
        <w:adjustRightInd w:val="0"/>
        <w:snapToGrid w:val="0"/>
        <w:spacing w:line="360" w:lineRule="auto"/>
        <w:jc w:val="left"/>
        <w:rPr>
          <w:rFonts w:ascii="宋体" w:hAnsi="宋体" w:cs="宋体"/>
          <w:color w:val="auto"/>
          <w:szCs w:val="21"/>
          <w:highlight w:val="none"/>
        </w:rPr>
      </w:pPr>
    </w:p>
    <w:p w14:paraId="70DD6D88">
      <w:pPr>
        <w:autoSpaceDE w:val="0"/>
        <w:autoSpaceDN w:val="0"/>
        <w:adjustRightInd w:val="0"/>
        <w:snapToGrid w:val="0"/>
        <w:spacing w:line="360" w:lineRule="auto"/>
        <w:jc w:val="left"/>
        <w:rPr>
          <w:rFonts w:ascii="宋体" w:hAnsi="宋体" w:cs="宋体"/>
          <w:color w:val="auto"/>
          <w:szCs w:val="21"/>
          <w:highlight w:val="none"/>
        </w:rPr>
      </w:pPr>
    </w:p>
    <w:p w14:paraId="61481296">
      <w:pPr>
        <w:autoSpaceDE w:val="0"/>
        <w:autoSpaceDN w:val="0"/>
        <w:adjustRightInd w:val="0"/>
        <w:snapToGrid w:val="0"/>
        <w:spacing w:line="360" w:lineRule="auto"/>
        <w:jc w:val="left"/>
        <w:rPr>
          <w:rFonts w:ascii="宋体" w:hAnsi="宋体" w:cs="宋体"/>
          <w:color w:val="auto"/>
          <w:szCs w:val="21"/>
          <w:highlight w:val="none"/>
        </w:rPr>
      </w:pPr>
    </w:p>
    <w:p w14:paraId="48800B0E">
      <w:pPr>
        <w:autoSpaceDE w:val="0"/>
        <w:autoSpaceDN w:val="0"/>
        <w:adjustRightInd w:val="0"/>
        <w:snapToGrid w:val="0"/>
        <w:spacing w:line="360" w:lineRule="auto"/>
        <w:jc w:val="left"/>
        <w:rPr>
          <w:rFonts w:ascii="宋体" w:hAnsi="宋体" w:cs="宋体"/>
          <w:color w:val="auto"/>
          <w:szCs w:val="21"/>
          <w:highlight w:val="none"/>
        </w:rPr>
      </w:pPr>
    </w:p>
    <w:p w14:paraId="3D83975A">
      <w:pPr>
        <w:autoSpaceDE w:val="0"/>
        <w:autoSpaceDN w:val="0"/>
        <w:adjustRightInd w:val="0"/>
        <w:snapToGrid w:val="0"/>
        <w:spacing w:line="360" w:lineRule="auto"/>
        <w:jc w:val="left"/>
        <w:rPr>
          <w:rFonts w:ascii="宋体" w:hAnsi="宋体" w:cs="宋体"/>
          <w:color w:val="auto"/>
          <w:szCs w:val="21"/>
          <w:highlight w:val="none"/>
        </w:rPr>
      </w:pPr>
    </w:p>
    <w:p w14:paraId="6481ECB1">
      <w:pPr>
        <w:autoSpaceDE w:val="0"/>
        <w:autoSpaceDN w:val="0"/>
        <w:adjustRightInd w:val="0"/>
        <w:snapToGrid w:val="0"/>
        <w:spacing w:line="360" w:lineRule="auto"/>
        <w:jc w:val="left"/>
        <w:rPr>
          <w:rFonts w:ascii="宋体" w:hAnsi="宋体" w:cs="宋体"/>
          <w:color w:val="auto"/>
          <w:szCs w:val="21"/>
          <w:highlight w:val="none"/>
        </w:rPr>
      </w:pPr>
    </w:p>
    <w:p w14:paraId="1DE0686C">
      <w:pPr>
        <w:autoSpaceDE w:val="0"/>
        <w:autoSpaceDN w:val="0"/>
        <w:adjustRightInd w:val="0"/>
        <w:snapToGrid w:val="0"/>
        <w:spacing w:line="360" w:lineRule="auto"/>
        <w:jc w:val="left"/>
        <w:rPr>
          <w:rFonts w:ascii="宋体" w:hAnsi="宋体" w:cs="宋体"/>
          <w:color w:val="auto"/>
          <w:szCs w:val="21"/>
          <w:highlight w:val="none"/>
        </w:rPr>
      </w:pPr>
    </w:p>
    <w:p w14:paraId="0387BE9B">
      <w:pPr>
        <w:autoSpaceDE w:val="0"/>
        <w:autoSpaceDN w:val="0"/>
        <w:adjustRightInd w:val="0"/>
        <w:snapToGrid w:val="0"/>
        <w:spacing w:line="360" w:lineRule="auto"/>
        <w:jc w:val="left"/>
        <w:rPr>
          <w:rFonts w:ascii="宋体" w:hAnsi="宋体" w:cs="宋体"/>
          <w:color w:val="auto"/>
          <w:szCs w:val="21"/>
          <w:highlight w:val="none"/>
        </w:rPr>
      </w:pPr>
    </w:p>
    <w:p w14:paraId="77EA588E">
      <w:pPr>
        <w:autoSpaceDE w:val="0"/>
        <w:autoSpaceDN w:val="0"/>
        <w:adjustRightInd w:val="0"/>
        <w:snapToGrid w:val="0"/>
        <w:spacing w:line="360" w:lineRule="auto"/>
        <w:jc w:val="left"/>
        <w:rPr>
          <w:rFonts w:ascii="宋体" w:hAnsi="宋体" w:cs="宋体"/>
          <w:color w:val="auto"/>
          <w:szCs w:val="21"/>
          <w:highlight w:val="none"/>
        </w:rPr>
      </w:pPr>
    </w:p>
    <w:p w14:paraId="207B33D5">
      <w:pPr>
        <w:autoSpaceDE w:val="0"/>
        <w:autoSpaceDN w:val="0"/>
        <w:adjustRightInd w:val="0"/>
        <w:snapToGrid w:val="0"/>
        <w:spacing w:line="360" w:lineRule="auto"/>
        <w:jc w:val="left"/>
        <w:rPr>
          <w:rFonts w:ascii="宋体" w:hAnsi="宋体" w:cs="宋体"/>
          <w:color w:val="auto"/>
          <w:szCs w:val="21"/>
          <w:highlight w:val="none"/>
        </w:rPr>
      </w:pPr>
    </w:p>
    <w:p w14:paraId="3127FA31">
      <w:pPr>
        <w:autoSpaceDE w:val="0"/>
        <w:autoSpaceDN w:val="0"/>
        <w:adjustRightInd w:val="0"/>
        <w:snapToGrid w:val="0"/>
        <w:spacing w:line="360" w:lineRule="auto"/>
        <w:jc w:val="left"/>
        <w:rPr>
          <w:rFonts w:ascii="宋体" w:hAnsi="宋体" w:cs="宋体"/>
          <w:color w:val="auto"/>
          <w:szCs w:val="21"/>
          <w:highlight w:val="none"/>
        </w:rPr>
      </w:pPr>
    </w:p>
    <w:p w14:paraId="0C3381FE">
      <w:pPr>
        <w:autoSpaceDE w:val="0"/>
        <w:autoSpaceDN w:val="0"/>
        <w:adjustRightInd w:val="0"/>
        <w:snapToGrid w:val="0"/>
        <w:spacing w:line="360" w:lineRule="auto"/>
        <w:jc w:val="left"/>
        <w:rPr>
          <w:rFonts w:ascii="宋体" w:hAnsi="宋体" w:cs="宋体"/>
          <w:color w:val="auto"/>
          <w:szCs w:val="21"/>
          <w:highlight w:val="none"/>
        </w:rPr>
      </w:pPr>
    </w:p>
    <w:p w14:paraId="22F19C72">
      <w:pPr>
        <w:autoSpaceDE w:val="0"/>
        <w:autoSpaceDN w:val="0"/>
        <w:adjustRightInd w:val="0"/>
        <w:snapToGrid w:val="0"/>
        <w:spacing w:line="360" w:lineRule="auto"/>
        <w:jc w:val="left"/>
        <w:rPr>
          <w:rFonts w:ascii="宋体" w:hAnsi="宋体" w:cs="宋体"/>
          <w:color w:val="auto"/>
          <w:szCs w:val="21"/>
          <w:highlight w:val="none"/>
        </w:rPr>
      </w:pPr>
    </w:p>
    <w:p w14:paraId="1F466D4B">
      <w:pPr>
        <w:autoSpaceDE w:val="0"/>
        <w:autoSpaceDN w:val="0"/>
        <w:adjustRightInd w:val="0"/>
        <w:snapToGrid w:val="0"/>
        <w:spacing w:line="360" w:lineRule="auto"/>
        <w:jc w:val="left"/>
        <w:rPr>
          <w:rFonts w:ascii="宋体" w:hAnsi="宋体" w:cs="宋体"/>
          <w:color w:val="auto"/>
          <w:szCs w:val="21"/>
          <w:highlight w:val="none"/>
        </w:rPr>
      </w:pPr>
    </w:p>
    <w:p w14:paraId="15E53FC0">
      <w:pPr>
        <w:autoSpaceDE w:val="0"/>
        <w:autoSpaceDN w:val="0"/>
        <w:adjustRightInd w:val="0"/>
        <w:snapToGrid w:val="0"/>
        <w:spacing w:line="360" w:lineRule="auto"/>
        <w:jc w:val="left"/>
        <w:rPr>
          <w:rFonts w:ascii="宋体" w:hAnsi="宋体" w:cs="宋体"/>
          <w:color w:val="auto"/>
          <w:szCs w:val="21"/>
          <w:highlight w:val="none"/>
        </w:rPr>
      </w:pPr>
    </w:p>
    <w:p w14:paraId="45CEB968">
      <w:pPr>
        <w:autoSpaceDE w:val="0"/>
        <w:autoSpaceDN w:val="0"/>
        <w:adjustRightInd w:val="0"/>
        <w:snapToGrid w:val="0"/>
        <w:spacing w:line="360" w:lineRule="auto"/>
        <w:jc w:val="left"/>
        <w:rPr>
          <w:rFonts w:ascii="宋体" w:hAnsi="宋体" w:cs="宋体"/>
          <w:color w:val="auto"/>
          <w:szCs w:val="21"/>
          <w:highlight w:val="none"/>
        </w:rPr>
      </w:pPr>
    </w:p>
    <w:p w14:paraId="16FA6744">
      <w:pPr>
        <w:autoSpaceDE w:val="0"/>
        <w:autoSpaceDN w:val="0"/>
        <w:adjustRightInd w:val="0"/>
        <w:snapToGrid w:val="0"/>
        <w:spacing w:line="360" w:lineRule="auto"/>
        <w:jc w:val="left"/>
        <w:rPr>
          <w:rFonts w:ascii="宋体" w:hAnsi="宋体" w:cs="宋体"/>
          <w:color w:val="auto"/>
          <w:szCs w:val="21"/>
          <w:highlight w:val="none"/>
        </w:rPr>
      </w:pPr>
    </w:p>
    <w:p w14:paraId="5314F53D">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1837B34B">
      <w:pPr>
        <w:tabs>
          <w:tab w:val="left" w:pos="6000"/>
          <w:tab w:val="left" w:pos="7040"/>
          <w:tab w:val="left" w:pos="8100"/>
        </w:tabs>
        <w:autoSpaceDE w:val="0"/>
        <w:autoSpaceDN w:val="0"/>
        <w:adjustRightInd w:val="0"/>
        <w:spacing w:line="360" w:lineRule="auto"/>
        <w:ind w:right="-20"/>
        <w:jc w:val="center"/>
        <w:rPr>
          <w:rFonts w:ascii="宋体" w:hAnsi="宋体" w:cs="宋体"/>
          <w:b/>
          <w:color w:val="auto"/>
          <w:szCs w:val="21"/>
          <w:highlight w:val="none"/>
        </w:rPr>
      </w:pPr>
      <w:r>
        <w:rPr>
          <w:rFonts w:hint="eastAsia" w:ascii="宋体" w:hAnsi="宋体" w:cs="宋体"/>
          <w:b/>
          <w:color w:val="auto"/>
          <w:szCs w:val="21"/>
          <w:highlight w:val="none"/>
        </w:rPr>
        <w:t>已标价工程量清单</w:t>
      </w:r>
    </w:p>
    <w:p w14:paraId="1BEAEADC">
      <w:pPr>
        <w:spacing w:line="360" w:lineRule="auto"/>
        <w:rPr>
          <w:rFonts w:ascii="宋体" w:hAnsi="宋体" w:cs="宋体"/>
          <w:color w:val="auto"/>
          <w:sz w:val="24"/>
          <w:szCs w:val="24"/>
          <w:highlight w:val="none"/>
        </w:rPr>
      </w:pPr>
    </w:p>
    <w:p w14:paraId="752054CB">
      <w:pPr>
        <w:spacing w:line="360" w:lineRule="auto"/>
        <w:rPr>
          <w:rFonts w:ascii="宋体" w:hAnsi="宋体" w:cs="宋体"/>
          <w:color w:val="auto"/>
          <w:sz w:val="24"/>
          <w:szCs w:val="24"/>
          <w:highlight w:val="none"/>
        </w:rPr>
      </w:pPr>
    </w:p>
    <w:p w14:paraId="72D56F69">
      <w:pPr>
        <w:spacing w:line="360" w:lineRule="auto"/>
        <w:rPr>
          <w:rFonts w:ascii="宋体" w:hAnsi="宋体" w:cs="宋体"/>
          <w:color w:val="auto"/>
          <w:sz w:val="24"/>
          <w:szCs w:val="24"/>
          <w:highlight w:val="none"/>
        </w:rPr>
      </w:pPr>
    </w:p>
    <w:p w14:paraId="09C8AFFD">
      <w:pPr>
        <w:spacing w:line="360" w:lineRule="auto"/>
        <w:rPr>
          <w:rFonts w:ascii="宋体" w:hAnsi="宋体" w:cs="宋体"/>
          <w:color w:val="auto"/>
          <w:sz w:val="24"/>
          <w:szCs w:val="24"/>
          <w:highlight w:val="none"/>
        </w:rPr>
      </w:pPr>
    </w:p>
    <w:p w14:paraId="53DC2888">
      <w:pPr>
        <w:spacing w:line="360" w:lineRule="auto"/>
        <w:rPr>
          <w:rFonts w:ascii="宋体" w:hAnsi="宋体" w:cs="宋体"/>
          <w:color w:val="auto"/>
          <w:sz w:val="24"/>
          <w:szCs w:val="24"/>
          <w:highlight w:val="none"/>
        </w:rPr>
      </w:pPr>
    </w:p>
    <w:p w14:paraId="0D7920ED">
      <w:pPr>
        <w:spacing w:line="360" w:lineRule="auto"/>
        <w:rPr>
          <w:rFonts w:ascii="宋体" w:hAnsi="宋体" w:cs="宋体"/>
          <w:color w:val="auto"/>
          <w:sz w:val="24"/>
          <w:szCs w:val="24"/>
          <w:highlight w:val="none"/>
        </w:rPr>
      </w:pPr>
    </w:p>
    <w:p w14:paraId="50D11D4D">
      <w:pPr>
        <w:spacing w:line="360" w:lineRule="auto"/>
        <w:rPr>
          <w:rFonts w:ascii="宋体" w:hAnsi="宋体" w:cs="宋体"/>
          <w:color w:val="auto"/>
          <w:sz w:val="24"/>
          <w:szCs w:val="24"/>
          <w:highlight w:val="none"/>
        </w:rPr>
      </w:pPr>
    </w:p>
    <w:p w14:paraId="4466ADF6">
      <w:pPr>
        <w:spacing w:line="360" w:lineRule="auto"/>
        <w:rPr>
          <w:rFonts w:ascii="宋体" w:hAnsi="宋体" w:cs="宋体"/>
          <w:color w:val="auto"/>
          <w:sz w:val="24"/>
          <w:szCs w:val="24"/>
          <w:highlight w:val="none"/>
        </w:rPr>
      </w:pPr>
    </w:p>
    <w:p w14:paraId="32AF5DC1">
      <w:pPr>
        <w:spacing w:line="360" w:lineRule="auto"/>
        <w:rPr>
          <w:rFonts w:ascii="宋体" w:hAnsi="宋体" w:cs="宋体"/>
          <w:color w:val="auto"/>
          <w:sz w:val="24"/>
          <w:szCs w:val="24"/>
          <w:highlight w:val="none"/>
        </w:rPr>
      </w:pPr>
    </w:p>
    <w:p w14:paraId="139BD3DA">
      <w:pPr>
        <w:spacing w:line="360" w:lineRule="auto"/>
        <w:rPr>
          <w:rFonts w:ascii="宋体" w:hAnsi="宋体" w:cs="宋体"/>
          <w:color w:val="auto"/>
          <w:sz w:val="24"/>
          <w:szCs w:val="24"/>
          <w:highlight w:val="none"/>
        </w:rPr>
      </w:pPr>
    </w:p>
    <w:p w14:paraId="47CDBF59">
      <w:pPr>
        <w:spacing w:line="360" w:lineRule="auto"/>
        <w:rPr>
          <w:rFonts w:ascii="宋体" w:hAnsi="宋体" w:cs="宋体"/>
          <w:color w:val="auto"/>
          <w:sz w:val="24"/>
          <w:szCs w:val="24"/>
          <w:highlight w:val="none"/>
        </w:rPr>
      </w:pPr>
    </w:p>
    <w:p w14:paraId="414574D0">
      <w:pPr>
        <w:spacing w:line="360" w:lineRule="auto"/>
        <w:rPr>
          <w:rFonts w:ascii="宋体" w:hAnsi="宋体" w:cs="宋体"/>
          <w:color w:val="auto"/>
          <w:sz w:val="24"/>
          <w:szCs w:val="24"/>
          <w:highlight w:val="none"/>
        </w:rPr>
      </w:pPr>
    </w:p>
    <w:p w14:paraId="69350F5A">
      <w:pPr>
        <w:spacing w:line="360" w:lineRule="auto"/>
        <w:rPr>
          <w:rFonts w:ascii="宋体" w:hAnsi="宋体" w:cs="宋体"/>
          <w:color w:val="auto"/>
          <w:sz w:val="24"/>
          <w:szCs w:val="24"/>
          <w:highlight w:val="none"/>
        </w:rPr>
      </w:pPr>
    </w:p>
    <w:p w14:paraId="5285AB43">
      <w:pPr>
        <w:spacing w:line="360" w:lineRule="auto"/>
        <w:rPr>
          <w:rFonts w:ascii="宋体" w:hAnsi="宋体" w:cs="宋体"/>
          <w:color w:val="auto"/>
          <w:sz w:val="24"/>
          <w:szCs w:val="24"/>
          <w:highlight w:val="none"/>
        </w:rPr>
      </w:pPr>
    </w:p>
    <w:p w14:paraId="41349E3A">
      <w:pPr>
        <w:spacing w:line="360" w:lineRule="auto"/>
        <w:rPr>
          <w:rFonts w:ascii="宋体" w:hAnsi="宋体" w:cs="宋体"/>
          <w:color w:val="auto"/>
          <w:sz w:val="24"/>
          <w:szCs w:val="24"/>
          <w:highlight w:val="none"/>
        </w:rPr>
      </w:pPr>
    </w:p>
    <w:p w14:paraId="6E663967">
      <w:pPr>
        <w:spacing w:line="360" w:lineRule="auto"/>
        <w:rPr>
          <w:rFonts w:ascii="宋体" w:hAnsi="宋体" w:cs="宋体"/>
          <w:color w:val="auto"/>
          <w:sz w:val="24"/>
          <w:szCs w:val="24"/>
          <w:highlight w:val="none"/>
        </w:rPr>
      </w:pPr>
    </w:p>
    <w:p w14:paraId="459EAD90">
      <w:pPr>
        <w:spacing w:line="360" w:lineRule="auto"/>
        <w:rPr>
          <w:rFonts w:ascii="宋体" w:hAnsi="宋体" w:cs="宋体"/>
          <w:color w:val="auto"/>
          <w:sz w:val="24"/>
          <w:szCs w:val="24"/>
          <w:highlight w:val="none"/>
        </w:rPr>
      </w:pPr>
    </w:p>
    <w:p w14:paraId="47E9B2A6">
      <w:pPr>
        <w:spacing w:line="360" w:lineRule="auto"/>
        <w:rPr>
          <w:rFonts w:ascii="宋体" w:hAnsi="宋体" w:cs="宋体"/>
          <w:color w:val="auto"/>
          <w:sz w:val="24"/>
          <w:szCs w:val="24"/>
          <w:highlight w:val="none"/>
        </w:rPr>
      </w:pPr>
    </w:p>
    <w:p w14:paraId="64509223">
      <w:pPr>
        <w:spacing w:line="360" w:lineRule="auto"/>
        <w:rPr>
          <w:rFonts w:ascii="宋体" w:hAnsi="宋体" w:cs="宋体"/>
          <w:color w:val="auto"/>
          <w:sz w:val="24"/>
          <w:szCs w:val="24"/>
          <w:highlight w:val="none"/>
        </w:rPr>
      </w:pPr>
    </w:p>
    <w:p w14:paraId="408D6BDF">
      <w:pPr>
        <w:spacing w:line="360" w:lineRule="auto"/>
        <w:rPr>
          <w:rFonts w:ascii="宋体" w:hAnsi="宋体" w:cs="宋体"/>
          <w:color w:val="auto"/>
          <w:sz w:val="24"/>
          <w:szCs w:val="24"/>
          <w:highlight w:val="none"/>
        </w:rPr>
      </w:pPr>
    </w:p>
    <w:p w14:paraId="663DFBAD">
      <w:pPr>
        <w:spacing w:line="360" w:lineRule="auto"/>
        <w:rPr>
          <w:rFonts w:ascii="宋体" w:hAnsi="宋体" w:cs="宋体"/>
          <w:color w:val="auto"/>
          <w:sz w:val="24"/>
          <w:szCs w:val="24"/>
          <w:highlight w:val="none"/>
        </w:rPr>
      </w:pPr>
    </w:p>
    <w:p w14:paraId="2E942DF7">
      <w:pPr>
        <w:spacing w:line="360" w:lineRule="auto"/>
        <w:rPr>
          <w:rFonts w:ascii="宋体" w:hAnsi="宋体" w:cs="宋体"/>
          <w:color w:val="auto"/>
          <w:sz w:val="24"/>
          <w:szCs w:val="24"/>
          <w:highlight w:val="none"/>
        </w:rPr>
      </w:pPr>
    </w:p>
    <w:p w14:paraId="390AAB2F">
      <w:pPr>
        <w:spacing w:line="360" w:lineRule="auto"/>
        <w:rPr>
          <w:rFonts w:ascii="宋体" w:hAnsi="宋体" w:cs="宋体"/>
          <w:color w:val="auto"/>
          <w:sz w:val="24"/>
          <w:szCs w:val="24"/>
          <w:highlight w:val="none"/>
        </w:rPr>
      </w:pPr>
    </w:p>
    <w:p w14:paraId="09743C12">
      <w:pPr>
        <w:spacing w:line="360" w:lineRule="auto"/>
        <w:rPr>
          <w:rFonts w:ascii="宋体" w:hAnsi="宋体" w:cs="宋体"/>
          <w:color w:val="auto"/>
          <w:sz w:val="24"/>
          <w:szCs w:val="24"/>
          <w:highlight w:val="none"/>
        </w:rPr>
      </w:pPr>
    </w:p>
    <w:p w14:paraId="381A5A79">
      <w:pPr>
        <w:rPr>
          <w:rFonts w:ascii="宋体" w:hAnsi="宋体" w:eastAsia="宋体" w:cs="宋体"/>
          <w:color w:val="auto"/>
          <w:sz w:val="36"/>
          <w:szCs w:val="36"/>
          <w:highlight w:val="none"/>
        </w:rPr>
      </w:pPr>
      <w:bookmarkStart w:id="943" w:name="_Toc22740"/>
      <w:bookmarkStart w:id="944" w:name="_Toc9208"/>
      <w:bookmarkStart w:id="945" w:name="_Toc32424"/>
      <w:r>
        <w:rPr>
          <w:rFonts w:hint="eastAsia" w:ascii="宋体" w:hAnsi="宋体" w:eastAsia="宋体" w:cs="宋体"/>
          <w:color w:val="auto"/>
          <w:sz w:val="36"/>
          <w:szCs w:val="36"/>
          <w:highlight w:val="none"/>
        </w:rPr>
        <w:br w:type="page"/>
      </w:r>
    </w:p>
    <w:p w14:paraId="1EA418F8">
      <w:pPr>
        <w:rPr>
          <w:rFonts w:ascii="宋体" w:hAnsi="宋体" w:eastAsia="宋体" w:cs="宋体"/>
          <w:color w:val="auto"/>
          <w:sz w:val="44"/>
          <w:szCs w:val="44"/>
          <w:highlight w:val="none"/>
        </w:rPr>
      </w:pPr>
      <w:bookmarkStart w:id="946" w:name="_Toc12176"/>
      <w:r>
        <w:rPr>
          <w:rFonts w:hint="eastAsia" w:ascii="宋体" w:hAnsi="宋体" w:eastAsia="宋体" w:cs="宋体"/>
          <w:color w:val="auto"/>
          <w:sz w:val="36"/>
          <w:szCs w:val="36"/>
          <w:highlight w:val="none"/>
        </w:rPr>
        <w:t>三、技术部分</w:t>
      </w:r>
      <w:bookmarkEnd w:id="946"/>
    </w:p>
    <w:p w14:paraId="7C757658">
      <w:pPr>
        <w:spacing w:line="360" w:lineRule="auto"/>
        <w:jc w:val="center"/>
        <w:rPr>
          <w:rFonts w:ascii="宋体" w:hAnsi="宋体" w:eastAsia="宋体" w:cs="宋体"/>
          <w:sz w:val="32"/>
          <w:szCs w:val="32"/>
          <w:highlight w:val="none"/>
          <w:u w:val="single"/>
        </w:rPr>
      </w:pPr>
      <w:bookmarkStart w:id="947" w:name="_Toc536628352"/>
      <w:bookmarkStart w:id="948" w:name="_Toc430530537"/>
      <w:bookmarkStart w:id="949" w:name="_Toc534185833"/>
      <w:bookmarkStart w:id="950" w:name="_Toc509218856"/>
      <w:r>
        <w:rPr>
          <w:rFonts w:hint="eastAsia" w:ascii="宋体" w:hAnsi="宋体" w:cs="宋体"/>
          <w:b/>
          <w:sz w:val="32"/>
          <w:szCs w:val="32"/>
          <w:highlight w:val="none"/>
        </w:rPr>
        <w:t xml:space="preserve"> </w:t>
      </w:r>
      <w:r>
        <w:rPr>
          <w:rFonts w:hint="eastAsia" w:ascii="宋体" w:hAnsi="宋体" w:cs="宋体"/>
          <w:b/>
          <w:sz w:val="32"/>
          <w:szCs w:val="32"/>
          <w:highlight w:val="none"/>
          <w:u w:val="single"/>
        </w:rPr>
        <w:tab/>
      </w:r>
      <w:r>
        <w:rPr>
          <w:rFonts w:hint="eastAsia" w:ascii="宋体" w:hAnsi="宋体" w:cs="宋体"/>
          <w:b/>
          <w:sz w:val="32"/>
          <w:szCs w:val="32"/>
          <w:highlight w:val="none"/>
          <w:u w:val="single"/>
        </w:rPr>
        <w:t xml:space="preserve">                         </w:t>
      </w:r>
      <w:r>
        <w:rPr>
          <w:rFonts w:hint="eastAsia" w:ascii="宋体" w:hAnsi="宋体" w:cs="宋体"/>
          <w:b/>
          <w:w w:val="99"/>
          <w:sz w:val="32"/>
          <w:szCs w:val="32"/>
          <w:highlight w:val="none"/>
        </w:rPr>
        <w:t>（项目名称</w:t>
      </w:r>
      <w:r>
        <w:rPr>
          <w:rFonts w:hint="eastAsia" w:ascii="宋体" w:hAnsi="宋体" w:cs="宋体"/>
          <w:b/>
          <w:spacing w:val="1"/>
          <w:w w:val="99"/>
          <w:sz w:val="32"/>
          <w:szCs w:val="32"/>
          <w:highlight w:val="none"/>
        </w:rPr>
        <w:t>）施工比选</w:t>
      </w:r>
    </w:p>
    <w:p w14:paraId="61BEDD28">
      <w:pPr>
        <w:spacing w:line="360" w:lineRule="auto"/>
        <w:ind w:firstLine="450" w:firstLineChars="150"/>
        <w:rPr>
          <w:rFonts w:ascii="宋体" w:hAnsi="宋体" w:cs="宋体"/>
          <w:sz w:val="30"/>
          <w:szCs w:val="30"/>
          <w:highlight w:val="none"/>
        </w:rPr>
      </w:pPr>
    </w:p>
    <w:p w14:paraId="3AC6BA05">
      <w:pPr>
        <w:spacing w:line="360" w:lineRule="auto"/>
        <w:ind w:firstLine="450" w:firstLineChars="150"/>
        <w:rPr>
          <w:rFonts w:ascii="宋体" w:hAnsi="宋体" w:cs="宋体"/>
          <w:sz w:val="30"/>
          <w:szCs w:val="30"/>
          <w:highlight w:val="none"/>
        </w:rPr>
      </w:pPr>
    </w:p>
    <w:p w14:paraId="68DEF7E4">
      <w:pPr>
        <w:spacing w:line="360" w:lineRule="auto"/>
        <w:ind w:firstLine="643" w:firstLineChars="200"/>
        <w:jc w:val="center"/>
        <w:rPr>
          <w:rFonts w:ascii="宋体" w:hAnsi="宋体" w:cs="宋体"/>
          <w:b/>
          <w:sz w:val="32"/>
          <w:szCs w:val="32"/>
          <w:highlight w:val="none"/>
        </w:rPr>
      </w:pPr>
    </w:p>
    <w:p w14:paraId="7F13BEDD">
      <w:pPr>
        <w:spacing w:line="360" w:lineRule="auto"/>
        <w:ind w:firstLine="420" w:firstLineChars="200"/>
        <w:jc w:val="center"/>
        <w:rPr>
          <w:rFonts w:ascii="宋体" w:hAnsi="宋体" w:cs="宋体"/>
          <w:szCs w:val="21"/>
          <w:highlight w:val="none"/>
        </w:rPr>
      </w:pPr>
    </w:p>
    <w:p w14:paraId="17C55080">
      <w:pPr>
        <w:spacing w:line="360" w:lineRule="auto"/>
        <w:jc w:val="center"/>
        <w:rPr>
          <w:rFonts w:ascii="宋体" w:hAnsi="宋体" w:cs="宋体"/>
          <w:sz w:val="72"/>
          <w:szCs w:val="72"/>
          <w:highlight w:val="none"/>
        </w:rPr>
      </w:pPr>
    </w:p>
    <w:p w14:paraId="2F028AA8">
      <w:pPr>
        <w:spacing w:line="360" w:lineRule="auto"/>
        <w:jc w:val="center"/>
        <w:rPr>
          <w:rFonts w:ascii="宋体" w:hAnsi="宋体" w:cs="宋体"/>
          <w:sz w:val="72"/>
          <w:szCs w:val="72"/>
          <w:highlight w:val="none"/>
        </w:rPr>
      </w:pPr>
    </w:p>
    <w:p w14:paraId="65802F5F">
      <w:pPr>
        <w:spacing w:line="360" w:lineRule="auto"/>
        <w:jc w:val="center"/>
        <w:rPr>
          <w:rFonts w:ascii="宋体" w:hAnsi="宋体" w:cs="宋体"/>
          <w:sz w:val="72"/>
          <w:szCs w:val="72"/>
          <w:highlight w:val="none"/>
        </w:rPr>
      </w:pPr>
    </w:p>
    <w:p w14:paraId="79E3D280">
      <w:pPr>
        <w:spacing w:line="360" w:lineRule="auto"/>
        <w:jc w:val="center"/>
        <w:rPr>
          <w:rFonts w:ascii="宋体" w:hAnsi="宋体" w:cs="宋体"/>
          <w:b/>
          <w:sz w:val="72"/>
          <w:szCs w:val="72"/>
          <w:highlight w:val="none"/>
        </w:rPr>
      </w:pPr>
      <w:r>
        <w:rPr>
          <w:rFonts w:hint="eastAsia" w:ascii="宋体" w:hAnsi="宋体" w:cs="宋体"/>
          <w:b/>
          <w:sz w:val="72"/>
          <w:szCs w:val="72"/>
          <w:highlight w:val="none"/>
        </w:rPr>
        <w:t>竞 选 文 件</w:t>
      </w:r>
    </w:p>
    <w:p w14:paraId="1CEBB9D4">
      <w:pPr>
        <w:spacing w:line="360" w:lineRule="auto"/>
        <w:jc w:val="center"/>
        <w:rPr>
          <w:rFonts w:ascii="宋体" w:hAnsi="宋体" w:cs="宋体"/>
          <w:szCs w:val="21"/>
          <w:highlight w:val="none"/>
        </w:rPr>
      </w:pPr>
      <w:r>
        <w:rPr>
          <w:rFonts w:hint="eastAsia" w:ascii="宋体" w:hAnsi="宋体" w:cs="宋体"/>
          <w:b/>
          <w:sz w:val="36"/>
          <w:szCs w:val="36"/>
          <w:highlight w:val="none"/>
        </w:rPr>
        <w:t>（技术部分）</w:t>
      </w:r>
    </w:p>
    <w:p w14:paraId="430928B1">
      <w:pPr>
        <w:spacing w:line="360" w:lineRule="auto"/>
        <w:ind w:firstLine="420" w:firstLineChars="200"/>
        <w:rPr>
          <w:rFonts w:ascii="宋体" w:hAnsi="宋体" w:cs="宋体"/>
          <w:szCs w:val="21"/>
          <w:highlight w:val="none"/>
        </w:rPr>
      </w:pPr>
    </w:p>
    <w:p w14:paraId="33986C7D">
      <w:pPr>
        <w:spacing w:line="360" w:lineRule="auto"/>
        <w:ind w:firstLine="420" w:firstLineChars="200"/>
        <w:rPr>
          <w:rFonts w:ascii="宋体" w:hAnsi="宋体" w:cs="宋体"/>
          <w:szCs w:val="21"/>
          <w:highlight w:val="none"/>
        </w:rPr>
      </w:pPr>
    </w:p>
    <w:p w14:paraId="36874DA6">
      <w:pPr>
        <w:spacing w:line="360" w:lineRule="auto"/>
        <w:ind w:firstLine="420" w:firstLineChars="200"/>
        <w:rPr>
          <w:rFonts w:ascii="宋体" w:hAnsi="宋体" w:cs="宋体"/>
          <w:szCs w:val="21"/>
          <w:highlight w:val="none"/>
        </w:rPr>
      </w:pPr>
    </w:p>
    <w:p w14:paraId="184091F6">
      <w:pPr>
        <w:spacing w:line="360" w:lineRule="auto"/>
        <w:ind w:firstLine="420" w:firstLineChars="200"/>
        <w:rPr>
          <w:rFonts w:ascii="宋体" w:hAnsi="宋体" w:cs="宋体"/>
          <w:szCs w:val="21"/>
          <w:highlight w:val="none"/>
        </w:rPr>
      </w:pPr>
    </w:p>
    <w:p w14:paraId="4EB21E6A">
      <w:pPr>
        <w:spacing w:line="360" w:lineRule="auto"/>
        <w:ind w:firstLine="420" w:firstLineChars="200"/>
        <w:rPr>
          <w:rFonts w:ascii="宋体" w:hAnsi="宋体" w:cs="宋体"/>
          <w:szCs w:val="21"/>
          <w:highlight w:val="none"/>
        </w:rPr>
      </w:pPr>
    </w:p>
    <w:p w14:paraId="152FF408">
      <w:pPr>
        <w:spacing w:line="360" w:lineRule="auto"/>
        <w:jc w:val="center"/>
        <w:rPr>
          <w:rFonts w:ascii="宋体" w:hAnsi="宋体" w:cs="宋体"/>
          <w:szCs w:val="21"/>
          <w:highlight w:val="none"/>
        </w:rPr>
      </w:pPr>
    </w:p>
    <w:p w14:paraId="2DB33AF6">
      <w:pPr>
        <w:spacing w:line="360" w:lineRule="auto"/>
        <w:jc w:val="center"/>
        <w:rPr>
          <w:rFonts w:ascii="宋体" w:hAnsi="宋体" w:cs="宋体"/>
          <w:szCs w:val="21"/>
          <w:highlight w:val="none"/>
        </w:rPr>
      </w:pPr>
    </w:p>
    <w:p w14:paraId="58D5BD5E">
      <w:pPr>
        <w:spacing w:line="360" w:lineRule="auto"/>
        <w:rPr>
          <w:rFonts w:ascii="宋体" w:hAnsi="宋体" w:cs="宋体"/>
          <w:szCs w:val="21"/>
          <w:highlight w:val="none"/>
        </w:rPr>
      </w:pPr>
    </w:p>
    <w:p w14:paraId="0C287A87">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竞  选  人：</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 xml:space="preserve">（盖单位公章） </w:t>
      </w:r>
    </w:p>
    <w:p w14:paraId="2C55DEE6">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法定代表人或委托代理人：</w:t>
      </w:r>
      <w:r>
        <w:rPr>
          <w:rFonts w:hint="eastAsia" w:ascii="宋体" w:hAnsi="宋体" w:cs="宋体"/>
          <w:b/>
          <w:sz w:val="28"/>
          <w:szCs w:val="28"/>
          <w:highlight w:val="none"/>
          <w:u w:val="single"/>
        </w:rPr>
        <w:t xml:space="preserve">               （签字） </w:t>
      </w:r>
    </w:p>
    <w:p w14:paraId="0C0B859C">
      <w:pPr>
        <w:spacing w:line="360" w:lineRule="auto"/>
        <w:jc w:val="center"/>
        <w:rPr>
          <w:rFonts w:ascii="宋体" w:hAnsi="宋体" w:cs="宋体"/>
          <w:b/>
          <w:sz w:val="28"/>
          <w:szCs w:val="28"/>
          <w:highlight w:val="none"/>
        </w:rPr>
      </w:pPr>
      <w:r>
        <w:rPr>
          <w:rFonts w:hint="eastAsia" w:ascii="宋体" w:hAnsi="宋体" w:cs="宋体"/>
          <w:b/>
          <w:szCs w:val="21"/>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14:paraId="3D28C14F">
      <w:pPr>
        <w:jc w:val="center"/>
        <w:rPr>
          <w:rFonts w:eastAsia="宋体"/>
          <w:bCs/>
          <w:highlight w:val="none"/>
        </w:rPr>
      </w:pPr>
      <w:r>
        <w:rPr>
          <w:rFonts w:hint="eastAsia" w:ascii="宋体" w:hAnsi="宋体" w:cs="宋体"/>
          <w:bCs/>
          <w:sz w:val="28"/>
          <w:szCs w:val="28"/>
          <w:highlight w:val="none"/>
        </w:rPr>
        <w:t>技术方案</w:t>
      </w:r>
    </w:p>
    <w:p w14:paraId="2FB01DCB">
      <w:pPr>
        <w:rPr>
          <w:color w:val="auto"/>
          <w:highlight w:val="none"/>
        </w:rPr>
      </w:pPr>
    </w:p>
    <w:bookmarkEnd w:id="947"/>
    <w:bookmarkEnd w:id="948"/>
    <w:bookmarkEnd w:id="949"/>
    <w:bookmarkEnd w:id="950"/>
    <w:p w14:paraId="20674802">
      <w:pPr>
        <w:spacing w:line="360" w:lineRule="auto"/>
        <w:jc w:val="center"/>
        <w:rPr>
          <w:rFonts w:ascii="宋体" w:hAnsi="宋体" w:cs="宋体"/>
          <w:b/>
          <w:color w:val="auto"/>
          <w:sz w:val="28"/>
          <w:szCs w:val="28"/>
          <w:highlight w:val="none"/>
        </w:rPr>
      </w:pPr>
    </w:p>
    <w:p w14:paraId="2217A232">
      <w:pPr>
        <w:rPr>
          <w:rFonts w:ascii="宋体" w:hAnsi="宋体" w:cs="宋体"/>
          <w:b/>
          <w:color w:val="auto"/>
          <w:sz w:val="28"/>
          <w:szCs w:val="28"/>
          <w:highlight w:val="none"/>
        </w:rPr>
      </w:pPr>
    </w:p>
    <w:p w14:paraId="5490A8A9">
      <w:pPr>
        <w:rPr>
          <w:rFonts w:hint="eastAsia" w:ascii="宋体" w:hAnsi="宋体" w:eastAsia="宋体" w:cs="宋体"/>
          <w:color w:val="auto"/>
          <w:sz w:val="36"/>
          <w:szCs w:val="36"/>
          <w:highlight w:val="none"/>
        </w:rPr>
      </w:pPr>
      <w:bookmarkStart w:id="951" w:name="_Toc29537"/>
      <w:r>
        <w:rPr>
          <w:rFonts w:hint="eastAsia" w:ascii="宋体" w:hAnsi="宋体" w:eastAsia="宋体" w:cs="宋体"/>
          <w:color w:val="auto"/>
          <w:sz w:val="36"/>
          <w:szCs w:val="36"/>
          <w:highlight w:val="none"/>
        </w:rPr>
        <w:br w:type="page"/>
      </w:r>
    </w:p>
    <w:p w14:paraId="41B41F01">
      <w:pPr>
        <w:rPr>
          <w:rFonts w:ascii="宋体" w:hAnsi="宋体" w:eastAsia="宋体" w:cs="宋体"/>
          <w:color w:val="auto"/>
          <w:sz w:val="44"/>
          <w:szCs w:val="44"/>
          <w:highlight w:val="none"/>
        </w:rPr>
      </w:pPr>
      <w:r>
        <w:rPr>
          <w:rFonts w:hint="eastAsia" w:ascii="宋体" w:hAnsi="宋体" w:eastAsia="宋体" w:cs="宋体"/>
          <w:color w:val="auto"/>
          <w:sz w:val="36"/>
          <w:szCs w:val="36"/>
          <w:highlight w:val="none"/>
        </w:rPr>
        <w:t>四、资格审查资料</w:t>
      </w:r>
      <w:bookmarkEnd w:id="943"/>
      <w:bookmarkEnd w:id="944"/>
      <w:bookmarkEnd w:id="945"/>
      <w:bookmarkEnd w:id="951"/>
    </w:p>
    <w:p w14:paraId="2051F74B">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w:t>
      </w:r>
    </w:p>
    <w:p w14:paraId="2375A3F0">
      <w:pPr>
        <w:spacing w:line="360" w:lineRule="auto"/>
        <w:ind w:firstLine="450" w:firstLineChars="150"/>
        <w:rPr>
          <w:rFonts w:ascii="宋体" w:hAnsi="宋体" w:cs="宋体"/>
          <w:color w:val="auto"/>
          <w:sz w:val="30"/>
          <w:szCs w:val="30"/>
          <w:highlight w:val="none"/>
        </w:rPr>
      </w:pPr>
    </w:p>
    <w:p w14:paraId="61BFA043">
      <w:pPr>
        <w:spacing w:line="360" w:lineRule="auto"/>
        <w:ind w:firstLine="450" w:firstLineChars="150"/>
        <w:rPr>
          <w:rFonts w:ascii="宋体" w:hAnsi="宋体" w:cs="宋体"/>
          <w:color w:val="auto"/>
          <w:sz w:val="30"/>
          <w:szCs w:val="30"/>
          <w:highlight w:val="none"/>
        </w:rPr>
      </w:pPr>
    </w:p>
    <w:p w14:paraId="3DB98449">
      <w:pPr>
        <w:spacing w:line="360" w:lineRule="auto"/>
        <w:ind w:firstLine="643" w:firstLineChars="200"/>
        <w:jc w:val="center"/>
        <w:rPr>
          <w:rFonts w:ascii="宋体" w:hAnsi="宋体" w:cs="宋体"/>
          <w:b/>
          <w:color w:val="auto"/>
          <w:sz w:val="32"/>
          <w:szCs w:val="32"/>
          <w:highlight w:val="none"/>
        </w:rPr>
      </w:pPr>
    </w:p>
    <w:p w14:paraId="1BDCF922">
      <w:pPr>
        <w:spacing w:line="360" w:lineRule="auto"/>
        <w:ind w:firstLine="420" w:firstLineChars="200"/>
        <w:jc w:val="center"/>
        <w:rPr>
          <w:rFonts w:ascii="宋体" w:hAnsi="宋体" w:cs="宋体"/>
          <w:color w:val="auto"/>
          <w:szCs w:val="21"/>
          <w:highlight w:val="none"/>
        </w:rPr>
      </w:pPr>
    </w:p>
    <w:p w14:paraId="45701C7A">
      <w:pPr>
        <w:spacing w:line="360" w:lineRule="auto"/>
        <w:jc w:val="center"/>
        <w:rPr>
          <w:rFonts w:ascii="宋体" w:hAnsi="宋体" w:cs="宋体"/>
          <w:color w:val="auto"/>
          <w:sz w:val="72"/>
          <w:szCs w:val="72"/>
          <w:highlight w:val="none"/>
        </w:rPr>
      </w:pPr>
    </w:p>
    <w:p w14:paraId="63B058D5">
      <w:pPr>
        <w:spacing w:line="360" w:lineRule="auto"/>
        <w:jc w:val="center"/>
        <w:rPr>
          <w:rFonts w:ascii="宋体" w:hAnsi="宋体" w:cs="宋体"/>
          <w:color w:val="auto"/>
          <w:sz w:val="72"/>
          <w:szCs w:val="72"/>
          <w:highlight w:val="none"/>
        </w:rPr>
      </w:pPr>
    </w:p>
    <w:p w14:paraId="083459D6">
      <w:pPr>
        <w:spacing w:line="360" w:lineRule="auto"/>
        <w:jc w:val="center"/>
        <w:rPr>
          <w:rFonts w:ascii="宋体" w:hAnsi="宋体" w:cs="宋体"/>
          <w:color w:val="auto"/>
          <w:sz w:val="72"/>
          <w:szCs w:val="72"/>
          <w:highlight w:val="none"/>
        </w:rPr>
      </w:pPr>
    </w:p>
    <w:p w14:paraId="6DECF453">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竞 选 文 件</w:t>
      </w:r>
    </w:p>
    <w:p w14:paraId="74CAE053">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（资格审查资料）</w:t>
      </w:r>
    </w:p>
    <w:p w14:paraId="3931DC78">
      <w:pPr>
        <w:spacing w:line="360" w:lineRule="auto"/>
        <w:ind w:firstLine="420" w:firstLineChars="200"/>
        <w:rPr>
          <w:rFonts w:ascii="宋体" w:hAnsi="宋体" w:cs="宋体"/>
          <w:color w:val="auto"/>
          <w:szCs w:val="21"/>
          <w:highlight w:val="none"/>
        </w:rPr>
      </w:pPr>
    </w:p>
    <w:p w14:paraId="2C2F6C03">
      <w:pPr>
        <w:spacing w:line="360" w:lineRule="auto"/>
        <w:ind w:firstLine="420" w:firstLineChars="200"/>
        <w:rPr>
          <w:rFonts w:ascii="宋体" w:hAnsi="宋体" w:cs="宋体"/>
          <w:color w:val="auto"/>
          <w:szCs w:val="21"/>
          <w:highlight w:val="none"/>
        </w:rPr>
      </w:pPr>
    </w:p>
    <w:p w14:paraId="5020B0A3">
      <w:pPr>
        <w:spacing w:line="360" w:lineRule="auto"/>
        <w:ind w:firstLine="420" w:firstLineChars="200"/>
        <w:rPr>
          <w:rFonts w:ascii="宋体" w:hAnsi="宋体" w:cs="宋体"/>
          <w:color w:val="auto"/>
          <w:szCs w:val="21"/>
          <w:highlight w:val="none"/>
        </w:rPr>
      </w:pPr>
    </w:p>
    <w:p w14:paraId="3C4F950A">
      <w:pPr>
        <w:spacing w:line="360" w:lineRule="auto"/>
        <w:ind w:firstLine="420" w:firstLineChars="200"/>
        <w:rPr>
          <w:rFonts w:ascii="宋体" w:hAnsi="宋体" w:cs="宋体"/>
          <w:color w:val="auto"/>
          <w:szCs w:val="21"/>
          <w:highlight w:val="none"/>
        </w:rPr>
      </w:pPr>
    </w:p>
    <w:p w14:paraId="49BFB4CF">
      <w:pPr>
        <w:spacing w:line="360" w:lineRule="auto"/>
        <w:ind w:firstLine="420" w:firstLineChars="200"/>
        <w:rPr>
          <w:rFonts w:ascii="宋体" w:hAnsi="宋体" w:cs="宋体"/>
          <w:color w:val="auto"/>
          <w:szCs w:val="21"/>
          <w:highlight w:val="none"/>
        </w:rPr>
      </w:pPr>
    </w:p>
    <w:p w14:paraId="0ED194E7">
      <w:pPr>
        <w:spacing w:line="360" w:lineRule="auto"/>
        <w:jc w:val="center"/>
        <w:rPr>
          <w:rFonts w:ascii="宋体" w:hAnsi="宋体" w:cs="宋体"/>
          <w:color w:val="auto"/>
          <w:szCs w:val="21"/>
          <w:highlight w:val="none"/>
        </w:rPr>
      </w:pPr>
    </w:p>
    <w:p w14:paraId="2268E0C0">
      <w:pPr>
        <w:spacing w:line="360" w:lineRule="auto"/>
        <w:jc w:val="center"/>
        <w:rPr>
          <w:rFonts w:ascii="宋体" w:hAnsi="宋体" w:cs="宋体"/>
          <w:color w:val="auto"/>
          <w:szCs w:val="21"/>
          <w:highlight w:val="none"/>
        </w:rPr>
      </w:pPr>
    </w:p>
    <w:p w14:paraId="38AA3445">
      <w:pPr>
        <w:spacing w:line="360" w:lineRule="auto"/>
        <w:rPr>
          <w:rFonts w:ascii="宋体" w:hAnsi="宋体" w:cs="宋体"/>
          <w:color w:val="auto"/>
          <w:szCs w:val="21"/>
          <w:highlight w:val="none"/>
        </w:rPr>
      </w:pPr>
    </w:p>
    <w:p w14:paraId="128FD825">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04DEE5FB">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333E776A">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7033A04">
      <w:pPr>
        <w:spacing w:line="360" w:lineRule="auto"/>
        <w:jc w:val="center"/>
        <w:rPr>
          <w:rFonts w:ascii="宋体" w:hAnsi="宋体" w:cs="宋体"/>
          <w:color w:val="auto"/>
          <w:highlight w:val="none"/>
        </w:rPr>
      </w:pPr>
    </w:p>
    <w:p w14:paraId="663E0E62">
      <w:pPr>
        <w:autoSpaceDE w:val="0"/>
        <w:autoSpaceDN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76896657">
      <w:pPr>
        <w:spacing w:line="360" w:lineRule="auto"/>
        <w:rPr>
          <w:rFonts w:ascii="宋体" w:hAnsi="宋体" w:cs="宋体"/>
          <w:color w:val="auto"/>
          <w:szCs w:val="21"/>
          <w:highlight w:val="none"/>
        </w:rPr>
      </w:pPr>
      <w:r>
        <w:rPr>
          <w:rFonts w:hint="eastAsia" w:ascii="宋体" w:hAnsi="宋体" w:cs="宋体"/>
          <w:color w:val="auto"/>
          <w:szCs w:val="21"/>
          <w:highlight w:val="none"/>
        </w:rPr>
        <w:t>（一）法定代表人身份证明或附有法定代表人身份证明的授权委托书</w:t>
      </w:r>
    </w:p>
    <w:p w14:paraId="07222974">
      <w:pPr>
        <w:spacing w:line="360" w:lineRule="auto"/>
        <w:rPr>
          <w:rFonts w:ascii="宋体" w:hAnsi="宋体" w:cs="宋体"/>
          <w:color w:val="auto"/>
          <w:szCs w:val="21"/>
          <w:highlight w:val="none"/>
        </w:rPr>
      </w:pPr>
      <w:r>
        <w:rPr>
          <w:rFonts w:hint="eastAsia" w:ascii="宋体" w:hAnsi="宋体" w:cs="宋体"/>
          <w:color w:val="auto"/>
          <w:szCs w:val="21"/>
          <w:highlight w:val="none"/>
        </w:rPr>
        <w:t>（二）竞选人基本情况表</w:t>
      </w:r>
    </w:p>
    <w:p w14:paraId="6B171215">
      <w:pPr>
        <w:spacing w:line="360" w:lineRule="auto"/>
        <w:rPr>
          <w:rFonts w:ascii="宋体" w:hAnsi="宋体" w:cs="宋体"/>
          <w:color w:val="auto"/>
          <w:szCs w:val="21"/>
          <w:highlight w:val="none"/>
        </w:rPr>
      </w:pPr>
      <w:r>
        <w:rPr>
          <w:rFonts w:hint="eastAsia" w:ascii="宋体" w:hAnsi="宋体" w:cs="宋体"/>
          <w:color w:val="auto"/>
          <w:szCs w:val="21"/>
          <w:highlight w:val="none"/>
        </w:rPr>
        <w:t>（三）项目管理机构</w:t>
      </w:r>
    </w:p>
    <w:p w14:paraId="34E7F0F0">
      <w:pPr>
        <w:spacing w:line="360" w:lineRule="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val="en-US" w:eastAsia="zh-CN"/>
        </w:rPr>
        <w:t>承诺</w:t>
      </w:r>
    </w:p>
    <w:p w14:paraId="594E9353">
      <w:pPr>
        <w:spacing w:line="360" w:lineRule="auto"/>
        <w:rPr>
          <w:rFonts w:ascii="宋体" w:hAnsi="宋体" w:cs="宋体"/>
          <w:color w:val="auto"/>
          <w:szCs w:val="21"/>
          <w:highlight w:val="none"/>
        </w:rPr>
      </w:pPr>
      <w:r>
        <w:rPr>
          <w:rFonts w:hint="eastAsia" w:ascii="宋体" w:hAnsi="宋体" w:cs="宋体"/>
          <w:color w:val="auto"/>
          <w:szCs w:val="21"/>
          <w:highlight w:val="none"/>
        </w:rPr>
        <w:t>（五）其他资料</w:t>
      </w:r>
    </w:p>
    <w:p w14:paraId="60E2803D">
      <w:pPr>
        <w:spacing w:line="360" w:lineRule="auto"/>
        <w:rPr>
          <w:rFonts w:ascii="宋体" w:hAnsi="宋体" w:cs="宋体"/>
          <w:color w:val="auto"/>
          <w:sz w:val="24"/>
          <w:szCs w:val="24"/>
          <w:highlight w:val="none"/>
        </w:rPr>
      </w:pPr>
    </w:p>
    <w:p w14:paraId="06DB8DD7">
      <w:pPr>
        <w:spacing w:line="360" w:lineRule="auto"/>
        <w:rPr>
          <w:rFonts w:ascii="宋体" w:hAnsi="宋体" w:cs="宋体"/>
          <w:color w:val="auto"/>
          <w:sz w:val="24"/>
          <w:szCs w:val="24"/>
          <w:highlight w:val="none"/>
        </w:rPr>
      </w:pPr>
    </w:p>
    <w:p w14:paraId="0C7DA910">
      <w:pPr>
        <w:spacing w:line="360" w:lineRule="auto"/>
        <w:rPr>
          <w:rFonts w:ascii="宋体" w:hAnsi="宋体" w:cs="宋体"/>
          <w:color w:val="auto"/>
          <w:sz w:val="24"/>
          <w:szCs w:val="24"/>
          <w:highlight w:val="none"/>
        </w:rPr>
      </w:pPr>
    </w:p>
    <w:p w14:paraId="7F29FC4C">
      <w:pPr>
        <w:spacing w:line="360" w:lineRule="auto"/>
        <w:rPr>
          <w:rFonts w:ascii="宋体" w:hAnsi="宋体" w:cs="宋体"/>
          <w:color w:val="auto"/>
          <w:sz w:val="24"/>
          <w:szCs w:val="24"/>
          <w:highlight w:val="none"/>
        </w:rPr>
      </w:pPr>
    </w:p>
    <w:p w14:paraId="079732DE">
      <w:pPr>
        <w:spacing w:line="360" w:lineRule="auto"/>
        <w:rPr>
          <w:rFonts w:ascii="宋体" w:hAnsi="宋体" w:cs="宋体"/>
          <w:color w:val="auto"/>
          <w:sz w:val="24"/>
          <w:szCs w:val="24"/>
          <w:highlight w:val="none"/>
        </w:rPr>
      </w:pPr>
    </w:p>
    <w:p w14:paraId="491D1125">
      <w:pPr>
        <w:spacing w:line="360" w:lineRule="auto"/>
        <w:rPr>
          <w:rFonts w:ascii="宋体" w:hAnsi="宋体" w:cs="宋体"/>
          <w:color w:val="auto"/>
          <w:sz w:val="24"/>
          <w:szCs w:val="24"/>
          <w:highlight w:val="none"/>
        </w:rPr>
      </w:pPr>
    </w:p>
    <w:p w14:paraId="49CE0411">
      <w:pPr>
        <w:spacing w:line="360" w:lineRule="auto"/>
        <w:rPr>
          <w:rFonts w:ascii="宋体" w:hAnsi="宋体" w:cs="宋体"/>
          <w:color w:val="auto"/>
          <w:sz w:val="24"/>
          <w:szCs w:val="24"/>
          <w:highlight w:val="none"/>
        </w:rPr>
      </w:pPr>
    </w:p>
    <w:p w14:paraId="03656B73">
      <w:pPr>
        <w:spacing w:line="360" w:lineRule="auto"/>
        <w:rPr>
          <w:rFonts w:ascii="宋体" w:hAnsi="宋体" w:cs="宋体"/>
          <w:color w:val="auto"/>
          <w:sz w:val="24"/>
          <w:szCs w:val="24"/>
          <w:highlight w:val="none"/>
        </w:rPr>
      </w:pPr>
    </w:p>
    <w:p w14:paraId="345A2EA9">
      <w:pPr>
        <w:spacing w:line="360" w:lineRule="auto"/>
        <w:rPr>
          <w:rFonts w:ascii="宋体" w:hAnsi="宋体" w:cs="宋体"/>
          <w:color w:val="auto"/>
          <w:sz w:val="24"/>
          <w:szCs w:val="24"/>
          <w:highlight w:val="none"/>
        </w:rPr>
      </w:pPr>
    </w:p>
    <w:p w14:paraId="11F358CE">
      <w:pPr>
        <w:spacing w:line="360" w:lineRule="auto"/>
        <w:rPr>
          <w:rFonts w:ascii="宋体" w:hAnsi="宋体" w:cs="宋体"/>
          <w:color w:val="auto"/>
          <w:sz w:val="24"/>
          <w:szCs w:val="24"/>
          <w:highlight w:val="none"/>
        </w:rPr>
      </w:pPr>
    </w:p>
    <w:p w14:paraId="23DE4899">
      <w:pPr>
        <w:spacing w:line="360" w:lineRule="auto"/>
        <w:rPr>
          <w:rFonts w:ascii="宋体" w:hAnsi="宋体" w:cs="宋体"/>
          <w:color w:val="auto"/>
          <w:sz w:val="24"/>
          <w:szCs w:val="24"/>
          <w:highlight w:val="none"/>
        </w:rPr>
      </w:pPr>
    </w:p>
    <w:p w14:paraId="3545A24B">
      <w:pPr>
        <w:spacing w:line="360" w:lineRule="auto"/>
        <w:rPr>
          <w:rFonts w:ascii="宋体" w:hAnsi="宋体" w:cs="宋体"/>
          <w:color w:val="auto"/>
          <w:sz w:val="24"/>
          <w:szCs w:val="24"/>
          <w:highlight w:val="none"/>
        </w:rPr>
      </w:pPr>
    </w:p>
    <w:p w14:paraId="431B1963">
      <w:pPr>
        <w:spacing w:line="360" w:lineRule="auto"/>
        <w:rPr>
          <w:rFonts w:ascii="宋体" w:hAnsi="宋体" w:cs="宋体"/>
          <w:color w:val="auto"/>
          <w:sz w:val="24"/>
          <w:szCs w:val="24"/>
          <w:highlight w:val="none"/>
        </w:rPr>
      </w:pPr>
    </w:p>
    <w:p w14:paraId="6DE3EE03">
      <w:pPr>
        <w:spacing w:line="360" w:lineRule="auto"/>
        <w:rPr>
          <w:rFonts w:ascii="宋体" w:hAnsi="宋体" w:cs="宋体"/>
          <w:color w:val="auto"/>
          <w:sz w:val="24"/>
          <w:szCs w:val="24"/>
          <w:highlight w:val="none"/>
        </w:rPr>
      </w:pPr>
    </w:p>
    <w:p w14:paraId="08407293">
      <w:pPr>
        <w:spacing w:line="360" w:lineRule="auto"/>
        <w:rPr>
          <w:rFonts w:ascii="宋体" w:hAnsi="宋体" w:cs="宋体"/>
          <w:color w:val="auto"/>
          <w:sz w:val="24"/>
          <w:szCs w:val="24"/>
          <w:highlight w:val="none"/>
        </w:rPr>
      </w:pPr>
    </w:p>
    <w:p w14:paraId="6C8B7A5A">
      <w:pPr>
        <w:spacing w:line="360" w:lineRule="auto"/>
        <w:rPr>
          <w:rFonts w:ascii="宋体" w:hAnsi="宋体" w:cs="宋体"/>
          <w:color w:val="auto"/>
          <w:sz w:val="24"/>
          <w:szCs w:val="24"/>
          <w:highlight w:val="none"/>
        </w:rPr>
      </w:pPr>
    </w:p>
    <w:p w14:paraId="6F8AE53A">
      <w:pPr>
        <w:spacing w:line="360" w:lineRule="auto"/>
        <w:rPr>
          <w:rFonts w:ascii="宋体" w:hAnsi="宋体" w:cs="宋体"/>
          <w:color w:val="auto"/>
          <w:sz w:val="24"/>
          <w:szCs w:val="24"/>
          <w:highlight w:val="none"/>
        </w:rPr>
      </w:pPr>
    </w:p>
    <w:p w14:paraId="3DC43F25">
      <w:pPr>
        <w:spacing w:line="360" w:lineRule="auto"/>
        <w:rPr>
          <w:rFonts w:ascii="宋体" w:hAnsi="宋体" w:cs="宋体"/>
          <w:color w:val="auto"/>
          <w:sz w:val="24"/>
          <w:szCs w:val="24"/>
          <w:highlight w:val="none"/>
        </w:rPr>
      </w:pPr>
    </w:p>
    <w:p w14:paraId="4B49DB88">
      <w:pPr>
        <w:spacing w:line="360" w:lineRule="auto"/>
        <w:rPr>
          <w:rFonts w:ascii="宋体" w:hAnsi="宋体" w:cs="宋体"/>
          <w:color w:val="auto"/>
          <w:sz w:val="24"/>
          <w:szCs w:val="24"/>
          <w:highlight w:val="none"/>
        </w:rPr>
      </w:pPr>
    </w:p>
    <w:p w14:paraId="3214C0A5">
      <w:pPr>
        <w:spacing w:line="360" w:lineRule="auto"/>
        <w:rPr>
          <w:rFonts w:ascii="宋体" w:hAnsi="宋体" w:cs="宋体"/>
          <w:color w:val="auto"/>
          <w:sz w:val="24"/>
          <w:szCs w:val="24"/>
          <w:highlight w:val="none"/>
        </w:rPr>
      </w:pPr>
    </w:p>
    <w:p w14:paraId="022536E0">
      <w:pPr>
        <w:spacing w:line="360" w:lineRule="auto"/>
        <w:rPr>
          <w:rFonts w:ascii="宋体" w:hAnsi="宋体" w:cs="宋体"/>
          <w:color w:val="auto"/>
          <w:sz w:val="24"/>
          <w:szCs w:val="24"/>
          <w:highlight w:val="none"/>
        </w:rPr>
      </w:pPr>
    </w:p>
    <w:p w14:paraId="303D482C">
      <w:pPr>
        <w:spacing w:line="360" w:lineRule="auto"/>
        <w:rPr>
          <w:rFonts w:ascii="宋体" w:hAnsi="宋体" w:cs="宋体"/>
          <w:color w:val="auto"/>
          <w:sz w:val="24"/>
          <w:szCs w:val="24"/>
          <w:highlight w:val="none"/>
        </w:rPr>
      </w:pPr>
    </w:p>
    <w:p w14:paraId="73AFF3C8">
      <w:pPr>
        <w:tabs>
          <w:tab w:val="left" w:pos="6000"/>
          <w:tab w:val="left" w:pos="7040"/>
          <w:tab w:val="left" w:pos="8100"/>
        </w:tabs>
        <w:autoSpaceDE w:val="0"/>
        <w:autoSpaceDN w:val="0"/>
        <w:adjustRightInd w:val="0"/>
        <w:spacing w:line="360" w:lineRule="auto"/>
        <w:ind w:right="-20"/>
        <w:rPr>
          <w:rFonts w:ascii="宋体" w:hAnsi="宋体" w:cs="宋体"/>
          <w:b/>
          <w:color w:val="auto"/>
          <w:sz w:val="28"/>
          <w:szCs w:val="28"/>
          <w:highlight w:val="none"/>
        </w:rPr>
      </w:pPr>
    </w:p>
    <w:p w14:paraId="1E1E13A5">
      <w:pPr>
        <w:tabs>
          <w:tab w:val="left" w:pos="6000"/>
          <w:tab w:val="left" w:pos="7040"/>
          <w:tab w:val="left" w:pos="8100"/>
        </w:tabs>
        <w:autoSpaceDE w:val="0"/>
        <w:autoSpaceDN w:val="0"/>
        <w:adjustRightInd w:val="0"/>
        <w:spacing w:line="360" w:lineRule="auto"/>
        <w:ind w:right="-20"/>
        <w:jc w:val="center"/>
        <w:rPr>
          <w:rFonts w:ascii="宋体" w:hAnsi="宋体" w:cs="宋体"/>
          <w:snapToGrid w:val="0"/>
          <w:color w:val="auto"/>
          <w:sz w:val="24"/>
          <w:szCs w:val="24"/>
          <w:highlight w:val="none"/>
        </w:rPr>
      </w:pPr>
      <w:r>
        <w:rPr>
          <w:rFonts w:hint="eastAsia" w:ascii="宋体" w:hAnsi="宋体" w:cs="宋体"/>
          <w:b/>
          <w:color w:val="auto"/>
          <w:sz w:val="28"/>
          <w:szCs w:val="28"/>
          <w:highlight w:val="none"/>
        </w:rPr>
        <w:t>（一）法定代表人身份证明或附有法定代表人身份证明的授权委托书</w:t>
      </w:r>
    </w:p>
    <w:p w14:paraId="0933DFB1">
      <w:pPr>
        <w:jc w:val="center"/>
        <w:rPr>
          <w:rFonts w:ascii="宋体" w:hAnsi="宋体" w:cs="宋体"/>
          <w:b/>
          <w:color w:val="auto"/>
          <w:sz w:val="28"/>
          <w:highlight w:val="none"/>
        </w:rPr>
      </w:pPr>
    </w:p>
    <w:p w14:paraId="1BE0765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法定代表人身份证明</w:t>
      </w:r>
    </w:p>
    <w:p w14:paraId="61F73493">
      <w:pPr>
        <w:ind w:left="765"/>
        <w:rPr>
          <w:rFonts w:ascii="宋体" w:hAnsi="宋体" w:cs="宋体"/>
          <w:color w:val="auto"/>
          <w:highlight w:val="none"/>
        </w:rPr>
      </w:pPr>
    </w:p>
    <w:p w14:paraId="0C5B8841">
      <w:pPr>
        <w:ind w:left="765"/>
        <w:rPr>
          <w:rFonts w:ascii="宋体" w:hAnsi="宋体" w:cs="宋体"/>
          <w:color w:val="auto"/>
          <w:highlight w:val="none"/>
        </w:rPr>
      </w:pPr>
    </w:p>
    <w:p w14:paraId="57AB6B5D">
      <w:pPr>
        <w:keepNext w:val="0"/>
        <w:keepLines w:val="0"/>
        <w:pageBreakBefore w:val="0"/>
        <w:widowControl w:val="0"/>
        <w:kinsoku/>
        <w:wordWrap/>
        <w:overflowPunct/>
        <w:topLinePunct w:val="0"/>
        <w:bidi w:val="0"/>
        <w:spacing w:line="320" w:lineRule="exact"/>
        <w:ind w:left="765"/>
        <w:textAlignment w:val="auto"/>
        <w:rPr>
          <w:rFonts w:ascii="宋体" w:hAnsi="宋体" w:cs="宋体"/>
          <w:color w:val="auto"/>
          <w:highlight w:val="none"/>
        </w:rPr>
      </w:pPr>
    </w:p>
    <w:p w14:paraId="687C6A70">
      <w:pPr>
        <w:keepNext w:val="0"/>
        <w:keepLines w:val="0"/>
        <w:pageBreakBefore w:val="0"/>
        <w:widowControl w:val="0"/>
        <w:tabs>
          <w:tab w:val="left" w:pos="556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竞选人名称：</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7155385E">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0F824184">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2148E2F7">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60E491FB">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45C2950E">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42A0B53B">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647F261">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color w:val="auto"/>
          <w:sz w:val="10"/>
          <w:szCs w:val="10"/>
          <w:highlight w:val="none"/>
        </w:rPr>
      </w:pPr>
    </w:p>
    <w:p w14:paraId="3973763D">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3FC8B80C">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4E0233C0">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性别</w:t>
      </w:r>
      <w:r>
        <w:rPr>
          <w:rFonts w:hint="eastAsia" w:ascii="宋体" w:hAnsi="宋体" w:cs="宋体"/>
          <w:color w:val="auto"/>
          <w:spacing w:val="-1"/>
          <w:szCs w:val="21"/>
          <w:highlight w:val="none"/>
        </w:rPr>
        <w:t>：</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szCs w:val="21"/>
          <w:highlight w:val="none"/>
        </w:rPr>
        <w:t>龄：</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职务：</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6F9EF62B">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color w:val="auto"/>
          <w:sz w:val="20"/>
          <w:highlight w:val="none"/>
        </w:rPr>
      </w:pPr>
    </w:p>
    <w:p w14:paraId="71479311">
      <w:pPr>
        <w:keepNext w:val="0"/>
        <w:keepLines w:val="0"/>
        <w:pageBreakBefore w:val="0"/>
        <w:widowControl w:val="0"/>
        <w:tabs>
          <w:tab w:val="left" w:pos="336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（竞选人名称）的法定代表人。</w:t>
      </w:r>
    </w:p>
    <w:p w14:paraId="457136D2">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color w:val="auto"/>
          <w:sz w:val="10"/>
          <w:szCs w:val="10"/>
          <w:highlight w:val="none"/>
        </w:rPr>
      </w:pPr>
    </w:p>
    <w:p w14:paraId="17406B12">
      <w:pPr>
        <w:keepNext w:val="0"/>
        <w:keepLines w:val="0"/>
        <w:pageBreakBefore w:val="0"/>
        <w:widowControl w:val="0"/>
        <w:kinsoku/>
        <w:wordWrap/>
        <w:overflowPunct/>
        <w:topLinePunct w:val="0"/>
        <w:autoSpaceDE w:val="0"/>
        <w:autoSpaceDN w:val="0"/>
        <w:bidi w:val="0"/>
        <w:adjustRightInd w:val="0"/>
        <w:snapToGrid w:val="0"/>
        <w:spacing w:line="320" w:lineRule="exact"/>
        <w:ind w:firstLine="810" w:firstLineChars="386"/>
        <w:jc w:val="left"/>
        <w:textAlignment w:val="auto"/>
        <w:rPr>
          <w:rFonts w:ascii="宋体" w:hAnsi="宋体" w:cs="宋体"/>
          <w:color w:val="auto"/>
          <w:szCs w:val="21"/>
          <w:highlight w:val="none"/>
        </w:rPr>
      </w:pPr>
      <w:r>
        <w:rPr>
          <w:rFonts w:hint="eastAsia" w:ascii="宋体" w:hAnsi="宋体" w:cs="宋体"/>
          <w:color w:val="auto"/>
          <w:szCs w:val="21"/>
          <w:highlight w:val="none"/>
        </w:rPr>
        <w:t>特此证明。</w:t>
      </w:r>
    </w:p>
    <w:p w14:paraId="64EE525A">
      <w:pPr>
        <w:autoSpaceDE w:val="0"/>
        <w:autoSpaceDN w:val="0"/>
        <w:adjustRightInd w:val="0"/>
        <w:snapToGrid w:val="0"/>
        <w:spacing w:line="360" w:lineRule="auto"/>
        <w:jc w:val="left"/>
        <w:rPr>
          <w:rFonts w:ascii="宋体" w:hAnsi="宋体" w:cs="宋体"/>
          <w:color w:val="auto"/>
          <w:sz w:val="18"/>
          <w:szCs w:val="18"/>
          <w:highlight w:val="none"/>
        </w:rPr>
      </w:pPr>
    </w:p>
    <w:p w14:paraId="4A8631BC">
      <w:pPr>
        <w:autoSpaceDE w:val="0"/>
        <w:autoSpaceDN w:val="0"/>
        <w:adjustRightInd w:val="0"/>
        <w:snapToGrid w:val="0"/>
        <w:spacing w:line="360" w:lineRule="auto"/>
        <w:jc w:val="left"/>
        <w:rPr>
          <w:rFonts w:ascii="宋体" w:hAnsi="宋体" w:cs="宋体"/>
          <w:color w:val="auto"/>
          <w:sz w:val="20"/>
          <w:highlight w:val="none"/>
        </w:rPr>
      </w:pPr>
    </w:p>
    <w:p w14:paraId="4BDBC663">
      <w:pPr>
        <w:tabs>
          <w:tab w:val="left" w:pos="5460"/>
        </w:tabs>
        <w:autoSpaceDE w:val="0"/>
        <w:autoSpaceDN w:val="0"/>
        <w:adjustRightInd w:val="0"/>
        <w:snapToGrid w:val="0"/>
        <w:spacing w:line="360" w:lineRule="auto"/>
        <w:ind w:firstLine="2100"/>
        <w:jc w:val="left"/>
        <w:rPr>
          <w:rFonts w:ascii="宋体" w:hAnsi="宋体" w:cs="宋体"/>
          <w:color w:val="auto"/>
          <w:szCs w:val="21"/>
          <w:highlight w:val="none"/>
        </w:rPr>
      </w:pPr>
      <w:r>
        <w:rPr>
          <w:rFonts w:hint="eastAsia" w:ascii="宋体" w:hAnsi="宋体" w:cs="宋体"/>
          <w:color w:val="auto"/>
          <w:szCs w:val="21"/>
          <w:highlight w:val="none"/>
        </w:rPr>
        <w:t>竞选人：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w:t>
      </w:r>
      <w:r>
        <w:rPr>
          <w:rFonts w:hint="eastAsia" w:ascii="宋体" w:hAnsi="宋体" w:cs="宋体"/>
          <w:color w:val="auto"/>
          <w:szCs w:val="21"/>
          <w:highlight w:val="none"/>
        </w:rPr>
        <w:t>盖单位公章）</w:t>
      </w:r>
    </w:p>
    <w:p w14:paraId="0709DC65">
      <w:pPr>
        <w:autoSpaceDE w:val="0"/>
        <w:autoSpaceDN w:val="0"/>
        <w:adjustRightInd w:val="0"/>
        <w:snapToGrid w:val="0"/>
        <w:spacing w:line="360" w:lineRule="auto"/>
        <w:jc w:val="left"/>
        <w:rPr>
          <w:rFonts w:ascii="宋体" w:hAnsi="宋体" w:cs="宋体"/>
          <w:color w:val="auto"/>
          <w:sz w:val="20"/>
          <w:highlight w:val="none"/>
        </w:rPr>
      </w:pPr>
    </w:p>
    <w:p w14:paraId="01320826">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日</w:t>
      </w:r>
    </w:p>
    <w:tbl>
      <w:tblPr>
        <w:tblStyle w:val="26"/>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D8C75C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74BFD048">
            <w:pPr>
              <w:spacing w:line="520" w:lineRule="exact"/>
              <w:ind w:firstLine="211" w:firstLineChars="100"/>
              <w:jc w:val="center"/>
              <w:rPr>
                <w:rFonts w:ascii="宋体" w:hAnsi="宋体" w:cs="宋体"/>
                <w:b/>
                <w:color w:val="auto"/>
                <w:szCs w:val="21"/>
                <w:highlight w:val="none"/>
              </w:rPr>
            </w:pPr>
          </w:p>
          <w:p w14:paraId="138AFA21">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法定代表人身份证正面复印件</w:t>
            </w:r>
          </w:p>
          <w:p w14:paraId="75EF87F9">
            <w:pPr>
              <w:spacing w:line="520" w:lineRule="exact"/>
              <w:jc w:val="center"/>
              <w:rPr>
                <w:rFonts w:ascii="宋体" w:hAnsi="宋体" w:cs="宋体"/>
                <w:b/>
                <w:color w:val="auto"/>
                <w:szCs w:val="21"/>
                <w:highlight w:val="none"/>
              </w:rPr>
            </w:pPr>
          </w:p>
        </w:tc>
      </w:tr>
    </w:tbl>
    <w:p w14:paraId="0DDEDCCA">
      <w:pPr>
        <w:rPr>
          <w:rFonts w:ascii="宋体" w:hAnsi="宋体" w:cs="宋体"/>
          <w:vanish/>
          <w:color w:val="auto"/>
          <w:highlight w:val="none"/>
        </w:rPr>
      </w:pPr>
    </w:p>
    <w:tbl>
      <w:tblPr>
        <w:tblStyle w:val="26"/>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2D19F29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55276821">
            <w:pPr>
              <w:spacing w:line="520" w:lineRule="exact"/>
              <w:ind w:firstLine="211" w:firstLineChars="100"/>
              <w:jc w:val="center"/>
              <w:rPr>
                <w:rFonts w:ascii="宋体" w:hAnsi="宋体" w:cs="宋体"/>
                <w:b/>
                <w:color w:val="auto"/>
                <w:szCs w:val="21"/>
                <w:highlight w:val="none"/>
              </w:rPr>
            </w:pPr>
          </w:p>
          <w:p w14:paraId="2B43FFD6">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法定代表人身份证背面复印件</w:t>
            </w:r>
          </w:p>
          <w:p w14:paraId="62739017">
            <w:pPr>
              <w:spacing w:line="520" w:lineRule="exact"/>
              <w:jc w:val="center"/>
              <w:rPr>
                <w:rFonts w:ascii="宋体" w:hAnsi="宋体" w:cs="宋体"/>
                <w:b/>
                <w:color w:val="auto"/>
                <w:szCs w:val="21"/>
                <w:highlight w:val="none"/>
              </w:rPr>
            </w:pPr>
          </w:p>
        </w:tc>
      </w:tr>
    </w:tbl>
    <w:p w14:paraId="6C027406">
      <w:pPr>
        <w:autoSpaceDE w:val="0"/>
        <w:autoSpaceDN w:val="0"/>
        <w:adjustRightInd w:val="0"/>
        <w:snapToGrid w:val="0"/>
        <w:spacing w:line="360" w:lineRule="auto"/>
        <w:jc w:val="left"/>
        <w:rPr>
          <w:rFonts w:ascii="宋体" w:hAnsi="宋体" w:cs="宋体"/>
          <w:color w:val="auto"/>
          <w:highlight w:val="none"/>
        </w:rPr>
      </w:pPr>
    </w:p>
    <w:p w14:paraId="5D4E4B0C">
      <w:pPr>
        <w:autoSpaceDE w:val="0"/>
        <w:autoSpaceDN w:val="0"/>
        <w:adjustRightInd w:val="0"/>
        <w:snapToGrid w:val="0"/>
        <w:spacing w:line="360" w:lineRule="auto"/>
        <w:jc w:val="left"/>
        <w:rPr>
          <w:rFonts w:ascii="宋体" w:hAnsi="宋体" w:cs="宋体"/>
          <w:color w:val="auto"/>
          <w:highlight w:val="none"/>
        </w:rPr>
      </w:pPr>
    </w:p>
    <w:p w14:paraId="60F861CA">
      <w:pPr>
        <w:autoSpaceDE w:val="0"/>
        <w:autoSpaceDN w:val="0"/>
        <w:adjustRightInd w:val="0"/>
        <w:snapToGrid w:val="0"/>
        <w:spacing w:line="360" w:lineRule="auto"/>
        <w:jc w:val="left"/>
        <w:rPr>
          <w:rFonts w:ascii="宋体" w:hAnsi="宋体" w:cs="宋体"/>
          <w:color w:val="auto"/>
          <w:highlight w:val="none"/>
        </w:rPr>
      </w:pPr>
    </w:p>
    <w:p w14:paraId="2F27AEAA">
      <w:pPr>
        <w:autoSpaceDE w:val="0"/>
        <w:autoSpaceDN w:val="0"/>
        <w:adjustRightInd w:val="0"/>
        <w:snapToGrid w:val="0"/>
        <w:spacing w:line="360" w:lineRule="auto"/>
        <w:jc w:val="left"/>
        <w:rPr>
          <w:rFonts w:ascii="宋体" w:hAnsi="宋体" w:cs="宋体"/>
          <w:color w:val="auto"/>
          <w:highlight w:val="none"/>
        </w:rPr>
      </w:pPr>
    </w:p>
    <w:p w14:paraId="2B14B41D">
      <w:pPr>
        <w:autoSpaceDE w:val="0"/>
        <w:autoSpaceDN w:val="0"/>
        <w:adjustRightInd w:val="0"/>
        <w:snapToGrid w:val="0"/>
        <w:spacing w:line="360" w:lineRule="auto"/>
        <w:jc w:val="left"/>
        <w:rPr>
          <w:rFonts w:ascii="宋体" w:hAnsi="宋体" w:cs="宋体"/>
          <w:color w:val="auto"/>
          <w:highlight w:val="none"/>
        </w:rPr>
      </w:pPr>
    </w:p>
    <w:p w14:paraId="33D58539">
      <w:pPr>
        <w:autoSpaceDE w:val="0"/>
        <w:autoSpaceDN w:val="0"/>
        <w:adjustRightInd w:val="0"/>
        <w:snapToGrid w:val="0"/>
        <w:spacing w:line="360" w:lineRule="auto"/>
        <w:jc w:val="left"/>
        <w:rPr>
          <w:rFonts w:ascii="宋体" w:hAnsi="宋体" w:cs="宋体"/>
          <w:color w:val="auto"/>
          <w:highlight w:val="none"/>
        </w:rPr>
      </w:pPr>
    </w:p>
    <w:p w14:paraId="2F2D9D51">
      <w:pPr>
        <w:spacing w:line="360" w:lineRule="auto"/>
        <w:ind w:firstLine="420" w:firstLineChars="200"/>
        <w:rPr>
          <w:rFonts w:ascii="宋体" w:hAnsi="宋体"/>
          <w:color w:val="auto"/>
          <w:highlight w:val="none"/>
        </w:rPr>
      </w:pPr>
      <w:r>
        <w:rPr>
          <w:rFonts w:ascii="宋体" w:hAnsi="宋体"/>
          <w:color w:val="auto"/>
          <w:highlight w:val="none"/>
        </w:rPr>
        <w:t>注：</w:t>
      </w:r>
      <w:r>
        <w:rPr>
          <w:rFonts w:hint="eastAsia" w:ascii="宋体" w:hAnsi="宋体"/>
          <w:color w:val="auto"/>
          <w:highlight w:val="none"/>
          <w:lang w:val="en-US" w:eastAsia="zh-CN"/>
        </w:rPr>
        <w:t>1、</w:t>
      </w:r>
      <w:r>
        <w:rPr>
          <w:rFonts w:ascii="宋体" w:hAnsi="宋体"/>
          <w:color w:val="auto"/>
          <w:highlight w:val="none"/>
        </w:rPr>
        <w:t>法定代表人身份证明需按上述格式填写完整，不可缺少内容。在此基础上增加内容的不影响其有效性。</w:t>
      </w:r>
    </w:p>
    <w:p w14:paraId="07114E95">
      <w:pPr>
        <w:pStyle w:val="5"/>
        <w:ind w:left="420" w:leftChars="0" w:firstLine="420" w:firstLineChars="0"/>
        <w:rPr>
          <w:rFonts w:hint="default" w:ascii="宋体" w:hAnsi="宋体" w:eastAsiaTheme="minorEastAsia" w:cstheme="minorBidi"/>
          <w:color w:val="auto"/>
          <w:sz w:val="21"/>
          <w:szCs w:val="22"/>
          <w:highlight w:val="none"/>
          <w:lang w:val="en-US" w:eastAsia="zh-CN" w:bidi="ar-SA"/>
        </w:rPr>
      </w:pPr>
      <w:r>
        <w:rPr>
          <w:rFonts w:hint="eastAsia" w:ascii="宋体" w:hAnsi="宋体" w:eastAsiaTheme="minorEastAsia" w:cstheme="minorBidi"/>
          <w:color w:val="auto"/>
          <w:sz w:val="21"/>
          <w:szCs w:val="22"/>
          <w:highlight w:val="none"/>
          <w:lang w:val="en-US" w:eastAsia="zh-CN" w:bidi="ar-SA"/>
        </w:rPr>
        <w:t>2、</w:t>
      </w:r>
      <w:r>
        <w:rPr>
          <w:rFonts w:ascii="宋体" w:hAnsi="宋体" w:eastAsiaTheme="minorEastAsia" w:cstheme="minorBidi"/>
          <w:color w:val="auto"/>
          <w:sz w:val="21"/>
          <w:szCs w:val="22"/>
          <w:highlight w:val="none"/>
          <w:lang w:val="en-US" w:eastAsia="zh-CN" w:bidi="ar-SA"/>
        </w:rPr>
        <w:t>另外须准备一份</w:t>
      </w:r>
      <w:r>
        <w:rPr>
          <w:rFonts w:ascii="宋体" w:hAnsi="宋体"/>
          <w:color w:val="auto"/>
          <w:highlight w:val="none"/>
        </w:rPr>
        <w:t>法定代表人身份证明</w:t>
      </w:r>
      <w:r>
        <w:rPr>
          <w:rFonts w:ascii="宋体" w:hAnsi="宋体" w:eastAsiaTheme="minorEastAsia" w:cstheme="minorBidi"/>
          <w:color w:val="auto"/>
          <w:sz w:val="21"/>
          <w:szCs w:val="22"/>
          <w:highlight w:val="none"/>
          <w:lang w:val="en-US" w:eastAsia="zh-CN" w:bidi="ar-SA"/>
        </w:rPr>
        <w:t>原件在开标现场出具。</w:t>
      </w:r>
    </w:p>
    <w:p w14:paraId="3A7D24A9">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snapToGrid w:val="0"/>
          <w:color w:val="auto"/>
          <w:highlight w:val="none"/>
        </w:rPr>
        <w:br w:type="page"/>
      </w:r>
      <w:r>
        <w:rPr>
          <w:rFonts w:hint="eastAsia" w:ascii="宋体" w:hAnsi="宋体" w:cs="宋体"/>
          <w:b/>
          <w:color w:val="auto"/>
          <w:sz w:val="24"/>
          <w:szCs w:val="24"/>
          <w:highlight w:val="none"/>
        </w:rPr>
        <w:t>授权委托书</w:t>
      </w:r>
    </w:p>
    <w:p w14:paraId="75E977AF">
      <w:pPr>
        <w:autoSpaceDE w:val="0"/>
        <w:autoSpaceDN w:val="0"/>
        <w:adjustRightInd w:val="0"/>
        <w:snapToGrid w:val="0"/>
        <w:spacing w:line="360" w:lineRule="auto"/>
        <w:jc w:val="left"/>
        <w:rPr>
          <w:rFonts w:ascii="宋体" w:hAnsi="宋体" w:cs="宋体"/>
          <w:color w:val="auto"/>
          <w:sz w:val="12"/>
          <w:szCs w:val="12"/>
          <w:highlight w:val="none"/>
        </w:rPr>
      </w:pPr>
    </w:p>
    <w:p w14:paraId="208D706F">
      <w:pPr>
        <w:autoSpaceDE w:val="0"/>
        <w:autoSpaceDN w:val="0"/>
        <w:adjustRightInd w:val="0"/>
        <w:snapToGrid w:val="0"/>
        <w:spacing w:line="360" w:lineRule="auto"/>
        <w:jc w:val="left"/>
        <w:rPr>
          <w:rFonts w:ascii="宋体" w:hAnsi="宋体" w:cs="宋体"/>
          <w:color w:val="auto"/>
          <w:sz w:val="20"/>
          <w:highlight w:val="none"/>
        </w:rPr>
      </w:pPr>
    </w:p>
    <w:p w14:paraId="59C811B1">
      <w:pPr>
        <w:autoSpaceDE w:val="0"/>
        <w:autoSpaceDN w:val="0"/>
        <w:adjustRightInd w:val="0"/>
        <w:snapToGrid w:val="0"/>
        <w:spacing w:line="360" w:lineRule="auto"/>
        <w:jc w:val="left"/>
        <w:rPr>
          <w:rFonts w:ascii="宋体" w:hAnsi="宋体" w:cs="宋体"/>
          <w:color w:val="auto"/>
          <w:sz w:val="20"/>
          <w:highlight w:val="none"/>
        </w:rPr>
      </w:pPr>
    </w:p>
    <w:p w14:paraId="2F39134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w w:val="200"/>
          <w:szCs w:val="21"/>
          <w:highlight w:val="none"/>
          <w:u w:val="single"/>
        </w:rPr>
        <w:t xml:space="preserve"> </w:t>
      </w:r>
      <w:r>
        <w:rPr>
          <w:rFonts w:hint="eastAsia" w:ascii="宋体" w:hAnsi="宋体" w:cs="宋体"/>
          <w:color w:val="auto"/>
          <w:w w:val="200"/>
          <w:szCs w:val="21"/>
          <w:highlight w:val="none"/>
          <w:u w:val="single"/>
          <w:lang w:val="en-US" w:eastAsia="zh-CN"/>
        </w:rPr>
        <w:t xml:space="preserve"> </w:t>
      </w:r>
      <w:r>
        <w:rPr>
          <w:rFonts w:hint="eastAsia" w:ascii="宋体" w:hAnsi="宋体" w:cs="宋体"/>
          <w:color w:val="auto"/>
          <w:szCs w:val="21"/>
          <w:highlight w:val="none"/>
        </w:rPr>
        <w:t>（姓名）系</w:t>
      </w:r>
      <w:r>
        <w:rPr>
          <w:rFonts w:hint="eastAsia" w:ascii="宋体" w:hAnsi="宋体" w:cs="宋体"/>
          <w:color w:val="auto"/>
          <w:w w:val="200"/>
          <w:szCs w:val="21"/>
          <w:highlight w:val="none"/>
          <w:u w:val="single"/>
        </w:rPr>
        <w:t xml:space="preserve"> </w:t>
      </w:r>
      <w:r>
        <w:rPr>
          <w:rFonts w:hint="eastAsia" w:ascii="宋体" w:hAnsi="宋体" w:cs="宋体"/>
          <w:color w:val="auto"/>
          <w:w w:val="200"/>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pacing w:val="-1"/>
          <w:szCs w:val="21"/>
          <w:highlight w:val="none"/>
        </w:rPr>
        <w:t>竞选人</w:t>
      </w:r>
      <w:r>
        <w:rPr>
          <w:rFonts w:hint="eastAsia" w:ascii="宋体" w:hAnsi="宋体" w:cs="宋体"/>
          <w:color w:val="auto"/>
          <w:szCs w:val="21"/>
          <w:highlight w:val="none"/>
        </w:rPr>
        <w:t>名称</w:t>
      </w:r>
      <w:r>
        <w:rPr>
          <w:rFonts w:hint="eastAsia" w:ascii="宋体" w:hAnsi="宋体" w:cs="宋体"/>
          <w:color w:val="auto"/>
          <w:spacing w:val="1"/>
          <w:szCs w:val="21"/>
          <w:highlight w:val="none"/>
        </w:rPr>
        <w:t>）</w:t>
      </w:r>
      <w:r>
        <w:rPr>
          <w:rFonts w:hint="eastAsia" w:ascii="宋体" w:hAnsi="宋体" w:cs="宋体"/>
          <w:color w:val="auto"/>
          <w:szCs w:val="21"/>
          <w:highlight w:val="none"/>
        </w:rPr>
        <w:t>的法定代</w:t>
      </w:r>
      <w:r>
        <w:rPr>
          <w:rFonts w:hint="eastAsia" w:ascii="宋体" w:hAnsi="宋体" w:cs="宋体"/>
          <w:color w:val="auto"/>
          <w:spacing w:val="1"/>
          <w:szCs w:val="21"/>
          <w:highlight w:val="none"/>
        </w:rPr>
        <w:t>表</w:t>
      </w:r>
      <w:r>
        <w:rPr>
          <w:rFonts w:hint="eastAsia" w:ascii="宋体" w:hAnsi="宋体" w:cs="宋体"/>
          <w:color w:val="auto"/>
          <w:szCs w:val="21"/>
          <w:highlight w:val="none"/>
        </w:rPr>
        <w:t>人，现委托</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（姓 名）为我方代理人。代理人根据授权，以我方名义签署、澄清、说明、补正、递交、撤回、 修改</w:t>
      </w:r>
      <w:r>
        <w:rPr>
          <w:rFonts w:hint="eastAsia" w:ascii="宋体" w:hAnsi="宋体" w:cs="宋体"/>
          <w:color w:val="auto"/>
          <w:w w:val="200"/>
          <w:szCs w:val="21"/>
          <w:highlight w:val="none"/>
          <w:u w:val="single"/>
        </w:rPr>
        <w:t xml:space="preserve"> </w:t>
      </w:r>
      <w:r>
        <w:rPr>
          <w:rFonts w:hint="eastAsia" w:ascii="宋体" w:hAnsi="宋体" w:cs="宋体"/>
          <w:color w:val="auto"/>
          <w:w w:val="200"/>
          <w:szCs w:val="21"/>
          <w:highlight w:val="none"/>
          <w:u w:val="single"/>
          <w:lang w:val="en-US" w:eastAsia="zh-CN"/>
        </w:rPr>
        <w:t xml:space="preserve"> </w:t>
      </w:r>
      <w:r>
        <w:rPr>
          <w:rFonts w:hint="eastAsia" w:ascii="宋体" w:hAnsi="宋体" w:cs="宋体"/>
          <w:color w:val="auto"/>
          <w:szCs w:val="21"/>
          <w:highlight w:val="none"/>
        </w:rPr>
        <w:t>（项</w:t>
      </w:r>
      <w:r>
        <w:rPr>
          <w:rFonts w:hint="eastAsia" w:ascii="宋体" w:hAnsi="宋体" w:cs="宋体"/>
          <w:color w:val="auto"/>
          <w:spacing w:val="-1"/>
          <w:szCs w:val="21"/>
          <w:highlight w:val="none"/>
        </w:rPr>
        <w:t>目</w:t>
      </w:r>
      <w:r>
        <w:rPr>
          <w:rFonts w:hint="eastAsia" w:ascii="宋体" w:hAnsi="宋体" w:cs="宋体"/>
          <w:color w:val="auto"/>
          <w:szCs w:val="21"/>
          <w:highlight w:val="none"/>
        </w:rPr>
        <w:t>名称）竞选文件、签订合同和处理有关事宜， 其法律后果由我方承担。</w:t>
      </w:r>
    </w:p>
    <w:p w14:paraId="028AF01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委托</w:t>
      </w:r>
      <w:r>
        <w:rPr>
          <w:rFonts w:hint="eastAsia" w:ascii="宋体" w:hAnsi="宋体" w:cs="宋体"/>
          <w:color w:val="auto"/>
          <w:spacing w:val="-1"/>
          <w:szCs w:val="21"/>
          <w:highlight w:val="none"/>
        </w:rPr>
        <w:t>期</w:t>
      </w:r>
      <w:r>
        <w:rPr>
          <w:rFonts w:hint="eastAsia" w:ascii="宋体" w:hAnsi="宋体" w:cs="宋体"/>
          <w:color w:val="auto"/>
          <w:szCs w:val="21"/>
          <w:highlight w:val="none"/>
        </w:rPr>
        <w:t>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p>
    <w:p w14:paraId="49E6704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代理人无转委托权。</w:t>
      </w:r>
    </w:p>
    <w:p w14:paraId="106DA14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附：法定代表人身份证明。</w:t>
      </w:r>
    </w:p>
    <w:p w14:paraId="715D9C2D">
      <w:pPr>
        <w:tabs>
          <w:tab w:val="left" w:pos="4200"/>
          <w:tab w:val="left" w:pos="4620"/>
        </w:tabs>
        <w:autoSpaceDE w:val="0"/>
        <w:autoSpaceDN w:val="0"/>
        <w:adjustRightInd w:val="0"/>
        <w:snapToGrid w:val="0"/>
        <w:spacing w:line="360" w:lineRule="auto"/>
        <w:ind w:firstLine="1694"/>
        <w:jc w:val="left"/>
        <w:rPr>
          <w:rFonts w:ascii="宋体" w:hAnsi="宋体" w:cs="宋体"/>
          <w:color w:val="auto"/>
          <w:szCs w:val="21"/>
          <w:highlight w:val="none"/>
        </w:rPr>
      </w:pPr>
      <w:r>
        <w:rPr>
          <w:rFonts w:hint="eastAsia" w:ascii="宋体" w:hAnsi="宋体" w:cs="宋体"/>
          <w:snapToGrid w:val="0"/>
          <w:color w:val="auto"/>
          <w:szCs w:val="21"/>
          <w:highlight w:val="none"/>
        </w:rPr>
        <w:t xml:space="preserve">竞  选  </w:t>
      </w:r>
      <w:r>
        <w:rPr>
          <w:rFonts w:hint="eastAsia" w:ascii="宋体" w:hAnsi="宋体" w:cs="宋体"/>
          <w:color w:val="auto"/>
          <w:szCs w:val="21"/>
          <w:highlight w:val="none"/>
        </w:rPr>
        <w:t>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1"/>
          <w:szCs w:val="21"/>
          <w:highlight w:val="none"/>
        </w:rPr>
        <w:t>盖</w:t>
      </w:r>
      <w:r>
        <w:rPr>
          <w:rFonts w:hint="eastAsia" w:ascii="宋体" w:hAnsi="宋体" w:cs="宋体"/>
          <w:color w:val="auto"/>
          <w:szCs w:val="21"/>
          <w:highlight w:val="none"/>
        </w:rPr>
        <w:t xml:space="preserve">单位章） </w:t>
      </w:r>
    </w:p>
    <w:p w14:paraId="4EFF3FB7">
      <w:pPr>
        <w:tabs>
          <w:tab w:val="left" w:pos="630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14:paraId="6D228365">
      <w:pPr>
        <w:tabs>
          <w:tab w:val="left" w:pos="526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68D0CBE0">
      <w:pPr>
        <w:tabs>
          <w:tab w:val="left" w:pos="672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w:t>
      </w:r>
      <w:r>
        <w:rPr>
          <w:rFonts w:hint="eastAsia" w:ascii="宋体" w:hAnsi="宋体" w:cs="宋体"/>
          <w:color w:val="auto"/>
          <w:spacing w:val="-1"/>
          <w:szCs w:val="21"/>
          <w:highlight w:val="none"/>
        </w:rPr>
        <w:t>字</w:t>
      </w:r>
      <w:r>
        <w:rPr>
          <w:rFonts w:hint="eastAsia" w:ascii="宋体" w:hAnsi="宋体" w:cs="宋体"/>
          <w:color w:val="auto"/>
          <w:szCs w:val="21"/>
          <w:highlight w:val="none"/>
        </w:rPr>
        <w:t>）</w:t>
      </w:r>
    </w:p>
    <w:p w14:paraId="6C0B6835">
      <w:pPr>
        <w:tabs>
          <w:tab w:val="left" w:pos="6825"/>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158D4A6F">
      <w:pPr>
        <w:autoSpaceDE w:val="0"/>
        <w:autoSpaceDN w:val="0"/>
        <w:adjustRightInd w:val="0"/>
        <w:snapToGrid w:val="0"/>
        <w:spacing w:line="360" w:lineRule="auto"/>
        <w:jc w:val="left"/>
        <w:rPr>
          <w:rFonts w:ascii="宋体" w:hAnsi="宋体" w:cs="宋体"/>
          <w:color w:val="auto"/>
          <w:sz w:val="28"/>
          <w:szCs w:val="28"/>
          <w:highlight w:val="none"/>
        </w:rPr>
      </w:pPr>
    </w:p>
    <w:p w14:paraId="2D601FC6">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14:paraId="7D90CBA0">
      <w:pPr>
        <w:autoSpaceDE w:val="0"/>
        <w:autoSpaceDN w:val="0"/>
        <w:adjustRightInd w:val="0"/>
        <w:snapToGrid w:val="0"/>
        <w:spacing w:line="360" w:lineRule="auto"/>
        <w:jc w:val="left"/>
        <w:rPr>
          <w:rFonts w:ascii="宋体" w:hAnsi="宋体" w:cs="宋体"/>
          <w:color w:val="auto"/>
          <w:highlight w:val="none"/>
        </w:rPr>
      </w:pPr>
    </w:p>
    <w:tbl>
      <w:tblPr>
        <w:tblStyle w:val="26"/>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313DAD2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01155F22">
            <w:pPr>
              <w:spacing w:line="520" w:lineRule="exact"/>
              <w:ind w:firstLine="211" w:firstLineChars="100"/>
              <w:jc w:val="center"/>
              <w:rPr>
                <w:rFonts w:ascii="宋体" w:hAnsi="宋体" w:cs="宋体"/>
                <w:b/>
                <w:color w:val="auto"/>
                <w:szCs w:val="21"/>
                <w:highlight w:val="none"/>
              </w:rPr>
            </w:pPr>
          </w:p>
          <w:p w14:paraId="7499EA65">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委托代理人身份证正面复印件</w:t>
            </w:r>
          </w:p>
          <w:p w14:paraId="3EBE8980">
            <w:pPr>
              <w:spacing w:line="520" w:lineRule="exact"/>
              <w:jc w:val="center"/>
              <w:rPr>
                <w:rFonts w:ascii="宋体" w:hAnsi="宋体" w:cs="宋体"/>
                <w:b/>
                <w:color w:val="auto"/>
                <w:szCs w:val="21"/>
                <w:highlight w:val="none"/>
              </w:rPr>
            </w:pPr>
          </w:p>
        </w:tc>
      </w:tr>
    </w:tbl>
    <w:p w14:paraId="1011AD90">
      <w:pPr>
        <w:rPr>
          <w:rFonts w:ascii="宋体" w:hAnsi="宋体" w:cs="宋体"/>
          <w:vanish/>
          <w:color w:val="auto"/>
          <w:highlight w:val="none"/>
        </w:rPr>
      </w:pPr>
    </w:p>
    <w:tbl>
      <w:tblPr>
        <w:tblStyle w:val="26"/>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6C9F8F7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4E99E211">
            <w:pPr>
              <w:spacing w:line="520" w:lineRule="exact"/>
              <w:ind w:firstLine="211" w:firstLineChars="100"/>
              <w:jc w:val="center"/>
              <w:rPr>
                <w:rFonts w:ascii="宋体" w:hAnsi="宋体" w:cs="宋体"/>
                <w:b/>
                <w:color w:val="auto"/>
                <w:szCs w:val="21"/>
                <w:highlight w:val="none"/>
              </w:rPr>
            </w:pPr>
          </w:p>
          <w:p w14:paraId="7E4C6896">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委托代理人身份证背面复印件</w:t>
            </w:r>
          </w:p>
          <w:p w14:paraId="07BB1F94">
            <w:pPr>
              <w:spacing w:line="520" w:lineRule="exact"/>
              <w:jc w:val="center"/>
              <w:rPr>
                <w:rFonts w:ascii="宋体" w:hAnsi="宋体" w:cs="宋体"/>
                <w:b/>
                <w:color w:val="auto"/>
                <w:szCs w:val="21"/>
                <w:highlight w:val="none"/>
              </w:rPr>
            </w:pPr>
          </w:p>
        </w:tc>
      </w:tr>
    </w:tbl>
    <w:p w14:paraId="3687C1FA">
      <w:pPr>
        <w:autoSpaceDE w:val="0"/>
        <w:autoSpaceDN w:val="0"/>
        <w:adjustRightInd w:val="0"/>
        <w:snapToGrid w:val="0"/>
        <w:spacing w:line="360" w:lineRule="auto"/>
        <w:jc w:val="left"/>
        <w:rPr>
          <w:rFonts w:ascii="宋体" w:hAnsi="宋体" w:cs="宋体"/>
          <w:color w:val="auto"/>
          <w:highlight w:val="none"/>
        </w:rPr>
      </w:pPr>
    </w:p>
    <w:p w14:paraId="069239D8">
      <w:pPr>
        <w:autoSpaceDE w:val="0"/>
        <w:autoSpaceDN w:val="0"/>
        <w:adjustRightInd w:val="0"/>
        <w:snapToGrid w:val="0"/>
        <w:spacing w:line="360" w:lineRule="auto"/>
        <w:jc w:val="left"/>
        <w:rPr>
          <w:rFonts w:ascii="宋体" w:hAnsi="宋体" w:cs="宋体"/>
          <w:color w:val="auto"/>
          <w:highlight w:val="none"/>
        </w:rPr>
      </w:pPr>
    </w:p>
    <w:p w14:paraId="72A8E3AE">
      <w:pPr>
        <w:autoSpaceDE w:val="0"/>
        <w:autoSpaceDN w:val="0"/>
        <w:adjustRightInd w:val="0"/>
        <w:snapToGrid w:val="0"/>
        <w:spacing w:line="360" w:lineRule="auto"/>
        <w:jc w:val="left"/>
        <w:rPr>
          <w:rFonts w:ascii="宋体" w:hAnsi="宋体" w:cs="宋体"/>
          <w:color w:val="auto"/>
          <w:highlight w:val="none"/>
        </w:rPr>
      </w:pPr>
    </w:p>
    <w:p w14:paraId="2179CEA0">
      <w:pPr>
        <w:autoSpaceDE w:val="0"/>
        <w:autoSpaceDN w:val="0"/>
        <w:adjustRightInd w:val="0"/>
        <w:snapToGrid w:val="0"/>
        <w:spacing w:line="360" w:lineRule="auto"/>
        <w:jc w:val="left"/>
        <w:rPr>
          <w:rFonts w:ascii="宋体" w:hAnsi="宋体" w:cs="宋体"/>
          <w:color w:val="auto"/>
          <w:highlight w:val="none"/>
        </w:rPr>
      </w:pPr>
    </w:p>
    <w:p w14:paraId="7D277AB1">
      <w:pPr>
        <w:autoSpaceDE w:val="0"/>
        <w:autoSpaceDN w:val="0"/>
        <w:adjustRightInd w:val="0"/>
        <w:snapToGrid w:val="0"/>
        <w:spacing w:line="360" w:lineRule="auto"/>
        <w:jc w:val="left"/>
        <w:rPr>
          <w:rFonts w:ascii="宋体" w:hAnsi="宋体" w:cs="宋体"/>
          <w:color w:val="auto"/>
          <w:highlight w:val="none"/>
        </w:rPr>
      </w:pPr>
    </w:p>
    <w:p w14:paraId="38BF8380">
      <w:pPr>
        <w:autoSpaceDE w:val="0"/>
        <w:autoSpaceDN w:val="0"/>
        <w:adjustRightInd w:val="0"/>
        <w:snapToGrid w:val="0"/>
        <w:spacing w:line="360" w:lineRule="auto"/>
        <w:jc w:val="left"/>
        <w:rPr>
          <w:rFonts w:ascii="宋体" w:hAnsi="宋体" w:cs="宋体"/>
          <w:color w:val="auto"/>
          <w:highlight w:val="none"/>
        </w:rPr>
      </w:pPr>
    </w:p>
    <w:p w14:paraId="5CF889F7">
      <w:pPr>
        <w:autoSpaceDE w:val="0"/>
        <w:autoSpaceDN w:val="0"/>
        <w:adjustRightInd w:val="0"/>
        <w:snapToGrid w:val="0"/>
        <w:spacing w:line="360" w:lineRule="auto"/>
        <w:jc w:val="left"/>
        <w:rPr>
          <w:rFonts w:ascii="宋体" w:hAnsi="宋体" w:cs="宋体"/>
          <w:color w:val="auto"/>
          <w:highlight w:val="none"/>
        </w:rPr>
      </w:pPr>
    </w:p>
    <w:p w14:paraId="3E9F0B1A">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3740188">
      <w:pPr>
        <w:tabs>
          <w:tab w:val="left" w:pos="5760"/>
        </w:tabs>
        <w:autoSpaceDE w:val="0"/>
        <w:autoSpaceDN w:val="0"/>
        <w:adjustRightInd w:val="0"/>
        <w:spacing w:line="360" w:lineRule="auto"/>
        <w:ind w:firstLine="840" w:firstLineChars="4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val="en-US" w:eastAsia="zh-CN"/>
        </w:rPr>
        <w:t>竞选</w:t>
      </w:r>
      <w:r>
        <w:rPr>
          <w:rFonts w:ascii="宋体" w:hAnsi="宋体"/>
          <w:color w:val="auto"/>
          <w:kern w:val="0"/>
          <w:szCs w:val="21"/>
          <w:highlight w:val="none"/>
        </w:rPr>
        <w:t>文件一并递交。另外须准备一份授权委托书原件在开标现场出具。</w:t>
      </w:r>
    </w:p>
    <w:p w14:paraId="501D34E4">
      <w:pPr>
        <w:spacing w:line="360" w:lineRule="auto"/>
        <w:ind w:firstLine="840" w:firstLineChars="4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FF9E938">
      <w:pPr>
        <w:spacing w:line="360" w:lineRule="auto"/>
        <w:rPr>
          <w:rFonts w:ascii="宋体" w:hAnsi="宋体" w:cs="宋体"/>
          <w:color w:val="auto"/>
          <w:highlight w:val="none"/>
        </w:rPr>
      </w:pPr>
    </w:p>
    <w:p w14:paraId="6FC89D45">
      <w:pPr>
        <w:spacing w:line="360" w:lineRule="auto"/>
        <w:rPr>
          <w:rFonts w:ascii="宋体" w:hAnsi="宋体" w:cs="宋体"/>
          <w:color w:val="auto"/>
          <w:sz w:val="24"/>
          <w:szCs w:val="24"/>
          <w:highlight w:val="none"/>
        </w:rPr>
      </w:pPr>
    </w:p>
    <w:bookmarkEnd w:id="937"/>
    <w:bookmarkEnd w:id="938"/>
    <w:p w14:paraId="1993BE11">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414759C4">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（二）竞选人基本情况表</w:t>
      </w:r>
    </w:p>
    <w:tbl>
      <w:tblPr>
        <w:tblStyle w:val="26"/>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1119"/>
        <w:gridCol w:w="1873"/>
        <w:gridCol w:w="741"/>
        <w:gridCol w:w="560"/>
        <w:gridCol w:w="1129"/>
        <w:gridCol w:w="184"/>
        <w:gridCol w:w="748"/>
        <w:gridCol w:w="1489"/>
      </w:tblGrid>
      <w:tr w14:paraId="6AD4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38" w:type="pct"/>
            <w:vAlign w:val="center"/>
          </w:tcPr>
          <w:p w14:paraId="509C62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竞选人名称</w:t>
            </w:r>
          </w:p>
        </w:tc>
        <w:tc>
          <w:tcPr>
            <w:tcW w:w="3961" w:type="pct"/>
            <w:gridSpan w:val="8"/>
            <w:vAlign w:val="center"/>
          </w:tcPr>
          <w:p w14:paraId="6CE18DCC">
            <w:pPr>
              <w:spacing w:line="360" w:lineRule="auto"/>
              <w:jc w:val="center"/>
              <w:rPr>
                <w:rFonts w:ascii="宋体" w:hAnsi="宋体" w:cs="宋体"/>
                <w:color w:val="auto"/>
                <w:szCs w:val="21"/>
                <w:highlight w:val="none"/>
              </w:rPr>
            </w:pPr>
          </w:p>
        </w:tc>
      </w:tr>
      <w:tr w14:paraId="08EF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38" w:type="pct"/>
            <w:vAlign w:val="center"/>
          </w:tcPr>
          <w:p w14:paraId="4C7946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2168" w:type="pct"/>
            <w:gridSpan w:val="4"/>
            <w:vAlign w:val="center"/>
          </w:tcPr>
          <w:p w14:paraId="1BF09897">
            <w:pPr>
              <w:spacing w:line="360" w:lineRule="auto"/>
              <w:jc w:val="center"/>
              <w:rPr>
                <w:rFonts w:ascii="宋体" w:hAnsi="宋体" w:cs="宋体"/>
                <w:color w:val="auto"/>
                <w:szCs w:val="21"/>
                <w:highlight w:val="none"/>
              </w:rPr>
            </w:pPr>
          </w:p>
        </w:tc>
        <w:tc>
          <w:tcPr>
            <w:tcW w:w="570" w:type="pct"/>
            <w:vAlign w:val="center"/>
          </w:tcPr>
          <w:p w14:paraId="5BD4B8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1221" w:type="pct"/>
            <w:gridSpan w:val="3"/>
            <w:vAlign w:val="center"/>
          </w:tcPr>
          <w:p w14:paraId="04B5FD6C">
            <w:pPr>
              <w:spacing w:line="360" w:lineRule="auto"/>
              <w:jc w:val="center"/>
              <w:rPr>
                <w:rFonts w:ascii="宋体" w:hAnsi="宋体" w:cs="宋体"/>
                <w:color w:val="auto"/>
                <w:szCs w:val="21"/>
                <w:highlight w:val="none"/>
              </w:rPr>
            </w:pPr>
          </w:p>
        </w:tc>
      </w:tr>
      <w:tr w14:paraId="0AF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38" w:type="pct"/>
            <w:vMerge w:val="restart"/>
            <w:vAlign w:val="center"/>
          </w:tcPr>
          <w:p w14:paraId="7B05F0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565" w:type="pct"/>
            <w:vAlign w:val="center"/>
          </w:tcPr>
          <w:p w14:paraId="476173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603" w:type="pct"/>
            <w:gridSpan w:val="3"/>
            <w:vAlign w:val="center"/>
          </w:tcPr>
          <w:p w14:paraId="0FEAFAD9">
            <w:pPr>
              <w:spacing w:line="360" w:lineRule="auto"/>
              <w:jc w:val="center"/>
              <w:rPr>
                <w:rFonts w:ascii="宋体" w:hAnsi="宋体" w:cs="宋体"/>
                <w:color w:val="auto"/>
                <w:szCs w:val="21"/>
                <w:highlight w:val="none"/>
              </w:rPr>
            </w:pPr>
          </w:p>
        </w:tc>
        <w:tc>
          <w:tcPr>
            <w:tcW w:w="570" w:type="pct"/>
            <w:vAlign w:val="center"/>
          </w:tcPr>
          <w:p w14:paraId="703CA1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221" w:type="pct"/>
            <w:gridSpan w:val="3"/>
            <w:vAlign w:val="center"/>
          </w:tcPr>
          <w:p w14:paraId="1ACFBF40">
            <w:pPr>
              <w:spacing w:line="360" w:lineRule="auto"/>
              <w:jc w:val="center"/>
              <w:rPr>
                <w:rFonts w:ascii="宋体" w:hAnsi="宋体" w:cs="宋体"/>
                <w:color w:val="auto"/>
                <w:szCs w:val="21"/>
                <w:highlight w:val="none"/>
              </w:rPr>
            </w:pPr>
          </w:p>
        </w:tc>
      </w:tr>
      <w:tr w14:paraId="233B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38" w:type="pct"/>
            <w:vMerge w:val="continue"/>
            <w:vAlign w:val="center"/>
          </w:tcPr>
          <w:p w14:paraId="4B4E81BA">
            <w:pPr>
              <w:spacing w:line="360" w:lineRule="auto"/>
              <w:jc w:val="center"/>
              <w:rPr>
                <w:rFonts w:ascii="宋体" w:hAnsi="宋体" w:cs="宋体"/>
                <w:color w:val="auto"/>
                <w:szCs w:val="21"/>
                <w:highlight w:val="none"/>
              </w:rPr>
            </w:pPr>
          </w:p>
        </w:tc>
        <w:tc>
          <w:tcPr>
            <w:tcW w:w="565" w:type="pct"/>
            <w:vAlign w:val="center"/>
          </w:tcPr>
          <w:p w14:paraId="408383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1603" w:type="pct"/>
            <w:gridSpan w:val="3"/>
            <w:vAlign w:val="center"/>
          </w:tcPr>
          <w:p w14:paraId="7322549D">
            <w:pPr>
              <w:spacing w:line="360" w:lineRule="auto"/>
              <w:jc w:val="center"/>
              <w:rPr>
                <w:rFonts w:ascii="宋体" w:hAnsi="宋体" w:cs="宋体"/>
                <w:color w:val="auto"/>
                <w:szCs w:val="21"/>
                <w:highlight w:val="none"/>
              </w:rPr>
            </w:pPr>
          </w:p>
        </w:tc>
        <w:tc>
          <w:tcPr>
            <w:tcW w:w="570" w:type="pct"/>
            <w:vAlign w:val="center"/>
          </w:tcPr>
          <w:p w14:paraId="407247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1221" w:type="pct"/>
            <w:gridSpan w:val="3"/>
            <w:vAlign w:val="center"/>
          </w:tcPr>
          <w:p w14:paraId="49A0B310">
            <w:pPr>
              <w:spacing w:line="360" w:lineRule="auto"/>
              <w:jc w:val="center"/>
              <w:rPr>
                <w:rFonts w:ascii="宋体" w:hAnsi="宋体" w:cs="宋体"/>
                <w:color w:val="auto"/>
                <w:szCs w:val="21"/>
                <w:highlight w:val="none"/>
              </w:rPr>
            </w:pPr>
          </w:p>
        </w:tc>
      </w:tr>
      <w:tr w14:paraId="5F52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74E185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3961" w:type="pct"/>
            <w:gridSpan w:val="8"/>
            <w:vAlign w:val="center"/>
          </w:tcPr>
          <w:p w14:paraId="5BD82212">
            <w:pPr>
              <w:spacing w:line="360" w:lineRule="auto"/>
              <w:jc w:val="center"/>
              <w:rPr>
                <w:rFonts w:ascii="宋体" w:hAnsi="宋体" w:cs="宋体"/>
                <w:color w:val="auto"/>
                <w:szCs w:val="21"/>
                <w:highlight w:val="none"/>
              </w:rPr>
            </w:pPr>
          </w:p>
        </w:tc>
      </w:tr>
      <w:tr w14:paraId="1525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pct"/>
            <w:vAlign w:val="center"/>
          </w:tcPr>
          <w:p w14:paraId="4E9820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565" w:type="pct"/>
            <w:vAlign w:val="center"/>
          </w:tcPr>
          <w:p w14:paraId="596BA4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46" w:type="pct"/>
            <w:vAlign w:val="center"/>
          </w:tcPr>
          <w:p w14:paraId="49520E20">
            <w:pPr>
              <w:spacing w:line="360" w:lineRule="auto"/>
              <w:jc w:val="center"/>
              <w:rPr>
                <w:rFonts w:ascii="宋体" w:hAnsi="宋体" w:cs="宋体"/>
                <w:color w:val="auto"/>
                <w:szCs w:val="21"/>
                <w:highlight w:val="none"/>
              </w:rPr>
            </w:pPr>
          </w:p>
        </w:tc>
        <w:tc>
          <w:tcPr>
            <w:tcW w:w="657" w:type="pct"/>
            <w:gridSpan w:val="2"/>
            <w:vAlign w:val="center"/>
          </w:tcPr>
          <w:p w14:paraId="40B0E7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663" w:type="pct"/>
            <w:gridSpan w:val="2"/>
            <w:vAlign w:val="center"/>
          </w:tcPr>
          <w:p w14:paraId="3E57AB5B">
            <w:pPr>
              <w:spacing w:line="360" w:lineRule="auto"/>
              <w:jc w:val="center"/>
              <w:rPr>
                <w:rFonts w:ascii="宋体" w:hAnsi="宋体" w:cs="宋体"/>
                <w:color w:val="auto"/>
                <w:szCs w:val="21"/>
                <w:highlight w:val="none"/>
              </w:rPr>
            </w:pPr>
          </w:p>
        </w:tc>
        <w:tc>
          <w:tcPr>
            <w:tcW w:w="378" w:type="pct"/>
            <w:vAlign w:val="center"/>
          </w:tcPr>
          <w:p w14:paraId="4C9AF7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750" w:type="pct"/>
            <w:vAlign w:val="center"/>
          </w:tcPr>
          <w:p w14:paraId="7453AC37">
            <w:pPr>
              <w:spacing w:line="360" w:lineRule="auto"/>
              <w:jc w:val="center"/>
              <w:rPr>
                <w:rFonts w:ascii="宋体" w:hAnsi="宋体" w:cs="宋体"/>
                <w:color w:val="auto"/>
                <w:szCs w:val="21"/>
                <w:highlight w:val="none"/>
              </w:rPr>
            </w:pPr>
          </w:p>
        </w:tc>
      </w:tr>
      <w:tr w14:paraId="4490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8" w:type="pct"/>
            <w:vAlign w:val="center"/>
          </w:tcPr>
          <w:p w14:paraId="090CD4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65" w:type="pct"/>
            <w:vAlign w:val="center"/>
          </w:tcPr>
          <w:p w14:paraId="44A8C7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46" w:type="pct"/>
            <w:vAlign w:val="center"/>
          </w:tcPr>
          <w:p w14:paraId="2CE7A53D">
            <w:pPr>
              <w:spacing w:line="360" w:lineRule="auto"/>
              <w:jc w:val="center"/>
              <w:rPr>
                <w:rFonts w:ascii="宋体" w:hAnsi="宋体" w:cs="宋体"/>
                <w:color w:val="auto"/>
                <w:szCs w:val="21"/>
                <w:highlight w:val="none"/>
              </w:rPr>
            </w:pPr>
          </w:p>
        </w:tc>
        <w:tc>
          <w:tcPr>
            <w:tcW w:w="657" w:type="pct"/>
            <w:gridSpan w:val="2"/>
            <w:vAlign w:val="center"/>
          </w:tcPr>
          <w:p w14:paraId="213B95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663" w:type="pct"/>
            <w:gridSpan w:val="2"/>
            <w:vAlign w:val="center"/>
          </w:tcPr>
          <w:p w14:paraId="7547DFB2">
            <w:pPr>
              <w:spacing w:line="360" w:lineRule="auto"/>
              <w:jc w:val="center"/>
              <w:rPr>
                <w:rFonts w:ascii="宋体" w:hAnsi="宋体" w:cs="宋体"/>
                <w:color w:val="auto"/>
                <w:szCs w:val="21"/>
                <w:highlight w:val="none"/>
              </w:rPr>
            </w:pPr>
          </w:p>
        </w:tc>
        <w:tc>
          <w:tcPr>
            <w:tcW w:w="378" w:type="pct"/>
            <w:vAlign w:val="center"/>
          </w:tcPr>
          <w:p w14:paraId="3CF21F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750" w:type="pct"/>
            <w:vAlign w:val="center"/>
          </w:tcPr>
          <w:p w14:paraId="6684FB14">
            <w:pPr>
              <w:spacing w:line="360" w:lineRule="auto"/>
              <w:jc w:val="center"/>
              <w:rPr>
                <w:rFonts w:ascii="宋体" w:hAnsi="宋体" w:cs="宋体"/>
                <w:color w:val="auto"/>
                <w:szCs w:val="21"/>
                <w:highlight w:val="none"/>
              </w:rPr>
            </w:pPr>
          </w:p>
        </w:tc>
      </w:tr>
      <w:tr w14:paraId="6FAC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2244DE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511" w:type="pct"/>
            <w:gridSpan w:val="2"/>
            <w:vAlign w:val="center"/>
          </w:tcPr>
          <w:p w14:paraId="1AB7C105">
            <w:pPr>
              <w:spacing w:line="360" w:lineRule="auto"/>
              <w:jc w:val="center"/>
              <w:rPr>
                <w:rFonts w:ascii="宋体" w:hAnsi="宋体" w:cs="宋体"/>
                <w:color w:val="auto"/>
                <w:szCs w:val="21"/>
                <w:highlight w:val="none"/>
              </w:rPr>
            </w:pPr>
          </w:p>
        </w:tc>
        <w:tc>
          <w:tcPr>
            <w:tcW w:w="2449" w:type="pct"/>
            <w:gridSpan w:val="6"/>
            <w:vAlign w:val="center"/>
          </w:tcPr>
          <w:p w14:paraId="5CD0D5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3D40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22BA07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511" w:type="pct"/>
            <w:gridSpan w:val="2"/>
            <w:vAlign w:val="center"/>
          </w:tcPr>
          <w:p w14:paraId="33AFA5B4">
            <w:pPr>
              <w:spacing w:line="360" w:lineRule="auto"/>
              <w:jc w:val="center"/>
              <w:rPr>
                <w:rFonts w:ascii="宋体" w:hAnsi="宋体" w:cs="宋体"/>
                <w:color w:val="auto"/>
                <w:szCs w:val="21"/>
                <w:highlight w:val="none"/>
              </w:rPr>
            </w:pPr>
          </w:p>
        </w:tc>
        <w:tc>
          <w:tcPr>
            <w:tcW w:w="374" w:type="pct"/>
            <w:vMerge w:val="restart"/>
            <w:vAlign w:val="center"/>
          </w:tcPr>
          <w:p w14:paraId="3E1E30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w:t>
            </w:r>
          </w:p>
          <w:p w14:paraId="7B7D8A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w:t>
            </w:r>
          </w:p>
        </w:tc>
        <w:tc>
          <w:tcPr>
            <w:tcW w:w="945" w:type="pct"/>
            <w:gridSpan w:val="3"/>
            <w:vAlign w:val="center"/>
          </w:tcPr>
          <w:p w14:paraId="26B63D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129" w:type="pct"/>
            <w:gridSpan w:val="2"/>
            <w:vAlign w:val="center"/>
          </w:tcPr>
          <w:p w14:paraId="7056320C">
            <w:pPr>
              <w:spacing w:line="360" w:lineRule="auto"/>
              <w:jc w:val="center"/>
              <w:rPr>
                <w:rFonts w:ascii="宋体" w:hAnsi="宋体" w:cs="宋体"/>
                <w:color w:val="auto"/>
                <w:szCs w:val="21"/>
                <w:highlight w:val="none"/>
              </w:rPr>
            </w:pPr>
          </w:p>
        </w:tc>
      </w:tr>
      <w:tr w14:paraId="7130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38" w:type="pct"/>
            <w:vAlign w:val="center"/>
          </w:tcPr>
          <w:p w14:paraId="36437B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511" w:type="pct"/>
            <w:gridSpan w:val="2"/>
            <w:vAlign w:val="center"/>
          </w:tcPr>
          <w:p w14:paraId="04BC2671">
            <w:pPr>
              <w:spacing w:line="360" w:lineRule="auto"/>
              <w:jc w:val="center"/>
              <w:rPr>
                <w:rFonts w:ascii="宋体" w:hAnsi="宋体" w:cs="宋体"/>
                <w:color w:val="auto"/>
                <w:szCs w:val="21"/>
                <w:highlight w:val="none"/>
              </w:rPr>
            </w:pPr>
          </w:p>
        </w:tc>
        <w:tc>
          <w:tcPr>
            <w:tcW w:w="374" w:type="pct"/>
            <w:vMerge w:val="continue"/>
            <w:vAlign w:val="center"/>
          </w:tcPr>
          <w:p w14:paraId="68C21BBC">
            <w:pPr>
              <w:spacing w:line="360" w:lineRule="auto"/>
              <w:jc w:val="center"/>
              <w:rPr>
                <w:rFonts w:ascii="宋体" w:hAnsi="宋体" w:cs="宋体"/>
                <w:color w:val="auto"/>
                <w:szCs w:val="21"/>
                <w:highlight w:val="none"/>
              </w:rPr>
            </w:pPr>
          </w:p>
        </w:tc>
        <w:tc>
          <w:tcPr>
            <w:tcW w:w="945" w:type="pct"/>
            <w:gridSpan w:val="3"/>
            <w:vAlign w:val="center"/>
          </w:tcPr>
          <w:p w14:paraId="1866AE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129" w:type="pct"/>
            <w:gridSpan w:val="2"/>
            <w:vAlign w:val="center"/>
          </w:tcPr>
          <w:p w14:paraId="5B5305D7">
            <w:pPr>
              <w:spacing w:line="360" w:lineRule="auto"/>
              <w:jc w:val="center"/>
              <w:rPr>
                <w:rFonts w:ascii="宋体" w:hAnsi="宋体" w:cs="宋体"/>
                <w:color w:val="auto"/>
                <w:szCs w:val="21"/>
                <w:highlight w:val="none"/>
              </w:rPr>
            </w:pPr>
          </w:p>
        </w:tc>
      </w:tr>
      <w:tr w14:paraId="416E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1038" w:type="pct"/>
            <w:vAlign w:val="center"/>
          </w:tcPr>
          <w:p w14:paraId="3D4C9B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511" w:type="pct"/>
            <w:gridSpan w:val="2"/>
            <w:vAlign w:val="center"/>
          </w:tcPr>
          <w:p w14:paraId="6520F6A8">
            <w:pPr>
              <w:spacing w:line="360" w:lineRule="auto"/>
              <w:jc w:val="center"/>
              <w:rPr>
                <w:rFonts w:ascii="宋体" w:hAnsi="宋体" w:cs="宋体"/>
                <w:color w:val="auto"/>
                <w:szCs w:val="21"/>
                <w:highlight w:val="none"/>
              </w:rPr>
            </w:pPr>
          </w:p>
        </w:tc>
        <w:tc>
          <w:tcPr>
            <w:tcW w:w="374" w:type="pct"/>
            <w:vMerge w:val="continue"/>
            <w:vAlign w:val="center"/>
          </w:tcPr>
          <w:p w14:paraId="6FB05E30">
            <w:pPr>
              <w:spacing w:line="360" w:lineRule="auto"/>
              <w:jc w:val="center"/>
              <w:rPr>
                <w:rFonts w:ascii="宋体" w:hAnsi="宋体" w:cs="宋体"/>
                <w:color w:val="auto"/>
                <w:szCs w:val="21"/>
                <w:highlight w:val="none"/>
              </w:rPr>
            </w:pPr>
          </w:p>
        </w:tc>
        <w:tc>
          <w:tcPr>
            <w:tcW w:w="945" w:type="pct"/>
            <w:gridSpan w:val="3"/>
            <w:vAlign w:val="center"/>
          </w:tcPr>
          <w:p w14:paraId="647ADE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129" w:type="pct"/>
            <w:gridSpan w:val="2"/>
            <w:vAlign w:val="center"/>
          </w:tcPr>
          <w:p w14:paraId="5C568765">
            <w:pPr>
              <w:spacing w:line="360" w:lineRule="auto"/>
              <w:jc w:val="center"/>
              <w:rPr>
                <w:rFonts w:ascii="宋体" w:hAnsi="宋体" w:cs="宋体"/>
                <w:color w:val="auto"/>
                <w:szCs w:val="21"/>
                <w:highlight w:val="none"/>
              </w:rPr>
            </w:pPr>
          </w:p>
        </w:tc>
      </w:tr>
      <w:tr w14:paraId="4C57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38" w:type="pct"/>
            <w:vAlign w:val="center"/>
          </w:tcPr>
          <w:p w14:paraId="4D66B0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511" w:type="pct"/>
            <w:gridSpan w:val="2"/>
            <w:vAlign w:val="center"/>
          </w:tcPr>
          <w:p w14:paraId="6533288A">
            <w:pPr>
              <w:spacing w:line="360" w:lineRule="auto"/>
              <w:jc w:val="center"/>
              <w:rPr>
                <w:rFonts w:ascii="宋体" w:hAnsi="宋体" w:cs="宋体"/>
                <w:color w:val="auto"/>
                <w:szCs w:val="21"/>
                <w:highlight w:val="none"/>
              </w:rPr>
            </w:pPr>
          </w:p>
        </w:tc>
        <w:tc>
          <w:tcPr>
            <w:tcW w:w="374" w:type="pct"/>
            <w:vMerge w:val="continue"/>
            <w:vAlign w:val="center"/>
          </w:tcPr>
          <w:p w14:paraId="5A20D3EF">
            <w:pPr>
              <w:spacing w:line="360" w:lineRule="auto"/>
              <w:jc w:val="center"/>
              <w:rPr>
                <w:rFonts w:ascii="宋体" w:hAnsi="宋体" w:cs="宋体"/>
                <w:color w:val="auto"/>
                <w:szCs w:val="21"/>
                <w:highlight w:val="none"/>
              </w:rPr>
            </w:pPr>
          </w:p>
        </w:tc>
        <w:tc>
          <w:tcPr>
            <w:tcW w:w="945" w:type="pct"/>
            <w:gridSpan w:val="3"/>
            <w:vAlign w:val="center"/>
          </w:tcPr>
          <w:p w14:paraId="0C70E9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129" w:type="pct"/>
            <w:gridSpan w:val="2"/>
            <w:vAlign w:val="center"/>
          </w:tcPr>
          <w:p w14:paraId="55B4E5A0">
            <w:pPr>
              <w:spacing w:line="360" w:lineRule="auto"/>
              <w:jc w:val="center"/>
              <w:rPr>
                <w:rFonts w:ascii="宋体" w:hAnsi="宋体" w:cs="宋体"/>
                <w:color w:val="auto"/>
                <w:szCs w:val="21"/>
                <w:highlight w:val="none"/>
              </w:rPr>
            </w:pPr>
          </w:p>
        </w:tc>
      </w:tr>
      <w:tr w14:paraId="748D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38" w:type="pct"/>
            <w:vAlign w:val="center"/>
          </w:tcPr>
          <w:p w14:paraId="1A7E20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511" w:type="pct"/>
            <w:gridSpan w:val="2"/>
            <w:vAlign w:val="center"/>
          </w:tcPr>
          <w:p w14:paraId="31292E52">
            <w:pPr>
              <w:spacing w:line="360" w:lineRule="auto"/>
              <w:jc w:val="center"/>
              <w:rPr>
                <w:rFonts w:ascii="宋体" w:hAnsi="宋体" w:cs="宋体"/>
                <w:color w:val="auto"/>
                <w:szCs w:val="21"/>
                <w:highlight w:val="none"/>
              </w:rPr>
            </w:pPr>
          </w:p>
        </w:tc>
        <w:tc>
          <w:tcPr>
            <w:tcW w:w="374" w:type="pct"/>
            <w:vMerge w:val="continue"/>
            <w:vAlign w:val="center"/>
          </w:tcPr>
          <w:p w14:paraId="3193F0FF">
            <w:pPr>
              <w:spacing w:line="360" w:lineRule="auto"/>
              <w:jc w:val="center"/>
              <w:rPr>
                <w:rFonts w:ascii="宋体" w:hAnsi="宋体" w:cs="宋体"/>
                <w:color w:val="auto"/>
                <w:szCs w:val="21"/>
                <w:highlight w:val="none"/>
              </w:rPr>
            </w:pPr>
          </w:p>
        </w:tc>
        <w:tc>
          <w:tcPr>
            <w:tcW w:w="945" w:type="pct"/>
            <w:gridSpan w:val="3"/>
            <w:vAlign w:val="center"/>
          </w:tcPr>
          <w:p w14:paraId="34A337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1129" w:type="pct"/>
            <w:gridSpan w:val="2"/>
            <w:vAlign w:val="center"/>
          </w:tcPr>
          <w:p w14:paraId="11882831">
            <w:pPr>
              <w:spacing w:line="360" w:lineRule="auto"/>
              <w:jc w:val="center"/>
              <w:rPr>
                <w:rFonts w:ascii="宋体" w:hAnsi="宋体" w:cs="宋体"/>
                <w:color w:val="auto"/>
                <w:szCs w:val="21"/>
                <w:highlight w:val="none"/>
              </w:rPr>
            </w:pPr>
          </w:p>
        </w:tc>
      </w:tr>
      <w:tr w14:paraId="754E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038" w:type="pct"/>
            <w:vAlign w:val="center"/>
          </w:tcPr>
          <w:p w14:paraId="3D5FFB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3961" w:type="pct"/>
            <w:gridSpan w:val="8"/>
          </w:tcPr>
          <w:p w14:paraId="46053EFB">
            <w:pPr>
              <w:spacing w:line="360" w:lineRule="auto"/>
              <w:ind w:firstLine="420" w:firstLineChars="200"/>
              <w:rPr>
                <w:rFonts w:ascii="宋体" w:hAnsi="宋体" w:cs="宋体"/>
                <w:color w:val="auto"/>
                <w:szCs w:val="21"/>
                <w:highlight w:val="none"/>
              </w:rPr>
            </w:pPr>
          </w:p>
        </w:tc>
      </w:tr>
      <w:tr w14:paraId="1DF4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38" w:type="pct"/>
            <w:vAlign w:val="center"/>
          </w:tcPr>
          <w:p w14:paraId="2DE1ED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3961" w:type="pct"/>
            <w:gridSpan w:val="8"/>
          </w:tcPr>
          <w:p w14:paraId="2A087FFA">
            <w:pPr>
              <w:spacing w:line="360" w:lineRule="auto"/>
              <w:ind w:firstLine="420" w:firstLineChars="200"/>
              <w:rPr>
                <w:rFonts w:ascii="宋体" w:hAnsi="宋体" w:cs="宋体"/>
                <w:color w:val="auto"/>
                <w:szCs w:val="21"/>
                <w:highlight w:val="none"/>
              </w:rPr>
            </w:pPr>
          </w:p>
        </w:tc>
      </w:tr>
    </w:tbl>
    <w:p w14:paraId="00E5DF9A">
      <w:pPr>
        <w:spacing w:line="360" w:lineRule="auto"/>
        <w:rPr>
          <w:rFonts w:ascii="宋体" w:hAnsi="宋体" w:cs="宋体"/>
          <w:b/>
          <w:color w:val="auto"/>
          <w:sz w:val="28"/>
          <w:szCs w:val="28"/>
          <w:highlight w:val="none"/>
        </w:rPr>
      </w:pPr>
    </w:p>
    <w:p w14:paraId="587B32B1">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bookmarkStart w:id="952" w:name="_Toc381112859"/>
      <w:bookmarkStart w:id="953" w:name="_Toc381113539"/>
      <w:bookmarkStart w:id="954" w:name="_Toc377562485"/>
      <w:bookmarkStart w:id="955" w:name="_Toc381195191"/>
      <w:bookmarkStart w:id="956" w:name="_Toc467163811"/>
      <w:r>
        <w:rPr>
          <w:rFonts w:hint="eastAsia" w:ascii="宋体" w:hAnsi="宋体" w:cs="宋体"/>
          <w:b/>
          <w:color w:val="auto"/>
          <w:sz w:val="28"/>
          <w:szCs w:val="28"/>
          <w:highlight w:val="none"/>
        </w:rPr>
        <w:t>（三）项目管理机构</w:t>
      </w:r>
      <w:bookmarkEnd w:id="952"/>
      <w:bookmarkEnd w:id="953"/>
      <w:bookmarkEnd w:id="954"/>
      <w:bookmarkEnd w:id="955"/>
      <w:bookmarkEnd w:id="956"/>
    </w:p>
    <w:p w14:paraId="7B055778">
      <w:pPr>
        <w:autoSpaceDE w:val="0"/>
        <w:autoSpaceDN w:val="0"/>
        <w:adjustRightInd w:val="0"/>
        <w:snapToGrid w:val="0"/>
        <w:spacing w:line="360" w:lineRule="auto"/>
        <w:jc w:val="center"/>
        <w:rPr>
          <w:rFonts w:ascii="宋体" w:hAnsi="宋体" w:cs="宋体"/>
          <w:b/>
          <w:color w:val="auto"/>
          <w:sz w:val="24"/>
          <w:szCs w:val="24"/>
          <w:highlight w:val="none"/>
        </w:rPr>
      </w:pPr>
    </w:p>
    <w:p w14:paraId="03BCA5DB">
      <w:pPr>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项目管理机构组成表</w:t>
      </w:r>
    </w:p>
    <w:tbl>
      <w:tblPr>
        <w:tblStyle w:val="26"/>
        <w:tblW w:w="5003" w:type="pct"/>
        <w:tblInd w:w="0" w:type="dxa"/>
        <w:tblLayout w:type="autofit"/>
        <w:tblCellMar>
          <w:top w:w="0" w:type="dxa"/>
          <w:left w:w="0" w:type="dxa"/>
          <w:bottom w:w="0" w:type="dxa"/>
          <w:right w:w="0" w:type="dxa"/>
        </w:tblCellMar>
      </w:tblPr>
      <w:tblGrid>
        <w:gridCol w:w="1773"/>
        <w:gridCol w:w="1327"/>
        <w:gridCol w:w="1391"/>
        <w:gridCol w:w="875"/>
        <w:gridCol w:w="1375"/>
        <w:gridCol w:w="751"/>
        <w:gridCol w:w="622"/>
        <w:gridCol w:w="928"/>
        <w:gridCol w:w="613"/>
      </w:tblGrid>
      <w:tr w14:paraId="78D8631D">
        <w:tblPrEx>
          <w:tblCellMar>
            <w:top w:w="0" w:type="dxa"/>
            <w:left w:w="0" w:type="dxa"/>
            <w:bottom w:w="0" w:type="dxa"/>
            <w:right w:w="0" w:type="dxa"/>
          </w:tblCellMar>
        </w:tblPrEx>
        <w:trPr>
          <w:cantSplit/>
          <w:trHeight w:val="450" w:hRule="exact"/>
        </w:trPr>
        <w:tc>
          <w:tcPr>
            <w:tcW w:w="918" w:type="pct"/>
            <w:vMerge w:val="restart"/>
            <w:tcBorders>
              <w:top w:val="single" w:color="000000" w:sz="4" w:space="0"/>
              <w:left w:val="single" w:color="000000" w:sz="4" w:space="0"/>
              <w:bottom w:val="single" w:color="000000" w:sz="4" w:space="0"/>
              <w:right w:val="single" w:color="000000" w:sz="4" w:space="0"/>
            </w:tcBorders>
            <w:vAlign w:val="center"/>
          </w:tcPr>
          <w:p w14:paraId="7BA7D2B9">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职务</w:t>
            </w:r>
          </w:p>
        </w:tc>
        <w:tc>
          <w:tcPr>
            <w:tcW w:w="687" w:type="pct"/>
            <w:vMerge w:val="restart"/>
            <w:tcBorders>
              <w:top w:val="single" w:color="000000" w:sz="4" w:space="0"/>
              <w:left w:val="single" w:color="000000" w:sz="4" w:space="0"/>
              <w:bottom w:val="single" w:color="000000" w:sz="4" w:space="0"/>
              <w:right w:val="single" w:color="000000" w:sz="4" w:space="0"/>
            </w:tcBorders>
            <w:vAlign w:val="center"/>
          </w:tcPr>
          <w:p w14:paraId="026F30E8">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姓名</w:t>
            </w:r>
          </w:p>
        </w:tc>
        <w:tc>
          <w:tcPr>
            <w:tcW w:w="720" w:type="pct"/>
            <w:vMerge w:val="restart"/>
            <w:tcBorders>
              <w:top w:val="single" w:color="000000" w:sz="4" w:space="0"/>
              <w:left w:val="single" w:color="000000" w:sz="4" w:space="0"/>
              <w:bottom w:val="single" w:color="000000" w:sz="4" w:space="0"/>
              <w:right w:val="single" w:color="000000" w:sz="4" w:space="0"/>
            </w:tcBorders>
            <w:vAlign w:val="center"/>
          </w:tcPr>
          <w:p w14:paraId="3BF10311">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职称</w:t>
            </w:r>
          </w:p>
        </w:tc>
        <w:tc>
          <w:tcPr>
            <w:tcW w:w="2356" w:type="pct"/>
            <w:gridSpan w:val="5"/>
            <w:tcBorders>
              <w:top w:val="single" w:color="000000" w:sz="4" w:space="0"/>
              <w:left w:val="single" w:color="000000" w:sz="4" w:space="0"/>
              <w:bottom w:val="single" w:color="000000" w:sz="4" w:space="0"/>
              <w:right w:val="single" w:color="000000" w:sz="4" w:space="0"/>
            </w:tcBorders>
            <w:vAlign w:val="center"/>
          </w:tcPr>
          <w:p w14:paraId="0EF9E778">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317" w:type="pct"/>
            <w:tcBorders>
              <w:top w:val="single" w:color="000000" w:sz="4" w:space="0"/>
              <w:left w:val="single" w:color="000000" w:sz="4" w:space="0"/>
              <w:bottom w:val="single" w:color="000000" w:sz="4" w:space="0"/>
              <w:right w:val="single" w:color="000000" w:sz="4" w:space="0"/>
            </w:tcBorders>
            <w:vAlign w:val="center"/>
          </w:tcPr>
          <w:p w14:paraId="7D42E425">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备注</w:t>
            </w:r>
          </w:p>
        </w:tc>
      </w:tr>
      <w:tr w14:paraId="7F4A5213">
        <w:tblPrEx>
          <w:tblCellMar>
            <w:top w:w="0" w:type="dxa"/>
            <w:left w:w="0" w:type="dxa"/>
            <w:bottom w:w="0" w:type="dxa"/>
            <w:right w:w="0" w:type="dxa"/>
          </w:tblCellMar>
        </w:tblPrEx>
        <w:trPr>
          <w:cantSplit/>
          <w:trHeight w:val="957" w:hRule="exact"/>
        </w:trPr>
        <w:tc>
          <w:tcPr>
            <w:tcW w:w="918" w:type="pct"/>
            <w:vMerge w:val="continue"/>
            <w:tcBorders>
              <w:top w:val="single" w:color="000000" w:sz="4" w:space="0"/>
              <w:left w:val="single" w:color="000000" w:sz="4" w:space="0"/>
              <w:bottom w:val="single" w:color="000000" w:sz="4" w:space="0"/>
              <w:right w:val="single" w:color="000000" w:sz="4" w:space="0"/>
            </w:tcBorders>
          </w:tcPr>
          <w:p w14:paraId="4557D484">
            <w:pPr>
              <w:autoSpaceDE w:val="0"/>
              <w:autoSpaceDN w:val="0"/>
              <w:adjustRightInd w:val="0"/>
              <w:snapToGrid w:val="0"/>
              <w:spacing w:line="360" w:lineRule="auto"/>
              <w:jc w:val="left"/>
              <w:rPr>
                <w:rFonts w:ascii="宋体" w:hAnsi="宋体" w:cs="宋体"/>
                <w:color w:val="auto"/>
                <w:sz w:val="24"/>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tcPr>
          <w:p w14:paraId="76B61529">
            <w:pPr>
              <w:autoSpaceDE w:val="0"/>
              <w:autoSpaceDN w:val="0"/>
              <w:adjustRightInd w:val="0"/>
              <w:snapToGrid w:val="0"/>
              <w:spacing w:line="360" w:lineRule="auto"/>
              <w:jc w:val="left"/>
              <w:rPr>
                <w:rFonts w:ascii="宋体" w:hAnsi="宋体" w:cs="宋体"/>
                <w:color w:val="auto"/>
                <w:sz w:val="24"/>
                <w:highlight w:val="none"/>
              </w:rPr>
            </w:pPr>
          </w:p>
        </w:tc>
        <w:tc>
          <w:tcPr>
            <w:tcW w:w="720" w:type="pct"/>
            <w:vMerge w:val="continue"/>
            <w:tcBorders>
              <w:top w:val="single" w:color="000000" w:sz="4" w:space="0"/>
              <w:left w:val="single" w:color="000000" w:sz="4" w:space="0"/>
              <w:bottom w:val="single" w:color="000000" w:sz="4" w:space="0"/>
              <w:right w:val="single" w:color="000000" w:sz="4" w:space="0"/>
            </w:tcBorders>
          </w:tcPr>
          <w:p w14:paraId="7FD78F51">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14:paraId="49F757DD">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12" w:type="pct"/>
            <w:tcBorders>
              <w:top w:val="single" w:color="000000" w:sz="4" w:space="0"/>
              <w:left w:val="single" w:color="000000" w:sz="4" w:space="0"/>
              <w:bottom w:val="single" w:color="000000" w:sz="4" w:space="0"/>
              <w:right w:val="single" w:color="000000" w:sz="4" w:space="0"/>
            </w:tcBorders>
            <w:vAlign w:val="center"/>
          </w:tcPr>
          <w:p w14:paraId="7E613092">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389" w:type="pct"/>
            <w:tcBorders>
              <w:top w:val="single" w:color="000000" w:sz="4" w:space="0"/>
              <w:left w:val="single" w:color="000000" w:sz="4" w:space="0"/>
              <w:bottom w:val="single" w:color="000000" w:sz="4" w:space="0"/>
              <w:right w:val="single" w:color="000000" w:sz="4" w:space="0"/>
            </w:tcBorders>
            <w:vAlign w:val="center"/>
          </w:tcPr>
          <w:p w14:paraId="39A1A85F">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22" w:type="pct"/>
            <w:tcBorders>
              <w:top w:val="single" w:color="000000" w:sz="4" w:space="0"/>
              <w:left w:val="single" w:color="000000" w:sz="4" w:space="0"/>
              <w:bottom w:val="single" w:color="000000" w:sz="4" w:space="0"/>
              <w:right w:val="single" w:color="000000" w:sz="4" w:space="0"/>
            </w:tcBorders>
            <w:vAlign w:val="center"/>
          </w:tcPr>
          <w:p w14:paraId="36B1C037">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479" w:type="pct"/>
            <w:tcBorders>
              <w:top w:val="single" w:color="000000" w:sz="4" w:space="0"/>
              <w:left w:val="single" w:color="000000" w:sz="4" w:space="0"/>
              <w:bottom w:val="single" w:color="000000" w:sz="4" w:space="0"/>
              <w:right w:val="single" w:color="000000" w:sz="4" w:space="0"/>
            </w:tcBorders>
            <w:vAlign w:val="center"/>
          </w:tcPr>
          <w:p w14:paraId="79565793">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养老保险</w:t>
            </w:r>
          </w:p>
        </w:tc>
        <w:tc>
          <w:tcPr>
            <w:tcW w:w="317" w:type="pct"/>
            <w:tcBorders>
              <w:top w:val="single" w:color="000000" w:sz="4" w:space="0"/>
              <w:left w:val="single" w:color="000000" w:sz="4" w:space="0"/>
              <w:bottom w:val="single" w:color="000000" w:sz="4" w:space="0"/>
              <w:right w:val="single" w:color="000000" w:sz="4" w:space="0"/>
            </w:tcBorders>
          </w:tcPr>
          <w:p w14:paraId="1F535C8B">
            <w:pPr>
              <w:autoSpaceDE w:val="0"/>
              <w:autoSpaceDN w:val="0"/>
              <w:adjustRightInd w:val="0"/>
              <w:snapToGrid w:val="0"/>
              <w:spacing w:line="360" w:lineRule="auto"/>
              <w:jc w:val="left"/>
              <w:rPr>
                <w:rFonts w:ascii="宋体" w:hAnsi="宋体" w:cs="宋体"/>
                <w:color w:val="auto"/>
                <w:sz w:val="24"/>
                <w:highlight w:val="none"/>
              </w:rPr>
            </w:pPr>
          </w:p>
        </w:tc>
      </w:tr>
      <w:tr w14:paraId="119EFCAB">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vAlign w:val="center"/>
          </w:tcPr>
          <w:p w14:paraId="0879CB92">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7" w:type="pct"/>
            <w:tcBorders>
              <w:top w:val="single" w:color="000000" w:sz="4" w:space="0"/>
              <w:left w:val="single" w:color="000000" w:sz="4" w:space="0"/>
              <w:bottom w:val="single" w:color="000000" w:sz="4" w:space="0"/>
              <w:right w:val="single" w:color="000000" w:sz="4" w:space="0"/>
            </w:tcBorders>
          </w:tcPr>
          <w:p w14:paraId="49F1BC57">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95E4BFD">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9B7B184">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A313A02">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199CA78">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E12930F">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CFD1B09">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7A47131">
            <w:pPr>
              <w:autoSpaceDE w:val="0"/>
              <w:autoSpaceDN w:val="0"/>
              <w:adjustRightInd w:val="0"/>
              <w:snapToGrid w:val="0"/>
              <w:spacing w:line="360" w:lineRule="auto"/>
              <w:jc w:val="left"/>
              <w:rPr>
                <w:rFonts w:ascii="宋体" w:hAnsi="宋体" w:cs="宋体"/>
                <w:color w:val="auto"/>
                <w:sz w:val="24"/>
                <w:highlight w:val="none"/>
              </w:rPr>
            </w:pPr>
          </w:p>
        </w:tc>
      </w:tr>
      <w:tr w14:paraId="43AD9CEB">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vAlign w:val="center"/>
          </w:tcPr>
          <w:p w14:paraId="40ABA024">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项目技术负责人</w:t>
            </w:r>
          </w:p>
        </w:tc>
        <w:tc>
          <w:tcPr>
            <w:tcW w:w="687" w:type="pct"/>
            <w:tcBorders>
              <w:top w:val="single" w:color="000000" w:sz="4" w:space="0"/>
              <w:left w:val="single" w:color="000000" w:sz="4" w:space="0"/>
              <w:bottom w:val="single" w:color="000000" w:sz="4" w:space="0"/>
              <w:right w:val="single" w:color="000000" w:sz="4" w:space="0"/>
            </w:tcBorders>
          </w:tcPr>
          <w:p w14:paraId="27FEF4ED">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F59A598">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BC5E3E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86ADB9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56EAFF79">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C5565CF">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B4DD9B9">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E077E0D">
            <w:pPr>
              <w:autoSpaceDE w:val="0"/>
              <w:autoSpaceDN w:val="0"/>
              <w:adjustRightInd w:val="0"/>
              <w:snapToGrid w:val="0"/>
              <w:spacing w:line="360" w:lineRule="auto"/>
              <w:jc w:val="left"/>
              <w:rPr>
                <w:rFonts w:ascii="宋体" w:hAnsi="宋体" w:cs="宋体"/>
                <w:color w:val="auto"/>
                <w:sz w:val="24"/>
                <w:highlight w:val="none"/>
              </w:rPr>
            </w:pPr>
          </w:p>
        </w:tc>
      </w:tr>
      <w:tr w14:paraId="3F59A35F">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7B99276">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4C0D0C78">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F14DBB2">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682BC58C">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431E1D1">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443DD27">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F70BEDC">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A848504">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A3587A5">
            <w:pPr>
              <w:autoSpaceDE w:val="0"/>
              <w:autoSpaceDN w:val="0"/>
              <w:adjustRightInd w:val="0"/>
              <w:snapToGrid w:val="0"/>
              <w:spacing w:line="360" w:lineRule="auto"/>
              <w:jc w:val="left"/>
              <w:rPr>
                <w:rFonts w:ascii="宋体" w:hAnsi="宋体" w:cs="宋体"/>
                <w:color w:val="auto"/>
                <w:sz w:val="24"/>
                <w:highlight w:val="none"/>
              </w:rPr>
            </w:pPr>
          </w:p>
        </w:tc>
      </w:tr>
      <w:tr w14:paraId="52AD186A">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2F89D92">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6E21A20A">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455A7BC5">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70DA745">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4FF6369">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4BA6AF0F">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92306EA">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57533CC">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16828B7">
            <w:pPr>
              <w:autoSpaceDE w:val="0"/>
              <w:autoSpaceDN w:val="0"/>
              <w:adjustRightInd w:val="0"/>
              <w:snapToGrid w:val="0"/>
              <w:spacing w:line="360" w:lineRule="auto"/>
              <w:jc w:val="left"/>
              <w:rPr>
                <w:rFonts w:ascii="宋体" w:hAnsi="宋体" w:cs="宋体"/>
                <w:color w:val="auto"/>
                <w:sz w:val="24"/>
                <w:highlight w:val="none"/>
              </w:rPr>
            </w:pPr>
          </w:p>
        </w:tc>
      </w:tr>
      <w:tr w14:paraId="26690E4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B808F40">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202E8CC">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04910E1">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BE45F03">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AB1F3DA">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DB4EA6F">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50F3965">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29A7FF8">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5E3E8B1">
            <w:pPr>
              <w:autoSpaceDE w:val="0"/>
              <w:autoSpaceDN w:val="0"/>
              <w:adjustRightInd w:val="0"/>
              <w:snapToGrid w:val="0"/>
              <w:spacing w:line="360" w:lineRule="auto"/>
              <w:jc w:val="left"/>
              <w:rPr>
                <w:rFonts w:ascii="宋体" w:hAnsi="宋体" w:cs="宋体"/>
                <w:color w:val="auto"/>
                <w:sz w:val="24"/>
                <w:highlight w:val="none"/>
              </w:rPr>
            </w:pPr>
          </w:p>
        </w:tc>
      </w:tr>
      <w:tr w14:paraId="79D8F5B5">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3226099">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BF80CD4">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90707EB">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9C0FC58">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12B5A666">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7CB47A8F">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C6F8D0A">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89A7DF1">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A3073D8">
            <w:pPr>
              <w:autoSpaceDE w:val="0"/>
              <w:autoSpaceDN w:val="0"/>
              <w:adjustRightInd w:val="0"/>
              <w:snapToGrid w:val="0"/>
              <w:spacing w:line="360" w:lineRule="auto"/>
              <w:jc w:val="left"/>
              <w:rPr>
                <w:rFonts w:ascii="宋体" w:hAnsi="宋体" w:cs="宋体"/>
                <w:color w:val="auto"/>
                <w:sz w:val="24"/>
                <w:highlight w:val="none"/>
              </w:rPr>
            </w:pPr>
          </w:p>
        </w:tc>
      </w:tr>
      <w:tr w14:paraId="53F9BA50">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9CB6750">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E757FEC">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7E93BD1">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E76185B">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F6855F9">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E2918A8">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9F7895C">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71EEB5E">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1577F94B">
            <w:pPr>
              <w:autoSpaceDE w:val="0"/>
              <w:autoSpaceDN w:val="0"/>
              <w:adjustRightInd w:val="0"/>
              <w:snapToGrid w:val="0"/>
              <w:spacing w:line="360" w:lineRule="auto"/>
              <w:jc w:val="left"/>
              <w:rPr>
                <w:rFonts w:ascii="宋体" w:hAnsi="宋体" w:cs="宋体"/>
                <w:color w:val="auto"/>
                <w:sz w:val="24"/>
                <w:highlight w:val="none"/>
              </w:rPr>
            </w:pPr>
          </w:p>
        </w:tc>
      </w:tr>
      <w:tr w14:paraId="42A59F1F">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8E0CB37">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BF24FFE">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FDE6CDA">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8B42D87">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7ADEA4D">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59C4D24B">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D0B0EED">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22C225A">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A001B54">
            <w:pPr>
              <w:autoSpaceDE w:val="0"/>
              <w:autoSpaceDN w:val="0"/>
              <w:adjustRightInd w:val="0"/>
              <w:snapToGrid w:val="0"/>
              <w:spacing w:line="360" w:lineRule="auto"/>
              <w:jc w:val="left"/>
              <w:rPr>
                <w:rFonts w:ascii="宋体" w:hAnsi="宋体" w:cs="宋体"/>
                <w:color w:val="auto"/>
                <w:sz w:val="24"/>
                <w:highlight w:val="none"/>
              </w:rPr>
            </w:pPr>
          </w:p>
        </w:tc>
      </w:tr>
      <w:tr w14:paraId="09FFA8C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1399851">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3F2A9A14">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1BDEC89">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5288902">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50B2E987">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1D8DB8B">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E21F799">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A644E39">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16774CC7">
            <w:pPr>
              <w:autoSpaceDE w:val="0"/>
              <w:autoSpaceDN w:val="0"/>
              <w:adjustRightInd w:val="0"/>
              <w:snapToGrid w:val="0"/>
              <w:spacing w:line="360" w:lineRule="auto"/>
              <w:jc w:val="left"/>
              <w:rPr>
                <w:rFonts w:ascii="宋体" w:hAnsi="宋体" w:cs="宋体"/>
                <w:color w:val="auto"/>
                <w:sz w:val="24"/>
                <w:highlight w:val="none"/>
              </w:rPr>
            </w:pPr>
          </w:p>
        </w:tc>
      </w:tr>
      <w:tr w14:paraId="374C8DFF">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20BE557">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FE9DEB9">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E36B1CA">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244C9E2">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8C4B086">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29D2077">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D7E0C99">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E16AD7B">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7E7E20D">
            <w:pPr>
              <w:autoSpaceDE w:val="0"/>
              <w:autoSpaceDN w:val="0"/>
              <w:adjustRightInd w:val="0"/>
              <w:snapToGrid w:val="0"/>
              <w:spacing w:line="360" w:lineRule="auto"/>
              <w:jc w:val="left"/>
              <w:rPr>
                <w:rFonts w:ascii="宋体" w:hAnsi="宋体" w:cs="宋体"/>
                <w:color w:val="auto"/>
                <w:sz w:val="24"/>
                <w:highlight w:val="none"/>
              </w:rPr>
            </w:pPr>
          </w:p>
        </w:tc>
      </w:tr>
      <w:tr w14:paraId="46ED9D3A">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ABB0364">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A857869">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4DBEA04A">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93C7578">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C3E9B90">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7196F10">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19C36B1D">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B9F6FE0">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B30D371">
            <w:pPr>
              <w:autoSpaceDE w:val="0"/>
              <w:autoSpaceDN w:val="0"/>
              <w:adjustRightInd w:val="0"/>
              <w:snapToGrid w:val="0"/>
              <w:spacing w:line="360" w:lineRule="auto"/>
              <w:jc w:val="left"/>
              <w:rPr>
                <w:rFonts w:ascii="宋体" w:hAnsi="宋体" w:cs="宋体"/>
                <w:color w:val="auto"/>
                <w:sz w:val="24"/>
                <w:highlight w:val="none"/>
              </w:rPr>
            </w:pPr>
          </w:p>
        </w:tc>
      </w:tr>
      <w:tr w14:paraId="1C3D6399">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65DF2F9">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A242D31">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99D7B53">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1C0AE4A">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9B055AE">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6C0C620">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05786012">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785CF65">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4E0FD6A">
            <w:pPr>
              <w:autoSpaceDE w:val="0"/>
              <w:autoSpaceDN w:val="0"/>
              <w:adjustRightInd w:val="0"/>
              <w:snapToGrid w:val="0"/>
              <w:spacing w:line="360" w:lineRule="auto"/>
              <w:jc w:val="left"/>
              <w:rPr>
                <w:rFonts w:ascii="宋体" w:hAnsi="宋体" w:cs="宋体"/>
                <w:color w:val="auto"/>
                <w:sz w:val="24"/>
                <w:highlight w:val="none"/>
              </w:rPr>
            </w:pPr>
          </w:p>
        </w:tc>
      </w:tr>
      <w:tr w14:paraId="18448A28">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943E900">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2D6C569">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D26D68C">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1BD4CA61">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155D9AFB">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4A71E57">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28F3B17">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52224AA">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82FABCF">
            <w:pPr>
              <w:autoSpaceDE w:val="0"/>
              <w:autoSpaceDN w:val="0"/>
              <w:adjustRightInd w:val="0"/>
              <w:snapToGrid w:val="0"/>
              <w:spacing w:line="360" w:lineRule="auto"/>
              <w:jc w:val="left"/>
              <w:rPr>
                <w:rFonts w:ascii="宋体" w:hAnsi="宋体" w:cs="宋体"/>
                <w:color w:val="auto"/>
                <w:sz w:val="24"/>
                <w:highlight w:val="none"/>
              </w:rPr>
            </w:pPr>
          </w:p>
        </w:tc>
      </w:tr>
      <w:tr w14:paraId="3B0F102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3398003">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4882D0F">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0AA2C62">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47AEEE4">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A2D5A1C">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C8CE21A">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0112E0A">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3E475469">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752FCB8">
            <w:pPr>
              <w:autoSpaceDE w:val="0"/>
              <w:autoSpaceDN w:val="0"/>
              <w:adjustRightInd w:val="0"/>
              <w:snapToGrid w:val="0"/>
              <w:spacing w:line="360" w:lineRule="auto"/>
              <w:jc w:val="left"/>
              <w:rPr>
                <w:rFonts w:ascii="宋体" w:hAnsi="宋体" w:cs="宋体"/>
                <w:color w:val="auto"/>
                <w:sz w:val="24"/>
                <w:highlight w:val="none"/>
              </w:rPr>
            </w:pPr>
          </w:p>
        </w:tc>
      </w:tr>
      <w:tr w14:paraId="35FD950A">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27DBC61">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60AA5AF">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70BF803">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7E3459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20FD561">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76E5597">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32FCA0D">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B65C10E">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88DE0FB">
            <w:pPr>
              <w:autoSpaceDE w:val="0"/>
              <w:autoSpaceDN w:val="0"/>
              <w:adjustRightInd w:val="0"/>
              <w:snapToGrid w:val="0"/>
              <w:spacing w:line="360" w:lineRule="auto"/>
              <w:jc w:val="left"/>
              <w:rPr>
                <w:rFonts w:ascii="宋体" w:hAnsi="宋体" w:cs="宋体"/>
                <w:color w:val="auto"/>
                <w:sz w:val="24"/>
                <w:highlight w:val="none"/>
              </w:rPr>
            </w:pPr>
          </w:p>
        </w:tc>
      </w:tr>
      <w:tr w14:paraId="7F6211B6">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04F8A70E">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61879D7B">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FEC6993">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1A6C8844">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7294DC9">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C857BFC">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0940945A">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A636DE8">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8CF26CB">
            <w:pPr>
              <w:autoSpaceDE w:val="0"/>
              <w:autoSpaceDN w:val="0"/>
              <w:adjustRightInd w:val="0"/>
              <w:snapToGrid w:val="0"/>
              <w:spacing w:line="360" w:lineRule="auto"/>
              <w:jc w:val="left"/>
              <w:rPr>
                <w:rFonts w:ascii="宋体" w:hAnsi="宋体" w:cs="宋体"/>
                <w:color w:val="auto"/>
                <w:sz w:val="24"/>
                <w:highlight w:val="none"/>
              </w:rPr>
            </w:pPr>
          </w:p>
        </w:tc>
      </w:tr>
      <w:tr w14:paraId="0C780683">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F428D3E">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6F6A5F61">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784F918">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60302E19">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8F37B15">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77BA5AA3">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171833D">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BD20418">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57CD786">
            <w:pPr>
              <w:autoSpaceDE w:val="0"/>
              <w:autoSpaceDN w:val="0"/>
              <w:adjustRightInd w:val="0"/>
              <w:snapToGrid w:val="0"/>
              <w:spacing w:line="360" w:lineRule="auto"/>
              <w:jc w:val="left"/>
              <w:rPr>
                <w:rFonts w:ascii="宋体" w:hAnsi="宋体" w:cs="宋体"/>
                <w:color w:val="auto"/>
                <w:sz w:val="24"/>
                <w:highlight w:val="none"/>
              </w:rPr>
            </w:pPr>
          </w:p>
        </w:tc>
      </w:tr>
      <w:tr w14:paraId="425E41B6">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81E877D">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484840B0">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3BD5815">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6722BC9">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5F4D934E">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9DD52EC">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3E3789D">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ABAE74E">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EAC6D2E">
            <w:pPr>
              <w:autoSpaceDE w:val="0"/>
              <w:autoSpaceDN w:val="0"/>
              <w:adjustRightInd w:val="0"/>
              <w:snapToGrid w:val="0"/>
              <w:spacing w:line="360" w:lineRule="auto"/>
              <w:jc w:val="left"/>
              <w:rPr>
                <w:rFonts w:ascii="宋体" w:hAnsi="宋体" w:cs="宋体"/>
                <w:color w:val="auto"/>
                <w:sz w:val="24"/>
                <w:highlight w:val="none"/>
              </w:rPr>
            </w:pPr>
          </w:p>
        </w:tc>
      </w:tr>
      <w:tr w14:paraId="323956A8">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141270EC">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26FA692">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FDC3DFE">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B204EB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A69C6EC">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C8ADFA6">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FD0AE35">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B9C5EEB">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10308B70">
            <w:pPr>
              <w:autoSpaceDE w:val="0"/>
              <w:autoSpaceDN w:val="0"/>
              <w:adjustRightInd w:val="0"/>
              <w:snapToGrid w:val="0"/>
              <w:spacing w:line="360" w:lineRule="auto"/>
              <w:jc w:val="left"/>
              <w:rPr>
                <w:rFonts w:ascii="宋体" w:hAnsi="宋体" w:cs="宋体"/>
                <w:color w:val="auto"/>
                <w:sz w:val="24"/>
                <w:highlight w:val="none"/>
              </w:rPr>
            </w:pPr>
          </w:p>
        </w:tc>
      </w:tr>
      <w:tr w14:paraId="37D5A79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1E598800">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0B49EAF">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AF45C45">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357C7B3">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58DD48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C9E0DC9">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1A5FDE5">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BA9BC41">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5984071">
            <w:pPr>
              <w:autoSpaceDE w:val="0"/>
              <w:autoSpaceDN w:val="0"/>
              <w:adjustRightInd w:val="0"/>
              <w:snapToGrid w:val="0"/>
              <w:spacing w:line="360" w:lineRule="auto"/>
              <w:jc w:val="left"/>
              <w:rPr>
                <w:rFonts w:ascii="宋体" w:hAnsi="宋体" w:cs="宋体"/>
                <w:color w:val="auto"/>
                <w:sz w:val="24"/>
                <w:highlight w:val="none"/>
              </w:rPr>
            </w:pPr>
          </w:p>
        </w:tc>
      </w:tr>
    </w:tbl>
    <w:p w14:paraId="4F4DEF45">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p>
    <w:p w14:paraId="3750ED63">
      <w:pPr>
        <w:jc w:val="center"/>
        <w:rPr>
          <w:rFonts w:ascii="宋体" w:hAnsi="宋体" w:cs="宋体"/>
          <w:color w:val="auto"/>
          <w:sz w:val="24"/>
          <w:szCs w:val="24"/>
          <w:highlight w:val="none"/>
        </w:rPr>
      </w:pPr>
    </w:p>
    <w:tbl>
      <w:tblPr>
        <w:tblStyle w:val="26"/>
        <w:tblW w:w="5000" w:type="pct"/>
        <w:tblInd w:w="-5" w:type="dxa"/>
        <w:tblLayout w:type="autofit"/>
        <w:tblCellMar>
          <w:top w:w="0" w:type="dxa"/>
          <w:left w:w="0" w:type="dxa"/>
          <w:bottom w:w="0" w:type="dxa"/>
          <w:right w:w="0" w:type="dxa"/>
        </w:tblCellMar>
      </w:tblPr>
      <w:tblGrid>
        <w:gridCol w:w="1343"/>
        <w:gridCol w:w="407"/>
        <w:gridCol w:w="816"/>
        <w:gridCol w:w="1048"/>
        <w:gridCol w:w="1206"/>
        <w:gridCol w:w="801"/>
        <w:gridCol w:w="1426"/>
        <w:gridCol w:w="185"/>
        <w:gridCol w:w="2417"/>
      </w:tblGrid>
      <w:tr w14:paraId="3732A959">
        <w:tblPrEx>
          <w:tblCellMar>
            <w:top w:w="0" w:type="dxa"/>
            <w:left w:w="0" w:type="dxa"/>
            <w:bottom w:w="0" w:type="dxa"/>
            <w:right w:w="0" w:type="dxa"/>
          </w:tblCellMar>
        </w:tblPrEx>
        <w:trPr>
          <w:trHeight w:val="69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5D5B8FBD">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姓</w:t>
            </w:r>
            <w:r>
              <w:rPr>
                <w:rFonts w:hint="eastAsia" w:ascii="宋体" w:hAnsi="宋体" w:cs="宋体"/>
                <w:color w:val="auto"/>
                <w:szCs w:val="21"/>
                <w:highlight w:val="none"/>
              </w:rPr>
              <w:tab/>
            </w:r>
            <w:r>
              <w:rPr>
                <w:rFonts w:hint="eastAsia" w:ascii="宋体" w:hAnsi="宋体" w:cs="宋体"/>
                <w:color w:val="auto"/>
                <w:szCs w:val="21"/>
                <w:highlight w:val="none"/>
              </w:rPr>
              <w:t>名</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1F407A06">
            <w:pPr>
              <w:autoSpaceDE w:val="0"/>
              <w:autoSpaceDN w:val="0"/>
              <w:adjustRightInd w:val="0"/>
              <w:snapToGrid w:val="0"/>
              <w:spacing w:line="360" w:lineRule="auto"/>
              <w:jc w:val="center"/>
              <w:rPr>
                <w:rFonts w:ascii="宋体" w:hAnsi="宋体" w:cs="宋体"/>
                <w:color w:val="auto"/>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43C17934">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年  龄</w:t>
            </w:r>
          </w:p>
        </w:tc>
        <w:tc>
          <w:tcPr>
            <w:tcW w:w="625" w:type="pct"/>
            <w:tcBorders>
              <w:top w:val="single" w:color="000000" w:sz="4" w:space="0"/>
              <w:left w:val="single" w:color="000000" w:sz="4" w:space="0"/>
              <w:bottom w:val="single" w:color="000000" w:sz="4" w:space="0"/>
              <w:right w:val="single" w:color="000000" w:sz="4" w:space="0"/>
            </w:tcBorders>
            <w:vAlign w:val="center"/>
          </w:tcPr>
          <w:p w14:paraId="2175D65C">
            <w:pPr>
              <w:autoSpaceDE w:val="0"/>
              <w:autoSpaceDN w:val="0"/>
              <w:adjustRightInd w:val="0"/>
              <w:snapToGrid w:val="0"/>
              <w:spacing w:line="360" w:lineRule="auto"/>
              <w:jc w:val="center"/>
              <w:rPr>
                <w:rFonts w:ascii="宋体" w:hAnsi="宋体" w:cs="宋体"/>
                <w:color w:val="auto"/>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39E91C11">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学历</w:t>
            </w:r>
          </w:p>
        </w:tc>
        <w:tc>
          <w:tcPr>
            <w:tcW w:w="1252" w:type="pct"/>
            <w:tcBorders>
              <w:top w:val="single" w:color="000000" w:sz="4" w:space="0"/>
              <w:left w:val="single" w:color="000000" w:sz="4" w:space="0"/>
              <w:bottom w:val="single" w:color="000000" w:sz="4" w:space="0"/>
              <w:right w:val="single" w:color="000000" w:sz="4" w:space="0"/>
            </w:tcBorders>
            <w:vAlign w:val="center"/>
          </w:tcPr>
          <w:p w14:paraId="2F987D0C">
            <w:pPr>
              <w:autoSpaceDE w:val="0"/>
              <w:autoSpaceDN w:val="0"/>
              <w:adjustRightInd w:val="0"/>
              <w:snapToGrid w:val="0"/>
              <w:spacing w:line="360" w:lineRule="auto"/>
              <w:jc w:val="center"/>
              <w:rPr>
                <w:rFonts w:ascii="宋体" w:hAnsi="宋体" w:cs="宋体"/>
                <w:color w:val="auto"/>
                <w:sz w:val="24"/>
                <w:highlight w:val="none"/>
              </w:rPr>
            </w:pPr>
          </w:p>
        </w:tc>
      </w:tr>
      <w:tr w14:paraId="6C77BEAA">
        <w:tblPrEx>
          <w:tblCellMar>
            <w:top w:w="0" w:type="dxa"/>
            <w:left w:w="0" w:type="dxa"/>
            <w:bottom w:w="0" w:type="dxa"/>
            <w:right w:w="0" w:type="dxa"/>
          </w:tblCellMar>
        </w:tblPrEx>
        <w:trPr>
          <w:trHeight w:val="70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6FD44AB1">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w:t>
            </w:r>
            <w:r>
              <w:rPr>
                <w:rFonts w:hint="eastAsia" w:ascii="宋体" w:hAnsi="宋体" w:cs="宋体"/>
                <w:color w:val="auto"/>
                <w:szCs w:val="21"/>
                <w:highlight w:val="none"/>
              </w:rPr>
              <w:tab/>
            </w:r>
            <w:r>
              <w:rPr>
                <w:rFonts w:hint="eastAsia" w:ascii="宋体" w:hAnsi="宋体" w:cs="宋体"/>
                <w:color w:val="auto"/>
                <w:szCs w:val="21"/>
                <w:highlight w:val="none"/>
              </w:rPr>
              <w:t>称</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605DB5DC">
            <w:pPr>
              <w:autoSpaceDE w:val="0"/>
              <w:autoSpaceDN w:val="0"/>
              <w:adjustRightInd w:val="0"/>
              <w:snapToGrid w:val="0"/>
              <w:spacing w:line="360" w:lineRule="auto"/>
              <w:jc w:val="center"/>
              <w:rPr>
                <w:rFonts w:ascii="宋体" w:hAnsi="宋体" w:cs="宋体"/>
                <w:color w:val="auto"/>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39A09912">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  务</w:t>
            </w:r>
          </w:p>
        </w:tc>
        <w:tc>
          <w:tcPr>
            <w:tcW w:w="625" w:type="pct"/>
            <w:tcBorders>
              <w:top w:val="single" w:color="000000" w:sz="4" w:space="0"/>
              <w:left w:val="single" w:color="000000" w:sz="4" w:space="0"/>
              <w:bottom w:val="single" w:color="000000" w:sz="4" w:space="0"/>
              <w:right w:val="single" w:color="000000" w:sz="4" w:space="0"/>
            </w:tcBorders>
            <w:vAlign w:val="center"/>
          </w:tcPr>
          <w:p w14:paraId="1A45CF4A">
            <w:pPr>
              <w:autoSpaceDE w:val="0"/>
              <w:autoSpaceDN w:val="0"/>
              <w:adjustRightInd w:val="0"/>
              <w:snapToGrid w:val="0"/>
              <w:spacing w:line="360" w:lineRule="auto"/>
              <w:jc w:val="center"/>
              <w:rPr>
                <w:rFonts w:ascii="宋体" w:hAnsi="宋体" w:cs="宋体"/>
                <w:color w:val="auto"/>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20454E5C">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拟在本合同任职</w:t>
            </w:r>
          </w:p>
        </w:tc>
        <w:tc>
          <w:tcPr>
            <w:tcW w:w="1252" w:type="pct"/>
            <w:tcBorders>
              <w:top w:val="single" w:color="000000" w:sz="4" w:space="0"/>
              <w:left w:val="single" w:color="000000" w:sz="4" w:space="0"/>
              <w:bottom w:val="single" w:color="000000" w:sz="4" w:space="0"/>
              <w:right w:val="single" w:color="000000" w:sz="4" w:space="0"/>
            </w:tcBorders>
            <w:vAlign w:val="center"/>
          </w:tcPr>
          <w:p w14:paraId="45485FF4">
            <w:pPr>
              <w:autoSpaceDE w:val="0"/>
              <w:autoSpaceDN w:val="0"/>
              <w:adjustRightInd w:val="0"/>
              <w:snapToGrid w:val="0"/>
              <w:spacing w:line="360" w:lineRule="auto"/>
              <w:jc w:val="center"/>
              <w:rPr>
                <w:rFonts w:ascii="宋体" w:hAnsi="宋体" w:cs="宋体"/>
                <w:color w:val="auto"/>
                <w:sz w:val="24"/>
                <w:highlight w:val="none"/>
              </w:rPr>
            </w:pPr>
          </w:p>
        </w:tc>
      </w:tr>
      <w:tr w14:paraId="428FB9E9">
        <w:tblPrEx>
          <w:tblCellMar>
            <w:top w:w="0" w:type="dxa"/>
            <w:left w:w="0" w:type="dxa"/>
            <w:bottom w:w="0" w:type="dxa"/>
            <w:right w:w="0" w:type="dxa"/>
          </w:tblCellMar>
        </w:tblPrEx>
        <w:trPr>
          <w:trHeight w:val="669"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1E314FD8">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毕业学校</w:t>
            </w:r>
          </w:p>
        </w:tc>
        <w:tc>
          <w:tcPr>
            <w:tcW w:w="4304" w:type="pct"/>
            <w:gridSpan w:val="8"/>
            <w:tcBorders>
              <w:top w:val="single" w:color="000000" w:sz="4" w:space="0"/>
              <w:left w:val="single" w:color="000000" w:sz="4" w:space="0"/>
              <w:bottom w:val="single" w:color="000000" w:sz="4" w:space="0"/>
              <w:right w:val="single" w:color="000000" w:sz="4" w:space="0"/>
            </w:tcBorders>
            <w:vAlign w:val="center"/>
          </w:tcPr>
          <w:p w14:paraId="204A2D46">
            <w:pPr>
              <w:tabs>
                <w:tab w:val="left" w:pos="2820"/>
                <w:tab w:val="left" w:pos="408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年</w:t>
            </w:r>
            <w:r>
              <w:rPr>
                <w:rFonts w:hint="eastAsia" w:ascii="宋体" w:hAnsi="宋体" w:cs="宋体"/>
                <w:color w:val="auto"/>
                <w:spacing w:val="-1"/>
                <w:szCs w:val="21"/>
                <w:highlight w:val="none"/>
              </w:rPr>
              <w:t>毕</w:t>
            </w:r>
            <w:r>
              <w:rPr>
                <w:rFonts w:hint="eastAsia" w:ascii="宋体" w:hAnsi="宋体" w:cs="宋体"/>
                <w:color w:val="auto"/>
                <w:szCs w:val="21"/>
                <w:highlight w:val="none"/>
              </w:rPr>
              <w:t>业于</w:t>
            </w:r>
            <w:r>
              <w:rPr>
                <w:rFonts w:hint="eastAsia" w:ascii="宋体" w:hAnsi="宋体" w:cs="宋体"/>
                <w:color w:val="auto"/>
                <w:szCs w:val="21"/>
                <w:highlight w:val="none"/>
              </w:rPr>
              <w:tab/>
            </w:r>
            <w:r>
              <w:rPr>
                <w:rFonts w:hint="eastAsia" w:ascii="宋体" w:hAnsi="宋体" w:cs="宋体"/>
                <w:color w:val="auto"/>
                <w:szCs w:val="21"/>
                <w:highlight w:val="none"/>
              </w:rPr>
              <w:t>学校</w:t>
            </w:r>
            <w:r>
              <w:rPr>
                <w:rFonts w:hint="eastAsia" w:ascii="宋体" w:hAnsi="宋体" w:cs="宋体"/>
                <w:color w:val="auto"/>
                <w:szCs w:val="21"/>
                <w:highlight w:val="none"/>
              </w:rPr>
              <w:tab/>
            </w:r>
            <w:r>
              <w:rPr>
                <w:rFonts w:hint="eastAsia" w:ascii="宋体" w:hAnsi="宋体" w:cs="宋体"/>
                <w:color w:val="auto"/>
                <w:szCs w:val="21"/>
                <w:highlight w:val="none"/>
              </w:rPr>
              <w:t>专业</w:t>
            </w:r>
          </w:p>
        </w:tc>
      </w:tr>
      <w:tr w14:paraId="2C7EB767">
        <w:tblPrEx>
          <w:tblCellMar>
            <w:top w:w="0" w:type="dxa"/>
            <w:left w:w="0" w:type="dxa"/>
            <w:bottom w:w="0" w:type="dxa"/>
            <w:right w:w="0" w:type="dxa"/>
          </w:tblCellMar>
        </w:tblPrEx>
        <w:trPr>
          <w:trHeight w:val="788"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29A00E0B">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主要工作经历</w:t>
            </w:r>
          </w:p>
        </w:tc>
      </w:tr>
      <w:tr w14:paraId="0D2DA50F">
        <w:tblPrEx>
          <w:tblCellMar>
            <w:top w:w="0" w:type="dxa"/>
            <w:left w:w="0" w:type="dxa"/>
            <w:bottom w:w="0" w:type="dxa"/>
            <w:right w:w="0" w:type="dxa"/>
          </w:tblCellMar>
        </w:tblPrEx>
        <w:trPr>
          <w:trHeight w:val="766" w:hRule="exact"/>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1BAAEC95">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时</w:t>
            </w:r>
            <w:r>
              <w:rPr>
                <w:rFonts w:hint="eastAsia" w:ascii="宋体" w:hAnsi="宋体" w:cs="宋体"/>
                <w:color w:val="auto"/>
                <w:szCs w:val="21"/>
                <w:highlight w:val="none"/>
              </w:rPr>
              <w:tab/>
            </w:r>
            <w:r>
              <w:rPr>
                <w:rFonts w:hint="eastAsia" w:ascii="宋体" w:hAnsi="宋体" w:cs="宋体"/>
                <w:color w:val="auto"/>
                <w:szCs w:val="21"/>
                <w:highlight w:val="none"/>
              </w:rPr>
              <w:t>间</w:t>
            </w:r>
          </w:p>
        </w:tc>
        <w:tc>
          <w:tcPr>
            <w:tcW w:w="2006" w:type="pct"/>
            <w:gridSpan w:val="4"/>
            <w:tcBorders>
              <w:top w:val="single" w:color="000000" w:sz="4" w:space="0"/>
              <w:left w:val="single" w:color="000000" w:sz="4" w:space="0"/>
              <w:bottom w:val="single" w:color="000000" w:sz="4" w:space="0"/>
              <w:right w:val="single" w:color="000000" w:sz="4" w:space="0"/>
            </w:tcBorders>
            <w:vAlign w:val="center"/>
          </w:tcPr>
          <w:p w14:paraId="7F4D3C49">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参加过的类似项目</w:t>
            </w:r>
          </w:p>
        </w:tc>
        <w:tc>
          <w:tcPr>
            <w:tcW w:w="739" w:type="pct"/>
            <w:tcBorders>
              <w:top w:val="single" w:color="000000" w:sz="4" w:space="0"/>
              <w:left w:val="single" w:color="000000" w:sz="4" w:space="0"/>
              <w:bottom w:val="single" w:color="000000" w:sz="4" w:space="0"/>
              <w:right w:val="single" w:color="000000" w:sz="4" w:space="0"/>
            </w:tcBorders>
            <w:vAlign w:val="center"/>
          </w:tcPr>
          <w:p w14:paraId="5C5A4DF3">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担任职务</w:t>
            </w:r>
          </w:p>
        </w:tc>
        <w:tc>
          <w:tcPr>
            <w:tcW w:w="1348" w:type="pct"/>
            <w:gridSpan w:val="2"/>
            <w:tcBorders>
              <w:top w:val="single" w:color="000000" w:sz="4" w:space="0"/>
              <w:left w:val="single" w:color="000000" w:sz="4" w:space="0"/>
              <w:bottom w:val="single" w:color="000000" w:sz="4" w:space="0"/>
              <w:right w:val="single" w:color="000000" w:sz="4" w:space="0"/>
            </w:tcBorders>
            <w:vAlign w:val="center"/>
          </w:tcPr>
          <w:p w14:paraId="73CCF01B">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发包人及联系电话</w:t>
            </w:r>
          </w:p>
        </w:tc>
      </w:tr>
      <w:tr w14:paraId="66FF4CD1">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4ADD7831">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F40394A">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333DC4AA">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5F36132A">
            <w:pPr>
              <w:autoSpaceDE w:val="0"/>
              <w:autoSpaceDN w:val="0"/>
              <w:adjustRightInd w:val="0"/>
              <w:snapToGrid w:val="0"/>
              <w:spacing w:line="360" w:lineRule="auto"/>
              <w:jc w:val="left"/>
              <w:rPr>
                <w:rFonts w:ascii="宋体" w:hAnsi="宋体" w:cs="宋体"/>
                <w:color w:val="auto"/>
                <w:sz w:val="24"/>
                <w:highlight w:val="none"/>
              </w:rPr>
            </w:pPr>
          </w:p>
        </w:tc>
      </w:tr>
      <w:tr w14:paraId="7078C994">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0B6509F">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C1DA412">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6E28BEA">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3633E9B">
            <w:pPr>
              <w:autoSpaceDE w:val="0"/>
              <w:autoSpaceDN w:val="0"/>
              <w:adjustRightInd w:val="0"/>
              <w:snapToGrid w:val="0"/>
              <w:spacing w:line="360" w:lineRule="auto"/>
              <w:jc w:val="left"/>
              <w:rPr>
                <w:rFonts w:ascii="宋体" w:hAnsi="宋体" w:cs="宋体"/>
                <w:color w:val="auto"/>
                <w:sz w:val="24"/>
                <w:highlight w:val="none"/>
              </w:rPr>
            </w:pPr>
          </w:p>
        </w:tc>
      </w:tr>
      <w:tr w14:paraId="4465F36E">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63A5B149">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DC7EA2B">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15EE7D42">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253923C0">
            <w:pPr>
              <w:autoSpaceDE w:val="0"/>
              <w:autoSpaceDN w:val="0"/>
              <w:adjustRightInd w:val="0"/>
              <w:snapToGrid w:val="0"/>
              <w:spacing w:line="360" w:lineRule="auto"/>
              <w:jc w:val="left"/>
              <w:rPr>
                <w:rFonts w:ascii="宋体" w:hAnsi="宋体" w:cs="宋体"/>
                <w:color w:val="auto"/>
                <w:sz w:val="24"/>
                <w:highlight w:val="none"/>
              </w:rPr>
            </w:pPr>
          </w:p>
        </w:tc>
      </w:tr>
      <w:tr w14:paraId="70EA0142">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3413198">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32E5494">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88831AB">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E2DF766">
            <w:pPr>
              <w:autoSpaceDE w:val="0"/>
              <w:autoSpaceDN w:val="0"/>
              <w:adjustRightInd w:val="0"/>
              <w:snapToGrid w:val="0"/>
              <w:spacing w:line="360" w:lineRule="auto"/>
              <w:jc w:val="left"/>
              <w:rPr>
                <w:rFonts w:ascii="宋体" w:hAnsi="宋体" w:cs="宋体"/>
                <w:color w:val="auto"/>
                <w:sz w:val="24"/>
                <w:highlight w:val="none"/>
              </w:rPr>
            </w:pPr>
          </w:p>
        </w:tc>
      </w:tr>
      <w:tr w14:paraId="60AEF0CE">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D8639DD">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011037FC">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0684468D">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25CC42B">
            <w:pPr>
              <w:autoSpaceDE w:val="0"/>
              <w:autoSpaceDN w:val="0"/>
              <w:adjustRightInd w:val="0"/>
              <w:snapToGrid w:val="0"/>
              <w:spacing w:line="360" w:lineRule="auto"/>
              <w:jc w:val="left"/>
              <w:rPr>
                <w:rFonts w:ascii="宋体" w:hAnsi="宋体" w:cs="宋体"/>
                <w:color w:val="auto"/>
                <w:sz w:val="24"/>
                <w:highlight w:val="none"/>
              </w:rPr>
            </w:pPr>
          </w:p>
        </w:tc>
      </w:tr>
      <w:tr w14:paraId="5EF9828A">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BA7D54F">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EDC725E">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66209DC">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54911328">
            <w:pPr>
              <w:autoSpaceDE w:val="0"/>
              <w:autoSpaceDN w:val="0"/>
              <w:adjustRightInd w:val="0"/>
              <w:snapToGrid w:val="0"/>
              <w:spacing w:line="360" w:lineRule="auto"/>
              <w:jc w:val="left"/>
              <w:rPr>
                <w:rFonts w:ascii="宋体" w:hAnsi="宋体" w:cs="宋体"/>
                <w:color w:val="auto"/>
                <w:sz w:val="24"/>
                <w:highlight w:val="none"/>
              </w:rPr>
            </w:pPr>
          </w:p>
        </w:tc>
      </w:tr>
      <w:tr w14:paraId="60FC23C0">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54E1050B">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5EBBAAB">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220D2B9">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4B3F9CE8">
            <w:pPr>
              <w:autoSpaceDE w:val="0"/>
              <w:autoSpaceDN w:val="0"/>
              <w:adjustRightInd w:val="0"/>
              <w:snapToGrid w:val="0"/>
              <w:spacing w:line="360" w:lineRule="auto"/>
              <w:jc w:val="left"/>
              <w:rPr>
                <w:rFonts w:ascii="宋体" w:hAnsi="宋体" w:cs="宋体"/>
                <w:color w:val="auto"/>
                <w:sz w:val="24"/>
                <w:highlight w:val="none"/>
              </w:rPr>
            </w:pPr>
          </w:p>
        </w:tc>
      </w:tr>
      <w:tr w14:paraId="49E37321">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03D56DC">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6ADCAA4">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5CFF3F9">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1FB584D">
            <w:pPr>
              <w:autoSpaceDE w:val="0"/>
              <w:autoSpaceDN w:val="0"/>
              <w:adjustRightInd w:val="0"/>
              <w:snapToGrid w:val="0"/>
              <w:spacing w:line="360" w:lineRule="auto"/>
              <w:jc w:val="left"/>
              <w:rPr>
                <w:rFonts w:ascii="宋体" w:hAnsi="宋体" w:cs="宋体"/>
                <w:color w:val="auto"/>
                <w:sz w:val="24"/>
                <w:highlight w:val="none"/>
              </w:rPr>
            </w:pPr>
          </w:p>
        </w:tc>
      </w:tr>
      <w:tr w14:paraId="1070585F">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44DF0A1B">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FA0BFA3">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26A2C1D">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6A6EDA75">
            <w:pPr>
              <w:autoSpaceDE w:val="0"/>
              <w:autoSpaceDN w:val="0"/>
              <w:adjustRightInd w:val="0"/>
              <w:snapToGrid w:val="0"/>
              <w:spacing w:line="360" w:lineRule="auto"/>
              <w:jc w:val="left"/>
              <w:rPr>
                <w:rFonts w:ascii="宋体" w:hAnsi="宋体" w:cs="宋体"/>
                <w:color w:val="auto"/>
                <w:sz w:val="24"/>
                <w:highlight w:val="none"/>
              </w:rPr>
            </w:pPr>
          </w:p>
        </w:tc>
      </w:tr>
      <w:tr w14:paraId="5BC5968B">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02373EE">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52C99B1">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4108A9AB">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1B77A2FB">
            <w:pPr>
              <w:autoSpaceDE w:val="0"/>
              <w:autoSpaceDN w:val="0"/>
              <w:adjustRightInd w:val="0"/>
              <w:snapToGrid w:val="0"/>
              <w:spacing w:line="360" w:lineRule="auto"/>
              <w:jc w:val="left"/>
              <w:rPr>
                <w:rFonts w:ascii="宋体" w:hAnsi="宋体" w:cs="宋体"/>
                <w:color w:val="auto"/>
                <w:sz w:val="24"/>
                <w:highlight w:val="none"/>
              </w:rPr>
            </w:pPr>
          </w:p>
        </w:tc>
      </w:tr>
      <w:tr w14:paraId="351E8D9E">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1053FDBD">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078F2246">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4111403A">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234A8563">
            <w:pPr>
              <w:autoSpaceDE w:val="0"/>
              <w:autoSpaceDN w:val="0"/>
              <w:adjustRightInd w:val="0"/>
              <w:snapToGrid w:val="0"/>
              <w:spacing w:line="360" w:lineRule="auto"/>
              <w:jc w:val="left"/>
              <w:rPr>
                <w:rFonts w:ascii="宋体" w:hAnsi="宋体" w:cs="宋体"/>
                <w:color w:val="auto"/>
                <w:sz w:val="24"/>
                <w:highlight w:val="none"/>
              </w:rPr>
            </w:pPr>
          </w:p>
        </w:tc>
      </w:tr>
      <w:tr w14:paraId="74D91FF3">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13D45EF3">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A797E84">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A5223B2">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12A94881">
            <w:pPr>
              <w:autoSpaceDE w:val="0"/>
              <w:autoSpaceDN w:val="0"/>
              <w:adjustRightInd w:val="0"/>
              <w:snapToGrid w:val="0"/>
              <w:spacing w:line="360" w:lineRule="auto"/>
              <w:jc w:val="left"/>
              <w:rPr>
                <w:rFonts w:ascii="宋体" w:hAnsi="宋体" w:cs="宋体"/>
                <w:color w:val="auto"/>
                <w:sz w:val="24"/>
                <w:highlight w:val="none"/>
              </w:rPr>
            </w:pPr>
          </w:p>
        </w:tc>
      </w:tr>
    </w:tbl>
    <w:p w14:paraId="5930E764">
      <w:pPr>
        <w:adjustRightInd w:val="0"/>
        <w:snapToGrid w:val="0"/>
        <w:spacing w:line="360" w:lineRule="auto"/>
        <w:ind w:firstLine="422" w:firstLineChars="200"/>
        <w:rPr>
          <w:rFonts w:ascii="宋体" w:hAnsi="宋体" w:cs="宋体"/>
          <w:b/>
          <w:bCs/>
          <w:color w:val="auto"/>
          <w:highlight w:val="none"/>
        </w:rPr>
      </w:pPr>
    </w:p>
    <w:p w14:paraId="4218E988">
      <w:pPr>
        <w:adjustRightInd w:val="0"/>
        <w:snapToGrid w:val="0"/>
        <w:spacing w:line="360" w:lineRule="auto"/>
        <w:ind w:firstLine="480" w:firstLineChars="200"/>
        <w:rPr>
          <w:rFonts w:ascii="宋体" w:hAnsi="宋体" w:cs="宋体"/>
          <w:bCs/>
          <w:color w:val="auto"/>
          <w:sz w:val="24"/>
          <w:highlight w:val="none"/>
        </w:rPr>
      </w:pPr>
    </w:p>
    <w:p w14:paraId="235A4AEC">
      <w:pPr>
        <w:rPr>
          <w:rFonts w:ascii="宋体" w:hAnsi="宋体" w:cs="宋体"/>
          <w:b/>
          <w:color w:val="auto"/>
          <w:sz w:val="28"/>
          <w:szCs w:val="28"/>
          <w:highlight w:val="none"/>
        </w:rPr>
      </w:pPr>
      <w:bookmarkStart w:id="957" w:name="_Toc509218866"/>
      <w:bookmarkStart w:id="958" w:name="_Toc430530552"/>
      <w:bookmarkStart w:id="959" w:name="_Toc277082663"/>
      <w:bookmarkStart w:id="960" w:name="_Toc33715834"/>
      <w:bookmarkStart w:id="961" w:name="_Toc287620839"/>
      <w:bookmarkStart w:id="962" w:name="_Toc287607893"/>
      <w:bookmarkStart w:id="963" w:name="_Toc534185843"/>
      <w:bookmarkStart w:id="964" w:name="_Toc224103520"/>
      <w:r>
        <w:rPr>
          <w:rFonts w:hint="eastAsia" w:ascii="宋体" w:hAnsi="宋体" w:cs="宋体"/>
          <w:b/>
          <w:color w:val="auto"/>
          <w:sz w:val="28"/>
          <w:szCs w:val="28"/>
          <w:highlight w:val="none"/>
        </w:rPr>
        <w:br w:type="page"/>
      </w:r>
    </w:p>
    <w:p w14:paraId="30BDE46F">
      <w:pPr>
        <w:tabs>
          <w:tab w:val="left" w:pos="6000"/>
          <w:tab w:val="left" w:pos="7040"/>
          <w:tab w:val="left" w:pos="8100"/>
        </w:tabs>
        <w:autoSpaceDE w:val="0"/>
        <w:autoSpaceDN w:val="0"/>
        <w:adjustRightInd w:val="0"/>
        <w:spacing w:line="360" w:lineRule="auto"/>
        <w:ind w:right="-20"/>
        <w:jc w:val="center"/>
        <w:rPr>
          <w:rFonts w:hint="eastAsia"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rPr>
        <w:t>（四）</w:t>
      </w:r>
      <w:bookmarkEnd w:id="957"/>
      <w:bookmarkEnd w:id="958"/>
      <w:bookmarkEnd w:id="959"/>
      <w:bookmarkEnd w:id="960"/>
      <w:bookmarkEnd w:id="961"/>
      <w:bookmarkEnd w:id="962"/>
      <w:bookmarkEnd w:id="963"/>
      <w:bookmarkEnd w:id="964"/>
      <w:r>
        <w:rPr>
          <w:rFonts w:hint="eastAsia" w:ascii="宋体" w:hAnsi="宋体" w:cs="宋体"/>
          <w:b/>
          <w:color w:val="auto"/>
          <w:sz w:val="28"/>
          <w:szCs w:val="28"/>
          <w:highlight w:val="none"/>
          <w:lang w:val="en-US" w:eastAsia="zh-CN"/>
        </w:rPr>
        <w:t>承诺</w:t>
      </w:r>
    </w:p>
    <w:p w14:paraId="37A2A796">
      <w:pPr>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i/>
          <w:iCs/>
          <w:color w:val="auto"/>
          <w:highlight w:val="none"/>
        </w:rPr>
        <w:t>提示：</w:t>
      </w:r>
      <w:r>
        <w:rPr>
          <w:rFonts w:hint="eastAsia"/>
          <w:i/>
          <w:iCs/>
          <w:color w:val="auto"/>
          <w:highlight w:val="none"/>
          <w:lang w:val="en-US" w:eastAsia="zh-CN"/>
        </w:rPr>
        <w:t>根据第二章竞选人须知前附</w:t>
      </w:r>
      <w:r>
        <w:rPr>
          <w:rFonts w:hint="eastAsia"/>
          <w:b/>
          <w:bCs/>
          <w:i/>
          <w:iCs/>
          <w:color w:val="auto"/>
          <w:highlight w:val="none"/>
          <w:lang w:val="en-US" w:eastAsia="zh-CN"/>
        </w:rPr>
        <w:t>表第1.4.1条款和3.2条款中</w:t>
      </w:r>
      <w:r>
        <w:rPr>
          <w:rFonts w:hint="eastAsia"/>
          <w:i/>
          <w:iCs/>
          <w:color w:val="auto"/>
          <w:highlight w:val="none"/>
          <w:lang w:val="en-US" w:eastAsia="zh-CN"/>
        </w:rPr>
        <w:t>的要求竞选人自行承诺，格式自拟</w:t>
      </w:r>
      <w:r>
        <w:rPr>
          <w:rFonts w:hint="eastAsia"/>
          <w:i/>
          <w:iCs/>
          <w:color w:val="auto"/>
          <w:highlight w:val="none"/>
        </w:rPr>
        <w:t>。</w:t>
      </w:r>
      <w:r>
        <w:rPr>
          <w:rFonts w:ascii="宋体" w:hAnsi="宋体"/>
          <w:i/>
          <w:iCs/>
          <w:color w:val="auto"/>
          <w:kern w:val="0"/>
          <w:szCs w:val="21"/>
          <w:highlight w:val="none"/>
        </w:rPr>
        <w:t>]</w:t>
      </w:r>
    </w:p>
    <w:p w14:paraId="11CD3396">
      <w:pPr>
        <w:adjustRightInd w:val="0"/>
        <w:snapToGrid w:val="0"/>
        <w:spacing w:line="360" w:lineRule="auto"/>
        <w:ind w:firstLine="480" w:firstLineChars="200"/>
        <w:rPr>
          <w:rFonts w:ascii="宋体" w:hAnsi="宋体" w:cs="宋体"/>
          <w:bCs/>
          <w:color w:val="auto"/>
          <w:sz w:val="24"/>
          <w:highlight w:val="none"/>
        </w:rPr>
      </w:pPr>
    </w:p>
    <w:p w14:paraId="72597049">
      <w:pPr>
        <w:adjustRightInd w:val="0"/>
        <w:snapToGrid w:val="0"/>
        <w:spacing w:line="360" w:lineRule="auto"/>
        <w:ind w:firstLine="480" w:firstLineChars="200"/>
        <w:rPr>
          <w:rFonts w:ascii="宋体" w:hAnsi="宋体" w:cs="宋体"/>
          <w:bCs/>
          <w:color w:val="auto"/>
          <w:sz w:val="24"/>
          <w:highlight w:val="none"/>
        </w:rPr>
      </w:pPr>
    </w:p>
    <w:p w14:paraId="2D75661A">
      <w:pPr>
        <w:adjustRightInd w:val="0"/>
        <w:snapToGrid w:val="0"/>
        <w:spacing w:line="360" w:lineRule="auto"/>
        <w:ind w:firstLine="480" w:firstLineChars="200"/>
        <w:rPr>
          <w:rFonts w:ascii="宋体" w:hAnsi="宋体" w:cs="宋体"/>
          <w:bCs/>
          <w:color w:val="auto"/>
          <w:sz w:val="24"/>
          <w:highlight w:val="none"/>
        </w:rPr>
      </w:pPr>
    </w:p>
    <w:p w14:paraId="02DC0E69">
      <w:pPr>
        <w:adjustRightInd w:val="0"/>
        <w:snapToGrid w:val="0"/>
        <w:spacing w:line="360" w:lineRule="auto"/>
        <w:ind w:firstLine="480" w:firstLineChars="200"/>
        <w:rPr>
          <w:rFonts w:ascii="宋体" w:hAnsi="宋体" w:cs="宋体"/>
          <w:bCs/>
          <w:color w:val="auto"/>
          <w:sz w:val="24"/>
          <w:highlight w:val="none"/>
        </w:rPr>
      </w:pPr>
    </w:p>
    <w:p w14:paraId="17AEF7F1">
      <w:pPr>
        <w:adjustRightInd w:val="0"/>
        <w:snapToGrid w:val="0"/>
        <w:spacing w:line="360" w:lineRule="auto"/>
        <w:ind w:firstLine="480" w:firstLineChars="200"/>
        <w:rPr>
          <w:rFonts w:ascii="宋体" w:hAnsi="宋体" w:cs="宋体"/>
          <w:bCs/>
          <w:color w:val="auto"/>
          <w:sz w:val="24"/>
          <w:highlight w:val="none"/>
        </w:rPr>
      </w:pPr>
    </w:p>
    <w:p w14:paraId="7C131B2E">
      <w:pPr>
        <w:adjustRightInd w:val="0"/>
        <w:snapToGrid w:val="0"/>
        <w:spacing w:line="360" w:lineRule="auto"/>
        <w:ind w:firstLine="480" w:firstLineChars="200"/>
        <w:rPr>
          <w:rFonts w:ascii="宋体" w:hAnsi="宋体" w:cs="宋体"/>
          <w:bCs/>
          <w:color w:val="auto"/>
          <w:sz w:val="24"/>
          <w:highlight w:val="none"/>
        </w:rPr>
      </w:pPr>
    </w:p>
    <w:p w14:paraId="08C6E3BB">
      <w:pPr>
        <w:adjustRightInd w:val="0"/>
        <w:snapToGrid w:val="0"/>
        <w:spacing w:line="360" w:lineRule="auto"/>
        <w:ind w:firstLine="480" w:firstLineChars="200"/>
        <w:rPr>
          <w:rFonts w:ascii="宋体" w:hAnsi="宋体" w:cs="宋体"/>
          <w:bCs/>
          <w:color w:val="auto"/>
          <w:sz w:val="24"/>
          <w:highlight w:val="none"/>
        </w:rPr>
      </w:pPr>
    </w:p>
    <w:p w14:paraId="7671A80C">
      <w:pPr>
        <w:adjustRightInd w:val="0"/>
        <w:snapToGrid w:val="0"/>
        <w:spacing w:line="360" w:lineRule="auto"/>
        <w:ind w:firstLine="480" w:firstLineChars="200"/>
        <w:rPr>
          <w:rFonts w:ascii="宋体" w:hAnsi="宋体" w:cs="宋体"/>
          <w:bCs/>
          <w:color w:val="auto"/>
          <w:sz w:val="24"/>
          <w:highlight w:val="none"/>
        </w:rPr>
      </w:pPr>
    </w:p>
    <w:p w14:paraId="11107229">
      <w:pPr>
        <w:adjustRightInd w:val="0"/>
        <w:snapToGrid w:val="0"/>
        <w:spacing w:line="360" w:lineRule="auto"/>
        <w:ind w:firstLine="480" w:firstLineChars="200"/>
        <w:rPr>
          <w:rFonts w:ascii="宋体" w:hAnsi="宋体" w:cs="宋体"/>
          <w:bCs/>
          <w:color w:val="auto"/>
          <w:sz w:val="24"/>
          <w:highlight w:val="none"/>
        </w:rPr>
      </w:pPr>
    </w:p>
    <w:p w14:paraId="3FEC2AE2">
      <w:pPr>
        <w:adjustRightInd w:val="0"/>
        <w:snapToGrid w:val="0"/>
        <w:spacing w:line="360" w:lineRule="auto"/>
        <w:ind w:firstLine="480" w:firstLineChars="200"/>
        <w:rPr>
          <w:rFonts w:ascii="宋体" w:hAnsi="宋体" w:cs="宋体"/>
          <w:bCs/>
          <w:color w:val="auto"/>
          <w:sz w:val="24"/>
          <w:highlight w:val="none"/>
        </w:rPr>
      </w:pPr>
    </w:p>
    <w:p w14:paraId="6B031FDC">
      <w:pPr>
        <w:adjustRightInd w:val="0"/>
        <w:snapToGrid w:val="0"/>
        <w:spacing w:line="360" w:lineRule="auto"/>
        <w:ind w:firstLine="480" w:firstLineChars="200"/>
        <w:rPr>
          <w:rFonts w:ascii="宋体" w:hAnsi="宋体" w:cs="宋体"/>
          <w:bCs/>
          <w:color w:val="auto"/>
          <w:sz w:val="24"/>
          <w:highlight w:val="none"/>
        </w:rPr>
      </w:pPr>
    </w:p>
    <w:p w14:paraId="28378910">
      <w:pPr>
        <w:adjustRightInd w:val="0"/>
        <w:snapToGrid w:val="0"/>
        <w:spacing w:line="360" w:lineRule="auto"/>
        <w:ind w:firstLine="480" w:firstLineChars="200"/>
        <w:rPr>
          <w:rFonts w:ascii="宋体" w:hAnsi="宋体" w:cs="宋体"/>
          <w:bCs/>
          <w:color w:val="auto"/>
          <w:sz w:val="24"/>
          <w:highlight w:val="none"/>
        </w:rPr>
      </w:pPr>
    </w:p>
    <w:p w14:paraId="1F672E66">
      <w:pPr>
        <w:adjustRightInd w:val="0"/>
        <w:snapToGrid w:val="0"/>
        <w:spacing w:line="360" w:lineRule="auto"/>
        <w:ind w:firstLine="480" w:firstLineChars="200"/>
        <w:rPr>
          <w:rFonts w:ascii="宋体" w:hAnsi="宋体" w:cs="宋体"/>
          <w:bCs/>
          <w:color w:val="auto"/>
          <w:sz w:val="24"/>
          <w:highlight w:val="none"/>
        </w:rPr>
      </w:pPr>
    </w:p>
    <w:p w14:paraId="49553144">
      <w:pPr>
        <w:adjustRightInd w:val="0"/>
        <w:snapToGrid w:val="0"/>
        <w:spacing w:line="360" w:lineRule="auto"/>
        <w:ind w:firstLine="480" w:firstLineChars="200"/>
        <w:rPr>
          <w:rFonts w:ascii="宋体" w:hAnsi="宋体" w:cs="宋体"/>
          <w:bCs/>
          <w:color w:val="auto"/>
          <w:sz w:val="24"/>
          <w:highlight w:val="none"/>
        </w:rPr>
      </w:pPr>
    </w:p>
    <w:p w14:paraId="5696DB76">
      <w:pPr>
        <w:adjustRightInd w:val="0"/>
        <w:snapToGrid w:val="0"/>
        <w:spacing w:line="360" w:lineRule="auto"/>
        <w:ind w:firstLine="480" w:firstLineChars="200"/>
        <w:rPr>
          <w:rFonts w:ascii="宋体" w:hAnsi="宋体" w:cs="宋体"/>
          <w:bCs/>
          <w:color w:val="auto"/>
          <w:sz w:val="24"/>
          <w:highlight w:val="none"/>
        </w:rPr>
      </w:pPr>
    </w:p>
    <w:p w14:paraId="138BC1D6">
      <w:pPr>
        <w:adjustRightInd w:val="0"/>
        <w:snapToGrid w:val="0"/>
        <w:spacing w:line="360" w:lineRule="auto"/>
        <w:ind w:firstLine="480" w:firstLineChars="200"/>
        <w:rPr>
          <w:rFonts w:ascii="宋体" w:hAnsi="宋体" w:cs="宋体"/>
          <w:bCs/>
          <w:color w:val="auto"/>
          <w:sz w:val="24"/>
          <w:highlight w:val="none"/>
        </w:rPr>
      </w:pPr>
    </w:p>
    <w:p w14:paraId="5F8C8CF4">
      <w:pPr>
        <w:adjustRightInd w:val="0"/>
        <w:snapToGrid w:val="0"/>
        <w:spacing w:line="360" w:lineRule="auto"/>
        <w:ind w:firstLine="480" w:firstLineChars="200"/>
        <w:rPr>
          <w:rFonts w:ascii="宋体" w:hAnsi="宋体" w:cs="宋体"/>
          <w:bCs/>
          <w:color w:val="auto"/>
          <w:sz w:val="24"/>
          <w:highlight w:val="none"/>
        </w:rPr>
      </w:pPr>
    </w:p>
    <w:p w14:paraId="4DE7E60F">
      <w:pPr>
        <w:adjustRightInd w:val="0"/>
        <w:snapToGrid w:val="0"/>
        <w:spacing w:line="360" w:lineRule="auto"/>
        <w:ind w:firstLine="480" w:firstLineChars="200"/>
        <w:rPr>
          <w:rFonts w:ascii="宋体" w:hAnsi="宋体" w:cs="宋体"/>
          <w:bCs/>
          <w:color w:val="auto"/>
          <w:sz w:val="24"/>
          <w:highlight w:val="none"/>
        </w:rPr>
      </w:pPr>
    </w:p>
    <w:p w14:paraId="5202F977">
      <w:pPr>
        <w:adjustRightInd w:val="0"/>
        <w:snapToGrid w:val="0"/>
        <w:spacing w:line="360" w:lineRule="auto"/>
        <w:ind w:firstLine="480" w:firstLineChars="200"/>
        <w:rPr>
          <w:rFonts w:ascii="宋体" w:hAnsi="宋体" w:cs="宋体"/>
          <w:bCs/>
          <w:color w:val="auto"/>
          <w:sz w:val="24"/>
          <w:highlight w:val="none"/>
        </w:rPr>
      </w:pPr>
    </w:p>
    <w:p w14:paraId="233DEEFE">
      <w:pPr>
        <w:adjustRightInd w:val="0"/>
        <w:snapToGrid w:val="0"/>
        <w:spacing w:line="360" w:lineRule="auto"/>
        <w:ind w:firstLine="480" w:firstLineChars="200"/>
        <w:rPr>
          <w:rFonts w:ascii="宋体" w:hAnsi="宋体" w:cs="宋体"/>
          <w:bCs/>
          <w:color w:val="auto"/>
          <w:sz w:val="24"/>
          <w:highlight w:val="none"/>
        </w:rPr>
      </w:pPr>
    </w:p>
    <w:p w14:paraId="497EC7EF">
      <w:pPr>
        <w:adjustRightInd w:val="0"/>
        <w:snapToGrid w:val="0"/>
        <w:spacing w:line="360" w:lineRule="auto"/>
        <w:ind w:firstLine="480" w:firstLineChars="200"/>
        <w:rPr>
          <w:rFonts w:ascii="宋体" w:hAnsi="宋体" w:cs="宋体"/>
          <w:bCs/>
          <w:color w:val="auto"/>
          <w:sz w:val="24"/>
          <w:highlight w:val="none"/>
        </w:rPr>
      </w:pPr>
    </w:p>
    <w:p w14:paraId="73C1D1D4">
      <w:pPr>
        <w:adjustRightInd w:val="0"/>
        <w:snapToGrid w:val="0"/>
        <w:spacing w:line="360" w:lineRule="auto"/>
        <w:ind w:firstLine="480" w:firstLineChars="200"/>
        <w:rPr>
          <w:rFonts w:ascii="宋体" w:hAnsi="宋体" w:cs="宋体"/>
          <w:bCs/>
          <w:color w:val="auto"/>
          <w:sz w:val="24"/>
          <w:highlight w:val="none"/>
        </w:rPr>
      </w:pPr>
    </w:p>
    <w:p w14:paraId="78463CC8">
      <w:pPr>
        <w:adjustRightInd w:val="0"/>
        <w:snapToGrid w:val="0"/>
        <w:spacing w:line="360" w:lineRule="auto"/>
        <w:ind w:firstLine="480" w:firstLineChars="200"/>
        <w:rPr>
          <w:rFonts w:ascii="宋体" w:hAnsi="宋体" w:cs="宋体"/>
          <w:bCs/>
          <w:color w:val="auto"/>
          <w:sz w:val="24"/>
          <w:highlight w:val="none"/>
        </w:rPr>
      </w:pPr>
    </w:p>
    <w:p w14:paraId="367B98DA">
      <w:pPr>
        <w:adjustRightInd w:val="0"/>
        <w:snapToGrid w:val="0"/>
        <w:spacing w:line="360" w:lineRule="auto"/>
        <w:ind w:firstLine="480" w:firstLineChars="200"/>
        <w:rPr>
          <w:rFonts w:ascii="宋体" w:hAnsi="宋体" w:cs="宋体"/>
          <w:bCs/>
          <w:color w:val="auto"/>
          <w:sz w:val="24"/>
          <w:highlight w:val="none"/>
        </w:rPr>
      </w:pPr>
    </w:p>
    <w:p w14:paraId="636A20AC">
      <w:pPr>
        <w:adjustRightInd w:val="0"/>
        <w:snapToGrid w:val="0"/>
        <w:spacing w:line="360" w:lineRule="auto"/>
        <w:ind w:firstLine="480" w:firstLineChars="200"/>
        <w:rPr>
          <w:rFonts w:ascii="宋体" w:hAnsi="宋体" w:cs="宋体"/>
          <w:bCs/>
          <w:color w:val="auto"/>
          <w:sz w:val="24"/>
          <w:highlight w:val="none"/>
        </w:rPr>
      </w:pPr>
    </w:p>
    <w:p w14:paraId="508FE3F3">
      <w:pPr>
        <w:adjustRightInd w:val="0"/>
        <w:snapToGrid w:val="0"/>
        <w:spacing w:line="360" w:lineRule="auto"/>
        <w:ind w:firstLine="480" w:firstLineChars="200"/>
        <w:rPr>
          <w:rFonts w:ascii="宋体" w:hAnsi="宋体" w:cs="宋体"/>
          <w:bCs/>
          <w:color w:val="auto"/>
          <w:sz w:val="24"/>
          <w:highlight w:val="none"/>
        </w:rPr>
      </w:pPr>
    </w:p>
    <w:p w14:paraId="69C7DFA2">
      <w:pPr>
        <w:adjustRightInd w:val="0"/>
        <w:snapToGrid w:val="0"/>
        <w:spacing w:line="360" w:lineRule="auto"/>
        <w:ind w:firstLine="480" w:firstLineChars="200"/>
        <w:rPr>
          <w:rFonts w:ascii="宋体" w:hAnsi="宋体" w:cs="宋体"/>
          <w:bCs/>
          <w:color w:val="auto"/>
          <w:sz w:val="24"/>
          <w:highlight w:val="none"/>
        </w:rPr>
      </w:pPr>
    </w:p>
    <w:p w14:paraId="4443A04F">
      <w:pPr>
        <w:adjustRightInd w:val="0"/>
        <w:snapToGrid w:val="0"/>
        <w:spacing w:line="360" w:lineRule="auto"/>
        <w:ind w:firstLine="480" w:firstLineChars="200"/>
        <w:rPr>
          <w:rFonts w:ascii="宋体" w:hAnsi="宋体" w:cs="宋体"/>
          <w:bCs/>
          <w:color w:val="auto"/>
          <w:sz w:val="24"/>
          <w:highlight w:val="none"/>
        </w:rPr>
      </w:pPr>
    </w:p>
    <w:bookmarkEnd w:id="918"/>
    <w:bookmarkEnd w:id="919"/>
    <w:p w14:paraId="003275F1">
      <w:pPr>
        <w:tabs>
          <w:tab w:val="left" w:pos="6000"/>
          <w:tab w:val="left" w:pos="7040"/>
          <w:tab w:val="left" w:pos="8100"/>
        </w:tabs>
        <w:autoSpaceDE w:val="0"/>
        <w:autoSpaceDN w:val="0"/>
        <w:adjustRightInd w:val="0"/>
        <w:spacing w:line="360" w:lineRule="auto"/>
        <w:ind w:right="-2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（五）其他资料</w:t>
      </w:r>
    </w:p>
    <w:p w14:paraId="2CBB4589">
      <w:pPr>
        <w:rPr>
          <w:rFonts w:hint="eastAsia" w:ascii="宋体" w:hAnsi="宋体" w:cs="宋体"/>
          <w:b/>
          <w:color w:val="auto"/>
          <w:sz w:val="28"/>
          <w:szCs w:val="28"/>
          <w:highlight w:val="none"/>
        </w:rPr>
      </w:pPr>
    </w:p>
    <w:sectPr>
      <w:footerReference r:id="rId4" w:type="even"/>
      <w:pgSz w:w="11906" w:h="16838"/>
      <w:pgMar w:top="1440" w:right="1133" w:bottom="1440"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2FF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FBF8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0FBF8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2BB7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844A1"/>
    <w:multiLevelType w:val="singleLevel"/>
    <w:tmpl w:val="D96844A1"/>
    <w:lvl w:ilvl="0" w:tentative="0">
      <w:start w:val="4"/>
      <w:numFmt w:val="chineseCounting"/>
      <w:suff w:val="space"/>
      <w:lvlText w:val="第%1章"/>
      <w:lvlJc w:val="left"/>
      <w:rPr>
        <w:rFonts w:hint="eastAsia"/>
      </w:rPr>
    </w:lvl>
  </w:abstractNum>
  <w:abstractNum w:abstractNumId="1">
    <w:nsid w:val="0B1E7039"/>
    <w:multiLevelType w:val="singleLevel"/>
    <w:tmpl w:val="0B1E7039"/>
    <w:lvl w:ilvl="0" w:tentative="0">
      <w:start w:val="4"/>
      <w:numFmt w:val="decimal"/>
      <w:suff w:val="nothing"/>
      <w:lvlText w:val="%1、"/>
      <w:lvlJc w:val="left"/>
    </w:lvl>
  </w:abstractNum>
  <w:abstractNum w:abstractNumId="2">
    <w:nsid w:val="261A58FB"/>
    <w:multiLevelType w:val="multilevel"/>
    <w:tmpl w:val="261A58FB"/>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3"/>
      <w:suff w:val="nothing"/>
      <w:lvlText w:val="（%2）"/>
      <w:lvlJc w:val="left"/>
      <w:pPr>
        <w:tabs>
          <w:tab w:val="left" w:pos="0"/>
        </w:tabs>
        <w:ind w:left="0" w:firstLine="0"/>
      </w:pPr>
      <w:rPr>
        <w:rFonts w:hint="eastAsia" w:ascii="黑体" w:hAnsi="黑体" w:eastAsia="黑体"/>
      </w:rPr>
    </w:lvl>
    <w:lvl w:ilvl="2" w:tentative="0">
      <w:start w:val="1"/>
      <w:numFmt w:val="decimal"/>
      <w:pStyle w:val="4"/>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92767"/>
    <w:rsid w:val="00053383"/>
    <w:rsid w:val="005A3F48"/>
    <w:rsid w:val="006B31C3"/>
    <w:rsid w:val="007C57DC"/>
    <w:rsid w:val="00837A19"/>
    <w:rsid w:val="008B2101"/>
    <w:rsid w:val="008D138C"/>
    <w:rsid w:val="00A92D02"/>
    <w:rsid w:val="00BA5DA5"/>
    <w:rsid w:val="00C222DB"/>
    <w:rsid w:val="00CB77BE"/>
    <w:rsid w:val="00E92767"/>
    <w:rsid w:val="00EA0A46"/>
    <w:rsid w:val="015D0D5E"/>
    <w:rsid w:val="01700B53"/>
    <w:rsid w:val="01B95422"/>
    <w:rsid w:val="02710580"/>
    <w:rsid w:val="04483B5B"/>
    <w:rsid w:val="047E7D4F"/>
    <w:rsid w:val="0572467D"/>
    <w:rsid w:val="05D72E45"/>
    <w:rsid w:val="08A17A59"/>
    <w:rsid w:val="090461DE"/>
    <w:rsid w:val="09A137B2"/>
    <w:rsid w:val="0A740EC6"/>
    <w:rsid w:val="0A991F4B"/>
    <w:rsid w:val="0A9D1ACE"/>
    <w:rsid w:val="0B112BB9"/>
    <w:rsid w:val="0B584344"/>
    <w:rsid w:val="0BA27521"/>
    <w:rsid w:val="0BC33EB3"/>
    <w:rsid w:val="0CDB29C1"/>
    <w:rsid w:val="0D466959"/>
    <w:rsid w:val="0D6E78AC"/>
    <w:rsid w:val="0DC9777B"/>
    <w:rsid w:val="0E494A2D"/>
    <w:rsid w:val="0E511C4A"/>
    <w:rsid w:val="0E7A7CAA"/>
    <w:rsid w:val="0F1B7B63"/>
    <w:rsid w:val="10077A80"/>
    <w:rsid w:val="10720228"/>
    <w:rsid w:val="110A0EA5"/>
    <w:rsid w:val="112F54CC"/>
    <w:rsid w:val="116C6D9B"/>
    <w:rsid w:val="123A0C48"/>
    <w:rsid w:val="12D8250F"/>
    <w:rsid w:val="12F42BA4"/>
    <w:rsid w:val="135B0E75"/>
    <w:rsid w:val="137A1CAC"/>
    <w:rsid w:val="13CF716E"/>
    <w:rsid w:val="13DB4B18"/>
    <w:rsid w:val="14372A13"/>
    <w:rsid w:val="14467430"/>
    <w:rsid w:val="147D6E8C"/>
    <w:rsid w:val="15211680"/>
    <w:rsid w:val="15637B4F"/>
    <w:rsid w:val="15A75916"/>
    <w:rsid w:val="15DC29EE"/>
    <w:rsid w:val="164200CB"/>
    <w:rsid w:val="17236CA2"/>
    <w:rsid w:val="17784770"/>
    <w:rsid w:val="17A81524"/>
    <w:rsid w:val="181D0DEF"/>
    <w:rsid w:val="18AF0C39"/>
    <w:rsid w:val="19F636A6"/>
    <w:rsid w:val="1A654C23"/>
    <w:rsid w:val="1A69031C"/>
    <w:rsid w:val="1AE7519A"/>
    <w:rsid w:val="1B9413C8"/>
    <w:rsid w:val="1C4A3491"/>
    <w:rsid w:val="1C6B5D95"/>
    <w:rsid w:val="1D167BBB"/>
    <w:rsid w:val="1DAB29F9"/>
    <w:rsid w:val="1E1279A7"/>
    <w:rsid w:val="1E8E4BDA"/>
    <w:rsid w:val="1F5D6F83"/>
    <w:rsid w:val="1FA06BB9"/>
    <w:rsid w:val="1FF73CD4"/>
    <w:rsid w:val="204213F3"/>
    <w:rsid w:val="20BC6397"/>
    <w:rsid w:val="20F27EF5"/>
    <w:rsid w:val="215B0293"/>
    <w:rsid w:val="220C7638"/>
    <w:rsid w:val="227A681E"/>
    <w:rsid w:val="2347065B"/>
    <w:rsid w:val="241F5880"/>
    <w:rsid w:val="24B32AE5"/>
    <w:rsid w:val="253634F0"/>
    <w:rsid w:val="25AA4925"/>
    <w:rsid w:val="25D018E4"/>
    <w:rsid w:val="261E16F9"/>
    <w:rsid w:val="27504A93"/>
    <w:rsid w:val="276A0513"/>
    <w:rsid w:val="277D71B5"/>
    <w:rsid w:val="27D05536"/>
    <w:rsid w:val="27D70258"/>
    <w:rsid w:val="27FC75D5"/>
    <w:rsid w:val="288129C2"/>
    <w:rsid w:val="289C32FF"/>
    <w:rsid w:val="291E0523"/>
    <w:rsid w:val="296025AD"/>
    <w:rsid w:val="29A55A3E"/>
    <w:rsid w:val="29EC0622"/>
    <w:rsid w:val="2B6761B2"/>
    <w:rsid w:val="2B886BCD"/>
    <w:rsid w:val="2BC25ADE"/>
    <w:rsid w:val="2C02237E"/>
    <w:rsid w:val="2C77062D"/>
    <w:rsid w:val="2CD17BDA"/>
    <w:rsid w:val="2CE11F94"/>
    <w:rsid w:val="2DAE5ADF"/>
    <w:rsid w:val="2DFE67D9"/>
    <w:rsid w:val="2E934B54"/>
    <w:rsid w:val="2EF47244"/>
    <w:rsid w:val="2F0A6C71"/>
    <w:rsid w:val="3026110A"/>
    <w:rsid w:val="30C648E8"/>
    <w:rsid w:val="31BF0F8A"/>
    <w:rsid w:val="31FE7144"/>
    <w:rsid w:val="32522D4C"/>
    <w:rsid w:val="325D20BC"/>
    <w:rsid w:val="326A47D9"/>
    <w:rsid w:val="34596F48"/>
    <w:rsid w:val="34955E0D"/>
    <w:rsid w:val="356222D8"/>
    <w:rsid w:val="35735B07"/>
    <w:rsid w:val="35F1069B"/>
    <w:rsid w:val="3628478F"/>
    <w:rsid w:val="36681030"/>
    <w:rsid w:val="3699568D"/>
    <w:rsid w:val="370276D6"/>
    <w:rsid w:val="37BA15BA"/>
    <w:rsid w:val="387B2F29"/>
    <w:rsid w:val="38887767"/>
    <w:rsid w:val="38977DBC"/>
    <w:rsid w:val="38E0532F"/>
    <w:rsid w:val="39344B40"/>
    <w:rsid w:val="39D95116"/>
    <w:rsid w:val="3BDD41F9"/>
    <w:rsid w:val="3C384185"/>
    <w:rsid w:val="3C461E13"/>
    <w:rsid w:val="3D55183E"/>
    <w:rsid w:val="3D673D23"/>
    <w:rsid w:val="3E500D27"/>
    <w:rsid w:val="3E6B38A4"/>
    <w:rsid w:val="3EDA6843"/>
    <w:rsid w:val="3EF36B45"/>
    <w:rsid w:val="3F890224"/>
    <w:rsid w:val="40156B25"/>
    <w:rsid w:val="424517A5"/>
    <w:rsid w:val="42AF45A4"/>
    <w:rsid w:val="43903853"/>
    <w:rsid w:val="4392593E"/>
    <w:rsid w:val="441803A4"/>
    <w:rsid w:val="44627A06"/>
    <w:rsid w:val="45720F16"/>
    <w:rsid w:val="45B918A8"/>
    <w:rsid w:val="463F1DAD"/>
    <w:rsid w:val="47382CFF"/>
    <w:rsid w:val="47503B46"/>
    <w:rsid w:val="47655D96"/>
    <w:rsid w:val="47ED5839"/>
    <w:rsid w:val="48313A59"/>
    <w:rsid w:val="48577073"/>
    <w:rsid w:val="48855A71"/>
    <w:rsid w:val="49135B59"/>
    <w:rsid w:val="49687E15"/>
    <w:rsid w:val="498B0CBD"/>
    <w:rsid w:val="499046CE"/>
    <w:rsid w:val="4A4756D4"/>
    <w:rsid w:val="4A4929E8"/>
    <w:rsid w:val="4ABB39CC"/>
    <w:rsid w:val="4BB74194"/>
    <w:rsid w:val="4BC6087B"/>
    <w:rsid w:val="4C59349D"/>
    <w:rsid w:val="4CE57DE6"/>
    <w:rsid w:val="4D6807BA"/>
    <w:rsid w:val="4F6F385A"/>
    <w:rsid w:val="513D739F"/>
    <w:rsid w:val="514438B8"/>
    <w:rsid w:val="51F25D0E"/>
    <w:rsid w:val="52337EC2"/>
    <w:rsid w:val="52C5363A"/>
    <w:rsid w:val="55F304BE"/>
    <w:rsid w:val="5667695E"/>
    <w:rsid w:val="584D2AD6"/>
    <w:rsid w:val="598F49A2"/>
    <w:rsid w:val="5A963B0E"/>
    <w:rsid w:val="5A9B2ED2"/>
    <w:rsid w:val="5AD453E9"/>
    <w:rsid w:val="5B8B27CC"/>
    <w:rsid w:val="5B902AA2"/>
    <w:rsid w:val="5C361105"/>
    <w:rsid w:val="5CD35CBF"/>
    <w:rsid w:val="61AC3E95"/>
    <w:rsid w:val="622163B3"/>
    <w:rsid w:val="6360149D"/>
    <w:rsid w:val="63750765"/>
    <w:rsid w:val="63BF5E84"/>
    <w:rsid w:val="63C72F2C"/>
    <w:rsid w:val="63F911A2"/>
    <w:rsid w:val="64520AA6"/>
    <w:rsid w:val="64992B79"/>
    <w:rsid w:val="653D3504"/>
    <w:rsid w:val="65C854C3"/>
    <w:rsid w:val="65F04A1A"/>
    <w:rsid w:val="65F75177"/>
    <w:rsid w:val="661A3845"/>
    <w:rsid w:val="664F3A5B"/>
    <w:rsid w:val="66706301"/>
    <w:rsid w:val="669E7FD2"/>
    <w:rsid w:val="66EB5538"/>
    <w:rsid w:val="678907BE"/>
    <w:rsid w:val="679516D5"/>
    <w:rsid w:val="68B85C53"/>
    <w:rsid w:val="69916C1D"/>
    <w:rsid w:val="69C51D1A"/>
    <w:rsid w:val="69D002E5"/>
    <w:rsid w:val="6AB26742"/>
    <w:rsid w:val="6AD81B2E"/>
    <w:rsid w:val="6B0844D6"/>
    <w:rsid w:val="6B6F2CF5"/>
    <w:rsid w:val="6B767770"/>
    <w:rsid w:val="6BAD1237"/>
    <w:rsid w:val="6CF7668E"/>
    <w:rsid w:val="6D463172"/>
    <w:rsid w:val="6D6346D1"/>
    <w:rsid w:val="6D7952F5"/>
    <w:rsid w:val="6F4A3C62"/>
    <w:rsid w:val="707B1384"/>
    <w:rsid w:val="70870EB7"/>
    <w:rsid w:val="710B46E9"/>
    <w:rsid w:val="711E068D"/>
    <w:rsid w:val="71353C29"/>
    <w:rsid w:val="713D7C6D"/>
    <w:rsid w:val="736305DA"/>
    <w:rsid w:val="748A4EA4"/>
    <w:rsid w:val="74AD2503"/>
    <w:rsid w:val="74B97DA6"/>
    <w:rsid w:val="773109EF"/>
    <w:rsid w:val="779A47E6"/>
    <w:rsid w:val="78B95140"/>
    <w:rsid w:val="7993773F"/>
    <w:rsid w:val="7B2B704E"/>
    <w:rsid w:val="7B531DB4"/>
    <w:rsid w:val="7BA93A63"/>
    <w:rsid w:val="7CB400F8"/>
    <w:rsid w:val="7CD00EAB"/>
    <w:rsid w:val="7D40266A"/>
    <w:rsid w:val="7D6A4F9F"/>
    <w:rsid w:val="7DBB7F60"/>
    <w:rsid w:val="7F6365CE"/>
    <w:rsid w:val="7F895997"/>
    <w:rsid w:val="7FA2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3">
    <w:name w:val="heading 2"/>
    <w:basedOn w:val="1"/>
    <w:next w:val="1"/>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4">
    <w:name w:val="heading 3"/>
    <w:next w:val="5"/>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5"/>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5"/>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5"/>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5"/>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5"/>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27">
    <w:name w:val="Default Paragraph Font"/>
    <w:semiHidden/>
    <w:qFormat/>
    <w:uiPriority w:val="0"/>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List 3"/>
    <w:basedOn w:val="1"/>
    <w:next w:val="1"/>
    <w:autoRedefine/>
    <w:qFormat/>
    <w:uiPriority w:val="0"/>
    <w:pPr>
      <w:adjustRightInd w:val="0"/>
      <w:snapToGrid w:val="0"/>
      <w:spacing w:line="360" w:lineRule="auto"/>
      <w:ind w:left="100" w:leftChars="400" w:hanging="200" w:hangingChars="200"/>
    </w:pPr>
    <w:rPr>
      <w:sz w:val="24"/>
    </w:rPr>
  </w:style>
  <w:style w:type="paragraph" w:styleId="13">
    <w:name w:val="Body Text Indent"/>
    <w:basedOn w:val="1"/>
    <w:autoRedefine/>
    <w:qFormat/>
    <w:uiPriority w:val="0"/>
    <w:pPr>
      <w:spacing w:line="700" w:lineRule="exact"/>
      <w:ind w:left="960"/>
    </w:pPr>
    <w:rPr>
      <w:sz w:val="44"/>
    </w:rPr>
  </w:style>
  <w:style w:type="paragraph" w:styleId="14">
    <w:name w:val="Plain Text"/>
    <w:basedOn w:val="1"/>
    <w:qFormat/>
    <w:uiPriority w:val="0"/>
    <w:rPr>
      <w:rFonts w:ascii="宋体" w:hAnsi="Courier New" w:eastAsia="宋体" w:cs="Courier New"/>
      <w:sz w:val="21"/>
      <w:szCs w:val="21"/>
    </w:rPr>
  </w:style>
  <w:style w:type="paragraph" w:styleId="15">
    <w:name w:val="Date"/>
    <w:basedOn w:val="1"/>
    <w:next w:val="1"/>
    <w:qFormat/>
    <w:uiPriority w:val="0"/>
    <w:rPr>
      <w:rFonts w:eastAsia="宋体"/>
      <w:sz w:val="28"/>
      <w:szCs w:val="20"/>
    </w:rPr>
  </w:style>
  <w:style w:type="paragraph" w:styleId="16">
    <w:name w:val="Body Text Indent 2"/>
    <w:basedOn w:val="1"/>
    <w:qFormat/>
    <w:uiPriority w:val="0"/>
    <w:pPr>
      <w:spacing w:line="420" w:lineRule="exact"/>
      <w:ind w:firstLine="518" w:firstLineChars="185"/>
    </w:pPr>
    <w:rPr>
      <w:sz w:val="2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pPr>
      <w:spacing w:before="120" w:after="120"/>
      <w:jc w:val="left"/>
    </w:pPr>
    <w:rPr>
      <w:rFonts w:ascii="Calibri" w:hAnsi="Calibri" w:cs="Calibri"/>
      <w:b/>
      <w:bCs/>
      <w:caps/>
      <w:sz w:val="20"/>
      <w:szCs w:val="20"/>
    </w:rPr>
  </w:style>
  <w:style w:type="paragraph" w:styleId="20">
    <w:name w:val="Subtitle"/>
    <w:basedOn w:val="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21">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22">
    <w:name w:val="Body Text Indent 3"/>
    <w:basedOn w:val="1"/>
    <w:qFormat/>
    <w:uiPriority w:val="0"/>
    <w:pPr>
      <w:spacing w:after="312" w:afterLines="100" w:line="420" w:lineRule="exact"/>
      <w:ind w:firstLine="480" w:firstLineChars="200"/>
    </w:pPr>
    <w:rPr>
      <w:rFonts w:eastAsia="宋体"/>
    </w:rPr>
  </w:style>
  <w:style w:type="paragraph" w:styleId="23">
    <w:name w:val="Body Text 2"/>
    <w:basedOn w:val="1"/>
    <w:qFormat/>
    <w:uiPriority w:val="0"/>
    <w:pPr>
      <w:adjustRightInd w:val="0"/>
      <w:snapToGrid w:val="0"/>
      <w:spacing w:after="120" w:line="480" w:lineRule="auto"/>
    </w:pPr>
    <w:rPr>
      <w:sz w:val="24"/>
    </w:rPr>
  </w:style>
  <w:style w:type="paragraph" w:styleId="24">
    <w:name w:val="Title"/>
    <w:basedOn w:val="1"/>
    <w:next w:val="5"/>
    <w:qFormat/>
    <w:uiPriority w:val="10"/>
    <w:pPr>
      <w:spacing w:line="240" w:lineRule="auto"/>
      <w:ind w:firstLine="0" w:firstLineChars="0"/>
      <w:jc w:val="center"/>
      <w:outlineLvl w:val="9"/>
    </w:pPr>
    <w:rPr>
      <w:rFonts w:asciiTheme="majorEastAsia" w:hAnsiTheme="majorEastAsia"/>
      <w:b/>
      <w:sz w:val="52"/>
      <w:szCs w:val="44"/>
    </w:rPr>
  </w:style>
  <w:style w:type="paragraph" w:styleId="25">
    <w:name w:val="Body Text First Indent"/>
    <w:basedOn w:val="5"/>
    <w:next w:val="1"/>
    <w:autoRedefine/>
    <w:unhideWhenUsed/>
    <w:qFormat/>
    <w:uiPriority w:val="99"/>
    <w:pPr>
      <w:adjustRightInd w:val="0"/>
      <w:spacing w:line="275" w:lineRule="atLeast"/>
      <w:ind w:firstLine="420"/>
      <w:textAlignment w:val="baseline"/>
    </w:pPr>
    <w:rPr>
      <w:rFonts w:eastAsia="楷体_GB2312"/>
      <w:sz w:val="24"/>
    </w:rPr>
  </w:style>
  <w:style w:type="character" w:styleId="28">
    <w:name w:val="Strong"/>
    <w:basedOn w:val="27"/>
    <w:qFormat/>
    <w:uiPriority w:val="22"/>
    <w:rPr>
      <w:rFonts w:ascii="Arial" w:hAnsi="Arial" w:eastAsia="黑体"/>
      <w:b/>
      <w:color w:val="4F81BD" w:themeColor="accent1"/>
      <w:u w:val="single"/>
      <w14:textFill>
        <w14:solidFill>
          <w14:schemeClr w14:val="accent1"/>
        </w14:solidFill>
      </w14:textFill>
    </w:rPr>
  </w:style>
  <w:style w:type="character" w:styleId="29">
    <w:name w:val="page number"/>
    <w:basedOn w:val="27"/>
    <w:qFormat/>
    <w:uiPriority w:val="0"/>
  </w:style>
  <w:style w:type="character" w:styleId="30">
    <w:name w:val="Emphasis"/>
    <w:basedOn w:val="27"/>
    <w:qFormat/>
    <w:uiPriority w:val="20"/>
    <w:rPr>
      <w:rFonts w:ascii="Arial" w:hAnsi="Arial" w:eastAsia="黑体"/>
      <w:b/>
      <w:bCs/>
      <w:i/>
      <w:color w:val="C00000"/>
      <w:sz w:val="24"/>
      <w:szCs w:val="22"/>
    </w:rPr>
  </w:style>
  <w:style w:type="character" w:styleId="31">
    <w:name w:val="Hyperlink"/>
    <w:basedOn w:val="27"/>
    <w:qFormat/>
    <w:uiPriority w:val="0"/>
    <w:rPr>
      <w:color w:val="0000FF"/>
      <w:u w:val="single"/>
    </w:rPr>
  </w:style>
  <w:style w:type="character" w:styleId="32">
    <w:name w:val="footnote reference"/>
    <w:autoRedefine/>
    <w:qFormat/>
    <w:uiPriority w:val="0"/>
    <w:rPr>
      <w:vertAlign w:val="superscript"/>
    </w:rPr>
  </w:style>
  <w:style w:type="paragraph" w:customStyle="1" w:styleId="33">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34">
    <w:name w:val="Default"/>
    <w:next w:val="1"/>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5">
    <w:name w:val="_Style 4"/>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36">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sz w:val="28"/>
    </w:rPr>
  </w:style>
  <w:style w:type="paragraph" w:customStyle="1" w:styleId="37">
    <w:name w:val="章标题"/>
    <w:basedOn w:val="1"/>
    <w:next w:val="5"/>
    <w:qFormat/>
    <w:uiPriority w:val="0"/>
    <w:pPr>
      <w:spacing w:before="120" w:beforeLines="0" w:after="60" w:line="300" w:lineRule="auto"/>
      <w:jc w:val="center"/>
      <w:outlineLvl w:val="0"/>
    </w:pPr>
    <w:rPr>
      <w:rFonts w:hint="eastAsia" w:ascii="Arial" w:hAnsi="Arial"/>
      <w:b/>
      <w:kern w:val="28"/>
      <w:sz w:val="40"/>
    </w:rPr>
  </w:style>
  <w:style w:type="paragraph" w:customStyle="1" w:styleId="38">
    <w:name w:val="节标题"/>
    <w:basedOn w:val="1"/>
    <w:next w:val="5"/>
    <w:qFormat/>
    <w:uiPriority w:val="0"/>
    <w:pPr>
      <w:spacing w:before="120" w:beforeLines="0" w:after="60" w:line="300" w:lineRule="auto"/>
      <w:jc w:val="center"/>
      <w:outlineLvl w:val="0"/>
    </w:pPr>
    <w:rPr>
      <w:rFonts w:hint="eastAsia" w:ascii="Arial" w:hAnsi="Arial"/>
      <w:b/>
      <w:kern w:val="28"/>
      <w:sz w:val="32"/>
    </w:rPr>
  </w:style>
  <w:style w:type="paragraph" w:customStyle="1" w:styleId="39">
    <w:name w:val="附录标题"/>
    <w:basedOn w:val="1"/>
    <w:next w:val="5"/>
    <w:qFormat/>
    <w:uiPriority w:val="0"/>
    <w:pPr>
      <w:spacing w:beforeLines="0" w:line="300" w:lineRule="auto"/>
      <w:jc w:val="left"/>
      <w:outlineLvl w:val="0"/>
    </w:pPr>
    <w:rPr>
      <w:rFonts w:hint="eastAsia" w:ascii="Arial" w:hAnsi="Arial"/>
      <w:b/>
      <w:kern w:val="28"/>
      <w:sz w:val="32"/>
    </w:rPr>
  </w:style>
  <w:style w:type="paragraph" w:customStyle="1" w:styleId="40">
    <w:name w:val="题注1"/>
    <w:basedOn w:val="1"/>
    <w:qFormat/>
    <w:uiPriority w:val="0"/>
    <w:pPr>
      <w:jc w:val="center"/>
    </w:pPr>
    <w:rPr>
      <w:rFonts w:hint="default"/>
    </w:rPr>
  </w:style>
  <w:style w:type="character" w:customStyle="1" w:styleId="41">
    <w:name w:val="摘要"/>
    <w:basedOn w:val="27"/>
    <w:qFormat/>
    <w:uiPriority w:val="0"/>
    <w:rPr>
      <w:rFonts w:hint="eastAsia" w:ascii="Arial" w:hAnsi="Arial"/>
      <w:b/>
      <w:lang w:val="en-US" w:eastAsia="zh-CN"/>
    </w:rPr>
  </w:style>
  <w:style w:type="character" w:customStyle="1" w:styleId="42">
    <w:name w:val="关键词"/>
    <w:basedOn w:val="27"/>
    <w:qFormat/>
    <w:uiPriority w:val="0"/>
    <w:rPr>
      <w:rFonts w:hint="eastAsia" w:ascii="Arial" w:hAnsi="Arial"/>
      <w:b/>
      <w:lang w:val="en-US" w:eastAsia="zh-CN"/>
    </w:rPr>
  </w:style>
  <w:style w:type="paragraph" w:customStyle="1" w:styleId="43">
    <w:name w:val="文档说明标题"/>
    <w:basedOn w:val="1"/>
    <w:next w:val="5"/>
    <w:qFormat/>
    <w:uiPriority w:val="0"/>
    <w:pPr>
      <w:jc w:val="center"/>
      <w:outlineLvl w:val="9"/>
    </w:pPr>
    <w:rPr>
      <w:rFonts w:asciiTheme="majorAscii" w:hAnsiTheme="majorAscii"/>
      <w:b/>
      <w:sz w:val="56"/>
      <w:szCs w:val="48"/>
    </w:rPr>
  </w:style>
  <w:style w:type="paragraph" w:customStyle="1" w:styleId="44">
    <w:name w:val="正文文字缩进 2"/>
    <w:basedOn w:val="1"/>
    <w:qFormat/>
    <w:uiPriority w:val="0"/>
    <w:pPr>
      <w:widowControl/>
      <w:spacing w:line="351" w:lineRule="atLeast"/>
      <w:ind w:firstLine="844"/>
      <w:textAlignment w:val="baseline"/>
    </w:pPr>
    <w:rPr>
      <w:rFonts w:eastAsia="宋体"/>
      <w:color w:val="000000"/>
      <w:kern w:val="0"/>
      <w:sz w:val="21"/>
      <w:szCs w:val="20"/>
      <w:u w:val="none" w:color="000000"/>
    </w:rPr>
  </w:style>
  <w:style w:type="paragraph" w:customStyle="1" w:styleId="45">
    <w:name w:val="列出段落1"/>
    <w:basedOn w:val="1"/>
    <w:qFormat/>
    <w:uiPriority w:val="0"/>
    <w:pPr>
      <w:spacing w:line="360" w:lineRule="auto"/>
      <w:jc w:val="left"/>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1557</Words>
  <Characters>1774</Characters>
  <Lines>194</Lines>
  <Paragraphs>54</Paragraphs>
  <TotalTime>60</TotalTime>
  <ScaleCrop>false</ScaleCrop>
  <LinksUpToDate>false</LinksUpToDate>
  <CharactersWithSpaces>1919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2023-08-31T01:46:00Z</dcterms:created>
  <dc:creator>Administrator.BF-20220613QBHG</dc:creator>
  <cp:lastModifiedBy>有所思</cp:lastModifiedBy>
  <cp:lastPrinted>2024-07-29T07:45:00Z</cp:lastPrinted>
  <dcterms:modified xsi:type="dcterms:W3CDTF">2025-07-21T05:51:42Z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C04BDB74931B44958772C798A3EF189E_13</vt:lpwstr>
  </property>
  <property fmtid="{D5CDD505-2E9C-101B-9397-08002B2CF9AE}" pid="4" name="KSOTemplateDocerSaveRecord">
    <vt:lpwstr>eyJoZGlkIjoiMWRkMTAxNTI2YTJjY2NjYjY2YWRhYWU2NGQ5NDFmZWEiLCJ1c2VySWQiOiI2MTE5MjA0NzQifQ==</vt:lpwstr>
  </property>
</Properties>
</file>