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重庆市南岸区江南小学校卫生间改建工程</w:t>
      </w: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p>
    <w:p>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pPr>
        <w:spacing w:line="700" w:lineRule="exact"/>
        <w:jc w:val="center"/>
        <w:rPr>
          <w:rFonts w:hint="eastAsia" w:ascii="宋体" w:hAnsi="宋体" w:cs="宋体"/>
          <w:color w:val="auto"/>
          <w:sz w:val="40"/>
          <w:szCs w:val="22"/>
          <w:highlight w:val="none"/>
        </w:rPr>
      </w:pPr>
    </w:p>
    <w:p>
      <w:pPr>
        <w:spacing w:line="700" w:lineRule="exact"/>
        <w:rPr>
          <w:rFonts w:hint="eastAsia" w:ascii="宋体" w:hAnsi="宋体" w:cs="宋体"/>
          <w:color w:val="auto"/>
          <w:sz w:val="40"/>
          <w:szCs w:val="22"/>
          <w:highlight w:val="none"/>
        </w:rPr>
      </w:pPr>
    </w:p>
    <w:p>
      <w:pPr>
        <w:spacing w:line="700" w:lineRule="exact"/>
        <w:rPr>
          <w:rFonts w:hint="eastAsia" w:ascii="宋体" w:hAnsi="宋体" w:cs="宋体"/>
          <w:color w:val="auto"/>
          <w:sz w:val="40"/>
          <w:szCs w:val="22"/>
          <w:highlight w:val="none"/>
        </w:rPr>
      </w:pPr>
    </w:p>
    <w:p>
      <w:pPr>
        <w:spacing w:line="500" w:lineRule="exact"/>
        <w:outlineLvl w:val="0"/>
        <w:rPr>
          <w:rFonts w:hint="eastAsia" w:ascii="宋体" w:hAnsi="宋体" w:cs="宋体"/>
          <w:color w:val="auto"/>
          <w:sz w:val="44"/>
          <w:szCs w:val="22"/>
          <w:highlight w:val="none"/>
        </w:rPr>
      </w:pPr>
    </w:p>
    <w:p>
      <w:pPr>
        <w:pStyle w:val="30"/>
        <w:rPr>
          <w:rFonts w:ascii="Times New Roman"/>
          <w:color w:val="auto"/>
          <w:highlight w:val="none"/>
        </w:rPr>
      </w:pPr>
    </w:p>
    <w:p>
      <w:pPr>
        <w:rPr>
          <w:color w:val="auto"/>
          <w:highlight w:val="none"/>
        </w:rPr>
      </w:pPr>
    </w:p>
    <w:p>
      <w:pPr>
        <w:spacing w:line="360" w:lineRule="auto"/>
        <w:ind w:left="2558" w:leftChars="342" w:hanging="1600" w:hangingChars="500"/>
        <w:outlineLvl w:val="0"/>
        <w:rPr>
          <w:rFonts w:hint="eastAsia" w:ascii="宋体" w:hAnsi="宋体" w:cs="宋体"/>
          <w:color w:val="auto"/>
          <w:sz w:val="32"/>
          <w:szCs w:val="32"/>
          <w:highlight w:val="none"/>
        </w:rPr>
      </w:pPr>
    </w:p>
    <w:p>
      <w:pPr>
        <w:spacing w:line="500" w:lineRule="exact"/>
        <w:ind w:firstLine="800" w:firstLineChars="250"/>
        <w:outlineLvl w:val="0"/>
        <w:rPr>
          <w:rFonts w:hint="eastAsia" w:ascii="宋体" w:hAnsi="宋体" w:cs="宋体"/>
          <w:color w:val="auto"/>
          <w:sz w:val="32"/>
          <w:szCs w:val="32"/>
          <w:highlight w:val="none"/>
        </w:rPr>
      </w:pPr>
    </w:p>
    <w:p>
      <w:pPr>
        <w:pStyle w:val="30"/>
        <w:rPr>
          <w:rFonts w:ascii="Times New Roman"/>
          <w:color w:val="auto"/>
          <w:highlight w:val="none"/>
        </w:rPr>
      </w:pPr>
    </w:p>
    <w:p>
      <w:pPr>
        <w:rPr>
          <w:rFonts w:ascii="Times New Roman"/>
          <w:color w:val="auto"/>
          <w:highlight w:val="none"/>
        </w:rPr>
      </w:pPr>
    </w:p>
    <w:p>
      <w:pPr>
        <w:pStyle w:val="21"/>
        <w:rPr>
          <w:color w:val="auto"/>
          <w:highlight w:val="none"/>
        </w:rPr>
      </w:pPr>
    </w:p>
    <w:p>
      <w:pPr>
        <w:rPr>
          <w:color w:val="auto"/>
          <w:highlight w:val="none"/>
        </w:rPr>
      </w:pPr>
    </w:p>
    <w:p>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重庆市南岸区江南小学校</w:t>
      </w:r>
    </w:p>
    <w:p>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p>
    <w:p>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pPr>
        <w:pStyle w:val="2"/>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32491"/>
      <w:bookmarkStart w:id="1" w:name="_Toc11641050"/>
      <w:bookmarkStart w:id="2" w:name="_Toc12789052"/>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3893526"/>
      <w:bookmarkStart w:id="4" w:name="_Toc317775175"/>
    </w:p>
    <w:p>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重庆市南岸区江南小学校</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重庆市南岸区江南小学校卫生间改建工程</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重庆市南岸区江南小学校卫生间改建工程</w:t>
            </w:r>
          </w:p>
        </w:tc>
        <w:tc>
          <w:tcPr>
            <w:tcW w:w="1833" w:type="dxa"/>
            <w:vAlign w:val="center"/>
          </w:tcPr>
          <w:p>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547086.02</w:t>
            </w:r>
          </w:p>
        </w:tc>
        <w:tc>
          <w:tcPr>
            <w:tcW w:w="2055" w:type="dxa"/>
            <w:vAlign w:val="center"/>
          </w:tcPr>
          <w:p>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pPr>
              <w:snapToGrid w:val="0"/>
              <w:spacing w:line="440" w:lineRule="exact"/>
              <w:jc w:val="center"/>
              <w:outlineLvl w:val="0"/>
              <w:rPr>
                <w:rFonts w:hint="eastAsia" w:ascii="宋体" w:hAnsi="宋体" w:cs="宋体"/>
                <w:b/>
                <w:color w:val="auto"/>
                <w:sz w:val="24"/>
                <w:szCs w:val="24"/>
                <w:highlight w:val="none"/>
              </w:rPr>
            </w:pPr>
          </w:p>
        </w:tc>
      </w:tr>
    </w:tbl>
    <w:p>
      <w:pPr>
        <w:pStyle w:val="3"/>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w:t>
      </w:r>
      <w:r>
        <w:rPr>
          <w:rFonts w:hint="eastAsia" w:ascii="宋体" w:hAnsi="宋体" w:cs="宋体"/>
          <w:color w:val="auto"/>
          <w:sz w:val="24"/>
          <w:szCs w:val="24"/>
          <w:highlight w:val="none"/>
          <w:lang w:eastAsia="zh-CN"/>
        </w:rPr>
        <w:t>义务教育薄弱环节改善与能力提升资金和学校自筹资金</w:t>
      </w:r>
      <w:r>
        <w:rPr>
          <w:rFonts w:hint="eastAsia" w:ascii="宋体" w:hAnsi="宋体" w:eastAsia="宋体" w:cs="宋体"/>
          <w:color w:val="auto"/>
          <w:sz w:val="24"/>
          <w:szCs w:val="24"/>
          <w:highlight w:val="none"/>
        </w:rPr>
        <w:t>，采购预算金额为</w:t>
      </w:r>
      <w:r>
        <w:rPr>
          <w:rFonts w:hint="eastAsia" w:ascii="宋体" w:hAnsi="宋体" w:cs="宋体"/>
          <w:color w:val="auto"/>
          <w:sz w:val="24"/>
          <w:szCs w:val="24"/>
          <w:highlight w:val="none"/>
          <w:lang w:val="en-US" w:eastAsia="zh-CN"/>
        </w:rPr>
        <w:t>547086.02</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pPr>
        <w:pStyle w:val="3"/>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建筑工程施工总承包叁级及以上资质或建筑装修装饰工程专业承包二级及以上资质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pStyle w:val="3"/>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27572"/>
      <w:bookmarkStart w:id="15" w:name="_Toc13746"/>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供应商在2025年7月8</w:t>
      </w:r>
      <w:bookmarkStart w:id="197" w:name="_GoBack"/>
      <w:bookmarkEnd w:id="197"/>
      <w:r>
        <w:rPr>
          <w:rFonts w:hint="eastAsia" w:ascii="宋体" w:hAnsi="宋体" w:eastAsia="宋体" w:cs="宋体"/>
          <w:color w:val="auto"/>
          <w:sz w:val="24"/>
          <w:szCs w:val="24"/>
          <w:highlight w:val="none"/>
          <w:lang w:val="en-US" w:eastAsia="zh-CN"/>
        </w:rPr>
        <w:t>日17：00前将加盖供应商公章的《采购文件发售登记表》扫描件发送至786017407@qq.com（邮箱），其报名才被接收</w:t>
      </w:r>
      <w:r>
        <w:rPr>
          <w:rFonts w:hint="eastAsia" w:ascii="宋体" w:hAnsi="宋体" w:eastAsia="宋体" w:cs="宋体"/>
          <w:color w:val="auto"/>
          <w:sz w:val="24"/>
          <w:szCs w:val="24"/>
          <w:highlight w:val="none"/>
        </w:rPr>
        <w:t>。</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一并递交。</w:t>
      </w:r>
    </w:p>
    <w:bookmarkEnd w:id="14"/>
    <w:bookmarkEnd w:id="15"/>
    <w:bookmarkEnd w:id="18"/>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lang w:val="en-US" w:eastAsia="zh-CN"/>
        </w:rPr>
        <w:t>响应文件</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重庆市南岸区江南小学校启智校区四楼小会议室</w:t>
      </w:r>
      <w:r>
        <w:rPr>
          <w:rFonts w:hint="eastAsia" w:ascii="宋体" w:hAnsi="宋体" w:eastAsia="宋体" w:cs="宋体"/>
          <w:color w:val="auto"/>
          <w:sz w:val="24"/>
          <w:szCs w:val="24"/>
          <w:highlight w:val="none"/>
          <w:lang w:val="en-US" w:eastAsia="zh-CN"/>
        </w:rPr>
        <w:t>。</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pPr>
        <w:pStyle w:val="3"/>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pPr>
        <w:pStyle w:val="3"/>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24944"/>
      <w:bookmarkStart w:id="22" w:name="_Toc32633"/>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重庆市南岸区江南小学校</w:t>
      </w:r>
    </w:p>
    <w:p>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雷老师</w:t>
      </w:r>
    </w:p>
    <w:p>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023-62776131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7048"/>
      <w:bookmarkStart w:id="25" w:name="_Toc22583"/>
      <w:r>
        <w:rPr>
          <w:rFonts w:hint="eastAsia" w:ascii="宋体" w:hAnsi="宋体" w:cs="宋体"/>
          <w:color w:val="auto"/>
          <w:sz w:val="24"/>
          <w:szCs w:val="24"/>
          <w:highlight w:val="none"/>
          <w:lang w:eastAsia="zh-CN"/>
        </w:rPr>
        <w:t>重庆市南岸区回龙路62号</w:t>
      </w:r>
    </w:p>
    <w:p>
      <w:pPr>
        <w:snapToGrid w:val="0"/>
        <w:spacing w:line="440" w:lineRule="exact"/>
        <w:ind w:firstLine="480" w:firstLineChars="200"/>
        <w:outlineLvl w:val="1"/>
        <w:rPr>
          <w:rFonts w:hint="eastAsia" w:ascii="宋体" w:hAnsi="宋体" w:cs="宋体"/>
          <w:color w:val="auto"/>
          <w:sz w:val="24"/>
          <w:szCs w:val="24"/>
          <w:highlight w:val="none"/>
        </w:rPr>
      </w:pPr>
    </w:p>
    <w:p>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pPr>
        <w:pStyle w:val="2"/>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pPr>
        <w:pStyle w:val="2"/>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1794"/>
      <w:bookmarkStart w:id="28" w:name="_Toc12519"/>
      <w:bookmarkStart w:id="29" w:name="_Toc832"/>
      <w:bookmarkStart w:id="30" w:name="_Toc16585"/>
      <w:bookmarkStart w:id="31" w:name="_Toc26338"/>
      <w:bookmarkStart w:id="32" w:name="_Toc24430"/>
      <w:bookmarkStart w:id="33" w:name="_Toc12789059"/>
      <w:bookmarkStart w:id="34" w:name="_Toc11641055"/>
      <w:r>
        <w:rPr>
          <w:rFonts w:hint="eastAsia" w:cs="宋体" w:asciiTheme="minorEastAsia" w:hAnsiTheme="minorEastAsia" w:eastAsiaTheme="minorEastAsia"/>
          <w:color w:val="auto"/>
          <w:sz w:val="24"/>
          <w:szCs w:val="16"/>
          <w:highlight w:val="none"/>
        </w:rPr>
        <w:t>一、项目概况</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eastAsiaTheme="minorEastAsia"/>
          <w:color w:val="auto"/>
          <w:sz w:val="24"/>
          <w:szCs w:val="24"/>
          <w:highlight w:val="none"/>
          <w:lang w:eastAsia="zh-CN"/>
        </w:rPr>
        <w:t>重庆市南岸区回龙路62号</w:t>
      </w:r>
      <w:r>
        <w:rPr>
          <w:rFonts w:hint="eastAsia" w:cs="宋体" w:asciiTheme="minorEastAsia" w:hAnsiTheme="minorEastAsia" w:eastAsiaTheme="minorEastAsia"/>
          <w:color w:val="auto"/>
          <w:sz w:val="24"/>
          <w:szCs w:val="24"/>
          <w:highlight w:val="none"/>
        </w:rPr>
        <w:t>。</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2.建设内容：</w:t>
      </w:r>
      <w:r>
        <w:rPr>
          <w:rFonts w:hint="eastAsia" w:cs="宋体" w:asciiTheme="minorEastAsia" w:hAnsiTheme="minorEastAsia" w:eastAsiaTheme="minorEastAsia"/>
          <w:color w:val="auto"/>
          <w:sz w:val="24"/>
          <w:szCs w:val="24"/>
          <w:highlight w:val="none"/>
          <w:lang w:val="en-US" w:eastAsia="zh-CN"/>
        </w:rPr>
        <w:t>该项目改建面积约312.11㎡,其中启智教学楼面积约53.6㎡,办公楼卫生间面积约139.11㎡,四南教学楼卫生间面积约119.4㎡,主要建设内容包原有设施拆除、卫生间局部墙体改建、防水处理、墙地面瓷砖铺贴、新建拖帕池和洗手台、隔断安装、大小便池安装及水电安装等。</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项目服务需求</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40</w:t>
      </w:r>
      <w:r>
        <w:rPr>
          <w:rFonts w:hint="eastAsia" w:cs="宋体" w:asciiTheme="minorEastAsia" w:hAnsiTheme="minorEastAsia" w:eastAsiaTheme="minorEastAsia"/>
          <w:color w:val="auto"/>
          <w:sz w:val="24"/>
          <w:szCs w:val="24"/>
          <w:highlight w:val="none"/>
        </w:rPr>
        <w:t>日历天。</w:t>
      </w:r>
    </w:p>
    <w:p>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建筑工程专业贰级</w:t>
      </w:r>
      <w:r>
        <w:rPr>
          <w:rFonts w:hint="eastAsia" w:cs="宋体" w:asciiTheme="minorEastAsia" w:hAnsiTheme="minorEastAsia" w:eastAsiaTheme="minorEastAsia"/>
          <w:color w:val="auto"/>
          <w:sz w:val="24"/>
          <w:szCs w:val="24"/>
          <w:highlight w:val="none"/>
        </w:rPr>
        <w:t>及以上注册建造师执业资格。</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工程类中级</w:t>
      </w:r>
      <w:r>
        <w:rPr>
          <w:rFonts w:hint="eastAsia" w:cs="宋体" w:asciiTheme="minorEastAsia" w:hAnsiTheme="minorEastAsia" w:eastAsiaTheme="minorEastAsia"/>
          <w:color w:val="auto"/>
          <w:sz w:val="24"/>
          <w:szCs w:val="24"/>
          <w:highlight w:val="none"/>
        </w:rPr>
        <w:t>及以上技术职称。</w:t>
      </w:r>
    </w:p>
    <w:p>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pPr>
        <w:snapToGrid w:val="0"/>
        <w:spacing w:line="440" w:lineRule="exact"/>
        <w:jc w:val="left"/>
        <w:rPr>
          <w:rFonts w:hint="eastAsia" w:cs="宋体" w:asciiTheme="minorEastAsia" w:hAnsiTheme="minorEastAsia" w:eastAsiaTheme="minorEastAsia"/>
          <w:b/>
          <w:bCs/>
          <w:color w:val="auto"/>
          <w:sz w:val="24"/>
          <w:szCs w:val="24"/>
          <w:highlight w:val="none"/>
        </w:rPr>
      </w:pPr>
      <w:bookmarkStart w:id="35" w:name="_Toc2705"/>
      <w:r>
        <w:rPr>
          <w:rFonts w:hint="eastAsia" w:cs="宋体" w:asciiTheme="minorEastAsia" w:hAnsiTheme="minorEastAsia" w:eastAsiaTheme="minorEastAsia"/>
          <w:b/>
          <w:bCs/>
          <w:color w:val="auto"/>
          <w:sz w:val="24"/>
          <w:szCs w:val="24"/>
          <w:highlight w:val="none"/>
        </w:rPr>
        <w:t>四、安全生产</w:t>
      </w:r>
      <w:bookmarkEnd w:id="35"/>
    </w:p>
    <w:p>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pPr>
        <w:pStyle w:val="2"/>
        <w:rPr>
          <w:color w:val="auto"/>
          <w:highlight w:val="none"/>
        </w:rPr>
      </w:pPr>
    </w:p>
    <w:p>
      <w:pPr>
        <w:rPr>
          <w:color w:val="auto"/>
          <w:highlight w:val="none"/>
        </w:rPr>
      </w:pPr>
      <w:r>
        <w:rPr>
          <w:rFonts w:hint="eastAsia"/>
          <w:color w:val="auto"/>
          <w:highlight w:val="none"/>
        </w:rPr>
        <w:br w:type="page"/>
      </w:r>
    </w:p>
    <w:p>
      <w:pPr>
        <w:pStyle w:val="2"/>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pPr>
        <w:snapToGrid w:val="0"/>
        <w:spacing w:line="440" w:lineRule="exact"/>
        <w:rPr>
          <w:rFonts w:hint="eastAsia" w:ascii="宋体" w:hAnsi="宋体" w:cs="宋体"/>
          <w:b/>
          <w:bCs/>
          <w:color w:val="auto"/>
          <w:kern w:val="0"/>
          <w:sz w:val="24"/>
          <w:szCs w:val="24"/>
          <w:highlight w:val="none"/>
        </w:rPr>
      </w:pPr>
      <w:bookmarkStart w:id="37" w:name="_Toc4837"/>
      <w:bookmarkStart w:id="38" w:name="_Toc516231412"/>
      <w:bookmarkStart w:id="39" w:name="_Toc342913393"/>
      <w:bookmarkStart w:id="40" w:name="_Toc24569665"/>
      <w:bookmarkStart w:id="41" w:name="_Toc8808"/>
      <w:bookmarkStart w:id="42" w:name="_Toc102227319"/>
      <w:bookmarkStart w:id="43" w:name="_Toc525658704"/>
      <w:bookmarkStart w:id="44" w:name="_Toc179714298"/>
      <w:bookmarkStart w:id="45" w:name="_Toc31319"/>
      <w:bookmarkStart w:id="46" w:name="_Toc267320051"/>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40</w:t>
      </w:r>
      <w:r>
        <w:rPr>
          <w:rFonts w:hint="eastAsia" w:ascii="宋体" w:hAnsi="宋体" w:cs="宋体"/>
          <w:color w:val="auto"/>
          <w:kern w:val="0"/>
          <w:sz w:val="24"/>
          <w:szCs w:val="24"/>
          <w:highlight w:val="none"/>
        </w:rPr>
        <w:t>日历天内完成所有施工内容并验收合格。</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重庆市南岸区回龙路62号</w:t>
      </w:r>
      <w:r>
        <w:rPr>
          <w:rFonts w:hint="eastAsia" w:ascii="宋体" w:hAnsi="宋体" w:eastAsia="宋体" w:cs="宋体"/>
          <w:color w:val="auto"/>
          <w:kern w:val="0"/>
          <w:sz w:val="24"/>
          <w:szCs w:val="24"/>
          <w:highlight w:val="none"/>
        </w:rPr>
        <w:t>。</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pPr>
        <w:pStyle w:val="3"/>
        <w:snapToGrid w:val="0"/>
        <w:spacing w:before="0" w:after="0" w:line="440" w:lineRule="exact"/>
        <w:rPr>
          <w:rFonts w:hint="eastAsia" w:ascii="宋体" w:hAnsi="宋体" w:cs="宋体"/>
          <w:color w:val="auto"/>
          <w:sz w:val="24"/>
          <w:szCs w:val="24"/>
          <w:highlight w:val="none"/>
        </w:rPr>
      </w:pPr>
      <w:bookmarkStart w:id="49" w:name="_Toc8488"/>
      <w:bookmarkStart w:id="50" w:name="_Toc15594"/>
      <w:bookmarkStart w:id="51" w:name="_Toc29345"/>
      <w:r>
        <w:rPr>
          <w:rFonts w:hint="eastAsia" w:ascii="宋体" w:hAnsi="宋体" w:cs="宋体"/>
          <w:color w:val="auto"/>
          <w:sz w:val="24"/>
          <w:szCs w:val="24"/>
          <w:highlight w:val="none"/>
        </w:rPr>
        <w:t>二、计价方式和报价要求</w:t>
      </w:r>
      <w:bookmarkEnd w:id="49"/>
      <w:bookmarkEnd w:id="50"/>
      <w:bookmarkEnd w:id="51"/>
    </w:p>
    <w:p>
      <w:pPr>
        <w:snapToGrid w:val="0"/>
        <w:spacing w:line="440" w:lineRule="exact"/>
        <w:ind w:firstLine="480" w:firstLineChars="200"/>
        <w:rPr>
          <w:rFonts w:hint="eastAsia" w:ascii="宋体" w:hAnsi="宋体" w:cs="宋体"/>
          <w:color w:val="auto"/>
          <w:kern w:val="0"/>
          <w:sz w:val="24"/>
          <w:szCs w:val="24"/>
          <w:highlight w:val="none"/>
        </w:rPr>
      </w:pPr>
      <w:bookmarkStart w:id="52" w:name="_Toc30477"/>
      <w:bookmarkStart w:id="53" w:name="_Toc344475121"/>
      <w:bookmarkStart w:id="54" w:name="_Toc24569666"/>
      <w:bookmarkStart w:id="55" w:name="_Toc403569791"/>
      <w:bookmarkStart w:id="56" w:name="_Toc20397"/>
      <w:bookmarkStart w:id="57" w:name="_Toc31674"/>
      <w:bookmarkStart w:id="58" w:name="_Toc8523"/>
      <w:r>
        <w:rPr>
          <w:rFonts w:hint="eastAsia" w:ascii="宋体" w:hAnsi="宋体" w:cs="宋体"/>
          <w:color w:val="auto"/>
          <w:kern w:val="0"/>
          <w:sz w:val="24"/>
          <w:szCs w:val="24"/>
          <w:highlight w:val="none"/>
        </w:rPr>
        <w:t>（一）计价方式：本项目实行工程量清单计价。</w:t>
      </w:r>
    </w:p>
    <w:p>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pPr>
        <w:snapToGrid w:val="0"/>
        <w:spacing w:line="440" w:lineRule="exact"/>
        <w:ind w:firstLine="480" w:firstLineChars="200"/>
        <w:rPr>
          <w:rFonts w:hint="default" w:eastAsia="仿宋_GB2312"/>
          <w:highlight w:val="none"/>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lang w:val="en-US" w:eastAsia="zh-CN"/>
        </w:rPr>
        <w:t>547086.02</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伍拾肆万柒仟零捌拾陆元零贰分</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18453.22</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提供履约担保的形式、金额及期限：</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22835"/>
      <w:bookmarkStart w:id="63" w:name="_Toc6007"/>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pPr>
        <w:snapToGrid w:val="0"/>
        <w:spacing w:line="440" w:lineRule="exact"/>
        <w:ind w:firstLine="480" w:firstLineChars="200"/>
        <w:jc w:val="left"/>
        <w:rPr>
          <w:rFonts w:hint="eastAsia" w:ascii="宋体" w:hAnsi="宋体" w:cs="宋体"/>
          <w:color w:val="auto"/>
          <w:sz w:val="24"/>
          <w:szCs w:val="24"/>
          <w:highlight w:val="none"/>
        </w:rPr>
      </w:pPr>
    </w:p>
    <w:p>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pPr>
        <w:snapToGrid w:val="0"/>
        <w:spacing w:line="440" w:lineRule="exact"/>
        <w:ind w:firstLine="480" w:firstLineChars="200"/>
        <w:jc w:val="left"/>
        <w:rPr>
          <w:rFonts w:hint="eastAsia" w:ascii="宋体" w:hAnsi="宋体" w:cs="宋体"/>
          <w:color w:val="auto"/>
          <w:sz w:val="24"/>
          <w:szCs w:val="24"/>
          <w:highlight w:val="none"/>
        </w:rPr>
      </w:pPr>
      <w:bookmarkStart w:id="65" w:name="_Toc24569667"/>
      <w:bookmarkStart w:id="66" w:name="_Toc10176"/>
      <w:bookmarkStart w:id="67" w:name="_Toc19901"/>
      <w:bookmarkStart w:id="68" w:name="_Toc28250"/>
      <w:r>
        <w:rPr>
          <w:rFonts w:hint="eastAsia" w:ascii="宋体" w:hAnsi="宋体" w:cs="宋体"/>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屋面防水工程、有防水要求的卫生间、房间和外墙面的防渗漏，质保期为5年。</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pPr>
        <w:pStyle w:val="7"/>
        <w:snapToGrid w:val="0"/>
        <w:spacing w:line="440" w:lineRule="exact"/>
        <w:ind w:firstLine="480" w:firstLineChars="200"/>
        <w:rPr>
          <w:rFonts w:ascii="宋体" w:hAnsi="宋体" w:eastAsia="宋体" w:cs="宋体"/>
          <w:sz w:val="24"/>
          <w:szCs w:val="24"/>
          <w:highlight w:val="none"/>
        </w:rPr>
      </w:pPr>
      <w:bookmarkStart w:id="69" w:name="_Toc24569668"/>
      <w:bookmarkStart w:id="70" w:name="_Toc520204758"/>
      <w:bookmarkStart w:id="71" w:name="_Toc12794"/>
      <w:bookmarkStart w:id="72" w:name="_Toc267320052"/>
      <w:bookmarkStart w:id="73" w:name="_Toc31427"/>
      <w:bookmarkStart w:id="74" w:name="_Toc13040"/>
      <w:bookmarkStart w:id="75" w:name="_Toc12582"/>
      <w:bookmarkStart w:id="76" w:name="_Toc4293"/>
      <w:r>
        <w:rPr>
          <w:rFonts w:hint="eastAsia" w:ascii="宋体" w:hAnsi="宋体" w:eastAsia="宋体" w:cs="宋体"/>
          <w:sz w:val="24"/>
          <w:szCs w:val="24"/>
          <w:highlight w:val="none"/>
        </w:rPr>
        <w:t>（1）本项目不支付预付款，按月计量支付经审核合格工程量价款的80%支付。</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（2）竣工验收合格后，由成交供应商向采购人提出支付申请，采购人支付至合同总价的80%。</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（3）工程经财评中心结算审计后出具审计报告，移交档案资料且通过档案验收后，由成交供应商向采购人支付结算审定总额的3%作为质保金后，采购人按合同约定支付至结算审定总额的100%。</w:t>
      </w:r>
    </w:p>
    <w:p>
      <w:pPr>
        <w:pStyle w:val="7"/>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（4）缺陷责任期24个月，缺陷责任期到期后1个月内采购人无息退还质保金。</w:t>
      </w:r>
    </w:p>
    <w:p>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pPr>
        <w:pStyle w:val="3"/>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pPr>
        <w:pStyle w:val="3"/>
        <w:snapToGrid w:val="0"/>
        <w:spacing w:before="0" w:after="0" w:line="440" w:lineRule="exact"/>
        <w:rPr>
          <w:rFonts w:hint="eastAsia" w:ascii="宋体" w:hAnsi="宋体" w:cs="宋体"/>
          <w:color w:val="auto"/>
          <w:sz w:val="24"/>
          <w:szCs w:val="24"/>
          <w:highlight w:val="none"/>
        </w:rPr>
      </w:pPr>
      <w:bookmarkStart w:id="77" w:name="_Toc22916"/>
      <w:bookmarkStart w:id="78" w:name="_Toc23606"/>
      <w:bookmarkStart w:id="79" w:name="_Toc24896"/>
      <w:bookmarkStart w:id="80" w:name="_Toc24569670"/>
      <w:bookmarkStart w:id="81" w:name="_Toc729"/>
      <w:bookmarkStart w:id="82" w:name="_Toc403569795"/>
      <w:r>
        <w:rPr>
          <w:rFonts w:hint="eastAsia" w:ascii="宋体" w:hAnsi="宋体" w:cs="宋体"/>
          <w:color w:val="auto"/>
          <w:sz w:val="24"/>
          <w:szCs w:val="24"/>
          <w:highlight w:val="none"/>
        </w:rPr>
        <w:t>九、</w:t>
      </w:r>
      <w:bookmarkStart w:id="83" w:name="_Toc17102"/>
      <w:bookmarkStart w:id="84" w:name="_Toc29578"/>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pPr>
        <w:pStyle w:val="3"/>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6151"/>
      <w:bookmarkStart w:id="88" w:name="_Toc3546"/>
      <w:bookmarkStart w:id="89" w:name="_Toc10405"/>
      <w:bookmarkStart w:id="90" w:name="_Toc19328"/>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pPr>
        <w:pStyle w:val="3"/>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pPr>
        <w:pStyle w:val="3"/>
        <w:snapToGrid w:val="0"/>
        <w:spacing w:before="0" w:after="0" w:line="440" w:lineRule="exact"/>
        <w:rPr>
          <w:rFonts w:hint="eastAsia" w:ascii="宋体" w:hAnsi="宋体" w:cs="宋体"/>
          <w:color w:val="auto"/>
          <w:sz w:val="24"/>
          <w:szCs w:val="24"/>
          <w:highlight w:val="none"/>
        </w:rPr>
      </w:pPr>
      <w:bookmarkStart w:id="94" w:name="_Toc15269"/>
      <w:bookmarkStart w:id="95" w:name="_Toc21784"/>
      <w:bookmarkStart w:id="96" w:name="_Toc25408"/>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pPr>
        <w:pStyle w:val="11"/>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pPr>
        <w:pStyle w:val="7"/>
        <w:rPr>
          <w:rFonts w:hint="eastAsia" w:ascii="宋体" w:hAnsi="宋体" w:cs="宋体"/>
          <w:b/>
          <w:bCs/>
          <w:color w:val="auto"/>
          <w:sz w:val="36"/>
          <w:szCs w:val="28"/>
          <w:highlight w:val="none"/>
        </w:rPr>
      </w:pPr>
    </w:p>
    <w:p>
      <w:pPr>
        <w:rPr>
          <w:rFonts w:hint="eastAsia" w:ascii="宋体" w:hAnsi="宋体" w:cs="宋体"/>
          <w:b/>
          <w:bCs/>
          <w:color w:val="auto"/>
          <w:sz w:val="36"/>
          <w:szCs w:val="28"/>
          <w:highlight w:val="none"/>
        </w:rPr>
      </w:pPr>
    </w:p>
    <w:p>
      <w:pPr>
        <w:rPr>
          <w:rFonts w:hint="eastAsia" w:ascii="宋体" w:hAnsi="宋体" w:cs="宋体"/>
          <w:color w:val="auto"/>
          <w:sz w:val="36"/>
          <w:szCs w:val="36"/>
          <w:highlight w:val="none"/>
        </w:rPr>
      </w:pPr>
      <w:bookmarkStart w:id="97" w:name="_Toc19698"/>
    </w:p>
    <w:p>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pPr>
        <w:pStyle w:val="2"/>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pPr>
        <w:pStyle w:val="3"/>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pPr>
              <w:snapToGrid w:val="0"/>
              <w:spacing w:line="360" w:lineRule="auto"/>
              <w:rPr>
                <w:rFonts w:hint="eastAsia" w:ascii="宋体" w:hAnsi="宋体" w:cs="宋体"/>
                <w:color w:val="auto"/>
                <w:sz w:val="24"/>
                <w:szCs w:val="24"/>
                <w:highlight w:val="none"/>
                <w:lang w:val="zh-CN"/>
              </w:rPr>
            </w:pPr>
          </w:p>
        </w:tc>
        <w:tc>
          <w:tcPr>
            <w:tcW w:w="2906"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pPr>
              <w:snapToGrid w:val="0"/>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kern w:val="0"/>
                <w:sz w:val="24"/>
                <w:szCs w:val="24"/>
                <w:highlight w:val="none"/>
              </w:rPr>
            </w:pPr>
          </w:p>
        </w:tc>
        <w:tc>
          <w:tcPr>
            <w:tcW w:w="2608" w:type="dxa"/>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pPr>
              <w:pStyle w:val="12"/>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pPr>
              <w:spacing w:line="360" w:lineRule="auto"/>
              <w:rPr>
                <w:rFonts w:hint="eastAsia" w:ascii="宋体" w:hAnsi="宋体" w:cs="宋体"/>
                <w:color w:val="auto"/>
                <w:sz w:val="24"/>
                <w:szCs w:val="24"/>
                <w:highlight w:val="none"/>
                <w:lang w:val="zh-CN"/>
              </w:rPr>
            </w:pPr>
          </w:p>
        </w:tc>
        <w:tc>
          <w:tcPr>
            <w:tcW w:w="260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bookmarkStart w:id="100" w:name="_Toc1961"/>
            <w:bookmarkStart w:id="101" w:name="_Toc14187"/>
            <w:bookmarkStart w:id="102" w:name="_Toc17411"/>
            <w:r>
              <w:rPr>
                <w:rFonts w:hint="eastAsia" w:ascii="宋体" w:hAnsi="宋体" w:cs="宋体"/>
                <w:color w:val="auto"/>
                <w:sz w:val="24"/>
                <w:szCs w:val="24"/>
                <w:highlight w:val="none"/>
              </w:rPr>
              <w:t>序号</w:t>
            </w:r>
          </w:p>
        </w:tc>
        <w:tc>
          <w:tcPr>
            <w:tcW w:w="1259"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highlight w:val="none"/>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pPr>
              <w:widowControl/>
              <w:wordWrap w:val="0"/>
              <w:spacing w:line="400" w:lineRule="exact"/>
              <w:ind w:firstLine="240" w:firstLineChars="100"/>
              <w:jc w:val="lef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pPr>
              <w:widowControl/>
              <w:wordWrap w:val="0"/>
              <w:jc w:val="center"/>
              <w:rPr>
                <w:color w:val="auto"/>
                <w:sz w:val="24"/>
                <w:szCs w:val="24"/>
                <w:highlight w:val="none"/>
              </w:rPr>
            </w:pPr>
            <w:r>
              <w:rPr>
                <w:rFonts w:hint="eastAsia"/>
                <w:color w:val="auto"/>
                <w:sz w:val="24"/>
                <w:szCs w:val="24"/>
                <w:highlight w:val="none"/>
              </w:rPr>
              <w:t>项目</w:t>
            </w:r>
          </w:p>
          <w:p>
            <w:pPr>
              <w:widowControl/>
              <w:wordWrap w:val="0"/>
              <w:jc w:val="center"/>
              <w:rPr>
                <w:color w:val="auto"/>
                <w:sz w:val="24"/>
                <w:szCs w:val="24"/>
                <w:highlight w:val="none"/>
              </w:rPr>
            </w:pPr>
            <w:r>
              <w:rPr>
                <w:rFonts w:hint="eastAsia"/>
                <w:color w:val="auto"/>
                <w:sz w:val="24"/>
                <w:szCs w:val="24"/>
                <w:highlight w:val="none"/>
              </w:rPr>
              <w:t>理解</w:t>
            </w:r>
          </w:p>
          <w:p>
            <w:pPr>
              <w:widowControl/>
              <w:wordWrap w:val="0"/>
              <w:jc w:val="center"/>
              <w:rPr>
                <w:color w:val="auto"/>
                <w:sz w:val="24"/>
                <w:szCs w:val="24"/>
                <w:highlight w:val="none"/>
              </w:rPr>
            </w:pPr>
            <w:r>
              <w:rPr>
                <w:rFonts w:hint="eastAsia"/>
                <w:color w:val="auto"/>
                <w:sz w:val="24"/>
                <w:szCs w:val="24"/>
                <w:highlight w:val="none"/>
              </w:rPr>
              <w:t>（10分）</w:t>
            </w:r>
          </w:p>
          <w:p>
            <w:pPr>
              <w:widowControl/>
              <w:wordWrap w:val="0"/>
              <w:jc w:val="center"/>
              <w:rPr>
                <w:rFonts w:hint="eastAsia" w:ascii="宋体" w:hAnsi="宋体" w:cs="宋体"/>
                <w:color w:val="auto"/>
                <w:sz w:val="24"/>
                <w:szCs w:val="24"/>
                <w:highlight w:val="none"/>
              </w:rPr>
            </w:pP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w:t>
            </w:r>
            <w:r>
              <w:rPr>
                <w:rFonts w:hint="eastAsia"/>
                <w:color w:val="auto"/>
                <w:sz w:val="24"/>
                <w:szCs w:val="24"/>
                <w:highlight w:val="none"/>
                <w:lang w:val="en-US" w:eastAsia="zh-CN"/>
              </w:rPr>
              <w:t>10</w:t>
            </w:r>
            <w:r>
              <w:rPr>
                <w:rFonts w:hint="eastAsia"/>
                <w:color w:val="auto"/>
                <w:sz w:val="24"/>
                <w:szCs w:val="24"/>
                <w:highlight w:val="none"/>
              </w:rPr>
              <w:t>0页。</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widowControl/>
              <w:wordWrap w:val="0"/>
              <w:jc w:val="center"/>
              <w:rPr>
                <w:color w:val="auto"/>
                <w:sz w:val="24"/>
                <w:szCs w:val="24"/>
                <w:highlight w:val="none"/>
              </w:rPr>
            </w:pPr>
            <w:r>
              <w:rPr>
                <w:rFonts w:hint="eastAsia"/>
                <w:color w:val="auto"/>
                <w:sz w:val="24"/>
                <w:szCs w:val="24"/>
                <w:highlight w:val="none"/>
              </w:rPr>
              <w:t>施工</w:t>
            </w:r>
          </w:p>
          <w:p>
            <w:pPr>
              <w:widowControl/>
              <w:wordWrap w:val="0"/>
              <w:jc w:val="center"/>
              <w:rPr>
                <w:color w:val="auto"/>
                <w:sz w:val="24"/>
                <w:szCs w:val="24"/>
                <w:highlight w:val="none"/>
              </w:rPr>
            </w:pPr>
            <w:r>
              <w:rPr>
                <w:rFonts w:hint="eastAsia"/>
                <w:color w:val="auto"/>
                <w:sz w:val="24"/>
                <w:szCs w:val="24"/>
                <w:highlight w:val="none"/>
              </w:rPr>
              <w:t>方案</w:t>
            </w:r>
          </w:p>
          <w:p>
            <w:pPr>
              <w:widowControl/>
              <w:wordWrap w:val="0"/>
              <w:jc w:val="center"/>
              <w:rPr>
                <w:color w:val="auto"/>
                <w:sz w:val="24"/>
                <w:szCs w:val="24"/>
                <w:highlight w:val="none"/>
              </w:rPr>
            </w:pPr>
            <w:r>
              <w:rPr>
                <w:rFonts w:hint="eastAsia"/>
                <w:color w:val="auto"/>
                <w:sz w:val="24"/>
                <w:szCs w:val="24"/>
                <w:highlight w:val="none"/>
              </w:rPr>
              <w:t>与</w:t>
            </w:r>
          </w:p>
          <w:p>
            <w:pPr>
              <w:widowControl/>
              <w:wordWrap w:val="0"/>
              <w:jc w:val="center"/>
              <w:rPr>
                <w:color w:val="auto"/>
                <w:sz w:val="24"/>
                <w:szCs w:val="24"/>
                <w:highlight w:val="none"/>
              </w:rPr>
            </w:pPr>
            <w:r>
              <w:rPr>
                <w:rFonts w:hint="eastAsia"/>
                <w:color w:val="auto"/>
                <w:sz w:val="24"/>
                <w:szCs w:val="24"/>
                <w:highlight w:val="none"/>
              </w:rPr>
              <w:t>技术</w:t>
            </w:r>
          </w:p>
          <w:p>
            <w:pPr>
              <w:widowControl/>
              <w:wordWrap w:val="0"/>
              <w:jc w:val="center"/>
              <w:rPr>
                <w:color w:val="auto"/>
                <w:sz w:val="24"/>
                <w:szCs w:val="24"/>
                <w:highlight w:val="none"/>
              </w:rPr>
            </w:pPr>
            <w:r>
              <w:rPr>
                <w:rFonts w:hint="eastAsia"/>
                <w:color w:val="auto"/>
                <w:sz w:val="24"/>
                <w:szCs w:val="24"/>
                <w:highlight w:val="none"/>
              </w:rPr>
              <w:t>措施</w:t>
            </w:r>
          </w:p>
          <w:p>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pPr>
        <w:pStyle w:val="3"/>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pPr>
        <w:pStyle w:val="3"/>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pPr>
        <w:tabs>
          <w:tab w:val="left" w:pos="703"/>
        </w:tabs>
        <w:spacing w:line="360" w:lineRule="auto"/>
        <w:ind w:firstLine="480" w:firstLineChars="200"/>
        <w:rPr>
          <w:rFonts w:hint="eastAsia" w:ascii="宋体" w:hAnsi="宋体" w:cs="宋体"/>
          <w:color w:val="auto"/>
          <w:sz w:val="24"/>
          <w:szCs w:val="24"/>
          <w:highlight w:val="none"/>
        </w:rPr>
      </w:pPr>
      <w:bookmarkStart w:id="105" w:name="_Toc9808"/>
      <w:bookmarkStart w:id="106" w:name="_Toc4550"/>
      <w:bookmarkStart w:id="107" w:name="_Toc22128"/>
      <w:bookmarkStart w:id="108" w:name="_Toc27033"/>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pPr>
        <w:pStyle w:val="3"/>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pPr>
        <w:pStyle w:val="3"/>
        <w:snapToGrid w:val="0"/>
        <w:spacing w:before="0" w:after="0" w:line="360" w:lineRule="auto"/>
        <w:rPr>
          <w:rFonts w:hint="eastAsia" w:ascii="宋体" w:hAnsi="宋体" w:cs="宋体"/>
          <w:color w:val="auto"/>
          <w:sz w:val="24"/>
          <w:szCs w:val="24"/>
          <w:highlight w:val="none"/>
        </w:rPr>
      </w:pPr>
      <w:bookmarkStart w:id="112" w:name="_Toc952"/>
      <w:bookmarkStart w:id="113" w:name="_Toc342913389"/>
      <w:bookmarkStart w:id="114" w:name="_Toc15608"/>
      <w:bookmarkStart w:id="115" w:name="_Toc53751346"/>
      <w:bookmarkStart w:id="116" w:name="_Toc80104359"/>
      <w:bookmarkStart w:id="117" w:name="_Toc50741100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pPr>
        <w:pStyle w:val="3"/>
        <w:snapToGrid w:val="0"/>
        <w:spacing w:before="0" w:after="0" w:line="360" w:lineRule="auto"/>
        <w:rPr>
          <w:rFonts w:hint="eastAsia" w:ascii="宋体" w:hAnsi="宋体" w:eastAsia="宋体" w:cs="宋体"/>
          <w:color w:val="auto"/>
          <w:sz w:val="24"/>
          <w:szCs w:val="24"/>
          <w:highlight w:val="none"/>
          <w:lang w:eastAsia="zh-CN"/>
        </w:rPr>
      </w:pPr>
      <w:bookmarkStart w:id="118" w:name="_Toc342913391"/>
      <w:bookmarkStart w:id="119" w:name="_Toc53751347"/>
      <w:bookmarkStart w:id="120" w:name="_Toc4017"/>
      <w:bookmarkStart w:id="121" w:name="_Toc13521"/>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pPr>
        <w:spacing w:line="360" w:lineRule="auto"/>
        <w:ind w:firstLine="480" w:firstLineChars="200"/>
        <w:rPr>
          <w:rFonts w:hint="eastAsia" w:ascii="宋体" w:hAnsi="宋体" w:eastAsia="宋体" w:cs="宋体"/>
          <w:color w:val="auto"/>
          <w:sz w:val="24"/>
          <w:szCs w:val="24"/>
          <w:highlight w:val="none"/>
        </w:rPr>
      </w:pPr>
      <w:bookmarkStart w:id="122" w:name="_Toc318159160"/>
      <w:bookmarkStart w:id="123" w:name="_Toc318159780"/>
      <w:bookmarkStart w:id="124" w:name="_Toc318166429"/>
      <w:bookmarkStart w:id="125" w:name="_Toc318159349"/>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pPr>
        <w:pStyle w:val="3"/>
        <w:snapToGrid w:val="0"/>
        <w:spacing w:before="0" w:after="0" w:line="360" w:lineRule="auto"/>
        <w:rPr>
          <w:rFonts w:hint="eastAsia" w:ascii="宋体" w:hAnsi="宋体" w:cs="宋体"/>
          <w:color w:val="auto"/>
          <w:sz w:val="24"/>
          <w:szCs w:val="24"/>
          <w:highlight w:val="none"/>
        </w:rPr>
      </w:pPr>
      <w:bookmarkStart w:id="126" w:name="_Toc27179"/>
      <w:bookmarkStart w:id="127" w:name="_Toc102227318"/>
      <w:bookmarkStart w:id="128" w:name="_Toc179714297"/>
      <w:bookmarkStart w:id="129" w:name="_Toc15467"/>
      <w:bookmarkStart w:id="130" w:name="_Toc53751348"/>
      <w:bookmarkStart w:id="131" w:name="_Toc342913392"/>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pPr>
        <w:pStyle w:val="3"/>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pPr>
        <w:spacing w:line="360" w:lineRule="auto"/>
        <w:ind w:firstLine="480" w:firstLineChars="200"/>
        <w:rPr>
          <w:rFonts w:hint="eastAsia" w:ascii="宋体" w:hAnsi="宋体" w:cs="宋体"/>
          <w:color w:val="auto"/>
          <w:sz w:val="24"/>
          <w:szCs w:val="24"/>
          <w:highlight w:val="none"/>
        </w:rPr>
      </w:pPr>
      <w:bookmarkStart w:id="135" w:name="_Toc342913395"/>
      <w:bookmarkStart w:id="136" w:name="_Toc102227321"/>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pPr>
        <w:pStyle w:val="3"/>
        <w:snapToGrid w:val="0"/>
        <w:spacing w:before="0" w:after="0" w:line="360" w:lineRule="auto"/>
        <w:rPr>
          <w:rFonts w:hint="eastAsia" w:ascii="宋体" w:hAnsi="宋体" w:cs="宋体"/>
          <w:color w:val="auto"/>
          <w:sz w:val="24"/>
          <w:szCs w:val="24"/>
          <w:highlight w:val="none"/>
        </w:rPr>
      </w:pPr>
      <w:bookmarkStart w:id="137" w:name="_Toc14208"/>
      <w:bookmarkStart w:id="138" w:name="_Toc53751350"/>
      <w:bookmarkStart w:id="139" w:name="_Toc15298"/>
      <w:r>
        <w:rPr>
          <w:rFonts w:hint="eastAsia" w:ascii="宋体" w:hAnsi="宋体" w:cs="宋体"/>
          <w:color w:val="auto"/>
          <w:sz w:val="24"/>
          <w:szCs w:val="24"/>
          <w:highlight w:val="none"/>
        </w:rPr>
        <w:t>五、成交通知</w:t>
      </w:r>
      <w:bookmarkEnd w:id="135"/>
      <w:bookmarkEnd w:id="136"/>
      <w:bookmarkEnd w:id="137"/>
      <w:bookmarkEnd w:id="138"/>
      <w:bookmarkEnd w:id="139"/>
    </w:p>
    <w:p>
      <w:pPr>
        <w:spacing w:line="360" w:lineRule="auto"/>
        <w:ind w:firstLine="480" w:firstLineChars="200"/>
        <w:rPr>
          <w:rFonts w:hint="eastAsia" w:ascii="宋体" w:hAnsi="宋体" w:eastAsia="宋体" w:cs="宋体"/>
          <w:color w:val="auto"/>
          <w:sz w:val="24"/>
          <w:highlight w:val="none"/>
        </w:rPr>
      </w:pPr>
      <w:bookmarkStart w:id="140" w:name="_Toc638"/>
      <w:bookmarkStart w:id="141" w:name="_Toc53751351"/>
      <w:r>
        <w:rPr>
          <w:rFonts w:hint="eastAsia" w:ascii="宋体" w:hAnsi="宋体" w:eastAsia="宋体" w:cs="宋体"/>
          <w:color w:val="auto"/>
          <w:sz w:val="24"/>
          <w:highlight w:val="none"/>
        </w:rPr>
        <w:t>（一）定标原则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pPr>
        <w:pStyle w:val="3"/>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pPr>
        <w:pStyle w:val="3"/>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pPr>
        <w:pStyle w:val="3"/>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21783697"/>
      <w:bookmarkStart w:id="145" w:name="_Toc6265"/>
      <w:r>
        <w:rPr>
          <w:rFonts w:hint="eastAsia" w:ascii="宋体" w:hAnsi="宋体" w:eastAsia="宋体" w:cs="宋体"/>
          <w:b w:val="0"/>
          <w:color w:val="auto"/>
          <w:kern w:val="2"/>
          <w:sz w:val="24"/>
          <w:szCs w:val="24"/>
          <w:highlight w:val="none"/>
          <w:lang w:val="en-US" w:eastAsia="zh-CN" w:bidi="ar-SA"/>
        </w:rPr>
        <w:t>本项目代理服务费按</w:t>
      </w:r>
      <w:r>
        <w:rPr>
          <w:rFonts w:hint="eastAsia" w:ascii="宋体" w:hAnsi="宋体" w:cs="宋体"/>
          <w:b w:val="0"/>
          <w:color w:val="auto"/>
          <w:kern w:val="2"/>
          <w:sz w:val="24"/>
          <w:szCs w:val="24"/>
          <w:highlight w:val="none"/>
          <w:lang w:val="en-US" w:eastAsia="zh-CN" w:bidi="ar-SA"/>
        </w:rPr>
        <w:t>包干价</w:t>
      </w:r>
      <w:r>
        <w:rPr>
          <w:rFonts w:hint="eastAsia" w:ascii="宋体" w:hAnsi="宋体" w:eastAsia="宋体" w:cs="宋体"/>
          <w:b w:val="0"/>
          <w:color w:val="auto"/>
          <w:kern w:val="2"/>
          <w:sz w:val="24"/>
          <w:szCs w:val="24"/>
          <w:highlight w:val="none"/>
          <w:lang w:val="en-US" w:eastAsia="zh-CN" w:bidi="ar-SA"/>
        </w:rPr>
        <w:t>3</w:t>
      </w:r>
      <w:r>
        <w:rPr>
          <w:rFonts w:hint="eastAsia" w:ascii="宋体" w:hAnsi="宋体"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pPr>
        <w:pStyle w:val="3"/>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351203494"/>
      <w:bookmarkStart w:id="150" w:name="_Toc144974827"/>
      <w:bookmarkStart w:id="151" w:name="_Toc424558369"/>
      <w:bookmarkStart w:id="152" w:name="_Toc152045768"/>
      <w:bookmarkStart w:id="153" w:name="_Toc509390696"/>
      <w:bookmarkStart w:id="154" w:name="_Toc509390697"/>
      <w:bookmarkStart w:id="155" w:name="_Toc240180917"/>
      <w:bookmarkStart w:id="156" w:name="_Toc424558728"/>
      <w:bookmarkStart w:id="157" w:name="_Toc534185765"/>
      <w:bookmarkStart w:id="158" w:name="_Toc335223531"/>
      <w:bookmarkStart w:id="159" w:name="_Toc57820637"/>
      <w:bookmarkStart w:id="160" w:name="_Toc424558368"/>
      <w:bookmarkStart w:id="161" w:name="_Toc509218786"/>
      <w:bookmarkStart w:id="162" w:name="_Toc335223532"/>
      <w:bookmarkStart w:id="163" w:name="_Toc240180916"/>
      <w:bookmarkStart w:id="164" w:name="_Toc32387"/>
      <w:bookmarkStart w:id="165" w:name="_Toc467164258"/>
      <w:bookmarkStart w:id="166" w:name="_Toc152042547"/>
      <w:bookmarkStart w:id="167" w:name="_Toc424558729"/>
      <w:bookmarkStart w:id="168" w:name="_Toc467164257"/>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重庆市南岸区江南小学校卫生间改建工程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重庆市南岸区江南小学校卫生间改建工程</w:t>
      </w:r>
      <w:r>
        <w:rPr>
          <w:rFonts w:hint="eastAsia" w:cs="宋体" w:asciiTheme="minorEastAsia" w:hAnsiTheme="minorEastAsia" w:eastAsiaTheme="minorEastAsia"/>
          <w:color w:val="auto"/>
          <w:sz w:val="24"/>
          <w:szCs w:val="24"/>
          <w:highlight w:val="none"/>
        </w:rPr>
        <w:t xml:space="preserve">  </w:t>
      </w:r>
    </w:p>
    <w:p>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重庆市南岸区回龙路62号</w:t>
      </w:r>
    </w:p>
    <w:p>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lang w:eastAsia="zh-CN"/>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lang w:eastAsia="zh-CN"/>
        </w:rPr>
        <w:t>义务教育薄弱环节改善与能力提升资金和学校自筹资金</w:t>
      </w:r>
    </w:p>
    <w:p>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lang w:eastAsia="zh-CN"/>
        </w:rPr>
        <w:t>该项目改建面积约312.11㎡,其中启智教学楼面积约53.6㎡,办公楼卫生间面积约139.11㎡,四南教学楼卫生间面积约119.4㎡,主要建设内容包原有设施拆除、卫生间局部墙体改建、防水处理、墙地面瓷砖铺贴、新建拖帕池和洗手台、隔断安装、大小便池安装及水电安装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532377167"/>
      <w:bookmarkStart w:id="170" w:name="_Toc351203482"/>
      <w:bookmarkStart w:id="171" w:name="_Toc532375574"/>
      <w:r>
        <w:rPr>
          <w:rFonts w:hint="eastAsia" w:asciiTheme="minorEastAsia" w:hAnsiTheme="minorEastAsia" w:eastAsiaTheme="minorEastAsia"/>
          <w:color w:val="auto"/>
          <w:kern w:val="2"/>
          <w:szCs w:val="24"/>
          <w:highlight w:val="none"/>
        </w:rPr>
        <w:t>二、合同工期</w:t>
      </w:r>
      <w:bookmarkEnd w:id="169"/>
      <w:bookmarkEnd w:id="170"/>
      <w:bookmarkEnd w:id="171"/>
    </w:p>
    <w:p>
      <w:pPr>
        <w:pStyle w:val="4"/>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532377168"/>
      <w:bookmarkStart w:id="173" w:name="_Toc532375575"/>
      <w:bookmarkStart w:id="174" w:name="_Toc351203483"/>
      <w:r>
        <w:rPr>
          <w:rFonts w:hint="eastAsia" w:asciiTheme="minorEastAsia" w:hAnsiTheme="minorEastAsia" w:eastAsiaTheme="minorEastAsia"/>
          <w:color w:val="auto"/>
          <w:kern w:val="2"/>
          <w:szCs w:val="24"/>
          <w:highlight w:val="none"/>
        </w:rPr>
        <w:t>三、质量标准</w:t>
      </w:r>
      <w:bookmarkEnd w:id="172"/>
      <w:bookmarkEnd w:id="173"/>
      <w:bookmarkEnd w:id="174"/>
    </w:p>
    <w:p>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7170"/>
      <w:bookmarkStart w:id="177" w:name="_Toc532375577"/>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7"/>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532377169"/>
      <w:bookmarkStart w:id="179" w:name="_Toc351203484"/>
      <w:bookmarkStart w:id="180" w:name="_Toc532375576"/>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（1）本项目不支付预付款，按月计量支付经审核合格工程量价款的80%支付。</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（2）竣工验收合格后，由成交供应商向采购人提出支付申请，采购人支付至合同总价的80%。</w:t>
      </w:r>
    </w:p>
    <w:p>
      <w:pPr>
        <w:pStyle w:val="7"/>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（3）工程经财评中心结算审计后出具审计报告，移交档案资料且通过档案验收后，由成交供应商向采购人支付结算审定总额的3%作为质保金后，采购人按合同约定支付至结算审定总额的100%。</w:t>
      </w:r>
    </w:p>
    <w:p>
      <w:pPr>
        <w:pStyle w:val="7"/>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（4）缺陷责任期24个月，缺陷责任期到期后1个月内采购人无息退还质保金。</w:t>
      </w:r>
    </w:p>
    <w:p>
      <w:pPr>
        <w:pStyle w:val="11"/>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pPr>
        <w:snapToGrid w:val="0"/>
        <w:spacing w:line="440" w:lineRule="exact"/>
        <w:ind w:firstLine="482" w:firstLineChars="200"/>
        <w:jc w:val="left"/>
        <w:rPr>
          <w:rFonts w:hint="eastAsia" w:ascii="宋体" w:hAnsi="宋体" w:cs="宋体"/>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屋面防水工程、有防水要求的卫生间、房间和外墙面的防渗漏，质保期为5年。</w:t>
      </w:r>
    </w:p>
    <w:p>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pPr>
        <w:spacing w:line="360" w:lineRule="auto"/>
        <w:ind w:firstLine="480" w:firstLineChars="200"/>
        <w:rPr>
          <w:rFonts w:hint="eastAsia" w:cs="宋体" w:asciiTheme="minorEastAsia" w:hAnsiTheme="minorEastAsia" w:eastAsiaTheme="minorEastAsia"/>
          <w:color w:val="auto"/>
          <w:sz w:val="24"/>
          <w:szCs w:val="24"/>
          <w:highlight w:val="none"/>
        </w:rPr>
      </w:pPr>
    </w:p>
    <w:p>
      <w:pPr>
        <w:rPr>
          <w:rFonts w:hint="eastAsia" w:cs="宋体" w:asciiTheme="minorEastAsia" w:hAnsiTheme="minorEastAsia" w:eastAsiaTheme="minorEastAsia"/>
          <w:color w:val="auto"/>
          <w:sz w:val="24"/>
          <w:szCs w:val="24"/>
          <w:highlight w:val="none"/>
        </w:rPr>
      </w:pP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pPr>
        <w:snapToGrid w:val="0"/>
        <w:spacing w:line="360" w:lineRule="auto"/>
        <w:ind w:firstLine="550" w:firstLineChars="250"/>
        <w:rPr>
          <w:rFonts w:hint="eastAsia" w:ascii="宋体" w:hAnsi="宋体" w:cs="宋体"/>
          <w:bCs/>
          <w:color w:val="auto"/>
          <w:sz w:val="22"/>
          <w:szCs w:val="18"/>
          <w:highlight w:val="none"/>
        </w:rPr>
      </w:pPr>
    </w:p>
    <w:p>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pPr>
        <w:pStyle w:val="2"/>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pPr>
        <w:pStyle w:val="3"/>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pPr>
        <w:snapToGrid w:val="0"/>
        <w:spacing w:line="500" w:lineRule="exact"/>
        <w:ind w:firstLine="480" w:firstLineChars="200"/>
        <w:rPr>
          <w:rFonts w:hint="eastAsia" w:ascii="宋体" w:hAnsi="宋体" w:cs="宋体"/>
          <w:color w:val="auto"/>
          <w:sz w:val="24"/>
          <w:szCs w:val="24"/>
          <w:highlight w:val="none"/>
        </w:rPr>
      </w:pPr>
    </w:p>
    <w:p>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pPr>
        <w:pStyle w:val="3"/>
        <w:spacing w:before="0" w:after="0" w:line="360" w:lineRule="auto"/>
        <w:rPr>
          <w:rFonts w:hint="eastAsia" w:ascii="宋体" w:hAnsi="宋体" w:cs="宋体"/>
          <w:color w:val="auto"/>
          <w:sz w:val="28"/>
          <w:szCs w:val="28"/>
          <w:highlight w:val="none"/>
        </w:rPr>
      </w:pPr>
      <w:bookmarkStart w:id="185" w:name="_Toc342913420"/>
      <w:bookmarkStart w:id="186" w:name="_Toc313888361"/>
      <w:bookmarkStart w:id="187" w:name="_Toc313008357"/>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bl>
    <w:p>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pPr>
        <w:pStyle w:val="3"/>
        <w:spacing w:before="0" w:after="0" w:line="360" w:lineRule="auto"/>
        <w:jc w:val="center"/>
        <w:rPr>
          <w:rFonts w:hint="eastAsia" w:ascii="宋体" w:hAnsi="宋体" w:cs="宋体"/>
          <w:b w:val="0"/>
          <w:color w:val="auto"/>
          <w:sz w:val="24"/>
          <w:szCs w:val="24"/>
          <w:highlight w:val="none"/>
        </w:rPr>
      </w:pPr>
    </w:p>
    <w:p>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pPr>
        <w:pStyle w:val="3"/>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hint="eastAsia" w:ascii="宋体" w:hAnsi="宋体" w:cs="宋体"/>
                <w:color w:val="auto"/>
                <w:sz w:val="24"/>
                <w:szCs w:val="24"/>
                <w:highlight w:val="none"/>
              </w:rPr>
            </w:pPr>
          </w:p>
        </w:tc>
      </w:tr>
    </w:tbl>
    <w:p>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008358"/>
      <w:bookmarkStart w:id="192" w:name="_Toc342913421"/>
      <w:bookmarkStart w:id="193" w:name="_Toc313888362"/>
      <w:bookmarkStart w:id="194" w:name="_Toc80104371"/>
      <w:bookmarkStart w:id="195" w:name="_Toc12335"/>
      <w:r>
        <w:rPr>
          <w:rFonts w:hint="eastAsia" w:ascii="宋体" w:hAnsi="宋体" w:cs="宋体"/>
          <w:color w:val="auto"/>
          <w:sz w:val="24"/>
          <w:szCs w:val="24"/>
          <w:highlight w:val="none"/>
        </w:rPr>
        <w:t>商务部分其他资料（格式自拟）</w:t>
      </w:r>
    </w:p>
    <w:p>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pPr>
        <w:pStyle w:val="3"/>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jc w:val="center"/>
        <w:rPr>
          <w:rFonts w:hint="eastAsia" w:ascii="宋体" w:hAnsi="宋体" w:cs="宋体"/>
          <w:color w:val="auto"/>
          <w:sz w:val="24"/>
          <w:szCs w:val="24"/>
          <w:highlight w:val="none"/>
        </w:rPr>
      </w:pPr>
    </w:p>
    <w:p>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cs="宋体"/>
          <w:color w:val="auto"/>
          <w:sz w:val="24"/>
          <w:szCs w:val="24"/>
          <w:highlight w:val="none"/>
        </w:rPr>
      </w:pPr>
    </w:p>
    <w:p>
      <w:pPr>
        <w:pStyle w:val="17"/>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17"/>
        <w:rPr>
          <w:rFonts w:hint="eastAsia" w:ascii="宋体" w:hAnsi="宋体"/>
          <w:color w:val="auto"/>
          <w:highlight w:val="none"/>
        </w:rPr>
      </w:pP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rPr>
          <w:rFonts w:hint="eastAsia" w:ascii="宋体" w:hAnsi="宋体" w:cs="宋体"/>
          <w:color w:val="auto"/>
          <w:sz w:val="32"/>
          <w:szCs w:val="32"/>
          <w:highlight w:val="none"/>
        </w:rPr>
      </w:pPr>
    </w:p>
    <w:p>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500" w:lineRule="exact"/>
        <w:ind w:firstLine="570"/>
        <w:rPr>
          <w:rFonts w:hint="eastAsia" w:ascii="宋体" w:hAnsi="宋体" w:cs="宋体"/>
          <w:color w:val="auto"/>
          <w:sz w:val="24"/>
          <w:szCs w:val="24"/>
          <w:highlight w:val="none"/>
        </w:rPr>
      </w:pPr>
    </w:p>
    <w:p>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pPr>
        <w:tabs>
          <w:tab w:val="left" w:pos="6300"/>
        </w:tabs>
        <w:snapToGrid w:val="0"/>
        <w:spacing w:line="530" w:lineRule="exact"/>
        <w:rPr>
          <w:rFonts w:hint="eastAsia" w:ascii="宋体" w:hAnsi="宋体" w:cs="宋体"/>
          <w:color w:val="auto"/>
          <w:sz w:val="24"/>
          <w:szCs w:val="24"/>
          <w:highlight w:val="none"/>
        </w:rPr>
      </w:pPr>
    </w:p>
    <w:p>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pPr>
        <w:tabs>
          <w:tab w:val="left" w:pos="6300"/>
        </w:tabs>
        <w:snapToGrid w:val="0"/>
        <w:spacing w:line="530" w:lineRule="exact"/>
        <w:rPr>
          <w:rFonts w:hint="eastAsia" w:ascii="宋体" w:hAnsi="宋体" w:cs="宋体"/>
          <w:color w:val="auto"/>
          <w:sz w:val="24"/>
          <w:szCs w:val="24"/>
          <w:highlight w:val="none"/>
        </w:rPr>
      </w:pPr>
    </w:p>
    <w:p>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pPr>
        <w:pStyle w:val="21"/>
        <w:jc w:val="right"/>
        <w:rPr>
          <w:rFonts w:hint="eastAsia" w:eastAsia="宋体" w:cs="宋体"/>
          <w:color w:val="auto"/>
          <w:szCs w:val="24"/>
          <w:highlight w:val="none"/>
        </w:rPr>
      </w:pPr>
    </w:p>
    <w:p>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pPr>
        <w:pStyle w:val="21"/>
        <w:rPr>
          <w:rFonts w:hint="eastAsia" w:eastAsia="宋体" w:cs="宋体"/>
          <w:color w:val="auto"/>
          <w:sz w:val="32"/>
          <w:szCs w:val="32"/>
          <w:highlight w:val="none"/>
        </w:rPr>
      </w:pPr>
    </w:p>
    <w:p>
      <w:pPr>
        <w:pStyle w:val="21"/>
        <w:rPr>
          <w:rFonts w:hint="eastAsia" w:eastAsia="宋体" w:cs="宋体"/>
          <w:color w:val="auto"/>
          <w:sz w:val="32"/>
          <w:szCs w:val="32"/>
          <w:highlight w:val="none"/>
        </w:rPr>
      </w:pP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pPr>
        <w:pStyle w:val="21"/>
        <w:rPr>
          <w:rFonts w:hint="eastAsia" w:eastAsia="宋体" w:cs="宋体"/>
          <w:color w:val="auto"/>
          <w:sz w:val="32"/>
          <w:szCs w:val="32"/>
          <w:highlight w:val="none"/>
        </w:rPr>
      </w:pPr>
    </w:p>
    <w:p>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pPr>
        <w:pStyle w:val="3"/>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640" w:firstLineChars="200"/>
        <w:jc w:val="center"/>
        <w:rPr>
          <w:rFonts w:hint="eastAsia" w:ascii="宋体" w:hAnsi="宋体" w:cs="宋体"/>
          <w:color w:val="auto"/>
          <w:sz w:val="32"/>
          <w:szCs w:val="32"/>
          <w:highlight w:val="none"/>
        </w:rPr>
      </w:pPr>
    </w:p>
    <w:p>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pPr>
        <w:spacing w:line="360" w:lineRule="auto"/>
        <w:ind w:firstLine="720" w:firstLineChars="200"/>
        <w:jc w:val="center"/>
        <w:rPr>
          <w:rFonts w:hint="eastAsia" w:ascii="宋体" w:hAnsi="宋体" w:cs="宋体"/>
          <w:color w:val="auto"/>
          <w:sz w:val="36"/>
          <w:szCs w:val="22"/>
          <w:highlight w:val="none"/>
        </w:rPr>
      </w:pPr>
    </w:p>
    <w:p>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4D27139"/>
    <w:rsid w:val="057407DA"/>
    <w:rsid w:val="067B6479"/>
    <w:rsid w:val="0B413974"/>
    <w:rsid w:val="0C9341B4"/>
    <w:rsid w:val="0CD05E3A"/>
    <w:rsid w:val="15E51CAB"/>
    <w:rsid w:val="19115702"/>
    <w:rsid w:val="19335911"/>
    <w:rsid w:val="195B5DE1"/>
    <w:rsid w:val="19B96255"/>
    <w:rsid w:val="1BE373FE"/>
    <w:rsid w:val="1C600287"/>
    <w:rsid w:val="1F666789"/>
    <w:rsid w:val="20083037"/>
    <w:rsid w:val="20654120"/>
    <w:rsid w:val="233D08A4"/>
    <w:rsid w:val="24D871B2"/>
    <w:rsid w:val="26B67F58"/>
    <w:rsid w:val="2D034490"/>
    <w:rsid w:val="302E75E3"/>
    <w:rsid w:val="39101C6E"/>
    <w:rsid w:val="3C67792D"/>
    <w:rsid w:val="3C891294"/>
    <w:rsid w:val="3FAD044A"/>
    <w:rsid w:val="414B4D00"/>
    <w:rsid w:val="41F14243"/>
    <w:rsid w:val="433A270B"/>
    <w:rsid w:val="45BB6C22"/>
    <w:rsid w:val="46A85DF4"/>
    <w:rsid w:val="46E22F3A"/>
    <w:rsid w:val="47DF450D"/>
    <w:rsid w:val="482B25AB"/>
    <w:rsid w:val="4B223CB8"/>
    <w:rsid w:val="4C8A370E"/>
    <w:rsid w:val="4DC37044"/>
    <w:rsid w:val="4E0C0303"/>
    <w:rsid w:val="5168196D"/>
    <w:rsid w:val="54D961C1"/>
    <w:rsid w:val="5603579C"/>
    <w:rsid w:val="57135925"/>
    <w:rsid w:val="580B5AB7"/>
    <w:rsid w:val="596F1435"/>
    <w:rsid w:val="5B8E3F8F"/>
    <w:rsid w:val="5E7D0892"/>
    <w:rsid w:val="608E02A7"/>
    <w:rsid w:val="66313CF5"/>
    <w:rsid w:val="67324976"/>
    <w:rsid w:val="68B07277"/>
    <w:rsid w:val="68D5409C"/>
    <w:rsid w:val="692765F5"/>
    <w:rsid w:val="6ECA1E43"/>
    <w:rsid w:val="6F735C9C"/>
    <w:rsid w:val="71331676"/>
    <w:rsid w:val="729A74A8"/>
    <w:rsid w:val="73E10D40"/>
    <w:rsid w:val="752B5E6F"/>
    <w:rsid w:val="75C7149C"/>
    <w:rsid w:val="769901FE"/>
    <w:rsid w:val="787C1702"/>
    <w:rsid w:val="78894543"/>
    <w:rsid w:val="7BE8499A"/>
    <w:rsid w:val="7C270787"/>
    <w:rsid w:val="7CFD1B1B"/>
    <w:rsid w:val="7E002F8A"/>
    <w:rsid w:val="7F18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2" w:lineRule="auto"/>
      <w:outlineLvl w:val="2"/>
    </w:pPr>
    <w:rPr>
      <w:b/>
      <w:sz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40"/>
        <w:tab w:val="right" w:pos="8300"/>
      </w:tabs>
      <w:snapToGrid w:val="0"/>
      <w:jc w:val="left"/>
    </w:pPr>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7"/>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8"/>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17844</Words>
  <Characters>18785</Characters>
  <Lines>257</Lines>
  <Paragraphs>72</Paragraphs>
  <TotalTime>13</TotalTime>
  <ScaleCrop>false</ScaleCrop>
  <LinksUpToDate>false</LinksUpToDate>
  <CharactersWithSpaces>18946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陈时逸</cp:lastModifiedBy>
  <dcterms:modified xsi:type="dcterms:W3CDTF">2025-07-04T08:06:28Z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71F5D1890FC646C4BC1DFC2F1958740A</vt:lpwstr>
  </property>
  <property fmtid="{D5CDD505-2E9C-101B-9397-08002B2CF9AE}" pid="4" name="KSOTemplateDocerSaveRecord">
    <vt:lpwstr>eyJoZGlkIjoiZTJiMzBjMjhiZWJhNWM4ZmFhMTM2MTZmYWZjZmRmZmQiLCJ1c2VySWQiOiI2MzA5MDUyNTAifQ==</vt:lpwstr>
  </property>
</Properties>
</file>