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1A34B">
      <w:pPr>
        <w:pStyle w:val="20"/>
        <w:rPr>
          <w:rFonts w:hint="eastAsia" w:ascii="黑体" w:hAnsi="黑体" w:eastAsia="黑体" w:cs="黑体"/>
          <w:color w:val="auto"/>
          <w:highlight w:val="none"/>
        </w:rPr>
      </w:pPr>
    </w:p>
    <w:p w14:paraId="07DD8ED4">
      <w:pPr>
        <w:spacing w:line="360" w:lineRule="auto"/>
        <w:jc w:val="center"/>
        <w:rPr>
          <w:rFonts w:hint="eastAsia" w:ascii="黑体" w:hAnsi="黑体" w:eastAsia="黑体" w:cs="黑体"/>
          <w:b/>
          <w:color w:val="auto"/>
          <w:sz w:val="96"/>
          <w:szCs w:val="96"/>
          <w:highlight w:val="none"/>
        </w:rPr>
      </w:pPr>
      <w:r>
        <w:rPr>
          <w:rFonts w:hint="eastAsia" w:ascii="黑体" w:hAnsi="黑体" w:eastAsia="黑体" w:cs="黑体"/>
          <w:b/>
          <w:color w:val="auto"/>
          <w:sz w:val="96"/>
          <w:szCs w:val="96"/>
          <w:highlight w:val="none"/>
        </w:rPr>
        <w:t>竞争性比选</w:t>
      </w:r>
    </w:p>
    <w:p w14:paraId="7131DE81">
      <w:pPr>
        <w:spacing w:line="360" w:lineRule="auto"/>
        <w:jc w:val="center"/>
        <w:rPr>
          <w:rFonts w:hint="eastAsia" w:ascii="黑体" w:hAnsi="黑体" w:eastAsia="黑体" w:cs="黑体"/>
          <w:b/>
          <w:color w:val="auto"/>
          <w:sz w:val="130"/>
          <w:szCs w:val="130"/>
          <w:highlight w:val="none"/>
        </w:rPr>
      </w:pPr>
      <w:r>
        <w:rPr>
          <w:rFonts w:hint="eastAsia" w:ascii="黑体" w:hAnsi="黑体" w:eastAsia="黑体" w:cs="黑体"/>
          <w:b/>
          <w:color w:val="auto"/>
          <w:sz w:val="96"/>
          <w:szCs w:val="96"/>
          <w:highlight w:val="none"/>
        </w:rPr>
        <w:t>招 标 文 件</w:t>
      </w:r>
    </w:p>
    <w:p w14:paraId="08B0AA96">
      <w:pPr>
        <w:pStyle w:val="20"/>
        <w:rPr>
          <w:rFonts w:hint="eastAsia" w:ascii="黑体" w:hAnsi="黑体" w:eastAsia="黑体" w:cs="黑体"/>
          <w:b/>
          <w:color w:val="auto"/>
          <w:sz w:val="32"/>
          <w:highlight w:val="none"/>
        </w:rPr>
      </w:pPr>
    </w:p>
    <w:p w14:paraId="69BAA677">
      <w:pPr>
        <w:pStyle w:val="2"/>
        <w:spacing w:before="21" w:line="360" w:lineRule="auto"/>
        <w:ind w:left="2249" w:hanging="2249" w:hangingChars="700"/>
        <w:jc w:val="center"/>
        <w:rPr>
          <w:rFonts w:hint="eastAsia" w:ascii="黑体" w:hAnsi="黑体" w:eastAsia="黑体" w:cs="黑体"/>
          <w:b/>
          <w:color w:val="auto"/>
          <w:sz w:val="32"/>
          <w:szCs w:val="22"/>
          <w:highlight w:val="none"/>
        </w:rPr>
      </w:pPr>
      <w:bookmarkStart w:id="0" w:name="_Toc54"/>
      <w:bookmarkStart w:id="1" w:name="_Toc2292"/>
      <w:bookmarkStart w:id="2" w:name="_Toc26400"/>
      <w:bookmarkStart w:id="3" w:name="_Toc9810"/>
      <w:bookmarkStart w:id="4" w:name="_Toc23849"/>
      <w:r>
        <w:rPr>
          <w:rFonts w:hint="eastAsia" w:ascii="黑体" w:hAnsi="黑体" w:eastAsia="黑体" w:cs="黑体"/>
          <w:b/>
          <w:color w:val="auto"/>
          <w:sz w:val="32"/>
          <w:szCs w:val="22"/>
          <w:highlight w:val="none"/>
          <w:lang w:val="en-US" w:eastAsia="zh-CN"/>
        </w:rPr>
        <w:t>招 标 编 号：</w:t>
      </w:r>
      <w:bookmarkEnd w:id="0"/>
      <w:bookmarkEnd w:id="1"/>
      <w:bookmarkEnd w:id="2"/>
      <w:bookmarkEnd w:id="3"/>
      <w:bookmarkEnd w:id="4"/>
      <w:r>
        <w:rPr>
          <w:rFonts w:hint="eastAsia" w:ascii="黑体" w:hAnsi="黑体" w:eastAsia="黑体" w:cs="黑体"/>
          <w:b/>
          <w:color w:val="auto"/>
          <w:sz w:val="32"/>
          <w:szCs w:val="22"/>
          <w:highlight w:val="none"/>
          <w:lang w:val="en-US" w:eastAsia="zh-CN"/>
        </w:rPr>
        <w:t>BSRMYY-YNCG-2025-04012</w:t>
      </w:r>
    </w:p>
    <w:p w14:paraId="618444BF">
      <w:pPr>
        <w:pStyle w:val="2"/>
        <w:spacing w:before="21" w:line="360" w:lineRule="auto"/>
        <w:ind w:left="2249" w:hanging="2249" w:hangingChars="700"/>
        <w:jc w:val="center"/>
        <w:rPr>
          <w:rFonts w:hint="eastAsia" w:ascii="黑体" w:hAnsi="黑体" w:eastAsia="黑体" w:cs="黑体"/>
          <w:b/>
          <w:color w:val="auto"/>
          <w:sz w:val="32"/>
          <w:szCs w:val="22"/>
          <w:highlight w:val="none"/>
          <w:lang w:val="en-US" w:eastAsia="zh-CN"/>
        </w:rPr>
      </w:pPr>
      <w:bookmarkStart w:id="5" w:name="_Toc11745"/>
      <w:bookmarkStart w:id="6" w:name="_Toc14658"/>
      <w:bookmarkStart w:id="7" w:name="_Toc26156"/>
      <w:bookmarkStart w:id="8" w:name="_Toc23359"/>
      <w:bookmarkStart w:id="9" w:name="_Toc21513"/>
      <w:bookmarkStart w:id="10" w:name="_Toc28475"/>
      <w:r>
        <w:rPr>
          <w:rFonts w:hint="eastAsia" w:ascii="黑体" w:hAnsi="黑体" w:eastAsia="黑体" w:cs="黑体"/>
          <w:b/>
          <w:color w:val="auto"/>
          <w:sz w:val="32"/>
          <w:szCs w:val="22"/>
          <w:highlight w:val="none"/>
        </w:rPr>
        <w:t>项目名称：</w:t>
      </w:r>
      <w:bookmarkEnd w:id="5"/>
      <w:bookmarkEnd w:id="6"/>
      <w:bookmarkEnd w:id="7"/>
      <w:bookmarkEnd w:id="8"/>
      <w:bookmarkEnd w:id="9"/>
      <w:bookmarkEnd w:id="10"/>
      <w:r>
        <w:rPr>
          <w:rFonts w:hint="eastAsia" w:ascii="黑体" w:hAnsi="黑体" w:cs="黑体"/>
          <w:b/>
          <w:color w:val="auto"/>
          <w:sz w:val="32"/>
          <w:szCs w:val="22"/>
          <w:highlight w:val="none"/>
          <w:lang w:val="en-US" w:eastAsia="zh-CN"/>
        </w:rPr>
        <w:t>真空采血管等一批耗材</w:t>
      </w:r>
    </w:p>
    <w:p w14:paraId="188418C0">
      <w:pPr>
        <w:spacing w:line="700" w:lineRule="exact"/>
        <w:ind w:firstLine="0" w:firstLineChars="0"/>
        <w:jc w:val="center"/>
        <w:rPr>
          <w:rFonts w:hint="eastAsia" w:ascii="黑体" w:hAnsi="黑体" w:eastAsia="黑体" w:cs="黑体"/>
          <w:b/>
          <w:color w:val="auto"/>
          <w:sz w:val="32"/>
          <w:szCs w:val="21"/>
          <w:highlight w:val="none"/>
        </w:rPr>
      </w:pPr>
    </w:p>
    <w:p w14:paraId="0BEA4F9A">
      <w:pPr>
        <w:spacing w:line="700" w:lineRule="exact"/>
        <w:ind w:firstLine="0" w:firstLineChars="0"/>
        <w:jc w:val="center"/>
        <w:rPr>
          <w:rFonts w:hint="eastAsia" w:ascii="黑体" w:hAnsi="黑体" w:eastAsia="黑体" w:cs="黑体"/>
          <w:b/>
          <w:color w:val="auto"/>
          <w:sz w:val="32"/>
          <w:szCs w:val="21"/>
          <w:highlight w:val="none"/>
        </w:rPr>
      </w:pPr>
    </w:p>
    <w:p w14:paraId="34BCD7CB">
      <w:pPr>
        <w:spacing w:line="700" w:lineRule="exact"/>
        <w:ind w:firstLine="0" w:firstLineChars="0"/>
        <w:jc w:val="both"/>
        <w:rPr>
          <w:rFonts w:hint="eastAsia" w:ascii="黑体" w:hAnsi="黑体" w:eastAsia="黑体" w:cs="黑体"/>
          <w:b/>
          <w:color w:val="auto"/>
          <w:sz w:val="32"/>
          <w:szCs w:val="21"/>
          <w:highlight w:val="none"/>
        </w:rPr>
      </w:pPr>
    </w:p>
    <w:p w14:paraId="0855A67E">
      <w:pPr>
        <w:spacing w:line="700" w:lineRule="exact"/>
        <w:ind w:firstLine="0" w:firstLineChars="0"/>
        <w:jc w:val="center"/>
        <w:rPr>
          <w:rFonts w:hint="eastAsia" w:ascii="黑体" w:hAnsi="黑体" w:eastAsia="黑体" w:cs="黑体"/>
          <w:b/>
          <w:color w:val="auto"/>
          <w:sz w:val="28"/>
          <w:szCs w:val="22"/>
          <w:highlight w:val="none"/>
          <w:u w:val="single"/>
        </w:rPr>
      </w:pPr>
      <w:r>
        <w:rPr>
          <w:rFonts w:hint="eastAsia" w:ascii="黑体" w:hAnsi="黑体" w:eastAsia="黑体" w:cs="黑体"/>
          <w:b/>
          <w:color w:val="auto"/>
          <w:sz w:val="32"/>
          <w:szCs w:val="21"/>
          <w:highlight w:val="none"/>
        </w:rPr>
        <w:t>采  购  人：</w:t>
      </w:r>
      <w:r>
        <w:rPr>
          <w:rFonts w:hint="eastAsia" w:ascii="黑体" w:hAnsi="黑体" w:eastAsia="黑体" w:cs="黑体"/>
          <w:b/>
          <w:color w:val="auto"/>
          <w:sz w:val="32"/>
          <w:szCs w:val="21"/>
          <w:highlight w:val="none"/>
          <w:u w:val="single"/>
        </w:rPr>
        <w:t>重庆市璧山区人民医院</w:t>
      </w:r>
    </w:p>
    <w:p w14:paraId="5C79BB65">
      <w:pPr>
        <w:spacing w:line="360" w:lineRule="auto"/>
        <w:ind w:firstLine="1120"/>
        <w:jc w:val="center"/>
        <w:outlineLvl w:val="0"/>
        <w:rPr>
          <w:rFonts w:hint="eastAsia" w:ascii="黑体" w:hAnsi="黑体" w:eastAsia="黑体" w:cs="黑体"/>
          <w:b/>
          <w:color w:val="auto"/>
          <w:sz w:val="32"/>
          <w:szCs w:val="22"/>
          <w:highlight w:val="none"/>
        </w:rPr>
      </w:pPr>
    </w:p>
    <w:p w14:paraId="70BCFBCB">
      <w:pPr>
        <w:spacing w:line="360" w:lineRule="auto"/>
        <w:jc w:val="center"/>
        <w:outlineLvl w:val="0"/>
        <w:rPr>
          <w:rFonts w:hint="eastAsia" w:ascii="黑体" w:hAnsi="黑体" w:eastAsia="黑体" w:cs="黑体"/>
          <w:b/>
          <w:color w:val="auto"/>
          <w:sz w:val="32"/>
          <w:szCs w:val="32"/>
          <w:highlight w:val="none"/>
        </w:rPr>
      </w:pPr>
      <w:r>
        <w:rPr>
          <w:rFonts w:hint="eastAsia" w:ascii="黑体" w:hAnsi="黑体" w:eastAsia="黑体" w:cs="黑体"/>
          <w:b/>
          <w:color w:val="auto"/>
          <w:sz w:val="32"/>
          <w:szCs w:val="22"/>
          <w:highlight w:val="none"/>
        </w:rPr>
        <w:t>采购代理机构：</w:t>
      </w:r>
      <w:r>
        <w:rPr>
          <w:rFonts w:hint="eastAsia" w:ascii="黑体" w:hAnsi="黑体" w:eastAsia="黑体" w:cs="黑体"/>
          <w:b/>
          <w:color w:val="auto"/>
          <w:sz w:val="32"/>
          <w:szCs w:val="22"/>
          <w:highlight w:val="none"/>
          <w:u w:val="single"/>
        </w:rPr>
        <w:t>重庆同诚工程项目管理咨询有限公司</w:t>
      </w:r>
    </w:p>
    <w:p w14:paraId="6E50DAEC">
      <w:pPr>
        <w:pStyle w:val="20"/>
        <w:rPr>
          <w:rFonts w:hint="eastAsia" w:ascii="黑体" w:hAnsi="黑体" w:eastAsia="黑体" w:cs="黑体"/>
          <w:color w:val="auto"/>
          <w:highlight w:val="none"/>
        </w:rPr>
      </w:pPr>
    </w:p>
    <w:p w14:paraId="778977F9">
      <w:pPr>
        <w:snapToGrid w:val="0"/>
        <w:spacing w:line="360" w:lineRule="auto"/>
        <w:jc w:val="center"/>
        <w:rPr>
          <w:rFonts w:hint="eastAsia" w:ascii="黑体" w:hAnsi="黑体" w:eastAsia="黑体" w:cs="黑体"/>
          <w:color w:val="auto"/>
          <w:sz w:val="32"/>
          <w:szCs w:val="32"/>
          <w:highlight w:val="none"/>
        </w:rPr>
        <w:sectPr>
          <w:headerReference r:id="rId4" w:type="first"/>
          <w:headerReference r:id="rId3" w:type="default"/>
          <w:footerReference r:id="rId5" w:type="default"/>
          <w:footerReference r:id="rId6" w:type="even"/>
          <w:pgSz w:w="11907" w:h="16840"/>
          <w:pgMar w:top="1440" w:right="1080" w:bottom="1440" w:left="1080" w:header="964" w:footer="992" w:gutter="0"/>
          <w:pgNumType w:start="1"/>
          <w:cols w:space="720" w:num="1"/>
          <w:titlePg/>
          <w:docGrid w:linePitch="312" w:charSpace="0"/>
        </w:sectPr>
      </w:pPr>
      <w:r>
        <w:rPr>
          <w:rFonts w:hint="eastAsia" w:ascii="黑体" w:hAnsi="黑体" w:eastAsia="黑体" w:cs="黑体"/>
          <w:b/>
          <w:color w:val="auto"/>
          <w:sz w:val="32"/>
          <w:szCs w:val="32"/>
          <w:highlight w:val="none"/>
        </w:rPr>
        <w:t>二○二</w:t>
      </w:r>
      <w:r>
        <w:rPr>
          <w:rFonts w:hint="eastAsia" w:ascii="黑体" w:hAnsi="黑体" w:eastAsia="黑体" w:cs="黑体"/>
          <w:b/>
          <w:color w:val="auto"/>
          <w:sz w:val="32"/>
          <w:szCs w:val="32"/>
          <w:highlight w:val="none"/>
          <w:lang w:val="en-US" w:eastAsia="zh-CN"/>
        </w:rPr>
        <w:t>五</w:t>
      </w:r>
      <w:r>
        <w:rPr>
          <w:rFonts w:hint="eastAsia" w:ascii="黑体" w:hAnsi="黑体" w:eastAsia="黑体" w:cs="黑体"/>
          <w:b/>
          <w:color w:val="auto"/>
          <w:sz w:val="32"/>
          <w:szCs w:val="32"/>
          <w:highlight w:val="none"/>
        </w:rPr>
        <w:t>年</w:t>
      </w:r>
      <w:r>
        <w:rPr>
          <w:rFonts w:hint="eastAsia" w:ascii="黑体" w:hAnsi="黑体" w:eastAsia="黑体" w:cs="黑体"/>
          <w:b/>
          <w:color w:val="auto"/>
          <w:sz w:val="32"/>
          <w:szCs w:val="32"/>
          <w:highlight w:val="none"/>
          <w:lang w:val="en-US" w:eastAsia="zh-CN"/>
        </w:rPr>
        <w:t>四</w:t>
      </w:r>
      <w:r>
        <w:rPr>
          <w:rFonts w:hint="eastAsia" w:ascii="黑体" w:hAnsi="黑体" w:eastAsia="黑体" w:cs="黑体"/>
          <w:b/>
          <w:color w:val="auto"/>
          <w:sz w:val="32"/>
          <w:szCs w:val="32"/>
          <w:highlight w:val="none"/>
        </w:rPr>
        <w:t>月</w:t>
      </w:r>
    </w:p>
    <w:p w14:paraId="65D5E131">
      <w:pPr>
        <w:snapToGrid w:val="0"/>
        <w:spacing w:line="360" w:lineRule="auto"/>
        <w:jc w:val="center"/>
        <w:rPr>
          <w:rFonts w:hint="eastAsia" w:ascii="黑体" w:hAnsi="黑体" w:eastAsia="黑体" w:cs="黑体"/>
          <w:color w:val="auto"/>
          <w:sz w:val="36"/>
          <w:szCs w:val="36"/>
          <w:highlight w:val="none"/>
        </w:rPr>
      </w:pPr>
      <w:r>
        <w:rPr>
          <w:rFonts w:hint="eastAsia" w:ascii="黑体" w:hAnsi="黑体" w:eastAsia="黑体" w:cs="黑体"/>
          <w:b/>
          <w:bCs/>
          <w:color w:val="auto"/>
          <w:sz w:val="36"/>
          <w:szCs w:val="36"/>
          <w:highlight w:val="none"/>
        </w:rPr>
        <w:t>目  录</w:t>
      </w:r>
    </w:p>
    <w:p w14:paraId="46B76A8F">
      <w:pPr>
        <w:pStyle w:val="16"/>
        <w:tabs>
          <w:tab w:val="right" w:leader="dot" w:pos="9747"/>
          <w:tab w:val="clear" w:pos="1260"/>
          <w:tab w:val="clear" w:pos="1685"/>
          <w:tab w:val="clear" w:pos="8400"/>
        </w:tabs>
      </w:pP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TOC \o "1-2" \h \z </w:instrText>
      </w:r>
      <w:r>
        <w:rPr>
          <w:rFonts w:hint="eastAsia" w:ascii="黑体" w:hAnsi="黑体" w:eastAsia="黑体" w:cs="黑体"/>
          <w:color w:val="auto"/>
          <w:sz w:val="21"/>
          <w:szCs w:val="21"/>
          <w:highlight w:val="none"/>
        </w:rPr>
        <w:fldChar w:fldCharType="separate"/>
      </w:r>
    </w:p>
    <w:p w14:paraId="1CA01272">
      <w:pPr>
        <w:pStyle w:val="16"/>
        <w:tabs>
          <w:tab w:val="right" w:leader="dot" w:pos="9747"/>
          <w:tab w:val="clear" w:pos="1260"/>
          <w:tab w:val="clear" w:pos="1685"/>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_Toc2986 </w:instrText>
      </w:r>
      <w:r>
        <w:rPr>
          <w:rFonts w:hint="eastAsia" w:ascii="黑体" w:hAnsi="黑体" w:eastAsia="黑体" w:cs="黑体"/>
          <w:szCs w:val="21"/>
          <w:highlight w:val="none"/>
        </w:rPr>
        <w:fldChar w:fldCharType="separate"/>
      </w:r>
      <w:r>
        <w:rPr>
          <w:rFonts w:hint="eastAsia" w:ascii="黑体" w:hAnsi="黑体" w:eastAsia="黑体" w:cs="黑体"/>
          <w:szCs w:val="32"/>
          <w:highlight w:val="none"/>
        </w:rPr>
        <w:t>第一篇 投标邀请书</w:t>
      </w:r>
      <w:r>
        <w:tab/>
      </w:r>
      <w:r>
        <w:fldChar w:fldCharType="begin"/>
      </w:r>
      <w:r>
        <w:instrText xml:space="preserve"> PAGEREF _Toc2986 \h </w:instrText>
      </w:r>
      <w:r>
        <w:fldChar w:fldCharType="separate"/>
      </w:r>
      <w:r>
        <w:t>2</w:t>
      </w:r>
      <w:r>
        <w:fldChar w:fldCharType="end"/>
      </w:r>
      <w:r>
        <w:rPr>
          <w:rFonts w:hint="eastAsia" w:ascii="黑体" w:hAnsi="黑体" w:eastAsia="黑体" w:cs="黑体"/>
          <w:color w:val="auto"/>
          <w:szCs w:val="21"/>
          <w:highlight w:val="none"/>
        </w:rPr>
        <w:fldChar w:fldCharType="end"/>
      </w:r>
    </w:p>
    <w:p w14:paraId="09F5707F">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_Toc31829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lang w:val="en-US" w:eastAsia="zh-CN"/>
        </w:rPr>
        <w:t>一、</w:t>
      </w:r>
      <w:r>
        <w:rPr>
          <w:rFonts w:hint="eastAsia" w:ascii="黑体" w:hAnsi="黑体" w:eastAsia="黑体" w:cs="黑体"/>
          <w:szCs w:val="28"/>
          <w:highlight w:val="none"/>
        </w:rPr>
        <w:t>招标项目内容</w:t>
      </w:r>
      <w:r>
        <w:tab/>
      </w:r>
      <w:r>
        <w:fldChar w:fldCharType="begin"/>
      </w:r>
      <w:r>
        <w:instrText xml:space="preserve"> PAGEREF _Toc31829 \h </w:instrText>
      </w:r>
      <w:r>
        <w:fldChar w:fldCharType="separate"/>
      </w:r>
      <w:r>
        <w:t>2</w:t>
      </w:r>
      <w:r>
        <w:fldChar w:fldCharType="end"/>
      </w:r>
      <w:r>
        <w:rPr>
          <w:rFonts w:hint="eastAsia" w:ascii="黑体" w:hAnsi="黑体" w:eastAsia="黑体" w:cs="黑体"/>
          <w:color w:val="auto"/>
          <w:szCs w:val="21"/>
          <w:highlight w:val="none"/>
        </w:rPr>
        <w:fldChar w:fldCharType="end"/>
      </w:r>
    </w:p>
    <w:p w14:paraId="7FE884BD">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_Toc4384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二、资金来源</w:t>
      </w:r>
      <w:r>
        <w:tab/>
      </w:r>
      <w:r>
        <w:fldChar w:fldCharType="begin"/>
      </w:r>
      <w:r>
        <w:instrText xml:space="preserve"> PAGEREF _Toc4384 \h </w:instrText>
      </w:r>
      <w:r>
        <w:fldChar w:fldCharType="separate"/>
      </w:r>
      <w:r>
        <w:t>2</w:t>
      </w:r>
      <w:r>
        <w:fldChar w:fldCharType="end"/>
      </w:r>
      <w:r>
        <w:rPr>
          <w:rFonts w:hint="eastAsia" w:ascii="黑体" w:hAnsi="黑体" w:eastAsia="黑体" w:cs="黑体"/>
          <w:color w:val="auto"/>
          <w:szCs w:val="21"/>
          <w:highlight w:val="none"/>
        </w:rPr>
        <w:fldChar w:fldCharType="end"/>
      </w:r>
    </w:p>
    <w:p w14:paraId="3A67F111">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_Toc13386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三、供应商资格要求</w:t>
      </w:r>
      <w:r>
        <w:tab/>
      </w:r>
      <w:r>
        <w:fldChar w:fldCharType="begin"/>
      </w:r>
      <w:r>
        <w:instrText xml:space="preserve"> PAGEREF _Toc13386 \h </w:instrText>
      </w:r>
      <w:r>
        <w:fldChar w:fldCharType="separate"/>
      </w:r>
      <w:r>
        <w:t>2</w:t>
      </w:r>
      <w:r>
        <w:fldChar w:fldCharType="end"/>
      </w:r>
      <w:r>
        <w:rPr>
          <w:rFonts w:hint="eastAsia" w:ascii="黑体" w:hAnsi="黑体" w:eastAsia="黑体" w:cs="黑体"/>
          <w:color w:val="auto"/>
          <w:szCs w:val="21"/>
          <w:highlight w:val="none"/>
        </w:rPr>
        <w:fldChar w:fldCharType="end"/>
      </w:r>
    </w:p>
    <w:p w14:paraId="1F5E1459">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_Toc9309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四、投标、开标有关说明</w:t>
      </w:r>
      <w:r>
        <w:tab/>
      </w:r>
      <w:r>
        <w:fldChar w:fldCharType="begin"/>
      </w:r>
      <w:r>
        <w:instrText xml:space="preserve"> PAGEREF _Toc9309 \h </w:instrText>
      </w:r>
      <w:r>
        <w:fldChar w:fldCharType="separate"/>
      </w:r>
      <w:r>
        <w:t>2</w:t>
      </w:r>
      <w:r>
        <w:fldChar w:fldCharType="end"/>
      </w:r>
      <w:r>
        <w:rPr>
          <w:rFonts w:hint="eastAsia" w:ascii="黑体" w:hAnsi="黑体" w:eastAsia="黑体" w:cs="黑体"/>
          <w:color w:val="auto"/>
          <w:szCs w:val="21"/>
          <w:highlight w:val="none"/>
        </w:rPr>
        <w:fldChar w:fldCharType="end"/>
      </w:r>
    </w:p>
    <w:p w14:paraId="78686754">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_Toc3293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五、投标有关规定</w:t>
      </w:r>
      <w:r>
        <w:tab/>
      </w:r>
      <w:r>
        <w:fldChar w:fldCharType="begin"/>
      </w:r>
      <w:r>
        <w:instrText xml:space="preserve"> PAGEREF _Toc3293 \h </w:instrText>
      </w:r>
      <w:r>
        <w:fldChar w:fldCharType="separate"/>
      </w:r>
      <w:r>
        <w:t>3</w:t>
      </w:r>
      <w:r>
        <w:fldChar w:fldCharType="end"/>
      </w:r>
      <w:r>
        <w:rPr>
          <w:rFonts w:hint="eastAsia" w:ascii="黑体" w:hAnsi="黑体" w:eastAsia="黑体" w:cs="黑体"/>
          <w:color w:val="auto"/>
          <w:szCs w:val="21"/>
          <w:highlight w:val="none"/>
        </w:rPr>
        <w:fldChar w:fldCharType="end"/>
      </w:r>
    </w:p>
    <w:p w14:paraId="08753EDE">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_Toc6372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六、联系方式</w:t>
      </w:r>
      <w:r>
        <w:tab/>
      </w:r>
      <w:r>
        <w:fldChar w:fldCharType="begin"/>
      </w:r>
      <w:r>
        <w:instrText xml:space="preserve"> PAGEREF _Toc6372 \h </w:instrText>
      </w:r>
      <w:r>
        <w:fldChar w:fldCharType="separate"/>
      </w:r>
      <w:r>
        <w:t>4</w:t>
      </w:r>
      <w:r>
        <w:fldChar w:fldCharType="end"/>
      </w:r>
      <w:r>
        <w:rPr>
          <w:rFonts w:hint="eastAsia" w:ascii="黑体" w:hAnsi="黑体" w:eastAsia="黑体" w:cs="黑体"/>
          <w:color w:val="auto"/>
          <w:szCs w:val="21"/>
          <w:highlight w:val="none"/>
        </w:rPr>
        <w:fldChar w:fldCharType="end"/>
      </w:r>
    </w:p>
    <w:p w14:paraId="75C5FF37">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_Toc5418 </w:instrText>
      </w:r>
      <w:r>
        <w:rPr>
          <w:rFonts w:hint="eastAsia" w:ascii="黑体" w:hAnsi="黑体" w:eastAsia="黑体" w:cs="黑体"/>
          <w:szCs w:val="21"/>
          <w:highlight w:val="none"/>
        </w:rPr>
        <w:fldChar w:fldCharType="separate"/>
      </w:r>
      <w:r>
        <w:rPr>
          <w:rFonts w:hint="eastAsia" w:ascii="黑体" w:hAnsi="黑体" w:eastAsia="黑体" w:cs="黑体"/>
          <w:szCs w:val="32"/>
        </w:rPr>
        <w:t xml:space="preserve">第二篇 </w:t>
      </w:r>
      <w:r>
        <w:rPr>
          <w:rFonts w:hint="eastAsia" w:ascii="黑体" w:hAnsi="黑体" w:eastAsia="黑体" w:cs="黑体"/>
          <w:szCs w:val="32"/>
          <w:highlight w:val="none"/>
        </w:rPr>
        <w:t>项目技术（质量）需求</w:t>
      </w:r>
      <w:r>
        <w:tab/>
      </w:r>
      <w:r>
        <w:fldChar w:fldCharType="begin"/>
      </w:r>
      <w:r>
        <w:instrText xml:space="preserve"> PAGEREF _Toc5418 \h </w:instrText>
      </w:r>
      <w:r>
        <w:fldChar w:fldCharType="separate"/>
      </w:r>
      <w:r>
        <w:t>5</w:t>
      </w:r>
      <w:r>
        <w:fldChar w:fldCharType="end"/>
      </w:r>
      <w:r>
        <w:rPr>
          <w:rFonts w:hint="eastAsia" w:ascii="黑体" w:hAnsi="黑体" w:eastAsia="黑体" w:cs="黑体"/>
          <w:color w:val="auto"/>
          <w:szCs w:val="21"/>
          <w:highlight w:val="none"/>
        </w:rPr>
        <w:fldChar w:fldCharType="end"/>
      </w:r>
    </w:p>
    <w:p w14:paraId="07E86941">
      <w:pPr>
        <w:pStyle w:val="16"/>
        <w:tabs>
          <w:tab w:val="right" w:leader="dot" w:pos="9747"/>
          <w:tab w:val="clear" w:pos="1260"/>
          <w:tab w:val="clear" w:pos="1685"/>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_Toc11386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第三篇</w:t>
      </w:r>
      <w:r>
        <w:rPr>
          <w:rFonts w:hint="eastAsia" w:ascii="黑体" w:hAnsi="黑体" w:eastAsia="黑体" w:cs="黑体"/>
          <w:szCs w:val="28"/>
          <w:highlight w:val="none"/>
          <w:lang w:val="en-US" w:eastAsia="zh-CN"/>
        </w:rPr>
        <w:t xml:space="preserve">  项目商务需求</w:t>
      </w:r>
      <w:r>
        <w:tab/>
      </w:r>
      <w:r>
        <w:fldChar w:fldCharType="begin"/>
      </w:r>
      <w:r>
        <w:instrText xml:space="preserve"> PAGEREF _Toc11386 \h </w:instrText>
      </w:r>
      <w:r>
        <w:fldChar w:fldCharType="separate"/>
      </w:r>
      <w:r>
        <w:t>10</w:t>
      </w:r>
      <w:r>
        <w:fldChar w:fldCharType="end"/>
      </w:r>
      <w:r>
        <w:rPr>
          <w:rFonts w:hint="eastAsia" w:ascii="黑体" w:hAnsi="黑体" w:eastAsia="黑体" w:cs="黑体"/>
          <w:color w:val="auto"/>
          <w:szCs w:val="21"/>
          <w:highlight w:val="none"/>
        </w:rPr>
        <w:fldChar w:fldCharType="end"/>
      </w:r>
    </w:p>
    <w:p w14:paraId="16A76779">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_Toc14993 </w:instrText>
      </w:r>
      <w:r>
        <w:rPr>
          <w:rFonts w:hint="eastAsia" w:ascii="黑体" w:hAnsi="黑体" w:eastAsia="黑体" w:cs="黑体"/>
          <w:szCs w:val="21"/>
          <w:highlight w:val="none"/>
        </w:rPr>
        <w:fldChar w:fldCharType="separate"/>
      </w:r>
      <w:r>
        <w:rPr>
          <w:rFonts w:hint="eastAsia" w:ascii="黑体" w:hAnsi="黑体" w:eastAsia="黑体" w:cs="黑体"/>
          <w:bCs/>
        </w:rPr>
        <w:t>一、交货时间、地点</w:t>
      </w:r>
      <w:r>
        <w:tab/>
      </w:r>
      <w:r>
        <w:fldChar w:fldCharType="begin"/>
      </w:r>
      <w:r>
        <w:instrText xml:space="preserve"> PAGEREF _Toc14993 \h </w:instrText>
      </w:r>
      <w:r>
        <w:fldChar w:fldCharType="separate"/>
      </w:r>
      <w:r>
        <w:t>10</w:t>
      </w:r>
      <w:r>
        <w:fldChar w:fldCharType="end"/>
      </w:r>
      <w:r>
        <w:rPr>
          <w:rFonts w:hint="eastAsia" w:ascii="黑体" w:hAnsi="黑体" w:eastAsia="黑体" w:cs="黑体"/>
          <w:color w:val="auto"/>
          <w:szCs w:val="21"/>
          <w:highlight w:val="none"/>
        </w:rPr>
        <w:fldChar w:fldCharType="end"/>
      </w:r>
    </w:p>
    <w:p w14:paraId="07E3F269">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_Toc27370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二、</w:t>
      </w:r>
      <w:r>
        <w:rPr>
          <w:rFonts w:hint="eastAsia" w:ascii="黑体" w:hAnsi="黑体" w:eastAsia="黑体" w:cs="黑体"/>
          <w:bCs/>
        </w:rPr>
        <w:t>商务要求</w:t>
      </w:r>
      <w:r>
        <w:tab/>
      </w:r>
      <w:r>
        <w:fldChar w:fldCharType="begin"/>
      </w:r>
      <w:r>
        <w:instrText xml:space="preserve"> PAGEREF _Toc27370 \h </w:instrText>
      </w:r>
      <w:r>
        <w:fldChar w:fldCharType="separate"/>
      </w:r>
      <w:r>
        <w:t>10</w:t>
      </w:r>
      <w:r>
        <w:fldChar w:fldCharType="end"/>
      </w:r>
      <w:r>
        <w:rPr>
          <w:rFonts w:hint="eastAsia" w:ascii="黑体" w:hAnsi="黑体" w:eastAsia="黑体" w:cs="黑体"/>
          <w:color w:val="auto"/>
          <w:szCs w:val="21"/>
          <w:highlight w:val="none"/>
        </w:rPr>
        <w:fldChar w:fldCharType="end"/>
      </w:r>
    </w:p>
    <w:p w14:paraId="12FD24F2">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_Toc1525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三</w:t>
      </w:r>
      <w:r>
        <w:rPr>
          <w:rFonts w:hint="eastAsia" w:ascii="黑体" w:hAnsi="黑体" w:eastAsia="黑体" w:cs="黑体"/>
          <w:bCs/>
        </w:rPr>
        <w:t>、报价要求</w:t>
      </w:r>
      <w:r>
        <w:tab/>
      </w:r>
      <w:r>
        <w:fldChar w:fldCharType="begin"/>
      </w:r>
      <w:r>
        <w:instrText xml:space="preserve"> PAGEREF _Toc1525 \h </w:instrText>
      </w:r>
      <w:r>
        <w:fldChar w:fldCharType="separate"/>
      </w:r>
      <w:r>
        <w:t>11</w:t>
      </w:r>
      <w:r>
        <w:fldChar w:fldCharType="end"/>
      </w:r>
      <w:r>
        <w:rPr>
          <w:rFonts w:hint="eastAsia" w:ascii="黑体" w:hAnsi="黑体" w:eastAsia="黑体" w:cs="黑体"/>
          <w:color w:val="auto"/>
          <w:szCs w:val="21"/>
          <w:highlight w:val="none"/>
        </w:rPr>
        <w:fldChar w:fldCharType="end"/>
      </w:r>
    </w:p>
    <w:p w14:paraId="2FEBE3C0">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_Toc15554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四</w:t>
      </w:r>
      <w:r>
        <w:rPr>
          <w:rFonts w:hint="eastAsia" w:ascii="黑体" w:hAnsi="黑体" w:eastAsia="黑体" w:cs="黑体"/>
          <w:bCs/>
        </w:rPr>
        <w:t>、结算方式</w:t>
      </w:r>
      <w:r>
        <w:tab/>
      </w:r>
      <w:r>
        <w:fldChar w:fldCharType="begin"/>
      </w:r>
      <w:r>
        <w:instrText xml:space="preserve"> PAGEREF _Toc15554 \h </w:instrText>
      </w:r>
      <w:r>
        <w:fldChar w:fldCharType="separate"/>
      </w:r>
      <w:r>
        <w:t>12</w:t>
      </w:r>
      <w:r>
        <w:fldChar w:fldCharType="end"/>
      </w:r>
      <w:r>
        <w:rPr>
          <w:rFonts w:hint="eastAsia" w:ascii="黑体" w:hAnsi="黑体" w:eastAsia="黑体" w:cs="黑体"/>
          <w:color w:val="auto"/>
          <w:szCs w:val="21"/>
          <w:highlight w:val="none"/>
        </w:rPr>
        <w:fldChar w:fldCharType="end"/>
      </w:r>
    </w:p>
    <w:p w14:paraId="574AFB1B">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_Toc7163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五</w:t>
      </w:r>
      <w:r>
        <w:rPr>
          <w:rFonts w:hint="eastAsia" w:ascii="黑体" w:hAnsi="黑体" w:eastAsia="黑体" w:cs="黑体"/>
          <w:bCs/>
        </w:rPr>
        <w:t>、</w:t>
      </w:r>
      <w:r>
        <w:rPr>
          <w:rFonts w:hint="eastAsia" w:ascii="黑体" w:hAnsi="黑体" w:eastAsia="黑体" w:cs="黑体"/>
          <w:bCs/>
          <w:lang w:val="en-US" w:eastAsia="zh-CN"/>
        </w:rPr>
        <w:t>付款方式</w:t>
      </w:r>
      <w:r>
        <w:tab/>
      </w:r>
      <w:r>
        <w:fldChar w:fldCharType="begin"/>
      </w:r>
      <w:r>
        <w:instrText xml:space="preserve"> PAGEREF _Toc7163 \h </w:instrText>
      </w:r>
      <w:r>
        <w:fldChar w:fldCharType="separate"/>
      </w:r>
      <w:r>
        <w:t>12</w:t>
      </w:r>
      <w:r>
        <w:fldChar w:fldCharType="end"/>
      </w:r>
      <w:r>
        <w:rPr>
          <w:rFonts w:hint="eastAsia" w:ascii="黑体" w:hAnsi="黑体" w:eastAsia="黑体" w:cs="黑体"/>
          <w:color w:val="auto"/>
          <w:szCs w:val="21"/>
          <w:highlight w:val="none"/>
        </w:rPr>
        <w:fldChar w:fldCharType="end"/>
      </w:r>
    </w:p>
    <w:p w14:paraId="182AED63">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_Toc24615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六、履约保证金</w:t>
      </w:r>
      <w:r>
        <w:tab/>
      </w:r>
      <w:r>
        <w:fldChar w:fldCharType="begin"/>
      </w:r>
      <w:r>
        <w:instrText xml:space="preserve"> PAGEREF _Toc24615 \h </w:instrText>
      </w:r>
      <w:r>
        <w:fldChar w:fldCharType="separate"/>
      </w:r>
      <w:r>
        <w:t>12</w:t>
      </w:r>
      <w:r>
        <w:fldChar w:fldCharType="end"/>
      </w:r>
      <w:r>
        <w:rPr>
          <w:rFonts w:hint="eastAsia" w:ascii="黑体" w:hAnsi="黑体" w:eastAsia="黑体" w:cs="黑体"/>
          <w:color w:val="auto"/>
          <w:szCs w:val="21"/>
          <w:highlight w:val="none"/>
        </w:rPr>
        <w:fldChar w:fldCharType="end"/>
      </w:r>
    </w:p>
    <w:p w14:paraId="01FF2887">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_Toc23055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七、知识产权</w:t>
      </w:r>
      <w:r>
        <w:tab/>
      </w:r>
      <w:r>
        <w:fldChar w:fldCharType="begin"/>
      </w:r>
      <w:r>
        <w:instrText xml:space="preserve"> PAGEREF _Toc23055 \h </w:instrText>
      </w:r>
      <w:r>
        <w:fldChar w:fldCharType="separate"/>
      </w:r>
      <w:r>
        <w:t>12</w:t>
      </w:r>
      <w:r>
        <w:fldChar w:fldCharType="end"/>
      </w:r>
      <w:r>
        <w:rPr>
          <w:rFonts w:hint="eastAsia" w:ascii="黑体" w:hAnsi="黑体" w:eastAsia="黑体" w:cs="黑体"/>
          <w:color w:val="auto"/>
          <w:szCs w:val="21"/>
          <w:highlight w:val="none"/>
        </w:rPr>
        <w:fldChar w:fldCharType="end"/>
      </w:r>
    </w:p>
    <w:p w14:paraId="4D860E6E">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_Toc13567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八、培训</w:t>
      </w:r>
      <w:r>
        <w:tab/>
      </w:r>
      <w:r>
        <w:fldChar w:fldCharType="begin"/>
      </w:r>
      <w:r>
        <w:instrText xml:space="preserve"> PAGEREF _Toc13567 \h </w:instrText>
      </w:r>
      <w:r>
        <w:fldChar w:fldCharType="separate"/>
      </w:r>
      <w:r>
        <w:t>12</w:t>
      </w:r>
      <w:r>
        <w:fldChar w:fldCharType="end"/>
      </w:r>
      <w:r>
        <w:rPr>
          <w:rFonts w:hint="eastAsia" w:ascii="黑体" w:hAnsi="黑体" w:eastAsia="黑体" w:cs="黑体"/>
          <w:color w:val="auto"/>
          <w:szCs w:val="21"/>
          <w:highlight w:val="none"/>
        </w:rPr>
        <w:fldChar w:fldCharType="end"/>
      </w:r>
    </w:p>
    <w:p w14:paraId="3D479E83">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_Toc13748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九、违约责任</w:t>
      </w:r>
      <w:r>
        <w:tab/>
      </w:r>
      <w:r>
        <w:fldChar w:fldCharType="begin"/>
      </w:r>
      <w:r>
        <w:instrText xml:space="preserve"> PAGEREF _Toc13748 \h </w:instrText>
      </w:r>
      <w:r>
        <w:fldChar w:fldCharType="separate"/>
      </w:r>
      <w:r>
        <w:t>12</w:t>
      </w:r>
      <w:r>
        <w:fldChar w:fldCharType="end"/>
      </w:r>
      <w:r>
        <w:rPr>
          <w:rFonts w:hint="eastAsia" w:ascii="黑体" w:hAnsi="黑体" w:eastAsia="黑体" w:cs="黑体"/>
          <w:color w:val="auto"/>
          <w:szCs w:val="21"/>
          <w:highlight w:val="none"/>
        </w:rPr>
        <w:fldChar w:fldCharType="end"/>
      </w:r>
    </w:p>
    <w:p w14:paraId="2745C907">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_Toc7976 </w:instrText>
      </w:r>
      <w:r>
        <w:rPr>
          <w:rFonts w:hint="eastAsia" w:ascii="黑体" w:hAnsi="黑体" w:eastAsia="黑体" w:cs="黑体"/>
          <w:szCs w:val="21"/>
          <w:highlight w:val="none"/>
        </w:rPr>
        <w:fldChar w:fldCharType="separate"/>
      </w:r>
      <w:r>
        <w:rPr>
          <w:rFonts w:hint="eastAsia" w:ascii="黑体" w:hAnsi="黑体" w:eastAsia="黑体" w:cs="黑体"/>
          <w:bCs/>
          <w:lang w:val="en-US" w:eastAsia="zh-CN"/>
        </w:rPr>
        <w:t>十、其他</w:t>
      </w:r>
      <w:r>
        <w:tab/>
      </w:r>
      <w:r>
        <w:fldChar w:fldCharType="begin"/>
      </w:r>
      <w:r>
        <w:instrText xml:space="preserve"> PAGEREF _Toc7976 \h </w:instrText>
      </w:r>
      <w:r>
        <w:fldChar w:fldCharType="separate"/>
      </w:r>
      <w:r>
        <w:t>12</w:t>
      </w:r>
      <w:r>
        <w:fldChar w:fldCharType="end"/>
      </w:r>
      <w:r>
        <w:rPr>
          <w:rFonts w:hint="eastAsia" w:ascii="黑体" w:hAnsi="黑体" w:eastAsia="黑体" w:cs="黑体"/>
          <w:color w:val="auto"/>
          <w:szCs w:val="21"/>
          <w:highlight w:val="none"/>
        </w:rPr>
        <w:fldChar w:fldCharType="end"/>
      </w:r>
    </w:p>
    <w:p w14:paraId="31721F6A">
      <w:pPr>
        <w:pStyle w:val="16"/>
        <w:tabs>
          <w:tab w:val="right" w:leader="dot" w:pos="9747"/>
          <w:tab w:val="clear" w:pos="1260"/>
          <w:tab w:val="clear" w:pos="1685"/>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_Toc22424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第四篇  资格审查及评标办法</w:t>
      </w:r>
      <w:r>
        <w:tab/>
      </w:r>
      <w:r>
        <w:fldChar w:fldCharType="begin"/>
      </w:r>
      <w:r>
        <w:instrText xml:space="preserve"> PAGEREF _Toc22424 \h </w:instrText>
      </w:r>
      <w:r>
        <w:fldChar w:fldCharType="separate"/>
      </w:r>
      <w:r>
        <w:t>14</w:t>
      </w:r>
      <w:r>
        <w:fldChar w:fldCharType="end"/>
      </w:r>
      <w:r>
        <w:rPr>
          <w:rFonts w:hint="eastAsia" w:ascii="黑体" w:hAnsi="黑体" w:eastAsia="黑体" w:cs="黑体"/>
          <w:color w:val="auto"/>
          <w:szCs w:val="21"/>
          <w:highlight w:val="none"/>
        </w:rPr>
        <w:fldChar w:fldCharType="end"/>
      </w:r>
    </w:p>
    <w:p w14:paraId="4A30F261">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_Toc22018 </w:instrText>
      </w:r>
      <w:r>
        <w:rPr>
          <w:rFonts w:hint="eastAsia" w:ascii="黑体" w:hAnsi="黑体" w:eastAsia="黑体" w:cs="黑体"/>
          <w:szCs w:val="21"/>
          <w:highlight w:val="none"/>
        </w:rPr>
        <w:fldChar w:fldCharType="separate"/>
      </w:r>
      <w:r>
        <w:rPr>
          <w:rFonts w:hint="eastAsia" w:ascii="黑体" w:hAnsi="黑体" w:eastAsia="黑体" w:cs="黑体"/>
          <w:szCs w:val="24"/>
          <w:highlight w:val="none"/>
          <w:lang w:val="zh-TW" w:eastAsia="zh-TW"/>
        </w:rPr>
        <w:t>一、评标方法</w:t>
      </w:r>
      <w:r>
        <w:tab/>
      </w:r>
      <w:r>
        <w:fldChar w:fldCharType="begin"/>
      </w:r>
      <w:r>
        <w:instrText xml:space="preserve"> PAGEREF _Toc22018 \h </w:instrText>
      </w:r>
      <w:r>
        <w:fldChar w:fldCharType="separate"/>
      </w:r>
      <w:r>
        <w:t>14</w:t>
      </w:r>
      <w:r>
        <w:fldChar w:fldCharType="end"/>
      </w:r>
      <w:r>
        <w:rPr>
          <w:rFonts w:hint="eastAsia" w:ascii="黑体" w:hAnsi="黑体" w:eastAsia="黑体" w:cs="黑体"/>
          <w:color w:val="auto"/>
          <w:szCs w:val="21"/>
          <w:highlight w:val="none"/>
        </w:rPr>
        <w:fldChar w:fldCharType="end"/>
      </w:r>
    </w:p>
    <w:p w14:paraId="4F8330EF">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_Toc5827 </w:instrText>
      </w:r>
      <w:r>
        <w:rPr>
          <w:rFonts w:hint="eastAsia" w:ascii="黑体" w:hAnsi="黑体" w:eastAsia="黑体" w:cs="黑体"/>
          <w:szCs w:val="21"/>
          <w:highlight w:val="none"/>
        </w:rPr>
        <w:fldChar w:fldCharType="separate"/>
      </w:r>
      <w:r>
        <w:rPr>
          <w:rFonts w:hint="eastAsia" w:ascii="黑体" w:hAnsi="黑体" w:eastAsia="黑体" w:cs="黑体"/>
          <w:szCs w:val="24"/>
          <w:highlight w:val="none"/>
          <w:lang w:eastAsia="zh-CN"/>
        </w:rPr>
        <w:t>二、评标标准</w:t>
      </w:r>
      <w:r>
        <w:tab/>
      </w:r>
      <w:r>
        <w:fldChar w:fldCharType="begin"/>
      </w:r>
      <w:r>
        <w:instrText xml:space="preserve"> PAGEREF _Toc5827 \h </w:instrText>
      </w:r>
      <w:r>
        <w:fldChar w:fldCharType="separate"/>
      </w:r>
      <w:r>
        <w:t>15</w:t>
      </w:r>
      <w:r>
        <w:fldChar w:fldCharType="end"/>
      </w:r>
      <w:r>
        <w:rPr>
          <w:rFonts w:hint="eastAsia" w:ascii="黑体" w:hAnsi="黑体" w:eastAsia="黑体" w:cs="黑体"/>
          <w:color w:val="auto"/>
          <w:szCs w:val="21"/>
          <w:highlight w:val="none"/>
        </w:rPr>
        <w:fldChar w:fldCharType="end"/>
      </w:r>
    </w:p>
    <w:p w14:paraId="440E2B08">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_Toc18995 </w:instrText>
      </w:r>
      <w:r>
        <w:rPr>
          <w:rFonts w:hint="eastAsia" w:ascii="黑体" w:hAnsi="黑体" w:eastAsia="黑体" w:cs="黑体"/>
          <w:szCs w:val="21"/>
          <w:highlight w:val="none"/>
        </w:rPr>
        <w:fldChar w:fldCharType="separate"/>
      </w:r>
      <w:r>
        <w:rPr>
          <w:rFonts w:hint="eastAsia" w:ascii="黑体" w:hAnsi="黑体" w:eastAsia="黑体" w:cs="黑体"/>
          <w:szCs w:val="24"/>
          <w:highlight w:val="none"/>
          <w:lang w:val="en-US" w:eastAsia="zh-CN"/>
        </w:rPr>
        <w:t>三、</w:t>
      </w:r>
      <w:r>
        <w:rPr>
          <w:rFonts w:hint="eastAsia" w:ascii="黑体" w:hAnsi="黑体" w:eastAsia="黑体" w:cs="黑体"/>
          <w:szCs w:val="24"/>
          <w:highlight w:val="none"/>
        </w:rPr>
        <w:t>否决</w:t>
      </w:r>
      <w:r>
        <w:rPr>
          <w:rFonts w:hint="eastAsia" w:ascii="黑体" w:hAnsi="黑体" w:eastAsia="黑体" w:cs="黑体"/>
          <w:szCs w:val="24"/>
          <w:highlight w:val="none"/>
          <w:lang w:eastAsia="zh-CN"/>
        </w:rPr>
        <w:t>投标</w:t>
      </w:r>
      <w:r>
        <w:rPr>
          <w:rFonts w:hint="eastAsia" w:ascii="黑体" w:hAnsi="黑体" w:eastAsia="黑体" w:cs="黑体"/>
          <w:szCs w:val="24"/>
          <w:highlight w:val="none"/>
        </w:rPr>
        <w:t>条款</w:t>
      </w:r>
      <w:r>
        <w:tab/>
      </w:r>
      <w:r>
        <w:fldChar w:fldCharType="begin"/>
      </w:r>
      <w:r>
        <w:instrText xml:space="preserve"> PAGEREF _Toc18995 \h </w:instrText>
      </w:r>
      <w:r>
        <w:fldChar w:fldCharType="separate"/>
      </w:r>
      <w:r>
        <w:t>16</w:t>
      </w:r>
      <w:r>
        <w:fldChar w:fldCharType="end"/>
      </w:r>
      <w:r>
        <w:rPr>
          <w:rFonts w:hint="eastAsia" w:ascii="黑体" w:hAnsi="黑体" w:eastAsia="黑体" w:cs="黑体"/>
          <w:color w:val="auto"/>
          <w:szCs w:val="21"/>
          <w:highlight w:val="none"/>
        </w:rPr>
        <w:fldChar w:fldCharType="end"/>
      </w:r>
    </w:p>
    <w:p w14:paraId="5277B888">
      <w:pPr>
        <w:pStyle w:val="16"/>
        <w:tabs>
          <w:tab w:val="right" w:leader="dot" w:pos="9747"/>
          <w:tab w:val="clear" w:pos="1260"/>
          <w:tab w:val="clear" w:pos="1685"/>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_Toc3291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第五篇  供应商须知</w:t>
      </w:r>
      <w:r>
        <w:tab/>
      </w:r>
      <w:r>
        <w:fldChar w:fldCharType="begin"/>
      </w:r>
      <w:r>
        <w:instrText xml:space="preserve"> PAGEREF _Toc3291 \h </w:instrText>
      </w:r>
      <w:r>
        <w:fldChar w:fldCharType="separate"/>
      </w:r>
      <w:r>
        <w:t>18</w:t>
      </w:r>
      <w:r>
        <w:fldChar w:fldCharType="end"/>
      </w:r>
      <w:r>
        <w:rPr>
          <w:rFonts w:hint="eastAsia" w:ascii="黑体" w:hAnsi="黑体" w:eastAsia="黑体" w:cs="黑体"/>
          <w:color w:val="auto"/>
          <w:szCs w:val="21"/>
          <w:highlight w:val="none"/>
        </w:rPr>
        <w:fldChar w:fldCharType="end"/>
      </w:r>
    </w:p>
    <w:p w14:paraId="39B58F77">
      <w:pPr>
        <w:pStyle w:val="16"/>
        <w:tabs>
          <w:tab w:val="right" w:leader="dot" w:pos="9747"/>
          <w:tab w:val="clear" w:pos="1260"/>
          <w:tab w:val="clear" w:pos="1685"/>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_Toc200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第六篇  政府采购合同格式</w:t>
      </w:r>
      <w:r>
        <w:tab/>
      </w:r>
      <w:r>
        <w:fldChar w:fldCharType="begin"/>
      </w:r>
      <w:r>
        <w:instrText xml:space="preserve"> PAGEREF _Toc200 \h </w:instrText>
      </w:r>
      <w:r>
        <w:fldChar w:fldCharType="separate"/>
      </w:r>
      <w:r>
        <w:t>24</w:t>
      </w:r>
      <w:r>
        <w:fldChar w:fldCharType="end"/>
      </w:r>
      <w:r>
        <w:rPr>
          <w:rFonts w:hint="eastAsia" w:ascii="黑体" w:hAnsi="黑体" w:eastAsia="黑体" w:cs="黑体"/>
          <w:color w:val="auto"/>
          <w:szCs w:val="21"/>
          <w:highlight w:val="none"/>
        </w:rPr>
        <w:fldChar w:fldCharType="end"/>
      </w:r>
    </w:p>
    <w:p w14:paraId="7B5EC585">
      <w:pPr>
        <w:pStyle w:val="16"/>
        <w:tabs>
          <w:tab w:val="right" w:leader="dot" w:pos="9747"/>
          <w:tab w:val="clear" w:pos="1260"/>
          <w:tab w:val="clear" w:pos="1685"/>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_Toc9652 </w:instrText>
      </w:r>
      <w:r>
        <w:rPr>
          <w:rFonts w:hint="eastAsia" w:ascii="黑体" w:hAnsi="黑体" w:eastAsia="黑体" w:cs="黑体"/>
          <w:szCs w:val="21"/>
          <w:highlight w:val="none"/>
        </w:rPr>
        <w:fldChar w:fldCharType="separate"/>
      </w:r>
      <w:r>
        <w:rPr>
          <w:rFonts w:hint="eastAsia" w:ascii="黑体" w:hAnsi="黑体" w:eastAsia="黑体" w:cs="黑体"/>
          <w:highlight w:val="none"/>
        </w:rPr>
        <w:t>第七篇  响应文件格式</w:t>
      </w:r>
      <w:r>
        <w:tab/>
      </w:r>
      <w:r>
        <w:fldChar w:fldCharType="begin"/>
      </w:r>
      <w:r>
        <w:instrText xml:space="preserve"> PAGEREF _Toc9652 \h </w:instrText>
      </w:r>
      <w:r>
        <w:fldChar w:fldCharType="separate"/>
      </w:r>
      <w:r>
        <w:t>26</w:t>
      </w:r>
      <w:r>
        <w:fldChar w:fldCharType="end"/>
      </w:r>
      <w:r>
        <w:rPr>
          <w:rFonts w:hint="eastAsia" w:ascii="黑体" w:hAnsi="黑体" w:eastAsia="黑体" w:cs="黑体"/>
          <w:color w:val="auto"/>
          <w:szCs w:val="21"/>
          <w:highlight w:val="none"/>
        </w:rPr>
        <w:fldChar w:fldCharType="end"/>
      </w:r>
    </w:p>
    <w:p w14:paraId="53A42110">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_Toc25286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一、经济文件</w:t>
      </w:r>
      <w:r>
        <w:tab/>
      </w:r>
      <w:r>
        <w:fldChar w:fldCharType="begin"/>
      </w:r>
      <w:r>
        <w:instrText xml:space="preserve"> PAGEREF _Toc25286 \h </w:instrText>
      </w:r>
      <w:r>
        <w:fldChar w:fldCharType="separate"/>
      </w:r>
      <w:r>
        <w:t>28</w:t>
      </w:r>
      <w:r>
        <w:fldChar w:fldCharType="end"/>
      </w:r>
      <w:r>
        <w:rPr>
          <w:rFonts w:hint="eastAsia" w:ascii="黑体" w:hAnsi="黑体" w:eastAsia="黑体" w:cs="黑体"/>
          <w:color w:val="auto"/>
          <w:szCs w:val="21"/>
          <w:highlight w:val="none"/>
        </w:rPr>
        <w:fldChar w:fldCharType="end"/>
      </w:r>
    </w:p>
    <w:p w14:paraId="57DEB386">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_Toc24121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二、</w:t>
      </w:r>
      <w:r>
        <w:rPr>
          <w:rFonts w:hint="eastAsia" w:ascii="黑体" w:hAnsi="黑体" w:eastAsia="黑体" w:cs="黑体"/>
          <w:szCs w:val="28"/>
        </w:rPr>
        <w:t>技术（质量）文件</w:t>
      </w:r>
      <w:r>
        <w:tab/>
      </w:r>
      <w:r>
        <w:fldChar w:fldCharType="begin"/>
      </w:r>
      <w:r>
        <w:instrText xml:space="preserve"> PAGEREF _Toc24121 \h </w:instrText>
      </w:r>
      <w:r>
        <w:fldChar w:fldCharType="separate"/>
      </w:r>
      <w:r>
        <w:t>32</w:t>
      </w:r>
      <w:r>
        <w:fldChar w:fldCharType="end"/>
      </w:r>
      <w:r>
        <w:rPr>
          <w:rFonts w:hint="eastAsia" w:ascii="黑体" w:hAnsi="黑体" w:eastAsia="黑体" w:cs="黑体"/>
          <w:color w:val="auto"/>
          <w:szCs w:val="21"/>
          <w:highlight w:val="none"/>
        </w:rPr>
        <w:fldChar w:fldCharType="end"/>
      </w:r>
    </w:p>
    <w:p w14:paraId="61E682E5">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_Toc29015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三、商务文件</w:t>
      </w:r>
      <w:r>
        <w:tab/>
      </w:r>
      <w:r>
        <w:fldChar w:fldCharType="begin"/>
      </w:r>
      <w:r>
        <w:instrText xml:space="preserve"> PAGEREF _Toc29015 \h </w:instrText>
      </w:r>
      <w:r>
        <w:fldChar w:fldCharType="separate"/>
      </w:r>
      <w:r>
        <w:t>34</w:t>
      </w:r>
      <w:r>
        <w:fldChar w:fldCharType="end"/>
      </w:r>
      <w:r>
        <w:rPr>
          <w:rFonts w:hint="eastAsia" w:ascii="黑体" w:hAnsi="黑体" w:eastAsia="黑体" w:cs="黑体"/>
          <w:color w:val="auto"/>
          <w:szCs w:val="21"/>
          <w:highlight w:val="none"/>
        </w:rPr>
        <w:fldChar w:fldCharType="end"/>
      </w:r>
    </w:p>
    <w:p w14:paraId="71FB600F">
      <w:pPr>
        <w:pStyle w:val="18"/>
        <w:tabs>
          <w:tab w:val="right" w:leader="dot" w:pos="9747"/>
          <w:tab w:val="clear" w:pos="8400"/>
        </w:tabs>
      </w:pPr>
      <w:r>
        <w:rPr>
          <w:rFonts w:hint="eastAsia" w:ascii="黑体" w:hAnsi="黑体" w:eastAsia="黑体" w:cs="黑体"/>
          <w:color w:val="auto"/>
          <w:szCs w:val="21"/>
          <w:highlight w:val="none"/>
        </w:rPr>
        <w:fldChar w:fldCharType="begin"/>
      </w:r>
      <w:r>
        <w:rPr>
          <w:rFonts w:hint="eastAsia" w:ascii="黑体" w:hAnsi="黑体" w:eastAsia="黑体" w:cs="黑体"/>
          <w:szCs w:val="21"/>
          <w:highlight w:val="none"/>
        </w:rPr>
        <w:instrText xml:space="preserve"> HYPERLINK \l _Toc3914 </w:instrText>
      </w:r>
      <w:r>
        <w:rPr>
          <w:rFonts w:hint="eastAsia" w:ascii="黑体" w:hAnsi="黑体" w:eastAsia="黑体" w:cs="黑体"/>
          <w:szCs w:val="21"/>
          <w:highlight w:val="none"/>
        </w:rPr>
        <w:fldChar w:fldCharType="separate"/>
      </w:r>
      <w:r>
        <w:rPr>
          <w:rFonts w:hint="eastAsia" w:ascii="黑体" w:hAnsi="黑体" w:eastAsia="黑体" w:cs="黑体"/>
          <w:szCs w:val="28"/>
          <w:highlight w:val="none"/>
        </w:rPr>
        <w:t>四、资格文件</w:t>
      </w:r>
      <w:r>
        <w:tab/>
      </w:r>
      <w:r>
        <w:fldChar w:fldCharType="begin"/>
      </w:r>
      <w:r>
        <w:instrText xml:space="preserve"> PAGEREF _Toc3914 \h </w:instrText>
      </w:r>
      <w:r>
        <w:fldChar w:fldCharType="separate"/>
      </w:r>
      <w:r>
        <w:t>37</w:t>
      </w:r>
      <w:r>
        <w:fldChar w:fldCharType="end"/>
      </w:r>
      <w:r>
        <w:rPr>
          <w:rFonts w:hint="eastAsia" w:ascii="黑体" w:hAnsi="黑体" w:eastAsia="黑体" w:cs="黑体"/>
          <w:color w:val="auto"/>
          <w:szCs w:val="21"/>
          <w:highlight w:val="none"/>
        </w:rPr>
        <w:fldChar w:fldCharType="end"/>
      </w:r>
    </w:p>
    <w:p w14:paraId="5D530FE2">
      <w:pPr>
        <w:pStyle w:val="16"/>
        <w:spacing w:line="360" w:lineRule="auto"/>
        <w:ind w:firstLine="0" w:firstLineChars="0"/>
        <w:rPr>
          <w:rFonts w:hint="eastAsia" w:ascii="黑体" w:hAnsi="黑体" w:eastAsia="黑体" w:cs="黑体"/>
          <w:color w:val="auto"/>
          <w:sz w:val="32"/>
          <w:highlight w:val="none"/>
        </w:rPr>
        <w:sectPr>
          <w:footerReference r:id="rId7" w:type="default"/>
          <w:pgSz w:w="11907" w:h="16840"/>
          <w:pgMar w:top="1440" w:right="1080" w:bottom="1440" w:left="1080" w:header="964" w:footer="992" w:gutter="0"/>
          <w:pgNumType w:start="1"/>
          <w:cols w:space="720" w:num="1"/>
          <w:docGrid w:linePitch="312" w:charSpace="0"/>
        </w:sectPr>
      </w:pPr>
      <w:r>
        <w:rPr>
          <w:rFonts w:hint="eastAsia" w:ascii="黑体" w:hAnsi="黑体" w:eastAsia="黑体" w:cs="黑体"/>
          <w:color w:val="auto"/>
          <w:szCs w:val="21"/>
          <w:highlight w:val="none"/>
        </w:rPr>
        <w:fldChar w:fldCharType="end"/>
      </w:r>
    </w:p>
    <w:p w14:paraId="0944F0E8">
      <w:pPr>
        <w:pStyle w:val="2"/>
        <w:spacing w:before="0" w:beforeLines="0" w:after="0" w:afterLines="0" w:line="360" w:lineRule="auto"/>
        <w:rPr>
          <w:rFonts w:hint="eastAsia" w:ascii="黑体" w:hAnsi="黑体" w:eastAsia="黑体" w:cs="黑体"/>
          <w:b/>
          <w:color w:val="auto"/>
          <w:highlight w:val="none"/>
        </w:rPr>
      </w:pPr>
      <w:bookmarkStart w:id="11" w:name="_Toc2986"/>
      <w:r>
        <w:rPr>
          <w:rFonts w:hint="eastAsia" w:ascii="黑体" w:hAnsi="黑体" w:eastAsia="黑体" w:cs="黑体"/>
          <w:b/>
          <w:color w:val="auto"/>
          <w:sz w:val="32"/>
          <w:szCs w:val="32"/>
          <w:highlight w:val="none"/>
        </w:rPr>
        <w:t>第一篇 投标邀请书</w:t>
      </w:r>
      <w:bookmarkEnd w:id="11"/>
    </w:p>
    <w:p w14:paraId="6AB59D18">
      <w:pPr>
        <w:pStyle w:val="9"/>
        <w:pageBreakBefore w:val="0"/>
        <w:widowControl w:val="0"/>
        <w:tabs>
          <w:tab w:val="left" w:pos="280"/>
        </w:tabs>
        <w:kinsoku/>
        <w:wordWrap/>
        <w:overflowPunct/>
        <w:topLinePunct w:val="0"/>
        <w:autoSpaceDE/>
        <w:autoSpaceDN/>
        <w:bidi w:val="0"/>
        <w:spacing w:after="0" w:line="500" w:lineRule="exact"/>
        <w:ind w:left="0" w:leftChars="0"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重庆同诚工程项目管理咨询有限公司</w:t>
      </w:r>
      <w:r>
        <w:rPr>
          <w:rFonts w:hint="eastAsia" w:ascii="黑体" w:hAnsi="黑体" w:eastAsia="黑体" w:cs="黑体"/>
          <w:color w:val="auto"/>
          <w:sz w:val="24"/>
          <w:szCs w:val="24"/>
          <w:highlight w:val="none"/>
        </w:rPr>
        <w:t>（采购代理机构）受</w:t>
      </w:r>
      <w:r>
        <w:rPr>
          <w:rFonts w:hint="eastAsia" w:ascii="黑体" w:hAnsi="黑体" w:eastAsia="黑体" w:cs="黑体"/>
          <w:color w:val="auto"/>
          <w:sz w:val="24"/>
          <w:szCs w:val="24"/>
          <w:highlight w:val="none"/>
          <w:u w:val="single"/>
        </w:rPr>
        <w:t>重庆市璧山区人民医院</w:t>
      </w:r>
      <w:r>
        <w:rPr>
          <w:rFonts w:hint="eastAsia" w:ascii="黑体" w:hAnsi="黑体" w:eastAsia="黑体" w:cs="黑体"/>
          <w:color w:val="auto"/>
          <w:sz w:val="24"/>
          <w:szCs w:val="24"/>
          <w:highlight w:val="none"/>
        </w:rPr>
        <w:t>（采购人名称）的委托，对</w:t>
      </w:r>
      <w:r>
        <w:rPr>
          <w:rFonts w:hint="eastAsia" w:ascii="黑体" w:hAnsi="黑体" w:eastAsia="黑体" w:cs="黑体"/>
          <w:color w:val="auto"/>
          <w:sz w:val="24"/>
          <w:szCs w:val="24"/>
          <w:highlight w:val="none"/>
          <w:u w:val="single"/>
          <w:lang w:val="en-US" w:eastAsia="zh-CN"/>
        </w:rPr>
        <w:t>真空采血管等一批耗材</w:t>
      </w:r>
      <w:r>
        <w:rPr>
          <w:rFonts w:hint="eastAsia" w:ascii="黑体" w:hAnsi="黑体" w:eastAsia="黑体" w:cs="黑体"/>
          <w:color w:val="auto"/>
          <w:sz w:val="24"/>
          <w:szCs w:val="24"/>
          <w:highlight w:val="none"/>
        </w:rPr>
        <w:t>进行竞争性比选招标，欢迎有资格的供应商参加投标。</w:t>
      </w:r>
    </w:p>
    <w:p w14:paraId="4E0FD881">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2" w:name="_Toc31829"/>
      <w:r>
        <w:rPr>
          <w:rFonts w:hint="eastAsia" w:ascii="黑体" w:hAnsi="黑体" w:eastAsia="黑体" w:cs="黑体"/>
          <w:b/>
          <w:color w:val="auto"/>
          <w:szCs w:val="28"/>
          <w:highlight w:val="none"/>
          <w:lang w:val="en-US" w:eastAsia="zh-CN"/>
        </w:rPr>
        <w:t>一、</w:t>
      </w:r>
      <w:r>
        <w:rPr>
          <w:rFonts w:hint="eastAsia" w:ascii="黑体" w:hAnsi="黑体" w:eastAsia="黑体" w:cs="黑体"/>
          <w:b/>
          <w:color w:val="auto"/>
          <w:szCs w:val="28"/>
          <w:highlight w:val="none"/>
        </w:rPr>
        <w:t>招标项目内容</w:t>
      </w:r>
      <w:bookmarkEnd w:id="12"/>
    </w:p>
    <w:tbl>
      <w:tblPr>
        <w:tblStyle w:val="22"/>
        <w:tblW w:w="4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155"/>
        <w:gridCol w:w="1705"/>
        <w:gridCol w:w="2832"/>
      </w:tblGrid>
      <w:tr w14:paraId="71B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5" w:type="pct"/>
            <w:noWrap w:val="0"/>
            <w:vAlign w:val="center"/>
          </w:tcPr>
          <w:p w14:paraId="79679F9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序号</w:t>
            </w:r>
          </w:p>
        </w:tc>
        <w:tc>
          <w:tcPr>
            <w:tcW w:w="1843" w:type="pct"/>
            <w:noWrap w:val="0"/>
            <w:vAlign w:val="center"/>
          </w:tcPr>
          <w:p w14:paraId="443357C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名称</w:t>
            </w:r>
          </w:p>
        </w:tc>
        <w:tc>
          <w:tcPr>
            <w:tcW w:w="996" w:type="pct"/>
            <w:noWrap w:val="0"/>
            <w:vAlign w:val="center"/>
          </w:tcPr>
          <w:p w14:paraId="195F7B0B">
            <w:pPr>
              <w:pStyle w:val="9"/>
              <w:spacing w:line="240" w:lineRule="atLeast"/>
              <w:ind w:left="0" w:leftChars="0" w:firstLine="0" w:firstLineChars="0"/>
              <w:jc w:val="center"/>
              <w:outlineLvl w:val="9"/>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1"/>
                <w:szCs w:val="21"/>
                <w:highlight w:val="none"/>
                <w:lang w:eastAsia="zh-CN"/>
              </w:rPr>
              <w:t>成交供应商</w:t>
            </w:r>
            <w:r>
              <w:rPr>
                <w:rFonts w:hint="eastAsia" w:ascii="黑体" w:hAnsi="黑体" w:eastAsia="黑体" w:cs="黑体"/>
                <w:b/>
                <w:bCs/>
                <w:color w:val="auto"/>
                <w:sz w:val="21"/>
                <w:szCs w:val="21"/>
                <w:highlight w:val="none"/>
              </w:rPr>
              <w:t>数量</w:t>
            </w:r>
          </w:p>
        </w:tc>
        <w:tc>
          <w:tcPr>
            <w:tcW w:w="1654" w:type="pct"/>
            <w:noWrap w:val="0"/>
            <w:vAlign w:val="center"/>
          </w:tcPr>
          <w:p w14:paraId="280E67F5">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outlineLvl w:val="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备注</w:t>
            </w:r>
          </w:p>
        </w:tc>
      </w:tr>
      <w:tr w14:paraId="6007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5" w:type="pct"/>
            <w:noWrap w:val="0"/>
            <w:vAlign w:val="center"/>
          </w:tcPr>
          <w:p w14:paraId="0D8CF6C9">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outlineLvl w:val="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w:t>
            </w:r>
          </w:p>
        </w:tc>
        <w:tc>
          <w:tcPr>
            <w:tcW w:w="1843" w:type="pct"/>
            <w:noWrap w:val="0"/>
            <w:vAlign w:val="center"/>
          </w:tcPr>
          <w:p w14:paraId="1F1F10CE">
            <w:pPr>
              <w:pStyle w:val="9"/>
              <w:pageBreakBefore w:val="0"/>
              <w:widowControl w:val="0"/>
              <w:tabs>
                <w:tab w:val="left" w:pos="280"/>
              </w:tabs>
              <w:kinsoku/>
              <w:wordWrap/>
              <w:overflowPunct/>
              <w:topLinePunct w:val="0"/>
              <w:autoSpaceDE/>
              <w:autoSpaceDN/>
              <w:bidi w:val="0"/>
              <w:spacing w:after="0" w:line="500" w:lineRule="exact"/>
              <w:ind w:left="0" w:leftChars="0" w:firstLine="0" w:firstLineChars="0"/>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真空采血管等一批耗材</w:t>
            </w:r>
          </w:p>
        </w:tc>
        <w:tc>
          <w:tcPr>
            <w:tcW w:w="996" w:type="pct"/>
            <w:noWrap w:val="0"/>
            <w:vAlign w:val="center"/>
          </w:tcPr>
          <w:p w14:paraId="255CD5CE">
            <w:pPr>
              <w:pStyle w:val="9"/>
              <w:spacing w:line="240" w:lineRule="atLeast"/>
              <w:ind w:left="0" w:leftChars="0" w:firstLine="0" w:firstLineChars="0"/>
              <w:jc w:val="center"/>
              <w:outlineLvl w:val="9"/>
              <w:rPr>
                <w:rFonts w:hint="eastAsia" w:ascii="黑体" w:hAnsi="黑体" w:eastAsia="黑体" w:cs="黑体"/>
                <w:color w:val="auto"/>
                <w:sz w:val="24"/>
                <w:szCs w:val="24"/>
                <w:highlight w:val="none"/>
                <w:lang w:val="en-US" w:eastAsia="zh-CN"/>
              </w:rPr>
            </w:pPr>
            <w:r>
              <w:rPr>
                <w:rStyle w:val="25"/>
                <w:rFonts w:hint="eastAsia" w:ascii="黑体" w:hAnsi="黑体" w:eastAsia="黑体" w:cs="黑体"/>
                <w:color w:val="auto"/>
                <w:sz w:val="24"/>
                <w:szCs w:val="24"/>
                <w:highlight w:val="none"/>
                <w:lang w:val="en-US" w:eastAsia="zh-CN"/>
              </w:rPr>
              <w:t>1</w:t>
            </w:r>
            <w:r>
              <w:rPr>
                <w:rStyle w:val="25"/>
                <w:rFonts w:hint="eastAsia" w:ascii="黑体" w:hAnsi="黑体" w:eastAsia="黑体" w:cs="黑体"/>
                <w:color w:val="auto"/>
                <w:sz w:val="24"/>
                <w:szCs w:val="24"/>
                <w:highlight w:val="none"/>
                <w:lang w:val="zh-TW"/>
              </w:rPr>
              <w:t>家</w:t>
            </w:r>
          </w:p>
        </w:tc>
        <w:tc>
          <w:tcPr>
            <w:tcW w:w="1654" w:type="pct"/>
            <w:noWrap w:val="0"/>
            <w:vAlign w:val="center"/>
          </w:tcPr>
          <w:p w14:paraId="7C19E32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投标单价不能高于单价最高限价，否则按无效响应处理。</w:t>
            </w:r>
          </w:p>
        </w:tc>
      </w:tr>
    </w:tbl>
    <w:p w14:paraId="0E507609">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3" w:name="_Toc4384"/>
      <w:r>
        <w:rPr>
          <w:rFonts w:hint="eastAsia" w:ascii="黑体" w:hAnsi="黑体" w:eastAsia="黑体" w:cs="黑体"/>
          <w:b/>
          <w:color w:val="auto"/>
          <w:szCs w:val="28"/>
          <w:highlight w:val="none"/>
        </w:rPr>
        <w:t>二、资金来源</w:t>
      </w:r>
      <w:bookmarkEnd w:id="13"/>
    </w:p>
    <w:p w14:paraId="4BB18C66">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单位自筹资金</w:t>
      </w:r>
      <w:r>
        <w:rPr>
          <w:rFonts w:hint="eastAsia" w:ascii="黑体" w:hAnsi="黑体" w:eastAsia="黑体" w:cs="黑体"/>
          <w:color w:val="auto"/>
          <w:sz w:val="24"/>
          <w:szCs w:val="24"/>
          <w:highlight w:val="none"/>
        </w:rPr>
        <w:t>。</w:t>
      </w:r>
    </w:p>
    <w:p w14:paraId="2106E48E">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4" w:name="_Toc13386"/>
      <w:r>
        <w:rPr>
          <w:rFonts w:hint="eastAsia" w:ascii="黑体" w:hAnsi="黑体" w:eastAsia="黑体" w:cs="黑体"/>
          <w:b/>
          <w:color w:val="auto"/>
          <w:szCs w:val="28"/>
          <w:highlight w:val="none"/>
        </w:rPr>
        <w:t>三、供应商资格要求</w:t>
      </w:r>
      <w:bookmarkEnd w:id="14"/>
    </w:p>
    <w:p w14:paraId="3C20D359">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一）基本资格要求</w:t>
      </w:r>
    </w:p>
    <w:p w14:paraId="1E446335">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具有独立承担民事责任的能力；</w:t>
      </w:r>
    </w:p>
    <w:p w14:paraId="5131D571">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具有良好的商业信誉和健全的财务会计制度；</w:t>
      </w:r>
    </w:p>
    <w:p w14:paraId="7AA61BC6">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具有履行合同所必需的设备和专业技术能力；</w:t>
      </w:r>
    </w:p>
    <w:p w14:paraId="4EB017E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有依法缴纳税收和社会保障资金的良好记录；</w:t>
      </w:r>
    </w:p>
    <w:p w14:paraId="62A1362B">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参加政府采购活动前三年内，在经营活动中没有重大违法记录；</w:t>
      </w:r>
    </w:p>
    <w:p w14:paraId="0953CF5B">
      <w:pPr>
        <w:pStyle w:val="52"/>
        <w:spacing w:line="400" w:lineRule="exact"/>
        <w:ind w:firstLine="480"/>
        <w:rPr>
          <w:rFonts w:hint="eastAsia" w:ascii="黑体" w:hAnsi="黑体" w:eastAsia="黑体" w:cs="黑体"/>
          <w:color w:val="auto"/>
          <w:sz w:val="24"/>
          <w:szCs w:val="24"/>
          <w:highlight w:val="none"/>
          <w:lang w:eastAsia="zh-CN"/>
        </w:rPr>
      </w:pPr>
      <w:bookmarkStart w:id="15" w:name="_Toc244"/>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）特定资格要求</w:t>
      </w:r>
      <w:r>
        <w:rPr>
          <w:rFonts w:hint="eastAsia" w:ascii="黑体" w:hAnsi="黑体" w:eastAsia="黑体" w:cs="黑体"/>
          <w:color w:val="auto"/>
          <w:sz w:val="24"/>
          <w:szCs w:val="24"/>
          <w:highlight w:val="none"/>
          <w:lang w:eastAsia="zh-CN"/>
        </w:rPr>
        <w:t>：</w:t>
      </w:r>
      <w:bookmarkEnd w:id="15"/>
    </w:p>
    <w:p w14:paraId="412863E2">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22999C8F">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val="zh-TW" w:eastAsia="zh-TW"/>
        </w:rPr>
        <w:t>若所投产品属于第二类或第三类医疗器械的，应提供中国境内合法的《医疗器械注册证》。</w:t>
      </w:r>
    </w:p>
    <w:p w14:paraId="359FF4B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zh-TW" w:eastAsia="zh-TW"/>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val="zh-TW" w:eastAsia="zh-TW"/>
        </w:rPr>
        <w:t>若所投产品属于药品的，应提供《药品经营许可证》。</w:t>
      </w:r>
    </w:p>
    <w:p w14:paraId="5AB48ABA">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6" w:name="_Toc9309"/>
      <w:r>
        <w:rPr>
          <w:rFonts w:hint="eastAsia" w:ascii="黑体" w:hAnsi="黑体" w:eastAsia="黑体" w:cs="黑体"/>
          <w:b/>
          <w:color w:val="auto"/>
          <w:szCs w:val="28"/>
          <w:highlight w:val="none"/>
        </w:rPr>
        <w:t>四、投标、开标有关说明</w:t>
      </w:r>
      <w:bookmarkEnd w:id="16"/>
    </w:p>
    <w:p w14:paraId="5EB04868">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（一）供应商应按要求通过行采家（https://www.gec123.com/）进行注册，登记加入“行采家供应商库”。</w:t>
      </w:r>
    </w:p>
    <w:p w14:paraId="308CCF9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凡有意参加投标的供应商，请到采购代理机构领取或在行采家（https://www.gec123.com/）网上下载本项目竞争性比选文件以及补遗文件等开标前公布的所有项目资料，无论供应商领取或下载与否，均视为已知晓所有招标内容。</w:t>
      </w:r>
    </w:p>
    <w:p w14:paraId="597D33F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（三）招标公告期限：自招标公告发布之日起三个工作日。</w:t>
      </w:r>
    </w:p>
    <w:p w14:paraId="632D786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（四）竞争性比选文件发售</w:t>
      </w:r>
    </w:p>
    <w:p w14:paraId="1D747722">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1.文件发售期：202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4</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15  </w:t>
      </w:r>
      <w:r>
        <w:rPr>
          <w:rFonts w:hint="eastAsia" w:ascii="黑体" w:hAnsi="黑体" w:eastAsia="黑体" w:cs="黑体"/>
          <w:color w:val="auto"/>
          <w:sz w:val="24"/>
          <w:szCs w:val="24"/>
          <w:highlight w:val="none"/>
        </w:rPr>
        <w:t>日-202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4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17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日（工作时间：9：00--17:00）</w:t>
      </w:r>
    </w:p>
    <w:p w14:paraId="14C14509">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2.文件售价：</w:t>
      </w:r>
      <w:r>
        <w:rPr>
          <w:rFonts w:hint="eastAsia" w:ascii="黑体" w:hAnsi="黑体" w:eastAsia="黑体" w:cs="黑体"/>
          <w:color w:val="auto"/>
          <w:sz w:val="24"/>
          <w:szCs w:val="24"/>
          <w:highlight w:val="none"/>
          <w:lang w:val="en-US" w:eastAsia="zh-CN"/>
        </w:rPr>
        <w:t>无</w:t>
      </w:r>
    </w:p>
    <w:p w14:paraId="294EDC1F">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3.竞争性比选文件</w:t>
      </w:r>
      <w:r>
        <w:rPr>
          <w:rFonts w:hint="eastAsia" w:ascii="黑体" w:hAnsi="黑体" w:eastAsia="黑体" w:cs="黑体"/>
          <w:color w:val="auto"/>
          <w:sz w:val="24"/>
          <w:szCs w:val="24"/>
          <w:highlight w:val="none"/>
          <w:lang w:val="en-US" w:eastAsia="zh-CN"/>
        </w:rPr>
        <w:t>领取</w:t>
      </w:r>
      <w:r>
        <w:rPr>
          <w:rFonts w:hint="eastAsia" w:ascii="黑体" w:hAnsi="黑体" w:eastAsia="黑体" w:cs="黑体"/>
          <w:color w:val="auto"/>
          <w:sz w:val="24"/>
          <w:szCs w:val="24"/>
          <w:highlight w:val="none"/>
        </w:rPr>
        <w:t>方式</w:t>
      </w:r>
    </w:p>
    <w:p w14:paraId="76712684">
      <w:pPr>
        <w:pStyle w:val="9"/>
        <w:pageBreakBefore w:val="0"/>
        <w:widowControl w:val="0"/>
        <w:kinsoku/>
        <w:wordWrap/>
        <w:overflowPunct/>
        <w:topLinePunct w:val="0"/>
        <w:autoSpaceDE/>
        <w:autoSpaceDN/>
        <w:bidi w:val="0"/>
        <w:spacing w:after="0" w:line="460" w:lineRule="exact"/>
        <w:ind w:left="0" w:leftChars="0"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在竞争性比选文件发售期内，供应商将竞争性比选文件</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rPr>
        <w:t>《报名登记表》（加盖供应商公章）扫描后发送至22887479@qq.com（邮箱）。</w:t>
      </w:r>
    </w:p>
    <w:p w14:paraId="7959C636">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4.在竞争性比选文件发售期内按竞争性比选文件要求</w:t>
      </w:r>
      <w:r>
        <w:rPr>
          <w:rFonts w:hint="eastAsia" w:ascii="黑体" w:hAnsi="黑体" w:eastAsia="黑体" w:cs="黑体"/>
          <w:color w:val="auto"/>
          <w:sz w:val="24"/>
          <w:szCs w:val="24"/>
          <w:highlight w:val="none"/>
          <w:lang w:val="en-US" w:eastAsia="zh-CN"/>
        </w:rPr>
        <w:t>报名</w:t>
      </w:r>
      <w:r>
        <w:rPr>
          <w:rFonts w:hint="eastAsia" w:ascii="黑体" w:hAnsi="黑体" w:eastAsia="黑体" w:cs="黑体"/>
          <w:color w:val="auto"/>
          <w:sz w:val="24"/>
          <w:szCs w:val="24"/>
          <w:highlight w:val="none"/>
        </w:rPr>
        <w:t>的供应商，其投标才被接收。</w:t>
      </w:r>
    </w:p>
    <w:p w14:paraId="1F51C5C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线上报价时间：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4 月 18 </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：00</w:t>
      </w:r>
      <w:r>
        <w:rPr>
          <w:rFonts w:hint="eastAsia" w:ascii="黑体" w:hAnsi="黑体" w:eastAsia="黑体" w:cs="黑体"/>
          <w:color w:val="auto"/>
          <w:sz w:val="24"/>
          <w:szCs w:val="24"/>
          <w:highlight w:val="none"/>
          <w:lang w:val="en-US" w:eastAsia="zh-CN"/>
        </w:rPr>
        <w:t>-11：00</w:t>
      </w:r>
      <w:r>
        <w:rPr>
          <w:rFonts w:hint="eastAsia" w:ascii="黑体" w:hAnsi="黑体" w:eastAsia="黑体" w:cs="黑体"/>
          <w:color w:val="auto"/>
          <w:sz w:val="24"/>
          <w:szCs w:val="24"/>
          <w:highlight w:val="none"/>
        </w:rPr>
        <w:t>。</w:t>
      </w:r>
    </w:p>
    <w:p w14:paraId="6F00698B">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线上报价要求：按本项目规定的时间在行采家（https://www.gec123.com/）网上报价，未在规定时间内报价的供应商将失去成交供应商资格。</w:t>
      </w:r>
      <w:r>
        <w:rPr>
          <w:rFonts w:hint="eastAsia" w:ascii="黑体" w:hAnsi="黑体" w:eastAsia="黑体" w:cs="黑体"/>
          <w:color w:val="auto"/>
          <w:sz w:val="24"/>
          <w:szCs w:val="24"/>
          <w:highlight w:val="none"/>
          <w:lang w:val="en-US" w:eastAsia="zh-CN"/>
        </w:rPr>
        <w:t>网上报价必须和响应文件报价保持一致，否则按否决投标处理。</w:t>
      </w:r>
    </w:p>
    <w:p w14:paraId="0991E27C">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评审时间：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4 月 18 </w:t>
      </w:r>
      <w:r>
        <w:rPr>
          <w:rFonts w:hint="eastAsia" w:ascii="黑体" w:hAnsi="黑体" w:eastAsia="黑体" w:cs="黑体"/>
          <w:color w:val="auto"/>
          <w:sz w:val="24"/>
          <w:szCs w:val="24"/>
          <w:highlight w:val="none"/>
        </w:rPr>
        <w:t>日14:30</w:t>
      </w:r>
      <w:bookmarkStart w:id="145" w:name="_GoBack"/>
      <w:bookmarkEnd w:id="145"/>
    </w:p>
    <w:p w14:paraId="78A512AE">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评审地点：璧山区璧泉街道泉山路66号附29号</w:t>
      </w:r>
    </w:p>
    <w:p w14:paraId="015F40D2">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7" w:name="_Toc3293"/>
      <w:r>
        <w:rPr>
          <w:rFonts w:hint="eastAsia" w:ascii="黑体" w:hAnsi="黑体" w:eastAsia="黑体" w:cs="黑体"/>
          <w:b/>
          <w:color w:val="auto"/>
          <w:szCs w:val="28"/>
          <w:highlight w:val="none"/>
        </w:rPr>
        <w:t>五、投标有关规定</w:t>
      </w:r>
      <w:bookmarkEnd w:id="17"/>
    </w:p>
    <w:p w14:paraId="36E4F97E">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（一）单位负责人为同一人或者存在直接控股、管理关系的不同供应商，不得参加同一合同项（分包）下的采购活动。</w:t>
      </w:r>
    </w:p>
    <w:p w14:paraId="55D99AB8">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（二）为采购项目提供整体设计、规范编制或者项目管理、监理、检测等服务的供应商，不得再参加该采购项目的其他采购活动。</w:t>
      </w:r>
    </w:p>
    <w:p w14:paraId="06ABA6CC">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（三）本项目若有补遗文件一律在行采家（https://www.gec123.com/）上发布，请各供应商注意下载或到采购代理机构领取；无论供应商下载或领取与否，均视同供应商已知晓本项目补遗文件的内容。</w:t>
      </w:r>
    </w:p>
    <w:p w14:paraId="3C57EE67">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（四）超过投标截止时间递交的响应文件，恕不接收。</w:t>
      </w:r>
    </w:p>
    <w:p w14:paraId="0F0DD9C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（五）投标费用：无论投标结果如何，供应商参与本项目投标的所有费用均应由供应商自行承担。</w:t>
      </w:r>
    </w:p>
    <w:p w14:paraId="30D1E2A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w:t>
      </w:r>
      <w:r>
        <w:rPr>
          <w:rFonts w:hint="eastAsia" w:ascii="黑体" w:hAnsi="黑体" w:eastAsia="黑体" w:cs="黑体"/>
          <w:b/>
          <w:bCs/>
          <w:color w:val="auto"/>
          <w:sz w:val="24"/>
          <w:szCs w:val="24"/>
          <w:highlight w:val="none"/>
        </w:rPr>
        <w:t>本项目不接受联合体参与投标</w:t>
      </w:r>
      <w:r>
        <w:rPr>
          <w:rFonts w:hint="eastAsia" w:ascii="黑体" w:hAnsi="黑体" w:eastAsia="黑体" w:cs="黑体"/>
          <w:color w:val="auto"/>
          <w:sz w:val="24"/>
          <w:szCs w:val="24"/>
          <w:highlight w:val="none"/>
        </w:rPr>
        <w:t>。</w:t>
      </w:r>
    </w:p>
    <w:p w14:paraId="7543CE65">
      <w:pPr>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（七）本项目不接受合同分包，否则按无效投标处理。</w:t>
      </w:r>
    </w:p>
    <w:p w14:paraId="0EB52E5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八</w:t>
      </w:r>
      <w:r>
        <w:rPr>
          <w:rFonts w:hint="eastAsia" w:ascii="黑体" w:hAnsi="黑体" w:eastAsia="黑体" w:cs="黑体"/>
          <w:color w:val="auto"/>
          <w:sz w:val="24"/>
          <w:szCs w:val="24"/>
          <w:highlight w:val="none"/>
        </w:rPr>
        <w:t>）</w:t>
      </w:r>
      <w:bookmarkStart w:id="18" w:name="OLE_LINK1"/>
      <w:bookmarkStart w:id="19" w:name="OLE_LINK2"/>
      <w:r>
        <w:rPr>
          <w:rFonts w:hint="eastAsia" w:ascii="黑体" w:hAnsi="黑体" w:eastAsia="黑体" w:cs="黑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8"/>
      <w:bookmarkEnd w:id="19"/>
      <w:r>
        <w:rPr>
          <w:rFonts w:hint="eastAsia" w:ascii="黑体" w:hAnsi="黑体" w:eastAsia="黑体" w:cs="黑体"/>
          <w:color w:val="auto"/>
          <w:sz w:val="24"/>
          <w:szCs w:val="24"/>
          <w:highlight w:val="none"/>
        </w:rPr>
        <w:t>供应商，将拒绝其参与政府采购活动。</w:t>
      </w:r>
    </w:p>
    <w:p w14:paraId="523DC239">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20" w:name="_Toc6372"/>
      <w:r>
        <w:rPr>
          <w:rFonts w:hint="eastAsia" w:ascii="黑体" w:hAnsi="黑体" w:eastAsia="黑体" w:cs="黑体"/>
          <w:b/>
          <w:color w:val="auto"/>
          <w:szCs w:val="28"/>
          <w:highlight w:val="none"/>
        </w:rPr>
        <w:t>六、联系方式</w:t>
      </w:r>
      <w:bookmarkEnd w:id="20"/>
    </w:p>
    <w:p w14:paraId="79DF295F">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（一）采购人：重庆市璧山区人民医院</w:t>
      </w:r>
    </w:p>
    <w:p w14:paraId="4A2965FE">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王</w:t>
      </w:r>
      <w:r>
        <w:rPr>
          <w:rFonts w:hint="eastAsia" w:ascii="黑体" w:hAnsi="黑体" w:eastAsia="黑体" w:cs="黑体"/>
          <w:color w:val="auto"/>
          <w:sz w:val="24"/>
          <w:szCs w:val="24"/>
          <w:highlight w:val="none"/>
        </w:rPr>
        <w:t xml:space="preserve">老师 </w:t>
      </w:r>
    </w:p>
    <w:p w14:paraId="089B79A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lang w:val="en-US" w:eastAsia="zh-CN"/>
        </w:rPr>
        <w:t>023-41562788</w:t>
      </w:r>
    </w:p>
    <w:p w14:paraId="77F7C50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址：重庆市璧山区璧泉街道双星大道9号</w:t>
      </w:r>
    </w:p>
    <w:p w14:paraId="52D04F3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（二）采购代理机构：重庆同诚工程项目管理咨询有限公司</w:t>
      </w:r>
    </w:p>
    <w:p w14:paraId="5E50C131">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联系人：王老师 </w:t>
      </w:r>
    </w:p>
    <w:p w14:paraId="59669A0C">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电话：023-60369092</w:t>
      </w:r>
    </w:p>
    <w:p w14:paraId="18390D4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地址：重庆市北部新区星光大道62号海王星科技大厦D区9楼2号</w:t>
      </w:r>
    </w:p>
    <w:p w14:paraId="7116ABCA">
      <w:pPr>
        <w:rPr>
          <w:rFonts w:hint="eastAsia" w:ascii="黑体" w:hAnsi="黑体" w:eastAsia="黑体" w:cs="黑体"/>
          <w:color w:val="auto"/>
          <w:sz w:val="24"/>
          <w:szCs w:val="24"/>
          <w:highlight w:val="none"/>
        </w:rPr>
        <w:sectPr>
          <w:headerReference r:id="rId8" w:type="default"/>
          <w:footerReference r:id="rId9" w:type="default"/>
          <w:type w:val="nextColumn"/>
          <w:pgSz w:w="11907" w:h="16840"/>
          <w:pgMar w:top="1134" w:right="1191" w:bottom="1134" w:left="1304" w:header="964" w:footer="992" w:gutter="0"/>
          <w:cols w:space="720" w:num="1"/>
          <w:docGrid w:linePitch="380" w:charSpace="-5735"/>
        </w:sectPr>
      </w:pPr>
      <w:r>
        <w:rPr>
          <w:rFonts w:hint="eastAsia" w:ascii="黑体" w:hAnsi="黑体" w:eastAsia="黑体" w:cs="黑体"/>
          <w:color w:val="auto"/>
          <w:sz w:val="24"/>
          <w:szCs w:val="24"/>
          <w:highlight w:val="none"/>
        </w:rPr>
        <w:br w:type="page"/>
      </w:r>
    </w:p>
    <w:p w14:paraId="15F96446">
      <w:pPr>
        <w:pStyle w:val="2"/>
        <w:rPr>
          <w:rFonts w:hint="eastAsia" w:ascii="黑体" w:hAnsi="黑体" w:eastAsia="黑体" w:cs="黑体"/>
        </w:rPr>
      </w:pPr>
    </w:p>
    <w:p w14:paraId="0C5A7053">
      <w:pPr>
        <w:pStyle w:val="3"/>
        <w:numPr>
          <w:ilvl w:val="0"/>
          <w:numId w:val="5"/>
        </w:numPr>
        <w:spacing w:before="48" w:after="48"/>
        <w:ind w:firstLine="506"/>
        <w:jc w:val="center"/>
        <w:rPr>
          <w:rFonts w:hint="eastAsia" w:ascii="黑体" w:hAnsi="黑体" w:eastAsia="黑体" w:cs="黑体"/>
          <w:b/>
          <w:color w:val="auto"/>
          <w:sz w:val="32"/>
          <w:szCs w:val="32"/>
          <w:highlight w:val="none"/>
        </w:rPr>
      </w:pPr>
      <w:bookmarkStart w:id="21" w:name="_Toc5418"/>
      <w:r>
        <w:rPr>
          <w:rFonts w:hint="eastAsia" w:ascii="黑体" w:hAnsi="黑体" w:eastAsia="黑体" w:cs="黑体"/>
          <w:b/>
          <w:color w:val="auto"/>
          <w:sz w:val="32"/>
          <w:szCs w:val="32"/>
          <w:highlight w:val="none"/>
        </w:rPr>
        <w:t>项目技术（质量）需求</w:t>
      </w:r>
      <w:bookmarkEnd w:id="21"/>
    </w:p>
    <w:p w14:paraId="4DCC8A35">
      <w:pPr>
        <w:numPr>
          <w:ilvl w:val="0"/>
          <w:numId w:val="6"/>
        </w:numPr>
        <w:spacing w:line="360" w:lineRule="auto"/>
        <w:rPr>
          <w:rFonts w:hint="eastAsia" w:ascii="黑体" w:hAnsi="黑体" w:eastAsia="黑体" w:cs="黑体"/>
          <w:b/>
          <w:bCs/>
          <w:color w:val="auto"/>
          <w:highlight w:val="none"/>
          <w:lang w:eastAsia="zh-CN"/>
        </w:rPr>
      </w:pPr>
      <w:r>
        <w:rPr>
          <w:rFonts w:hint="eastAsia" w:ascii="黑体" w:hAnsi="黑体" w:eastAsia="黑体" w:cs="黑体"/>
          <w:b/>
          <w:bCs/>
          <w:color w:val="auto"/>
          <w:highlight w:val="none"/>
          <w:lang w:val="en-US" w:eastAsia="zh-CN"/>
        </w:rPr>
        <w:t>采购</w:t>
      </w:r>
      <w:r>
        <w:rPr>
          <w:rFonts w:hint="eastAsia" w:ascii="黑体" w:hAnsi="黑体" w:eastAsia="黑体" w:cs="黑体"/>
          <w:b/>
          <w:bCs/>
          <w:color w:val="auto"/>
          <w:highlight w:val="none"/>
          <w:lang w:eastAsia="zh-CN"/>
        </w:rPr>
        <w:t>需求目录</w:t>
      </w:r>
    </w:p>
    <w:tbl>
      <w:tblPr>
        <w:tblStyle w:val="22"/>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518"/>
        <w:gridCol w:w="1926"/>
        <w:gridCol w:w="629"/>
        <w:gridCol w:w="1091"/>
        <w:gridCol w:w="2226"/>
        <w:gridCol w:w="1594"/>
      </w:tblGrid>
      <w:tr w14:paraId="6448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14D">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bookmarkStart w:id="22" w:name="_Toc4096"/>
            <w:bookmarkStart w:id="23" w:name="_Toc5280"/>
            <w:bookmarkStart w:id="24" w:name="_Toc267320050"/>
            <w:r>
              <w:rPr>
                <w:rFonts w:hint="eastAsia" w:ascii="黑体" w:hAnsi="黑体" w:eastAsia="黑体" w:cs="黑体"/>
                <w:i w:val="0"/>
                <w:iCs w:val="0"/>
                <w:color w:val="000000"/>
                <w:kern w:val="0"/>
                <w:sz w:val="20"/>
                <w:szCs w:val="20"/>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37CF">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项目名称</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BAE3">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规格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ED82">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135">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单价最高限价（元）</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6DDA">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参数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A9F4">
            <w:pPr>
              <w:keepNext w:val="0"/>
              <w:keepLines w:val="0"/>
              <w:widowControl/>
              <w:suppressLineNumbers w:val="0"/>
              <w:jc w:val="left"/>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院内使用配套设备</w:t>
            </w:r>
          </w:p>
        </w:tc>
      </w:tr>
      <w:tr w14:paraId="7C50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787C447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w:t>
            </w:r>
          </w:p>
        </w:tc>
        <w:tc>
          <w:tcPr>
            <w:tcW w:w="1518" w:type="dxa"/>
            <w:tcBorders>
              <w:top w:val="nil"/>
              <w:left w:val="single" w:color="000000" w:sz="4" w:space="0"/>
              <w:bottom w:val="single" w:color="000000" w:sz="4" w:space="0"/>
              <w:right w:val="single" w:color="000000" w:sz="4" w:space="0"/>
            </w:tcBorders>
            <w:shd w:val="clear" w:color="auto" w:fill="auto"/>
            <w:vAlign w:val="center"/>
          </w:tcPr>
          <w:p w14:paraId="57FA3B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真空采血管</w:t>
            </w:r>
          </w:p>
        </w:tc>
        <w:tc>
          <w:tcPr>
            <w:tcW w:w="1926" w:type="dxa"/>
            <w:tcBorders>
              <w:top w:val="nil"/>
              <w:left w:val="single" w:color="000000" w:sz="4" w:space="0"/>
              <w:bottom w:val="single" w:color="000000" w:sz="4" w:space="0"/>
              <w:right w:val="single" w:color="000000" w:sz="4" w:space="0"/>
            </w:tcBorders>
            <w:shd w:val="clear" w:color="auto" w:fill="auto"/>
            <w:vAlign w:val="center"/>
          </w:tcPr>
          <w:p w14:paraId="6F0AF1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蓝色/枸橼酸钠/2ML/配静脉采血针</w:t>
            </w:r>
          </w:p>
        </w:tc>
        <w:tc>
          <w:tcPr>
            <w:tcW w:w="629" w:type="dxa"/>
            <w:tcBorders>
              <w:top w:val="nil"/>
              <w:left w:val="single" w:color="000000" w:sz="4" w:space="0"/>
              <w:bottom w:val="single" w:color="000000" w:sz="4" w:space="0"/>
              <w:right w:val="single" w:color="000000" w:sz="4" w:space="0"/>
            </w:tcBorders>
            <w:shd w:val="clear" w:color="auto" w:fill="auto"/>
            <w:vAlign w:val="center"/>
          </w:tcPr>
          <w:p w14:paraId="478EA9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4E3949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0.7</w:t>
            </w:r>
          </w:p>
        </w:tc>
        <w:tc>
          <w:tcPr>
            <w:tcW w:w="2226" w:type="dxa"/>
            <w:tcBorders>
              <w:top w:val="nil"/>
              <w:left w:val="single" w:color="000000" w:sz="4" w:space="0"/>
              <w:bottom w:val="single" w:color="000000" w:sz="4" w:space="0"/>
              <w:right w:val="nil"/>
            </w:tcBorders>
            <w:shd w:val="clear" w:color="auto" w:fill="auto"/>
            <w:vAlign w:val="center"/>
          </w:tcPr>
          <w:p w14:paraId="32CE88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适用于临床检验用静脉血样的采集。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98B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5B9B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67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8A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真空采血管</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51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紫色/EDTA-K2/2ML/配静脉采血针</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BC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4B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0.7</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656DF6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适用于临床检验用静脉血样的采集。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5A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395D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656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CC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真空采血管</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9A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灰色/氟化钠+肝素钠/配静脉采血针</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18B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4C6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0.7</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706E32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适用于临床检验用静脉血样的采集。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D3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1EA2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4B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D6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真空采血管</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7B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橙色/真空促凝/5ML/配静脉采血针</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862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3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0.7</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175EB4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适用于临床检验用静脉血样的采集。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48B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07AD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10A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E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增强扫描用注射器耗材(高压造影注液器)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72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10060C/10060C</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527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A2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140</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4F2C07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本产品适用于CT、DSA、MRI、US检查时，与高压注射设备配套使用。其中附件耐压值≤2.1MPa(300psi)的连接管适用于CT、MRI、US检查造影用，耐压值＞2.1MPa(300psi)的连接管适用于DSA介入造影用。</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B4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LF Optistar Elite MRI</w:t>
            </w:r>
          </w:p>
        </w:tc>
      </w:tr>
      <w:tr w14:paraId="7F3B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6DE0BEC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64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真空采血管</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49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绿色/肝素锂</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44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F6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0.7</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1A02B9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适用于临床检验用静脉血样的采集。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49F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7248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0DF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70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正常范围定值质控血浆</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F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824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8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2514.6</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35337D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用于监测凝血分析仪及凝血酶原时间（PT）、活化部分凝血活酶时间（APTT）（鞣花酸）、凝血酶时间（TT）、纤维蛋白原（FIB）试剂盒凝血测试系统的稳定性。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3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4446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9DC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5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脑脊液与尿总蛋白检测试剂盒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72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120ml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1B5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E45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358.72</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13B3E4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用于人脑脊液、尿液中总蛋白的体外定量测定。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AB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FEF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7E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1A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抗链球菌溶血素O检测试剂盒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07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3A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59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1459.2</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1C71A5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体外定量检测人体血清、血浆中抗链球菌溶血素O(ASO)的含量。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3A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2E40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D4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A1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凝血质控品3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4C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65F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4DF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539.1</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088B89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用于普施康适配试剂PT、APTT、FIB、TT、D-Dimer项目或检测系统的质量控制。</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7E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33C4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3D6439F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0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氯化钙溶液</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82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10*15ml/瓶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46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C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266</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005001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与活化部分凝血活酶时间检测试剂盒（凝固法）联合使用，用于测定人血浆活化部分凝血活酶时间。</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17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7F92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06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80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钙检测试剂盒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4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R60ml*2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9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63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40.86</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2CFB15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体外定量测定人体血清、血浆和尿液中的钙。</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99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631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5E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A9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血清特异性生长因子检测试剂盒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23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40ml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3C8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01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2624</w:t>
            </w:r>
          </w:p>
        </w:tc>
        <w:tc>
          <w:tcPr>
            <w:tcW w:w="2226" w:type="dxa"/>
            <w:tcBorders>
              <w:top w:val="single" w:color="000000" w:sz="4" w:space="0"/>
              <w:left w:val="single" w:color="000000" w:sz="4" w:space="0"/>
              <w:bottom w:val="single" w:color="000000" w:sz="4" w:space="0"/>
              <w:right w:val="nil"/>
            </w:tcBorders>
            <w:shd w:val="clear" w:color="auto" w:fill="auto"/>
            <w:vAlign w:val="center"/>
          </w:tcPr>
          <w:p w14:paraId="4E1C83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体外定量测定人血清特异性生长因子的含量。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03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7F80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AD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22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D-二聚体测定试剂盒（免疫比浊法）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C1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50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4C4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10534.5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1E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体外定量测定人血浆中D-二聚体的含量。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5F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5978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6D9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56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D-二聚体质控试剂盒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E0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85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6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2320.2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A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体外定量测定人血浆中D-二聚体的含量。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44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0375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38F9566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4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镁检测试剂盒（二甲苯胺蓝法）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03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R140ml*2R220ml*2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CC6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E4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76.61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F2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体外定量测定人血清中镁的含量。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D5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0DE5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2D4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4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同型半胱氨酸检测试剂盒（酶法）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8A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R154ml*2R214ml*2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854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DD1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8372.16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3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体外定量检测人血清或血浆中的同型半胱氨酸水平，</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D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37B1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5D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82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因子VIII活性测定试剂盒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5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8*1ml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F7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D3E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811.8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该产品用于检测人血浆中凝血因子Ⅷ的活性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CE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3854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37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B3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因子IX活性测定试剂盒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99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8*1ml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06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64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687.6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A4F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该产品用于检测人血浆中凝血因子Ⅸ的活性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3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058D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553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93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5-核苷酸酶检测试剂盒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4B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R145ml*2R215ml*2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74B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BC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1422.72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BE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人血清中5＇-核苷酸酶的体外定量测定。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D5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2CF7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71110B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7A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无机磷检测试剂盒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E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0F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44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45.6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4C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体外定量测定人血清中无机磷的含量。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CF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54FA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3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5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乳酸脱氢酶检测试剂盒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45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R1:60ml*3R2:45ml*1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5E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3A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97.28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F3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用于人血清中乳酸脱氢酶（LDH）的体外定量测定。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71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527A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B2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53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肌酐检测试剂盒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FA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240ml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743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B5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984.2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A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体外定量测定人血清、血浆或尿液中肌酐的含量，作辅助诊断用。</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54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0EC8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60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F9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总胆汁酸检测试剂盒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5E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DF1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9C6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2607.56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3F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定量检测人体血清中总胆汁酸的含量，临床上主要用于肝胆系统疾病的辅助诊断。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B5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7718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AD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3D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总胆红素检测试剂盒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F0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68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7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283.48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5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人血清中总胆红素的体外定量测定。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98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67E6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203A8CE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94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碱性磷酸酶检测试剂盒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0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R1:60ml*4R2:60ml*1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D86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8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150.48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6F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定量测定人体血清或血浆中碱性磷酸酶的活力。</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1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6D09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FE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8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天冬氨酸氨基转移酶检测试剂盒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7F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91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D92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103.61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63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外定量测定人血清中天冬氨酸氨基转移酶的活性。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CE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247F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C61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1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丙氨酸氨基转移酶检测试剂盒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91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9F8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F24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103.61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3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体外定量测定人血清中丙氨酸氨基转移酶（ALT/GPT）的含量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F1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6D0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69F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9D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类风湿因子检测试剂盒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7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F7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69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847.4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1C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测定人血清中类风湿因子（RF）的含量。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29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669E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663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06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尿素检测试剂盒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A7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738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2A6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119.83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18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体外定量测定人体样本（血清）中尿素的含量，临床上主要作为肾功能的评价指标之一。</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05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100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4564B09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9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纤维蛋白原测定试剂（凝固法）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22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6B2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9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461.7</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FE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体外定量测定人血浆中纤维蛋白原的含量。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E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3B4B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95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FB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β2-微球蛋白检测试剂盒（胶乳增强免疫比浊法）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34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97E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91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1672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15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定量检测人血清或尿液中β2微球蛋白的含量。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1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33E4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A2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A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腺苷脱氨酶检测试剂盒（酶法）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C3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125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0EE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1292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5E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人血清中腺苷脱氨酶活性的体外定量测定。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6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378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A9E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A0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脂蛋白（a）检测试剂盒（免疫比浊法）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02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R145ml*2R215ml*2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580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B2E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2211.6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0E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体外定量检测人血清中脂蛋白(a)的含量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1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5A30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67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6C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胱抑素C检测试剂盒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C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2F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盒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60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2859.12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1F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体外定量检测人血清、血浆及全血中胱抑素C（CysC）的含量。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2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786E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3940C00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8E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高密度脂蛋白胆固醇检测试剂盒（酶法）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0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R160ml*3R260ml*1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07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6EF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605.34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45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用于对人血清或血浆中高密度脂蛋白胆固醇的体外测定。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BD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60CE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79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CC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胆碱酯酶检测试剂盒（丁酰硫代胆碱法）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7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R160ml*4R260ml*2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E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DD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378.48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E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体外定量测定人血清中胆碱酯酶的活性。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F4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B34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6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3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凝血酶原时间测定试剂盒（凝固法）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8F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10*10ml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E3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3C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1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人血浆中外源性凝血功能的检测。</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5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5561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31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7C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质控品1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CC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D4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92C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667.8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E0B4">
            <w:pPr>
              <w:rPr>
                <w:rFonts w:hint="eastAsia" w:ascii="黑体" w:hAnsi="黑体" w:eastAsia="黑体" w:cs="黑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B4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536A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A2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8C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病理范围定值质控血浆</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D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43A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50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2244.6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1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用于监测凝血分析仪及凝血酶原时间（PT）、活化部分凝血活酶时间（APTT）（鞣花酸）、凝血酶时间（TT）、纤维蛋白原（FIB）试剂盒凝血测试系统的稳定性。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4D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74D1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7D9363F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3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活化部分凝血活酶时间测定（凝固法）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0B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10*10ml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B7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99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1038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D4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体外人血浆中APTT凝血试验检测。</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A0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18F0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676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7F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凝血酶时间测定试剂盒（凝固法）（TT）</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B6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10*5ml</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4C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8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368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F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用于人血浆凝血酶时间的测定。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9F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希森美康CS5100</w:t>
            </w:r>
          </w:p>
        </w:tc>
      </w:tr>
      <w:tr w14:paraId="39B8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19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7E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镇痛装置(镇痛泵)</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2E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CBI-PCA-2ml/h-100ml自控</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8F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9F3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125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2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该镇痛装置输送医用笑气与医用氧气的混合气体，用于临床分娩、口腔领域的镇痛，有助于减轻胃肠镜检查时的不适及疼痛</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4A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07C8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73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4A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动脉血气针</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2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3ML22G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9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7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13.9</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7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适用于人体动脉血样采集和贮存，所采集的血样供血气分析。</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12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4242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8E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17F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输液三通</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0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输液用三通红色手柄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A5A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96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EB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适用于与输注器具连接使用，用于输液、输血、注药以及之间的通路切换。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7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0711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52A2604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DF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a-羟丁酸脱氢酶检测试剂盒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7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99B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BD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129.71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E1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用于体外定量测定人血清、血浆中的a-羟丁酸脱氢酶浓度。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A2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6F93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8E8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7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甘油三酯检测试剂盒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A6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R1:60ml*3R2:45ml*1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36C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9B5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126.16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75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用于检测人体血清中甘油三酯的含量。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E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079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67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C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总胆固醇检测试剂盒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78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R1:60ml*4R2:60ml*1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27E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119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80.81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0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检测人血清样本中总胆固醇（TC）的含量，作辅助诊断用。</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9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6876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2B8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9B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抗链球菌溶血素O检测试剂盒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DC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2B9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8B7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1459.20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B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体外定量检测人体血清、血浆中抗链球菌溶血素O(ASO)的含量。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33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51A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5B7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38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甘胆酸检测试剂盒（均相酶名疫法）</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A0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E14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C5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3009.60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8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检测人体血清中甘胆酸的含量，临床上主要用于肝胆疾病的辅助诊断。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5B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3A03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3EFC21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B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前白蛋白检测试剂盒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94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R148ml*2R212ml*2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3DB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23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570.00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18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体外定量测定人血清中前白蛋白（PA）的含量。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4B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3DCA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3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F3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r-谷氨酰基酶检测试剂盒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17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300ml/盒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F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B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234.08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C9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用于检测人体样本(不溶血血清或肝素化血浆)中-氨酰基转移酶的活性，临床上主要用于肝胆系统疾病的辅助诊断。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8F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702E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A1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E7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葡萄糖检测试剂盒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B6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C8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1D0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166.44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2B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检测人体样本（血清）中葡萄糖的含量，临床上主要用于反映血糖水平。</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1C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89B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993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E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淀粉酶检测试剂盒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ED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R1:48ml*4R2:12ml*4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7AA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CF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953.04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65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体外定量测定人血清或血浆中淀粉酶的活性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4F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AD2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DC3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5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肌酸激酶检测试剂盒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9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R1:60ml*4R2:60ml*1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771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89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538.08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5CD">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检测人体样本（血清、血浆）中肌酸激酶的活性，临床上主要用于心肌梗死、病毒性心肌炎的辅助诊断。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0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25A8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7D4F88F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A5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尿酸检测试剂盒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8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2C2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B2B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129.96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09B">
            <w:pPr>
              <w:keepNext w:val="0"/>
              <w:keepLines w:val="0"/>
              <w:widowControl/>
              <w:suppressLineNumbers w:val="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体外定量检测人血清中的尿酸的含量。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7A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27A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01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21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直接胆红素检测试剂盒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AC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03B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479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283.48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4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体外定量测定人血清中的直接胆红素（Derect Bilirubin，DB）的含量。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49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7E5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3BB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05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总蛋白检测试剂盒</w:t>
            </w:r>
          </w:p>
        </w:tc>
        <w:tc>
          <w:tcPr>
            <w:tcW w:w="1926" w:type="dxa"/>
            <w:tcBorders>
              <w:top w:val="single" w:color="000000" w:sz="4" w:space="0"/>
              <w:left w:val="single" w:color="000000" w:sz="4" w:space="0"/>
              <w:bottom w:val="single" w:color="000000" w:sz="4" w:space="0"/>
              <w:right w:val="nil"/>
            </w:tcBorders>
            <w:shd w:val="clear" w:color="auto" w:fill="auto"/>
            <w:vAlign w:val="center"/>
          </w:tcPr>
          <w:p w14:paraId="681385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ED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E1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62.32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14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体外定量测定人尿液中的总蛋白（UP）的含量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32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369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78D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59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0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白蛋白检测试剂盒</w:t>
            </w:r>
          </w:p>
        </w:tc>
        <w:tc>
          <w:tcPr>
            <w:tcW w:w="1926" w:type="dxa"/>
            <w:tcBorders>
              <w:top w:val="single" w:color="000000" w:sz="4" w:space="0"/>
              <w:left w:val="single" w:color="000000" w:sz="4" w:space="0"/>
              <w:bottom w:val="single" w:color="000000" w:sz="4" w:space="0"/>
              <w:right w:val="nil"/>
            </w:tcBorders>
            <w:shd w:val="clear" w:color="auto" w:fill="auto"/>
            <w:vAlign w:val="center"/>
          </w:tcPr>
          <w:p w14:paraId="786A283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R:60ml*8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86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E0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62.32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8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体外定量检测人尿液中微量白蛋白（mAlb）的含量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C3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3FF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11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8321">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r-谷氨酰转移酶检测试剂盒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857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R1:60ml*4R2:60ml*1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7BD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849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 xml:space="preserve">234.08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867">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 xml:space="preserve"> 供医疗机构用于体外检测人血清或血浆样本中γ-谷氨酰转移酶的活性，作辅助诊断用。</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C0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39BD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1" w:type="dxa"/>
            <w:tcBorders>
              <w:top w:val="nil"/>
              <w:left w:val="single" w:color="000000" w:sz="4" w:space="0"/>
              <w:bottom w:val="single" w:color="000000" w:sz="4" w:space="0"/>
              <w:right w:val="single" w:color="000000" w:sz="4" w:space="0"/>
            </w:tcBorders>
            <w:shd w:val="clear" w:color="auto" w:fill="auto"/>
            <w:vAlign w:val="center"/>
          </w:tcPr>
          <w:p w14:paraId="6C4C0F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3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肌酸激酶同工酶检测试剂盒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8C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R1:60ml*4R2:60ml*1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F7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B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1983.60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4772">
            <w:pPr>
              <w:keepNext w:val="0"/>
              <w:keepLines w:val="0"/>
              <w:widowControl/>
              <w:suppressLineNumbers w:val="0"/>
              <w:jc w:val="left"/>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确定EDTA抗凝全血中的CK-MB的含量。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8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0CBA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7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B8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铁蛋白检测试剂盒</w:t>
            </w:r>
          </w:p>
        </w:tc>
        <w:tc>
          <w:tcPr>
            <w:tcW w:w="1926" w:type="dxa"/>
            <w:tcBorders>
              <w:top w:val="single" w:color="000000" w:sz="4" w:space="0"/>
              <w:left w:val="single" w:color="000000" w:sz="4" w:space="0"/>
              <w:bottom w:val="single" w:color="000000" w:sz="4" w:space="0"/>
              <w:right w:val="nil"/>
            </w:tcBorders>
            <w:shd w:val="clear" w:color="auto" w:fill="auto"/>
            <w:vAlign w:val="center"/>
          </w:tcPr>
          <w:p w14:paraId="1A2A25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R140ml*2R220ml*2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1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9D4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3283.20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B137">
            <w:pPr>
              <w:keepNext w:val="0"/>
              <w:keepLines w:val="0"/>
              <w:widowControl/>
              <w:suppressLineNumbers w:val="0"/>
              <w:jc w:val="left"/>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量检测人血清中铁蛋白（Ferritin）的浓度。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EC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4205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5BB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C3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低密度脂蛋白胆固醇检测试剂盒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E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R1:60ml*3R2:60ml*1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F8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3BF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1094.40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B841">
            <w:pPr>
              <w:keepNext w:val="0"/>
              <w:keepLines w:val="0"/>
              <w:widowControl/>
              <w:suppressLineNumbers w:val="0"/>
              <w:jc w:val="left"/>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用于对人血清或血浆中低密度脂蛋白胆固醇的体外测定。</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0E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7004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5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1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载脂蛋白A1检测试剂盒</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A2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6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9A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1135.44 </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551">
            <w:pPr>
              <w:keepNext w:val="0"/>
              <w:keepLines w:val="0"/>
              <w:widowControl/>
              <w:suppressLineNumbers w:val="0"/>
              <w:jc w:val="left"/>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体外检测人体血清或血浆中载脂蛋白A1的浓度。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4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71AB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vAlign w:val="center"/>
          </w:tcPr>
          <w:p w14:paraId="4FB20E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65</w:t>
            </w:r>
          </w:p>
        </w:tc>
        <w:tc>
          <w:tcPr>
            <w:tcW w:w="15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BF4D7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载脂蛋白B检测试剂盒</w:t>
            </w:r>
          </w:p>
        </w:tc>
        <w:tc>
          <w:tcPr>
            <w:tcW w:w="1926" w:type="dxa"/>
            <w:tcBorders>
              <w:top w:val="single" w:color="000000" w:sz="4" w:space="0"/>
              <w:left w:val="single" w:color="000000" w:sz="4" w:space="0"/>
              <w:bottom w:val="single" w:color="auto" w:sz="4" w:space="0"/>
              <w:right w:val="single" w:color="000000" w:sz="4" w:space="0"/>
            </w:tcBorders>
            <w:shd w:val="clear" w:color="auto" w:fill="auto"/>
            <w:vAlign w:val="center"/>
          </w:tcPr>
          <w:p w14:paraId="6D5B39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R1:60ml*6R2:45ml*2</w:t>
            </w:r>
          </w:p>
        </w:tc>
        <w:tc>
          <w:tcPr>
            <w:tcW w:w="629" w:type="dxa"/>
            <w:tcBorders>
              <w:top w:val="single" w:color="000000" w:sz="4" w:space="0"/>
              <w:left w:val="single" w:color="000000" w:sz="4" w:space="0"/>
              <w:bottom w:val="single" w:color="auto" w:sz="4" w:space="0"/>
              <w:right w:val="single" w:color="000000" w:sz="4" w:space="0"/>
            </w:tcBorders>
            <w:shd w:val="clear" w:color="auto" w:fill="auto"/>
            <w:vAlign w:val="center"/>
          </w:tcPr>
          <w:p w14:paraId="3A4A5D5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000000" w:sz="4" w:space="0"/>
              <w:left w:val="single" w:color="000000" w:sz="4" w:space="0"/>
              <w:bottom w:val="single" w:color="auto" w:sz="4" w:space="0"/>
              <w:right w:val="single" w:color="000000" w:sz="4" w:space="0"/>
            </w:tcBorders>
            <w:shd w:val="clear" w:color="auto" w:fill="auto"/>
            <w:vAlign w:val="center"/>
          </w:tcPr>
          <w:p w14:paraId="467137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1532.16 </w:t>
            </w:r>
          </w:p>
        </w:tc>
        <w:tc>
          <w:tcPr>
            <w:tcW w:w="2226" w:type="dxa"/>
            <w:tcBorders>
              <w:top w:val="single" w:color="000000" w:sz="4" w:space="0"/>
              <w:left w:val="single" w:color="000000" w:sz="4" w:space="0"/>
              <w:bottom w:val="single" w:color="auto" w:sz="4" w:space="0"/>
              <w:right w:val="single" w:color="000000" w:sz="4" w:space="0"/>
            </w:tcBorders>
            <w:shd w:val="clear" w:color="auto" w:fill="auto"/>
            <w:vAlign w:val="center"/>
          </w:tcPr>
          <w:p w14:paraId="6F3D620D">
            <w:pPr>
              <w:keepNext w:val="0"/>
              <w:keepLines w:val="0"/>
              <w:widowControl/>
              <w:suppressLineNumbers w:val="0"/>
              <w:jc w:val="left"/>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体外检测人体血清或血浆中载脂蛋白b的浓度。</w:t>
            </w:r>
          </w:p>
        </w:tc>
        <w:tc>
          <w:tcPr>
            <w:tcW w:w="15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220C2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贝克曼5800、罗氏701生化分析仪</w:t>
            </w:r>
          </w:p>
        </w:tc>
      </w:tr>
      <w:tr w14:paraId="1EF0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7442200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66</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4A600B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电极清洗液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6784CB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6*450ml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25383C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1B8950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3431.00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4004F9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用于贝克曼生化仪电解质模块的清洗和标定</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039A92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r w14:paraId="395B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72D2751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67</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731216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电解质标准液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6D4D5A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高值4*100ml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6284C8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601EAF8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1818.00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181948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用于贝克曼生化仪电解质模块的清洗和标定</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FA449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r w14:paraId="46CF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E7528C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68</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5B60CD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电解质标准液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5FDC48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低值4*100ml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2490CB3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20FE316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1756.00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3E0B0C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用于贝克曼生化仪电解质模块的清洗和标定</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0554DF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r w14:paraId="7B12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0A797A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69</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7C531F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电解质内标液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4529EE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4*2000ml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B668B3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465447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1984.00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52A6D4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用于贝克曼生化仪电解质模块的清洗和标定</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DFF7A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r w14:paraId="69C0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42BD889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70</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05A72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电解质参比液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2505A4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4*1000ml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236BEC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45DAF1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2257.00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71972B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用于贝克曼生化仪电解质模块的清洗和标定</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4A808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r w14:paraId="4253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0A0D8D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71</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23A358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电解质缓冲液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2F5633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4*2000ml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802834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1881BFB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2052.00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4D6328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用于贝克曼生化仪电解质模块的清洗和标定</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254FA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r w14:paraId="3F10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0B44786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72</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03B3D7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生化分析系统专用清洗液</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14:paraId="26FC57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6*2000ml</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C9C1A4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盒</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0B3DDFE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3078.00 </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33B761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用于贝克曼生化仪管路清洗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166590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贝克曼5800生化分析仪</w:t>
            </w:r>
          </w:p>
        </w:tc>
      </w:tr>
    </w:tbl>
    <w:p w14:paraId="6045B9D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注：合同期内以实际用量据实结算。</w:t>
      </w:r>
    </w:p>
    <w:p w14:paraId="57CF819D">
      <w:pPr>
        <w:pStyle w:val="2"/>
        <w:spacing w:before="0" w:beforeLines="0" w:after="0" w:afterLines="0" w:line="360" w:lineRule="auto"/>
        <w:rPr>
          <w:rFonts w:hint="eastAsia" w:ascii="黑体" w:hAnsi="黑体" w:eastAsia="黑体" w:cs="黑体"/>
          <w:b/>
          <w:color w:val="auto"/>
          <w:sz w:val="28"/>
          <w:szCs w:val="28"/>
          <w:highlight w:val="none"/>
        </w:rPr>
      </w:pPr>
    </w:p>
    <w:p w14:paraId="48EE4F9F">
      <w:pP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br w:type="page"/>
      </w:r>
    </w:p>
    <w:p w14:paraId="7004BC56">
      <w:pPr>
        <w:pStyle w:val="2"/>
        <w:spacing w:before="0" w:beforeLines="0" w:after="0" w:afterLines="0" w:line="360" w:lineRule="auto"/>
        <w:rPr>
          <w:rFonts w:hint="eastAsia" w:ascii="黑体" w:hAnsi="黑体" w:eastAsia="黑体" w:cs="黑体"/>
          <w:b/>
          <w:color w:val="auto"/>
          <w:sz w:val="28"/>
          <w:szCs w:val="28"/>
          <w:highlight w:val="none"/>
        </w:rPr>
      </w:pPr>
      <w:bookmarkStart w:id="25" w:name="_Toc11386"/>
      <w:r>
        <w:rPr>
          <w:rFonts w:hint="eastAsia" w:ascii="黑体" w:hAnsi="黑体" w:eastAsia="黑体" w:cs="黑体"/>
          <w:b/>
          <w:color w:val="auto"/>
          <w:sz w:val="28"/>
          <w:szCs w:val="28"/>
          <w:highlight w:val="none"/>
        </w:rPr>
        <w:t>第三篇</w:t>
      </w:r>
      <w:r>
        <w:rPr>
          <w:rFonts w:hint="eastAsia" w:ascii="黑体" w:hAnsi="黑体" w:eastAsia="黑体" w:cs="黑体"/>
          <w:b/>
          <w:color w:val="auto"/>
          <w:sz w:val="28"/>
          <w:szCs w:val="28"/>
          <w:highlight w:val="none"/>
          <w:lang w:val="en-US" w:eastAsia="zh-CN"/>
        </w:rPr>
        <w:t xml:space="preserve">  项目商务需求</w:t>
      </w:r>
      <w:bookmarkEnd w:id="25"/>
    </w:p>
    <w:p w14:paraId="20AD3B87">
      <w:pPr>
        <w:pStyle w:val="3"/>
        <w:adjustRightInd w:val="0"/>
        <w:snapToGrid w:val="0"/>
        <w:spacing w:before="0" w:after="0" w:line="400" w:lineRule="exact"/>
        <w:ind w:firstLine="482" w:firstLineChars="200"/>
        <w:rPr>
          <w:rFonts w:hint="eastAsia" w:ascii="黑体" w:hAnsi="黑体" w:eastAsia="黑体" w:cs="黑体"/>
          <w:b/>
          <w:bCs/>
          <w:sz w:val="24"/>
        </w:rPr>
      </w:pPr>
      <w:bookmarkStart w:id="26" w:name="_Toc15493"/>
      <w:bookmarkStart w:id="27" w:name="_Toc14993"/>
      <w:bookmarkStart w:id="28" w:name="_Toc65660342"/>
      <w:bookmarkStart w:id="29" w:name="_Toc17750"/>
      <w:bookmarkStart w:id="30" w:name="_Toc13555"/>
      <w:bookmarkStart w:id="31" w:name="_Toc12935"/>
      <w:r>
        <w:rPr>
          <w:rFonts w:hint="eastAsia" w:ascii="黑体" w:hAnsi="黑体" w:eastAsia="黑体" w:cs="黑体"/>
          <w:b/>
          <w:bCs/>
          <w:sz w:val="24"/>
        </w:rPr>
        <w:t>一、交货时间、地点</w:t>
      </w:r>
      <w:bookmarkEnd w:id="26"/>
      <w:bookmarkEnd w:id="27"/>
      <w:bookmarkEnd w:id="28"/>
      <w:bookmarkEnd w:id="29"/>
      <w:bookmarkEnd w:id="30"/>
      <w:bookmarkEnd w:id="31"/>
    </w:p>
    <w:p w14:paraId="735F15E2">
      <w:pPr>
        <w:pStyle w:val="12"/>
        <w:spacing w:line="400" w:lineRule="exact"/>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（一）交货时间</w:t>
      </w:r>
    </w:p>
    <w:p w14:paraId="4BA912C2">
      <w:pPr>
        <w:pStyle w:val="12"/>
        <w:tabs>
          <w:tab w:val="left" w:pos="4905"/>
        </w:tabs>
        <w:spacing w:line="400" w:lineRule="exac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合同签订前，采购人有权要求对拟成交供应商的产品进行试用，试用合格签订合同。本项目</w:t>
      </w:r>
      <w:r>
        <w:rPr>
          <w:rFonts w:hint="eastAsia" w:ascii="黑体" w:hAnsi="黑体" w:eastAsia="黑体" w:cs="黑体"/>
          <w:sz w:val="24"/>
          <w:szCs w:val="24"/>
          <w:highlight w:val="none"/>
        </w:rPr>
        <w:t>合同</w:t>
      </w:r>
      <w:r>
        <w:rPr>
          <w:rFonts w:hint="eastAsia" w:ascii="黑体" w:hAnsi="黑体" w:eastAsia="黑体" w:cs="黑体"/>
          <w:sz w:val="24"/>
          <w:szCs w:val="24"/>
          <w:highlight w:val="none"/>
          <w:lang w:val="en-US" w:eastAsia="zh-CN"/>
        </w:rPr>
        <w:t>期限</w:t>
      </w:r>
      <w:r>
        <w:rPr>
          <w:rFonts w:hint="eastAsia" w:ascii="黑体" w:hAnsi="黑体" w:eastAsia="黑体" w:cs="黑体"/>
          <w:sz w:val="24"/>
          <w:szCs w:val="24"/>
          <w:highlight w:val="none"/>
        </w:rPr>
        <w:t>3年</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签订合同后，根据</w:t>
      </w:r>
      <w:r>
        <w:rPr>
          <w:rFonts w:hint="eastAsia" w:ascii="黑体" w:hAnsi="黑体" w:eastAsia="黑体" w:cs="黑体"/>
          <w:sz w:val="24"/>
          <w:szCs w:val="24"/>
          <w:highlight w:val="none"/>
          <w:lang w:val="en-US" w:eastAsia="zh-CN"/>
        </w:rPr>
        <w:t>采购人</w:t>
      </w:r>
      <w:r>
        <w:rPr>
          <w:rFonts w:hint="eastAsia" w:ascii="黑体" w:hAnsi="黑体" w:eastAsia="黑体" w:cs="黑体"/>
          <w:sz w:val="24"/>
          <w:szCs w:val="24"/>
          <w:highlight w:val="none"/>
        </w:rPr>
        <w:t>要求按批次进行供货。</w:t>
      </w:r>
    </w:p>
    <w:p w14:paraId="66D7E633">
      <w:pPr>
        <w:pStyle w:val="12"/>
        <w:spacing w:line="400" w:lineRule="exact"/>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（二）交货地点</w:t>
      </w:r>
    </w:p>
    <w:p w14:paraId="0447F70F">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交货地点：重庆市璧山区人民医院</w:t>
      </w:r>
      <w:r>
        <w:rPr>
          <w:rFonts w:hint="eastAsia" w:ascii="黑体" w:hAnsi="黑体" w:eastAsia="黑体" w:cs="黑体"/>
          <w:sz w:val="24"/>
          <w:szCs w:val="24"/>
          <w:lang w:val="en-US" w:eastAsia="zh-CN"/>
        </w:rPr>
        <w:t>指定地点</w:t>
      </w:r>
      <w:r>
        <w:rPr>
          <w:rFonts w:hint="eastAsia" w:ascii="黑体" w:hAnsi="黑体" w:eastAsia="黑体" w:cs="黑体"/>
          <w:sz w:val="24"/>
          <w:szCs w:val="24"/>
        </w:rPr>
        <w:t>。</w:t>
      </w:r>
    </w:p>
    <w:p w14:paraId="57DA1F76">
      <w:pPr>
        <w:pStyle w:val="3"/>
        <w:adjustRightInd w:val="0"/>
        <w:snapToGrid w:val="0"/>
        <w:spacing w:before="0" w:after="0" w:line="400" w:lineRule="exact"/>
        <w:ind w:firstLine="482" w:firstLineChars="200"/>
        <w:rPr>
          <w:rFonts w:hint="eastAsia" w:ascii="黑体" w:hAnsi="黑体" w:eastAsia="黑体" w:cs="黑体"/>
          <w:b/>
          <w:bCs/>
          <w:sz w:val="24"/>
          <w:lang w:val="en-US" w:eastAsia="zh-CN"/>
        </w:rPr>
      </w:pPr>
      <w:bookmarkStart w:id="32" w:name="_Toc27370"/>
      <w:r>
        <w:rPr>
          <w:rFonts w:hint="eastAsia" w:ascii="黑体" w:hAnsi="黑体" w:eastAsia="黑体" w:cs="黑体"/>
          <w:b/>
          <w:bCs/>
          <w:sz w:val="24"/>
          <w:lang w:val="en-US" w:eastAsia="zh-CN"/>
        </w:rPr>
        <w:t>二、</w:t>
      </w:r>
      <w:r>
        <w:rPr>
          <w:rFonts w:hint="eastAsia" w:ascii="黑体" w:hAnsi="黑体" w:eastAsia="黑体" w:cs="黑体"/>
          <w:b/>
          <w:bCs/>
          <w:sz w:val="24"/>
        </w:rPr>
        <w:t>商务要求</w:t>
      </w:r>
      <w:bookmarkEnd w:id="32"/>
    </w:p>
    <w:p w14:paraId="09197779">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bookmarkStart w:id="33" w:name="_Toc2889"/>
      <w:bookmarkStart w:id="34" w:name="_Toc12184"/>
      <w:bookmarkStart w:id="35" w:name="_Toc65660344"/>
      <w:bookmarkStart w:id="36" w:name="_Toc122"/>
      <w:bookmarkStart w:id="37" w:name="_Toc16974"/>
      <w:r>
        <w:rPr>
          <w:rFonts w:hint="eastAsia" w:ascii="黑体" w:hAnsi="黑体" w:eastAsia="黑体" w:cs="黑体"/>
          <w:color w:val="auto"/>
          <w:sz w:val="24"/>
          <w:szCs w:val="24"/>
          <w:highlight w:val="none"/>
          <w:lang w:eastAsia="zh-CN"/>
        </w:rPr>
        <w:t>（一）质量及服务保证</w:t>
      </w:r>
    </w:p>
    <w:p w14:paraId="4DDB1608">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供货要求：成交供应商严格根据采购人需求供货，保证及时提供充足的货源。在得到采购人的送货通知48小时之内将货物送到医院指定地点，紧急情况下24小时配送，并配合采购人做好验收入库手续，所供每批产品必须出具送货清单及检验报告或冷链运输记录，送货清单要求项目齐全，货单一致，并随货同行，否则不予以验收入库；验收合格入库之后开具正规发票，并承担配送所产生的一切费用。发票类型：增值税普通发票。</w:t>
      </w:r>
    </w:p>
    <w:p w14:paraId="2F6B25CE">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2、产品的有效性：成交供应商须具备良好的储存及运输条件，并根据国家法律法规的规定以及行业标准等要求进行储存与运输；成交供应商所提供产品为有效期内的最新产品，若出现效期临近产品，成交供应商有义务无条件免费更换，保证产品在采购人使用时安全有效。</w:t>
      </w:r>
    </w:p>
    <w:p w14:paraId="3C2EB8BD">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3、产品质量保证：为了保证产品质量安全可靠，所有产品须在“重庆药品和医用耗材招采管理系统”上有挂网的产品（除“重庆药品和医用耗材招采管理系统”未挂网,一旦挂网，成交供应商立即通知采购人改平台下单采购）。若成交供应商超出医疗器械经营企业许可经营范围销售产品、提供虚假或过期资质材料、销售假冒伪劣产品或产品质量出现问题，引起医疗纠纷或导致采购人受到相关行政主管部门处罚，成交供应商须积极配合采购人解决问题，同时承担相应的经济和法律责任。</w:t>
      </w:r>
    </w:p>
    <w:p w14:paraId="25506AD8">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4、试剂类耗材的质控品、校准品、清洗液、其他辅材等价格已包含在产品报价中，供应商报价时应考虑，采购人不再单独采购。</w:t>
      </w:r>
    </w:p>
    <w:p w14:paraId="23877279">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5、价格承诺：成交供应商应提供最低价承诺，确保采购人所购耗材价格属于药交所线上最低价，线下采购产品属于重庆地区最低成交价。产品价格变化后应立即（一周内）通知采购人进行价格变更，承诺函格式自拟。</w:t>
      </w:r>
    </w:p>
    <w:p w14:paraId="14ED11C0">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（二）验收方式</w:t>
      </w:r>
    </w:p>
    <w:p w14:paraId="2044264C">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1、货物到达现场后，成交供应商应在使用单位人员在场情况下当面开箱，共同清点、检查外观，按照国家及行业相关标准验收，双方签字确认。</w:t>
      </w:r>
    </w:p>
    <w:p w14:paraId="17791D0D">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2、成交供应商应保证货物到达采购人所在地完好无损，如有遗漏、损坏，由成交供应商负责调换、补齐或赔偿。</w:t>
      </w:r>
    </w:p>
    <w:p w14:paraId="117B7521">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3、成交供应商应根据国家相关文件要求提供产品合格证明及批次检测报告的资料。</w:t>
      </w:r>
    </w:p>
    <w:p w14:paraId="34C62937">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4、成交供应商提供的货物未达到竞争性比选文件规定要求，且对采购人造成损失的，由成交供应商承担一切责任，并赔偿所造成的损失。</w:t>
      </w:r>
    </w:p>
    <w:p w14:paraId="242615A8">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5、</w:t>
      </w:r>
      <w:r>
        <w:rPr>
          <w:rFonts w:hint="eastAsia" w:ascii="黑体" w:hAnsi="黑体" w:eastAsia="黑体" w:cs="黑体"/>
          <w:color w:val="auto"/>
          <w:sz w:val="24"/>
          <w:szCs w:val="24"/>
          <w:highlight w:val="none"/>
          <w:lang w:val="en-US" w:eastAsia="zh-CN"/>
        </w:rPr>
        <w:t>采购人</w:t>
      </w:r>
      <w:r>
        <w:rPr>
          <w:rFonts w:hint="eastAsia" w:ascii="黑体" w:hAnsi="黑体" w:eastAsia="黑体" w:cs="黑体"/>
          <w:color w:val="auto"/>
          <w:sz w:val="24"/>
          <w:szCs w:val="24"/>
          <w:highlight w:val="none"/>
          <w:lang w:eastAsia="zh-CN"/>
        </w:rPr>
        <w:t>需要制造商对成交供应商交付的产品（包括质量、技术参数等）进行确认的，制造商应予以配合，并出具书面意见。</w:t>
      </w:r>
    </w:p>
    <w:p w14:paraId="271AAE69">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6、产品包装材料归</w:t>
      </w:r>
      <w:r>
        <w:rPr>
          <w:rFonts w:hint="eastAsia" w:ascii="黑体" w:hAnsi="黑体" w:eastAsia="黑体" w:cs="黑体"/>
          <w:color w:val="auto"/>
          <w:sz w:val="24"/>
          <w:szCs w:val="24"/>
          <w:highlight w:val="none"/>
          <w:lang w:val="en-US" w:eastAsia="zh-CN"/>
        </w:rPr>
        <w:t>采购人</w:t>
      </w:r>
      <w:r>
        <w:rPr>
          <w:rFonts w:hint="eastAsia" w:ascii="黑体" w:hAnsi="黑体" w:eastAsia="黑体" w:cs="黑体"/>
          <w:color w:val="auto"/>
          <w:sz w:val="24"/>
          <w:szCs w:val="24"/>
          <w:highlight w:val="none"/>
          <w:lang w:eastAsia="zh-CN"/>
        </w:rPr>
        <w:t>所有。</w:t>
      </w:r>
    </w:p>
    <w:p w14:paraId="295C012B">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（三）质量保证及售后服务内容：</w:t>
      </w:r>
    </w:p>
    <w:p w14:paraId="40902D99">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产品质量保证期</w:t>
      </w:r>
    </w:p>
    <w:p w14:paraId="414FB3E5">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①竞标</w:t>
      </w:r>
      <w:r>
        <w:rPr>
          <w:rFonts w:hint="eastAsia" w:ascii="黑体" w:hAnsi="黑体" w:eastAsia="黑体" w:cs="黑体"/>
          <w:color w:val="auto"/>
          <w:sz w:val="24"/>
          <w:szCs w:val="24"/>
          <w:highlight w:val="none"/>
          <w:lang w:eastAsia="zh-CN"/>
        </w:rPr>
        <w:t>产品属于国家规定“三包”范围的，其产品质量保证期不得低于“三包”规定。</w:t>
      </w:r>
    </w:p>
    <w:p w14:paraId="0F84E711">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②投标</w:t>
      </w:r>
      <w:r>
        <w:rPr>
          <w:rFonts w:hint="eastAsia" w:ascii="黑体" w:hAnsi="黑体" w:eastAsia="黑体" w:cs="黑体"/>
          <w:color w:val="auto"/>
          <w:sz w:val="24"/>
          <w:szCs w:val="24"/>
          <w:highlight w:val="none"/>
          <w:lang w:eastAsia="zh-CN"/>
        </w:rPr>
        <w:t>人的质量保证期承诺优于国家“三包”规定的，按</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lang w:eastAsia="zh-CN"/>
        </w:rPr>
        <w:t>人实际承诺执行。</w:t>
      </w:r>
    </w:p>
    <w:p w14:paraId="45D527FD">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③竞标</w:t>
      </w:r>
      <w:r>
        <w:rPr>
          <w:rFonts w:hint="eastAsia" w:ascii="黑体" w:hAnsi="黑体" w:eastAsia="黑体" w:cs="黑体"/>
          <w:color w:val="auto"/>
          <w:sz w:val="24"/>
          <w:szCs w:val="24"/>
          <w:highlight w:val="none"/>
          <w:lang w:eastAsia="zh-CN"/>
        </w:rPr>
        <w:t>产品由制造商（指产品生产制造商，或其负责销售、售后服务机构，以下同）负责标准售后服务的，应当在投标响应文件中予以明确说明,并附制造商售后服务承诺。</w:t>
      </w:r>
    </w:p>
    <w:p w14:paraId="1CB885A0">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（2）有效期管理</w:t>
      </w:r>
    </w:p>
    <w:p w14:paraId="0682D67C">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5837A593">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）售后服务内容</w:t>
      </w:r>
    </w:p>
    <w:p w14:paraId="49B94326">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①</w:t>
      </w:r>
      <w:r>
        <w:rPr>
          <w:rFonts w:hint="eastAsia" w:ascii="黑体" w:hAnsi="黑体" w:eastAsia="黑体" w:cs="黑体"/>
          <w:color w:val="auto"/>
          <w:sz w:val="24"/>
          <w:szCs w:val="24"/>
          <w:highlight w:val="none"/>
          <w:lang w:eastAsia="zh-CN"/>
        </w:rPr>
        <w:t>质保期内，在接到用户</w:t>
      </w:r>
      <w:r>
        <w:rPr>
          <w:rFonts w:hint="eastAsia" w:ascii="黑体" w:hAnsi="黑体" w:eastAsia="黑体" w:cs="黑体"/>
          <w:color w:val="auto"/>
          <w:sz w:val="24"/>
          <w:szCs w:val="24"/>
          <w:highlight w:val="none"/>
          <w:lang w:val="en-US" w:eastAsia="zh-CN"/>
        </w:rPr>
        <w:t>询问后</w:t>
      </w:r>
      <w:r>
        <w:rPr>
          <w:rFonts w:hint="eastAsia" w:ascii="黑体" w:hAnsi="黑体" w:eastAsia="黑体" w:cs="黑体"/>
          <w:color w:val="auto"/>
          <w:sz w:val="24"/>
          <w:szCs w:val="24"/>
          <w:highlight w:val="none"/>
          <w:lang w:eastAsia="zh-CN"/>
        </w:rPr>
        <w:t>应立即给予答复，</w:t>
      </w:r>
      <w:r>
        <w:rPr>
          <w:rFonts w:hint="eastAsia" w:ascii="黑体" w:hAnsi="黑体" w:eastAsia="黑体" w:cs="黑体"/>
          <w:color w:val="auto"/>
          <w:sz w:val="24"/>
          <w:szCs w:val="24"/>
          <w:highlight w:val="none"/>
          <w:lang w:val="en-US" w:eastAsia="zh-CN"/>
        </w:rPr>
        <w:t>必要时</w:t>
      </w:r>
      <w:r>
        <w:rPr>
          <w:rFonts w:hint="eastAsia" w:ascii="黑体" w:hAnsi="黑体" w:eastAsia="黑体" w:cs="黑体"/>
          <w:color w:val="auto"/>
          <w:sz w:val="24"/>
          <w:szCs w:val="24"/>
          <w:highlight w:val="none"/>
          <w:lang w:eastAsia="zh-CN"/>
        </w:rPr>
        <w:t>派</w:t>
      </w:r>
      <w:r>
        <w:rPr>
          <w:rFonts w:hint="eastAsia" w:ascii="黑体" w:hAnsi="黑体" w:eastAsia="黑体" w:cs="黑体"/>
          <w:color w:val="auto"/>
          <w:sz w:val="24"/>
          <w:szCs w:val="24"/>
          <w:highlight w:val="none"/>
          <w:lang w:val="en-US" w:eastAsia="zh-CN"/>
        </w:rPr>
        <w:t>相应工作人员8</w:t>
      </w:r>
      <w:r>
        <w:rPr>
          <w:rFonts w:hint="eastAsia" w:ascii="黑体" w:hAnsi="黑体" w:eastAsia="黑体" w:cs="黑体"/>
          <w:color w:val="auto"/>
          <w:sz w:val="24"/>
          <w:szCs w:val="24"/>
          <w:highlight w:val="none"/>
          <w:lang w:eastAsia="zh-CN"/>
        </w:rPr>
        <w:t>小时内到达用户现场进行</w:t>
      </w:r>
      <w:r>
        <w:rPr>
          <w:rFonts w:hint="eastAsia" w:ascii="黑体" w:hAnsi="黑体" w:eastAsia="黑体" w:cs="黑体"/>
          <w:color w:val="auto"/>
          <w:sz w:val="24"/>
          <w:szCs w:val="24"/>
          <w:highlight w:val="none"/>
          <w:lang w:val="en-US" w:eastAsia="zh-CN"/>
        </w:rPr>
        <w:t>现场处理</w:t>
      </w:r>
      <w:r>
        <w:rPr>
          <w:rFonts w:hint="eastAsia" w:ascii="黑体" w:hAnsi="黑体" w:eastAsia="黑体" w:cs="黑体"/>
          <w:color w:val="auto"/>
          <w:sz w:val="24"/>
          <w:szCs w:val="24"/>
          <w:highlight w:val="none"/>
          <w:lang w:eastAsia="zh-CN"/>
        </w:rPr>
        <w:t>。</w:t>
      </w:r>
    </w:p>
    <w:p w14:paraId="7A25C3F6">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highlight w:val="none"/>
          <w:lang w:val="en-US" w:eastAsia="zh-CN"/>
        </w:rPr>
      </w:pPr>
      <w:r>
        <w:rPr>
          <w:rFonts w:hint="eastAsia" w:ascii="黑体" w:hAnsi="黑体" w:eastAsia="黑体" w:cs="黑体"/>
          <w:color w:val="auto"/>
          <w:sz w:val="24"/>
          <w:szCs w:val="24"/>
          <w:highlight w:val="none"/>
          <w:lang w:val="en-US" w:eastAsia="zh-CN"/>
        </w:rPr>
        <w:t>②药交所线上最低价调整或全市其他医疗机构线下采购产品价格下调应一周内书面通知采购人，按下调的价格结算单价合同。</w:t>
      </w:r>
    </w:p>
    <w:p w14:paraId="49A07903">
      <w:pPr>
        <w:pStyle w:val="3"/>
        <w:adjustRightInd w:val="0"/>
        <w:snapToGrid w:val="0"/>
        <w:spacing w:before="0" w:after="0" w:line="400" w:lineRule="exact"/>
        <w:ind w:firstLine="482" w:firstLineChars="200"/>
        <w:rPr>
          <w:rFonts w:hint="eastAsia" w:ascii="黑体" w:hAnsi="黑体" w:eastAsia="黑体" w:cs="黑体"/>
          <w:b/>
          <w:bCs/>
          <w:sz w:val="24"/>
        </w:rPr>
      </w:pPr>
      <w:bookmarkStart w:id="38" w:name="_Toc1525"/>
      <w:r>
        <w:rPr>
          <w:rFonts w:hint="eastAsia" w:ascii="黑体" w:hAnsi="黑体" w:eastAsia="黑体" w:cs="黑体"/>
          <w:b/>
          <w:bCs/>
          <w:sz w:val="24"/>
          <w:lang w:val="en-US" w:eastAsia="zh-CN"/>
        </w:rPr>
        <w:t>三</w:t>
      </w:r>
      <w:r>
        <w:rPr>
          <w:rFonts w:hint="eastAsia" w:ascii="黑体" w:hAnsi="黑体" w:eastAsia="黑体" w:cs="黑体"/>
          <w:b/>
          <w:bCs/>
          <w:sz w:val="24"/>
        </w:rPr>
        <w:t>、报价要求</w:t>
      </w:r>
      <w:bookmarkEnd w:id="33"/>
      <w:bookmarkEnd w:id="34"/>
      <w:bookmarkEnd w:id="35"/>
      <w:bookmarkEnd w:id="36"/>
      <w:bookmarkEnd w:id="37"/>
      <w:bookmarkEnd w:id="38"/>
    </w:p>
    <w:p w14:paraId="25D44AA3">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bookmarkStart w:id="39" w:name="_Toc7562"/>
      <w:bookmarkStart w:id="40" w:name="_Toc11000"/>
      <w:bookmarkStart w:id="41" w:name="_Toc65660345"/>
      <w:bookmarkStart w:id="42" w:name="_Toc31937"/>
      <w:bookmarkStart w:id="43" w:name="_Toc9192"/>
      <w:r>
        <w:rPr>
          <w:rFonts w:hint="eastAsia" w:ascii="黑体" w:hAnsi="黑体" w:eastAsia="黑体" w:cs="黑体"/>
          <w:color w:val="auto"/>
          <w:sz w:val="24"/>
          <w:szCs w:val="24"/>
          <w:highlight w:val="none"/>
          <w:lang w:eastAsia="zh-CN"/>
        </w:rPr>
        <w:t>（一）报价方式：本次投标报价为人民币报价</w:t>
      </w:r>
      <w:r>
        <w:rPr>
          <w:rFonts w:hint="eastAsia" w:ascii="黑体" w:hAnsi="黑体" w:eastAsia="黑体" w:cs="黑体"/>
          <w:color w:val="auto"/>
          <w:sz w:val="24"/>
          <w:szCs w:val="24"/>
          <w:highlight w:val="none"/>
          <w:lang w:val="en-US" w:eastAsia="zh-CN"/>
        </w:rPr>
        <w:t>总价</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不能通过药交所线上采购的</w:t>
      </w:r>
      <w:r>
        <w:rPr>
          <w:rFonts w:hint="eastAsia" w:ascii="黑体" w:hAnsi="黑体" w:eastAsia="黑体" w:cs="黑体"/>
          <w:color w:val="auto"/>
          <w:sz w:val="24"/>
          <w:szCs w:val="24"/>
          <w:highlight w:val="none"/>
          <w:lang w:eastAsia="zh-CN"/>
        </w:rPr>
        <w:t>，成交供应商配合采购人进行药交所线上</w:t>
      </w:r>
      <w:r>
        <w:rPr>
          <w:rFonts w:hint="eastAsia" w:ascii="黑体" w:hAnsi="黑体" w:eastAsia="黑体" w:cs="黑体"/>
          <w:color w:val="auto"/>
          <w:sz w:val="24"/>
          <w:szCs w:val="24"/>
          <w:highlight w:val="none"/>
          <w:lang w:val="en-US" w:eastAsia="zh-CN"/>
        </w:rPr>
        <w:t>备案采购相关</w:t>
      </w:r>
      <w:r>
        <w:rPr>
          <w:rFonts w:hint="eastAsia" w:ascii="黑体" w:hAnsi="黑体" w:eastAsia="黑体" w:cs="黑体"/>
          <w:color w:val="auto"/>
          <w:sz w:val="24"/>
          <w:szCs w:val="24"/>
          <w:highlight w:val="none"/>
          <w:lang w:eastAsia="zh-CN"/>
        </w:rPr>
        <w:t>手续。供应商</w:t>
      </w:r>
      <w:r>
        <w:rPr>
          <w:rFonts w:hint="eastAsia" w:ascii="黑体" w:hAnsi="黑体" w:eastAsia="黑体" w:cs="黑体"/>
          <w:color w:val="auto"/>
          <w:sz w:val="24"/>
          <w:szCs w:val="24"/>
          <w:highlight w:val="none"/>
          <w:lang w:val="en-US" w:eastAsia="zh-CN"/>
        </w:rPr>
        <w:t>单价</w:t>
      </w:r>
      <w:r>
        <w:rPr>
          <w:rFonts w:hint="eastAsia" w:ascii="黑体" w:hAnsi="黑体" w:eastAsia="黑体" w:cs="黑体"/>
          <w:color w:val="auto"/>
          <w:sz w:val="24"/>
          <w:szCs w:val="24"/>
          <w:highlight w:val="none"/>
          <w:lang w:eastAsia="zh-CN"/>
        </w:rPr>
        <w:t>报价不得超过</w:t>
      </w:r>
      <w:r>
        <w:rPr>
          <w:rFonts w:hint="eastAsia" w:ascii="黑体" w:hAnsi="黑体" w:eastAsia="黑体" w:cs="黑体"/>
          <w:color w:val="auto"/>
          <w:sz w:val="24"/>
          <w:szCs w:val="24"/>
          <w:highlight w:val="none"/>
          <w:lang w:val="en-US" w:eastAsia="zh-CN"/>
        </w:rPr>
        <w:t>单价最高</w:t>
      </w:r>
      <w:r>
        <w:rPr>
          <w:rFonts w:hint="eastAsia" w:ascii="黑体" w:hAnsi="黑体" w:eastAsia="黑体" w:cs="黑体"/>
          <w:color w:val="auto"/>
          <w:sz w:val="24"/>
          <w:szCs w:val="24"/>
          <w:highlight w:val="none"/>
          <w:lang w:eastAsia="zh-CN"/>
        </w:rPr>
        <w:t>限价，供应商明细报价以及汇总价报价（明细报价以及汇总总价报价均保留至小数点后两位，如明细报价与汇总总价报价不一致的，则按竞争性比选文件规定的原则进行修正）。供应商提供书面最低价承诺，格式自</w:t>
      </w:r>
      <w:r>
        <w:rPr>
          <w:rFonts w:hint="eastAsia" w:ascii="黑体" w:hAnsi="黑体" w:eastAsia="黑体" w:cs="黑体"/>
          <w:color w:val="auto"/>
          <w:sz w:val="24"/>
          <w:szCs w:val="24"/>
          <w:highlight w:val="none"/>
          <w:lang w:val="en-US" w:eastAsia="zh-CN"/>
        </w:rPr>
        <w:t>拟</w:t>
      </w:r>
      <w:r>
        <w:rPr>
          <w:rFonts w:hint="eastAsia" w:ascii="黑体" w:hAnsi="黑体" w:eastAsia="黑体" w:cs="黑体"/>
          <w:color w:val="auto"/>
          <w:sz w:val="24"/>
          <w:szCs w:val="24"/>
          <w:highlight w:val="none"/>
          <w:lang w:eastAsia="zh-CN"/>
        </w:rPr>
        <w:t>，确保药交所线上执行产品属于药交所最低价，线下执行产品在重庆地区最低价，价格变化及时书面通知采购人。</w:t>
      </w:r>
    </w:p>
    <w:p w14:paraId="7AAD1A1E">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（二）第二篇“需求目录”中标注</w:t>
      </w:r>
      <w:r>
        <w:rPr>
          <w:rFonts w:hint="eastAsia" w:ascii="黑体" w:hAnsi="黑体" w:eastAsia="黑体" w:cs="黑体"/>
          <w:color w:val="auto"/>
          <w:sz w:val="24"/>
          <w:szCs w:val="24"/>
          <w:highlight w:val="none"/>
          <w:lang w:val="en-US" w:eastAsia="zh-CN"/>
        </w:rPr>
        <w:t>最高限价</w:t>
      </w:r>
      <w:r>
        <w:rPr>
          <w:rFonts w:hint="eastAsia" w:ascii="黑体" w:hAnsi="黑体" w:eastAsia="黑体" w:cs="黑体"/>
          <w:color w:val="auto"/>
          <w:sz w:val="24"/>
          <w:szCs w:val="24"/>
          <w:highlight w:val="none"/>
          <w:lang w:eastAsia="zh-CN"/>
        </w:rPr>
        <w:t>要求的，则该品目报价不得超过规定的要求，否则</w:t>
      </w:r>
      <w:r>
        <w:rPr>
          <w:rFonts w:hint="eastAsia" w:ascii="黑体" w:hAnsi="黑体" w:eastAsia="黑体" w:cs="黑体"/>
          <w:color w:val="auto"/>
          <w:sz w:val="24"/>
          <w:szCs w:val="24"/>
          <w:highlight w:val="none"/>
          <w:lang w:val="en-US" w:eastAsia="zh-CN"/>
        </w:rPr>
        <w:t>按无效响应处理</w:t>
      </w:r>
      <w:r>
        <w:rPr>
          <w:rFonts w:hint="eastAsia" w:ascii="黑体" w:hAnsi="黑体" w:eastAsia="黑体" w:cs="黑体"/>
          <w:color w:val="auto"/>
          <w:sz w:val="24"/>
          <w:szCs w:val="24"/>
          <w:highlight w:val="none"/>
          <w:lang w:eastAsia="zh-CN"/>
        </w:rPr>
        <w:t>。</w:t>
      </w:r>
    </w:p>
    <w:p w14:paraId="4550CA62">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（三）品目如有缺漏项、新增项目、一个品种多个报价、超生产经营资质的报价的情形，其</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lang w:eastAsia="zh-CN"/>
        </w:rPr>
        <w:t>将被否决。因成交供应商自身原因造成漏报、少报皆由其自行承担责任，采购人不再补偿。</w:t>
      </w:r>
    </w:p>
    <w:p w14:paraId="103FE6DF">
      <w:pPr>
        <w:pStyle w:val="3"/>
        <w:adjustRightInd w:val="0"/>
        <w:snapToGrid w:val="0"/>
        <w:spacing w:before="0" w:after="0" w:line="400" w:lineRule="exact"/>
        <w:ind w:firstLine="482" w:firstLineChars="200"/>
        <w:rPr>
          <w:rFonts w:hint="eastAsia" w:ascii="黑体" w:hAnsi="黑体" w:eastAsia="黑体" w:cs="黑体"/>
          <w:b/>
          <w:bCs/>
          <w:sz w:val="24"/>
        </w:rPr>
      </w:pPr>
      <w:bookmarkStart w:id="44" w:name="_Toc15554"/>
      <w:r>
        <w:rPr>
          <w:rFonts w:hint="eastAsia" w:ascii="黑体" w:hAnsi="黑体" w:eastAsia="黑体" w:cs="黑体"/>
          <w:b/>
          <w:bCs/>
          <w:sz w:val="24"/>
          <w:lang w:val="en-US" w:eastAsia="zh-CN"/>
        </w:rPr>
        <w:t>四</w:t>
      </w:r>
      <w:r>
        <w:rPr>
          <w:rFonts w:hint="eastAsia" w:ascii="黑体" w:hAnsi="黑体" w:eastAsia="黑体" w:cs="黑体"/>
          <w:b/>
          <w:bCs/>
          <w:sz w:val="24"/>
        </w:rPr>
        <w:t>、结算方式</w:t>
      </w:r>
      <w:bookmarkEnd w:id="39"/>
      <w:bookmarkEnd w:id="40"/>
      <w:bookmarkEnd w:id="41"/>
      <w:bookmarkEnd w:id="42"/>
      <w:bookmarkEnd w:id="43"/>
      <w:bookmarkEnd w:id="44"/>
    </w:p>
    <w:p w14:paraId="264EBBAA">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bookmarkStart w:id="45" w:name="_Toc3786"/>
      <w:bookmarkStart w:id="46" w:name="_Toc24751"/>
      <w:bookmarkStart w:id="47" w:name="_Toc28880"/>
      <w:bookmarkStart w:id="48" w:name="_Toc7228"/>
      <w:bookmarkStart w:id="49" w:name="_Toc65660346"/>
      <w:r>
        <w:rPr>
          <w:rFonts w:hint="eastAsia" w:ascii="黑体" w:hAnsi="黑体" w:eastAsia="黑体" w:cs="黑体"/>
          <w:color w:val="auto"/>
          <w:sz w:val="24"/>
          <w:szCs w:val="24"/>
          <w:highlight w:val="none"/>
          <w:lang w:eastAsia="zh-CN"/>
        </w:rPr>
        <w:t>（一）供应商中标后，须承担包括所提供耗材</w:t>
      </w:r>
      <w:r>
        <w:rPr>
          <w:rFonts w:hint="eastAsia" w:ascii="黑体" w:hAnsi="黑体" w:eastAsia="黑体" w:cs="黑体"/>
          <w:color w:val="auto"/>
          <w:sz w:val="24"/>
          <w:szCs w:val="24"/>
          <w:highlight w:val="none"/>
          <w:lang w:val="en-US" w:eastAsia="zh-CN"/>
        </w:rPr>
        <w:t>货款</w:t>
      </w:r>
      <w:r>
        <w:rPr>
          <w:rFonts w:hint="eastAsia" w:ascii="黑体" w:hAnsi="黑体" w:eastAsia="黑体" w:cs="黑体"/>
          <w:color w:val="auto"/>
          <w:sz w:val="24"/>
          <w:szCs w:val="24"/>
          <w:highlight w:val="none"/>
          <w:lang w:eastAsia="zh-CN"/>
        </w:rPr>
        <w:t>及所需的运输费、装卸费、仓储费、配送费、税费、培训费等所有费用。</w:t>
      </w:r>
    </w:p>
    <w:p w14:paraId="4AB259E2">
      <w:pPr>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（二）结算总价=∑实际结算单价*经采购人验收使用的实际耗材量。</w:t>
      </w:r>
      <w:bookmarkStart w:id="50" w:name="_Toc7163"/>
    </w:p>
    <w:p w14:paraId="35162D5A">
      <w:pPr>
        <w:pageBreakBefore w:val="0"/>
        <w:widowControl w:val="0"/>
        <w:kinsoku/>
        <w:wordWrap/>
        <w:overflowPunct/>
        <w:topLinePunct w:val="0"/>
        <w:autoSpaceDE/>
        <w:autoSpaceDN/>
        <w:bidi w:val="0"/>
        <w:adjustRightInd/>
        <w:snapToGrid w:val="0"/>
        <w:spacing w:line="400" w:lineRule="exact"/>
        <w:ind w:firstLine="482" w:firstLineChars="200"/>
        <w:textAlignment w:val="baseline"/>
        <w:rPr>
          <w:rFonts w:hint="eastAsia" w:ascii="黑体" w:hAnsi="黑体" w:eastAsia="黑体" w:cs="黑体"/>
          <w:b/>
          <w:bCs/>
          <w:sz w:val="24"/>
          <w:lang w:eastAsia="zh-CN"/>
        </w:rPr>
      </w:pPr>
      <w:r>
        <w:rPr>
          <w:rFonts w:hint="eastAsia" w:ascii="黑体" w:hAnsi="黑体" w:eastAsia="黑体" w:cs="黑体"/>
          <w:b/>
          <w:bCs/>
          <w:sz w:val="24"/>
          <w:lang w:val="en-US" w:eastAsia="zh-CN"/>
        </w:rPr>
        <w:t>五</w:t>
      </w:r>
      <w:r>
        <w:rPr>
          <w:rFonts w:hint="eastAsia" w:ascii="黑体" w:hAnsi="黑体" w:eastAsia="黑体" w:cs="黑体"/>
          <w:b/>
          <w:bCs/>
          <w:sz w:val="24"/>
        </w:rPr>
        <w:t>、</w:t>
      </w:r>
      <w:bookmarkEnd w:id="45"/>
      <w:bookmarkEnd w:id="46"/>
      <w:bookmarkEnd w:id="47"/>
      <w:bookmarkEnd w:id="48"/>
      <w:bookmarkEnd w:id="49"/>
      <w:r>
        <w:rPr>
          <w:rFonts w:hint="eastAsia" w:ascii="黑体" w:hAnsi="黑体" w:eastAsia="黑体" w:cs="黑体"/>
          <w:b/>
          <w:bCs/>
          <w:sz w:val="24"/>
          <w:lang w:val="en-US" w:eastAsia="zh-CN"/>
        </w:rPr>
        <w:t>付款方式</w:t>
      </w:r>
      <w:bookmarkEnd w:id="50"/>
    </w:p>
    <w:p w14:paraId="61FB653F">
      <w:pPr>
        <w:pStyle w:val="3"/>
        <w:adjustRightInd w:val="0"/>
        <w:snapToGrid w:val="0"/>
        <w:spacing w:before="0" w:after="0" w:line="400" w:lineRule="exact"/>
        <w:ind w:firstLine="480" w:firstLineChars="200"/>
        <w:rPr>
          <w:rFonts w:hint="eastAsia" w:ascii="黑体" w:hAnsi="黑体" w:eastAsia="黑体" w:cs="黑体"/>
          <w:sz w:val="24"/>
          <w:lang w:val="en-US" w:eastAsia="zh-CN"/>
        </w:rPr>
      </w:pPr>
      <w:bookmarkStart w:id="51" w:name="_Toc24867"/>
      <w:bookmarkStart w:id="52" w:name="_Toc2203"/>
      <w:bookmarkStart w:id="53" w:name="_Toc5555"/>
      <w:bookmarkStart w:id="54" w:name="_Toc6565"/>
      <w:bookmarkStart w:id="55" w:name="_Toc65660347"/>
      <w:bookmarkStart w:id="56" w:name="_Toc6869"/>
      <w:bookmarkStart w:id="57" w:name="_Toc5614"/>
      <w:bookmarkStart w:id="58" w:name="_Toc14758"/>
      <w:bookmarkStart w:id="59" w:name="_Toc9287"/>
      <w:bookmarkStart w:id="60" w:name="_Toc13138"/>
      <w:bookmarkStart w:id="61" w:name="_Toc340223150"/>
      <w:r>
        <w:rPr>
          <w:rFonts w:hint="eastAsia" w:ascii="黑体" w:hAnsi="黑体" w:eastAsia="黑体" w:cs="黑体"/>
          <w:sz w:val="24"/>
          <w:lang w:val="en-US" w:eastAsia="zh-CN"/>
        </w:rPr>
        <w:t>采购人批量订货，成交供应商送达后每半年根据实际使用情况开具相应金额的发票、送货验收单，采购人在收齐资料后进行院内付款流程。付款方式以银行汇款方式支付费用。</w:t>
      </w:r>
      <w:bookmarkEnd w:id="51"/>
      <w:bookmarkEnd w:id="52"/>
    </w:p>
    <w:p w14:paraId="2B26B197">
      <w:pPr>
        <w:pStyle w:val="3"/>
        <w:adjustRightInd w:val="0"/>
        <w:snapToGrid w:val="0"/>
        <w:spacing w:before="0" w:after="0" w:line="400" w:lineRule="exact"/>
        <w:ind w:firstLine="482" w:firstLineChars="200"/>
        <w:rPr>
          <w:rFonts w:hint="eastAsia" w:ascii="黑体" w:hAnsi="黑体" w:eastAsia="黑体" w:cs="黑体"/>
          <w:sz w:val="24"/>
          <w:lang w:val="en-US" w:eastAsia="zh-CN"/>
        </w:rPr>
      </w:pPr>
      <w:bookmarkStart w:id="62" w:name="_Toc3930"/>
      <w:bookmarkStart w:id="63" w:name="_Toc24615"/>
      <w:r>
        <w:rPr>
          <w:rFonts w:hint="eastAsia" w:ascii="黑体" w:hAnsi="黑体" w:eastAsia="黑体" w:cs="黑体"/>
          <w:b/>
          <w:bCs/>
          <w:sz w:val="24"/>
          <w:lang w:val="en-US" w:eastAsia="zh-CN"/>
        </w:rPr>
        <w:t>六、履约保证金</w:t>
      </w:r>
      <w:bookmarkEnd w:id="62"/>
      <w:bookmarkEnd w:id="63"/>
    </w:p>
    <w:p w14:paraId="433D9085">
      <w:pPr>
        <w:pageBreakBefore w:val="0"/>
        <w:kinsoku/>
        <w:wordWrap/>
        <w:overflowPunct/>
        <w:topLinePunct w:val="0"/>
        <w:autoSpaceDE/>
        <w:autoSpaceDN/>
        <w:bidi w:val="0"/>
        <w:adjustRightInd/>
        <w:snapToGrid w:val="0"/>
        <w:spacing w:line="400" w:lineRule="exact"/>
        <w:ind w:firstLine="480" w:firstLineChars="200"/>
        <w:rPr>
          <w:rFonts w:hint="eastAsia" w:ascii="黑体" w:hAnsi="黑体" w:eastAsia="黑体" w:cs="黑体"/>
          <w:sz w:val="24"/>
          <w:lang w:val="en-US" w:eastAsia="zh-CN"/>
        </w:rPr>
      </w:pPr>
      <w:bookmarkStart w:id="64" w:name="_Toc32123"/>
      <w:bookmarkStart w:id="65" w:name="_Toc21205"/>
      <w:r>
        <w:rPr>
          <w:rFonts w:hint="eastAsia" w:ascii="黑体" w:hAnsi="黑体" w:eastAsia="黑体" w:cs="黑体"/>
          <w:sz w:val="24"/>
          <w:lang w:val="en-US" w:eastAsia="zh-CN"/>
        </w:rPr>
        <w:t>合同签订前，成交供应商向采购人缴纳项目履约保证金20000元，供应商的相关违约责任优先从履约保证金中抵扣。产品验收合格合同期限届满，无违约行为的一次性无息退还。</w:t>
      </w:r>
      <w:bookmarkEnd w:id="64"/>
      <w:bookmarkEnd w:id="65"/>
      <w:r>
        <w:rPr>
          <w:rFonts w:hint="eastAsia" w:ascii="黑体" w:hAnsi="黑体" w:eastAsia="黑体" w:cs="黑体"/>
          <w:sz w:val="24"/>
          <w:lang w:val="en-US" w:eastAsia="zh-CN"/>
        </w:rPr>
        <w:t>履约保障金将用于约束供应商保障长期供应、及时供应、产品质量、药交所最低价或重庆地区线上备案最低价、投标行为无围标串标、履约期间无廉洁违纪行为、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将纳入采购人供应商不良执业记录进行管理。</w:t>
      </w:r>
    </w:p>
    <w:p w14:paraId="6D712A58">
      <w:pPr>
        <w:pageBreakBefore w:val="0"/>
        <w:kinsoku/>
        <w:wordWrap/>
        <w:overflowPunct/>
        <w:topLinePunct w:val="0"/>
        <w:autoSpaceDE/>
        <w:autoSpaceDN/>
        <w:bidi w:val="0"/>
        <w:adjustRightInd/>
        <w:snapToGrid w:val="0"/>
        <w:spacing w:line="40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bookmarkEnd w:id="53"/>
      <w:bookmarkEnd w:id="54"/>
      <w:bookmarkEnd w:id="55"/>
      <w:bookmarkEnd w:id="56"/>
      <w:bookmarkEnd w:id="57"/>
      <w:bookmarkStart w:id="66" w:name="_Toc23055"/>
      <w:bookmarkStart w:id="67" w:name="_Toc26322"/>
    </w:p>
    <w:p w14:paraId="40F6E48E">
      <w:pPr>
        <w:pageBreakBefore w:val="0"/>
        <w:numPr>
          <w:ilvl w:val="0"/>
          <w:numId w:val="7"/>
        </w:numPr>
        <w:kinsoku/>
        <w:wordWrap/>
        <w:overflowPunct/>
        <w:topLinePunct w:val="0"/>
        <w:autoSpaceDE/>
        <w:autoSpaceDN/>
        <w:bidi w:val="0"/>
        <w:adjustRightInd/>
        <w:snapToGrid w:val="0"/>
        <w:spacing w:line="400" w:lineRule="exact"/>
        <w:ind w:firstLine="482" w:firstLineChars="200"/>
        <w:rPr>
          <w:rFonts w:hint="eastAsia" w:ascii="黑体" w:hAnsi="黑体" w:eastAsia="黑体" w:cs="黑体"/>
          <w:b/>
          <w:bCs/>
          <w:sz w:val="24"/>
          <w:lang w:val="en-US" w:eastAsia="zh-CN"/>
        </w:rPr>
      </w:pPr>
      <w:r>
        <w:rPr>
          <w:rFonts w:hint="eastAsia" w:ascii="黑体" w:hAnsi="黑体" w:eastAsia="黑体" w:cs="黑体"/>
          <w:b/>
          <w:bCs/>
          <w:sz w:val="24"/>
          <w:lang w:val="en-US" w:eastAsia="zh-CN"/>
        </w:rPr>
        <w:t>知识产权</w:t>
      </w:r>
      <w:bookmarkEnd w:id="66"/>
      <w:bookmarkEnd w:id="67"/>
      <w:bookmarkStart w:id="68" w:name="_Toc23360"/>
      <w:bookmarkStart w:id="69" w:name="_Toc24949"/>
    </w:p>
    <w:p w14:paraId="322AD950">
      <w:pPr>
        <w:pageBreakBefore w:val="0"/>
        <w:numPr>
          <w:ilvl w:val="0"/>
          <w:numId w:val="0"/>
        </w:numPr>
        <w:kinsoku/>
        <w:wordWrap/>
        <w:overflowPunct/>
        <w:topLinePunct w:val="0"/>
        <w:autoSpaceDE/>
        <w:autoSpaceDN/>
        <w:bidi w:val="0"/>
        <w:adjustRightInd/>
        <w:snapToGrid w:val="0"/>
        <w:spacing w:line="40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bookmarkEnd w:id="68"/>
      <w:bookmarkEnd w:id="69"/>
      <w:bookmarkStart w:id="70" w:name="_Toc13154"/>
      <w:bookmarkStart w:id="71" w:name="_Toc340223149"/>
      <w:bookmarkStart w:id="72" w:name="_Toc9324"/>
      <w:bookmarkStart w:id="73" w:name="_Toc15868"/>
      <w:bookmarkStart w:id="74" w:name="_Toc13567"/>
      <w:bookmarkStart w:id="75" w:name="_Toc15567"/>
    </w:p>
    <w:p w14:paraId="17CE559D">
      <w:pPr>
        <w:pageBreakBefore w:val="0"/>
        <w:numPr>
          <w:ilvl w:val="0"/>
          <w:numId w:val="7"/>
        </w:numPr>
        <w:kinsoku/>
        <w:wordWrap/>
        <w:overflowPunct/>
        <w:topLinePunct w:val="0"/>
        <w:autoSpaceDE/>
        <w:autoSpaceDN/>
        <w:bidi w:val="0"/>
        <w:adjustRightInd/>
        <w:snapToGrid w:val="0"/>
        <w:spacing w:line="400" w:lineRule="exact"/>
        <w:ind w:left="0" w:leftChars="0" w:firstLine="482" w:firstLineChars="200"/>
        <w:rPr>
          <w:rFonts w:hint="eastAsia" w:ascii="黑体" w:hAnsi="黑体" w:eastAsia="黑体" w:cs="黑体"/>
          <w:b/>
          <w:bCs/>
          <w:sz w:val="24"/>
          <w:lang w:val="en-US" w:eastAsia="zh-CN"/>
        </w:rPr>
      </w:pPr>
      <w:r>
        <w:rPr>
          <w:rFonts w:hint="eastAsia" w:ascii="黑体" w:hAnsi="黑体" w:eastAsia="黑体" w:cs="黑体"/>
          <w:b/>
          <w:bCs/>
          <w:sz w:val="24"/>
          <w:lang w:val="en-US" w:eastAsia="zh-CN"/>
        </w:rPr>
        <w:t>培训</w:t>
      </w:r>
      <w:bookmarkEnd w:id="70"/>
      <w:bookmarkEnd w:id="71"/>
      <w:bookmarkEnd w:id="72"/>
      <w:bookmarkEnd w:id="73"/>
      <w:bookmarkEnd w:id="74"/>
      <w:bookmarkEnd w:id="75"/>
      <w:bookmarkStart w:id="76" w:name="_Toc31418"/>
      <w:bookmarkStart w:id="77" w:name="_Toc27136"/>
    </w:p>
    <w:p w14:paraId="55B6470E">
      <w:pPr>
        <w:pageBreakBefore w:val="0"/>
        <w:numPr>
          <w:ilvl w:val="0"/>
          <w:numId w:val="0"/>
        </w:numPr>
        <w:kinsoku/>
        <w:wordWrap/>
        <w:overflowPunct/>
        <w:topLinePunct w:val="0"/>
        <w:autoSpaceDE/>
        <w:autoSpaceDN/>
        <w:bidi w:val="0"/>
        <w:adjustRightInd/>
        <w:snapToGrid w:val="0"/>
        <w:spacing w:line="40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成交供应商对其提供产品的使用和操作应尽培训义务。成交供应商应提供对采购人的基本免费培训，使采购人使用人员能够正常操作。</w:t>
      </w:r>
      <w:bookmarkEnd w:id="76"/>
      <w:bookmarkEnd w:id="77"/>
      <w:bookmarkStart w:id="78" w:name="_Toc24890"/>
      <w:bookmarkStart w:id="79" w:name="_Toc13748"/>
    </w:p>
    <w:p w14:paraId="512C477B">
      <w:pPr>
        <w:pageBreakBefore w:val="0"/>
        <w:numPr>
          <w:ilvl w:val="0"/>
          <w:numId w:val="7"/>
        </w:numPr>
        <w:kinsoku/>
        <w:wordWrap/>
        <w:overflowPunct/>
        <w:topLinePunct w:val="0"/>
        <w:autoSpaceDE/>
        <w:autoSpaceDN/>
        <w:bidi w:val="0"/>
        <w:adjustRightInd/>
        <w:snapToGrid w:val="0"/>
        <w:spacing w:line="400" w:lineRule="exact"/>
        <w:ind w:left="0" w:leftChars="0" w:firstLine="482" w:firstLineChars="200"/>
        <w:rPr>
          <w:rFonts w:hint="eastAsia" w:ascii="黑体" w:hAnsi="黑体" w:eastAsia="黑体" w:cs="黑体"/>
          <w:sz w:val="24"/>
          <w:lang w:val="en-US" w:eastAsia="zh-CN"/>
        </w:rPr>
      </w:pPr>
      <w:r>
        <w:rPr>
          <w:rFonts w:hint="eastAsia" w:ascii="黑体" w:hAnsi="黑体" w:eastAsia="黑体" w:cs="黑体"/>
          <w:b/>
          <w:bCs/>
          <w:sz w:val="24"/>
          <w:lang w:val="en-US" w:eastAsia="zh-CN"/>
        </w:rPr>
        <w:t>违约责任</w:t>
      </w:r>
      <w:bookmarkEnd w:id="78"/>
      <w:bookmarkEnd w:id="79"/>
      <w:bookmarkStart w:id="80" w:name="_Toc15906"/>
      <w:bookmarkStart w:id="81" w:name="_Toc4081"/>
    </w:p>
    <w:p w14:paraId="69EC97BA">
      <w:pPr>
        <w:pageBreakBefore w:val="0"/>
        <w:numPr>
          <w:ilvl w:val="0"/>
          <w:numId w:val="0"/>
        </w:numPr>
        <w:kinsoku/>
        <w:wordWrap/>
        <w:overflowPunct/>
        <w:topLinePunct w:val="0"/>
        <w:autoSpaceDE/>
        <w:autoSpaceDN/>
        <w:bidi w:val="0"/>
        <w:adjustRightInd/>
        <w:snapToGrid w:val="0"/>
        <w:spacing w:line="40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bookmarkEnd w:id="80"/>
      <w:bookmarkEnd w:id="81"/>
    </w:p>
    <w:p w14:paraId="0DFE143C">
      <w:pPr>
        <w:pStyle w:val="3"/>
        <w:adjustRightInd w:val="0"/>
        <w:snapToGrid w:val="0"/>
        <w:spacing w:before="0" w:after="0" w:line="400" w:lineRule="exact"/>
        <w:ind w:firstLine="482" w:firstLineChars="200"/>
        <w:rPr>
          <w:rFonts w:hint="eastAsia" w:ascii="黑体" w:hAnsi="黑体" w:eastAsia="黑体" w:cs="黑体"/>
          <w:b/>
          <w:bCs/>
          <w:sz w:val="24"/>
          <w:lang w:val="en-US" w:eastAsia="zh-CN"/>
        </w:rPr>
      </w:pPr>
      <w:bookmarkStart w:id="82" w:name="_Toc14284"/>
      <w:bookmarkStart w:id="83" w:name="_Toc7976"/>
      <w:r>
        <w:rPr>
          <w:rFonts w:hint="eastAsia" w:ascii="黑体" w:hAnsi="黑体" w:eastAsia="黑体" w:cs="黑体"/>
          <w:b/>
          <w:bCs/>
          <w:sz w:val="24"/>
          <w:lang w:val="en-US" w:eastAsia="zh-CN"/>
        </w:rPr>
        <w:t>十、其他</w:t>
      </w:r>
    </w:p>
    <w:p w14:paraId="3EBB949B">
      <w:pPr>
        <w:pStyle w:val="3"/>
        <w:adjustRightInd w:val="0"/>
        <w:snapToGrid w:val="0"/>
        <w:spacing w:before="0" w:after="0" w:line="400" w:lineRule="exact"/>
        <w:ind w:firstLine="480" w:firstLineChars="200"/>
        <w:rPr>
          <w:rFonts w:hint="eastAsia" w:ascii="黑体" w:hAnsi="黑体" w:eastAsia="黑体" w:cs="黑体"/>
          <w:sz w:val="24"/>
          <w:lang w:val="en-US" w:eastAsia="zh-CN"/>
        </w:rPr>
      </w:pPr>
      <w:bookmarkStart w:id="84" w:name="_Toc922"/>
      <w:bookmarkStart w:id="85" w:name="_Toc5718"/>
      <w:r>
        <w:rPr>
          <w:rFonts w:hint="eastAsia" w:ascii="黑体" w:hAnsi="黑体" w:eastAsia="黑体" w:cs="黑体"/>
          <w:sz w:val="24"/>
          <w:lang w:val="en-US" w:eastAsia="zh-CN"/>
        </w:rPr>
        <w:t>（一）供应商必须在响应文件中对以上条款和服务承诺明确列出，承诺内容必须达到本篇以上条款的要求；</w:t>
      </w:r>
      <w:bookmarkEnd w:id="84"/>
      <w:bookmarkEnd w:id="85"/>
    </w:p>
    <w:bookmarkEnd w:id="58"/>
    <w:bookmarkEnd w:id="59"/>
    <w:bookmarkEnd w:id="60"/>
    <w:bookmarkEnd w:id="61"/>
    <w:bookmarkEnd w:id="82"/>
    <w:bookmarkEnd w:id="83"/>
    <w:p w14:paraId="0DE7EAF7">
      <w:pPr>
        <w:pStyle w:val="3"/>
        <w:adjustRightInd w:val="0"/>
        <w:snapToGrid w:val="0"/>
        <w:spacing w:before="0" w:after="0" w:line="400" w:lineRule="exact"/>
        <w:ind w:firstLine="480" w:firstLineChars="200"/>
        <w:rPr>
          <w:rFonts w:hint="eastAsia" w:ascii="黑体" w:hAnsi="黑体" w:eastAsia="黑体" w:cs="黑体"/>
          <w:sz w:val="24"/>
          <w:lang w:val="en-US" w:eastAsia="zh-CN"/>
        </w:rPr>
      </w:pPr>
      <w:bookmarkStart w:id="86" w:name="_Toc1664"/>
      <w:bookmarkStart w:id="87" w:name="_Toc29897"/>
      <w:bookmarkStart w:id="88" w:name="_Toc10677"/>
      <w:bookmarkStart w:id="89" w:name="_Toc12224"/>
      <w:bookmarkStart w:id="90" w:name="_Toc7799"/>
      <w:bookmarkStart w:id="91" w:name="_Toc17447"/>
      <w:r>
        <w:rPr>
          <w:rFonts w:hint="eastAsia" w:ascii="黑体" w:hAnsi="黑体" w:eastAsia="黑体" w:cs="黑体"/>
          <w:sz w:val="24"/>
          <w:lang w:val="en-US" w:eastAsia="zh-CN"/>
        </w:rPr>
        <w:t>（二）供应商售后服务及类似经验(如有)；</w:t>
      </w:r>
      <w:bookmarkEnd w:id="86"/>
      <w:bookmarkEnd w:id="87"/>
    </w:p>
    <w:p w14:paraId="70765954">
      <w:pPr>
        <w:pStyle w:val="3"/>
        <w:adjustRightInd w:val="0"/>
        <w:snapToGrid w:val="0"/>
        <w:spacing w:before="0" w:after="0" w:line="400" w:lineRule="exact"/>
        <w:ind w:firstLine="480" w:firstLineChars="200"/>
        <w:rPr>
          <w:rFonts w:hint="eastAsia" w:ascii="黑体" w:hAnsi="黑体" w:eastAsia="黑体" w:cs="黑体"/>
          <w:sz w:val="24"/>
          <w:lang w:val="en-US" w:eastAsia="zh-CN"/>
        </w:rPr>
      </w:pPr>
      <w:bookmarkStart w:id="92" w:name="_Toc1938"/>
      <w:bookmarkStart w:id="93" w:name="_Toc1879"/>
      <w:r>
        <w:rPr>
          <w:rFonts w:hint="eastAsia" w:ascii="黑体" w:hAnsi="黑体" w:eastAsia="黑体" w:cs="黑体"/>
          <w:sz w:val="24"/>
          <w:lang w:val="en-US" w:eastAsia="zh-CN"/>
        </w:rPr>
        <w:t>（三）其他未尽事宜由供需双方在采购合同中详细约定。</w:t>
      </w:r>
      <w:bookmarkEnd w:id="88"/>
      <w:bookmarkEnd w:id="89"/>
      <w:bookmarkEnd w:id="90"/>
      <w:bookmarkEnd w:id="91"/>
      <w:bookmarkEnd w:id="92"/>
      <w:bookmarkEnd w:id="93"/>
    </w:p>
    <w:p w14:paraId="0903E602">
      <w:pPr>
        <w:pStyle w:val="28"/>
        <w:rPr>
          <w:rFonts w:hint="eastAsia" w:ascii="黑体" w:hAnsi="黑体" w:eastAsia="黑体" w:cs="黑体"/>
          <w:color w:val="auto"/>
          <w:sz w:val="24"/>
          <w:szCs w:val="24"/>
          <w:highlight w:val="none"/>
        </w:rPr>
      </w:pPr>
    </w:p>
    <w:bookmarkEnd w:id="22"/>
    <w:bookmarkEnd w:id="23"/>
    <w:bookmarkEnd w:id="24"/>
    <w:p w14:paraId="06837676">
      <w:pPr>
        <w:pStyle w:val="2"/>
        <w:spacing w:before="0" w:beforeLines="0" w:after="0" w:afterLines="0" w:line="360" w:lineRule="auto"/>
        <w:rPr>
          <w:rFonts w:hint="eastAsia" w:ascii="黑体" w:hAnsi="黑体" w:eastAsia="黑体" w:cs="黑体"/>
          <w:b/>
          <w:color w:val="auto"/>
          <w:highlight w:val="none"/>
        </w:rPr>
      </w:pPr>
      <w:r>
        <w:rPr>
          <w:rFonts w:hint="eastAsia" w:ascii="黑体" w:hAnsi="黑体" w:eastAsia="黑体" w:cs="黑体"/>
          <w:b/>
          <w:color w:val="auto"/>
          <w:highlight w:val="none"/>
        </w:rPr>
        <w:t xml:space="preserve"> </w:t>
      </w:r>
      <w:bookmarkStart w:id="94" w:name="_Toc22424"/>
    </w:p>
    <w:p w14:paraId="6C60DCC8">
      <w:pPr>
        <w:rPr>
          <w:rFonts w:hint="eastAsia" w:ascii="黑体" w:hAnsi="黑体" w:eastAsia="黑体" w:cs="黑体"/>
          <w:b/>
          <w:color w:val="auto"/>
          <w:highlight w:val="none"/>
        </w:rPr>
      </w:pPr>
      <w:r>
        <w:rPr>
          <w:rFonts w:hint="eastAsia" w:ascii="黑体" w:hAnsi="黑体" w:eastAsia="黑体" w:cs="黑体"/>
          <w:b/>
          <w:color w:val="auto"/>
          <w:highlight w:val="none"/>
        </w:rPr>
        <w:br w:type="page"/>
      </w:r>
    </w:p>
    <w:p w14:paraId="58B9BD12">
      <w:pPr>
        <w:pStyle w:val="2"/>
        <w:spacing w:before="0" w:beforeLines="0" w:after="0" w:afterLines="0" w:line="360" w:lineRule="auto"/>
        <w:rPr>
          <w:rFonts w:hint="eastAsia" w:ascii="黑体" w:hAnsi="黑体" w:eastAsia="黑体" w:cs="黑体"/>
          <w:b/>
          <w:color w:val="auto"/>
          <w:highlight w:val="none"/>
        </w:rPr>
      </w:pPr>
      <w:r>
        <w:rPr>
          <w:rFonts w:hint="eastAsia" w:ascii="黑体" w:hAnsi="黑体" w:eastAsia="黑体" w:cs="黑体"/>
          <w:b/>
          <w:color w:val="auto"/>
          <w:highlight w:val="none"/>
        </w:rPr>
        <w:t>第四篇  资格审查及评标办法</w:t>
      </w:r>
      <w:bookmarkEnd w:id="94"/>
    </w:p>
    <w:p w14:paraId="13CFAE5C">
      <w:pPr>
        <w:pStyle w:val="3"/>
        <w:spacing w:line="400" w:lineRule="exact"/>
        <w:ind w:firstLine="482" w:firstLineChars="200"/>
        <w:rPr>
          <w:rFonts w:hint="eastAsia" w:ascii="黑体" w:hAnsi="黑体" w:eastAsia="黑体" w:cs="黑体"/>
          <w:b/>
          <w:color w:val="auto"/>
          <w:sz w:val="24"/>
          <w:szCs w:val="24"/>
          <w:highlight w:val="none"/>
          <w:lang w:val="zh-TW" w:eastAsia="zh-TW"/>
        </w:rPr>
      </w:pPr>
      <w:bookmarkStart w:id="95" w:name="_Toc21963"/>
      <w:bookmarkStart w:id="96" w:name="_Toc12759"/>
      <w:bookmarkStart w:id="97" w:name="_Toc4537"/>
      <w:bookmarkStart w:id="98" w:name="_Toc8528"/>
      <w:bookmarkStart w:id="99" w:name="_Toc23536"/>
      <w:bookmarkStart w:id="100" w:name="_Toc5292"/>
      <w:bookmarkStart w:id="101" w:name="_Toc22018"/>
      <w:r>
        <w:rPr>
          <w:rFonts w:hint="eastAsia" w:ascii="黑体" w:hAnsi="黑体" w:eastAsia="黑体" w:cs="黑体"/>
          <w:b/>
          <w:color w:val="auto"/>
          <w:sz w:val="24"/>
          <w:szCs w:val="24"/>
          <w:highlight w:val="none"/>
          <w:lang w:val="zh-TW" w:eastAsia="zh-TW"/>
        </w:rPr>
        <w:t>一、评标方法</w:t>
      </w:r>
      <w:bookmarkEnd w:id="95"/>
      <w:bookmarkEnd w:id="96"/>
      <w:bookmarkEnd w:id="97"/>
      <w:bookmarkEnd w:id="98"/>
      <w:bookmarkEnd w:id="99"/>
      <w:bookmarkEnd w:id="100"/>
      <w:bookmarkEnd w:id="101"/>
    </w:p>
    <w:p w14:paraId="5AFF754D">
      <w:pPr>
        <w:snapToGrid w:val="0"/>
        <w:spacing w:line="400" w:lineRule="exact"/>
        <w:ind w:firstLine="480" w:firstLineChars="200"/>
        <w:rPr>
          <w:rStyle w:val="25"/>
          <w:rFonts w:hint="eastAsia" w:ascii="黑体" w:hAnsi="黑体" w:eastAsia="黑体" w:cs="黑体"/>
          <w:color w:val="auto"/>
          <w:sz w:val="24"/>
          <w:szCs w:val="24"/>
          <w:highlight w:val="none"/>
          <w:u w:val="none" w:color="000000"/>
          <w:lang w:val="zh-TW" w:eastAsia="zh-TW"/>
        </w:rPr>
      </w:pPr>
      <w:r>
        <w:rPr>
          <w:rStyle w:val="25"/>
          <w:rFonts w:hint="eastAsia" w:ascii="黑体" w:hAnsi="黑体" w:eastAsia="黑体" w:cs="黑体"/>
          <w:color w:val="auto"/>
          <w:sz w:val="24"/>
          <w:szCs w:val="24"/>
          <w:highlight w:val="none"/>
          <w:u w:val="none" w:color="000000"/>
          <w:lang w:val="zh-TW" w:eastAsia="zh-TW"/>
        </w:rPr>
        <w:t>（一）评标方法定义</w:t>
      </w:r>
    </w:p>
    <w:p w14:paraId="5C6BA7A2">
      <w:pPr>
        <w:snapToGrid w:val="0"/>
        <w:spacing w:line="400" w:lineRule="exact"/>
        <w:ind w:firstLine="480" w:firstLineChars="200"/>
        <w:rPr>
          <w:rStyle w:val="25"/>
          <w:rFonts w:hint="eastAsia" w:ascii="黑体" w:hAnsi="黑体" w:eastAsia="黑体" w:cs="黑体"/>
          <w:color w:val="auto"/>
          <w:sz w:val="24"/>
          <w:szCs w:val="24"/>
          <w:highlight w:val="none"/>
          <w:u w:val="none" w:color="000000"/>
          <w:lang w:val="zh-TW" w:eastAsia="zh-TW"/>
        </w:rPr>
      </w:pPr>
      <w:r>
        <w:rPr>
          <w:rStyle w:val="25"/>
          <w:rFonts w:hint="eastAsia" w:ascii="黑体" w:hAnsi="黑体" w:eastAsia="黑体" w:cs="黑体"/>
          <w:color w:val="auto"/>
          <w:sz w:val="24"/>
          <w:szCs w:val="24"/>
          <w:highlight w:val="none"/>
          <w:u w:val="none" w:color="000000"/>
          <w:lang w:val="zh-TW" w:eastAsia="zh-TW"/>
        </w:rPr>
        <w:t>综合评分法：本项目采用综合评分法进行评标。综合评分法，是指</w:t>
      </w:r>
      <w:r>
        <w:rPr>
          <w:rStyle w:val="25"/>
          <w:rFonts w:hint="eastAsia" w:ascii="黑体" w:hAnsi="黑体" w:eastAsia="黑体" w:cs="黑体"/>
          <w:color w:val="auto"/>
          <w:sz w:val="24"/>
          <w:szCs w:val="24"/>
          <w:highlight w:val="none"/>
          <w:u w:val="none" w:color="000000"/>
          <w:lang w:val="zh-TW" w:eastAsia="zh-CN"/>
        </w:rPr>
        <w:t>响应文件</w:t>
      </w:r>
      <w:r>
        <w:rPr>
          <w:rStyle w:val="25"/>
          <w:rFonts w:hint="eastAsia" w:ascii="黑体" w:hAnsi="黑体" w:eastAsia="黑体" w:cs="黑体"/>
          <w:color w:val="auto"/>
          <w:sz w:val="24"/>
          <w:szCs w:val="24"/>
          <w:highlight w:val="none"/>
          <w:u w:val="none" w:color="000000"/>
          <w:lang w:val="zh-TW" w:eastAsia="zh-TW"/>
        </w:rPr>
        <w:t>满足</w:t>
      </w:r>
      <w:r>
        <w:rPr>
          <w:rStyle w:val="25"/>
          <w:rFonts w:hint="eastAsia" w:ascii="黑体" w:hAnsi="黑体" w:eastAsia="黑体" w:cs="黑体"/>
          <w:color w:val="auto"/>
          <w:sz w:val="24"/>
          <w:szCs w:val="24"/>
          <w:highlight w:val="none"/>
          <w:u w:val="none" w:color="000000"/>
          <w:lang w:val="zh-TW" w:eastAsia="zh-CN"/>
        </w:rPr>
        <w:t>竞争性比选文件</w:t>
      </w:r>
      <w:r>
        <w:rPr>
          <w:rStyle w:val="25"/>
          <w:rFonts w:hint="eastAsia" w:ascii="黑体" w:hAnsi="黑体" w:eastAsia="黑体" w:cs="黑体"/>
          <w:color w:val="auto"/>
          <w:sz w:val="24"/>
          <w:szCs w:val="24"/>
          <w:highlight w:val="none"/>
          <w:u w:val="none" w:color="000000"/>
          <w:lang w:val="zh-TW" w:eastAsia="zh-TW"/>
        </w:rPr>
        <w:t>全部实质性要求且按照评审因素的量化指标评审得分最高的</w:t>
      </w:r>
      <w:r>
        <w:rPr>
          <w:rStyle w:val="25"/>
          <w:rFonts w:hint="eastAsia" w:ascii="黑体" w:hAnsi="黑体" w:eastAsia="黑体" w:cs="黑体"/>
          <w:color w:val="auto"/>
          <w:sz w:val="24"/>
          <w:szCs w:val="24"/>
          <w:highlight w:val="none"/>
          <w:u w:val="none" w:color="000000"/>
          <w:lang w:val="zh-TW" w:eastAsia="zh-CN"/>
        </w:rPr>
        <w:t>供应商</w:t>
      </w:r>
      <w:r>
        <w:rPr>
          <w:rStyle w:val="25"/>
          <w:rFonts w:hint="eastAsia" w:ascii="黑体" w:hAnsi="黑体" w:eastAsia="黑体" w:cs="黑体"/>
          <w:color w:val="auto"/>
          <w:sz w:val="24"/>
          <w:szCs w:val="24"/>
          <w:highlight w:val="none"/>
          <w:u w:val="none" w:color="000000"/>
          <w:lang w:val="zh-TW" w:eastAsia="zh-TW"/>
        </w:rPr>
        <w:t>为</w:t>
      </w:r>
      <w:r>
        <w:rPr>
          <w:rStyle w:val="25"/>
          <w:rFonts w:hint="eastAsia" w:ascii="黑体" w:hAnsi="黑体" w:eastAsia="黑体" w:cs="黑体"/>
          <w:color w:val="auto"/>
          <w:sz w:val="24"/>
          <w:szCs w:val="24"/>
          <w:highlight w:val="none"/>
          <w:u w:val="none" w:color="000000"/>
          <w:lang w:val="zh-TW" w:eastAsia="zh-CN"/>
        </w:rPr>
        <w:t>成交候选人</w:t>
      </w:r>
      <w:r>
        <w:rPr>
          <w:rStyle w:val="25"/>
          <w:rFonts w:hint="eastAsia" w:ascii="黑体" w:hAnsi="黑体" w:eastAsia="黑体" w:cs="黑体"/>
          <w:color w:val="auto"/>
          <w:sz w:val="24"/>
          <w:szCs w:val="24"/>
          <w:highlight w:val="none"/>
          <w:u w:val="none" w:color="000000"/>
          <w:lang w:val="zh-TW" w:eastAsia="zh-TW"/>
        </w:rPr>
        <w:t>的评标方法。</w:t>
      </w:r>
      <w:r>
        <w:rPr>
          <w:rStyle w:val="25"/>
          <w:rFonts w:hint="eastAsia" w:ascii="黑体" w:hAnsi="黑体" w:eastAsia="黑体" w:cs="黑体"/>
          <w:color w:val="auto"/>
          <w:sz w:val="24"/>
          <w:szCs w:val="24"/>
          <w:highlight w:val="none"/>
          <w:u w:val="none" w:color="000000"/>
          <w:lang w:val="zh-TW" w:eastAsia="zh-CN"/>
        </w:rPr>
        <w:t>供应商</w:t>
      </w:r>
      <w:r>
        <w:rPr>
          <w:rStyle w:val="25"/>
          <w:rFonts w:hint="eastAsia" w:ascii="黑体" w:hAnsi="黑体" w:eastAsia="黑体" w:cs="黑体"/>
          <w:color w:val="auto"/>
          <w:sz w:val="24"/>
          <w:szCs w:val="24"/>
          <w:highlight w:val="none"/>
          <w:u w:val="none" w:color="000000"/>
          <w:lang w:val="zh-TW" w:eastAsia="zh-TW"/>
        </w:rPr>
        <w:t>总得分为价格、商务、技术等评定因素分别按照相应权重值计算分项得分后相加，满分为100分。</w:t>
      </w:r>
    </w:p>
    <w:p w14:paraId="5A74FC83">
      <w:pPr>
        <w:snapToGrid w:val="0"/>
        <w:spacing w:line="400" w:lineRule="exact"/>
        <w:ind w:firstLine="480" w:firstLineChars="200"/>
        <w:rPr>
          <w:rStyle w:val="25"/>
          <w:rFonts w:hint="eastAsia" w:ascii="黑体" w:hAnsi="黑体" w:eastAsia="黑体" w:cs="黑体"/>
          <w:color w:val="auto"/>
          <w:sz w:val="24"/>
          <w:szCs w:val="24"/>
          <w:highlight w:val="none"/>
          <w:u w:val="none" w:color="000000"/>
          <w:lang w:val="zh-TW" w:eastAsia="zh-TW"/>
        </w:rPr>
      </w:pPr>
      <w:r>
        <w:rPr>
          <w:rStyle w:val="25"/>
          <w:rFonts w:hint="eastAsia" w:ascii="黑体" w:hAnsi="黑体" w:eastAsia="黑体" w:cs="黑体"/>
          <w:color w:val="auto"/>
          <w:sz w:val="24"/>
          <w:szCs w:val="24"/>
          <w:highlight w:val="none"/>
          <w:u w:val="none" w:color="000000"/>
          <w:lang w:val="zh-TW" w:eastAsia="zh-TW"/>
        </w:rPr>
        <w:t>（二）评标程序</w:t>
      </w:r>
    </w:p>
    <w:p w14:paraId="25B70D11">
      <w:pPr>
        <w:snapToGrid w:val="0"/>
        <w:spacing w:line="400" w:lineRule="exact"/>
        <w:ind w:firstLine="480" w:firstLineChars="200"/>
        <w:rPr>
          <w:rStyle w:val="25"/>
          <w:rFonts w:hint="eastAsia" w:ascii="黑体" w:hAnsi="黑体" w:eastAsia="黑体" w:cs="黑体"/>
          <w:color w:val="auto"/>
          <w:sz w:val="24"/>
          <w:szCs w:val="24"/>
          <w:highlight w:val="none"/>
          <w:u w:val="none" w:color="000000"/>
          <w:lang w:val="zh-TW" w:eastAsia="zh-TW"/>
        </w:rPr>
      </w:pPr>
      <w:r>
        <w:rPr>
          <w:rStyle w:val="25"/>
          <w:rFonts w:hint="eastAsia" w:ascii="黑体" w:hAnsi="黑体" w:eastAsia="黑体" w:cs="黑体"/>
          <w:color w:val="auto"/>
          <w:sz w:val="24"/>
          <w:szCs w:val="24"/>
          <w:highlight w:val="none"/>
          <w:u w:val="none" w:color="000000"/>
          <w:lang w:val="zh-TW" w:eastAsia="zh-TW"/>
        </w:rPr>
        <w:t>评标工作由</w:t>
      </w:r>
      <w:r>
        <w:rPr>
          <w:rStyle w:val="25"/>
          <w:rFonts w:hint="eastAsia" w:ascii="黑体" w:hAnsi="黑体" w:eastAsia="黑体" w:cs="黑体"/>
          <w:color w:val="auto"/>
          <w:sz w:val="24"/>
          <w:szCs w:val="24"/>
          <w:highlight w:val="none"/>
          <w:u w:val="none" w:color="000000"/>
          <w:lang w:val="zh-TW" w:eastAsia="zh-CN"/>
        </w:rPr>
        <w:t>比选代理机构</w:t>
      </w:r>
      <w:r>
        <w:rPr>
          <w:rStyle w:val="25"/>
          <w:rFonts w:hint="eastAsia" w:ascii="黑体" w:hAnsi="黑体" w:eastAsia="黑体" w:cs="黑体"/>
          <w:color w:val="auto"/>
          <w:sz w:val="24"/>
          <w:szCs w:val="24"/>
          <w:highlight w:val="none"/>
          <w:u w:val="none" w:color="000000"/>
          <w:lang w:val="zh-TW" w:eastAsia="zh-TW"/>
        </w:rPr>
        <w:t>负责组织，具体评标事务由</w:t>
      </w:r>
      <w:r>
        <w:rPr>
          <w:rStyle w:val="25"/>
          <w:rFonts w:hint="eastAsia" w:ascii="黑体" w:hAnsi="黑体" w:eastAsia="黑体" w:cs="黑体"/>
          <w:color w:val="auto"/>
          <w:sz w:val="24"/>
          <w:szCs w:val="24"/>
          <w:highlight w:val="none"/>
          <w:u w:val="none" w:color="000000"/>
          <w:lang w:val="zh-TW" w:eastAsia="zh-CN"/>
        </w:rPr>
        <w:t>采购人</w:t>
      </w:r>
      <w:r>
        <w:rPr>
          <w:rStyle w:val="25"/>
          <w:rFonts w:hint="eastAsia" w:ascii="黑体" w:hAnsi="黑体" w:eastAsia="黑体" w:cs="黑体"/>
          <w:color w:val="auto"/>
          <w:sz w:val="24"/>
          <w:szCs w:val="24"/>
          <w:highlight w:val="none"/>
          <w:u w:val="none" w:color="000000"/>
          <w:lang w:val="zh-TW" w:eastAsia="zh-TW"/>
        </w:rPr>
        <w:t>依法组建的评标委员会负责。</w:t>
      </w:r>
    </w:p>
    <w:p w14:paraId="3D08CD45">
      <w:pPr>
        <w:snapToGrid w:val="0"/>
        <w:spacing w:line="400" w:lineRule="exact"/>
        <w:ind w:firstLine="480" w:firstLineChars="200"/>
        <w:rPr>
          <w:rStyle w:val="25"/>
          <w:rFonts w:hint="eastAsia" w:ascii="黑体" w:hAnsi="黑体" w:eastAsia="黑体" w:cs="黑体"/>
          <w:color w:val="auto"/>
          <w:sz w:val="24"/>
          <w:szCs w:val="24"/>
          <w:highlight w:val="none"/>
          <w:u w:val="none" w:color="000000"/>
          <w:lang w:val="zh-TW" w:eastAsia="zh-TW"/>
        </w:rPr>
      </w:pPr>
      <w:r>
        <w:rPr>
          <w:rStyle w:val="25"/>
          <w:rFonts w:hint="eastAsia" w:ascii="黑体" w:hAnsi="黑体" w:eastAsia="黑体" w:cs="黑体"/>
          <w:color w:val="auto"/>
          <w:sz w:val="24"/>
          <w:szCs w:val="24"/>
          <w:highlight w:val="none"/>
          <w:u w:val="none" w:color="000000"/>
          <w:lang w:val="zh-TW" w:eastAsia="zh-TW"/>
        </w:rPr>
        <w:t>评标委员会成员到位后，推举其中一位评审专家担任评审组长，并由评审组长牵头组织该项目评审工作。评标委员会按以下程序独立履行评审职责：</w:t>
      </w:r>
    </w:p>
    <w:p w14:paraId="0784BEE2">
      <w:pPr>
        <w:snapToGrid w:val="0"/>
        <w:spacing w:line="400" w:lineRule="exact"/>
        <w:ind w:firstLine="480" w:firstLineChars="200"/>
        <w:rPr>
          <w:rStyle w:val="25"/>
          <w:rFonts w:hint="eastAsia" w:ascii="黑体" w:hAnsi="黑体" w:eastAsia="黑体" w:cs="黑体"/>
          <w:color w:val="auto"/>
          <w:sz w:val="24"/>
          <w:szCs w:val="24"/>
          <w:highlight w:val="none"/>
          <w:u w:val="none" w:color="000000"/>
          <w:lang w:val="zh-TW" w:eastAsia="zh-TW"/>
        </w:rPr>
      </w:pPr>
      <w:r>
        <w:rPr>
          <w:rStyle w:val="25"/>
          <w:rFonts w:hint="eastAsia" w:ascii="黑体" w:hAnsi="黑体" w:eastAsia="黑体" w:cs="黑体"/>
          <w:color w:val="auto"/>
          <w:sz w:val="24"/>
          <w:szCs w:val="24"/>
          <w:highlight w:val="none"/>
          <w:u w:val="none" w:color="000000"/>
          <w:lang w:val="zh-TW" w:eastAsia="zh-TW"/>
        </w:rPr>
        <w:t>资格性检查。依据法律法规和</w:t>
      </w:r>
      <w:r>
        <w:rPr>
          <w:rStyle w:val="25"/>
          <w:rFonts w:hint="eastAsia" w:ascii="黑体" w:hAnsi="黑体" w:eastAsia="黑体" w:cs="黑体"/>
          <w:color w:val="auto"/>
          <w:sz w:val="24"/>
          <w:szCs w:val="24"/>
          <w:highlight w:val="none"/>
          <w:u w:val="none" w:color="000000"/>
          <w:lang w:val="zh-TW" w:eastAsia="zh-CN"/>
        </w:rPr>
        <w:t>竞争性比选文件</w:t>
      </w:r>
      <w:r>
        <w:rPr>
          <w:rStyle w:val="25"/>
          <w:rFonts w:hint="eastAsia" w:ascii="黑体" w:hAnsi="黑体" w:eastAsia="黑体" w:cs="黑体"/>
          <w:color w:val="auto"/>
          <w:sz w:val="24"/>
          <w:szCs w:val="24"/>
          <w:highlight w:val="none"/>
          <w:u w:val="none" w:color="000000"/>
          <w:lang w:val="zh-TW" w:eastAsia="zh-TW"/>
        </w:rPr>
        <w:t>的规定，对</w:t>
      </w:r>
      <w:r>
        <w:rPr>
          <w:rStyle w:val="25"/>
          <w:rFonts w:hint="eastAsia" w:ascii="黑体" w:hAnsi="黑体" w:eastAsia="黑体" w:cs="黑体"/>
          <w:color w:val="auto"/>
          <w:sz w:val="24"/>
          <w:szCs w:val="24"/>
          <w:highlight w:val="none"/>
          <w:u w:val="none" w:color="000000"/>
          <w:lang w:val="zh-TW" w:eastAsia="zh-CN"/>
        </w:rPr>
        <w:t>响应文件</w:t>
      </w:r>
      <w:r>
        <w:rPr>
          <w:rStyle w:val="25"/>
          <w:rFonts w:hint="eastAsia" w:ascii="黑体" w:hAnsi="黑体" w:eastAsia="黑体" w:cs="黑体"/>
          <w:color w:val="auto"/>
          <w:sz w:val="24"/>
          <w:szCs w:val="24"/>
          <w:highlight w:val="none"/>
          <w:u w:val="none" w:color="000000"/>
          <w:lang w:val="zh-TW" w:eastAsia="zh-TW"/>
        </w:rPr>
        <w:t>中的资格证明进行审查，以确定</w:t>
      </w:r>
      <w:r>
        <w:rPr>
          <w:rStyle w:val="25"/>
          <w:rFonts w:hint="eastAsia" w:ascii="黑体" w:hAnsi="黑体" w:eastAsia="黑体" w:cs="黑体"/>
          <w:color w:val="auto"/>
          <w:sz w:val="24"/>
          <w:szCs w:val="24"/>
          <w:highlight w:val="none"/>
          <w:u w:val="none" w:color="000000"/>
          <w:lang w:val="zh-TW" w:eastAsia="zh-CN"/>
        </w:rPr>
        <w:t>供应商</w:t>
      </w:r>
      <w:r>
        <w:rPr>
          <w:rStyle w:val="25"/>
          <w:rFonts w:hint="eastAsia" w:ascii="黑体" w:hAnsi="黑体" w:eastAsia="黑体" w:cs="黑体"/>
          <w:color w:val="auto"/>
          <w:sz w:val="24"/>
          <w:szCs w:val="24"/>
          <w:highlight w:val="none"/>
          <w:u w:val="none" w:color="000000"/>
          <w:lang w:val="zh-TW" w:eastAsia="zh-TW"/>
        </w:rPr>
        <w:t>是否具备</w:t>
      </w:r>
      <w:r>
        <w:rPr>
          <w:rStyle w:val="25"/>
          <w:rFonts w:hint="eastAsia" w:ascii="黑体" w:hAnsi="黑体" w:eastAsia="黑体" w:cs="黑体"/>
          <w:color w:val="auto"/>
          <w:sz w:val="24"/>
          <w:szCs w:val="24"/>
          <w:highlight w:val="none"/>
          <w:u w:val="none" w:color="000000"/>
          <w:lang w:val="zh-TW" w:eastAsia="zh-CN"/>
        </w:rPr>
        <w:t>投标</w:t>
      </w:r>
      <w:r>
        <w:rPr>
          <w:rStyle w:val="25"/>
          <w:rFonts w:hint="eastAsia" w:ascii="黑体" w:hAnsi="黑体" w:eastAsia="黑体" w:cs="黑体"/>
          <w:color w:val="auto"/>
          <w:sz w:val="24"/>
          <w:szCs w:val="24"/>
          <w:highlight w:val="none"/>
          <w:u w:val="none" w:color="000000"/>
          <w:lang w:val="zh-TW" w:eastAsia="zh-TW"/>
        </w:rPr>
        <w:t>资格。资格性检查资料表如下：</w:t>
      </w:r>
    </w:p>
    <w:tbl>
      <w:tblPr>
        <w:tblStyle w:val="22"/>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71FB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4A53B44D">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5102" w:type="dxa"/>
            <w:gridSpan w:val="2"/>
            <w:vAlign w:val="center"/>
          </w:tcPr>
          <w:p w14:paraId="27686E36">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检查因素</w:t>
            </w:r>
          </w:p>
        </w:tc>
        <w:tc>
          <w:tcPr>
            <w:tcW w:w="3850" w:type="dxa"/>
            <w:vAlign w:val="center"/>
          </w:tcPr>
          <w:p w14:paraId="5DDAAD03">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检查内容</w:t>
            </w:r>
          </w:p>
        </w:tc>
      </w:tr>
      <w:tr w14:paraId="5862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D360A3A">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709" w:type="dxa"/>
            <w:vMerge w:val="restart"/>
            <w:vAlign w:val="center"/>
          </w:tcPr>
          <w:p w14:paraId="639662DB">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供应商应符合的基本资格条件</w:t>
            </w:r>
          </w:p>
        </w:tc>
        <w:tc>
          <w:tcPr>
            <w:tcW w:w="4393" w:type="dxa"/>
            <w:vAlign w:val="center"/>
          </w:tcPr>
          <w:p w14:paraId="566D3386">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（1）具有独立承担民事责任的能力</w:t>
            </w:r>
          </w:p>
        </w:tc>
        <w:tc>
          <w:tcPr>
            <w:tcW w:w="3850" w:type="dxa"/>
            <w:vAlign w:val="center"/>
          </w:tcPr>
          <w:p w14:paraId="7F3E2867">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供应商法人营业执照（副本）或事业单位法人证书（副本）、组织机构代码证复印件（注</w:t>
            </w:r>
            <w:r>
              <w:rPr>
                <w:rFonts w:hint="eastAsia" w:ascii="黑体" w:hAnsi="黑体" w:eastAsia="黑体" w:cs="黑体"/>
                <w:color w:val="auto"/>
                <w:sz w:val="24"/>
                <w:szCs w:val="24"/>
                <w:highlight w:val="none"/>
              </w:rPr>
              <w:sym w:font="Wingdings" w:char="F081"/>
            </w:r>
            <w:r>
              <w:rPr>
                <w:rFonts w:hint="eastAsia" w:ascii="黑体" w:hAnsi="黑体" w:eastAsia="黑体" w:cs="黑体"/>
                <w:color w:val="auto"/>
                <w:sz w:val="24"/>
                <w:szCs w:val="24"/>
                <w:highlight w:val="none"/>
                <w:lang w:eastAsia="zh-CN"/>
              </w:rPr>
              <w:t xml:space="preserve">）； </w:t>
            </w:r>
          </w:p>
          <w:p w14:paraId="429F6D60">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供应商法定代表人身份证明和法定代表人授权代表委托书。</w:t>
            </w:r>
          </w:p>
        </w:tc>
      </w:tr>
      <w:tr w14:paraId="1B04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6AEBD3C">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00876149">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3B99CF72">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（2）</w:t>
            </w:r>
            <w:r>
              <w:rPr>
                <w:rFonts w:hint="eastAsia" w:ascii="黑体" w:hAnsi="黑体" w:eastAsia="黑体" w:cs="黑体"/>
                <w:color w:val="auto"/>
                <w:sz w:val="24"/>
                <w:szCs w:val="24"/>
                <w:highlight w:val="none"/>
                <w:lang w:eastAsia="zh-CN"/>
              </w:rPr>
              <w:t>具有良好的商业信誉和健全的财务会计制度</w:t>
            </w:r>
          </w:p>
        </w:tc>
        <w:tc>
          <w:tcPr>
            <w:tcW w:w="3850" w:type="dxa"/>
            <w:vMerge w:val="restart"/>
            <w:vAlign w:val="center"/>
          </w:tcPr>
          <w:p w14:paraId="095E240A">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供应商提供基本资格条件承诺函（见格式文件）</w:t>
            </w:r>
          </w:p>
        </w:tc>
      </w:tr>
      <w:tr w14:paraId="743B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7293422">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58EB9846">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3DDEFB44">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（3）具有履行合同所必需的设备和专业技术能力</w:t>
            </w:r>
          </w:p>
        </w:tc>
        <w:tc>
          <w:tcPr>
            <w:tcW w:w="3850" w:type="dxa"/>
            <w:vMerge w:val="continue"/>
            <w:vAlign w:val="center"/>
          </w:tcPr>
          <w:p w14:paraId="262199D0">
            <w:pPr>
              <w:spacing w:line="240" w:lineRule="exact"/>
              <w:rPr>
                <w:rFonts w:hint="eastAsia" w:ascii="黑体" w:hAnsi="黑体" w:eastAsia="黑体" w:cs="黑体"/>
                <w:color w:val="auto"/>
                <w:sz w:val="24"/>
                <w:szCs w:val="24"/>
                <w:highlight w:val="none"/>
                <w:lang w:eastAsia="zh-CN"/>
              </w:rPr>
            </w:pPr>
          </w:p>
        </w:tc>
      </w:tr>
      <w:tr w14:paraId="1201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5EA1344">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44ABAB4F">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12919106">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（4）有依法缴纳税收和社会保障金的良好记录</w:t>
            </w:r>
          </w:p>
        </w:tc>
        <w:tc>
          <w:tcPr>
            <w:tcW w:w="3850" w:type="dxa"/>
            <w:vMerge w:val="continue"/>
            <w:vAlign w:val="center"/>
          </w:tcPr>
          <w:p w14:paraId="546C0DC7">
            <w:pPr>
              <w:spacing w:line="240" w:lineRule="exact"/>
              <w:rPr>
                <w:rFonts w:hint="eastAsia" w:ascii="黑体" w:hAnsi="黑体" w:eastAsia="黑体" w:cs="黑体"/>
                <w:color w:val="auto"/>
                <w:sz w:val="24"/>
                <w:szCs w:val="24"/>
                <w:highlight w:val="none"/>
                <w:lang w:eastAsia="zh-CN"/>
              </w:rPr>
            </w:pPr>
          </w:p>
        </w:tc>
      </w:tr>
      <w:tr w14:paraId="546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CE82106">
            <w:pPr>
              <w:spacing w:line="240" w:lineRule="exact"/>
              <w:jc w:val="center"/>
              <w:rPr>
                <w:rFonts w:hint="eastAsia" w:ascii="黑体" w:hAnsi="黑体" w:eastAsia="黑体" w:cs="黑体"/>
                <w:color w:val="auto"/>
                <w:sz w:val="24"/>
                <w:szCs w:val="24"/>
                <w:highlight w:val="none"/>
                <w:lang w:eastAsia="zh-CN"/>
              </w:rPr>
            </w:pPr>
          </w:p>
        </w:tc>
        <w:tc>
          <w:tcPr>
            <w:tcW w:w="709" w:type="dxa"/>
            <w:vMerge w:val="continue"/>
            <w:vAlign w:val="center"/>
          </w:tcPr>
          <w:p w14:paraId="668CE769">
            <w:pPr>
              <w:spacing w:line="240" w:lineRule="exact"/>
              <w:rPr>
                <w:rFonts w:hint="eastAsia" w:ascii="黑体" w:hAnsi="黑体" w:eastAsia="黑体" w:cs="黑体"/>
                <w:color w:val="auto"/>
                <w:sz w:val="24"/>
                <w:szCs w:val="24"/>
                <w:highlight w:val="none"/>
                <w:lang w:val="zh-CN" w:eastAsia="zh-CN"/>
              </w:rPr>
            </w:pPr>
          </w:p>
        </w:tc>
        <w:tc>
          <w:tcPr>
            <w:tcW w:w="4393" w:type="dxa"/>
            <w:vAlign w:val="center"/>
          </w:tcPr>
          <w:p w14:paraId="382DDB3C">
            <w:pPr>
              <w:spacing w:line="240" w:lineRule="exact"/>
              <w:rPr>
                <w:rFonts w:hint="eastAsia" w:ascii="黑体" w:hAnsi="黑体" w:eastAsia="黑体" w:cs="黑体"/>
                <w:color w:val="auto"/>
                <w:sz w:val="24"/>
                <w:szCs w:val="24"/>
                <w:highlight w:val="none"/>
                <w:lang w:val="zh-CN" w:eastAsia="zh-CN"/>
              </w:rPr>
            </w:pPr>
            <w:r>
              <w:rPr>
                <w:rFonts w:hint="eastAsia" w:ascii="黑体" w:hAnsi="黑体" w:eastAsia="黑体" w:cs="黑体"/>
                <w:color w:val="auto"/>
                <w:sz w:val="24"/>
                <w:szCs w:val="24"/>
                <w:highlight w:val="none"/>
                <w:lang w:val="zh-CN" w:eastAsia="zh-CN"/>
              </w:rPr>
              <w:t>（5）参加招投标活动前三年内，在经营活动中没有重大违法记录</w:t>
            </w:r>
          </w:p>
        </w:tc>
        <w:tc>
          <w:tcPr>
            <w:tcW w:w="3850" w:type="dxa"/>
            <w:vMerge w:val="continue"/>
            <w:vAlign w:val="center"/>
          </w:tcPr>
          <w:p w14:paraId="53A78A9B">
            <w:pPr>
              <w:spacing w:line="240" w:lineRule="exact"/>
              <w:rPr>
                <w:rFonts w:hint="eastAsia" w:ascii="黑体" w:hAnsi="黑体" w:eastAsia="黑体" w:cs="黑体"/>
                <w:color w:val="auto"/>
                <w:sz w:val="24"/>
                <w:szCs w:val="24"/>
                <w:highlight w:val="none"/>
                <w:lang w:val="zh-CN" w:eastAsia="zh-CN"/>
              </w:rPr>
            </w:pPr>
          </w:p>
        </w:tc>
      </w:tr>
      <w:tr w14:paraId="6B8D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2441827">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5102" w:type="dxa"/>
            <w:gridSpan w:val="2"/>
            <w:vAlign w:val="center"/>
          </w:tcPr>
          <w:p w14:paraId="30C4E0E8">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特定资格条件</w:t>
            </w:r>
          </w:p>
        </w:tc>
        <w:tc>
          <w:tcPr>
            <w:tcW w:w="3850" w:type="dxa"/>
            <w:vAlign w:val="center"/>
          </w:tcPr>
          <w:p w14:paraId="651CC6C5">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按第一篇“三、供应商资格条件（二）特定资格条件”的要求提交</w:t>
            </w:r>
          </w:p>
        </w:tc>
      </w:tr>
      <w:tr w14:paraId="51F6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vAlign w:val="center"/>
          </w:tcPr>
          <w:p w14:paraId="37C109F1">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5102" w:type="dxa"/>
            <w:gridSpan w:val="2"/>
            <w:vAlign w:val="center"/>
          </w:tcPr>
          <w:p w14:paraId="6475F75D">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投标保证金</w:t>
            </w:r>
          </w:p>
        </w:tc>
        <w:tc>
          <w:tcPr>
            <w:tcW w:w="3850" w:type="dxa"/>
            <w:vAlign w:val="center"/>
          </w:tcPr>
          <w:p w14:paraId="6D0BBC69">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按照竞争性比选文件的规定提交投标保证金（</w:t>
            </w:r>
            <w:r>
              <w:rPr>
                <w:rFonts w:hint="eastAsia" w:ascii="黑体" w:hAnsi="黑体" w:eastAsia="黑体" w:cs="黑体"/>
                <w:color w:val="auto"/>
                <w:sz w:val="24"/>
                <w:szCs w:val="24"/>
                <w:highlight w:val="none"/>
                <w:lang w:val="en-US" w:eastAsia="zh-CN"/>
              </w:rPr>
              <w:t>如有</w:t>
            </w:r>
            <w:r>
              <w:rPr>
                <w:rFonts w:hint="eastAsia" w:ascii="黑体" w:hAnsi="黑体" w:eastAsia="黑体" w:cs="黑体"/>
                <w:color w:val="auto"/>
                <w:sz w:val="24"/>
                <w:szCs w:val="24"/>
                <w:highlight w:val="none"/>
                <w:lang w:eastAsia="zh-CN"/>
              </w:rPr>
              <w:t>）</w:t>
            </w:r>
          </w:p>
        </w:tc>
      </w:tr>
    </w:tbl>
    <w:p w14:paraId="337658FE">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注：</w:t>
      </w:r>
    </w:p>
    <w:p w14:paraId="55A24C7D">
      <w:pPr>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lang w:eastAsia="zh-CN"/>
        </w:rPr>
        <w:instrText xml:space="preserve"> eq \o\ac(</w:instrText>
      </w:r>
      <w:r>
        <w:rPr>
          <w:rFonts w:hint="eastAsia" w:ascii="黑体" w:hAnsi="黑体" w:eastAsia="黑体" w:cs="黑体"/>
          <w:color w:val="auto"/>
          <w:position w:val="-4"/>
          <w:sz w:val="36"/>
          <w:szCs w:val="24"/>
          <w:highlight w:val="none"/>
          <w:lang w:eastAsia="zh-CN"/>
        </w:rPr>
        <w:instrText xml:space="preserve">○</w:instrText>
      </w:r>
      <w:r>
        <w:rPr>
          <w:rFonts w:hint="eastAsia" w:ascii="黑体" w:hAnsi="黑体" w:eastAsia="黑体" w:cs="黑体"/>
          <w:color w:val="auto"/>
          <w:position w:val="0"/>
          <w:sz w:val="24"/>
          <w:szCs w:val="24"/>
          <w:highlight w:val="none"/>
          <w:lang w:eastAsia="zh-CN"/>
        </w:rPr>
        <w:instrText xml:space="preserve">,1)</w:instrTex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lang w:eastAsia="zh-CN"/>
        </w:rPr>
        <w:t>供应商按“五证合一”登记制度办理营业执照的，组织机构代码证、税务登记证（副本）和社会保险登记证以供应商所提供的营业执照（副本）复印件为准。</w:t>
      </w:r>
    </w:p>
    <w:p w14:paraId="27A4ED9D">
      <w:pPr>
        <w:numPr>
          <w:ilvl w:val="0"/>
          <w:numId w:val="8"/>
        </w:num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符合性检查。依据竞争性比选文件的规定，从响应文件的有效性、完整性和对竞争性比选文件的响应程度进行审查，以确定是否对竞争性比选文件的实质性要求作出响应。</w:t>
      </w:r>
      <w:r>
        <w:rPr>
          <w:rFonts w:hint="eastAsia" w:ascii="黑体" w:hAnsi="黑体" w:eastAsia="黑体" w:cs="黑体"/>
          <w:color w:val="auto"/>
          <w:sz w:val="24"/>
          <w:szCs w:val="24"/>
          <w:highlight w:val="none"/>
        </w:rPr>
        <w:t>符合性检查资料表如下：</w:t>
      </w:r>
    </w:p>
    <w:tbl>
      <w:tblPr>
        <w:tblStyle w:val="22"/>
        <w:tblW w:w="96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70CE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5317DD5">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3546" w:type="dxa"/>
            <w:gridSpan w:val="2"/>
            <w:vAlign w:val="center"/>
          </w:tcPr>
          <w:p w14:paraId="59C5CEFA">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评审因素</w:t>
            </w:r>
          </w:p>
        </w:tc>
        <w:tc>
          <w:tcPr>
            <w:tcW w:w="5409" w:type="dxa"/>
            <w:vAlign w:val="center"/>
          </w:tcPr>
          <w:p w14:paraId="216102B7">
            <w:pPr>
              <w:spacing w:line="24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评审标准</w:t>
            </w:r>
          </w:p>
        </w:tc>
      </w:tr>
      <w:tr w14:paraId="3E0F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132A72FA">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562" w:type="dxa"/>
            <w:vMerge w:val="restart"/>
            <w:vAlign w:val="center"/>
          </w:tcPr>
          <w:p w14:paraId="445AB8FD">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有效性审查</w:t>
            </w:r>
          </w:p>
        </w:tc>
        <w:tc>
          <w:tcPr>
            <w:tcW w:w="1984" w:type="dxa"/>
            <w:vAlign w:val="center"/>
          </w:tcPr>
          <w:p w14:paraId="4A253EB7">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签署</w:t>
            </w:r>
          </w:p>
        </w:tc>
        <w:tc>
          <w:tcPr>
            <w:tcW w:w="5409" w:type="dxa"/>
            <w:vAlign w:val="center"/>
          </w:tcPr>
          <w:p w14:paraId="1AF341FB">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响应文件上法定代表人或其授权代表人的签字齐全。</w:t>
            </w:r>
          </w:p>
        </w:tc>
      </w:tr>
      <w:tr w14:paraId="2A9F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F36547C">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26E54655">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540ABC89">
            <w:pPr>
              <w:spacing w:line="2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投标方案</w:t>
            </w:r>
          </w:p>
        </w:tc>
        <w:tc>
          <w:tcPr>
            <w:tcW w:w="5409" w:type="dxa"/>
            <w:vAlign w:val="center"/>
          </w:tcPr>
          <w:p w14:paraId="3F3FCA88">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每个分包只能有一个方案投标。</w:t>
            </w:r>
          </w:p>
        </w:tc>
      </w:tr>
      <w:tr w14:paraId="07A8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E416145">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34F94A8C">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24EAC74F">
            <w:pPr>
              <w:spacing w:line="2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报价唯一</w:t>
            </w:r>
          </w:p>
        </w:tc>
        <w:tc>
          <w:tcPr>
            <w:tcW w:w="5409" w:type="dxa"/>
            <w:vAlign w:val="center"/>
          </w:tcPr>
          <w:p w14:paraId="53516226">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只能在预算金额和最高限价内报价，</w:t>
            </w:r>
            <w:r>
              <w:rPr>
                <w:rFonts w:hint="eastAsia" w:ascii="黑体" w:hAnsi="黑体" w:eastAsia="黑体" w:cs="黑体"/>
                <w:color w:val="auto"/>
                <w:sz w:val="24"/>
                <w:szCs w:val="24"/>
                <w:highlight w:val="none"/>
                <w:lang w:eastAsia="zh-CN"/>
              </w:rPr>
              <w:t>只能有一个有效报价，不得提交选择性报价。</w:t>
            </w:r>
          </w:p>
        </w:tc>
      </w:tr>
      <w:tr w14:paraId="4553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38EACA7A">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562" w:type="dxa"/>
            <w:vAlign w:val="center"/>
          </w:tcPr>
          <w:p w14:paraId="5B8D7BF8">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完整性审查</w:t>
            </w:r>
          </w:p>
        </w:tc>
        <w:tc>
          <w:tcPr>
            <w:tcW w:w="1984" w:type="dxa"/>
            <w:vAlign w:val="center"/>
          </w:tcPr>
          <w:p w14:paraId="58CC0EDD">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响应文件份数</w:t>
            </w:r>
          </w:p>
        </w:tc>
        <w:tc>
          <w:tcPr>
            <w:tcW w:w="5409" w:type="dxa"/>
            <w:vAlign w:val="center"/>
          </w:tcPr>
          <w:p w14:paraId="5939A44C">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zh-CN" w:eastAsia="zh-CN"/>
              </w:rPr>
              <w:t>响应文件</w:t>
            </w:r>
            <w:r>
              <w:rPr>
                <w:rFonts w:hint="eastAsia" w:ascii="黑体" w:hAnsi="黑体" w:eastAsia="黑体" w:cs="黑体"/>
                <w:color w:val="auto"/>
                <w:sz w:val="24"/>
                <w:szCs w:val="24"/>
                <w:highlight w:val="none"/>
                <w:lang w:val="en-US" w:eastAsia="zh-CN"/>
              </w:rPr>
              <w:t>应答完整，</w:t>
            </w:r>
            <w:r>
              <w:rPr>
                <w:rFonts w:hint="eastAsia" w:ascii="黑体" w:hAnsi="黑体" w:eastAsia="黑体" w:cs="黑体"/>
                <w:color w:val="auto"/>
                <w:sz w:val="24"/>
                <w:szCs w:val="24"/>
                <w:highlight w:val="none"/>
                <w:lang w:val="zh-CN" w:eastAsia="zh-CN"/>
              </w:rPr>
              <w:t>正、副本数量（含电子文档）符合竞争性比选文件要求。</w:t>
            </w:r>
          </w:p>
        </w:tc>
      </w:tr>
      <w:tr w14:paraId="3DF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vMerge w:val="restart"/>
            <w:vAlign w:val="center"/>
          </w:tcPr>
          <w:p w14:paraId="7F2049B7">
            <w:pPr>
              <w:spacing w:line="2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562" w:type="dxa"/>
            <w:vMerge w:val="restart"/>
            <w:vAlign w:val="center"/>
          </w:tcPr>
          <w:p w14:paraId="25A3B6EE">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响应性审查</w:t>
            </w:r>
          </w:p>
        </w:tc>
        <w:tc>
          <w:tcPr>
            <w:tcW w:w="1984" w:type="dxa"/>
            <w:vAlign w:val="center"/>
          </w:tcPr>
          <w:p w14:paraId="65713C72">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内容</w:t>
            </w:r>
          </w:p>
        </w:tc>
        <w:tc>
          <w:tcPr>
            <w:tcW w:w="5409" w:type="dxa"/>
            <w:vAlign w:val="center"/>
          </w:tcPr>
          <w:p w14:paraId="344FF467">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满足竞争性比选文件第三篇中第一至</w:t>
            </w:r>
            <w:r>
              <w:rPr>
                <w:rFonts w:hint="eastAsia" w:ascii="黑体" w:hAnsi="黑体" w:eastAsia="黑体" w:cs="黑体"/>
                <w:color w:val="auto"/>
                <w:sz w:val="24"/>
                <w:szCs w:val="24"/>
                <w:highlight w:val="none"/>
                <w:lang w:val="en-US" w:eastAsia="zh-CN"/>
              </w:rPr>
              <w:t>九</w:t>
            </w:r>
            <w:r>
              <w:rPr>
                <w:rFonts w:hint="eastAsia" w:ascii="黑体" w:hAnsi="黑体" w:eastAsia="黑体" w:cs="黑体"/>
                <w:color w:val="auto"/>
                <w:sz w:val="24"/>
                <w:szCs w:val="24"/>
                <w:highlight w:val="none"/>
                <w:lang w:eastAsia="zh-CN"/>
              </w:rPr>
              <w:t>条要求</w:t>
            </w:r>
          </w:p>
        </w:tc>
      </w:tr>
      <w:tr w14:paraId="682F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Merge w:val="continue"/>
            <w:vAlign w:val="center"/>
          </w:tcPr>
          <w:p w14:paraId="3A67519F">
            <w:pPr>
              <w:spacing w:line="240" w:lineRule="exact"/>
              <w:jc w:val="center"/>
              <w:rPr>
                <w:rFonts w:hint="eastAsia" w:ascii="黑体" w:hAnsi="黑体" w:eastAsia="黑体" w:cs="黑体"/>
                <w:color w:val="auto"/>
                <w:sz w:val="24"/>
                <w:szCs w:val="24"/>
                <w:highlight w:val="none"/>
                <w:lang w:eastAsia="zh-CN"/>
              </w:rPr>
            </w:pPr>
          </w:p>
        </w:tc>
        <w:tc>
          <w:tcPr>
            <w:tcW w:w="1562" w:type="dxa"/>
            <w:vMerge w:val="continue"/>
            <w:vAlign w:val="center"/>
          </w:tcPr>
          <w:p w14:paraId="3D84A3E5">
            <w:pPr>
              <w:spacing w:line="240" w:lineRule="exact"/>
              <w:rPr>
                <w:rFonts w:hint="eastAsia" w:ascii="黑体" w:hAnsi="黑体" w:eastAsia="黑体" w:cs="黑体"/>
                <w:color w:val="auto"/>
                <w:sz w:val="24"/>
                <w:szCs w:val="24"/>
                <w:highlight w:val="none"/>
                <w:lang w:eastAsia="zh-CN"/>
              </w:rPr>
            </w:pPr>
          </w:p>
        </w:tc>
        <w:tc>
          <w:tcPr>
            <w:tcW w:w="1984" w:type="dxa"/>
            <w:vAlign w:val="center"/>
          </w:tcPr>
          <w:p w14:paraId="367E8ABE">
            <w:pPr>
              <w:spacing w:line="2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内容</w:t>
            </w:r>
          </w:p>
        </w:tc>
        <w:tc>
          <w:tcPr>
            <w:tcW w:w="5409" w:type="dxa"/>
            <w:vAlign w:val="center"/>
          </w:tcPr>
          <w:p w14:paraId="73A78DB4">
            <w:pPr>
              <w:spacing w:line="2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投标有效期为投标截止日期后九十天内</w:t>
            </w:r>
          </w:p>
        </w:tc>
      </w:tr>
    </w:tbl>
    <w:p w14:paraId="5A7C87BE">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响应文件的范围或者改变响应文件的实质性内容。</w:t>
      </w:r>
    </w:p>
    <w:p w14:paraId="720415EF">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lang w:eastAsia="zh-CN"/>
        </w:rPr>
        <w:t>、比较与评价。按竞争性比选文件中规定的评标方法和标准，对资格性检查和符合性检查合格的响应文件进行价格、商务和技术评估。</w:t>
      </w:r>
    </w:p>
    <w:p w14:paraId="67456C55">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评标委员会各成员独立对每个有效供应商的响应文件进行评价、打分，然后由评审组长组织评标委员会对各成员打分情况进行核查及复核，个别成员对同一供应商同一评分项的打分偏离较大的，应对供应商的响应文件进行再次核对，确属打分有误的，应及时进行修正。</w:t>
      </w:r>
    </w:p>
    <w:p w14:paraId="0C984DFD">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复核后，评标委员会汇总每个供应商每项评分因素的得分。</w:t>
      </w:r>
    </w:p>
    <w:p w14:paraId="04103AEA">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lang w:eastAsia="zh-CN"/>
        </w:rPr>
        <w:t>、推荐成交候选人名单。按评审后得分由高到低的排列顺序推荐综合得分排名前三的供应商为本项目成交候选人。若综合得分相同的，按</w:t>
      </w:r>
      <w:r>
        <w:rPr>
          <w:rFonts w:hint="eastAsia" w:ascii="黑体" w:hAnsi="黑体" w:eastAsia="黑体" w:cs="黑体"/>
          <w:color w:val="auto"/>
          <w:sz w:val="24"/>
          <w:szCs w:val="24"/>
          <w:highlight w:val="none"/>
          <w:lang w:val="en-US" w:eastAsia="zh-CN"/>
        </w:rPr>
        <w:t>“线下”品目汇总总价报价</w:t>
      </w:r>
      <w:r>
        <w:rPr>
          <w:rFonts w:hint="eastAsia" w:ascii="黑体" w:hAnsi="黑体" w:eastAsia="黑体" w:cs="黑体"/>
          <w:color w:val="auto"/>
          <w:sz w:val="24"/>
          <w:szCs w:val="24"/>
          <w:highlight w:val="none"/>
          <w:lang w:eastAsia="zh-CN"/>
        </w:rPr>
        <w:t>金额由</w:t>
      </w:r>
      <w:r>
        <w:rPr>
          <w:rFonts w:hint="eastAsia" w:ascii="黑体" w:hAnsi="黑体" w:eastAsia="黑体" w:cs="黑体"/>
          <w:color w:val="auto"/>
          <w:sz w:val="24"/>
          <w:szCs w:val="24"/>
          <w:highlight w:val="none"/>
          <w:lang w:val="en-US" w:eastAsia="zh-CN"/>
        </w:rPr>
        <w:t>低</w:t>
      </w:r>
      <w:r>
        <w:rPr>
          <w:rFonts w:hint="eastAsia" w:ascii="黑体" w:hAnsi="黑体" w:eastAsia="黑体" w:cs="黑体"/>
          <w:color w:val="auto"/>
          <w:sz w:val="24"/>
          <w:szCs w:val="24"/>
          <w:highlight w:val="none"/>
          <w:lang w:eastAsia="zh-CN"/>
        </w:rPr>
        <w:t>到</w:t>
      </w:r>
      <w:r>
        <w:rPr>
          <w:rFonts w:hint="eastAsia" w:ascii="黑体" w:hAnsi="黑体" w:eastAsia="黑体" w:cs="黑体"/>
          <w:color w:val="auto"/>
          <w:sz w:val="24"/>
          <w:szCs w:val="24"/>
          <w:highlight w:val="none"/>
          <w:lang w:val="en-US" w:eastAsia="zh-CN"/>
        </w:rPr>
        <w:t>高</w:t>
      </w:r>
      <w:r>
        <w:rPr>
          <w:rFonts w:hint="eastAsia" w:ascii="黑体" w:hAnsi="黑体" w:eastAsia="黑体" w:cs="黑体"/>
          <w:color w:val="auto"/>
          <w:sz w:val="24"/>
          <w:szCs w:val="24"/>
          <w:highlight w:val="none"/>
          <w:lang w:eastAsia="zh-CN"/>
        </w:rPr>
        <w:t>排序，若综合得分</w:t>
      </w:r>
      <w:r>
        <w:rPr>
          <w:rFonts w:hint="eastAsia" w:ascii="黑体" w:hAnsi="黑体" w:eastAsia="黑体" w:cs="黑体"/>
          <w:color w:val="auto"/>
          <w:sz w:val="24"/>
          <w:szCs w:val="24"/>
          <w:highlight w:val="none"/>
          <w:lang w:val="en-US" w:eastAsia="zh-CN"/>
        </w:rPr>
        <w:t>和“线下”品目汇总总价报价</w:t>
      </w:r>
      <w:r>
        <w:rPr>
          <w:rFonts w:hint="eastAsia" w:ascii="黑体" w:hAnsi="黑体" w:eastAsia="黑体" w:cs="黑体"/>
          <w:color w:val="auto"/>
          <w:sz w:val="24"/>
          <w:szCs w:val="24"/>
          <w:highlight w:val="none"/>
          <w:lang w:eastAsia="zh-CN"/>
        </w:rPr>
        <w:t>金额相同的，按技术部分评分由高到低顺序排列；若综合得分、</w:t>
      </w:r>
      <w:r>
        <w:rPr>
          <w:rFonts w:hint="eastAsia" w:ascii="黑体" w:hAnsi="黑体" w:eastAsia="黑体" w:cs="黑体"/>
          <w:color w:val="auto"/>
          <w:sz w:val="24"/>
          <w:szCs w:val="24"/>
          <w:highlight w:val="none"/>
          <w:lang w:val="en-US" w:eastAsia="zh-CN"/>
        </w:rPr>
        <w:t>“线下”品目汇总总价报价</w:t>
      </w:r>
      <w:r>
        <w:rPr>
          <w:rFonts w:hint="eastAsia" w:ascii="黑体" w:hAnsi="黑体" w:eastAsia="黑体" w:cs="黑体"/>
          <w:color w:val="auto"/>
          <w:sz w:val="24"/>
          <w:szCs w:val="24"/>
          <w:highlight w:val="none"/>
          <w:lang w:eastAsia="zh-CN"/>
        </w:rPr>
        <w:t>金额、技术指标均相同的，按商务部分评分由高到低顺序排列。</w:t>
      </w:r>
    </w:p>
    <w:p w14:paraId="35B512E5">
      <w:pPr>
        <w:pStyle w:val="3"/>
        <w:spacing w:line="400" w:lineRule="exact"/>
        <w:ind w:firstLine="482" w:firstLineChars="200"/>
        <w:rPr>
          <w:rFonts w:hint="eastAsia" w:ascii="黑体" w:hAnsi="黑体" w:eastAsia="黑体" w:cs="黑体"/>
          <w:b/>
          <w:color w:val="auto"/>
          <w:sz w:val="24"/>
          <w:szCs w:val="24"/>
          <w:highlight w:val="none"/>
          <w:lang w:eastAsia="zh-CN"/>
        </w:rPr>
      </w:pPr>
      <w:bookmarkStart w:id="102" w:name="_Toc9183"/>
      <w:bookmarkStart w:id="103" w:name="_Toc8267"/>
      <w:bookmarkStart w:id="104" w:name="_Toc492721017"/>
      <w:bookmarkStart w:id="105" w:name="_Toc5827"/>
      <w:bookmarkStart w:id="106" w:name="_Toc31522"/>
      <w:bookmarkStart w:id="107" w:name="_Toc267320057"/>
      <w:bookmarkStart w:id="108" w:name="_Toc13296"/>
      <w:r>
        <w:rPr>
          <w:rFonts w:hint="eastAsia" w:ascii="黑体" w:hAnsi="黑体" w:eastAsia="黑体" w:cs="黑体"/>
          <w:b/>
          <w:color w:val="auto"/>
          <w:sz w:val="24"/>
          <w:szCs w:val="24"/>
          <w:highlight w:val="none"/>
          <w:lang w:eastAsia="zh-CN"/>
        </w:rPr>
        <w:t>二、评标标准</w:t>
      </w:r>
      <w:bookmarkEnd w:id="102"/>
      <w:bookmarkEnd w:id="103"/>
      <w:bookmarkEnd w:id="104"/>
      <w:bookmarkEnd w:id="105"/>
      <w:bookmarkEnd w:id="106"/>
      <w:bookmarkEnd w:id="107"/>
      <w:bookmarkEnd w:id="108"/>
    </w:p>
    <w:p w14:paraId="1B9A2026">
      <w:pPr>
        <w:snapToGrid w:val="0"/>
        <w:spacing w:line="400" w:lineRule="exact"/>
        <w:ind w:firstLine="482" w:firstLineChars="200"/>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（一）评审因素</w:t>
      </w:r>
    </w:p>
    <w:tbl>
      <w:tblPr>
        <w:tblStyle w:val="2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571"/>
        <w:gridCol w:w="1046"/>
        <w:gridCol w:w="879"/>
        <w:gridCol w:w="4725"/>
        <w:gridCol w:w="2316"/>
      </w:tblGrid>
      <w:tr w14:paraId="2AFF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3" w:hRule="atLeast"/>
          <w:jc w:val="center"/>
        </w:trPr>
        <w:tc>
          <w:tcPr>
            <w:tcW w:w="571" w:type="dxa"/>
            <w:shd w:val="clear" w:color="auto" w:fill="auto"/>
            <w:tcMar>
              <w:top w:w="80" w:type="dxa"/>
              <w:left w:w="80" w:type="dxa"/>
              <w:bottom w:w="80" w:type="dxa"/>
              <w:right w:w="80" w:type="dxa"/>
            </w:tcMar>
            <w:vAlign w:val="center"/>
          </w:tcPr>
          <w:p w14:paraId="0C27EFF8">
            <w:pPr>
              <w:pStyle w:val="53"/>
              <w:ind w:firstLine="28"/>
              <w:jc w:val="center"/>
              <w:rPr>
                <w:rFonts w:hint="eastAsia" w:ascii="黑体" w:hAnsi="黑体" w:eastAsia="黑体" w:cs="黑体"/>
                <w:color w:val="auto"/>
                <w:sz w:val="24"/>
                <w:szCs w:val="24"/>
                <w:highlight w:val="none"/>
              </w:rPr>
            </w:pPr>
            <w:bookmarkStart w:id="109" w:name="_Toc1175"/>
            <w:bookmarkStart w:id="110" w:name="_Toc26976"/>
            <w:bookmarkStart w:id="111" w:name="_Toc492721018"/>
            <w:bookmarkStart w:id="112" w:name="_Toc11197"/>
            <w:bookmarkStart w:id="113" w:name="_Toc12862"/>
            <w:r>
              <w:rPr>
                <w:rStyle w:val="25"/>
                <w:rFonts w:hint="eastAsia" w:ascii="黑体" w:hAnsi="黑体" w:eastAsia="黑体" w:cs="黑体"/>
                <w:b/>
                <w:bCs/>
                <w:color w:val="auto"/>
                <w:sz w:val="24"/>
                <w:szCs w:val="24"/>
                <w:highlight w:val="none"/>
                <w:u w:val="none" w:color="FF0000"/>
                <w:lang w:val="zh-TW" w:eastAsia="zh-TW"/>
              </w:rPr>
              <w:t>序号</w:t>
            </w:r>
          </w:p>
        </w:tc>
        <w:tc>
          <w:tcPr>
            <w:tcW w:w="1046" w:type="dxa"/>
            <w:shd w:val="clear" w:color="auto" w:fill="auto"/>
            <w:vAlign w:val="center"/>
          </w:tcPr>
          <w:p w14:paraId="55761465">
            <w:pPr>
              <w:pStyle w:val="53"/>
              <w:ind w:firstLine="28"/>
              <w:jc w:val="center"/>
              <w:rPr>
                <w:rStyle w:val="25"/>
                <w:rFonts w:hint="eastAsia" w:ascii="黑体" w:hAnsi="黑体" w:eastAsia="黑体" w:cs="黑体"/>
                <w:b/>
                <w:bCs/>
                <w:color w:val="auto"/>
                <w:sz w:val="24"/>
                <w:szCs w:val="24"/>
                <w:highlight w:val="none"/>
                <w:u w:val="none" w:color="FF0000"/>
              </w:rPr>
            </w:pPr>
            <w:r>
              <w:rPr>
                <w:rStyle w:val="25"/>
                <w:rFonts w:hint="eastAsia" w:ascii="黑体" w:hAnsi="黑体" w:eastAsia="黑体" w:cs="黑体"/>
                <w:b/>
                <w:bCs/>
                <w:color w:val="auto"/>
                <w:sz w:val="24"/>
                <w:szCs w:val="24"/>
                <w:highlight w:val="none"/>
                <w:u w:val="none" w:color="FF0000"/>
                <w:lang w:val="zh-TW" w:eastAsia="zh-TW"/>
              </w:rPr>
              <w:t>评分因素</w:t>
            </w:r>
          </w:p>
          <w:p w14:paraId="589A1A84">
            <w:pPr>
              <w:pStyle w:val="53"/>
              <w:ind w:firstLine="28"/>
              <w:jc w:val="center"/>
              <w:rPr>
                <w:rStyle w:val="25"/>
                <w:rFonts w:hint="eastAsia" w:ascii="黑体" w:hAnsi="黑体" w:eastAsia="黑体" w:cs="黑体"/>
                <w:b/>
                <w:bCs/>
                <w:color w:val="auto"/>
                <w:sz w:val="24"/>
                <w:szCs w:val="24"/>
                <w:highlight w:val="none"/>
                <w:u w:val="none" w:color="FF0000"/>
                <w:lang w:val="zh-TW" w:eastAsia="zh-TW"/>
              </w:rPr>
            </w:pPr>
            <w:r>
              <w:rPr>
                <w:rStyle w:val="25"/>
                <w:rFonts w:hint="eastAsia" w:ascii="黑体" w:hAnsi="黑体" w:eastAsia="黑体" w:cs="黑体"/>
                <w:b/>
                <w:bCs/>
                <w:color w:val="auto"/>
                <w:sz w:val="24"/>
                <w:szCs w:val="24"/>
                <w:highlight w:val="none"/>
                <w:u w:val="none" w:color="FF0000"/>
                <w:lang w:val="zh-TW" w:eastAsia="zh-TW"/>
              </w:rPr>
              <w:t>及权重</w:t>
            </w:r>
          </w:p>
        </w:tc>
        <w:tc>
          <w:tcPr>
            <w:tcW w:w="879" w:type="dxa"/>
            <w:shd w:val="clear" w:color="auto" w:fill="auto"/>
            <w:vAlign w:val="center"/>
          </w:tcPr>
          <w:p w14:paraId="72C1265A">
            <w:pPr>
              <w:pStyle w:val="53"/>
              <w:ind w:firstLine="28"/>
              <w:jc w:val="center"/>
              <w:rPr>
                <w:rFonts w:hint="eastAsia" w:ascii="黑体" w:hAnsi="黑体" w:eastAsia="黑体" w:cs="黑体"/>
                <w:color w:val="auto"/>
                <w:sz w:val="24"/>
                <w:szCs w:val="24"/>
                <w:highlight w:val="none"/>
              </w:rPr>
            </w:pPr>
            <w:r>
              <w:rPr>
                <w:rStyle w:val="25"/>
                <w:rFonts w:hint="eastAsia" w:ascii="黑体" w:hAnsi="黑体" w:eastAsia="黑体" w:cs="黑体"/>
                <w:b/>
                <w:bCs/>
                <w:color w:val="auto"/>
                <w:sz w:val="24"/>
                <w:szCs w:val="24"/>
                <w:highlight w:val="none"/>
                <w:u w:val="none" w:color="FF0000"/>
                <w:lang w:val="zh-TW" w:eastAsia="zh-TW"/>
              </w:rPr>
              <w:t>分值</w:t>
            </w:r>
          </w:p>
        </w:tc>
        <w:tc>
          <w:tcPr>
            <w:tcW w:w="4725" w:type="dxa"/>
            <w:shd w:val="clear" w:color="auto" w:fill="auto"/>
            <w:vAlign w:val="center"/>
          </w:tcPr>
          <w:p w14:paraId="12A10215">
            <w:pPr>
              <w:pStyle w:val="53"/>
              <w:ind w:firstLine="28"/>
              <w:jc w:val="center"/>
              <w:rPr>
                <w:rFonts w:hint="eastAsia" w:ascii="黑体" w:hAnsi="黑体" w:eastAsia="黑体" w:cs="黑体"/>
                <w:color w:val="auto"/>
                <w:sz w:val="24"/>
                <w:szCs w:val="24"/>
                <w:highlight w:val="none"/>
              </w:rPr>
            </w:pPr>
            <w:r>
              <w:rPr>
                <w:rStyle w:val="25"/>
                <w:rFonts w:hint="eastAsia" w:ascii="黑体" w:hAnsi="黑体" w:eastAsia="黑体" w:cs="黑体"/>
                <w:b/>
                <w:bCs/>
                <w:color w:val="auto"/>
                <w:sz w:val="24"/>
                <w:szCs w:val="24"/>
                <w:highlight w:val="none"/>
                <w:u w:val="none" w:color="FF0000"/>
                <w:lang w:val="zh-TW" w:eastAsia="zh-TW"/>
              </w:rPr>
              <w:t>评分标准</w:t>
            </w:r>
          </w:p>
        </w:tc>
        <w:tc>
          <w:tcPr>
            <w:tcW w:w="2316" w:type="dxa"/>
            <w:shd w:val="clear" w:color="auto" w:fill="auto"/>
            <w:vAlign w:val="center"/>
          </w:tcPr>
          <w:p w14:paraId="4C648275">
            <w:pPr>
              <w:pStyle w:val="41"/>
              <w:spacing w:before="0" w:after="0" w:line="240" w:lineRule="auto"/>
              <w:rPr>
                <w:rFonts w:hint="eastAsia" w:ascii="黑体" w:hAnsi="黑体" w:eastAsia="黑体" w:cs="黑体"/>
                <w:color w:val="auto"/>
                <w:sz w:val="24"/>
                <w:szCs w:val="24"/>
                <w:highlight w:val="none"/>
              </w:rPr>
            </w:pPr>
            <w:r>
              <w:rPr>
                <w:rStyle w:val="25"/>
                <w:rFonts w:hint="eastAsia" w:ascii="黑体" w:hAnsi="黑体" w:eastAsia="黑体" w:cs="黑体"/>
                <w:color w:val="auto"/>
                <w:sz w:val="24"/>
                <w:szCs w:val="24"/>
                <w:highlight w:val="none"/>
                <w:u w:val="none" w:color="FF0000"/>
                <w:lang w:val="zh-TW" w:eastAsia="zh-TW"/>
              </w:rPr>
              <w:t>说明</w:t>
            </w:r>
          </w:p>
        </w:tc>
      </w:tr>
      <w:tr w14:paraId="77A2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71" w:type="dxa"/>
            <w:shd w:val="clear" w:color="auto" w:fill="auto"/>
            <w:tcMar>
              <w:top w:w="80" w:type="dxa"/>
              <w:left w:w="80" w:type="dxa"/>
              <w:bottom w:w="80" w:type="dxa"/>
              <w:right w:w="80" w:type="dxa"/>
            </w:tcMar>
            <w:vAlign w:val="center"/>
          </w:tcPr>
          <w:p w14:paraId="61713CB3">
            <w:pPr>
              <w:pStyle w:val="53"/>
              <w:ind w:firstLine="28"/>
              <w:jc w:val="center"/>
              <w:rPr>
                <w:rFonts w:hint="eastAsia" w:ascii="黑体" w:hAnsi="黑体" w:eastAsia="黑体" w:cs="黑体"/>
                <w:color w:val="auto"/>
                <w:sz w:val="22"/>
                <w:szCs w:val="22"/>
                <w:highlight w:val="none"/>
              </w:rPr>
            </w:pPr>
            <w:r>
              <w:rPr>
                <w:rStyle w:val="54"/>
                <w:rFonts w:hint="eastAsia" w:ascii="黑体" w:hAnsi="黑体" w:eastAsia="黑体" w:cs="黑体"/>
                <w:color w:val="auto"/>
                <w:sz w:val="22"/>
                <w:szCs w:val="22"/>
                <w:highlight w:val="none"/>
                <w:u w:val="none" w:color="FF0000"/>
              </w:rPr>
              <w:t>1</w:t>
            </w:r>
          </w:p>
        </w:tc>
        <w:tc>
          <w:tcPr>
            <w:tcW w:w="1046" w:type="dxa"/>
            <w:shd w:val="clear" w:color="auto" w:fill="auto"/>
            <w:vAlign w:val="center"/>
          </w:tcPr>
          <w:p w14:paraId="5BE57279">
            <w:pPr>
              <w:pStyle w:val="53"/>
              <w:ind w:firstLine="28"/>
              <w:jc w:val="center"/>
              <w:rPr>
                <w:rStyle w:val="54"/>
                <w:rFonts w:hint="eastAsia" w:ascii="黑体" w:hAnsi="黑体" w:eastAsia="黑体" w:cs="黑体"/>
                <w:color w:val="auto"/>
                <w:sz w:val="22"/>
                <w:szCs w:val="22"/>
                <w:highlight w:val="none"/>
                <w:u w:val="none" w:color="FF0000"/>
              </w:rPr>
            </w:pPr>
            <w:r>
              <w:rPr>
                <w:rStyle w:val="54"/>
                <w:rFonts w:hint="eastAsia" w:ascii="黑体" w:hAnsi="黑体" w:eastAsia="黑体" w:cs="黑体"/>
                <w:color w:val="auto"/>
                <w:sz w:val="22"/>
                <w:szCs w:val="22"/>
                <w:highlight w:val="none"/>
                <w:u w:val="none" w:color="FF0000"/>
              </w:rPr>
              <w:t>报价部分（</w:t>
            </w:r>
            <w:r>
              <w:rPr>
                <w:rStyle w:val="54"/>
                <w:rFonts w:hint="eastAsia" w:ascii="黑体" w:hAnsi="黑体" w:eastAsia="黑体" w:cs="黑体"/>
                <w:color w:val="auto"/>
                <w:sz w:val="22"/>
                <w:szCs w:val="22"/>
                <w:highlight w:val="none"/>
                <w:u w:val="none" w:color="FF0000"/>
                <w:lang w:val="en-US" w:eastAsia="zh-CN"/>
              </w:rPr>
              <w:t>30</w:t>
            </w:r>
            <w:r>
              <w:rPr>
                <w:rStyle w:val="54"/>
                <w:rFonts w:hint="eastAsia" w:ascii="黑体" w:hAnsi="黑体" w:eastAsia="黑体" w:cs="黑体"/>
                <w:color w:val="auto"/>
                <w:sz w:val="22"/>
                <w:szCs w:val="22"/>
                <w:highlight w:val="none"/>
                <w:u w:val="none" w:color="FF0000"/>
              </w:rPr>
              <w:t>%）</w:t>
            </w:r>
          </w:p>
        </w:tc>
        <w:tc>
          <w:tcPr>
            <w:tcW w:w="879" w:type="dxa"/>
            <w:shd w:val="clear" w:color="auto" w:fill="auto"/>
            <w:vAlign w:val="center"/>
          </w:tcPr>
          <w:p w14:paraId="30D2142A">
            <w:pP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30分</w:t>
            </w:r>
          </w:p>
        </w:tc>
        <w:tc>
          <w:tcPr>
            <w:tcW w:w="4725" w:type="dxa"/>
            <w:shd w:val="clear" w:color="auto" w:fill="auto"/>
            <w:vAlign w:val="center"/>
          </w:tcPr>
          <w:p w14:paraId="44BC6054">
            <w:pPr>
              <w:ind w:firstLine="440" w:firstLineChars="200"/>
              <w:jc w:val="both"/>
              <w:rPr>
                <w:rFonts w:hint="eastAsia" w:ascii="黑体" w:hAnsi="黑体" w:eastAsia="黑体" w:cs="黑体"/>
                <w:b w:val="0"/>
                <w:color w:val="000000"/>
                <w:kern w:val="2"/>
                <w:sz w:val="22"/>
                <w:szCs w:val="22"/>
                <w:lang w:val="en-US" w:eastAsia="zh-CN" w:bidi="ar-SA"/>
              </w:rPr>
            </w:pPr>
            <w:r>
              <w:rPr>
                <w:rFonts w:hint="eastAsia" w:ascii="黑体" w:hAnsi="黑体" w:eastAsia="黑体" w:cs="黑体"/>
                <w:b w:val="0"/>
                <w:color w:val="000000"/>
                <w:kern w:val="2"/>
                <w:sz w:val="22"/>
                <w:szCs w:val="22"/>
                <w:lang w:val="en-US" w:eastAsia="zh-CN" w:bidi="ar-SA"/>
              </w:rPr>
              <w:t>满足采购文件要求且各供应商对竞争性比选文件第二篇“需求目录”中各品目进行汇总总价报价，汇总总价报价金额最低的作为投标基准价，其价格分为满分，其他供应商的价格分统一按照下列公式计算。</w:t>
            </w:r>
          </w:p>
          <w:p w14:paraId="380A2C45">
            <w:pPr>
              <w:jc w:val="both"/>
              <w:rPr>
                <w:rFonts w:hint="eastAsia" w:ascii="黑体" w:hAnsi="黑体" w:eastAsia="黑体" w:cs="黑体"/>
                <w:sz w:val="22"/>
                <w:szCs w:val="22"/>
                <w:lang w:eastAsia="zh-CN"/>
              </w:rPr>
            </w:pPr>
            <w:r>
              <w:rPr>
                <w:rFonts w:hint="eastAsia" w:ascii="黑体" w:hAnsi="黑体" w:eastAsia="黑体" w:cs="黑体"/>
                <w:b w:val="0"/>
                <w:color w:val="000000"/>
                <w:kern w:val="2"/>
                <w:sz w:val="22"/>
                <w:szCs w:val="22"/>
                <w:lang w:val="en-US" w:eastAsia="zh-CN" w:bidi="ar-SA"/>
              </w:rPr>
              <w:t>投标报价得分=（投标基准价/投标报价）×价格权值×100。</w:t>
            </w:r>
          </w:p>
        </w:tc>
        <w:tc>
          <w:tcPr>
            <w:tcW w:w="2316" w:type="dxa"/>
            <w:shd w:val="clear" w:color="auto" w:fill="auto"/>
            <w:vAlign w:val="center"/>
          </w:tcPr>
          <w:p w14:paraId="136DFAB1">
            <w:pPr>
              <w:jc w:val="both"/>
              <w:rPr>
                <w:rFonts w:hint="eastAsia" w:ascii="黑体" w:hAnsi="黑体" w:eastAsia="黑体" w:cs="黑体"/>
                <w:color w:val="auto"/>
                <w:sz w:val="22"/>
                <w:szCs w:val="22"/>
                <w:highlight w:val="none"/>
                <w:lang w:val="en-US" w:eastAsia="zh-CN"/>
              </w:rPr>
            </w:pPr>
            <w:r>
              <w:rPr>
                <w:rFonts w:hint="eastAsia" w:ascii="黑体" w:hAnsi="黑体" w:eastAsia="黑体" w:cs="黑体"/>
                <w:b w:val="0"/>
                <w:color w:val="000000"/>
                <w:kern w:val="2"/>
                <w:sz w:val="22"/>
                <w:szCs w:val="22"/>
                <w:lang w:val="en-US" w:eastAsia="zh-CN" w:bidi="ar-SA"/>
              </w:rPr>
              <w:t>高于单价最高限价为无效报价。</w:t>
            </w:r>
          </w:p>
        </w:tc>
      </w:tr>
      <w:tr w14:paraId="233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946" w:hRule="atLeast"/>
          <w:jc w:val="center"/>
        </w:trPr>
        <w:tc>
          <w:tcPr>
            <w:tcW w:w="571" w:type="dxa"/>
            <w:shd w:val="clear" w:color="auto" w:fill="auto"/>
            <w:tcMar>
              <w:top w:w="80" w:type="dxa"/>
              <w:left w:w="80" w:type="dxa"/>
              <w:bottom w:w="80" w:type="dxa"/>
              <w:right w:w="80" w:type="dxa"/>
            </w:tcMar>
            <w:vAlign w:val="center"/>
          </w:tcPr>
          <w:p w14:paraId="00E7A07E">
            <w:pPr>
              <w:pStyle w:val="53"/>
              <w:rPr>
                <w:rStyle w:val="54"/>
                <w:rFonts w:hint="eastAsia" w:ascii="黑体" w:hAnsi="黑体" w:eastAsia="黑体" w:cs="黑体"/>
                <w:color w:val="auto"/>
                <w:sz w:val="22"/>
                <w:szCs w:val="22"/>
                <w:highlight w:val="none"/>
                <w:u w:val="none" w:color="FF0000"/>
              </w:rPr>
            </w:pPr>
            <w:r>
              <w:rPr>
                <w:rStyle w:val="54"/>
                <w:rFonts w:hint="eastAsia" w:ascii="黑体" w:hAnsi="黑体" w:eastAsia="黑体" w:cs="黑体"/>
                <w:color w:val="auto"/>
                <w:sz w:val="22"/>
                <w:szCs w:val="22"/>
                <w:highlight w:val="none"/>
                <w:u w:val="none" w:color="FF0000"/>
              </w:rPr>
              <w:t>2</w:t>
            </w:r>
          </w:p>
        </w:tc>
        <w:tc>
          <w:tcPr>
            <w:tcW w:w="1046" w:type="dxa"/>
            <w:shd w:val="clear" w:color="auto" w:fill="auto"/>
            <w:vAlign w:val="center"/>
          </w:tcPr>
          <w:p w14:paraId="039DE1D0">
            <w:pPr>
              <w:pStyle w:val="53"/>
              <w:ind w:firstLine="28"/>
              <w:jc w:val="center"/>
              <w:rPr>
                <w:rStyle w:val="54"/>
                <w:rFonts w:hint="eastAsia" w:ascii="黑体" w:hAnsi="黑体" w:eastAsia="黑体" w:cs="黑体"/>
                <w:color w:val="auto"/>
                <w:sz w:val="22"/>
                <w:szCs w:val="22"/>
                <w:highlight w:val="none"/>
                <w:u w:val="none" w:color="FF0000"/>
              </w:rPr>
            </w:pPr>
            <w:r>
              <w:rPr>
                <w:rStyle w:val="54"/>
                <w:rFonts w:hint="eastAsia" w:ascii="黑体" w:hAnsi="黑体" w:eastAsia="黑体" w:cs="黑体"/>
                <w:color w:val="auto"/>
                <w:sz w:val="22"/>
                <w:szCs w:val="22"/>
                <w:highlight w:val="none"/>
                <w:u w:val="none" w:color="FF0000"/>
              </w:rPr>
              <w:t>服务部分（</w:t>
            </w:r>
            <w:r>
              <w:rPr>
                <w:rStyle w:val="54"/>
                <w:rFonts w:hint="eastAsia" w:ascii="黑体" w:hAnsi="黑体" w:eastAsia="黑体" w:cs="黑体"/>
                <w:color w:val="auto"/>
                <w:sz w:val="22"/>
                <w:szCs w:val="22"/>
                <w:highlight w:val="none"/>
                <w:u w:val="none" w:color="FF0000"/>
                <w:lang w:val="en-US" w:eastAsia="zh-CN"/>
              </w:rPr>
              <w:t>40</w:t>
            </w:r>
            <w:r>
              <w:rPr>
                <w:rStyle w:val="54"/>
                <w:rFonts w:hint="eastAsia" w:ascii="黑体" w:hAnsi="黑体" w:eastAsia="黑体" w:cs="黑体"/>
                <w:color w:val="auto"/>
                <w:sz w:val="22"/>
                <w:szCs w:val="22"/>
                <w:highlight w:val="none"/>
                <w:u w:val="none" w:color="FF0000"/>
              </w:rPr>
              <w:t>%）</w:t>
            </w:r>
          </w:p>
        </w:tc>
        <w:tc>
          <w:tcPr>
            <w:tcW w:w="879" w:type="dxa"/>
            <w:shd w:val="clear" w:color="auto" w:fill="auto"/>
            <w:vAlign w:val="center"/>
          </w:tcPr>
          <w:p w14:paraId="5D0DD8A2">
            <w:pPr>
              <w:pStyle w:val="53"/>
              <w:ind w:firstLine="28"/>
              <w:jc w:val="center"/>
              <w:rPr>
                <w:rStyle w:val="54"/>
                <w:rFonts w:hint="eastAsia" w:ascii="黑体" w:hAnsi="黑体" w:eastAsia="黑体" w:cs="黑体"/>
                <w:color w:val="auto"/>
                <w:sz w:val="22"/>
                <w:szCs w:val="22"/>
                <w:highlight w:val="none"/>
                <w:u w:val="none" w:color="FF0000"/>
              </w:rPr>
            </w:pPr>
            <w:r>
              <w:rPr>
                <w:rStyle w:val="54"/>
                <w:rFonts w:hint="eastAsia" w:ascii="黑体" w:hAnsi="黑体" w:eastAsia="黑体" w:cs="黑体"/>
                <w:color w:val="auto"/>
                <w:sz w:val="22"/>
                <w:szCs w:val="22"/>
                <w:highlight w:val="none"/>
                <w:u w:val="none" w:color="FF0000"/>
                <w:lang w:val="en-US" w:eastAsia="zh-CN"/>
              </w:rPr>
              <w:t>40</w:t>
            </w:r>
            <w:r>
              <w:rPr>
                <w:rStyle w:val="54"/>
                <w:rFonts w:hint="eastAsia" w:ascii="黑体" w:hAnsi="黑体" w:eastAsia="黑体" w:cs="黑体"/>
                <w:color w:val="auto"/>
                <w:sz w:val="22"/>
                <w:szCs w:val="22"/>
                <w:highlight w:val="none"/>
                <w:u w:val="none" w:color="FF0000"/>
              </w:rPr>
              <w:t>分</w:t>
            </w:r>
          </w:p>
        </w:tc>
        <w:tc>
          <w:tcPr>
            <w:tcW w:w="4725" w:type="dxa"/>
            <w:shd w:val="clear" w:color="auto" w:fill="auto"/>
            <w:vAlign w:val="center"/>
          </w:tcPr>
          <w:p w14:paraId="73E6D48D">
            <w:pPr>
              <w:pStyle w:val="53"/>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提供针对本项目的服务方案（格式自拟），包括但不限于服务内容、</w:t>
            </w:r>
            <w:r>
              <w:rPr>
                <w:rFonts w:hint="eastAsia" w:ascii="黑体" w:hAnsi="黑体" w:eastAsia="黑体" w:cs="黑体"/>
                <w:color w:val="auto"/>
                <w:sz w:val="22"/>
                <w:szCs w:val="22"/>
                <w:highlight w:val="none"/>
                <w:lang w:val="en-US" w:eastAsia="zh-CN"/>
              </w:rPr>
              <w:t>配送</w:t>
            </w:r>
            <w:r>
              <w:rPr>
                <w:rFonts w:hint="eastAsia" w:ascii="黑体" w:hAnsi="黑体" w:eastAsia="黑体" w:cs="黑体"/>
                <w:color w:val="auto"/>
                <w:sz w:val="22"/>
                <w:szCs w:val="22"/>
                <w:highlight w:val="none"/>
              </w:rPr>
              <w:t>响应时间、应急预案、管理措施</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拟投入人员配置</w:t>
            </w:r>
            <w:r>
              <w:rPr>
                <w:rFonts w:hint="eastAsia" w:ascii="黑体" w:hAnsi="黑体" w:eastAsia="黑体" w:cs="黑体"/>
                <w:color w:val="auto"/>
                <w:sz w:val="22"/>
                <w:szCs w:val="22"/>
                <w:highlight w:val="none"/>
              </w:rPr>
              <w:t>等方面：</w:t>
            </w:r>
          </w:p>
          <w:p w14:paraId="00CBC06E">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方案内容不存在瑕疵，得40分；</w:t>
            </w:r>
          </w:p>
          <w:p w14:paraId="1F65F08B">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方案内容存在1至2处瑕疵，得30分；</w:t>
            </w:r>
          </w:p>
          <w:p w14:paraId="4F33E2F6">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方案内容存在3处瑕疵，得20分；</w:t>
            </w:r>
          </w:p>
          <w:p w14:paraId="6973886C">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方案内容存在4处及以上瑕疵，得10分；</w:t>
            </w:r>
          </w:p>
          <w:p w14:paraId="40D296AD">
            <w:pPr>
              <w:pStyle w:val="53"/>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未提供方案得0分。</w:t>
            </w:r>
          </w:p>
          <w:p w14:paraId="30C44802">
            <w:pPr>
              <w:pStyle w:val="53"/>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本项内容中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c>
          <w:tcPr>
            <w:tcW w:w="2316" w:type="dxa"/>
            <w:shd w:val="clear" w:color="auto" w:fill="auto"/>
            <w:vAlign w:val="center"/>
          </w:tcPr>
          <w:p w14:paraId="497CFFA2">
            <w:pPr>
              <w:pStyle w:val="53"/>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提供针对本项目的服务方案（格式自拟），建议服务方案页数在50页以内，以便评标委员会进行详细评审。</w:t>
            </w:r>
          </w:p>
        </w:tc>
      </w:tr>
      <w:tr w14:paraId="540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3" w:hRule="atLeast"/>
          <w:jc w:val="center"/>
        </w:trPr>
        <w:tc>
          <w:tcPr>
            <w:tcW w:w="571" w:type="dxa"/>
            <w:vMerge w:val="restart"/>
            <w:shd w:val="clear" w:color="auto" w:fill="auto"/>
            <w:tcMar>
              <w:top w:w="80" w:type="dxa"/>
              <w:left w:w="80" w:type="dxa"/>
              <w:bottom w:w="80" w:type="dxa"/>
              <w:right w:w="80" w:type="dxa"/>
            </w:tcMar>
            <w:vAlign w:val="center"/>
          </w:tcPr>
          <w:p w14:paraId="3AE79CF1">
            <w:pPr>
              <w:pStyle w:val="53"/>
              <w:ind w:firstLine="28"/>
              <w:jc w:val="center"/>
              <w:rPr>
                <w:rStyle w:val="54"/>
                <w:rFonts w:hint="eastAsia" w:ascii="黑体" w:hAnsi="黑体" w:eastAsia="黑体" w:cs="黑体"/>
                <w:color w:val="auto"/>
                <w:sz w:val="22"/>
                <w:szCs w:val="22"/>
                <w:highlight w:val="none"/>
                <w:u w:val="none" w:color="FF0000"/>
              </w:rPr>
            </w:pPr>
            <w:r>
              <w:rPr>
                <w:rStyle w:val="54"/>
                <w:rFonts w:hint="eastAsia" w:ascii="黑体" w:hAnsi="黑体" w:eastAsia="黑体" w:cs="黑体"/>
                <w:color w:val="auto"/>
                <w:sz w:val="22"/>
                <w:szCs w:val="22"/>
                <w:highlight w:val="none"/>
                <w:u w:val="none" w:color="FF0000"/>
              </w:rPr>
              <w:t>3</w:t>
            </w:r>
          </w:p>
        </w:tc>
        <w:tc>
          <w:tcPr>
            <w:tcW w:w="1046" w:type="dxa"/>
            <w:vMerge w:val="restart"/>
            <w:shd w:val="clear" w:color="auto" w:fill="auto"/>
            <w:vAlign w:val="center"/>
          </w:tcPr>
          <w:p w14:paraId="2EEF651D">
            <w:pPr>
              <w:pStyle w:val="53"/>
              <w:ind w:firstLine="28"/>
              <w:jc w:val="center"/>
              <w:rPr>
                <w:rStyle w:val="54"/>
                <w:rFonts w:hint="eastAsia" w:ascii="黑体" w:hAnsi="黑体" w:eastAsia="黑体" w:cs="黑体"/>
                <w:color w:val="auto"/>
                <w:sz w:val="22"/>
                <w:szCs w:val="22"/>
                <w:highlight w:val="none"/>
                <w:u w:val="none" w:color="FF0000"/>
              </w:rPr>
            </w:pPr>
            <w:r>
              <w:rPr>
                <w:rStyle w:val="54"/>
                <w:rFonts w:hint="eastAsia" w:ascii="黑体" w:hAnsi="黑体" w:eastAsia="黑体" w:cs="黑体"/>
                <w:color w:val="auto"/>
                <w:sz w:val="22"/>
                <w:szCs w:val="22"/>
                <w:highlight w:val="none"/>
                <w:u w:val="none" w:color="FF0000"/>
              </w:rPr>
              <w:t>商务部分（</w:t>
            </w:r>
            <w:r>
              <w:rPr>
                <w:rStyle w:val="54"/>
                <w:rFonts w:hint="eastAsia" w:ascii="黑体" w:hAnsi="黑体" w:eastAsia="黑体" w:cs="黑体"/>
                <w:color w:val="auto"/>
                <w:sz w:val="22"/>
                <w:szCs w:val="22"/>
                <w:highlight w:val="none"/>
                <w:u w:val="none" w:color="FF0000"/>
                <w:lang w:val="en-US" w:eastAsia="zh-CN"/>
              </w:rPr>
              <w:t>30</w:t>
            </w:r>
            <w:r>
              <w:rPr>
                <w:rStyle w:val="54"/>
                <w:rFonts w:hint="eastAsia" w:ascii="黑体" w:hAnsi="黑体" w:eastAsia="黑体" w:cs="黑体"/>
                <w:color w:val="auto"/>
                <w:sz w:val="22"/>
                <w:szCs w:val="22"/>
                <w:highlight w:val="none"/>
                <w:u w:val="none" w:color="FF0000"/>
              </w:rPr>
              <w:t>%）</w:t>
            </w:r>
          </w:p>
        </w:tc>
        <w:tc>
          <w:tcPr>
            <w:tcW w:w="879" w:type="dxa"/>
            <w:shd w:val="clear" w:color="auto" w:fill="auto"/>
            <w:vAlign w:val="center"/>
          </w:tcPr>
          <w:p w14:paraId="2CCBAE19">
            <w:pPr>
              <w:jc w:val="center"/>
              <w:rPr>
                <w:rStyle w:val="54"/>
                <w:rFonts w:hint="eastAsia" w:ascii="黑体" w:hAnsi="黑体" w:eastAsia="黑体" w:cs="黑体"/>
                <w:color w:val="auto"/>
                <w:sz w:val="22"/>
                <w:szCs w:val="22"/>
                <w:highlight w:val="none"/>
                <w:u w:val="none" w:color="FF0000"/>
                <w:lang w:eastAsia="zh-CN"/>
              </w:rPr>
            </w:pPr>
            <w:r>
              <w:rPr>
                <w:rStyle w:val="54"/>
                <w:rFonts w:hint="eastAsia" w:ascii="黑体" w:hAnsi="黑体" w:eastAsia="黑体" w:cs="黑体"/>
                <w:color w:val="auto"/>
                <w:sz w:val="22"/>
                <w:szCs w:val="22"/>
                <w:highlight w:val="none"/>
                <w:u w:val="none" w:color="FF0000"/>
                <w:lang w:val="en-US" w:eastAsia="zh-CN"/>
              </w:rPr>
              <w:t>15</w:t>
            </w:r>
            <w:r>
              <w:rPr>
                <w:rStyle w:val="54"/>
                <w:rFonts w:hint="eastAsia" w:ascii="黑体" w:hAnsi="黑体" w:eastAsia="黑体" w:cs="黑体"/>
                <w:color w:val="auto"/>
                <w:sz w:val="22"/>
                <w:szCs w:val="22"/>
                <w:highlight w:val="none"/>
                <w:u w:val="none" w:color="FF0000"/>
                <w:lang w:eastAsia="zh-CN"/>
              </w:rPr>
              <w:t>分</w:t>
            </w:r>
          </w:p>
        </w:tc>
        <w:tc>
          <w:tcPr>
            <w:tcW w:w="4725" w:type="dxa"/>
            <w:shd w:val="clear" w:color="auto" w:fill="auto"/>
            <w:vAlign w:val="center"/>
          </w:tcPr>
          <w:p w14:paraId="7C4248C6">
            <w:pPr>
              <w:pStyle w:val="53"/>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提供针对本项目的售后服务方案，内容包括但不限于：售后</w:t>
            </w:r>
            <w:r>
              <w:rPr>
                <w:rFonts w:hint="eastAsia" w:ascii="黑体" w:hAnsi="黑体" w:eastAsia="黑体" w:cs="黑体"/>
                <w:color w:val="auto"/>
                <w:sz w:val="22"/>
                <w:szCs w:val="22"/>
                <w:highlight w:val="none"/>
                <w:lang w:val="en-US" w:eastAsia="zh-CN"/>
              </w:rPr>
              <w:t>服务内容</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售后</w:t>
            </w:r>
            <w:r>
              <w:rPr>
                <w:rFonts w:hint="eastAsia" w:ascii="黑体" w:hAnsi="黑体" w:eastAsia="黑体" w:cs="黑体"/>
                <w:color w:val="auto"/>
                <w:sz w:val="22"/>
                <w:szCs w:val="22"/>
                <w:highlight w:val="none"/>
              </w:rPr>
              <w:t>响应时间、质量保证、处罚机制</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考评机制</w:t>
            </w:r>
            <w:r>
              <w:rPr>
                <w:rFonts w:hint="eastAsia" w:ascii="黑体" w:hAnsi="黑体" w:eastAsia="黑体" w:cs="黑体"/>
                <w:color w:val="auto"/>
                <w:sz w:val="22"/>
                <w:szCs w:val="22"/>
                <w:highlight w:val="none"/>
              </w:rPr>
              <w:t>等方面：</w:t>
            </w:r>
          </w:p>
          <w:p w14:paraId="7426979C">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方案内容不存在瑕疵，得15分；</w:t>
            </w:r>
          </w:p>
          <w:p w14:paraId="4A01E709">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方案内容存在1至3处瑕疵，得10分；</w:t>
            </w:r>
          </w:p>
          <w:p w14:paraId="715370A2">
            <w:pPr>
              <w:keepNext w:val="0"/>
              <w:keepLines w:val="0"/>
              <w:widowControl w:val="0"/>
              <w:suppressLineNumbers w:val="0"/>
              <w:spacing w:before="0" w:beforeAutospacing="0" w:after="0" w:afterAutospacing="0" w:line="240" w:lineRule="atLeast"/>
              <w:ind w:left="0" w:right="0" w:firstLine="28"/>
              <w:jc w:val="both"/>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方案内容存在4处及以上瑕疵，得5分；</w:t>
            </w:r>
          </w:p>
          <w:p w14:paraId="445412D7">
            <w:pPr>
              <w:pStyle w:val="53"/>
              <w:rPr>
                <w:rFonts w:hint="eastAsia" w:ascii="黑体" w:hAnsi="黑体" w:eastAsia="黑体" w:cs="黑体"/>
                <w:color w:val="auto"/>
                <w:kern w:val="2"/>
                <w:sz w:val="22"/>
                <w:szCs w:val="22"/>
                <w:highlight w:val="none"/>
                <w:lang w:val="en-US" w:eastAsia="zh-CN" w:bidi="ar"/>
              </w:rPr>
            </w:pPr>
            <w:r>
              <w:rPr>
                <w:rFonts w:hint="eastAsia" w:ascii="黑体" w:hAnsi="黑体" w:eastAsia="黑体" w:cs="黑体"/>
                <w:color w:val="auto"/>
                <w:kern w:val="2"/>
                <w:sz w:val="22"/>
                <w:szCs w:val="22"/>
                <w:highlight w:val="none"/>
                <w:lang w:val="en-US" w:eastAsia="zh-CN" w:bidi="ar"/>
              </w:rPr>
              <w:t>未提供方案得0分。</w:t>
            </w:r>
          </w:p>
          <w:p w14:paraId="4F042287">
            <w:pPr>
              <w:pStyle w:val="53"/>
              <w:rPr>
                <w:rFonts w:hint="eastAsia" w:ascii="黑体" w:hAnsi="黑体" w:eastAsia="黑体" w:cs="黑体"/>
                <w:color w:val="auto"/>
                <w:sz w:val="22"/>
                <w:szCs w:val="22"/>
                <w:highlight w:val="none"/>
              </w:rPr>
            </w:pPr>
            <w:r>
              <w:rPr>
                <w:rFonts w:hint="eastAsia" w:ascii="黑体" w:hAnsi="黑体" w:eastAsia="黑体" w:cs="黑体"/>
                <w:color w:val="auto"/>
                <w:kern w:val="2"/>
                <w:sz w:val="22"/>
                <w:szCs w:val="22"/>
                <w:highlight w:val="none"/>
                <w:lang w:val="en-US" w:eastAsia="zh-CN" w:bidi="ar"/>
              </w:rPr>
              <w:t>本项内容中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c>
          <w:tcPr>
            <w:tcW w:w="2316" w:type="dxa"/>
            <w:shd w:val="clear" w:color="auto" w:fill="auto"/>
            <w:vAlign w:val="center"/>
          </w:tcPr>
          <w:p w14:paraId="04858F4A">
            <w:pPr>
              <w:pStyle w:val="53"/>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提供针对本项目的售后服务方案，建议服务方案页数在50页以内，以便评标委员会进行详细评审。</w:t>
            </w:r>
          </w:p>
        </w:tc>
      </w:tr>
      <w:tr w14:paraId="6B13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shd w:val="clear" w:color="auto" w:fill="auto"/>
            <w:tcMar>
              <w:top w:w="80" w:type="dxa"/>
              <w:left w:w="80" w:type="dxa"/>
              <w:bottom w:w="80" w:type="dxa"/>
              <w:right w:w="80" w:type="dxa"/>
            </w:tcMar>
            <w:vAlign w:val="center"/>
          </w:tcPr>
          <w:p w14:paraId="24AB74F1">
            <w:pPr>
              <w:pStyle w:val="53"/>
              <w:ind w:firstLine="28"/>
              <w:jc w:val="center"/>
              <w:rPr>
                <w:rStyle w:val="54"/>
                <w:rFonts w:hint="eastAsia" w:ascii="黑体" w:hAnsi="黑体" w:eastAsia="黑体" w:cs="黑体"/>
                <w:color w:val="auto"/>
                <w:sz w:val="22"/>
                <w:szCs w:val="22"/>
                <w:highlight w:val="none"/>
                <w:u w:val="none" w:color="FF0000"/>
              </w:rPr>
            </w:pPr>
          </w:p>
        </w:tc>
        <w:tc>
          <w:tcPr>
            <w:tcW w:w="1046" w:type="dxa"/>
            <w:vMerge w:val="continue"/>
            <w:shd w:val="clear" w:color="auto" w:fill="auto"/>
            <w:vAlign w:val="center"/>
          </w:tcPr>
          <w:p w14:paraId="41C4F0CC">
            <w:pPr>
              <w:pStyle w:val="53"/>
              <w:ind w:firstLine="28"/>
              <w:jc w:val="center"/>
              <w:rPr>
                <w:rStyle w:val="54"/>
                <w:rFonts w:hint="eastAsia" w:ascii="黑体" w:hAnsi="黑体" w:eastAsia="黑体" w:cs="黑体"/>
                <w:color w:val="auto"/>
                <w:sz w:val="22"/>
                <w:szCs w:val="22"/>
                <w:highlight w:val="none"/>
                <w:u w:val="none" w:color="FF0000"/>
              </w:rPr>
            </w:pPr>
          </w:p>
        </w:tc>
        <w:tc>
          <w:tcPr>
            <w:tcW w:w="879" w:type="dxa"/>
            <w:shd w:val="clear" w:color="auto" w:fill="auto"/>
            <w:vAlign w:val="center"/>
          </w:tcPr>
          <w:p w14:paraId="55054CC3">
            <w:pPr>
              <w:jc w:val="center"/>
              <w:rPr>
                <w:rStyle w:val="54"/>
                <w:rFonts w:hint="eastAsia" w:ascii="黑体" w:hAnsi="黑体" w:eastAsia="黑体" w:cs="黑体"/>
                <w:color w:val="auto"/>
                <w:sz w:val="22"/>
                <w:szCs w:val="22"/>
                <w:highlight w:val="none"/>
                <w:u w:val="none" w:color="FF0000"/>
                <w:lang w:eastAsia="zh-CN"/>
              </w:rPr>
            </w:pPr>
            <w:r>
              <w:rPr>
                <w:rStyle w:val="54"/>
                <w:rFonts w:hint="eastAsia" w:ascii="黑体" w:hAnsi="黑体" w:eastAsia="黑体" w:cs="黑体"/>
                <w:color w:val="auto"/>
                <w:sz w:val="22"/>
                <w:szCs w:val="22"/>
                <w:highlight w:val="none"/>
                <w:u w:val="none" w:color="FF0000"/>
                <w:lang w:val="en-US" w:eastAsia="zh-CN"/>
              </w:rPr>
              <w:t>15</w:t>
            </w:r>
            <w:r>
              <w:rPr>
                <w:rStyle w:val="54"/>
                <w:rFonts w:hint="eastAsia" w:ascii="黑体" w:hAnsi="黑体" w:eastAsia="黑体" w:cs="黑体"/>
                <w:color w:val="auto"/>
                <w:sz w:val="22"/>
                <w:szCs w:val="22"/>
                <w:highlight w:val="none"/>
                <w:u w:val="none" w:color="FF0000"/>
                <w:lang w:eastAsia="zh-CN"/>
              </w:rPr>
              <w:t>分</w:t>
            </w:r>
          </w:p>
        </w:tc>
        <w:tc>
          <w:tcPr>
            <w:tcW w:w="4725" w:type="dxa"/>
            <w:shd w:val="clear" w:color="auto" w:fill="auto"/>
            <w:vAlign w:val="center"/>
          </w:tcPr>
          <w:p w14:paraId="1DEC0EA9">
            <w:pP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对</w:t>
            </w: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lang w:val="en-US" w:eastAsia="zh-CN"/>
              </w:rPr>
              <w:t>或其所投产品2021年1月1日至投标截止时间期间具备的</w:t>
            </w:r>
            <w:r>
              <w:rPr>
                <w:rFonts w:hint="eastAsia" w:ascii="黑体" w:hAnsi="黑体" w:eastAsia="黑体" w:cs="黑体"/>
                <w:color w:val="auto"/>
                <w:sz w:val="22"/>
                <w:szCs w:val="22"/>
                <w:highlight w:val="none"/>
                <w:lang w:eastAsia="zh-CN"/>
              </w:rPr>
              <w:t>医疗机构或科研机构</w:t>
            </w:r>
            <w:r>
              <w:rPr>
                <w:rFonts w:hint="eastAsia" w:ascii="黑体" w:hAnsi="黑体" w:eastAsia="黑体" w:cs="黑体"/>
                <w:color w:val="auto"/>
                <w:sz w:val="22"/>
                <w:szCs w:val="22"/>
                <w:highlight w:val="none"/>
                <w:lang w:val="en-US" w:eastAsia="zh-CN"/>
              </w:rPr>
              <w:t>类似耗材的类似经验进行横向比较（包括并不限于提供检验类试剂耗材品目的完整性、服务机构的数量等方面）</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类似经验丰富且提供品目完善的，可得15分，类似经验较为丰富且提供品目较为完善的，可得10分，类似经验一般且提供品目一般的，可得5分，其余得0分</w:t>
            </w:r>
            <w:r>
              <w:rPr>
                <w:rFonts w:hint="eastAsia" w:ascii="黑体" w:hAnsi="黑体" w:eastAsia="黑体" w:cs="黑体"/>
                <w:color w:val="auto"/>
                <w:sz w:val="22"/>
                <w:szCs w:val="22"/>
                <w:highlight w:val="none"/>
                <w:lang w:eastAsia="zh-CN"/>
              </w:rPr>
              <w:t>。</w:t>
            </w:r>
          </w:p>
        </w:tc>
        <w:tc>
          <w:tcPr>
            <w:tcW w:w="2316" w:type="dxa"/>
            <w:shd w:val="clear" w:color="auto" w:fill="auto"/>
            <w:vAlign w:val="center"/>
          </w:tcPr>
          <w:p w14:paraId="4A8C330F">
            <w:pPr>
              <w:pStyle w:val="53"/>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提供证明材料</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证明材料可为合同复印件或发票或中标通知书复印件</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原件备查</w:t>
            </w:r>
            <w:r>
              <w:rPr>
                <w:rFonts w:hint="eastAsia" w:ascii="黑体" w:hAnsi="黑体" w:eastAsia="黑体" w:cs="黑体"/>
                <w:color w:val="auto"/>
                <w:sz w:val="22"/>
                <w:szCs w:val="22"/>
                <w:highlight w:val="none"/>
              </w:rPr>
              <w:t>。</w:t>
            </w:r>
          </w:p>
        </w:tc>
      </w:tr>
    </w:tbl>
    <w:p w14:paraId="24906298">
      <w:pPr>
        <w:pStyle w:val="3"/>
        <w:spacing w:line="400" w:lineRule="exact"/>
        <w:ind w:firstLine="482" w:firstLineChars="200"/>
        <w:rPr>
          <w:rFonts w:hint="eastAsia" w:ascii="黑体" w:hAnsi="黑体" w:eastAsia="黑体" w:cs="黑体"/>
          <w:b/>
          <w:color w:val="auto"/>
          <w:sz w:val="24"/>
          <w:szCs w:val="24"/>
          <w:highlight w:val="none"/>
        </w:rPr>
      </w:pPr>
      <w:bookmarkStart w:id="114" w:name="_Toc11118"/>
      <w:bookmarkStart w:id="115" w:name="_Toc18995"/>
      <w:r>
        <w:rPr>
          <w:rFonts w:hint="eastAsia" w:ascii="黑体" w:hAnsi="黑体" w:eastAsia="黑体" w:cs="黑体"/>
          <w:b/>
          <w:color w:val="auto"/>
          <w:sz w:val="24"/>
          <w:szCs w:val="24"/>
          <w:highlight w:val="none"/>
          <w:lang w:val="en-US" w:eastAsia="zh-CN"/>
        </w:rPr>
        <w:t>三、</w:t>
      </w:r>
      <w:r>
        <w:rPr>
          <w:rFonts w:hint="eastAsia" w:ascii="黑体" w:hAnsi="黑体" w:eastAsia="黑体" w:cs="黑体"/>
          <w:b/>
          <w:color w:val="auto"/>
          <w:sz w:val="24"/>
          <w:szCs w:val="24"/>
          <w:highlight w:val="none"/>
        </w:rPr>
        <w:t>否决</w:t>
      </w:r>
      <w:r>
        <w:rPr>
          <w:rFonts w:hint="eastAsia" w:ascii="黑体" w:hAnsi="黑体" w:eastAsia="黑体" w:cs="黑体"/>
          <w:b/>
          <w:color w:val="auto"/>
          <w:sz w:val="24"/>
          <w:szCs w:val="24"/>
          <w:highlight w:val="none"/>
          <w:lang w:eastAsia="zh-CN"/>
        </w:rPr>
        <w:t>投标</w:t>
      </w:r>
      <w:r>
        <w:rPr>
          <w:rFonts w:hint="eastAsia" w:ascii="黑体" w:hAnsi="黑体" w:eastAsia="黑体" w:cs="黑体"/>
          <w:b/>
          <w:color w:val="auto"/>
          <w:sz w:val="24"/>
          <w:szCs w:val="24"/>
          <w:highlight w:val="none"/>
        </w:rPr>
        <w:t>条款</w:t>
      </w:r>
      <w:bookmarkEnd w:id="109"/>
      <w:bookmarkEnd w:id="110"/>
      <w:bookmarkEnd w:id="111"/>
      <w:bookmarkEnd w:id="112"/>
      <w:bookmarkEnd w:id="113"/>
      <w:bookmarkEnd w:id="114"/>
      <w:bookmarkEnd w:id="115"/>
    </w:p>
    <w:p w14:paraId="21DAD82D">
      <w:pPr>
        <w:snapToGrid w:val="0"/>
        <w:spacing w:line="400" w:lineRule="exact"/>
        <w:ind w:firstLine="480" w:firstLineChars="200"/>
        <w:rPr>
          <w:rFonts w:hint="eastAsia" w:ascii="黑体" w:hAnsi="黑体" w:eastAsia="黑体" w:cs="黑体"/>
          <w:color w:val="auto"/>
          <w:sz w:val="24"/>
          <w:szCs w:val="24"/>
          <w:highlight w:val="none"/>
          <w:lang w:eastAsia="zh-CN"/>
        </w:rPr>
      </w:pPr>
      <w:bookmarkStart w:id="116" w:name="_Toc492721019"/>
      <w:r>
        <w:rPr>
          <w:rFonts w:hint="eastAsia" w:ascii="黑体" w:hAnsi="黑体" w:eastAsia="黑体" w:cs="黑体"/>
          <w:color w:val="auto"/>
          <w:sz w:val="24"/>
          <w:szCs w:val="24"/>
          <w:highlight w:val="none"/>
          <w:lang w:eastAsia="zh-CN"/>
        </w:rPr>
        <w:t>供应商或其响应文件出现下列情况之一者，评标委员会应当否决其投标：</w:t>
      </w:r>
    </w:p>
    <w:p w14:paraId="04CEC875">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（一）供应商未按竞争性比选文件规定提交足额投标保证金的；</w:t>
      </w:r>
    </w:p>
    <w:p w14:paraId="067A5366">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（二）供应商未通过资格性检查或响应文件未通过符合性检查的；</w:t>
      </w:r>
    </w:p>
    <w:p w14:paraId="4699F29E">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（三）单位负责人为同一人或者存在直接控股、管理关系的不同供应商，不得参加同一合同项下的比选活动，上述供应商的投标均将被否决；</w:t>
      </w:r>
    </w:p>
    <w:p w14:paraId="1207DA73">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（四）响应文件未按照竞争性比选文件第七篇响应文件格式中所规定签字、盖章的；</w:t>
      </w:r>
    </w:p>
    <w:p w14:paraId="5204F79B">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（五）响应文件出现多个</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lang w:eastAsia="zh-CN"/>
        </w:rPr>
        <w:t>方案或投标报价的；</w:t>
      </w:r>
    </w:p>
    <w:p w14:paraId="286BD054">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（六）投标报价超出竞争性比选文件规定的最高限价的；</w:t>
      </w:r>
    </w:p>
    <w:p w14:paraId="4F471201">
      <w:pPr>
        <w:snapToGrid w:val="0"/>
        <w:spacing w:line="4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（七）投标产品不符合必须强制执行的国家标准的；</w:t>
      </w:r>
    </w:p>
    <w:p w14:paraId="3B76F497">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（八）响应文件含有违反国家法律、法规的内容，或附有采购人不能接受的条件的。</w:t>
      </w:r>
      <w:bookmarkEnd w:id="116"/>
    </w:p>
    <w:p w14:paraId="497A75AB">
      <w:pPr>
        <w:pStyle w:val="2"/>
        <w:spacing w:before="0" w:beforeLines="0" w:after="0" w:afterLines="0" w:line="360" w:lineRule="auto"/>
        <w:rPr>
          <w:rFonts w:hint="eastAsia" w:ascii="黑体" w:hAnsi="黑体" w:eastAsia="黑体" w:cs="黑体"/>
          <w:b/>
          <w:color w:val="auto"/>
          <w:highlight w:val="none"/>
        </w:rPr>
      </w:pPr>
      <w:r>
        <w:rPr>
          <w:rFonts w:hint="eastAsia" w:ascii="黑体" w:hAnsi="黑体" w:eastAsia="黑体" w:cs="黑体"/>
          <w:color w:val="auto"/>
          <w:sz w:val="28"/>
          <w:highlight w:val="none"/>
        </w:rPr>
        <w:br w:type="page"/>
      </w:r>
      <w:bookmarkStart w:id="117" w:name="_Toc3291"/>
      <w:r>
        <w:rPr>
          <w:rFonts w:hint="eastAsia" w:ascii="黑体" w:hAnsi="黑体" w:eastAsia="黑体" w:cs="黑体"/>
          <w:b/>
          <w:color w:val="auto"/>
          <w:highlight w:val="none"/>
        </w:rPr>
        <w:t>第五篇  供应商须知</w:t>
      </w:r>
      <w:bookmarkEnd w:id="117"/>
    </w:p>
    <w:p w14:paraId="026A2293">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一、供应商</w:t>
      </w:r>
    </w:p>
    <w:p w14:paraId="5AA8DAF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w:t>
      </w:r>
    </w:p>
    <w:p w14:paraId="62910521">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供应商是指响应招标、参加投标竞争的法人、其他组织或者自然人。</w:t>
      </w:r>
    </w:p>
    <w:p w14:paraId="411F64EF">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（二）合格供应商条件</w:t>
      </w:r>
    </w:p>
    <w:p w14:paraId="48242629">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合格供应商应完全符合竞争性比选文件第一篇中规定的供应商资格条件，并对竞争性比选文件作出实质性响应。</w:t>
      </w:r>
    </w:p>
    <w:p w14:paraId="05FB89BD">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（三）供应商的风险</w:t>
      </w:r>
    </w:p>
    <w:p w14:paraId="49D7E3F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供应商没有按照竞争性比选文件要求提供全部资料，或者供应商没有对竞争性比选文件在各方面作出实质性响应，可能导致投标被拒绝或评定为无效投标。</w:t>
      </w:r>
    </w:p>
    <w:p w14:paraId="55528B5F">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（四）法律责任</w:t>
      </w:r>
    </w:p>
    <w:p w14:paraId="05476974">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供应商违反《中华人民共和国政府采购法》、《中华人民共和国政府采购实施条例》等相关规定，将按规定追究供应商法律责任。</w:t>
      </w:r>
    </w:p>
    <w:p w14:paraId="7C42C190">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二、竞争性比选文件</w:t>
      </w:r>
    </w:p>
    <w:p w14:paraId="6E6A469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竞争性比选文件是供应商编制响应文件的依据，是评标委员会评判依据和标准。竞争性比选文件也是采购人与成交供应商签订合同的基础。</w:t>
      </w:r>
    </w:p>
    <w:p w14:paraId="35D5358D">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（一）竞争性比选文件由投标邀请书；项目服务需求；项目商务需求；供应商须知；评标方法、评标标准、无效投标条款和废标条款；合同主要条款、合同范本；响应文件格式等七部分组成。</w:t>
      </w:r>
    </w:p>
    <w:p w14:paraId="35D6C6D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（二）采购代理机构对竞争性比选文件所作的一切有效的书面通知、修改及补充，都是竞争性比选文件不可分割的部分。</w:t>
      </w:r>
    </w:p>
    <w:p w14:paraId="41AB0131">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的竞争性比选文件、补遗文件（如果有）一律在行采家（https://www.gec123.com/）上发布，请各供应商注意下载或到采购代理机构处领取；无论供应商下载或领取与否，均视同供应商已知晓本项目竞争性比选文件、补遗文件的内容。</w:t>
      </w:r>
    </w:p>
    <w:p w14:paraId="175C4D9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（四）采购代理机构对已发出的竞争性比选文件需要进行澄清或修改的，应以书面形式或公告形式通知所有竞争性比选文件收受人。该澄清或者修改的内容为竞争性比选文件的组成部分。</w:t>
      </w:r>
    </w:p>
    <w:p w14:paraId="0F28B171">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三、响应文件</w:t>
      </w:r>
    </w:p>
    <w:p w14:paraId="193120F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（一）响应文件的签署与份数</w:t>
      </w:r>
    </w:p>
    <w:p w14:paraId="1DD2DE43">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bookmarkStart w:id="118" w:name="OLE_LINK9"/>
      <w:r>
        <w:rPr>
          <w:rFonts w:hint="eastAsia" w:ascii="黑体" w:hAnsi="黑体" w:eastAsia="黑体" w:cs="黑体"/>
          <w:bCs/>
          <w:color w:val="auto"/>
          <w:sz w:val="24"/>
          <w:szCs w:val="24"/>
          <w:highlight w:val="none"/>
        </w:rPr>
        <w:t>（1）响应文件一份。</w:t>
      </w:r>
    </w:p>
    <w:p w14:paraId="1EE40CA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（2）响应文件每一页应加盖公章（响应文件格式中规定签字、盖章的地方必须按其规定签字、盖章），否则按无效标处理。</w:t>
      </w:r>
    </w:p>
    <w:p w14:paraId="5CA76E61">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（3）若供应商对响应文件的错处作必要修改，则应在修改处加盖供应商公章或由法人或法人授权代表签字确认，否则按无效标处理。</w:t>
      </w:r>
      <w:bookmarkEnd w:id="118"/>
    </w:p>
    <w:p w14:paraId="695CE821">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（二）响应文件封面标记要求</w:t>
      </w:r>
    </w:p>
    <w:p w14:paraId="3B84746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响应文件的封面上均应注明项目名称、项目编号、供应商名称、“响应文件”字样，并在封面上加盖供应商公章，否则按无效标处理。</w:t>
      </w:r>
    </w:p>
    <w:p w14:paraId="387ABB1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w:t>
      </w:r>
      <w:r>
        <w:rPr>
          <w:rFonts w:hint="eastAsia" w:ascii="黑体" w:hAnsi="黑体" w:eastAsia="黑体" w:cs="黑体"/>
          <w:bCs/>
          <w:color w:val="auto"/>
          <w:sz w:val="24"/>
          <w:szCs w:val="24"/>
          <w:highlight w:val="none"/>
          <w:lang w:val="en-US" w:eastAsia="zh-CN"/>
        </w:rPr>
        <w:t>三</w:t>
      </w:r>
      <w:r>
        <w:rPr>
          <w:rFonts w:hint="eastAsia" w:ascii="黑体" w:hAnsi="黑体" w:eastAsia="黑体" w:cs="黑体"/>
          <w:bCs/>
          <w:color w:val="auto"/>
          <w:sz w:val="24"/>
          <w:szCs w:val="24"/>
          <w:highlight w:val="none"/>
        </w:rPr>
        <w:t>）投标报价</w:t>
      </w:r>
    </w:p>
    <w:p w14:paraId="383ADFF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1.供应商应严格按照“响应文件格式”中“开标一览表”、“分项报价明细表”</w:t>
      </w:r>
      <w:r>
        <w:rPr>
          <w:rFonts w:hint="eastAsia" w:ascii="黑体" w:hAnsi="黑体" w:eastAsia="黑体" w:cs="黑体"/>
          <w:color w:val="auto"/>
          <w:sz w:val="24"/>
          <w:szCs w:val="24"/>
          <w:highlight w:val="none"/>
        </w:rPr>
        <w:t>的格式填写报价。</w:t>
      </w:r>
    </w:p>
    <w:p w14:paraId="3765C471">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2.供应商的报价为一次性报价，即在投标有效期内投标价格固定不变。</w:t>
      </w:r>
    </w:p>
    <w:p w14:paraId="5B0BCA8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3.本项目只接受一个投标报价，有选择的或有条件的报价将不予接受。</w:t>
      </w:r>
    </w:p>
    <w:p w14:paraId="39C4A362">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）修正错误</w:t>
      </w:r>
    </w:p>
    <w:p w14:paraId="7B55F639">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若响应文件出现计算或表达上的错误，修正错误的原则如下：</w:t>
      </w:r>
    </w:p>
    <w:p w14:paraId="5872042D">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1.响应文件中开标一览表（报价表）内容与响应文件中相应内容不一致的，以开标一览表（报价表）为准；</w:t>
      </w:r>
    </w:p>
    <w:p w14:paraId="5992D2EE">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2.大写金额和小写金额不一致的，以大写金额为准；</w:t>
      </w:r>
    </w:p>
    <w:p w14:paraId="6D72D56A">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3.单价金额小数点或者百分比有明显错位的，以开标一览表的总价为准，并修改单价；</w:t>
      </w:r>
    </w:p>
    <w:p w14:paraId="5E3E2CFB">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4.总价金额与按单价汇总金额不一致的，以单价金额计算结果为准。</w:t>
      </w:r>
    </w:p>
    <w:p w14:paraId="49C2FDDF">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69C0DCFB">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四、开标</w:t>
      </w:r>
    </w:p>
    <w:p w14:paraId="7F2F74C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（一）开标应当在竞争性比选文件中“投标邀请书”确定的时间和地点公开进行。</w:t>
      </w:r>
    </w:p>
    <w:p w14:paraId="484D8A1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（二）采购代理机构可视采购具体情况，延长投标截止时间和开标时间，但至少在竞争性比选文件要求提交响应文件的截止时间三日前，将变更时间书面通知所有竞争性比选文件收受人。</w:t>
      </w:r>
    </w:p>
    <w:p w14:paraId="06FBCCA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（三）开标由采购人或采购代理机构主持，邀请供应商和有关监督部门代表参加,有关监督部门可视情况派员现场监督。</w:t>
      </w:r>
    </w:p>
    <w:p w14:paraId="581B655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）未宣读的投标价格、价格折扣和竞争性比选文件允许提供的备选投标方案等实质性内容等，评标时不予承认。</w:t>
      </w:r>
    </w:p>
    <w:p w14:paraId="2E16CEA3">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五</w:t>
      </w:r>
      <w:r>
        <w:rPr>
          <w:rFonts w:hint="eastAsia" w:ascii="黑体" w:hAnsi="黑体" w:eastAsia="黑体" w:cs="黑体"/>
          <w:color w:val="auto"/>
          <w:sz w:val="24"/>
          <w:szCs w:val="24"/>
          <w:highlight w:val="none"/>
        </w:rPr>
        <w:t>）开标过程应由采购人或采购代理机构指定专人负责记录，并存档备查。</w:t>
      </w:r>
    </w:p>
    <w:p w14:paraId="647FBC85">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五、评标</w:t>
      </w:r>
    </w:p>
    <w:p w14:paraId="04C1147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见第四篇“评标”内容。</w:t>
      </w:r>
    </w:p>
    <w:p w14:paraId="15618034">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六、定标</w:t>
      </w:r>
    </w:p>
    <w:p w14:paraId="098A10ED">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（一）定标原则</w:t>
      </w:r>
    </w:p>
    <w:p w14:paraId="37E5786A">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采购人或其授权的评标委员会应按照评标报告中推荐的中标候选人排名顺序确定成交供应商。</w:t>
      </w:r>
    </w:p>
    <w:p w14:paraId="35B386E5">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（二）定标程序</w:t>
      </w:r>
    </w:p>
    <w:p w14:paraId="659B97B0">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1.采购代理机构应当在评标结束后2个工作日内将评标报告送采购人。</w:t>
      </w:r>
    </w:p>
    <w:p w14:paraId="0A93AE8E">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Style w:val="26"/>
          <w:rFonts w:hint="eastAsia" w:ascii="黑体" w:hAnsi="黑体" w:eastAsia="黑体" w:cs="黑体"/>
          <w:color w:val="auto"/>
          <w:kern w:val="0"/>
          <w:sz w:val="24"/>
          <w:szCs w:val="24"/>
          <w:highlight w:val="none"/>
          <w:lang w:eastAsia="zh-TW"/>
        </w:rPr>
      </w:pPr>
      <w:r>
        <w:rPr>
          <w:rFonts w:hint="eastAsia" w:ascii="黑体" w:hAnsi="黑体" w:eastAsia="黑体" w:cs="黑体"/>
          <w:color w:val="auto"/>
          <w:sz w:val="24"/>
          <w:szCs w:val="24"/>
          <w:highlight w:val="none"/>
        </w:rPr>
        <w:t>2.采购人应当自收到评标报告之日起５个工作日内，在评标报告确定的中标候选人名单中按顺序确定成交供应商。中标候选人并列的，由采购人或者采购人委托评标委员会按照竞争性比选文件规定的方式确定成交供应商；竞争性比选文件未规定的，采取随机抽取的方式确定。</w:t>
      </w:r>
    </w:p>
    <w:p w14:paraId="34E07D78">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3.采购人或者采购代理机构应当自成交供应商确定之日起2个工作日内，在行采家上公告中标结果。中标公告期限为1个工作日。</w:t>
      </w:r>
    </w:p>
    <w:p w14:paraId="5A6B260C">
      <w:pPr>
        <w:pStyle w:val="10"/>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4.成交供应商变更</w:t>
      </w:r>
    </w:p>
    <w:p w14:paraId="23C9540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成交供应商拒绝与采购人签订合同的，采购人可以按照评标报告推荐的中标候选人顺序，确定排名下一位的候选人为成交供应商，也可以重新开展政府采购活动。</w:t>
      </w:r>
    </w:p>
    <w:p w14:paraId="190C31F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七、成交通知书</w:t>
      </w:r>
    </w:p>
    <w:p w14:paraId="426B08DF">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（一）采购人依法确定成交供应商后，采购代理机构以书面形式发出成交通知书。</w:t>
      </w:r>
    </w:p>
    <w:p w14:paraId="324EB86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（二）成交通知书发出后，采购人改变中标结果，或者成交供应商放弃中标，应当承担相应的法律责任。</w:t>
      </w:r>
    </w:p>
    <w:p w14:paraId="7A6FA4FF">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八、询问、质疑和投诉</w:t>
      </w:r>
    </w:p>
    <w:p w14:paraId="04B6A90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（一）询问</w:t>
      </w:r>
    </w:p>
    <w:p w14:paraId="0EA8B2B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采购人或者采购代理机构应当在3个工作日内对供应商依法提出的询问作出答复。供应商询问可以是口头或书面形式。</w:t>
      </w:r>
    </w:p>
    <w:p w14:paraId="469C7A0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（二）质疑</w:t>
      </w:r>
    </w:p>
    <w:p w14:paraId="7EBF4CE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供应商认为采购文件、采购过程和中标结果使自己的权益受到伤害的，可向采购人或采购代理机构以书面形式提出质疑。</w:t>
      </w:r>
    </w:p>
    <w:p w14:paraId="3EADA19D">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提出质疑的应当是参与所质疑项目采购活动的供应商。 </w:t>
      </w:r>
    </w:p>
    <w:p w14:paraId="4F0326A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1.质疑时限、内容</w:t>
      </w:r>
    </w:p>
    <w:p w14:paraId="4E542B3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1.1供应商对竞争性比选文件提出质疑的，应在依法获取竞争性比选文件（购买了竞争性比选文件并完成了报名手续）之日或者竞争性比选文件公告期限届满之日起七个工作日内提出。</w:t>
      </w:r>
    </w:p>
    <w:p w14:paraId="07CBB0A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 供应商对采购过程提出质疑的，应在各采购程序环节结束之日起七个工作日内提出。</w:t>
      </w:r>
    </w:p>
    <w:p w14:paraId="3BE3AF5D">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1.3供应商对中标结果提出质疑的，应当在中标结果公告期限届满之日起七个工作日内提出。</w:t>
      </w:r>
    </w:p>
    <w:p w14:paraId="7D7D5A4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1.4供应商提出质疑应当提交质疑函和必要的证明材料，质疑函应当包括下列内容：</w:t>
      </w:r>
    </w:p>
    <w:p w14:paraId="051ADDC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1.4.1供应商的姓名或者名称、地址、邮编、联系人及联系电话；</w:t>
      </w:r>
    </w:p>
    <w:p w14:paraId="46C07E4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1.4.2质疑项目的名称、项目号以及招标项目编号；</w:t>
      </w:r>
    </w:p>
    <w:p w14:paraId="2C7208B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1.4.3具体、明确的质疑事项和与质疑事项相关的请求；</w:t>
      </w:r>
    </w:p>
    <w:p w14:paraId="63C5755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1.4.4事实依据；</w:t>
      </w:r>
    </w:p>
    <w:p w14:paraId="2A37AF69">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1.4.5必要的法律依据；</w:t>
      </w:r>
    </w:p>
    <w:p w14:paraId="3524362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1.4.6提出质疑的日期；</w:t>
      </w:r>
    </w:p>
    <w:p w14:paraId="57C53FE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1.4.7营业执照（或事业单位法人证书，或个体工商户营业执照或有效的自然人身份证明、组织机构代码证）复印件；</w:t>
      </w:r>
    </w:p>
    <w:p w14:paraId="2F3B8F9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1.4.8法定代表人授权委托书原件、法定代表人身份证复印件和其授权代表的身份证复印件（供应商为自然人的提供自然人身份证复印件）；</w:t>
      </w:r>
    </w:p>
    <w:p w14:paraId="7C16B5FD">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2A433A9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2.质疑答复</w:t>
      </w:r>
    </w:p>
    <w:p w14:paraId="300C78AD">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采购人、采购代理机构应当在收到供应商的书面质疑后七个工作日内作出答复，并以书面形式通知质疑供应商和其他有关供应商。</w:t>
      </w:r>
    </w:p>
    <w:p w14:paraId="2A82E4A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3.其他</w:t>
      </w:r>
    </w:p>
    <w:p w14:paraId="2238C84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3.1供应商应按照《政府采购质疑和投诉办法》（财政部令第94号）及相关法律法规要求，在法定质疑期内一次性提出针对同一采购程序环节的质疑。</w:t>
      </w:r>
    </w:p>
    <w:p w14:paraId="73587BA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3.2质疑函范本可在财政部门户网站和中国政府采购网下载。</w:t>
      </w:r>
    </w:p>
    <w:p w14:paraId="2A4A91E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（三）投诉</w:t>
      </w:r>
    </w:p>
    <w:p w14:paraId="7132555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52DF432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2AF2CBE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8BCC5E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E90CC48">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九、采购代理服务费</w:t>
      </w:r>
    </w:p>
    <w:p w14:paraId="6FDFCD6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成交供应商领取</w:t>
      </w:r>
      <w:r>
        <w:rPr>
          <w:rFonts w:hint="eastAsia" w:ascii="黑体" w:hAnsi="黑体" w:eastAsia="黑体" w:cs="黑体"/>
          <w:color w:val="auto"/>
          <w:sz w:val="24"/>
          <w:szCs w:val="24"/>
          <w:highlight w:val="none"/>
          <w:lang w:val="en-US" w:eastAsia="zh-CN"/>
        </w:rPr>
        <w:t>成交</w:t>
      </w:r>
      <w:r>
        <w:rPr>
          <w:rFonts w:hint="eastAsia" w:ascii="黑体" w:hAnsi="黑体" w:eastAsia="黑体" w:cs="黑体"/>
          <w:color w:val="auto"/>
          <w:sz w:val="24"/>
          <w:szCs w:val="24"/>
          <w:highlight w:val="none"/>
        </w:rPr>
        <w:t>通知书时向采购代理机构</w:t>
      </w:r>
      <w:r>
        <w:rPr>
          <w:rFonts w:hint="eastAsia" w:ascii="黑体" w:hAnsi="黑体" w:eastAsia="黑体" w:cs="黑体"/>
          <w:color w:val="auto"/>
          <w:sz w:val="24"/>
          <w:szCs w:val="24"/>
          <w:highlight w:val="none"/>
          <w:lang w:val="en-US" w:eastAsia="zh-CN"/>
        </w:rPr>
        <w:t>一次性</w:t>
      </w:r>
      <w:r>
        <w:rPr>
          <w:rFonts w:hint="eastAsia" w:ascii="黑体" w:hAnsi="黑体" w:eastAsia="黑体" w:cs="黑体"/>
          <w:color w:val="auto"/>
          <w:sz w:val="24"/>
          <w:szCs w:val="24"/>
          <w:highlight w:val="none"/>
        </w:rPr>
        <w:t>缴纳采购代理服务费，本项目采购代理服务费按</w:t>
      </w:r>
      <w:r>
        <w:rPr>
          <w:rFonts w:hint="eastAsia" w:ascii="黑体" w:hAnsi="黑体" w:eastAsia="黑体" w:cs="黑体"/>
          <w:color w:val="auto"/>
          <w:sz w:val="24"/>
          <w:szCs w:val="24"/>
          <w:highlight w:val="none"/>
          <w:lang w:val="en-US" w:eastAsia="zh-CN"/>
        </w:rPr>
        <w:t>5000</w:t>
      </w:r>
      <w:r>
        <w:rPr>
          <w:rFonts w:hint="eastAsia" w:ascii="黑体" w:hAnsi="黑体" w:eastAsia="黑体" w:cs="黑体"/>
          <w:color w:val="auto"/>
          <w:sz w:val="24"/>
          <w:szCs w:val="24"/>
          <w:highlight w:val="none"/>
        </w:rPr>
        <w:t>元整（大写：</w:t>
      </w:r>
      <w:r>
        <w:rPr>
          <w:rFonts w:hint="eastAsia" w:ascii="黑体" w:hAnsi="黑体" w:eastAsia="黑体" w:cs="黑体"/>
          <w:color w:val="auto"/>
          <w:sz w:val="24"/>
          <w:szCs w:val="24"/>
          <w:highlight w:val="none"/>
          <w:lang w:val="en-US" w:eastAsia="zh-CN"/>
        </w:rPr>
        <w:t>伍仟元整</w:t>
      </w:r>
      <w:r>
        <w:rPr>
          <w:rFonts w:hint="eastAsia" w:ascii="黑体" w:hAnsi="黑体" w:eastAsia="黑体" w:cs="黑体"/>
          <w:color w:val="auto"/>
          <w:sz w:val="24"/>
          <w:szCs w:val="24"/>
          <w:highlight w:val="none"/>
        </w:rPr>
        <w:t>）计取。</w:t>
      </w:r>
    </w:p>
    <w:p w14:paraId="1B923CE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（二）采购代理服务费缴纳账户信息：</w:t>
      </w:r>
    </w:p>
    <w:p w14:paraId="5CCD9509">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户  名：重庆同诚工程项目管理咨询有限公司</w:t>
      </w:r>
    </w:p>
    <w:p w14:paraId="49F2598F">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开户行：农行重庆两江金开支行</w:t>
      </w:r>
    </w:p>
    <w:p w14:paraId="6EE046A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  号：31080901040004436</w:t>
      </w:r>
    </w:p>
    <w:p w14:paraId="1E004547">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十、签订合同</w:t>
      </w:r>
    </w:p>
    <w:p w14:paraId="5DE0853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bCs/>
          <w:color w:val="auto"/>
          <w:sz w:val="24"/>
          <w:highlight w:val="none"/>
        </w:rPr>
        <w:t>公示</w:t>
      </w:r>
      <w:r>
        <w:rPr>
          <w:rFonts w:hint="eastAsia" w:ascii="黑体" w:hAnsi="黑体" w:eastAsia="黑体" w:cs="黑体"/>
          <w:bCs/>
          <w:color w:val="auto"/>
          <w:sz w:val="24"/>
          <w:highlight w:val="none"/>
          <w:lang w:val="en-US" w:eastAsia="zh-CN"/>
        </w:rPr>
        <w:t>结束</w:t>
      </w:r>
      <w:r>
        <w:rPr>
          <w:rFonts w:hint="eastAsia" w:ascii="黑体" w:hAnsi="黑体" w:eastAsia="黑体" w:cs="黑体"/>
          <w:bCs/>
          <w:color w:val="auto"/>
          <w:sz w:val="24"/>
          <w:highlight w:val="none"/>
        </w:rPr>
        <w:t>后中标人需立即与采购人联系并在规定时间内</w:t>
      </w:r>
      <w:r>
        <w:rPr>
          <w:rFonts w:hint="eastAsia" w:ascii="黑体" w:hAnsi="黑体" w:eastAsia="黑体" w:cs="黑体"/>
          <w:bCs/>
          <w:color w:val="auto"/>
          <w:sz w:val="24"/>
          <w:highlight w:val="none"/>
          <w:lang w:eastAsia="zh-CN"/>
        </w:rPr>
        <w:t>（</w:t>
      </w:r>
      <w:r>
        <w:rPr>
          <w:rFonts w:hint="eastAsia" w:ascii="黑体" w:hAnsi="黑体" w:eastAsia="黑体" w:cs="黑体"/>
          <w:bCs/>
          <w:color w:val="auto"/>
          <w:sz w:val="24"/>
          <w:highlight w:val="none"/>
          <w:lang w:val="en-US" w:eastAsia="zh-CN"/>
        </w:rPr>
        <w:t>合同签订前）</w:t>
      </w:r>
      <w:r>
        <w:rPr>
          <w:rFonts w:hint="eastAsia" w:ascii="黑体" w:hAnsi="黑体" w:eastAsia="黑体" w:cs="黑体"/>
          <w:bCs/>
          <w:color w:val="auto"/>
          <w:sz w:val="24"/>
          <w:highlight w:val="none"/>
        </w:rPr>
        <w:t>缴纳履约保证金</w:t>
      </w:r>
      <w:r>
        <w:rPr>
          <w:rFonts w:hint="eastAsia" w:ascii="黑体" w:hAnsi="黑体" w:eastAsia="黑体" w:cs="黑体"/>
          <w:bCs/>
          <w:color w:val="auto"/>
          <w:sz w:val="24"/>
          <w:highlight w:val="none"/>
          <w:lang w:eastAsia="zh-CN"/>
        </w:rPr>
        <w:t>，</w:t>
      </w:r>
      <w:r>
        <w:rPr>
          <w:rFonts w:hint="eastAsia" w:ascii="黑体" w:hAnsi="黑体" w:eastAsia="黑体" w:cs="黑体"/>
          <w:bCs/>
          <w:color w:val="auto"/>
          <w:sz w:val="24"/>
          <w:highlight w:val="none"/>
          <w:lang w:val="en-US" w:eastAsia="zh-CN"/>
        </w:rPr>
        <w:t>并于</w:t>
      </w:r>
      <w:r>
        <w:rPr>
          <w:rFonts w:hint="eastAsia" w:ascii="黑体" w:hAnsi="黑体" w:eastAsia="黑体" w:cs="黑体"/>
          <w:color w:val="auto"/>
          <w:sz w:val="24"/>
          <w:szCs w:val="24"/>
          <w:highlight w:val="none"/>
        </w:rPr>
        <w:t>20日内签订采购合同和购销廉政协议</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成交供应商拒绝</w:t>
      </w:r>
      <w:r>
        <w:rPr>
          <w:rFonts w:hint="eastAsia" w:ascii="黑体" w:hAnsi="黑体" w:eastAsia="黑体" w:cs="黑体"/>
          <w:color w:val="auto"/>
          <w:sz w:val="24"/>
          <w:szCs w:val="24"/>
          <w:highlight w:val="none"/>
          <w:lang w:val="en-US" w:eastAsia="zh-CN"/>
        </w:rPr>
        <w:t>缴纳履约保证金或拒绝</w:t>
      </w:r>
      <w:r>
        <w:rPr>
          <w:rFonts w:hint="eastAsia" w:ascii="黑体" w:hAnsi="黑体" w:eastAsia="黑体" w:cs="黑体"/>
          <w:color w:val="auto"/>
          <w:sz w:val="24"/>
          <w:szCs w:val="24"/>
          <w:highlight w:val="none"/>
        </w:rPr>
        <w:t>签订</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履行采购合同，采购人将向采购平台管理部门书面投诉，同时</w:t>
      </w:r>
      <w:r>
        <w:rPr>
          <w:rFonts w:hint="eastAsia" w:ascii="黑体" w:hAnsi="黑体" w:eastAsia="黑体" w:cs="黑体"/>
          <w:color w:val="auto"/>
          <w:sz w:val="24"/>
          <w:szCs w:val="24"/>
          <w:highlight w:val="none"/>
          <w:lang w:val="en-US" w:eastAsia="zh-CN"/>
        </w:rPr>
        <w:t>将中标人</w:t>
      </w:r>
      <w:r>
        <w:rPr>
          <w:rFonts w:hint="eastAsia" w:ascii="黑体" w:hAnsi="黑体" w:eastAsia="黑体" w:cs="黑体"/>
          <w:color w:val="auto"/>
          <w:sz w:val="24"/>
          <w:szCs w:val="24"/>
          <w:highlight w:val="none"/>
        </w:rPr>
        <w:t>纳入采购人</w:t>
      </w:r>
      <w:r>
        <w:rPr>
          <w:rFonts w:hint="eastAsia" w:ascii="黑体" w:hAnsi="黑体" w:eastAsia="黑体" w:cs="黑体"/>
          <w:color w:val="auto"/>
          <w:sz w:val="24"/>
          <w:szCs w:val="24"/>
          <w:highlight w:val="none"/>
          <w:lang w:val="en-US" w:eastAsia="zh-CN"/>
        </w:rPr>
        <w:t>供应商不良行为库</w:t>
      </w:r>
      <w:r>
        <w:rPr>
          <w:rFonts w:hint="eastAsia" w:ascii="黑体" w:hAnsi="黑体" w:eastAsia="黑体" w:cs="黑体"/>
          <w:color w:val="auto"/>
          <w:sz w:val="24"/>
          <w:szCs w:val="24"/>
          <w:highlight w:val="none"/>
        </w:rPr>
        <w:t>进行管理。</w:t>
      </w:r>
    </w:p>
    <w:p w14:paraId="4D0CDD9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（二）竞争性比选文件、成交供应商的响应文件及澄清文件等，均为签订政府采购合同的依据。</w:t>
      </w:r>
    </w:p>
    <w:p w14:paraId="699078C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（三）合同生效条款由供需双方约定，法律、行政法规规定应当办理批准、登记等手续后生效的合同，依照其规定。</w:t>
      </w:r>
    </w:p>
    <w:p w14:paraId="0BBADF1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（四）合同应根据竞争性比选文件以及成交供应商的响应文件签订。</w:t>
      </w:r>
    </w:p>
    <w:p w14:paraId="50139D1F">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（五）其他未尽事宜由供需双方在采购合同中详细约定。</w:t>
      </w:r>
    </w:p>
    <w:p w14:paraId="6811B495">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十一、其他规定</w:t>
      </w:r>
    </w:p>
    <w:p w14:paraId="02E9F61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highlight w:val="none"/>
        </w:rPr>
      </w:pPr>
      <w:r>
        <w:rPr>
          <w:rFonts w:hint="eastAsia" w:ascii="黑体" w:hAnsi="黑体" w:eastAsia="黑体" w:cs="黑体"/>
          <w:color w:val="auto"/>
          <w:sz w:val="24"/>
          <w:szCs w:val="24"/>
          <w:highlight w:val="none"/>
          <w:lang w:val="en-US" w:eastAsia="zh-CN"/>
        </w:rPr>
        <w:t>无</w:t>
      </w:r>
      <w:r>
        <w:rPr>
          <w:rFonts w:hint="eastAsia" w:ascii="黑体" w:hAnsi="黑体" w:eastAsia="黑体" w:cs="黑体"/>
          <w:color w:val="auto"/>
          <w:sz w:val="24"/>
          <w:highlight w:val="none"/>
        </w:rPr>
        <w:br w:type="page"/>
      </w:r>
    </w:p>
    <w:p w14:paraId="780BB6C6">
      <w:pPr>
        <w:pStyle w:val="2"/>
        <w:spacing w:before="0" w:beforeLines="0" w:after="0" w:afterLines="0" w:line="360" w:lineRule="auto"/>
        <w:rPr>
          <w:rFonts w:hint="eastAsia" w:ascii="黑体" w:hAnsi="黑体" w:eastAsia="黑体" w:cs="黑体"/>
          <w:b/>
          <w:color w:val="auto"/>
          <w:highlight w:val="none"/>
        </w:rPr>
      </w:pPr>
      <w:bookmarkStart w:id="119" w:name="_Toc200"/>
      <w:r>
        <w:rPr>
          <w:rFonts w:hint="eastAsia" w:ascii="黑体" w:hAnsi="黑体" w:eastAsia="黑体" w:cs="黑体"/>
          <w:b/>
          <w:color w:val="auto"/>
          <w:highlight w:val="none"/>
        </w:rPr>
        <w:t>第六篇  政府采购合同格式</w:t>
      </w:r>
      <w:bookmarkEnd w:id="119"/>
    </w:p>
    <w:p w14:paraId="572EBD2E">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重庆市政府采购合同</w:t>
      </w:r>
    </w:p>
    <w:p w14:paraId="2F4ECC7F">
      <w:pPr>
        <w:jc w:val="center"/>
        <w:rPr>
          <w:rFonts w:hint="eastAsia" w:ascii="黑体" w:hAnsi="黑体" w:eastAsia="黑体" w:cs="黑体"/>
          <w:color w:val="auto"/>
          <w:sz w:val="36"/>
          <w:szCs w:val="36"/>
          <w:highlight w:val="none"/>
        </w:rPr>
      </w:pPr>
      <w:r>
        <w:rPr>
          <w:rFonts w:hint="eastAsia" w:ascii="黑体" w:hAnsi="黑体" w:eastAsia="黑体" w:cs="黑体"/>
          <w:color w:val="auto"/>
          <w:sz w:val="24"/>
          <w:szCs w:val="24"/>
          <w:highlight w:val="none"/>
        </w:rPr>
        <w:t>（项目</w:t>
      </w:r>
      <w:r>
        <w:rPr>
          <w:rFonts w:hint="eastAsia" w:ascii="黑体" w:hAnsi="黑体" w:eastAsia="黑体" w:cs="黑体"/>
          <w:color w:val="auto"/>
          <w:sz w:val="24"/>
          <w:szCs w:val="24"/>
          <w:highlight w:val="none"/>
          <w:lang w:val="en-US" w:eastAsia="zh-CN"/>
        </w:rPr>
        <w:t>编</w:t>
      </w:r>
      <w:r>
        <w:rPr>
          <w:rFonts w:hint="eastAsia" w:ascii="黑体" w:hAnsi="黑体" w:eastAsia="黑体" w:cs="黑体"/>
          <w:color w:val="auto"/>
          <w:sz w:val="24"/>
          <w:szCs w:val="24"/>
          <w:highlight w:val="none"/>
        </w:rPr>
        <w:t>号：     ）</w:t>
      </w:r>
    </w:p>
    <w:p w14:paraId="438D6AE2">
      <w:pPr>
        <w:rPr>
          <w:rFonts w:hint="eastAsia" w:ascii="黑体" w:hAnsi="黑体" w:eastAsia="黑体" w:cs="黑体"/>
          <w:color w:val="auto"/>
          <w:sz w:val="24"/>
          <w:highlight w:val="none"/>
        </w:rPr>
      </w:pPr>
      <w:r>
        <w:rPr>
          <w:rFonts w:hint="eastAsia" w:ascii="黑体" w:hAnsi="黑体" w:eastAsia="黑体" w:cs="黑体"/>
          <w:color w:val="auto"/>
          <w:sz w:val="24"/>
          <w:highlight w:val="none"/>
        </w:rPr>
        <w:t>甲方（需方）：___________________________      计价单位：____________</w:t>
      </w:r>
    </w:p>
    <w:p w14:paraId="6D6968CD">
      <w:pPr>
        <w:rPr>
          <w:rFonts w:hint="eastAsia" w:ascii="黑体" w:hAnsi="黑体" w:eastAsia="黑体" w:cs="黑体"/>
          <w:color w:val="auto"/>
          <w:sz w:val="24"/>
          <w:highlight w:val="none"/>
        </w:rPr>
      </w:pPr>
      <w:r>
        <w:rPr>
          <w:rFonts w:hint="eastAsia" w:ascii="黑体" w:hAnsi="黑体" w:eastAsia="黑体" w:cs="黑体"/>
          <w:color w:val="auto"/>
          <w:sz w:val="24"/>
          <w:highlight w:val="none"/>
        </w:rPr>
        <w:t>乙方（供方）：___________________________      计量单位：_____________</w:t>
      </w:r>
    </w:p>
    <w:p w14:paraId="4B7E0494">
      <w:pPr>
        <w:rPr>
          <w:rFonts w:hint="eastAsia" w:ascii="黑体" w:hAnsi="黑体" w:eastAsia="黑体" w:cs="黑体"/>
          <w:color w:val="auto"/>
          <w:sz w:val="24"/>
          <w:highlight w:val="none"/>
        </w:rPr>
      </w:pPr>
    </w:p>
    <w:p w14:paraId="62A08532">
      <w:pPr>
        <w:rPr>
          <w:rFonts w:hint="eastAsia" w:ascii="黑体" w:hAnsi="黑体" w:eastAsia="黑体" w:cs="黑体"/>
          <w:color w:val="auto"/>
          <w:sz w:val="24"/>
          <w:highlight w:val="none"/>
        </w:rPr>
      </w:pPr>
      <w:r>
        <w:rPr>
          <w:rFonts w:hint="eastAsia" w:ascii="黑体" w:hAnsi="黑体" w:eastAsia="黑体" w:cs="黑体"/>
          <w:color w:val="auto"/>
          <w:sz w:val="24"/>
          <w:highlight w:val="none"/>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17E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19197C51">
            <w:pPr>
              <w:rPr>
                <w:rFonts w:hint="eastAsia" w:ascii="黑体" w:hAnsi="黑体" w:eastAsia="黑体" w:cs="黑体"/>
                <w:color w:val="auto"/>
                <w:sz w:val="24"/>
                <w:highlight w:val="none"/>
              </w:rPr>
            </w:pPr>
            <w:r>
              <w:rPr>
                <w:rFonts w:hint="eastAsia" w:ascii="黑体" w:hAnsi="黑体" w:eastAsia="黑体" w:cs="黑体"/>
                <w:color w:val="auto"/>
                <w:sz w:val="24"/>
                <w:highlight w:val="none"/>
              </w:rPr>
              <w:t>商品名称</w:t>
            </w:r>
          </w:p>
        </w:tc>
        <w:tc>
          <w:tcPr>
            <w:tcW w:w="1741" w:type="dxa"/>
            <w:noWrap w:val="0"/>
            <w:vAlign w:val="center"/>
          </w:tcPr>
          <w:p w14:paraId="12280C21">
            <w:pPr>
              <w:rPr>
                <w:rFonts w:hint="eastAsia" w:ascii="黑体" w:hAnsi="黑体" w:eastAsia="黑体" w:cs="黑体"/>
                <w:color w:val="auto"/>
                <w:sz w:val="24"/>
                <w:highlight w:val="none"/>
              </w:rPr>
            </w:pPr>
            <w:r>
              <w:rPr>
                <w:rFonts w:hint="eastAsia" w:ascii="黑体" w:hAnsi="黑体" w:eastAsia="黑体" w:cs="黑体"/>
                <w:color w:val="auto"/>
                <w:sz w:val="24"/>
                <w:highlight w:val="none"/>
              </w:rPr>
              <w:t>规格型号</w:t>
            </w:r>
          </w:p>
        </w:tc>
        <w:tc>
          <w:tcPr>
            <w:tcW w:w="984" w:type="dxa"/>
            <w:noWrap w:val="0"/>
            <w:vAlign w:val="center"/>
          </w:tcPr>
          <w:p w14:paraId="65373965">
            <w:pPr>
              <w:rPr>
                <w:rFonts w:hint="eastAsia" w:ascii="黑体" w:hAnsi="黑体" w:eastAsia="黑体" w:cs="黑体"/>
                <w:color w:val="auto"/>
                <w:sz w:val="24"/>
                <w:highlight w:val="none"/>
              </w:rPr>
            </w:pPr>
            <w:r>
              <w:rPr>
                <w:rFonts w:hint="eastAsia" w:ascii="黑体" w:hAnsi="黑体" w:eastAsia="黑体" w:cs="黑体"/>
                <w:color w:val="auto"/>
                <w:sz w:val="24"/>
                <w:highlight w:val="none"/>
              </w:rPr>
              <w:t>数量</w:t>
            </w:r>
          </w:p>
        </w:tc>
        <w:tc>
          <w:tcPr>
            <w:tcW w:w="1298" w:type="dxa"/>
            <w:gridSpan w:val="2"/>
            <w:noWrap w:val="0"/>
            <w:vAlign w:val="center"/>
          </w:tcPr>
          <w:p w14:paraId="14A8D53C">
            <w:pPr>
              <w:rPr>
                <w:rFonts w:hint="eastAsia" w:ascii="黑体" w:hAnsi="黑体" w:eastAsia="黑体" w:cs="黑体"/>
                <w:color w:val="auto"/>
                <w:sz w:val="24"/>
                <w:highlight w:val="none"/>
              </w:rPr>
            </w:pPr>
            <w:r>
              <w:rPr>
                <w:rFonts w:hint="eastAsia" w:ascii="黑体" w:hAnsi="黑体" w:eastAsia="黑体" w:cs="黑体"/>
                <w:color w:val="auto"/>
                <w:sz w:val="24"/>
                <w:highlight w:val="none"/>
              </w:rPr>
              <w:t>综合单价</w:t>
            </w:r>
          </w:p>
        </w:tc>
        <w:tc>
          <w:tcPr>
            <w:tcW w:w="1134" w:type="dxa"/>
            <w:noWrap w:val="0"/>
            <w:vAlign w:val="center"/>
          </w:tcPr>
          <w:p w14:paraId="41B35E15">
            <w:pPr>
              <w:rPr>
                <w:rFonts w:hint="eastAsia" w:ascii="黑体" w:hAnsi="黑体" w:eastAsia="黑体" w:cs="黑体"/>
                <w:color w:val="auto"/>
                <w:sz w:val="24"/>
                <w:highlight w:val="none"/>
              </w:rPr>
            </w:pPr>
            <w:r>
              <w:rPr>
                <w:rFonts w:hint="eastAsia" w:ascii="黑体" w:hAnsi="黑体" w:eastAsia="黑体" w:cs="黑体"/>
                <w:color w:val="auto"/>
                <w:sz w:val="24"/>
                <w:highlight w:val="none"/>
              </w:rPr>
              <w:t>总价</w:t>
            </w:r>
          </w:p>
        </w:tc>
        <w:tc>
          <w:tcPr>
            <w:tcW w:w="1559" w:type="dxa"/>
            <w:noWrap w:val="0"/>
            <w:vAlign w:val="center"/>
          </w:tcPr>
          <w:p w14:paraId="790FBC9D">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交货时间</w:t>
            </w:r>
          </w:p>
        </w:tc>
        <w:tc>
          <w:tcPr>
            <w:tcW w:w="1567" w:type="dxa"/>
            <w:noWrap w:val="0"/>
            <w:vAlign w:val="center"/>
          </w:tcPr>
          <w:p w14:paraId="34DCD2B0">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交货地点</w:t>
            </w:r>
          </w:p>
        </w:tc>
      </w:tr>
      <w:tr w14:paraId="241E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47BCD5A">
            <w:pPr>
              <w:rPr>
                <w:rFonts w:hint="eastAsia" w:ascii="黑体" w:hAnsi="黑体" w:eastAsia="黑体" w:cs="黑体"/>
                <w:color w:val="auto"/>
                <w:sz w:val="24"/>
                <w:highlight w:val="none"/>
              </w:rPr>
            </w:pPr>
          </w:p>
        </w:tc>
        <w:tc>
          <w:tcPr>
            <w:tcW w:w="1741" w:type="dxa"/>
            <w:noWrap w:val="0"/>
            <w:vAlign w:val="center"/>
          </w:tcPr>
          <w:p w14:paraId="40DC25C3">
            <w:pPr>
              <w:rPr>
                <w:rFonts w:hint="eastAsia" w:ascii="黑体" w:hAnsi="黑体" w:eastAsia="黑体" w:cs="黑体"/>
                <w:color w:val="auto"/>
                <w:sz w:val="24"/>
                <w:highlight w:val="none"/>
              </w:rPr>
            </w:pPr>
          </w:p>
        </w:tc>
        <w:tc>
          <w:tcPr>
            <w:tcW w:w="984" w:type="dxa"/>
            <w:noWrap w:val="0"/>
            <w:vAlign w:val="center"/>
          </w:tcPr>
          <w:p w14:paraId="51329373">
            <w:pPr>
              <w:rPr>
                <w:rFonts w:hint="eastAsia" w:ascii="黑体" w:hAnsi="黑体" w:eastAsia="黑体" w:cs="黑体"/>
                <w:color w:val="auto"/>
                <w:sz w:val="24"/>
                <w:highlight w:val="none"/>
              </w:rPr>
            </w:pPr>
          </w:p>
        </w:tc>
        <w:tc>
          <w:tcPr>
            <w:tcW w:w="1298" w:type="dxa"/>
            <w:gridSpan w:val="2"/>
            <w:noWrap w:val="0"/>
            <w:vAlign w:val="center"/>
          </w:tcPr>
          <w:p w14:paraId="12F43A3D">
            <w:pPr>
              <w:rPr>
                <w:rFonts w:hint="eastAsia" w:ascii="黑体" w:hAnsi="黑体" w:eastAsia="黑体" w:cs="黑体"/>
                <w:color w:val="auto"/>
                <w:sz w:val="24"/>
                <w:highlight w:val="none"/>
              </w:rPr>
            </w:pPr>
          </w:p>
        </w:tc>
        <w:tc>
          <w:tcPr>
            <w:tcW w:w="1134" w:type="dxa"/>
            <w:noWrap w:val="0"/>
            <w:vAlign w:val="center"/>
          </w:tcPr>
          <w:p w14:paraId="61716CCE">
            <w:pPr>
              <w:rPr>
                <w:rFonts w:hint="eastAsia" w:ascii="黑体" w:hAnsi="黑体" w:eastAsia="黑体" w:cs="黑体"/>
                <w:color w:val="auto"/>
                <w:sz w:val="24"/>
                <w:highlight w:val="none"/>
              </w:rPr>
            </w:pPr>
          </w:p>
        </w:tc>
        <w:tc>
          <w:tcPr>
            <w:tcW w:w="1559" w:type="dxa"/>
            <w:noWrap w:val="0"/>
            <w:vAlign w:val="center"/>
          </w:tcPr>
          <w:p w14:paraId="00BB70CE">
            <w:pPr>
              <w:rPr>
                <w:rFonts w:hint="eastAsia" w:ascii="黑体" w:hAnsi="黑体" w:eastAsia="黑体" w:cs="黑体"/>
                <w:color w:val="auto"/>
                <w:sz w:val="24"/>
                <w:highlight w:val="none"/>
              </w:rPr>
            </w:pPr>
          </w:p>
        </w:tc>
        <w:tc>
          <w:tcPr>
            <w:tcW w:w="1567" w:type="dxa"/>
            <w:noWrap w:val="0"/>
            <w:vAlign w:val="center"/>
          </w:tcPr>
          <w:p w14:paraId="42F14865">
            <w:pPr>
              <w:rPr>
                <w:rFonts w:hint="eastAsia" w:ascii="黑体" w:hAnsi="黑体" w:eastAsia="黑体" w:cs="黑体"/>
                <w:color w:val="auto"/>
                <w:sz w:val="24"/>
                <w:highlight w:val="none"/>
              </w:rPr>
            </w:pPr>
          </w:p>
        </w:tc>
      </w:tr>
      <w:tr w14:paraId="0BB2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812B006">
            <w:pPr>
              <w:rPr>
                <w:rFonts w:hint="eastAsia" w:ascii="黑体" w:hAnsi="黑体" w:eastAsia="黑体" w:cs="黑体"/>
                <w:color w:val="auto"/>
                <w:sz w:val="24"/>
                <w:highlight w:val="none"/>
              </w:rPr>
            </w:pPr>
          </w:p>
        </w:tc>
        <w:tc>
          <w:tcPr>
            <w:tcW w:w="1741" w:type="dxa"/>
            <w:noWrap w:val="0"/>
            <w:vAlign w:val="center"/>
          </w:tcPr>
          <w:p w14:paraId="69AFB07E">
            <w:pPr>
              <w:rPr>
                <w:rFonts w:hint="eastAsia" w:ascii="黑体" w:hAnsi="黑体" w:eastAsia="黑体" w:cs="黑体"/>
                <w:color w:val="auto"/>
                <w:sz w:val="24"/>
                <w:highlight w:val="none"/>
              </w:rPr>
            </w:pPr>
          </w:p>
        </w:tc>
        <w:tc>
          <w:tcPr>
            <w:tcW w:w="984" w:type="dxa"/>
            <w:noWrap w:val="0"/>
            <w:vAlign w:val="center"/>
          </w:tcPr>
          <w:p w14:paraId="51C85E5E">
            <w:pPr>
              <w:rPr>
                <w:rFonts w:hint="eastAsia" w:ascii="黑体" w:hAnsi="黑体" w:eastAsia="黑体" w:cs="黑体"/>
                <w:color w:val="auto"/>
                <w:sz w:val="24"/>
                <w:highlight w:val="none"/>
              </w:rPr>
            </w:pPr>
          </w:p>
        </w:tc>
        <w:tc>
          <w:tcPr>
            <w:tcW w:w="1298" w:type="dxa"/>
            <w:gridSpan w:val="2"/>
            <w:noWrap w:val="0"/>
            <w:vAlign w:val="center"/>
          </w:tcPr>
          <w:p w14:paraId="6B948EFC">
            <w:pPr>
              <w:rPr>
                <w:rFonts w:hint="eastAsia" w:ascii="黑体" w:hAnsi="黑体" w:eastAsia="黑体" w:cs="黑体"/>
                <w:color w:val="auto"/>
                <w:sz w:val="24"/>
                <w:highlight w:val="none"/>
              </w:rPr>
            </w:pPr>
          </w:p>
        </w:tc>
        <w:tc>
          <w:tcPr>
            <w:tcW w:w="1134" w:type="dxa"/>
            <w:noWrap w:val="0"/>
            <w:vAlign w:val="center"/>
          </w:tcPr>
          <w:p w14:paraId="1B13D03A">
            <w:pPr>
              <w:rPr>
                <w:rFonts w:hint="eastAsia" w:ascii="黑体" w:hAnsi="黑体" w:eastAsia="黑体" w:cs="黑体"/>
                <w:color w:val="auto"/>
                <w:sz w:val="24"/>
                <w:highlight w:val="none"/>
              </w:rPr>
            </w:pPr>
          </w:p>
        </w:tc>
        <w:tc>
          <w:tcPr>
            <w:tcW w:w="1559" w:type="dxa"/>
            <w:noWrap w:val="0"/>
            <w:vAlign w:val="center"/>
          </w:tcPr>
          <w:p w14:paraId="1384BDBB">
            <w:pPr>
              <w:rPr>
                <w:rFonts w:hint="eastAsia" w:ascii="黑体" w:hAnsi="黑体" w:eastAsia="黑体" w:cs="黑体"/>
                <w:color w:val="auto"/>
                <w:sz w:val="24"/>
                <w:highlight w:val="none"/>
              </w:rPr>
            </w:pPr>
          </w:p>
        </w:tc>
        <w:tc>
          <w:tcPr>
            <w:tcW w:w="1567" w:type="dxa"/>
            <w:noWrap w:val="0"/>
            <w:vAlign w:val="center"/>
          </w:tcPr>
          <w:p w14:paraId="60096BDD">
            <w:pPr>
              <w:rPr>
                <w:rFonts w:hint="eastAsia" w:ascii="黑体" w:hAnsi="黑体" w:eastAsia="黑体" w:cs="黑体"/>
                <w:color w:val="auto"/>
                <w:sz w:val="24"/>
                <w:highlight w:val="none"/>
              </w:rPr>
            </w:pPr>
          </w:p>
        </w:tc>
      </w:tr>
      <w:tr w14:paraId="00C7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6356610">
            <w:pPr>
              <w:rPr>
                <w:rFonts w:hint="eastAsia" w:ascii="黑体" w:hAnsi="黑体" w:eastAsia="黑体" w:cs="黑体"/>
                <w:color w:val="auto"/>
                <w:sz w:val="24"/>
                <w:highlight w:val="none"/>
              </w:rPr>
            </w:pPr>
          </w:p>
        </w:tc>
        <w:tc>
          <w:tcPr>
            <w:tcW w:w="1741" w:type="dxa"/>
            <w:noWrap w:val="0"/>
            <w:vAlign w:val="center"/>
          </w:tcPr>
          <w:p w14:paraId="3D863248">
            <w:pPr>
              <w:rPr>
                <w:rFonts w:hint="eastAsia" w:ascii="黑体" w:hAnsi="黑体" w:eastAsia="黑体" w:cs="黑体"/>
                <w:color w:val="auto"/>
                <w:sz w:val="24"/>
                <w:highlight w:val="none"/>
              </w:rPr>
            </w:pPr>
          </w:p>
        </w:tc>
        <w:tc>
          <w:tcPr>
            <w:tcW w:w="984" w:type="dxa"/>
            <w:noWrap w:val="0"/>
            <w:vAlign w:val="center"/>
          </w:tcPr>
          <w:p w14:paraId="7E1A9AE5">
            <w:pPr>
              <w:rPr>
                <w:rFonts w:hint="eastAsia" w:ascii="黑体" w:hAnsi="黑体" w:eastAsia="黑体" w:cs="黑体"/>
                <w:color w:val="auto"/>
                <w:sz w:val="24"/>
                <w:highlight w:val="none"/>
              </w:rPr>
            </w:pPr>
          </w:p>
        </w:tc>
        <w:tc>
          <w:tcPr>
            <w:tcW w:w="1298" w:type="dxa"/>
            <w:gridSpan w:val="2"/>
            <w:noWrap w:val="0"/>
            <w:vAlign w:val="center"/>
          </w:tcPr>
          <w:p w14:paraId="05B49FD2">
            <w:pPr>
              <w:rPr>
                <w:rFonts w:hint="eastAsia" w:ascii="黑体" w:hAnsi="黑体" w:eastAsia="黑体" w:cs="黑体"/>
                <w:color w:val="auto"/>
                <w:sz w:val="24"/>
                <w:highlight w:val="none"/>
              </w:rPr>
            </w:pPr>
          </w:p>
        </w:tc>
        <w:tc>
          <w:tcPr>
            <w:tcW w:w="1134" w:type="dxa"/>
            <w:noWrap w:val="0"/>
            <w:vAlign w:val="center"/>
          </w:tcPr>
          <w:p w14:paraId="19A5D6E3">
            <w:pPr>
              <w:rPr>
                <w:rFonts w:hint="eastAsia" w:ascii="黑体" w:hAnsi="黑体" w:eastAsia="黑体" w:cs="黑体"/>
                <w:color w:val="auto"/>
                <w:sz w:val="24"/>
                <w:highlight w:val="none"/>
              </w:rPr>
            </w:pPr>
          </w:p>
        </w:tc>
        <w:tc>
          <w:tcPr>
            <w:tcW w:w="1559" w:type="dxa"/>
            <w:noWrap w:val="0"/>
            <w:vAlign w:val="center"/>
          </w:tcPr>
          <w:p w14:paraId="3447ABD3">
            <w:pPr>
              <w:rPr>
                <w:rFonts w:hint="eastAsia" w:ascii="黑体" w:hAnsi="黑体" w:eastAsia="黑体" w:cs="黑体"/>
                <w:color w:val="auto"/>
                <w:sz w:val="24"/>
                <w:highlight w:val="none"/>
              </w:rPr>
            </w:pPr>
          </w:p>
        </w:tc>
        <w:tc>
          <w:tcPr>
            <w:tcW w:w="1567" w:type="dxa"/>
            <w:noWrap w:val="0"/>
            <w:vAlign w:val="center"/>
          </w:tcPr>
          <w:p w14:paraId="10B1AEE8">
            <w:pPr>
              <w:rPr>
                <w:rFonts w:hint="eastAsia" w:ascii="黑体" w:hAnsi="黑体" w:eastAsia="黑体" w:cs="黑体"/>
                <w:color w:val="auto"/>
                <w:sz w:val="24"/>
                <w:highlight w:val="none"/>
              </w:rPr>
            </w:pPr>
          </w:p>
        </w:tc>
      </w:tr>
      <w:tr w14:paraId="5715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5695C5D">
            <w:pPr>
              <w:rPr>
                <w:rFonts w:hint="eastAsia" w:ascii="黑体" w:hAnsi="黑体" w:eastAsia="黑体" w:cs="黑体"/>
                <w:color w:val="auto"/>
                <w:sz w:val="24"/>
                <w:highlight w:val="none"/>
              </w:rPr>
            </w:pPr>
          </w:p>
        </w:tc>
        <w:tc>
          <w:tcPr>
            <w:tcW w:w="1741" w:type="dxa"/>
            <w:noWrap w:val="0"/>
            <w:vAlign w:val="center"/>
          </w:tcPr>
          <w:p w14:paraId="6B58FCA4">
            <w:pPr>
              <w:rPr>
                <w:rFonts w:hint="eastAsia" w:ascii="黑体" w:hAnsi="黑体" w:eastAsia="黑体" w:cs="黑体"/>
                <w:color w:val="auto"/>
                <w:sz w:val="24"/>
                <w:highlight w:val="none"/>
              </w:rPr>
            </w:pPr>
          </w:p>
        </w:tc>
        <w:tc>
          <w:tcPr>
            <w:tcW w:w="984" w:type="dxa"/>
            <w:noWrap w:val="0"/>
            <w:vAlign w:val="center"/>
          </w:tcPr>
          <w:p w14:paraId="46F1C5F6">
            <w:pPr>
              <w:rPr>
                <w:rFonts w:hint="eastAsia" w:ascii="黑体" w:hAnsi="黑体" w:eastAsia="黑体" w:cs="黑体"/>
                <w:color w:val="auto"/>
                <w:sz w:val="24"/>
                <w:highlight w:val="none"/>
              </w:rPr>
            </w:pPr>
          </w:p>
        </w:tc>
        <w:tc>
          <w:tcPr>
            <w:tcW w:w="1298" w:type="dxa"/>
            <w:gridSpan w:val="2"/>
            <w:noWrap w:val="0"/>
            <w:vAlign w:val="center"/>
          </w:tcPr>
          <w:p w14:paraId="71D7C056">
            <w:pPr>
              <w:rPr>
                <w:rFonts w:hint="eastAsia" w:ascii="黑体" w:hAnsi="黑体" w:eastAsia="黑体" w:cs="黑体"/>
                <w:color w:val="auto"/>
                <w:sz w:val="24"/>
                <w:highlight w:val="none"/>
              </w:rPr>
            </w:pPr>
          </w:p>
        </w:tc>
        <w:tc>
          <w:tcPr>
            <w:tcW w:w="1134" w:type="dxa"/>
            <w:noWrap w:val="0"/>
            <w:vAlign w:val="center"/>
          </w:tcPr>
          <w:p w14:paraId="4CF68C3C">
            <w:pPr>
              <w:rPr>
                <w:rFonts w:hint="eastAsia" w:ascii="黑体" w:hAnsi="黑体" w:eastAsia="黑体" w:cs="黑体"/>
                <w:color w:val="auto"/>
                <w:sz w:val="24"/>
                <w:highlight w:val="none"/>
              </w:rPr>
            </w:pPr>
          </w:p>
        </w:tc>
        <w:tc>
          <w:tcPr>
            <w:tcW w:w="1559" w:type="dxa"/>
            <w:noWrap w:val="0"/>
            <w:vAlign w:val="center"/>
          </w:tcPr>
          <w:p w14:paraId="00EC60F5">
            <w:pPr>
              <w:rPr>
                <w:rFonts w:hint="eastAsia" w:ascii="黑体" w:hAnsi="黑体" w:eastAsia="黑体" w:cs="黑体"/>
                <w:color w:val="auto"/>
                <w:sz w:val="24"/>
                <w:highlight w:val="none"/>
              </w:rPr>
            </w:pPr>
          </w:p>
        </w:tc>
        <w:tc>
          <w:tcPr>
            <w:tcW w:w="1567" w:type="dxa"/>
            <w:noWrap w:val="0"/>
            <w:vAlign w:val="center"/>
          </w:tcPr>
          <w:p w14:paraId="0A404BAF">
            <w:pPr>
              <w:rPr>
                <w:rFonts w:hint="eastAsia" w:ascii="黑体" w:hAnsi="黑体" w:eastAsia="黑体" w:cs="黑体"/>
                <w:color w:val="auto"/>
                <w:sz w:val="24"/>
                <w:highlight w:val="none"/>
              </w:rPr>
            </w:pPr>
          </w:p>
        </w:tc>
      </w:tr>
      <w:tr w14:paraId="1AB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3393C25">
            <w:pPr>
              <w:rPr>
                <w:rFonts w:hint="eastAsia" w:ascii="黑体" w:hAnsi="黑体" w:eastAsia="黑体" w:cs="黑体"/>
                <w:color w:val="auto"/>
                <w:sz w:val="24"/>
                <w:highlight w:val="none"/>
              </w:rPr>
            </w:pPr>
          </w:p>
        </w:tc>
        <w:tc>
          <w:tcPr>
            <w:tcW w:w="1741" w:type="dxa"/>
            <w:noWrap w:val="0"/>
            <w:vAlign w:val="center"/>
          </w:tcPr>
          <w:p w14:paraId="641C983B">
            <w:pPr>
              <w:rPr>
                <w:rFonts w:hint="eastAsia" w:ascii="黑体" w:hAnsi="黑体" w:eastAsia="黑体" w:cs="黑体"/>
                <w:color w:val="auto"/>
                <w:sz w:val="24"/>
                <w:highlight w:val="none"/>
              </w:rPr>
            </w:pPr>
          </w:p>
        </w:tc>
        <w:tc>
          <w:tcPr>
            <w:tcW w:w="984" w:type="dxa"/>
            <w:noWrap w:val="0"/>
            <w:vAlign w:val="center"/>
          </w:tcPr>
          <w:p w14:paraId="2ABB0E7C">
            <w:pPr>
              <w:rPr>
                <w:rFonts w:hint="eastAsia" w:ascii="黑体" w:hAnsi="黑体" w:eastAsia="黑体" w:cs="黑体"/>
                <w:color w:val="auto"/>
                <w:sz w:val="24"/>
                <w:highlight w:val="none"/>
              </w:rPr>
            </w:pPr>
          </w:p>
        </w:tc>
        <w:tc>
          <w:tcPr>
            <w:tcW w:w="1298" w:type="dxa"/>
            <w:gridSpan w:val="2"/>
            <w:noWrap w:val="0"/>
            <w:vAlign w:val="center"/>
          </w:tcPr>
          <w:p w14:paraId="54738B42">
            <w:pPr>
              <w:rPr>
                <w:rFonts w:hint="eastAsia" w:ascii="黑体" w:hAnsi="黑体" w:eastAsia="黑体" w:cs="黑体"/>
                <w:color w:val="auto"/>
                <w:sz w:val="24"/>
                <w:highlight w:val="none"/>
              </w:rPr>
            </w:pPr>
          </w:p>
        </w:tc>
        <w:tc>
          <w:tcPr>
            <w:tcW w:w="1134" w:type="dxa"/>
            <w:noWrap w:val="0"/>
            <w:vAlign w:val="center"/>
          </w:tcPr>
          <w:p w14:paraId="49796BB2">
            <w:pPr>
              <w:rPr>
                <w:rFonts w:hint="eastAsia" w:ascii="黑体" w:hAnsi="黑体" w:eastAsia="黑体" w:cs="黑体"/>
                <w:color w:val="auto"/>
                <w:sz w:val="24"/>
                <w:highlight w:val="none"/>
              </w:rPr>
            </w:pPr>
          </w:p>
        </w:tc>
        <w:tc>
          <w:tcPr>
            <w:tcW w:w="1559" w:type="dxa"/>
            <w:noWrap w:val="0"/>
            <w:vAlign w:val="center"/>
          </w:tcPr>
          <w:p w14:paraId="5BE3743D">
            <w:pPr>
              <w:rPr>
                <w:rFonts w:hint="eastAsia" w:ascii="黑体" w:hAnsi="黑体" w:eastAsia="黑体" w:cs="黑体"/>
                <w:color w:val="auto"/>
                <w:sz w:val="24"/>
                <w:highlight w:val="none"/>
              </w:rPr>
            </w:pPr>
          </w:p>
        </w:tc>
        <w:tc>
          <w:tcPr>
            <w:tcW w:w="1567" w:type="dxa"/>
            <w:noWrap w:val="0"/>
            <w:vAlign w:val="center"/>
          </w:tcPr>
          <w:p w14:paraId="2CA8683E">
            <w:pPr>
              <w:rPr>
                <w:rFonts w:hint="eastAsia" w:ascii="黑体" w:hAnsi="黑体" w:eastAsia="黑体" w:cs="黑体"/>
                <w:color w:val="auto"/>
                <w:sz w:val="24"/>
                <w:highlight w:val="none"/>
              </w:rPr>
            </w:pPr>
          </w:p>
        </w:tc>
      </w:tr>
      <w:tr w14:paraId="6E13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E43636B">
            <w:pPr>
              <w:rPr>
                <w:rFonts w:hint="eastAsia" w:ascii="黑体" w:hAnsi="黑体" w:eastAsia="黑体" w:cs="黑体"/>
                <w:color w:val="auto"/>
                <w:sz w:val="24"/>
                <w:highlight w:val="none"/>
              </w:rPr>
            </w:pPr>
          </w:p>
        </w:tc>
        <w:tc>
          <w:tcPr>
            <w:tcW w:w="1741" w:type="dxa"/>
            <w:noWrap w:val="0"/>
            <w:vAlign w:val="center"/>
          </w:tcPr>
          <w:p w14:paraId="708759FD">
            <w:pPr>
              <w:rPr>
                <w:rFonts w:hint="eastAsia" w:ascii="黑体" w:hAnsi="黑体" w:eastAsia="黑体" w:cs="黑体"/>
                <w:color w:val="auto"/>
                <w:sz w:val="24"/>
                <w:highlight w:val="none"/>
              </w:rPr>
            </w:pPr>
          </w:p>
        </w:tc>
        <w:tc>
          <w:tcPr>
            <w:tcW w:w="984" w:type="dxa"/>
            <w:noWrap w:val="0"/>
            <w:vAlign w:val="center"/>
          </w:tcPr>
          <w:p w14:paraId="4BE3102F">
            <w:pPr>
              <w:rPr>
                <w:rFonts w:hint="eastAsia" w:ascii="黑体" w:hAnsi="黑体" w:eastAsia="黑体" w:cs="黑体"/>
                <w:color w:val="auto"/>
                <w:sz w:val="24"/>
                <w:highlight w:val="none"/>
              </w:rPr>
            </w:pPr>
          </w:p>
        </w:tc>
        <w:tc>
          <w:tcPr>
            <w:tcW w:w="1298" w:type="dxa"/>
            <w:gridSpan w:val="2"/>
            <w:noWrap w:val="0"/>
            <w:vAlign w:val="center"/>
          </w:tcPr>
          <w:p w14:paraId="381B86B0">
            <w:pPr>
              <w:rPr>
                <w:rFonts w:hint="eastAsia" w:ascii="黑体" w:hAnsi="黑体" w:eastAsia="黑体" w:cs="黑体"/>
                <w:color w:val="auto"/>
                <w:sz w:val="24"/>
                <w:highlight w:val="none"/>
              </w:rPr>
            </w:pPr>
          </w:p>
        </w:tc>
        <w:tc>
          <w:tcPr>
            <w:tcW w:w="1134" w:type="dxa"/>
            <w:noWrap w:val="0"/>
            <w:vAlign w:val="center"/>
          </w:tcPr>
          <w:p w14:paraId="397AF61B">
            <w:pPr>
              <w:rPr>
                <w:rFonts w:hint="eastAsia" w:ascii="黑体" w:hAnsi="黑体" w:eastAsia="黑体" w:cs="黑体"/>
                <w:color w:val="auto"/>
                <w:sz w:val="24"/>
                <w:highlight w:val="none"/>
              </w:rPr>
            </w:pPr>
          </w:p>
        </w:tc>
        <w:tc>
          <w:tcPr>
            <w:tcW w:w="1559" w:type="dxa"/>
            <w:noWrap w:val="0"/>
            <w:vAlign w:val="center"/>
          </w:tcPr>
          <w:p w14:paraId="61C960D3">
            <w:pPr>
              <w:rPr>
                <w:rFonts w:hint="eastAsia" w:ascii="黑体" w:hAnsi="黑体" w:eastAsia="黑体" w:cs="黑体"/>
                <w:color w:val="auto"/>
                <w:sz w:val="24"/>
                <w:highlight w:val="none"/>
              </w:rPr>
            </w:pPr>
          </w:p>
        </w:tc>
        <w:tc>
          <w:tcPr>
            <w:tcW w:w="1567" w:type="dxa"/>
            <w:noWrap w:val="0"/>
            <w:vAlign w:val="center"/>
          </w:tcPr>
          <w:p w14:paraId="5F310987">
            <w:pPr>
              <w:rPr>
                <w:rFonts w:hint="eastAsia" w:ascii="黑体" w:hAnsi="黑体" w:eastAsia="黑体" w:cs="黑体"/>
                <w:color w:val="auto"/>
                <w:sz w:val="24"/>
                <w:highlight w:val="none"/>
              </w:rPr>
            </w:pPr>
          </w:p>
        </w:tc>
      </w:tr>
      <w:tr w14:paraId="4CBB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4D17CB4">
            <w:pPr>
              <w:rPr>
                <w:rFonts w:hint="eastAsia" w:ascii="黑体" w:hAnsi="黑体" w:eastAsia="黑体" w:cs="黑体"/>
                <w:color w:val="auto"/>
                <w:sz w:val="24"/>
                <w:highlight w:val="none"/>
              </w:rPr>
            </w:pPr>
          </w:p>
        </w:tc>
        <w:tc>
          <w:tcPr>
            <w:tcW w:w="1741" w:type="dxa"/>
            <w:noWrap w:val="0"/>
            <w:vAlign w:val="center"/>
          </w:tcPr>
          <w:p w14:paraId="2F374584">
            <w:pPr>
              <w:rPr>
                <w:rFonts w:hint="eastAsia" w:ascii="黑体" w:hAnsi="黑体" w:eastAsia="黑体" w:cs="黑体"/>
                <w:color w:val="auto"/>
                <w:sz w:val="24"/>
                <w:highlight w:val="none"/>
              </w:rPr>
            </w:pPr>
          </w:p>
        </w:tc>
        <w:tc>
          <w:tcPr>
            <w:tcW w:w="984" w:type="dxa"/>
            <w:noWrap w:val="0"/>
            <w:vAlign w:val="center"/>
          </w:tcPr>
          <w:p w14:paraId="7FF78DD6">
            <w:pPr>
              <w:rPr>
                <w:rFonts w:hint="eastAsia" w:ascii="黑体" w:hAnsi="黑体" w:eastAsia="黑体" w:cs="黑体"/>
                <w:color w:val="auto"/>
                <w:sz w:val="24"/>
                <w:highlight w:val="none"/>
              </w:rPr>
            </w:pPr>
          </w:p>
        </w:tc>
        <w:tc>
          <w:tcPr>
            <w:tcW w:w="1298" w:type="dxa"/>
            <w:gridSpan w:val="2"/>
            <w:noWrap w:val="0"/>
            <w:vAlign w:val="center"/>
          </w:tcPr>
          <w:p w14:paraId="76EE6068">
            <w:pPr>
              <w:rPr>
                <w:rFonts w:hint="eastAsia" w:ascii="黑体" w:hAnsi="黑体" w:eastAsia="黑体" w:cs="黑体"/>
                <w:color w:val="auto"/>
                <w:sz w:val="24"/>
                <w:highlight w:val="none"/>
              </w:rPr>
            </w:pPr>
          </w:p>
        </w:tc>
        <w:tc>
          <w:tcPr>
            <w:tcW w:w="1134" w:type="dxa"/>
            <w:noWrap w:val="0"/>
            <w:vAlign w:val="center"/>
          </w:tcPr>
          <w:p w14:paraId="0E0143DA">
            <w:pPr>
              <w:rPr>
                <w:rFonts w:hint="eastAsia" w:ascii="黑体" w:hAnsi="黑体" w:eastAsia="黑体" w:cs="黑体"/>
                <w:color w:val="auto"/>
                <w:sz w:val="24"/>
                <w:highlight w:val="none"/>
              </w:rPr>
            </w:pPr>
          </w:p>
        </w:tc>
        <w:tc>
          <w:tcPr>
            <w:tcW w:w="1559" w:type="dxa"/>
            <w:noWrap w:val="0"/>
            <w:vAlign w:val="center"/>
          </w:tcPr>
          <w:p w14:paraId="47D9EDFA">
            <w:pPr>
              <w:rPr>
                <w:rFonts w:hint="eastAsia" w:ascii="黑体" w:hAnsi="黑体" w:eastAsia="黑体" w:cs="黑体"/>
                <w:color w:val="auto"/>
                <w:sz w:val="24"/>
                <w:highlight w:val="none"/>
              </w:rPr>
            </w:pPr>
          </w:p>
        </w:tc>
        <w:tc>
          <w:tcPr>
            <w:tcW w:w="1567" w:type="dxa"/>
            <w:noWrap w:val="0"/>
            <w:vAlign w:val="center"/>
          </w:tcPr>
          <w:p w14:paraId="76662396">
            <w:pPr>
              <w:rPr>
                <w:rFonts w:hint="eastAsia" w:ascii="黑体" w:hAnsi="黑体" w:eastAsia="黑体" w:cs="黑体"/>
                <w:color w:val="auto"/>
                <w:sz w:val="24"/>
                <w:highlight w:val="none"/>
              </w:rPr>
            </w:pPr>
          </w:p>
        </w:tc>
      </w:tr>
      <w:tr w14:paraId="2538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434FB61">
            <w:pPr>
              <w:rPr>
                <w:rFonts w:hint="eastAsia" w:ascii="黑体" w:hAnsi="黑体" w:eastAsia="黑体" w:cs="黑体"/>
                <w:color w:val="auto"/>
                <w:sz w:val="24"/>
                <w:highlight w:val="none"/>
              </w:rPr>
            </w:pPr>
          </w:p>
        </w:tc>
        <w:tc>
          <w:tcPr>
            <w:tcW w:w="1741" w:type="dxa"/>
            <w:noWrap w:val="0"/>
            <w:vAlign w:val="center"/>
          </w:tcPr>
          <w:p w14:paraId="4CF0FC3E">
            <w:pPr>
              <w:rPr>
                <w:rFonts w:hint="eastAsia" w:ascii="黑体" w:hAnsi="黑体" w:eastAsia="黑体" w:cs="黑体"/>
                <w:color w:val="auto"/>
                <w:sz w:val="24"/>
                <w:highlight w:val="none"/>
              </w:rPr>
            </w:pPr>
          </w:p>
        </w:tc>
        <w:tc>
          <w:tcPr>
            <w:tcW w:w="984" w:type="dxa"/>
            <w:noWrap w:val="0"/>
            <w:vAlign w:val="center"/>
          </w:tcPr>
          <w:p w14:paraId="7AC3AAF9">
            <w:pPr>
              <w:rPr>
                <w:rFonts w:hint="eastAsia" w:ascii="黑体" w:hAnsi="黑体" w:eastAsia="黑体" w:cs="黑体"/>
                <w:color w:val="auto"/>
                <w:sz w:val="24"/>
                <w:highlight w:val="none"/>
              </w:rPr>
            </w:pPr>
          </w:p>
        </w:tc>
        <w:tc>
          <w:tcPr>
            <w:tcW w:w="1298" w:type="dxa"/>
            <w:gridSpan w:val="2"/>
            <w:noWrap w:val="0"/>
            <w:vAlign w:val="center"/>
          </w:tcPr>
          <w:p w14:paraId="308DCE1C">
            <w:pPr>
              <w:rPr>
                <w:rFonts w:hint="eastAsia" w:ascii="黑体" w:hAnsi="黑体" w:eastAsia="黑体" w:cs="黑体"/>
                <w:color w:val="auto"/>
                <w:sz w:val="24"/>
                <w:highlight w:val="none"/>
              </w:rPr>
            </w:pPr>
          </w:p>
        </w:tc>
        <w:tc>
          <w:tcPr>
            <w:tcW w:w="1134" w:type="dxa"/>
            <w:noWrap w:val="0"/>
            <w:vAlign w:val="center"/>
          </w:tcPr>
          <w:p w14:paraId="2B805BE4">
            <w:pPr>
              <w:rPr>
                <w:rFonts w:hint="eastAsia" w:ascii="黑体" w:hAnsi="黑体" w:eastAsia="黑体" w:cs="黑体"/>
                <w:color w:val="auto"/>
                <w:sz w:val="24"/>
                <w:highlight w:val="none"/>
              </w:rPr>
            </w:pPr>
          </w:p>
        </w:tc>
        <w:tc>
          <w:tcPr>
            <w:tcW w:w="1559" w:type="dxa"/>
            <w:noWrap w:val="0"/>
            <w:vAlign w:val="center"/>
          </w:tcPr>
          <w:p w14:paraId="7A04E93E">
            <w:pPr>
              <w:rPr>
                <w:rFonts w:hint="eastAsia" w:ascii="黑体" w:hAnsi="黑体" w:eastAsia="黑体" w:cs="黑体"/>
                <w:color w:val="auto"/>
                <w:sz w:val="24"/>
                <w:highlight w:val="none"/>
              </w:rPr>
            </w:pPr>
          </w:p>
        </w:tc>
        <w:tc>
          <w:tcPr>
            <w:tcW w:w="1567" w:type="dxa"/>
            <w:noWrap w:val="0"/>
            <w:vAlign w:val="center"/>
          </w:tcPr>
          <w:p w14:paraId="6DB7137B">
            <w:pPr>
              <w:rPr>
                <w:rFonts w:hint="eastAsia" w:ascii="黑体" w:hAnsi="黑体" w:eastAsia="黑体" w:cs="黑体"/>
                <w:color w:val="auto"/>
                <w:sz w:val="24"/>
                <w:highlight w:val="none"/>
              </w:rPr>
            </w:pPr>
          </w:p>
        </w:tc>
      </w:tr>
      <w:tr w14:paraId="5327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64D191B">
            <w:pPr>
              <w:rPr>
                <w:rFonts w:hint="eastAsia" w:ascii="黑体" w:hAnsi="黑体" w:eastAsia="黑体" w:cs="黑体"/>
                <w:color w:val="auto"/>
                <w:sz w:val="24"/>
                <w:highlight w:val="none"/>
              </w:rPr>
            </w:pPr>
            <w:r>
              <w:rPr>
                <w:rFonts w:hint="eastAsia" w:ascii="黑体" w:hAnsi="黑体" w:eastAsia="黑体" w:cs="黑体"/>
                <w:color w:val="auto"/>
                <w:sz w:val="24"/>
                <w:highlight w:val="none"/>
              </w:rPr>
              <w:t>合计人民币（小写）：</w:t>
            </w:r>
          </w:p>
        </w:tc>
      </w:tr>
      <w:tr w14:paraId="2574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59FEAC04">
            <w:pPr>
              <w:rPr>
                <w:rFonts w:hint="eastAsia" w:ascii="黑体" w:hAnsi="黑体" w:eastAsia="黑体" w:cs="黑体"/>
                <w:color w:val="auto"/>
                <w:sz w:val="24"/>
                <w:highlight w:val="none"/>
              </w:rPr>
            </w:pPr>
            <w:r>
              <w:rPr>
                <w:rFonts w:hint="eastAsia" w:ascii="黑体" w:hAnsi="黑体" w:eastAsia="黑体" w:cs="黑体"/>
                <w:color w:val="auto"/>
                <w:sz w:val="24"/>
                <w:highlight w:val="none"/>
              </w:rPr>
              <w:t>合计人民币（大写）：</w:t>
            </w:r>
          </w:p>
        </w:tc>
      </w:tr>
      <w:tr w14:paraId="6B6B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0CEA2AE6">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一、质量要求和技术标准。供方提供的商品必须是全新的，完全符合国家有关技术标准，供方的质量保证及售后服务承诺如下：</w:t>
            </w:r>
          </w:p>
          <w:p w14:paraId="5A3A8D20">
            <w:pPr>
              <w:rPr>
                <w:rFonts w:hint="eastAsia" w:ascii="黑体" w:hAnsi="黑体" w:eastAsia="黑体" w:cs="黑体"/>
                <w:color w:val="auto"/>
                <w:sz w:val="24"/>
                <w:highlight w:val="none"/>
              </w:rPr>
            </w:pPr>
            <w:r>
              <w:rPr>
                <w:rFonts w:hint="eastAsia" w:ascii="黑体" w:hAnsi="黑体" w:eastAsia="黑体" w:cs="黑体"/>
                <w:color w:val="auto"/>
                <w:sz w:val="24"/>
                <w:highlight w:val="none"/>
              </w:rPr>
              <w:t>1、质保期限：</w:t>
            </w:r>
          </w:p>
          <w:p w14:paraId="43D1BC03">
            <w:pPr>
              <w:rPr>
                <w:rFonts w:hint="eastAsia" w:ascii="黑体" w:hAnsi="黑体" w:eastAsia="黑体" w:cs="黑体"/>
                <w:color w:val="auto"/>
                <w:sz w:val="24"/>
                <w:highlight w:val="none"/>
              </w:rPr>
            </w:pPr>
            <w:r>
              <w:rPr>
                <w:rFonts w:hint="eastAsia" w:ascii="黑体" w:hAnsi="黑体" w:eastAsia="黑体" w:cs="黑体"/>
                <w:color w:val="auto"/>
                <w:sz w:val="24"/>
                <w:highlight w:val="none"/>
              </w:rPr>
              <w:t>2、保修范围：</w:t>
            </w:r>
          </w:p>
          <w:p w14:paraId="277112F0">
            <w:pPr>
              <w:rPr>
                <w:rFonts w:hint="eastAsia" w:ascii="黑体" w:hAnsi="黑体" w:eastAsia="黑体" w:cs="黑体"/>
                <w:color w:val="auto"/>
                <w:sz w:val="24"/>
                <w:highlight w:val="none"/>
              </w:rPr>
            </w:pPr>
            <w:r>
              <w:rPr>
                <w:rFonts w:hint="eastAsia" w:ascii="黑体" w:hAnsi="黑体" w:eastAsia="黑体" w:cs="黑体"/>
                <w:color w:val="auto"/>
                <w:sz w:val="24"/>
                <w:highlight w:val="none"/>
              </w:rPr>
              <w:t>3、服务措施：</w:t>
            </w:r>
          </w:p>
          <w:p w14:paraId="7E9311EC">
            <w:pPr>
              <w:rPr>
                <w:rFonts w:hint="eastAsia" w:ascii="黑体" w:hAnsi="黑体" w:eastAsia="黑体" w:cs="黑体"/>
                <w:color w:val="auto"/>
                <w:sz w:val="24"/>
                <w:highlight w:val="none"/>
              </w:rPr>
            </w:pPr>
            <w:r>
              <w:rPr>
                <w:rFonts w:hint="eastAsia" w:ascii="黑体" w:hAnsi="黑体" w:eastAsia="黑体" w:cs="黑体"/>
                <w:color w:val="auto"/>
                <w:sz w:val="24"/>
                <w:highlight w:val="none"/>
              </w:rPr>
              <w:t>4、质保期后服务：</w:t>
            </w:r>
          </w:p>
        </w:tc>
      </w:tr>
      <w:tr w14:paraId="7F46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6AFAE8D4">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二、随机备品、附件、工具数量及供应方法：</w:t>
            </w:r>
          </w:p>
        </w:tc>
      </w:tr>
      <w:tr w14:paraId="14FE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16F21126">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三、交提货方式：</w:t>
            </w:r>
          </w:p>
        </w:tc>
      </w:tr>
      <w:tr w14:paraId="48E1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4D6AEEB4">
            <w:pPr>
              <w:rPr>
                <w:rFonts w:hint="eastAsia" w:ascii="黑体" w:hAnsi="黑体" w:eastAsia="黑体" w:cs="黑体"/>
                <w:color w:val="auto"/>
                <w:sz w:val="24"/>
                <w:highlight w:val="none"/>
              </w:rPr>
            </w:pPr>
            <w:r>
              <w:rPr>
                <w:rFonts w:hint="eastAsia" w:ascii="黑体" w:hAnsi="黑体" w:eastAsia="黑体" w:cs="黑体"/>
                <w:color w:val="auto"/>
                <w:sz w:val="24"/>
                <w:highlight w:val="none"/>
              </w:rPr>
              <w:t>四、验收标准、方法：</w:t>
            </w:r>
          </w:p>
          <w:p w14:paraId="782010A7">
            <w:pPr>
              <w:rPr>
                <w:rFonts w:hint="eastAsia" w:ascii="黑体" w:hAnsi="黑体" w:eastAsia="黑体" w:cs="黑体"/>
                <w:color w:val="auto"/>
                <w:sz w:val="24"/>
                <w:highlight w:val="none"/>
              </w:rPr>
            </w:pPr>
            <w:r>
              <w:rPr>
                <w:rFonts w:hint="eastAsia" w:ascii="黑体" w:hAnsi="黑体" w:eastAsia="黑体" w:cs="黑体"/>
                <w:color w:val="auto"/>
                <w:sz w:val="24"/>
                <w:highlight w:val="none"/>
              </w:rPr>
              <w:t>如有异议，请于      日内提出。</w:t>
            </w:r>
          </w:p>
        </w:tc>
      </w:tr>
      <w:tr w14:paraId="5EF0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634F206">
            <w:pPr>
              <w:rPr>
                <w:rFonts w:hint="eastAsia" w:ascii="黑体" w:hAnsi="黑体" w:eastAsia="黑体" w:cs="黑体"/>
                <w:color w:val="auto"/>
                <w:sz w:val="24"/>
                <w:highlight w:val="none"/>
              </w:rPr>
            </w:pPr>
            <w:r>
              <w:rPr>
                <w:rFonts w:hint="eastAsia" w:ascii="黑体" w:hAnsi="黑体" w:eastAsia="黑体" w:cs="黑体"/>
                <w:color w:val="auto"/>
                <w:sz w:val="24"/>
                <w:highlight w:val="none"/>
              </w:rPr>
              <w:t>五、付款方式：</w:t>
            </w:r>
          </w:p>
          <w:p w14:paraId="575B2E2C">
            <w:pPr>
              <w:rPr>
                <w:rFonts w:hint="eastAsia" w:ascii="黑体" w:hAnsi="黑体" w:eastAsia="黑体" w:cs="黑体"/>
                <w:color w:val="auto"/>
                <w:sz w:val="24"/>
                <w:highlight w:val="none"/>
              </w:rPr>
            </w:pPr>
          </w:p>
        </w:tc>
      </w:tr>
      <w:tr w14:paraId="1EA1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74C2C8A2">
            <w:pPr>
              <w:rPr>
                <w:rFonts w:hint="eastAsia" w:ascii="黑体" w:hAnsi="黑体" w:eastAsia="黑体" w:cs="黑体"/>
                <w:color w:val="auto"/>
                <w:sz w:val="24"/>
                <w:highlight w:val="none"/>
              </w:rPr>
            </w:pPr>
            <w:r>
              <w:rPr>
                <w:rFonts w:hint="eastAsia" w:ascii="黑体" w:hAnsi="黑体" w:eastAsia="黑体" w:cs="黑体"/>
                <w:color w:val="auto"/>
                <w:sz w:val="24"/>
                <w:highlight w:val="none"/>
              </w:rPr>
              <w:t>六、违约责任：</w:t>
            </w:r>
          </w:p>
          <w:p w14:paraId="56BC1FB7">
            <w:pPr>
              <w:rPr>
                <w:rFonts w:hint="eastAsia" w:ascii="黑体" w:hAnsi="黑体" w:eastAsia="黑体" w:cs="黑体"/>
                <w:color w:val="auto"/>
                <w:sz w:val="24"/>
                <w:highlight w:val="none"/>
              </w:rPr>
            </w:pPr>
            <w:r>
              <w:rPr>
                <w:rFonts w:hint="eastAsia" w:ascii="黑体" w:hAnsi="黑体" w:eastAsia="黑体" w:cs="黑体"/>
                <w:color w:val="auto"/>
                <w:sz w:val="24"/>
                <w:highlight w:val="none"/>
              </w:rPr>
              <w:t>按《中华人民共和国民法典》、《中华人民共和国政府采购法》执行，或按双方约定。（采购人应按项目实际情况完整填写）</w:t>
            </w:r>
          </w:p>
        </w:tc>
      </w:tr>
      <w:tr w14:paraId="519E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4204D4B4">
            <w:pPr>
              <w:rPr>
                <w:rFonts w:hint="eastAsia" w:ascii="黑体" w:hAnsi="黑体" w:eastAsia="黑体" w:cs="黑体"/>
                <w:color w:val="auto"/>
                <w:sz w:val="24"/>
                <w:highlight w:val="none"/>
              </w:rPr>
            </w:pPr>
            <w:r>
              <w:rPr>
                <w:rFonts w:hint="eastAsia" w:ascii="黑体" w:hAnsi="黑体" w:eastAsia="黑体" w:cs="黑体"/>
                <w:color w:val="auto"/>
                <w:sz w:val="24"/>
                <w:highlight w:val="none"/>
              </w:rPr>
              <w:t>七、其他约定事项：</w:t>
            </w:r>
          </w:p>
          <w:p w14:paraId="710B1115">
            <w:pPr>
              <w:rPr>
                <w:rFonts w:hint="eastAsia" w:ascii="黑体" w:hAnsi="黑体" w:eastAsia="黑体" w:cs="黑体"/>
                <w:color w:val="auto"/>
                <w:sz w:val="24"/>
                <w:highlight w:val="none"/>
              </w:rPr>
            </w:pPr>
            <w:r>
              <w:rPr>
                <w:rFonts w:hint="eastAsia" w:ascii="黑体" w:hAnsi="黑体" w:eastAsia="黑体" w:cs="黑体"/>
                <w:color w:val="auto"/>
                <w:sz w:val="24"/>
                <w:highlight w:val="none"/>
              </w:rPr>
              <w:t>1.招标文件及其澄清文件、投标文件和承诺是本合同不可分割的部分。</w:t>
            </w:r>
          </w:p>
          <w:p w14:paraId="16C4F02D">
            <w:pPr>
              <w:rPr>
                <w:rFonts w:hint="eastAsia" w:ascii="黑体" w:hAnsi="黑体" w:eastAsia="黑体" w:cs="黑体"/>
                <w:color w:val="auto"/>
                <w:sz w:val="24"/>
                <w:highlight w:val="none"/>
              </w:rPr>
            </w:pPr>
            <w:r>
              <w:rPr>
                <w:rFonts w:hint="eastAsia" w:ascii="黑体" w:hAnsi="黑体" w:eastAsia="黑体" w:cs="黑体"/>
                <w:color w:val="auto"/>
                <w:sz w:val="24"/>
                <w:highlight w:val="none"/>
              </w:rPr>
              <w:t>2.本合同如发生争议由双方协商解决，协商不成向需方所在地仲裁机构提请仲裁。</w:t>
            </w:r>
          </w:p>
          <w:p w14:paraId="19944183">
            <w:pPr>
              <w:rPr>
                <w:rFonts w:hint="eastAsia" w:ascii="黑体" w:hAnsi="黑体" w:eastAsia="黑体" w:cs="黑体"/>
                <w:color w:val="auto"/>
                <w:sz w:val="24"/>
                <w:highlight w:val="none"/>
              </w:rPr>
            </w:pPr>
            <w:r>
              <w:rPr>
                <w:rFonts w:hint="eastAsia" w:ascii="黑体" w:hAnsi="黑体" w:eastAsia="黑体" w:cs="黑体"/>
                <w:color w:val="auto"/>
                <w:sz w:val="24"/>
                <w:highlight w:val="none"/>
              </w:rPr>
              <w:t>3.本合同一式__份， 需方__份，供方__份，具备同等法律效力。</w:t>
            </w:r>
          </w:p>
          <w:p w14:paraId="3F815FAA">
            <w:pPr>
              <w:rPr>
                <w:rFonts w:hint="eastAsia" w:ascii="黑体" w:hAnsi="黑体" w:eastAsia="黑体" w:cs="黑体"/>
                <w:color w:val="auto"/>
                <w:sz w:val="24"/>
                <w:highlight w:val="none"/>
              </w:rPr>
            </w:pPr>
            <w:r>
              <w:rPr>
                <w:rFonts w:hint="eastAsia" w:ascii="黑体" w:hAnsi="黑体" w:eastAsia="黑体" w:cs="黑体"/>
                <w:color w:val="auto"/>
                <w:sz w:val="24"/>
                <w:highlight w:val="none"/>
              </w:rPr>
              <w:t>4.其他：</w:t>
            </w:r>
          </w:p>
        </w:tc>
      </w:tr>
      <w:tr w14:paraId="401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6CAEEC78">
            <w:pPr>
              <w:rPr>
                <w:rFonts w:hint="eastAsia" w:ascii="黑体" w:hAnsi="黑体" w:eastAsia="黑体" w:cs="黑体"/>
                <w:color w:val="auto"/>
                <w:sz w:val="24"/>
                <w:highlight w:val="none"/>
              </w:rPr>
            </w:pPr>
            <w:r>
              <w:rPr>
                <w:rFonts w:hint="eastAsia" w:ascii="黑体" w:hAnsi="黑体" w:eastAsia="黑体" w:cs="黑体"/>
                <w:color w:val="auto"/>
                <w:sz w:val="24"/>
                <w:highlight w:val="none"/>
              </w:rPr>
              <w:t>需方：</w:t>
            </w:r>
          </w:p>
          <w:p w14:paraId="51874904">
            <w:pPr>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p>
          <w:p w14:paraId="73C5116F">
            <w:pPr>
              <w:rPr>
                <w:rFonts w:hint="eastAsia" w:ascii="黑体" w:hAnsi="黑体" w:eastAsia="黑体" w:cs="黑体"/>
                <w:color w:val="auto"/>
                <w:sz w:val="24"/>
                <w:highlight w:val="none"/>
              </w:rPr>
            </w:pPr>
            <w:r>
              <w:rPr>
                <w:rFonts w:hint="eastAsia" w:ascii="黑体" w:hAnsi="黑体" w:eastAsia="黑体" w:cs="黑体"/>
                <w:color w:val="auto"/>
                <w:sz w:val="24"/>
                <w:highlight w:val="none"/>
              </w:rPr>
              <w:t>联系电话：</w:t>
            </w:r>
          </w:p>
          <w:p w14:paraId="0FD846FF">
            <w:pP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授权代表：</w:t>
            </w:r>
          </w:p>
        </w:tc>
        <w:tc>
          <w:tcPr>
            <w:tcW w:w="5125" w:type="dxa"/>
            <w:gridSpan w:val="5"/>
            <w:noWrap w:val="0"/>
            <w:vAlign w:val="top"/>
          </w:tcPr>
          <w:p w14:paraId="45D32A08">
            <w:pPr>
              <w:rPr>
                <w:rFonts w:hint="eastAsia" w:ascii="黑体" w:hAnsi="黑体" w:eastAsia="黑体" w:cs="黑体"/>
                <w:color w:val="auto"/>
                <w:sz w:val="24"/>
                <w:highlight w:val="none"/>
              </w:rPr>
            </w:pPr>
            <w:r>
              <w:rPr>
                <w:rFonts w:hint="eastAsia" w:ascii="黑体" w:hAnsi="黑体" w:eastAsia="黑体" w:cs="黑体"/>
                <w:color w:val="auto"/>
                <w:sz w:val="24"/>
                <w:highlight w:val="none"/>
              </w:rPr>
              <w:t>供方：</w:t>
            </w:r>
          </w:p>
          <w:p w14:paraId="58A84D61">
            <w:pPr>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p>
          <w:p w14:paraId="3BEAEA3C">
            <w:pPr>
              <w:rPr>
                <w:rFonts w:hint="eastAsia" w:ascii="黑体" w:hAnsi="黑体" w:eastAsia="黑体" w:cs="黑体"/>
                <w:color w:val="auto"/>
                <w:sz w:val="24"/>
                <w:highlight w:val="none"/>
              </w:rPr>
            </w:pPr>
            <w:r>
              <w:rPr>
                <w:rFonts w:hint="eastAsia" w:ascii="黑体" w:hAnsi="黑体" w:eastAsia="黑体" w:cs="黑体"/>
                <w:color w:val="auto"/>
                <w:sz w:val="24"/>
                <w:highlight w:val="none"/>
              </w:rPr>
              <w:t>电话：</w:t>
            </w:r>
          </w:p>
          <w:p w14:paraId="76DF7DB4">
            <w:pPr>
              <w:rPr>
                <w:rFonts w:hint="eastAsia" w:ascii="黑体" w:hAnsi="黑体" w:eastAsia="黑体" w:cs="黑体"/>
                <w:color w:val="auto"/>
                <w:sz w:val="24"/>
                <w:highlight w:val="none"/>
              </w:rPr>
            </w:pPr>
            <w:r>
              <w:rPr>
                <w:rFonts w:hint="eastAsia" w:ascii="黑体" w:hAnsi="黑体" w:eastAsia="黑体" w:cs="黑体"/>
                <w:color w:val="auto"/>
                <w:sz w:val="24"/>
                <w:highlight w:val="none"/>
              </w:rPr>
              <w:t>传真：</w:t>
            </w:r>
          </w:p>
          <w:p w14:paraId="59EC6480">
            <w:pPr>
              <w:rPr>
                <w:rFonts w:hint="eastAsia" w:ascii="黑体" w:hAnsi="黑体" w:eastAsia="黑体" w:cs="黑体"/>
                <w:color w:val="auto"/>
                <w:sz w:val="24"/>
                <w:highlight w:val="none"/>
              </w:rPr>
            </w:pPr>
            <w:r>
              <w:rPr>
                <w:rFonts w:hint="eastAsia" w:ascii="黑体" w:hAnsi="黑体" w:eastAsia="黑体" w:cs="黑体"/>
                <w:color w:val="auto"/>
                <w:sz w:val="24"/>
                <w:highlight w:val="none"/>
              </w:rPr>
              <w:t>开户银行：</w:t>
            </w:r>
          </w:p>
          <w:p w14:paraId="4F395772">
            <w:pPr>
              <w:rPr>
                <w:rFonts w:hint="eastAsia" w:ascii="黑体" w:hAnsi="黑体" w:eastAsia="黑体" w:cs="黑体"/>
                <w:color w:val="auto"/>
                <w:sz w:val="24"/>
                <w:highlight w:val="none"/>
              </w:rPr>
            </w:pPr>
            <w:r>
              <w:rPr>
                <w:rFonts w:hint="eastAsia" w:ascii="黑体" w:hAnsi="黑体" w:eastAsia="黑体" w:cs="黑体"/>
                <w:color w:val="auto"/>
                <w:sz w:val="24"/>
                <w:highlight w:val="none"/>
              </w:rPr>
              <w:t>账号：</w:t>
            </w:r>
          </w:p>
          <w:p w14:paraId="694B7358">
            <w:pP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授权代表：</w:t>
            </w:r>
          </w:p>
          <w:p w14:paraId="7AB32FE6">
            <w:pPr>
              <w:rPr>
                <w:rFonts w:hint="eastAsia" w:ascii="黑体" w:hAnsi="黑体" w:eastAsia="黑体" w:cs="黑体"/>
                <w:color w:val="auto"/>
                <w:sz w:val="24"/>
                <w:highlight w:val="none"/>
              </w:rPr>
            </w:pPr>
            <w:r>
              <w:rPr>
                <w:rFonts w:hint="eastAsia" w:ascii="黑体" w:hAnsi="黑体" w:eastAsia="黑体" w:cs="黑体"/>
                <w:color w:val="auto"/>
                <w:sz w:val="24"/>
                <w:highlight w:val="none"/>
              </w:rPr>
              <w:t>（本栏请用计算机打印以便于准确付款）</w:t>
            </w:r>
          </w:p>
        </w:tc>
      </w:tr>
      <w:tr w14:paraId="6B96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0F1392E5">
            <w:pPr>
              <w:rPr>
                <w:rFonts w:hint="eastAsia" w:ascii="黑体" w:hAnsi="黑体" w:eastAsia="黑体" w:cs="黑体"/>
                <w:color w:val="auto"/>
                <w:sz w:val="24"/>
                <w:highlight w:val="none"/>
              </w:rPr>
            </w:pPr>
            <w:r>
              <w:rPr>
                <w:rFonts w:hint="eastAsia" w:ascii="黑体" w:hAnsi="黑体" w:eastAsia="黑体" w:cs="黑体"/>
                <w:color w:val="auto"/>
                <w:sz w:val="24"/>
                <w:highlight w:val="none"/>
              </w:rPr>
              <w:t>备注：</w:t>
            </w:r>
          </w:p>
          <w:p w14:paraId="2119E628">
            <w:pPr>
              <w:rPr>
                <w:rFonts w:hint="eastAsia" w:ascii="黑体" w:hAnsi="黑体" w:eastAsia="黑体" w:cs="黑体"/>
                <w:color w:val="auto"/>
                <w:sz w:val="24"/>
                <w:highlight w:val="none"/>
              </w:rPr>
            </w:pPr>
          </w:p>
          <w:p w14:paraId="686E08F0">
            <w:pPr>
              <w:rPr>
                <w:rFonts w:hint="eastAsia" w:ascii="黑体" w:hAnsi="黑体" w:eastAsia="黑体" w:cs="黑体"/>
                <w:color w:val="auto"/>
                <w:sz w:val="24"/>
                <w:highlight w:val="none"/>
              </w:rPr>
            </w:pPr>
          </w:p>
        </w:tc>
      </w:tr>
    </w:tbl>
    <w:p w14:paraId="751EC9EC">
      <w:pPr>
        <w:rPr>
          <w:rFonts w:hint="eastAsia" w:ascii="黑体" w:hAnsi="黑体" w:eastAsia="黑体" w:cs="黑体"/>
          <w:color w:val="auto"/>
          <w:sz w:val="24"/>
          <w:highlight w:val="none"/>
        </w:rPr>
      </w:pPr>
      <w:r>
        <w:rPr>
          <w:rFonts w:hint="eastAsia" w:ascii="黑体" w:hAnsi="黑体" w:eastAsia="黑体" w:cs="黑体"/>
          <w:color w:val="auto"/>
          <w:sz w:val="24"/>
          <w:highlight w:val="none"/>
        </w:rPr>
        <w:t>签约时间：           年   月   日      签约地点：</w:t>
      </w:r>
    </w:p>
    <w:p w14:paraId="1951E1A4">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14:paraId="1B76506C">
      <w:pPr>
        <w:rPr>
          <w:rFonts w:hint="eastAsia" w:ascii="黑体" w:hAnsi="黑体" w:eastAsia="黑体" w:cs="黑体"/>
          <w:color w:val="auto"/>
          <w:sz w:val="24"/>
          <w:highlight w:val="none"/>
        </w:rPr>
      </w:pPr>
    </w:p>
    <w:p w14:paraId="5D2F64F1">
      <w:pPr>
        <w:rPr>
          <w:rFonts w:hint="eastAsia" w:ascii="黑体" w:hAnsi="黑体" w:eastAsia="黑体" w:cs="黑体"/>
          <w:color w:val="auto"/>
          <w:highlight w:val="none"/>
        </w:rPr>
      </w:pPr>
    </w:p>
    <w:p w14:paraId="6FA7A0A3">
      <w:pPr>
        <w:pStyle w:val="2"/>
        <w:spacing w:before="0" w:beforeLines="0" w:after="0" w:afterLines="0" w:line="360" w:lineRule="auto"/>
        <w:rPr>
          <w:rFonts w:hint="eastAsia" w:ascii="黑体" w:hAnsi="黑体" w:eastAsia="黑体" w:cs="黑体"/>
          <w:b/>
          <w:color w:val="auto"/>
          <w:sz w:val="24"/>
          <w:szCs w:val="24"/>
          <w:highlight w:val="none"/>
        </w:rPr>
      </w:pPr>
      <w:bookmarkStart w:id="120" w:name="_Toc9652"/>
      <w:r>
        <w:rPr>
          <w:rFonts w:hint="eastAsia" w:ascii="黑体" w:hAnsi="黑体" w:eastAsia="黑体" w:cs="黑体"/>
          <w:b/>
          <w:color w:val="auto"/>
          <w:highlight w:val="none"/>
        </w:rPr>
        <w:t>第七篇  响应文件格式</w:t>
      </w:r>
      <w:bookmarkEnd w:id="120"/>
    </w:p>
    <w:p w14:paraId="638A55E7">
      <w:pPr>
        <w:ind w:right="1120"/>
        <w:jc w:val="left"/>
        <w:rPr>
          <w:rFonts w:hint="eastAsia" w:ascii="黑体" w:hAnsi="黑体" w:eastAsia="黑体" w:cs="黑体"/>
          <w:color w:val="auto"/>
          <w:highlight w:val="none"/>
        </w:rPr>
      </w:pPr>
      <w:r>
        <w:rPr>
          <w:rFonts w:hint="eastAsia" w:ascii="黑体" w:hAnsi="黑体" w:eastAsia="黑体" w:cs="黑体"/>
          <w:color w:val="auto"/>
          <w:highlight w:val="none"/>
        </w:rPr>
        <w:t>封面格式</w:t>
      </w:r>
    </w:p>
    <w:p w14:paraId="2A6BFD66">
      <w:pPr>
        <w:jc w:val="right"/>
        <w:rPr>
          <w:rFonts w:hint="eastAsia" w:ascii="黑体" w:hAnsi="黑体" w:eastAsia="黑体" w:cs="黑体"/>
          <w:color w:val="auto"/>
          <w:highlight w:val="none"/>
        </w:rPr>
      </w:pPr>
    </w:p>
    <w:p w14:paraId="7B7130CE">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 xml:space="preserve">  </w:t>
      </w:r>
    </w:p>
    <w:p w14:paraId="07FC3A90">
      <w:pPr>
        <w:tabs>
          <w:tab w:val="left" w:pos="3600"/>
          <w:tab w:val="left" w:pos="4480"/>
          <w:tab w:val="left" w:pos="5360"/>
        </w:tabs>
        <w:autoSpaceDE w:val="0"/>
        <w:autoSpaceDN w:val="0"/>
        <w:adjustRightInd w:val="0"/>
        <w:snapToGrid w:val="0"/>
        <w:spacing w:line="360" w:lineRule="auto"/>
        <w:jc w:val="center"/>
        <w:rPr>
          <w:rFonts w:hint="eastAsia"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响应文件</w:t>
      </w:r>
    </w:p>
    <w:p w14:paraId="4254FAD6">
      <w:pPr>
        <w:autoSpaceDE w:val="0"/>
        <w:autoSpaceDN w:val="0"/>
        <w:adjustRightInd w:val="0"/>
        <w:snapToGrid w:val="0"/>
        <w:spacing w:line="360" w:lineRule="auto"/>
        <w:jc w:val="left"/>
        <w:rPr>
          <w:rFonts w:hint="eastAsia" w:ascii="黑体" w:hAnsi="黑体" w:eastAsia="黑体" w:cs="黑体"/>
          <w:color w:val="auto"/>
          <w:kern w:val="0"/>
          <w:sz w:val="16"/>
          <w:szCs w:val="16"/>
          <w:highlight w:val="none"/>
        </w:rPr>
      </w:pPr>
    </w:p>
    <w:p w14:paraId="7D902521">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kern w:val="0"/>
          <w:szCs w:val="28"/>
          <w:highlight w:val="none"/>
          <w:u w:val="single"/>
        </w:rPr>
      </w:pPr>
      <w:r>
        <w:rPr>
          <w:rFonts w:hint="eastAsia" w:ascii="黑体" w:hAnsi="黑体" w:eastAsia="黑体" w:cs="黑体"/>
          <w:b/>
          <w:color w:val="auto"/>
          <w:w w:val="99"/>
          <w:kern w:val="0"/>
          <w:szCs w:val="28"/>
          <w:highlight w:val="none"/>
          <w:lang w:val="en-US" w:eastAsia="zh-CN"/>
        </w:rPr>
        <w:t>招标编号</w:t>
      </w:r>
      <w:r>
        <w:rPr>
          <w:rFonts w:hint="eastAsia" w:ascii="黑体" w:hAnsi="黑体" w:eastAsia="黑体" w:cs="黑体"/>
          <w:b/>
          <w:color w:val="auto"/>
          <w:w w:val="99"/>
          <w:kern w:val="0"/>
          <w:szCs w:val="28"/>
          <w:highlight w:val="none"/>
        </w:rPr>
        <w:t>：</w:t>
      </w: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kern w:val="0"/>
          <w:szCs w:val="28"/>
          <w:highlight w:val="none"/>
          <w:u w:val="single"/>
        </w:rPr>
        <w:t xml:space="preserve">               </w:t>
      </w:r>
    </w:p>
    <w:p w14:paraId="6673D16C">
      <w:pPr>
        <w:tabs>
          <w:tab w:val="left" w:pos="6904"/>
        </w:tabs>
        <w:autoSpaceDE w:val="0"/>
        <w:autoSpaceDN w:val="0"/>
        <w:adjustRightInd w:val="0"/>
        <w:snapToGrid w:val="0"/>
        <w:spacing w:line="360" w:lineRule="auto"/>
        <w:ind w:firstLine="1245" w:firstLineChars="443"/>
        <w:jc w:val="left"/>
        <w:rPr>
          <w:rFonts w:hint="eastAsia" w:ascii="黑体" w:hAnsi="黑体" w:eastAsia="黑体" w:cs="黑体"/>
          <w:b/>
          <w:color w:val="auto"/>
          <w:kern w:val="0"/>
          <w:szCs w:val="28"/>
          <w:highlight w:val="none"/>
        </w:rPr>
      </w:pPr>
    </w:p>
    <w:p w14:paraId="44FE401D">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kern w:val="0"/>
          <w:szCs w:val="28"/>
          <w:highlight w:val="none"/>
          <w:u w:val="single"/>
        </w:rPr>
      </w:pPr>
      <w:r>
        <w:rPr>
          <w:rFonts w:hint="eastAsia" w:ascii="黑体" w:hAnsi="黑体" w:eastAsia="黑体" w:cs="黑体"/>
          <w:b/>
          <w:color w:val="auto"/>
          <w:w w:val="99"/>
          <w:kern w:val="0"/>
          <w:szCs w:val="28"/>
          <w:highlight w:val="none"/>
        </w:rPr>
        <w:t>项目名称</w:t>
      </w:r>
      <w:r>
        <w:rPr>
          <w:rFonts w:hint="eastAsia" w:ascii="黑体" w:hAnsi="黑体" w:eastAsia="黑体" w:cs="黑体"/>
          <w:b/>
          <w:color w:val="auto"/>
          <w:kern w:val="0"/>
          <w:szCs w:val="28"/>
          <w:highlight w:val="none"/>
        </w:rPr>
        <w:t>：</w:t>
      </w:r>
      <w:r>
        <w:rPr>
          <w:rFonts w:hint="eastAsia" w:ascii="黑体" w:hAnsi="黑体" w:eastAsia="黑体" w:cs="黑体"/>
          <w:b/>
          <w:color w:val="auto"/>
          <w:kern w:val="0"/>
          <w:szCs w:val="28"/>
          <w:highlight w:val="none"/>
          <w:u w:val="single"/>
        </w:rPr>
        <w:t xml:space="preserve">                                     </w:t>
      </w:r>
    </w:p>
    <w:p w14:paraId="5FC93B36">
      <w:pPr>
        <w:tabs>
          <w:tab w:val="left" w:pos="6904"/>
        </w:tabs>
        <w:autoSpaceDE w:val="0"/>
        <w:autoSpaceDN w:val="0"/>
        <w:adjustRightInd w:val="0"/>
        <w:snapToGrid w:val="0"/>
        <w:spacing w:line="360" w:lineRule="auto"/>
        <w:jc w:val="left"/>
        <w:rPr>
          <w:rFonts w:hint="eastAsia" w:ascii="黑体" w:hAnsi="黑体" w:eastAsia="黑体" w:cs="黑体"/>
          <w:b/>
          <w:color w:val="auto"/>
          <w:w w:val="99"/>
          <w:kern w:val="0"/>
          <w:szCs w:val="28"/>
          <w:highlight w:val="none"/>
          <w:lang w:val="en-US" w:eastAsia="zh-CN"/>
        </w:rPr>
      </w:pPr>
    </w:p>
    <w:p w14:paraId="1F370581">
      <w:pPr>
        <w:tabs>
          <w:tab w:val="left" w:pos="6904"/>
        </w:tabs>
        <w:autoSpaceDE w:val="0"/>
        <w:autoSpaceDN w:val="0"/>
        <w:adjustRightInd w:val="0"/>
        <w:snapToGrid w:val="0"/>
        <w:spacing w:line="360" w:lineRule="auto"/>
        <w:ind w:firstLine="1112" w:firstLineChars="400"/>
        <w:jc w:val="left"/>
        <w:rPr>
          <w:rFonts w:hint="eastAsia" w:ascii="黑体" w:hAnsi="黑体" w:eastAsia="黑体" w:cs="黑体"/>
          <w:b/>
          <w:color w:val="auto"/>
          <w:w w:val="99"/>
          <w:kern w:val="0"/>
          <w:szCs w:val="28"/>
          <w:highlight w:val="none"/>
          <w:lang w:val="en-US" w:eastAsia="zh-CN"/>
        </w:rPr>
      </w:pPr>
      <w:r>
        <w:rPr>
          <w:rFonts w:hint="eastAsia" w:ascii="黑体" w:hAnsi="黑体" w:eastAsia="黑体" w:cs="黑体"/>
          <w:b/>
          <w:color w:val="auto"/>
          <w:w w:val="99"/>
          <w:kern w:val="0"/>
          <w:szCs w:val="28"/>
          <w:highlight w:val="none"/>
          <w:lang w:val="en-US" w:eastAsia="zh-CN"/>
        </w:rPr>
        <w:t>分包号及名称：</w:t>
      </w:r>
      <w:r>
        <w:rPr>
          <w:rFonts w:hint="eastAsia" w:ascii="黑体" w:hAnsi="黑体" w:eastAsia="黑体" w:cs="黑体"/>
          <w:b/>
          <w:color w:val="auto"/>
          <w:kern w:val="0"/>
          <w:szCs w:val="28"/>
          <w:highlight w:val="none"/>
          <w:u w:val="single"/>
        </w:rPr>
        <w:t xml:space="preserve">                              </w:t>
      </w:r>
    </w:p>
    <w:p w14:paraId="693567DB">
      <w:pPr>
        <w:tabs>
          <w:tab w:val="left" w:pos="6904"/>
        </w:tabs>
        <w:autoSpaceDE w:val="0"/>
        <w:autoSpaceDN w:val="0"/>
        <w:adjustRightInd w:val="0"/>
        <w:snapToGrid w:val="0"/>
        <w:spacing w:line="360" w:lineRule="auto"/>
        <w:ind w:firstLine="1232" w:firstLineChars="443"/>
        <w:jc w:val="left"/>
        <w:rPr>
          <w:rFonts w:hint="eastAsia" w:ascii="黑体" w:hAnsi="黑体" w:eastAsia="黑体" w:cs="黑体"/>
          <w:b/>
          <w:color w:val="auto"/>
          <w:w w:val="99"/>
          <w:kern w:val="0"/>
          <w:szCs w:val="28"/>
          <w:highlight w:val="none"/>
        </w:rPr>
      </w:pPr>
    </w:p>
    <w:p w14:paraId="14B92A52">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6D64FD09">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1E20EF6F">
      <w:pPr>
        <w:pStyle w:val="6"/>
        <w:ind w:left="0" w:leftChars="0" w:firstLine="0" w:firstLineChars="0"/>
        <w:rPr>
          <w:rFonts w:hint="eastAsia" w:ascii="黑体" w:hAnsi="黑体" w:eastAsia="黑体" w:cs="黑体"/>
          <w:b/>
          <w:color w:val="auto"/>
          <w:kern w:val="0"/>
          <w:sz w:val="20"/>
          <w:highlight w:val="none"/>
        </w:rPr>
      </w:pPr>
    </w:p>
    <w:p w14:paraId="355AFD67">
      <w:pPr>
        <w:autoSpaceDE w:val="0"/>
        <w:autoSpaceDN w:val="0"/>
        <w:adjustRightInd w:val="0"/>
        <w:snapToGrid w:val="0"/>
        <w:spacing w:line="360" w:lineRule="auto"/>
        <w:jc w:val="left"/>
        <w:rPr>
          <w:rFonts w:hint="eastAsia" w:ascii="黑体" w:hAnsi="黑体" w:eastAsia="黑体" w:cs="黑体"/>
          <w:b/>
          <w:color w:val="auto"/>
          <w:kern w:val="0"/>
          <w:sz w:val="20"/>
          <w:highlight w:val="none"/>
        </w:rPr>
      </w:pPr>
    </w:p>
    <w:p w14:paraId="5B660D4C">
      <w:pPr>
        <w:tabs>
          <w:tab w:val="left" w:pos="6080"/>
          <w:tab w:val="left" w:pos="6640"/>
        </w:tabs>
        <w:autoSpaceDE w:val="0"/>
        <w:autoSpaceDN w:val="0"/>
        <w:adjustRightInd w:val="0"/>
        <w:snapToGrid w:val="0"/>
        <w:spacing w:line="360" w:lineRule="auto"/>
        <w:ind w:firstLine="1260" w:firstLineChars="450"/>
        <w:rPr>
          <w:rFonts w:hint="eastAsia" w:ascii="黑体" w:hAnsi="黑体" w:eastAsia="黑体" w:cs="黑体"/>
          <w:b/>
          <w:color w:val="auto"/>
          <w:w w:val="99"/>
          <w:kern w:val="0"/>
          <w:szCs w:val="28"/>
          <w:highlight w:val="none"/>
        </w:rPr>
      </w:pPr>
      <w:r>
        <w:rPr>
          <w:rFonts w:hint="eastAsia" w:ascii="黑体" w:hAnsi="黑体" w:eastAsia="黑体" w:cs="黑体"/>
          <w:b/>
          <w:color w:val="auto"/>
          <w:spacing w:val="1"/>
          <w:w w:val="99"/>
          <w:kern w:val="0"/>
          <w:szCs w:val="28"/>
          <w:highlight w:val="none"/>
        </w:rPr>
        <w:t>供应商：</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（供应商公章）</w:t>
      </w:r>
    </w:p>
    <w:p w14:paraId="44409BD6">
      <w:pPr>
        <w:tabs>
          <w:tab w:val="left" w:pos="6080"/>
          <w:tab w:val="left" w:pos="6640"/>
        </w:tabs>
        <w:autoSpaceDE w:val="0"/>
        <w:autoSpaceDN w:val="0"/>
        <w:adjustRightInd w:val="0"/>
        <w:snapToGrid w:val="0"/>
        <w:spacing w:line="360" w:lineRule="auto"/>
        <w:ind w:firstLine="1251" w:firstLineChars="450"/>
        <w:rPr>
          <w:rFonts w:hint="eastAsia"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rPr>
        <w:t>法定代表人或其授权代表：</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（签章或签字）</w:t>
      </w:r>
    </w:p>
    <w:p w14:paraId="460793D0">
      <w:pPr>
        <w:snapToGrid w:val="0"/>
        <w:spacing w:line="440" w:lineRule="exact"/>
        <w:ind w:firstLine="556" w:firstLineChars="200"/>
        <w:jc w:val="center"/>
        <w:rPr>
          <w:rFonts w:hint="eastAsia"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w w:val="99"/>
          <w:kern w:val="0"/>
          <w:szCs w:val="28"/>
          <w:highlight w:val="none"/>
        </w:rPr>
        <w:t>年</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月</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日</w:t>
      </w:r>
    </w:p>
    <w:p w14:paraId="2172B1A0">
      <w:pPr>
        <w:snapToGrid w:val="0"/>
        <w:spacing w:line="400" w:lineRule="exact"/>
        <w:ind w:firstLine="556" w:firstLineChars="200"/>
        <w:rPr>
          <w:rFonts w:hint="eastAsia" w:ascii="黑体" w:hAnsi="黑体" w:eastAsia="黑体" w:cs="黑体"/>
          <w:b/>
          <w:color w:val="auto"/>
          <w:sz w:val="24"/>
          <w:szCs w:val="24"/>
          <w:highlight w:val="none"/>
        </w:rPr>
      </w:pPr>
      <w:r>
        <w:rPr>
          <w:rFonts w:hint="eastAsia" w:ascii="黑体" w:hAnsi="黑体" w:eastAsia="黑体" w:cs="黑体"/>
          <w:b/>
          <w:color w:val="auto"/>
          <w:w w:val="99"/>
          <w:kern w:val="0"/>
          <w:szCs w:val="28"/>
          <w:highlight w:val="none"/>
        </w:rPr>
        <w:br w:type="page"/>
      </w:r>
      <w:r>
        <w:rPr>
          <w:rFonts w:hint="eastAsia" w:ascii="黑体" w:hAnsi="黑体" w:eastAsia="黑体" w:cs="黑体"/>
          <w:b/>
          <w:color w:val="auto"/>
          <w:sz w:val="24"/>
          <w:szCs w:val="24"/>
          <w:highlight w:val="none"/>
        </w:rPr>
        <w:t>一、经济文件</w:t>
      </w:r>
    </w:p>
    <w:p w14:paraId="41A68D9E">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（一）开标一览表</w:t>
      </w:r>
    </w:p>
    <w:p w14:paraId="05056C11">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报价明细表</w:t>
      </w:r>
    </w:p>
    <w:p w14:paraId="360660A3">
      <w:pPr>
        <w:snapToGrid w:val="0"/>
        <w:spacing w:line="4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4"/>
          <w:highlight w:val="none"/>
          <w:lang w:val="en-US" w:eastAsia="zh-CN"/>
        </w:rPr>
        <w:t>（三）承诺函</w:t>
      </w:r>
    </w:p>
    <w:p w14:paraId="0E0B50F3">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w:t>
      </w:r>
      <w:r>
        <w:rPr>
          <w:rFonts w:hint="eastAsia" w:ascii="黑体" w:hAnsi="黑体" w:eastAsia="黑体" w:cs="黑体"/>
          <w:b/>
          <w:color w:val="auto"/>
          <w:sz w:val="24"/>
          <w:szCs w:val="24"/>
          <w:highlight w:val="none"/>
          <w:lang w:val="en-US" w:eastAsia="zh-CN"/>
        </w:rPr>
        <w:t>服务</w:t>
      </w:r>
      <w:r>
        <w:rPr>
          <w:rFonts w:hint="eastAsia" w:ascii="黑体" w:hAnsi="黑体" w:eastAsia="黑体" w:cs="黑体"/>
          <w:b/>
          <w:color w:val="auto"/>
          <w:sz w:val="24"/>
          <w:szCs w:val="24"/>
          <w:highlight w:val="none"/>
        </w:rPr>
        <w:t>文件</w:t>
      </w:r>
    </w:p>
    <w:p w14:paraId="20D3F0CF">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技术（质量）条款差异表</w:t>
      </w:r>
    </w:p>
    <w:p w14:paraId="7AD9E65A">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（二）服务方案</w:t>
      </w:r>
    </w:p>
    <w:p w14:paraId="74F71F25">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三、商务文件</w:t>
      </w:r>
    </w:p>
    <w:p w14:paraId="592DCAE3">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（一）投标函（格式）</w:t>
      </w:r>
    </w:p>
    <w:p w14:paraId="48F39378">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（二）商务条款差异表</w:t>
      </w:r>
    </w:p>
    <w:p w14:paraId="5682F42D">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w:t>
      </w:r>
      <w:r>
        <w:rPr>
          <w:rFonts w:hint="eastAsia" w:ascii="黑体" w:hAnsi="黑体" w:eastAsia="黑体" w:cs="黑体"/>
          <w:color w:val="auto"/>
          <w:sz w:val="24"/>
          <w:szCs w:val="28"/>
          <w:highlight w:val="none"/>
        </w:rPr>
        <w:t>其他商务资料</w:t>
      </w:r>
    </w:p>
    <w:p w14:paraId="1EC57605">
      <w:pPr>
        <w:snapToGrid w:val="0"/>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四、资格文件</w:t>
      </w:r>
    </w:p>
    <w:p w14:paraId="16D1D782">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（一）法人营业执照（副本）或事业单位法人证书（副本）或个体工商户营业执照或有效的自然人身份证明或社会团体法人登记证书复印件</w:t>
      </w:r>
    </w:p>
    <w:p w14:paraId="772338EC">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（二）法定代表人身份证明书（格式）</w:t>
      </w:r>
    </w:p>
    <w:p w14:paraId="05BE705A">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（三）法定代表人授权委托书（格式）</w:t>
      </w:r>
    </w:p>
    <w:p w14:paraId="5E36E04B">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（四）基本资格条件承诺函（格式）</w:t>
      </w:r>
    </w:p>
    <w:p w14:paraId="75F36ED8">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（五）特定资格条件证书或证明文件</w:t>
      </w:r>
    </w:p>
    <w:p w14:paraId="585D1A0A">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六</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8"/>
          <w:highlight w:val="none"/>
          <w:lang w:val="en-US" w:eastAsia="zh-CN"/>
        </w:rPr>
        <w:t>投标廉政承诺</w:t>
      </w:r>
    </w:p>
    <w:p w14:paraId="3AE3C8FB">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（七）其他资料</w:t>
      </w:r>
    </w:p>
    <w:p w14:paraId="39C51488">
      <w:pPr>
        <w:pStyle w:val="3"/>
        <w:pageBreakBefore/>
        <w:spacing w:line="500" w:lineRule="exact"/>
        <w:ind w:firstLine="562" w:firstLineChars="200"/>
        <w:rPr>
          <w:rFonts w:hint="eastAsia" w:ascii="黑体" w:hAnsi="黑体" w:eastAsia="黑体" w:cs="黑体"/>
          <w:b/>
          <w:color w:val="auto"/>
          <w:szCs w:val="28"/>
          <w:highlight w:val="none"/>
        </w:rPr>
      </w:pPr>
      <w:bookmarkStart w:id="121" w:name="_Toc63"/>
      <w:bookmarkStart w:id="122" w:name="_Toc25286"/>
      <w:bookmarkStart w:id="123" w:name="_Toc75793540"/>
      <w:bookmarkStart w:id="124" w:name="_Toc429584884"/>
      <w:bookmarkStart w:id="125" w:name="_Toc7958"/>
      <w:r>
        <w:rPr>
          <w:rFonts w:hint="eastAsia" w:ascii="黑体" w:hAnsi="黑体" w:eastAsia="黑体" w:cs="黑体"/>
          <w:b/>
          <w:color w:val="auto"/>
          <w:szCs w:val="28"/>
          <w:highlight w:val="none"/>
        </w:rPr>
        <w:t>一、经济文件</w:t>
      </w:r>
      <w:bookmarkEnd w:id="121"/>
      <w:bookmarkEnd w:id="122"/>
      <w:bookmarkEnd w:id="123"/>
      <w:bookmarkEnd w:id="124"/>
      <w:bookmarkEnd w:id="125"/>
    </w:p>
    <w:p w14:paraId="431A0788">
      <w:pPr>
        <w:snapToGrid w:val="0"/>
        <w:spacing w:line="500" w:lineRule="exact"/>
        <w:jc w:val="center"/>
        <w:rPr>
          <w:rFonts w:hint="eastAsia" w:ascii="黑体" w:hAnsi="黑体" w:eastAsia="黑体" w:cs="黑体"/>
          <w:color w:val="auto"/>
          <w:szCs w:val="36"/>
          <w:highlight w:val="none"/>
        </w:rPr>
      </w:pPr>
      <w:r>
        <w:rPr>
          <w:rFonts w:hint="eastAsia" w:ascii="黑体" w:hAnsi="黑体" w:eastAsia="黑体" w:cs="黑体"/>
          <w:color w:val="auto"/>
          <w:szCs w:val="36"/>
          <w:highlight w:val="none"/>
        </w:rPr>
        <w:t>（一）开标一览表</w:t>
      </w:r>
    </w:p>
    <w:p w14:paraId="3D00D52C">
      <w:pPr>
        <w:snapToGrid w:val="0"/>
        <w:spacing w:line="4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8"/>
          <w:highlight w:val="none"/>
          <w:lang w:val="en-US" w:eastAsia="zh-CN"/>
        </w:rPr>
        <w:t>招标</w:t>
      </w:r>
      <w:r>
        <w:rPr>
          <w:rFonts w:hint="eastAsia" w:ascii="黑体" w:hAnsi="黑体" w:eastAsia="黑体" w:cs="黑体"/>
          <w:color w:val="auto"/>
          <w:sz w:val="24"/>
          <w:szCs w:val="28"/>
          <w:highlight w:val="none"/>
        </w:rPr>
        <w:t>编号：</w:t>
      </w:r>
    </w:p>
    <w:tbl>
      <w:tblPr>
        <w:tblStyle w:val="22"/>
        <w:tblpPr w:leftFromText="180" w:rightFromText="180" w:vertAnchor="text" w:horzAnchor="page" w:tblpX="1302" w:tblpY="48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867"/>
        <w:gridCol w:w="2600"/>
        <w:gridCol w:w="2534"/>
      </w:tblGrid>
      <w:tr w14:paraId="2B6D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627" w:type="dxa"/>
            <w:vAlign w:val="center"/>
          </w:tcPr>
          <w:p w14:paraId="4E9ED5E5">
            <w:pPr>
              <w:jc w:val="center"/>
              <w:rPr>
                <w:rFonts w:hint="eastAsia" w:ascii="黑体" w:hAnsi="黑体" w:eastAsia="黑体" w:cs="黑体"/>
                <w:color w:val="auto"/>
                <w:sz w:val="21"/>
                <w:szCs w:val="28"/>
                <w:highlight w:val="none"/>
              </w:rPr>
            </w:pPr>
            <w:r>
              <w:rPr>
                <w:rFonts w:hint="eastAsia" w:ascii="黑体" w:hAnsi="黑体" w:eastAsia="黑体" w:cs="黑体"/>
                <w:color w:val="auto"/>
                <w:sz w:val="21"/>
                <w:szCs w:val="28"/>
                <w:highlight w:val="none"/>
                <w:lang w:eastAsia="zh-CN"/>
              </w:rPr>
              <w:t>供应商</w:t>
            </w:r>
            <w:r>
              <w:rPr>
                <w:rFonts w:hint="eastAsia" w:ascii="黑体" w:hAnsi="黑体" w:eastAsia="黑体" w:cs="黑体"/>
                <w:color w:val="auto"/>
                <w:sz w:val="21"/>
                <w:szCs w:val="28"/>
                <w:highlight w:val="none"/>
              </w:rPr>
              <w:t>名称</w:t>
            </w:r>
          </w:p>
        </w:tc>
        <w:tc>
          <w:tcPr>
            <w:tcW w:w="8001" w:type="dxa"/>
            <w:gridSpan w:val="3"/>
            <w:vAlign w:val="center"/>
          </w:tcPr>
          <w:p w14:paraId="0C41DD94">
            <w:pPr>
              <w:jc w:val="center"/>
              <w:rPr>
                <w:rFonts w:hint="eastAsia" w:ascii="黑体" w:hAnsi="黑体" w:eastAsia="黑体" w:cs="黑体"/>
                <w:color w:val="auto"/>
                <w:sz w:val="21"/>
                <w:szCs w:val="28"/>
                <w:highlight w:val="none"/>
              </w:rPr>
            </w:pPr>
          </w:p>
        </w:tc>
      </w:tr>
      <w:tr w14:paraId="3017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494" w:type="dxa"/>
            <w:gridSpan w:val="2"/>
            <w:vAlign w:val="center"/>
          </w:tcPr>
          <w:p w14:paraId="1C517B43">
            <w:pPr>
              <w:jc w:val="center"/>
              <w:rPr>
                <w:rFonts w:hint="eastAsia" w:ascii="黑体" w:hAnsi="黑体" w:eastAsia="黑体" w:cs="黑体"/>
                <w:color w:val="auto"/>
                <w:sz w:val="21"/>
                <w:szCs w:val="28"/>
                <w:highlight w:val="none"/>
              </w:rPr>
            </w:pPr>
            <w:r>
              <w:rPr>
                <w:rFonts w:hint="eastAsia" w:ascii="黑体" w:hAnsi="黑体" w:eastAsia="黑体" w:cs="黑体"/>
                <w:color w:val="auto"/>
                <w:sz w:val="21"/>
                <w:szCs w:val="28"/>
                <w:highlight w:val="none"/>
              </w:rPr>
              <w:t>项目名称</w:t>
            </w:r>
          </w:p>
        </w:tc>
        <w:tc>
          <w:tcPr>
            <w:tcW w:w="2600" w:type="dxa"/>
            <w:vAlign w:val="center"/>
          </w:tcPr>
          <w:p w14:paraId="01A98AFC">
            <w:pPr>
              <w:jc w:val="center"/>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1"/>
                <w:highlight w:val="none"/>
                <w:lang w:val="en-US" w:eastAsia="zh-CN"/>
              </w:rPr>
              <w:t>投标报价（元）</w:t>
            </w:r>
          </w:p>
        </w:tc>
        <w:tc>
          <w:tcPr>
            <w:tcW w:w="2534" w:type="dxa"/>
            <w:vAlign w:val="center"/>
          </w:tcPr>
          <w:p w14:paraId="7C61E667">
            <w:pPr>
              <w:jc w:val="center"/>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8"/>
                <w:highlight w:val="none"/>
                <w:lang w:val="en-US" w:eastAsia="zh-CN"/>
              </w:rPr>
              <w:t>备注</w:t>
            </w:r>
          </w:p>
        </w:tc>
      </w:tr>
      <w:tr w14:paraId="1645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494" w:type="dxa"/>
            <w:gridSpan w:val="2"/>
            <w:tcBorders>
              <w:bottom w:val="single" w:color="auto" w:sz="4" w:space="0"/>
            </w:tcBorders>
            <w:vAlign w:val="center"/>
          </w:tcPr>
          <w:p w14:paraId="04AA1F9D">
            <w:pPr>
              <w:jc w:val="center"/>
              <w:rPr>
                <w:rFonts w:hint="eastAsia" w:ascii="黑体" w:hAnsi="黑体" w:eastAsia="黑体" w:cs="黑体"/>
                <w:color w:val="auto"/>
                <w:sz w:val="21"/>
                <w:szCs w:val="28"/>
                <w:highlight w:val="none"/>
              </w:rPr>
            </w:pPr>
          </w:p>
        </w:tc>
        <w:tc>
          <w:tcPr>
            <w:tcW w:w="2600" w:type="dxa"/>
            <w:tcBorders>
              <w:bottom w:val="single" w:color="auto" w:sz="4" w:space="0"/>
            </w:tcBorders>
            <w:vAlign w:val="top"/>
          </w:tcPr>
          <w:p w14:paraId="608D79D4">
            <w:pPr>
              <w:jc w:val="center"/>
              <w:rPr>
                <w:rFonts w:hint="eastAsia" w:ascii="黑体" w:hAnsi="黑体" w:eastAsia="黑体" w:cs="黑体"/>
                <w:color w:val="auto"/>
                <w:sz w:val="21"/>
                <w:szCs w:val="28"/>
                <w:highlight w:val="none"/>
              </w:rPr>
            </w:pPr>
          </w:p>
        </w:tc>
        <w:tc>
          <w:tcPr>
            <w:tcW w:w="2534" w:type="dxa"/>
            <w:tcBorders>
              <w:bottom w:val="single" w:color="auto" w:sz="4" w:space="0"/>
            </w:tcBorders>
            <w:vAlign w:val="top"/>
          </w:tcPr>
          <w:p w14:paraId="6D75871F">
            <w:pPr>
              <w:jc w:val="center"/>
              <w:rPr>
                <w:rFonts w:hint="default" w:ascii="黑体" w:hAnsi="黑体" w:eastAsia="黑体" w:cs="黑体"/>
                <w:color w:val="auto"/>
                <w:sz w:val="21"/>
                <w:szCs w:val="28"/>
                <w:highlight w:val="none"/>
                <w:lang w:val="en-US" w:eastAsia="zh-CN"/>
              </w:rPr>
            </w:pPr>
            <w:r>
              <w:rPr>
                <w:rFonts w:hint="eastAsia" w:ascii="黑体" w:hAnsi="黑体" w:eastAsia="黑体" w:cs="黑体"/>
                <w:color w:val="auto"/>
                <w:sz w:val="21"/>
                <w:szCs w:val="28"/>
                <w:highlight w:val="none"/>
                <w:lang w:val="en-US" w:eastAsia="zh-CN"/>
              </w:rPr>
              <w:t>所有产品预估用量按照1个单位核算总价。</w:t>
            </w:r>
          </w:p>
        </w:tc>
      </w:tr>
      <w:tr w14:paraId="6EB1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7211E998">
            <w:pPr>
              <w:spacing w:line="560" w:lineRule="exact"/>
              <w:rPr>
                <w:rFonts w:hint="eastAsia" w:ascii="黑体" w:hAnsi="黑体" w:eastAsia="黑体" w:cs="黑体"/>
                <w:color w:val="auto"/>
                <w:sz w:val="21"/>
                <w:szCs w:val="28"/>
                <w:highlight w:val="none"/>
                <w:lang w:eastAsia="zh-CN"/>
              </w:rPr>
            </w:pPr>
            <w:r>
              <w:rPr>
                <w:rFonts w:hint="eastAsia" w:ascii="黑体" w:hAnsi="黑体" w:eastAsia="黑体" w:cs="黑体"/>
                <w:color w:val="auto"/>
                <w:sz w:val="21"/>
                <w:szCs w:val="28"/>
                <w:highlight w:val="none"/>
                <w:lang w:val="en-US" w:eastAsia="zh-CN"/>
              </w:rPr>
              <w:t>投标</w:t>
            </w:r>
            <w:r>
              <w:rPr>
                <w:rFonts w:hint="eastAsia" w:ascii="黑体" w:hAnsi="黑体" w:eastAsia="黑体" w:cs="黑体"/>
                <w:color w:val="auto"/>
                <w:sz w:val="21"/>
                <w:szCs w:val="28"/>
                <w:highlight w:val="none"/>
                <w:lang w:eastAsia="zh-CN"/>
              </w:rPr>
              <w:t>报价（大写）：</w:t>
            </w:r>
            <w:r>
              <w:rPr>
                <w:rFonts w:hint="eastAsia" w:ascii="黑体" w:hAnsi="黑体" w:eastAsia="黑体" w:cs="黑体"/>
                <w:color w:val="auto"/>
                <w:sz w:val="21"/>
                <w:szCs w:val="28"/>
                <w:highlight w:val="none"/>
                <w:u w:val="single"/>
                <w:lang w:eastAsia="zh-CN"/>
              </w:rPr>
              <w:t xml:space="preserve">               </w:t>
            </w:r>
          </w:p>
        </w:tc>
      </w:tr>
      <w:tr w14:paraId="7DAC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5C3F3076">
            <w:pPr>
              <w:pStyle w:val="11"/>
              <w:spacing w:line="500" w:lineRule="exact"/>
              <w:rPr>
                <w:rFonts w:hint="eastAsia" w:ascii="黑体" w:hAnsi="黑体" w:eastAsia="黑体" w:cs="黑体"/>
                <w:color w:val="auto"/>
                <w:sz w:val="21"/>
                <w:highlight w:val="none"/>
              </w:rPr>
            </w:pPr>
            <w:r>
              <w:rPr>
                <w:rFonts w:hint="eastAsia" w:ascii="黑体" w:hAnsi="黑体" w:eastAsia="黑体" w:cs="黑体"/>
                <w:color w:val="auto"/>
                <w:sz w:val="21"/>
                <w:highlight w:val="none"/>
              </w:rPr>
              <w:t xml:space="preserve">备注： </w:t>
            </w:r>
          </w:p>
        </w:tc>
      </w:tr>
    </w:tbl>
    <w:p w14:paraId="7575E1E7">
      <w:pPr>
        <w:snapToGrid w:val="0"/>
        <w:spacing w:line="400" w:lineRule="exact"/>
        <w:ind w:firstLine="480" w:firstLineChars="200"/>
        <w:rPr>
          <w:rFonts w:hint="eastAsia" w:ascii="黑体" w:hAnsi="黑体" w:eastAsia="黑体" w:cs="黑体"/>
          <w:color w:val="auto"/>
          <w:sz w:val="24"/>
          <w:szCs w:val="28"/>
          <w:highlight w:val="none"/>
        </w:rPr>
      </w:pPr>
    </w:p>
    <w:p w14:paraId="4E317BD0">
      <w:pPr>
        <w:pStyle w:val="11"/>
        <w:spacing w:line="500" w:lineRule="exact"/>
        <w:rPr>
          <w:rFonts w:hint="eastAsia" w:ascii="黑体" w:hAnsi="黑体" w:eastAsia="黑体" w:cs="黑体"/>
          <w:color w:val="auto"/>
          <w:sz w:val="24"/>
          <w:szCs w:val="28"/>
          <w:highlight w:val="none"/>
        </w:rPr>
      </w:pPr>
    </w:p>
    <w:p w14:paraId="3321BA7D">
      <w:pPr>
        <w:rPr>
          <w:rFonts w:hint="eastAsia" w:ascii="黑体" w:hAnsi="黑体" w:eastAsia="黑体" w:cs="黑体"/>
          <w:color w:val="auto"/>
          <w:highlight w:val="none"/>
        </w:rPr>
      </w:pPr>
    </w:p>
    <w:p w14:paraId="70F6A64C">
      <w:pPr>
        <w:spacing w:line="500" w:lineRule="exact"/>
        <w:rPr>
          <w:rFonts w:hint="eastAsia" w:ascii="黑体" w:hAnsi="黑体" w:eastAsia="黑体" w:cs="黑体"/>
          <w:color w:val="auto"/>
          <w:sz w:val="24"/>
          <w:szCs w:val="28"/>
          <w:highlight w:val="none"/>
        </w:rPr>
      </w:pPr>
    </w:p>
    <w:p w14:paraId="35985C7F">
      <w:pPr>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                      法定代表人（或法定代表人授权代表）或自然人：</w:t>
      </w:r>
    </w:p>
    <w:p w14:paraId="0F1931B5">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（供应商公章）                               （签署或盖章）</w:t>
      </w:r>
    </w:p>
    <w:p w14:paraId="5C8A0236">
      <w:pPr>
        <w:spacing w:line="500" w:lineRule="exact"/>
        <w:rPr>
          <w:rFonts w:hint="eastAsia" w:ascii="黑体" w:hAnsi="黑体" w:eastAsia="黑体" w:cs="黑体"/>
          <w:color w:val="auto"/>
          <w:sz w:val="24"/>
          <w:szCs w:val="28"/>
          <w:highlight w:val="none"/>
        </w:rPr>
      </w:pPr>
    </w:p>
    <w:p w14:paraId="24ECE36A">
      <w:pPr>
        <w:spacing w:line="500" w:lineRule="exact"/>
        <w:rPr>
          <w:rFonts w:hint="eastAsia" w:ascii="黑体" w:hAnsi="黑体" w:eastAsia="黑体" w:cs="黑体"/>
          <w:color w:val="auto"/>
          <w:sz w:val="24"/>
          <w:szCs w:val="28"/>
          <w:highlight w:val="none"/>
        </w:rPr>
      </w:pPr>
    </w:p>
    <w:p w14:paraId="5218D3B1">
      <w:pPr>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年     月     日</w:t>
      </w:r>
    </w:p>
    <w:p w14:paraId="146627B9">
      <w:pPr>
        <w:snapToGrid w:val="0"/>
        <w:spacing w:line="500" w:lineRule="exact"/>
        <w:ind w:firstLine="480" w:firstLineChars="200"/>
        <w:rPr>
          <w:rFonts w:hint="eastAsia" w:ascii="黑体" w:hAnsi="黑体" w:eastAsia="黑体" w:cs="黑体"/>
          <w:color w:val="auto"/>
          <w:sz w:val="24"/>
          <w:szCs w:val="28"/>
          <w:highlight w:val="none"/>
        </w:rPr>
      </w:pPr>
    </w:p>
    <w:p w14:paraId="3916C520">
      <w:pPr>
        <w:snapToGrid w:val="0"/>
        <w:spacing w:line="500" w:lineRule="exact"/>
        <w:ind w:firstLine="480" w:firstLineChars="200"/>
        <w:rPr>
          <w:rFonts w:hint="eastAsia" w:ascii="黑体" w:hAnsi="黑体" w:eastAsia="黑体" w:cs="黑体"/>
          <w:color w:val="auto"/>
          <w:sz w:val="24"/>
          <w:szCs w:val="28"/>
          <w:highlight w:val="none"/>
        </w:rPr>
      </w:pPr>
    </w:p>
    <w:p w14:paraId="7A490651">
      <w:pPr>
        <w:snapToGrid w:val="0"/>
        <w:spacing w:line="500" w:lineRule="exact"/>
        <w:ind w:firstLine="480" w:firstLineChars="200"/>
        <w:rPr>
          <w:rFonts w:hint="eastAsia" w:ascii="黑体" w:hAnsi="黑体" w:eastAsia="黑体" w:cs="黑体"/>
          <w:color w:val="auto"/>
          <w:sz w:val="24"/>
          <w:szCs w:val="28"/>
          <w:highlight w:val="none"/>
        </w:rPr>
      </w:pPr>
    </w:p>
    <w:p w14:paraId="60BF778A">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说明：</w:t>
      </w:r>
    </w:p>
    <w:p w14:paraId="70E5E582">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1.开标一览表按格式填列；</w:t>
      </w:r>
    </w:p>
    <w:p w14:paraId="7161C454">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2.开标一览表在开标大会上当众宣读，务必填写清楚，准确无误；</w:t>
      </w:r>
    </w:p>
    <w:p w14:paraId="7C18D91B">
      <w:pPr>
        <w:snapToGrid w:val="0"/>
        <w:spacing w:line="500" w:lineRule="exact"/>
        <w:ind w:firstLine="480" w:firstLineChars="200"/>
        <w:rPr>
          <w:rFonts w:hint="eastAsia" w:ascii="黑体" w:hAnsi="黑体" w:eastAsia="黑体" w:cs="黑体"/>
          <w:color w:val="auto"/>
          <w:sz w:val="24"/>
          <w:szCs w:val="28"/>
          <w:highlight w:val="none"/>
        </w:rPr>
      </w:pPr>
    </w:p>
    <w:p w14:paraId="3CF662DC">
      <w:pPr>
        <w:snapToGrid w:val="0"/>
        <w:spacing w:line="500" w:lineRule="exact"/>
        <w:ind w:firstLine="480" w:firstLineChars="200"/>
        <w:rPr>
          <w:rFonts w:hint="eastAsia" w:ascii="黑体" w:hAnsi="黑体" w:eastAsia="黑体" w:cs="黑体"/>
          <w:color w:val="auto"/>
          <w:sz w:val="24"/>
          <w:szCs w:val="28"/>
          <w:highlight w:val="none"/>
        </w:rPr>
      </w:pPr>
    </w:p>
    <w:p w14:paraId="3FF3B174">
      <w:pPr>
        <w:snapToGrid w:val="0"/>
        <w:spacing w:line="500" w:lineRule="exact"/>
        <w:rPr>
          <w:rFonts w:hint="eastAsia" w:ascii="黑体" w:hAnsi="黑体" w:eastAsia="黑体" w:cs="黑体"/>
          <w:color w:val="auto"/>
          <w:sz w:val="24"/>
          <w:szCs w:val="28"/>
          <w:highlight w:val="none"/>
        </w:rPr>
      </w:pPr>
    </w:p>
    <w:p w14:paraId="14007468">
      <w:pPr>
        <w:shd w:val="clea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报价明细表</w:t>
      </w:r>
    </w:p>
    <w:p w14:paraId="20759E7B">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lang w:val="en-US" w:eastAsia="zh-CN"/>
        </w:rPr>
        <w:t>招标编号</w:t>
      </w:r>
      <w:r>
        <w:rPr>
          <w:rFonts w:hint="eastAsia" w:ascii="黑体" w:hAnsi="黑体" w:eastAsia="黑体" w:cs="黑体"/>
          <w:sz w:val="24"/>
          <w:szCs w:val="28"/>
        </w:rPr>
        <w:t>：</w:t>
      </w:r>
    </w:p>
    <w:p w14:paraId="468CE49D">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                                           单位：元</w:t>
      </w:r>
    </w:p>
    <w:tbl>
      <w:tblPr>
        <w:tblStyle w:val="22"/>
        <w:tblW w:w="5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62"/>
        <w:gridCol w:w="1254"/>
        <w:gridCol w:w="1013"/>
        <w:gridCol w:w="1089"/>
        <w:gridCol w:w="1088"/>
        <w:gridCol w:w="750"/>
        <w:gridCol w:w="1087"/>
        <w:gridCol w:w="1013"/>
        <w:gridCol w:w="1013"/>
      </w:tblGrid>
      <w:tr w14:paraId="073A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360" w:type="pct"/>
            <w:noWrap w:val="0"/>
            <w:vAlign w:val="center"/>
          </w:tcPr>
          <w:p w14:paraId="7E66B55D">
            <w:pPr>
              <w:jc w:val="center"/>
              <w:rPr>
                <w:rFonts w:hint="eastAsia" w:ascii="黑体" w:hAnsi="黑体" w:eastAsia="黑体" w:cs="黑体"/>
                <w:b/>
                <w:sz w:val="21"/>
                <w:szCs w:val="21"/>
              </w:rPr>
            </w:pPr>
            <w:r>
              <w:rPr>
                <w:rFonts w:hint="eastAsia" w:ascii="黑体" w:hAnsi="黑体" w:eastAsia="黑体" w:cs="黑体"/>
                <w:b/>
                <w:sz w:val="21"/>
                <w:szCs w:val="21"/>
              </w:rPr>
              <w:t>序号</w:t>
            </w:r>
          </w:p>
        </w:tc>
        <w:tc>
          <w:tcPr>
            <w:tcW w:w="436" w:type="pct"/>
            <w:noWrap w:val="0"/>
            <w:vAlign w:val="center"/>
          </w:tcPr>
          <w:p w14:paraId="4A0C4497">
            <w:pPr>
              <w:jc w:val="center"/>
              <w:rPr>
                <w:rFonts w:hint="eastAsia" w:ascii="黑体" w:hAnsi="黑体" w:eastAsia="黑体" w:cs="黑体"/>
                <w:b/>
                <w:sz w:val="21"/>
                <w:szCs w:val="21"/>
              </w:rPr>
            </w:pPr>
            <w:r>
              <w:rPr>
                <w:rFonts w:hint="eastAsia" w:ascii="黑体" w:hAnsi="黑体" w:eastAsia="黑体" w:cs="黑体"/>
                <w:b/>
                <w:sz w:val="21"/>
                <w:szCs w:val="21"/>
                <w:lang w:val="en-US" w:eastAsia="zh-CN"/>
              </w:rPr>
              <w:t>产品</w:t>
            </w:r>
            <w:r>
              <w:rPr>
                <w:rFonts w:hint="eastAsia" w:ascii="黑体" w:hAnsi="黑体" w:eastAsia="黑体" w:cs="黑体"/>
                <w:b/>
                <w:sz w:val="21"/>
                <w:szCs w:val="21"/>
              </w:rPr>
              <w:t>名称</w:t>
            </w:r>
          </w:p>
        </w:tc>
        <w:tc>
          <w:tcPr>
            <w:tcW w:w="634" w:type="pct"/>
            <w:noWrap w:val="0"/>
            <w:vAlign w:val="center"/>
          </w:tcPr>
          <w:p w14:paraId="12B83141">
            <w:pPr>
              <w:jc w:val="center"/>
              <w:rPr>
                <w:rFonts w:hint="eastAsia" w:ascii="黑体" w:hAnsi="黑体" w:eastAsia="黑体" w:cs="黑体"/>
                <w:b/>
                <w:sz w:val="21"/>
                <w:szCs w:val="21"/>
              </w:rPr>
            </w:pPr>
            <w:r>
              <w:rPr>
                <w:rFonts w:hint="eastAsia" w:ascii="黑体" w:hAnsi="黑体" w:eastAsia="黑体" w:cs="黑体"/>
                <w:b/>
                <w:sz w:val="21"/>
                <w:szCs w:val="21"/>
              </w:rPr>
              <w:t>品牌、规格型号</w:t>
            </w:r>
          </w:p>
        </w:tc>
        <w:tc>
          <w:tcPr>
            <w:tcW w:w="512" w:type="pct"/>
            <w:noWrap w:val="0"/>
            <w:vAlign w:val="center"/>
          </w:tcPr>
          <w:p w14:paraId="16566393">
            <w:pPr>
              <w:jc w:val="center"/>
              <w:rPr>
                <w:rFonts w:hint="default" w:ascii="黑体" w:hAnsi="黑体" w:eastAsia="黑体" w:cs="黑体"/>
                <w:b/>
                <w:sz w:val="21"/>
                <w:szCs w:val="21"/>
                <w:lang w:val="en-US" w:eastAsia="zh-CN"/>
              </w:rPr>
            </w:pPr>
            <w:r>
              <w:rPr>
                <w:rFonts w:hint="eastAsia" w:ascii="黑体" w:hAnsi="黑体" w:eastAsia="黑体" w:cs="黑体"/>
                <w:b/>
                <w:sz w:val="21"/>
                <w:szCs w:val="21"/>
                <w:lang w:val="en-US" w:eastAsia="zh-CN"/>
              </w:rPr>
              <w:t>注册证号</w:t>
            </w:r>
          </w:p>
        </w:tc>
        <w:tc>
          <w:tcPr>
            <w:tcW w:w="551" w:type="pct"/>
            <w:noWrap w:val="0"/>
            <w:vAlign w:val="center"/>
          </w:tcPr>
          <w:p w14:paraId="0AB77540">
            <w:pPr>
              <w:jc w:val="center"/>
              <w:rPr>
                <w:rFonts w:hint="eastAsia" w:ascii="黑体" w:hAnsi="黑体" w:eastAsia="黑体" w:cs="黑体"/>
                <w:b/>
                <w:sz w:val="21"/>
                <w:szCs w:val="21"/>
              </w:rPr>
            </w:pPr>
            <w:r>
              <w:rPr>
                <w:rFonts w:hint="eastAsia" w:ascii="黑体" w:hAnsi="黑体" w:eastAsia="黑体" w:cs="黑体"/>
                <w:b/>
                <w:sz w:val="21"/>
                <w:szCs w:val="21"/>
              </w:rPr>
              <w:t>制造商</w:t>
            </w:r>
          </w:p>
        </w:tc>
        <w:tc>
          <w:tcPr>
            <w:tcW w:w="550" w:type="pct"/>
            <w:noWrap w:val="0"/>
            <w:vAlign w:val="center"/>
          </w:tcPr>
          <w:p w14:paraId="5D37AE97">
            <w:pPr>
              <w:jc w:val="center"/>
              <w:rPr>
                <w:rFonts w:hint="eastAsia" w:ascii="黑体" w:hAnsi="黑体" w:eastAsia="黑体" w:cs="黑体"/>
                <w:b/>
                <w:sz w:val="21"/>
                <w:szCs w:val="21"/>
              </w:rPr>
            </w:pPr>
            <w:r>
              <w:rPr>
                <w:rFonts w:hint="eastAsia" w:ascii="黑体" w:hAnsi="黑体" w:eastAsia="黑体" w:cs="黑体"/>
                <w:b/>
                <w:sz w:val="21"/>
                <w:szCs w:val="21"/>
              </w:rPr>
              <w:t>生产地</w:t>
            </w:r>
          </w:p>
        </w:tc>
        <w:tc>
          <w:tcPr>
            <w:tcW w:w="379" w:type="pct"/>
            <w:noWrap w:val="0"/>
            <w:vAlign w:val="center"/>
          </w:tcPr>
          <w:p w14:paraId="6F89CEC2">
            <w:pPr>
              <w:jc w:val="center"/>
              <w:rPr>
                <w:rFonts w:hint="eastAsia" w:ascii="黑体" w:hAnsi="黑体" w:eastAsia="黑体" w:cs="黑体"/>
                <w:b/>
                <w:sz w:val="21"/>
                <w:szCs w:val="21"/>
                <w:lang w:eastAsia="zh-CN"/>
              </w:rPr>
            </w:pPr>
            <w:r>
              <w:rPr>
                <w:rFonts w:hint="eastAsia" w:ascii="黑体" w:hAnsi="黑体" w:eastAsia="黑体" w:cs="黑体"/>
                <w:b/>
                <w:sz w:val="21"/>
                <w:szCs w:val="21"/>
                <w:lang w:val="en-US" w:eastAsia="zh-CN"/>
              </w:rPr>
              <w:t>单位</w:t>
            </w:r>
          </w:p>
        </w:tc>
        <w:tc>
          <w:tcPr>
            <w:tcW w:w="549" w:type="pct"/>
            <w:noWrap w:val="0"/>
            <w:vAlign w:val="center"/>
          </w:tcPr>
          <w:p w14:paraId="39A3D23E">
            <w:pPr>
              <w:jc w:val="center"/>
              <w:rPr>
                <w:rFonts w:hint="eastAsia" w:ascii="黑体" w:hAnsi="黑体" w:eastAsia="黑体" w:cs="黑体"/>
                <w:b/>
                <w:sz w:val="21"/>
                <w:szCs w:val="21"/>
                <w:lang w:eastAsia="zh-CN"/>
              </w:rPr>
            </w:pPr>
            <w:r>
              <w:rPr>
                <w:rFonts w:hint="eastAsia" w:ascii="黑体" w:hAnsi="黑体" w:eastAsia="黑体" w:cs="黑体"/>
                <w:b/>
                <w:sz w:val="21"/>
                <w:szCs w:val="21"/>
              </w:rPr>
              <w:t>单价</w:t>
            </w:r>
            <w:r>
              <w:rPr>
                <w:rFonts w:hint="eastAsia" w:ascii="黑体" w:hAnsi="黑体" w:eastAsia="黑体" w:cs="黑体"/>
                <w:b/>
                <w:sz w:val="21"/>
                <w:szCs w:val="21"/>
                <w:lang w:eastAsia="zh-CN"/>
              </w:rPr>
              <w:t>（</w:t>
            </w:r>
            <w:r>
              <w:rPr>
                <w:rFonts w:hint="eastAsia" w:ascii="黑体" w:hAnsi="黑体" w:eastAsia="黑体" w:cs="黑体"/>
                <w:b/>
                <w:sz w:val="21"/>
                <w:szCs w:val="21"/>
                <w:lang w:val="en-US" w:eastAsia="zh-CN"/>
              </w:rPr>
              <w:t>元</w:t>
            </w:r>
            <w:r>
              <w:rPr>
                <w:rFonts w:hint="eastAsia" w:ascii="黑体" w:hAnsi="黑体" w:eastAsia="黑体" w:cs="黑体"/>
                <w:b/>
                <w:sz w:val="21"/>
                <w:szCs w:val="21"/>
                <w:lang w:eastAsia="zh-CN"/>
              </w:rPr>
              <w:t>）</w:t>
            </w:r>
          </w:p>
        </w:tc>
        <w:tc>
          <w:tcPr>
            <w:tcW w:w="512" w:type="pct"/>
            <w:noWrap w:val="0"/>
            <w:vAlign w:val="center"/>
          </w:tcPr>
          <w:p w14:paraId="11A7BB2C">
            <w:pPr>
              <w:jc w:val="center"/>
              <w:rPr>
                <w:rFonts w:hint="eastAsia" w:ascii="黑体" w:hAnsi="黑体" w:eastAsia="黑体" w:cs="黑体"/>
                <w:b/>
                <w:sz w:val="21"/>
                <w:szCs w:val="21"/>
                <w:lang w:val="en-US" w:eastAsia="zh-CN"/>
              </w:rPr>
            </w:pPr>
            <w:r>
              <w:rPr>
                <w:rFonts w:hint="eastAsia" w:ascii="黑体" w:hAnsi="黑体" w:eastAsia="黑体" w:cs="黑体"/>
                <w:b/>
                <w:sz w:val="21"/>
                <w:szCs w:val="21"/>
                <w:lang w:val="en-US" w:eastAsia="zh-CN"/>
              </w:rPr>
              <w:t>备注</w:t>
            </w:r>
          </w:p>
        </w:tc>
        <w:tc>
          <w:tcPr>
            <w:tcW w:w="512" w:type="pct"/>
            <w:noWrap w:val="0"/>
            <w:vAlign w:val="center"/>
          </w:tcPr>
          <w:p w14:paraId="3FACBAB4">
            <w:pPr>
              <w:jc w:val="center"/>
              <w:rPr>
                <w:rFonts w:hint="eastAsia" w:ascii="黑体" w:hAnsi="黑体" w:eastAsia="黑体" w:cs="黑体"/>
                <w:b/>
                <w:sz w:val="21"/>
                <w:szCs w:val="21"/>
                <w:lang w:eastAsia="zh-CN"/>
              </w:rPr>
            </w:pPr>
            <w:r>
              <w:rPr>
                <w:rFonts w:hint="eastAsia" w:ascii="黑体" w:hAnsi="黑体" w:eastAsia="黑体" w:cs="黑体"/>
                <w:b/>
                <w:sz w:val="21"/>
                <w:szCs w:val="21"/>
                <w:lang w:val="en-US" w:eastAsia="zh-CN"/>
              </w:rPr>
              <w:t>采购方式</w:t>
            </w:r>
          </w:p>
        </w:tc>
      </w:tr>
      <w:tr w14:paraId="3FCD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027EFA57">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1</w:t>
            </w:r>
          </w:p>
        </w:tc>
        <w:tc>
          <w:tcPr>
            <w:tcW w:w="436" w:type="pct"/>
            <w:noWrap w:val="0"/>
            <w:vAlign w:val="center"/>
          </w:tcPr>
          <w:p w14:paraId="5F657B8B">
            <w:pPr>
              <w:jc w:val="center"/>
              <w:rPr>
                <w:rFonts w:hint="eastAsia" w:ascii="黑体" w:hAnsi="黑体" w:eastAsia="黑体" w:cs="黑体"/>
                <w:sz w:val="21"/>
                <w:szCs w:val="21"/>
              </w:rPr>
            </w:pPr>
          </w:p>
        </w:tc>
        <w:tc>
          <w:tcPr>
            <w:tcW w:w="634" w:type="pct"/>
            <w:noWrap w:val="0"/>
            <w:vAlign w:val="top"/>
          </w:tcPr>
          <w:p w14:paraId="0E743F9C">
            <w:pPr>
              <w:jc w:val="center"/>
              <w:rPr>
                <w:rFonts w:hint="eastAsia" w:ascii="黑体" w:hAnsi="黑体" w:eastAsia="黑体" w:cs="黑体"/>
                <w:sz w:val="21"/>
                <w:szCs w:val="21"/>
              </w:rPr>
            </w:pPr>
          </w:p>
        </w:tc>
        <w:tc>
          <w:tcPr>
            <w:tcW w:w="512" w:type="pct"/>
            <w:noWrap w:val="0"/>
            <w:vAlign w:val="top"/>
          </w:tcPr>
          <w:p w14:paraId="7B26A545">
            <w:pPr>
              <w:jc w:val="center"/>
              <w:rPr>
                <w:rFonts w:hint="eastAsia" w:ascii="黑体" w:hAnsi="黑体" w:eastAsia="黑体" w:cs="黑体"/>
                <w:sz w:val="21"/>
                <w:szCs w:val="21"/>
              </w:rPr>
            </w:pPr>
          </w:p>
        </w:tc>
        <w:tc>
          <w:tcPr>
            <w:tcW w:w="551" w:type="pct"/>
            <w:noWrap w:val="0"/>
            <w:vAlign w:val="top"/>
          </w:tcPr>
          <w:p w14:paraId="738183DA">
            <w:pPr>
              <w:jc w:val="center"/>
              <w:rPr>
                <w:rFonts w:hint="eastAsia" w:ascii="黑体" w:hAnsi="黑体" w:eastAsia="黑体" w:cs="黑体"/>
                <w:sz w:val="21"/>
                <w:szCs w:val="21"/>
              </w:rPr>
            </w:pPr>
          </w:p>
        </w:tc>
        <w:tc>
          <w:tcPr>
            <w:tcW w:w="550" w:type="pct"/>
            <w:noWrap w:val="0"/>
            <w:vAlign w:val="top"/>
          </w:tcPr>
          <w:p w14:paraId="2064A3EA">
            <w:pPr>
              <w:jc w:val="center"/>
              <w:rPr>
                <w:rFonts w:hint="eastAsia" w:ascii="黑体" w:hAnsi="黑体" w:eastAsia="黑体" w:cs="黑体"/>
                <w:sz w:val="21"/>
                <w:szCs w:val="21"/>
              </w:rPr>
            </w:pPr>
          </w:p>
        </w:tc>
        <w:tc>
          <w:tcPr>
            <w:tcW w:w="379" w:type="pct"/>
            <w:noWrap w:val="0"/>
            <w:vAlign w:val="center"/>
          </w:tcPr>
          <w:p w14:paraId="05029189">
            <w:pPr>
              <w:jc w:val="center"/>
              <w:rPr>
                <w:rFonts w:hint="eastAsia" w:ascii="黑体" w:hAnsi="黑体" w:eastAsia="黑体" w:cs="黑体"/>
                <w:sz w:val="21"/>
                <w:szCs w:val="21"/>
                <w:lang w:val="en-US" w:eastAsia="zh-CN"/>
              </w:rPr>
            </w:pPr>
          </w:p>
        </w:tc>
        <w:tc>
          <w:tcPr>
            <w:tcW w:w="549" w:type="pct"/>
            <w:noWrap w:val="0"/>
            <w:vAlign w:val="top"/>
          </w:tcPr>
          <w:p w14:paraId="2E003551">
            <w:pPr>
              <w:jc w:val="center"/>
              <w:rPr>
                <w:rFonts w:hint="eastAsia" w:ascii="黑体" w:hAnsi="黑体" w:eastAsia="黑体" w:cs="黑体"/>
                <w:sz w:val="21"/>
                <w:szCs w:val="21"/>
              </w:rPr>
            </w:pPr>
          </w:p>
        </w:tc>
        <w:tc>
          <w:tcPr>
            <w:tcW w:w="512" w:type="pct"/>
            <w:noWrap w:val="0"/>
            <w:vAlign w:val="top"/>
          </w:tcPr>
          <w:p w14:paraId="05F71F8D">
            <w:pPr>
              <w:jc w:val="center"/>
              <w:rPr>
                <w:rFonts w:hint="eastAsia" w:ascii="黑体" w:hAnsi="黑体" w:eastAsia="黑体" w:cs="黑体"/>
                <w:sz w:val="21"/>
                <w:szCs w:val="21"/>
              </w:rPr>
            </w:pPr>
          </w:p>
        </w:tc>
        <w:tc>
          <w:tcPr>
            <w:tcW w:w="512" w:type="pct"/>
            <w:noWrap w:val="0"/>
            <w:vAlign w:val="top"/>
          </w:tcPr>
          <w:p w14:paraId="18CF4B46">
            <w:pPr>
              <w:jc w:val="center"/>
              <w:rPr>
                <w:rFonts w:hint="eastAsia" w:ascii="黑体" w:hAnsi="黑体" w:eastAsia="黑体" w:cs="黑体"/>
                <w:sz w:val="21"/>
                <w:szCs w:val="21"/>
              </w:rPr>
            </w:pPr>
          </w:p>
        </w:tc>
      </w:tr>
      <w:tr w14:paraId="49EF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28C599D0">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2</w:t>
            </w:r>
          </w:p>
        </w:tc>
        <w:tc>
          <w:tcPr>
            <w:tcW w:w="436" w:type="pct"/>
            <w:noWrap w:val="0"/>
            <w:vAlign w:val="center"/>
          </w:tcPr>
          <w:p w14:paraId="3980C580">
            <w:pPr>
              <w:jc w:val="center"/>
              <w:rPr>
                <w:rFonts w:hint="eastAsia" w:ascii="黑体" w:hAnsi="黑体" w:eastAsia="黑体" w:cs="黑体"/>
                <w:sz w:val="21"/>
                <w:szCs w:val="21"/>
              </w:rPr>
            </w:pPr>
          </w:p>
        </w:tc>
        <w:tc>
          <w:tcPr>
            <w:tcW w:w="634" w:type="pct"/>
            <w:noWrap w:val="0"/>
            <w:vAlign w:val="top"/>
          </w:tcPr>
          <w:p w14:paraId="485DB6BA">
            <w:pPr>
              <w:jc w:val="center"/>
              <w:rPr>
                <w:rFonts w:hint="eastAsia" w:ascii="黑体" w:hAnsi="黑体" w:eastAsia="黑体" w:cs="黑体"/>
                <w:sz w:val="21"/>
                <w:szCs w:val="21"/>
              </w:rPr>
            </w:pPr>
          </w:p>
        </w:tc>
        <w:tc>
          <w:tcPr>
            <w:tcW w:w="512" w:type="pct"/>
            <w:noWrap w:val="0"/>
            <w:vAlign w:val="top"/>
          </w:tcPr>
          <w:p w14:paraId="60515233">
            <w:pPr>
              <w:jc w:val="center"/>
              <w:rPr>
                <w:rFonts w:hint="eastAsia" w:ascii="黑体" w:hAnsi="黑体" w:eastAsia="黑体" w:cs="黑体"/>
                <w:sz w:val="21"/>
                <w:szCs w:val="21"/>
              </w:rPr>
            </w:pPr>
          </w:p>
        </w:tc>
        <w:tc>
          <w:tcPr>
            <w:tcW w:w="551" w:type="pct"/>
            <w:noWrap w:val="0"/>
            <w:vAlign w:val="top"/>
          </w:tcPr>
          <w:p w14:paraId="7C154C1E">
            <w:pPr>
              <w:jc w:val="center"/>
              <w:rPr>
                <w:rFonts w:hint="eastAsia" w:ascii="黑体" w:hAnsi="黑体" w:eastAsia="黑体" w:cs="黑体"/>
                <w:sz w:val="21"/>
                <w:szCs w:val="21"/>
              </w:rPr>
            </w:pPr>
          </w:p>
        </w:tc>
        <w:tc>
          <w:tcPr>
            <w:tcW w:w="550" w:type="pct"/>
            <w:noWrap w:val="0"/>
            <w:vAlign w:val="top"/>
          </w:tcPr>
          <w:p w14:paraId="68CDCC04">
            <w:pPr>
              <w:jc w:val="center"/>
              <w:rPr>
                <w:rFonts w:hint="eastAsia" w:ascii="黑体" w:hAnsi="黑体" w:eastAsia="黑体" w:cs="黑体"/>
                <w:sz w:val="21"/>
                <w:szCs w:val="21"/>
              </w:rPr>
            </w:pPr>
          </w:p>
        </w:tc>
        <w:tc>
          <w:tcPr>
            <w:tcW w:w="379" w:type="pct"/>
            <w:noWrap w:val="0"/>
            <w:vAlign w:val="center"/>
          </w:tcPr>
          <w:p w14:paraId="46D1312F">
            <w:pPr>
              <w:jc w:val="center"/>
              <w:rPr>
                <w:rFonts w:hint="eastAsia" w:ascii="黑体" w:hAnsi="黑体" w:eastAsia="黑体" w:cs="黑体"/>
                <w:sz w:val="21"/>
                <w:szCs w:val="21"/>
                <w:lang w:val="en-US" w:eastAsia="zh-CN"/>
              </w:rPr>
            </w:pPr>
          </w:p>
        </w:tc>
        <w:tc>
          <w:tcPr>
            <w:tcW w:w="549" w:type="pct"/>
            <w:noWrap w:val="0"/>
            <w:vAlign w:val="top"/>
          </w:tcPr>
          <w:p w14:paraId="59BA72D6">
            <w:pPr>
              <w:jc w:val="center"/>
              <w:rPr>
                <w:rFonts w:hint="eastAsia" w:ascii="黑体" w:hAnsi="黑体" w:eastAsia="黑体" w:cs="黑体"/>
                <w:sz w:val="21"/>
                <w:szCs w:val="21"/>
              </w:rPr>
            </w:pPr>
          </w:p>
        </w:tc>
        <w:tc>
          <w:tcPr>
            <w:tcW w:w="512" w:type="pct"/>
            <w:noWrap w:val="0"/>
            <w:vAlign w:val="top"/>
          </w:tcPr>
          <w:p w14:paraId="42F81E70">
            <w:pPr>
              <w:jc w:val="center"/>
              <w:rPr>
                <w:rFonts w:hint="eastAsia" w:ascii="黑体" w:hAnsi="黑体" w:eastAsia="黑体" w:cs="黑体"/>
                <w:sz w:val="21"/>
                <w:szCs w:val="21"/>
              </w:rPr>
            </w:pPr>
          </w:p>
        </w:tc>
        <w:tc>
          <w:tcPr>
            <w:tcW w:w="512" w:type="pct"/>
            <w:noWrap w:val="0"/>
            <w:vAlign w:val="top"/>
          </w:tcPr>
          <w:p w14:paraId="3620EA5D">
            <w:pPr>
              <w:jc w:val="center"/>
              <w:rPr>
                <w:rFonts w:hint="eastAsia" w:ascii="黑体" w:hAnsi="黑体" w:eastAsia="黑体" w:cs="黑体"/>
                <w:sz w:val="21"/>
                <w:szCs w:val="21"/>
              </w:rPr>
            </w:pPr>
          </w:p>
        </w:tc>
      </w:tr>
      <w:tr w14:paraId="36FD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67A7547D">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3</w:t>
            </w:r>
          </w:p>
        </w:tc>
        <w:tc>
          <w:tcPr>
            <w:tcW w:w="436" w:type="pct"/>
            <w:noWrap w:val="0"/>
            <w:vAlign w:val="center"/>
          </w:tcPr>
          <w:p w14:paraId="2B023E13">
            <w:pPr>
              <w:jc w:val="center"/>
              <w:rPr>
                <w:rFonts w:hint="eastAsia" w:ascii="黑体" w:hAnsi="黑体" w:eastAsia="黑体" w:cs="黑体"/>
                <w:sz w:val="21"/>
                <w:szCs w:val="21"/>
              </w:rPr>
            </w:pPr>
          </w:p>
        </w:tc>
        <w:tc>
          <w:tcPr>
            <w:tcW w:w="634" w:type="pct"/>
            <w:noWrap w:val="0"/>
            <w:vAlign w:val="top"/>
          </w:tcPr>
          <w:p w14:paraId="19885760">
            <w:pPr>
              <w:jc w:val="center"/>
              <w:rPr>
                <w:rFonts w:hint="eastAsia" w:ascii="黑体" w:hAnsi="黑体" w:eastAsia="黑体" w:cs="黑体"/>
                <w:sz w:val="21"/>
                <w:szCs w:val="21"/>
              </w:rPr>
            </w:pPr>
          </w:p>
        </w:tc>
        <w:tc>
          <w:tcPr>
            <w:tcW w:w="512" w:type="pct"/>
            <w:noWrap w:val="0"/>
            <w:vAlign w:val="top"/>
          </w:tcPr>
          <w:p w14:paraId="10FFFFE7">
            <w:pPr>
              <w:jc w:val="center"/>
              <w:rPr>
                <w:rFonts w:hint="eastAsia" w:ascii="黑体" w:hAnsi="黑体" w:eastAsia="黑体" w:cs="黑体"/>
                <w:sz w:val="21"/>
                <w:szCs w:val="21"/>
              </w:rPr>
            </w:pPr>
          </w:p>
        </w:tc>
        <w:tc>
          <w:tcPr>
            <w:tcW w:w="551" w:type="pct"/>
            <w:noWrap w:val="0"/>
            <w:vAlign w:val="top"/>
          </w:tcPr>
          <w:p w14:paraId="5F8C87D0">
            <w:pPr>
              <w:jc w:val="center"/>
              <w:rPr>
                <w:rFonts w:hint="eastAsia" w:ascii="黑体" w:hAnsi="黑体" w:eastAsia="黑体" w:cs="黑体"/>
                <w:sz w:val="21"/>
                <w:szCs w:val="21"/>
              </w:rPr>
            </w:pPr>
          </w:p>
        </w:tc>
        <w:tc>
          <w:tcPr>
            <w:tcW w:w="550" w:type="pct"/>
            <w:noWrap w:val="0"/>
            <w:vAlign w:val="top"/>
          </w:tcPr>
          <w:p w14:paraId="1A83509C">
            <w:pPr>
              <w:jc w:val="center"/>
              <w:rPr>
                <w:rFonts w:hint="eastAsia" w:ascii="黑体" w:hAnsi="黑体" w:eastAsia="黑体" w:cs="黑体"/>
                <w:sz w:val="21"/>
                <w:szCs w:val="21"/>
              </w:rPr>
            </w:pPr>
          </w:p>
        </w:tc>
        <w:tc>
          <w:tcPr>
            <w:tcW w:w="379" w:type="pct"/>
            <w:noWrap w:val="0"/>
            <w:vAlign w:val="center"/>
          </w:tcPr>
          <w:p w14:paraId="245D26F2">
            <w:pPr>
              <w:jc w:val="center"/>
              <w:rPr>
                <w:rFonts w:hint="eastAsia" w:ascii="黑体" w:hAnsi="黑体" w:eastAsia="黑体" w:cs="黑体"/>
                <w:sz w:val="21"/>
                <w:szCs w:val="21"/>
                <w:lang w:val="en-US" w:eastAsia="zh-CN"/>
              </w:rPr>
            </w:pPr>
          </w:p>
        </w:tc>
        <w:tc>
          <w:tcPr>
            <w:tcW w:w="549" w:type="pct"/>
            <w:noWrap w:val="0"/>
            <w:vAlign w:val="top"/>
          </w:tcPr>
          <w:p w14:paraId="7918F2A0">
            <w:pPr>
              <w:jc w:val="center"/>
              <w:rPr>
                <w:rFonts w:hint="eastAsia" w:ascii="黑体" w:hAnsi="黑体" w:eastAsia="黑体" w:cs="黑体"/>
                <w:sz w:val="21"/>
                <w:szCs w:val="21"/>
              </w:rPr>
            </w:pPr>
          </w:p>
        </w:tc>
        <w:tc>
          <w:tcPr>
            <w:tcW w:w="512" w:type="pct"/>
            <w:noWrap w:val="0"/>
            <w:vAlign w:val="top"/>
          </w:tcPr>
          <w:p w14:paraId="53FF14D6">
            <w:pPr>
              <w:jc w:val="center"/>
              <w:rPr>
                <w:rFonts w:hint="eastAsia" w:ascii="黑体" w:hAnsi="黑体" w:eastAsia="黑体" w:cs="黑体"/>
                <w:sz w:val="21"/>
                <w:szCs w:val="21"/>
              </w:rPr>
            </w:pPr>
          </w:p>
        </w:tc>
        <w:tc>
          <w:tcPr>
            <w:tcW w:w="512" w:type="pct"/>
            <w:noWrap w:val="0"/>
            <w:vAlign w:val="top"/>
          </w:tcPr>
          <w:p w14:paraId="48A24E5C">
            <w:pPr>
              <w:jc w:val="center"/>
              <w:rPr>
                <w:rFonts w:hint="eastAsia" w:ascii="黑体" w:hAnsi="黑体" w:eastAsia="黑体" w:cs="黑体"/>
                <w:sz w:val="21"/>
                <w:szCs w:val="21"/>
              </w:rPr>
            </w:pPr>
          </w:p>
        </w:tc>
      </w:tr>
      <w:tr w14:paraId="3572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5A51566E">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4</w:t>
            </w:r>
          </w:p>
        </w:tc>
        <w:tc>
          <w:tcPr>
            <w:tcW w:w="436" w:type="pct"/>
            <w:noWrap w:val="0"/>
            <w:vAlign w:val="center"/>
          </w:tcPr>
          <w:p w14:paraId="26B71B62">
            <w:pPr>
              <w:jc w:val="center"/>
              <w:rPr>
                <w:rFonts w:hint="eastAsia" w:ascii="黑体" w:hAnsi="黑体" w:eastAsia="黑体" w:cs="黑体"/>
                <w:sz w:val="21"/>
                <w:szCs w:val="21"/>
              </w:rPr>
            </w:pPr>
          </w:p>
        </w:tc>
        <w:tc>
          <w:tcPr>
            <w:tcW w:w="634" w:type="pct"/>
            <w:noWrap w:val="0"/>
            <w:vAlign w:val="top"/>
          </w:tcPr>
          <w:p w14:paraId="0DEBE862">
            <w:pPr>
              <w:jc w:val="center"/>
              <w:rPr>
                <w:rFonts w:hint="eastAsia" w:ascii="黑体" w:hAnsi="黑体" w:eastAsia="黑体" w:cs="黑体"/>
                <w:sz w:val="21"/>
                <w:szCs w:val="21"/>
              </w:rPr>
            </w:pPr>
          </w:p>
        </w:tc>
        <w:tc>
          <w:tcPr>
            <w:tcW w:w="512" w:type="pct"/>
            <w:noWrap w:val="0"/>
            <w:vAlign w:val="top"/>
          </w:tcPr>
          <w:p w14:paraId="6B726FBF">
            <w:pPr>
              <w:jc w:val="center"/>
              <w:rPr>
                <w:rFonts w:hint="eastAsia" w:ascii="黑体" w:hAnsi="黑体" w:eastAsia="黑体" w:cs="黑体"/>
                <w:sz w:val="21"/>
                <w:szCs w:val="21"/>
              </w:rPr>
            </w:pPr>
          </w:p>
        </w:tc>
        <w:tc>
          <w:tcPr>
            <w:tcW w:w="551" w:type="pct"/>
            <w:noWrap w:val="0"/>
            <w:vAlign w:val="top"/>
          </w:tcPr>
          <w:p w14:paraId="651B161A">
            <w:pPr>
              <w:jc w:val="center"/>
              <w:rPr>
                <w:rFonts w:hint="eastAsia" w:ascii="黑体" w:hAnsi="黑体" w:eastAsia="黑体" w:cs="黑体"/>
                <w:sz w:val="21"/>
                <w:szCs w:val="21"/>
              </w:rPr>
            </w:pPr>
          </w:p>
        </w:tc>
        <w:tc>
          <w:tcPr>
            <w:tcW w:w="550" w:type="pct"/>
            <w:noWrap w:val="0"/>
            <w:vAlign w:val="top"/>
          </w:tcPr>
          <w:p w14:paraId="0A95F4A9">
            <w:pPr>
              <w:jc w:val="center"/>
              <w:rPr>
                <w:rFonts w:hint="eastAsia" w:ascii="黑体" w:hAnsi="黑体" w:eastAsia="黑体" w:cs="黑体"/>
                <w:sz w:val="21"/>
                <w:szCs w:val="21"/>
              </w:rPr>
            </w:pPr>
          </w:p>
        </w:tc>
        <w:tc>
          <w:tcPr>
            <w:tcW w:w="379" w:type="pct"/>
            <w:noWrap w:val="0"/>
            <w:vAlign w:val="center"/>
          </w:tcPr>
          <w:p w14:paraId="1CD0148A">
            <w:pPr>
              <w:jc w:val="center"/>
              <w:rPr>
                <w:rFonts w:hint="eastAsia" w:ascii="黑体" w:hAnsi="黑体" w:eastAsia="黑体" w:cs="黑体"/>
                <w:sz w:val="21"/>
                <w:szCs w:val="21"/>
                <w:lang w:val="en-US" w:eastAsia="zh-CN"/>
              </w:rPr>
            </w:pPr>
          </w:p>
        </w:tc>
        <w:tc>
          <w:tcPr>
            <w:tcW w:w="549" w:type="pct"/>
            <w:noWrap w:val="0"/>
            <w:vAlign w:val="top"/>
          </w:tcPr>
          <w:p w14:paraId="6BBD446E">
            <w:pPr>
              <w:jc w:val="center"/>
              <w:rPr>
                <w:rFonts w:hint="eastAsia" w:ascii="黑体" w:hAnsi="黑体" w:eastAsia="黑体" w:cs="黑体"/>
                <w:sz w:val="21"/>
                <w:szCs w:val="21"/>
              </w:rPr>
            </w:pPr>
          </w:p>
        </w:tc>
        <w:tc>
          <w:tcPr>
            <w:tcW w:w="512" w:type="pct"/>
            <w:noWrap w:val="0"/>
            <w:vAlign w:val="top"/>
          </w:tcPr>
          <w:p w14:paraId="0239CD55">
            <w:pPr>
              <w:jc w:val="center"/>
              <w:rPr>
                <w:rFonts w:hint="eastAsia" w:ascii="黑体" w:hAnsi="黑体" w:eastAsia="黑体" w:cs="黑体"/>
                <w:sz w:val="21"/>
                <w:szCs w:val="21"/>
              </w:rPr>
            </w:pPr>
          </w:p>
        </w:tc>
        <w:tc>
          <w:tcPr>
            <w:tcW w:w="512" w:type="pct"/>
            <w:noWrap w:val="0"/>
            <w:vAlign w:val="top"/>
          </w:tcPr>
          <w:p w14:paraId="1D853012">
            <w:pPr>
              <w:jc w:val="center"/>
              <w:rPr>
                <w:rFonts w:hint="eastAsia" w:ascii="黑体" w:hAnsi="黑体" w:eastAsia="黑体" w:cs="黑体"/>
                <w:sz w:val="21"/>
                <w:szCs w:val="21"/>
              </w:rPr>
            </w:pPr>
          </w:p>
        </w:tc>
      </w:tr>
      <w:tr w14:paraId="5648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3E9C20EB">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5</w:t>
            </w:r>
          </w:p>
        </w:tc>
        <w:tc>
          <w:tcPr>
            <w:tcW w:w="436" w:type="pct"/>
            <w:noWrap w:val="0"/>
            <w:vAlign w:val="center"/>
          </w:tcPr>
          <w:p w14:paraId="1F4A1615">
            <w:pPr>
              <w:jc w:val="center"/>
              <w:rPr>
                <w:rFonts w:hint="eastAsia" w:ascii="黑体" w:hAnsi="黑体" w:eastAsia="黑体" w:cs="黑体"/>
                <w:sz w:val="21"/>
                <w:szCs w:val="21"/>
              </w:rPr>
            </w:pPr>
          </w:p>
        </w:tc>
        <w:tc>
          <w:tcPr>
            <w:tcW w:w="634" w:type="pct"/>
            <w:noWrap w:val="0"/>
            <w:vAlign w:val="top"/>
          </w:tcPr>
          <w:p w14:paraId="0849C0AB">
            <w:pPr>
              <w:jc w:val="center"/>
              <w:rPr>
                <w:rFonts w:hint="eastAsia" w:ascii="黑体" w:hAnsi="黑体" w:eastAsia="黑体" w:cs="黑体"/>
                <w:sz w:val="21"/>
                <w:szCs w:val="21"/>
              </w:rPr>
            </w:pPr>
          </w:p>
        </w:tc>
        <w:tc>
          <w:tcPr>
            <w:tcW w:w="512" w:type="pct"/>
            <w:noWrap w:val="0"/>
            <w:vAlign w:val="top"/>
          </w:tcPr>
          <w:p w14:paraId="22D88CA6">
            <w:pPr>
              <w:jc w:val="center"/>
              <w:rPr>
                <w:rFonts w:hint="eastAsia" w:ascii="黑体" w:hAnsi="黑体" w:eastAsia="黑体" w:cs="黑体"/>
                <w:sz w:val="21"/>
                <w:szCs w:val="21"/>
              </w:rPr>
            </w:pPr>
          </w:p>
        </w:tc>
        <w:tc>
          <w:tcPr>
            <w:tcW w:w="551" w:type="pct"/>
            <w:noWrap w:val="0"/>
            <w:vAlign w:val="top"/>
          </w:tcPr>
          <w:p w14:paraId="68701A23">
            <w:pPr>
              <w:jc w:val="center"/>
              <w:rPr>
                <w:rFonts w:hint="eastAsia" w:ascii="黑体" w:hAnsi="黑体" w:eastAsia="黑体" w:cs="黑体"/>
                <w:sz w:val="21"/>
                <w:szCs w:val="21"/>
              </w:rPr>
            </w:pPr>
          </w:p>
        </w:tc>
        <w:tc>
          <w:tcPr>
            <w:tcW w:w="550" w:type="pct"/>
            <w:noWrap w:val="0"/>
            <w:vAlign w:val="top"/>
          </w:tcPr>
          <w:p w14:paraId="0220E4C0">
            <w:pPr>
              <w:jc w:val="center"/>
              <w:rPr>
                <w:rFonts w:hint="eastAsia" w:ascii="黑体" w:hAnsi="黑体" w:eastAsia="黑体" w:cs="黑体"/>
                <w:sz w:val="21"/>
                <w:szCs w:val="21"/>
              </w:rPr>
            </w:pPr>
          </w:p>
        </w:tc>
        <w:tc>
          <w:tcPr>
            <w:tcW w:w="379" w:type="pct"/>
            <w:noWrap w:val="0"/>
            <w:vAlign w:val="center"/>
          </w:tcPr>
          <w:p w14:paraId="3CE9EE26">
            <w:pPr>
              <w:jc w:val="center"/>
              <w:rPr>
                <w:rFonts w:hint="eastAsia" w:ascii="黑体" w:hAnsi="黑体" w:eastAsia="黑体" w:cs="黑体"/>
                <w:sz w:val="21"/>
                <w:szCs w:val="21"/>
                <w:lang w:val="en-US" w:eastAsia="zh-CN"/>
              </w:rPr>
            </w:pPr>
          </w:p>
        </w:tc>
        <w:tc>
          <w:tcPr>
            <w:tcW w:w="549" w:type="pct"/>
            <w:noWrap w:val="0"/>
            <w:vAlign w:val="top"/>
          </w:tcPr>
          <w:p w14:paraId="521F16E3">
            <w:pPr>
              <w:jc w:val="center"/>
              <w:rPr>
                <w:rFonts w:hint="eastAsia" w:ascii="黑体" w:hAnsi="黑体" w:eastAsia="黑体" w:cs="黑体"/>
                <w:sz w:val="21"/>
                <w:szCs w:val="21"/>
              </w:rPr>
            </w:pPr>
          </w:p>
        </w:tc>
        <w:tc>
          <w:tcPr>
            <w:tcW w:w="512" w:type="pct"/>
            <w:noWrap w:val="0"/>
            <w:vAlign w:val="top"/>
          </w:tcPr>
          <w:p w14:paraId="5961CC15">
            <w:pPr>
              <w:jc w:val="center"/>
              <w:rPr>
                <w:rFonts w:hint="eastAsia" w:ascii="黑体" w:hAnsi="黑体" w:eastAsia="黑体" w:cs="黑体"/>
                <w:sz w:val="21"/>
                <w:szCs w:val="21"/>
              </w:rPr>
            </w:pPr>
          </w:p>
        </w:tc>
        <w:tc>
          <w:tcPr>
            <w:tcW w:w="512" w:type="pct"/>
            <w:noWrap w:val="0"/>
            <w:vAlign w:val="top"/>
          </w:tcPr>
          <w:p w14:paraId="07BBCB9A">
            <w:pPr>
              <w:jc w:val="center"/>
              <w:rPr>
                <w:rFonts w:hint="eastAsia" w:ascii="黑体" w:hAnsi="黑体" w:eastAsia="黑体" w:cs="黑体"/>
                <w:sz w:val="21"/>
                <w:szCs w:val="21"/>
              </w:rPr>
            </w:pPr>
          </w:p>
        </w:tc>
      </w:tr>
      <w:tr w14:paraId="1C52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71FF09BA">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6</w:t>
            </w:r>
          </w:p>
        </w:tc>
        <w:tc>
          <w:tcPr>
            <w:tcW w:w="436" w:type="pct"/>
            <w:noWrap w:val="0"/>
            <w:vAlign w:val="center"/>
          </w:tcPr>
          <w:p w14:paraId="6FFDA606">
            <w:pPr>
              <w:jc w:val="center"/>
              <w:rPr>
                <w:rFonts w:hint="eastAsia" w:ascii="黑体" w:hAnsi="黑体" w:eastAsia="黑体" w:cs="黑体"/>
                <w:sz w:val="21"/>
                <w:szCs w:val="21"/>
              </w:rPr>
            </w:pPr>
          </w:p>
        </w:tc>
        <w:tc>
          <w:tcPr>
            <w:tcW w:w="634" w:type="pct"/>
            <w:noWrap w:val="0"/>
            <w:vAlign w:val="top"/>
          </w:tcPr>
          <w:p w14:paraId="5C375AB4">
            <w:pPr>
              <w:jc w:val="center"/>
              <w:rPr>
                <w:rFonts w:hint="eastAsia" w:ascii="黑体" w:hAnsi="黑体" w:eastAsia="黑体" w:cs="黑体"/>
                <w:sz w:val="21"/>
                <w:szCs w:val="21"/>
              </w:rPr>
            </w:pPr>
          </w:p>
        </w:tc>
        <w:tc>
          <w:tcPr>
            <w:tcW w:w="512" w:type="pct"/>
            <w:noWrap w:val="0"/>
            <w:vAlign w:val="top"/>
          </w:tcPr>
          <w:p w14:paraId="083B2EB1">
            <w:pPr>
              <w:jc w:val="center"/>
              <w:rPr>
                <w:rFonts w:hint="eastAsia" w:ascii="黑体" w:hAnsi="黑体" w:eastAsia="黑体" w:cs="黑体"/>
                <w:sz w:val="21"/>
                <w:szCs w:val="21"/>
              </w:rPr>
            </w:pPr>
          </w:p>
        </w:tc>
        <w:tc>
          <w:tcPr>
            <w:tcW w:w="551" w:type="pct"/>
            <w:noWrap w:val="0"/>
            <w:vAlign w:val="top"/>
          </w:tcPr>
          <w:p w14:paraId="6F4EE850">
            <w:pPr>
              <w:jc w:val="center"/>
              <w:rPr>
                <w:rFonts w:hint="eastAsia" w:ascii="黑体" w:hAnsi="黑体" w:eastAsia="黑体" w:cs="黑体"/>
                <w:sz w:val="21"/>
                <w:szCs w:val="21"/>
              </w:rPr>
            </w:pPr>
          </w:p>
        </w:tc>
        <w:tc>
          <w:tcPr>
            <w:tcW w:w="550" w:type="pct"/>
            <w:noWrap w:val="0"/>
            <w:vAlign w:val="top"/>
          </w:tcPr>
          <w:p w14:paraId="71500704">
            <w:pPr>
              <w:jc w:val="center"/>
              <w:rPr>
                <w:rFonts w:hint="eastAsia" w:ascii="黑体" w:hAnsi="黑体" w:eastAsia="黑体" w:cs="黑体"/>
                <w:sz w:val="21"/>
                <w:szCs w:val="21"/>
              </w:rPr>
            </w:pPr>
          </w:p>
        </w:tc>
        <w:tc>
          <w:tcPr>
            <w:tcW w:w="379" w:type="pct"/>
            <w:noWrap w:val="0"/>
            <w:vAlign w:val="center"/>
          </w:tcPr>
          <w:p w14:paraId="33DFE751">
            <w:pPr>
              <w:jc w:val="center"/>
              <w:rPr>
                <w:rFonts w:hint="eastAsia" w:ascii="黑体" w:hAnsi="黑体" w:eastAsia="黑体" w:cs="黑体"/>
                <w:sz w:val="21"/>
                <w:szCs w:val="21"/>
                <w:lang w:val="en-US" w:eastAsia="zh-CN"/>
              </w:rPr>
            </w:pPr>
          </w:p>
        </w:tc>
        <w:tc>
          <w:tcPr>
            <w:tcW w:w="549" w:type="pct"/>
            <w:noWrap w:val="0"/>
            <w:vAlign w:val="top"/>
          </w:tcPr>
          <w:p w14:paraId="22DCA6BF">
            <w:pPr>
              <w:jc w:val="center"/>
              <w:rPr>
                <w:rFonts w:hint="eastAsia" w:ascii="黑体" w:hAnsi="黑体" w:eastAsia="黑体" w:cs="黑体"/>
                <w:sz w:val="21"/>
                <w:szCs w:val="21"/>
              </w:rPr>
            </w:pPr>
          </w:p>
        </w:tc>
        <w:tc>
          <w:tcPr>
            <w:tcW w:w="512" w:type="pct"/>
            <w:noWrap w:val="0"/>
            <w:vAlign w:val="top"/>
          </w:tcPr>
          <w:p w14:paraId="5296C8EB">
            <w:pPr>
              <w:jc w:val="center"/>
              <w:rPr>
                <w:rFonts w:hint="eastAsia" w:ascii="黑体" w:hAnsi="黑体" w:eastAsia="黑体" w:cs="黑体"/>
                <w:sz w:val="21"/>
                <w:szCs w:val="21"/>
              </w:rPr>
            </w:pPr>
          </w:p>
        </w:tc>
        <w:tc>
          <w:tcPr>
            <w:tcW w:w="512" w:type="pct"/>
            <w:noWrap w:val="0"/>
            <w:vAlign w:val="top"/>
          </w:tcPr>
          <w:p w14:paraId="49263EC7">
            <w:pPr>
              <w:jc w:val="center"/>
              <w:rPr>
                <w:rFonts w:hint="eastAsia" w:ascii="黑体" w:hAnsi="黑体" w:eastAsia="黑体" w:cs="黑体"/>
                <w:sz w:val="21"/>
                <w:szCs w:val="21"/>
              </w:rPr>
            </w:pPr>
          </w:p>
        </w:tc>
      </w:tr>
      <w:tr w14:paraId="0CAC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636D2874">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7</w:t>
            </w:r>
          </w:p>
        </w:tc>
        <w:tc>
          <w:tcPr>
            <w:tcW w:w="436" w:type="pct"/>
            <w:noWrap w:val="0"/>
            <w:vAlign w:val="center"/>
          </w:tcPr>
          <w:p w14:paraId="45347A5F">
            <w:pPr>
              <w:jc w:val="center"/>
              <w:rPr>
                <w:rFonts w:hint="eastAsia" w:ascii="黑体" w:hAnsi="黑体" w:eastAsia="黑体" w:cs="黑体"/>
                <w:sz w:val="21"/>
                <w:szCs w:val="21"/>
              </w:rPr>
            </w:pPr>
          </w:p>
        </w:tc>
        <w:tc>
          <w:tcPr>
            <w:tcW w:w="634" w:type="pct"/>
            <w:noWrap w:val="0"/>
            <w:vAlign w:val="top"/>
          </w:tcPr>
          <w:p w14:paraId="411D3565">
            <w:pPr>
              <w:jc w:val="center"/>
              <w:rPr>
                <w:rFonts w:hint="eastAsia" w:ascii="黑体" w:hAnsi="黑体" w:eastAsia="黑体" w:cs="黑体"/>
                <w:sz w:val="21"/>
                <w:szCs w:val="21"/>
              </w:rPr>
            </w:pPr>
          </w:p>
        </w:tc>
        <w:tc>
          <w:tcPr>
            <w:tcW w:w="512" w:type="pct"/>
            <w:noWrap w:val="0"/>
            <w:vAlign w:val="top"/>
          </w:tcPr>
          <w:p w14:paraId="19645D7A">
            <w:pPr>
              <w:jc w:val="center"/>
              <w:rPr>
                <w:rFonts w:hint="eastAsia" w:ascii="黑体" w:hAnsi="黑体" w:eastAsia="黑体" w:cs="黑体"/>
                <w:sz w:val="21"/>
                <w:szCs w:val="21"/>
              </w:rPr>
            </w:pPr>
          </w:p>
        </w:tc>
        <w:tc>
          <w:tcPr>
            <w:tcW w:w="551" w:type="pct"/>
            <w:noWrap w:val="0"/>
            <w:vAlign w:val="top"/>
          </w:tcPr>
          <w:p w14:paraId="5AE5A475">
            <w:pPr>
              <w:jc w:val="center"/>
              <w:rPr>
                <w:rFonts w:hint="eastAsia" w:ascii="黑体" w:hAnsi="黑体" w:eastAsia="黑体" w:cs="黑体"/>
                <w:sz w:val="21"/>
                <w:szCs w:val="21"/>
              </w:rPr>
            </w:pPr>
          </w:p>
        </w:tc>
        <w:tc>
          <w:tcPr>
            <w:tcW w:w="550" w:type="pct"/>
            <w:noWrap w:val="0"/>
            <w:vAlign w:val="top"/>
          </w:tcPr>
          <w:p w14:paraId="77332955">
            <w:pPr>
              <w:jc w:val="center"/>
              <w:rPr>
                <w:rFonts w:hint="eastAsia" w:ascii="黑体" w:hAnsi="黑体" w:eastAsia="黑体" w:cs="黑体"/>
                <w:sz w:val="21"/>
                <w:szCs w:val="21"/>
              </w:rPr>
            </w:pPr>
          </w:p>
        </w:tc>
        <w:tc>
          <w:tcPr>
            <w:tcW w:w="379" w:type="pct"/>
            <w:noWrap w:val="0"/>
            <w:vAlign w:val="center"/>
          </w:tcPr>
          <w:p w14:paraId="3A0EAF22">
            <w:pPr>
              <w:jc w:val="center"/>
              <w:rPr>
                <w:rFonts w:hint="eastAsia" w:ascii="黑体" w:hAnsi="黑体" w:eastAsia="黑体" w:cs="黑体"/>
                <w:sz w:val="21"/>
                <w:szCs w:val="21"/>
                <w:lang w:val="en-US" w:eastAsia="zh-CN"/>
              </w:rPr>
            </w:pPr>
          </w:p>
        </w:tc>
        <w:tc>
          <w:tcPr>
            <w:tcW w:w="549" w:type="pct"/>
            <w:noWrap w:val="0"/>
            <w:vAlign w:val="top"/>
          </w:tcPr>
          <w:p w14:paraId="77341F18">
            <w:pPr>
              <w:jc w:val="center"/>
              <w:rPr>
                <w:rFonts w:hint="eastAsia" w:ascii="黑体" w:hAnsi="黑体" w:eastAsia="黑体" w:cs="黑体"/>
                <w:sz w:val="21"/>
                <w:szCs w:val="21"/>
              </w:rPr>
            </w:pPr>
          </w:p>
        </w:tc>
        <w:tc>
          <w:tcPr>
            <w:tcW w:w="512" w:type="pct"/>
            <w:noWrap w:val="0"/>
            <w:vAlign w:val="top"/>
          </w:tcPr>
          <w:p w14:paraId="59D60348">
            <w:pPr>
              <w:jc w:val="center"/>
              <w:rPr>
                <w:rFonts w:hint="eastAsia" w:ascii="黑体" w:hAnsi="黑体" w:eastAsia="黑体" w:cs="黑体"/>
                <w:sz w:val="21"/>
                <w:szCs w:val="21"/>
              </w:rPr>
            </w:pPr>
          </w:p>
        </w:tc>
        <w:tc>
          <w:tcPr>
            <w:tcW w:w="512" w:type="pct"/>
            <w:noWrap w:val="0"/>
            <w:vAlign w:val="top"/>
          </w:tcPr>
          <w:p w14:paraId="0037684D">
            <w:pPr>
              <w:jc w:val="center"/>
              <w:rPr>
                <w:rFonts w:hint="eastAsia" w:ascii="黑体" w:hAnsi="黑体" w:eastAsia="黑体" w:cs="黑体"/>
                <w:sz w:val="21"/>
                <w:szCs w:val="21"/>
              </w:rPr>
            </w:pPr>
          </w:p>
        </w:tc>
      </w:tr>
      <w:tr w14:paraId="174E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7F053E9C">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8</w:t>
            </w:r>
          </w:p>
        </w:tc>
        <w:tc>
          <w:tcPr>
            <w:tcW w:w="436" w:type="pct"/>
            <w:noWrap w:val="0"/>
            <w:vAlign w:val="center"/>
          </w:tcPr>
          <w:p w14:paraId="62843E8D">
            <w:pPr>
              <w:jc w:val="center"/>
              <w:rPr>
                <w:rFonts w:hint="eastAsia" w:ascii="黑体" w:hAnsi="黑体" w:eastAsia="黑体" w:cs="黑体"/>
                <w:sz w:val="21"/>
                <w:szCs w:val="21"/>
              </w:rPr>
            </w:pPr>
          </w:p>
        </w:tc>
        <w:tc>
          <w:tcPr>
            <w:tcW w:w="634" w:type="pct"/>
            <w:noWrap w:val="0"/>
            <w:vAlign w:val="top"/>
          </w:tcPr>
          <w:p w14:paraId="0CF2B061">
            <w:pPr>
              <w:jc w:val="center"/>
              <w:rPr>
                <w:rFonts w:hint="eastAsia" w:ascii="黑体" w:hAnsi="黑体" w:eastAsia="黑体" w:cs="黑体"/>
                <w:sz w:val="21"/>
                <w:szCs w:val="21"/>
              </w:rPr>
            </w:pPr>
          </w:p>
        </w:tc>
        <w:tc>
          <w:tcPr>
            <w:tcW w:w="512" w:type="pct"/>
            <w:noWrap w:val="0"/>
            <w:vAlign w:val="top"/>
          </w:tcPr>
          <w:p w14:paraId="52592D55">
            <w:pPr>
              <w:jc w:val="center"/>
              <w:rPr>
                <w:rFonts w:hint="eastAsia" w:ascii="黑体" w:hAnsi="黑体" w:eastAsia="黑体" w:cs="黑体"/>
                <w:sz w:val="21"/>
                <w:szCs w:val="21"/>
              </w:rPr>
            </w:pPr>
          </w:p>
        </w:tc>
        <w:tc>
          <w:tcPr>
            <w:tcW w:w="551" w:type="pct"/>
            <w:noWrap w:val="0"/>
            <w:vAlign w:val="top"/>
          </w:tcPr>
          <w:p w14:paraId="56E10644">
            <w:pPr>
              <w:jc w:val="center"/>
              <w:rPr>
                <w:rFonts w:hint="eastAsia" w:ascii="黑体" w:hAnsi="黑体" w:eastAsia="黑体" w:cs="黑体"/>
                <w:sz w:val="21"/>
                <w:szCs w:val="21"/>
              </w:rPr>
            </w:pPr>
          </w:p>
        </w:tc>
        <w:tc>
          <w:tcPr>
            <w:tcW w:w="550" w:type="pct"/>
            <w:noWrap w:val="0"/>
            <w:vAlign w:val="top"/>
          </w:tcPr>
          <w:p w14:paraId="75313ED8">
            <w:pPr>
              <w:jc w:val="center"/>
              <w:rPr>
                <w:rFonts w:hint="eastAsia" w:ascii="黑体" w:hAnsi="黑体" w:eastAsia="黑体" w:cs="黑体"/>
                <w:sz w:val="21"/>
                <w:szCs w:val="21"/>
              </w:rPr>
            </w:pPr>
          </w:p>
        </w:tc>
        <w:tc>
          <w:tcPr>
            <w:tcW w:w="379" w:type="pct"/>
            <w:noWrap w:val="0"/>
            <w:vAlign w:val="center"/>
          </w:tcPr>
          <w:p w14:paraId="578D203E">
            <w:pPr>
              <w:jc w:val="center"/>
              <w:rPr>
                <w:rFonts w:hint="eastAsia" w:ascii="黑体" w:hAnsi="黑体" w:eastAsia="黑体" w:cs="黑体"/>
                <w:sz w:val="21"/>
                <w:szCs w:val="21"/>
              </w:rPr>
            </w:pPr>
          </w:p>
        </w:tc>
        <w:tc>
          <w:tcPr>
            <w:tcW w:w="549" w:type="pct"/>
            <w:noWrap w:val="0"/>
            <w:vAlign w:val="top"/>
          </w:tcPr>
          <w:p w14:paraId="5C4965B2">
            <w:pPr>
              <w:jc w:val="center"/>
              <w:rPr>
                <w:rFonts w:hint="eastAsia" w:ascii="黑体" w:hAnsi="黑体" w:eastAsia="黑体" w:cs="黑体"/>
                <w:sz w:val="21"/>
                <w:szCs w:val="21"/>
              </w:rPr>
            </w:pPr>
          </w:p>
        </w:tc>
        <w:tc>
          <w:tcPr>
            <w:tcW w:w="512" w:type="pct"/>
            <w:noWrap w:val="0"/>
            <w:vAlign w:val="top"/>
          </w:tcPr>
          <w:p w14:paraId="6A5C2B5B">
            <w:pPr>
              <w:jc w:val="center"/>
              <w:rPr>
                <w:rFonts w:hint="eastAsia" w:ascii="黑体" w:hAnsi="黑体" w:eastAsia="黑体" w:cs="黑体"/>
                <w:sz w:val="21"/>
                <w:szCs w:val="21"/>
              </w:rPr>
            </w:pPr>
          </w:p>
        </w:tc>
        <w:tc>
          <w:tcPr>
            <w:tcW w:w="512" w:type="pct"/>
            <w:noWrap w:val="0"/>
            <w:vAlign w:val="top"/>
          </w:tcPr>
          <w:p w14:paraId="0CFD954B">
            <w:pPr>
              <w:jc w:val="center"/>
              <w:rPr>
                <w:rFonts w:hint="eastAsia" w:ascii="黑体" w:hAnsi="黑体" w:eastAsia="黑体" w:cs="黑体"/>
                <w:sz w:val="21"/>
                <w:szCs w:val="21"/>
              </w:rPr>
            </w:pPr>
          </w:p>
        </w:tc>
      </w:tr>
      <w:tr w14:paraId="485B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10ADD67D">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9</w:t>
            </w:r>
          </w:p>
        </w:tc>
        <w:tc>
          <w:tcPr>
            <w:tcW w:w="436" w:type="pct"/>
            <w:noWrap w:val="0"/>
            <w:vAlign w:val="center"/>
          </w:tcPr>
          <w:p w14:paraId="0E4D81E7">
            <w:pPr>
              <w:jc w:val="center"/>
              <w:rPr>
                <w:rFonts w:hint="eastAsia" w:ascii="黑体" w:hAnsi="黑体" w:eastAsia="黑体" w:cs="黑体"/>
                <w:sz w:val="21"/>
                <w:szCs w:val="21"/>
              </w:rPr>
            </w:pPr>
          </w:p>
        </w:tc>
        <w:tc>
          <w:tcPr>
            <w:tcW w:w="634" w:type="pct"/>
            <w:noWrap w:val="0"/>
            <w:vAlign w:val="top"/>
          </w:tcPr>
          <w:p w14:paraId="47A90437">
            <w:pPr>
              <w:jc w:val="center"/>
              <w:rPr>
                <w:rFonts w:hint="eastAsia" w:ascii="黑体" w:hAnsi="黑体" w:eastAsia="黑体" w:cs="黑体"/>
                <w:sz w:val="21"/>
                <w:szCs w:val="21"/>
              </w:rPr>
            </w:pPr>
          </w:p>
        </w:tc>
        <w:tc>
          <w:tcPr>
            <w:tcW w:w="512" w:type="pct"/>
            <w:noWrap w:val="0"/>
            <w:vAlign w:val="top"/>
          </w:tcPr>
          <w:p w14:paraId="34B6457B">
            <w:pPr>
              <w:jc w:val="center"/>
              <w:rPr>
                <w:rFonts w:hint="eastAsia" w:ascii="黑体" w:hAnsi="黑体" w:eastAsia="黑体" w:cs="黑体"/>
                <w:sz w:val="21"/>
                <w:szCs w:val="21"/>
              </w:rPr>
            </w:pPr>
          </w:p>
        </w:tc>
        <w:tc>
          <w:tcPr>
            <w:tcW w:w="551" w:type="pct"/>
            <w:noWrap w:val="0"/>
            <w:vAlign w:val="top"/>
          </w:tcPr>
          <w:p w14:paraId="25F36C2C">
            <w:pPr>
              <w:jc w:val="center"/>
              <w:rPr>
                <w:rFonts w:hint="eastAsia" w:ascii="黑体" w:hAnsi="黑体" w:eastAsia="黑体" w:cs="黑体"/>
                <w:sz w:val="21"/>
                <w:szCs w:val="21"/>
              </w:rPr>
            </w:pPr>
          </w:p>
        </w:tc>
        <w:tc>
          <w:tcPr>
            <w:tcW w:w="550" w:type="pct"/>
            <w:noWrap w:val="0"/>
            <w:vAlign w:val="top"/>
          </w:tcPr>
          <w:p w14:paraId="6B7F0496">
            <w:pPr>
              <w:jc w:val="center"/>
              <w:rPr>
                <w:rFonts w:hint="eastAsia" w:ascii="黑体" w:hAnsi="黑体" w:eastAsia="黑体" w:cs="黑体"/>
                <w:sz w:val="21"/>
                <w:szCs w:val="21"/>
              </w:rPr>
            </w:pPr>
          </w:p>
        </w:tc>
        <w:tc>
          <w:tcPr>
            <w:tcW w:w="379" w:type="pct"/>
            <w:noWrap w:val="0"/>
            <w:vAlign w:val="center"/>
          </w:tcPr>
          <w:p w14:paraId="3B7268AE">
            <w:pPr>
              <w:jc w:val="center"/>
              <w:rPr>
                <w:rFonts w:hint="eastAsia" w:ascii="黑体" w:hAnsi="黑体" w:eastAsia="黑体" w:cs="黑体"/>
                <w:sz w:val="21"/>
                <w:szCs w:val="21"/>
              </w:rPr>
            </w:pPr>
          </w:p>
        </w:tc>
        <w:tc>
          <w:tcPr>
            <w:tcW w:w="549" w:type="pct"/>
            <w:noWrap w:val="0"/>
            <w:vAlign w:val="top"/>
          </w:tcPr>
          <w:p w14:paraId="6CD08370">
            <w:pPr>
              <w:jc w:val="center"/>
              <w:rPr>
                <w:rFonts w:hint="eastAsia" w:ascii="黑体" w:hAnsi="黑体" w:eastAsia="黑体" w:cs="黑体"/>
                <w:sz w:val="21"/>
                <w:szCs w:val="21"/>
              </w:rPr>
            </w:pPr>
          </w:p>
        </w:tc>
        <w:tc>
          <w:tcPr>
            <w:tcW w:w="512" w:type="pct"/>
            <w:noWrap w:val="0"/>
            <w:vAlign w:val="top"/>
          </w:tcPr>
          <w:p w14:paraId="3DFCDA05">
            <w:pPr>
              <w:jc w:val="center"/>
              <w:rPr>
                <w:rFonts w:hint="eastAsia" w:ascii="黑体" w:hAnsi="黑体" w:eastAsia="黑体" w:cs="黑体"/>
                <w:sz w:val="21"/>
                <w:szCs w:val="21"/>
              </w:rPr>
            </w:pPr>
          </w:p>
        </w:tc>
        <w:tc>
          <w:tcPr>
            <w:tcW w:w="512" w:type="pct"/>
            <w:noWrap w:val="0"/>
            <w:vAlign w:val="top"/>
          </w:tcPr>
          <w:p w14:paraId="1C838DCC">
            <w:pPr>
              <w:jc w:val="center"/>
              <w:rPr>
                <w:rFonts w:hint="eastAsia" w:ascii="黑体" w:hAnsi="黑体" w:eastAsia="黑体" w:cs="黑体"/>
                <w:sz w:val="21"/>
                <w:szCs w:val="21"/>
              </w:rPr>
            </w:pPr>
          </w:p>
        </w:tc>
      </w:tr>
      <w:tr w14:paraId="454B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7ED65B6E">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10</w:t>
            </w:r>
          </w:p>
        </w:tc>
        <w:tc>
          <w:tcPr>
            <w:tcW w:w="436" w:type="pct"/>
            <w:noWrap w:val="0"/>
            <w:vAlign w:val="center"/>
          </w:tcPr>
          <w:p w14:paraId="27FC88A0">
            <w:pPr>
              <w:jc w:val="center"/>
              <w:rPr>
                <w:rFonts w:hint="eastAsia" w:ascii="黑体" w:hAnsi="黑体" w:eastAsia="黑体" w:cs="黑体"/>
                <w:sz w:val="21"/>
                <w:szCs w:val="21"/>
              </w:rPr>
            </w:pPr>
          </w:p>
        </w:tc>
        <w:tc>
          <w:tcPr>
            <w:tcW w:w="634" w:type="pct"/>
            <w:noWrap w:val="0"/>
            <w:vAlign w:val="top"/>
          </w:tcPr>
          <w:p w14:paraId="7E7D2962">
            <w:pPr>
              <w:jc w:val="center"/>
              <w:rPr>
                <w:rFonts w:hint="eastAsia" w:ascii="黑体" w:hAnsi="黑体" w:eastAsia="黑体" w:cs="黑体"/>
                <w:sz w:val="21"/>
                <w:szCs w:val="21"/>
              </w:rPr>
            </w:pPr>
          </w:p>
        </w:tc>
        <w:tc>
          <w:tcPr>
            <w:tcW w:w="512" w:type="pct"/>
            <w:noWrap w:val="0"/>
            <w:vAlign w:val="top"/>
          </w:tcPr>
          <w:p w14:paraId="4F7E53E2">
            <w:pPr>
              <w:jc w:val="center"/>
              <w:rPr>
                <w:rFonts w:hint="eastAsia" w:ascii="黑体" w:hAnsi="黑体" w:eastAsia="黑体" w:cs="黑体"/>
                <w:sz w:val="21"/>
                <w:szCs w:val="21"/>
              </w:rPr>
            </w:pPr>
          </w:p>
        </w:tc>
        <w:tc>
          <w:tcPr>
            <w:tcW w:w="551" w:type="pct"/>
            <w:noWrap w:val="0"/>
            <w:vAlign w:val="top"/>
          </w:tcPr>
          <w:p w14:paraId="72369205">
            <w:pPr>
              <w:jc w:val="center"/>
              <w:rPr>
                <w:rFonts w:hint="eastAsia" w:ascii="黑体" w:hAnsi="黑体" w:eastAsia="黑体" w:cs="黑体"/>
                <w:sz w:val="21"/>
                <w:szCs w:val="21"/>
              </w:rPr>
            </w:pPr>
          </w:p>
        </w:tc>
        <w:tc>
          <w:tcPr>
            <w:tcW w:w="550" w:type="pct"/>
            <w:noWrap w:val="0"/>
            <w:vAlign w:val="top"/>
          </w:tcPr>
          <w:p w14:paraId="6989A078">
            <w:pPr>
              <w:jc w:val="center"/>
              <w:rPr>
                <w:rFonts w:hint="eastAsia" w:ascii="黑体" w:hAnsi="黑体" w:eastAsia="黑体" w:cs="黑体"/>
                <w:sz w:val="21"/>
                <w:szCs w:val="21"/>
              </w:rPr>
            </w:pPr>
          </w:p>
        </w:tc>
        <w:tc>
          <w:tcPr>
            <w:tcW w:w="379" w:type="pct"/>
            <w:noWrap w:val="0"/>
            <w:vAlign w:val="center"/>
          </w:tcPr>
          <w:p w14:paraId="1C4C4B34">
            <w:pPr>
              <w:jc w:val="center"/>
              <w:rPr>
                <w:rFonts w:hint="eastAsia" w:ascii="黑体" w:hAnsi="黑体" w:eastAsia="黑体" w:cs="黑体"/>
                <w:sz w:val="21"/>
                <w:szCs w:val="21"/>
              </w:rPr>
            </w:pPr>
          </w:p>
        </w:tc>
        <w:tc>
          <w:tcPr>
            <w:tcW w:w="549" w:type="pct"/>
            <w:noWrap w:val="0"/>
            <w:vAlign w:val="top"/>
          </w:tcPr>
          <w:p w14:paraId="294C3EE3">
            <w:pPr>
              <w:jc w:val="center"/>
              <w:rPr>
                <w:rFonts w:hint="eastAsia" w:ascii="黑体" w:hAnsi="黑体" w:eastAsia="黑体" w:cs="黑体"/>
                <w:sz w:val="21"/>
                <w:szCs w:val="21"/>
              </w:rPr>
            </w:pPr>
          </w:p>
        </w:tc>
        <w:tc>
          <w:tcPr>
            <w:tcW w:w="512" w:type="pct"/>
            <w:noWrap w:val="0"/>
            <w:vAlign w:val="top"/>
          </w:tcPr>
          <w:p w14:paraId="2A934743">
            <w:pPr>
              <w:jc w:val="center"/>
              <w:rPr>
                <w:rFonts w:hint="eastAsia" w:ascii="黑体" w:hAnsi="黑体" w:eastAsia="黑体" w:cs="黑体"/>
                <w:sz w:val="21"/>
                <w:szCs w:val="21"/>
              </w:rPr>
            </w:pPr>
          </w:p>
        </w:tc>
        <w:tc>
          <w:tcPr>
            <w:tcW w:w="512" w:type="pct"/>
            <w:noWrap w:val="0"/>
            <w:vAlign w:val="top"/>
          </w:tcPr>
          <w:p w14:paraId="1FA13426">
            <w:pPr>
              <w:jc w:val="center"/>
              <w:rPr>
                <w:rFonts w:hint="eastAsia" w:ascii="黑体" w:hAnsi="黑体" w:eastAsia="黑体" w:cs="黑体"/>
                <w:sz w:val="21"/>
                <w:szCs w:val="21"/>
              </w:rPr>
            </w:pPr>
          </w:p>
        </w:tc>
      </w:tr>
      <w:tr w14:paraId="28D7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2C05FC35">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11</w:t>
            </w:r>
          </w:p>
        </w:tc>
        <w:tc>
          <w:tcPr>
            <w:tcW w:w="436" w:type="pct"/>
            <w:noWrap w:val="0"/>
            <w:vAlign w:val="center"/>
          </w:tcPr>
          <w:p w14:paraId="1C063ED1">
            <w:pPr>
              <w:jc w:val="center"/>
              <w:rPr>
                <w:rFonts w:hint="eastAsia" w:ascii="黑体" w:hAnsi="黑体" w:eastAsia="黑体" w:cs="黑体"/>
                <w:sz w:val="21"/>
                <w:szCs w:val="21"/>
              </w:rPr>
            </w:pPr>
            <w:r>
              <w:rPr>
                <w:rFonts w:hint="eastAsia" w:ascii="黑体" w:hAnsi="黑体" w:eastAsia="黑体" w:cs="黑体"/>
                <w:sz w:val="21"/>
                <w:szCs w:val="21"/>
              </w:rPr>
              <w:t>……</w:t>
            </w:r>
          </w:p>
        </w:tc>
        <w:tc>
          <w:tcPr>
            <w:tcW w:w="634" w:type="pct"/>
            <w:noWrap w:val="0"/>
            <w:vAlign w:val="top"/>
          </w:tcPr>
          <w:p w14:paraId="302B8FEB">
            <w:pPr>
              <w:jc w:val="center"/>
              <w:rPr>
                <w:rFonts w:hint="eastAsia" w:ascii="黑体" w:hAnsi="黑体" w:eastAsia="黑体" w:cs="黑体"/>
                <w:sz w:val="21"/>
                <w:szCs w:val="21"/>
              </w:rPr>
            </w:pPr>
          </w:p>
        </w:tc>
        <w:tc>
          <w:tcPr>
            <w:tcW w:w="512" w:type="pct"/>
            <w:noWrap w:val="0"/>
            <w:vAlign w:val="top"/>
          </w:tcPr>
          <w:p w14:paraId="0B786963">
            <w:pPr>
              <w:jc w:val="center"/>
              <w:rPr>
                <w:rFonts w:hint="eastAsia" w:ascii="黑体" w:hAnsi="黑体" w:eastAsia="黑体" w:cs="黑体"/>
                <w:sz w:val="21"/>
                <w:szCs w:val="21"/>
              </w:rPr>
            </w:pPr>
          </w:p>
        </w:tc>
        <w:tc>
          <w:tcPr>
            <w:tcW w:w="551" w:type="pct"/>
            <w:noWrap w:val="0"/>
            <w:vAlign w:val="top"/>
          </w:tcPr>
          <w:p w14:paraId="1ED22283">
            <w:pPr>
              <w:jc w:val="center"/>
              <w:rPr>
                <w:rFonts w:hint="eastAsia" w:ascii="黑体" w:hAnsi="黑体" w:eastAsia="黑体" w:cs="黑体"/>
                <w:sz w:val="21"/>
                <w:szCs w:val="21"/>
              </w:rPr>
            </w:pPr>
          </w:p>
        </w:tc>
        <w:tc>
          <w:tcPr>
            <w:tcW w:w="550" w:type="pct"/>
            <w:noWrap w:val="0"/>
            <w:vAlign w:val="top"/>
          </w:tcPr>
          <w:p w14:paraId="475FB96F">
            <w:pPr>
              <w:jc w:val="center"/>
              <w:rPr>
                <w:rFonts w:hint="eastAsia" w:ascii="黑体" w:hAnsi="黑体" w:eastAsia="黑体" w:cs="黑体"/>
                <w:sz w:val="21"/>
                <w:szCs w:val="21"/>
              </w:rPr>
            </w:pPr>
          </w:p>
        </w:tc>
        <w:tc>
          <w:tcPr>
            <w:tcW w:w="379" w:type="pct"/>
            <w:noWrap w:val="0"/>
            <w:vAlign w:val="center"/>
          </w:tcPr>
          <w:p w14:paraId="40397AAB">
            <w:pPr>
              <w:jc w:val="center"/>
              <w:rPr>
                <w:rFonts w:hint="eastAsia" w:ascii="黑体" w:hAnsi="黑体" w:eastAsia="黑体" w:cs="黑体"/>
                <w:sz w:val="21"/>
                <w:szCs w:val="21"/>
              </w:rPr>
            </w:pPr>
          </w:p>
        </w:tc>
        <w:tc>
          <w:tcPr>
            <w:tcW w:w="549" w:type="pct"/>
            <w:noWrap w:val="0"/>
            <w:vAlign w:val="top"/>
          </w:tcPr>
          <w:p w14:paraId="373D9C11">
            <w:pPr>
              <w:jc w:val="center"/>
              <w:rPr>
                <w:rFonts w:hint="eastAsia" w:ascii="黑体" w:hAnsi="黑体" w:eastAsia="黑体" w:cs="黑体"/>
                <w:sz w:val="21"/>
                <w:szCs w:val="21"/>
              </w:rPr>
            </w:pPr>
          </w:p>
        </w:tc>
        <w:tc>
          <w:tcPr>
            <w:tcW w:w="512" w:type="pct"/>
            <w:noWrap w:val="0"/>
            <w:vAlign w:val="top"/>
          </w:tcPr>
          <w:p w14:paraId="3CD766DE">
            <w:pPr>
              <w:jc w:val="center"/>
              <w:rPr>
                <w:rFonts w:hint="eastAsia" w:ascii="黑体" w:hAnsi="黑体" w:eastAsia="黑体" w:cs="黑体"/>
                <w:sz w:val="21"/>
                <w:szCs w:val="21"/>
              </w:rPr>
            </w:pPr>
          </w:p>
        </w:tc>
        <w:tc>
          <w:tcPr>
            <w:tcW w:w="512" w:type="pct"/>
            <w:noWrap w:val="0"/>
            <w:vAlign w:val="top"/>
          </w:tcPr>
          <w:p w14:paraId="552A946E">
            <w:pPr>
              <w:jc w:val="center"/>
              <w:rPr>
                <w:rFonts w:hint="eastAsia" w:ascii="黑体" w:hAnsi="黑体" w:eastAsia="黑体" w:cs="黑体"/>
                <w:sz w:val="21"/>
                <w:szCs w:val="21"/>
              </w:rPr>
            </w:pPr>
          </w:p>
        </w:tc>
      </w:tr>
      <w:tr w14:paraId="16AD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0" w:type="pct"/>
            <w:noWrap w:val="0"/>
            <w:vAlign w:val="center"/>
          </w:tcPr>
          <w:p w14:paraId="4A165AD4">
            <w:pPr>
              <w:pStyle w:val="9"/>
              <w:spacing w:line="240" w:lineRule="auto"/>
              <w:ind w:left="0" w:leftChars="0" w:firstLine="0" w:firstLineChars="0"/>
              <w:jc w:val="center"/>
              <w:outlineLvl w:val="0"/>
              <w:rPr>
                <w:rFonts w:hint="eastAsia" w:ascii="黑体" w:hAnsi="黑体" w:eastAsia="黑体" w:cs="黑体"/>
                <w:sz w:val="21"/>
                <w:szCs w:val="21"/>
              </w:rPr>
            </w:pPr>
            <w:r>
              <w:rPr>
                <w:rFonts w:hint="eastAsia" w:ascii="黑体" w:hAnsi="黑体" w:eastAsia="黑体" w:cs="黑体"/>
                <w:sz w:val="21"/>
                <w:szCs w:val="21"/>
              </w:rPr>
              <w:t>12</w:t>
            </w:r>
          </w:p>
        </w:tc>
        <w:tc>
          <w:tcPr>
            <w:tcW w:w="436" w:type="pct"/>
            <w:noWrap w:val="0"/>
            <w:vAlign w:val="center"/>
          </w:tcPr>
          <w:p w14:paraId="31922FDE">
            <w:pPr>
              <w:jc w:val="center"/>
              <w:rPr>
                <w:rFonts w:hint="eastAsia" w:ascii="黑体" w:hAnsi="黑体" w:eastAsia="黑体" w:cs="黑体"/>
                <w:sz w:val="21"/>
                <w:szCs w:val="21"/>
              </w:rPr>
            </w:pPr>
            <w:r>
              <w:rPr>
                <w:rFonts w:hint="eastAsia" w:ascii="黑体" w:hAnsi="黑体" w:eastAsia="黑体" w:cs="黑体"/>
                <w:sz w:val="21"/>
                <w:szCs w:val="21"/>
              </w:rPr>
              <w:t>总计</w:t>
            </w:r>
          </w:p>
        </w:tc>
        <w:tc>
          <w:tcPr>
            <w:tcW w:w="4203" w:type="pct"/>
            <w:gridSpan w:val="8"/>
            <w:noWrap w:val="0"/>
            <w:vAlign w:val="top"/>
          </w:tcPr>
          <w:p w14:paraId="04C45B13">
            <w:pPr>
              <w:rPr>
                <w:rFonts w:hint="eastAsia" w:ascii="黑体" w:hAnsi="黑体" w:eastAsia="黑体" w:cs="黑体"/>
                <w:sz w:val="21"/>
                <w:szCs w:val="21"/>
              </w:rPr>
            </w:pPr>
          </w:p>
        </w:tc>
      </w:tr>
    </w:tbl>
    <w:p w14:paraId="7CC40D4D">
      <w:pPr>
        <w:spacing w:line="500" w:lineRule="exact"/>
        <w:ind w:firstLine="480" w:firstLineChars="200"/>
        <w:rPr>
          <w:rFonts w:hint="eastAsia" w:ascii="黑体" w:hAnsi="黑体" w:eastAsia="黑体" w:cs="黑体"/>
          <w:sz w:val="24"/>
          <w:szCs w:val="28"/>
        </w:rPr>
      </w:pPr>
    </w:p>
    <w:p w14:paraId="544D4032">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05AD565C">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64CB56B4">
      <w:pPr>
        <w:spacing w:line="500" w:lineRule="exact"/>
        <w:rPr>
          <w:rFonts w:hint="eastAsia" w:ascii="黑体" w:hAnsi="黑体" w:eastAsia="黑体" w:cs="黑体"/>
          <w:sz w:val="24"/>
          <w:szCs w:val="28"/>
        </w:rPr>
      </w:pPr>
    </w:p>
    <w:p w14:paraId="26E537F3">
      <w:pPr>
        <w:spacing w:line="500" w:lineRule="exact"/>
        <w:rPr>
          <w:rFonts w:hint="eastAsia" w:ascii="黑体" w:hAnsi="黑体" w:eastAsia="黑体" w:cs="黑体"/>
          <w:sz w:val="24"/>
          <w:szCs w:val="28"/>
        </w:rPr>
      </w:pPr>
    </w:p>
    <w:p w14:paraId="5F023942">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 xml:space="preserve">                                            年     月     日</w:t>
      </w:r>
    </w:p>
    <w:p w14:paraId="559A102A">
      <w:pPr>
        <w:snapToGrid w:val="0"/>
        <w:spacing w:line="500" w:lineRule="exact"/>
        <w:ind w:firstLine="480" w:firstLineChars="200"/>
        <w:rPr>
          <w:rFonts w:hint="eastAsia" w:ascii="黑体" w:hAnsi="黑体" w:eastAsia="黑体" w:cs="黑体"/>
          <w:sz w:val="24"/>
          <w:szCs w:val="28"/>
        </w:rPr>
      </w:pPr>
    </w:p>
    <w:p w14:paraId="72E81133">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注：</w:t>
      </w:r>
    </w:p>
    <w:p w14:paraId="63CE530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黑体" w:hAnsi="黑体" w:eastAsia="黑体" w:cs="黑体"/>
          <w:sz w:val="24"/>
          <w:szCs w:val="28"/>
        </w:rPr>
      </w:pPr>
      <w:r>
        <w:rPr>
          <w:rFonts w:hint="eastAsia" w:ascii="黑体" w:hAnsi="黑体" w:eastAsia="黑体" w:cs="黑体"/>
          <w:sz w:val="24"/>
          <w:szCs w:val="28"/>
          <w:lang w:val="en-US" w:eastAsia="zh-CN"/>
        </w:rPr>
        <w:t>1.</w:t>
      </w:r>
      <w:r>
        <w:rPr>
          <w:rFonts w:hint="eastAsia" w:ascii="黑体" w:hAnsi="黑体" w:eastAsia="黑体" w:cs="黑体"/>
          <w:sz w:val="24"/>
          <w:szCs w:val="28"/>
        </w:rPr>
        <w:t>请</w:t>
      </w:r>
      <w:r>
        <w:rPr>
          <w:rFonts w:hint="eastAsia" w:ascii="黑体" w:hAnsi="黑体" w:eastAsia="黑体" w:cs="黑体"/>
          <w:sz w:val="24"/>
          <w:szCs w:val="28"/>
          <w:lang w:eastAsia="zh-CN"/>
        </w:rPr>
        <w:t>供应商</w:t>
      </w:r>
      <w:r>
        <w:rPr>
          <w:rFonts w:hint="eastAsia" w:ascii="黑体" w:hAnsi="黑体" w:eastAsia="黑体" w:cs="黑体"/>
          <w:sz w:val="24"/>
          <w:szCs w:val="28"/>
        </w:rPr>
        <w:t>完整填写本表；</w:t>
      </w:r>
    </w:p>
    <w:p w14:paraId="3DE058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黑体" w:hAnsi="黑体" w:eastAsia="黑体" w:cs="黑体"/>
          <w:sz w:val="24"/>
          <w:szCs w:val="28"/>
          <w:lang w:eastAsia="zh-CN"/>
        </w:rPr>
      </w:pPr>
      <w:r>
        <w:rPr>
          <w:rFonts w:hint="eastAsia" w:ascii="黑体" w:hAnsi="黑体" w:eastAsia="黑体" w:cs="黑体"/>
          <w:sz w:val="24"/>
          <w:szCs w:val="28"/>
        </w:rPr>
        <w:t>2.该表可扩展</w:t>
      </w:r>
      <w:r>
        <w:rPr>
          <w:rFonts w:hint="eastAsia" w:ascii="黑体" w:hAnsi="黑体" w:eastAsia="黑体" w:cs="黑体"/>
          <w:sz w:val="24"/>
          <w:szCs w:val="28"/>
          <w:lang w:eastAsia="zh-CN"/>
        </w:rPr>
        <w:t>；</w:t>
      </w:r>
    </w:p>
    <w:p w14:paraId="68C38A8D">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both"/>
        <w:textAlignment w:val="auto"/>
        <w:rPr>
          <w:rFonts w:hint="eastAsia" w:ascii="黑体" w:hAnsi="黑体" w:eastAsia="黑体" w:cs="黑体"/>
          <w:color w:val="auto"/>
          <w:sz w:val="24"/>
          <w:szCs w:val="28"/>
          <w:highlight w:val="none"/>
        </w:rPr>
      </w:pPr>
      <w:r>
        <w:rPr>
          <w:rFonts w:hint="eastAsia" w:ascii="黑体" w:hAnsi="黑体" w:eastAsia="黑体" w:cs="黑体"/>
          <w:sz w:val="24"/>
          <w:szCs w:val="28"/>
          <w:lang w:val="en-US" w:eastAsia="zh-CN"/>
        </w:rPr>
        <w:t xml:space="preserve">3.若设备涉及专机专用耗材、试剂请单独报价，并作出重庆市最低价承诺，供采购人参考。 </w:t>
      </w:r>
    </w:p>
    <w:p w14:paraId="28FE320D">
      <w:pPr>
        <w:pStyle w:val="2"/>
        <w:rPr>
          <w:rFonts w:hint="eastAsia" w:ascii="黑体" w:hAnsi="黑体" w:eastAsia="黑体" w:cs="黑体"/>
          <w:color w:val="auto"/>
          <w:sz w:val="24"/>
          <w:szCs w:val="28"/>
          <w:highlight w:val="none"/>
        </w:rPr>
      </w:pPr>
    </w:p>
    <w:p w14:paraId="4832A7E4">
      <w:pPr>
        <w:rPr>
          <w:rFonts w:hint="eastAsia" w:ascii="黑体" w:hAnsi="黑体" w:eastAsia="黑体" w:cs="黑体"/>
        </w:rPr>
        <w:sectPr>
          <w:pgSz w:w="11907" w:h="16840"/>
          <w:pgMar w:top="1134" w:right="1191" w:bottom="1134" w:left="1304" w:header="964" w:footer="992" w:gutter="0"/>
          <w:cols w:space="720" w:num="1"/>
          <w:docGrid w:linePitch="380" w:charSpace="-5735"/>
        </w:sectPr>
      </w:pPr>
    </w:p>
    <w:p w14:paraId="11525C9A">
      <w:pPr>
        <w:numPr>
          <w:ilvl w:val="0"/>
          <w:numId w:val="0"/>
        </w:numPr>
        <w:spacing w:line="360" w:lineRule="auto"/>
        <w:jc w:val="center"/>
        <w:rPr>
          <w:rFonts w:hint="eastAsia" w:ascii="黑体" w:hAnsi="黑体" w:eastAsia="黑体" w:cs="黑体"/>
          <w:b/>
          <w:bCs/>
          <w:color w:val="auto"/>
          <w:highlight w:val="none"/>
          <w:lang w:val="en-US" w:eastAsia="zh-CN"/>
        </w:rPr>
      </w:pPr>
    </w:p>
    <w:p w14:paraId="40DEA80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产品信息</w:t>
      </w:r>
      <w:r>
        <w:rPr>
          <w:rFonts w:hint="eastAsia" w:ascii="黑体" w:hAnsi="黑体" w:eastAsia="黑体" w:cs="黑体"/>
          <w:sz w:val="30"/>
          <w:szCs w:val="30"/>
          <w:highlight w:val="none"/>
        </w:rPr>
        <w:t>一览表。</w:t>
      </w:r>
      <w:r>
        <w:rPr>
          <w:rFonts w:hint="eastAsia" w:ascii="黑体" w:hAnsi="黑体" w:eastAsia="黑体" w:cs="黑体"/>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14:paraId="79353C55">
      <w:pPr>
        <w:rPr>
          <w:rFonts w:hint="eastAsia" w:ascii="黑体" w:hAnsi="黑体" w:eastAsia="黑体" w:cs="黑体"/>
          <w:lang w:val="en-US" w:eastAsia="zh-CN"/>
        </w:rPr>
      </w:pPr>
    </w:p>
    <w:tbl>
      <w:tblPr>
        <w:tblStyle w:val="22"/>
        <w:tblW w:w="15726"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5"/>
        <w:gridCol w:w="1215"/>
        <w:gridCol w:w="660"/>
        <w:gridCol w:w="1005"/>
        <w:gridCol w:w="1320"/>
        <w:gridCol w:w="1440"/>
        <w:gridCol w:w="1901"/>
      </w:tblGrid>
      <w:tr w14:paraId="29D20226">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bottom w:val="single" w:color="auto" w:sz="4" w:space="0"/>
              <w:right w:val="single" w:color="000000" w:sz="4" w:space="0"/>
            </w:tcBorders>
            <w:noWrap w:val="0"/>
            <w:vAlign w:val="center"/>
          </w:tcPr>
          <w:p w14:paraId="15E9A66C">
            <w:pPr>
              <w:widowControl/>
              <w:jc w:val="center"/>
              <w:textAlignment w:val="center"/>
              <w:rPr>
                <w:rFonts w:hint="eastAsia" w:ascii="黑体" w:hAnsi="黑体" w:eastAsia="黑体" w:cs="黑体"/>
                <w:b w:val="0"/>
                <w:bCs w:val="0"/>
                <w:color w:val="auto"/>
                <w:sz w:val="20"/>
                <w:lang w:eastAsia="zh-CN"/>
              </w:rPr>
            </w:pPr>
            <w:r>
              <w:rPr>
                <w:rFonts w:hint="eastAsia" w:ascii="黑体" w:hAnsi="黑体" w:eastAsia="黑体" w:cs="黑体"/>
                <w:b w:val="0"/>
                <w:bCs w:val="0"/>
                <w:color w:val="auto"/>
                <w:sz w:val="20"/>
                <w:lang w:eastAsia="zh-CN"/>
              </w:rPr>
              <w:t>序号</w:t>
            </w:r>
          </w:p>
        </w:tc>
        <w:tc>
          <w:tcPr>
            <w:tcW w:w="1014" w:type="dxa"/>
            <w:tcBorders>
              <w:top w:val="single" w:color="000000" w:sz="4" w:space="0"/>
              <w:left w:val="single" w:color="000000" w:sz="4" w:space="0"/>
              <w:bottom w:val="single" w:color="auto" w:sz="4" w:space="0"/>
              <w:right w:val="single" w:color="000000" w:sz="4" w:space="0"/>
            </w:tcBorders>
            <w:noWrap w:val="0"/>
            <w:vAlign w:val="center"/>
          </w:tcPr>
          <w:p w14:paraId="3F9A7A5C">
            <w:pPr>
              <w:widowControl/>
              <w:jc w:val="center"/>
              <w:textAlignment w:val="center"/>
              <w:rPr>
                <w:rFonts w:hint="eastAsia" w:ascii="黑体" w:hAnsi="黑体" w:eastAsia="黑体" w:cs="黑体"/>
                <w:b w:val="0"/>
                <w:bCs w:val="0"/>
                <w:color w:val="auto"/>
                <w:kern w:val="0"/>
                <w:sz w:val="20"/>
                <w:szCs w:val="22"/>
                <w:lang w:val="en-US" w:eastAsia="zh-CN" w:bidi="ar"/>
              </w:rPr>
            </w:pPr>
            <w:r>
              <w:rPr>
                <w:rFonts w:hint="eastAsia" w:ascii="黑体" w:hAnsi="黑体" w:eastAsia="黑体" w:cs="黑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bottom w:val="single" w:color="auto" w:sz="4" w:space="0"/>
              <w:right w:val="single" w:color="000000" w:sz="4" w:space="0"/>
            </w:tcBorders>
            <w:noWrap w:val="0"/>
            <w:vAlign w:val="center"/>
          </w:tcPr>
          <w:p w14:paraId="45DF9AC6">
            <w:pPr>
              <w:widowControl/>
              <w:jc w:val="center"/>
              <w:textAlignment w:val="center"/>
              <w:rPr>
                <w:rFonts w:hint="eastAsia" w:ascii="黑体" w:hAnsi="黑体" w:eastAsia="黑体" w:cs="黑体"/>
                <w:b w:val="0"/>
                <w:bCs w:val="0"/>
                <w:color w:val="auto"/>
                <w:kern w:val="0"/>
                <w:sz w:val="20"/>
                <w:lang w:bidi="ar"/>
              </w:rPr>
            </w:pPr>
            <w:r>
              <w:rPr>
                <w:rFonts w:hint="eastAsia" w:ascii="黑体" w:hAnsi="黑体" w:eastAsia="黑体" w:cs="黑体"/>
                <w:b w:val="0"/>
                <w:bCs w:val="0"/>
                <w:color w:val="auto"/>
                <w:sz w:val="20"/>
                <w:lang w:eastAsia="zh-CN"/>
              </w:rPr>
              <w:t>注册证</w:t>
            </w:r>
            <w:r>
              <w:rPr>
                <w:rFonts w:hint="eastAsia" w:ascii="黑体" w:hAnsi="黑体" w:eastAsia="黑体" w:cs="黑体"/>
                <w:b w:val="0"/>
                <w:bCs w:val="0"/>
                <w:color w:val="auto"/>
                <w:sz w:val="20"/>
                <w:lang w:val="en-US" w:eastAsia="zh-CN"/>
              </w:rPr>
              <w:t>或备案</w:t>
            </w:r>
            <w:r>
              <w:rPr>
                <w:rFonts w:hint="eastAsia" w:ascii="黑体" w:hAnsi="黑体" w:eastAsia="黑体" w:cs="黑体"/>
                <w:b w:val="0"/>
                <w:bCs w:val="0"/>
                <w:color w:val="auto"/>
                <w:sz w:val="20"/>
                <w:lang w:eastAsia="zh-CN"/>
              </w:rPr>
              <w:t>号</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14:paraId="5E784C9B">
            <w:pPr>
              <w:widowControl/>
              <w:jc w:val="center"/>
              <w:textAlignment w:val="center"/>
              <w:rPr>
                <w:rFonts w:hint="eastAsia" w:ascii="黑体" w:hAnsi="黑体" w:eastAsia="黑体" w:cs="黑体"/>
                <w:b w:val="0"/>
                <w:bCs w:val="0"/>
                <w:color w:val="auto"/>
                <w:sz w:val="20"/>
                <w:lang w:eastAsia="zh-CN"/>
              </w:rPr>
            </w:pPr>
            <w:r>
              <w:rPr>
                <w:rFonts w:hint="eastAsia" w:ascii="黑体" w:hAnsi="黑体" w:eastAsia="黑体" w:cs="黑体"/>
                <w:b w:val="0"/>
                <w:bCs w:val="0"/>
                <w:color w:val="auto"/>
                <w:kern w:val="0"/>
                <w:sz w:val="20"/>
                <w:lang w:bidi="ar"/>
              </w:rPr>
              <w:t>规格/型号</w:t>
            </w:r>
          </w:p>
        </w:tc>
        <w:tc>
          <w:tcPr>
            <w:tcW w:w="681" w:type="dxa"/>
            <w:tcBorders>
              <w:top w:val="single" w:color="000000" w:sz="4" w:space="0"/>
              <w:left w:val="single" w:color="000000" w:sz="4" w:space="0"/>
              <w:bottom w:val="single" w:color="auto" w:sz="4" w:space="0"/>
              <w:right w:val="single" w:color="000000" w:sz="4" w:space="0"/>
            </w:tcBorders>
            <w:noWrap w:val="0"/>
            <w:vAlign w:val="center"/>
          </w:tcPr>
          <w:p w14:paraId="3A2D17E7">
            <w:pPr>
              <w:keepNext w:val="0"/>
              <w:keepLines w:val="0"/>
              <w:widowControl/>
              <w:suppressLineNumbers w:val="0"/>
              <w:jc w:val="center"/>
              <w:textAlignment w:val="center"/>
              <w:rPr>
                <w:rFonts w:hint="eastAsia" w:ascii="黑体" w:hAnsi="黑体" w:eastAsia="黑体" w:cs="黑体"/>
                <w:b w:val="0"/>
                <w:bCs w:val="0"/>
                <w:color w:val="auto"/>
                <w:sz w:val="20"/>
                <w:lang w:eastAsia="zh-CN"/>
              </w:rPr>
            </w:pPr>
            <w:r>
              <w:rPr>
                <w:rFonts w:hint="eastAsia" w:ascii="黑体" w:hAnsi="黑体" w:eastAsia="黑体" w:cs="黑体"/>
                <w:b w:val="0"/>
                <w:bCs w:val="0"/>
                <w:color w:val="auto"/>
                <w:kern w:val="0"/>
                <w:sz w:val="20"/>
                <w:lang w:val="en-US" w:eastAsia="zh-CN" w:bidi="ar"/>
              </w:rPr>
              <w:t>医疗器械分类</w:t>
            </w:r>
          </w:p>
        </w:tc>
        <w:tc>
          <w:tcPr>
            <w:tcW w:w="600" w:type="dxa"/>
            <w:tcBorders>
              <w:top w:val="single" w:color="000000" w:sz="4" w:space="0"/>
              <w:left w:val="single" w:color="000000" w:sz="4" w:space="0"/>
              <w:bottom w:val="single" w:color="auto" w:sz="4" w:space="0"/>
              <w:right w:val="single" w:color="auto" w:sz="4" w:space="0"/>
            </w:tcBorders>
            <w:noWrap w:val="0"/>
            <w:vAlign w:val="center"/>
          </w:tcPr>
          <w:p w14:paraId="2F01BBB9">
            <w:pPr>
              <w:keepNext w:val="0"/>
              <w:keepLines w:val="0"/>
              <w:widowControl/>
              <w:suppressLineNumbers w:val="0"/>
              <w:jc w:val="center"/>
              <w:textAlignment w:val="center"/>
              <w:rPr>
                <w:rFonts w:hint="eastAsia" w:ascii="黑体" w:hAnsi="黑体" w:eastAsia="黑体" w:cs="黑体"/>
                <w:b w:val="0"/>
                <w:bCs w:val="0"/>
                <w:color w:val="auto"/>
                <w:sz w:val="20"/>
                <w:lang w:eastAsia="zh-CN"/>
              </w:rPr>
            </w:pPr>
            <w:r>
              <w:rPr>
                <w:rFonts w:hint="eastAsia" w:ascii="黑体" w:hAnsi="黑体" w:eastAsia="黑体" w:cs="黑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bottom w:val="single" w:color="auto" w:sz="4" w:space="0"/>
              <w:right w:val="single" w:color="auto" w:sz="4" w:space="0"/>
            </w:tcBorders>
            <w:noWrap w:val="0"/>
            <w:vAlign w:val="center"/>
          </w:tcPr>
          <w:p w14:paraId="54B50F3F">
            <w:pPr>
              <w:keepNext w:val="0"/>
              <w:keepLines w:val="0"/>
              <w:widowControl/>
              <w:suppressLineNumbers w:val="0"/>
              <w:jc w:val="center"/>
              <w:textAlignment w:val="center"/>
              <w:rPr>
                <w:rFonts w:hint="eastAsia" w:ascii="黑体" w:hAnsi="黑体" w:eastAsia="黑体" w:cs="黑体"/>
                <w:b w:val="0"/>
                <w:bCs w:val="0"/>
                <w:color w:val="auto"/>
                <w:sz w:val="20"/>
                <w:lang w:val="en-US" w:eastAsia="zh-CN"/>
              </w:rPr>
            </w:pPr>
            <w:r>
              <w:rPr>
                <w:rFonts w:hint="eastAsia" w:ascii="黑体" w:hAnsi="黑体" w:eastAsia="黑体" w:cs="黑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bottom w:val="single" w:color="auto" w:sz="4" w:space="0"/>
              <w:right w:val="single" w:color="auto" w:sz="4" w:space="0"/>
            </w:tcBorders>
            <w:noWrap w:val="0"/>
            <w:vAlign w:val="center"/>
          </w:tcPr>
          <w:p w14:paraId="63225FE5">
            <w:pPr>
              <w:keepNext w:val="0"/>
              <w:keepLines w:val="0"/>
              <w:widowControl/>
              <w:suppressLineNumbers w:val="0"/>
              <w:jc w:val="center"/>
              <w:textAlignment w:val="center"/>
              <w:rPr>
                <w:rFonts w:hint="eastAsia" w:ascii="黑体" w:hAnsi="黑体" w:eastAsia="黑体" w:cs="黑体"/>
                <w:b w:val="0"/>
                <w:bCs w:val="0"/>
                <w:color w:val="auto"/>
                <w:sz w:val="20"/>
                <w:lang w:eastAsia="zh-CN"/>
              </w:rPr>
            </w:pPr>
            <w:r>
              <w:rPr>
                <w:rFonts w:hint="eastAsia" w:ascii="黑体" w:hAnsi="黑体" w:eastAsia="黑体" w:cs="黑体"/>
                <w:b w:val="0"/>
                <w:bCs w:val="0"/>
                <w:i w:val="0"/>
                <w:iCs w:val="0"/>
                <w:color w:val="000000"/>
                <w:kern w:val="0"/>
                <w:sz w:val="18"/>
                <w:szCs w:val="18"/>
                <w:u w:val="none"/>
                <w:lang w:val="en-US" w:eastAsia="zh-CN" w:bidi="ar"/>
              </w:rPr>
              <w:t>是否属于医保局和药监局认定的高值耗材</w:t>
            </w:r>
          </w:p>
        </w:tc>
        <w:tc>
          <w:tcPr>
            <w:tcW w:w="1585" w:type="dxa"/>
            <w:tcBorders>
              <w:top w:val="single" w:color="000000" w:sz="4" w:space="0"/>
              <w:left w:val="single" w:color="auto" w:sz="4" w:space="0"/>
              <w:bottom w:val="single" w:color="auto" w:sz="4" w:space="0"/>
              <w:right w:val="single" w:color="auto" w:sz="4" w:space="0"/>
            </w:tcBorders>
            <w:noWrap w:val="0"/>
            <w:vAlign w:val="center"/>
          </w:tcPr>
          <w:p w14:paraId="052A57DD">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药交所编码</w:t>
            </w:r>
          </w:p>
        </w:tc>
        <w:tc>
          <w:tcPr>
            <w:tcW w:w="1215" w:type="dxa"/>
            <w:tcBorders>
              <w:top w:val="single" w:color="000000" w:sz="4" w:space="0"/>
              <w:left w:val="single" w:color="auto" w:sz="4" w:space="0"/>
              <w:bottom w:val="single" w:color="auto" w:sz="4" w:space="0"/>
              <w:right w:val="single" w:color="auto" w:sz="4" w:space="0"/>
            </w:tcBorders>
            <w:noWrap w:val="0"/>
            <w:vAlign w:val="center"/>
          </w:tcPr>
          <w:p w14:paraId="784D75F9">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生产厂家</w:t>
            </w:r>
          </w:p>
        </w:tc>
        <w:tc>
          <w:tcPr>
            <w:tcW w:w="660" w:type="dxa"/>
            <w:tcBorders>
              <w:top w:val="single" w:color="000000" w:sz="4" w:space="0"/>
              <w:left w:val="single" w:color="auto" w:sz="4" w:space="0"/>
              <w:bottom w:val="single" w:color="auto" w:sz="4" w:space="0"/>
              <w:right w:val="single" w:color="auto" w:sz="4" w:space="0"/>
            </w:tcBorders>
            <w:noWrap w:val="0"/>
            <w:vAlign w:val="center"/>
          </w:tcPr>
          <w:p w14:paraId="03CACC74">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药交所是否上架</w:t>
            </w:r>
          </w:p>
        </w:tc>
        <w:tc>
          <w:tcPr>
            <w:tcW w:w="1005" w:type="dxa"/>
            <w:tcBorders>
              <w:top w:val="single" w:color="000000" w:sz="4" w:space="0"/>
              <w:left w:val="single" w:color="auto" w:sz="4" w:space="0"/>
              <w:bottom w:val="single" w:color="auto" w:sz="4" w:space="0"/>
              <w:right w:val="single" w:color="auto" w:sz="4" w:space="0"/>
            </w:tcBorders>
            <w:noWrap w:val="0"/>
            <w:vAlign w:val="center"/>
          </w:tcPr>
          <w:p w14:paraId="13E43725">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药交所线上最低成交价</w:t>
            </w:r>
          </w:p>
        </w:tc>
        <w:tc>
          <w:tcPr>
            <w:tcW w:w="1320" w:type="dxa"/>
            <w:tcBorders>
              <w:top w:val="single" w:color="000000" w:sz="4" w:space="0"/>
              <w:left w:val="single" w:color="auto" w:sz="4" w:space="0"/>
              <w:bottom w:val="single" w:color="auto" w:sz="4" w:space="0"/>
              <w:right w:val="single" w:color="auto" w:sz="4" w:space="0"/>
            </w:tcBorders>
            <w:noWrap w:val="0"/>
            <w:vAlign w:val="center"/>
          </w:tcPr>
          <w:p w14:paraId="49C99A72">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全国各省市医保集采价格（有则填）</w:t>
            </w:r>
          </w:p>
        </w:tc>
        <w:tc>
          <w:tcPr>
            <w:tcW w:w="1440" w:type="dxa"/>
            <w:tcBorders>
              <w:top w:val="single" w:color="000000" w:sz="4" w:space="0"/>
              <w:left w:val="single" w:color="auto" w:sz="4" w:space="0"/>
              <w:bottom w:val="single" w:color="auto" w:sz="4" w:space="0"/>
              <w:right w:val="single" w:color="000000" w:sz="4" w:space="0"/>
            </w:tcBorders>
            <w:noWrap w:val="0"/>
            <w:vAlign w:val="center"/>
          </w:tcPr>
          <w:p w14:paraId="05FA7979">
            <w:pPr>
              <w:keepNext w:val="0"/>
              <w:keepLines w:val="0"/>
              <w:widowControl/>
              <w:suppressLineNumbers w:val="0"/>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产品有效期</w:t>
            </w:r>
          </w:p>
        </w:tc>
        <w:tc>
          <w:tcPr>
            <w:tcW w:w="1901" w:type="dxa"/>
            <w:tcBorders>
              <w:top w:val="single" w:color="000000" w:sz="4" w:space="0"/>
              <w:left w:val="single" w:color="auto" w:sz="4" w:space="0"/>
              <w:bottom w:val="single" w:color="auto" w:sz="4" w:space="0"/>
              <w:right w:val="single" w:color="000000" w:sz="4" w:space="0"/>
            </w:tcBorders>
            <w:noWrap w:val="0"/>
            <w:vAlign w:val="center"/>
          </w:tcPr>
          <w:p w14:paraId="65308192">
            <w:pPr>
              <w:keepNext w:val="0"/>
              <w:keepLines w:val="0"/>
              <w:widowControl/>
              <w:suppressLineNumbers w:val="0"/>
              <w:jc w:val="center"/>
              <w:textAlignment w:val="center"/>
              <w:rPr>
                <w:rFonts w:hint="eastAsia" w:ascii="黑体" w:hAnsi="黑体" w:eastAsia="黑体" w:cs="黑体"/>
                <w:b w:val="0"/>
                <w:bCs w:val="0"/>
                <w:i w:val="0"/>
                <w:iCs w:val="0"/>
                <w:color w:val="000000"/>
                <w:kern w:val="2"/>
                <w:sz w:val="18"/>
                <w:szCs w:val="18"/>
                <w:u w:val="none"/>
                <w:lang w:val="en-US" w:eastAsia="zh-CN" w:bidi="ar-SA"/>
              </w:rPr>
            </w:pPr>
            <w:r>
              <w:rPr>
                <w:rFonts w:hint="eastAsia" w:ascii="黑体" w:hAnsi="黑体" w:eastAsia="黑体" w:cs="黑体"/>
                <w:b w:val="0"/>
                <w:bCs w:val="0"/>
                <w:i w:val="0"/>
                <w:iCs w:val="0"/>
                <w:color w:val="000000"/>
                <w:kern w:val="2"/>
                <w:sz w:val="18"/>
                <w:szCs w:val="18"/>
                <w:u w:val="none"/>
                <w:lang w:val="en-US" w:eastAsia="zh-CN" w:bidi="ar-SA"/>
              </w:rPr>
              <w:t>重庆三甲医院使用情况（填名称）</w:t>
            </w:r>
          </w:p>
        </w:tc>
      </w:tr>
      <w:tr w14:paraId="6670E939">
        <w:tblPrEx>
          <w:tblCellMar>
            <w:top w:w="15" w:type="dxa"/>
            <w:left w:w="15" w:type="dxa"/>
            <w:bottom w:w="15" w:type="dxa"/>
            <w:right w:w="15" w:type="dxa"/>
          </w:tblCellMar>
        </w:tblPrEx>
        <w:trPr>
          <w:trHeight w:val="504"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6741C6E5">
            <w:pPr>
              <w:widowControl/>
              <w:spacing w:line="360" w:lineRule="exact"/>
              <w:jc w:val="center"/>
              <w:rPr>
                <w:rFonts w:hint="eastAsia" w:ascii="黑体" w:hAnsi="黑体" w:eastAsia="黑体" w:cs="黑体"/>
                <w:color w:val="auto"/>
                <w:kern w:val="0"/>
                <w:sz w:val="20"/>
                <w:lang w:bidi="ar"/>
              </w:rPr>
            </w:pPr>
            <w:r>
              <w:rPr>
                <w:rFonts w:hint="eastAsia" w:ascii="黑体" w:hAnsi="黑体" w:eastAsia="黑体" w:cs="黑体"/>
                <w:color w:val="auto"/>
                <w:kern w:val="0"/>
                <w:lang w:eastAsia="zh-CN"/>
              </w:rPr>
              <w:t>1</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59E6C30">
            <w:pPr>
              <w:keepNext w:val="0"/>
              <w:keepLines w:val="0"/>
              <w:widowControl/>
              <w:suppressLineNumbers w:val="0"/>
              <w:jc w:val="center"/>
              <w:textAlignment w:val="center"/>
              <w:rPr>
                <w:rFonts w:hint="eastAsia" w:ascii="黑体" w:hAnsi="黑体" w:eastAsia="黑体" w:cs="黑体"/>
                <w:color w:val="auto"/>
                <w:kern w:val="0"/>
                <w:sz w:val="20"/>
                <w:szCs w:val="22"/>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695219B">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1C89313A">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26BAB7BB">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5440D207">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B243E34">
            <w:pPr>
              <w:jc w:val="center"/>
              <w:rPr>
                <w:rFonts w:hint="eastAsia" w:ascii="黑体" w:hAnsi="黑体" w:eastAsia="黑体" w:cs="黑体"/>
                <w:color w:val="auto"/>
                <w:sz w:val="20"/>
                <w:lang w:val="en-US" w:eastAsia="zh-CN"/>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25766151">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4257725">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7078095">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5D0E2A66">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050E0E8">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FC6363C">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BAD22A4">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01592193">
            <w:pPr>
              <w:rPr>
                <w:rFonts w:hint="eastAsia" w:ascii="黑体" w:hAnsi="黑体" w:eastAsia="黑体" w:cs="黑体"/>
                <w:color w:val="auto"/>
                <w:sz w:val="20"/>
              </w:rPr>
            </w:pPr>
          </w:p>
        </w:tc>
      </w:tr>
      <w:tr w14:paraId="3ADE1724">
        <w:tblPrEx>
          <w:tblCellMar>
            <w:top w:w="15" w:type="dxa"/>
            <w:left w:w="15" w:type="dxa"/>
            <w:bottom w:w="15" w:type="dxa"/>
            <w:right w:w="15" w:type="dxa"/>
          </w:tblCellMar>
        </w:tblPrEx>
        <w:trPr>
          <w:trHeight w:val="443"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6C284F86">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2</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BB026CA">
            <w:pPr>
              <w:keepNext w:val="0"/>
              <w:keepLines w:val="0"/>
              <w:widowControl/>
              <w:suppressLineNumbers w:val="0"/>
              <w:jc w:val="center"/>
              <w:textAlignment w:val="center"/>
              <w:rPr>
                <w:rFonts w:hint="eastAsia" w:ascii="黑体" w:hAnsi="黑体" w:eastAsia="黑体" w:cs="黑体"/>
                <w:color w:val="auto"/>
                <w:kern w:val="0"/>
                <w:sz w:val="20"/>
                <w:szCs w:val="22"/>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F1195E6">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3E8F23B1">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42CE911B">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441F0126">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A252CB0">
            <w:pPr>
              <w:jc w:val="center"/>
              <w:rPr>
                <w:rFonts w:hint="eastAsia" w:ascii="黑体" w:hAnsi="黑体" w:eastAsia="黑体" w:cs="黑体"/>
                <w:color w:val="auto"/>
                <w:sz w:val="20"/>
                <w:lang w:val="en-US" w:eastAsia="zh-CN"/>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3439F187">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778E01A">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59BC338">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12CE02E">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28AD043">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B973EC7">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98FF2E">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0F84414B">
            <w:pPr>
              <w:rPr>
                <w:rFonts w:hint="eastAsia" w:ascii="黑体" w:hAnsi="黑体" w:eastAsia="黑体" w:cs="黑体"/>
                <w:color w:val="auto"/>
                <w:sz w:val="20"/>
              </w:rPr>
            </w:pPr>
          </w:p>
        </w:tc>
      </w:tr>
      <w:tr w14:paraId="10DF02EA">
        <w:tblPrEx>
          <w:tblCellMar>
            <w:top w:w="15" w:type="dxa"/>
            <w:left w:w="15" w:type="dxa"/>
            <w:bottom w:w="15" w:type="dxa"/>
            <w:right w:w="15" w:type="dxa"/>
          </w:tblCellMar>
        </w:tblPrEx>
        <w:trPr>
          <w:trHeight w:val="366"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24637B86">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3</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98219A7">
            <w:pPr>
              <w:keepNext w:val="0"/>
              <w:keepLines w:val="0"/>
              <w:widowControl/>
              <w:suppressLineNumbers w:val="0"/>
              <w:jc w:val="center"/>
              <w:textAlignment w:val="center"/>
              <w:rPr>
                <w:rFonts w:hint="eastAsia" w:ascii="黑体" w:hAnsi="黑体" w:eastAsia="黑体" w:cs="黑体"/>
                <w:color w:val="auto"/>
                <w:kern w:val="0"/>
                <w:sz w:val="20"/>
                <w:szCs w:val="22"/>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686B758">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398C8D06">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0689AC2D">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283D588E">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E79A5AB">
            <w:pPr>
              <w:jc w:val="center"/>
              <w:rPr>
                <w:rFonts w:hint="eastAsia" w:ascii="黑体" w:hAnsi="黑体" w:eastAsia="黑体" w:cs="黑体"/>
                <w:color w:val="auto"/>
                <w:sz w:val="20"/>
                <w:lang w:val="en-US" w:eastAsia="zh-CN"/>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6AD2B99F">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DAE6EE7">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FBA502B">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638AD628">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A867C81">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6F9CE14">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A461CF">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77544A6D">
            <w:pPr>
              <w:rPr>
                <w:rFonts w:hint="eastAsia" w:ascii="黑体" w:hAnsi="黑体" w:eastAsia="黑体" w:cs="黑体"/>
                <w:color w:val="auto"/>
                <w:sz w:val="20"/>
              </w:rPr>
            </w:pPr>
          </w:p>
        </w:tc>
      </w:tr>
      <w:tr w14:paraId="785D62FD">
        <w:tblPrEx>
          <w:tblCellMar>
            <w:top w:w="15" w:type="dxa"/>
            <w:left w:w="15" w:type="dxa"/>
            <w:bottom w:w="15" w:type="dxa"/>
            <w:right w:w="15" w:type="dxa"/>
          </w:tblCellMar>
        </w:tblPrEx>
        <w:trPr>
          <w:trHeight w:val="366"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46AEC6E4">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4</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857997E">
            <w:pPr>
              <w:keepNext w:val="0"/>
              <w:keepLines w:val="0"/>
              <w:widowControl/>
              <w:suppressLineNumbers w:val="0"/>
              <w:jc w:val="center"/>
              <w:textAlignment w:val="center"/>
              <w:rPr>
                <w:rFonts w:hint="eastAsia" w:ascii="黑体" w:hAnsi="黑体" w:eastAsia="黑体" w:cs="黑体"/>
                <w:color w:val="auto"/>
                <w:kern w:val="0"/>
                <w:sz w:val="20"/>
                <w:szCs w:val="22"/>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C447C21">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0823D216">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607EA3DA">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2729056">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2AF78D8">
            <w:pPr>
              <w:jc w:val="center"/>
              <w:rPr>
                <w:rFonts w:hint="eastAsia" w:ascii="黑体" w:hAnsi="黑体" w:eastAsia="黑体" w:cs="黑体"/>
                <w:color w:val="auto"/>
                <w:sz w:val="20"/>
                <w:lang w:val="en-US" w:eastAsia="zh-CN"/>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0743FC95">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390853D">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835AD08">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BF7DCFE">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E05F185">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1A17797">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F249FF5">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70CEFA47">
            <w:pPr>
              <w:rPr>
                <w:rFonts w:hint="eastAsia" w:ascii="黑体" w:hAnsi="黑体" w:eastAsia="黑体" w:cs="黑体"/>
                <w:color w:val="auto"/>
                <w:sz w:val="20"/>
              </w:rPr>
            </w:pPr>
          </w:p>
        </w:tc>
      </w:tr>
      <w:tr w14:paraId="5ACDC9BE">
        <w:tblPrEx>
          <w:tblCellMar>
            <w:top w:w="15" w:type="dxa"/>
            <w:left w:w="15" w:type="dxa"/>
            <w:bottom w:w="15" w:type="dxa"/>
            <w:right w:w="15" w:type="dxa"/>
          </w:tblCellMar>
        </w:tblPrEx>
        <w:trPr>
          <w:trHeight w:val="366"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62EEADF2">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5</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C2A10FC">
            <w:pPr>
              <w:keepNext w:val="0"/>
              <w:keepLines w:val="0"/>
              <w:widowControl/>
              <w:suppressLineNumbers w:val="0"/>
              <w:jc w:val="center"/>
              <w:textAlignment w:val="center"/>
              <w:rPr>
                <w:rFonts w:hint="eastAsia" w:ascii="黑体" w:hAnsi="黑体" w:eastAsia="黑体" w:cs="黑体"/>
                <w:color w:val="auto"/>
                <w:kern w:val="0"/>
                <w:sz w:val="20"/>
                <w:szCs w:val="22"/>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137687">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1C8B9CE0">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0710E035">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5D963AFC">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73B0C5A">
            <w:pPr>
              <w:jc w:val="center"/>
              <w:rPr>
                <w:rFonts w:hint="eastAsia" w:ascii="黑体" w:hAnsi="黑体" w:eastAsia="黑体" w:cs="黑体"/>
                <w:color w:val="auto"/>
                <w:sz w:val="20"/>
                <w:lang w:val="en-US" w:eastAsia="zh-CN"/>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369FD0B5">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CC7DEEE">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8F231EF">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6BA0000E">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61AE012">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5D6DF80">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8EB4F4">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2E7C0B32">
            <w:pPr>
              <w:rPr>
                <w:rFonts w:hint="eastAsia" w:ascii="黑体" w:hAnsi="黑体" w:eastAsia="黑体" w:cs="黑体"/>
                <w:color w:val="auto"/>
                <w:sz w:val="20"/>
              </w:rPr>
            </w:pPr>
          </w:p>
        </w:tc>
      </w:tr>
      <w:tr w14:paraId="21FEAB09">
        <w:tblPrEx>
          <w:tblCellMar>
            <w:top w:w="15" w:type="dxa"/>
            <w:left w:w="15" w:type="dxa"/>
            <w:bottom w:w="15" w:type="dxa"/>
            <w:right w:w="15" w:type="dxa"/>
          </w:tblCellMar>
        </w:tblPrEx>
        <w:trPr>
          <w:trHeight w:val="366"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58026F65">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6</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E260893">
            <w:pPr>
              <w:keepNext w:val="0"/>
              <w:keepLines w:val="0"/>
              <w:widowControl/>
              <w:suppressLineNumbers w:val="0"/>
              <w:jc w:val="center"/>
              <w:textAlignment w:val="center"/>
              <w:rPr>
                <w:rFonts w:hint="eastAsia" w:ascii="黑体" w:hAnsi="黑体" w:eastAsia="黑体" w:cs="黑体"/>
                <w:color w:val="auto"/>
                <w:kern w:val="0"/>
                <w:sz w:val="20"/>
                <w:szCs w:val="22"/>
                <w:lang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D31BB6E">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639A329B">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256C12F9">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EEFB226">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C467962">
            <w:pPr>
              <w:rPr>
                <w:rFonts w:hint="eastAsia" w:ascii="黑体" w:hAnsi="黑体" w:eastAsia="黑体" w:cs="黑体"/>
                <w:color w:val="auto"/>
                <w:sz w:val="20"/>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0D6D2130">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5A1A856">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4E7DD53">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61C8693C">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931E2A8">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8A725F9">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A43720">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7A5A7A28">
            <w:pPr>
              <w:rPr>
                <w:rFonts w:hint="eastAsia" w:ascii="黑体" w:hAnsi="黑体" w:eastAsia="黑体" w:cs="黑体"/>
                <w:color w:val="auto"/>
                <w:sz w:val="20"/>
              </w:rPr>
            </w:pPr>
          </w:p>
        </w:tc>
      </w:tr>
      <w:tr w14:paraId="1D28306D">
        <w:tblPrEx>
          <w:tblCellMar>
            <w:top w:w="15" w:type="dxa"/>
            <w:left w:w="15" w:type="dxa"/>
            <w:bottom w:w="15" w:type="dxa"/>
            <w:right w:w="15" w:type="dxa"/>
          </w:tblCellMar>
        </w:tblPrEx>
        <w:trPr>
          <w:trHeight w:val="366"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38A9976E">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7</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898E3AE">
            <w:pPr>
              <w:keepNext w:val="0"/>
              <w:keepLines w:val="0"/>
              <w:widowControl/>
              <w:suppressLineNumbers w:val="0"/>
              <w:jc w:val="center"/>
              <w:textAlignment w:val="center"/>
              <w:rPr>
                <w:rFonts w:hint="eastAsia" w:ascii="黑体" w:hAnsi="黑体" w:eastAsia="黑体" w:cs="黑体"/>
                <w:color w:val="auto"/>
                <w:kern w:val="0"/>
                <w:sz w:val="20"/>
                <w:szCs w:val="22"/>
                <w:lang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AE21B9">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7C59528B">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0F70A816">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3C275850">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4CCA155">
            <w:pPr>
              <w:rPr>
                <w:rFonts w:hint="eastAsia" w:ascii="黑体" w:hAnsi="黑体" w:eastAsia="黑体" w:cs="黑体"/>
                <w:color w:val="auto"/>
                <w:sz w:val="20"/>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2DA657E3">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B9231AE">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8EDD6CD">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609A2C72">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A6334A2">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1F7E802">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E85B12C">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70DF4351">
            <w:pPr>
              <w:rPr>
                <w:rFonts w:hint="eastAsia" w:ascii="黑体" w:hAnsi="黑体" w:eastAsia="黑体" w:cs="黑体"/>
                <w:color w:val="auto"/>
                <w:sz w:val="20"/>
              </w:rPr>
            </w:pPr>
          </w:p>
        </w:tc>
      </w:tr>
      <w:tr w14:paraId="588A8893">
        <w:tblPrEx>
          <w:tblCellMar>
            <w:top w:w="15" w:type="dxa"/>
            <w:left w:w="15" w:type="dxa"/>
            <w:bottom w:w="15" w:type="dxa"/>
            <w:right w:w="15" w:type="dxa"/>
          </w:tblCellMar>
        </w:tblPrEx>
        <w:trPr>
          <w:trHeight w:val="366" w:hRule="atLeast"/>
        </w:trPr>
        <w:tc>
          <w:tcPr>
            <w:tcW w:w="429" w:type="dxa"/>
            <w:tcBorders>
              <w:top w:val="single" w:color="auto" w:sz="4" w:space="0"/>
              <w:left w:val="single" w:color="auto" w:sz="4" w:space="0"/>
              <w:bottom w:val="single" w:color="auto" w:sz="4" w:space="0"/>
              <w:right w:val="single" w:color="auto" w:sz="4" w:space="0"/>
            </w:tcBorders>
            <w:noWrap w:val="0"/>
            <w:vAlign w:val="center"/>
          </w:tcPr>
          <w:p w14:paraId="2AA1AAAD">
            <w:pPr>
              <w:widowControl/>
              <w:spacing w:line="360" w:lineRule="exact"/>
              <w:jc w:val="center"/>
              <w:rPr>
                <w:rFonts w:hint="eastAsia" w:ascii="黑体" w:hAnsi="黑体" w:eastAsia="黑体" w:cs="黑体"/>
                <w:color w:val="auto"/>
                <w:kern w:val="0"/>
                <w:lang w:val="en-US" w:eastAsia="zh-CN"/>
              </w:rPr>
            </w:pPr>
            <w:r>
              <w:rPr>
                <w:rFonts w:hint="eastAsia" w:ascii="黑体" w:hAnsi="黑体" w:eastAsia="黑体" w:cs="黑体"/>
                <w:color w:val="auto"/>
                <w:kern w:val="0"/>
                <w:lang w:val="en-US" w:eastAsia="zh-CN"/>
              </w:rPr>
              <w:t>8</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3903784">
            <w:pPr>
              <w:keepNext w:val="0"/>
              <w:keepLines w:val="0"/>
              <w:widowControl/>
              <w:suppressLineNumbers w:val="0"/>
              <w:jc w:val="center"/>
              <w:textAlignment w:val="center"/>
              <w:rPr>
                <w:rFonts w:hint="eastAsia" w:ascii="黑体" w:hAnsi="黑体" w:eastAsia="黑体" w:cs="黑体"/>
                <w:color w:val="auto"/>
                <w:kern w:val="0"/>
                <w:sz w:val="20"/>
                <w:szCs w:val="22"/>
                <w:lang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7895CEA">
            <w:pPr>
              <w:jc w:val="center"/>
              <w:rPr>
                <w:rFonts w:hint="eastAsia" w:ascii="黑体" w:hAnsi="黑体" w:eastAsia="黑体" w:cs="黑体"/>
                <w:color w:val="auto"/>
                <w:kern w:val="0"/>
                <w:sz w:val="20"/>
                <w:lang w:bidi="ar"/>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03E62B49">
            <w:pPr>
              <w:rPr>
                <w:rFonts w:hint="eastAsia" w:ascii="黑体" w:hAnsi="黑体" w:eastAsia="黑体" w:cs="黑体"/>
                <w:color w:val="auto"/>
                <w:sz w:val="20"/>
              </w:rPr>
            </w:pPr>
          </w:p>
        </w:tc>
        <w:tc>
          <w:tcPr>
            <w:tcW w:w="681" w:type="dxa"/>
            <w:tcBorders>
              <w:top w:val="single" w:color="auto" w:sz="4" w:space="0"/>
              <w:left w:val="single" w:color="auto" w:sz="4" w:space="0"/>
              <w:bottom w:val="single" w:color="auto" w:sz="4" w:space="0"/>
              <w:right w:val="single" w:color="auto" w:sz="4" w:space="0"/>
            </w:tcBorders>
            <w:noWrap w:val="0"/>
            <w:vAlign w:val="center"/>
          </w:tcPr>
          <w:p w14:paraId="7D196F68">
            <w:pPr>
              <w:rPr>
                <w:rFonts w:hint="eastAsia" w:ascii="黑体" w:hAnsi="黑体" w:eastAsia="黑体" w:cs="黑体"/>
                <w:color w:val="auto"/>
                <w:sz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8E6A869">
            <w:pPr>
              <w:rPr>
                <w:rFonts w:hint="eastAsia" w:ascii="黑体" w:hAnsi="黑体" w:eastAsia="黑体" w:cs="黑体"/>
                <w:color w:val="auto"/>
                <w:sz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4AB6313F">
            <w:pPr>
              <w:rPr>
                <w:rFonts w:hint="eastAsia" w:ascii="黑体" w:hAnsi="黑体" w:eastAsia="黑体" w:cs="黑体"/>
                <w:color w:val="auto"/>
                <w:sz w:val="20"/>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46CA2AF">
            <w:pPr>
              <w:rPr>
                <w:rFonts w:hint="eastAsia" w:ascii="黑体" w:hAnsi="黑体" w:eastAsia="黑体" w:cs="黑体"/>
                <w:color w:val="auto"/>
                <w:sz w:val="20"/>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9B32DA8">
            <w:pPr>
              <w:rPr>
                <w:rFonts w:hint="eastAsia" w:ascii="黑体" w:hAnsi="黑体" w:eastAsia="黑体" w:cs="黑体"/>
                <w:color w:val="auto"/>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C0E11FE">
            <w:pPr>
              <w:rPr>
                <w:rFonts w:hint="eastAsia" w:ascii="黑体" w:hAnsi="黑体" w:eastAsia="黑体" w:cs="黑体"/>
                <w:color w:val="auto"/>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607800E6">
            <w:pPr>
              <w:rPr>
                <w:rFonts w:hint="eastAsia" w:ascii="黑体" w:hAnsi="黑体" w:eastAsia="黑体" w:cs="黑体"/>
                <w:color w:val="auto"/>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F93DFE0">
            <w:pPr>
              <w:rPr>
                <w:rFonts w:hint="eastAsia" w:ascii="黑体" w:hAnsi="黑体" w:eastAsia="黑体" w:cs="黑体"/>
                <w:color w:val="auto"/>
                <w:sz w:val="2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486D3C8">
            <w:pPr>
              <w:rPr>
                <w:rFonts w:hint="eastAsia" w:ascii="黑体" w:hAnsi="黑体" w:eastAsia="黑体" w:cs="黑体"/>
                <w:color w:val="auto"/>
                <w:sz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23D0B28">
            <w:pPr>
              <w:rPr>
                <w:rFonts w:hint="eastAsia" w:ascii="黑体" w:hAnsi="黑体" w:eastAsia="黑体" w:cs="黑体"/>
                <w:color w:val="auto"/>
                <w:sz w:val="20"/>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16552E89">
            <w:pPr>
              <w:rPr>
                <w:rFonts w:hint="eastAsia" w:ascii="黑体" w:hAnsi="黑体" w:eastAsia="黑体" w:cs="黑体"/>
                <w:color w:val="auto"/>
                <w:sz w:val="20"/>
              </w:rPr>
            </w:pPr>
          </w:p>
        </w:tc>
      </w:tr>
    </w:tbl>
    <w:p w14:paraId="21115ED9">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黑体" w:hAnsi="黑体" w:eastAsia="黑体" w:cs="黑体"/>
          <w:b w:val="0"/>
          <w:bCs/>
          <w:color w:val="auto"/>
          <w:kern w:val="0"/>
          <w:sz w:val="24"/>
          <w:szCs w:val="24"/>
        </w:rPr>
      </w:pPr>
      <w:r>
        <w:rPr>
          <w:rFonts w:hint="eastAsia" w:ascii="黑体" w:hAnsi="黑体" w:eastAsia="黑体" w:cs="黑体"/>
          <w:b w:val="0"/>
          <w:bCs/>
          <w:color w:val="auto"/>
          <w:sz w:val="24"/>
          <w:szCs w:val="24"/>
          <w:lang w:val="en-US" w:eastAsia="zh-CN"/>
        </w:rPr>
        <w:t>温馨提示</w:t>
      </w:r>
      <w:r>
        <w:rPr>
          <w:rFonts w:hint="eastAsia" w:ascii="黑体" w:hAnsi="黑体" w:eastAsia="黑体" w:cs="黑体"/>
          <w:b w:val="0"/>
          <w:bCs/>
          <w:color w:val="auto"/>
          <w:sz w:val="24"/>
          <w:szCs w:val="24"/>
        </w:rPr>
        <w:t>：</w:t>
      </w:r>
    </w:p>
    <w:p w14:paraId="320E9AD9">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kern w:val="0"/>
          <w:sz w:val="24"/>
          <w:szCs w:val="24"/>
        </w:rPr>
        <w:t>1、</w:t>
      </w:r>
      <w:r>
        <w:rPr>
          <w:rFonts w:hint="eastAsia" w:ascii="黑体" w:hAnsi="黑体" w:eastAsia="黑体" w:cs="黑体"/>
          <w:b w:val="0"/>
          <w:bCs/>
          <w:color w:val="auto"/>
          <w:kern w:val="0"/>
          <w:sz w:val="24"/>
          <w:szCs w:val="24"/>
          <w:lang w:val="en-US" w:eastAsia="zh-CN"/>
        </w:rPr>
        <w:t>请</w:t>
      </w:r>
      <w:r>
        <w:rPr>
          <w:rFonts w:hint="eastAsia" w:ascii="黑体" w:hAnsi="黑体" w:eastAsia="黑体" w:cs="黑体"/>
          <w:b w:val="0"/>
          <w:bCs/>
          <w:color w:val="auto"/>
          <w:kern w:val="0"/>
          <w:sz w:val="24"/>
          <w:szCs w:val="24"/>
        </w:rPr>
        <w:t>按照</w:t>
      </w:r>
      <w:r>
        <w:rPr>
          <w:rFonts w:hint="eastAsia" w:ascii="黑体" w:hAnsi="黑体" w:eastAsia="黑体" w:cs="黑体"/>
          <w:b w:val="0"/>
          <w:bCs/>
          <w:color w:val="auto"/>
          <w:kern w:val="0"/>
          <w:sz w:val="24"/>
          <w:szCs w:val="24"/>
          <w:lang w:val="en-US" w:eastAsia="zh-CN"/>
        </w:rPr>
        <w:t>招标公告</w:t>
      </w:r>
      <w:r>
        <w:rPr>
          <w:rFonts w:hint="eastAsia" w:ascii="黑体" w:hAnsi="黑体" w:eastAsia="黑体" w:cs="黑体"/>
          <w:b w:val="0"/>
          <w:bCs/>
          <w:color w:val="auto"/>
          <w:kern w:val="0"/>
          <w:sz w:val="24"/>
          <w:szCs w:val="24"/>
        </w:rPr>
        <w:t>产品序号</w:t>
      </w:r>
      <w:r>
        <w:rPr>
          <w:rFonts w:hint="eastAsia" w:ascii="黑体" w:hAnsi="黑体" w:eastAsia="黑体" w:cs="黑体"/>
          <w:b w:val="0"/>
          <w:bCs/>
          <w:color w:val="auto"/>
          <w:kern w:val="0"/>
          <w:sz w:val="24"/>
          <w:szCs w:val="24"/>
          <w:lang w:val="en-US" w:eastAsia="zh-CN"/>
        </w:rPr>
        <w:t>填写</w:t>
      </w:r>
      <w:r>
        <w:rPr>
          <w:rFonts w:hint="eastAsia" w:ascii="黑体" w:hAnsi="黑体" w:eastAsia="黑体" w:cs="黑体"/>
          <w:b w:val="0"/>
          <w:bCs/>
          <w:color w:val="auto"/>
          <w:kern w:val="0"/>
          <w:sz w:val="24"/>
          <w:szCs w:val="24"/>
        </w:rPr>
        <w:t>报价，产品顺序不能随意更改</w:t>
      </w:r>
      <w:r>
        <w:rPr>
          <w:rFonts w:hint="eastAsia" w:ascii="黑体" w:hAnsi="黑体" w:eastAsia="黑体" w:cs="黑体"/>
          <w:b w:val="0"/>
          <w:bCs/>
          <w:color w:val="auto"/>
          <w:kern w:val="0"/>
          <w:sz w:val="24"/>
          <w:szCs w:val="24"/>
          <w:lang w:eastAsia="zh-CN"/>
        </w:rPr>
        <w:t>、</w:t>
      </w:r>
      <w:r>
        <w:rPr>
          <w:rFonts w:hint="eastAsia" w:ascii="黑体" w:hAnsi="黑体" w:eastAsia="黑体" w:cs="黑体"/>
          <w:b w:val="0"/>
          <w:bCs/>
          <w:color w:val="auto"/>
          <w:kern w:val="0"/>
          <w:sz w:val="24"/>
          <w:szCs w:val="24"/>
        </w:rPr>
        <w:t>删除</w:t>
      </w:r>
      <w:r>
        <w:rPr>
          <w:rFonts w:hint="eastAsia" w:ascii="黑体" w:hAnsi="黑体" w:eastAsia="黑体" w:cs="黑体"/>
          <w:b w:val="0"/>
          <w:bCs/>
          <w:color w:val="auto"/>
          <w:kern w:val="0"/>
          <w:sz w:val="24"/>
          <w:szCs w:val="24"/>
          <w:lang w:val="en-US" w:eastAsia="zh-CN"/>
        </w:rPr>
        <w:t>或新增</w:t>
      </w:r>
      <w:r>
        <w:rPr>
          <w:rFonts w:hint="eastAsia" w:ascii="黑体" w:hAnsi="黑体" w:eastAsia="黑体" w:cs="黑体"/>
          <w:b w:val="0"/>
          <w:bCs/>
          <w:color w:val="auto"/>
          <w:kern w:val="0"/>
          <w:sz w:val="24"/>
          <w:szCs w:val="24"/>
        </w:rPr>
        <w:t>；</w:t>
      </w:r>
    </w:p>
    <w:p w14:paraId="6AACBC6B">
      <w:pPr>
        <w:jc w:val="left"/>
        <w:rPr>
          <w:rFonts w:hint="eastAsia" w:ascii="黑体" w:hAnsi="黑体" w:eastAsia="黑体" w:cs="黑体"/>
          <w:b/>
          <w:bCs/>
          <w:i w:val="0"/>
          <w:iCs w:val="0"/>
          <w:color w:val="000000"/>
          <w:sz w:val="22"/>
          <w:szCs w:val="22"/>
          <w:u w:val="none"/>
          <w:lang w:val="en-US" w:eastAsia="zh-CN"/>
        </w:rPr>
        <w:sectPr>
          <w:pgSz w:w="16840" w:h="11907" w:orient="landscape"/>
          <w:pgMar w:top="1304" w:right="1134" w:bottom="1191" w:left="1134" w:header="964" w:footer="992" w:gutter="0"/>
          <w:cols w:space="720" w:num="1"/>
          <w:docGrid w:linePitch="380" w:charSpace="-5735"/>
        </w:sectPr>
      </w:pPr>
    </w:p>
    <w:p w14:paraId="5E68F429">
      <w:pPr>
        <w:snapToGrid w:val="0"/>
        <w:spacing w:line="400" w:lineRule="exact"/>
        <w:ind w:firstLine="480" w:firstLineChars="200"/>
        <w:rPr>
          <w:rFonts w:hint="eastAsia" w:ascii="黑体" w:hAnsi="黑体" w:eastAsia="黑体" w:cs="黑体"/>
          <w:color w:val="auto"/>
          <w:sz w:val="24"/>
          <w:szCs w:val="24"/>
          <w:highlight w:val="none"/>
          <w:lang w:val="en-US" w:eastAsia="zh-CN"/>
        </w:rPr>
      </w:pPr>
      <w:bookmarkStart w:id="126" w:name="_Toc693"/>
      <w:bookmarkStart w:id="127" w:name="_Toc5548"/>
      <w:bookmarkStart w:id="128" w:name="_Toc493178790"/>
      <w:bookmarkStart w:id="129" w:name="_Toc75793541"/>
      <w:r>
        <w:rPr>
          <w:rFonts w:hint="eastAsia" w:ascii="黑体" w:hAnsi="黑体" w:eastAsia="黑体" w:cs="黑体"/>
          <w:color w:val="auto"/>
          <w:sz w:val="24"/>
          <w:szCs w:val="24"/>
          <w:highlight w:val="none"/>
          <w:lang w:val="en-US" w:eastAsia="zh-CN"/>
        </w:rPr>
        <w:t>（三）承诺函（格式自拟）</w:t>
      </w:r>
    </w:p>
    <w:p w14:paraId="46BE1B18">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br w:type="page"/>
      </w:r>
    </w:p>
    <w:p w14:paraId="56B23113">
      <w:pPr>
        <w:pStyle w:val="3"/>
        <w:pageBreakBefore/>
        <w:spacing w:line="500" w:lineRule="exact"/>
        <w:ind w:firstLine="562" w:firstLineChars="200"/>
        <w:rPr>
          <w:rFonts w:hint="eastAsia" w:ascii="黑体" w:hAnsi="黑体" w:eastAsia="黑体" w:cs="黑体"/>
          <w:b/>
          <w:szCs w:val="28"/>
        </w:rPr>
      </w:pPr>
      <w:bookmarkStart w:id="130" w:name="_Toc24121"/>
      <w:r>
        <w:rPr>
          <w:rFonts w:hint="eastAsia" w:ascii="黑体" w:hAnsi="黑体" w:eastAsia="黑体" w:cs="黑体"/>
          <w:b/>
          <w:color w:val="auto"/>
          <w:szCs w:val="28"/>
          <w:highlight w:val="none"/>
        </w:rPr>
        <w:t>二、</w:t>
      </w:r>
      <w:bookmarkEnd w:id="126"/>
      <w:bookmarkEnd w:id="127"/>
      <w:bookmarkEnd w:id="128"/>
      <w:bookmarkEnd w:id="129"/>
      <w:r>
        <w:rPr>
          <w:rFonts w:hint="eastAsia" w:ascii="黑体" w:hAnsi="黑体" w:eastAsia="黑体" w:cs="黑体"/>
          <w:b/>
          <w:szCs w:val="28"/>
        </w:rPr>
        <w:t>技术（质量）文件</w:t>
      </w:r>
      <w:bookmarkEnd w:id="130"/>
    </w:p>
    <w:p w14:paraId="1E5BA409">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（一）技术（质量）条款差异表</w:t>
      </w:r>
    </w:p>
    <w:p w14:paraId="597369A1">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w:t>
      </w:r>
      <w:r>
        <w:rPr>
          <w:rFonts w:hint="eastAsia" w:ascii="黑体" w:hAnsi="黑体" w:eastAsia="黑体" w:cs="黑体"/>
          <w:sz w:val="24"/>
          <w:szCs w:val="28"/>
          <w:lang w:val="en-US" w:eastAsia="zh-CN"/>
        </w:rPr>
        <w:t>编号</w:t>
      </w:r>
      <w:r>
        <w:rPr>
          <w:rFonts w:hint="eastAsia" w:ascii="黑体" w:hAnsi="黑体" w:eastAsia="黑体" w:cs="黑体"/>
          <w:sz w:val="24"/>
          <w:szCs w:val="28"/>
        </w:rPr>
        <w:t>：</w:t>
      </w:r>
    </w:p>
    <w:p w14:paraId="619DF34C">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5411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3EE12FA">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序号</w:t>
            </w:r>
          </w:p>
        </w:tc>
        <w:tc>
          <w:tcPr>
            <w:tcW w:w="1541" w:type="pct"/>
            <w:noWrap w:val="0"/>
            <w:vAlign w:val="center"/>
          </w:tcPr>
          <w:p w14:paraId="3AC31104">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招标要求</w:t>
            </w:r>
          </w:p>
        </w:tc>
        <w:tc>
          <w:tcPr>
            <w:tcW w:w="1600" w:type="pct"/>
            <w:noWrap w:val="0"/>
            <w:vAlign w:val="center"/>
          </w:tcPr>
          <w:p w14:paraId="23791A77">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投标应答</w:t>
            </w:r>
          </w:p>
        </w:tc>
        <w:tc>
          <w:tcPr>
            <w:tcW w:w="1198" w:type="pct"/>
            <w:noWrap w:val="0"/>
            <w:vAlign w:val="center"/>
          </w:tcPr>
          <w:p w14:paraId="6C3DECEF">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差异说明</w:t>
            </w:r>
          </w:p>
        </w:tc>
      </w:tr>
      <w:tr w14:paraId="2D7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141858A">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3C86F60">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714E47F">
            <w:pPr>
              <w:tabs>
                <w:tab w:val="left" w:pos="6300"/>
              </w:tabs>
              <w:snapToGrid w:val="0"/>
              <w:spacing w:line="500" w:lineRule="exact"/>
              <w:outlineLvl w:val="0"/>
              <w:rPr>
                <w:rFonts w:hint="eastAsia" w:ascii="黑体" w:hAnsi="黑体" w:eastAsia="黑体" w:cs="黑体"/>
                <w:sz w:val="21"/>
                <w:szCs w:val="21"/>
              </w:rPr>
            </w:pPr>
            <w:r>
              <w:rPr>
                <w:rFonts w:hint="eastAsia" w:ascii="黑体" w:hAnsi="黑体" w:eastAsia="黑体" w:cs="黑体"/>
                <w:sz w:val="21"/>
                <w:szCs w:val="21"/>
              </w:rPr>
              <w:t>提醒：请注明技术参数或具体内容以及投标文件中技术参数或具体内容的位置（页码）</w:t>
            </w:r>
          </w:p>
        </w:tc>
        <w:tc>
          <w:tcPr>
            <w:tcW w:w="1198" w:type="pct"/>
            <w:noWrap w:val="0"/>
            <w:vAlign w:val="center"/>
          </w:tcPr>
          <w:p w14:paraId="33B8D7A0">
            <w:pPr>
              <w:tabs>
                <w:tab w:val="left" w:pos="6300"/>
              </w:tabs>
              <w:snapToGrid w:val="0"/>
              <w:spacing w:line="500" w:lineRule="exact"/>
              <w:jc w:val="center"/>
              <w:outlineLvl w:val="0"/>
              <w:rPr>
                <w:rFonts w:hint="eastAsia" w:ascii="黑体" w:hAnsi="黑体" w:eastAsia="黑体" w:cs="黑体"/>
                <w:sz w:val="21"/>
                <w:szCs w:val="21"/>
              </w:rPr>
            </w:pPr>
          </w:p>
        </w:tc>
      </w:tr>
      <w:tr w14:paraId="0527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124890A">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ED27A25">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3698E3A3">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08BDDEF9">
            <w:pPr>
              <w:tabs>
                <w:tab w:val="left" w:pos="6300"/>
              </w:tabs>
              <w:snapToGrid w:val="0"/>
              <w:spacing w:line="500" w:lineRule="exact"/>
              <w:jc w:val="center"/>
              <w:outlineLvl w:val="0"/>
              <w:rPr>
                <w:rFonts w:hint="eastAsia" w:ascii="黑体" w:hAnsi="黑体" w:eastAsia="黑体" w:cs="黑体"/>
                <w:sz w:val="21"/>
                <w:szCs w:val="21"/>
              </w:rPr>
            </w:pPr>
          </w:p>
        </w:tc>
      </w:tr>
      <w:tr w14:paraId="3DEA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A22FB5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C510594">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337D9718">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28B15CBF">
            <w:pPr>
              <w:tabs>
                <w:tab w:val="left" w:pos="6300"/>
              </w:tabs>
              <w:snapToGrid w:val="0"/>
              <w:spacing w:line="500" w:lineRule="exact"/>
              <w:jc w:val="center"/>
              <w:outlineLvl w:val="0"/>
              <w:rPr>
                <w:rFonts w:hint="eastAsia" w:ascii="黑体" w:hAnsi="黑体" w:eastAsia="黑体" w:cs="黑体"/>
                <w:sz w:val="21"/>
                <w:szCs w:val="21"/>
              </w:rPr>
            </w:pPr>
          </w:p>
        </w:tc>
      </w:tr>
      <w:tr w14:paraId="01B9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28C3AFB">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46878C3">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83DFA76">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61A3CD9">
            <w:pPr>
              <w:tabs>
                <w:tab w:val="left" w:pos="6300"/>
              </w:tabs>
              <w:snapToGrid w:val="0"/>
              <w:spacing w:line="500" w:lineRule="exact"/>
              <w:jc w:val="center"/>
              <w:outlineLvl w:val="0"/>
              <w:rPr>
                <w:rFonts w:hint="eastAsia" w:ascii="黑体" w:hAnsi="黑体" w:eastAsia="黑体" w:cs="黑体"/>
                <w:sz w:val="21"/>
                <w:szCs w:val="21"/>
              </w:rPr>
            </w:pPr>
          </w:p>
        </w:tc>
      </w:tr>
      <w:tr w14:paraId="609F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AF2B70F">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44E682F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667375E5">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F9B83E8">
            <w:pPr>
              <w:tabs>
                <w:tab w:val="left" w:pos="6300"/>
              </w:tabs>
              <w:snapToGrid w:val="0"/>
              <w:spacing w:line="500" w:lineRule="exact"/>
              <w:jc w:val="center"/>
              <w:outlineLvl w:val="0"/>
              <w:rPr>
                <w:rFonts w:hint="eastAsia" w:ascii="黑体" w:hAnsi="黑体" w:eastAsia="黑体" w:cs="黑体"/>
                <w:sz w:val="21"/>
                <w:szCs w:val="21"/>
              </w:rPr>
            </w:pPr>
          </w:p>
        </w:tc>
      </w:tr>
      <w:tr w14:paraId="200C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1094E0A">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A2FD8F9">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19D8AAC">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2ED94A58">
            <w:pPr>
              <w:tabs>
                <w:tab w:val="left" w:pos="6300"/>
              </w:tabs>
              <w:snapToGrid w:val="0"/>
              <w:spacing w:line="500" w:lineRule="exact"/>
              <w:jc w:val="center"/>
              <w:outlineLvl w:val="0"/>
              <w:rPr>
                <w:rFonts w:hint="eastAsia" w:ascii="黑体" w:hAnsi="黑体" w:eastAsia="黑体" w:cs="黑体"/>
                <w:sz w:val="21"/>
                <w:szCs w:val="21"/>
              </w:rPr>
            </w:pPr>
          </w:p>
        </w:tc>
      </w:tr>
      <w:tr w14:paraId="5238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9016F76">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7D2BEF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561EAE66">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B455409">
            <w:pPr>
              <w:tabs>
                <w:tab w:val="left" w:pos="6300"/>
              </w:tabs>
              <w:snapToGrid w:val="0"/>
              <w:spacing w:line="500" w:lineRule="exact"/>
              <w:jc w:val="center"/>
              <w:outlineLvl w:val="0"/>
              <w:rPr>
                <w:rFonts w:hint="eastAsia" w:ascii="黑体" w:hAnsi="黑体" w:eastAsia="黑体" w:cs="黑体"/>
                <w:sz w:val="21"/>
                <w:szCs w:val="21"/>
              </w:rPr>
            </w:pPr>
          </w:p>
        </w:tc>
      </w:tr>
      <w:tr w14:paraId="19B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D63DDEA">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5BCDC9A">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71E1BE44">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0A09175">
            <w:pPr>
              <w:tabs>
                <w:tab w:val="left" w:pos="6300"/>
              </w:tabs>
              <w:snapToGrid w:val="0"/>
              <w:spacing w:line="500" w:lineRule="exact"/>
              <w:jc w:val="center"/>
              <w:outlineLvl w:val="0"/>
              <w:rPr>
                <w:rFonts w:hint="eastAsia" w:ascii="黑体" w:hAnsi="黑体" w:eastAsia="黑体" w:cs="黑体"/>
                <w:sz w:val="21"/>
                <w:szCs w:val="21"/>
              </w:rPr>
            </w:pPr>
          </w:p>
        </w:tc>
      </w:tr>
      <w:tr w14:paraId="0CE8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DCFFA5">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363C074">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CF4C39A">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72D6AD2">
            <w:pPr>
              <w:tabs>
                <w:tab w:val="left" w:pos="6300"/>
              </w:tabs>
              <w:snapToGrid w:val="0"/>
              <w:spacing w:line="500" w:lineRule="exact"/>
              <w:jc w:val="center"/>
              <w:outlineLvl w:val="0"/>
              <w:rPr>
                <w:rFonts w:hint="eastAsia" w:ascii="黑体" w:hAnsi="黑体" w:eastAsia="黑体" w:cs="黑体"/>
                <w:sz w:val="21"/>
                <w:szCs w:val="21"/>
              </w:rPr>
            </w:pPr>
          </w:p>
        </w:tc>
      </w:tr>
    </w:tbl>
    <w:p w14:paraId="51A37634">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213788FB">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p>
    <w:p w14:paraId="6E76B24D">
      <w:pPr>
        <w:spacing w:line="500" w:lineRule="exact"/>
        <w:ind w:firstLine="720" w:firstLineChars="300"/>
        <w:rPr>
          <w:rFonts w:hint="eastAsia" w:ascii="黑体" w:hAnsi="黑体" w:eastAsia="黑体" w:cs="黑体"/>
          <w:sz w:val="24"/>
          <w:szCs w:val="28"/>
        </w:rPr>
      </w:pPr>
      <w:r>
        <w:rPr>
          <w:rFonts w:hint="eastAsia" w:ascii="黑体" w:hAnsi="黑体" w:eastAsia="黑体" w:cs="黑体"/>
          <w:sz w:val="24"/>
          <w:szCs w:val="28"/>
        </w:rPr>
        <w:t>（</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4D24C90D">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szCs w:val="28"/>
        </w:rPr>
        <w:t xml:space="preserve">                                            年     月     日</w:t>
      </w:r>
    </w:p>
    <w:p w14:paraId="2AD9DADE">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rPr>
        <w:t>注：</w:t>
      </w:r>
    </w:p>
    <w:p w14:paraId="4D3567C0">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1.本表即为对本项目“第二篇  项目技术（质量）需求”中所列条款进行比较和响应；</w:t>
      </w:r>
    </w:p>
    <w:p w14:paraId="12D0240D">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2.本表可扩展；</w:t>
      </w:r>
    </w:p>
    <w:p w14:paraId="36B451FE">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3.须提供相应支撑材料</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医疗设备还须提供第三方检验报告</w:t>
      </w:r>
      <w:r>
        <w:rPr>
          <w:rFonts w:hint="eastAsia" w:ascii="黑体" w:hAnsi="黑体" w:eastAsia="黑体" w:cs="黑体"/>
          <w:sz w:val="24"/>
          <w:szCs w:val="24"/>
          <w:lang w:eastAsia="zh-CN"/>
        </w:rPr>
        <w:t>）</w:t>
      </w:r>
      <w:r>
        <w:rPr>
          <w:rFonts w:hint="eastAsia" w:ascii="黑体" w:hAnsi="黑体" w:eastAsia="黑体" w:cs="黑体"/>
          <w:sz w:val="24"/>
          <w:szCs w:val="24"/>
        </w:rPr>
        <w:t>，并标明页码，否则为无效投标；（格式自定）</w:t>
      </w:r>
    </w:p>
    <w:p w14:paraId="5D87B86C">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sz w:val="24"/>
          <w:szCs w:val="28"/>
        </w:rPr>
        <w:t>4.投标应答栏中应当注明技术参数或具体内容，且必须标注技术参数或具体内容在投标文件中的位置（页码）。</w:t>
      </w:r>
    </w:p>
    <w:p w14:paraId="5C738DB8">
      <w:pPr>
        <w:rPr>
          <w:rFonts w:hint="eastAsia" w:ascii="黑体" w:hAnsi="黑体" w:eastAsia="黑体" w:cs="黑体"/>
          <w:color w:val="auto"/>
          <w:sz w:val="24"/>
          <w:szCs w:val="28"/>
          <w:highlight w:val="none"/>
        </w:rPr>
      </w:pPr>
    </w:p>
    <w:p w14:paraId="4473A787">
      <w:pPr>
        <w:snapToGrid w:val="0"/>
        <w:spacing w:line="4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（二）服务方案</w:t>
      </w:r>
    </w:p>
    <w:p w14:paraId="0645F195">
      <w:pPr>
        <w:tabs>
          <w:tab w:val="left" w:pos="6300"/>
        </w:tabs>
        <w:snapToGrid w:val="0"/>
        <w:spacing w:line="500" w:lineRule="exact"/>
        <w:ind w:firstLine="570"/>
        <w:rPr>
          <w:rFonts w:hint="eastAsia" w:ascii="黑体" w:hAnsi="黑体" w:eastAsia="黑体" w:cs="黑体"/>
          <w:color w:val="auto"/>
          <w:szCs w:val="24"/>
          <w:highlight w:val="none"/>
        </w:rPr>
      </w:pPr>
      <w:r>
        <w:rPr>
          <w:rFonts w:hint="eastAsia" w:ascii="黑体" w:hAnsi="黑体" w:eastAsia="黑体" w:cs="黑体"/>
          <w:b/>
          <w:color w:val="auto"/>
          <w:sz w:val="24"/>
          <w:szCs w:val="24"/>
          <w:highlight w:val="none"/>
        </w:rPr>
        <w:t>说明：</w:t>
      </w:r>
      <w:r>
        <w:rPr>
          <w:rFonts w:hint="eastAsia" w:ascii="黑体" w:hAnsi="黑体" w:eastAsia="黑体" w:cs="黑体"/>
          <w:color w:val="auto"/>
          <w:sz w:val="24"/>
          <w:szCs w:val="24"/>
          <w:highlight w:val="none"/>
        </w:rPr>
        <w:t>根据本项目“第四篇  资格审查及评标办法”</w:t>
      </w:r>
      <w:r>
        <w:rPr>
          <w:rFonts w:hint="eastAsia" w:ascii="黑体" w:hAnsi="黑体" w:eastAsia="黑体" w:cs="黑体"/>
          <w:color w:val="auto"/>
          <w:sz w:val="24"/>
          <w:szCs w:val="24"/>
          <w:highlight w:val="none"/>
          <w:lang w:val="en-US" w:eastAsia="zh-CN"/>
        </w:rPr>
        <w:t>的</w:t>
      </w:r>
      <w:r>
        <w:rPr>
          <w:rFonts w:hint="eastAsia" w:ascii="黑体" w:hAnsi="黑体" w:eastAsia="黑体" w:cs="黑体"/>
          <w:color w:val="auto"/>
          <w:sz w:val="24"/>
          <w:szCs w:val="24"/>
          <w:highlight w:val="none"/>
        </w:rPr>
        <w:t>评分标准自行编制。</w:t>
      </w:r>
    </w:p>
    <w:p w14:paraId="57402A6F">
      <w:pPr>
        <w:pStyle w:val="2"/>
        <w:rPr>
          <w:rFonts w:hint="eastAsia" w:ascii="黑体" w:hAnsi="黑体" w:eastAsia="黑体" w:cs="黑体"/>
        </w:rPr>
      </w:pPr>
    </w:p>
    <w:p w14:paraId="756BC6FC">
      <w:pPr>
        <w:tabs>
          <w:tab w:val="left" w:pos="6300"/>
        </w:tabs>
        <w:snapToGrid w:val="0"/>
        <w:spacing w:line="500" w:lineRule="exact"/>
        <w:ind w:firstLine="570"/>
        <w:rPr>
          <w:rFonts w:hint="eastAsia" w:ascii="黑体" w:hAnsi="黑体" w:eastAsia="黑体" w:cs="黑体"/>
          <w:color w:val="auto"/>
          <w:sz w:val="24"/>
          <w:highlight w:val="none"/>
        </w:rPr>
      </w:pPr>
    </w:p>
    <w:p w14:paraId="78E82B5A">
      <w:pPr>
        <w:tabs>
          <w:tab w:val="left" w:pos="6300"/>
        </w:tabs>
        <w:snapToGrid w:val="0"/>
        <w:spacing w:line="500" w:lineRule="exact"/>
        <w:ind w:firstLine="570"/>
        <w:rPr>
          <w:rFonts w:hint="eastAsia" w:ascii="黑体" w:hAnsi="黑体" w:eastAsia="黑体" w:cs="黑体"/>
          <w:color w:val="auto"/>
          <w:szCs w:val="24"/>
          <w:highlight w:val="none"/>
        </w:rPr>
      </w:pPr>
      <w:r>
        <w:rPr>
          <w:rFonts w:hint="eastAsia" w:ascii="黑体" w:hAnsi="黑体" w:eastAsia="黑体" w:cs="黑体"/>
          <w:color w:val="auto"/>
          <w:szCs w:val="24"/>
          <w:highlight w:val="none"/>
        </w:rPr>
        <w:br w:type="page"/>
      </w:r>
      <w:bookmarkStart w:id="131" w:name="_Toc22278"/>
      <w:bookmarkStart w:id="132" w:name="_Toc493178791"/>
      <w:bookmarkStart w:id="133" w:name="_Toc492721039"/>
      <w:bookmarkStart w:id="134" w:name="_Toc75793542"/>
    </w:p>
    <w:p w14:paraId="358E632B">
      <w:pPr>
        <w:pStyle w:val="3"/>
        <w:pageBreakBefore/>
        <w:spacing w:line="500" w:lineRule="exact"/>
        <w:ind w:firstLine="562" w:firstLineChars="200"/>
        <w:rPr>
          <w:rFonts w:hint="eastAsia" w:ascii="黑体" w:hAnsi="黑体" w:eastAsia="黑体" w:cs="黑体"/>
          <w:b/>
          <w:color w:val="auto"/>
          <w:szCs w:val="28"/>
          <w:highlight w:val="none"/>
        </w:rPr>
      </w:pPr>
      <w:bookmarkStart w:id="135" w:name="_Toc21553"/>
      <w:bookmarkStart w:id="136" w:name="_Toc29015"/>
      <w:r>
        <w:rPr>
          <w:rFonts w:hint="eastAsia" w:ascii="黑体" w:hAnsi="黑体" w:eastAsia="黑体" w:cs="黑体"/>
          <w:b/>
          <w:color w:val="auto"/>
          <w:szCs w:val="28"/>
          <w:highlight w:val="none"/>
        </w:rPr>
        <w:t>三、商务文件</w:t>
      </w:r>
      <w:bookmarkEnd w:id="131"/>
      <w:bookmarkEnd w:id="132"/>
      <w:bookmarkEnd w:id="133"/>
      <w:bookmarkEnd w:id="134"/>
      <w:bookmarkEnd w:id="135"/>
      <w:bookmarkEnd w:id="136"/>
    </w:p>
    <w:p w14:paraId="2E72ECCE">
      <w:pPr>
        <w:snapToGrid w:val="0"/>
        <w:spacing w:before="120" w:beforeLines="50" w:line="500" w:lineRule="exact"/>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（一）投标函（格式）</w:t>
      </w:r>
    </w:p>
    <w:p w14:paraId="4E485AB7">
      <w:pPr>
        <w:spacing w:line="500" w:lineRule="exact"/>
        <w:rPr>
          <w:rFonts w:hint="eastAsia" w:ascii="黑体" w:hAnsi="黑体" w:eastAsia="黑体" w:cs="黑体"/>
          <w:color w:val="auto"/>
          <w:sz w:val="24"/>
          <w:szCs w:val="28"/>
          <w:highlight w:val="none"/>
        </w:rPr>
      </w:pPr>
    </w:p>
    <w:p w14:paraId="3E83DEB7">
      <w:pPr>
        <w:spacing w:line="500" w:lineRule="exact"/>
        <w:ind w:firstLine="480" w:firstLineChars="200"/>
        <w:rPr>
          <w:rFonts w:hint="eastAsia" w:ascii="黑体" w:hAnsi="黑体" w:eastAsia="黑体" w:cs="黑体"/>
          <w:color w:val="auto"/>
          <w:sz w:val="24"/>
          <w:szCs w:val="28"/>
          <w:highlight w:val="none"/>
          <w:u w:val="single"/>
        </w:rPr>
      </w:pPr>
      <w:r>
        <w:rPr>
          <w:rFonts w:hint="eastAsia" w:ascii="黑体" w:hAnsi="黑体" w:eastAsia="黑体" w:cs="黑体"/>
          <w:color w:val="auto"/>
          <w:sz w:val="24"/>
          <w:szCs w:val="28"/>
          <w:highlight w:val="none"/>
        </w:rPr>
        <w:t>招标项目名称：</w:t>
      </w:r>
      <w:r>
        <w:rPr>
          <w:rFonts w:hint="eastAsia" w:ascii="黑体" w:hAnsi="黑体" w:eastAsia="黑体" w:cs="黑体"/>
          <w:color w:val="auto"/>
          <w:sz w:val="24"/>
          <w:szCs w:val="28"/>
          <w:highlight w:val="none"/>
          <w:u w:val="single"/>
        </w:rPr>
        <w:t xml:space="preserve">                                             </w:t>
      </w:r>
    </w:p>
    <w:p w14:paraId="2ADAB9F1">
      <w:pPr>
        <w:spacing w:line="500" w:lineRule="exact"/>
        <w:ind w:firstLine="480" w:firstLineChars="200"/>
        <w:rPr>
          <w:rFonts w:hint="eastAsia" w:ascii="黑体" w:hAnsi="黑体" w:eastAsia="黑体" w:cs="黑体"/>
          <w:lang w:val="en-US" w:eastAsia="zh-CN"/>
        </w:rPr>
      </w:pPr>
      <w:r>
        <w:rPr>
          <w:rFonts w:hint="eastAsia" w:ascii="黑体" w:hAnsi="黑体" w:eastAsia="黑体" w:cs="黑体"/>
          <w:color w:val="auto"/>
          <w:sz w:val="24"/>
          <w:szCs w:val="28"/>
          <w:highlight w:val="none"/>
          <w:lang w:val="en-US" w:eastAsia="zh-CN"/>
        </w:rPr>
        <w:t>分包号及名称：</w:t>
      </w:r>
      <w:r>
        <w:rPr>
          <w:rFonts w:hint="eastAsia" w:ascii="黑体" w:hAnsi="黑体" w:eastAsia="黑体" w:cs="黑体"/>
          <w:color w:val="auto"/>
          <w:sz w:val="24"/>
          <w:szCs w:val="28"/>
          <w:highlight w:val="none"/>
          <w:u w:val="single"/>
          <w:lang w:val="en-US" w:eastAsia="zh-CN"/>
        </w:rPr>
        <w:t xml:space="preserve">                                   </w:t>
      </w:r>
    </w:p>
    <w:p w14:paraId="051AB139">
      <w:pPr>
        <w:spacing w:line="500" w:lineRule="exact"/>
        <w:rPr>
          <w:rFonts w:hint="eastAsia" w:ascii="黑体" w:hAnsi="黑体" w:eastAsia="黑体" w:cs="黑体"/>
          <w:color w:val="auto"/>
          <w:sz w:val="24"/>
          <w:szCs w:val="28"/>
          <w:highlight w:val="none"/>
        </w:rPr>
      </w:pPr>
    </w:p>
    <w:p w14:paraId="5DD7E7B2">
      <w:pPr>
        <w:tabs>
          <w:tab w:val="left" w:pos="6300"/>
        </w:tabs>
        <w:snapToGrid w:val="0"/>
        <w:spacing w:line="500" w:lineRule="exac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致：</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（采购代理机构名称）：</w:t>
      </w:r>
    </w:p>
    <w:p w14:paraId="3797473E">
      <w:pPr>
        <w:snapToGrid w:val="0"/>
        <w:spacing w:before="120" w:beforeLines="50"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（供应商名称）系中华人民共和国合法企业，注册地址：</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。我方就参加本次投标有关事项郑重声明如下：</w:t>
      </w:r>
    </w:p>
    <w:p w14:paraId="2F9CF1E0">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一、我方完全理解并接受该项目竞争性比选文件所有要求。</w:t>
      </w:r>
    </w:p>
    <w:p w14:paraId="4CA116BE">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二、我方提交的所有响应文件、资料都是准确和真实的，如有虚假或隐瞒，我方愿意承担一切法律责任。</w:t>
      </w:r>
    </w:p>
    <w:p w14:paraId="17AB348B">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三、我方承诺按照竞争性比选文件要求，提供招标项目的技术服务。</w:t>
      </w:r>
    </w:p>
    <w:p w14:paraId="7C774CAA">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四、我方按竞争性比选文件要求提交的响应文件为：响应文件正本</w:t>
      </w:r>
      <w:r>
        <w:rPr>
          <w:rFonts w:hint="eastAsia" w:ascii="黑体" w:hAnsi="黑体" w:eastAsia="黑体" w:cs="黑体"/>
          <w:color w:val="auto"/>
          <w:sz w:val="24"/>
          <w:szCs w:val="28"/>
          <w:highlight w:val="none"/>
          <w:u w:val="single"/>
        </w:rPr>
        <w:t>1</w:t>
      </w:r>
      <w:r>
        <w:rPr>
          <w:rFonts w:hint="eastAsia" w:ascii="黑体" w:hAnsi="黑体" w:eastAsia="黑体" w:cs="黑体"/>
          <w:color w:val="auto"/>
          <w:sz w:val="24"/>
          <w:szCs w:val="28"/>
          <w:highlight w:val="none"/>
        </w:rPr>
        <w:t>份。</w:t>
      </w:r>
    </w:p>
    <w:p w14:paraId="69450F1F">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五、我方承诺：本次投标的投标有效期为</w:t>
      </w:r>
      <w:r>
        <w:rPr>
          <w:rFonts w:hint="eastAsia" w:ascii="黑体" w:hAnsi="黑体" w:eastAsia="黑体" w:cs="黑体"/>
          <w:color w:val="auto"/>
          <w:sz w:val="24"/>
          <w:highlight w:val="none"/>
        </w:rPr>
        <w:t>投标截止时间</w:t>
      </w:r>
      <w:r>
        <w:rPr>
          <w:rFonts w:hint="eastAsia" w:ascii="黑体" w:hAnsi="黑体" w:eastAsia="黑体" w:cs="黑体"/>
          <w:color w:val="auto"/>
          <w:sz w:val="24"/>
          <w:szCs w:val="28"/>
          <w:highlight w:val="none"/>
        </w:rPr>
        <w:t>起90天。</w:t>
      </w:r>
    </w:p>
    <w:p w14:paraId="3AF97813">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六、我方投标报价为闭口价。即在投标有效期和合同有效期内，该报价固定不变。</w:t>
      </w:r>
    </w:p>
    <w:p w14:paraId="2BCED257">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七、如果我方中标，我方将履行竞争性比选文件中规定的各项要求以及我方响应文件的各项承诺，按《中华人民共和国政府采购法》、《中华人民共和国民法典》及合同约定条款承担我方责任。</w:t>
      </w:r>
    </w:p>
    <w:p w14:paraId="3CCCC64D">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八、我方未</w:t>
      </w:r>
      <w:r>
        <w:rPr>
          <w:rFonts w:hint="eastAsia" w:ascii="黑体" w:hAnsi="黑体" w:eastAsia="黑体" w:cs="黑体"/>
          <w:color w:val="auto"/>
          <w:sz w:val="24"/>
          <w:szCs w:val="24"/>
          <w:highlight w:val="none"/>
        </w:rPr>
        <w:t>为采购项目提供整体设计、规范编制或者项目管理、监理、检测等服务。</w:t>
      </w:r>
    </w:p>
    <w:p w14:paraId="3AD71999">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九、我方理解，最低报价不是中标的唯一条件。</w:t>
      </w:r>
    </w:p>
    <w:p w14:paraId="6F3B93AC">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十、我方同意按有关规定及竞争性比选文件要求，交纳足额投标保证金</w:t>
      </w:r>
      <w:r>
        <w:rPr>
          <w:rFonts w:hint="eastAsia" w:ascii="黑体" w:hAnsi="黑体" w:eastAsia="黑体" w:cs="黑体"/>
          <w:color w:val="auto"/>
          <w:sz w:val="24"/>
          <w:szCs w:val="28"/>
          <w:highlight w:val="none"/>
          <w:lang w:eastAsia="zh-CN"/>
        </w:rPr>
        <w:t>（</w:t>
      </w:r>
      <w:r>
        <w:rPr>
          <w:rFonts w:hint="eastAsia" w:ascii="黑体" w:hAnsi="黑体" w:eastAsia="黑体" w:cs="黑体"/>
          <w:color w:val="auto"/>
          <w:sz w:val="24"/>
          <w:szCs w:val="28"/>
          <w:highlight w:val="none"/>
          <w:lang w:val="en-US" w:eastAsia="zh-CN"/>
        </w:rPr>
        <w:t>如有</w:t>
      </w:r>
      <w:r>
        <w:rPr>
          <w:rFonts w:hint="eastAsia" w:ascii="黑体" w:hAnsi="黑体" w:eastAsia="黑体" w:cs="黑体"/>
          <w:color w:val="auto"/>
          <w:sz w:val="24"/>
          <w:szCs w:val="28"/>
          <w:highlight w:val="none"/>
          <w:lang w:eastAsia="zh-CN"/>
        </w:rPr>
        <w:t>）</w:t>
      </w:r>
      <w:r>
        <w:rPr>
          <w:rFonts w:hint="eastAsia" w:ascii="黑体" w:hAnsi="黑体" w:eastAsia="黑体" w:cs="黑体"/>
          <w:color w:val="auto"/>
          <w:sz w:val="24"/>
          <w:szCs w:val="28"/>
          <w:highlight w:val="none"/>
        </w:rPr>
        <w:t>。</w:t>
      </w:r>
    </w:p>
    <w:p w14:paraId="2F4D31FB">
      <w:pPr>
        <w:tabs>
          <w:tab w:val="left" w:pos="6300"/>
        </w:tabs>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十一、若我方中标，愿意按有关规定及竞争性比选文件要求缴纳招标代理服务费。</w:t>
      </w:r>
    </w:p>
    <w:p w14:paraId="3C26A567">
      <w:pPr>
        <w:tabs>
          <w:tab w:val="left" w:pos="6300"/>
        </w:tabs>
        <w:snapToGrid w:val="0"/>
        <w:spacing w:line="500" w:lineRule="exact"/>
        <w:ind w:firstLine="570"/>
        <w:rPr>
          <w:rFonts w:hint="eastAsia" w:ascii="黑体" w:hAnsi="黑体" w:eastAsia="黑体" w:cs="黑体"/>
          <w:color w:val="auto"/>
          <w:sz w:val="24"/>
          <w:szCs w:val="28"/>
          <w:highlight w:val="none"/>
        </w:rPr>
      </w:pPr>
    </w:p>
    <w:p w14:paraId="5067DB21">
      <w:pPr>
        <w:tabs>
          <w:tab w:val="left" w:pos="6300"/>
        </w:tabs>
        <w:snapToGrid w:val="0"/>
        <w:spacing w:line="500" w:lineRule="exact"/>
        <w:ind w:firstLine="5460" w:firstLineChars="2275"/>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（供应商公章或自然人签署）</w:t>
      </w:r>
    </w:p>
    <w:p w14:paraId="3DFF048C">
      <w:pPr>
        <w:tabs>
          <w:tab w:val="left" w:pos="6300"/>
        </w:tabs>
        <w:snapToGrid w:val="0"/>
        <w:spacing w:line="500" w:lineRule="exact"/>
        <w:ind w:firstLine="5760" w:firstLineChars="2400"/>
        <w:rPr>
          <w:rFonts w:hint="eastAsia" w:ascii="黑体" w:hAnsi="黑体" w:eastAsia="黑体" w:cs="黑体"/>
          <w:color w:val="auto"/>
          <w:szCs w:val="28"/>
          <w:highlight w:val="none"/>
        </w:rPr>
      </w:pPr>
      <w:r>
        <w:rPr>
          <w:rFonts w:hint="eastAsia" w:ascii="黑体" w:hAnsi="黑体" w:eastAsia="黑体" w:cs="黑体"/>
          <w:color w:val="auto"/>
          <w:sz w:val="24"/>
          <w:szCs w:val="28"/>
          <w:highlight w:val="none"/>
        </w:rPr>
        <w:t>年    月   日</w:t>
      </w:r>
    </w:p>
    <w:p w14:paraId="2772B0AA">
      <w:pPr>
        <w:snapToGrid w:val="0"/>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szCs w:val="44"/>
          <w:highlight w:val="none"/>
        </w:rPr>
        <w:br w:type="page"/>
      </w:r>
      <w:r>
        <w:rPr>
          <w:rFonts w:hint="eastAsia" w:ascii="黑体" w:hAnsi="黑体" w:eastAsia="黑体" w:cs="黑体"/>
          <w:color w:val="auto"/>
          <w:sz w:val="24"/>
          <w:szCs w:val="28"/>
          <w:highlight w:val="none"/>
        </w:rPr>
        <w:t>（二）商务条款差异表</w:t>
      </w:r>
    </w:p>
    <w:p w14:paraId="5D4A37C6">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项目</w:t>
      </w:r>
      <w:r>
        <w:rPr>
          <w:rFonts w:hint="eastAsia" w:ascii="黑体" w:hAnsi="黑体" w:eastAsia="黑体" w:cs="黑体"/>
          <w:color w:val="auto"/>
          <w:sz w:val="24"/>
          <w:szCs w:val="28"/>
          <w:highlight w:val="none"/>
        </w:rPr>
        <w:t>编号：</w:t>
      </w:r>
    </w:p>
    <w:p w14:paraId="5B5E42BD">
      <w:pPr>
        <w:snapToGrid w:val="0"/>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517D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4DCFA0F0">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序号</w:t>
            </w:r>
          </w:p>
        </w:tc>
        <w:tc>
          <w:tcPr>
            <w:tcW w:w="1541" w:type="pct"/>
            <w:noWrap w:val="0"/>
            <w:vAlign w:val="center"/>
          </w:tcPr>
          <w:p w14:paraId="0A325506">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招标商务要求</w:t>
            </w:r>
          </w:p>
        </w:tc>
        <w:tc>
          <w:tcPr>
            <w:tcW w:w="1600" w:type="pct"/>
            <w:noWrap w:val="0"/>
            <w:vAlign w:val="center"/>
          </w:tcPr>
          <w:p w14:paraId="10980FFA">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投标商务应答</w:t>
            </w:r>
          </w:p>
        </w:tc>
        <w:tc>
          <w:tcPr>
            <w:tcW w:w="1198" w:type="pct"/>
            <w:noWrap w:val="0"/>
            <w:vAlign w:val="center"/>
          </w:tcPr>
          <w:p w14:paraId="56DD9E0B">
            <w:pPr>
              <w:tabs>
                <w:tab w:val="left" w:pos="6300"/>
              </w:tabs>
              <w:snapToGrid w:val="0"/>
              <w:spacing w:line="500" w:lineRule="exact"/>
              <w:jc w:val="center"/>
              <w:outlineLvl w:val="0"/>
              <w:rPr>
                <w:rFonts w:hint="eastAsia" w:ascii="黑体" w:hAnsi="黑体" w:eastAsia="黑体" w:cs="黑体"/>
                <w:sz w:val="21"/>
                <w:szCs w:val="21"/>
              </w:rPr>
            </w:pPr>
            <w:r>
              <w:rPr>
                <w:rFonts w:hint="eastAsia" w:ascii="黑体" w:hAnsi="黑体" w:eastAsia="黑体" w:cs="黑体"/>
                <w:sz w:val="21"/>
                <w:szCs w:val="21"/>
              </w:rPr>
              <w:t>差异说明</w:t>
            </w:r>
          </w:p>
        </w:tc>
      </w:tr>
      <w:tr w14:paraId="4734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C9148C8">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72692BD4">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3FC7CC9A">
            <w:pPr>
              <w:tabs>
                <w:tab w:val="left" w:pos="6300"/>
              </w:tabs>
              <w:snapToGrid w:val="0"/>
              <w:spacing w:line="500" w:lineRule="exact"/>
              <w:outlineLvl w:val="0"/>
              <w:rPr>
                <w:rFonts w:hint="eastAsia" w:ascii="黑体" w:hAnsi="黑体" w:eastAsia="黑体" w:cs="黑体"/>
                <w:sz w:val="21"/>
                <w:szCs w:val="21"/>
              </w:rPr>
            </w:pPr>
            <w:r>
              <w:rPr>
                <w:rFonts w:hint="eastAsia" w:ascii="黑体" w:hAnsi="黑体" w:eastAsia="黑体" w:cs="黑体"/>
                <w:sz w:val="21"/>
                <w:szCs w:val="21"/>
              </w:rPr>
              <w:t>提醒：请注明具体内容以及投标文件中具体内容的位置（页码）</w:t>
            </w:r>
          </w:p>
        </w:tc>
        <w:tc>
          <w:tcPr>
            <w:tcW w:w="1198" w:type="pct"/>
            <w:noWrap w:val="0"/>
            <w:vAlign w:val="center"/>
          </w:tcPr>
          <w:p w14:paraId="187C0CBA">
            <w:pPr>
              <w:tabs>
                <w:tab w:val="left" w:pos="6300"/>
              </w:tabs>
              <w:snapToGrid w:val="0"/>
              <w:spacing w:line="500" w:lineRule="exact"/>
              <w:jc w:val="center"/>
              <w:outlineLvl w:val="0"/>
              <w:rPr>
                <w:rFonts w:hint="eastAsia" w:ascii="黑体" w:hAnsi="黑体" w:eastAsia="黑体" w:cs="黑体"/>
                <w:sz w:val="21"/>
                <w:szCs w:val="21"/>
              </w:rPr>
            </w:pPr>
          </w:p>
        </w:tc>
      </w:tr>
      <w:tr w14:paraId="6D39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759B76C">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054756D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15E40440">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747DB0F">
            <w:pPr>
              <w:tabs>
                <w:tab w:val="left" w:pos="6300"/>
              </w:tabs>
              <w:snapToGrid w:val="0"/>
              <w:spacing w:line="500" w:lineRule="exact"/>
              <w:jc w:val="center"/>
              <w:outlineLvl w:val="0"/>
              <w:rPr>
                <w:rFonts w:hint="eastAsia" w:ascii="黑体" w:hAnsi="黑体" w:eastAsia="黑体" w:cs="黑体"/>
                <w:sz w:val="21"/>
                <w:szCs w:val="21"/>
              </w:rPr>
            </w:pPr>
          </w:p>
        </w:tc>
      </w:tr>
      <w:tr w14:paraId="15AD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BDACF8">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85388F4">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77E9518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53BF8721">
            <w:pPr>
              <w:tabs>
                <w:tab w:val="left" w:pos="6300"/>
              </w:tabs>
              <w:snapToGrid w:val="0"/>
              <w:spacing w:line="500" w:lineRule="exact"/>
              <w:jc w:val="center"/>
              <w:outlineLvl w:val="0"/>
              <w:rPr>
                <w:rFonts w:hint="eastAsia" w:ascii="黑体" w:hAnsi="黑体" w:eastAsia="黑体" w:cs="黑体"/>
                <w:sz w:val="21"/>
                <w:szCs w:val="21"/>
              </w:rPr>
            </w:pPr>
          </w:p>
        </w:tc>
      </w:tr>
      <w:tr w14:paraId="32C5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33B8E09">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36E1E532">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2F9CA2C">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33BEA44">
            <w:pPr>
              <w:tabs>
                <w:tab w:val="left" w:pos="6300"/>
              </w:tabs>
              <w:snapToGrid w:val="0"/>
              <w:spacing w:line="500" w:lineRule="exact"/>
              <w:jc w:val="center"/>
              <w:outlineLvl w:val="0"/>
              <w:rPr>
                <w:rFonts w:hint="eastAsia" w:ascii="黑体" w:hAnsi="黑体" w:eastAsia="黑体" w:cs="黑体"/>
                <w:sz w:val="21"/>
                <w:szCs w:val="21"/>
              </w:rPr>
            </w:pPr>
          </w:p>
        </w:tc>
      </w:tr>
      <w:tr w14:paraId="1B06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680C654">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D890E70">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8CCAFC8">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A4DB120">
            <w:pPr>
              <w:tabs>
                <w:tab w:val="left" w:pos="6300"/>
              </w:tabs>
              <w:snapToGrid w:val="0"/>
              <w:spacing w:line="500" w:lineRule="exact"/>
              <w:jc w:val="center"/>
              <w:outlineLvl w:val="0"/>
              <w:rPr>
                <w:rFonts w:hint="eastAsia" w:ascii="黑体" w:hAnsi="黑体" w:eastAsia="黑体" w:cs="黑体"/>
                <w:sz w:val="21"/>
                <w:szCs w:val="21"/>
              </w:rPr>
            </w:pPr>
          </w:p>
        </w:tc>
      </w:tr>
      <w:tr w14:paraId="4A28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72AC220">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56D5BCEB">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0B8BEB9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7BD3D76B">
            <w:pPr>
              <w:tabs>
                <w:tab w:val="left" w:pos="6300"/>
              </w:tabs>
              <w:snapToGrid w:val="0"/>
              <w:spacing w:line="500" w:lineRule="exact"/>
              <w:jc w:val="center"/>
              <w:outlineLvl w:val="0"/>
              <w:rPr>
                <w:rFonts w:hint="eastAsia" w:ascii="黑体" w:hAnsi="黑体" w:eastAsia="黑体" w:cs="黑体"/>
                <w:sz w:val="21"/>
                <w:szCs w:val="21"/>
              </w:rPr>
            </w:pPr>
          </w:p>
        </w:tc>
      </w:tr>
      <w:tr w14:paraId="0525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7F107FC">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631DFEC">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210F00EA">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6D538C0D">
            <w:pPr>
              <w:tabs>
                <w:tab w:val="left" w:pos="6300"/>
              </w:tabs>
              <w:snapToGrid w:val="0"/>
              <w:spacing w:line="500" w:lineRule="exact"/>
              <w:jc w:val="center"/>
              <w:outlineLvl w:val="0"/>
              <w:rPr>
                <w:rFonts w:hint="eastAsia" w:ascii="黑体" w:hAnsi="黑体" w:eastAsia="黑体" w:cs="黑体"/>
                <w:sz w:val="21"/>
                <w:szCs w:val="21"/>
              </w:rPr>
            </w:pPr>
          </w:p>
        </w:tc>
      </w:tr>
      <w:tr w14:paraId="3818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806FAAD">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66F92CD6">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44B045E5">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F0A743B">
            <w:pPr>
              <w:tabs>
                <w:tab w:val="left" w:pos="6300"/>
              </w:tabs>
              <w:snapToGrid w:val="0"/>
              <w:spacing w:line="500" w:lineRule="exact"/>
              <w:jc w:val="center"/>
              <w:outlineLvl w:val="0"/>
              <w:rPr>
                <w:rFonts w:hint="eastAsia" w:ascii="黑体" w:hAnsi="黑体" w:eastAsia="黑体" w:cs="黑体"/>
                <w:sz w:val="21"/>
                <w:szCs w:val="21"/>
              </w:rPr>
            </w:pPr>
          </w:p>
        </w:tc>
      </w:tr>
      <w:tr w14:paraId="5CD9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noWrap w:val="0"/>
            <w:vAlign w:val="center"/>
          </w:tcPr>
          <w:p w14:paraId="68B6EDBE">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29621D5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3BA9D6E7">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39D5C33D">
            <w:pPr>
              <w:tabs>
                <w:tab w:val="left" w:pos="6300"/>
              </w:tabs>
              <w:snapToGrid w:val="0"/>
              <w:spacing w:line="500" w:lineRule="exact"/>
              <w:jc w:val="center"/>
              <w:outlineLvl w:val="0"/>
              <w:rPr>
                <w:rFonts w:hint="eastAsia" w:ascii="黑体" w:hAnsi="黑体" w:eastAsia="黑体" w:cs="黑体"/>
                <w:sz w:val="21"/>
                <w:szCs w:val="21"/>
              </w:rPr>
            </w:pPr>
          </w:p>
        </w:tc>
      </w:tr>
      <w:tr w14:paraId="1623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C339B9">
            <w:pPr>
              <w:tabs>
                <w:tab w:val="left" w:pos="6300"/>
              </w:tabs>
              <w:snapToGrid w:val="0"/>
              <w:spacing w:line="500" w:lineRule="exact"/>
              <w:jc w:val="center"/>
              <w:outlineLvl w:val="0"/>
              <w:rPr>
                <w:rFonts w:hint="eastAsia" w:ascii="黑体" w:hAnsi="黑体" w:eastAsia="黑体" w:cs="黑体"/>
                <w:sz w:val="21"/>
                <w:szCs w:val="21"/>
              </w:rPr>
            </w:pPr>
          </w:p>
        </w:tc>
        <w:tc>
          <w:tcPr>
            <w:tcW w:w="1541" w:type="pct"/>
            <w:noWrap w:val="0"/>
            <w:vAlign w:val="center"/>
          </w:tcPr>
          <w:p w14:paraId="43256D01">
            <w:pPr>
              <w:tabs>
                <w:tab w:val="left" w:pos="6300"/>
              </w:tabs>
              <w:snapToGrid w:val="0"/>
              <w:spacing w:line="500" w:lineRule="exact"/>
              <w:jc w:val="center"/>
              <w:outlineLvl w:val="0"/>
              <w:rPr>
                <w:rFonts w:hint="eastAsia" w:ascii="黑体" w:hAnsi="黑体" w:eastAsia="黑体" w:cs="黑体"/>
                <w:sz w:val="21"/>
                <w:szCs w:val="21"/>
              </w:rPr>
            </w:pPr>
          </w:p>
        </w:tc>
        <w:tc>
          <w:tcPr>
            <w:tcW w:w="1600" w:type="pct"/>
            <w:noWrap w:val="0"/>
            <w:vAlign w:val="center"/>
          </w:tcPr>
          <w:p w14:paraId="7BDF3AD2">
            <w:pPr>
              <w:tabs>
                <w:tab w:val="left" w:pos="6300"/>
              </w:tabs>
              <w:snapToGrid w:val="0"/>
              <w:spacing w:line="500" w:lineRule="exact"/>
              <w:jc w:val="center"/>
              <w:outlineLvl w:val="0"/>
              <w:rPr>
                <w:rFonts w:hint="eastAsia" w:ascii="黑体" w:hAnsi="黑体" w:eastAsia="黑体" w:cs="黑体"/>
                <w:sz w:val="21"/>
                <w:szCs w:val="21"/>
              </w:rPr>
            </w:pPr>
          </w:p>
        </w:tc>
        <w:tc>
          <w:tcPr>
            <w:tcW w:w="1198" w:type="pct"/>
            <w:noWrap w:val="0"/>
            <w:vAlign w:val="center"/>
          </w:tcPr>
          <w:p w14:paraId="441DCBE0">
            <w:pPr>
              <w:tabs>
                <w:tab w:val="left" w:pos="6300"/>
              </w:tabs>
              <w:snapToGrid w:val="0"/>
              <w:spacing w:line="500" w:lineRule="exact"/>
              <w:jc w:val="center"/>
              <w:outlineLvl w:val="0"/>
              <w:rPr>
                <w:rFonts w:hint="eastAsia" w:ascii="黑体" w:hAnsi="黑体" w:eastAsia="黑体" w:cs="黑体"/>
                <w:sz w:val="21"/>
                <w:szCs w:val="21"/>
              </w:rPr>
            </w:pPr>
          </w:p>
        </w:tc>
      </w:tr>
    </w:tbl>
    <w:p w14:paraId="4255C160">
      <w:pPr>
        <w:spacing w:line="500" w:lineRule="exact"/>
        <w:ind w:firstLine="600" w:firstLineChars="25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5A943379">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0DFBBAF8">
      <w:pPr>
        <w:tabs>
          <w:tab w:val="left" w:pos="6300"/>
        </w:tabs>
        <w:snapToGrid w:val="0"/>
        <w:spacing w:line="500" w:lineRule="exact"/>
        <w:rPr>
          <w:rFonts w:hint="eastAsia" w:ascii="黑体" w:hAnsi="黑体" w:eastAsia="黑体" w:cs="黑体"/>
          <w:sz w:val="24"/>
        </w:rPr>
      </w:pPr>
      <w:r>
        <w:rPr>
          <w:rFonts w:hint="eastAsia" w:ascii="黑体" w:hAnsi="黑体" w:eastAsia="黑体" w:cs="黑体"/>
          <w:sz w:val="24"/>
          <w:szCs w:val="28"/>
        </w:rPr>
        <w:t xml:space="preserve">                                            年     月     日</w:t>
      </w:r>
    </w:p>
    <w:p w14:paraId="40AD4D00">
      <w:pPr>
        <w:tabs>
          <w:tab w:val="left" w:pos="6300"/>
        </w:tabs>
        <w:snapToGrid w:val="0"/>
        <w:spacing w:line="500" w:lineRule="exact"/>
        <w:ind w:firstLine="570"/>
        <w:rPr>
          <w:rFonts w:hint="eastAsia" w:ascii="黑体" w:hAnsi="黑体" w:eastAsia="黑体" w:cs="黑体"/>
          <w:sz w:val="24"/>
        </w:rPr>
      </w:pPr>
      <w:r>
        <w:rPr>
          <w:rFonts w:hint="eastAsia" w:ascii="黑体" w:hAnsi="黑体" w:eastAsia="黑体" w:cs="黑体"/>
          <w:sz w:val="24"/>
        </w:rPr>
        <w:t>注：</w:t>
      </w:r>
    </w:p>
    <w:p w14:paraId="43209BE7">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1.本表即为对本项目“第三篇 项目商务需求”中所列条款进行比较和响应；</w:t>
      </w:r>
    </w:p>
    <w:p w14:paraId="0C34697A">
      <w:pPr>
        <w:tabs>
          <w:tab w:val="left" w:pos="6300"/>
        </w:tabs>
        <w:snapToGrid w:val="0"/>
        <w:spacing w:line="500" w:lineRule="exact"/>
        <w:ind w:firstLine="570"/>
        <w:rPr>
          <w:rFonts w:hint="eastAsia" w:ascii="黑体" w:hAnsi="黑体" w:eastAsia="黑体" w:cs="黑体"/>
          <w:sz w:val="24"/>
          <w:szCs w:val="24"/>
        </w:rPr>
      </w:pPr>
      <w:r>
        <w:rPr>
          <w:rFonts w:hint="eastAsia" w:ascii="黑体" w:hAnsi="黑体" w:eastAsia="黑体" w:cs="黑体"/>
          <w:sz w:val="24"/>
          <w:szCs w:val="24"/>
        </w:rPr>
        <w:t>2.本表可扩展。</w:t>
      </w:r>
    </w:p>
    <w:p w14:paraId="206FFD7E">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sz w:val="24"/>
          <w:szCs w:val="28"/>
        </w:rPr>
        <w:t>3.投标应答栏中应当注明具体内容，且必须标注具体内容在投标文件中的位置（页码）。</w:t>
      </w:r>
    </w:p>
    <w:p w14:paraId="379C89CA">
      <w:pPr>
        <w:snapToGrid w:val="0"/>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szCs w:val="28"/>
          <w:highlight w:val="none"/>
        </w:rPr>
        <w:br w:type="page"/>
      </w:r>
      <w:r>
        <w:rPr>
          <w:rFonts w:hint="eastAsia" w:ascii="黑体" w:hAnsi="黑体" w:eastAsia="黑体" w:cs="黑体"/>
          <w:color w:val="auto"/>
          <w:sz w:val="24"/>
          <w:szCs w:val="28"/>
          <w:highlight w:val="none"/>
        </w:rPr>
        <w:t>（三）其他商务资料</w:t>
      </w:r>
    </w:p>
    <w:p w14:paraId="2DEBD601">
      <w:pPr>
        <w:snapToGrid w:val="0"/>
        <w:spacing w:line="400" w:lineRule="exact"/>
        <w:ind w:firstLine="720" w:firstLineChars="3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其他与项目评分有关的资料（自附）</w:t>
      </w:r>
    </w:p>
    <w:p w14:paraId="664D994A">
      <w:pPr>
        <w:snapToGrid w:val="0"/>
        <w:spacing w:line="400" w:lineRule="exact"/>
        <w:ind w:firstLine="480" w:firstLineChars="200"/>
        <w:rPr>
          <w:rFonts w:hint="eastAsia" w:ascii="黑体" w:hAnsi="黑体" w:eastAsia="黑体" w:cs="黑体"/>
          <w:color w:val="auto"/>
          <w:sz w:val="24"/>
          <w:szCs w:val="28"/>
          <w:highlight w:val="none"/>
        </w:rPr>
      </w:pPr>
    </w:p>
    <w:p w14:paraId="77F6C4B2">
      <w:pPr>
        <w:tabs>
          <w:tab w:val="left" w:pos="6300"/>
        </w:tabs>
        <w:snapToGrid w:val="0"/>
        <w:spacing w:line="500" w:lineRule="exact"/>
        <w:ind w:firstLine="560"/>
        <w:rPr>
          <w:rFonts w:hint="eastAsia" w:ascii="黑体" w:hAnsi="黑体" w:eastAsia="黑体" w:cs="黑体"/>
          <w:color w:val="auto"/>
          <w:szCs w:val="28"/>
          <w:highlight w:val="none"/>
        </w:rPr>
      </w:pPr>
      <w:r>
        <w:rPr>
          <w:rFonts w:hint="eastAsia" w:ascii="黑体" w:hAnsi="黑体" w:eastAsia="黑体" w:cs="黑体"/>
          <w:color w:val="auto"/>
          <w:szCs w:val="28"/>
          <w:highlight w:val="none"/>
        </w:rPr>
        <w:t xml:space="preserve"> </w:t>
      </w:r>
    </w:p>
    <w:p w14:paraId="6DF614DC">
      <w:pPr>
        <w:pStyle w:val="3"/>
        <w:pageBreakBefore/>
        <w:spacing w:line="500" w:lineRule="exact"/>
        <w:ind w:firstLine="562" w:firstLineChars="200"/>
        <w:rPr>
          <w:rFonts w:hint="eastAsia" w:ascii="黑体" w:hAnsi="黑体" w:eastAsia="黑体" w:cs="黑体"/>
          <w:b/>
          <w:color w:val="auto"/>
          <w:szCs w:val="28"/>
          <w:highlight w:val="none"/>
        </w:rPr>
      </w:pPr>
      <w:bookmarkStart w:id="137" w:name="_Toc8400"/>
      <w:bookmarkStart w:id="138" w:name="_Toc75793544"/>
      <w:bookmarkStart w:id="139" w:name="_Toc1686"/>
      <w:bookmarkStart w:id="140" w:name="_Toc493178793"/>
      <w:bookmarkStart w:id="141" w:name="_Toc492721038"/>
      <w:bookmarkStart w:id="142" w:name="_Toc3914"/>
      <w:r>
        <w:rPr>
          <w:rFonts w:hint="eastAsia" w:ascii="黑体" w:hAnsi="黑体" w:eastAsia="黑体" w:cs="黑体"/>
          <w:b/>
          <w:color w:val="auto"/>
          <w:szCs w:val="28"/>
          <w:highlight w:val="none"/>
        </w:rPr>
        <w:t>四、资格文件</w:t>
      </w:r>
      <w:bookmarkEnd w:id="137"/>
      <w:bookmarkEnd w:id="138"/>
      <w:bookmarkEnd w:id="139"/>
      <w:bookmarkEnd w:id="140"/>
      <w:bookmarkEnd w:id="141"/>
      <w:bookmarkEnd w:id="142"/>
    </w:p>
    <w:p w14:paraId="67D2DCB3">
      <w:pPr>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（一）法人营业执照（副本）或事业单位法人证书（副本）或个体工商户营业执照或有效的自然人身份证明或社会团体法人登记证书复印件</w:t>
      </w:r>
    </w:p>
    <w:p w14:paraId="5131FE2A">
      <w:pPr>
        <w:tabs>
          <w:tab w:val="left" w:pos="6300"/>
        </w:tabs>
        <w:snapToGrid w:val="0"/>
        <w:spacing w:line="500" w:lineRule="exact"/>
        <w:ind w:firstLine="570"/>
        <w:rPr>
          <w:rFonts w:hint="eastAsia" w:ascii="黑体" w:hAnsi="黑体" w:eastAsia="黑体" w:cs="黑体"/>
          <w:color w:val="auto"/>
          <w:highlight w:val="none"/>
        </w:rPr>
      </w:pPr>
    </w:p>
    <w:p w14:paraId="46D02076">
      <w:pPr>
        <w:tabs>
          <w:tab w:val="left" w:pos="6300"/>
        </w:tabs>
        <w:snapToGrid w:val="0"/>
        <w:spacing w:line="500" w:lineRule="exact"/>
        <w:ind w:firstLine="570"/>
        <w:rPr>
          <w:rFonts w:hint="eastAsia" w:ascii="黑体" w:hAnsi="黑体" w:eastAsia="黑体" w:cs="黑体"/>
          <w:color w:val="auto"/>
          <w:highlight w:val="none"/>
        </w:rPr>
      </w:pPr>
    </w:p>
    <w:p w14:paraId="04CE3039">
      <w:pPr>
        <w:tabs>
          <w:tab w:val="left" w:pos="6300"/>
        </w:tabs>
        <w:snapToGrid w:val="0"/>
        <w:spacing w:line="500" w:lineRule="exact"/>
        <w:ind w:firstLine="570"/>
        <w:rPr>
          <w:rFonts w:hint="eastAsia" w:ascii="黑体" w:hAnsi="黑体" w:eastAsia="黑体" w:cs="黑体"/>
          <w:color w:val="auto"/>
          <w:highlight w:val="none"/>
        </w:rPr>
      </w:pPr>
    </w:p>
    <w:p w14:paraId="3AFC2A51">
      <w:pPr>
        <w:tabs>
          <w:tab w:val="left" w:pos="6300"/>
        </w:tabs>
        <w:snapToGrid w:val="0"/>
        <w:spacing w:line="500" w:lineRule="exact"/>
        <w:ind w:firstLine="570"/>
        <w:rPr>
          <w:rFonts w:hint="eastAsia" w:ascii="黑体" w:hAnsi="黑体" w:eastAsia="黑体" w:cs="黑体"/>
          <w:color w:val="auto"/>
          <w:highlight w:val="none"/>
        </w:rPr>
      </w:pPr>
    </w:p>
    <w:p w14:paraId="0C0832E2">
      <w:pPr>
        <w:tabs>
          <w:tab w:val="left" w:pos="6300"/>
        </w:tabs>
        <w:snapToGrid w:val="0"/>
        <w:spacing w:line="500" w:lineRule="exact"/>
        <w:ind w:firstLine="570"/>
        <w:rPr>
          <w:rFonts w:hint="eastAsia" w:ascii="黑体" w:hAnsi="黑体" w:eastAsia="黑体" w:cs="黑体"/>
          <w:color w:val="auto"/>
          <w:highlight w:val="none"/>
        </w:rPr>
      </w:pPr>
    </w:p>
    <w:p w14:paraId="22719F24">
      <w:pPr>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highlight w:val="none"/>
        </w:rPr>
        <w:br w:type="page"/>
      </w:r>
      <w:r>
        <w:rPr>
          <w:rFonts w:hint="eastAsia" w:ascii="黑体" w:hAnsi="黑体" w:eastAsia="黑体" w:cs="黑体"/>
          <w:color w:val="auto"/>
          <w:sz w:val="24"/>
          <w:szCs w:val="28"/>
          <w:highlight w:val="none"/>
        </w:rPr>
        <w:t>（二）法定代表人身份证明书（格式）</w:t>
      </w:r>
    </w:p>
    <w:p w14:paraId="532B0D70">
      <w:pPr>
        <w:tabs>
          <w:tab w:val="left" w:pos="6300"/>
        </w:tabs>
        <w:snapToGrid w:val="0"/>
        <w:spacing w:line="500" w:lineRule="exact"/>
        <w:ind w:firstLine="570"/>
        <w:rPr>
          <w:rFonts w:hint="eastAsia" w:ascii="黑体" w:hAnsi="黑体" w:eastAsia="黑体" w:cs="黑体"/>
          <w:color w:val="auto"/>
          <w:sz w:val="24"/>
          <w:highlight w:val="none"/>
        </w:rPr>
      </w:pPr>
    </w:p>
    <w:p w14:paraId="54A1B83D">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招标项目名称：</w:t>
      </w:r>
      <w:r>
        <w:rPr>
          <w:rFonts w:hint="eastAsia" w:ascii="黑体" w:hAnsi="黑体" w:eastAsia="黑体" w:cs="黑体"/>
          <w:color w:val="auto"/>
          <w:sz w:val="24"/>
          <w:highlight w:val="none"/>
          <w:u w:val="single"/>
        </w:rPr>
        <w:t xml:space="preserve">                                                </w:t>
      </w:r>
    </w:p>
    <w:p w14:paraId="52D710B9">
      <w:pPr>
        <w:tabs>
          <w:tab w:val="left" w:pos="6300"/>
        </w:tabs>
        <w:snapToGrid w:val="0"/>
        <w:spacing w:line="500" w:lineRule="exact"/>
        <w:ind w:firstLine="570"/>
        <w:rPr>
          <w:rFonts w:hint="eastAsia" w:ascii="黑体" w:hAnsi="黑体" w:eastAsia="黑体" w:cs="黑体"/>
          <w:color w:val="auto"/>
          <w:sz w:val="24"/>
          <w:highlight w:val="none"/>
        </w:rPr>
      </w:pPr>
    </w:p>
    <w:p w14:paraId="1D9CE403">
      <w:pPr>
        <w:tabs>
          <w:tab w:val="left" w:pos="6300"/>
        </w:tabs>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41DF7664">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（法定代表人姓名）在</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（供应商名称）任</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（职务名称）职务，是（供应商名称）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的法定代表人。</w:t>
      </w:r>
    </w:p>
    <w:p w14:paraId="776D7464">
      <w:pPr>
        <w:tabs>
          <w:tab w:val="left" w:pos="6300"/>
        </w:tabs>
        <w:snapToGrid w:val="0"/>
        <w:spacing w:line="500" w:lineRule="exact"/>
        <w:ind w:firstLine="570"/>
        <w:rPr>
          <w:rFonts w:hint="eastAsia" w:ascii="黑体" w:hAnsi="黑体" w:eastAsia="黑体" w:cs="黑体"/>
          <w:color w:val="auto"/>
          <w:sz w:val="24"/>
          <w:highlight w:val="none"/>
        </w:rPr>
      </w:pPr>
    </w:p>
    <w:p w14:paraId="16BEA3FE">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14:paraId="6575688B">
      <w:pPr>
        <w:tabs>
          <w:tab w:val="left" w:pos="6300"/>
        </w:tabs>
        <w:snapToGrid w:val="0"/>
        <w:spacing w:line="500" w:lineRule="exact"/>
        <w:ind w:firstLine="570"/>
        <w:rPr>
          <w:rFonts w:hint="eastAsia" w:ascii="黑体" w:hAnsi="黑体" w:eastAsia="黑体" w:cs="黑体"/>
          <w:color w:val="auto"/>
          <w:sz w:val="24"/>
          <w:highlight w:val="none"/>
        </w:rPr>
      </w:pPr>
    </w:p>
    <w:p w14:paraId="570DBBB0">
      <w:pPr>
        <w:tabs>
          <w:tab w:val="left" w:pos="6300"/>
        </w:tabs>
        <w:snapToGrid w:val="0"/>
        <w:spacing w:line="500" w:lineRule="exact"/>
        <w:ind w:firstLine="570"/>
        <w:rPr>
          <w:rFonts w:hint="eastAsia" w:ascii="黑体" w:hAnsi="黑体" w:eastAsia="黑体" w:cs="黑体"/>
          <w:color w:val="auto"/>
          <w:sz w:val="24"/>
          <w:highlight w:val="none"/>
        </w:rPr>
      </w:pPr>
    </w:p>
    <w:p w14:paraId="138FD8A9">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供应商：</w:t>
      </w:r>
    </w:p>
    <w:p w14:paraId="480597FC">
      <w:pPr>
        <w:tabs>
          <w:tab w:val="left" w:pos="6300"/>
        </w:tabs>
        <w:snapToGrid w:val="0"/>
        <w:spacing w:line="500" w:lineRule="exact"/>
        <w:ind w:firstLine="5848" w:firstLineChars="2437"/>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08AFFDE4">
      <w:pPr>
        <w:tabs>
          <w:tab w:val="left" w:pos="6300"/>
        </w:tabs>
        <w:snapToGrid w:val="0"/>
        <w:spacing w:line="500" w:lineRule="exact"/>
        <w:ind w:firstLine="570"/>
        <w:rPr>
          <w:rFonts w:hint="eastAsia" w:ascii="黑体" w:hAnsi="黑体" w:eastAsia="黑体" w:cs="黑体"/>
          <w:color w:val="auto"/>
          <w:sz w:val="24"/>
          <w:highlight w:val="none"/>
        </w:rPr>
      </w:pPr>
    </w:p>
    <w:p w14:paraId="6A5A7881">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年   月   日</w:t>
      </w:r>
    </w:p>
    <w:p w14:paraId="4B076F52">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法定代表人电话：XXXXXXX      电子邮箱：XXXXXX@XXXXX（若授权他人办理并签署响应文件的可不填写）</w:t>
      </w:r>
    </w:p>
    <w:p w14:paraId="34EFB510">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（附：法定代表人身份证正反面复印件）</w:t>
      </w:r>
    </w:p>
    <w:p w14:paraId="35C16FFA">
      <w:pPr>
        <w:tabs>
          <w:tab w:val="left" w:pos="6300"/>
        </w:tabs>
        <w:snapToGrid w:val="0"/>
        <w:spacing w:line="500" w:lineRule="exact"/>
        <w:ind w:firstLine="570"/>
        <w:rPr>
          <w:rFonts w:hint="eastAsia" w:ascii="黑体" w:hAnsi="黑体" w:eastAsia="黑体" w:cs="黑体"/>
          <w:color w:val="auto"/>
          <w:sz w:val="24"/>
          <w:highlight w:val="none"/>
        </w:rPr>
      </w:pPr>
    </w:p>
    <w:p w14:paraId="405917A2">
      <w:pPr>
        <w:tabs>
          <w:tab w:val="left" w:pos="6300"/>
        </w:tabs>
        <w:snapToGrid w:val="0"/>
        <w:spacing w:line="500" w:lineRule="exact"/>
        <w:ind w:firstLine="570"/>
        <w:rPr>
          <w:rFonts w:hint="eastAsia" w:ascii="黑体" w:hAnsi="黑体" w:eastAsia="黑体" w:cs="黑体"/>
          <w:color w:val="auto"/>
          <w:sz w:val="24"/>
          <w:highlight w:val="none"/>
        </w:rPr>
      </w:pPr>
    </w:p>
    <w:p w14:paraId="0269EA28">
      <w:pPr>
        <w:tabs>
          <w:tab w:val="left" w:pos="6300"/>
        </w:tabs>
        <w:snapToGrid w:val="0"/>
        <w:spacing w:line="500" w:lineRule="exact"/>
        <w:ind w:firstLine="570"/>
        <w:rPr>
          <w:rFonts w:hint="eastAsia" w:ascii="黑体" w:hAnsi="黑体" w:eastAsia="黑体" w:cs="黑体"/>
          <w:color w:val="auto"/>
          <w:sz w:val="24"/>
          <w:highlight w:val="none"/>
        </w:rPr>
      </w:pPr>
    </w:p>
    <w:p w14:paraId="7003E6F9">
      <w:pPr>
        <w:tabs>
          <w:tab w:val="left" w:pos="6300"/>
        </w:tabs>
        <w:snapToGrid w:val="0"/>
        <w:spacing w:line="500" w:lineRule="exact"/>
        <w:ind w:firstLine="570"/>
        <w:rPr>
          <w:rFonts w:hint="eastAsia" w:ascii="黑体" w:hAnsi="黑体" w:eastAsia="黑体" w:cs="黑体"/>
          <w:color w:val="auto"/>
          <w:sz w:val="24"/>
          <w:highlight w:val="none"/>
        </w:rPr>
      </w:pPr>
    </w:p>
    <w:p w14:paraId="231A6B12">
      <w:pPr>
        <w:tabs>
          <w:tab w:val="left" w:pos="6300"/>
        </w:tabs>
        <w:snapToGrid w:val="0"/>
        <w:spacing w:line="500" w:lineRule="exact"/>
        <w:ind w:firstLine="570"/>
        <w:rPr>
          <w:rFonts w:hint="eastAsia" w:ascii="黑体" w:hAnsi="黑体" w:eastAsia="黑体" w:cs="黑体"/>
          <w:color w:val="auto"/>
          <w:sz w:val="24"/>
          <w:highlight w:val="none"/>
        </w:rPr>
      </w:pPr>
    </w:p>
    <w:p w14:paraId="53330C9D">
      <w:pPr>
        <w:spacing w:line="400" w:lineRule="exact"/>
        <w:ind w:firstLine="560" w:firstLineChars="200"/>
        <w:rPr>
          <w:rFonts w:hint="eastAsia" w:ascii="黑体" w:hAnsi="黑体" w:eastAsia="黑体" w:cs="黑体"/>
          <w:color w:val="auto"/>
          <w:sz w:val="24"/>
          <w:szCs w:val="28"/>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（三）法定代表人授权委托书（格式）</w:t>
      </w:r>
    </w:p>
    <w:p w14:paraId="6388D464">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0065C70C">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szCs w:val="28"/>
          <w:highlight w:val="none"/>
        </w:rPr>
        <w:t>招标项目名称</w:t>
      </w:r>
      <w:r>
        <w:rPr>
          <w:rFonts w:hint="eastAsia" w:ascii="黑体" w:hAnsi="黑体" w:eastAsia="黑体" w:cs="黑体"/>
          <w:color w:val="auto"/>
          <w:sz w:val="24"/>
          <w:highlight w:val="none"/>
        </w:rPr>
        <w:t>：</w:t>
      </w:r>
      <w:r>
        <w:rPr>
          <w:rFonts w:hint="eastAsia" w:ascii="黑体" w:hAnsi="黑体" w:eastAsia="黑体" w:cs="黑体"/>
          <w:color w:val="auto"/>
          <w:sz w:val="24"/>
          <w:highlight w:val="none"/>
          <w:u w:val="single"/>
        </w:rPr>
        <w:t xml:space="preserve">                                                </w:t>
      </w:r>
    </w:p>
    <w:p w14:paraId="158004F3">
      <w:pPr>
        <w:tabs>
          <w:tab w:val="left" w:pos="6300"/>
        </w:tabs>
        <w:snapToGrid w:val="0"/>
        <w:spacing w:line="500" w:lineRule="exact"/>
        <w:ind w:firstLine="570"/>
        <w:rPr>
          <w:rFonts w:hint="eastAsia" w:ascii="黑体" w:hAnsi="黑体" w:eastAsia="黑体" w:cs="黑体"/>
          <w:color w:val="auto"/>
          <w:sz w:val="24"/>
          <w:highlight w:val="none"/>
        </w:rPr>
      </w:pPr>
    </w:p>
    <w:p w14:paraId="554A8EBB">
      <w:pPr>
        <w:tabs>
          <w:tab w:val="left" w:pos="6300"/>
        </w:tabs>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393F4D20">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（供应商法定代表人名称）是</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（供应商名称）的法定代表人，特授权</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（被授权人姓名及身份证代码）代表我单位全权办理上述项目的投标、谈判、签约等具体工作，并签署全部有关文件、协议及合同。</w:t>
      </w:r>
    </w:p>
    <w:p w14:paraId="4942CEB1">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我单位对被授权人的签署负全部责任。</w:t>
      </w:r>
    </w:p>
    <w:p w14:paraId="44506574">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在撤消授权的书面通知以前，本授权书一直有效。被授权人在授权书有效期内签署的所有文件不因授权的撤消而失效。</w:t>
      </w:r>
    </w:p>
    <w:p w14:paraId="377C6428">
      <w:pPr>
        <w:tabs>
          <w:tab w:val="left" w:pos="6300"/>
        </w:tabs>
        <w:snapToGrid w:val="0"/>
        <w:spacing w:line="500" w:lineRule="exact"/>
        <w:ind w:firstLine="570"/>
        <w:rPr>
          <w:rFonts w:hint="eastAsia" w:ascii="黑体" w:hAnsi="黑体" w:eastAsia="黑体" w:cs="黑体"/>
          <w:color w:val="auto"/>
          <w:sz w:val="24"/>
          <w:highlight w:val="none"/>
        </w:rPr>
      </w:pPr>
    </w:p>
    <w:p w14:paraId="6FCDA6FC">
      <w:pPr>
        <w:tabs>
          <w:tab w:val="left" w:pos="6300"/>
        </w:tabs>
        <w:snapToGrid w:val="0"/>
        <w:spacing w:line="500" w:lineRule="exact"/>
        <w:ind w:firstLine="570"/>
        <w:rPr>
          <w:rFonts w:hint="eastAsia" w:ascii="黑体" w:hAnsi="黑体" w:eastAsia="黑体" w:cs="黑体"/>
          <w:color w:val="auto"/>
          <w:sz w:val="24"/>
          <w:highlight w:val="none"/>
        </w:rPr>
      </w:pPr>
    </w:p>
    <w:p w14:paraId="18F3ECA4">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                                 供应商法定代表人：</w:t>
      </w:r>
    </w:p>
    <w:p w14:paraId="7CB0F69B">
      <w:pPr>
        <w:tabs>
          <w:tab w:val="left" w:pos="6300"/>
        </w:tabs>
        <w:snapToGrid w:val="0"/>
        <w:spacing w:line="500" w:lineRule="exact"/>
        <w:ind w:firstLine="57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（签署或盖章）                                （签署或盖章）</w:t>
      </w:r>
    </w:p>
    <w:p w14:paraId="6E9CC62A">
      <w:pPr>
        <w:tabs>
          <w:tab w:val="left" w:pos="6300"/>
        </w:tabs>
        <w:snapToGrid w:val="0"/>
        <w:spacing w:line="500" w:lineRule="exact"/>
        <w:ind w:firstLine="570"/>
        <w:rPr>
          <w:rFonts w:hint="eastAsia" w:ascii="黑体" w:hAnsi="黑体" w:eastAsia="黑体" w:cs="黑体"/>
          <w:color w:val="auto"/>
          <w:sz w:val="24"/>
          <w:szCs w:val="28"/>
          <w:highlight w:val="none"/>
        </w:rPr>
      </w:pPr>
    </w:p>
    <w:p w14:paraId="400F71DE">
      <w:pPr>
        <w:tabs>
          <w:tab w:val="left" w:pos="6300"/>
        </w:tabs>
        <w:snapToGrid w:val="0"/>
        <w:spacing w:line="500" w:lineRule="exact"/>
        <w:ind w:firstLine="570"/>
        <w:rPr>
          <w:rFonts w:hint="eastAsia" w:ascii="黑体" w:hAnsi="黑体" w:eastAsia="黑体" w:cs="黑体"/>
          <w:color w:val="auto"/>
          <w:sz w:val="24"/>
          <w:highlight w:val="none"/>
        </w:rPr>
      </w:pPr>
    </w:p>
    <w:p w14:paraId="0B89DD5C">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（附：被授权人身份证正反面复印件）</w:t>
      </w:r>
    </w:p>
    <w:p w14:paraId="0A6FF0F7">
      <w:pPr>
        <w:tabs>
          <w:tab w:val="left" w:pos="6300"/>
        </w:tabs>
        <w:snapToGrid w:val="0"/>
        <w:spacing w:line="500" w:lineRule="exact"/>
        <w:ind w:firstLine="57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6A1524D9">
      <w:pPr>
        <w:tabs>
          <w:tab w:val="left" w:pos="6300"/>
        </w:tabs>
        <w:snapToGrid w:val="0"/>
        <w:spacing w:line="500" w:lineRule="exact"/>
        <w:ind w:firstLine="570"/>
        <w:rPr>
          <w:rFonts w:hint="eastAsia" w:ascii="黑体" w:hAnsi="黑体" w:eastAsia="黑体" w:cs="黑体"/>
          <w:color w:val="auto"/>
          <w:sz w:val="24"/>
          <w:highlight w:val="none"/>
        </w:rPr>
      </w:pPr>
    </w:p>
    <w:p w14:paraId="718E6FAB">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29F780F4">
      <w:pPr>
        <w:tabs>
          <w:tab w:val="left" w:pos="6300"/>
        </w:tabs>
        <w:snapToGrid w:val="0"/>
        <w:spacing w:line="500" w:lineRule="exact"/>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05D0020A">
      <w:pPr>
        <w:tabs>
          <w:tab w:val="left" w:pos="6300"/>
        </w:tabs>
        <w:snapToGrid w:val="0"/>
        <w:spacing w:line="500" w:lineRule="exact"/>
        <w:ind w:right="720" w:firstLine="570"/>
        <w:jc w:val="right"/>
        <w:rPr>
          <w:rFonts w:hint="eastAsia" w:ascii="黑体" w:hAnsi="黑体" w:eastAsia="黑体" w:cs="黑体"/>
          <w:color w:val="auto"/>
          <w:sz w:val="24"/>
          <w:highlight w:val="none"/>
        </w:rPr>
      </w:pPr>
    </w:p>
    <w:p w14:paraId="215DEED1">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被授权人电话：XXXXXXX     电子邮箱：XXXXXX@XXXXX（若法定代表人办理并签署响应文件的可不填写）</w:t>
      </w:r>
    </w:p>
    <w:p w14:paraId="7B2E88CE">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5DF8C974">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1.若为法定代表人办理并签署响应文件的，不提供此文件。</w:t>
      </w:r>
    </w:p>
    <w:p w14:paraId="2B8D62DB">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2.若为联合体投标的，法定代表人授权委托书由联合体主办方</w:t>
      </w:r>
      <w:r>
        <w:rPr>
          <w:rFonts w:hint="eastAsia" w:ascii="黑体" w:hAnsi="黑体" w:eastAsia="黑体" w:cs="黑体"/>
          <w:color w:val="auto"/>
          <w:kern w:val="0"/>
          <w:sz w:val="24"/>
          <w:szCs w:val="24"/>
          <w:highlight w:val="none"/>
        </w:rPr>
        <w:t>（主体）</w:t>
      </w:r>
      <w:r>
        <w:rPr>
          <w:rFonts w:hint="eastAsia" w:ascii="黑体" w:hAnsi="黑体" w:eastAsia="黑体" w:cs="黑体"/>
          <w:color w:val="auto"/>
          <w:sz w:val="24"/>
          <w:highlight w:val="none"/>
        </w:rPr>
        <w:t>出具。</w:t>
      </w:r>
    </w:p>
    <w:p w14:paraId="4F2B0F5C">
      <w:pPr>
        <w:spacing w:line="400" w:lineRule="exact"/>
        <w:ind w:firstLine="56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（四）基本资格条件承诺函</w:t>
      </w:r>
    </w:p>
    <w:p w14:paraId="03B062B6">
      <w:pPr>
        <w:tabs>
          <w:tab w:val="left" w:pos="6300"/>
        </w:tabs>
        <w:snapToGrid w:val="0"/>
        <w:spacing w:line="500" w:lineRule="exact"/>
        <w:ind w:firstLine="643" w:firstLineChars="200"/>
        <w:jc w:val="center"/>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基本资格条件承诺函</w:t>
      </w:r>
    </w:p>
    <w:p w14:paraId="5F2763FD">
      <w:pPr>
        <w:tabs>
          <w:tab w:val="left" w:pos="6300"/>
        </w:tabs>
        <w:snapToGrid w:val="0"/>
        <w:spacing w:line="530" w:lineRule="exact"/>
        <w:rPr>
          <w:rFonts w:hint="eastAsia" w:ascii="黑体" w:hAnsi="黑体" w:eastAsia="黑体" w:cs="黑体"/>
          <w:color w:val="auto"/>
          <w:sz w:val="24"/>
          <w:highlight w:val="none"/>
        </w:rPr>
      </w:pPr>
    </w:p>
    <w:p w14:paraId="67104855">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（采购代理机构名称）：</w:t>
      </w:r>
    </w:p>
    <w:p w14:paraId="3599D1EF">
      <w:pPr>
        <w:tabs>
          <w:tab w:val="left" w:pos="6300"/>
        </w:tabs>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（供应商名称）郑重承诺：</w:t>
      </w:r>
    </w:p>
    <w:p w14:paraId="387D0E22">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1.我方具有良好的商业信誉和健全的财务会计制度，具有履行合同所必需的设备和专业技术能力，具</w:t>
      </w:r>
      <w:r>
        <w:rPr>
          <w:rFonts w:hint="eastAsia" w:ascii="黑体" w:hAnsi="黑体" w:eastAsia="黑体" w:cs="黑体"/>
          <w:color w:val="auto"/>
          <w:sz w:val="24"/>
          <w:highlight w:val="none"/>
          <w:lang w:val="zh-CN"/>
        </w:rPr>
        <w:t>有依法缴纳税收和社会保障金的良好记录</w:t>
      </w:r>
      <w:r>
        <w:rPr>
          <w:rFonts w:hint="eastAsia" w:ascii="黑体" w:hAnsi="黑体" w:eastAsia="黑体" w:cs="黑体"/>
          <w:color w:val="auto"/>
          <w:sz w:val="24"/>
          <w:highlight w:val="none"/>
        </w:rPr>
        <w:t>，参加本项目采购活动前三年内无重大违法活动记录。</w:t>
      </w:r>
    </w:p>
    <w:p w14:paraId="24168A76">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2427111">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BCF482">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我方对以上承诺负全部法律责任。</w:t>
      </w:r>
    </w:p>
    <w:p w14:paraId="4B6D380D">
      <w:pPr>
        <w:tabs>
          <w:tab w:val="left" w:pos="6300"/>
        </w:tabs>
        <w:snapToGrid w:val="0"/>
        <w:spacing w:line="500" w:lineRule="exact"/>
        <w:ind w:right="480" w:firstLine="57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特此承诺。</w:t>
      </w:r>
    </w:p>
    <w:p w14:paraId="470C98E1">
      <w:pPr>
        <w:tabs>
          <w:tab w:val="left" w:pos="6300"/>
        </w:tabs>
        <w:snapToGrid w:val="0"/>
        <w:spacing w:line="500" w:lineRule="exact"/>
        <w:ind w:firstLine="480" w:firstLineChars="200"/>
        <w:rPr>
          <w:rFonts w:hint="eastAsia" w:ascii="黑体" w:hAnsi="黑体" w:eastAsia="黑体" w:cs="黑体"/>
          <w:color w:val="auto"/>
          <w:sz w:val="24"/>
          <w:highlight w:val="none"/>
        </w:rPr>
      </w:pPr>
    </w:p>
    <w:p w14:paraId="3E27B007">
      <w:pPr>
        <w:tabs>
          <w:tab w:val="left" w:pos="6300"/>
        </w:tabs>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7DCB58AB">
      <w:pPr>
        <w:tabs>
          <w:tab w:val="left" w:pos="6300"/>
        </w:tabs>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031741DE">
      <w:pPr>
        <w:spacing w:line="400" w:lineRule="exact"/>
        <w:ind w:firstLine="480" w:firstLineChars="200"/>
        <w:rPr>
          <w:rFonts w:hint="eastAsia" w:ascii="黑体" w:hAnsi="黑体" w:eastAsia="黑体" w:cs="黑体"/>
          <w:color w:val="auto"/>
          <w:sz w:val="24"/>
          <w:szCs w:val="28"/>
          <w:highlight w:val="none"/>
        </w:rPr>
      </w:pPr>
    </w:p>
    <w:p w14:paraId="5E65E868">
      <w:pPr>
        <w:tabs>
          <w:tab w:val="left" w:pos="6300"/>
        </w:tabs>
        <w:snapToGrid w:val="0"/>
        <w:spacing w:line="500" w:lineRule="exact"/>
        <w:ind w:firstLine="56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highlight w:val="none"/>
        </w:rPr>
        <w:br w:type="page"/>
      </w:r>
    </w:p>
    <w:p w14:paraId="0E5E9F8B">
      <w:pPr>
        <w:spacing w:line="4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（五）特定资格条件证书或证明文件</w:t>
      </w:r>
    </w:p>
    <w:p w14:paraId="577E6716">
      <w:pPr>
        <w:tabs>
          <w:tab w:val="left" w:pos="6300"/>
        </w:tabs>
        <w:snapToGrid w:val="0"/>
        <w:spacing w:line="500" w:lineRule="exact"/>
        <w:ind w:firstLine="570"/>
        <w:jc w:val="left"/>
        <w:rPr>
          <w:rFonts w:hint="eastAsia" w:ascii="黑体" w:hAnsi="黑体" w:eastAsia="黑体" w:cs="黑体"/>
          <w:color w:val="auto"/>
          <w:sz w:val="24"/>
          <w:highlight w:val="none"/>
        </w:rPr>
      </w:pPr>
    </w:p>
    <w:p w14:paraId="6D8E8CE7">
      <w:pPr>
        <w:tabs>
          <w:tab w:val="left" w:pos="6300"/>
        </w:tabs>
        <w:snapToGrid w:val="0"/>
        <w:spacing w:line="500" w:lineRule="exact"/>
        <w:ind w:firstLine="570"/>
        <w:jc w:val="left"/>
        <w:rPr>
          <w:rFonts w:hint="eastAsia" w:ascii="黑体" w:hAnsi="黑体" w:eastAsia="黑体" w:cs="黑体"/>
          <w:color w:val="auto"/>
          <w:sz w:val="24"/>
          <w:highlight w:val="none"/>
        </w:rPr>
      </w:pPr>
    </w:p>
    <w:p w14:paraId="4A8E0870">
      <w:pPr>
        <w:tabs>
          <w:tab w:val="left" w:pos="6300"/>
        </w:tabs>
        <w:snapToGrid w:val="0"/>
        <w:spacing w:line="500" w:lineRule="exact"/>
        <w:ind w:firstLine="570"/>
        <w:jc w:val="left"/>
        <w:rPr>
          <w:rFonts w:hint="eastAsia" w:ascii="黑体" w:hAnsi="黑体" w:eastAsia="黑体" w:cs="黑体"/>
          <w:color w:val="auto"/>
          <w:sz w:val="24"/>
          <w:highlight w:val="none"/>
        </w:rPr>
      </w:pPr>
    </w:p>
    <w:p w14:paraId="6F7223D2">
      <w:pPr>
        <w:tabs>
          <w:tab w:val="left" w:pos="6300"/>
        </w:tabs>
        <w:snapToGrid w:val="0"/>
        <w:spacing w:line="500" w:lineRule="exact"/>
        <w:ind w:firstLine="570"/>
        <w:jc w:val="left"/>
        <w:rPr>
          <w:rFonts w:hint="eastAsia" w:ascii="黑体" w:hAnsi="黑体" w:eastAsia="黑体" w:cs="黑体"/>
          <w:color w:val="auto"/>
          <w:sz w:val="24"/>
          <w:highlight w:val="none"/>
        </w:rPr>
      </w:pPr>
    </w:p>
    <w:p w14:paraId="5986E15D">
      <w:pPr>
        <w:tabs>
          <w:tab w:val="left" w:pos="6300"/>
        </w:tabs>
        <w:snapToGrid w:val="0"/>
        <w:spacing w:line="500" w:lineRule="exact"/>
        <w:ind w:firstLine="570"/>
        <w:jc w:val="left"/>
        <w:rPr>
          <w:rFonts w:hint="eastAsia" w:ascii="黑体" w:hAnsi="黑体" w:eastAsia="黑体" w:cs="黑体"/>
          <w:color w:val="auto"/>
          <w:sz w:val="24"/>
          <w:highlight w:val="none"/>
        </w:rPr>
      </w:pPr>
    </w:p>
    <w:p w14:paraId="1ACB559B">
      <w:pPr>
        <w:pStyle w:val="8"/>
        <w:rPr>
          <w:rFonts w:hint="eastAsia" w:ascii="黑体" w:hAnsi="黑体" w:eastAsia="黑体" w:cs="黑体"/>
          <w:color w:val="auto"/>
          <w:sz w:val="24"/>
          <w:highlight w:val="none"/>
        </w:rPr>
      </w:pPr>
    </w:p>
    <w:p w14:paraId="115D20CC">
      <w:pPr>
        <w:rPr>
          <w:rFonts w:hint="eastAsia" w:ascii="黑体" w:hAnsi="黑体" w:eastAsia="黑体" w:cs="黑体"/>
          <w:color w:val="auto"/>
          <w:sz w:val="24"/>
          <w:highlight w:val="none"/>
        </w:rPr>
      </w:pPr>
    </w:p>
    <w:p w14:paraId="74818232">
      <w:pPr>
        <w:pStyle w:val="8"/>
        <w:rPr>
          <w:rFonts w:hint="eastAsia" w:ascii="黑体" w:hAnsi="黑体" w:eastAsia="黑体" w:cs="黑体"/>
          <w:color w:val="auto"/>
          <w:sz w:val="24"/>
          <w:highlight w:val="none"/>
        </w:rPr>
      </w:pPr>
    </w:p>
    <w:p w14:paraId="04509320">
      <w:pPr>
        <w:tabs>
          <w:tab w:val="left" w:pos="6300"/>
        </w:tabs>
        <w:snapToGrid w:val="0"/>
        <w:spacing w:line="500" w:lineRule="exact"/>
        <w:ind w:firstLine="570"/>
        <w:jc w:val="left"/>
        <w:rPr>
          <w:rFonts w:hint="eastAsia" w:ascii="黑体" w:hAnsi="黑体" w:eastAsia="黑体" w:cs="黑体"/>
          <w:color w:val="auto"/>
          <w:sz w:val="24"/>
          <w:highlight w:val="none"/>
        </w:rPr>
      </w:pPr>
    </w:p>
    <w:p w14:paraId="4C590307">
      <w:pPr>
        <w:tabs>
          <w:tab w:val="left" w:pos="6300"/>
        </w:tabs>
        <w:snapToGrid w:val="0"/>
        <w:spacing w:line="500" w:lineRule="exact"/>
        <w:ind w:firstLine="570"/>
        <w:jc w:val="left"/>
        <w:rPr>
          <w:rFonts w:hint="eastAsia" w:ascii="黑体" w:hAnsi="黑体" w:eastAsia="黑体" w:cs="黑体"/>
          <w:color w:val="auto"/>
          <w:sz w:val="24"/>
          <w:highlight w:val="none"/>
        </w:rPr>
      </w:pPr>
    </w:p>
    <w:p w14:paraId="661EE373">
      <w:pPr>
        <w:tabs>
          <w:tab w:val="left" w:pos="6300"/>
        </w:tabs>
        <w:snapToGrid w:val="0"/>
        <w:spacing w:line="500" w:lineRule="exact"/>
        <w:ind w:firstLine="570"/>
        <w:jc w:val="left"/>
        <w:rPr>
          <w:rFonts w:hint="eastAsia" w:ascii="黑体" w:hAnsi="黑体" w:eastAsia="黑体" w:cs="黑体"/>
          <w:color w:val="auto"/>
          <w:sz w:val="24"/>
          <w:highlight w:val="none"/>
        </w:rPr>
      </w:pPr>
    </w:p>
    <w:p w14:paraId="6EC71CD8">
      <w:pPr>
        <w:tabs>
          <w:tab w:val="left" w:pos="6300"/>
        </w:tabs>
        <w:snapToGrid w:val="0"/>
        <w:spacing w:line="500" w:lineRule="exact"/>
        <w:ind w:firstLine="570"/>
        <w:jc w:val="left"/>
        <w:rPr>
          <w:rFonts w:hint="eastAsia" w:ascii="黑体" w:hAnsi="黑体" w:eastAsia="黑体" w:cs="黑体"/>
          <w:color w:val="auto"/>
          <w:sz w:val="24"/>
          <w:highlight w:val="none"/>
        </w:rPr>
      </w:pPr>
    </w:p>
    <w:p w14:paraId="1529052F">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14:paraId="3BFBB5D1">
      <w:pPr>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（六）投标廉政承诺</w:t>
      </w:r>
    </w:p>
    <w:p w14:paraId="75A4E8E3">
      <w:pPr>
        <w:pStyle w:val="8"/>
        <w:jc w:val="center"/>
        <w:rPr>
          <w:rFonts w:hint="eastAsia" w:ascii="黑体" w:hAnsi="黑体" w:eastAsia="黑体" w:cs="黑体"/>
          <w:color w:val="auto"/>
          <w:sz w:val="24"/>
          <w:szCs w:val="24"/>
          <w:highlight w:val="none"/>
        </w:rPr>
      </w:pPr>
      <w:r>
        <w:rPr>
          <w:rFonts w:hint="eastAsia" w:ascii="黑体" w:hAnsi="黑体" w:eastAsia="黑体" w:cs="黑体"/>
          <w:b/>
          <w:snapToGrid w:val="0"/>
          <w:color w:val="auto"/>
          <w:kern w:val="0"/>
          <w:sz w:val="24"/>
          <w:szCs w:val="24"/>
          <w:highlight w:val="none"/>
          <w:lang w:val="en-US" w:eastAsia="zh-CN"/>
        </w:rPr>
        <w:t>投标</w:t>
      </w:r>
      <w:r>
        <w:rPr>
          <w:rFonts w:hint="eastAsia" w:ascii="黑体" w:hAnsi="黑体" w:eastAsia="黑体" w:cs="黑体"/>
          <w:b/>
          <w:snapToGrid w:val="0"/>
          <w:color w:val="auto"/>
          <w:kern w:val="0"/>
          <w:sz w:val="24"/>
          <w:szCs w:val="24"/>
          <w:highlight w:val="none"/>
        </w:rPr>
        <w:t>廉政承诺书</w:t>
      </w:r>
    </w:p>
    <w:p w14:paraId="63F7945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根据国家廉政建设的有关规定，为了做好耗材采购过程中的党风廉政建设，保证医院资金的安全和有效使用以及投资效益，我公司做如下廉政承诺：</w:t>
      </w:r>
    </w:p>
    <w:p w14:paraId="0E98BC4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供应商遵守党、国家、行业、医院的廉政纪律要求，已对相关相关人员进行</w:t>
      </w:r>
      <w:r>
        <w:rPr>
          <w:rFonts w:hint="eastAsia" w:ascii="黑体" w:hAnsi="黑体" w:eastAsia="黑体" w:cs="黑体"/>
          <w:color w:val="auto"/>
          <w:sz w:val="24"/>
          <w:szCs w:val="24"/>
          <w:highlight w:val="none"/>
        </w:rPr>
        <w:t>法律法规</w:t>
      </w:r>
      <w:r>
        <w:rPr>
          <w:rFonts w:hint="eastAsia" w:ascii="黑体" w:hAnsi="黑体" w:eastAsia="黑体" w:cs="黑体"/>
          <w:color w:val="auto"/>
          <w:sz w:val="24"/>
          <w:szCs w:val="24"/>
          <w:highlight w:val="none"/>
          <w:lang w:val="en-US" w:eastAsia="zh-CN"/>
        </w:rPr>
        <w:t>培训</w:t>
      </w:r>
      <w:r>
        <w:rPr>
          <w:rFonts w:hint="eastAsia" w:ascii="黑体" w:hAnsi="黑体" w:eastAsia="黑体" w:cs="黑体"/>
          <w:color w:val="auto"/>
          <w:sz w:val="24"/>
          <w:szCs w:val="24"/>
          <w:highlight w:val="none"/>
        </w:rPr>
        <w:t>。</w:t>
      </w:r>
    </w:p>
    <w:p w14:paraId="005E648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4"/>
          <w:highlight w:val="none"/>
          <w:lang w:val="en-US" w:eastAsia="zh-CN"/>
        </w:rPr>
        <w:t>投标资料真实可靠，不虚假投标，不随意撤回、撤销投标，中选后20天内签署合同。</w:t>
      </w:r>
    </w:p>
    <w:p w14:paraId="7564C9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三、坚持公开、公正、诚信、透明的原则</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rPr>
        <w:t>，不损害国家</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医院及第三方合法权益</w:t>
      </w:r>
      <w:r>
        <w:rPr>
          <w:rFonts w:hint="eastAsia" w:ascii="黑体" w:hAnsi="黑体" w:eastAsia="黑体" w:cs="黑体"/>
          <w:color w:val="auto"/>
          <w:sz w:val="24"/>
          <w:szCs w:val="24"/>
          <w:highlight w:val="none"/>
        </w:rPr>
        <w:t>。</w:t>
      </w:r>
    </w:p>
    <w:p w14:paraId="469DC49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四、建立健全</w:t>
      </w:r>
      <w:r>
        <w:rPr>
          <w:rFonts w:hint="eastAsia" w:ascii="黑体" w:hAnsi="黑体" w:eastAsia="黑体" w:cs="黑体"/>
          <w:color w:val="auto"/>
          <w:sz w:val="24"/>
          <w:szCs w:val="24"/>
          <w:highlight w:val="none"/>
          <w:lang w:val="en-US" w:eastAsia="zh-CN"/>
        </w:rPr>
        <w:t>公司内部</w:t>
      </w:r>
      <w:r>
        <w:rPr>
          <w:rFonts w:hint="eastAsia" w:ascii="黑体" w:hAnsi="黑体" w:eastAsia="黑体" w:cs="黑体"/>
          <w:color w:val="auto"/>
          <w:sz w:val="24"/>
          <w:szCs w:val="24"/>
          <w:highlight w:val="none"/>
        </w:rPr>
        <w:t>廉政制度，开展廉政教育，公布举报电话，监督并认真查处违法违纪行为。</w:t>
      </w:r>
    </w:p>
    <w:p w14:paraId="5BE52DE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五、在</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活动中如有违反廉政规定的行为，</w:t>
      </w:r>
      <w:r>
        <w:rPr>
          <w:rFonts w:hint="eastAsia" w:ascii="黑体" w:hAnsi="黑体" w:eastAsia="黑体" w:cs="黑体"/>
          <w:color w:val="auto"/>
          <w:sz w:val="24"/>
          <w:szCs w:val="24"/>
          <w:highlight w:val="none"/>
          <w:lang w:val="en-US" w:eastAsia="zh-CN"/>
        </w:rPr>
        <w:t>及时公开并予以</w:t>
      </w:r>
      <w:r>
        <w:rPr>
          <w:rFonts w:hint="eastAsia" w:ascii="黑体" w:hAnsi="黑体" w:eastAsia="黑体" w:cs="黑体"/>
          <w:color w:val="auto"/>
          <w:sz w:val="24"/>
          <w:szCs w:val="24"/>
          <w:highlight w:val="none"/>
        </w:rPr>
        <w:t xml:space="preserve">纠正。 </w:t>
      </w:r>
    </w:p>
    <w:p w14:paraId="461C962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六、如</w:t>
      </w:r>
      <w:r>
        <w:rPr>
          <w:rFonts w:hint="eastAsia" w:ascii="黑体" w:hAnsi="黑体" w:eastAsia="黑体" w:cs="黑体"/>
          <w:color w:val="auto"/>
          <w:sz w:val="24"/>
          <w:szCs w:val="24"/>
          <w:highlight w:val="none"/>
          <w:lang w:val="en-US" w:eastAsia="zh-CN"/>
        </w:rPr>
        <w:t>需方工作人员有违反廉政纪律要求的</w:t>
      </w:r>
      <w:r>
        <w:rPr>
          <w:rFonts w:hint="eastAsia" w:ascii="黑体" w:hAnsi="黑体" w:eastAsia="黑体" w:cs="黑体"/>
          <w:color w:val="auto"/>
          <w:sz w:val="24"/>
          <w:szCs w:val="24"/>
          <w:highlight w:val="none"/>
        </w:rPr>
        <w:t>行为，</w:t>
      </w:r>
      <w:r>
        <w:rPr>
          <w:rFonts w:hint="eastAsia" w:ascii="黑体" w:hAnsi="黑体" w:eastAsia="黑体" w:cs="黑体"/>
          <w:color w:val="auto"/>
          <w:sz w:val="24"/>
          <w:szCs w:val="24"/>
          <w:highlight w:val="none"/>
          <w:lang w:val="en-US" w:eastAsia="zh-CN"/>
        </w:rPr>
        <w:t>将主动向医院纪检监察室进行举报</w:t>
      </w:r>
      <w:r>
        <w:rPr>
          <w:rFonts w:hint="eastAsia" w:ascii="黑体" w:hAnsi="黑体" w:eastAsia="黑体" w:cs="黑体"/>
          <w:color w:val="auto"/>
          <w:sz w:val="24"/>
          <w:szCs w:val="24"/>
          <w:highlight w:val="none"/>
        </w:rPr>
        <w:t>。</w:t>
      </w:r>
    </w:p>
    <w:p w14:paraId="007191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七、不得以任何理由向与采购相关的各部门工作人员行贿或赠礼金、有价证券、礼品。</w:t>
      </w:r>
    </w:p>
    <w:p w14:paraId="09D084B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八、不得以任何名义为与采购相关的各部门工作人员报销应由其单位或个人支付的任何费用。</w:t>
      </w:r>
    </w:p>
    <w:p w14:paraId="2AF02AE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九、不得以任何理由安排与采购相关的各部门工作人员参加宴请及娱乐活动。</w:t>
      </w:r>
    </w:p>
    <w:p w14:paraId="2FF857C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十、不得为与采购相关的各部门工作人员购置或提供通讯工具、交通工具和高档办公用品等。</w:t>
      </w:r>
    </w:p>
    <w:p w14:paraId="31C2257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十一、违纪违法责任</w:t>
      </w:r>
    </w:p>
    <w:p w14:paraId="68F360E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我公司违反本</w:t>
      </w:r>
      <w:r>
        <w:rPr>
          <w:rFonts w:hint="eastAsia" w:ascii="黑体" w:hAnsi="黑体" w:eastAsia="黑体" w:cs="黑体"/>
          <w:color w:val="auto"/>
          <w:sz w:val="24"/>
          <w:szCs w:val="24"/>
          <w:highlight w:val="none"/>
          <w:lang w:val="en-US" w:eastAsia="zh-CN"/>
        </w:rPr>
        <w:t>承诺</w:t>
      </w:r>
      <w:r>
        <w:rPr>
          <w:rFonts w:hint="eastAsia" w:ascii="黑体" w:hAnsi="黑体" w:eastAsia="黑体" w:cs="黑体"/>
          <w:color w:val="auto"/>
          <w:sz w:val="24"/>
          <w:szCs w:val="24"/>
          <w:highlight w:val="none"/>
        </w:rPr>
        <w:t>给</w:t>
      </w:r>
      <w:r>
        <w:rPr>
          <w:rFonts w:hint="eastAsia" w:ascii="黑体" w:hAnsi="黑体" w:eastAsia="黑体" w:cs="黑体"/>
          <w:color w:val="auto"/>
          <w:sz w:val="24"/>
          <w:szCs w:val="24"/>
          <w:highlight w:val="none"/>
          <w:lang w:val="en-US" w:eastAsia="zh-CN"/>
        </w:rPr>
        <w:t>采购方</w:t>
      </w:r>
      <w:r>
        <w:rPr>
          <w:rFonts w:hint="eastAsia" w:ascii="黑体" w:hAnsi="黑体" w:eastAsia="黑体" w:cs="黑体"/>
          <w:color w:val="auto"/>
          <w:sz w:val="24"/>
          <w:szCs w:val="24"/>
          <w:highlight w:val="none"/>
        </w:rPr>
        <w:t>造成损失的，予以</w:t>
      </w:r>
      <w:r>
        <w:rPr>
          <w:rFonts w:hint="eastAsia" w:ascii="黑体" w:hAnsi="黑体" w:eastAsia="黑体" w:cs="黑体"/>
          <w:color w:val="auto"/>
          <w:sz w:val="24"/>
          <w:szCs w:val="24"/>
          <w:highlight w:val="none"/>
          <w:lang w:val="en-US" w:eastAsia="zh-CN"/>
        </w:rPr>
        <w:t>足额</w:t>
      </w:r>
      <w:r>
        <w:rPr>
          <w:rFonts w:hint="eastAsia" w:ascii="黑体" w:hAnsi="黑体" w:eastAsia="黑体" w:cs="黑体"/>
          <w:color w:val="auto"/>
          <w:sz w:val="24"/>
          <w:szCs w:val="24"/>
          <w:highlight w:val="none"/>
        </w:rPr>
        <w:t>赔偿；若违反七、八、九、十条规定，发现一次按每次查处金额的10倍支付违约金；</w:t>
      </w:r>
      <w:r>
        <w:rPr>
          <w:rFonts w:hint="eastAsia" w:ascii="黑体" w:hAnsi="黑体" w:eastAsia="黑体" w:cs="黑体"/>
          <w:color w:val="auto"/>
          <w:sz w:val="24"/>
          <w:szCs w:val="24"/>
          <w:highlight w:val="none"/>
          <w:lang w:val="en-US" w:eastAsia="zh-CN"/>
        </w:rPr>
        <w:t>签订采购合同后才发现违规行为，按采购合同和医院供应商不良行为库制度进行管理，情节严重的</w:t>
      </w:r>
      <w:r>
        <w:rPr>
          <w:rFonts w:hint="eastAsia" w:ascii="黑体" w:hAnsi="黑体" w:eastAsia="黑体" w:cs="黑体"/>
          <w:color w:val="auto"/>
          <w:sz w:val="24"/>
          <w:szCs w:val="24"/>
          <w:highlight w:val="none"/>
        </w:rPr>
        <w:t>采购方有权要求终止合同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对触及刑法者移送司法机关处理。</w:t>
      </w:r>
    </w:p>
    <w:p w14:paraId="36D884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十二、本承诺作为</w:t>
      </w:r>
      <w:r>
        <w:rPr>
          <w:rFonts w:hint="eastAsia" w:ascii="黑体" w:hAnsi="黑体" w:eastAsia="黑体" w:cs="黑体"/>
          <w:color w:val="auto"/>
          <w:sz w:val="24"/>
          <w:szCs w:val="24"/>
          <w:highlight w:val="none"/>
          <w:lang w:val="en-US" w:eastAsia="zh-CN"/>
        </w:rPr>
        <w:t>采购前廉洁竞争承诺</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中选后供应商还应单独签订购销廉政协议</w:t>
      </w:r>
      <w:r>
        <w:rPr>
          <w:rFonts w:hint="eastAsia" w:ascii="黑体" w:hAnsi="黑体" w:eastAsia="黑体" w:cs="黑体"/>
          <w:color w:val="auto"/>
          <w:sz w:val="24"/>
          <w:szCs w:val="24"/>
          <w:highlight w:val="none"/>
        </w:rPr>
        <w:t>。</w:t>
      </w:r>
    </w:p>
    <w:p w14:paraId="2D564CC6">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承诺方：      （签字并加盖企业公章）                              </w:t>
      </w:r>
    </w:p>
    <w:p w14:paraId="2F6BB871">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p>
    <w:p w14:paraId="65CD1F5F">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供应商公司名称并盖章：           </w:t>
      </w:r>
    </w:p>
    <w:p w14:paraId="2E904173">
      <w:pPr>
        <w:pStyle w:val="8"/>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zh-CN"/>
        </w:rPr>
        <w:t>法人或</w:t>
      </w:r>
      <w:r>
        <w:rPr>
          <w:rFonts w:hint="eastAsia" w:ascii="黑体" w:hAnsi="黑体" w:eastAsia="黑体" w:cs="黑体"/>
          <w:color w:val="auto"/>
          <w:sz w:val="24"/>
          <w:szCs w:val="24"/>
          <w:highlight w:val="none"/>
          <w:lang w:val="en-US" w:eastAsia="zh-CN"/>
        </w:rPr>
        <w:t>被</w:t>
      </w:r>
      <w:r>
        <w:rPr>
          <w:rFonts w:hint="eastAsia" w:ascii="黑体" w:hAnsi="黑体" w:eastAsia="黑体" w:cs="黑体"/>
          <w:color w:val="auto"/>
          <w:sz w:val="24"/>
          <w:szCs w:val="24"/>
          <w:highlight w:val="none"/>
          <w:lang w:val="zh-CN"/>
        </w:rPr>
        <w:t>授权代表人</w:t>
      </w:r>
      <w:r>
        <w:rPr>
          <w:rFonts w:hint="eastAsia" w:ascii="黑体" w:hAnsi="黑体" w:eastAsia="黑体" w:cs="黑体"/>
          <w:color w:val="auto"/>
          <w:kern w:val="2"/>
          <w:sz w:val="24"/>
          <w:szCs w:val="24"/>
          <w:highlight w:val="none"/>
          <w:lang w:val="en-US" w:eastAsia="zh-CN" w:bidi="ar-SA"/>
        </w:rPr>
        <w:t xml:space="preserve">签名：           </w:t>
      </w:r>
    </w:p>
    <w:p w14:paraId="41395AEA">
      <w:pPr>
        <w:tabs>
          <w:tab w:val="left" w:pos="6300"/>
        </w:tabs>
        <w:snapToGrid w:val="0"/>
        <w:spacing w:line="500" w:lineRule="exact"/>
        <w:ind w:firstLine="570"/>
        <w:jc w:val="left"/>
        <w:rPr>
          <w:rFonts w:hint="eastAsia" w:ascii="黑体" w:hAnsi="黑体" w:eastAsia="黑体" w:cs="黑体"/>
          <w:color w:val="auto"/>
          <w:sz w:val="24"/>
          <w:highlight w:val="none"/>
        </w:rPr>
      </w:pPr>
      <w:r>
        <w:rPr>
          <w:rFonts w:hint="eastAsia" w:ascii="黑体" w:hAnsi="黑体" w:eastAsia="黑体" w:cs="黑体"/>
          <w:color w:val="auto"/>
          <w:kern w:val="2"/>
          <w:sz w:val="24"/>
          <w:szCs w:val="24"/>
          <w:highlight w:val="none"/>
          <w:lang w:val="en-US" w:eastAsia="zh-CN" w:bidi="ar-SA"/>
        </w:rPr>
        <w:t xml:space="preserve">                                                    年   月   日</w:t>
      </w:r>
    </w:p>
    <w:p w14:paraId="0722B24B">
      <w:pPr>
        <w:tabs>
          <w:tab w:val="left" w:pos="6300"/>
        </w:tabs>
        <w:snapToGrid w:val="0"/>
        <w:spacing w:line="500" w:lineRule="exact"/>
        <w:ind w:firstLine="570"/>
        <w:jc w:val="left"/>
        <w:rPr>
          <w:rFonts w:hint="eastAsia" w:ascii="黑体" w:hAnsi="黑体" w:eastAsia="黑体" w:cs="黑体"/>
          <w:color w:val="auto"/>
          <w:sz w:val="24"/>
          <w:highlight w:val="none"/>
        </w:rPr>
      </w:pPr>
    </w:p>
    <w:p w14:paraId="3CD4E1C5">
      <w:pPr>
        <w:tabs>
          <w:tab w:val="left" w:pos="6300"/>
        </w:tabs>
        <w:snapToGrid w:val="0"/>
        <w:spacing w:line="500" w:lineRule="exact"/>
        <w:ind w:firstLine="570"/>
        <w:jc w:val="left"/>
        <w:rPr>
          <w:rFonts w:hint="eastAsia" w:ascii="黑体" w:hAnsi="黑体" w:eastAsia="黑体" w:cs="黑体"/>
          <w:color w:val="auto"/>
          <w:sz w:val="24"/>
          <w:highlight w:val="none"/>
        </w:rPr>
      </w:pPr>
    </w:p>
    <w:p w14:paraId="283DC9ED">
      <w:pPr>
        <w:tabs>
          <w:tab w:val="left" w:pos="6300"/>
        </w:tabs>
        <w:snapToGrid w:val="0"/>
        <w:spacing w:line="500" w:lineRule="exact"/>
        <w:ind w:firstLine="570"/>
        <w:jc w:val="left"/>
        <w:rPr>
          <w:rFonts w:hint="eastAsia" w:ascii="黑体" w:hAnsi="黑体" w:eastAsia="黑体" w:cs="黑体"/>
          <w:color w:val="auto"/>
          <w:sz w:val="24"/>
          <w:highlight w:val="none"/>
        </w:rPr>
      </w:pPr>
    </w:p>
    <w:p w14:paraId="3DC3AC1F">
      <w:pPr>
        <w:tabs>
          <w:tab w:val="left" w:pos="6300"/>
        </w:tabs>
        <w:snapToGrid w:val="0"/>
        <w:spacing w:line="500" w:lineRule="exact"/>
        <w:jc w:val="left"/>
        <w:rPr>
          <w:rFonts w:hint="eastAsia" w:ascii="黑体" w:hAnsi="黑体" w:eastAsia="黑体" w:cs="黑体"/>
          <w:color w:val="auto"/>
          <w:sz w:val="24"/>
          <w:highlight w:val="none"/>
        </w:rPr>
      </w:pPr>
    </w:p>
    <w:p w14:paraId="68D2662E">
      <w:pPr>
        <w:spacing w:line="400" w:lineRule="exact"/>
        <w:ind w:firstLine="480" w:firstLineChars="200"/>
        <w:rPr>
          <w:rFonts w:hint="eastAsia" w:ascii="黑体" w:hAnsi="黑体" w:eastAsia="黑体" w:cs="黑体"/>
          <w:color w:val="auto"/>
          <w:sz w:val="24"/>
          <w:szCs w:val="28"/>
          <w:highlight w:val="none"/>
          <w:lang w:val="en-US" w:eastAsia="zh-CN"/>
        </w:rPr>
      </w:pPr>
      <w:bookmarkStart w:id="143" w:name="_Toc76462354"/>
      <w:bookmarkStart w:id="144" w:name="_Toc26132"/>
      <w:r>
        <w:rPr>
          <w:rFonts w:hint="eastAsia" w:ascii="黑体" w:hAnsi="黑体" w:eastAsia="黑体" w:cs="黑体"/>
          <w:color w:val="auto"/>
          <w:sz w:val="24"/>
          <w:szCs w:val="28"/>
          <w:highlight w:val="none"/>
          <w:lang w:val="en-US" w:eastAsia="zh-CN"/>
        </w:rPr>
        <w:t>（七）其他资料</w:t>
      </w:r>
      <w:bookmarkEnd w:id="143"/>
      <w:bookmarkEnd w:id="144"/>
    </w:p>
    <w:p w14:paraId="1B7AE1FC">
      <w:pPr>
        <w:tabs>
          <w:tab w:val="left" w:pos="6300"/>
        </w:tabs>
        <w:snapToGrid w:val="0"/>
        <w:spacing w:line="500" w:lineRule="exact"/>
        <w:jc w:val="center"/>
        <w:rPr>
          <w:rFonts w:hint="eastAsia" w:ascii="黑体" w:hAnsi="黑体" w:eastAsia="黑体" w:cs="黑体"/>
          <w:color w:val="auto"/>
          <w:sz w:val="24"/>
          <w:szCs w:val="24"/>
          <w:highlight w:val="none"/>
        </w:rPr>
      </w:pPr>
    </w:p>
    <w:p w14:paraId="78465373">
      <w:pPr>
        <w:tabs>
          <w:tab w:val="left" w:pos="6300"/>
        </w:tabs>
        <w:snapToGrid w:val="0"/>
        <w:spacing w:line="500" w:lineRule="exact"/>
        <w:jc w:val="center"/>
        <w:rPr>
          <w:rFonts w:hint="eastAsia" w:ascii="黑体" w:hAnsi="黑体" w:eastAsia="黑体" w:cs="黑体"/>
          <w:color w:val="auto"/>
          <w:sz w:val="24"/>
          <w:szCs w:val="24"/>
          <w:highlight w:val="none"/>
        </w:rPr>
      </w:pPr>
    </w:p>
    <w:p w14:paraId="2E18D74B">
      <w:pPr>
        <w:tabs>
          <w:tab w:val="left" w:pos="6300"/>
        </w:tabs>
        <w:snapToGrid w:val="0"/>
        <w:spacing w:line="500" w:lineRule="exact"/>
        <w:jc w:val="center"/>
        <w:rPr>
          <w:rFonts w:hint="eastAsia" w:ascii="黑体" w:hAnsi="黑体" w:eastAsia="黑体" w:cs="黑体"/>
          <w:color w:val="auto"/>
          <w:sz w:val="24"/>
          <w:szCs w:val="24"/>
          <w:highlight w:val="none"/>
        </w:rPr>
      </w:pPr>
    </w:p>
    <w:p w14:paraId="037B0E27">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705E7516">
      <w:pPr>
        <w:pStyle w:val="9"/>
        <w:ind w:left="560"/>
        <w:rPr>
          <w:rFonts w:hint="eastAsia" w:ascii="黑体" w:hAnsi="黑体" w:eastAsia="黑体" w:cs="黑体"/>
          <w:color w:val="auto"/>
          <w:szCs w:val="28"/>
          <w:highlight w:val="none"/>
        </w:rPr>
      </w:pPr>
      <w:r>
        <w:rPr>
          <w:rFonts w:hint="eastAsia" w:ascii="黑体" w:hAnsi="黑体" w:eastAsia="黑体" w:cs="黑体"/>
          <w:color w:val="auto"/>
          <w:szCs w:val="28"/>
          <w:highlight w:val="none"/>
        </w:rPr>
        <w:t>附件：</w:t>
      </w:r>
    </w:p>
    <w:p w14:paraId="47D93549">
      <w:pPr>
        <w:pStyle w:val="9"/>
        <w:ind w:left="56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报名登记表</w:t>
      </w:r>
    </w:p>
    <w:p w14:paraId="5B132987">
      <w:pPr>
        <w:pStyle w:val="9"/>
        <w:ind w:left="560"/>
        <w:rPr>
          <w:rFonts w:hint="eastAsia" w:ascii="黑体" w:hAnsi="黑体" w:eastAsia="黑体" w:cs="黑体"/>
          <w:color w:val="auto"/>
          <w:highlight w:val="none"/>
        </w:rPr>
      </w:pP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539"/>
        <w:gridCol w:w="1650"/>
        <w:gridCol w:w="3330"/>
      </w:tblGrid>
      <w:tr w14:paraId="5A873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008" w:type="dxa"/>
            <w:vAlign w:val="center"/>
          </w:tcPr>
          <w:p w14:paraId="0481E7C3">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en-US" w:eastAsia="zh-CN"/>
              </w:rPr>
              <w:t>招标</w:t>
            </w:r>
            <w:r>
              <w:rPr>
                <w:rFonts w:hint="eastAsia" w:ascii="黑体" w:hAnsi="黑体" w:eastAsia="黑体" w:cs="黑体"/>
                <w:color w:val="auto"/>
                <w:szCs w:val="28"/>
                <w:highlight w:val="none"/>
              </w:rPr>
              <w:t>编号</w:t>
            </w:r>
          </w:p>
        </w:tc>
        <w:tc>
          <w:tcPr>
            <w:tcW w:w="7519" w:type="dxa"/>
            <w:gridSpan w:val="3"/>
            <w:vAlign w:val="center"/>
          </w:tcPr>
          <w:p w14:paraId="4AE86125">
            <w:pPr>
              <w:ind w:firstLine="480"/>
              <w:rPr>
                <w:rFonts w:hint="eastAsia" w:ascii="黑体" w:hAnsi="黑体" w:eastAsia="黑体" w:cs="黑体"/>
                <w:color w:val="auto"/>
                <w:szCs w:val="28"/>
                <w:highlight w:val="none"/>
              </w:rPr>
            </w:pPr>
          </w:p>
        </w:tc>
      </w:tr>
      <w:tr w14:paraId="59D68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8" w:type="dxa"/>
            <w:vAlign w:val="center"/>
          </w:tcPr>
          <w:p w14:paraId="75D4AE98">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项目名称</w:t>
            </w:r>
          </w:p>
        </w:tc>
        <w:tc>
          <w:tcPr>
            <w:tcW w:w="7519" w:type="dxa"/>
            <w:gridSpan w:val="3"/>
            <w:vAlign w:val="center"/>
          </w:tcPr>
          <w:p w14:paraId="5BF1C482">
            <w:pPr>
              <w:ind w:firstLine="480"/>
              <w:rPr>
                <w:rFonts w:hint="eastAsia" w:ascii="黑体" w:hAnsi="黑体" w:eastAsia="黑体" w:cs="黑体"/>
                <w:color w:val="auto"/>
                <w:szCs w:val="28"/>
                <w:highlight w:val="none"/>
              </w:rPr>
            </w:pPr>
          </w:p>
        </w:tc>
      </w:tr>
      <w:tr w14:paraId="3EC4C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8" w:type="dxa"/>
            <w:vAlign w:val="center"/>
          </w:tcPr>
          <w:p w14:paraId="2B50EB74">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en-US" w:eastAsia="zh-CN"/>
              </w:rPr>
              <w:t>分包号及名称</w:t>
            </w:r>
          </w:p>
        </w:tc>
        <w:tc>
          <w:tcPr>
            <w:tcW w:w="7519" w:type="dxa"/>
            <w:gridSpan w:val="3"/>
            <w:vAlign w:val="center"/>
          </w:tcPr>
          <w:p w14:paraId="7411A488">
            <w:pPr>
              <w:ind w:firstLine="480"/>
              <w:rPr>
                <w:rFonts w:hint="eastAsia" w:ascii="黑体" w:hAnsi="黑体" w:eastAsia="黑体" w:cs="黑体"/>
                <w:color w:val="auto"/>
                <w:szCs w:val="28"/>
                <w:highlight w:val="none"/>
              </w:rPr>
            </w:pPr>
          </w:p>
        </w:tc>
      </w:tr>
      <w:tr w14:paraId="1AC9CE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008" w:type="dxa"/>
            <w:vAlign w:val="center"/>
          </w:tcPr>
          <w:p w14:paraId="2BEE73A0">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供应商名称</w:t>
            </w:r>
          </w:p>
        </w:tc>
        <w:tc>
          <w:tcPr>
            <w:tcW w:w="7519" w:type="dxa"/>
            <w:gridSpan w:val="3"/>
            <w:vAlign w:val="bottom"/>
          </w:tcPr>
          <w:p w14:paraId="34B7D5D0">
            <w:pPr>
              <w:ind w:firstLine="480"/>
              <w:jc w:val="right"/>
              <w:rPr>
                <w:rFonts w:hint="eastAsia" w:ascii="黑体" w:hAnsi="黑体" w:eastAsia="黑体" w:cs="黑体"/>
                <w:color w:val="auto"/>
                <w:szCs w:val="28"/>
                <w:highlight w:val="none"/>
              </w:rPr>
            </w:pPr>
            <w:r>
              <w:rPr>
                <w:rFonts w:hint="eastAsia" w:ascii="黑体" w:hAnsi="黑体" w:eastAsia="黑体" w:cs="黑体"/>
                <w:color w:val="auto"/>
                <w:szCs w:val="28"/>
                <w:highlight w:val="none"/>
              </w:rPr>
              <w:t>（供应商公章）</w:t>
            </w:r>
          </w:p>
        </w:tc>
      </w:tr>
      <w:tr w14:paraId="12AA1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08" w:type="dxa"/>
            <w:vAlign w:val="center"/>
          </w:tcPr>
          <w:p w14:paraId="5514E6C4">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联系人</w:t>
            </w:r>
          </w:p>
        </w:tc>
        <w:tc>
          <w:tcPr>
            <w:tcW w:w="2539" w:type="dxa"/>
            <w:vAlign w:val="center"/>
          </w:tcPr>
          <w:p w14:paraId="48310D79">
            <w:pPr>
              <w:ind w:firstLine="480"/>
              <w:rPr>
                <w:rFonts w:hint="eastAsia" w:ascii="黑体" w:hAnsi="黑体" w:eastAsia="黑体" w:cs="黑体"/>
                <w:color w:val="auto"/>
                <w:szCs w:val="28"/>
                <w:highlight w:val="none"/>
              </w:rPr>
            </w:pPr>
          </w:p>
        </w:tc>
        <w:tc>
          <w:tcPr>
            <w:tcW w:w="1650" w:type="dxa"/>
            <w:vAlign w:val="center"/>
          </w:tcPr>
          <w:p w14:paraId="47366169">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手机</w:t>
            </w:r>
          </w:p>
        </w:tc>
        <w:tc>
          <w:tcPr>
            <w:tcW w:w="3330" w:type="dxa"/>
            <w:vAlign w:val="center"/>
          </w:tcPr>
          <w:p w14:paraId="3FC13949">
            <w:pPr>
              <w:ind w:firstLine="480"/>
              <w:rPr>
                <w:rFonts w:hint="eastAsia" w:ascii="黑体" w:hAnsi="黑体" w:eastAsia="黑体" w:cs="黑体"/>
                <w:color w:val="auto"/>
                <w:szCs w:val="28"/>
                <w:highlight w:val="none"/>
              </w:rPr>
            </w:pPr>
          </w:p>
        </w:tc>
      </w:tr>
      <w:tr w14:paraId="38B30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08" w:type="dxa"/>
            <w:vAlign w:val="center"/>
          </w:tcPr>
          <w:p w14:paraId="2383F694">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办公电话</w:t>
            </w:r>
          </w:p>
        </w:tc>
        <w:tc>
          <w:tcPr>
            <w:tcW w:w="2539" w:type="dxa"/>
            <w:vAlign w:val="center"/>
          </w:tcPr>
          <w:p w14:paraId="16DF1F71">
            <w:pPr>
              <w:ind w:firstLine="480"/>
              <w:rPr>
                <w:rFonts w:hint="eastAsia" w:ascii="黑体" w:hAnsi="黑体" w:eastAsia="黑体" w:cs="黑体"/>
                <w:color w:val="auto"/>
                <w:szCs w:val="28"/>
                <w:highlight w:val="none"/>
              </w:rPr>
            </w:pPr>
          </w:p>
        </w:tc>
        <w:tc>
          <w:tcPr>
            <w:tcW w:w="1650" w:type="dxa"/>
            <w:vAlign w:val="center"/>
          </w:tcPr>
          <w:p w14:paraId="66494808">
            <w:pPr>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传真</w:t>
            </w:r>
          </w:p>
        </w:tc>
        <w:tc>
          <w:tcPr>
            <w:tcW w:w="3330" w:type="dxa"/>
            <w:vAlign w:val="center"/>
          </w:tcPr>
          <w:p w14:paraId="22955144">
            <w:pPr>
              <w:ind w:firstLine="480"/>
              <w:rPr>
                <w:rFonts w:hint="eastAsia" w:ascii="黑体" w:hAnsi="黑体" w:eastAsia="黑体" w:cs="黑体"/>
                <w:color w:val="auto"/>
                <w:szCs w:val="28"/>
                <w:highlight w:val="none"/>
              </w:rPr>
            </w:pPr>
          </w:p>
        </w:tc>
      </w:tr>
      <w:tr w14:paraId="54FDE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008" w:type="dxa"/>
            <w:vAlign w:val="center"/>
          </w:tcPr>
          <w:p w14:paraId="18B09B7C">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邮箱</w:t>
            </w:r>
          </w:p>
        </w:tc>
        <w:tc>
          <w:tcPr>
            <w:tcW w:w="7519" w:type="dxa"/>
            <w:gridSpan w:val="3"/>
            <w:vAlign w:val="center"/>
          </w:tcPr>
          <w:p w14:paraId="7054897A">
            <w:pPr>
              <w:ind w:firstLine="480"/>
              <w:rPr>
                <w:rFonts w:hint="eastAsia" w:ascii="黑体" w:hAnsi="黑体" w:eastAsia="黑体" w:cs="黑体"/>
                <w:color w:val="auto"/>
                <w:szCs w:val="28"/>
                <w:highlight w:val="none"/>
              </w:rPr>
            </w:pPr>
          </w:p>
        </w:tc>
      </w:tr>
      <w:tr w14:paraId="1DA048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2008" w:type="dxa"/>
            <w:vAlign w:val="center"/>
          </w:tcPr>
          <w:p w14:paraId="37253022">
            <w:pPr>
              <w:ind w:left="0" w:leftChars="0" w:firstLine="0" w:firstLineChars="0"/>
              <w:jc w:val="center"/>
              <w:rPr>
                <w:rFonts w:hint="eastAsia" w:ascii="黑体" w:hAnsi="黑体" w:eastAsia="黑体" w:cs="黑体"/>
                <w:color w:val="auto"/>
                <w:szCs w:val="28"/>
                <w:highlight w:val="none"/>
              </w:rPr>
            </w:pPr>
            <w:r>
              <w:rPr>
                <w:rFonts w:hint="eastAsia" w:ascii="黑体" w:hAnsi="黑体" w:eastAsia="黑体" w:cs="黑体"/>
                <w:color w:val="auto"/>
                <w:szCs w:val="28"/>
                <w:highlight w:val="none"/>
              </w:rPr>
              <w:t>单位地址</w:t>
            </w:r>
          </w:p>
        </w:tc>
        <w:tc>
          <w:tcPr>
            <w:tcW w:w="7519" w:type="dxa"/>
            <w:gridSpan w:val="3"/>
            <w:vAlign w:val="center"/>
          </w:tcPr>
          <w:p w14:paraId="4E881719">
            <w:pPr>
              <w:ind w:firstLine="480"/>
              <w:rPr>
                <w:rFonts w:hint="eastAsia" w:ascii="黑体" w:hAnsi="黑体" w:eastAsia="黑体" w:cs="黑体"/>
                <w:color w:val="auto"/>
                <w:szCs w:val="28"/>
                <w:highlight w:val="none"/>
              </w:rPr>
            </w:pPr>
          </w:p>
        </w:tc>
      </w:tr>
    </w:tbl>
    <w:p w14:paraId="7C0A12B2">
      <w:pPr>
        <w:ind w:firstLine="480"/>
        <w:rPr>
          <w:rFonts w:hint="eastAsia" w:ascii="黑体" w:hAnsi="黑体" w:eastAsia="黑体" w:cs="黑体"/>
          <w:color w:val="auto"/>
          <w:highlight w:val="none"/>
        </w:rPr>
      </w:pPr>
    </w:p>
    <w:p w14:paraId="3B559D1D">
      <w:pPr>
        <w:ind w:firstLine="480"/>
        <w:rPr>
          <w:rFonts w:hint="eastAsia" w:ascii="黑体" w:hAnsi="黑体" w:eastAsia="黑体" w:cs="黑体"/>
          <w:color w:val="auto"/>
          <w:highlight w:val="none"/>
        </w:rPr>
      </w:pPr>
      <w:r>
        <w:rPr>
          <w:rFonts w:hint="eastAsia" w:ascii="黑体" w:hAnsi="黑体" w:eastAsia="黑体" w:cs="黑体"/>
          <w:color w:val="auto"/>
          <w:highlight w:val="none"/>
        </w:rPr>
        <w:t>日期：</w:t>
      </w:r>
    </w:p>
    <w:p w14:paraId="0DF96711">
      <w:pPr>
        <w:snapToGrid w:val="0"/>
        <w:spacing w:line="360" w:lineRule="auto"/>
        <w:ind w:firstLine="480"/>
        <w:rPr>
          <w:rFonts w:hint="eastAsia" w:ascii="黑体" w:hAnsi="黑体" w:eastAsia="黑体" w:cs="黑体"/>
          <w:color w:val="auto"/>
          <w:highlight w:val="none"/>
        </w:rPr>
      </w:pPr>
    </w:p>
    <w:p w14:paraId="07E2BFF0">
      <w:pPr>
        <w:tabs>
          <w:tab w:val="left" w:pos="6300"/>
        </w:tabs>
        <w:snapToGrid w:val="0"/>
        <w:spacing w:line="500" w:lineRule="exact"/>
        <w:jc w:val="center"/>
        <w:rPr>
          <w:rFonts w:hint="eastAsia" w:ascii="黑体" w:hAnsi="黑体" w:eastAsia="黑体" w:cs="黑体"/>
          <w:color w:val="auto"/>
          <w:sz w:val="24"/>
          <w:szCs w:val="24"/>
          <w:highlight w:val="none"/>
        </w:rPr>
      </w:pPr>
    </w:p>
    <w:p w14:paraId="20238F40">
      <w:pPr>
        <w:tabs>
          <w:tab w:val="left" w:pos="6300"/>
        </w:tabs>
        <w:snapToGrid w:val="0"/>
        <w:spacing w:line="500" w:lineRule="exact"/>
        <w:jc w:val="center"/>
        <w:rPr>
          <w:rFonts w:hint="eastAsia" w:ascii="黑体" w:hAnsi="黑体" w:eastAsia="黑体" w:cs="黑体"/>
          <w:color w:val="auto"/>
          <w:sz w:val="24"/>
          <w:szCs w:val="24"/>
          <w:highlight w:val="none"/>
        </w:rPr>
      </w:pPr>
    </w:p>
    <w:p w14:paraId="1299DBC2">
      <w:pPr>
        <w:tabs>
          <w:tab w:val="left" w:pos="6300"/>
        </w:tabs>
        <w:snapToGrid w:val="0"/>
        <w:spacing w:line="500" w:lineRule="exact"/>
        <w:jc w:val="center"/>
        <w:rPr>
          <w:rFonts w:hint="eastAsia" w:ascii="黑体" w:hAnsi="黑体" w:eastAsia="黑体" w:cs="黑体"/>
          <w:color w:val="auto"/>
          <w:sz w:val="24"/>
          <w:szCs w:val="24"/>
          <w:highlight w:val="none"/>
        </w:rPr>
      </w:pPr>
    </w:p>
    <w:p w14:paraId="45916F02">
      <w:pPr>
        <w:tabs>
          <w:tab w:val="left" w:pos="6300"/>
        </w:tabs>
        <w:snapToGrid w:val="0"/>
        <w:spacing w:line="500" w:lineRule="exact"/>
        <w:jc w:val="center"/>
        <w:rPr>
          <w:rFonts w:hint="eastAsia" w:ascii="黑体" w:hAnsi="黑体" w:eastAsia="黑体" w:cs="黑体"/>
          <w:color w:val="auto"/>
          <w:sz w:val="24"/>
          <w:szCs w:val="24"/>
          <w:highlight w:val="none"/>
        </w:rPr>
      </w:pPr>
    </w:p>
    <w:p w14:paraId="4C98A452">
      <w:pPr>
        <w:tabs>
          <w:tab w:val="left" w:pos="6300"/>
        </w:tabs>
        <w:snapToGrid w:val="0"/>
        <w:spacing w:line="500" w:lineRule="exact"/>
        <w:jc w:val="center"/>
        <w:rPr>
          <w:rFonts w:hint="eastAsia" w:ascii="黑体" w:hAnsi="黑体" w:eastAsia="黑体" w:cs="黑体"/>
          <w:color w:val="auto"/>
          <w:sz w:val="24"/>
          <w:szCs w:val="24"/>
          <w:highlight w:val="none"/>
        </w:rPr>
      </w:pPr>
    </w:p>
    <w:p w14:paraId="2A6D70AE">
      <w:pPr>
        <w:tabs>
          <w:tab w:val="left" w:pos="6300"/>
        </w:tabs>
        <w:snapToGrid w:val="0"/>
        <w:spacing w:line="500" w:lineRule="exact"/>
        <w:jc w:val="center"/>
        <w:rPr>
          <w:rFonts w:hint="eastAsia" w:ascii="黑体" w:hAnsi="黑体" w:eastAsia="黑体" w:cs="黑体"/>
          <w:color w:val="auto"/>
          <w:sz w:val="24"/>
          <w:szCs w:val="24"/>
          <w:highlight w:val="none"/>
        </w:rPr>
      </w:pPr>
    </w:p>
    <w:p w14:paraId="44E70866">
      <w:pPr>
        <w:tabs>
          <w:tab w:val="left" w:pos="6300"/>
        </w:tabs>
        <w:snapToGrid w:val="0"/>
        <w:spacing w:line="500" w:lineRule="exact"/>
        <w:jc w:val="center"/>
        <w:rPr>
          <w:rFonts w:hint="eastAsia" w:ascii="黑体" w:hAnsi="黑体" w:eastAsia="黑体" w:cs="黑体"/>
          <w:color w:val="auto"/>
          <w:sz w:val="24"/>
          <w:szCs w:val="24"/>
          <w:highlight w:val="none"/>
        </w:rPr>
      </w:pPr>
    </w:p>
    <w:p w14:paraId="7D0B59B6">
      <w:pPr>
        <w:tabs>
          <w:tab w:val="left" w:pos="6300"/>
        </w:tabs>
        <w:snapToGrid w:val="0"/>
        <w:spacing w:line="500" w:lineRule="exact"/>
        <w:jc w:val="center"/>
        <w:rPr>
          <w:rFonts w:hint="eastAsia" w:ascii="黑体" w:hAnsi="黑体" w:eastAsia="黑体" w:cs="黑体"/>
          <w:color w:val="auto"/>
          <w:sz w:val="24"/>
          <w:szCs w:val="24"/>
          <w:highlight w:val="none"/>
        </w:rPr>
      </w:pPr>
    </w:p>
    <w:p w14:paraId="39A377A2">
      <w:pPr>
        <w:tabs>
          <w:tab w:val="left" w:pos="6300"/>
        </w:tabs>
        <w:snapToGrid w:val="0"/>
        <w:spacing w:line="500" w:lineRule="exact"/>
        <w:jc w:val="center"/>
        <w:rPr>
          <w:rFonts w:hint="eastAsia" w:ascii="黑体" w:hAnsi="黑体" w:eastAsia="黑体" w:cs="黑体"/>
          <w:color w:val="auto"/>
          <w:sz w:val="24"/>
          <w:szCs w:val="24"/>
          <w:highlight w:val="none"/>
        </w:rPr>
      </w:pPr>
    </w:p>
    <w:p w14:paraId="20B419BA">
      <w:pPr>
        <w:tabs>
          <w:tab w:val="left" w:pos="6300"/>
        </w:tabs>
        <w:snapToGrid w:val="0"/>
        <w:spacing w:line="50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（结束）</w:t>
      </w:r>
    </w:p>
    <w:p w14:paraId="5CE78BDE">
      <w:pPr>
        <w:rPr>
          <w:rFonts w:hint="eastAsia" w:ascii="黑体" w:hAnsi="黑体" w:eastAsia="黑体" w:cs="黑体"/>
          <w:color w:val="auto"/>
          <w:highlight w:val="none"/>
        </w:rPr>
      </w:pPr>
    </w:p>
    <w:sectPr>
      <w:pgSz w:w="11907" w:h="16840"/>
      <w:pgMar w:top="1134" w:right="1191" w:bottom="1134" w:left="1304" w:header="964"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1010" w:usb3="00000000" w:csb0="2000019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F3213">
    <w:pPr>
      <w:pStyle w:val="14"/>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8170">
    <w:pPr>
      <w:pStyle w:val="14"/>
      <w:framePr w:wrap="around" w:vAnchor="text" w:hAnchor="margin" w:xAlign="center" w:y="1"/>
      <w:rPr>
        <w:rStyle w:val="25"/>
      </w:rPr>
    </w:pPr>
    <w:r>
      <w:fldChar w:fldCharType="begin"/>
    </w:r>
    <w:r>
      <w:rPr>
        <w:rStyle w:val="25"/>
      </w:rPr>
      <w:instrText xml:space="preserve">PAGE  </w:instrText>
    </w:r>
    <w:r>
      <w:fldChar w:fldCharType="end"/>
    </w:r>
  </w:p>
  <w:p w14:paraId="703F2E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A89A">
    <w:pPr>
      <w:pStyle w:val="14"/>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5BF1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65BF16">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A5E32">
                          <w:pPr>
                            <w:pStyle w:val="14"/>
                          </w:pPr>
                        </w:p>
                        <w:p w14:paraId="056F03B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2D6A5E32">
                    <w:pPr>
                      <w:pStyle w:val="14"/>
                    </w:pPr>
                  </w:p>
                  <w:p w14:paraId="056F03BB"/>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7816">
    <w:pPr>
      <w:pStyle w:val="14"/>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FFD2A">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AFFD2A">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5249">
    <w:pPr>
      <w:pStyle w:val="15"/>
      <w:jc w:val="both"/>
      <w:rPr>
        <w:rFonts w:ascii="宋体" w:hAnsi="宋体"/>
        <w:sz w:val="21"/>
        <w:szCs w:val="21"/>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5E64">
    <w:pPr>
      <w:pStyle w:val="15"/>
      <w:ind w:firstLine="1050" w:firstLineChars="500"/>
      <w:jc w:val="both"/>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12E4">
    <w:pPr>
      <w:pStyle w:val="15"/>
      <w:ind w:firstLine="1050" w:firstLineChars="500"/>
      <w:jc w:val="both"/>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5C84D"/>
    <w:multiLevelType w:val="singleLevel"/>
    <w:tmpl w:val="B4D5C84D"/>
    <w:lvl w:ilvl="0" w:tentative="0">
      <w:start w:val="1"/>
      <w:numFmt w:val="chineseCounting"/>
      <w:pStyle w:val="47"/>
      <w:suff w:val="nothing"/>
      <w:lvlText w:val="%1、"/>
      <w:lvlJc w:val="left"/>
      <w:pPr>
        <w:ind w:left="0" w:firstLine="397"/>
      </w:pPr>
      <w:rPr>
        <w:rFonts w:hint="eastAsia" w:eastAsia="方正黑体_GBK"/>
        <w:sz w:val="32"/>
      </w:rPr>
    </w:lvl>
  </w:abstractNum>
  <w:abstractNum w:abstractNumId="1">
    <w:nsid w:val="C472DF3B"/>
    <w:multiLevelType w:val="singleLevel"/>
    <w:tmpl w:val="C472DF3B"/>
    <w:lvl w:ilvl="0" w:tentative="0">
      <w:start w:val="7"/>
      <w:numFmt w:val="chineseCounting"/>
      <w:suff w:val="nothing"/>
      <w:lvlText w:val="%1、"/>
      <w:lvlJc w:val="left"/>
      <w:rPr>
        <w:rFonts w:hint="eastAsia"/>
      </w:rPr>
    </w:lvl>
  </w:abstractNum>
  <w:abstractNum w:abstractNumId="2">
    <w:nsid w:val="DCD24B2E"/>
    <w:multiLevelType w:val="singleLevel"/>
    <w:tmpl w:val="DCD24B2E"/>
    <w:lvl w:ilvl="0" w:tentative="0">
      <w:start w:val="1"/>
      <w:numFmt w:val="chineseCounting"/>
      <w:suff w:val="nothing"/>
      <w:lvlText w:val="%1、"/>
      <w:lvlJc w:val="left"/>
      <w:rPr>
        <w:rFonts w:hint="eastAsia"/>
      </w:rPr>
    </w:lvl>
  </w:abstractNum>
  <w:abstractNum w:abstractNumId="3">
    <w:nsid w:val="E238F140"/>
    <w:multiLevelType w:val="singleLevel"/>
    <w:tmpl w:val="E238F140"/>
    <w:lvl w:ilvl="0" w:tentative="0">
      <w:start w:val="1"/>
      <w:numFmt w:val="decimal"/>
      <w:pStyle w:val="51"/>
      <w:suff w:val="nothing"/>
      <w:lvlText w:val="%1."/>
      <w:lvlJc w:val="left"/>
      <w:pPr>
        <w:tabs>
          <w:tab w:val="left" w:pos="0"/>
        </w:tabs>
        <w:ind w:left="0" w:firstLine="1134"/>
      </w:pPr>
      <w:rPr>
        <w:rFonts w:hint="default" w:ascii="Times New Roman" w:hAnsi="Times New Roman" w:eastAsia="方正仿宋_GBK"/>
        <w:sz w:val="32"/>
        <w:szCs w:val="32"/>
      </w:rPr>
    </w:lvl>
  </w:abstractNum>
  <w:abstractNum w:abstractNumId="4">
    <w:nsid w:val="FE5DCE74"/>
    <w:multiLevelType w:val="singleLevel"/>
    <w:tmpl w:val="FE5DCE74"/>
    <w:lvl w:ilvl="0" w:tentative="0">
      <w:start w:val="2"/>
      <w:numFmt w:val="decimal"/>
      <w:suff w:val="nothing"/>
      <w:lvlText w:val="%1、"/>
      <w:lvlJc w:val="left"/>
    </w:lvl>
  </w:abstractNum>
  <w:abstractNum w:abstractNumId="5">
    <w:nsid w:val="0AEE2331"/>
    <w:multiLevelType w:val="singleLevel"/>
    <w:tmpl w:val="0AEE2331"/>
    <w:lvl w:ilvl="0" w:tentative="0">
      <w:start w:val="1"/>
      <w:numFmt w:val="chineseCounting"/>
      <w:pStyle w:val="49"/>
      <w:suff w:val="nothing"/>
      <w:lvlText w:val="(%1)"/>
      <w:lvlJc w:val="left"/>
      <w:pPr>
        <w:ind w:left="0" w:firstLine="397"/>
      </w:pPr>
      <w:rPr>
        <w:rFonts w:hint="eastAsia" w:ascii="黑体" w:hAnsi="黑体" w:eastAsia="黑体" w:cs="黑体"/>
        <w:sz w:val="24"/>
        <w:szCs w:val="24"/>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0772D32"/>
    <w:multiLevelType w:val="singleLevel"/>
    <w:tmpl w:val="60772D32"/>
    <w:lvl w:ilvl="0" w:tentative="0">
      <w:start w:val="2"/>
      <w:numFmt w:val="chineseCounting"/>
      <w:suff w:val="space"/>
      <w:lvlText w:val="第%1篇"/>
      <w:lvlJc w:val="left"/>
      <w:rPr>
        <w:rFonts w:hint="eastAsia"/>
        <w:sz w:val="32"/>
        <w:szCs w:val="32"/>
      </w:rPr>
    </w:lvl>
  </w:abstractNum>
  <w:num w:numId="1">
    <w:abstractNumId w:val="6"/>
  </w:num>
  <w:num w:numId="2">
    <w:abstractNumId w:val="0"/>
  </w:num>
  <w:num w:numId="3">
    <w:abstractNumId w:val="5"/>
  </w:num>
  <w:num w:numId="4">
    <w:abstractNumId w:val="3"/>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hYmY5ZmQzMjg4Yzc1NTU0ZjI1NDhhOGNkZjFkNWIifQ=="/>
  </w:docVars>
  <w:rsids>
    <w:rsidRoot w:val="003F64DF"/>
    <w:rsid w:val="00002829"/>
    <w:rsid w:val="00090316"/>
    <w:rsid w:val="00097331"/>
    <w:rsid w:val="001B61D3"/>
    <w:rsid w:val="00363330"/>
    <w:rsid w:val="003D2012"/>
    <w:rsid w:val="003D65F9"/>
    <w:rsid w:val="003F64DF"/>
    <w:rsid w:val="005574B6"/>
    <w:rsid w:val="00683924"/>
    <w:rsid w:val="00736549"/>
    <w:rsid w:val="007678AE"/>
    <w:rsid w:val="00833266"/>
    <w:rsid w:val="008C1B86"/>
    <w:rsid w:val="008C6A26"/>
    <w:rsid w:val="008E5F79"/>
    <w:rsid w:val="00923653"/>
    <w:rsid w:val="009D0D7F"/>
    <w:rsid w:val="00AC1248"/>
    <w:rsid w:val="00B061CC"/>
    <w:rsid w:val="00B57D92"/>
    <w:rsid w:val="00C1441F"/>
    <w:rsid w:val="00C43576"/>
    <w:rsid w:val="00C5526F"/>
    <w:rsid w:val="00C56F40"/>
    <w:rsid w:val="00C7305E"/>
    <w:rsid w:val="00D04E12"/>
    <w:rsid w:val="00D71C8C"/>
    <w:rsid w:val="00DB671F"/>
    <w:rsid w:val="00DB704F"/>
    <w:rsid w:val="00DE6B67"/>
    <w:rsid w:val="00F55B22"/>
    <w:rsid w:val="00F70230"/>
    <w:rsid w:val="01071886"/>
    <w:rsid w:val="01321717"/>
    <w:rsid w:val="01AD5709"/>
    <w:rsid w:val="01BA03D3"/>
    <w:rsid w:val="01FB29CA"/>
    <w:rsid w:val="02C01C7E"/>
    <w:rsid w:val="03060375"/>
    <w:rsid w:val="03234395"/>
    <w:rsid w:val="0330642E"/>
    <w:rsid w:val="033124A2"/>
    <w:rsid w:val="03366934"/>
    <w:rsid w:val="03531BBB"/>
    <w:rsid w:val="04053DDB"/>
    <w:rsid w:val="04201940"/>
    <w:rsid w:val="043E5C37"/>
    <w:rsid w:val="046C107D"/>
    <w:rsid w:val="04715086"/>
    <w:rsid w:val="04AA627B"/>
    <w:rsid w:val="04B600DC"/>
    <w:rsid w:val="04FC5157"/>
    <w:rsid w:val="04FD4F9D"/>
    <w:rsid w:val="0513614F"/>
    <w:rsid w:val="051479CB"/>
    <w:rsid w:val="05E4721A"/>
    <w:rsid w:val="06202622"/>
    <w:rsid w:val="06351851"/>
    <w:rsid w:val="0652464D"/>
    <w:rsid w:val="06563E0F"/>
    <w:rsid w:val="06C67D3B"/>
    <w:rsid w:val="07045BE4"/>
    <w:rsid w:val="07065894"/>
    <w:rsid w:val="07300560"/>
    <w:rsid w:val="07462294"/>
    <w:rsid w:val="078678A3"/>
    <w:rsid w:val="07D64FE9"/>
    <w:rsid w:val="084F61A9"/>
    <w:rsid w:val="085C7202"/>
    <w:rsid w:val="08720C4E"/>
    <w:rsid w:val="08871C3B"/>
    <w:rsid w:val="08C16DFB"/>
    <w:rsid w:val="090F170E"/>
    <w:rsid w:val="0915434D"/>
    <w:rsid w:val="09433FB4"/>
    <w:rsid w:val="09692CFE"/>
    <w:rsid w:val="09B81EE6"/>
    <w:rsid w:val="0A1B3599"/>
    <w:rsid w:val="0A247833"/>
    <w:rsid w:val="0A255471"/>
    <w:rsid w:val="0A3D5C1F"/>
    <w:rsid w:val="0ADD4CBE"/>
    <w:rsid w:val="0B150E80"/>
    <w:rsid w:val="0B1B4E9F"/>
    <w:rsid w:val="0B555F68"/>
    <w:rsid w:val="0B754DBF"/>
    <w:rsid w:val="0B832A76"/>
    <w:rsid w:val="0B943386"/>
    <w:rsid w:val="0BA754AC"/>
    <w:rsid w:val="0C0C38E5"/>
    <w:rsid w:val="0C4E2A38"/>
    <w:rsid w:val="0C9D0A96"/>
    <w:rsid w:val="0D186073"/>
    <w:rsid w:val="0D200115"/>
    <w:rsid w:val="0D3A13D1"/>
    <w:rsid w:val="0DA5089B"/>
    <w:rsid w:val="0DC45984"/>
    <w:rsid w:val="0DC90C9D"/>
    <w:rsid w:val="0E444976"/>
    <w:rsid w:val="0E942550"/>
    <w:rsid w:val="0F523AA1"/>
    <w:rsid w:val="0FB62066"/>
    <w:rsid w:val="0FDA4256"/>
    <w:rsid w:val="0FDB5044"/>
    <w:rsid w:val="0FEB058E"/>
    <w:rsid w:val="0FF91B8D"/>
    <w:rsid w:val="10E26A75"/>
    <w:rsid w:val="1111468E"/>
    <w:rsid w:val="11B22661"/>
    <w:rsid w:val="12551016"/>
    <w:rsid w:val="1274518F"/>
    <w:rsid w:val="129C4EA4"/>
    <w:rsid w:val="135E3743"/>
    <w:rsid w:val="137C1DE1"/>
    <w:rsid w:val="13B3480E"/>
    <w:rsid w:val="13D31F2D"/>
    <w:rsid w:val="13D77899"/>
    <w:rsid w:val="140F5ECA"/>
    <w:rsid w:val="145E653F"/>
    <w:rsid w:val="14E668EF"/>
    <w:rsid w:val="14FF1941"/>
    <w:rsid w:val="15127C85"/>
    <w:rsid w:val="15852D86"/>
    <w:rsid w:val="15B236AC"/>
    <w:rsid w:val="161E668F"/>
    <w:rsid w:val="162007EB"/>
    <w:rsid w:val="165278A2"/>
    <w:rsid w:val="16545074"/>
    <w:rsid w:val="171D3518"/>
    <w:rsid w:val="173A7BC1"/>
    <w:rsid w:val="174938FB"/>
    <w:rsid w:val="176E48A4"/>
    <w:rsid w:val="17713A83"/>
    <w:rsid w:val="17D43276"/>
    <w:rsid w:val="17E01278"/>
    <w:rsid w:val="180E76B6"/>
    <w:rsid w:val="183F7C64"/>
    <w:rsid w:val="18425115"/>
    <w:rsid w:val="18876719"/>
    <w:rsid w:val="18AB5100"/>
    <w:rsid w:val="18F24F4C"/>
    <w:rsid w:val="19212FEA"/>
    <w:rsid w:val="199B3FF6"/>
    <w:rsid w:val="1A902BF7"/>
    <w:rsid w:val="1A9477D1"/>
    <w:rsid w:val="1A9C7660"/>
    <w:rsid w:val="1B195B66"/>
    <w:rsid w:val="1B7335E1"/>
    <w:rsid w:val="1B7B7093"/>
    <w:rsid w:val="1B972E10"/>
    <w:rsid w:val="1B99409A"/>
    <w:rsid w:val="1BE965CD"/>
    <w:rsid w:val="1C6B3664"/>
    <w:rsid w:val="1C7A78CB"/>
    <w:rsid w:val="1C87496C"/>
    <w:rsid w:val="1CCD4909"/>
    <w:rsid w:val="1D1470F8"/>
    <w:rsid w:val="1E4A6ACF"/>
    <w:rsid w:val="1F001E1B"/>
    <w:rsid w:val="1F3C0957"/>
    <w:rsid w:val="1F5444C9"/>
    <w:rsid w:val="1FBB2909"/>
    <w:rsid w:val="1FF1184C"/>
    <w:rsid w:val="20396D4C"/>
    <w:rsid w:val="20B636B2"/>
    <w:rsid w:val="20C2246D"/>
    <w:rsid w:val="20E17D82"/>
    <w:rsid w:val="211C2D3C"/>
    <w:rsid w:val="21513085"/>
    <w:rsid w:val="21B02714"/>
    <w:rsid w:val="22127575"/>
    <w:rsid w:val="22227480"/>
    <w:rsid w:val="22DF12E8"/>
    <w:rsid w:val="22E771D2"/>
    <w:rsid w:val="22F55497"/>
    <w:rsid w:val="23112215"/>
    <w:rsid w:val="231B1C43"/>
    <w:rsid w:val="23887D1E"/>
    <w:rsid w:val="23B00D99"/>
    <w:rsid w:val="24174D49"/>
    <w:rsid w:val="24782911"/>
    <w:rsid w:val="2511224D"/>
    <w:rsid w:val="25410460"/>
    <w:rsid w:val="257C3FCA"/>
    <w:rsid w:val="2584478D"/>
    <w:rsid w:val="25924DB0"/>
    <w:rsid w:val="2594733E"/>
    <w:rsid w:val="25D31184"/>
    <w:rsid w:val="260903DC"/>
    <w:rsid w:val="26184AB5"/>
    <w:rsid w:val="264D7521"/>
    <w:rsid w:val="267442D0"/>
    <w:rsid w:val="27565140"/>
    <w:rsid w:val="277427C9"/>
    <w:rsid w:val="27923F2B"/>
    <w:rsid w:val="27E410B0"/>
    <w:rsid w:val="27F32442"/>
    <w:rsid w:val="27F41502"/>
    <w:rsid w:val="282D4176"/>
    <w:rsid w:val="285362EB"/>
    <w:rsid w:val="285E6309"/>
    <w:rsid w:val="28623BF3"/>
    <w:rsid w:val="28650036"/>
    <w:rsid w:val="286E74C5"/>
    <w:rsid w:val="287C20AE"/>
    <w:rsid w:val="29037B8D"/>
    <w:rsid w:val="29743C6A"/>
    <w:rsid w:val="29CF5D9E"/>
    <w:rsid w:val="2A1D4CF4"/>
    <w:rsid w:val="2A3C14CA"/>
    <w:rsid w:val="2AAB452F"/>
    <w:rsid w:val="2AAC7666"/>
    <w:rsid w:val="2ACD3652"/>
    <w:rsid w:val="2AF96DFD"/>
    <w:rsid w:val="2B0763EE"/>
    <w:rsid w:val="2B49709C"/>
    <w:rsid w:val="2BAC0068"/>
    <w:rsid w:val="2BE65BAC"/>
    <w:rsid w:val="2C5E566B"/>
    <w:rsid w:val="2C7212B2"/>
    <w:rsid w:val="2CB803E8"/>
    <w:rsid w:val="2CC533FC"/>
    <w:rsid w:val="2D4A367C"/>
    <w:rsid w:val="2D6E4D90"/>
    <w:rsid w:val="2DD64620"/>
    <w:rsid w:val="2DD83A52"/>
    <w:rsid w:val="2E0D2171"/>
    <w:rsid w:val="2E364092"/>
    <w:rsid w:val="2E646A9C"/>
    <w:rsid w:val="2E836B4A"/>
    <w:rsid w:val="2EF20887"/>
    <w:rsid w:val="2F423881"/>
    <w:rsid w:val="2F6269D5"/>
    <w:rsid w:val="30694B86"/>
    <w:rsid w:val="307C711A"/>
    <w:rsid w:val="308F743D"/>
    <w:rsid w:val="309235D4"/>
    <w:rsid w:val="309315BF"/>
    <w:rsid w:val="31042414"/>
    <w:rsid w:val="318E06E6"/>
    <w:rsid w:val="31A33515"/>
    <w:rsid w:val="31B76198"/>
    <w:rsid w:val="31F0222F"/>
    <w:rsid w:val="321235E8"/>
    <w:rsid w:val="327A6A0C"/>
    <w:rsid w:val="3304364F"/>
    <w:rsid w:val="33093437"/>
    <w:rsid w:val="337F665B"/>
    <w:rsid w:val="344A71EC"/>
    <w:rsid w:val="34856FAF"/>
    <w:rsid w:val="34993C9C"/>
    <w:rsid w:val="349A4F59"/>
    <w:rsid w:val="34D82FC0"/>
    <w:rsid w:val="3538051B"/>
    <w:rsid w:val="35C86B1F"/>
    <w:rsid w:val="35CD7187"/>
    <w:rsid w:val="35DF1CD9"/>
    <w:rsid w:val="35F30E7D"/>
    <w:rsid w:val="35FE0154"/>
    <w:rsid w:val="360F7EC5"/>
    <w:rsid w:val="36274383"/>
    <w:rsid w:val="367E5E56"/>
    <w:rsid w:val="36943BDB"/>
    <w:rsid w:val="371A058F"/>
    <w:rsid w:val="387202A9"/>
    <w:rsid w:val="38755DF0"/>
    <w:rsid w:val="38C95943"/>
    <w:rsid w:val="38CF64C6"/>
    <w:rsid w:val="38F930B9"/>
    <w:rsid w:val="395B634B"/>
    <w:rsid w:val="39690C95"/>
    <w:rsid w:val="39C9222B"/>
    <w:rsid w:val="39DD6D5D"/>
    <w:rsid w:val="3A09061F"/>
    <w:rsid w:val="3A11680D"/>
    <w:rsid w:val="3A196D09"/>
    <w:rsid w:val="3A3B57E0"/>
    <w:rsid w:val="3B9D0775"/>
    <w:rsid w:val="3BAD1D4F"/>
    <w:rsid w:val="3BCB3621"/>
    <w:rsid w:val="3BCC12CB"/>
    <w:rsid w:val="3BCC3EB1"/>
    <w:rsid w:val="3CAC41EE"/>
    <w:rsid w:val="3CCA3CA2"/>
    <w:rsid w:val="3CFF6E9A"/>
    <w:rsid w:val="3D5B6754"/>
    <w:rsid w:val="3D8C7C42"/>
    <w:rsid w:val="3DA05EF8"/>
    <w:rsid w:val="3E1D5E77"/>
    <w:rsid w:val="3F2C59B8"/>
    <w:rsid w:val="3F804D90"/>
    <w:rsid w:val="3F91294A"/>
    <w:rsid w:val="400B1B47"/>
    <w:rsid w:val="401A4E1B"/>
    <w:rsid w:val="40520309"/>
    <w:rsid w:val="405C1C05"/>
    <w:rsid w:val="408C7674"/>
    <w:rsid w:val="40AB31AA"/>
    <w:rsid w:val="40BE3A2A"/>
    <w:rsid w:val="41234F25"/>
    <w:rsid w:val="41784E93"/>
    <w:rsid w:val="41A03C64"/>
    <w:rsid w:val="41CF4BFC"/>
    <w:rsid w:val="42354E99"/>
    <w:rsid w:val="426564BA"/>
    <w:rsid w:val="42862242"/>
    <w:rsid w:val="42B55972"/>
    <w:rsid w:val="42D90D3F"/>
    <w:rsid w:val="42DB7405"/>
    <w:rsid w:val="430D45F5"/>
    <w:rsid w:val="43127A2F"/>
    <w:rsid w:val="43505A87"/>
    <w:rsid w:val="436F49F9"/>
    <w:rsid w:val="43C54498"/>
    <w:rsid w:val="43C92DAB"/>
    <w:rsid w:val="43DB57E2"/>
    <w:rsid w:val="44157520"/>
    <w:rsid w:val="442A2D16"/>
    <w:rsid w:val="446E7FC9"/>
    <w:rsid w:val="45292C93"/>
    <w:rsid w:val="4548307F"/>
    <w:rsid w:val="45593A55"/>
    <w:rsid w:val="45AD2040"/>
    <w:rsid w:val="45CC5137"/>
    <w:rsid w:val="45E26F48"/>
    <w:rsid w:val="473C0FE9"/>
    <w:rsid w:val="473C76F2"/>
    <w:rsid w:val="47AC1D54"/>
    <w:rsid w:val="47BB488F"/>
    <w:rsid w:val="47CE6F15"/>
    <w:rsid w:val="48091984"/>
    <w:rsid w:val="484A461F"/>
    <w:rsid w:val="485C7545"/>
    <w:rsid w:val="48627B8F"/>
    <w:rsid w:val="48972AB9"/>
    <w:rsid w:val="48DE5777"/>
    <w:rsid w:val="49070D6B"/>
    <w:rsid w:val="49596BEF"/>
    <w:rsid w:val="496374AD"/>
    <w:rsid w:val="497D1F9B"/>
    <w:rsid w:val="49B3042E"/>
    <w:rsid w:val="49D825F6"/>
    <w:rsid w:val="4A355B61"/>
    <w:rsid w:val="4A491906"/>
    <w:rsid w:val="4A592677"/>
    <w:rsid w:val="4A593725"/>
    <w:rsid w:val="4AF42BA6"/>
    <w:rsid w:val="4BBD33CE"/>
    <w:rsid w:val="4BE9179B"/>
    <w:rsid w:val="4BF5130F"/>
    <w:rsid w:val="4C0D6415"/>
    <w:rsid w:val="4C2B644B"/>
    <w:rsid w:val="4C481875"/>
    <w:rsid w:val="4C781FD4"/>
    <w:rsid w:val="4C8B4D21"/>
    <w:rsid w:val="4C90344E"/>
    <w:rsid w:val="4CAB5124"/>
    <w:rsid w:val="4CE34A23"/>
    <w:rsid w:val="4CE63746"/>
    <w:rsid w:val="4D4D6AF7"/>
    <w:rsid w:val="4DC628C7"/>
    <w:rsid w:val="4DF307CC"/>
    <w:rsid w:val="4E146DA6"/>
    <w:rsid w:val="4E3F33A4"/>
    <w:rsid w:val="4EB920C3"/>
    <w:rsid w:val="4F883B3F"/>
    <w:rsid w:val="4FB156F0"/>
    <w:rsid w:val="4FB20659"/>
    <w:rsid w:val="4FF12AC8"/>
    <w:rsid w:val="5005175F"/>
    <w:rsid w:val="503F2822"/>
    <w:rsid w:val="50E57CDA"/>
    <w:rsid w:val="511D7F4B"/>
    <w:rsid w:val="51345A4A"/>
    <w:rsid w:val="5149048F"/>
    <w:rsid w:val="51A85E3A"/>
    <w:rsid w:val="51C67BDC"/>
    <w:rsid w:val="51E101BC"/>
    <w:rsid w:val="52221E4F"/>
    <w:rsid w:val="52B608F7"/>
    <w:rsid w:val="52ED4BF7"/>
    <w:rsid w:val="52F370F4"/>
    <w:rsid w:val="53145F0A"/>
    <w:rsid w:val="53282BFB"/>
    <w:rsid w:val="532C2F73"/>
    <w:rsid w:val="53880737"/>
    <w:rsid w:val="5399332C"/>
    <w:rsid w:val="539A0D27"/>
    <w:rsid w:val="53F0059A"/>
    <w:rsid w:val="54091700"/>
    <w:rsid w:val="540B4A41"/>
    <w:rsid w:val="54155B02"/>
    <w:rsid w:val="546C1CD2"/>
    <w:rsid w:val="54E20F64"/>
    <w:rsid w:val="551E609F"/>
    <w:rsid w:val="55484D4D"/>
    <w:rsid w:val="5560203F"/>
    <w:rsid w:val="55844CA6"/>
    <w:rsid w:val="55A80943"/>
    <w:rsid w:val="55D54D6B"/>
    <w:rsid w:val="55E305B3"/>
    <w:rsid w:val="566713A2"/>
    <w:rsid w:val="56786ED9"/>
    <w:rsid w:val="567D3324"/>
    <w:rsid w:val="56C53855"/>
    <w:rsid w:val="56C9515D"/>
    <w:rsid w:val="56D73B74"/>
    <w:rsid w:val="56EC18AB"/>
    <w:rsid w:val="56FD597B"/>
    <w:rsid w:val="57784E8F"/>
    <w:rsid w:val="580D310A"/>
    <w:rsid w:val="58133B49"/>
    <w:rsid w:val="584E6ADC"/>
    <w:rsid w:val="585B3A49"/>
    <w:rsid w:val="588B414B"/>
    <w:rsid w:val="58C44589"/>
    <w:rsid w:val="58D36DCB"/>
    <w:rsid w:val="58ED3A55"/>
    <w:rsid w:val="593A22DB"/>
    <w:rsid w:val="593F7DC1"/>
    <w:rsid w:val="597A0806"/>
    <w:rsid w:val="5988716F"/>
    <w:rsid w:val="5A3E2160"/>
    <w:rsid w:val="5A66646F"/>
    <w:rsid w:val="5A872CC3"/>
    <w:rsid w:val="5AD57489"/>
    <w:rsid w:val="5ADF3707"/>
    <w:rsid w:val="5B09379C"/>
    <w:rsid w:val="5B0F7B63"/>
    <w:rsid w:val="5B655265"/>
    <w:rsid w:val="5BEC742D"/>
    <w:rsid w:val="5C026AAE"/>
    <w:rsid w:val="5C5F2392"/>
    <w:rsid w:val="5C65262A"/>
    <w:rsid w:val="5C9B486A"/>
    <w:rsid w:val="5CD04DA9"/>
    <w:rsid w:val="5D7B3A69"/>
    <w:rsid w:val="5DA10E17"/>
    <w:rsid w:val="5DAA6929"/>
    <w:rsid w:val="5E105899"/>
    <w:rsid w:val="5E925A47"/>
    <w:rsid w:val="5ED65E9E"/>
    <w:rsid w:val="5EDA221B"/>
    <w:rsid w:val="5F2A7D2E"/>
    <w:rsid w:val="5F9F3A08"/>
    <w:rsid w:val="5FA54869"/>
    <w:rsid w:val="5FC1303B"/>
    <w:rsid w:val="5FDD385E"/>
    <w:rsid w:val="5FDF718B"/>
    <w:rsid w:val="5FE756C4"/>
    <w:rsid w:val="5FF065AE"/>
    <w:rsid w:val="602D2F76"/>
    <w:rsid w:val="60582CEA"/>
    <w:rsid w:val="606A7B03"/>
    <w:rsid w:val="60FA2453"/>
    <w:rsid w:val="611B34FA"/>
    <w:rsid w:val="612F2805"/>
    <w:rsid w:val="61DD7C94"/>
    <w:rsid w:val="61E60EAB"/>
    <w:rsid w:val="61EA2317"/>
    <w:rsid w:val="61EF17A6"/>
    <w:rsid w:val="627C1237"/>
    <w:rsid w:val="62ED6FF8"/>
    <w:rsid w:val="62F039C6"/>
    <w:rsid w:val="632E0D88"/>
    <w:rsid w:val="636447A9"/>
    <w:rsid w:val="63811D1D"/>
    <w:rsid w:val="64411535"/>
    <w:rsid w:val="646E7EA2"/>
    <w:rsid w:val="648A6668"/>
    <w:rsid w:val="64BA16F0"/>
    <w:rsid w:val="64D70C50"/>
    <w:rsid w:val="64DE43EE"/>
    <w:rsid w:val="653123E6"/>
    <w:rsid w:val="6554017F"/>
    <w:rsid w:val="65854BB3"/>
    <w:rsid w:val="661D2A90"/>
    <w:rsid w:val="665C6DFC"/>
    <w:rsid w:val="669833B2"/>
    <w:rsid w:val="670F1E09"/>
    <w:rsid w:val="67102822"/>
    <w:rsid w:val="672D1DA9"/>
    <w:rsid w:val="67513397"/>
    <w:rsid w:val="67911E71"/>
    <w:rsid w:val="67B920E7"/>
    <w:rsid w:val="67D23492"/>
    <w:rsid w:val="68451951"/>
    <w:rsid w:val="686F60CA"/>
    <w:rsid w:val="687E7FCC"/>
    <w:rsid w:val="693E76EB"/>
    <w:rsid w:val="694A6860"/>
    <w:rsid w:val="6ACC4637"/>
    <w:rsid w:val="6AE062A3"/>
    <w:rsid w:val="6AE32D8D"/>
    <w:rsid w:val="6AF26948"/>
    <w:rsid w:val="6B357768"/>
    <w:rsid w:val="6B7E5E0A"/>
    <w:rsid w:val="6B804704"/>
    <w:rsid w:val="6B9163AB"/>
    <w:rsid w:val="6BD2716D"/>
    <w:rsid w:val="6BEA6900"/>
    <w:rsid w:val="6C2E2990"/>
    <w:rsid w:val="6C47523B"/>
    <w:rsid w:val="6C9B185F"/>
    <w:rsid w:val="6CB22631"/>
    <w:rsid w:val="6CE511B7"/>
    <w:rsid w:val="6CF739D2"/>
    <w:rsid w:val="6D262141"/>
    <w:rsid w:val="6D604895"/>
    <w:rsid w:val="6E3F1BBB"/>
    <w:rsid w:val="6E5646E1"/>
    <w:rsid w:val="6EB65F9A"/>
    <w:rsid w:val="6EBB01B4"/>
    <w:rsid w:val="6EBE220D"/>
    <w:rsid w:val="6ECE4F99"/>
    <w:rsid w:val="6F1C5268"/>
    <w:rsid w:val="6F2B4BE9"/>
    <w:rsid w:val="6F524530"/>
    <w:rsid w:val="70A60751"/>
    <w:rsid w:val="70A873E0"/>
    <w:rsid w:val="71087F7A"/>
    <w:rsid w:val="710B7F81"/>
    <w:rsid w:val="71106500"/>
    <w:rsid w:val="713C1D22"/>
    <w:rsid w:val="71953882"/>
    <w:rsid w:val="71A671E9"/>
    <w:rsid w:val="71A911D9"/>
    <w:rsid w:val="721C4D44"/>
    <w:rsid w:val="7245393B"/>
    <w:rsid w:val="724D2D45"/>
    <w:rsid w:val="724D390C"/>
    <w:rsid w:val="72C802E6"/>
    <w:rsid w:val="73531A97"/>
    <w:rsid w:val="73830E13"/>
    <w:rsid w:val="73B71C61"/>
    <w:rsid w:val="74181387"/>
    <w:rsid w:val="744273BD"/>
    <w:rsid w:val="74595839"/>
    <w:rsid w:val="74B47091"/>
    <w:rsid w:val="753321E9"/>
    <w:rsid w:val="757A0AC2"/>
    <w:rsid w:val="758A4A98"/>
    <w:rsid w:val="75F5118C"/>
    <w:rsid w:val="76682CA4"/>
    <w:rsid w:val="76AD6595"/>
    <w:rsid w:val="76D22381"/>
    <w:rsid w:val="76E0351B"/>
    <w:rsid w:val="7858544F"/>
    <w:rsid w:val="79073893"/>
    <w:rsid w:val="790F6B53"/>
    <w:rsid w:val="795D4D28"/>
    <w:rsid w:val="79997044"/>
    <w:rsid w:val="79B92D89"/>
    <w:rsid w:val="79C541D2"/>
    <w:rsid w:val="79D13178"/>
    <w:rsid w:val="7A3178FE"/>
    <w:rsid w:val="7A485FC6"/>
    <w:rsid w:val="7A5D3FC6"/>
    <w:rsid w:val="7AEA6F5B"/>
    <w:rsid w:val="7AF242BB"/>
    <w:rsid w:val="7B455AED"/>
    <w:rsid w:val="7B5430AD"/>
    <w:rsid w:val="7B8E3856"/>
    <w:rsid w:val="7B987C18"/>
    <w:rsid w:val="7C0C342A"/>
    <w:rsid w:val="7C613C68"/>
    <w:rsid w:val="7C706DAF"/>
    <w:rsid w:val="7C7A77A6"/>
    <w:rsid w:val="7CD514F6"/>
    <w:rsid w:val="7D31427A"/>
    <w:rsid w:val="7DC1685E"/>
    <w:rsid w:val="7DEB07D9"/>
    <w:rsid w:val="7E1C7C20"/>
    <w:rsid w:val="7E4F6CCE"/>
    <w:rsid w:val="7E506BE1"/>
    <w:rsid w:val="7EC06E8A"/>
    <w:rsid w:val="7F332D5F"/>
    <w:rsid w:val="7F3A6F59"/>
    <w:rsid w:val="7F3B71EA"/>
    <w:rsid w:val="7FAF00F0"/>
    <w:rsid w:val="7FB3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8"/>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39"/>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tabs>
        <w:tab w:val="left" w:pos="720"/>
      </w:tabs>
      <w:spacing w:before="10" w:after="10" w:line="380" w:lineRule="exact"/>
      <w:ind w:firstLine="208" w:firstLineChars="208"/>
      <w:outlineLvl w:val="3"/>
    </w:pPr>
    <w:rPr>
      <w:rFonts w:ascii="Arial" w:hAnsi="Arial" w:eastAsia="黑体"/>
      <w:b/>
      <w:kern w:val="2"/>
      <w:sz w:val="25"/>
      <w:szCs w:val="24"/>
      <w:lang w:val="en-US" w:eastAsia="zh-CN" w:bidi="ar-SA"/>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rFonts w:ascii="Calibri" w:hAnsi="Calibri"/>
      <w:sz w:val="24"/>
    </w:rPr>
  </w:style>
  <w:style w:type="paragraph" w:styleId="7">
    <w:name w:val="annotation text"/>
    <w:basedOn w:val="1"/>
    <w:qFormat/>
    <w:uiPriority w:val="0"/>
    <w:pPr>
      <w:jc w:val="left"/>
    </w:pPr>
  </w:style>
  <w:style w:type="paragraph" w:styleId="8">
    <w:name w:val="Body Text"/>
    <w:basedOn w:val="1"/>
    <w:next w:val="1"/>
    <w:link w:val="50"/>
    <w:unhideWhenUsed/>
    <w:qFormat/>
    <w:uiPriority w:val="0"/>
    <w:pPr>
      <w:spacing w:after="120"/>
    </w:pPr>
  </w:style>
  <w:style w:type="paragraph" w:styleId="9">
    <w:name w:val="Body Text Indent"/>
    <w:basedOn w:val="1"/>
    <w:unhideWhenUsed/>
    <w:qFormat/>
    <w:uiPriority w:val="0"/>
    <w:pPr>
      <w:spacing w:after="120"/>
      <w:ind w:left="420" w:leftChars="200"/>
    </w:pPr>
  </w:style>
  <w:style w:type="paragraph" w:styleId="10">
    <w:name w:val="Plain Text"/>
    <w:basedOn w:val="1"/>
    <w:qFormat/>
    <w:uiPriority w:val="0"/>
    <w:pPr>
      <w:adjustRightInd w:val="0"/>
      <w:snapToGrid w:val="0"/>
      <w:spacing w:line="360" w:lineRule="auto"/>
    </w:pPr>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qFormat/>
    <w:uiPriority w:val="0"/>
    <w:rPr>
      <w:sz w:val="18"/>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7">
    <w:name w:val="Subtitle"/>
    <w:basedOn w:val="1"/>
    <w:next w:val="1"/>
    <w:qFormat/>
    <w:uiPriority w:val="0"/>
    <w:pPr>
      <w:spacing w:before="240" w:after="60" w:line="312" w:lineRule="auto"/>
      <w:jc w:val="center"/>
      <w:outlineLvl w:val="1"/>
    </w:pPr>
    <w:rPr>
      <w:b/>
      <w:bCs/>
      <w:kern w:val="28"/>
      <w:sz w:val="32"/>
      <w:szCs w:val="32"/>
    </w:rPr>
  </w:style>
  <w:style w:type="paragraph" w:styleId="18">
    <w:name w:val="toc 2"/>
    <w:basedOn w:val="1"/>
    <w:next w:val="1"/>
    <w:qFormat/>
    <w:uiPriority w:val="39"/>
    <w:pPr>
      <w:tabs>
        <w:tab w:val="right" w:leader="dot" w:pos="8400"/>
      </w:tabs>
      <w:spacing w:line="440" w:lineRule="exact"/>
      <w:ind w:left="280" w:leftChars="100" w:right="-91" w:rightChars="-91"/>
    </w:pPr>
  </w:style>
  <w:style w:type="paragraph" w:styleId="19">
    <w:name w:val="Normal (Web)"/>
    <w:basedOn w:val="1"/>
    <w:qFormat/>
    <w:uiPriority w:val="0"/>
    <w:pPr>
      <w:widowControl/>
      <w:jc w:val="left"/>
    </w:pPr>
    <w:rPr>
      <w:rFonts w:ascii="宋体" w:hAnsi="宋体" w:cs="宋体"/>
      <w:kern w:val="0"/>
      <w:sz w:val="24"/>
    </w:rPr>
  </w:style>
  <w:style w:type="paragraph" w:styleId="20">
    <w:name w:val="Body Text First Indent"/>
    <w:basedOn w:val="1"/>
    <w:next w:val="1"/>
    <w:qFormat/>
    <w:uiPriority w:val="0"/>
    <w:pPr>
      <w:spacing w:line="360" w:lineRule="auto"/>
      <w:ind w:firstLine="420"/>
    </w:pPr>
    <w:rPr>
      <w:rFonts w:ascii="宋体" w:hAnsi="宋体"/>
      <w:sz w:val="24"/>
    </w:rPr>
  </w:style>
  <w:style w:type="paragraph" w:styleId="21">
    <w:name w:val="Body Text First Indent 2"/>
    <w:basedOn w:val="9"/>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annotation reference"/>
    <w:qFormat/>
    <w:uiPriority w:val="0"/>
    <w:rPr>
      <w:sz w:val="21"/>
    </w:rPr>
  </w:style>
  <w:style w:type="paragraph" w:customStyle="1" w:styleId="27">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8">
    <w:name w:val="无间隔1"/>
    <w:qFormat/>
    <w:uiPriority w:val="1"/>
    <w:pPr>
      <w:jc w:val="both"/>
    </w:pPr>
    <w:rPr>
      <w:rFonts w:ascii="Times New Roman" w:hAnsi="Times New Roman" w:eastAsia="Times New Roman" w:cs="Times New Roman"/>
      <w:lang w:val="en-US" w:eastAsia="zh-CN" w:bidi="ar-SA"/>
    </w:rPr>
  </w:style>
  <w:style w:type="paragraph" w:customStyle="1" w:styleId="29">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30">
    <w:name w:val="Heading3"/>
    <w:basedOn w:val="1"/>
    <w:next w:val="1"/>
    <w:qFormat/>
    <w:uiPriority w:val="0"/>
    <w:pPr>
      <w:keepNext/>
      <w:keepLines/>
      <w:spacing w:before="260" w:after="260" w:line="416" w:lineRule="auto"/>
      <w:textAlignment w:val="baseline"/>
    </w:pPr>
    <w:rPr>
      <w:rFonts w:ascii="Cambria Math" w:hAnsi="Cambria Math" w:cs="Cambria Math"/>
      <w:b/>
      <w:bCs/>
      <w:kern w:val="0"/>
      <w:sz w:val="32"/>
      <w:szCs w:val="32"/>
    </w:rPr>
  </w:style>
  <w:style w:type="character" w:customStyle="1" w:styleId="31">
    <w:name w:val="NormalCharacter"/>
    <w:qFormat/>
    <w:uiPriority w:val="0"/>
    <w:rPr>
      <w:kern w:val="2"/>
      <w:sz w:val="21"/>
      <w:szCs w:val="24"/>
      <w:lang w:val="en-US" w:eastAsia="zh-CN" w:bidi="ar-SA"/>
    </w:rPr>
  </w:style>
  <w:style w:type="paragraph" w:customStyle="1" w:styleId="32">
    <w:name w:val="正文（缩进）"/>
    <w:basedOn w:val="1"/>
    <w:qFormat/>
    <w:uiPriority w:val="99"/>
    <w:pPr>
      <w:spacing w:before="156" w:after="156"/>
      <w:ind w:firstLine="480"/>
    </w:pPr>
  </w:style>
  <w:style w:type="character" w:customStyle="1" w:styleId="33">
    <w:name w:val="15"/>
    <w:basedOn w:val="24"/>
    <w:qFormat/>
    <w:uiPriority w:val="0"/>
    <w:rPr>
      <w:rFonts w:hint="eastAsia" w:ascii="仿宋" w:hAnsi="仿宋" w:eastAsia="仿宋"/>
      <w:color w:val="000000"/>
      <w:sz w:val="24"/>
      <w:szCs w:val="24"/>
    </w:rPr>
  </w:style>
  <w:style w:type="character" w:customStyle="1" w:styleId="34">
    <w:name w:val="16"/>
    <w:basedOn w:val="24"/>
    <w:qFormat/>
    <w:uiPriority w:val="0"/>
    <w:rPr>
      <w:rFonts w:hint="eastAsia" w:ascii="仿宋" w:hAnsi="仿宋" w:eastAsia="仿宋"/>
      <w:b/>
      <w:bCs/>
      <w:color w:val="FF0000"/>
      <w:sz w:val="24"/>
      <w:szCs w:val="24"/>
    </w:rPr>
  </w:style>
  <w:style w:type="paragraph" w:customStyle="1" w:styleId="3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6">
    <w:name w:val="1.正文"/>
    <w:basedOn w:val="1"/>
    <w:qFormat/>
    <w:uiPriority w:val="0"/>
    <w:pPr>
      <w:spacing w:line="360" w:lineRule="auto"/>
      <w:ind w:left="540" w:leftChars="225" w:firstLine="540" w:firstLineChars="225"/>
    </w:pPr>
  </w:style>
  <w:style w:type="paragraph" w:styleId="37">
    <w:name w:val="List Paragraph"/>
    <w:basedOn w:val="1"/>
    <w:qFormat/>
    <w:uiPriority w:val="34"/>
    <w:pPr>
      <w:ind w:firstLine="420" w:firstLineChars="200"/>
    </w:pPr>
    <w:rPr>
      <w:rFonts w:ascii="Calibri" w:hAnsi="Calibri"/>
      <w:sz w:val="21"/>
      <w:szCs w:val="22"/>
    </w:rPr>
  </w:style>
  <w:style w:type="character" w:customStyle="1" w:styleId="38">
    <w:name w:val="标题 1 字符"/>
    <w:link w:val="2"/>
    <w:qFormat/>
    <w:uiPriority w:val="0"/>
    <w:rPr>
      <w:rFonts w:eastAsia="黑体"/>
      <w:sz w:val="44"/>
    </w:rPr>
  </w:style>
  <w:style w:type="character" w:customStyle="1" w:styleId="39">
    <w:name w:val="标题 2 字符"/>
    <w:link w:val="3"/>
    <w:qFormat/>
    <w:uiPriority w:val="0"/>
    <w:rPr>
      <w:rFonts w:ascii="宋体" w:hAnsi="宋体"/>
    </w:rPr>
  </w:style>
  <w:style w:type="paragraph" w:customStyle="1" w:styleId="40">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4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2">
    <w:name w:val="2表格（表体）"/>
    <w:basedOn w:val="1"/>
    <w:qFormat/>
    <w:uiPriority w:val="99"/>
    <w:pPr>
      <w:spacing w:line="440" w:lineRule="exact"/>
      <w:ind w:firstLine="240" w:firstLineChars="100"/>
    </w:pPr>
  </w:style>
  <w:style w:type="paragraph" w:customStyle="1" w:styleId="43">
    <w:name w:val="标题 21"/>
    <w:basedOn w:val="1"/>
    <w:qFormat/>
    <w:uiPriority w:val="0"/>
    <w:pPr>
      <w:snapToGrid w:val="0"/>
      <w:spacing w:line="360" w:lineRule="auto"/>
      <w:outlineLvl w:val="1"/>
    </w:pPr>
    <w:rPr>
      <w:rFonts w:ascii="宋体" w:hAnsi="宋体"/>
    </w:rPr>
  </w:style>
  <w:style w:type="paragraph" w:customStyle="1" w:styleId="44">
    <w:name w:val="U_正文"/>
    <w:basedOn w:val="1"/>
    <w:qFormat/>
    <w:uiPriority w:val="0"/>
    <w:pPr>
      <w:spacing w:before="20" w:beforeLines="20" w:after="20" w:afterLines="20" w:line="300" w:lineRule="auto"/>
      <w:ind w:firstLine="200" w:firstLineChars="200"/>
    </w:pPr>
    <w:rPr>
      <w:rFonts w:ascii="Times New Roman" w:hAnsi="Times New Roman" w:eastAsia="宋体" w:cs="Times New Roman"/>
      <w:sz w:val="24"/>
      <w:szCs w:val="20"/>
    </w:rPr>
  </w:style>
  <w:style w:type="paragraph" w:customStyle="1" w:styleId="45">
    <w:name w:val="U_正文2"/>
    <w:basedOn w:val="1"/>
    <w:qFormat/>
    <w:uiPriority w:val="0"/>
    <w:pPr>
      <w:spacing w:before="10" w:beforeLines="10" w:after="10" w:afterLines="10" w:line="300" w:lineRule="auto"/>
    </w:pPr>
    <w:rPr>
      <w:rFonts w:ascii="Times New Roman" w:hAnsi="Times New Roman" w:cs="Times New Roman"/>
      <w:sz w:val="24"/>
      <w:szCs w:val="20"/>
    </w:rPr>
  </w:style>
  <w:style w:type="paragraph" w:customStyle="1" w:styleId="46">
    <w:name w:val="U_编号2"/>
    <w:basedOn w:val="1"/>
    <w:qFormat/>
    <w:uiPriority w:val="0"/>
    <w:pPr>
      <w:tabs>
        <w:tab w:val="left" w:pos="420"/>
        <w:tab w:val="left" w:pos="785"/>
      </w:tabs>
      <w:spacing w:before="10" w:beforeLines="10" w:after="10" w:afterLines="10" w:line="300" w:lineRule="auto"/>
      <w:ind w:left="420" w:hanging="420"/>
    </w:pPr>
    <w:rPr>
      <w:rFonts w:ascii="Times New Roman" w:hAnsi="Times New Roman" w:cs="Times New Roman"/>
      <w:sz w:val="24"/>
      <w:szCs w:val="20"/>
    </w:rPr>
  </w:style>
  <w:style w:type="paragraph" w:customStyle="1" w:styleId="47">
    <w:name w:val="一级标题"/>
    <w:basedOn w:val="1"/>
    <w:qFormat/>
    <w:uiPriority w:val="0"/>
    <w:pPr>
      <w:numPr>
        <w:ilvl w:val="0"/>
        <w:numId w:val="2"/>
      </w:numPr>
      <w:spacing w:before="10" w:beforeLines="10" w:line="900" w:lineRule="exact"/>
      <w:ind w:left="0" w:firstLine="640"/>
      <w:jc w:val="left"/>
      <w:outlineLvl w:val="0"/>
    </w:pPr>
    <w:rPr>
      <w:rFonts w:hint="eastAsia" w:eastAsia="方正黑体_GBK" w:cs="Times New Roman"/>
      <w:spacing w:val="0"/>
      <w:szCs w:val="32"/>
    </w:rPr>
  </w:style>
  <w:style w:type="paragraph" w:customStyle="1" w:styleId="48">
    <w:name w:val="表格内容"/>
    <w:basedOn w:val="8"/>
    <w:qFormat/>
    <w:uiPriority w:val="0"/>
    <w:pPr>
      <w:ind w:firstLine="0" w:firstLineChars="0"/>
      <w:jc w:val="center"/>
    </w:pPr>
    <w:rPr>
      <w:rFonts w:eastAsia="黑体"/>
      <w:sz w:val="24"/>
    </w:rPr>
  </w:style>
  <w:style w:type="paragraph" w:customStyle="1" w:styleId="49">
    <w:name w:val="二级标题"/>
    <w:basedOn w:val="47"/>
    <w:qFormat/>
    <w:uiPriority w:val="0"/>
    <w:pPr>
      <w:numPr>
        <w:numId w:val="3"/>
      </w:numPr>
      <w:spacing w:line="720" w:lineRule="exact"/>
      <w:ind w:left="0" w:firstLine="867" w:firstLineChars="200"/>
      <w:jc w:val="left"/>
      <w:outlineLvl w:val="1"/>
    </w:pPr>
    <w:rPr>
      <w:rFonts w:eastAsia="楷体"/>
    </w:rPr>
  </w:style>
  <w:style w:type="character" w:customStyle="1" w:styleId="50">
    <w:name w:val="正文文本 字符"/>
    <w:link w:val="8"/>
    <w:qFormat/>
    <w:uiPriority w:val="0"/>
  </w:style>
  <w:style w:type="paragraph" w:customStyle="1" w:styleId="51">
    <w:name w:val="三级标题"/>
    <w:basedOn w:val="1"/>
    <w:qFormat/>
    <w:uiPriority w:val="0"/>
    <w:pPr>
      <w:numPr>
        <w:ilvl w:val="0"/>
        <w:numId w:val="4"/>
      </w:numPr>
      <w:autoSpaceDE w:val="0"/>
      <w:autoSpaceDN w:val="0"/>
      <w:spacing w:before="10" w:beforeLines="10" w:after="40" w:afterLines="40" w:line="480" w:lineRule="exact"/>
      <w:ind w:firstLine="640" w:firstLineChars="200"/>
      <w:jc w:val="left"/>
      <w:outlineLvl w:val="2"/>
    </w:pPr>
    <w:rPr>
      <w:rFonts w:hint="eastAsia" w:ascii="Times New Roman" w:hAnsi="Times New Roman" w:cs="Times New Roman"/>
      <w:b/>
    </w:rPr>
  </w:style>
  <w:style w:type="paragraph" w:customStyle="1" w:styleId="52">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53">
    <w:name w:val="正文 A"/>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character" w:customStyle="1" w:styleId="54">
    <w:name w:val="Hyperlink.0"/>
    <w:qFormat/>
    <w:uiPriority w:val="0"/>
    <w:rPr>
      <w:lang w:val="en-US"/>
    </w:rPr>
  </w:style>
  <w:style w:type="character" w:customStyle="1" w:styleId="55">
    <w:name w:val="font21"/>
    <w:basedOn w:val="24"/>
    <w:qFormat/>
    <w:uiPriority w:val="0"/>
    <w:rPr>
      <w:rFonts w:hint="eastAsia" w:ascii="宋体" w:hAnsi="宋体" w:eastAsia="宋体" w:cs="宋体"/>
      <w:color w:val="000000"/>
      <w:sz w:val="20"/>
      <w:szCs w:val="20"/>
      <w:u w:val="none"/>
    </w:rPr>
  </w:style>
  <w:style w:type="paragraph" w:customStyle="1" w:styleId="5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1898</Words>
  <Characters>2124</Characters>
  <Lines>148</Lines>
  <Paragraphs>41</Paragraphs>
  <TotalTime>13</TotalTime>
  <ScaleCrop>false</ScaleCrop>
  <LinksUpToDate>false</LinksUpToDate>
  <CharactersWithSpaces>2207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2024-04-23T09:24:00Z</dcterms:created>
  <dc:creator>重庆华西工程造价咨询有限公司</dc:creator>
  <cp:lastModifiedBy>菲菲U-know</cp:lastModifiedBy>
  <cp:lastPrinted>2025-02-21T09:40:00Z</cp:lastPrinted>
  <dcterms:modified xsi:type="dcterms:W3CDTF">2025-04-14T08:36:55Z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97EA5BC7F68E4ACC944A89C58B8CE3BE_13</vt:lpwstr>
  </property>
  <property fmtid="{D5CDD505-2E9C-101B-9397-08002B2CF9AE}" pid="4" name="KSOTemplateDocerSaveRecord">
    <vt:lpwstr>eyJoZGlkIjoiMTlhYmY5ZmQzMjg4Yzc1NTU0ZjI1NDhhOGNkZjFkNWIiLCJ1c2VySWQiOiI4NjcyNzM5MjIifQ==</vt:lpwstr>
  </property>
</Properties>
</file>