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98B95">
      <w:pPr>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p>
    <w:p w14:paraId="544C8B40">
      <w:pPr>
        <w:jc w:val="center"/>
        <w:rPr>
          <w:rFonts w:hint="eastAsia" w:ascii="微软雅黑" w:hAnsi="微软雅黑" w:eastAsia="微软雅黑" w:cs="微软雅黑"/>
          <w:color w:val="auto"/>
          <w:highlight w:val="none"/>
        </w:rPr>
      </w:pPr>
    </w:p>
    <w:p w14:paraId="1786FD77">
      <w:pPr>
        <w:jc w:val="center"/>
        <w:outlineLvl w:val="0"/>
        <w:rPr>
          <w:rFonts w:hint="eastAsia" w:ascii="微软雅黑" w:hAnsi="微软雅黑" w:eastAsia="微软雅黑" w:cs="微软雅黑"/>
          <w:color w:val="auto"/>
          <w:spacing w:val="80"/>
          <w:sz w:val="112"/>
          <w:szCs w:val="112"/>
          <w:highlight w:val="none"/>
        </w:rPr>
      </w:pPr>
      <w:r>
        <w:rPr>
          <w:rFonts w:hint="eastAsia" w:ascii="微软雅黑" w:hAnsi="微软雅黑" w:eastAsia="微软雅黑" w:cs="微软雅黑"/>
          <w:color w:val="auto"/>
          <w:spacing w:val="80"/>
          <w:sz w:val="112"/>
          <w:szCs w:val="112"/>
          <w:highlight w:val="none"/>
        </w:rPr>
        <w:t>竞争性磋商</w:t>
      </w:r>
    </w:p>
    <w:p w14:paraId="30B68CE8">
      <w:pPr>
        <w:jc w:val="center"/>
        <w:outlineLvl w:val="0"/>
        <w:rPr>
          <w:rFonts w:hint="eastAsia" w:ascii="微软雅黑" w:hAnsi="微软雅黑" w:eastAsia="微软雅黑" w:cs="微软雅黑"/>
          <w:color w:val="auto"/>
          <w:spacing w:val="80"/>
          <w:sz w:val="112"/>
          <w:szCs w:val="112"/>
          <w:highlight w:val="none"/>
        </w:rPr>
      </w:pPr>
      <w:r>
        <w:rPr>
          <w:rFonts w:hint="eastAsia" w:ascii="微软雅黑" w:hAnsi="微软雅黑" w:eastAsia="微软雅黑" w:cs="微软雅黑"/>
          <w:color w:val="auto"/>
          <w:spacing w:val="80"/>
          <w:sz w:val="112"/>
          <w:szCs w:val="112"/>
          <w:highlight w:val="none"/>
        </w:rPr>
        <w:t>文件</w:t>
      </w:r>
    </w:p>
    <w:p w14:paraId="66486F7A">
      <w:pPr>
        <w:spacing w:line="700" w:lineRule="exact"/>
        <w:rPr>
          <w:rFonts w:hint="eastAsia" w:ascii="微软雅黑" w:hAnsi="微软雅黑" w:eastAsia="微软雅黑" w:cs="微软雅黑"/>
          <w:color w:val="auto"/>
          <w:sz w:val="32"/>
          <w:highlight w:val="none"/>
        </w:rPr>
      </w:pPr>
    </w:p>
    <w:p w14:paraId="33F795BE">
      <w:pPr>
        <w:spacing w:line="700" w:lineRule="exact"/>
        <w:rPr>
          <w:rFonts w:hint="eastAsia" w:ascii="微软雅黑" w:hAnsi="微软雅黑" w:eastAsia="微软雅黑" w:cs="微软雅黑"/>
          <w:color w:val="auto"/>
          <w:sz w:val="32"/>
          <w:highlight w:val="none"/>
        </w:rPr>
      </w:pPr>
    </w:p>
    <w:p w14:paraId="3C38596A">
      <w:pPr>
        <w:spacing w:line="700" w:lineRule="exact"/>
        <w:ind w:firstLine="1080" w:firstLineChars="300"/>
        <w:rPr>
          <w:rFonts w:hint="eastAsia" w:ascii="微软雅黑" w:hAnsi="微软雅黑" w:eastAsia="微软雅黑" w:cs="微软雅黑"/>
          <w:color w:val="auto"/>
          <w:sz w:val="36"/>
          <w:szCs w:val="30"/>
          <w:highlight w:val="none"/>
          <w:lang w:val="en-US"/>
        </w:rPr>
      </w:pPr>
      <w:r>
        <w:rPr>
          <w:rFonts w:hint="eastAsia" w:ascii="微软雅黑" w:hAnsi="微软雅黑" w:eastAsia="微软雅黑" w:cs="微软雅黑"/>
          <w:color w:val="auto"/>
          <w:sz w:val="36"/>
          <w:szCs w:val="30"/>
          <w:highlight w:val="none"/>
        </w:rPr>
        <w:t>项  目   号：</w:t>
      </w:r>
      <w:r>
        <w:rPr>
          <w:rFonts w:hint="eastAsia" w:ascii="微软雅黑" w:hAnsi="微软雅黑" w:eastAsia="微软雅黑" w:cs="微软雅黑"/>
          <w:color w:val="auto"/>
          <w:sz w:val="36"/>
          <w:szCs w:val="30"/>
          <w:highlight w:val="none"/>
          <w:lang w:val="en-US" w:eastAsia="zh-CN"/>
        </w:rPr>
        <w:t>2025MDX073</w:t>
      </w:r>
    </w:p>
    <w:p w14:paraId="3DFA9A51">
      <w:pPr>
        <w:spacing w:line="700" w:lineRule="exact"/>
        <w:ind w:firstLine="1080" w:firstLineChars="300"/>
        <w:rPr>
          <w:rFonts w:hint="eastAsia" w:ascii="微软雅黑" w:hAnsi="微软雅黑" w:eastAsia="微软雅黑"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项 目 名 称：</w:t>
      </w:r>
      <w:r>
        <w:rPr>
          <w:rFonts w:hint="eastAsia" w:ascii="微软雅黑" w:hAnsi="微软雅黑" w:eastAsia="微软雅黑" w:cs="微软雅黑"/>
          <w:color w:val="auto"/>
          <w:sz w:val="36"/>
          <w:szCs w:val="30"/>
          <w:highlight w:val="none"/>
          <w:lang w:val="en-US" w:eastAsia="zh-CN"/>
        </w:rPr>
        <w:t>重庆市荣昌区规划和自然资源局食堂蔬</w:t>
      </w:r>
    </w:p>
    <w:p w14:paraId="58CB049C">
      <w:pPr>
        <w:spacing w:line="700" w:lineRule="exact"/>
        <w:ind w:firstLine="3600" w:firstLineChars="1000"/>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lang w:val="en-US" w:eastAsia="zh-CN"/>
        </w:rPr>
        <w:t>果类配送供应</w:t>
      </w:r>
    </w:p>
    <w:p w14:paraId="7F7CAAFC">
      <w:pPr>
        <w:spacing w:line="700" w:lineRule="exact"/>
        <w:rPr>
          <w:rFonts w:hint="eastAsia" w:ascii="微软雅黑" w:hAnsi="微软雅黑" w:eastAsia="微软雅黑" w:cs="微软雅黑"/>
          <w:color w:val="auto"/>
          <w:sz w:val="36"/>
          <w:szCs w:val="30"/>
          <w:highlight w:val="none"/>
        </w:rPr>
      </w:pPr>
    </w:p>
    <w:p w14:paraId="1AEC2294">
      <w:pPr>
        <w:spacing w:line="700" w:lineRule="exact"/>
        <w:ind w:firstLine="1749" w:firstLineChars="486"/>
        <w:rPr>
          <w:rFonts w:hint="eastAsia" w:ascii="微软雅黑" w:hAnsi="微软雅黑" w:eastAsia="微软雅黑" w:cs="微软雅黑"/>
          <w:color w:val="auto"/>
          <w:sz w:val="36"/>
          <w:szCs w:val="30"/>
          <w:highlight w:val="none"/>
        </w:rPr>
      </w:pPr>
    </w:p>
    <w:p w14:paraId="0819322F">
      <w:pPr>
        <w:spacing w:line="700" w:lineRule="exact"/>
        <w:ind w:firstLine="1749" w:firstLineChars="486"/>
        <w:rPr>
          <w:rFonts w:hint="eastAsia" w:ascii="微软雅黑" w:hAnsi="微软雅黑" w:eastAsia="微软雅黑" w:cs="微软雅黑"/>
          <w:color w:val="auto"/>
          <w:sz w:val="36"/>
          <w:szCs w:val="30"/>
          <w:highlight w:val="none"/>
        </w:rPr>
      </w:pPr>
    </w:p>
    <w:p w14:paraId="6FF73C23">
      <w:pPr>
        <w:spacing w:line="700" w:lineRule="exact"/>
        <w:ind w:firstLine="1749" w:firstLineChars="486"/>
        <w:rPr>
          <w:rFonts w:hint="eastAsia" w:ascii="微软雅黑" w:hAnsi="微软雅黑" w:eastAsia="微软雅黑" w:cs="微软雅黑"/>
          <w:color w:val="auto"/>
          <w:sz w:val="36"/>
          <w:szCs w:val="30"/>
          <w:highlight w:val="none"/>
        </w:rPr>
      </w:pPr>
    </w:p>
    <w:p w14:paraId="7ACB09A4">
      <w:pPr>
        <w:spacing w:line="700" w:lineRule="exact"/>
        <w:ind w:firstLine="1080" w:firstLineChars="300"/>
        <w:rPr>
          <w:rFonts w:hint="eastAsia" w:ascii="微软雅黑" w:hAnsi="微软雅黑" w:eastAsia="微软雅黑"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采   购   人：</w:t>
      </w:r>
      <w:r>
        <w:rPr>
          <w:rFonts w:hint="eastAsia" w:ascii="微软雅黑" w:hAnsi="微软雅黑" w:eastAsia="微软雅黑" w:cs="微软雅黑"/>
          <w:color w:val="auto"/>
          <w:sz w:val="36"/>
          <w:szCs w:val="30"/>
          <w:highlight w:val="none"/>
          <w:lang w:eastAsia="zh-CN"/>
        </w:rPr>
        <w:t>重庆市荣昌区规划和自然资源局</w:t>
      </w:r>
    </w:p>
    <w:p w14:paraId="5A3DCD64">
      <w:pPr>
        <w:spacing w:line="700" w:lineRule="exact"/>
        <w:ind w:firstLine="1080" w:firstLineChars="300"/>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rPr>
        <w:t>采购代理机构：重庆麦迪逊招投标代理有限公司</w:t>
      </w:r>
    </w:p>
    <w:p w14:paraId="4E12455F">
      <w:pPr>
        <w:spacing w:line="720" w:lineRule="exact"/>
        <w:jc w:val="center"/>
        <w:outlineLvl w:val="0"/>
        <w:rPr>
          <w:rFonts w:hint="eastAsia" w:ascii="微软雅黑" w:hAnsi="微软雅黑" w:eastAsia="微软雅黑" w:cs="微软雅黑"/>
          <w:color w:val="auto"/>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 w:val="48"/>
          <w:szCs w:val="32"/>
          <w:highlight w:val="none"/>
        </w:rPr>
        <w:t>二〇二五年十</w:t>
      </w:r>
      <w:r>
        <w:rPr>
          <w:rFonts w:hint="eastAsia" w:ascii="微软雅黑" w:hAnsi="微软雅黑" w:eastAsia="微软雅黑" w:cs="微软雅黑"/>
          <w:color w:val="auto"/>
          <w:sz w:val="48"/>
          <w:szCs w:val="32"/>
          <w:highlight w:val="none"/>
          <w:lang w:eastAsia="zh-CN"/>
        </w:rPr>
        <w:t>二</w:t>
      </w:r>
      <w:r>
        <w:rPr>
          <w:rFonts w:hint="eastAsia" w:ascii="微软雅黑" w:hAnsi="微软雅黑" w:eastAsia="微软雅黑" w:cs="微软雅黑"/>
          <w:color w:val="auto"/>
          <w:sz w:val="48"/>
          <w:szCs w:val="32"/>
          <w:highlight w:val="none"/>
        </w:rPr>
        <w:t>月</w:t>
      </w:r>
    </w:p>
    <w:p w14:paraId="1F09AAF6">
      <w:pPr>
        <w:spacing w:line="480" w:lineRule="exact"/>
        <w:jc w:val="center"/>
        <w:outlineLvl w:val="0"/>
        <w:rPr>
          <w:rFonts w:hint="eastAsia" w:ascii="微软雅黑" w:hAnsi="微软雅黑" w:eastAsia="微软雅黑" w:cs="微软雅黑"/>
          <w:color w:val="auto"/>
          <w:sz w:val="44"/>
          <w:szCs w:val="28"/>
          <w:highlight w:val="none"/>
        </w:rPr>
        <w:sectPr>
          <w:footerReference r:id="rId7" w:type="default"/>
          <w:pgSz w:w="11907" w:h="16840"/>
          <w:pgMar w:top="1134" w:right="1191" w:bottom="1134" w:left="1304" w:header="851" w:footer="992" w:gutter="0"/>
          <w:pgNumType w:fmt="numberInDash" w:start="1"/>
          <w:cols w:space="720" w:num="1"/>
          <w:docGrid w:linePitch="380" w:charSpace="-5735"/>
        </w:sectPr>
      </w:pPr>
    </w:p>
    <w:p w14:paraId="708D8293">
      <w:pPr>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10DF6270">
      <w:pPr>
        <w:pStyle w:val="48"/>
        <w:tabs>
          <w:tab w:val="right" w:leader="dot" w:pos="9412"/>
        </w:tabs>
        <w:rPr>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"1-3"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_Toc469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第一篇  采购邀请书</w:t>
      </w:r>
      <w:r>
        <w:rPr>
          <w:highlight w:val="none"/>
        </w:rPr>
        <w:tab/>
      </w:r>
      <w:r>
        <w:rPr>
          <w:highlight w:val="none"/>
        </w:rPr>
        <w:fldChar w:fldCharType="begin"/>
      </w:r>
      <w:r>
        <w:rPr>
          <w:highlight w:val="none"/>
        </w:rPr>
        <w:instrText xml:space="preserve"> PAGEREF _Toc469 \h </w:instrText>
      </w:r>
      <w:r>
        <w:rPr>
          <w:highlight w:val="none"/>
        </w:rPr>
        <w:fldChar w:fldCharType="separate"/>
      </w:r>
      <w:r>
        <w:rPr>
          <w:highlight w:val="none"/>
        </w:rPr>
        <w:t>- 1 -</w:t>
      </w:r>
      <w:r>
        <w:rPr>
          <w:highlight w:val="none"/>
        </w:rPr>
        <w:fldChar w:fldCharType="end"/>
      </w:r>
      <w:r>
        <w:rPr>
          <w:rFonts w:hint="eastAsia" w:ascii="微软雅黑" w:hAnsi="微软雅黑" w:eastAsia="微软雅黑" w:cs="微软雅黑"/>
          <w:color w:val="auto"/>
          <w:szCs w:val="21"/>
          <w:highlight w:val="none"/>
        </w:rPr>
        <w:fldChar w:fldCharType="end"/>
      </w:r>
    </w:p>
    <w:p w14:paraId="76236574">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_Toc14433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一、竞争性磋商内容</w:t>
      </w:r>
      <w:r>
        <w:rPr>
          <w:highlight w:val="none"/>
        </w:rPr>
        <w:tab/>
      </w:r>
      <w:r>
        <w:rPr>
          <w:highlight w:val="none"/>
        </w:rPr>
        <w:fldChar w:fldCharType="begin"/>
      </w:r>
      <w:r>
        <w:rPr>
          <w:highlight w:val="none"/>
        </w:rPr>
        <w:instrText xml:space="preserve"> PAGEREF _Toc14433 \h </w:instrText>
      </w:r>
      <w:r>
        <w:rPr>
          <w:highlight w:val="none"/>
        </w:rPr>
        <w:fldChar w:fldCharType="separate"/>
      </w:r>
      <w:r>
        <w:rPr>
          <w:highlight w:val="none"/>
        </w:rPr>
        <w:t>- 1 -</w:t>
      </w:r>
      <w:r>
        <w:rPr>
          <w:highlight w:val="none"/>
        </w:rPr>
        <w:fldChar w:fldCharType="end"/>
      </w:r>
      <w:r>
        <w:rPr>
          <w:rFonts w:hint="eastAsia" w:ascii="微软雅黑" w:hAnsi="微软雅黑" w:eastAsia="微软雅黑" w:cs="微软雅黑"/>
          <w:color w:val="auto"/>
          <w:szCs w:val="21"/>
          <w:highlight w:val="none"/>
        </w:rPr>
        <w:fldChar w:fldCharType="end"/>
      </w:r>
    </w:p>
    <w:p w14:paraId="69276F51">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_Toc18031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二、资金来源</w:t>
      </w:r>
      <w:r>
        <w:rPr>
          <w:highlight w:val="none"/>
        </w:rPr>
        <w:tab/>
      </w:r>
      <w:r>
        <w:rPr>
          <w:highlight w:val="none"/>
        </w:rPr>
        <w:fldChar w:fldCharType="begin"/>
      </w:r>
      <w:r>
        <w:rPr>
          <w:highlight w:val="none"/>
        </w:rPr>
        <w:instrText xml:space="preserve"> PAGEREF _Toc18031 \h </w:instrText>
      </w:r>
      <w:r>
        <w:rPr>
          <w:highlight w:val="none"/>
        </w:rPr>
        <w:fldChar w:fldCharType="separate"/>
      </w:r>
      <w:r>
        <w:rPr>
          <w:highlight w:val="none"/>
        </w:rPr>
        <w:t>- 1 -</w:t>
      </w:r>
      <w:r>
        <w:rPr>
          <w:highlight w:val="none"/>
        </w:rPr>
        <w:fldChar w:fldCharType="end"/>
      </w:r>
      <w:r>
        <w:rPr>
          <w:rFonts w:hint="eastAsia" w:ascii="微软雅黑" w:hAnsi="微软雅黑" w:eastAsia="微软雅黑" w:cs="微软雅黑"/>
          <w:color w:val="auto"/>
          <w:szCs w:val="21"/>
          <w:highlight w:val="none"/>
        </w:rPr>
        <w:fldChar w:fldCharType="end"/>
      </w:r>
    </w:p>
    <w:p w14:paraId="64D2A2BD">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_Toc2210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三、供应商资格条件</w:t>
      </w:r>
      <w:r>
        <w:rPr>
          <w:highlight w:val="none"/>
        </w:rPr>
        <w:tab/>
      </w:r>
      <w:r>
        <w:rPr>
          <w:highlight w:val="none"/>
        </w:rPr>
        <w:fldChar w:fldCharType="begin"/>
      </w:r>
      <w:r>
        <w:rPr>
          <w:highlight w:val="none"/>
        </w:rPr>
        <w:instrText xml:space="preserve"> PAGEREF _Toc2210 \h </w:instrText>
      </w:r>
      <w:r>
        <w:rPr>
          <w:highlight w:val="none"/>
        </w:rPr>
        <w:fldChar w:fldCharType="separate"/>
      </w:r>
      <w:r>
        <w:rPr>
          <w:highlight w:val="none"/>
        </w:rPr>
        <w:t>- 1 -</w:t>
      </w:r>
      <w:r>
        <w:rPr>
          <w:highlight w:val="none"/>
        </w:rPr>
        <w:fldChar w:fldCharType="end"/>
      </w:r>
      <w:r>
        <w:rPr>
          <w:rFonts w:hint="eastAsia" w:ascii="微软雅黑" w:hAnsi="微软雅黑" w:eastAsia="微软雅黑" w:cs="微软雅黑"/>
          <w:color w:val="auto"/>
          <w:szCs w:val="21"/>
          <w:highlight w:val="none"/>
        </w:rPr>
        <w:fldChar w:fldCharType="end"/>
      </w:r>
    </w:p>
    <w:p w14:paraId="5E9C1E9D">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_Toc14502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四、磋商有关说明</w:t>
      </w:r>
      <w:r>
        <w:rPr>
          <w:highlight w:val="none"/>
        </w:rPr>
        <w:tab/>
      </w:r>
      <w:r>
        <w:rPr>
          <w:highlight w:val="none"/>
        </w:rPr>
        <w:fldChar w:fldCharType="begin"/>
      </w:r>
      <w:r>
        <w:rPr>
          <w:highlight w:val="none"/>
        </w:rPr>
        <w:instrText xml:space="preserve"> PAGEREF _Toc14502 \h </w:instrText>
      </w:r>
      <w:r>
        <w:rPr>
          <w:highlight w:val="none"/>
        </w:rPr>
        <w:fldChar w:fldCharType="separate"/>
      </w:r>
      <w:r>
        <w:rPr>
          <w:highlight w:val="none"/>
        </w:rPr>
        <w:t>- 1 -</w:t>
      </w:r>
      <w:r>
        <w:rPr>
          <w:highlight w:val="none"/>
        </w:rPr>
        <w:fldChar w:fldCharType="end"/>
      </w:r>
      <w:r>
        <w:rPr>
          <w:rFonts w:hint="eastAsia" w:ascii="微软雅黑" w:hAnsi="微软雅黑" w:eastAsia="微软雅黑" w:cs="微软雅黑"/>
          <w:color w:val="auto"/>
          <w:szCs w:val="21"/>
          <w:highlight w:val="none"/>
        </w:rPr>
        <w:fldChar w:fldCharType="end"/>
      </w:r>
    </w:p>
    <w:p w14:paraId="7F6EB4A8">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_Toc20912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五、采购项目需落实的政府采购政策</w:t>
      </w:r>
      <w:r>
        <w:rPr>
          <w:highlight w:val="none"/>
        </w:rPr>
        <w:tab/>
      </w:r>
      <w:r>
        <w:rPr>
          <w:highlight w:val="none"/>
        </w:rPr>
        <w:fldChar w:fldCharType="begin"/>
      </w:r>
      <w:r>
        <w:rPr>
          <w:highlight w:val="none"/>
        </w:rPr>
        <w:instrText xml:space="preserve"> PAGEREF _Toc20912 \h </w:instrText>
      </w:r>
      <w:r>
        <w:rPr>
          <w:highlight w:val="none"/>
        </w:rPr>
        <w:fldChar w:fldCharType="separate"/>
      </w:r>
      <w:r>
        <w:rPr>
          <w:highlight w:val="none"/>
        </w:rPr>
        <w:t>- 2 -</w:t>
      </w:r>
      <w:r>
        <w:rPr>
          <w:highlight w:val="none"/>
        </w:rPr>
        <w:fldChar w:fldCharType="end"/>
      </w:r>
      <w:r>
        <w:rPr>
          <w:rFonts w:hint="eastAsia" w:ascii="微软雅黑" w:hAnsi="微软雅黑" w:eastAsia="微软雅黑" w:cs="微软雅黑"/>
          <w:color w:val="auto"/>
          <w:szCs w:val="21"/>
          <w:highlight w:val="none"/>
        </w:rPr>
        <w:fldChar w:fldCharType="end"/>
      </w:r>
    </w:p>
    <w:p w14:paraId="30D56571">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_Toc9346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六、其它有关规定</w:t>
      </w:r>
      <w:r>
        <w:rPr>
          <w:highlight w:val="none"/>
        </w:rPr>
        <w:tab/>
      </w:r>
      <w:r>
        <w:rPr>
          <w:highlight w:val="none"/>
        </w:rPr>
        <w:fldChar w:fldCharType="begin"/>
      </w:r>
      <w:r>
        <w:rPr>
          <w:highlight w:val="none"/>
        </w:rPr>
        <w:instrText xml:space="preserve"> PAGEREF _Toc9346 \h </w:instrText>
      </w:r>
      <w:r>
        <w:rPr>
          <w:highlight w:val="none"/>
        </w:rPr>
        <w:fldChar w:fldCharType="separate"/>
      </w:r>
      <w:r>
        <w:rPr>
          <w:highlight w:val="none"/>
        </w:rPr>
        <w:t>- 2 -</w:t>
      </w:r>
      <w:r>
        <w:rPr>
          <w:highlight w:val="none"/>
        </w:rPr>
        <w:fldChar w:fldCharType="end"/>
      </w:r>
      <w:r>
        <w:rPr>
          <w:rFonts w:hint="eastAsia" w:ascii="微软雅黑" w:hAnsi="微软雅黑" w:eastAsia="微软雅黑" w:cs="微软雅黑"/>
          <w:color w:val="auto"/>
          <w:szCs w:val="21"/>
          <w:highlight w:val="none"/>
        </w:rPr>
        <w:fldChar w:fldCharType="end"/>
      </w:r>
    </w:p>
    <w:p w14:paraId="05E92B2F">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_Toc18085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七、联系方式</w:t>
      </w:r>
      <w:r>
        <w:rPr>
          <w:highlight w:val="none"/>
        </w:rPr>
        <w:tab/>
      </w:r>
      <w:r>
        <w:rPr>
          <w:highlight w:val="none"/>
        </w:rPr>
        <w:fldChar w:fldCharType="begin"/>
      </w:r>
      <w:r>
        <w:rPr>
          <w:highlight w:val="none"/>
        </w:rPr>
        <w:instrText xml:space="preserve"> PAGEREF _Toc18085 \h </w:instrText>
      </w:r>
      <w:r>
        <w:rPr>
          <w:highlight w:val="none"/>
        </w:rPr>
        <w:fldChar w:fldCharType="separate"/>
      </w:r>
      <w:r>
        <w:rPr>
          <w:highlight w:val="none"/>
        </w:rPr>
        <w:t>- 3 -</w:t>
      </w:r>
      <w:r>
        <w:rPr>
          <w:highlight w:val="none"/>
        </w:rPr>
        <w:fldChar w:fldCharType="end"/>
      </w:r>
      <w:r>
        <w:rPr>
          <w:rFonts w:hint="eastAsia" w:ascii="微软雅黑" w:hAnsi="微软雅黑" w:eastAsia="微软雅黑" w:cs="微软雅黑"/>
          <w:color w:val="auto"/>
          <w:szCs w:val="21"/>
          <w:highlight w:val="none"/>
        </w:rPr>
        <w:fldChar w:fldCharType="end"/>
      </w:r>
    </w:p>
    <w:p w14:paraId="42A91D77">
      <w:pPr>
        <w:pStyle w:val="48"/>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_Toc29474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第二篇  采购服务需求</w:t>
      </w:r>
      <w:r>
        <w:rPr>
          <w:highlight w:val="none"/>
        </w:rPr>
        <w:tab/>
      </w:r>
      <w:r>
        <w:rPr>
          <w:highlight w:val="none"/>
        </w:rPr>
        <w:fldChar w:fldCharType="begin"/>
      </w:r>
      <w:r>
        <w:rPr>
          <w:highlight w:val="none"/>
        </w:rPr>
        <w:instrText xml:space="preserve"> PAGEREF _Toc29474 \h </w:instrText>
      </w:r>
      <w:r>
        <w:rPr>
          <w:highlight w:val="none"/>
        </w:rPr>
        <w:fldChar w:fldCharType="separate"/>
      </w:r>
      <w:r>
        <w:rPr>
          <w:highlight w:val="none"/>
        </w:rPr>
        <w:t>- 4 -</w:t>
      </w:r>
      <w:r>
        <w:rPr>
          <w:highlight w:val="none"/>
        </w:rPr>
        <w:fldChar w:fldCharType="end"/>
      </w:r>
      <w:r>
        <w:rPr>
          <w:rFonts w:hint="eastAsia" w:ascii="微软雅黑" w:hAnsi="微软雅黑" w:eastAsia="微软雅黑" w:cs="微软雅黑"/>
          <w:color w:val="auto"/>
          <w:szCs w:val="21"/>
          <w:highlight w:val="none"/>
        </w:rPr>
        <w:fldChar w:fldCharType="end"/>
      </w:r>
    </w:p>
    <w:p w14:paraId="73280EAB">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_Toc19691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一、采购一览表</w:t>
      </w:r>
      <w:r>
        <w:rPr>
          <w:highlight w:val="none"/>
        </w:rPr>
        <w:tab/>
      </w:r>
      <w:r>
        <w:rPr>
          <w:highlight w:val="none"/>
        </w:rPr>
        <w:fldChar w:fldCharType="begin"/>
      </w:r>
      <w:r>
        <w:rPr>
          <w:highlight w:val="none"/>
        </w:rPr>
        <w:instrText xml:space="preserve"> PAGEREF _Toc19691 \h </w:instrText>
      </w:r>
      <w:r>
        <w:rPr>
          <w:highlight w:val="none"/>
        </w:rPr>
        <w:fldChar w:fldCharType="separate"/>
      </w:r>
      <w:r>
        <w:rPr>
          <w:highlight w:val="none"/>
        </w:rPr>
        <w:t>- 4 -</w:t>
      </w:r>
      <w:r>
        <w:rPr>
          <w:highlight w:val="none"/>
        </w:rPr>
        <w:fldChar w:fldCharType="end"/>
      </w:r>
      <w:r>
        <w:rPr>
          <w:rFonts w:hint="eastAsia" w:ascii="微软雅黑" w:hAnsi="微软雅黑" w:eastAsia="微软雅黑" w:cs="微软雅黑"/>
          <w:color w:val="auto"/>
          <w:szCs w:val="21"/>
          <w:highlight w:val="none"/>
        </w:rPr>
        <w:fldChar w:fldCharType="end"/>
      </w:r>
    </w:p>
    <w:p w14:paraId="3C625B66">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_Toc6657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二、</w:t>
      </w:r>
      <w:r>
        <w:rPr>
          <w:rFonts w:hint="eastAsia" w:ascii="微软雅黑" w:hAnsi="微软雅黑" w:eastAsia="微软雅黑" w:cs="微软雅黑"/>
          <w:szCs w:val="24"/>
          <w:highlight w:val="none"/>
        </w:rPr>
        <w:t>项目服务要</w:t>
      </w:r>
      <w:r>
        <w:rPr>
          <w:rFonts w:hint="eastAsia" w:ascii="微软雅黑" w:hAnsi="微软雅黑" w:eastAsia="微软雅黑" w:cs="微软雅黑"/>
          <w:szCs w:val="24"/>
          <w:highlight w:val="none"/>
          <w:lang w:val="en-US" w:eastAsia="zh-CN"/>
        </w:rPr>
        <w:t>求</w:t>
      </w:r>
      <w:r>
        <w:rPr>
          <w:highlight w:val="none"/>
        </w:rPr>
        <w:tab/>
      </w:r>
      <w:r>
        <w:rPr>
          <w:highlight w:val="none"/>
        </w:rPr>
        <w:fldChar w:fldCharType="begin"/>
      </w:r>
      <w:r>
        <w:rPr>
          <w:highlight w:val="none"/>
        </w:rPr>
        <w:instrText xml:space="preserve"> PAGEREF _Toc6657 \h </w:instrText>
      </w:r>
      <w:r>
        <w:rPr>
          <w:highlight w:val="none"/>
        </w:rPr>
        <w:fldChar w:fldCharType="separate"/>
      </w:r>
      <w:r>
        <w:rPr>
          <w:highlight w:val="none"/>
        </w:rPr>
        <w:t>- 7 -</w:t>
      </w:r>
      <w:r>
        <w:rPr>
          <w:highlight w:val="none"/>
        </w:rPr>
        <w:fldChar w:fldCharType="end"/>
      </w:r>
      <w:r>
        <w:rPr>
          <w:rFonts w:hint="eastAsia" w:ascii="微软雅黑" w:hAnsi="微软雅黑" w:eastAsia="微软雅黑" w:cs="微软雅黑"/>
          <w:color w:val="auto"/>
          <w:szCs w:val="21"/>
          <w:highlight w:val="none"/>
        </w:rPr>
        <w:fldChar w:fldCharType="end"/>
      </w:r>
    </w:p>
    <w:p w14:paraId="2988BF3E">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_Toc31456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三、项目配送要求</w:t>
      </w:r>
      <w:r>
        <w:rPr>
          <w:highlight w:val="none"/>
        </w:rPr>
        <w:tab/>
      </w:r>
      <w:r>
        <w:rPr>
          <w:highlight w:val="none"/>
        </w:rPr>
        <w:fldChar w:fldCharType="begin"/>
      </w:r>
      <w:r>
        <w:rPr>
          <w:highlight w:val="none"/>
        </w:rPr>
        <w:instrText xml:space="preserve"> PAGEREF _Toc31456 \h </w:instrText>
      </w:r>
      <w:r>
        <w:rPr>
          <w:highlight w:val="none"/>
        </w:rPr>
        <w:fldChar w:fldCharType="separate"/>
      </w:r>
      <w:r>
        <w:rPr>
          <w:highlight w:val="none"/>
        </w:rPr>
        <w:t>- 7 -</w:t>
      </w:r>
      <w:r>
        <w:rPr>
          <w:highlight w:val="none"/>
        </w:rPr>
        <w:fldChar w:fldCharType="end"/>
      </w:r>
      <w:r>
        <w:rPr>
          <w:rFonts w:hint="eastAsia" w:ascii="微软雅黑" w:hAnsi="微软雅黑" w:eastAsia="微软雅黑" w:cs="微软雅黑"/>
          <w:color w:val="auto"/>
          <w:szCs w:val="21"/>
          <w:highlight w:val="none"/>
        </w:rPr>
        <w:fldChar w:fldCharType="end"/>
      </w:r>
    </w:p>
    <w:p w14:paraId="61DBB564">
      <w:pPr>
        <w:pStyle w:val="48"/>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_Toc14730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第三篇  采购商务需求</w:t>
      </w:r>
      <w:r>
        <w:rPr>
          <w:highlight w:val="none"/>
        </w:rPr>
        <w:tab/>
      </w:r>
      <w:r>
        <w:rPr>
          <w:highlight w:val="none"/>
        </w:rPr>
        <w:fldChar w:fldCharType="begin"/>
      </w:r>
      <w:r>
        <w:rPr>
          <w:highlight w:val="none"/>
        </w:rPr>
        <w:instrText xml:space="preserve"> PAGEREF _Toc14730 \h </w:instrText>
      </w:r>
      <w:r>
        <w:rPr>
          <w:highlight w:val="none"/>
        </w:rPr>
        <w:fldChar w:fldCharType="separate"/>
      </w:r>
      <w:r>
        <w:rPr>
          <w:highlight w:val="none"/>
        </w:rPr>
        <w:t>- 9 -</w:t>
      </w:r>
      <w:r>
        <w:rPr>
          <w:highlight w:val="none"/>
        </w:rPr>
        <w:fldChar w:fldCharType="end"/>
      </w:r>
      <w:r>
        <w:rPr>
          <w:rFonts w:hint="eastAsia" w:ascii="微软雅黑" w:hAnsi="微软雅黑" w:eastAsia="微软雅黑" w:cs="微软雅黑"/>
          <w:color w:val="auto"/>
          <w:szCs w:val="21"/>
          <w:highlight w:val="none"/>
        </w:rPr>
        <w:fldChar w:fldCharType="end"/>
      </w:r>
    </w:p>
    <w:p w14:paraId="0FAB0EB9">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_Toc27813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一、服务时间、服务地点及验收方式</w:t>
      </w:r>
      <w:r>
        <w:rPr>
          <w:highlight w:val="none"/>
        </w:rPr>
        <w:tab/>
      </w:r>
      <w:r>
        <w:rPr>
          <w:highlight w:val="none"/>
        </w:rPr>
        <w:fldChar w:fldCharType="begin"/>
      </w:r>
      <w:r>
        <w:rPr>
          <w:highlight w:val="none"/>
        </w:rPr>
        <w:instrText xml:space="preserve"> PAGEREF _Toc27813 \h </w:instrText>
      </w:r>
      <w:r>
        <w:rPr>
          <w:highlight w:val="none"/>
        </w:rPr>
        <w:fldChar w:fldCharType="separate"/>
      </w:r>
      <w:r>
        <w:rPr>
          <w:highlight w:val="none"/>
        </w:rPr>
        <w:t>- 9 -</w:t>
      </w:r>
      <w:r>
        <w:rPr>
          <w:highlight w:val="none"/>
        </w:rPr>
        <w:fldChar w:fldCharType="end"/>
      </w:r>
      <w:r>
        <w:rPr>
          <w:rFonts w:hint="eastAsia" w:ascii="微软雅黑" w:hAnsi="微软雅黑" w:eastAsia="微软雅黑" w:cs="微软雅黑"/>
          <w:color w:val="auto"/>
          <w:szCs w:val="21"/>
          <w:highlight w:val="none"/>
        </w:rPr>
        <w:fldChar w:fldCharType="end"/>
      </w:r>
    </w:p>
    <w:p w14:paraId="5B26B5B1">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_Toc3390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二</w:t>
      </w:r>
      <w:r>
        <w:rPr>
          <w:rFonts w:hint="eastAsia" w:ascii="微软雅黑" w:hAnsi="微软雅黑" w:eastAsia="微软雅黑" w:cs="微软雅黑"/>
          <w:szCs w:val="24"/>
          <w:highlight w:val="none"/>
        </w:rPr>
        <w:t>、质量保证、售后服务</w:t>
      </w:r>
      <w:r>
        <w:rPr>
          <w:highlight w:val="none"/>
        </w:rPr>
        <w:tab/>
      </w:r>
      <w:r>
        <w:rPr>
          <w:highlight w:val="none"/>
        </w:rPr>
        <w:fldChar w:fldCharType="begin"/>
      </w:r>
      <w:r>
        <w:rPr>
          <w:highlight w:val="none"/>
        </w:rPr>
        <w:instrText xml:space="preserve"> PAGEREF _Toc3390 \h </w:instrText>
      </w:r>
      <w:r>
        <w:rPr>
          <w:highlight w:val="none"/>
        </w:rPr>
        <w:fldChar w:fldCharType="separate"/>
      </w:r>
      <w:r>
        <w:rPr>
          <w:highlight w:val="none"/>
        </w:rPr>
        <w:t>- 9 -</w:t>
      </w:r>
      <w:r>
        <w:rPr>
          <w:highlight w:val="none"/>
        </w:rPr>
        <w:fldChar w:fldCharType="end"/>
      </w:r>
      <w:r>
        <w:rPr>
          <w:rFonts w:hint="eastAsia" w:ascii="微软雅黑" w:hAnsi="微软雅黑" w:eastAsia="微软雅黑" w:cs="微软雅黑"/>
          <w:color w:val="auto"/>
          <w:szCs w:val="21"/>
          <w:highlight w:val="none"/>
        </w:rPr>
        <w:fldChar w:fldCharType="end"/>
      </w:r>
    </w:p>
    <w:p w14:paraId="61B90D35">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_Toc10283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三、报价要求</w:t>
      </w:r>
      <w:r>
        <w:rPr>
          <w:highlight w:val="none"/>
        </w:rPr>
        <w:tab/>
      </w:r>
      <w:r>
        <w:rPr>
          <w:highlight w:val="none"/>
        </w:rPr>
        <w:fldChar w:fldCharType="begin"/>
      </w:r>
      <w:r>
        <w:rPr>
          <w:highlight w:val="none"/>
        </w:rPr>
        <w:instrText xml:space="preserve"> PAGEREF _Toc10283 \h </w:instrText>
      </w:r>
      <w:r>
        <w:rPr>
          <w:highlight w:val="none"/>
        </w:rPr>
        <w:fldChar w:fldCharType="separate"/>
      </w:r>
      <w:r>
        <w:rPr>
          <w:highlight w:val="none"/>
        </w:rPr>
        <w:t>- 10 -</w:t>
      </w:r>
      <w:r>
        <w:rPr>
          <w:highlight w:val="none"/>
        </w:rPr>
        <w:fldChar w:fldCharType="end"/>
      </w:r>
      <w:r>
        <w:rPr>
          <w:rFonts w:hint="eastAsia" w:ascii="微软雅黑" w:hAnsi="微软雅黑" w:eastAsia="微软雅黑" w:cs="微软雅黑"/>
          <w:color w:val="auto"/>
          <w:szCs w:val="21"/>
          <w:highlight w:val="none"/>
        </w:rPr>
        <w:fldChar w:fldCharType="end"/>
      </w:r>
    </w:p>
    <w:p w14:paraId="77F57FDD">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_Toc8682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四、</w:t>
      </w:r>
      <w:r>
        <w:rPr>
          <w:rFonts w:hint="eastAsia" w:ascii="微软雅黑" w:hAnsi="微软雅黑" w:eastAsia="微软雅黑" w:cs="微软雅黑"/>
          <w:szCs w:val="24"/>
          <w:highlight w:val="none"/>
        </w:rPr>
        <w:t>付款方式</w:t>
      </w:r>
      <w:r>
        <w:rPr>
          <w:highlight w:val="none"/>
        </w:rPr>
        <w:tab/>
      </w:r>
      <w:r>
        <w:rPr>
          <w:highlight w:val="none"/>
        </w:rPr>
        <w:fldChar w:fldCharType="begin"/>
      </w:r>
      <w:r>
        <w:rPr>
          <w:highlight w:val="none"/>
        </w:rPr>
        <w:instrText xml:space="preserve"> PAGEREF _Toc8682 \h </w:instrText>
      </w:r>
      <w:r>
        <w:rPr>
          <w:highlight w:val="none"/>
        </w:rPr>
        <w:fldChar w:fldCharType="separate"/>
      </w:r>
      <w:r>
        <w:rPr>
          <w:highlight w:val="none"/>
        </w:rPr>
        <w:t>- 11 -</w:t>
      </w:r>
      <w:r>
        <w:rPr>
          <w:highlight w:val="none"/>
        </w:rPr>
        <w:fldChar w:fldCharType="end"/>
      </w:r>
      <w:r>
        <w:rPr>
          <w:rFonts w:hint="eastAsia" w:ascii="微软雅黑" w:hAnsi="微软雅黑" w:eastAsia="微软雅黑" w:cs="微软雅黑"/>
          <w:color w:val="auto"/>
          <w:szCs w:val="21"/>
          <w:highlight w:val="none"/>
        </w:rPr>
        <w:fldChar w:fldCharType="end"/>
      </w:r>
    </w:p>
    <w:p w14:paraId="25B8D14D">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_Toc21256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五</w:t>
      </w:r>
      <w:r>
        <w:rPr>
          <w:rFonts w:hint="eastAsia" w:ascii="微软雅黑" w:hAnsi="微软雅黑" w:eastAsia="微软雅黑" w:cs="微软雅黑"/>
          <w:szCs w:val="24"/>
          <w:highlight w:val="none"/>
        </w:rPr>
        <w:t>、</w:t>
      </w:r>
      <w:r>
        <w:rPr>
          <w:rFonts w:hint="eastAsia" w:ascii="微软雅黑" w:hAnsi="微软雅黑" w:eastAsia="微软雅黑" w:cs="微软雅黑"/>
          <w:szCs w:val="24"/>
          <w:highlight w:val="none"/>
          <w:lang w:val="en-US" w:eastAsia="zh-CN"/>
        </w:rPr>
        <w:t>履约保证金</w:t>
      </w:r>
      <w:r>
        <w:rPr>
          <w:highlight w:val="none"/>
        </w:rPr>
        <w:tab/>
      </w:r>
      <w:r>
        <w:rPr>
          <w:highlight w:val="none"/>
        </w:rPr>
        <w:fldChar w:fldCharType="begin"/>
      </w:r>
      <w:r>
        <w:rPr>
          <w:highlight w:val="none"/>
        </w:rPr>
        <w:instrText xml:space="preserve"> PAGEREF _Toc21256 \h </w:instrText>
      </w:r>
      <w:r>
        <w:rPr>
          <w:highlight w:val="none"/>
        </w:rPr>
        <w:fldChar w:fldCharType="separate"/>
      </w:r>
      <w:r>
        <w:rPr>
          <w:highlight w:val="none"/>
        </w:rPr>
        <w:t>- 11 -</w:t>
      </w:r>
      <w:r>
        <w:rPr>
          <w:highlight w:val="none"/>
        </w:rPr>
        <w:fldChar w:fldCharType="end"/>
      </w:r>
      <w:r>
        <w:rPr>
          <w:rFonts w:hint="eastAsia" w:ascii="微软雅黑" w:hAnsi="微软雅黑" w:eastAsia="微软雅黑" w:cs="微软雅黑"/>
          <w:color w:val="auto"/>
          <w:szCs w:val="21"/>
          <w:highlight w:val="none"/>
        </w:rPr>
        <w:fldChar w:fldCharType="end"/>
      </w:r>
    </w:p>
    <w:p w14:paraId="714AB612">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_Toc10956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六</w:t>
      </w:r>
      <w:r>
        <w:rPr>
          <w:rFonts w:hint="eastAsia" w:ascii="微软雅黑" w:hAnsi="微软雅黑" w:eastAsia="微软雅黑" w:cs="微软雅黑"/>
          <w:szCs w:val="24"/>
          <w:highlight w:val="none"/>
        </w:rPr>
        <w:t>、知识产权</w:t>
      </w:r>
      <w:r>
        <w:rPr>
          <w:highlight w:val="none"/>
        </w:rPr>
        <w:tab/>
      </w:r>
      <w:r>
        <w:rPr>
          <w:highlight w:val="none"/>
        </w:rPr>
        <w:fldChar w:fldCharType="begin"/>
      </w:r>
      <w:r>
        <w:rPr>
          <w:highlight w:val="none"/>
        </w:rPr>
        <w:instrText xml:space="preserve"> PAGEREF _Toc10956 \h </w:instrText>
      </w:r>
      <w:r>
        <w:rPr>
          <w:highlight w:val="none"/>
        </w:rPr>
        <w:fldChar w:fldCharType="separate"/>
      </w:r>
      <w:r>
        <w:rPr>
          <w:highlight w:val="none"/>
        </w:rPr>
        <w:t>- 11 -</w:t>
      </w:r>
      <w:r>
        <w:rPr>
          <w:highlight w:val="none"/>
        </w:rPr>
        <w:fldChar w:fldCharType="end"/>
      </w:r>
      <w:r>
        <w:rPr>
          <w:rFonts w:hint="eastAsia" w:ascii="微软雅黑" w:hAnsi="微软雅黑" w:eastAsia="微软雅黑" w:cs="微软雅黑"/>
          <w:color w:val="auto"/>
          <w:szCs w:val="21"/>
          <w:highlight w:val="none"/>
        </w:rPr>
        <w:fldChar w:fldCharType="end"/>
      </w:r>
    </w:p>
    <w:p w14:paraId="308A5948">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_Toc20378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七</w:t>
      </w:r>
      <w:r>
        <w:rPr>
          <w:rFonts w:hint="eastAsia" w:ascii="微软雅黑" w:hAnsi="微软雅黑" w:eastAsia="微软雅黑" w:cs="微软雅黑"/>
          <w:szCs w:val="24"/>
          <w:highlight w:val="none"/>
        </w:rPr>
        <w:t>、其他</w:t>
      </w:r>
      <w:r>
        <w:rPr>
          <w:highlight w:val="none"/>
        </w:rPr>
        <w:tab/>
      </w:r>
      <w:r>
        <w:rPr>
          <w:highlight w:val="none"/>
        </w:rPr>
        <w:fldChar w:fldCharType="begin"/>
      </w:r>
      <w:r>
        <w:rPr>
          <w:highlight w:val="none"/>
        </w:rPr>
        <w:instrText xml:space="preserve"> PAGEREF _Toc20378 \h </w:instrText>
      </w:r>
      <w:r>
        <w:rPr>
          <w:highlight w:val="none"/>
        </w:rPr>
        <w:fldChar w:fldCharType="separate"/>
      </w:r>
      <w:r>
        <w:rPr>
          <w:highlight w:val="none"/>
        </w:rPr>
        <w:t>- 11 -</w:t>
      </w:r>
      <w:r>
        <w:rPr>
          <w:highlight w:val="none"/>
        </w:rPr>
        <w:fldChar w:fldCharType="end"/>
      </w:r>
      <w:r>
        <w:rPr>
          <w:rFonts w:hint="eastAsia" w:ascii="微软雅黑" w:hAnsi="微软雅黑" w:eastAsia="微软雅黑" w:cs="微软雅黑"/>
          <w:color w:val="auto"/>
          <w:szCs w:val="21"/>
          <w:highlight w:val="none"/>
        </w:rPr>
        <w:fldChar w:fldCharType="end"/>
      </w:r>
    </w:p>
    <w:p w14:paraId="4DE3A06A">
      <w:pPr>
        <w:pStyle w:val="48"/>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_Toc21649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第四篇  磋商程序及方法、评审标准、无效响应和</w:t>
      </w:r>
      <w:r>
        <w:rPr>
          <w:rFonts w:hint="eastAsia" w:ascii="微软雅黑" w:hAnsi="微软雅黑" w:eastAsia="微软雅黑" w:cs="微软雅黑"/>
          <w:szCs w:val="36"/>
          <w:highlight w:val="none"/>
        </w:rPr>
        <w:t>采购终止</w:t>
      </w:r>
      <w:r>
        <w:rPr>
          <w:highlight w:val="none"/>
        </w:rPr>
        <w:tab/>
      </w:r>
      <w:r>
        <w:rPr>
          <w:highlight w:val="none"/>
        </w:rPr>
        <w:fldChar w:fldCharType="begin"/>
      </w:r>
      <w:r>
        <w:rPr>
          <w:highlight w:val="none"/>
        </w:rPr>
        <w:instrText xml:space="preserve"> PAGEREF _Toc21649 \h </w:instrText>
      </w:r>
      <w:r>
        <w:rPr>
          <w:highlight w:val="none"/>
        </w:rPr>
        <w:fldChar w:fldCharType="separate"/>
      </w:r>
      <w:r>
        <w:rPr>
          <w:highlight w:val="none"/>
        </w:rPr>
        <w:t>- 12 -</w:t>
      </w:r>
      <w:r>
        <w:rPr>
          <w:highlight w:val="none"/>
        </w:rPr>
        <w:fldChar w:fldCharType="end"/>
      </w:r>
      <w:r>
        <w:rPr>
          <w:rFonts w:hint="eastAsia" w:ascii="微软雅黑" w:hAnsi="微软雅黑" w:eastAsia="微软雅黑" w:cs="微软雅黑"/>
          <w:color w:val="auto"/>
          <w:szCs w:val="21"/>
          <w:highlight w:val="none"/>
        </w:rPr>
        <w:fldChar w:fldCharType="end"/>
      </w:r>
    </w:p>
    <w:p w14:paraId="50F46431">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_Toc17527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一、磋商程序及方法</w:t>
      </w:r>
      <w:r>
        <w:rPr>
          <w:highlight w:val="none"/>
        </w:rPr>
        <w:tab/>
      </w:r>
      <w:r>
        <w:rPr>
          <w:highlight w:val="none"/>
        </w:rPr>
        <w:fldChar w:fldCharType="begin"/>
      </w:r>
      <w:r>
        <w:rPr>
          <w:highlight w:val="none"/>
        </w:rPr>
        <w:instrText xml:space="preserve"> PAGEREF _Toc17527 \h </w:instrText>
      </w:r>
      <w:r>
        <w:rPr>
          <w:highlight w:val="none"/>
        </w:rPr>
        <w:fldChar w:fldCharType="separate"/>
      </w:r>
      <w:r>
        <w:rPr>
          <w:highlight w:val="none"/>
        </w:rPr>
        <w:t>- 12 -</w:t>
      </w:r>
      <w:r>
        <w:rPr>
          <w:highlight w:val="none"/>
        </w:rPr>
        <w:fldChar w:fldCharType="end"/>
      </w:r>
      <w:r>
        <w:rPr>
          <w:rFonts w:hint="eastAsia" w:ascii="微软雅黑" w:hAnsi="微软雅黑" w:eastAsia="微软雅黑" w:cs="微软雅黑"/>
          <w:color w:val="auto"/>
          <w:szCs w:val="21"/>
          <w:highlight w:val="none"/>
        </w:rPr>
        <w:fldChar w:fldCharType="end"/>
      </w:r>
    </w:p>
    <w:p w14:paraId="3AB9C586">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_Toc11667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二、评审标准</w:t>
      </w:r>
      <w:r>
        <w:rPr>
          <w:highlight w:val="none"/>
        </w:rPr>
        <w:tab/>
      </w:r>
      <w:r>
        <w:rPr>
          <w:highlight w:val="none"/>
        </w:rPr>
        <w:fldChar w:fldCharType="begin"/>
      </w:r>
      <w:r>
        <w:rPr>
          <w:highlight w:val="none"/>
        </w:rPr>
        <w:instrText xml:space="preserve"> PAGEREF _Toc11667 \h </w:instrText>
      </w:r>
      <w:r>
        <w:rPr>
          <w:highlight w:val="none"/>
        </w:rPr>
        <w:fldChar w:fldCharType="separate"/>
      </w:r>
      <w:r>
        <w:rPr>
          <w:highlight w:val="none"/>
        </w:rPr>
        <w:t>- 14 -</w:t>
      </w:r>
      <w:r>
        <w:rPr>
          <w:highlight w:val="none"/>
        </w:rPr>
        <w:fldChar w:fldCharType="end"/>
      </w:r>
      <w:r>
        <w:rPr>
          <w:rFonts w:hint="eastAsia" w:ascii="微软雅黑" w:hAnsi="微软雅黑" w:eastAsia="微软雅黑" w:cs="微软雅黑"/>
          <w:color w:val="auto"/>
          <w:szCs w:val="21"/>
          <w:highlight w:val="none"/>
        </w:rPr>
        <w:fldChar w:fldCharType="end"/>
      </w:r>
    </w:p>
    <w:p w14:paraId="1088EE2B">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_Toc26695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三、无效响应</w:t>
      </w:r>
      <w:r>
        <w:rPr>
          <w:highlight w:val="none"/>
        </w:rPr>
        <w:tab/>
      </w:r>
      <w:r>
        <w:rPr>
          <w:highlight w:val="none"/>
        </w:rPr>
        <w:fldChar w:fldCharType="begin"/>
      </w:r>
      <w:r>
        <w:rPr>
          <w:highlight w:val="none"/>
        </w:rPr>
        <w:instrText xml:space="preserve"> PAGEREF _Toc26695 \h </w:instrText>
      </w:r>
      <w:r>
        <w:rPr>
          <w:highlight w:val="none"/>
        </w:rPr>
        <w:fldChar w:fldCharType="separate"/>
      </w:r>
      <w:r>
        <w:rPr>
          <w:highlight w:val="none"/>
        </w:rPr>
        <w:t>- 15 -</w:t>
      </w:r>
      <w:r>
        <w:rPr>
          <w:highlight w:val="none"/>
        </w:rPr>
        <w:fldChar w:fldCharType="end"/>
      </w:r>
      <w:r>
        <w:rPr>
          <w:rFonts w:hint="eastAsia" w:ascii="微软雅黑" w:hAnsi="微软雅黑" w:eastAsia="微软雅黑" w:cs="微软雅黑"/>
          <w:color w:val="auto"/>
          <w:szCs w:val="21"/>
          <w:highlight w:val="none"/>
        </w:rPr>
        <w:fldChar w:fldCharType="end"/>
      </w:r>
    </w:p>
    <w:p w14:paraId="500CD096">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_Toc13508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四、采购终止</w:t>
      </w:r>
      <w:r>
        <w:rPr>
          <w:highlight w:val="none"/>
        </w:rPr>
        <w:tab/>
      </w:r>
      <w:r>
        <w:rPr>
          <w:highlight w:val="none"/>
        </w:rPr>
        <w:fldChar w:fldCharType="begin"/>
      </w:r>
      <w:r>
        <w:rPr>
          <w:highlight w:val="none"/>
        </w:rPr>
        <w:instrText xml:space="preserve"> PAGEREF _Toc13508 \h </w:instrText>
      </w:r>
      <w:r>
        <w:rPr>
          <w:highlight w:val="none"/>
        </w:rPr>
        <w:fldChar w:fldCharType="separate"/>
      </w:r>
      <w:r>
        <w:rPr>
          <w:highlight w:val="none"/>
        </w:rPr>
        <w:t>- 16 -</w:t>
      </w:r>
      <w:r>
        <w:rPr>
          <w:highlight w:val="none"/>
        </w:rPr>
        <w:fldChar w:fldCharType="end"/>
      </w:r>
      <w:r>
        <w:rPr>
          <w:rFonts w:hint="eastAsia" w:ascii="微软雅黑" w:hAnsi="微软雅黑" w:eastAsia="微软雅黑" w:cs="微软雅黑"/>
          <w:color w:val="auto"/>
          <w:szCs w:val="21"/>
          <w:highlight w:val="none"/>
        </w:rPr>
        <w:fldChar w:fldCharType="end"/>
      </w:r>
    </w:p>
    <w:p w14:paraId="6F5F3FCF">
      <w:pPr>
        <w:pStyle w:val="48"/>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_Toc32114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第五篇  供应商须知</w:t>
      </w:r>
      <w:r>
        <w:rPr>
          <w:highlight w:val="none"/>
        </w:rPr>
        <w:tab/>
      </w:r>
      <w:r>
        <w:rPr>
          <w:highlight w:val="none"/>
        </w:rPr>
        <w:fldChar w:fldCharType="begin"/>
      </w:r>
      <w:r>
        <w:rPr>
          <w:highlight w:val="none"/>
        </w:rPr>
        <w:instrText xml:space="preserve"> PAGEREF _Toc32114 \h </w:instrText>
      </w:r>
      <w:r>
        <w:rPr>
          <w:highlight w:val="none"/>
        </w:rPr>
        <w:fldChar w:fldCharType="separate"/>
      </w:r>
      <w:r>
        <w:rPr>
          <w:highlight w:val="none"/>
        </w:rPr>
        <w:t>- 17 -</w:t>
      </w:r>
      <w:r>
        <w:rPr>
          <w:highlight w:val="none"/>
        </w:rPr>
        <w:fldChar w:fldCharType="end"/>
      </w:r>
      <w:r>
        <w:rPr>
          <w:rFonts w:hint="eastAsia" w:ascii="微软雅黑" w:hAnsi="微软雅黑" w:eastAsia="微软雅黑" w:cs="微软雅黑"/>
          <w:color w:val="auto"/>
          <w:szCs w:val="21"/>
          <w:highlight w:val="none"/>
        </w:rPr>
        <w:fldChar w:fldCharType="end"/>
      </w:r>
    </w:p>
    <w:p w14:paraId="24AF2063">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_Toc27939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一、磋商费用</w:t>
      </w:r>
      <w:r>
        <w:rPr>
          <w:highlight w:val="none"/>
        </w:rPr>
        <w:tab/>
      </w:r>
      <w:r>
        <w:rPr>
          <w:highlight w:val="none"/>
        </w:rPr>
        <w:fldChar w:fldCharType="begin"/>
      </w:r>
      <w:r>
        <w:rPr>
          <w:highlight w:val="none"/>
        </w:rPr>
        <w:instrText xml:space="preserve"> PAGEREF _Toc27939 \h </w:instrText>
      </w:r>
      <w:r>
        <w:rPr>
          <w:highlight w:val="none"/>
        </w:rPr>
        <w:fldChar w:fldCharType="separate"/>
      </w:r>
      <w:r>
        <w:rPr>
          <w:highlight w:val="none"/>
        </w:rPr>
        <w:t>- 17 -</w:t>
      </w:r>
      <w:r>
        <w:rPr>
          <w:highlight w:val="none"/>
        </w:rPr>
        <w:fldChar w:fldCharType="end"/>
      </w:r>
      <w:r>
        <w:rPr>
          <w:rFonts w:hint="eastAsia" w:ascii="微软雅黑" w:hAnsi="微软雅黑" w:eastAsia="微软雅黑" w:cs="微软雅黑"/>
          <w:color w:val="auto"/>
          <w:szCs w:val="21"/>
          <w:highlight w:val="none"/>
        </w:rPr>
        <w:fldChar w:fldCharType="end"/>
      </w:r>
    </w:p>
    <w:p w14:paraId="63B70DD5">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_Toc1105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二、竞争性磋商文件</w:t>
      </w:r>
      <w:r>
        <w:rPr>
          <w:highlight w:val="none"/>
        </w:rPr>
        <w:tab/>
      </w:r>
      <w:r>
        <w:rPr>
          <w:highlight w:val="none"/>
        </w:rPr>
        <w:fldChar w:fldCharType="begin"/>
      </w:r>
      <w:r>
        <w:rPr>
          <w:highlight w:val="none"/>
        </w:rPr>
        <w:instrText xml:space="preserve"> PAGEREF _Toc1105 \h </w:instrText>
      </w:r>
      <w:r>
        <w:rPr>
          <w:highlight w:val="none"/>
        </w:rPr>
        <w:fldChar w:fldCharType="separate"/>
      </w:r>
      <w:r>
        <w:rPr>
          <w:highlight w:val="none"/>
        </w:rPr>
        <w:t>- 17 -</w:t>
      </w:r>
      <w:r>
        <w:rPr>
          <w:highlight w:val="none"/>
        </w:rPr>
        <w:fldChar w:fldCharType="end"/>
      </w:r>
      <w:r>
        <w:rPr>
          <w:rFonts w:hint="eastAsia" w:ascii="微软雅黑" w:hAnsi="微软雅黑" w:eastAsia="微软雅黑" w:cs="微软雅黑"/>
          <w:color w:val="auto"/>
          <w:szCs w:val="21"/>
          <w:highlight w:val="none"/>
        </w:rPr>
        <w:fldChar w:fldCharType="end"/>
      </w:r>
    </w:p>
    <w:p w14:paraId="5E19E155">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_Toc436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三、磋商要求</w:t>
      </w:r>
      <w:r>
        <w:rPr>
          <w:highlight w:val="none"/>
        </w:rPr>
        <w:tab/>
      </w:r>
      <w:r>
        <w:rPr>
          <w:highlight w:val="none"/>
        </w:rPr>
        <w:fldChar w:fldCharType="begin"/>
      </w:r>
      <w:r>
        <w:rPr>
          <w:highlight w:val="none"/>
        </w:rPr>
        <w:instrText xml:space="preserve"> PAGEREF _Toc436 \h </w:instrText>
      </w:r>
      <w:r>
        <w:rPr>
          <w:highlight w:val="none"/>
        </w:rPr>
        <w:fldChar w:fldCharType="separate"/>
      </w:r>
      <w:r>
        <w:rPr>
          <w:highlight w:val="none"/>
        </w:rPr>
        <w:t>- 17 -</w:t>
      </w:r>
      <w:r>
        <w:rPr>
          <w:highlight w:val="none"/>
        </w:rPr>
        <w:fldChar w:fldCharType="end"/>
      </w:r>
      <w:r>
        <w:rPr>
          <w:rFonts w:hint="eastAsia" w:ascii="微软雅黑" w:hAnsi="微软雅黑" w:eastAsia="微软雅黑" w:cs="微软雅黑"/>
          <w:color w:val="auto"/>
          <w:szCs w:val="21"/>
          <w:highlight w:val="none"/>
        </w:rPr>
        <w:fldChar w:fldCharType="end"/>
      </w:r>
    </w:p>
    <w:p w14:paraId="026591D3">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_Toc8122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四、成交供应商的确认和变更</w:t>
      </w:r>
      <w:r>
        <w:rPr>
          <w:highlight w:val="none"/>
        </w:rPr>
        <w:tab/>
      </w:r>
      <w:r>
        <w:rPr>
          <w:highlight w:val="none"/>
        </w:rPr>
        <w:fldChar w:fldCharType="begin"/>
      </w:r>
      <w:r>
        <w:rPr>
          <w:highlight w:val="none"/>
        </w:rPr>
        <w:instrText xml:space="preserve"> PAGEREF _Toc8122 \h </w:instrText>
      </w:r>
      <w:r>
        <w:rPr>
          <w:highlight w:val="none"/>
        </w:rPr>
        <w:fldChar w:fldCharType="separate"/>
      </w:r>
      <w:r>
        <w:rPr>
          <w:highlight w:val="none"/>
        </w:rPr>
        <w:t>- 18 -</w:t>
      </w:r>
      <w:r>
        <w:rPr>
          <w:highlight w:val="none"/>
        </w:rPr>
        <w:fldChar w:fldCharType="end"/>
      </w:r>
      <w:r>
        <w:rPr>
          <w:rFonts w:hint="eastAsia" w:ascii="微软雅黑" w:hAnsi="微软雅黑" w:eastAsia="微软雅黑" w:cs="微软雅黑"/>
          <w:color w:val="auto"/>
          <w:szCs w:val="21"/>
          <w:highlight w:val="none"/>
        </w:rPr>
        <w:fldChar w:fldCharType="end"/>
      </w:r>
    </w:p>
    <w:p w14:paraId="013F07D2">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_Toc9801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五、成交通知</w:t>
      </w:r>
      <w:r>
        <w:rPr>
          <w:highlight w:val="none"/>
        </w:rPr>
        <w:tab/>
      </w:r>
      <w:r>
        <w:rPr>
          <w:highlight w:val="none"/>
        </w:rPr>
        <w:fldChar w:fldCharType="begin"/>
      </w:r>
      <w:r>
        <w:rPr>
          <w:highlight w:val="none"/>
        </w:rPr>
        <w:instrText xml:space="preserve"> PAGEREF _Toc9801 \h </w:instrText>
      </w:r>
      <w:r>
        <w:rPr>
          <w:highlight w:val="none"/>
        </w:rPr>
        <w:fldChar w:fldCharType="separate"/>
      </w:r>
      <w:r>
        <w:rPr>
          <w:highlight w:val="none"/>
        </w:rPr>
        <w:t>- 18 -</w:t>
      </w:r>
      <w:r>
        <w:rPr>
          <w:highlight w:val="none"/>
        </w:rPr>
        <w:fldChar w:fldCharType="end"/>
      </w:r>
      <w:r>
        <w:rPr>
          <w:rFonts w:hint="eastAsia" w:ascii="微软雅黑" w:hAnsi="微软雅黑" w:eastAsia="微软雅黑" w:cs="微软雅黑"/>
          <w:color w:val="auto"/>
          <w:szCs w:val="21"/>
          <w:highlight w:val="none"/>
        </w:rPr>
        <w:fldChar w:fldCharType="end"/>
      </w:r>
    </w:p>
    <w:p w14:paraId="0C9CB70E">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_Toc18212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六、关于质疑和投诉</w:t>
      </w:r>
      <w:r>
        <w:rPr>
          <w:highlight w:val="none"/>
        </w:rPr>
        <w:tab/>
      </w:r>
      <w:r>
        <w:rPr>
          <w:highlight w:val="none"/>
        </w:rPr>
        <w:fldChar w:fldCharType="begin"/>
      </w:r>
      <w:r>
        <w:rPr>
          <w:highlight w:val="none"/>
        </w:rPr>
        <w:instrText xml:space="preserve"> PAGEREF _Toc18212 \h </w:instrText>
      </w:r>
      <w:r>
        <w:rPr>
          <w:highlight w:val="none"/>
        </w:rPr>
        <w:fldChar w:fldCharType="separate"/>
      </w:r>
      <w:r>
        <w:rPr>
          <w:highlight w:val="none"/>
        </w:rPr>
        <w:t>- 19 -</w:t>
      </w:r>
      <w:r>
        <w:rPr>
          <w:highlight w:val="none"/>
        </w:rPr>
        <w:fldChar w:fldCharType="end"/>
      </w:r>
      <w:r>
        <w:rPr>
          <w:rFonts w:hint="eastAsia" w:ascii="微软雅黑" w:hAnsi="微软雅黑" w:eastAsia="微软雅黑" w:cs="微软雅黑"/>
          <w:color w:val="auto"/>
          <w:szCs w:val="21"/>
          <w:highlight w:val="none"/>
        </w:rPr>
        <w:fldChar w:fldCharType="end"/>
      </w:r>
    </w:p>
    <w:p w14:paraId="4BFDE805">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_Toc941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七、招标代理服务费</w:t>
      </w:r>
      <w:r>
        <w:rPr>
          <w:highlight w:val="none"/>
        </w:rPr>
        <w:tab/>
      </w:r>
      <w:r>
        <w:rPr>
          <w:highlight w:val="none"/>
        </w:rPr>
        <w:fldChar w:fldCharType="begin"/>
      </w:r>
      <w:r>
        <w:rPr>
          <w:highlight w:val="none"/>
        </w:rPr>
        <w:instrText xml:space="preserve"> PAGEREF _Toc941 \h </w:instrText>
      </w:r>
      <w:r>
        <w:rPr>
          <w:highlight w:val="none"/>
        </w:rPr>
        <w:fldChar w:fldCharType="separate"/>
      </w:r>
      <w:r>
        <w:rPr>
          <w:highlight w:val="none"/>
        </w:rPr>
        <w:t>- 20 -</w:t>
      </w:r>
      <w:r>
        <w:rPr>
          <w:highlight w:val="none"/>
        </w:rPr>
        <w:fldChar w:fldCharType="end"/>
      </w:r>
      <w:r>
        <w:rPr>
          <w:rFonts w:hint="eastAsia" w:ascii="微软雅黑" w:hAnsi="微软雅黑" w:eastAsia="微软雅黑" w:cs="微软雅黑"/>
          <w:color w:val="auto"/>
          <w:szCs w:val="21"/>
          <w:highlight w:val="none"/>
        </w:rPr>
        <w:fldChar w:fldCharType="end"/>
      </w:r>
    </w:p>
    <w:p w14:paraId="369924FC">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_Toc31414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八、签订合同</w:t>
      </w:r>
      <w:r>
        <w:rPr>
          <w:highlight w:val="none"/>
        </w:rPr>
        <w:tab/>
      </w:r>
      <w:r>
        <w:rPr>
          <w:highlight w:val="none"/>
        </w:rPr>
        <w:fldChar w:fldCharType="begin"/>
      </w:r>
      <w:r>
        <w:rPr>
          <w:highlight w:val="none"/>
        </w:rPr>
        <w:instrText xml:space="preserve"> PAGEREF _Toc31414 \h </w:instrText>
      </w:r>
      <w:r>
        <w:rPr>
          <w:highlight w:val="none"/>
        </w:rPr>
        <w:fldChar w:fldCharType="separate"/>
      </w:r>
      <w:r>
        <w:rPr>
          <w:highlight w:val="none"/>
        </w:rPr>
        <w:t>- 20 -</w:t>
      </w:r>
      <w:r>
        <w:rPr>
          <w:highlight w:val="none"/>
        </w:rPr>
        <w:fldChar w:fldCharType="end"/>
      </w:r>
      <w:r>
        <w:rPr>
          <w:rFonts w:hint="eastAsia" w:ascii="微软雅黑" w:hAnsi="微软雅黑" w:eastAsia="微软雅黑" w:cs="微软雅黑"/>
          <w:color w:val="auto"/>
          <w:szCs w:val="21"/>
          <w:highlight w:val="none"/>
        </w:rPr>
        <w:fldChar w:fldCharType="end"/>
      </w:r>
    </w:p>
    <w:p w14:paraId="604532F3">
      <w:pPr>
        <w:pStyle w:val="48"/>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_Toc12768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第六篇  合同主要条款和格式合同（样本）</w:t>
      </w:r>
      <w:r>
        <w:rPr>
          <w:highlight w:val="none"/>
        </w:rPr>
        <w:tab/>
      </w:r>
      <w:r>
        <w:rPr>
          <w:highlight w:val="none"/>
        </w:rPr>
        <w:fldChar w:fldCharType="begin"/>
      </w:r>
      <w:r>
        <w:rPr>
          <w:highlight w:val="none"/>
        </w:rPr>
        <w:instrText xml:space="preserve"> PAGEREF _Toc12768 \h </w:instrText>
      </w:r>
      <w:r>
        <w:rPr>
          <w:highlight w:val="none"/>
        </w:rPr>
        <w:fldChar w:fldCharType="separate"/>
      </w:r>
      <w:r>
        <w:rPr>
          <w:highlight w:val="none"/>
        </w:rPr>
        <w:t>- 21 -</w:t>
      </w:r>
      <w:r>
        <w:rPr>
          <w:highlight w:val="none"/>
        </w:rPr>
        <w:fldChar w:fldCharType="end"/>
      </w:r>
      <w:r>
        <w:rPr>
          <w:rFonts w:hint="eastAsia" w:ascii="微软雅黑" w:hAnsi="微软雅黑" w:eastAsia="微软雅黑" w:cs="微软雅黑"/>
          <w:color w:val="auto"/>
          <w:szCs w:val="21"/>
          <w:highlight w:val="none"/>
        </w:rPr>
        <w:fldChar w:fldCharType="end"/>
      </w:r>
    </w:p>
    <w:p w14:paraId="10BB43EC">
      <w:pPr>
        <w:pStyle w:val="48"/>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_Toc4347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第七篇  响应文件编制要求</w:t>
      </w:r>
      <w:r>
        <w:rPr>
          <w:highlight w:val="none"/>
        </w:rPr>
        <w:tab/>
      </w:r>
      <w:r>
        <w:rPr>
          <w:highlight w:val="none"/>
        </w:rPr>
        <w:fldChar w:fldCharType="begin"/>
      </w:r>
      <w:r>
        <w:rPr>
          <w:highlight w:val="none"/>
        </w:rPr>
        <w:instrText xml:space="preserve"> PAGEREF _Toc4347 \h </w:instrText>
      </w:r>
      <w:r>
        <w:rPr>
          <w:highlight w:val="none"/>
        </w:rPr>
        <w:fldChar w:fldCharType="separate"/>
      </w:r>
      <w:r>
        <w:rPr>
          <w:highlight w:val="none"/>
        </w:rPr>
        <w:t>- 23 -</w:t>
      </w:r>
      <w:r>
        <w:rPr>
          <w:highlight w:val="none"/>
        </w:rPr>
        <w:fldChar w:fldCharType="end"/>
      </w:r>
      <w:r>
        <w:rPr>
          <w:rFonts w:hint="eastAsia" w:ascii="微软雅黑" w:hAnsi="微软雅黑" w:eastAsia="微软雅黑" w:cs="微软雅黑"/>
          <w:color w:val="auto"/>
          <w:szCs w:val="21"/>
          <w:highlight w:val="none"/>
        </w:rPr>
        <w:fldChar w:fldCharType="end"/>
      </w:r>
    </w:p>
    <w:p w14:paraId="1E10C7F6">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_Toc6543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一、经济部分</w:t>
      </w:r>
      <w:r>
        <w:rPr>
          <w:highlight w:val="none"/>
        </w:rPr>
        <w:tab/>
      </w:r>
      <w:r>
        <w:rPr>
          <w:highlight w:val="none"/>
        </w:rPr>
        <w:fldChar w:fldCharType="begin"/>
      </w:r>
      <w:r>
        <w:rPr>
          <w:highlight w:val="none"/>
        </w:rPr>
        <w:instrText xml:space="preserve"> PAGEREF _Toc6543 \h </w:instrText>
      </w:r>
      <w:r>
        <w:rPr>
          <w:highlight w:val="none"/>
        </w:rPr>
        <w:fldChar w:fldCharType="separate"/>
      </w:r>
      <w:r>
        <w:rPr>
          <w:highlight w:val="none"/>
        </w:rPr>
        <w:t>- 24 -</w:t>
      </w:r>
      <w:r>
        <w:rPr>
          <w:highlight w:val="none"/>
        </w:rPr>
        <w:fldChar w:fldCharType="end"/>
      </w:r>
      <w:r>
        <w:rPr>
          <w:rFonts w:hint="eastAsia" w:ascii="微软雅黑" w:hAnsi="微软雅黑" w:eastAsia="微软雅黑" w:cs="微软雅黑"/>
          <w:color w:val="auto"/>
          <w:szCs w:val="21"/>
          <w:highlight w:val="none"/>
        </w:rPr>
        <w:fldChar w:fldCharType="end"/>
      </w:r>
    </w:p>
    <w:p w14:paraId="6305028C">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_Toc13078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二、服务部分</w:t>
      </w:r>
      <w:r>
        <w:rPr>
          <w:highlight w:val="none"/>
        </w:rPr>
        <w:tab/>
      </w:r>
      <w:r>
        <w:rPr>
          <w:highlight w:val="none"/>
        </w:rPr>
        <w:fldChar w:fldCharType="begin"/>
      </w:r>
      <w:r>
        <w:rPr>
          <w:highlight w:val="none"/>
        </w:rPr>
        <w:instrText xml:space="preserve"> PAGEREF _Toc13078 \h </w:instrText>
      </w:r>
      <w:r>
        <w:rPr>
          <w:highlight w:val="none"/>
        </w:rPr>
        <w:fldChar w:fldCharType="separate"/>
      </w:r>
      <w:r>
        <w:rPr>
          <w:highlight w:val="none"/>
        </w:rPr>
        <w:t>- 25 -</w:t>
      </w:r>
      <w:r>
        <w:rPr>
          <w:highlight w:val="none"/>
        </w:rPr>
        <w:fldChar w:fldCharType="end"/>
      </w:r>
      <w:r>
        <w:rPr>
          <w:rFonts w:hint="eastAsia" w:ascii="微软雅黑" w:hAnsi="微软雅黑" w:eastAsia="微软雅黑" w:cs="微软雅黑"/>
          <w:color w:val="auto"/>
          <w:szCs w:val="21"/>
          <w:highlight w:val="none"/>
        </w:rPr>
        <w:fldChar w:fldCharType="end"/>
      </w:r>
    </w:p>
    <w:p w14:paraId="00EFA8D3">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_Toc7658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三、商务部分</w:t>
      </w:r>
      <w:r>
        <w:rPr>
          <w:highlight w:val="none"/>
        </w:rPr>
        <w:tab/>
      </w:r>
      <w:r>
        <w:rPr>
          <w:highlight w:val="none"/>
        </w:rPr>
        <w:fldChar w:fldCharType="begin"/>
      </w:r>
      <w:r>
        <w:rPr>
          <w:highlight w:val="none"/>
        </w:rPr>
        <w:instrText xml:space="preserve"> PAGEREF _Toc7658 \h </w:instrText>
      </w:r>
      <w:r>
        <w:rPr>
          <w:highlight w:val="none"/>
        </w:rPr>
        <w:fldChar w:fldCharType="separate"/>
      </w:r>
      <w:r>
        <w:rPr>
          <w:highlight w:val="none"/>
        </w:rPr>
        <w:t>- 27 -</w:t>
      </w:r>
      <w:r>
        <w:rPr>
          <w:highlight w:val="none"/>
        </w:rPr>
        <w:fldChar w:fldCharType="end"/>
      </w:r>
      <w:r>
        <w:rPr>
          <w:rFonts w:hint="eastAsia" w:ascii="微软雅黑" w:hAnsi="微软雅黑" w:eastAsia="微软雅黑" w:cs="微软雅黑"/>
          <w:color w:val="auto"/>
          <w:szCs w:val="21"/>
          <w:highlight w:val="none"/>
        </w:rPr>
        <w:fldChar w:fldCharType="end"/>
      </w:r>
    </w:p>
    <w:p w14:paraId="036AC860">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_Toc932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四、资格条件及其他</w:t>
      </w:r>
      <w:r>
        <w:rPr>
          <w:highlight w:val="none"/>
        </w:rPr>
        <w:tab/>
      </w:r>
      <w:r>
        <w:rPr>
          <w:highlight w:val="none"/>
        </w:rPr>
        <w:fldChar w:fldCharType="begin"/>
      </w:r>
      <w:r>
        <w:rPr>
          <w:highlight w:val="none"/>
        </w:rPr>
        <w:instrText xml:space="preserve"> PAGEREF _Toc932 \h </w:instrText>
      </w:r>
      <w:r>
        <w:rPr>
          <w:highlight w:val="none"/>
        </w:rPr>
        <w:fldChar w:fldCharType="separate"/>
      </w:r>
      <w:r>
        <w:rPr>
          <w:highlight w:val="none"/>
        </w:rPr>
        <w:t>- 29 -</w:t>
      </w:r>
      <w:r>
        <w:rPr>
          <w:highlight w:val="none"/>
        </w:rPr>
        <w:fldChar w:fldCharType="end"/>
      </w:r>
      <w:r>
        <w:rPr>
          <w:rFonts w:hint="eastAsia" w:ascii="微软雅黑" w:hAnsi="微软雅黑" w:eastAsia="微软雅黑" w:cs="微软雅黑"/>
          <w:color w:val="auto"/>
          <w:szCs w:val="21"/>
          <w:highlight w:val="none"/>
        </w:rPr>
        <w:fldChar w:fldCharType="end"/>
      </w:r>
    </w:p>
    <w:p w14:paraId="4D6CB4B8">
      <w:pPr>
        <w:pStyle w:val="31"/>
        <w:tabs>
          <w:tab w:val="right" w:leader="dot" w:pos="9412"/>
        </w:tabs>
        <w:rPr>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_Toc14978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五、其他应提供的资料</w:t>
      </w:r>
      <w:r>
        <w:rPr>
          <w:highlight w:val="none"/>
        </w:rPr>
        <w:tab/>
      </w:r>
      <w:r>
        <w:rPr>
          <w:highlight w:val="none"/>
        </w:rPr>
        <w:fldChar w:fldCharType="begin"/>
      </w:r>
      <w:r>
        <w:rPr>
          <w:highlight w:val="none"/>
        </w:rPr>
        <w:instrText xml:space="preserve"> PAGEREF _Toc14978 \h </w:instrText>
      </w:r>
      <w:r>
        <w:rPr>
          <w:highlight w:val="none"/>
        </w:rPr>
        <w:fldChar w:fldCharType="separate"/>
      </w:r>
      <w:r>
        <w:rPr>
          <w:highlight w:val="none"/>
        </w:rPr>
        <w:t>- 34 -</w:t>
      </w:r>
      <w:r>
        <w:rPr>
          <w:highlight w:val="none"/>
        </w:rPr>
        <w:fldChar w:fldCharType="end"/>
      </w:r>
      <w:r>
        <w:rPr>
          <w:rFonts w:hint="eastAsia" w:ascii="微软雅黑" w:hAnsi="微软雅黑" w:eastAsia="微软雅黑" w:cs="微软雅黑"/>
          <w:color w:val="auto"/>
          <w:szCs w:val="21"/>
          <w:highlight w:val="none"/>
        </w:rPr>
        <w:fldChar w:fldCharType="end"/>
      </w:r>
    </w:p>
    <w:p w14:paraId="22523BD0">
      <w:pPr>
        <w:pStyle w:val="48"/>
        <w:tabs>
          <w:tab w:val="right" w:leader="dot" w:pos="9402"/>
        </w:tabs>
        <w:spacing w:line="480" w:lineRule="exact"/>
        <w:ind w:left="560"/>
        <w:jc w:val="center"/>
        <w:rPr>
          <w:rFonts w:hint="eastAsia" w:ascii="微软雅黑" w:hAnsi="微软雅黑" w:eastAsia="微软雅黑" w:cs="微软雅黑"/>
          <w:color w:val="auto"/>
          <w:sz w:val="18"/>
          <w:szCs w:val="22"/>
          <w:highlight w:val="none"/>
        </w:rPr>
        <w:sectPr>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Cs w:val="21"/>
          <w:highlight w:val="none"/>
        </w:rPr>
        <w:fldChar w:fldCharType="end"/>
      </w:r>
    </w:p>
    <w:p w14:paraId="0631403C">
      <w:pPr>
        <w:pStyle w:val="3"/>
        <w:spacing w:line="360" w:lineRule="auto"/>
        <w:jc w:val="center"/>
        <w:rPr>
          <w:rFonts w:hint="eastAsia" w:ascii="微软雅黑" w:hAnsi="微软雅黑" w:eastAsia="微软雅黑" w:cs="微软雅黑"/>
          <w:b w:val="0"/>
          <w:color w:val="auto"/>
          <w:szCs w:val="30"/>
          <w:highlight w:val="none"/>
        </w:rPr>
      </w:pPr>
      <w:bookmarkStart w:id="0" w:name="_Toc12789052"/>
      <w:bookmarkStart w:id="1" w:name="_Toc469"/>
      <w:bookmarkStart w:id="2" w:name="_Toc8176"/>
      <w:bookmarkStart w:id="3" w:name="_Toc11641050"/>
      <w:r>
        <w:rPr>
          <w:rFonts w:hint="eastAsia" w:ascii="微软雅黑" w:hAnsi="微软雅黑" w:eastAsia="微软雅黑" w:cs="微软雅黑"/>
          <w:b w:val="0"/>
          <w:color w:val="auto"/>
          <w:sz w:val="36"/>
          <w:szCs w:val="30"/>
          <w:highlight w:val="none"/>
        </w:rPr>
        <w:t>第一篇  采购邀请书</w:t>
      </w:r>
      <w:bookmarkEnd w:id="0"/>
      <w:bookmarkEnd w:id="1"/>
      <w:bookmarkEnd w:id="2"/>
      <w:bookmarkEnd w:id="3"/>
    </w:p>
    <w:p w14:paraId="2A79E0D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重庆麦迪逊招投标代理有限公司接受</w:t>
      </w:r>
      <w:r>
        <w:rPr>
          <w:rFonts w:hint="eastAsia" w:ascii="微软雅黑" w:hAnsi="微软雅黑" w:eastAsia="微软雅黑" w:cs="微软雅黑"/>
          <w:color w:val="auto"/>
          <w:sz w:val="24"/>
          <w:szCs w:val="24"/>
          <w:highlight w:val="none"/>
          <w:lang w:eastAsia="zh-CN"/>
        </w:rPr>
        <w:t>重庆市荣昌区规划和自然资源局</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lang w:eastAsia="zh-CN"/>
        </w:rPr>
        <w:t>委托，参照政府采购法及相关规定对</w:t>
      </w:r>
      <w:r>
        <w:rPr>
          <w:rFonts w:hint="eastAsia" w:ascii="微软雅黑" w:hAnsi="微软雅黑" w:eastAsia="微软雅黑" w:cs="微软雅黑"/>
          <w:color w:val="auto"/>
          <w:sz w:val="24"/>
          <w:szCs w:val="24"/>
          <w:highlight w:val="none"/>
          <w:lang w:val="en-US" w:eastAsia="zh-CN"/>
        </w:rPr>
        <w:t>重庆市荣昌区规划和自然资源局食堂蔬果类配送供应</w:t>
      </w:r>
      <w:r>
        <w:rPr>
          <w:rFonts w:hint="eastAsia" w:ascii="微软雅黑" w:hAnsi="微软雅黑" w:eastAsia="微软雅黑" w:cs="微软雅黑"/>
          <w:color w:val="auto"/>
          <w:sz w:val="24"/>
          <w:szCs w:val="24"/>
          <w:highlight w:val="none"/>
          <w:lang w:eastAsia="zh-CN"/>
        </w:rPr>
        <w:t>进行</w:t>
      </w:r>
      <w:r>
        <w:rPr>
          <w:rFonts w:hint="eastAsia" w:ascii="微软雅黑" w:hAnsi="微软雅黑" w:eastAsia="微软雅黑" w:cs="微软雅黑"/>
          <w:color w:val="auto"/>
          <w:sz w:val="24"/>
          <w:szCs w:val="24"/>
          <w:highlight w:val="none"/>
        </w:rPr>
        <w:t>竞争性磋商采购。欢迎有资格的供应商前来参与磋商。</w:t>
      </w:r>
    </w:p>
    <w:p w14:paraId="20B2E87E">
      <w:pPr>
        <w:pStyle w:val="4"/>
        <w:spacing w:before="0" w:after="0" w:line="400" w:lineRule="exact"/>
        <w:rPr>
          <w:rFonts w:hint="eastAsia" w:ascii="微软雅黑" w:hAnsi="微软雅黑" w:eastAsia="微软雅黑" w:cs="微软雅黑"/>
          <w:color w:val="auto"/>
          <w:sz w:val="24"/>
          <w:szCs w:val="24"/>
          <w:highlight w:val="none"/>
        </w:rPr>
      </w:pPr>
      <w:bookmarkStart w:id="4" w:name="_Toc317775175"/>
      <w:bookmarkStart w:id="5" w:name="_Toc7816"/>
      <w:bookmarkStart w:id="6" w:name="_Toc313893526"/>
      <w:bookmarkStart w:id="7" w:name="_Toc14433"/>
      <w:r>
        <w:rPr>
          <w:rFonts w:hint="eastAsia" w:ascii="微软雅黑" w:hAnsi="微软雅黑" w:eastAsia="微软雅黑" w:cs="微软雅黑"/>
          <w:color w:val="auto"/>
          <w:sz w:val="24"/>
          <w:szCs w:val="24"/>
          <w:highlight w:val="none"/>
        </w:rPr>
        <w:t>一、竞争性磋商内容</w:t>
      </w:r>
      <w:bookmarkEnd w:id="4"/>
      <w:bookmarkEnd w:id="5"/>
      <w:bookmarkEnd w:id="6"/>
      <w:bookmarkEnd w:id="7"/>
    </w:p>
    <w:tbl>
      <w:tblPr>
        <w:tblStyle w:val="60"/>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2"/>
        <w:gridCol w:w="1464"/>
        <w:gridCol w:w="1163"/>
        <w:gridCol w:w="1548"/>
        <w:gridCol w:w="2122"/>
      </w:tblGrid>
      <w:tr w14:paraId="17E3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532" w:type="pct"/>
            <w:tcBorders>
              <w:top w:val="single" w:color="auto" w:sz="4" w:space="0"/>
              <w:left w:val="single" w:color="auto" w:sz="4" w:space="0"/>
              <w:right w:val="single" w:color="auto" w:sz="4" w:space="0"/>
            </w:tcBorders>
            <w:noWrap w:val="0"/>
            <w:vAlign w:val="center"/>
          </w:tcPr>
          <w:p w14:paraId="254D753A">
            <w:pPr>
              <w:widowControl/>
              <w:spacing w:line="440" w:lineRule="exact"/>
              <w:jc w:val="center"/>
              <w:rPr>
                <w:rFonts w:hint="eastAsia" w:ascii="微软雅黑" w:hAnsi="微软雅黑" w:eastAsia="微软雅黑" w:cs="微软雅黑"/>
                <w:b/>
                <w:bCs/>
                <w:kern w:val="0"/>
                <w:sz w:val="24"/>
                <w:szCs w:val="24"/>
                <w:highlight w:val="none"/>
              </w:rPr>
            </w:pPr>
            <w:bookmarkStart w:id="8" w:name="_Toc6218"/>
            <w:bookmarkStart w:id="9" w:name="_Toc373860293"/>
            <w:bookmarkStart w:id="10" w:name="_Toc317775178"/>
            <w:r>
              <w:rPr>
                <w:rFonts w:hint="eastAsia" w:ascii="微软雅黑" w:hAnsi="微软雅黑" w:eastAsia="微软雅黑" w:cs="微软雅黑"/>
                <w:b/>
                <w:bCs/>
                <w:kern w:val="0"/>
                <w:sz w:val="24"/>
                <w:szCs w:val="24"/>
                <w:highlight w:val="none"/>
              </w:rPr>
              <w:t>项目名称</w:t>
            </w:r>
          </w:p>
        </w:tc>
        <w:tc>
          <w:tcPr>
            <w:tcW w:w="806" w:type="pct"/>
            <w:tcBorders>
              <w:top w:val="single" w:color="auto" w:sz="4" w:space="0"/>
              <w:left w:val="single" w:color="auto" w:sz="4" w:space="0"/>
              <w:right w:val="single" w:color="auto" w:sz="4" w:space="0"/>
            </w:tcBorders>
            <w:noWrap w:val="0"/>
            <w:vAlign w:val="center"/>
          </w:tcPr>
          <w:p w14:paraId="6154F47D">
            <w:pPr>
              <w:widowControl/>
              <w:spacing w:line="440" w:lineRule="exact"/>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采购预算</w:t>
            </w:r>
          </w:p>
          <w:p w14:paraId="67ED4759">
            <w:pPr>
              <w:widowControl/>
              <w:spacing w:line="440" w:lineRule="exact"/>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（万元）</w:t>
            </w:r>
          </w:p>
        </w:tc>
        <w:tc>
          <w:tcPr>
            <w:tcW w:w="640" w:type="pct"/>
            <w:tcBorders>
              <w:top w:val="single" w:color="auto" w:sz="4" w:space="0"/>
              <w:left w:val="single" w:color="auto" w:sz="4" w:space="0"/>
              <w:right w:val="single" w:color="auto" w:sz="4" w:space="0"/>
            </w:tcBorders>
            <w:noWrap w:val="0"/>
            <w:vAlign w:val="center"/>
          </w:tcPr>
          <w:p w14:paraId="017CB968">
            <w:pPr>
              <w:widowControl/>
              <w:spacing w:line="440" w:lineRule="exact"/>
              <w:jc w:val="center"/>
              <w:rPr>
                <w:rFonts w:hint="eastAsia" w:ascii="微软雅黑" w:hAnsi="微软雅黑" w:eastAsia="微软雅黑" w:cs="微软雅黑"/>
                <w:b/>
                <w:bCs/>
                <w:kern w:val="0"/>
                <w:sz w:val="24"/>
                <w:szCs w:val="24"/>
                <w:highlight w:val="none"/>
                <w:lang w:val="en-US" w:eastAsia="zh-CN"/>
              </w:rPr>
            </w:pPr>
            <w:r>
              <w:rPr>
                <w:rFonts w:hint="eastAsia" w:ascii="微软雅黑" w:hAnsi="微软雅黑" w:eastAsia="微软雅黑" w:cs="微软雅黑"/>
                <w:b/>
                <w:bCs/>
                <w:kern w:val="0"/>
                <w:sz w:val="24"/>
                <w:szCs w:val="24"/>
                <w:highlight w:val="none"/>
                <w:lang w:val="en-US" w:eastAsia="zh-CN"/>
              </w:rPr>
              <w:t>最高限价折扣</w:t>
            </w:r>
          </w:p>
        </w:tc>
        <w:tc>
          <w:tcPr>
            <w:tcW w:w="852" w:type="pct"/>
            <w:tcBorders>
              <w:top w:val="single" w:color="auto" w:sz="4" w:space="0"/>
              <w:left w:val="single" w:color="auto" w:sz="4" w:space="0"/>
              <w:right w:val="single" w:color="auto" w:sz="4" w:space="0"/>
            </w:tcBorders>
            <w:noWrap w:val="0"/>
            <w:vAlign w:val="center"/>
          </w:tcPr>
          <w:p w14:paraId="6BC4B0B2">
            <w:pPr>
              <w:widowControl/>
              <w:spacing w:line="440" w:lineRule="exact"/>
              <w:jc w:val="center"/>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rPr>
              <w:t>成交供应商数量（名）</w:t>
            </w:r>
          </w:p>
        </w:tc>
        <w:tc>
          <w:tcPr>
            <w:tcW w:w="1168" w:type="pct"/>
            <w:tcBorders>
              <w:top w:val="single" w:color="auto" w:sz="4" w:space="0"/>
              <w:left w:val="single" w:color="auto" w:sz="4" w:space="0"/>
              <w:right w:val="single" w:color="auto" w:sz="4" w:space="0"/>
            </w:tcBorders>
            <w:noWrap w:val="0"/>
            <w:vAlign w:val="center"/>
          </w:tcPr>
          <w:p w14:paraId="463AC70D">
            <w:pPr>
              <w:widowControl/>
              <w:spacing w:line="440" w:lineRule="exact"/>
              <w:jc w:val="center"/>
              <w:rPr>
                <w:rFonts w:hint="eastAsia" w:ascii="微软雅黑" w:hAnsi="微软雅黑" w:eastAsia="微软雅黑" w:cs="微软雅黑"/>
                <w:b/>
                <w:bCs/>
                <w:kern w:val="0"/>
                <w:sz w:val="24"/>
                <w:szCs w:val="24"/>
                <w:highlight w:val="none"/>
                <w:lang w:eastAsia="zh-CN"/>
              </w:rPr>
            </w:pPr>
            <w:r>
              <w:rPr>
                <w:rFonts w:hint="eastAsia" w:ascii="微软雅黑" w:hAnsi="微软雅黑" w:eastAsia="微软雅黑" w:cs="微软雅黑"/>
                <w:b/>
                <w:bCs/>
                <w:kern w:val="0"/>
                <w:sz w:val="24"/>
                <w:szCs w:val="24"/>
                <w:highlight w:val="none"/>
                <w:lang w:val="en-US" w:eastAsia="zh-CN"/>
              </w:rPr>
              <w:t>备注</w:t>
            </w:r>
          </w:p>
        </w:tc>
      </w:tr>
      <w:tr w14:paraId="75BE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532" w:type="pct"/>
            <w:tcBorders>
              <w:top w:val="single" w:color="auto" w:sz="4" w:space="0"/>
              <w:left w:val="single" w:color="auto" w:sz="4" w:space="0"/>
              <w:bottom w:val="single" w:color="auto" w:sz="4" w:space="0"/>
              <w:right w:val="single" w:color="auto" w:sz="4" w:space="0"/>
            </w:tcBorders>
            <w:noWrap w:val="0"/>
            <w:vAlign w:val="center"/>
          </w:tcPr>
          <w:p w14:paraId="0337FC8F">
            <w:pPr>
              <w:widowControl/>
              <w:jc w:val="center"/>
              <w:rPr>
                <w:rFonts w:hint="eastAsia" w:ascii="微软雅黑" w:hAnsi="微软雅黑" w:eastAsia="微软雅黑" w:cs="微软雅黑"/>
                <w:color w:val="auto"/>
                <w:sz w:val="21"/>
                <w:szCs w:val="21"/>
                <w:highlight w:val="none"/>
              </w:rPr>
            </w:pPr>
            <w:bookmarkStart w:id="11" w:name="_Hlk344477914"/>
            <w:r>
              <w:rPr>
                <w:rFonts w:hint="eastAsia" w:ascii="微软雅黑" w:hAnsi="微软雅黑" w:eastAsia="微软雅黑" w:cs="微软雅黑"/>
                <w:color w:val="auto"/>
                <w:kern w:val="0"/>
                <w:sz w:val="21"/>
                <w:szCs w:val="24"/>
                <w:highlight w:val="none"/>
              </w:rPr>
              <w:t>重</w:t>
            </w:r>
            <w:r>
              <w:rPr>
                <w:rFonts w:hint="eastAsia" w:ascii="微软雅黑" w:hAnsi="微软雅黑" w:eastAsia="微软雅黑" w:cs="微软雅黑"/>
                <w:color w:val="auto"/>
                <w:kern w:val="0"/>
                <w:sz w:val="24"/>
                <w:szCs w:val="24"/>
                <w:highlight w:val="none"/>
                <w:lang w:val="en-US" w:eastAsia="zh-CN"/>
              </w:rPr>
              <w:t>庆市荣昌区规划和自然资源局食堂蔬果类配送供应</w:t>
            </w:r>
          </w:p>
        </w:tc>
        <w:tc>
          <w:tcPr>
            <w:tcW w:w="806" w:type="pct"/>
            <w:tcBorders>
              <w:top w:val="single" w:color="auto" w:sz="4" w:space="0"/>
              <w:left w:val="single" w:color="auto" w:sz="4" w:space="0"/>
              <w:bottom w:val="single" w:color="auto" w:sz="4" w:space="0"/>
              <w:right w:val="single" w:color="auto" w:sz="4" w:space="0"/>
            </w:tcBorders>
            <w:noWrap w:val="0"/>
            <w:vAlign w:val="center"/>
          </w:tcPr>
          <w:p w14:paraId="1A31E17B">
            <w:pPr>
              <w:widowControl/>
              <w:jc w:val="center"/>
              <w:rPr>
                <w:rFonts w:hint="eastAsia" w:ascii="微软雅黑" w:hAnsi="微软雅黑" w:eastAsia="微软雅黑" w:cs="微软雅黑"/>
                <w:color w:val="auto"/>
                <w:kern w:val="0"/>
                <w:sz w:val="21"/>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48</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0100C299">
            <w:pPr>
              <w:widowControl/>
              <w:spacing w:line="440" w:lineRule="exact"/>
              <w:jc w:val="center"/>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95%</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0B15C13D">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168" w:type="pct"/>
            <w:tcBorders>
              <w:left w:val="single" w:color="auto" w:sz="4" w:space="0"/>
              <w:right w:val="single" w:color="auto" w:sz="4" w:space="0"/>
            </w:tcBorders>
            <w:noWrap w:val="0"/>
            <w:vAlign w:val="center"/>
          </w:tcPr>
          <w:p w14:paraId="7C13DBA7">
            <w:pPr>
              <w:widowControl/>
              <w:jc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w:t>
            </w:r>
          </w:p>
        </w:tc>
      </w:tr>
      <w:bookmarkEnd w:id="11"/>
    </w:tbl>
    <w:p w14:paraId="25253039">
      <w:pPr>
        <w:pStyle w:val="4"/>
        <w:spacing w:before="0" w:after="0" w:line="400" w:lineRule="exact"/>
        <w:rPr>
          <w:rFonts w:hint="eastAsia" w:ascii="微软雅黑" w:hAnsi="微软雅黑" w:eastAsia="微软雅黑" w:cs="微软雅黑"/>
          <w:color w:val="auto"/>
          <w:sz w:val="24"/>
          <w:szCs w:val="24"/>
          <w:highlight w:val="none"/>
        </w:rPr>
      </w:pPr>
      <w:bookmarkStart w:id="12" w:name="_Toc18031"/>
      <w:r>
        <w:rPr>
          <w:rFonts w:hint="eastAsia" w:ascii="微软雅黑" w:hAnsi="微软雅黑" w:eastAsia="微软雅黑" w:cs="微软雅黑"/>
          <w:color w:val="auto"/>
          <w:sz w:val="24"/>
          <w:szCs w:val="24"/>
          <w:highlight w:val="none"/>
        </w:rPr>
        <w:t>二、资金来源</w:t>
      </w:r>
      <w:bookmarkEnd w:id="8"/>
      <w:bookmarkEnd w:id="12"/>
    </w:p>
    <w:p w14:paraId="1EB7C231">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采购人自有资金。</w:t>
      </w:r>
    </w:p>
    <w:p w14:paraId="0AA19038">
      <w:pPr>
        <w:pStyle w:val="4"/>
        <w:spacing w:before="0" w:after="0" w:line="400" w:lineRule="exact"/>
        <w:rPr>
          <w:rFonts w:hint="eastAsia" w:ascii="微软雅黑" w:hAnsi="微软雅黑" w:eastAsia="微软雅黑" w:cs="微软雅黑"/>
          <w:color w:val="auto"/>
          <w:sz w:val="24"/>
          <w:szCs w:val="24"/>
          <w:highlight w:val="none"/>
        </w:rPr>
      </w:pPr>
      <w:bookmarkStart w:id="13" w:name="_Toc2210"/>
      <w:bookmarkStart w:id="14" w:name="_Toc29970"/>
      <w:r>
        <w:rPr>
          <w:rFonts w:hint="eastAsia" w:ascii="微软雅黑" w:hAnsi="微软雅黑" w:eastAsia="微软雅黑" w:cs="微软雅黑"/>
          <w:color w:val="auto"/>
          <w:sz w:val="24"/>
          <w:szCs w:val="24"/>
          <w:highlight w:val="none"/>
        </w:rPr>
        <w:t>三、供应商资格条件</w:t>
      </w:r>
      <w:bookmarkEnd w:id="13"/>
      <w:bookmarkEnd w:id="14"/>
    </w:p>
    <w:p w14:paraId="73267395">
      <w:pPr>
        <w:spacing w:line="380" w:lineRule="exact"/>
        <w:ind w:firstLine="480" w:firstLineChars="200"/>
        <w:rPr>
          <w:rFonts w:hint="eastAsia" w:ascii="微软雅黑" w:hAnsi="微软雅黑" w:eastAsia="微软雅黑" w:cs="微软雅黑"/>
          <w:color w:val="auto"/>
          <w:sz w:val="24"/>
          <w:szCs w:val="24"/>
          <w:highlight w:val="none"/>
        </w:rPr>
      </w:pPr>
      <w:bookmarkStart w:id="15" w:name="_Hlk37688792"/>
      <w:r>
        <w:rPr>
          <w:rFonts w:hint="eastAsia" w:ascii="微软雅黑" w:hAnsi="微软雅黑" w:eastAsia="微软雅黑" w:cs="微软雅黑"/>
          <w:color w:val="auto"/>
          <w:sz w:val="24"/>
          <w:szCs w:val="24"/>
          <w:highlight w:val="none"/>
        </w:rPr>
        <w:t>（一）满足《中华人民共和国政府采购法》第二十二条规定；</w:t>
      </w:r>
    </w:p>
    <w:p w14:paraId="252D00A9">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（二）落实政府采购政策需满足的资格要求：</w:t>
      </w:r>
      <w:r>
        <w:rPr>
          <w:rFonts w:hint="eastAsia" w:ascii="微软雅黑" w:hAnsi="微软雅黑" w:eastAsia="微软雅黑" w:cs="微软雅黑"/>
          <w:color w:val="auto"/>
          <w:sz w:val="24"/>
          <w:szCs w:val="24"/>
          <w:highlight w:val="none"/>
          <w:lang w:val="en-US" w:eastAsia="zh-CN"/>
        </w:rPr>
        <w:t>无</w:t>
      </w:r>
      <w:r>
        <w:rPr>
          <w:rFonts w:hint="eastAsia" w:ascii="微软雅黑" w:hAnsi="微软雅黑" w:eastAsia="微软雅黑" w:cs="微软雅黑"/>
          <w:color w:val="auto"/>
          <w:sz w:val="24"/>
          <w:szCs w:val="24"/>
          <w:highlight w:val="none"/>
        </w:rPr>
        <w:t>。</w:t>
      </w:r>
    </w:p>
    <w:p w14:paraId="4A7F0BAA">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（三）本项目的特定资格要求：</w:t>
      </w:r>
      <w:r>
        <w:rPr>
          <w:rFonts w:hint="eastAsia" w:ascii="微软雅黑" w:hAnsi="微软雅黑" w:eastAsia="微软雅黑" w:cs="微软雅黑"/>
          <w:color w:val="auto"/>
          <w:sz w:val="24"/>
          <w:szCs w:val="24"/>
          <w:highlight w:val="none"/>
          <w:lang w:val="en-US" w:eastAsia="zh-CN"/>
        </w:rPr>
        <w:t>供应商需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行政主管部门颁发的有效的《食品经营许可证》复印件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或食品经营备案回执复印件</w:t>
      </w:r>
      <w:r>
        <w:rPr>
          <w:rFonts w:hint="eastAsia" w:ascii="微软雅黑" w:hAnsi="微软雅黑" w:eastAsia="微软雅黑" w:cs="微软雅黑"/>
          <w:color w:val="auto"/>
          <w:sz w:val="24"/>
          <w:szCs w:val="24"/>
          <w:highlight w:val="none"/>
          <w:lang w:eastAsia="zh-CN"/>
        </w:rPr>
        <w:t>）并加盖供应商公章</w:t>
      </w:r>
      <w:r>
        <w:rPr>
          <w:rFonts w:hint="eastAsia" w:ascii="微软雅黑" w:hAnsi="微软雅黑" w:eastAsia="微软雅黑" w:cs="微软雅黑"/>
          <w:color w:val="auto"/>
          <w:sz w:val="24"/>
          <w:szCs w:val="24"/>
          <w:highlight w:val="none"/>
        </w:rPr>
        <w:t>。</w:t>
      </w:r>
    </w:p>
    <w:bookmarkEnd w:id="15"/>
    <w:p w14:paraId="06EF6269">
      <w:pPr>
        <w:pStyle w:val="4"/>
        <w:spacing w:before="0" w:after="0" w:line="480" w:lineRule="exact"/>
        <w:rPr>
          <w:rFonts w:hint="eastAsia" w:ascii="微软雅黑" w:hAnsi="微软雅黑" w:eastAsia="微软雅黑" w:cs="微软雅黑"/>
          <w:color w:val="auto"/>
          <w:sz w:val="24"/>
          <w:szCs w:val="24"/>
          <w:highlight w:val="none"/>
        </w:rPr>
      </w:pPr>
      <w:bookmarkStart w:id="16" w:name="_Toc14502"/>
      <w:bookmarkStart w:id="17" w:name="_Toc16508"/>
      <w:r>
        <w:rPr>
          <w:rFonts w:hint="eastAsia" w:ascii="微软雅黑" w:hAnsi="微软雅黑" w:eastAsia="微软雅黑" w:cs="微软雅黑"/>
          <w:color w:val="auto"/>
          <w:sz w:val="24"/>
          <w:szCs w:val="24"/>
          <w:highlight w:val="none"/>
        </w:rPr>
        <w:t>四、磋商有关说明</w:t>
      </w:r>
      <w:bookmarkEnd w:id="9"/>
      <w:bookmarkEnd w:id="16"/>
      <w:bookmarkEnd w:id="17"/>
    </w:p>
    <w:bookmarkEnd w:id="10"/>
    <w:p w14:paraId="289F0DF8">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凡有意参加磋商的供应商，请于公告发布之日起至提交首次响应文件截止时间之前，在采购代理机构领取或在“行采家”（http://www.gec123.com）网上下载本项目竞争性磋商文件以及补遗等磋商前公布的所有项目资料，无论供应商下载与否，均视为已知晓所有磋商实质性要求内容。</w:t>
      </w:r>
    </w:p>
    <w:p w14:paraId="78E7A2EE">
      <w:pPr>
        <w:spacing w:line="380" w:lineRule="exact"/>
        <w:ind w:firstLine="480" w:firstLineChars="200"/>
        <w:rPr>
          <w:rFonts w:hint="eastAsia" w:ascii="微软雅黑" w:hAnsi="微软雅黑" w:eastAsia="微软雅黑" w:cs="微软雅黑"/>
          <w:color w:val="auto"/>
          <w:sz w:val="24"/>
          <w:szCs w:val="24"/>
          <w:highlight w:val="none"/>
        </w:rPr>
      </w:pPr>
      <w:bookmarkStart w:id="18" w:name="_Toc499131150"/>
      <w:bookmarkStart w:id="19" w:name="_Toc460146763"/>
      <w:bookmarkStart w:id="20" w:name="_Toc499216279"/>
      <w:bookmarkStart w:id="21" w:name="_Toc373860294"/>
      <w:r>
        <w:rPr>
          <w:rFonts w:hint="eastAsia" w:ascii="微软雅黑" w:hAnsi="微软雅黑" w:eastAsia="微软雅黑" w:cs="微软雅黑"/>
          <w:color w:val="auto"/>
          <w:sz w:val="24"/>
          <w:szCs w:val="24"/>
          <w:highlight w:val="none"/>
        </w:rPr>
        <w:t>（二）报名及竞争性磋商文件的购买方式</w:t>
      </w:r>
    </w:p>
    <w:p w14:paraId="69627B5F">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1.现场报名及购买竞争性磋商文件：凡有意参加磋商的供应商，请于2025年</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日至202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01</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06</w:t>
      </w:r>
      <w:r>
        <w:rPr>
          <w:rFonts w:hint="eastAsia" w:ascii="微软雅黑" w:hAnsi="微软雅黑" w:eastAsia="微软雅黑" w:cs="微软雅黑"/>
          <w:color w:val="auto"/>
          <w:sz w:val="24"/>
          <w:szCs w:val="24"/>
          <w:highlight w:val="none"/>
        </w:rPr>
        <w:t>日上午9：00时至12：00时，下午14：00至17：00时（法定公休日、法定节假日除外）携带《磋商文件发售登记表》（加盖供应商公章）到重庆麦迪逊招投标代理有限公司（重庆市江北区海尔路金科廊桥水岸4号附46号）报名。</w:t>
      </w:r>
    </w:p>
    <w:p w14:paraId="0223CF8C">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非现场报名及购买竞争性磋商文件：在报名和磋商文件发售期内，供应商将《磋商文件发售登记表》（加盖供应商公章）扫描后发送至2933731547@qq.com（邮箱）。磋商文件购买费用可在开标现场于递交响应文件截止时间前缴纳。</w:t>
      </w:r>
    </w:p>
    <w:p w14:paraId="32DDCDC8">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（三）竞争性磋商文件售价300元/份（售后不退）。此费由供应商在报名时缴纳，否则采购人和采购代理机构有权拒收其响应文件。</w:t>
      </w:r>
    </w:p>
    <w:p w14:paraId="022C33AD">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（四）供应商须满足以下两种要件，其响应文件才被接受：</w:t>
      </w:r>
    </w:p>
    <w:p w14:paraId="74C718EF">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1、按时递交了响应文件；</w:t>
      </w:r>
    </w:p>
    <w:p w14:paraId="151485A9">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2、按时报名签到。</w:t>
      </w:r>
    </w:p>
    <w:p w14:paraId="039F835C">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（五）递交响应文件地点：重庆市荣昌区规划和自然资源局</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具体会议室待通知</w:t>
      </w:r>
      <w:r>
        <w:rPr>
          <w:rFonts w:hint="eastAsia" w:ascii="微软雅黑" w:hAnsi="微软雅黑" w:eastAsia="微软雅黑" w:cs="微软雅黑"/>
          <w:color w:val="auto"/>
          <w:sz w:val="24"/>
          <w:szCs w:val="24"/>
          <w:highlight w:val="none"/>
          <w:lang w:eastAsia="zh-CN"/>
        </w:rPr>
        <w:t>）</w:t>
      </w:r>
    </w:p>
    <w:p w14:paraId="6516656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（六）响应文件递交截止时间：</w:t>
      </w:r>
      <w:r>
        <w:rPr>
          <w:rFonts w:hint="eastAsia" w:ascii="微软雅黑" w:hAnsi="微软雅黑" w:eastAsia="微软雅黑" w:cs="微软雅黑"/>
          <w:color w:val="auto"/>
          <w:sz w:val="24"/>
          <w:szCs w:val="24"/>
          <w:highlight w:val="none"/>
          <w:lang w:val="en-US" w:eastAsia="zh-CN"/>
        </w:rPr>
        <w:t>2026年01月09日北京时间10:30</w:t>
      </w:r>
    </w:p>
    <w:p w14:paraId="3020AA2E">
      <w:pPr>
        <w:spacing w:line="380" w:lineRule="exact"/>
        <w:ind w:firstLine="480" w:firstLineChars="2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（七）磋商开始时间：2026年01月09日北京时间10:30</w:t>
      </w:r>
    </w:p>
    <w:p w14:paraId="3324A14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（八）磋商地点：同递交响应文件地点</w:t>
      </w:r>
      <w:bookmarkEnd w:id="18"/>
      <w:bookmarkEnd w:id="19"/>
      <w:bookmarkEnd w:id="20"/>
      <w:bookmarkEnd w:id="21"/>
      <w:bookmarkStart w:id="22" w:name="_Toc17290279"/>
    </w:p>
    <w:p w14:paraId="1F4B4F59">
      <w:pPr>
        <w:pStyle w:val="4"/>
        <w:spacing w:before="0" w:after="0" w:line="380" w:lineRule="exact"/>
        <w:rPr>
          <w:rFonts w:hint="eastAsia" w:ascii="微软雅黑" w:hAnsi="微软雅黑" w:eastAsia="微软雅黑" w:cs="微软雅黑"/>
          <w:color w:val="auto"/>
          <w:sz w:val="24"/>
          <w:szCs w:val="24"/>
          <w:highlight w:val="none"/>
        </w:rPr>
      </w:pPr>
      <w:bookmarkStart w:id="23" w:name="_Toc14631"/>
      <w:bookmarkStart w:id="24" w:name="_Toc20912"/>
      <w:r>
        <w:rPr>
          <w:rFonts w:hint="eastAsia" w:ascii="微软雅黑" w:hAnsi="微软雅黑" w:eastAsia="微软雅黑" w:cs="微软雅黑"/>
          <w:color w:val="auto"/>
          <w:sz w:val="24"/>
          <w:szCs w:val="24"/>
          <w:highlight w:val="none"/>
        </w:rPr>
        <w:t>五、</w:t>
      </w:r>
      <w:bookmarkStart w:id="25" w:name="_Toc479668114"/>
      <w:bookmarkStart w:id="26" w:name="_Toc480466698"/>
      <w:r>
        <w:rPr>
          <w:rFonts w:hint="eastAsia" w:ascii="微软雅黑" w:hAnsi="微软雅黑" w:eastAsia="微软雅黑" w:cs="微软雅黑"/>
          <w:color w:val="auto"/>
          <w:sz w:val="24"/>
          <w:szCs w:val="24"/>
          <w:highlight w:val="none"/>
        </w:rPr>
        <w:t>采购项目需落实的政府采购政策</w:t>
      </w:r>
      <w:bookmarkEnd w:id="22"/>
      <w:bookmarkEnd w:id="23"/>
      <w:bookmarkEnd w:id="24"/>
      <w:bookmarkEnd w:id="25"/>
      <w:bookmarkEnd w:id="26"/>
    </w:p>
    <w:p w14:paraId="272FD22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09E5E0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（二）按照《财政部 工业和信息化部关于印发&lt;政府采购促进中小企业发展暂行办法&gt;的通知》（财库〔2020〕46号）的规定，落实促进中小企业发展政策。</w:t>
      </w:r>
    </w:p>
    <w:p w14:paraId="0689813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（三）按照《财政部、司法部关于政府采购支持监狱企业发展有关问题的通知》（财库〔2014〕68号）的规定，落实支持监狱企业发展政策。</w:t>
      </w:r>
    </w:p>
    <w:p w14:paraId="642FED9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（四）按照《三部门联合发布关于促进残疾人就业政府采购政策的通知》（财库〔2017〕 141号）的规定，落实支持残疾人福利性单位发展政策。</w:t>
      </w:r>
    </w:p>
    <w:p w14:paraId="1DBA409A">
      <w:pPr>
        <w:pStyle w:val="4"/>
        <w:spacing w:before="0" w:after="0" w:line="380" w:lineRule="exact"/>
        <w:rPr>
          <w:rFonts w:hint="eastAsia" w:ascii="微软雅黑" w:hAnsi="微软雅黑" w:eastAsia="微软雅黑" w:cs="微软雅黑"/>
          <w:color w:val="auto"/>
          <w:sz w:val="24"/>
          <w:szCs w:val="24"/>
          <w:highlight w:val="none"/>
        </w:rPr>
      </w:pPr>
      <w:bookmarkStart w:id="27" w:name="_Toc9346"/>
      <w:bookmarkStart w:id="28" w:name="_Toc457584285"/>
      <w:bookmarkStart w:id="29" w:name="_Toc499216280"/>
      <w:bookmarkStart w:id="30" w:name="_Toc499131151"/>
      <w:bookmarkStart w:id="31" w:name="_Toc32219"/>
      <w:r>
        <w:rPr>
          <w:rFonts w:hint="eastAsia" w:ascii="微软雅黑" w:hAnsi="微软雅黑" w:eastAsia="微软雅黑" w:cs="微软雅黑"/>
          <w:color w:val="auto"/>
          <w:sz w:val="24"/>
          <w:szCs w:val="24"/>
          <w:highlight w:val="none"/>
        </w:rPr>
        <w:t>六、其它有关规定</w:t>
      </w:r>
      <w:bookmarkEnd w:id="27"/>
      <w:bookmarkEnd w:id="28"/>
      <w:bookmarkEnd w:id="29"/>
      <w:bookmarkEnd w:id="30"/>
      <w:bookmarkEnd w:id="31"/>
    </w:p>
    <w:p w14:paraId="0D4D14C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（一）单位负责人为同一人或者存在直接控股、管理关系的不同供应商，不得参加同一合同项下的采购活动，否则均为无效响应。</w:t>
      </w:r>
    </w:p>
    <w:p w14:paraId="612234E2">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（二）为采购项目提供整体设计、规范编制或者项目管理、监理、检测等服务的供应商，不得再参加该采购项目的其他采购活动，否则均为无效响应。</w:t>
      </w:r>
    </w:p>
    <w:p w14:paraId="7853BD35">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在响应文件提交截止时间前发布的竞争性磋商文件及补遗文件（如果有）一律在“行采家”（http://www.gec123.com）上发布，请各供应商注意下载；无论供应商下载与否，均视同供应商已知晓本项目竞争性磋商文件、补遗文件（如果有）的内容。</w:t>
      </w:r>
    </w:p>
    <w:p w14:paraId="3F8E84CD">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（四）超过响应文件截止时间递交的响应文件为无效文件，恕不接收。</w:t>
      </w:r>
    </w:p>
    <w:p w14:paraId="598991B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（五）磋商费用：无论磋商结果如何，供应商参与本项目磋商的所有费用均应由供应商自行承担。</w:t>
      </w:r>
    </w:p>
    <w:p w14:paraId="0DA76915">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（六）列入失信被执行人、重大税收违法案件当事人名单、政府采购严重违法失信行为记录名单及其他不符合《中华人民共和国政府采购法》第二十二条规定条件的供应商，将拒绝其参与政府采购活动。</w:t>
      </w:r>
    </w:p>
    <w:p w14:paraId="6A76F111">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1.供应商可通过信用中国网站（</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"http://www.creditchina.gov.cn"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sz w:val="24"/>
          <w:szCs w:val="24"/>
          <w:highlight w:val="none"/>
        </w:rPr>
        <w:t>www.creditchina.gov.cn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）查询以下内容</w:t>
      </w:r>
    </w:p>
    <w:p w14:paraId="700AF9FB">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1.1“失信被执行人”；</w:t>
      </w:r>
    </w:p>
    <w:p w14:paraId="70250618">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1.2“重大税收违法案件当事人名单”；</w:t>
      </w:r>
    </w:p>
    <w:p w14:paraId="5767C6EC">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2.供应商可通过中国政府采购网（www.ccgp.gov.cn）查询“政府采购严重违法失信行为记录名单”</w:t>
      </w:r>
    </w:p>
    <w:p w14:paraId="43471D7B">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（七）本项目不接受联合体磋商，否则按无效处理。</w:t>
      </w:r>
    </w:p>
    <w:p w14:paraId="1A42D80B">
      <w:pPr>
        <w:snapToGrid w:val="0"/>
        <w:spacing w:line="380" w:lineRule="exact"/>
        <w:ind w:firstLine="480" w:firstLineChars="200"/>
        <w:rPr>
          <w:rFonts w:hint="eastAsia" w:ascii="微软雅黑" w:hAnsi="微软雅黑" w:eastAsia="微软雅黑" w:cs="微软雅黑"/>
          <w:strike/>
          <w:color w:val="auto"/>
          <w:sz w:val="24"/>
          <w:szCs w:val="24"/>
          <w:highlight w:val="none"/>
        </w:rPr>
      </w:pPr>
      <w:r>
        <w:rPr>
          <w:rFonts w:hint="eastAsia" w:ascii="微软雅黑" w:hAnsi="微软雅黑" w:eastAsia="微软雅黑" w:cs="微软雅黑"/>
          <w:color w:val="auto"/>
          <w:sz w:val="24"/>
          <w:szCs w:val="24"/>
          <w:highlight w:val="none"/>
        </w:rPr>
        <w:t>（八）本项目不接受合同分包，否则按无效处理。</w:t>
      </w:r>
    </w:p>
    <w:p w14:paraId="1166E81A">
      <w:pPr>
        <w:pStyle w:val="4"/>
        <w:spacing w:before="0" w:after="0" w:line="380" w:lineRule="exact"/>
        <w:rPr>
          <w:rFonts w:hint="eastAsia" w:ascii="微软雅黑" w:hAnsi="微软雅黑" w:eastAsia="微软雅黑" w:cs="微软雅黑"/>
          <w:color w:val="auto"/>
          <w:sz w:val="24"/>
          <w:szCs w:val="24"/>
          <w:highlight w:val="none"/>
        </w:rPr>
      </w:pPr>
      <w:bookmarkStart w:id="32" w:name="_Toc9554"/>
      <w:bookmarkStart w:id="33" w:name="_Toc499216281"/>
      <w:bookmarkStart w:id="34" w:name="_Toc499131152"/>
      <w:bookmarkStart w:id="35" w:name="_Toc18085"/>
      <w:r>
        <w:rPr>
          <w:rFonts w:hint="eastAsia" w:ascii="微软雅黑" w:hAnsi="微软雅黑" w:eastAsia="微软雅黑" w:cs="微软雅黑"/>
          <w:color w:val="auto"/>
          <w:sz w:val="24"/>
          <w:szCs w:val="24"/>
          <w:highlight w:val="none"/>
        </w:rPr>
        <w:t>七、联系方式</w:t>
      </w:r>
      <w:bookmarkEnd w:id="32"/>
      <w:bookmarkEnd w:id="33"/>
      <w:bookmarkEnd w:id="34"/>
      <w:bookmarkEnd w:id="35"/>
    </w:p>
    <w:p w14:paraId="33E2F99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（一）采购代理机构：重庆麦迪逊招投标代理有限公司</w:t>
      </w:r>
    </w:p>
    <w:p w14:paraId="258D44DC">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联系人：张申</w:t>
      </w:r>
    </w:p>
    <w:p w14:paraId="3797783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话：（023）</w:t>
      </w:r>
      <w:bookmarkStart w:id="36" w:name="OLE_LINK7"/>
      <w:r>
        <w:rPr>
          <w:rFonts w:hint="eastAsia" w:ascii="微软雅黑" w:hAnsi="微软雅黑" w:eastAsia="微软雅黑" w:cs="微软雅黑"/>
          <w:color w:val="auto"/>
          <w:sz w:val="24"/>
          <w:szCs w:val="24"/>
          <w:highlight w:val="none"/>
        </w:rPr>
        <w:t xml:space="preserve">67631626  </w:t>
      </w:r>
      <w:bookmarkEnd w:id="36"/>
      <w:r>
        <w:rPr>
          <w:rFonts w:hint="eastAsia" w:ascii="微软雅黑" w:hAnsi="微软雅黑" w:eastAsia="微软雅黑" w:cs="微软雅黑"/>
          <w:color w:val="auto"/>
          <w:sz w:val="24"/>
          <w:szCs w:val="24"/>
          <w:highlight w:val="none"/>
        </w:rPr>
        <w:t>17830565948</w:t>
      </w:r>
    </w:p>
    <w:p w14:paraId="48EB12EB">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址：重庆市江北区海尔路金科廊桥水岸4号附46号</w:t>
      </w:r>
    </w:p>
    <w:p w14:paraId="7D41ABC4">
      <w:pPr>
        <w:spacing w:line="380" w:lineRule="exact"/>
        <w:ind w:firstLine="42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1"/>
          <w:szCs w:val="21"/>
          <w:highlight w:val="none"/>
        </w:rPr>
        <w:t>（二）采购人：</w:t>
      </w:r>
      <w:r>
        <w:rPr>
          <w:rFonts w:hint="eastAsia" w:ascii="微软雅黑" w:hAnsi="微软雅黑" w:eastAsia="微软雅黑" w:cs="微软雅黑"/>
          <w:color w:val="auto"/>
          <w:sz w:val="24"/>
          <w:szCs w:val="24"/>
          <w:highlight w:val="none"/>
          <w:lang w:eastAsia="zh-CN"/>
        </w:rPr>
        <w:t>重庆市荣昌区规划和自然资源局</w:t>
      </w:r>
    </w:p>
    <w:p w14:paraId="76AE9253">
      <w:pPr>
        <w:spacing w:line="38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喻老师、罗老师</w:t>
      </w:r>
    </w:p>
    <w:p w14:paraId="139EA76C">
      <w:pPr>
        <w:spacing w:line="38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lang w:val="en-US" w:eastAsia="zh-CN"/>
        </w:rPr>
        <w:t>（023） 46736032</w:t>
      </w:r>
    </w:p>
    <w:p w14:paraId="165F2E79">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址：重庆市荣昌区昌元街道海棠社区迎宾大道20号</w:t>
      </w:r>
    </w:p>
    <w:p w14:paraId="03D3A027">
      <w:pPr>
        <w:snapToGrid w:val="0"/>
        <w:spacing w:line="360" w:lineRule="auto"/>
        <w:rPr>
          <w:rFonts w:hint="eastAsia" w:ascii="微软雅黑" w:hAnsi="微软雅黑" w:eastAsia="微软雅黑" w:cs="微软雅黑"/>
          <w:b/>
          <w:color w:val="auto"/>
          <w:sz w:val="24"/>
          <w:szCs w:val="24"/>
          <w:highlight w:val="none"/>
        </w:rPr>
        <w:sectPr>
          <w:headerReference r:id="rId8" w:type="default"/>
          <w:footerReference r:id="rId9" w:type="default"/>
          <w:pgSz w:w="11907" w:h="16840"/>
          <w:pgMar w:top="1134" w:right="1418" w:bottom="1134" w:left="1418" w:header="964" w:footer="992" w:gutter="0"/>
          <w:pgNumType w:fmt="numberInDash" w:start="1"/>
          <w:cols w:space="720" w:num="1"/>
          <w:docGrid w:linePitch="312" w:charSpace="0"/>
        </w:sectPr>
      </w:pPr>
    </w:p>
    <w:p w14:paraId="395C6086">
      <w:pPr>
        <w:pStyle w:val="3"/>
        <w:spacing w:before="0" w:after="0" w:line="360" w:lineRule="auto"/>
        <w:jc w:val="center"/>
        <w:rPr>
          <w:rFonts w:hint="eastAsia" w:ascii="微软雅黑" w:hAnsi="微软雅黑" w:eastAsia="微软雅黑" w:cs="微软雅黑"/>
          <w:b w:val="0"/>
          <w:color w:val="auto"/>
          <w:sz w:val="30"/>
          <w:szCs w:val="30"/>
          <w:highlight w:val="none"/>
        </w:rPr>
      </w:pPr>
      <w:bookmarkStart w:id="37" w:name="_Toc2345"/>
      <w:bookmarkStart w:id="38" w:name="_Toc29474"/>
      <w:r>
        <w:rPr>
          <w:rFonts w:hint="eastAsia" w:ascii="微软雅黑" w:hAnsi="微软雅黑" w:eastAsia="微软雅黑" w:cs="微软雅黑"/>
          <w:b w:val="0"/>
          <w:color w:val="auto"/>
          <w:sz w:val="36"/>
          <w:szCs w:val="30"/>
          <w:highlight w:val="none"/>
        </w:rPr>
        <w:t>第二篇  采购服务需求</w:t>
      </w:r>
      <w:bookmarkEnd w:id="37"/>
      <w:bookmarkEnd w:id="38"/>
    </w:p>
    <w:p w14:paraId="27EFCA07">
      <w:pPr>
        <w:pStyle w:val="4"/>
        <w:spacing w:before="0" w:after="0" w:line="400" w:lineRule="exact"/>
        <w:rPr>
          <w:rFonts w:hint="eastAsia" w:ascii="微软雅黑" w:hAnsi="微软雅黑" w:eastAsia="微软雅黑" w:cs="微软雅黑"/>
          <w:color w:val="auto"/>
          <w:sz w:val="24"/>
          <w:szCs w:val="24"/>
          <w:highlight w:val="none"/>
        </w:rPr>
      </w:pPr>
      <w:bookmarkStart w:id="39" w:name="_Toc24101"/>
      <w:bookmarkStart w:id="40" w:name="_Toc19691"/>
      <w:bookmarkStart w:id="41" w:name="_Toc12789058"/>
      <w:r>
        <w:rPr>
          <w:rFonts w:hint="eastAsia" w:ascii="微软雅黑" w:hAnsi="微软雅黑" w:eastAsia="微软雅黑" w:cs="微软雅黑"/>
          <w:color w:val="auto"/>
          <w:sz w:val="24"/>
          <w:szCs w:val="24"/>
          <w:highlight w:val="none"/>
        </w:rPr>
        <w:t>一、</w:t>
      </w:r>
      <w:bookmarkEnd w:id="39"/>
      <w:r>
        <w:rPr>
          <w:rFonts w:hint="eastAsia" w:ascii="微软雅黑" w:hAnsi="微软雅黑" w:eastAsia="微软雅黑" w:cs="微软雅黑"/>
          <w:color w:val="auto"/>
          <w:sz w:val="24"/>
          <w:szCs w:val="24"/>
          <w:highlight w:val="none"/>
        </w:rPr>
        <w:t>采购一览表</w:t>
      </w:r>
      <w:bookmarkEnd w:id="40"/>
    </w:p>
    <w:tbl>
      <w:tblPr>
        <w:tblStyle w:val="6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1458"/>
        <w:gridCol w:w="5866"/>
        <w:gridCol w:w="812"/>
      </w:tblGrid>
      <w:tr w14:paraId="05FE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69" w:type="pct"/>
            <w:noWrap w:val="0"/>
            <w:vAlign w:val="center"/>
          </w:tcPr>
          <w:p w14:paraId="0834CF13">
            <w:pPr>
              <w:jc w:val="center"/>
              <w:rPr>
                <w:rFonts w:hint="eastAsia" w:ascii="微软雅黑" w:hAnsi="微软雅黑" w:eastAsia="微软雅黑" w:cs="微软雅黑"/>
                <w:b/>
                <w:bCs/>
                <w:color w:val="auto"/>
                <w:sz w:val="21"/>
                <w:szCs w:val="21"/>
                <w:highlight w:val="none"/>
              </w:rPr>
            </w:pPr>
            <w:bookmarkStart w:id="42" w:name="_Toc344475116"/>
            <w:bookmarkStart w:id="43" w:name="_Toc313536013"/>
            <w:bookmarkStart w:id="44" w:name="_Toc28698"/>
            <w:r>
              <w:rPr>
                <w:rFonts w:hint="eastAsia" w:ascii="微软雅黑" w:hAnsi="微软雅黑" w:eastAsia="微软雅黑" w:cs="微软雅黑"/>
                <w:b/>
                <w:bCs/>
                <w:color w:val="auto"/>
                <w:sz w:val="21"/>
                <w:szCs w:val="21"/>
                <w:highlight w:val="none"/>
              </w:rPr>
              <w:t>序号</w:t>
            </w:r>
          </w:p>
        </w:tc>
        <w:tc>
          <w:tcPr>
            <w:tcW w:w="758" w:type="pct"/>
            <w:noWrap w:val="0"/>
            <w:vAlign w:val="center"/>
          </w:tcPr>
          <w:p w14:paraId="75B65B81">
            <w:pPr>
              <w:jc w:val="cente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lang w:val="en-US" w:eastAsia="zh-CN"/>
              </w:rPr>
              <w:t>商品名称</w:t>
            </w:r>
          </w:p>
        </w:tc>
        <w:tc>
          <w:tcPr>
            <w:tcW w:w="3049" w:type="pct"/>
            <w:noWrap w:val="0"/>
            <w:vAlign w:val="center"/>
          </w:tcPr>
          <w:p w14:paraId="3199A906">
            <w:pPr>
              <w:jc w:val="cente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质量要求</w:t>
            </w:r>
          </w:p>
        </w:tc>
        <w:tc>
          <w:tcPr>
            <w:tcW w:w="422" w:type="pct"/>
            <w:noWrap w:val="0"/>
            <w:vAlign w:val="center"/>
          </w:tcPr>
          <w:p w14:paraId="074E861C">
            <w:pPr>
              <w:jc w:val="center"/>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备注</w:t>
            </w:r>
          </w:p>
        </w:tc>
      </w:tr>
      <w:tr w14:paraId="36C5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69" w:type="pct"/>
            <w:noWrap w:val="0"/>
            <w:vAlign w:val="center"/>
          </w:tcPr>
          <w:p w14:paraId="10365329">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758" w:type="pct"/>
            <w:noWrap w:val="0"/>
            <w:vAlign w:val="center"/>
          </w:tcPr>
          <w:p w14:paraId="0E6F6B1E">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长白萝卜</w:t>
            </w:r>
          </w:p>
        </w:tc>
        <w:tc>
          <w:tcPr>
            <w:tcW w:w="3049" w:type="pct"/>
            <w:noWrap w:val="0"/>
            <w:vAlign w:val="top"/>
          </w:tcPr>
          <w:p w14:paraId="1C1C4896">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颜色洁白发亮，表面光滑、细腻，形体完整，底部切面洁白水分大，肉嫩脆，</w:t>
            </w:r>
          </w:p>
          <w:p w14:paraId="79033AAE">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无糠心、空心、灰心、断裂、压伤、虫洞、毛根、糙皮、泥土、黄斑、褐斑</w:t>
            </w:r>
          </w:p>
        </w:tc>
        <w:tc>
          <w:tcPr>
            <w:tcW w:w="422" w:type="pct"/>
            <w:noWrap w:val="0"/>
            <w:vAlign w:val="top"/>
          </w:tcPr>
          <w:p w14:paraId="79DBB186">
            <w:pPr>
              <w:jc w:val="left"/>
              <w:rPr>
                <w:rFonts w:hint="eastAsia" w:ascii="微软雅黑" w:hAnsi="微软雅黑" w:eastAsia="微软雅黑" w:cs="微软雅黑"/>
                <w:color w:val="auto"/>
                <w:sz w:val="21"/>
                <w:szCs w:val="21"/>
                <w:highlight w:val="none"/>
              </w:rPr>
            </w:pPr>
          </w:p>
        </w:tc>
      </w:tr>
      <w:tr w14:paraId="5DDF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769" w:type="pct"/>
            <w:noWrap w:val="0"/>
            <w:vAlign w:val="center"/>
          </w:tcPr>
          <w:p w14:paraId="452D1291">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758" w:type="pct"/>
            <w:noWrap w:val="0"/>
            <w:vAlign w:val="center"/>
          </w:tcPr>
          <w:p w14:paraId="6C407529">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胡萝卜</w:t>
            </w:r>
          </w:p>
        </w:tc>
        <w:tc>
          <w:tcPr>
            <w:tcW w:w="3049" w:type="pct"/>
            <w:noWrap w:val="0"/>
            <w:vAlign w:val="top"/>
          </w:tcPr>
          <w:p w14:paraId="4F1FC2A7">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颜色红色可橘黄色，表面光滑、条直匀称，粗壮、硬实，肉质甜脆、中心柱细小，</w:t>
            </w:r>
          </w:p>
          <w:p w14:paraId="77E9C9C4">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无硬芯，表皮无争缩、刀伤、开裂、体软、褐斑、发糠、泥土</w:t>
            </w:r>
          </w:p>
        </w:tc>
        <w:tc>
          <w:tcPr>
            <w:tcW w:w="422" w:type="pct"/>
            <w:noWrap w:val="0"/>
            <w:vAlign w:val="top"/>
          </w:tcPr>
          <w:p w14:paraId="3E0709D6">
            <w:pPr>
              <w:jc w:val="left"/>
              <w:rPr>
                <w:rFonts w:hint="eastAsia" w:ascii="微软雅黑" w:hAnsi="微软雅黑" w:eastAsia="微软雅黑" w:cs="微软雅黑"/>
                <w:color w:val="auto"/>
                <w:sz w:val="21"/>
                <w:szCs w:val="21"/>
                <w:highlight w:val="none"/>
              </w:rPr>
            </w:pPr>
          </w:p>
        </w:tc>
      </w:tr>
      <w:tr w14:paraId="750C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69" w:type="pct"/>
            <w:noWrap w:val="0"/>
            <w:vAlign w:val="center"/>
          </w:tcPr>
          <w:p w14:paraId="2D72EDF4">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758" w:type="pct"/>
            <w:noWrap w:val="0"/>
            <w:vAlign w:val="center"/>
          </w:tcPr>
          <w:p w14:paraId="02ED258E">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莲藕</w:t>
            </w:r>
          </w:p>
        </w:tc>
        <w:tc>
          <w:tcPr>
            <w:tcW w:w="3049" w:type="pct"/>
            <w:noWrap w:val="0"/>
            <w:vAlign w:val="center"/>
          </w:tcPr>
          <w:p w14:paraId="246EEE07">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表皮颜色白中带黄，藕节肥大，水分充足，肉洁白脆嫩，大藕一般为3-4节，中藕一般为两节。</w:t>
            </w:r>
          </w:p>
          <w:p w14:paraId="7576685F">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无外伤、藕头、断裂、泥土、褐斑、干萎色黄、</w:t>
            </w:r>
          </w:p>
        </w:tc>
        <w:tc>
          <w:tcPr>
            <w:tcW w:w="422" w:type="pct"/>
            <w:noWrap w:val="0"/>
            <w:vAlign w:val="top"/>
          </w:tcPr>
          <w:p w14:paraId="3663132A">
            <w:pPr>
              <w:jc w:val="left"/>
              <w:rPr>
                <w:rFonts w:hint="eastAsia" w:ascii="微软雅黑" w:hAnsi="微软雅黑" w:eastAsia="微软雅黑" w:cs="微软雅黑"/>
                <w:color w:val="auto"/>
                <w:sz w:val="21"/>
                <w:szCs w:val="21"/>
                <w:highlight w:val="none"/>
              </w:rPr>
            </w:pPr>
          </w:p>
        </w:tc>
      </w:tr>
      <w:tr w14:paraId="4EDF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69" w:type="pct"/>
            <w:noWrap w:val="0"/>
            <w:vAlign w:val="center"/>
          </w:tcPr>
          <w:p w14:paraId="69693A87">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758" w:type="pct"/>
            <w:noWrap w:val="0"/>
            <w:vAlign w:val="center"/>
          </w:tcPr>
          <w:p w14:paraId="6BF824EF">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黄豆芽</w:t>
            </w:r>
          </w:p>
        </w:tc>
        <w:tc>
          <w:tcPr>
            <w:tcW w:w="3049" w:type="pct"/>
            <w:noWrap w:val="0"/>
            <w:vAlign w:val="center"/>
          </w:tcPr>
          <w:p w14:paraId="3D7200F1">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豆芽挺直，芽身短而粗，无根，芽色白中带黄，</w:t>
            </w:r>
          </w:p>
          <w:p w14:paraId="2782E2F0">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无发黄、发黑、发青、断芽、烂头、烂尾、豆壳多</w:t>
            </w:r>
          </w:p>
        </w:tc>
        <w:tc>
          <w:tcPr>
            <w:tcW w:w="422" w:type="pct"/>
            <w:noWrap w:val="0"/>
            <w:vAlign w:val="top"/>
          </w:tcPr>
          <w:p w14:paraId="57968056">
            <w:pPr>
              <w:jc w:val="left"/>
              <w:rPr>
                <w:rFonts w:hint="eastAsia" w:ascii="微软雅黑" w:hAnsi="微软雅黑" w:eastAsia="微软雅黑" w:cs="微软雅黑"/>
                <w:color w:val="auto"/>
                <w:sz w:val="21"/>
                <w:szCs w:val="21"/>
                <w:highlight w:val="none"/>
              </w:rPr>
            </w:pPr>
          </w:p>
        </w:tc>
      </w:tr>
      <w:tr w14:paraId="4660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69" w:type="pct"/>
            <w:noWrap w:val="0"/>
            <w:vAlign w:val="center"/>
          </w:tcPr>
          <w:p w14:paraId="0EC8FA1A">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w:t>
            </w:r>
          </w:p>
        </w:tc>
        <w:tc>
          <w:tcPr>
            <w:tcW w:w="758" w:type="pct"/>
            <w:noWrap w:val="0"/>
            <w:vAlign w:val="center"/>
          </w:tcPr>
          <w:p w14:paraId="448AE3F6">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金针菇</w:t>
            </w:r>
          </w:p>
        </w:tc>
        <w:tc>
          <w:tcPr>
            <w:tcW w:w="3049" w:type="pct"/>
            <w:noWrap w:val="0"/>
            <w:vAlign w:val="center"/>
          </w:tcPr>
          <w:p w14:paraId="06A87623">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盖颜色乳白、菌柄淡黄</w:t>
            </w:r>
          </w:p>
          <w:p w14:paraId="5BF955A7">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色、根部淡褐色，菌身细</w:t>
            </w:r>
          </w:p>
          <w:p w14:paraId="40429F8E">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短、挺直。</w:t>
            </w:r>
          </w:p>
        </w:tc>
        <w:tc>
          <w:tcPr>
            <w:tcW w:w="422" w:type="pct"/>
            <w:noWrap w:val="0"/>
            <w:vAlign w:val="top"/>
          </w:tcPr>
          <w:p w14:paraId="62F822E6">
            <w:pPr>
              <w:jc w:val="left"/>
              <w:rPr>
                <w:rFonts w:hint="eastAsia" w:ascii="微软雅黑" w:hAnsi="微软雅黑" w:eastAsia="微软雅黑" w:cs="微软雅黑"/>
                <w:color w:val="auto"/>
                <w:sz w:val="21"/>
                <w:szCs w:val="21"/>
                <w:highlight w:val="none"/>
              </w:rPr>
            </w:pPr>
          </w:p>
        </w:tc>
      </w:tr>
      <w:tr w14:paraId="522B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69" w:type="pct"/>
            <w:noWrap w:val="0"/>
            <w:vAlign w:val="center"/>
          </w:tcPr>
          <w:p w14:paraId="48902F37">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758" w:type="pct"/>
            <w:noWrap w:val="0"/>
            <w:vAlign w:val="center"/>
          </w:tcPr>
          <w:p w14:paraId="212FC146">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冬瓜</w:t>
            </w:r>
          </w:p>
        </w:tc>
        <w:tc>
          <w:tcPr>
            <w:tcW w:w="3049" w:type="pct"/>
            <w:noWrap w:val="0"/>
            <w:vAlign w:val="center"/>
          </w:tcPr>
          <w:p w14:paraId="7AF9142E">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皮青翠，有白霜，肉洁白、厚嫩、紧密，膛小有一定硬度。</w:t>
            </w:r>
          </w:p>
          <w:p w14:paraId="57B243BF">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无烂斑、较软，肉无空隙、水分少、发糠</w:t>
            </w:r>
          </w:p>
        </w:tc>
        <w:tc>
          <w:tcPr>
            <w:tcW w:w="422" w:type="pct"/>
            <w:noWrap w:val="0"/>
            <w:vAlign w:val="top"/>
          </w:tcPr>
          <w:p w14:paraId="3A746245">
            <w:pPr>
              <w:jc w:val="left"/>
              <w:rPr>
                <w:rFonts w:hint="eastAsia" w:ascii="微软雅黑" w:hAnsi="微软雅黑" w:eastAsia="微软雅黑" w:cs="微软雅黑"/>
                <w:color w:val="auto"/>
                <w:sz w:val="21"/>
                <w:szCs w:val="21"/>
                <w:highlight w:val="none"/>
              </w:rPr>
            </w:pPr>
          </w:p>
        </w:tc>
      </w:tr>
      <w:tr w14:paraId="7CAB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69" w:type="pct"/>
            <w:noWrap w:val="0"/>
            <w:vAlign w:val="center"/>
          </w:tcPr>
          <w:p w14:paraId="4F50CD57">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w:t>
            </w:r>
          </w:p>
        </w:tc>
        <w:tc>
          <w:tcPr>
            <w:tcW w:w="758" w:type="pct"/>
            <w:noWrap w:val="0"/>
            <w:vAlign w:val="center"/>
          </w:tcPr>
          <w:p w14:paraId="7CA3C092">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老南瓜</w:t>
            </w:r>
          </w:p>
        </w:tc>
        <w:tc>
          <w:tcPr>
            <w:tcW w:w="3049" w:type="pct"/>
            <w:noWrap w:val="0"/>
            <w:vAlign w:val="center"/>
          </w:tcPr>
          <w:p w14:paraId="3769AC52">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颜色金黄色或橙黄色，瓜形周正，肉金黄紧密、表面硬实，</w:t>
            </w:r>
          </w:p>
          <w:p w14:paraId="2B55809C">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无斑疤、破裂、虫洞、料斑、软烂、畸形</w:t>
            </w:r>
          </w:p>
        </w:tc>
        <w:tc>
          <w:tcPr>
            <w:tcW w:w="422" w:type="pct"/>
            <w:noWrap w:val="0"/>
            <w:vAlign w:val="top"/>
          </w:tcPr>
          <w:p w14:paraId="354DDFA1">
            <w:pPr>
              <w:jc w:val="left"/>
              <w:rPr>
                <w:rFonts w:hint="eastAsia" w:ascii="微软雅黑" w:hAnsi="微软雅黑" w:eastAsia="微软雅黑" w:cs="微软雅黑"/>
                <w:color w:val="auto"/>
                <w:sz w:val="21"/>
                <w:szCs w:val="21"/>
                <w:highlight w:val="none"/>
              </w:rPr>
            </w:pPr>
          </w:p>
        </w:tc>
      </w:tr>
      <w:tr w14:paraId="4DEE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69" w:type="pct"/>
            <w:noWrap w:val="0"/>
            <w:vAlign w:val="center"/>
          </w:tcPr>
          <w:p w14:paraId="3330D8F5">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w:t>
            </w:r>
          </w:p>
        </w:tc>
        <w:tc>
          <w:tcPr>
            <w:tcW w:w="758" w:type="pct"/>
            <w:noWrap w:val="0"/>
            <w:vAlign w:val="center"/>
          </w:tcPr>
          <w:p w14:paraId="3D72DD05">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黄瓜</w:t>
            </w:r>
          </w:p>
        </w:tc>
        <w:tc>
          <w:tcPr>
            <w:tcW w:w="3049" w:type="pct"/>
            <w:noWrap w:val="0"/>
            <w:vAlign w:val="center"/>
          </w:tcPr>
          <w:p w14:paraId="3406CF3B">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颜色青绿，瓜身细短、条直均匀瓜把小，顶花带剌，有白霜或光泽，</w:t>
            </w:r>
          </w:p>
          <w:p w14:paraId="3C1DBF81">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无压伤、腐烂、断裂色黄、皮皱、肉白或空心</w:t>
            </w:r>
          </w:p>
        </w:tc>
        <w:tc>
          <w:tcPr>
            <w:tcW w:w="422" w:type="pct"/>
            <w:noWrap w:val="0"/>
            <w:vAlign w:val="top"/>
          </w:tcPr>
          <w:p w14:paraId="20BA3143">
            <w:pPr>
              <w:jc w:val="left"/>
              <w:rPr>
                <w:rFonts w:hint="eastAsia" w:ascii="微软雅黑" w:hAnsi="微软雅黑" w:eastAsia="微软雅黑" w:cs="微软雅黑"/>
                <w:color w:val="auto"/>
                <w:sz w:val="21"/>
                <w:szCs w:val="21"/>
                <w:highlight w:val="none"/>
              </w:rPr>
            </w:pPr>
          </w:p>
        </w:tc>
      </w:tr>
      <w:tr w14:paraId="5BC4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69" w:type="pct"/>
            <w:noWrap w:val="0"/>
            <w:vAlign w:val="center"/>
          </w:tcPr>
          <w:p w14:paraId="65DE02F5">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w:t>
            </w:r>
          </w:p>
        </w:tc>
        <w:tc>
          <w:tcPr>
            <w:tcW w:w="758" w:type="pct"/>
            <w:noWrap w:val="0"/>
            <w:vAlign w:val="center"/>
          </w:tcPr>
          <w:p w14:paraId="3DC88762">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本地丝瓜</w:t>
            </w:r>
          </w:p>
        </w:tc>
        <w:tc>
          <w:tcPr>
            <w:tcW w:w="3049" w:type="pct"/>
            <w:noWrap w:val="0"/>
            <w:vAlign w:val="center"/>
          </w:tcPr>
          <w:p w14:paraId="18C41C5F">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皮颜色翠绿、薄嫩、有白霜，条直均匀、易断无弹性，肉洁白软嫩、子小，</w:t>
            </w:r>
          </w:p>
          <w:p w14:paraId="2B5646B6">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无弯曲、伤疤、烂斑、色发黄、皮粗糙</w:t>
            </w:r>
          </w:p>
        </w:tc>
        <w:tc>
          <w:tcPr>
            <w:tcW w:w="422" w:type="pct"/>
            <w:noWrap w:val="0"/>
            <w:vAlign w:val="top"/>
          </w:tcPr>
          <w:p w14:paraId="0B6B79CE">
            <w:pPr>
              <w:jc w:val="left"/>
              <w:rPr>
                <w:rFonts w:hint="eastAsia" w:ascii="微软雅黑" w:hAnsi="微软雅黑" w:eastAsia="微软雅黑" w:cs="微软雅黑"/>
                <w:color w:val="auto"/>
                <w:sz w:val="21"/>
                <w:szCs w:val="21"/>
                <w:highlight w:val="none"/>
              </w:rPr>
            </w:pPr>
          </w:p>
        </w:tc>
      </w:tr>
      <w:tr w14:paraId="4283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69" w:type="pct"/>
            <w:noWrap w:val="0"/>
            <w:vAlign w:val="center"/>
          </w:tcPr>
          <w:p w14:paraId="09B64428">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c>
          <w:tcPr>
            <w:tcW w:w="758" w:type="pct"/>
            <w:noWrap w:val="0"/>
            <w:vAlign w:val="center"/>
          </w:tcPr>
          <w:p w14:paraId="4AD6CF97">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番茄</w:t>
            </w:r>
          </w:p>
        </w:tc>
        <w:tc>
          <w:tcPr>
            <w:tcW w:w="3049" w:type="pct"/>
            <w:noWrap w:val="0"/>
            <w:vAlign w:val="center"/>
          </w:tcPr>
          <w:p w14:paraId="6ACE9313">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颜色大红、粉红或黄色，光泽亮艳，个大圆整饱满有弹性，肉厚籽少，</w:t>
            </w:r>
          </w:p>
          <w:p w14:paraId="31832959">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无腐烂、压伤、过软、过硬、斑点、畸形</w:t>
            </w:r>
          </w:p>
        </w:tc>
        <w:tc>
          <w:tcPr>
            <w:tcW w:w="422" w:type="pct"/>
            <w:noWrap w:val="0"/>
            <w:vAlign w:val="top"/>
          </w:tcPr>
          <w:p w14:paraId="62B2F970">
            <w:pPr>
              <w:jc w:val="left"/>
              <w:rPr>
                <w:rFonts w:hint="eastAsia" w:ascii="微软雅黑" w:hAnsi="微软雅黑" w:eastAsia="微软雅黑" w:cs="微软雅黑"/>
                <w:color w:val="auto"/>
                <w:sz w:val="21"/>
                <w:szCs w:val="21"/>
                <w:highlight w:val="none"/>
              </w:rPr>
            </w:pPr>
          </w:p>
        </w:tc>
      </w:tr>
      <w:tr w14:paraId="5DFF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69" w:type="pct"/>
            <w:noWrap w:val="0"/>
            <w:vAlign w:val="center"/>
          </w:tcPr>
          <w:p w14:paraId="1171F80B">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758" w:type="pct"/>
            <w:noWrap w:val="0"/>
            <w:vAlign w:val="center"/>
          </w:tcPr>
          <w:p w14:paraId="504F0689">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茄子</w:t>
            </w:r>
          </w:p>
        </w:tc>
        <w:tc>
          <w:tcPr>
            <w:tcW w:w="3049" w:type="pct"/>
            <w:noWrap w:val="0"/>
            <w:vAlign w:val="center"/>
          </w:tcPr>
          <w:p w14:paraId="71106798">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色正（青、紫、白）形正（棒形、卵形、灯泡形）表面光滑有光泽，有弹性不软，</w:t>
            </w:r>
          </w:p>
          <w:p w14:paraId="550B25A1">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无压伤、虫蛀、烂斑、皮皱</w:t>
            </w:r>
          </w:p>
        </w:tc>
        <w:tc>
          <w:tcPr>
            <w:tcW w:w="422" w:type="pct"/>
            <w:noWrap w:val="0"/>
            <w:vAlign w:val="top"/>
          </w:tcPr>
          <w:p w14:paraId="7ED8C3EE">
            <w:pPr>
              <w:jc w:val="left"/>
              <w:rPr>
                <w:rFonts w:hint="eastAsia" w:ascii="微软雅黑" w:hAnsi="微软雅黑" w:eastAsia="微软雅黑" w:cs="微软雅黑"/>
                <w:color w:val="auto"/>
                <w:sz w:val="21"/>
                <w:szCs w:val="21"/>
                <w:highlight w:val="none"/>
              </w:rPr>
            </w:pPr>
          </w:p>
        </w:tc>
      </w:tr>
      <w:tr w14:paraId="28CF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69" w:type="pct"/>
            <w:noWrap w:val="0"/>
            <w:vAlign w:val="center"/>
          </w:tcPr>
          <w:p w14:paraId="1C750B83">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w:t>
            </w:r>
          </w:p>
        </w:tc>
        <w:tc>
          <w:tcPr>
            <w:tcW w:w="758" w:type="pct"/>
            <w:noWrap w:val="0"/>
            <w:vAlign w:val="center"/>
          </w:tcPr>
          <w:p w14:paraId="20E0B760">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小土豆</w:t>
            </w:r>
          </w:p>
        </w:tc>
        <w:tc>
          <w:tcPr>
            <w:tcW w:w="3049" w:type="pct"/>
            <w:noWrap w:val="0"/>
            <w:vAlign w:val="center"/>
          </w:tcPr>
          <w:p w14:paraId="64C06BD0">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颜色为淡黄色或奶白色，个大形正，表皮光滑，体硬不软，饱满，</w:t>
            </w:r>
          </w:p>
          <w:p w14:paraId="1C599E83">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无发芽、青斑、萎蔫、腐烂、坑眼多、毛根、泥土、糙皮</w:t>
            </w:r>
          </w:p>
        </w:tc>
        <w:tc>
          <w:tcPr>
            <w:tcW w:w="422" w:type="pct"/>
            <w:noWrap w:val="0"/>
            <w:vAlign w:val="top"/>
          </w:tcPr>
          <w:p w14:paraId="7DCC091F">
            <w:pPr>
              <w:jc w:val="left"/>
              <w:rPr>
                <w:rFonts w:hint="eastAsia" w:ascii="微软雅黑" w:hAnsi="微软雅黑" w:eastAsia="微软雅黑" w:cs="微软雅黑"/>
                <w:color w:val="auto"/>
                <w:sz w:val="21"/>
                <w:szCs w:val="21"/>
                <w:highlight w:val="none"/>
              </w:rPr>
            </w:pPr>
          </w:p>
        </w:tc>
      </w:tr>
      <w:tr w14:paraId="3BF6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769" w:type="pct"/>
            <w:noWrap w:val="0"/>
            <w:vAlign w:val="center"/>
          </w:tcPr>
          <w:p w14:paraId="7AD5F1BF">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w:t>
            </w:r>
          </w:p>
        </w:tc>
        <w:tc>
          <w:tcPr>
            <w:tcW w:w="758" w:type="pct"/>
            <w:noWrap w:val="0"/>
            <w:vAlign w:val="center"/>
          </w:tcPr>
          <w:p w14:paraId="42B73481">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大土豆</w:t>
            </w:r>
          </w:p>
        </w:tc>
        <w:tc>
          <w:tcPr>
            <w:tcW w:w="3049" w:type="pct"/>
            <w:noWrap w:val="0"/>
            <w:vAlign w:val="center"/>
          </w:tcPr>
          <w:p w14:paraId="0DA48D11">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颜色为淡黄色或奶白色，个大形正，表皮光滑，体硬不软，饱满，</w:t>
            </w:r>
          </w:p>
          <w:p w14:paraId="2D14EE8A">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无发芽、青斑、萎蔫、腐烂、坑眼多、毛根、泥土、糙皮</w:t>
            </w:r>
          </w:p>
        </w:tc>
        <w:tc>
          <w:tcPr>
            <w:tcW w:w="422" w:type="pct"/>
            <w:noWrap w:val="0"/>
            <w:vAlign w:val="top"/>
          </w:tcPr>
          <w:p w14:paraId="0633281E">
            <w:pPr>
              <w:jc w:val="left"/>
              <w:rPr>
                <w:rFonts w:hint="eastAsia" w:ascii="微软雅黑" w:hAnsi="微软雅黑" w:eastAsia="微软雅黑" w:cs="微软雅黑"/>
                <w:color w:val="auto"/>
                <w:sz w:val="21"/>
                <w:szCs w:val="21"/>
                <w:highlight w:val="none"/>
              </w:rPr>
            </w:pPr>
          </w:p>
        </w:tc>
      </w:tr>
      <w:tr w14:paraId="3842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69" w:type="pct"/>
            <w:noWrap w:val="0"/>
            <w:vAlign w:val="center"/>
          </w:tcPr>
          <w:p w14:paraId="5D046259">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w:t>
            </w:r>
          </w:p>
        </w:tc>
        <w:tc>
          <w:tcPr>
            <w:tcW w:w="758" w:type="pct"/>
            <w:noWrap w:val="0"/>
            <w:vAlign w:val="center"/>
          </w:tcPr>
          <w:p w14:paraId="08F59242">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红薯</w:t>
            </w:r>
          </w:p>
        </w:tc>
        <w:tc>
          <w:tcPr>
            <w:tcW w:w="3049" w:type="pct"/>
            <w:noWrap w:val="0"/>
            <w:vAlign w:val="center"/>
          </w:tcPr>
          <w:p w14:paraId="78E85D21">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外观新鲜，表皮色泽均匀一致，薯形较好，无畸形。具有本品种的气味，无机械伤，无病虫害，无冻害，无腐烂，无辈烂，无裂察，无思心，无全院清洁，无明显泥土等附着物。</w:t>
            </w:r>
          </w:p>
        </w:tc>
        <w:tc>
          <w:tcPr>
            <w:tcW w:w="422" w:type="pct"/>
            <w:noWrap w:val="0"/>
            <w:vAlign w:val="top"/>
          </w:tcPr>
          <w:p w14:paraId="466D33EF">
            <w:pPr>
              <w:jc w:val="left"/>
              <w:rPr>
                <w:rFonts w:hint="eastAsia" w:ascii="微软雅黑" w:hAnsi="微软雅黑" w:eastAsia="微软雅黑" w:cs="微软雅黑"/>
                <w:color w:val="auto"/>
                <w:sz w:val="21"/>
                <w:szCs w:val="21"/>
                <w:highlight w:val="none"/>
              </w:rPr>
            </w:pPr>
          </w:p>
        </w:tc>
      </w:tr>
      <w:tr w14:paraId="51A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69" w:type="pct"/>
            <w:noWrap w:val="0"/>
            <w:vAlign w:val="center"/>
          </w:tcPr>
          <w:p w14:paraId="6F2739EE">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758" w:type="pct"/>
            <w:noWrap w:val="0"/>
            <w:vAlign w:val="center"/>
          </w:tcPr>
          <w:p w14:paraId="20738115">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芋儿</w:t>
            </w:r>
          </w:p>
        </w:tc>
        <w:tc>
          <w:tcPr>
            <w:tcW w:w="3049" w:type="pct"/>
            <w:noWrap w:val="0"/>
            <w:vAlign w:val="center"/>
          </w:tcPr>
          <w:p w14:paraId="36CE92F9">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形态完整，具有该品种的周有的特征，肥大、丰满，充实色泽新鲜，表面光滑、清洁，无异味，无皱缩，无机械伤无异常的外来水分。</w:t>
            </w:r>
          </w:p>
        </w:tc>
        <w:tc>
          <w:tcPr>
            <w:tcW w:w="422" w:type="pct"/>
            <w:noWrap w:val="0"/>
            <w:vAlign w:val="top"/>
          </w:tcPr>
          <w:p w14:paraId="6A327931">
            <w:pPr>
              <w:jc w:val="left"/>
              <w:rPr>
                <w:rFonts w:hint="eastAsia" w:ascii="微软雅黑" w:hAnsi="微软雅黑" w:eastAsia="微软雅黑" w:cs="微软雅黑"/>
                <w:color w:val="auto"/>
                <w:sz w:val="21"/>
                <w:szCs w:val="21"/>
                <w:highlight w:val="none"/>
              </w:rPr>
            </w:pPr>
          </w:p>
        </w:tc>
      </w:tr>
      <w:tr w14:paraId="35DA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69" w:type="pct"/>
            <w:noWrap w:val="0"/>
            <w:vAlign w:val="center"/>
          </w:tcPr>
          <w:p w14:paraId="5B916E70">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w:t>
            </w:r>
          </w:p>
        </w:tc>
        <w:tc>
          <w:tcPr>
            <w:tcW w:w="758" w:type="pct"/>
            <w:noWrap w:val="0"/>
            <w:vAlign w:val="center"/>
          </w:tcPr>
          <w:p w14:paraId="0F6F4249">
            <w:pPr>
              <w:tabs>
                <w:tab w:val="left" w:pos="313"/>
              </w:tabs>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老姜</w:t>
            </w:r>
          </w:p>
        </w:tc>
        <w:tc>
          <w:tcPr>
            <w:tcW w:w="3049" w:type="pct"/>
            <w:noWrap w:val="0"/>
            <w:vAlign w:val="center"/>
          </w:tcPr>
          <w:p w14:paraId="048EE7AB">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形态完整，具有该品种的周有的特征，肥大、丰满，充实色泽新鲜，表面光滑、清洁，无异味，无皱缩，无机械伤无异常的外来水分。</w:t>
            </w:r>
          </w:p>
        </w:tc>
        <w:tc>
          <w:tcPr>
            <w:tcW w:w="422" w:type="pct"/>
            <w:noWrap w:val="0"/>
            <w:vAlign w:val="top"/>
          </w:tcPr>
          <w:p w14:paraId="7373A757">
            <w:pPr>
              <w:jc w:val="left"/>
              <w:rPr>
                <w:rFonts w:hint="eastAsia" w:ascii="微软雅黑" w:hAnsi="微软雅黑" w:eastAsia="微软雅黑" w:cs="微软雅黑"/>
                <w:color w:val="auto"/>
                <w:sz w:val="21"/>
                <w:szCs w:val="21"/>
                <w:highlight w:val="none"/>
              </w:rPr>
            </w:pPr>
          </w:p>
        </w:tc>
      </w:tr>
      <w:tr w14:paraId="2F87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69" w:type="pct"/>
            <w:noWrap w:val="0"/>
            <w:vAlign w:val="center"/>
          </w:tcPr>
          <w:p w14:paraId="31BC0B18">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17</w:t>
            </w:r>
          </w:p>
        </w:tc>
        <w:tc>
          <w:tcPr>
            <w:tcW w:w="758" w:type="pct"/>
            <w:noWrap w:val="0"/>
            <w:vAlign w:val="center"/>
          </w:tcPr>
          <w:p w14:paraId="321BA464">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青椒</w:t>
            </w:r>
          </w:p>
        </w:tc>
        <w:tc>
          <w:tcPr>
            <w:tcW w:w="3049" w:type="pct"/>
            <w:noWrap w:val="0"/>
            <w:vAlign w:val="center"/>
          </w:tcPr>
          <w:p w14:paraId="40DD78C5">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长形或萝卜形，颜色碧绿，有光泽，饱满有一定硬度及弹性，</w:t>
            </w:r>
          </w:p>
          <w:p w14:paraId="2770BBFC">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无腐烂、虫眼、干尖、皱纹、断裂、干软、泥土</w:t>
            </w:r>
          </w:p>
        </w:tc>
        <w:tc>
          <w:tcPr>
            <w:tcW w:w="422" w:type="pct"/>
            <w:noWrap w:val="0"/>
            <w:vAlign w:val="top"/>
          </w:tcPr>
          <w:p w14:paraId="77930187">
            <w:pPr>
              <w:jc w:val="left"/>
              <w:rPr>
                <w:rFonts w:hint="eastAsia" w:ascii="微软雅黑" w:hAnsi="微软雅黑" w:eastAsia="微软雅黑" w:cs="微软雅黑"/>
                <w:color w:val="auto"/>
                <w:sz w:val="21"/>
                <w:szCs w:val="21"/>
                <w:highlight w:val="none"/>
              </w:rPr>
            </w:pPr>
          </w:p>
        </w:tc>
      </w:tr>
      <w:tr w14:paraId="56F9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69" w:type="pct"/>
            <w:noWrap w:val="0"/>
            <w:vAlign w:val="center"/>
          </w:tcPr>
          <w:p w14:paraId="6FD9EFC8">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18</w:t>
            </w:r>
          </w:p>
        </w:tc>
        <w:tc>
          <w:tcPr>
            <w:tcW w:w="758" w:type="pct"/>
            <w:noWrap w:val="0"/>
            <w:vAlign w:val="center"/>
          </w:tcPr>
          <w:p w14:paraId="62EC920E">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红椒</w:t>
            </w:r>
          </w:p>
        </w:tc>
        <w:tc>
          <w:tcPr>
            <w:tcW w:w="3049" w:type="pct"/>
            <w:noWrap w:val="0"/>
            <w:vAlign w:val="center"/>
          </w:tcPr>
          <w:p w14:paraId="527CF0CD">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颜色红艳，有光泽、表面光滑，饱满有一定硬度及弹性，</w:t>
            </w:r>
          </w:p>
          <w:p w14:paraId="69ED0188">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无腐烂、干尖、皱纹、断裂、干软、泥土</w:t>
            </w:r>
          </w:p>
        </w:tc>
        <w:tc>
          <w:tcPr>
            <w:tcW w:w="422" w:type="pct"/>
            <w:noWrap w:val="0"/>
            <w:vAlign w:val="top"/>
          </w:tcPr>
          <w:p w14:paraId="64A0057F">
            <w:pPr>
              <w:jc w:val="left"/>
              <w:rPr>
                <w:rFonts w:hint="eastAsia" w:ascii="微软雅黑" w:hAnsi="微软雅黑" w:eastAsia="微软雅黑" w:cs="微软雅黑"/>
                <w:color w:val="auto"/>
                <w:sz w:val="21"/>
                <w:szCs w:val="21"/>
                <w:highlight w:val="none"/>
              </w:rPr>
            </w:pPr>
          </w:p>
        </w:tc>
      </w:tr>
      <w:tr w14:paraId="6859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69" w:type="pct"/>
            <w:noWrap w:val="0"/>
            <w:vAlign w:val="center"/>
          </w:tcPr>
          <w:p w14:paraId="7C804C6A">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19</w:t>
            </w:r>
          </w:p>
        </w:tc>
        <w:tc>
          <w:tcPr>
            <w:tcW w:w="758" w:type="pct"/>
            <w:noWrap w:val="0"/>
            <w:vAlign w:val="center"/>
          </w:tcPr>
          <w:p w14:paraId="27E412EA">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尖椒</w:t>
            </w:r>
          </w:p>
        </w:tc>
        <w:tc>
          <w:tcPr>
            <w:tcW w:w="3049" w:type="pct"/>
            <w:noWrap w:val="0"/>
            <w:vAlign w:val="center"/>
          </w:tcPr>
          <w:p w14:paraId="4C174972">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果实新鲜清洁，发育成熟，果形完些，不留叶片，果面光滑，无异味，无异常水分，色泽自然鲜亮，颜色色均匀，具有辣椒固有形状，果实丰实，不萎焉</w:t>
            </w:r>
          </w:p>
        </w:tc>
        <w:tc>
          <w:tcPr>
            <w:tcW w:w="422" w:type="pct"/>
            <w:noWrap w:val="0"/>
            <w:vAlign w:val="top"/>
          </w:tcPr>
          <w:p w14:paraId="1559788A">
            <w:pPr>
              <w:jc w:val="left"/>
              <w:rPr>
                <w:rFonts w:hint="eastAsia" w:ascii="微软雅黑" w:hAnsi="微软雅黑" w:eastAsia="微软雅黑" w:cs="微软雅黑"/>
                <w:color w:val="auto"/>
                <w:sz w:val="21"/>
                <w:szCs w:val="21"/>
                <w:highlight w:val="none"/>
              </w:rPr>
            </w:pPr>
          </w:p>
        </w:tc>
      </w:tr>
      <w:tr w14:paraId="231D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9" w:type="pct"/>
            <w:noWrap w:val="0"/>
            <w:vAlign w:val="center"/>
          </w:tcPr>
          <w:p w14:paraId="296A9C82">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w:t>
            </w:r>
          </w:p>
        </w:tc>
        <w:tc>
          <w:tcPr>
            <w:tcW w:w="758" w:type="pct"/>
            <w:noWrap w:val="0"/>
            <w:vAlign w:val="center"/>
          </w:tcPr>
          <w:p w14:paraId="297A9CC0">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红小米辣</w:t>
            </w:r>
          </w:p>
        </w:tc>
        <w:tc>
          <w:tcPr>
            <w:tcW w:w="3049" w:type="pct"/>
            <w:noWrap w:val="0"/>
            <w:vAlign w:val="center"/>
          </w:tcPr>
          <w:p w14:paraId="50A0B28F">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颜色红艳，有光泽、表面光滑，饱满有一定硬度及弹性，</w:t>
            </w:r>
          </w:p>
          <w:p w14:paraId="12DA7DE6">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无腐烂、干尖、皱纹、断裂、干软、泥土</w:t>
            </w:r>
          </w:p>
        </w:tc>
        <w:tc>
          <w:tcPr>
            <w:tcW w:w="422" w:type="pct"/>
            <w:noWrap w:val="0"/>
            <w:vAlign w:val="top"/>
          </w:tcPr>
          <w:p w14:paraId="39A28876">
            <w:pPr>
              <w:jc w:val="left"/>
              <w:rPr>
                <w:rFonts w:hint="eastAsia" w:ascii="微软雅黑" w:hAnsi="微软雅黑" w:eastAsia="微软雅黑" w:cs="微软雅黑"/>
                <w:color w:val="auto"/>
                <w:sz w:val="21"/>
                <w:szCs w:val="21"/>
                <w:highlight w:val="none"/>
              </w:rPr>
            </w:pPr>
          </w:p>
        </w:tc>
      </w:tr>
      <w:tr w14:paraId="6456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69" w:type="pct"/>
            <w:noWrap w:val="0"/>
            <w:vAlign w:val="center"/>
          </w:tcPr>
          <w:p w14:paraId="3B4A5D0E">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21</w:t>
            </w:r>
          </w:p>
        </w:tc>
        <w:tc>
          <w:tcPr>
            <w:tcW w:w="758" w:type="pct"/>
            <w:noWrap w:val="0"/>
            <w:vAlign w:val="center"/>
          </w:tcPr>
          <w:p w14:paraId="0C1125F4">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大葱</w:t>
            </w:r>
          </w:p>
        </w:tc>
        <w:tc>
          <w:tcPr>
            <w:tcW w:w="3049" w:type="pct"/>
            <w:noWrap w:val="0"/>
            <w:vAlign w:val="center"/>
          </w:tcPr>
          <w:p w14:paraId="0B2DAE04">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葱叶为管状、浅绿色，葱白长、紧实、挺直无根、长约50厘米，</w:t>
            </w:r>
          </w:p>
          <w:p w14:paraId="34B2ADC8">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无分葱、花皮、枯萎、霉叶、黄叶、泥土、葱白松空、弯曲</w:t>
            </w:r>
          </w:p>
        </w:tc>
        <w:tc>
          <w:tcPr>
            <w:tcW w:w="422" w:type="pct"/>
            <w:noWrap w:val="0"/>
            <w:vAlign w:val="top"/>
          </w:tcPr>
          <w:p w14:paraId="299AF9C1">
            <w:pPr>
              <w:jc w:val="left"/>
              <w:rPr>
                <w:rFonts w:hint="eastAsia" w:ascii="微软雅黑" w:hAnsi="微软雅黑" w:eastAsia="微软雅黑" w:cs="微软雅黑"/>
                <w:color w:val="auto"/>
                <w:sz w:val="21"/>
                <w:szCs w:val="21"/>
                <w:highlight w:val="none"/>
              </w:rPr>
            </w:pPr>
          </w:p>
        </w:tc>
      </w:tr>
      <w:tr w14:paraId="2EE5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69" w:type="pct"/>
            <w:noWrap w:val="0"/>
            <w:vAlign w:val="center"/>
          </w:tcPr>
          <w:p w14:paraId="7AFEF7CA">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22</w:t>
            </w:r>
          </w:p>
        </w:tc>
        <w:tc>
          <w:tcPr>
            <w:tcW w:w="758" w:type="pct"/>
            <w:noWrap w:val="0"/>
            <w:vAlign w:val="center"/>
          </w:tcPr>
          <w:p w14:paraId="17E1CFDC">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蒜苗</w:t>
            </w:r>
          </w:p>
        </w:tc>
        <w:tc>
          <w:tcPr>
            <w:tcW w:w="3049" w:type="pct"/>
            <w:noWrap w:val="0"/>
            <w:vAlign w:val="center"/>
          </w:tcPr>
          <w:p w14:paraId="73D84034">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叶翠绿、薄嫩、挺直、蒜茎洁白，水份充足，外表无水</w:t>
            </w:r>
          </w:p>
          <w:p w14:paraId="02F4625C">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无黄叶、干尖、烂梢、泥土及根须过长</w:t>
            </w:r>
          </w:p>
        </w:tc>
        <w:tc>
          <w:tcPr>
            <w:tcW w:w="422" w:type="pct"/>
            <w:noWrap w:val="0"/>
            <w:vAlign w:val="top"/>
          </w:tcPr>
          <w:p w14:paraId="7C123EFC">
            <w:pPr>
              <w:jc w:val="left"/>
              <w:rPr>
                <w:rFonts w:hint="eastAsia" w:ascii="微软雅黑" w:hAnsi="微软雅黑" w:eastAsia="微软雅黑" w:cs="微软雅黑"/>
                <w:color w:val="auto"/>
                <w:sz w:val="21"/>
                <w:szCs w:val="21"/>
                <w:highlight w:val="none"/>
              </w:rPr>
            </w:pPr>
          </w:p>
        </w:tc>
      </w:tr>
      <w:tr w14:paraId="7E23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769" w:type="pct"/>
            <w:noWrap w:val="0"/>
            <w:vAlign w:val="center"/>
          </w:tcPr>
          <w:p w14:paraId="037F7BB5">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23</w:t>
            </w:r>
          </w:p>
        </w:tc>
        <w:tc>
          <w:tcPr>
            <w:tcW w:w="758" w:type="pct"/>
            <w:noWrap w:val="0"/>
            <w:vAlign w:val="center"/>
          </w:tcPr>
          <w:p w14:paraId="6D01C72A">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蒜苔</w:t>
            </w:r>
          </w:p>
        </w:tc>
        <w:tc>
          <w:tcPr>
            <w:tcW w:w="3049" w:type="pct"/>
            <w:noWrap w:val="0"/>
            <w:vAlign w:val="center"/>
          </w:tcPr>
          <w:p w14:paraId="53EB3DE0">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颜色深绿，梗细滑、有光泽、挺直鲜嫩，掐之易断</w:t>
            </w:r>
          </w:p>
          <w:p w14:paraId="165828AC">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无梗粗、颜色黄绿、表面有皱纹、梗尖干黄、掐之不断</w:t>
            </w:r>
          </w:p>
        </w:tc>
        <w:tc>
          <w:tcPr>
            <w:tcW w:w="422" w:type="pct"/>
            <w:noWrap w:val="0"/>
            <w:vAlign w:val="top"/>
          </w:tcPr>
          <w:p w14:paraId="24CB6023">
            <w:pPr>
              <w:jc w:val="left"/>
              <w:rPr>
                <w:rFonts w:hint="eastAsia" w:ascii="微软雅黑" w:hAnsi="微软雅黑" w:eastAsia="微软雅黑" w:cs="微软雅黑"/>
                <w:color w:val="auto"/>
                <w:sz w:val="21"/>
                <w:szCs w:val="21"/>
                <w:highlight w:val="none"/>
              </w:rPr>
            </w:pPr>
          </w:p>
        </w:tc>
      </w:tr>
      <w:tr w14:paraId="267C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769" w:type="pct"/>
            <w:noWrap w:val="0"/>
            <w:vAlign w:val="center"/>
          </w:tcPr>
          <w:p w14:paraId="1279261C">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24</w:t>
            </w:r>
          </w:p>
        </w:tc>
        <w:tc>
          <w:tcPr>
            <w:tcW w:w="758" w:type="pct"/>
            <w:noWrap w:val="0"/>
            <w:vAlign w:val="center"/>
          </w:tcPr>
          <w:p w14:paraId="1190640C">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洋葱</w:t>
            </w:r>
          </w:p>
        </w:tc>
        <w:tc>
          <w:tcPr>
            <w:tcW w:w="3049" w:type="pct"/>
            <w:noWrap w:val="0"/>
            <w:vAlign w:val="center"/>
          </w:tcPr>
          <w:p w14:paraId="24D3A4FF">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鳞片颜色粉白或紫白，鳞片肥厚完整无损，抱合紧密，球茎干度适中，有一定硬度</w:t>
            </w:r>
          </w:p>
          <w:p w14:paraId="7608C465">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无腐烂、干枯、过软、裂开、发芽、发乌、泥土</w:t>
            </w:r>
          </w:p>
        </w:tc>
        <w:tc>
          <w:tcPr>
            <w:tcW w:w="422" w:type="pct"/>
            <w:noWrap w:val="0"/>
            <w:vAlign w:val="top"/>
          </w:tcPr>
          <w:p w14:paraId="1384AAB3">
            <w:pPr>
              <w:jc w:val="left"/>
              <w:rPr>
                <w:rFonts w:hint="eastAsia" w:ascii="微软雅黑" w:hAnsi="微软雅黑" w:eastAsia="微软雅黑" w:cs="微软雅黑"/>
                <w:color w:val="auto"/>
                <w:sz w:val="21"/>
                <w:szCs w:val="21"/>
                <w:highlight w:val="none"/>
              </w:rPr>
            </w:pPr>
          </w:p>
        </w:tc>
      </w:tr>
      <w:tr w14:paraId="28E1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69" w:type="pct"/>
            <w:noWrap w:val="0"/>
            <w:vAlign w:val="center"/>
          </w:tcPr>
          <w:p w14:paraId="7B14EA78">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25</w:t>
            </w:r>
          </w:p>
        </w:tc>
        <w:tc>
          <w:tcPr>
            <w:tcW w:w="758" w:type="pct"/>
            <w:noWrap w:val="0"/>
            <w:vAlign w:val="center"/>
          </w:tcPr>
          <w:p w14:paraId="0A2B9CF5">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芹菜</w:t>
            </w:r>
          </w:p>
        </w:tc>
        <w:tc>
          <w:tcPr>
            <w:tcW w:w="3049" w:type="pct"/>
            <w:noWrap w:val="0"/>
            <w:vAlign w:val="center"/>
          </w:tcPr>
          <w:p w14:paraId="6EE44A53">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叶茎宽厚，颜色深绿，新鲜肥嫩，爽口无渣</w:t>
            </w:r>
          </w:p>
          <w:p w14:paraId="4C65D5B9">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无黄叶、梗伤、水锈、腐烂、断裂、枯萎</w:t>
            </w:r>
          </w:p>
        </w:tc>
        <w:tc>
          <w:tcPr>
            <w:tcW w:w="422" w:type="pct"/>
            <w:noWrap w:val="0"/>
            <w:vAlign w:val="top"/>
          </w:tcPr>
          <w:p w14:paraId="5020387D">
            <w:pPr>
              <w:jc w:val="left"/>
              <w:rPr>
                <w:rFonts w:hint="eastAsia" w:ascii="微软雅黑" w:hAnsi="微软雅黑" w:eastAsia="微软雅黑" w:cs="微软雅黑"/>
                <w:color w:val="auto"/>
                <w:sz w:val="21"/>
                <w:szCs w:val="21"/>
                <w:highlight w:val="none"/>
              </w:rPr>
            </w:pPr>
          </w:p>
        </w:tc>
      </w:tr>
      <w:tr w14:paraId="58AC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69" w:type="pct"/>
            <w:noWrap w:val="0"/>
            <w:vAlign w:val="center"/>
          </w:tcPr>
          <w:p w14:paraId="71680B29">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26</w:t>
            </w:r>
          </w:p>
        </w:tc>
        <w:tc>
          <w:tcPr>
            <w:tcW w:w="758" w:type="pct"/>
            <w:noWrap w:val="0"/>
            <w:vAlign w:val="center"/>
          </w:tcPr>
          <w:p w14:paraId="6E080771">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瓢儿白</w:t>
            </w:r>
          </w:p>
        </w:tc>
        <w:tc>
          <w:tcPr>
            <w:tcW w:w="3049" w:type="pct"/>
            <w:noWrap w:val="0"/>
            <w:vAlign w:val="center"/>
          </w:tcPr>
          <w:p w14:paraId="2D77AABE">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梗白色或浅绿色，叶子深绿色，无根，</w:t>
            </w:r>
          </w:p>
          <w:p w14:paraId="3C0137C5">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无黄叶、枯萎、虫蛀、腐烂、压伤</w:t>
            </w:r>
          </w:p>
        </w:tc>
        <w:tc>
          <w:tcPr>
            <w:tcW w:w="422" w:type="pct"/>
            <w:noWrap w:val="0"/>
            <w:vAlign w:val="top"/>
          </w:tcPr>
          <w:p w14:paraId="260F147F">
            <w:pPr>
              <w:jc w:val="left"/>
              <w:rPr>
                <w:rFonts w:hint="eastAsia" w:ascii="微软雅黑" w:hAnsi="微软雅黑" w:eastAsia="微软雅黑" w:cs="微软雅黑"/>
                <w:color w:val="auto"/>
                <w:sz w:val="21"/>
                <w:szCs w:val="21"/>
                <w:highlight w:val="none"/>
              </w:rPr>
            </w:pPr>
          </w:p>
        </w:tc>
      </w:tr>
      <w:tr w14:paraId="3FC8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769" w:type="pct"/>
            <w:noWrap w:val="0"/>
            <w:vAlign w:val="center"/>
          </w:tcPr>
          <w:p w14:paraId="7E9D941C">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27</w:t>
            </w:r>
          </w:p>
        </w:tc>
        <w:tc>
          <w:tcPr>
            <w:tcW w:w="758" w:type="pct"/>
            <w:noWrap w:val="0"/>
            <w:vAlign w:val="center"/>
          </w:tcPr>
          <w:p w14:paraId="222254D8">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花菜</w:t>
            </w:r>
          </w:p>
        </w:tc>
        <w:tc>
          <w:tcPr>
            <w:tcW w:w="3049" w:type="pct"/>
            <w:noWrap w:val="0"/>
            <w:vAlign w:val="center"/>
          </w:tcPr>
          <w:p w14:paraId="59C3E2EB">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花蕾颜色洁白或乳白、功密紧实不散，球形完整、表面湿润，花梗乳白或淡绿、紧凑，外叶绿色且少，主茎短，断面洁白，</w:t>
            </w:r>
          </w:p>
          <w:p w14:paraId="477DD4E7">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无黑斑、污点、花蕾发黄、粗且松、表面发干、压伤、刀伤、虫害、主茎和长</w:t>
            </w:r>
          </w:p>
        </w:tc>
        <w:tc>
          <w:tcPr>
            <w:tcW w:w="422" w:type="pct"/>
            <w:noWrap w:val="0"/>
            <w:vAlign w:val="top"/>
          </w:tcPr>
          <w:p w14:paraId="0B81AD4B">
            <w:pPr>
              <w:jc w:val="left"/>
              <w:rPr>
                <w:rFonts w:hint="eastAsia" w:ascii="微软雅黑" w:hAnsi="微软雅黑" w:eastAsia="微软雅黑" w:cs="微软雅黑"/>
                <w:color w:val="auto"/>
                <w:sz w:val="21"/>
                <w:szCs w:val="21"/>
                <w:highlight w:val="none"/>
              </w:rPr>
            </w:pPr>
          </w:p>
        </w:tc>
      </w:tr>
      <w:tr w14:paraId="1BAB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769" w:type="pct"/>
            <w:noWrap w:val="0"/>
            <w:vAlign w:val="center"/>
          </w:tcPr>
          <w:p w14:paraId="41B522E2">
            <w:pPr>
              <w:tabs>
                <w:tab w:val="left" w:pos="501"/>
              </w:tabs>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28</w:t>
            </w:r>
          </w:p>
        </w:tc>
        <w:tc>
          <w:tcPr>
            <w:tcW w:w="758" w:type="pct"/>
            <w:noWrap w:val="0"/>
            <w:vAlign w:val="center"/>
          </w:tcPr>
          <w:p w14:paraId="35954F28">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莲花白</w:t>
            </w:r>
          </w:p>
        </w:tc>
        <w:tc>
          <w:tcPr>
            <w:tcW w:w="3049" w:type="pct"/>
            <w:noWrap w:val="0"/>
            <w:vAlign w:val="center"/>
          </w:tcPr>
          <w:p w14:paraId="225902FC">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外叶淡绿色，内叶淡黄色，叶肥厚脆嫩，棵株大完整，包心坚实紧密无发芽，要部断面洁白完整，</w:t>
            </w:r>
          </w:p>
          <w:p w14:paraId="3367D256">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无黄叶、虫蛀、萎蔫、雨淋水浸、包心松散</w:t>
            </w:r>
          </w:p>
        </w:tc>
        <w:tc>
          <w:tcPr>
            <w:tcW w:w="422" w:type="pct"/>
            <w:noWrap w:val="0"/>
            <w:vAlign w:val="top"/>
          </w:tcPr>
          <w:p w14:paraId="5C838B85">
            <w:pPr>
              <w:jc w:val="left"/>
              <w:rPr>
                <w:rFonts w:hint="eastAsia" w:ascii="微软雅黑" w:hAnsi="微软雅黑" w:eastAsia="微软雅黑" w:cs="微软雅黑"/>
                <w:color w:val="auto"/>
                <w:sz w:val="21"/>
                <w:szCs w:val="21"/>
                <w:highlight w:val="none"/>
              </w:rPr>
            </w:pPr>
          </w:p>
        </w:tc>
      </w:tr>
      <w:tr w14:paraId="736A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69" w:type="pct"/>
            <w:noWrap w:val="0"/>
            <w:vAlign w:val="center"/>
          </w:tcPr>
          <w:p w14:paraId="51523434">
            <w:pPr>
              <w:tabs>
                <w:tab w:val="left" w:pos="501"/>
              </w:tabs>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29</w:t>
            </w:r>
          </w:p>
        </w:tc>
        <w:tc>
          <w:tcPr>
            <w:tcW w:w="758" w:type="pct"/>
            <w:noWrap w:val="0"/>
            <w:vAlign w:val="center"/>
          </w:tcPr>
          <w:p w14:paraId="354D76A2">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大白菜</w:t>
            </w:r>
          </w:p>
        </w:tc>
        <w:tc>
          <w:tcPr>
            <w:tcW w:w="3049" w:type="pct"/>
            <w:noWrap w:val="0"/>
            <w:vAlign w:val="center"/>
          </w:tcPr>
          <w:p w14:paraId="51509862">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外叶淡绿色、奶黄色、帮白内叶乳白色，叶新鲜光泽，棵株大完整，包心坚实紧密无发芽，根部断面洁白完整</w:t>
            </w:r>
          </w:p>
          <w:p w14:paraId="3DB618EE">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无空心、乱心、压伤、冻伤、虫蛀、雨淋、水浸、裂缝、老帮黄叶、外叶萎蔫、包心松、泥土</w:t>
            </w:r>
          </w:p>
        </w:tc>
        <w:tc>
          <w:tcPr>
            <w:tcW w:w="422" w:type="pct"/>
            <w:noWrap w:val="0"/>
            <w:vAlign w:val="top"/>
          </w:tcPr>
          <w:p w14:paraId="4AF96FF2">
            <w:pPr>
              <w:jc w:val="left"/>
              <w:rPr>
                <w:rFonts w:hint="eastAsia" w:ascii="微软雅黑" w:hAnsi="微软雅黑" w:eastAsia="微软雅黑" w:cs="微软雅黑"/>
                <w:color w:val="auto"/>
                <w:sz w:val="21"/>
                <w:szCs w:val="21"/>
                <w:highlight w:val="none"/>
              </w:rPr>
            </w:pPr>
          </w:p>
        </w:tc>
      </w:tr>
      <w:tr w14:paraId="6B1D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69" w:type="pct"/>
            <w:noWrap w:val="0"/>
            <w:vAlign w:val="center"/>
          </w:tcPr>
          <w:p w14:paraId="0EFAE9BB">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30</w:t>
            </w:r>
          </w:p>
        </w:tc>
        <w:tc>
          <w:tcPr>
            <w:tcW w:w="758" w:type="pct"/>
            <w:noWrap w:val="0"/>
            <w:vAlign w:val="center"/>
          </w:tcPr>
          <w:p w14:paraId="286A37AD">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油麦菜</w:t>
            </w:r>
          </w:p>
        </w:tc>
        <w:tc>
          <w:tcPr>
            <w:tcW w:w="3049" w:type="pct"/>
            <w:noWrap w:val="0"/>
            <w:vAlign w:val="center"/>
          </w:tcPr>
          <w:p w14:paraId="05CDAFFF">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颜色鲜艳，淡绿，叶子水分充足、脆嫩薄，棵株挺直，</w:t>
            </w:r>
          </w:p>
          <w:p w14:paraId="55450507">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叶子无褪色边或褐斑、发黄、干软、卷曲、脱叶</w:t>
            </w:r>
          </w:p>
        </w:tc>
        <w:tc>
          <w:tcPr>
            <w:tcW w:w="422" w:type="pct"/>
            <w:noWrap w:val="0"/>
            <w:vAlign w:val="top"/>
          </w:tcPr>
          <w:p w14:paraId="102BEC05">
            <w:pPr>
              <w:jc w:val="left"/>
              <w:rPr>
                <w:rFonts w:hint="eastAsia" w:ascii="微软雅黑" w:hAnsi="微软雅黑" w:eastAsia="微软雅黑" w:cs="微软雅黑"/>
                <w:color w:val="auto"/>
                <w:sz w:val="21"/>
                <w:szCs w:val="21"/>
                <w:highlight w:val="none"/>
              </w:rPr>
            </w:pPr>
          </w:p>
        </w:tc>
      </w:tr>
      <w:tr w14:paraId="24E1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69" w:type="pct"/>
            <w:noWrap w:val="0"/>
            <w:vAlign w:val="center"/>
          </w:tcPr>
          <w:p w14:paraId="3DC94604">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31</w:t>
            </w:r>
          </w:p>
        </w:tc>
        <w:tc>
          <w:tcPr>
            <w:tcW w:w="758" w:type="pct"/>
            <w:noWrap w:val="0"/>
            <w:vAlign w:val="center"/>
          </w:tcPr>
          <w:p w14:paraId="56B29EF9">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小白菜</w:t>
            </w:r>
          </w:p>
        </w:tc>
        <w:tc>
          <w:tcPr>
            <w:tcW w:w="3049" w:type="pct"/>
            <w:noWrap w:val="0"/>
            <w:vAlign w:val="center"/>
          </w:tcPr>
          <w:p w14:paraId="44F7D1E9">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梗白色，较嫩较短，椰子淡绿色，整颗菜水分充足，</w:t>
            </w:r>
          </w:p>
        </w:tc>
        <w:tc>
          <w:tcPr>
            <w:tcW w:w="422" w:type="pct"/>
            <w:noWrap w:val="0"/>
            <w:vAlign w:val="top"/>
          </w:tcPr>
          <w:p w14:paraId="1BEFC4E6">
            <w:pPr>
              <w:jc w:val="left"/>
              <w:rPr>
                <w:rFonts w:hint="eastAsia" w:ascii="微软雅黑" w:hAnsi="微软雅黑" w:eastAsia="微软雅黑" w:cs="微软雅黑"/>
                <w:color w:val="auto"/>
                <w:sz w:val="21"/>
                <w:szCs w:val="21"/>
                <w:highlight w:val="none"/>
              </w:rPr>
            </w:pPr>
          </w:p>
        </w:tc>
      </w:tr>
      <w:tr w14:paraId="187D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69" w:type="pct"/>
            <w:noWrap w:val="0"/>
            <w:vAlign w:val="center"/>
          </w:tcPr>
          <w:p w14:paraId="4EA434A2">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32</w:t>
            </w:r>
          </w:p>
        </w:tc>
        <w:tc>
          <w:tcPr>
            <w:tcW w:w="758" w:type="pct"/>
            <w:noWrap w:val="0"/>
            <w:vAlign w:val="center"/>
          </w:tcPr>
          <w:p w14:paraId="35D0977C">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豇豆</w:t>
            </w:r>
          </w:p>
        </w:tc>
        <w:tc>
          <w:tcPr>
            <w:tcW w:w="3049" w:type="pct"/>
            <w:noWrap w:val="0"/>
            <w:vAlign w:val="center"/>
          </w:tcPr>
          <w:p w14:paraId="641EA2D3">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颜色翠绿色、豆荚细长均匀、水分充足、饱满，有韧性、能</w:t>
            </w:r>
          </w:p>
          <w:p w14:paraId="2A769E08">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弯曲，指甲掐后有痕，容</w:t>
            </w:r>
          </w:p>
          <w:p w14:paraId="23C7267B">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易断,无老筋</w:t>
            </w:r>
          </w:p>
        </w:tc>
        <w:tc>
          <w:tcPr>
            <w:tcW w:w="422" w:type="pct"/>
            <w:noWrap w:val="0"/>
            <w:vAlign w:val="top"/>
          </w:tcPr>
          <w:p w14:paraId="4CD28BC0">
            <w:pPr>
              <w:jc w:val="left"/>
              <w:rPr>
                <w:rFonts w:hint="eastAsia" w:ascii="微软雅黑" w:hAnsi="微软雅黑" w:eastAsia="微软雅黑" w:cs="微软雅黑"/>
                <w:color w:val="auto"/>
                <w:sz w:val="21"/>
                <w:szCs w:val="21"/>
                <w:highlight w:val="none"/>
              </w:rPr>
            </w:pPr>
          </w:p>
        </w:tc>
      </w:tr>
      <w:tr w14:paraId="370D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69" w:type="pct"/>
            <w:noWrap w:val="0"/>
            <w:vAlign w:val="center"/>
          </w:tcPr>
          <w:p w14:paraId="07177DD1">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33</w:t>
            </w:r>
          </w:p>
        </w:tc>
        <w:tc>
          <w:tcPr>
            <w:tcW w:w="758" w:type="pct"/>
            <w:noWrap w:val="0"/>
            <w:vAlign w:val="center"/>
          </w:tcPr>
          <w:p w14:paraId="50C05202">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小葱</w:t>
            </w:r>
          </w:p>
        </w:tc>
        <w:tc>
          <w:tcPr>
            <w:tcW w:w="3049" w:type="pct"/>
            <w:noWrap w:val="0"/>
            <w:vAlign w:val="center"/>
          </w:tcPr>
          <w:p w14:paraId="0B593BF1">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洗小葱，上部为青色葱叶，下部为白色葱白，新鲜无干叶，洗净去须。</w:t>
            </w:r>
          </w:p>
        </w:tc>
        <w:tc>
          <w:tcPr>
            <w:tcW w:w="422" w:type="pct"/>
            <w:noWrap w:val="0"/>
            <w:vAlign w:val="top"/>
          </w:tcPr>
          <w:p w14:paraId="770A3BBC">
            <w:pPr>
              <w:jc w:val="left"/>
              <w:rPr>
                <w:rFonts w:hint="eastAsia" w:ascii="微软雅黑" w:hAnsi="微软雅黑" w:eastAsia="微软雅黑" w:cs="微软雅黑"/>
                <w:color w:val="auto"/>
                <w:sz w:val="21"/>
                <w:szCs w:val="21"/>
                <w:highlight w:val="none"/>
                <w:shd w:val="clear" w:color="auto" w:fill="FFFFFF"/>
              </w:rPr>
            </w:pPr>
          </w:p>
        </w:tc>
      </w:tr>
      <w:tr w14:paraId="4CB5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69" w:type="pct"/>
            <w:noWrap w:val="0"/>
            <w:vAlign w:val="center"/>
          </w:tcPr>
          <w:p w14:paraId="21245356">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34</w:t>
            </w:r>
          </w:p>
        </w:tc>
        <w:tc>
          <w:tcPr>
            <w:tcW w:w="758" w:type="pct"/>
            <w:noWrap w:val="0"/>
            <w:vAlign w:val="center"/>
          </w:tcPr>
          <w:p w14:paraId="05A6DD68">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莴笋棒</w:t>
            </w:r>
          </w:p>
        </w:tc>
        <w:tc>
          <w:tcPr>
            <w:tcW w:w="3049" w:type="pct"/>
            <w:noWrap w:val="0"/>
            <w:vAlign w:val="center"/>
          </w:tcPr>
          <w:p w14:paraId="1E71BCCC">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无叶笋棒，新鲜水份充足。无虫洞。</w:t>
            </w:r>
          </w:p>
        </w:tc>
        <w:tc>
          <w:tcPr>
            <w:tcW w:w="422" w:type="pct"/>
            <w:noWrap w:val="0"/>
            <w:vAlign w:val="top"/>
          </w:tcPr>
          <w:p w14:paraId="30B3EBA9">
            <w:pPr>
              <w:jc w:val="left"/>
              <w:rPr>
                <w:rFonts w:hint="eastAsia" w:ascii="微软雅黑" w:hAnsi="微软雅黑" w:eastAsia="微软雅黑" w:cs="微软雅黑"/>
                <w:color w:val="auto"/>
                <w:sz w:val="21"/>
                <w:szCs w:val="21"/>
                <w:highlight w:val="none"/>
              </w:rPr>
            </w:pPr>
          </w:p>
        </w:tc>
      </w:tr>
      <w:tr w14:paraId="295E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69" w:type="pct"/>
            <w:noWrap w:val="0"/>
            <w:vAlign w:val="center"/>
          </w:tcPr>
          <w:p w14:paraId="7BB1A6EF">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35</w:t>
            </w:r>
          </w:p>
        </w:tc>
        <w:tc>
          <w:tcPr>
            <w:tcW w:w="758" w:type="pct"/>
            <w:noWrap w:val="0"/>
            <w:vAlign w:val="center"/>
          </w:tcPr>
          <w:p w14:paraId="53C7DFD0">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水果</w:t>
            </w:r>
          </w:p>
        </w:tc>
        <w:tc>
          <w:tcPr>
            <w:tcW w:w="3049" w:type="pct"/>
            <w:noWrap w:val="0"/>
            <w:vAlign w:val="center"/>
          </w:tcPr>
          <w:p w14:paraId="4880658F">
            <w:pPr>
              <w:jc w:val="both"/>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4"/>
                <w:szCs w:val="24"/>
                <w:highlight w:val="none"/>
              </w:rPr>
              <w:t>成熟适度、新鲜脆嫩、外形色泽良好</w:t>
            </w:r>
            <w:r>
              <w:rPr>
                <w:rFonts w:hint="eastAsia" w:ascii="微软雅黑" w:hAnsi="微软雅黑" w:eastAsia="微软雅黑" w:cs="微软雅黑"/>
                <w:color w:val="auto"/>
                <w:sz w:val="24"/>
                <w:szCs w:val="24"/>
                <w:highlight w:val="none"/>
                <w:lang w:eastAsia="zh-CN"/>
              </w:rPr>
              <w:t>。</w:t>
            </w:r>
          </w:p>
        </w:tc>
        <w:tc>
          <w:tcPr>
            <w:tcW w:w="422" w:type="pct"/>
            <w:noWrap w:val="0"/>
            <w:vAlign w:val="top"/>
          </w:tcPr>
          <w:p w14:paraId="7DC6C9C4">
            <w:pPr>
              <w:jc w:val="left"/>
              <w:rPr>
                <w:rFonts w:hint="eastAsia" w:ascii="微软雅黑" w:hAnsi="微软雅黑" w:eastAsia="微软雅黑" w:cs="微软雅黑"/>
                <w:color w:val="auto"/>
                <w:sz w:val="21"/>
                <w:szCs w:val="21"/>
                <w:highlight w:val="none"/>
              </w:rPr>
            </w:pPr>
          </w:p>
        </w:tc>
      </w:tr>
      <w:tr w14:paraId="72A2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69" w:type="pct"/>
            <w:noWrap w:val="0"/>
            <w:vAlign w:val="center"/>
          </w:tcPr>
          <w:p w14:paraId="247ECA2C">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36</w:t>
            </w:r>
          </w:p>
        </w:tc>
        <w:tc>
          <w:tcPr>
            <w:tcW w:w="758" w:type="pct"/>
            <w:noWrap w:val="0"/>
            <w:vAlign w:val="center"/>
          </w:tcPr>
          <w:p w14:paraId="07900B86">
            <w:pPr>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其它</w:t>
            </w:r>
            <w:r>
              <w:rPr>
                <w:rFonts w:hint="eastAsia" w:ascii="微软雅黑" w:hAnsi="微软雅黑" w:eastAsia="微软雅黑" w:cs="微软雅黑"/>
                <w:color w:val="auto"/>
                <w:sz w:val="21"/>
                <w:szCs w:val="21"/>
                <w:highlight w:val="none"/>
                <w:lang w:val="en-US" w:eastAsia="zh-CN"/>
              </w:rPr>
              <w:t>蔬菜</w:t>
            </w:r>
          </w:p>
        </w:tc>
        <w:tc>
          <w:tcPr>
            <w:tcW w:w="3049" w:type="pct"/>
            <w:noWrap w:val="0"/>
            <w:vAlign w:val="center"/>
          </w:tcPr>
          <w:p w14:paraId="75314236">
            <w:pPr>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新鲜无烂叶。</w:t>
            </w:r>
          </w:p>
        </w:tc>
        <w:tc>
          <w:tcPr>
            <w:tcW w:w="422" w:type="pct"/>
            <w:noWrap w:val="0"/>
            <w:vAlign w:val="top"/>
          </w:tcPr>
          <w:p w14:paraId="0A58EDEA">
            <w:pPr>
              <w:jc w:val="left"/>
              <w:rPr>
                <w:rFonts w:hint="eastAsia" w:ascii="微软雅黑" w:hAnsi="微软雅黑" w:eastAsia="微软雅黑" w:cs="微软雅黑"/>
                <w:color w:val="auto"/>
                <w:sz w:val="21"/>
                <w:szCs w:val="21"/>
                <w:highlight w:val="none"/>
              </w:rPr>
            </w:pPr>
          </w:p>
        </w:tc>
      </w:tr>
      <w:bookmarkEnd w:id="42"/>
      <w:bookmarkEnd w:id="43"/>
      <w:bookmarkEnd w:id="44"/>
    </w:tbl>
    <w:p w14:paraId="79E472C3">
      <w:pPr>
        <w:pStyle w:val="4"/>
        <w:spacing w:before="0" w:after="0" w:line="380" w:lineRule="exact"/>
        <w:rPr>
          <w:rFonts w:hint="eastAsia" w:ascii="微软雅黑" w:hAnsi="微软雅黑" w:eastAsia="微软雅黑" w:cs="微软雅黑"/>
          <w:color w:val="auto"/>
          <w:sz w:val="24"/>
          <w:szCs w:val="24"/>
          <w:highlight w:val="none"/>
        </w:rPr>
      </w:pPr>
      <w:bookmarkStart w:id="45" w:name="_Toc30936"/>
      <w:bookmarkStart w:id="46" w:name="_Toc6657"/>
      <w:bookmarkStart w:id="47" w:name="_Toc4140"/>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项目服务要</w:t>
      </w:r>
      <w:r>
        <w:rPr>
          <w:rFonts w:hint="eastAsia" w:ascii="微软雅黑" w:hAnsi="微软雅黑" w:eastAsia="微软雅黑" w:cs="微软雅黑"/>
          <w:color w:val="auto"/>
          <w:sz w:val="24"/>
          <w:szCs w:val="24"/>
          <w:highlight w:val="none"/>
          <w:lang w:val="en-US" w:eastAsia="zh-CN"/>
        </w:rPr>
        <w:t>求</w:t>
      </w:r>
      <w:bookmarkEnd w:id="45"/>
      <w:bookmarkEnd w:id="46"/>
    </w:p>
    <w:p w14:paraId="7EAB8EB4">
      <w:pPr>
        <w:snapToGrid w:val="0"/>
        <w:spacing w:line="400" w:lineRule="exact"/>
        <w:ind w:firstLine="480" w:firstLineChars="200"/>
        <w:jc w:val="left"/>
        <w:rPr>
          <w:rFonts w:hint="eastAsia" w:ascii="微软雅黑" w:hAnsi="微软雅黑" w:eastAsia="微软雅黑" w:cs="微软雅黑"/>
          <w:sz w:val="24"/>
          <w:szCs w:val="28"/>
          <w:highlight w:val="none"/>
          <w:lang w:val="zh-CN"/>
        </w:rPr>
      </w:pPr>
      <w:r>
        <w:rPr>
          <w:rFonts w:hint="eastAsia" w:ascii="微软雅黑" w:hAnsi="微软雅黑" w:eastAsia="微软雅黑" w:cs="微软雅黑"/>
          <w:sz w:val="24"/>
          <w:szCs w:val="28"/>
          <w:highlight w:val="none"/>
        </w:rPr>
        <w:t>1.主要以时令蔬菜为主，所提供的蔬菜必须符合国家相关质量标准，保证新鲜、不能有发水、无腐烂变质、成熟适度、新鲜脆嫩、外形色泽良好清洁、无影响使用的病虫害、无机械损伤、无农药残留超标的无公害蔬菜</w:t>
      </w:r>
      <w:r>
        <w:rPr>
          <w:rFonts w:hint="eastAsia" w:ascii="微软雅黑" w:hAnsi="微软雅黑" w:eastAsia="微软雅黑" w:cs="微软雅黑"/>
          <w:sz w:val="24"/>
          <w:szCs w:val="28"/>
          <w:highlight w:val="none"/>
          <w:lang w:val="zh-CN"/>
        </w:rPr>
        <w:t>；</w:t>
      </w:r>
    </w:p>
    <w:p w14:paraId="14657412">
      <w:pPr>
        <w:snapToGrid w:val="0"/>
        <w:spacing w:line="400" w:lineRule="exact"/>
        <w:ind w:firstLine="480" w:firstLineChars="200"/>
        <w:jc w:val="left"/>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highlight w:val="none"/>
        </w:rPr>
        <w:t>2.蔬菜类大小、成熟度适中、新鲜脆嫩、无虫、无黄叶、无杂质、无根须、无农药残留超标，符合食品卫生安全要求和国家标准。（包含且不限于以下品名：萝卜、玉米棒必须去叶、洗净；花菜、菜头等无用的茎部分，不得超过15mm；香菇去蒂；洋葱无发芽；土豆不得有表皮发青或发芽的，单个直经不少于4CM,单个重量80g以上必须≥90%；番茄必须成熟，不得有局部发青的，直径不得小于6cm）</w:t>
      </w:r>
      <w:r>
        <w:rPr>
          <w:rFonts w:hint="eastAsia" w:ascii="微软雅黑" w:hAnsi="微软雅黑" w:eastAsia="微软雅黑" w:cs="微软雅黑"/>
          <w:sz w:val="24"/>
          <w:szCs w:val="28"/>
          <w:highlight w:val="none"/>
          <w:lang w:eastAsia="zh-CN"/>
        </w:rPr>
        <w:t>。</w:t>
      </w:r>
    </w:p>
    <w:p w14:paraId="038E115B">
      <w:pPr>
        <w:snapToGrid w:val="0"/>
        <w:spacing w:line="400" w:lineRule="exact"/>
        <w:ind w:firstLine="480" w:firstLineChars="200"/>
        <w:jc w:val="left"/>
        <w:rPr>
          <w:rFonts w:hint="eastAsia" w:ascii="微软雅黑" w:hAnsi="微软雅黑" w:eastAsia="微软雅黑" w:cs="微软雅黑"/>
          <w:highlight w:val="none"/>
        </w:rPr>
      </w:pPr>
      <w:r>
        <w:rPr>
          <w:rFonts w:hint="eastAsia" w:ascii="微软雅黑" w:hAnsi="微软雅黑" w:eastAsia="微软雅黑" w:cs="微软雅黑"/>
          <w:sz w:val="24"/>
          <w:szCs w:val="28"/>
          <w:highlight w:val="none"/>
          <w:lang w:val="en-US" w:eastAsia="zh-CN"/>
        </w:rPr>
        <w:t>3.</w:t>
      </w:r>
      <w:r>
        <w:rPr>
          <w:rFonts w:hint="eastAsia" w:ascii="微软雅黑" w:hAnsi="微软雅黑" w:eastAsia="微软雅黑" w:cs="微软雅黑"/>
          <w:sz w:val="24"/>
          <w:szCs w:val="28"/>
          <w:highlight w:val="none"/>
        </w:rPr>
        <w:t>水果</w:t>
      </w:r>
      <w:r>
        <w:rPr>
          <w:rFonts w:hint="eastAsia" w:ascii="微软雅黑" w:hAnsi="微软雅黑" w:eastAsia="微软雅黑" w:cs="微软雅黑"/>
          <w:sz w:val="24"/>
          <w:szCs w:val="28"/>
          <w:highlight w:val="none"/>
          <w:lang w:val="en-US" w:eastAsia="zh-CN"/>
        </w:rPr>
        <w:t>为精品，</w:t>
      </w:r>
      <w:r>
        <w:rPr>
          <w:rFonts w:hint="eastAsia" w:ascii="微软雅黑" w:hAnsi="微软雅黑" w:eastAsia="微软雅黑" w:cs="微软雅黑"/>
          <w:sz w:val="24"/>
          <w:szCs w:val="28"/>
          <w:highlight w:val="none"/>
        </w:rPr>
        <w:t>成熟适度、新鲜脆嫩、外形色泽良好清洁、无影响使用的病虫害、无机械损伤、无腐坏，农药残留限量</w:t>
      </w:r>
      <w:r>
        <w:rPr>
          <w:rFonts w:hint="eastAsia" w:ascii="微软雅黑" w:hAnsi="微软雅黑" w:eastAsia="微软雅黑" w:cs="微软雅黑"/>
          <w:sz w:val="24"/>
          <w:szCs w:val="28"/>
          <w:highlight w:val="none"/>
          <w:lang w:val="en-US" w:eastAsia="zh-CN"/>
        </w:rPr>
        <w:t>符合</w:t>
      </w:r>
      <w:r>
        <w:rPr>
          <w:rFonts w:hint="eastAsia" w:ascii="微软雅黑" w:hAnsi="微软雅黑" w:eastAsia="微软雅黑" w:cs="微软雅黑"/>
          <w:sz w:val="24"/>
          <w:szCs w:val="28"/>
          <w:highlight w:val="none"/>
        </w:rPr>
        <w:t>国家及行业相关标准</w:t>
      </w:r>
      <w:r>
        <w:rPr>
          <w:rFonts w:hint="eastAsia" w:ascii="微软雅黑" w:hAnsi="微软雅黑" w:eastAsia="微软雅黑" w:cs="微软雅黑"/>
          <w:sz w:val="24"/>
          <w:szCs w:val="28"/>
          <w:highlight w:val="none"/>
          <w:lang w:eastAsia="zh-CN"/>
        </w:rPr>
        <w:t>。</w:t>
      </w:r>
    </w:p>
    <w:p w14:paraId="2011A190">
      <w:pPr>
        <w:pStyle w:val="4"/>
        <w:spacing w:before="0" w:after="0" w:line="380" w:lineRule="exact"/>
        <w:rPr>
          <w:rFonts w:hint="eastAsia" w:ascii="微软雅黑" w:hAnsi="微软雅黑" w:eastAsia="微软雅黑" w:cs="微软雅黑"/>
          <w:color w:val="auto"/>
          <w:sz w:val="24"/>
          <w:szCs w:val="24"/>
          <w:highlight w:val="none"/>
          <w:lang w:val="en-US" w:eastAsia="zh-CN"/>
        </w:rPr>
      </w:pPr>
      <w:bookmarkStart w:id="48" w:name="_Toc3348"/>
      <w:bookmarkStart w:id="49" w:name="_Toc31456"/>
      <w:r>
        <w:rPr>
          <w:rFonts w:hint="eastAsia" w:ascii="微软雅黑" w:hAnsi="微软雅黑" w:eastAsia="微软雅黑" w:cs="微软雅黑"/>
          <w:color w:val="auto"/>
          <w:sz w:val="24"/>
          <w:szCs w:val="24"/>
          <w:highlight w:val="none"/>
          <w:lang w:val="en-US" w:eastAsia="zh-CN"/>
        </w:rPr>
        <w:t>三、项目配送要求</w:t>
      </w:r>
      <w:bookmarkEnd w:id="48"/>
      <w:bookmarkEnd w:id="49"/>
    </w:p>
    <w:p w14:paraId="423BEF26">
      <w:pPr>
        <w:snapToGrid w:val="0"/>
        <w:spacing w:line="400" w:lineRule="exact"/>
        <w:ind w:firstLine="480" w:firstLineChars="200"/>
        <w:jc w:val="lef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按采购人要求的品类、时间、地点进行配送。</w:t>
      </w:r>
    </w:p>
    <w:p w14:paraId="72D75758">
      <w:pPr>
        <w:snapToGrid w:val="0"/>
        <w:spacing w:line="400" w:lineRule="exact"/>
        <w:ind w:firstLine="480" w:firstLineChars="200"/>
        <w:jc w:val="lef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1.配送时间：成交供应商应在每天早上6：00 前将采购人所需食材按时送到采购人指定地点。如临时需要配送的食材，成交供应商应全力配合，保质保量按时送达。</w:t>
      </w:r>
    </w:p>
    <w:p w14:paraId="7E1D1DF7">
      <w:pPr>
        <w:snapToGrid w:val="0"/>
        <w:spacing w:line="400" w:lineRule="exact"/>
        <w:ind w:firstLine="480" w:firstLineChars="200"/>
        <w:jc w:val="lef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2.采购人将提前一天告知成交供应商下一批供货需求，如有临时紧急情况，采购人将提前</w:t>
      </w:r>
      <w:r>
        <w:rPr>
          <w:rFonts w:hint="eastAsia" w:ascii="微软雅黑" w:hAnsi="微软雅黑" w:eastAsia="微软雅黑" w:cs="微软雅黑"/>
          <w:sz w:val="24"/>
          <w:szCs w:val="28"/>
          <w:highlight w:val="none"/>
          <w:lang w:val="en-US" w:eastAsia="zh-CN"/>
        </w:rPr>
        <w:t>1</w:t>
      </w:r>
      <w:r>
        <w:rPr>
          <w:rFonts w:hint="eastAsia" w:ascii="微软雅黑" w:hAnsi="微软雅黑" w:eastAsia="微软雅黑" w:cs="微软雅黑"/>
          <w:sz w:val="24"/>
          <w:szCs w:val="28"/>
          <w:highlight w:val="none"/>
        </w:rPr>
        <w:t>小时告知成交供应商供货需求。成交供应商须依据采购人拟定的清单进行配送，成交供应商接受配送任务后，应按要求向采购人食堂提供符合品相及规格要求的优质、新鲜货物。食材可视采购人食堂实际需求酌情配送，确保采购人食堂食品新鲜、优质、安全可靠。</w:t>
      </w:r>
    </w:p>
    <w:p w14:paraId="66F1FF7B">
      <w:pPr>
        <w:snapToGrid w:val="0"/>
        <w:spacing w:line="400" w:lineRule="exact"/>
        <w:ind w:firstLine="480" w:firstLineChars="200"/>
        <w:jc w:val="lef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3.成交供应商为本项目须配备一名现场维护人员，该负责人负责现场维护，协助采购人进行验收、保管、货物储存、搬运以及粗加工等。成交供应商成交后</w:t>
      </w:r>
      <w:r>
        <w:rPr>
          <w:rFonts w:hint="eastAsia" w:ascii="微软雅黑" w:hAnsi="微软雅黑" w:eastAsia="微软雅黑" w:cs="微软雅黑"/>
          <w:sz w:val="24"/>
          <w:szCs w:val="28"/>
          <w:highlight w:val="none"/>
          <w:lang w:val="en-US" w:eastAsia="zh-CN"/>
        </w:rPr>
        <w:t>应</w:t>
      </w:r>
      <w:r>
        <w:rPr>
          <w:rFonts w:hint="eastAsia" w:ascii="微软雅黑" w:hAnsi="微软雅黑" w:eastAsia="微软雅黑" w:cs="微软雅黑"/>
          <w:sz w:val="24"/>
          <w:szCs w:val="28"/>
          <w:highlight w:val="none"/>
        </w:rPr>
        <w:t>向采购人提交配送服务团队人员名单、健康证明复印件</w:t>
      </w:r>
      <w:r>
        <w:rPr>
          <w:rFonts w:hint="eastAsia" w:ascii="微软雅黑" w:hAnsi="微软雅黑" w:eastAsia="微软雅黑" w:cs="微软雅黑"/>
          <w:sz w:val="24"/>
          <w:szCs w:val="28"/>
          <w:highlight w:val="none"/>
          <w:lang w:eastAsia="zh-CN"/>
        </w:rPr>
        <w:t>、</w:t>
      </w:r>
      <w:r>
        <w:rPr>
          <w:rFonts w:hint="eastAsia" w:ascii="微软雅黑" w:hAnsi="微软雅黑" w:eastAsia="微软雅黑" w:cs="微软雅黑"/>
          <w:color w:val="000000"/>
          <w:sz w:val="24"/>
          <w:szCs w:val="28"/>
          <w:highlight w:val="none"/>
          <w:lang w:val="en-US" w:eastAsia="zh-CN"/>
        </w:rPr>
        <w:t>劳动合同复印件</w:t>
      </w:r>
      <w:r>
        <w:rPr>
          <w:rFonts w:hint="eastAsia" w:ascii="微软雅黑" w:hAnsi="微软雅黑" w:eastAsia="微软雅黑" w:cs="微软雅黑"/>
          <w:sz w:val="24"/>
          <w:szCs w:val="28"/>
          <w:highlight w:val="none"/>
        </w:rPr>
        <w:t>及公司委派函原件。未经采购人同意，不得随意更换配送服务人员。</w:t>
      </w:r>
    </w:p>
    <w:p w14:paraId="08DC3F39">
      <w:pPr>
        <w:snapToGrid w:val="0"/>
        <w:spacing w:line="400" w:lineRule="exact"/>
        <w:ind w:firstLine="480" w:firstLineChars="200"/>
        <w:jc w:val="lef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4.成交供应商需制定应急物资采购保障预案，保证在采购人规定时间内将所需物资筹集配送到位。若食堂需要市场紧俏的原材料，成交供应商须尽力配合购买。</w:t>
      </w:r>
    </w:p>
    <w:p w14:paraId="724153BC">
      <w:pPr>
        <w:snapToGrid w:val="0"/>
        <w:spacing w:line="400" w:lineRule="exact"/>
        <w:ind w:firstLine="480" w:firstLineChars="200"/>
        <w:jc w:val="lef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5.对于质量及数量有问题的食品要保证退货，并及时更换符合质量标准的食品。对采购人要求的原料规格市场确实缺货的，经采购人研究同意后，可临时调整配送规格，价格按实际情况浮动。要努力提高有关工作人员的服务水平，不得强制向采购人食堂配送不符质量标准的食品。</w:t>
      </w:r>
    </w:p>
    <w:p w14:paraId="046F0511">
      <w:pPr>
        <w:snapToGrid w:val="0"/>
        <w:spacing w:line="400" w:lineRule="exact"/>
        <w:ind w:firstLine="480" w:firstLineChars="200"/>
        <w:jc w:val="lef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6.成交供应商向采购人食堂提供符合品相及规格要求的货物，必须是经过质量监督管理部门检验并取得合格证明的产品，每批次产品提供时应交存货物质量合格证明。</w:t>
      </w:r>
    </w:p>
    <w:p w14:paraId="583644C6">
      <w:pPr>
        <w:snapToGrid w:val="0"/>
        <w:spacing w:line="400" w:lineRule="exact"/>
        <w:ind w:firstLine="480" w:firstLineChars="200"/>
        <w:jc w:val="lef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lang w:val="en-US" w:eastAsia="zh-CN"/>
        </w:rPr>
        <w:t>7</w:t>
      </w:r>
      <w:r>
        <w:rPr>
          <w:rFonts w:hint="eastAsia" w:ascii="微软雅黑" w:hAnsi="微软雅黑" w:eastAsia="微软雅黑" w:cs="微软雅黑"/>
          <w:sz w:val="24"/>
          <w:szCs w:val="28"/>
          <w:highlight w:val="none"/>
        </w:rPr>
        <w:t>.供应商承诺和保证所供</w:t>
      </w:r>
      <w:r>
        <w:rPr>
          <w:rFonts w:hint="eastAsia" w:ascii="微软雅黑" w:hAnsi="微软雅黑" w:eastAsia="微软雅黑" w:cs="微软雅黑"/>
          <w:sz w:val="24"/>
          <w:szCs w:val="28"/>
          <w:highlight w:val="none"/>
          <w:lang w:val="en-US" w:eastAsia="zh-CN"/>
        </w:rPr>
        <w:t>果蔬</w:t>
      </w:r>
      <w:r>
        <w:rPr>
          <w:rFonts w:hint="eastAsia" w:ascii="微软雅黑" w:hAnsi="微软雅黑" w:eastAsia="微软雅黑" w:cs="微软雅黑"/>
          <w:sz w:val="24"/>
          <w:szCs w:val="28"/>
          <w:highlight w:val="none"/>
        </w:rPr>
        <w:t>的质量、安全符合国家或本市相关规定；并按国家规定及采购人要求提供能证明所供商品符合质量、食品安全管理规定的相关检测、检验报告等资料，提供的货品必须符合国家《产品质量法》等相关法律法规的规定和国家或行业规定的相关标准，提供的</w:t>
      </w:r>
      <w:r>
        <w:rPr>
          <w:rFonts w:hint="eastAsia" w:ascii="微软雅黑" w:hAnsi="微软雅黑" w:eastAsia="微软雅黑" w:cs="微软雅黑"/>
          <w:sz w:val="24"/>
          <w:szCs w:val="28"/>
          <w:highlight w:val="none"/>
          <w:lang w:val="en-US" w:eastAsia="zh-CN"/>
        </w:rPr>
        <w:t>果蔬</w:t>
      </w:r>
      <w:r>
        <w:rPr>
          <w:rFonts w:hint="eastAsia" w:ascii="微软雅黑" w:hAnsi="微软雅黑" w:eastAsia="微软雅黑" w:cs="微软雅黑"/>
          <w:sz w:val="24"/>
          <w:szCs w:val="28"/>
          <w:highlight w:val="none"/>
        </w:rPr>
        <w:t>不得侵犯他人的商标权、著作权、专利权等合法权益。若有违反，由此引起的民事侵权由成交供应商承担责任；采购人有权定期或不定期地（或委托有权单位）对成交供应商提供的商品质量进行检查，有权要求成交供应商及时退还不符合质量要求的商品。</w:t>
      </w:r>
    </w:p>
    <w:p w14:paraId="415E759A">
      <w:pPr>
        <w:snapToGrid w:val="0"/>
        <w:spacing w:line="400" w:lineRule="exact"/>
        <w:ind w:firstLine="480" w:firstLineChars="200"/>
        <w:jc w:val="lef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lang w:val="en-US" w:eastAsia="zh-CN"/>
        </w:rPr>
        <w:t>8</w:t>
      </w:r>
      <w:r>
        <w:rPr>
          <w:rFonts w:hint="eastAsia" w:ascii="微软雅黑" w:hAnsi="微软雅黑" w:eastAsia="微软雅黑" w:cs="微软雅黑"/>
          <w:sz w:val="24"/>
          <w:szCs w:val="28"/>
          <w:highlight w:val="none"/>
        </w:rPr>
        <w:t>.退货不限定比例</w:t>
      </w:r>
      <w:r>
        <w:rPr>
          <w:rFonts w:hint="eastAsia" w:ascii="微软雅黑" w:hAnsi="微软雅黑" w:eastAsia="微软雅黑" w:cs="微软雅黑"/>
          <w:sz w:val="24"/>
          <w:szCs w:val="28"/>
          <w:highlight w:val="none"/>
          <w:lang w:eastAsia="zh-CN"/>
        </w:rPr>
        <w:t>，</w:t>
      </w:r>
      <w:r>
        <w:rPr>
          <w:rFonts w:hint="eastAsia" w:ascii="微软雅黑" w:hAnsi="微软雅黑" w:eastAsia="微软雅黑" w:cs="微软雅黑"/>
          <w:sz w:val="24"/>
          <w:szCs w:val="28"/>
          <w:highlight w:val="none"/>
        </w:rPr>
        <w:t>若因成交供应商提供的</w:t>
      </w:r>
      <w:r>
        <w:rPr>
          <w:rFonts w:hint="eastAsia" w:ascii="微软雅黑" w:hAnsi="微软雅黑" w:eastAsia="微软雅黑" w:cs="微软雅黑"/>
          <w:sz w:val="24"/>
          <w:szCs w:val="28"/>
          <w:highlight w:val="none"/>
          <w:lang w:val="en-US" w:eastAsia="zh-CN"/>
        </w:rPr>
        <w:t>果蔬</w:t>
      </w:r>
      <w:r>
        <w:rPr>
          <w:rFonts w:hint="eastAsia" w:ascii="微软雅黑" w:hAnsi="微软雅黑" w:eastAsia="微软雅黑" w:cs="微软雅黑"/>
          <w:sz w:val="24"/>
          <w:szCs w:val="28"/>
          <w:highlight w:val="none"/>
        </w:rPr>
        <w:t>本身存在的质量问题，成交供应商无条件包退包换，并对因质量问题引起的一切后果承担责任。</w:t>
      </w:r>
    </w:p>
    <w:p w14:paraId="630D6CA9">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8"/>
          <w:highlight w:val="none"/>
          <w:lang w:val="en-US" w:eastAsia="zh-CN"/>
        </w:rPr>
        <w:t>9</w:t>
      </w:r>
      <w:r>
        <w:rPr>
          <w:rFonts w:hint="eastAsia" w:ascii="微软雅黑" w:hAnsi="微软雅黑" w:eastAsia="微软雅黑" w:cs="微软雅黑"/>
          <w:sz w:val="24"/>
          <w:szCs w:val="28"/>
          <w:highlight w:val="none"/>
        </w:rPr>
        <w:t>.因</w:t>
      </w:r>
      <w:r>
        <w:rPr>
          <w:rFonts w:hint="eastAsia" w:ascii="微软雅黑" w:hAnsi="微软雅黑" w:eastAsia="微软雅黑" w:cs="微软雅黑"/>
          <w:sz w:val="24"/>
          <w:szCs w:val="28"/>
          <w:highlight w:val="none"/>
          <w:lang w:val="en-US" w:eastAsia="zh-CN"/>
        </w:rPr>
        <w:t>果蔬</w:t>
      </w:r>
      <w:r>
        <w:rPr>
          <w:rFonts w:hint="eastAsia" w:ascii="微软雅黑" w:hAnsi="微软雅黑" w:eastAsia="微软雅黑" w:cs="微软雅黑"/>
          <w:sz w:val="24"/>
          <w:szCs w:val="28"/>
          <w:highlight w:val="none"/>
        </w:rPr>
        <w:t>质量问题或者配送不及时的问题影响采购人正常开餐的，采购人可自行通过其他渠道采购食材或者成品，由此产生的费用由成交供应商承担。对采购人造成损失的，成交供应商还应当承担赔偿责任</w:t>
      </w:r>
      <w:r>
        <w:rPr>
          <w:rFonts w:hint="eastAsia" w:ascii="微软雅黑" w:hAnsi="微软雅黑" w:eastAsia="微软雅黑" w:cs="微软雅黑"/>
          <w:sz w:val="24"/>
          <w:szCs w:val="28"/>
          <w:highlight w:val="none"/>
          <w:lang w:eastAsia="zh-CN"/>
        </w:rPr>
        <w:t>，</w:t>
      </w:r>
      <w:r>
        <w:rPr>
          <w:rFonts w:hint="eastAsia" w:ascii="微软雅黑" w:hAnsi="微软雅黑" w:eastAsia="微软雅黑" w:cs="微软雅黑"/>
          <w:color w:val="000000"/>
          <w:kern w:val="0"/>
          <w:sz w:val="24"/>
          <w:szCs w:val="24"/>
          <w:highlight w:val="none"/>
        </w:rPr>
        <w:t>本单位食堂如果需要临时补货，供应商应该在</w:t>
      </w:r>
      <w:r>
        <w:rPr>
          <w:rFonts w:hint="eastAsia" w:ascii="微软雅黑" w:hAnsi="微软雅黑" w:eastAsia="微软雅黑" w:cs="微软雅黑"/>
          <w:color w:val="000000"/>
          <w:kern w:val="0"/>
          <w:sz w:val="24"/>
          <w:szCs w:val="24"/>
          <w:highlight w:val="none"/>
          <w:lang w:val="en-US" w:eastAsia="zh-CN"/>
        </w:rPr>
        <w:t>1小时</w:t>
      </w:r>
      <w:r>
        <w:rPr>
          <w:rFonts w:hint="eastAsia" w:ascii="微软雅黑" w:hAnsi="微软雅黑" w:eastAsia="微软雅黑" w:cs="微软雅黑"/>
          <w:color w:val="000000"/>
          <w:kern w:val="0"/>
          <w:sz w:val="24"/>
          <w:szCs w:val="24"/>
          <w:highlight w:val="none"/>
        </w:rPr>
        <w:t>以内响应，并且配送到位</w:t>
      </w:r>
      <w:r>
        <w:rPr>
          <w:rFonts w:hint="eastAsia" w:ascii="微软雅黑" w:hAnsi="微软雅黑" w:eastAsia="微软雅黑" w:cs="微软雅黑"/>
          <w:color w:val="000000"/>
          <w:kern w:val="0"/>
          <w:sz w:val="24"/>
          <w:szCs w:val="24"/>
          <w:highlight w:val="none"/>
          <w:lang w:eastAsia="zh-CN"/>
        </w:rPr>
        <w:t>。</w:t>
      </w:r>
    </w:p>
    <w:p w14:paraId="2637CA13">
      <w:pPr>
        <w:snapToGrid w:val="0"/>
        <w:spacing w:line="380" w:lineRule="exact"/>
        <w:ind w:firstLine="480" w:firstLineChars="200"/>
        <w:rPr>
          <w:rFonts w:hint="eastAsia" w:ascii="微软雅黑" w:hAnsi="微软雅黑" w:eastAsia="微软雅黑" w:cs="微软雅黑"/>
          <w:color w:val="auto"/>
          <w:sz w:val="24"/>
          <w:szCs w:val="24"/>
          <w:highlight w:val="none"/>
        </w:rPr>
      </w:pPr>
    </w:p>
    <w:p w14:paraId="45122657">
      <w:pPr>
        <w:pStyle w:val="3"/>
        <w:spacing w:before="0" w:after="0" w:line="360" w:lineRule="auto"/>
        <w:jc w:val="center"/>
        <w:rPr>
          <w:rFonts w:hint="eastAsia" w:ascii="微软雅黑" w:hAnsi="微软雅黑" w:eastAsia="微软雅黑" w:cs="微软雅黑"/>
          <w:b w:val="0"/>
          <w:color w:val="auto"/>
          <w:sz w:val="36"/>
          <w:szCs w:val="30"/>
          <w:highlight w:val="none"/>
        </w:rPr>
        <w:sectPr>
          <w:headerReference r:id="rId10" w:type="default"/>
          <w:footerReference r:id="rId11" w:type="default"/>
          <w:pgSz w:w="11907" w:h="16840"/>
          <w:pgMar w:top="1134" w:right="1191" w:bottom="1134" w:left="1304" w:header="964" w:footer="992" w:gutter="0"/>
          <w:pgNumType w:fmt="numberInDash"/>
          <w:cols w:space="720" w:num="1"/>
          <w:docGrid w:linePitch="312" w:charSpace="0"/>
        </w:sectPr>
      </w:pPr>
    </w:p>
    <w:p w14:paraId="6154D8D7">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50" w:name="_Toc14730"/>
      <w:r>
        <w:rPr>
          <w:rFonts w:hint="eastAsia" w:ascii="微软雅黑" w:hAnsi="微软雅黑" w:eastAsia="微软雅黑" w:cs="微软雅黑"/>
          <w:b w:val="0"/>
          <w:color w:val="auto"/>
          <w:sz w:val="36"/>
          <w:szCs w:val="30"/>
          <w:highlight w:val="none"/>
        </w:rPr>
        <w:t>第三篇  采购商务需求</w:t>
      </w:r>
      <w:bookmarkEnd w:id="41"/>
      <w:bookmarkEnd w:id="47"/>
      <w:bookmarkEnd w:id="50"/>
    </w:p>
    <w:p w14:paraId="5BD7FFA2">
      <w:pPr>
        <w:pStyle w:val="4"/>
        <w:spacing w:before="0" w:after="0" w:line="440" w:lineRule="exact"/>
        <w:rPr>
          <w:rFonts w:hint="eastAsia" w:ascii="微软雅黑" w:hAnsi="微软雅黑" w:eastAsia="微软雅黑" w:cs="微软雅黑"/>
          <w:color w:val="000000"/>
          <w:sz w:val="24"/>
          <w:szCs w:val="24"/>
          <w:highlight w:val="none"/>
        </w:rPr>
      </w:pPr>
      <w:bookmarkStart w:id="51" w:name="_Toc344475120"/>
      <w:bookmarkStart w:id="52" w:name="_Toc21524"/>
      <w:bookmarkStart w:id="53" w:name="_Toc27813"/>
      <w:r>
        <w:rPr>
          <w:rFonts w:hint="eastAsia" w:ascii="微软雅黑" w:hAnsi="微软雅黑" w:eastAsia="微软雅黑" w:cs="微软雅黑"/>
          <w:color w:val="auto"/>
          <w:sz w:val="24"/>
          <w:szCs w:val="24"/>
          <w:highlight w:val="none"/>
        </w:rPr>
        <w:t>一、</w:t>
      </w:r>
      <w:bookmarkEnd w:id="51"/>
      <w:bookmarkEnd w:id="52"/>
      <w:r>
        <w:rPr>
          <w:rFonts w:hint="eastAsia" w:ascii="微软雅黑" w:hAnsi="微软雅黑" w:eastAsia="微软雅黑" w:cs="微软雅黑"/>
          <w:color w:val="000000"/>
          <w:sz w:val="24"/>
          <w:szCs w:val="24"/>
          <w:highlight w:val="none"/>
        </w:rPr>
        <w:t>服务时间、服务地点及验收方式</w:t>
      </w:r>
      <w:bookmarkEnd w:id="53"/>
    </w:p>
    <w:p w14:paraId="52DA2DBF">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（一）服务时间</w:t>
      </w:r>
    </w:p>
    <w:p w14:paraId="1395F906">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服务期</w:t>
      </w:r>
      <w:r>
        <w:rPr>
          <w:rFonts w:hint="eastAsia" w:ascii="微软雅黑" w:hAnsi="微软雅黑" w:eastAsia="微软雅黑" w:cs="微软雅黑"/>
          <w:color w:val="auto"/>
          <w:kern w:val="0"/>
          <w:sz w:val="24"/>
          <w:szCs w:val="24"/>
          <w:highlight w:val="none"/>
          <w:lang w:val="en-US" w:eastAsia="zh-CN"/>
        </w:rPr>
        <w:t>一</w:t>
      </w:r>
      <w:r>
        <w:rPr>
          <w:rFonts w:hint="eastAsia" w:ascii="微软雅黑" w:hAnsi="微软雅黑" w:eastAsia="微软雅黑" w:cs="微软雅黑"/>
          <w:color w:val="auto"/>
          <w:kern w:val="0"/>
          <w:sz w:val="24"/>
          <w:szCs w:val="24"/>
          <w:highlight w:val="none"/>
        </w:rPr>
        <w:t>年。当出现成交供应商考核不达标等情况，采购人可单方面终止合同，且不承担任何赔偿责任。</w:t>
      </w:r>
    </w:p>
    <w:p w14:paraId="65AA07CD">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（二）服务地点</w:t>
      </w:r>
    </w:p>
    <w:p w14:paraId="55BECB48">
      <w:pPr>
        <w:snapToGrid w:val="0"/>
        <w:spacing w:line="400" w:lineRule="exact"/>
        <w:ind w:firstLine="720" w:firstLineChars="300"/>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采购人指定地点。</w:t>
      </w:r>
    </w:p>
    <w:p w14:paraId="276ED8DE">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（三）验收方式</w:t>
      </w:r>
    </w:p>
    <w:p w14:paraId="31696A4B">
      <w:pPr>
        <w:snapToGrid w:val="0"/>
        <w:spacing w:line="400" w:lineRule="exact"/>
        <w:ind w:firstLine="480" w:firstLineChars="200"/>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1.货物到达现场后，成交供应商应在使用单位人员和质量监督员在场情况下当面进行感官检验、外观检验或试用检验，若产品外观、包装、质量不能达到收货标准，采购人拒收配送物资，成交供应商应无条件迅速补充、补齐合格产品，不得影响正常开餐。对符合要求的产品当场作出记录，双方签字确认。</w:t>
      </w:r>
    </w:p>
    <w:p w14:paraId="2E70C914">
      <w:pPr>
        <w:snapToGrid w:val="0"/>
        <w:spacing w:line="400" w:lineRule="exact"/>
        <w:ind w:firstLine="480" w:firstLineChars="200"/>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2.货物送达后，采购人实地抽查检验货物，如发现有不新鲜，腐烂，变质及外观严重受损和三无产品，采购人有权拒收；如果在抽查过程中未及时发现而当天使用过程中发现上述质量问题，采购人有权退货，由此造成的经济损失由成交供应商自行承担。</w:t>
      </w:r>
    </w:p>
    <w:p w14:paraId="26EA8436">
      <w:pPr>
        <w:snapToGrid w:val="0"/>
        <w:spacing w:line="400" w:lineRule="exact"/>
        <w:ind w:firstLine="480" w:firstLineChars="200"/>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3.提供货物未达到</w:t>
      </w:r>
      <w:r>
        <w:rPr>
          <w:rFonts w:hint="eastAsia" w:ascii="微软雅黑" w:hAnsi="微软雅黑" w:eastAsia="微软雅黑" w:cs="微软雅黑"/>
          <w:color w:val="000000"/>
          <w:kern w:val="0"/>
          <w:sz w:val="24"/>
          <w:szCs w:val="24"/>
          <w:highlight w:val="none"/>
          <w:lang w:val="en-US" w:eastAsia="zh-CN"/>
        </w:rPr>
        <w:t>竞争性磋商</w:t>
      </w:r>
      <w:r>
        <w:rPr>
          <w:rFonts w:hint="eastAsia" w:ascii="微软雅黑" w:hAnsi="微软雅黑" w:eastAsia="微软雅黑" w:cs="微软雅黑"/>
          <w:color w:val="000000"/>
          <w:kern w:val="0"/>
          <w:sz w:val="24"/>
          <w:szCs w:val="24"/>
          <w:highlight w:val="none"/>
        </w:rPr>
        <w:t>文件规定要求，且对采购人造成损失的，由成交供应商承担一切责任，并赔偿所造成损失。</w:t>
      </w:r>
    </w:p>
    <w:p w14:paraId="2E98A255">
      <w:pPr>
        <w:snapToGrid w:val="0"/>
        <w:spacing w:line="400" w:lineRule="exact"/>
        <w:ind w:firstLine="480" w:firstLineChars="200"/>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kern w:val="0"/>
          <w:sz w:val="24"/>
          <w:szCs w:val="24"/>
          <w:highlight w:val="none"/>
        </w:rPr>
        <w:t>4.凡按重量计量物资，均以物品净重方式计量结算。货物净重一律不包括外包装、冰袋等外物</w:t>
      </w:r>
      <w:r>
        <w:rPr>
          <w:rFonts w:hint="eastAsia" w:ascii="微软雅黑" w:hAnsi="微软雅黑" w:eastAsia="微软雅黑" w:cs="微软雅黑"/>
          <w:color w:val="000000"/>
          <w:kern w:val="0"/>
          <w:sz w:val="24"/>
          <w:szCs w:val="24"/>
          <w:highlight w:val="none"/>
          <w:lang w:eastAsia="zh-CN"/>
        </w:rPr>
        <w:t>。</w:t>
      </w:r>
    </w:p>
    <w:p w14:paraId="3A2FE3C6">
      <w:pPr>
        <w:pStyle w:val="4"/>
        <w:spacing w:before="0" w:after="0" w:line="400" w:lineRule="exact"/>
        <w:rPr>
          <w:rFonts w:hint="eastAsia" w:ascii="微软雅黑" w:hAnsi="微软雅黑" w:eastAsia="微软雅黑" w:cs="微软雅黑"/>
          <w:b/>
          <w:sz w:val="24"/>
          <w:szCs w:val="24"/>
          <w:highlight w:val="none"/>
        </w:rPr>
      </w:pPr>
      <w:bookmarkStart w:id="54" w:name="_Toc24641"/>
      <w:bookmarkStart w:id="55" w:name="_Toc25378"/>
      <w:bookmarkStart w:id="56" w:name="_Toc3390"/>
      <w:r>
        <w:rPr>
          <w:rFonts w:hint="eastAsia" w:ascii="微软雅黑" w:hAnsi="微软雅黑" w:eastAsia="微软雅黑" w:cs="微软雅黑"/>
          <w:b/>
          <w:sz w:val="24"/>
          <w:szCs w:val="24"/>
          <w:highlight w:val="none"/>
          <w:lang w:val="en-US" w:eastAsia="zh-CN"/>
        </w:rPr>
        <w:t>二</w:t>
      </w:r>
      <w:r>
        <w:rPr>
          <w:rFonts w:hint="eastAsia" w:ascii="微软雅黑" w:hAnsi="微软雅黑" w:eastAsia="微软雅黑" w:cs="微软雅黑"/>
          <w:b/>
          <w:sz w:val="24"/>
          <w:szCs w:val="24"/>
          <w:highlight w:val="none"/>
        </w:rPr>
        <w:t>、质量保证、售后服务</w:t>
      </w:r>
      <w:bookmarkEnd w:id="54"/>
      <w:bookmarkEnd w:id="55"/>
      <w:bookmarkEnd w:id="56"/>
    </w:p>
    <w:p w14:paraId="599742C7">
      <w:pPr>
        <w:spacing w:line="4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（一）质量保证</w:t>
      </w:r>
    </w:p>
    <w:p w14:paraId="5D7474A6">
      <w:pPr>
        <w:spacing w:line="4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1.所有</w:t>
      </w:r>
      <w:r>
        <w:rPr>
          <w:rFonts w:hint="eastAsia" w:ascii="微软雅黑" w:hAnsi="微软雅黑" w:eastAsia="微软雅黑" w:cs="微软雅黑"/>
          <w:color w:val="000000"/>
          <w:sz w:val="24"/>
          <w:highlight w:val="none"/>
          <w:lang w:val="en-US" w:eastAsia="zh-CN"/>
        </w:rPr>
        <w:t>蔬果</w:t>
      </w:r>
      <w:r>
        <w:rPr>
          <w:rFonts w:hint="eastAsia" w:ascii="微软雅黑" w:hAnsi="微软雅黑" w:eastAsia="微软雅黑" w:cs="微软雅黑"/>
          <w:color w:val="000000"/>
          <w:sz w:val="24"/>
          <w:highlight w:val="none"/>
        </w:rPr>
        <w:t>因验收时不能直接判断质量的，在使用过程中发现不合格商品，供应商应作退货处理。</w:t>
      </w:r>
    </w:p>
    <w:p w14:paraId="5CDB068F">
      <w:pPr>
        <w:spacing w:line="4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2.因质量问题发生的食物中毒等事故，由供应商承担经济赔偿责任以及全部法律责任。</w:t>
      </w:r>
    </w:p>
    <w:p w14:paraId="38BE31AD">
      <w:pPr>
        <w:spacing w:line="4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（二）售后服务</w:t>
      </w:r>
    </w:p>
    <w:p w14:paraId="7D00444C">
      <w:pPr>
        <w:spacing w:line="4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1.因市场特殊原因，个别食材不能及时提供，供应商应主动与采购人沟通协调，更换品种，满足需要。</w:t>
      </w:r>
    </w:p>
    <w:p w14:paraId="30F26626">
      <w:pPr>
        <w:spacing w:line="4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2.物资验收中发现的不合格产品，供应商应在采购人规定时间内进行调换，确保不影响正常工作。</w:t>
      </w:r>
    </w:p>
    <w:p w14:paraId="3C9FDFD9">
      <w:pPr>
        <w:snapToGrid w:val="0"/>
        <w:spacing w:line="4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3.因配送食材质量问题导致出现食品安全事故，供应商有义务协助处理相关事宜。</w:t>
      </w:r>
    </w:p>
    <w:p w14:paraId="6BCBD9D9">
      <w:pPr>
        <w:snapToGrid w:val="0"/>
        <w:spacing w:line="400" w:lineRule="exact"/>
        <w:ind w:firstLine="480" w:firstLineChars="200"/>
        <w:rPr>
          <w:rFonts w:hint="eastAsia" w:ascii="微软雅黑" w:hAnsi="微软雅黑" w:eastAsia="微软雅黑" w:cs="微软雅黑"/>
          <w:kern w:val="0"/>
          <w:sz w:val="24"/>
          <w:szCs w:val="24"/>
          <w:highlight w:val="none"/>
        </w:rPr>
      </w:pPr>
      <w:bookmarkStart w:id="57" w:name="_Toc14380"/>
      <w:bookmarkStart w:id="58" w:name="_Toc68094767"/>
      <w:bookmarkStart w:id="59" w:name="_Toc344475122"/>
      <w:bookmarkStart w:id="60" w:name="_Toc22856"/>
      <w:bookmarkStart w:id="61" w:name="_Toc483557553"/>
      <w:bookmarkStart w:id="62" w:name="_Toc19"/>
      <w:bookmarkStart w:id="63" w:name="_Toc31746"/>
      <w:bookmarkStart w:id="64" w:name="_Toc109312217"/>
      <w:bookmarkStart w:id="65" w:name="_Toc9744"/>
      <w:bookmarkStart w:id="66" w:name="_Toc22324"/>
      <w:r>
        <w:rPr>
          <w:rFonts w:hint="eastAsia" w:ascii="微软雅黑" w:hAnsi="微软雅黑" w:eastAsia="微软雅黑" w:cs="微软雅黑"/>
          <w:kern w:val="0"/>
          <w:sz w:val="24"/>
          <w:szCs w:val="24"/>
          <w:highlight w:val="none"/>
        </w:rPr>
        <w:t>（三）考核要求</w:t>
      </w:r>
    </w:p>
    <w:p w14:paraId="0E570CB5">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1、以月为单位考核，由采购人指定专人和食堂厨师长共同考核。</w:t>
      </w:r>
    </w:p>
    <w:p w14:paraId="17668E0E">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2、具体考核细则如下：</w:t>
      </w:r>
    </w:p>
    <w:p w14:paraId="1560DD0B">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（1）未达到采购人货品配送要求的，采购人拒收配送物资，并按采购人要求在规定时间内补充，不得影响正常开餐，若影响采购人食堂正常开餐尚未造成严重后果的，合同期内发生第一次</w:t>
      </w:r>
      <w:r>
        <w:rPr>
          <w:rFonts w:hint="eastAsia" w:ascii="微软雅黑" w:hAnsi="微软雅黑" w:eastAsia="微软雅黑" w:cs="微软雅黑"/>
          <w:kern w:val="0"/>
          <w:sz w:val="24"/>
          <w:szCs w:val="24"/>
          <w:highlight w:val="none"/>
          <w:lang w:val="en-US" w:eastAsia="zh-CN"/>
        </w:rPr>
        <w:t>处罚签约合同金</w:t>
      </w:r>
      <w:r>
        <w:rPr>
          <w:rFonts w:hint="eastAsia" w:ascii="微软雅黑" w:hAnsi="微软雅黑" w:eastAsia="微软雅黑" w:cs="微软雅黑"/>
          <w:kern w:val="0"/>
          <w:sz w:val="24"/>
          <w:szCs w:val="24"/>
          <w:highlight w:val="none"/>
        </w:rPr>
        <w:t>额的3</w:t>
      </w:r>
      <w:r>
        <w:rPr>
          <w:rFonts w:hint="eastAsia" w:ascii="微软雅黑" w:hAnsi="微软雅黑" w:eastAsia="微软雅黑" w:cs="微软雅黑"/>
          <w:kern w:val="0"/>
          <w:sz w:val="24"/>
          <w:szCs w:val="24"/>
          <w:highlight w:val="none"/>
          <w:lang w:val="en-US" w:eastAsia="zh-CN"/>
        </w:rPr>
        <w:t>‰</w:t>
      </w:r>
      <w:r>
        <w:rPr>
          <w:rFonts w:hint="eastAsia" w:ascii="微软雅黑" w:hAnsi="微软雅黑" w:eastAsia="微软雅黑" w:cs="微软雅黑"/>
          <w:kern w:val="0"/>
          <w:sz w:val="24"/>
          <w:szCs w:val="24"/>
          <w:highlight w:val="none"/>
        </w:rPr>
        <w:t>，第二次</w:t>
      </w:r>
      <w:r>
        <w:rPr>
          <w:rFonts w:hint="eastAsia" w:ascii="微软雅黑" w:hAnsi="微软雅黑" w:eastAsia="微软雅黑" w:cs="微软雅黑"/>
          <w:kern w:val="0"/>
          <w:sz w:val="24"/>
          <w:szCs w:val="24"/>
          <w:highlight w:val="none"/>
          <w:lang w:val="en-US" w:eastAsia="zh-CN"/>
        </w:rPr>
        <w:t>处罚签约合同金</w:t>
      </w:r>
      <w:r>
        <w:rPr>
          <w:rFonts w:hint="eastAsia" w:ascii="微软雅黑" w:hAnsi="微软雅黑" w:eastAsia="微软雅黑" w:cs="微软雅黑"/>
          <w:kern w:val="0"/>
          <w:sz w:val="24"/>
          <w:szCs w:val="24"/>
          <w:highlight w:val="none"/>
        </w:rPr>
        <w:t>额的5</w:t>
      </w:r>
      <w:r>
        <w:rPr>
          <w:rFonts w:hint="eastAsia" w:ascii="微软雅黑" w:hAnsi="微软雅黑" w:eastAsia="微软雅黑" w:cs="微软雅黑"/>
          <w:kern w:val="0"/>
          <w:sz w:val="24"/>
          <w:szCs w:val="24"/>
          <w:highlight w:val="none"/>
          <w:lang w:val="en-US" w:eastAsia="zh-CN"/>
        </w:rPr>
        <w:t>‰</w:t>
      </w:r>
      <w:r>
        <w:rPr>
          <w:rFonts w:hint="eastAsia" w:ascii="微软雅黑" w:hAnsi="微软雅黑" w:eastAsia="微软雅黑" w:cs="微软雅黑"/>
          <w:kern w:val="0"/>
          <w:sz w:val="24"/>
          <w:szCs w:val="24"/>
          <w:highlight w:val="none"/>
        </w:rPr>
        <w:t>，服务期内出现三次影响正常开餐情形的，采购人有权单方面终止合同。</w:t>
      </w:r>
    </w:p>
    <w:p w14:paraId="52F543B1">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（2）如成交人在采购人指定送达时间结束后，逾期24小时无故未将指定货物送达采购人指定地点的，采购人有权单方面终止合同</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此外，</w:t>
      </w:r>
      <w:r>
        <w:rPr>
          <w:rFonts w:hint="eastAsia" w:ascii="微软雅黑" w:hAnsi="微软雅黑" w:eastAsia="微软雅黑" w:cs="微软雅黑"/>
          <w:kern w:val="0"/>
          <w:sz w:val="24"/>
          <w:szCs w:val="24"/>
          <w:highlight w:val="none"/>
          <w:lang w:val="en-US" w:eastAsia="zh-CN"/>
        </w:rPr>
        <w:t>对供应商给予合同金额5%的处罚</w:t>
      </w:r>
      <w:r>
        <w:rPr>
          <w:rFonts w:hint="eastAsia" w:ascii="微软雅黑" w:hAnsi="微软雅黑" w:eastAsia="微软雅黑" w:cs="微软雅黑"/>
          <w:kern w:val="0"/>
          <w:sz w:val="24"/>
          <w:szCs w:val="24"/>
          <w:highlight w:val="none"/>
        </w:rPr>
        <w:t>。给采购人造成较大不良后果的，成交人应承担全部经济和法律责任；特殊情况除外。</w:t>
      </w:r>
    </w:p>
    <w:p w14:paraId="0D56555A">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在验收时若发生种类遗漏、斤两短缺，与实际清单送货数量不符，累计发现3种（含）以上，采购人有权对成交人处以原材料遗漏、斤两短缺部分货物总价十倍金额的违约金，违约次数累计达3次，采购人有权单方面解除合同且不支付任何补偿（赔偿）。</w:t>
      </w:r>
    </w:p>
    <w:p w14:paraId="7A535103">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（4）如因成交人配送的货品质量问题导致的食物中毒等质量安全事故，采购人有权单方面终止合同，此外，采购人将</w:t>
      </w:r>
      <w:r>
        <w:rPr>
          <w:rFonts w:hint="eastAsia" w:ascii="微软雅黑" w:hAnsi="微软雅黑" w:eastAsia="微软雅黑" w:cs="微软雅黑"/>
          <w:kern w:val="0"/>
          <w:sz w:val="24"/>
          <w:szCs w:val="24"/>
          <w:highlight w:val="none"/>
          <w:lang w:val="en-US" w:eastAsia="zh-CN"/>
        </w:rPr>
        <w:t>给予</w:t>
      </w:r>
      <w:r>
        <w:rPr>
          <w:rFonts w:hint="eastAsia" w:ascii="微软雅黑" w:hAnsi="微软雅黑" w:eastAsia="微软雅黑" w:cs="微软雅黑"/>
          <w:kern w:val="0"/>
          <w:sz w:val="24"/>
          <w:szCs w:val="24"/>
          <w:highlight w:val="none"/>
        </w:rPr>
        <w:t>供应商</w:t>
      </w:r>
      <w:r>
        <w:rPr>
          <w:rFonts w:hint="eastAsia" w:ascii="微软雅黑" w:hAnsi="微软雅黑" w:eastAsia="微软雅黑" w:cs="微软雅黑"/>
          <w:kern w:val="0"/>
          <w:sz w:val="24"/>
          <w:szCs w:val="24"/>
          <w:highlight w:val="none"/>
          <w:lang w:val="en-US" w:eastAsia="zh-CN"/>
        </w:rPr>
        <w:t>合同金额10%的处罚</w:t>
      </w:r>
      <w:r>
        <w:rPr>
          <w:rFonts w:hint="eastAsia" w:ascii="微软雅黑" w:hAnsi="微软雅黑" w:eastAsia="微软雅黑" w:cs="微软雅黑"/>
          <w:kern w:val="0"/>
          <w:sz w:val="24"/>
          <w:szCs w:val="24"/>
          <w:highlight w:val="none"/>
        </w:rPr>
        <w:t>。给采购人造成较大不良后果的，供应商应承担全部经济和法律责任。</w:t>
      </w:r>
    </w:p>
    <w:p w14:paraId="45B011B2">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 xml:space="preserve"> (5)成交人不得以任何理由向采购人及其工作人员行贿或馈赠礼金、有价证券、支付凭证和贵重礼品等方式降低配送质量、配送标准，否则，采购人有权单方面终止合同。</w:t>
      </w:r>
    </w:p>
    <w:p w14:paraId="306AB112">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（6）经采购人工作人员反应（人数至少达到10人），菜品有过期、腐烂等情形，确定为供应商责任的，采购人有权单方面终止合同。</w:t>
      </w:r>
    </w:p>
    <w:p w14:paraId="207CEC02">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（7）成交人应保证及时提供合格安全的产品。一旦发现伪劣假冒产品，经相关部门质量监测认证后，由成交人承担一切法律责任。采购人有权单方解除合同并要求成交人赔偿所造成的所有损失。</w:t>
      </w:r>
    </w:p>
    <w:p w14:paraId="4DB8C301">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（8）服务期内不服从采购人管理的，采购人有权单方面终止合同。</w:t>
      </w:r>
    </w:p>
    <w:p w14:paraId="1A9A8537">
      <w:pPr>
        <w:pStyle w:val="4"/>
        <w:numPr>
          <w:ilvl w:val="0"/>
          <w:numId w:val="0"/>
        </w:numPr>
        <w:spacing w:before="0" w:after="0" w:line="400" w:lineRule="exact"/>
        <w:rPr>
          <w:rFonts w:hint="eastAsia" w:ascii="微软雅黑" w:hAnsi="微软雅黑" w:eastAsia="微软雅黑" w:cs="微软雅黑"/>
          <w:b/>
          <w:sz w:val="24"/>
          <w:szCs w:val="24"/>
          <w:highlight w:val="none"/>
        </w:rPr>
      </w:pPr>
      <w:bookmarkStart w:id="67" w:name="_Toc23423"/>
      <w:bookmarkStart w:id="68" w:name="_Toc10283"/>
      <w:r>
        <w:rPr>
          <w:rFonts w:hint="eastAsia" w:ascii="微软雅黑" w:hAnsi="微软雅黑" w:eastAsia="微软雅黑" w:cs="微软雅黑"/>
          <w:b/>
          <w:sz w:val="24"/>
          <w:szCs w:val="24"/>
          <w:highlight w:val="none"/>
        </w:rPr>
        <w:t>三、报价要求</w:t>
      </w:r>
      <w:bookmarkEnd w:id="67"/>
      <w:bookmarkEnd w:id="68"/>
    </w:p>
    <w:p w14:paraId="2893CF37">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（一）本次磋商报价为折扣系数报价</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lang w:val="en-US" w:eastAsia="zh-CN"/>
        </w:rPr>
        <w:t>最高折扣限价为95%</w:t>
      </w:r>
      <w:r>
        <w:rPr>
          <w:rFonts w:hint="eastAsia" w:ascii="微软雅黑" w:hAnsi="微软雅黑" w:eastAsia="微软雅黑" w:cs="微软雅黑"/>
          <w:kern w:val="0"/>
          <w:sz w:val="24"/>
          <w:szCs w:val="24"/>
          <w:highlight w:val="none"/>
        </w:rPr>
        <w:t>，</w:t>
      </w:r>
      <w:r>
        <w:rPr>
          <w:rFonts w:hint="eastAsia" w:ascii="微软雅黑" w:hAnsi="微软雅黑" w:eastAsia="微软雅黑" w:cs="微软雅黑"/>
          <w:kern w:val="0"/>
          <w:sz w:val="24"/>
          <w:szCs w:val="24"/>
          <w:highlight w:val="none"/>
          <w:lang w:val="en-US" w:eastAsia="zh-CN"/>
        </w:rPr>
        <w:t>据实结算一年以内实际金额达到</w:t>
      </w:r>
      <w:r>
        <w:rPr>
          <w:rFonts w:hint="eastAsia" w:ascii="微软雅黑" w:hAnsi="微软雅黑" w:eastAsia="微软雅黑" w:cs="微软雅黑"/>
          <w:kern w:val="0"/>
          <w:sz w:val="24"/>
          <w:szCs w:val="24"/>
          <w:highlight w:val="none"/>
        </w:rPr>
        <w:t>4</w:t>
      </w:r>
      <w:r>
        <w:rPr>
          <w:rFonts w:hint="eastAsia" w:ascii="微软雅黑" w:hAnsi="微软雅黑" w:eastAsia="微软雅黑" w:cs="微软雅黑"/>
          <w:kern w:val="0"/>
          <w:sz w:val="24"/>
          <w:szCs w:val="24"/>
          <w:highlight w:val="none"/>
          <w:lang w:val="en-US" w:eastAsia="zh-CN"/>
        </w:rPr>
        <w:t>8</w:t>
      </w:r>
      <w:r>
        <w:rPr>
          <w:rFonts w:hint="eastAsia" w:ascii="微软雅黑" w:hAnsi="微软雅黑" w:eastAsia="微软雅黑" w:cs="微软雅黑"/>
          <w:kern w:val="0"/>
          <w:sz w:val="24"/>
          <w:szCs w:val="24"/>
          <w:highlight w:val="none"/>
        </w:rPr>
        <w:t>万视为合同到期</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包括原材料的产品价（含税）、产品的包装费、运费、装卸费、搬运、人工、仓储费、验收费、保险费、税费等。（若供应商填报的折扣</w:t>
      </w:r>
      <w:r>
        <w:rPr>
          <w:rFonts w:hint="eastAsia" w:ascii="微软雅黑" w:hAnsi="微软雅黑" w:eastAsia="微软雅黑" w:cs="微软雅黑"/>
          <w:kern w:val="0"/>
          <w:sz w:val="24"/>
          <w:szCs w:val="24"/>
          <w:highlight w:val="none"/>
          <w:lang w:val="en-US" w:eastAsia="zh-CN"/>
        </w:rPr>
        <w:t>报价</w:t>
      </w:r>
      <w:r>
        <w:rPr>
          <w:rFonts w:hint="eastAsia" w:ascii="微软雅黑" w:hAnsi="微软雅黑" w:eastAsia="微软雅黑" w:cs="微软雅黑"/>
          <w:kern w:val="0"/>
          <w:sz w:val="24"/>
          <w:szCs w:val="24"/>
          <w:highlight w:val="none"/>
        </w:rPr>
        <w:t>为</w:t>
      </w:r>
      <w:r>
        <w:rPr>
          <w:rFonts w:hint="eastAsia" w:ascii="微软雅黑" w:hAnsi="微软雅黑" w:eastAsia="微软雅黑" w:cs="微软雅黑"/>
          <w:kern w:val="0"/>
          <w:sz w:val="24"/>
          <w:szCs w:val="24"/>
          <w:highlight w:val="none"/>
          <w:lang w:val="en-US" w:eastAsia="zh-CN"/>
        </w:rPr>
        <w:t>90%</w:t>
      </w:r>
      <w:r>
        <w:rPr>
          <w:rFonts w:hint="eastAsia" w:ascii="微软雅黑" w:hAnsi="微软雅黑" w:eastAsia="微软雅黑" w:cs="微软雅黑"/>
          <w:kern w:val="0"/>
          <w:sz w:val="24"/>
          <w:szCs w:val="24"/>
          <w:highlight w:val="none"/>
        </w:rPr>
        <w:t>，以市场询价的零售即时价格10元/斤为例，则采购人与供应商实际签订合同的供货价格为10*0.9</w:t>
      </w:r>
      <w:r>
        <w:rPr>
          <w:rFonts w:hint="eastAsia" w:ascii="微软雅黑" w:hAnsi="微软雅黑" w:eastAsia="微软雅黑" w:cs="微软雅黑"/>
          <w:kern w:val="0"/>
          <w:sz w:val="24"/>
          <w:szCs w:val="24"/>
          <w:highlight w:val="none"/>
          <w:lang w:val="en-US" w:eastAsia="zh-CN"/>
        </w:rPr>
        <w:t>0</w:t>
      </w:r>
      <w:r>
        <w:rPr>
          <w:rFonts w:hint="eastAsia" w:ascii="微软雅黑" w:hAnsi="微软雅黑" w:eastAsia="微软雅黑" w:cs="微软雅黑"/>
          <w:kern w:val="0"/>
          <w:sz w:val="24"/>
          <w:szCs w:val="24"/>
          <w:highlight w:val="none"/>
        </w:rPr>
        <w:t>=9元/斤）。</w:t>
      </w:r>
    </w:p>
    <w:p w14:paraId="2C2FE5FC">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（二）本次磋商报价</w:t>
      </w:r>
      <w:r>
        <w:rPr>
          <w:rFonts w:hint="eastAsia" w:ascii="微软雅黑" w:hAnsi="微软雅黑" w:eastAsia="微软雅黑" w:cs="微软雅黑"/>
          <w:color w:val="auto"/>
          <w:kern w:val="0"/>
          <w:sz w:val="24"/>
          <w:szCs w:val="24"/>
          <w:highlight w:val="none"/>
        </w:rPr>
        <w:t>以采购人所在地</w:t>
      </w:r>
      <w:r>
        <w:rPr>
          <w:rFonts w:hint="eastAsia" w:ascii="微软雅黑" w:hAnsi="微软雅黑" w:eastAsia="微软雅黑" w:cs="微软雅黑"/>
          <w:kern w:val="0"/>
          <w:sz w:val="24"/>
          <w:szCs w:val="24"/>
          <w:highlight w:val="none"/>
        </w:rPr>
        <w:t>“永辉超市、新世纪超市（</w:t>
      </w:r>
      <w:r>
        <w:rPr>
          <w:rFonts w:hint="eastAsia" w:ascii="微软雅黑" w:hAnsi="微软雅黑" w:eastAsia="微软雅黑" w:cs="微软雅黑"/>
          <w:kern w:val="0"/>
          <w:sz w:val="24"/>
          <w:szCs w:val="24"/>
          <w:highlight w:val="none"/>
          <w:lang w:val="en-US" w:eastAsia="zh-CN"/>
        </w:rPr>
        <w:t>荣昌区</w:t>
      </w:r>
      <w:r>
        <w:rPr>
          <w:rFonts w:hint="eastAsia" w:ascii="微软雅黑" w:hAnsi="微软雅黑" w:eastAsia="微软雅黑" w:cs="微软雅黑"/>
          <w:kern w:val="0"/>
          <w:sz w:val="24"/>
          <w:szCs w:val="24"/>
          <w:highlight w:val="none"/>
        </w:rPr>
        <w:t>内门店）</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lang w:val="en-US" w:eastAsia="zh-CN"/>
        </w:rPr>
        <w:t>永立百货</w:t>
      </w:r>
      <w:r>
        <w:rPr>
          <w:rFonts w:hint="eastAsia" w:ascii="微软雅黑" w:hAnsi="微软雅黑" w:eastAsia="微软雅黑" w:cs="微软雅黑"/>
          <w:kern w:val="0"/>
          <w:sz w:val="24"/>
          <w:szCs w:val="24"/>
          <w:highlight w:val="none"/>
        </w:rPr>
        <w:t>”各货品的实际销售价格为基准价（促销价格和特价除外），供应商自行填报折扣系数。</w:t>
      </w:r>
    </w:p>
    <w:p w14:paraId="41C0F964">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val="en-US" w:eastAsia="zh-CN"/>
        </w:rPr>
        <w:t>三</w:t>
      </w:r>
      <w:r>
        <w:rPr>
          <w:rFonts w:hint="eastAsia" w:ascii="微软雅黑" w:hAnsi="微软雅黑" w:eastAsia="微软雅黑" w:cs="微软雅黑"/>
          <w:color w:val="auto"/>
          <w:kern w:val="0"/>
          <w:sz w:val="24"/>
          <w:szCs w:val="24"/>
          <w:highlight w:val="none"/>
        </w:rPr>
        <w:t>）询定价：以采购人所在地“永辉超市、新世纪超市（</w:t>
      </w:r>
      <w:r>
        <w:rPr>
          <w:rFonts w:hint="eastAsia" w:ascii="微软雅黑" w:hAnsi="微软雅黑" w:eastAsia="微软雅黑" w:cs="微软雅黑"/>
          <w:color w:val="auto"/>
          <w:kern w:val="0"/>
          <w:sz w:val="24"/>
          <w:szCs w:val="24"/>
          <w:highlight w:val="none"/>
          <w:lang w:val="en-US" w:eastAsia="zh-CN"/>
        </w:rPr>
        <w:t>荣昌区</w:t>
      </w:r>
      <w:r>
        <w:rPr>
          <w:rFonts w:hint="eastAsia" w:ascii="微软雅黑" w:hAnsi="微软雅黑" w:eastAsia="微软雅黑" w:cs="微软雅黑"/>
          <w:color w:val="auto"/>
          <w:kern w:val="0"/>
          <w:sz w:val="24"/>
          <w:szCs w:val="24"/>
          <w:highlight w:val="none"/>
        </w:rPr>
        <w:t>内门店）</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永立百货</w:t>
      </w:r>
      <w:r>
        <w:rPr>
          <w:rFonts w:hint="eastAsia" w:ascii="微软雅黑" w:hAnsi="微软雅黑" w:eastAsia="微软雅黑" w:cs="微软雅黑"/>
          <w:color w:val="auto"/>
          <w:kern w:val="0"/>
          <w:sz w:val="24"/>
          <w:szCs w:val="24"/>
          <w:highlight w:val="none"/>
        </w:rPr>
        <w:t>”等单位中任意选1家单位”对当月即将采购的货品进行询价；单价定价金额以该货品在询定价当天在采购人所在地“永辉超市、新世纪超市（</w:t>
      </w:r>
      <w:r>
        <w:rPr>
          <w:rFonts w:hint="eastAsia" w:ascii="微软雅黑" w:hAnsi="微软雅黑" w:eastAsia="微软雅黑" w:cs="微软雅黑"/>
          <w:color w:val="auto"/>
          <w:kern w:val="0"/>
          <w:sz w:val="24"/>
          <w:szCs w:val="24"/>
          <w:highlight w:val="none"/>
          <w:lang w:val="en-US" w:eastAsia="zh-CN"/>
        </w:rPr>
        <w:t>荣昌区</w:t>
      </w:r>
      <w:r>
        <w:rPr>
          <w:rFonts w:hint="eastAsia" w:ascii="微软雅黑" w:hAnsi="微软雅黑" w:eastAsia="微软雅黑" w:cs="微软雅黑"/>
          <w:color w:val="auto"/>
          <w:kern w:val="0"/>
          <w:sz w:val="24"/>
          <w:szCs w:val="24"/>
          <w:highlight w:val="none"/>
        </w:rPr>
        <w:t>内门店）</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永立百货</w:t>
      </w:r>
      <w:r>
        <w:rPr>
          <w:rFonts w:hint="eastAsia" w:ascii="微软雅黑" w:hAnsi="微软雅黑" w:eastAsia="微软雅黑" w:cs="微软雅黑"/>
          <w:color w:val="auto"/>
          <w:kern w:val="0"/>
          <w:sz w:val="24"/>
          <w:szCs w:val="24"/>
          <w:highlight w:val="none"/>
        </w:rPr>
        <w:t>”等单位中任意1家单位”的市场零售价的算数平均价作为“单价定价”（特价商品除外）。但价格不得高于市场行情；市场询价没有的品种由双方协商单价定价。</w:t>
      </w:r>
    </w:p>
    <w:p w14:paraId="68A8FBCE">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val="en-US" w:eastAsia="zh-CN"/>
        </w:rPr>
        <w:t>四</w:t>
      </w:r>
      <w:r>
        <w:rPr>
          <w:rFonts w:hint="eastAsia" w:ascii="微软雅黑" w:hAnsi="微软雅黑" w:eastAsia="微软雅黑" w:cs="微软雅黑"/>
          <w:color w:val="auto"/>
          <w:kern w:val="0"/>
          <w:sz w:val="24"/>
          <w:szCs w:val="24"/>
          <w:highlight w:val="none"/>
        </w:rPr>
        <w:t>）结算单价：以采购人和成交供应商双方确认的各食材的定价金额乘以折扣报价作为“结算单价”，结算单价=单价定价×折扣报价；</w:t>
      </w:r>
    </w:p>
    <w:p w14:paraId="5AC7ACD8">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val="en-US" w:eastAsia="zh-CN"/>
        </w:rPr>
        <w:t>五</w:t>
      </w:r>
      <w:r>
        <w:rPr>
          <w:rFonts w:hint="eastAsia" w:ascii="微软雅黑" w:hAnsi="微软雅黑" w:eastAsia="微软雅黑" w:cs="微软雅黑"/>
          <w:color w:val="auto"/>
          <w:kern w:val="0"/>
          <w:sz w:val="24"/>
          <w:szCs w:val="24"/>
          <w:highlight w:val="none"/>
        </w:rPr>
        <w:t>）结算金额：当月最终结算金额=Σ（各品类结算单价×各品类实际配送数量）-考核扣除金额（如有）。</w:t>
      </w:r>
    </w:p>
    <w:p w14:paraId="2C3A8065">
      <w:pPr>
        <w:pStyle w:val="4"/>
        <w:numPr>
          <w:ilvl w:val="0"/>
          <w:numId w:val="0"/>
        </w:numPr>
        <w:spacing w:before="0" w:after="0" w:line="400" w:lineRule="exact"/>
        <w:rPr>
          <w:rFonts w:hint="eastAsia" w:ascii="微软雅黑" w:hAnsi="微软雅黑" w:eastAsia="微软雅黑" w:cs="微软雅黑"/>
          <w:b/>
          <w:sz w:val="24"/>
          <w:szCs w:val="24"/>
          <w:highlight w:val="none"/>
        </w:rPr>
      </w:pPr>
      <w:bookmarkStart w:id="69" w:name="_Toc14171"/>
      <w:bookmarkStart w:id="70" w:name="_Toc8682"/>
      <w:r>
        <w:rPr>
          <w:rFonts w:hint="eastAsia" w:ascii="微软雅黑" w:hAnsi="微软雅黑" w:eastAsia="微软雅黑" w:cs="微软雅黑"/>
          <w:b/>
          <w:sz w:val="24"/>
          <w:szCs w:val="24"/>
          <w:highlight w:val="none"/>
          <w:lang w:val="en-US" w:eastAsia="zh-CN"/>
        </w:rPr>
        <w:t>四、</w:t>
      </w:r>
      <w:r>
        <w:rPr>
          <w:rFonts w:hint="eastAsia" w:ascii="微软雅黑" w:hAnsi="微软雅黑" w:eastAsia="微软雅黑" w:cs="微软雅黑"/>
          <w:b/>
          <w:sz w:val="24"/>
          <w:szCs w:val="24"/>
          <w:highlight w:val="none"/>
        </w:rPr>
        <w:t>付款方式</w:t>
      </w:r>
      <w:bookmarkEnd w:id="57"/>
      <w:bookmarkEnd w:id="58"/>
      <w:bookmarkEnd w:id="59"/>
      <w:bookmarkEnd w:id="60"/>
      <w:bookmarkEnd w:id="61"/>
      <w:bookmarkEnd w:id="62"/>
      <w:bookmarkEnd w:id="63"/>
      <w:bookmarkEnd w:id="64"/>
      <w:bookmarkEnd w:id="65"/>
      <w:bookmarkEnd w:id="66"/>
      <w:bookmarkEnd w:id="69"/>
      <w:bookmarkEnd w:id="70"/>
      <w:r>
        <w:rPr>
          <w:rFonts w:hint="eastAsia" w:ascii="微软雅黑" w:hAnsi="微软雅黑" w:eastAsia="微软雅黑" w:cs="微软雅黑"/>
          <w:b/>
          <w:sz w:val="24"/>
          <w:szCs w:val="24"/>
          <w:highlight w:val="none"/>
        </w:rPr>
        <w:t xml:space="preserve"> </w:t>
      </w:r>
    </w:p>
    <w:p w14:paraId="128B3C81">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由采购人支付该项目合同款项，付款方式如下：</w:t>
      </w:r>
    </w:p>
    <w:p w14:paraId="65F0EC2F">
      <w:pPr>
        <w:snapToGrid w:val="0"/>
        <w:spacing w:line="400" w:lineRule="exact"/>
        <w:ind w:firstLine="480" w:firstLineChars="200"/>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（一）成交供应商按照采购合同交货后，采购人验收人在供货单上签字确认</w:t>
      </w:r>
      <w:r>
        <w:rPr>
          <w:rFonts w:hint="eastAsia" w:ascii="微软雅黑" w:hAnsi="微软雅黑" w:eastAsia="微软雅黑" w:cs="微软雅黑"/>
          <w:color w:val="auto"/>
          <w:kern w:val="0"/>
          <w:sz w:val="24"/>
          <w:szCs w:val="24"/>
          <w:highlight w:val="none"/>
          <w:lang w:eastAsia="zh-CN"/>
        </w:rPr>
        <w:t>。</w:t>
      </w:r>
    </w:p>
    <w:p w14:paraId="6ECA0C7D">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（二）成交供应商送货当日开具送货单，每个月向采购人申请付款(包含双方签字的供货单和对应发票);</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成交供应商需根据采购人确认的价格开具发票。</w:t>
      </w:r>
    </w:p>
    <w:p w14:paraId="5ECEA46D">
      <w:pPr>
        <w:snapToGrid w:val="0"/>
        <w:spacing w:line="400" w:lineRule="exact"/>
        <w:ind w:firstLine="480" w:firstLineChars="200"/>
        <w:rPr>
          <w:rFonts w:hint="eastAsia" w:ascii="微软雅黑" w:hAnsi="微软雅黑" w:eastAsia="微软雅黑" w:cs="微软雅黑"/>
          <w:highlight w:val="none"/>
        </w:rPr>
      </w:pPr>
      <w:r>
        <w:rPr>
          <w:rFonts w:hint="eastAsia" w:ascii="微软雅黑" w:hAnsi="微软雅黑" w:eastAsia="微软雅黑" w:cs="微软雅黑"/>
          <w:color w:val="auto"/>
          <w:kern w:val="0"/>
          <w:sz w:val="24"/>
          <w:szCs w:val="24"/>
          <w:highlight w:val="none"/>
        </w:rPr>
        <w:t>（三）采购人对成交供应商提供的付款资料审核通过后,采购人按月以转账方式无息支付采购资金。</w:t>
      </w:r>
    </w:p>
    <w:p w14:paraId="50E08730">
      <w:pPr>
        <w:pStyle w:val="4"/>
        <w:spacing w:before="0" w:after="0" w:line="400" w:lineRule="exact"/>
        <w:rPr>
          <w:rFonts w:hint="eastAsia" w:ascii="微软雅黑" w:hAnsi="微软雅黑" w:eastAsia="微软雅黑" w:cs="微软雅黑"/>
          <w:sz w:val="24"/>
          <w:szCs w:val="24"/>
          <w:highlight w:val="none"/>
          <w:lang w:val="en-US" w:eastAsia="zh-CN"/>
        </w:rPr>
      </w:pPr>
      <w:bookmarkStart w:id="71" w:name="_Toc22814"/>
      <w:bookmarkStart w:id="72" w:name="_Toc2414"/>
      <w:bookmarkStart w:id="73" w:name="_Toc344475123"/>
      <w:bookmarkStart w:id="74" w:name="_Toc13378"/>
      <w:bookmarkStart w:id="75" w:name="_Toc109312219"/>
      <w:bookmarkStart w:id="76" w:name="_Toc25291"/>
      <w:bookmarkStart w:id="77" w:name="_Toc3365"/>
      <w:bookmarkStart w:id="78" w:name="_Toc1380"/>
      <w:bookmarkStart w:id="79" w:name="_Toc21256"/>
      <w:r>
        <w:rPr>
          <w:rFonts w:hint="eastAsia" w:ascii="微软雅黑" w:hAnsi="微软雅黑" w:eastAsia="微软雅黑" w:cs="微软雅黑"/>
          <w:sz w:val="24"/>
          <w:szCs w:val="24"/>
          <w:highlight w:val="none"/>
          <w:lang w:val="en-US" w:eastAsia="zh-CN"/>
        </w:rPr>
        <w:t>五</w:t>
      </w:r>
      <w:r>
        <w:rPr>
          <w:rFonts w:hint="eastAsia" w:ascii="微软雅黑" w:hAnsi="微软雅黑" w:eastAsia="微软雅黑" w:cs="微软雅黑"/>
          <w:sz w:val="24"/>
          <w:szCs w:val="24"/>
          <w:highlight w:val="none"/>
        </w:rPr>
        <w:t>、</w:t>
      </w:r>
      <w:bookmarkEnd w:id="71"/>
      <w:bookmarkEnd w:id="72"/>
      <w:bookmarkEnd w:id="73"/>
      <w:bookmarkEnd w:id="74"/>
      <w:bookmarkEnd w:id="75"/>
      <w:bookmarkEnd w:id="76"/>
      <w:bookmarkEnd w:id="77"/>
      <w:bookmarkEnd w:id="78"/>
      <w:r>
        <w:rPr>
          <w:rFonts w:hint="eastAsia" w:ascii="微软雅黑" w:hAnsi="微软雅黑" w:eastAsia="微软雅黑" w:cs="微软雅黑"/>
          <w:sz w:val="24"/>
          <w:szCs w:val="24"/>
          <w:highlight w:val="none"/>
          <w:lang w:val="en-US" w:eastAsia="zh-CN"/>
        </w:rPr>
        <w:t>履约保证金</w:t>
      </w:r>
      <w:bookmarkEnd w:id="79"/>
    </w:p>
    <w:p w14:paraId="0888CE17">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（一）成交通知书发出后、合同签订前成交供应商向采购人提交1万元的履约保证金。</w:t>
      </w:r>
    </w:p>
    <w:p w14:paraId="2012F38D">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（二）履约保证金的缴纳形式：以支票、汇票、本票或者金融机构、担保机构出具的保函等非现金形式提交。</w:t>
      </w:r>
    </w:p>
    <w:p w14:paraId="7ED39AD6">
      <w:pPr>
        <w:snapToGrid w:val="0"/>
        <w:spacing w:line="400" w:lineRule="exact"/>
        <w:ind w:firstLine="480" w:firstLineChars="200"/>
        <w:rPr>
          <w:rFonts w:hint="default"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（三）履约保证金的退还：合同期满成交供应商履约完成并通过采购人的考核，采购人在合同期满后1个月内退还。</w:t>
      </w:r>
    </w:p>
    <w:p w14:paraId="7796D6D8">
      <w:pPr>
        <w:pStyle w:val="4"/>
        <w:spacing w:before="0" w:after="0" w:line="400" w:lineRule="exact"/>
        <w:rPr>
          <w:rFonts w:hint="eastAsia" w:ascii="微软雅黑" w:hAnsi="微软雅黑" w:eastAsia="微软雅黑" w:cs="微软雅黑"/>
          <w:sz w:val="24"/>
          <w:szCs w:val="24"/>
          <w:highlight w:val="none"/>
        </w:rPr>
      </w:pPr>
      <w:bookmarkStart w:id="80" w:name="_Toc10956"/>
      <w:r>
        <w:rPr>
          <w:rFonts w:hint="eastAsia" w:ascii="微软雅黑" w:hAnsi="微软雅黑" w:eastAsia="微软雅黑" w:cs="微软雅黑"/>
          <w:sz w:val="24"/>
          <w:szCs w:val="24"/>
          <w:highlight w:val="none"/>
          <w:lang w:val="en-US" w:eastAsia="zh-CN"/>
        </w:rPr>
        <w:t>六</w:t>
      </w:r>
      <w:r>
        <w:rPr>
          <w:rFonts w:hint="eastAsia" w:ascii="微软雅黑" w:hAnsi="微软雅黑" w:eastAsia="微软雅黑" w:cs="微软雅黑"/>
          <w:sz w:val="24"/>
          <w:szCs w:val="24"/>
          <w:highlight w:val="none"/>
        </w:rPr>
        <w:t>、知识产权</w:t>
      </w:r>
      <w:bookmarkEnd w:id="80"/>
    </w:p>
    <w:p w14:paraId="1B319FEB">
      <w:pPr>
        <w:snapToGrid w:val="0"/>
        <w:spacing w:line="400" w:lineRule="exact"/>
        <w:ind w:firstLine="480" w:firstLineChars="200"/>
        <w:rPr>
          <w:rFonts w:hint="eastAsia" w:ascii="微软雅黑" w:hAnsi="微软雅黑" w:eastAsia="微软雅黑" w:cs="微软雅黑"/>
          <w:kern w:val="0"/>
          <w:sz w:val="24"/>
          <w:szCs w:val="24"/>
          <w:highlight w:val="none"/>
        </w:rPr>
      </w:pPr>
      <w:bookmarkStart w:id="81" w:name="_Toc344475124"/>
      <w:bookmarkStart w:id="82" w:name="_Toc8552"/>
      <w:bookmarkStart w:id="83" w:name="_Toc2464"/>
      <w:bookmarkStart w:id="84" w:name="_Toc267320053"/>
      <w:bookmarkStart w:id="85" w:name="_Toc18467"/>
      <w:bookmarkStart w:id="86" w:name="_Toc31598"/>
      <w:bookmarkStart w:id="87" w:name="_Toc27211"/>
      <w:bookmarkStart w:id="88" w:name="_Toc33201419"/>
      <w:bookmarkStart w:id="89" w:name="_Toc25963"/>
      <w:bookmarkStart w:id="90" w:name="_Toc28491"/>
      <w:bookmarkStart w:id="91" w:name="_Toc5788"/>
      <w:bookmarkStart w:id="92" w:name="_Toc13988"/>
      <w:bookmarkStart w:id="93" w:name="_Toc14591"/>
      <w:bookmarkStart w:id="94" w:name="_Toc20598"/>
      <w:bookmarkStart w:id="95" w:name="_Toc16170746"/>
      <w:bookmarkStart w:id="96" w:name="_Toc17728"/>
      <w:bookmarkStart w:id="97" w:name="_Toc25671"/>
      <w:bookmarkStart w:id="98" w:name="_Toc110"/>
      <w:bookmarkStart w:id="99" w:name="_Toc3137"/>
      <w:bookmarkStart w:id="100" w:name="_Toc603"/>
      <w:bookmarkStart w:id="101" w:name="_Toc11573"/>
      <w:bookmarkStart w:id="102" w:name="_Toc2708"/>
      <w:bookmarkStart w:id="103" w:name="_Toc15151"/>
      <w:r>
        <w:rPr>
          <w:rFonts w:hint="eastAsia" w:ascii="微软雅黑" w:hAnsi="微软雅黑" w:eastAsia="微软雅黑" w:cs="微软雅黑"/>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14:paraId="320BA95C">
      <w:pPr>
        <w:pStyle w:val="4"/>
        <w:spacing w:before="0" w:after="0" w:line="400" w:lineRule="exact"/>
        <w:rPr>
          <w:rFonts w:hint="eastAsia" w:ascii="微软雅黑" w:hAnsi="微软雅黑" w:eastAsia="微软雅黑" w:cs="微软雅黑"/>
          <w:b/>
          <w:color w:val="auto"/>
          <w:sz w:val="24"/>
          <w:szCs w:val="24"/>
          <w:highlight w:val="none"/>
        </w:rPr>
      </w:pPr>
      <w:bookmarkStart w:id="104" w:name="_Toc24713"/>
      <w:bookmarkStart w:id="105" w:name="_Toc26121"/>
      <w:bookmarkStart w:id="106" w:name="_Toc267320054"/>
      <w:bookmarkStart w:id="107" w:name="_Toc6061"/>
      <w:bookmarkStart w:id="108" w:name="_Toc109312221"/>
      <w:bookmarkStart w:id="109" w:name="_Toc9638"/>
      <w:bookmarkStart w:id="110" w:name="_Toc1859"/>
      <w:bookmarkStart w:id="111" w:name="_Toc23869"/>
      <w:bookmarkStart w:id="112" w:name="_Toc68094771"/>
      <w:bookmarkStart w:id="113" w:name="_Toc532648280"/>
      <w:bookmarkStart w:id="114" w:name="_Toc20378"/>
      <w:r>
        <w:rPr>
          <w:rFonts w:hint="eastAsia" w:ascii="微软雅黑" w:hAnsi="微软雅黑" w:eastAsia="微软雅黑" w:cs="微软雅黑"/>
          <w:b/>
          <w:color w:val="auto"/>
          <w:sz w:val="24"/>
          <w:szCs w:val="24"/>
          <w:highlight w:val="none"/>
          <w:lang w:val="en-US" w:eastAsia="zh-CN"/>
        </w:rPr>
        <w:t>七</w:t>
      </w:r>
      <w:r>
        <w:rPr>
          <w:rFonts w:hint="eastAsia" w:ascii="微软雅黑" w:hAnsi="微软雅黑" w:eastAsia="微软雅黑" w:cs="微软雅黑"/>
          <w:b/>
          <w:color w:val="auto"/>
          <w:sz w:val="24"/>
          <w:szCs w:val="24"/>
          <w:highlight w:val="none"/>
        </w:rPr>
        <w:t>、其他</w:t>
      </w:r>
      <w:bookmarkEnd w:id="104"/>
      <w:bookmarkEnd w:id="105"/>
      <w:bookmarkEnd w:id="106"/>
      <w:bookmarkEnd w:id="107"/>
      <w:bookmarkEnd w:id="108"/>
      <w:bookmarkEnd w:id="109"/>
      <w:bookmarkEnd w:id="110"/>
      <w:bookmarkEnd w:id="111"/>
      <w:bookmarkEnd w:id="112"/>
      <w:bookmarkEnd w:id="113"/>
      <w:bookmarkEnd w:id="114"/>
    </w:p>
    <w:p w14:paraId="4F81ACA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000000"/>
          <w:sz w:val="24"/>
          <w:highlight w:val="none"/>
        </w:rPr>
        <w:t>其他未尽事宜，由供需双方在采购合同中详细约定</w:t>
      </w:r>
      <w:r>
        <w:rPr>
          <w:rFonts w:hint="eastAsia" w:ascii="微软雅黑" w:hAnsi="微软雅黑" w:eastAsia="微软雅黑" w:cs="微软雅黑"/>
          <w:color w:val="auto"/>
          <w:kern w:val="0"/>
          <w:sz w:val="24"/>
          <w:szCs w:val="24"/>
          <w:highlight w:val="none"/>
        </w:rPr>
        <w:t>。</w:t>
      </w:r>
    </w:p>
    <w:p w14:paraId="3CC8B0FF">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p>
    <w:p w14:paraId="7A3B00EC">
      <w:pPr>
        <w:pStyle w:val="23"/>
        <w:adjustRightInd w:val="0"/>
        <w:snapToGrid w:val="0"/>
        <w:spacing w:line="240" w:lineRule="auto"/>
        <w:ind w:firstLine="0"/>
        <w:rPr>
          <w:rFonts w:hint="eastAsia" w:ascii="微软雅黑" w:hAnsi="微软雅黑" w:eastAsia="微软雅黑" w:cs="微软雅黑"/>
          <w:color w:val="auto"/>
          <w:szCs w:val="24"/>
          <w:highlight w:val="none"/>
        </w:rPr>
      </w:pPr>
    </w:p>
    <w:p w14:paraId="449F5937">
      <w:pP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Cs w:val="24"/>
          <w:highlight w:val="none"/>
        </w:rPr>
        <w:br w:type="page"/>
      </w:r>
    </w:p>
    <w:p w14:paraId="302E7A02">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115" w:name="_Toc22387"/>
      <w:bookmarkStart w:id="116" w:name="_Toc21649"/>
      <w:r>
        <w:rPr>
          <w:rFonts w:hint="eastAsia" w:ascii="微软雅黑" w:hAnsi="微软雅黑" w:eastAsia="微软雅黑" w:cs="微软雅黑"/>
          <w:b w:val="0"/>
          <w:color w:val="auto"/>
          <w:sz w:val="36"/>
          <w:szCs w:val="30"/>
          <w:highlight w:val="none"/>
        </w:rPr>
        <w:t>第四篇  磋商程序及方法、评审标准、无效响应和</w:t>
      </w:r>
      <w:r>
        <w:rPr>
          <w:rFonts w:hint="eastAsia" w:ascii="微软雅黑" w:hAnsi="微软雅黑" w:eastAsia="微软雅黑" w:cs="微软雅黑"/>
          <w:b w:val="0"/>
          <w:color w:val="auto"/>
          <w:sz w:val="36"/>
          <w:szCs w:val="36"/>
          <w:highlight w:val="none"/>
        </w:rPr>
        <w:t>采购终止</w:t>
      </w:r>
      <w:bookmarkEnd w:id="115"/>
      <w:bookmarkEnd w:id="116"/>
    </w:p>
    <w:p w14:paraId="020B6F34">
      <w:pPr>
        <w:pStyle w:val="4"/>
        <w:spacing w:before="0" w:after="0" w:line="440" w:lineRule="exact"/>
        <w:rPr>
          <w:rFonts w:hint="eastAsia" w:ascii="微软雅黑" w:hAnsi="微软雅黑" w:eastAsia="微软雅黑" w:cs="微软雅黑"/>
          <w:color w:val="auto"/>
          <w:sz w:val="24"/>
          <w:szCs w:val="24"/>
          <w:highlight w:val="none"/>
        </w:rPr>
      </w:pPr>
      <w:bookmarkStart w:id="117" w:name="_Toc10878"/>
      <w:bookmarkStart w:id="118" w:name="_Toc17527"/>
      <w:r>
        <w:rPr>
          <w:rFonts w:hint="eastAsia" w:ascii="微软雅黑" w:hAnsi="微软雅黑" w:eastAsia="微软雅黑" w:cs="微软雅黑"/>
          <w:color w:val="auto"/>
          <w:sz w:val="24"/>
          <w:szCs w:val="24"/>
          <w:highlight w:val="none"/>
        </w:rPr>
        <w:t>一、磋商程序及方法</w:t>
      </w:r>
      <w:bookmarkEnd w:id="117"/>
      <w:bookmarkEnd w:id="118"/>
    </w:p>
    <w:p w14:paraId="0BB5D48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（一）磋商按竞争性磋商文件规定的时间和地点进行，供应商须有法定代表人或其授权代表参加并签到。竞争性磋商以签到的形式确定磋商顺序，由本项目依法组建的磋商小组分别与各供应商进行磋商。</w:t>
      </w:r>
    </w:p>
    <w:p w14:paraId="59A68F6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（二）磋商小组对各供应商的资格条件、响应文件的有效性、完整性和响应程度进行审查。各供应商只有在完全符合要求的前提下，才能参与正式磋商。</w:t>
      </w:r>
    </w:p>
    <w:p w14:paraId="65D7CC1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1、资格性检查。依据法律法规和竞争性磋商文件的规定，对响应文件中的资格证明进行审查，以确定供应商是否具备磋商资格。资格性检查资料表如下：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ABF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BD073D">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8CB7F2F">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1DB079D">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检查内容</w:t>
            </w:r>
          </w:p>
        </w:tc>
      </w:tr>
      <w:tr w14:paraId="4FE9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021DE0B">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w:t>
            </w:r>
          </w:p>
        </w:tc>
        <w:tc>
          <w:tcPr>
            <w:tcW w:w="709" w:type="dxa"/>
            <w:vMerge w:val="restart"/>
            <w:vAlign w:val="center"/>
          </w:tcPr>
          <w:p w14:paraId="2E4FF25C">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《中华人民共和国政府采购法》第二十二条规定</w:t>
            </w:r>
          </w:p>
        </w:tc>
        <w:tc>
          <w:tcPr>
            <w:tcW w:w="3118" w:type="dxa"/>
            <w:vAlign w:val="center"/>
          </w:tcPr>
          <w:p w14:paraId="4C118D4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1.具有独立承担民事责任的能力</w:t>
            </w:r>
          </w:p>
        </w:tc>
        <w:tc>
          <w:tcPr>
            <w:tcW w:w="4984" w:type="dxa"/>
            <w:vAlign w:val="center"/>
          </w:tcPr>
          <w:p w14:paraId="5865236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B0BD4A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2.供应商法定代表人身份证明和法定代表人授权代表委托书。</w:t>
            </w:r>
          </w:p>
        </w:tc>
      </w:tr>
      <w:tr w14:paraId="1951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59ABE54">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2C8476E1">
            <w:pPr>
              <w:rPr>
                <w:rFonts w:hint="eastAsia" w:ascii="微软雅黑" w:hAnsi="微软雅黑" w:eastAsia="微软雅黑" w:cs="微软雅黑"/>
                <w:color w:val="auto"/>
                <w:sz w:val="21"/>
                <w:szCs w:val="21"/>
                <w:highlight w:val="none"/>
                <w:lang w:val="zh-CN"/>
              </w:rPr>
            </w:pPr>
          </w:p>
        </w:tc>
        <w:tc>
          <w:tcPr>
            <w:tcW w:w="3118" w:type="dxa"/>
            <w:vAlign w:val="center"/>
          </w:tcPr>
          <w:p w14:paraId="70D171D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2.</w:t>
            </w:r>
            <w:r>
              <w:rPr>
                <w:rFonts w:hint="eastAsia" w:ascii="微软雅黑" w:hAnsi="微软雅黑" w:eastAsia="微软雅黑" w:cs="微软雅黑"/>
                <w:color w:val="auto"/>
                <w:sz w:val="21"/>
                <w:szCs w:val="21"/>
                <w:highlight w:val="none"/>
              </w:rPr>
              <w:t>具有良好的商业信誉和健全的财务会计制度</w:t>
            </w:r>
          </w:p>
        </w:tc>
        <w:tc>
          <w:tcPr>
            <w:tcW w:w="4984" w:type="dxa"/>
            <w:vMerge w:val="restart"/>
            <w:vAlign w:val="center"/>
          </w:tcPr>
          <w:p w14:paraId="2E088E8F">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4"/>
                <w:szCs w:val="24"/>
                <w:highlight w:val="none"/>
              </w:rPr>
              <w:t>供应商提供承诺函（见格式文件）</w:t>
            </w:r>
          </w:p>
        </w:tc>
      </w:tr>
      <w:tr w14:paraId="74A9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5D6F92">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628E2F98">
            <w:pPr>
              <w:rPr>
                <w:rFonts w:hint="eastAsia" w:ascii="微软雅黑" w:hAnsi="微软雅黑" w:eastAsia="微软雅黑" w:cs="微软雅黑"/>
                <w:color w:val="auto"/>
                <w:sz w:val="21"/>
                <w:szCs w:val="21"/>
                <w:highlight w:val="none"/>
                <w:lang w:val="zh-CN"/>
              </w:rPr>
            </w:pPr>
          </w:p>
        </w:tc>
        <w:tc>
          <w:tcPr>
            <w:tcW w:w="3118" w:type="dxa"/>
            <w:vAlign w:val="center"/>
          </w:tcPr>
          <w:p w14:paraId="03C4C84B">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3.具有履行合同所必需的设备和专业技术能力</w:t>
            </w:r>
          </w:p>
        </w:tc>
        <w:tc>
          <w:tcPr>
            <w:tcW w:w="4984" w:type="dxa"/>
            <w:vMerge w:val="continue"/>
            <w:vAlign w:val="center"/>
          </w:tcPr>
          <w:p w14:paraId="2F449234">
            <w:pPr>
              <w:rPr>
                <w:rFonts w:hint="eastAsia" w:ascii="微软雅黑" w:hAnsi="微软雅黑" w:eastAsia="微软雅黑" w:cs="微软雅黑"/>
                <w:color w:val="auto"/>
                <w:sz w:val="21"/>
                <w:szCs w:val="21"/>
                <w:highlight w:val="none"/>
              </w:rPr>
            </w:pPr>
          </w:p>
        </w:tc>
      </w:tr>
      <w:tr w14:paraId="7C44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8A0EA4">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47607DB9">
            <w:pPr>
              <w:rPr>
                <w:rFonts w:hint="eastAsia" w:ascii="微软雅黑" w:hAnsi="微软雅黑" w:eastAsia="微软雅黑" w:cs="微软雅黑"/>
                <w:color w:val="auto"/>
                <w:sz w:val="21"/>
                <w:szCs w:val="21"/>
                <w:highlight w:val="none"/>
                <w:lang w:val="zh-CN"/>
              </w:rPr>
            </w:pPr>
          </w:p>
        </w:tc>
        <w:tc>
          <w:tcPr>
            <w:tcW w:w="3118" w:type="dxa"/>
            <w:vAlign w:val="center"/>
          </w:tcPr>
          <w:p w14:paraId="5BC3FB5F">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4.有依法缴纳税收和社会保障金的良好记录</w:t>
            </w:r>
          </w:p>
        </w:tc>
        <w:tc>
          <w:tcPr>
            <w:tcW w:w="4984" w:type="dxa"/>
            <w:vMerge w:val="continue"/>
            <w:vAlign w:val="center"/>
          </w:tcPr>
          <w:p w14:paraId="088F4B33">
            <w:pPr>
              <w:rPr>
                <w:rFonts w:hint="eastAsia" w:ascii="微软雅黑" w:hAnsi="微软雅黑" w:eastAsia="微软雅黑" w:cs="微软雅黑"/>
                <w:color w:val="auto"/>
                <w:sz w:val="21"/>
                <w:szCs w:val="21"/>
                <w:highlight w:val="none"/>
              </w:rPr>
            </w:pPr>
          </w:p>
        </w:tc>
      </w:tr>
      <w:tr w14:paraId="1BD1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E1FB602">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5196563F">
            <w:pPr>
              <w:rPr>
                <w:rFonts w:hint="eastAsia" w:ascii="微软雅黑" w:hAnsi="微软雅黑" w:eastAsia="微软雅黑" w:cs="微软雅黑"/>
                <w:color w:val="auto"/>
                <w:sz w:val="21"/>
                <w:szCs w:val="21"/>
                <w:highlight w:val="none"/>
                <w:lang w:val="zh-CN"/>
              </w:rPr>
            </w:pPr>
          </w:p>
        </w:tc>
        <w:tc>
          <w:tcPr>
            <w:tcW w:w="3118" w:type="dxa"/>
            <w:vAlign w:val="center"/>
          </w:tcPr>
          <w:p w14:paraId="0F77A1E8">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5.参加政府采购活动前三年内，在经营活动中没有重大违法记录（注）</w:t>
            </w:r>
          </w:p>
        </w:tc>
        <w:tc>
          <w:tcPr>
            <w:tcW w:w="4984" w:type="dxa"/>
            <w:vMerge w:val="continue"/>
            <w:vAlign w:val="center"/>
          </w:tcPr>
          <w:p w14:paraId="7B8AEDC9">
            <w:pPr>
              <w:rPr>
                <w:rFonts w:hint="eastAsia" w:ascii="微软雅黑" w:hAnsi="微软雅黑" w:eastAsia="微软雅黑" w:cs="微软雅黑"/>
                <w:b/>
                <w:color w:val="auto"/>
                <w:sz w:val="21"/>
                <w:szCs w:val="21"/>
                <w:highlight w:val="none"/>
              </w:rPr>
            </w:pPr>
          </w:p>
        </w:tc>
      </w:tr>
      <w:tr w14:paraId="3426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3CB7B70">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704B5066">
            <w:pPr>
              <w:rPr>
                <w:rFonts w:hint="eastAsia" w:ascii="微软雅黑" w:hAnsi="微软雅黑" w:eastAsia="微软雅黑" w:cs="微软雅黑"/>
                <w:color w:val="auto"/>
                <w:sz w:val="21"/>
                <w:szCs w:val="21"/>
                <w:highlight w:val="none"/>
              </w:rPr>
            </w:pPr>
          </w:p>
        </w:tc>
        <w:tc>
          <w:tcPr>
            <w:tcW w:w="3118" w:type="dxa"/>
            <w:vAlign w:val="center"/>
          </w:tcPr>
          <w:p w14:paraId="14585BA8">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6.法律、行政法规规定的其他条件</w:t>
            </w:r>
          </w:p>
        </w:tc>
        <w:tc>
          <w:tcPr>
            <w:tcW w:w="4984" w:type="dxa"/>
            <w:vAlign w:val="center"/>
          </w:tcPr>
          <w:p w14:paraId="1CC10696">
            <w:pPr>
              <w:rPr>
                <w:rFonts w:hint="eastAsia" w:ascii="微软雅黑" w:hAnsi="微软雅黑" w:eastAsia="微软雅黑" w:cs="微软雅黑"/>
                <w:color w:val="auto"/>
                <w:sz w:val="21"/>
                <w:szCs w:val="21"/>
                <w:highlight w:val="none"/>
              </w:rPr>
            </w:pPr>
          </w:p>
        </w:tc>
      </w:tr>
      <w:tr w14:paraId="58C5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2D8FA45">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1905F798">
            <w:pPr>
              <w:rPr>
                <w:rFonts w:hint="eastAsia" w:ascii="微软雅黑" w:hAnsi="微软雅黑" w:eastAsia="微软雅黑" w:cs="微软雅黑"/>
                <w:color w:val="auto"/>
                <w:sz w:val="21"/>
                <w:szCs w:val="21"/>
                <w:highlight w:val="none"/>
              </w:rPr>
            </w:pPr>
          </w:p>
        </w:tc>
        <w:tc>
          <w:tcPr>
            <w:tcW w:w="3118" w:type="dxa"/>
            <w:vAlign w:val="center"/>
          </w:tcPr>
          <w:p w14:paraId="14F8437C">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7.本项目的特定资格要求</w:t>
            </w:r>
          </w:p>
        </w:tc>
        <w:tc>
          <w:tcPr>
            <w:tcW w:w="4984" w:type="dxa"/>
            <w:vAlign w:val="center"/>
          </w:tcPr>
          <w:p w14:paraId="1341A78B">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按“第一篇三、供应商资格要求（三）本项目的特定资格要求”的要求提交（如果有）。</w:t>
            </w:r>
          </w:p>
        </w:tc>
      </w:tr>
      <w:tr w14:paraId="1815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88FD63">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w:t>
            </w:r>
          </w:p>
        </w:tc>
        <w:tc>
          <w:tcPr>
            <w:tcW w:w="3827" w:type="dxa"/>
            <w:gridSpan w:val="2"/>
            <w:vAlign w:val="center"/>
          </w:tcPr>
          <w:p w14:paraId="1F6D8EEA">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落实政府采购政策需满足的资格要求</w:t>
            </w:r>
          </w:p>
        </w:tc>
        <w:tc>
          <w:tcPr>
            <w:tcW w:w="4984" w:type="dxa"/>
            <w:vAlign w:val="center"/>
          </w:tcPr>
          <w:p w14:paraId="4910799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按“第一篇三、供应商资格要求（二）落实政府采购政策需满足的资格要求”的要求提交（如果有）。</w:t>
            </w:r>
          </w:p>
        </w:tc>
      </w:tr>
    </w:tbl>
    <w:p w14:paraId="7922CCD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719E42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FE9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7533424">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3544" w:type="dxa"/>
            <w:gridSpan w:val="2"/>
            <w:vAlign w:val="center"/>
          </w:tcPr>
          <w:p w14:paraId="5E041FD8">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评审因素</w:t>
            </w:r>
          </w:p>
        </w:tc>
        <w:tc>
          <w:tcPr>
            <w:tcW w:w="5409" w:type="dxa"/>
            <w:vAlign w:val="center"/>
          </w:tcPr>
          <w:p w14:paraId="5F468858">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评审标准</w:t>
            </w:r>
          </w:p>
        </w:tc>
      </w:tr>
      <w:tr w14:paraId="6A0A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C01A9E1">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560" w:type="dxa"/>
            <w:vMerge w:val="restart"/>
            <w:vAlign w:val="center"/>
          </w:tcPr>
          <w:p w14:paraId="56DEDF6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有效性审查</w:t>
            </w:r>
          </w:p>
        </w:tc>
        <w:tc>
          <w:tcPr>
            <w:tcW w:w="1984" w:type="dxa"/>
            <w:vAlign w:val="center"/>
          </w:tcPr>
          <w:p w14:paraId="3F2E2566">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响应文件签署</w:t>
            </w:r>
          </w:p>
        </w:tc>
        <w:tc>
          <w:tcPr>
            <w:tcW w:w="5409" w:type="dxa"/>
            <w:vAlign w:val="center"/>
          </w:tcPr>
          <w:p w14:paraId="685D9AD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响应文件上法定代表人或其授权代表人的签字齐全。</w:t>
            </w:r>
          </w:p>
        </w:tc>
      </w:tr>
      <w:tr w14:paraId="6DA3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DED3482">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500429EE">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4AC96CF9">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法定代表人身份证明及授权委托书</w:t>
            </w:r>
          </w:p>
        </w:tc>
        <w:tc>
          <w:tcPr>
            <w:tcW w:w="5409" w:type="dxa"/>
            <w:vAlign w:val="center"/>
          </w:tcPr>
          <w:p w14:paraId="2C665A4F">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法定代表人身份证明及授权委托书有效，符合竞争性磋商文件规定的格式，签字或盖章齐全。</w:t>
            </w:r>
          </w:p>
        </w:tc>
      </w:tr>
      <w:tr w14:paraId="00C0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E72CC0A">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050A7AB9">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7E12AB93">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响应方案</w:t>
            </w:r>
          </w:p>
        </w:tc>
        <w:tc>
          <w:tcPr>
            <w:tcW w:w="5409" w:type="dxa"/>
            <w:vAlign w:val="center"/>
          </w:tcPr>
          <w:p w14:paraId="2D4D123A">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每个分包只能有一个响应方案。</w:t>
            </w:r>
          </w:p>
        </w:tc>
      </w:tr>
      <w:tr w14:paraId="7BD3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6BFA930">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01CA475F">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4820B794">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报价唯一</w:t>
            </w:r>
          </w:p>
        </w:tc>
        <w:tc>
          <w:tcPr>
            <w:tcW w:w="5409" w:type="dxa"/>
            <w:vAlign w:val="center"/>
          </w:tcPr>
          <w:p w14:paraId="2A2F8378">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只能在采购预算范围内报价，只能有一个有效报价，不得提交选择性报价。</w:t>
            </w:r>
          </w:p>
        </w:tc>
      </w:tr>
      <w:tr w14:paraId="6A8C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vAlign w:val="center"/>
          </w:tcPr>
          <w:p w14:paraId="78CE51AD">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560" w:type="dxa"/>
            <w:vMerge w:val="restart"/>
            <w:vAlign w:val="center"/>
          </w:tcPr>
          <w:p w14:paraId="1E204286">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完整性审查</w:t>
            </w:r>
          </w:p>
        </w:tc>
        <w:tc>
          <w:tcPr>
            <w:tcW w:w="1984" w:type="dxa"/>
            <w:vAlign w:val="center"/>
          </w:tcPr>
          <w:p w14:paraId="56A4DF14">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响应文件份数</w:t>
            </w:r>
          </w:p>
        </w:tc>
        <w:tc>
          <w:tcPr>
            <w:tcW w:w="5409" w:type="dxa"/>
            <w:vAlign w:val="center"/>
          </w:tcPr>
          <w:p w14:paraId="0E0ED849">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响应文件正、副本数量（含电子文档）符合竞争性磋商文件要求。</w:t>
            </w:r>
          </w:p>
        </w:tc>
      </w:tr>
      <w:tr w14:paraId="7701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F1D34A7">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1560" w:type="dxa"/>
            <w:vMerge w:val="restart"/>
            <w:vAlign w:val="center"/>
          </w:tcPr>
          <w:p w14:paraId="3E79A5C9">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竞争性磋商文件的响应程度审查</w:t>
            </w:r>
          </w:p>
        </w:tc>
        <w:tc>
          <w:tcPr>
            <w:tcW w:w="1984" w:type="dxa"/>
            <w:vAlign w:val="center"/>
          </w:tcPr>
          <w:p w14:paraId="5BD9F5E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响应文件内容</w:t>
            </w:r>
          </w:p>
        </w:tc>
        <w:tc>
          <w:tcPr>
            <w:tcW w:w="5409" w:type="dxa"/>
            <w:vAlign w:val="center"/>
          </w:tcPr>
          <w:p w14:paraId="53BC39C5">
            <w:pPr>
              <w:pStyle w:val="34"/>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对竞争性磋商文件第二、三篇规定的磋商内容作出响应。</w:t>
            </w:r>
          </w:p>
        </w:tc>
      </w:tr>
      <w:tr w14:paraId="0423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3751D8C">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3EFB31CA">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45B1F97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磋商有效期</w:t>
            </w:r>
          </w:p>
        </w:tc>
        <w:tc>
          <w:tcPr>
            <w:tcW w:w="5409" w:type="dxa"/>
            <w:vAlign w:val="center"/>
          </w:tcPr>
          <w:p w14:paraId="57BCE17D">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满足磋商文件规定。</w:t>
            </w:r>
          </w:p>
        </w:tc>
      </w:tr>
    </w:tbl>
    <w:p w14:paraId="59F1D49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D76008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FFC43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4917452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（五）在磋商过程中磋商的任何一方不得向他人透露与磋商有关的技术资料、价格或其他信息。</w:t>
      </w:r>
    </w:p>
    <w:p w14:paraId="1CC4B47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14C4E7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（七）供应商在磋商时作出的所有书面承诺须由法定代表人或其授权代表签字。</w:t>
      </w:r>
    </w:p>
    <w:p w14:paraId="276BE4A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12FD34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52CA1BBF">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磋商小组各成员独立对每个实质性响应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若所推荐的成交供应商的服务部分为0分，将失去成为成交候选供应商的资格。</w:t>
      </w:r>
    </w:p>
    <w:p w14:paraId="2E974215">
      <w:pPr>
        <w:pStyle w:val="4"/>
        <w:spacing w:before="0" w:after="0" w:line="440" w:lineRule="exact"/>
        <w:rPr>
          <w:rFonts w:hint="eastAsia" w:ascii="微软雅黑" w:hAnsi="微软雅黑" w:eastAsia="微软雅黑" w:cs="微软雅黑"/>
          <w:color w:val="auto"/>
          <w:sz w:val="24"/>
          <w:szCs w:val="24"/>
          <w:highlight w:val="none"/>
        </w:rPr>
      </w:pPr>
      <w:bookmarkStart w:id="119" w:name="_Toc12424"/>
      <w:bookmarkStart w:id="120" w:name="_Toc11667"/>
      <w:r>
        <w:rPr>
          <w:rFonts w:hint="eastAsia" w:ascii="微软雅黑" w:hAnsi="微软雅黑" w:eastAsia="微软雅黑" w:cs="微软雅黑"/>
          <w:color w:val="auto"/>
          <w:sz w:val="24"/>
          <w:szCs w:val="24"/>
          <w:highlight w:val="none"/>
        </w:rPr>
        <w:t>二、评审标准</w:t>
      </w:r>
      <w:bookmarkEnd w:id="119"/>
      <w:bookmarkEnd w:id="120"/>
      <w:bookmarkStart w:id="121" w:name="_Toc32029"/>
      <w:bookmarkStart w:id="122" w:name="_Toc342913394"/>
      <w:bookmarkStart w:id="123" w:name="_Toc102227320"/>
    </w:p>
    <w:tbl>
      <w:tblPr>
        <w:tblStyle w:val="60"/>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61"/>
        <w:gridCol w:w="1151"/>
        <w:gridCol w:w="4454"/>
        <w:gridCol w:w="3006"/>
      </w:tblGrid>
      <w:tr w14:paraId="4C6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9" w:type="dxa"/>
            <w:noWrap w:val="0"/>
            <w:vAlign w:val="center"/>
          </w:tcPr>
          <w:p w14:paraId="6401FD58">
            <w:pPr>
              <w:adjustRightInd w:val="0"/>
              <w:snapToGrid w:val="0"/>
              <w:ind w:firstLine="28"/>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序号</w:t>
            </w:r>
          </w:p>
        </w:tc>
        <w:tc>
          <w:tcPr>
            <w:tcW w:w="1061" w:type="dxa"/>
            <w:noWrap w:val="0"/>
            <w:vAlign w:val="center"/>
          </w:tcPr>
          <w:p w14:paraId="51C3693B">
            <w:pPr>
              <w:adjustRightInd w:val="0"/>
              <w:snapToGrid w:val="0"/>
              <w:ind w:firstLine="28"/>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评分因素及权重</w:t>
            </w:r>
          </w:p>
        </w:tc>
        <w:tc>
          <w:tcPr>
            <w:tcW w:w="1151" w:type="dxa"/>
            <w:noWrap w:val="0"/>
            <w:vAlign w:val="center"/>
          </w:tcPr>
          <w:p w14:paraId="4B723DE1">
            <w:pPr>
              <w:adjustRightInd w:val="0"/>
              <w:snapToGrid w:val="0"/>
              <w:ind w:firstLine="28"/>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分值</w:t>
            </w:r>
          </w:p>
        </w:tc>
        <w:tc>
          <w:tcPr>
            <w:tcW w:w="4454" w:type="dxa"/>
            <w:noWrap w:val="0"/>
            <w:vAlign w:val="center"/>
          </w:tcPr>
          <w:p w14:paraId="38AFE82C">
            <w:pPr>
              <w:adjustRightInd w:val="0"/>
              <w:snapToGrid w:val="0"/>
              <w:ind w:firstLine="28"/>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评分标准</w:t>
            </w:r>
          </w:p>
        </w:tc>
        <w:tc>
          <w:tcPr>
            <w:tcW w:w="3006" w:type="dxa"/>
            <w:noWrap w:val="0"/>
            <w:vAlign w:val="center"/>
          </w:tcPr>
          <w:p w14:paraId="7E2E15D3">
            <w:pPr>
              <w:adjustRightInd w:val="0"/>
              <w:snapToGrid w:val="0"/>
              <w:ind w:firstLine="28"/>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备注</w:t>
            </w:r>
          </w:p>
        </w:tc>
      </w:tr>
      <w:tr w14:paraId="3657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78ED155F">
            <w:pPr>
              <w:adjustRightInd w:val="0"/>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061" w:type="dxa"/>
            <w:noWrap w:val="0"/>
            <w:vAlign w:val="center"/>
          </w:tcPr>
          <w:p w14:paraId="00012526">
            <w:pPr>
              <w:jc w:val="left"/>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磋商报价</w:t>
            </w:r>
          </w:p>
          <w:p w14:paraId="3AB3F1CE">
            <w:pPr>
              <w:ind w:firstLine="28"/>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1</w:t>
            </w:r>
            <w:r>
              <w:rPr>
                <w:rFonts w:hint="eastAsia" w:ascii="微软雅黑" w:hAnsi="微软雅黑" w:eastAsia="微软雅黑" w:cs="微软雅黑"/>
                <w:bCs/>
                <w:color w:val="auto"/>
                <w:sz w:val="21"/>
                <w:szCs w:val="21"/>
                <w:highlight w:val="none"/>
              </w:rPr>
              <w:t>0%）</w:t>
            </w:r>
          </w:p>
        </w:tc>
        <w:tc>
          <w:tcPr>
            <w:tcW w:w="1151" w:type="dxa"/>
            <w:noWrap w:val="0"/>
            <w:vAlign w:val="center"/>
          </w:tcPr>
          <w:p w14:paraId="013B7B10">
            <w:pPr>
              <w:ind w:firstLine="28"/>
              <w:jc w:val="center"/>
              <w:rPr>
                <w:rFonts w:hint="eastAsia" w:ascii="微软雅黑" w:hAnsi="微软雅黑" w:eastAsia="微软雅黑" w:cs="微软雅黑"/>
                <w:bCs/>
                <w:color w:val="auto"/>
                <w:sz w:val="21"/>
                <w:szCs w:val="21"/>
                <w:highlight w:val="none"/>
                <w:lang w:val="en-US" w:eastAsia="zh-CN"/>
              </w:rPr>
            </w:pPr>
            <w:r>
              <w:rPr>
                <w:rFonts w:hint="eastAsia" w:ascii="微软雅黑" w:hAnsi="微软雅黑" w:eastAsia="微软雅黑" w:cs="微软雅黑"/>
                <w:bCs/>
                <w:color w:val="auto"/>
                <w:sz w:val="21"/>
                <w:szCs w:val="21"/>
                <w:highlight w:val="none"/>
                <w:lang w:val="en-US" w:eastAsia="zh-CN"/>
              </w:rPr>
              <w:t>报价</w:t>
            </w:r>
          </w:p>
          <w:p w14:paraId="287E0716">
            <w:pPr>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lang w:val="en-US" w:eastAsia="zh-CN"/>
              </w:rPr>
              <w:t>（1</w:t>
            </w:r>
            <w:r>
              <w:rPr>
                <w:rFonts w:hint="eastAsia" w:ascii="微软雅黑" w:hAnsi="微软雅黑" w:eastAsia="微软雅黑" w:cs="微软雅黑"/>
                <w:bCs/>
                <w:color w:val="auto"/>
                <w:sz w:val="21"/>
                <w:szCs w:val="21"/>
                <w:highlight w:val="none"/>
              </w:rPr>
              <w:t>0分</w:t>
            </w:r>
            <w:r>
              <w:rPr>
                <w:rFonts w:hint="eastAsia" w:ascii="微软雅黑" w:hAnsi="微软雅黑" w:eastAsia="微软雅黑" w:cs="微软雅黑"/>
                <w:bCs/>
                <w:color w:val="auto"/>
                <w:sz w:val="21"/>
                <w:szCs w:val="21"/>
                <w:highlight w:val="none"/>
                <w:lang w:val="en-US" w:eastAsia="zh-CN"/>
              </w:rPr>
              <w:t>）</w:t>
            </w:r>
          </w:p>
        </w:tc>
        <w:tc>
          <w:tcPr>
            <w:tcW w:w="4454" w:type="dxa"/>
            <w:noWrap w:val="0"/>
            <w:vAlign w:val="center"/>
          </w:tcPr>
          <w:p w14:paraId="542505B8">
            <w:pPr>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有效的磋商折扣报价中的最低折扣报价为磋商基准折扣报价，按照下列公式计算每个供应商的磋商折扣报价得分。</w:t>
            </w:r>
          </w:p>
          <w:p w14:paraId="7B5DBEA7">
            <w:pPr>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磋商折扣报价得分＝（磋商基准折扣报价/最后磋商折扣报价）×价格权重×100。</w:t>
            </w:r>
          </w:p>
        </w:tc>
        <w:tc>
          <w:tcPr>
            <w:tcW w:w="3006" w:type="dxa"/>
            <w:noWrap w:val="0"/>
            <w:vAlign w:val="center"/>
          </w:tcPr>
          <w:p w14:paraId="22EBD449">
            <w:pPr>
              <w:ind w:firstLine="56" w:firstLineChars="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0"/>
                <w:highlight w:val="none"/>
                <w:lang w:val="en-US" w:eastAsia="zh-CN"/>
              </w:rPr>
              <w:t>折扣报价最多保留小数点后2位，超过两位以四舍五入为准。</w:t>
            </w:r>
            <w:bookmarkStart w:id="203" w:name="_GoBack"/>
            <w:bookmarkEnd w:id="203"/>
          </w:p>
        </w:tc>
      </w:tr>
      <w:tr w14:paraId="3205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9" w:type="dxa"/>
            <w:vMerge w:val="restart"/>
            <w:noWrap w:val="0"/>
            <w:vAlign w:val="center"/>
          </w:tcPr>
          <w:p w14:paraId="73B6E56B">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1061" w:type="dxa"/>
            <w:vMerge w:val="restart"/>
            <w:noWrap w:val="0"/>
            <w:vAlign w:val="center"/>
          </w:tcPr>
          <w:p w14:paraId="71334BFB">
            <w:pPr>
              <w:adjustRightInd w:val="0"/>
              <w:snapToGrid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服务部分</w:t>
            </w:r>
          </w:p>
          <w:p w14:paraId="01F8D104">
            <w:pPr>
              <w:adjustRightInd w:val="0"/>
              <w:snapToGrid w:val="0"/>
              <w:rPr>
                <w:rFonts w:hint="eastAsia" w:ascii="微软雅黑" w:hAnsi="微软雅黑" w:eastAsia="微软雅黑" w:cs="微软雅黑"/>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55</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sz w:val="21"/>
                <w:szCs w:val="21"/>
                <w:highlight w:val="none"/>
              </w:rPr>
              <w:t>）</w:t>
            </w:r>
          </w:p>
        </w:tc>
        <w:tc>
          <w:tcPr>
            <w:tcW w:w="1151" w:type="dxa"/>
            <w:noWrap w:val="0"/>
            <w:vAlign w:val="center"/>
          </w:tcPr>
          <w:p w14:paraId="3AF344D8">
            <w:pPr>
              <w:rPr>
                <w:rFonts w:hint="eastAsia" w:ascii="微软雅黑" w:hAnsi="微软雅黑" w:eastAsia="微软雅黑" w:cs="微软雅黑"/>
                <w:kern w:val="0"/>
                <w:sz w:val="21"/>
                <w:szCs w:val="21"/>
                <w:highlight w:val="none"/>
              </w:rPr>
            </w:pPr>
            <w:r>
              <w:rPr>
                <w:rFonts w:hint="eastAsia" w:ascii="微软雅黑" w:hAnsi="微软雅黑" w:eastAsia="微软雅黑" w:cs="微软雅黑"/>
                <w:sz w:val="21"/>
                <w:szCs w:val="21"/>
                <w:highlight w:val="none"/>
              </w:rPr>
              <w:t>配送方案（1</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分）</w:t>
            </w:r>
          </w:p>
        </w:tc>
        <w:tc>
          <w:tcPr>
            <w:tcW w:w="4454" w:type="dxa"/>
            <w:noWrap w:val="0"/>
            <w:vAlign w:val="center"/>
          </w:tcPr>
          <w:p w14:paraId="38587819">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对供应商配送方案（合理性、科学性、可操作、实用性,）进行综合评审：</w:t>
            </w:r>
          </w:p>
          <w:p w14:paraId="70DE082B">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内容不存在瑕疵得15分；</w:t>
            </w:r>
          </w:p>
          <w:p w14:paraId="729B3EE9">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存在1处瑕疵得10分；</w:t>
            </w:r>
          </w:p>
          <w:p w14:paraId="7F7EAA8E">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存在2处瑕疵得</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分；</w:t>
            </w:r>
          </w:p>
          <w:p w14:paraId="6ED42A57">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存在3处及以上瑕疵的或未提供得0分。</w:t>
            </w:r>
          </w:p>
        </w:tc>
        <w:tc>
          <w:tcPr>
            <w:tcW w:w="3006" w:type="dxa"/>
            <w:vMerge w:val="restart"/>
            <w:noWrap w:val="0"/>
            <w:vAlign w:val="center"/>
          </w:tcPr>
          <w:p w14:paraId="21FF8482">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1.提供相关方案（格式自定）</w:t>
            </w:r>
          </w:p>
          <w:p w14:paraId="3F5617A6">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2.本项内容中所称的“缺陷”指下述任意一种情形：</w:t>
            </w:r>
          </w:p>
          <w:p w14:paraId="6DC19934">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①内容表述不完整或缺少关键分析点；</w:t>
            </w:r>
          </w:p>
          <w:p w14:paraId="5C121943">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②计划及措施不科学；</w:t>
            </w:r>
          </w:p>
          <w:p w14:paraId="5B903A6C">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③内容表述前后矛盾、无连贯性、内容存在逻辑漏洞；</w:t>
            </w:r>
          </w:p>
          <w:p w14:paraId="3A8A575C">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④常识性错误；</w:t>
            </w:r>
          </w:p>
          <w:p w14:paraId="1B915C46">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⑤技术措施保障安排并不适用本项目特性或非专门针对本项目制定；</w:t>
            </w:r>
          </w:p>
          <w:p w14:paraId="0C67947C">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⑥方案中提出的措施举措不利于本项目目标的实现；</w:t>
            </w:r>
          </w:p>
          <w:p w14:paraId="10A2EB4D">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⑦现有技术条件下不可能实现采购目标。</w:t>
            </w:r>
          </w:p>
        </w:tc>
      </w:tr>
      <w:tr w14:paraId="2689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29" w:type="dxa"/>
            <w:vMerge w:val="continue"/>
            <w:noWrap w:val="0"/>
            <w:vAlign w:val="center"/>
          </w:tcPr>
          <w:p w14:paraId="7C6E9610">
            <w:pPr>
              <w:adjustRightInd w:val="0"/>
              <w:snapToGrid w:val="0"/>
              <w:rPr>
                <w:rFonts w:hint="eastAsia" w:ascii="微软雅黑" w:hAnsi="微软雅黑" w:eastAsia="微软雅黑" w:cs="微软雅黑"/>
                <w:sz w:val="21"/>
                <w:szCs w:val="21"/>
                <w:highlight w:val="none"/>
              </w:rPr>
            </w:pPr>
          </w:p>
        </w:tc>
        <w:tc>
          <w:tcPr>
            <w:tcW w:w="1061" w:type="dxa"/>
            <w:vMerge w:val="continue"/>
            <w:noWrap w:val="0"/>
            <w:vAlign w:val="center"/>
          </w:tcPr>
          <w:p w14:paraId="73DF6FB6">
            <w:pPr>
              <w:adjustRightInd w:val="0"/>
              <w:snapToGrid w:val="0"/>
              <w:rPr>
                <w:rFonts w:hint="eastAsia" w:ascii="微软雅黑" w:hAnsi="微软雅黑" w:eastAsia="微软雅黑" w:cs="微软雅黑"/>
                <w:sz w:val="21"/>
                <w:szCs w:val="21"/>
                <w:highlight w:val="none"/>
              </w:rPr>
            </w:pPr>
          </w:p>
        </w:tc>
        <w:tc>
          <w:tcPr>
            <w:tcW w:w="1151" w:type="dxa"/>
            <w:noWrap w:val="0"/>
            <w:vAlign w:val="center"/>
          </w:tcPr>
          <w:p w14:paraId="60157509">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质量及安全保证措施（1</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分）</w:t>
            </w:r>
          </w:p>
        </w:tc>
        <w:tc>
          <w:tcPr>
            <w:tcW w:w="4454" w:type="dxa"/>
            <w:noWrap w:val="0"/>
            <w:vAlign w:val="center"/>
          </w:tcPr>
          <w:p w14:paraId="11924D35">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供应商提供</w:t>
            </w:r>
            <w:r>
              <w:rPr>
                <w:rFonts w:hint="eastAsia" w:ascii="微软雅黑" w:hAnsi="微软雅黑" w:eastAsia="微软雅黑" w:cs="微软雅黑"/>
                <w:sz w:val="21"/>
                <w:szCs w:val="21"/>
                <w:highlight w:val="none"/>
              </w:rPr>
              <w:t>的食品卫生安全保障措施</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食品安全培训计划、服务考核细则；</w:t>
            </w:r>
          </w:p>
          <w:p w14:paraId="17B922A1">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内容不存在瑕疵得15分；</w:t>
            </w:r>
          </w:p>
          <w:p w14:paraId="08921FFF">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存在1处瑕疵得10分；</w:t>
            </w:r>
          </w:p>
          <w:p w14:paraId="072B11B6">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存在2处瑕疵得</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分；</w:t>
            </w:r>
          </w:p>
          <w:p w14:paraId="5509F2CD">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存在3处及以上瑕疵的或未提供得0分。</w:t>
            </w:r>
          </w:p>
        </w:tc>
        <w:tc>
          <w:tcPr>
            <w:tcW w:w="3006" w:type="dxa"/>
            <w:vMerge w:val="continue"/>
            <w:noWrap w:val="0"/>
            <w:vAlign w:val="center"/>
          </w:tcPr>
          <w:p w14:paraId="06B38216">
            <w:pPr>
              <w:rPr>
                <w:rFonts w:hint="eastAsia" w:ascii="微软雅黑" w:hAnsi="微软雅黑" w:eastAsia="微软雅黑" w:cs="微软雅黑"/>
                <w:sz w:val="21"/>
                <w:szCs w:val="21"/>
                <w:highlight w:val="none"/>
              </w:rPr>
            </w:pPr>
          </w:p>
        </w:tc>
      </w:tr>
      <w:tr w14:paraId="7C5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29" w:type="dxa"/>
            <w:vMerge w:val="continue"/>
            <w:noWrap w:val="0"/>
            <w:vAlign w:val="center"/>
          </w:tcPr>
          <w:p w14:paraId="19DB9409">
            <w:pPr>
              <w:adjustRightInd w:val="0"/>
              <w:snapToGrid w:val="0"/>
              <w:rPr>
                <w:rFonts w:hint="eastAsia" w:ascii="微软雅黑" w:hAnsi="微软雅黑" w:eastAsia="微软雅黑" w:cs="微软雅黑"/>
                <w:sz w:val="21"/>
                <w:szCs w:val="21"/>
                <w:highlight w:val="none"/>
              </w:rPr>
            </w:pPr>
          </w:p>
        </w:tc>
        <w:tc>
          <w:tcPr>
            <w:tcW w:w="1061" w:type="dxa"/>
            <w:vMerge w:val="continue"/>
            <w:noWrap w:val="0"/>
            <w:vAlign w:val="center"/>
          </w:tcPr>
          <w:p w14:paraId="7C65560B">
            <w:pPr>
              <w:adjustRightInd w:val="0"/>
              <w:snapToGrid w:val="0"/>
              <w:rPr>
                <w:rFonts w:hint="eastAsia" w:ascii="微软雅黑" w:hAnsi="微软雅黑" w:eastAsia="微软雅黑" w:cs="微软雅黑"/>
                <w:sz w:val="21"/>
                <w:szCs w:val="21"/>
                <w:highlight w:val="none"/>
              </w:rPr>
            </w:pPr>
          </w:p>
        </w:tc>
        <w:tc>
          <w:tcPr>
            <w:tcW w:w="1151" w:type="dxa"/>
            <w:noWrap w:val="0"/>
            <w:vAlign w:val="center"/>
          </w:tcPr>
          <w:p w14:paraId="583AE9FB">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管理与服务组织（1</w:t>
            </w:r>
            <w:r>
              <w:rPr>
                <w:rFonts w:hint="eastAsia" w:ascii="微软雅黑" w:hAnsi="微软雅黑" w:eastAsia="微软雅黑" w:cs="微软雅黑"/>
                <w:sz w:val="21"/>
                <w:szCs w:val="21"/>
                <w:highlight w:val="none"/>
                <w:lang w:val="en-US" w:eastAsia="zh-CN"/>
              </w:rPr>
              <w:t>0</w:t>
            </w:r>
            <w:r>
              <w:rPr>
                <w:rFonts w:hint="eastAsia" w:ascii="微软雅黑" w:hAnsi="微软雅黑" w:eastAsia="微软雅黑" w:cs="微软雅黑"/>
                <w:sz w:val="21"/>
                <w:szCs w:val="21"/>
                <w:highlight w:val="none"/>
              </w:rPr>
              <w:t>分）</w:t>
            </w:r>
          </w:p>
        </w:tc>
        <w:tc>
          <w:tcPr>
            <w:tcW w:w="4454" w:type="dxa"/>
            <w:noWrap w:val="0"/>
            <w:vAlign w:val="center"/>
          </w:tcPr>
          <w:p w14:paraId="5362184B">
            <w:pPr>
              <w:numPr>
                <w:ilvl w:val="0"/>
                <w:numId w:val="0"/>
              </w:numP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供应商提供的的管理与服务组织实施方案中的日常物资保障、员工日常管理、教育等制度，工作岗位合作措施：</w:t>
            </w:r>
          </w:p>
          <w:p w14:paraId="4D44D63A">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内容不存在瑕疵得1</w:t>
            </w:r>
            <w:r>
              <w:rPr>
                <w:rFonts w:hint="eastAsia" w:ascii="微软雅黑" w:hAnsi="微软雅黑" w:eastAsia="微软雅黑" w:cs="微软雅黑"/>
                <w:sz w:val="21"/>
                <w:szCs w:val="21"/>
                <w:highlight w:val="none"/>
                <w:lang w:val="en-US" w:eastAsia="zh-CN"/>
              </w:rPr>
              <w:t>0</w:t>
            </w:r>
            <w:r>
              <w:rPr>
                <w:rFonts w:hint="eastAsia" w:ascii="微软雅黑" w:hAnsi="微软雅黑" w:eastAsia="微软雅黑" w:cs="微软雅黑"/>
                <w:sz w:val="21"/>
                <w:szCs w:val="21"/>
                <w:highlight w:val="none"/>
              </w:rPr>
              <w:t>分；</w:t>
            </w:r>
          </w:p>
          <w:p w14:paraId="5FF53352">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存在1处瑕疵得</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分；</w:t>
            </w:r>
          </w:p>
          <w:p w14:paraId="2A53F6E1">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存在2处瑕疵得</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分；</w:t>
            </w:r>
          </w:p>
          <w:p w14:paraId="50EFD167">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存在3处及以上瑕疵的或未提供得0分。</w:t>
            </w:r>
          </w:p>
        </w:tc>
        <w:tc>
          <w:tcPr>
            <w:tcW w:w="3006" w:type="dxa"/>
            <w:vMerge w:val="continue"/>
            <w:noWrap w:val="0"/>
            <w:vAlign w:val="center"/>
          </w:tcPr>
          <w:p w14:paraId="5A7C152F">
            <w:pPr>
              <w:rPr>
                <w:rFonts w:hint="eastAsia" w:ascii="微软雅黑" w:hAnsi="微软雅黑" w:eastAsia="微软雅黑" w:cs="微软雅黑"/>
                <w:sz w:val="21"/>
                <w:szCs w:val="21"/>
                <w:highlight w:val="none"/>
              </w:rPr>
            </w:pPr>
          </w:p>
        </w:tc>
      </w:tr>
      <w:tr w14:paraId="16BE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noWrap w:val="0"/>
            <w:vAlign w:val="center"/>
          </w:tcPr>
          <w:p w14:paraId="6F3427A2">
            <w:pPr>
              <w:adjustRightInd w:val="0"/>
              <w:snapToGrid w:val="0"/>
              <w:rPr>
                <w:rFonts w:hint="eastAsia" w:ascii="微软雅黑" w:hAnsi="微软雅黑" w:eastAsia="微软雅黑" w:cs="微软雅黑"/>
                <w:sz w:val="21"/>
                <w:szCs w:val="21"/>
                <w:highlight w:val="none"/>
              </w:rPr>
            </w:pPr>
          </w:p>
        </w:tc>
        <w:tc>
          <w:tcPr>
            <w:tcW w:w="1061" w:type="dxa"/>
            <w:vMerge w:val="continue"/>
            <w:noWrap w:val="0"/>
            <w:vAlign w:val="center"/>
          </w:tcPr>
          <w:p w14:paraId="00B72C02">
            <w:pPr>
              <w:adjustRightInd w:val="0"/>
              <w:snapToGrid w:val="0"/>
              <w:rPr>
                <w:rFonts w:hint="eastAsia" w:ascii="微软雅黑" w:hAnsi="微软雅黑" w:eastAsia="微软雅黑" w:cs="微软雅黑"/>
                <w:sz w:val="21"/>
                <w:szCs w:val="21"/>
                <w:highlight w:val="none"/>
              </w:rPr>
            </w:pPr>
          </w:p>
        </w:tc>
        <w:tc>
          <w:tcPr>
            <w:tcW w:w="1151" w:type="dxa"/>
            <w:noWrap w:val="0"/>
            <w:vAlign w:val="center"/>
          </w:tcPr>
          <w:p w14:paraId="50440559">
            <w:pPr>
              <w:rPr>
                <w:rFonts w:hint="eastAsia" w:ascii="微软雅黑" w:hAnsi="微软雅黑" w:eastAsia="微软雅黑" w:cs="微软雅黑"/>
                <w:kern w:val="0"/>
                <w:sz w:val="21"/>
                <w:szCs w:val="21"/>
                <w:highlight w:val="none"/>
              </w:rPr>
            </w:pPr>
            <w:r>
              <w:rPr>
                <w:rFonts w:hint="eastAsia" w:ascii="微软雅黑" w:hAnsi="微软雅黑" w:eastAsia="微软雅黑" w:cs="微软雅黑"/>
                <w:sz w:val="21"/>
                <w:szCs w:val="21"/>
                <w:highlight w:val="none"/>
              </w:rPr>
              <w:t>应急预案（1</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分）</w:t>
            </w:r>
          </w:p>
        </w:tc>
        <w:tc>
          <w:tcPr>
            <w:tcW w:w="4454" w:type="dxa"/>
            <w:noWrap w:val="0"/>
            <w:vAlign w:val="center"/>
          </w:tcPr>
          <w:p w14:paraId="151BBD74">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供应商提供</w:t>
            </w:r>
            <w:r>
              <w:rPr>
                <w:rFonts w:hint="eastAsia" w:ascii="微软雅黑" w:hAnsi="微软雅黑" w:eastAsia="微软雅黑" w:cs="微软雅黑"/>
                <w:sz w:val="21"/>
                <w:szCs w:val="21"/>
                <w:highlight w:val="none"/>
              </w:rPr>
              <w:t>的应急预案体系：</w:t>
            </w:r>
          </w:p>
          <w:p w14:paraId="4CCCE414">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内容不存在瑕疵得15分；</w:t>
            </w:r>
          </w:p>
          <w:p w14:paraId="3C380083">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存在1处瑕疵得10分；</w:t>
            </w:r>
          </w:p>
          <w:p w14:paraId="12EA6743">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存在2处瑕疵得</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分；</w:t>
            </w:r>
          </w:p>
          <w:p w14:paraId="15CA6C2F">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存在3处及以上瑕疵的或未提供得0分。</w:t>
            </w:r>
          </w:p>
        </w:tc>
        <w:tc>
          <w:tcPr>
            <w:tcW w:w="3006" w:type="dxa"/>
            <w:vMerge w:val="continue"/>
            <w:noWrap w:val="0"/>
            <w:vAlign w:val="center"/>
          </w:tcPr>
          <w:p w14:paraId="4D75F044">
            <w:pPr>
              <w:rPr>
                <w:rFonts w:hint="eastAsia" w:ascii="微软雅黑" w:hAnsi="微软雅黑" w:eastAsia="微软雅黑" w:cs="微软雅黑"/>
                <w:sz w:val="21"/>
                <w:szCs w:val="21"/>
                <w:highlight w:val="none"/>
              </w:rPr>
            </w:pPr>
          </w:p>
        </w:tc>
      </w:tr>
      <w:tr w14:paraId="180F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9" w:type="dxa"/>
            <w:vMerge w:val="restart"/>
            <w:noWrap w:val="0"/>
            <w:vAlign w:val="center"/>
          </w:tcPr>
          <w:p w14:paraId="548EB068">
            <w:pPr>
              <w:adjustRightInd w:val="0"/>
              <w:snapToGrid w:val="0"/>
              <w:rPr>
                <w:rFonts w:hint="eastAsia" w:ascii="微软雅黑" w:hAnsi="微软雅黑" w:eastAsia="微软雅黑" w:cs="微软雅黑"/>
                <w:sz w:val="21"/>
                <w:szCs w:val="21"/>
                <w:highlight w:val="none"/>
              </w:rPr>
            </w:pPr>
          </w:p>
          <w:p w14:paraId="0458A950">
            <w:pPr>
              <w:adjustRightInd w:val="0"/>
              <w:snapToGrid w:val="0"/>
              <w:rPr>
                <w:rFonts w:hint="eastAsia" w:ascii="微软雅黑" w:hAnsi="微软雅黑" w:eastAsia="微软雅黑" w:cs="微软雅黑"/>
                <w:sz w:val="21"/>
                <w:szCs w:val="21"/>
                <w:highlight w:val="none"/>
              </w:rPr>
            </w:pPr>
          </w:p>
          <w:p w14:paraId="489CBA4C">
            <w:pPr>
              <w:adjustRightInd w:val="0"/>
              <w:snapToGrid w:val="0"/>
              <w:rPr>
                <w:rFonts w:hint="eastAsia" w:ascii="微软雅黑" w:hAnsi="微软雅黑" w:eastAsia="微软雅黑" w:cs="微软雅黑"/>
                <w:sz w:val="21"/>
                <w:szCs w:val="21"/>
                <w:highlight w:val="none"/>
              </w:rPr>
            </w:pPr>
          </w:p>
          <w:p w14:paraId="72D98BB5">
            <w:pPr>
              <w:adjustRightInd w:val="0"/>
              <w:snapToGrid w:val="0"/>
              <w:rPr>
                <w:rFonts w:hint="eastAsia" w:ascii="微软雅黑" w:hAnsi="微软雅黑" w:eastAsia="微软雅黑" w:cs="微软雅黑"/>
                <w:sz w:val="21"/>
                <w:szCs w:val="21"/>
                <w:highlight w:val="none"/>
              </w:rPr>
            </w:pPr>
          </w:p>
          <w:p w14:paraId="1EA21933">
            <w:pPr>
              <w:adjustRightInd w:val="0"/>
              <w:snapToGrid w:val="0"/>
              <w:rPr>
                <w:rFonts w:hint="eastAsia" w:ascii="微软雅黑" w:hAnsi="微软雅黑" w:eastAsia="微软雅黑" w:cs="微软雅黑"/>
                <w:sz w:val="21"/>
                <w:szCs w:val="21"/>
                <w:highlight w:val="none"/>
              </w:rPr>
            </w:pPr>
          </w:p>
          <w:p w14:paraId="0848EED0">
            <w:pPr>
              <w:adjustRightInd w:val="0"/>
              <w:snapToGrid w:val="0"/>
              <w:rPr>
                <w:rFonts w:hint="eastAsia" w:ascii="微软雅黑" w:hAnsi="微软雅黑" w:eastAsia="微软雅黑" w:cs="微软雅黑"/>
                <w:sz w:val="21"/>
                <w:szCs w:val="21"/>
                <w:highlight w:val="none"/>
              </w:rPr>
            </w:pPr>
          </w:p>
          <w:p w14:paraId="103150F2">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p w14:paraId="2C881D41">
            <w:pPr>
              <w:adjustRightInd w:val="0"/>
              <w:snapToGrid w:val="0"/>
              <w:rPr>
                <w:rFonts w:hint="eastAsia" w:ascii="微软雅黑" w:hAnsi="微软雅黑" w:eastAsia="微软雅黑" w:cs="微软雅黑"/>
                <w:sz w:val="21"/>
                <w:szCs w:val="21"/>
                <w:highlight w:val="none"/>
              </w:rPr>
            </w:pPr>
          </w:p>
          <w:p w14:paraId="71B78292">
            <w:pPr>
              <w:pStyle w:val="4"/>
              <w:spacing w:before="0" w:after="0" w:line="240" w:lineRule="auto"/>
              <w:rPr>
                <w:rFonts w:hint="eastAsia" w:ascii="微软雅黑" w:hAnsi="微软雅黑" w:eastAsia="微软雅黑" w:cs="微软雅黑"/>
                <w:sz w:val="21"/>
                <w:szCs w:val="21"/>
                <w:highlight w:val="none"/>
              </w:rPr>
            </w:pPr>
          </w:p>
        </w:tc>
        <w:tc>
          <w:tcPr>
            <w:tcW w:w="1061" w:type="dxa"/>
            <w:vMerge w:val="restart"/>
            <w:noWrap w:val="0"/>
            <w:vAlign w:val="center"/>
          </w:tcPr>
          <w:p w14:paraId="15733341">
            <w:pPr>
              <w:adjustRightInd w:val="0"/>
              <w:snapToGrid w:val="0"/>
              <w:rPr>
                <w:rFonts w:hint="eastAsia" w:ascii="微软雅黑" w:hAnsi="微软雅黑" w:eastAsia="微软雅黑" w:cs="微软雅黑"/>
                <w:sz w:val="21"/>
                <w:szCs w:val="21"/>
                <w:highlight w:val="none"/>
              </w:rPr>
            </w:pPr>
          </w:p>
          <w:p w14:paraId="603B8D1A">
            <w:pPr>
              <w:adjustRightInd w:val="0"/>
              <w:snapToGrid w:val="0"/>
              <w:rPr>
                <w:rFonts w:hint="eastAsia" w:ascii="微软雅黑" w:hAnsi="微软雅黑" w:eastAsia="微软雅黑" w:cs="微软雅黑"/>
                <w:sz w:val="21"/>
                <w:szCs w:val="21"/>
                <w:highlight w:val="none"/>
              </w:rPr>
            </w:pPr>
          </w:p>
          <w:p w14:paraId="7D6E3307">
            <w:pPr>
              <w:adjustRightInd w:val="0"/>
              <w:snapToGrid w:val="0"/>
              <w:rPr>
                <w:rFonts w:hint="eastAsia" w:ascii="微软雅黑" w:hAnsi="微软雅黑" w:eastAsia="微软雅黑" w:cs="微软雅黑"/>
                <w:sz w:val="21"/>
                <w:szCs w:val="21"/>
                <w:highlight w:val="none"/>
              </w:rPr>
            </w:pPr>
          </w:p>
          <w:p w14:paraId="4BF9D801">
            <w:pPr>
              <w:adjustRightInd w:val="0"/>
              <w:snapToGrid w:val="0"/>
              <w:rPr>
                <w:rFonts w:hint="eastAsia" w:ascii="微软雅黑" w:hAnsi="微软雅黑" w:eastAsia="微软雅黑" w:cs="微软雅黑"/>
                <w:sz w:val="21"/>
                <w:szCs w:val="21"/>
                <w:highlight w:val="none"/>
              </w:rPr>
            </w:pPr>
          </w:p>
          <w:p w14:paraId="018DD84B">
            <w:pPr>
              <w:adjustRightInd w:val="0"/>
              <w:snapToGrid w:val="0"/>
              <w:rPr>
                <w:rFonts w:hint="eastAsia" w:ascii="微软雅黑" w:hAnsi="微软雅黑" w:eastAsia="微软雅黑" w:cs="微软雅黑"/>
                <w:sz w:val="21"/>
                <w:szCs w:val="21"/>
                <w:highlight w:val="none"/>
              </w:rPr>
            </w:pPr>
          </w:p>
          <w:p w14:paraId="2B8D94D5">
            <w:pPr>
              <w:adjustRightInd w:val="0"/>
              <w:snapToGrid w:val="0"/>
              <w:rPr>
                <w:rFonts w:hint="eastAsia" w:ascii="微软雅黑" w:hAnsi="微软雅黑" w:eastAsia="微软雅黑" w:cs="微软雅黑"/>
                <w:sz w:val="21"/>
                <w:szCs w:val="21"/>
                <w:highlight w:val="none"/>
              </w:rPr>
            </w:pPr>
          </w:p>
          <w:p w14:paraId="59293C29">
            <w:pPr>
              <w:adjustRightInd w:val="0"/>
              <w:snapToGrid w:val="0"/>
              <w:rPr>
                <w:rFonts w:hint="eastAsia" w:ascii="微软雅黑" w:hAnsi="微软雅黑" w:eastAsia="微软雅黑" w:cs="微软雅黑"/>
                <w:sz w:val="21"/>
                <w:szCs w:val="21"/>
                <w:highlight w:val="none"/>
              </w:rPr>
            </w:pPr>
          </w:p>
          <w:p w14:paraId="1322F8B9">
            <w:pPr>
              <w:adjustRightInd w:val="0"/>
              <w:snapToGrid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商务部分</w:t>
            </w:r>
          </w:p>
          <w:p w14:paraId="09A16117">
            <w:pPr>
              <w:adjustRightInd w:val="0"/>
              <w:snapToGrid w:val="0"/>
              <w:rPr>
                <w:rFonts w:hint="eastAsia" w:ascii="微软雅黑" w:hAnsi="微软雅黑" w:eastAsia="微软雅黑" w:cs="微软雅黑"/>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35</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sz w:val="21"/>
                <w:szCs w:val="21"/>
                <w:highlight w:val="none"/>
              </w:rPr>
              <w:t>）</w:t>
            </w:r>
          </w:p>
        </w:tc>
        <w:tc>
          <w:tcPr>
            <w:tcW w:w="1151" w:type="dxa"/>
            <w:vMerge w:val="restart"/>
            <w:noWrap w:val="0"/>
            <w:vAlign w:val="center"/>
          </w:tcPr>
          <w:p w14:paraId="6BBF85F2">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配送能力（</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分）</w:t>
            </w:r>
          </w:p>
        </w:tc>
        <w:tc>
          <w:tcPr>
            <w:tcW w:w="4454" w:type="dxa"/>
            <w:noWrap w:val="0"/>
            <w:vAlign w:val="center"/>
          </w:tcPr>
          <w:p w14:paraId="7163F234">
            <w:pPr>
              <w:numPr>
                <w:ilvl w:val="0"/>
                <w:numId w:val="0"/>
              </w:numPr>
              <w:ind w:leftChars="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食品固定销售场所（</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分）</w:t>
            </w:r>
          </w:p>
          <w:p w14:paraId="5D6C599D">
            <w:pPr>
              <w:numPr>
                <w:ilvl w:val="0"/>
                <w:numId w:val="0"/>
              </w:numPr>
              <w:ind w:leftChars="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供应商每拥有一个“食品固定销售场所”（场所内必须包含蔬菜和水果的销售）可得1分，本项最多可得</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分；</w:t>
            </w:r>
          </w:p>
        </w:tc>
        <w:tc>
          <w:tcPr>
            <w:tcW w:w="3006" w:type="dxa"/>
            <w:noWrap w:val="0"/>
            <w:vAlign w:val="center"/>
          </w:tcPr>
          <w:p w14:paraId="3537ABA1">
            <w:pPr>
              <w:ind w:left="78" w:leftChars="28"/>
              <w:rPr>
                <w:rFonts w:hint="eastAsia" w:ascii="微软雅黑" w:hAnsi="微软雅黑" w:eastAsia="微软雅黑" w:cs="微软雅黑"/>
                <w:sz w:val="20"/>
                <w:highlight w:val="none"/>
                <w:lang w:eastAsia="zh-CN"/>
              </w:rPr>
            </w:pPr>
            <w:r>
              <w:rPr>
                <w:rFonts w:hint="eastAsia" w:ascii="微软雅黑" w:hAnsi="微软雅黑" w:eastAsia="微软雅黑" w:cs="微软雅黑"/>
                <w:sz w:val="20"/>
                <w:highlight w:val="none"/>
                <w:lang w:val="en-US" w:eastAsia="zh-CN"/>
              </w:rPr>
              <w:t>提供合</w:t>
            </w:r>
            <w:r>
              <w:rPr>
                <w:rFonts w:hint="eastAsia" w:ascii="微软雅黑" w:hAnsi="微软雅黑" w:eastAsia="微软雅黑" w:cs="微软雅黑"/>
                <w:sz w:val="20"/>
                <w:highlight w:val="none"/>
              </w:rPr>
              <w:t>同</w:t>
            </w:r>
            <w:r>
              <w:rPr>
                <w:rFonts w:hint="eastAsia" w:ascii="微软雅黑" w:hAnsi="微软雅黑" w:eastAsia="微软雅黑" w:cs="微软雅黑"/>
                <w:sz w:val="20"/>
                <w:highlight w:val="none"/>
                <w:lang w:val="en-US" w:eastAsia="zh-CN"/>
              </w:rPr>
              <w:t>协议</w:t>
            </w:r>
            <w:r>
              <w:rPr>
                <w:rFonts w:hint="eastAsia" w:ascii="微软雅黑" w:hAnsi="微软雅黑" w:eastAsia="微软雅黑" w:cs="微软雅黑"/>
                <w:sz w:val="20"/>
                <w:highlight w:val="none"/>
              </w:rPr>
              <w:t>复印件加盖供应商</w:t>
            </w:r>
            <w:r>
              <w:rPr>
                <w:rFonts w:hint="eastAsia" w:ascii="微软雅黑" w:hAnsi="微软雅黑" w:eastAsia="微软雅黑" w:cs="微软雅黑"/>
                <w:sz w:val="20"/>
                <w:highlight w:val="none"/>
                <w:lang w:eastAsia="zh-CN"/>
              </w:rPr>
              <w:t>（</w:t>
            </w:r>
            <w:r>
              <w:rPr>
                <w:rFonts w:hint="eastAsia" w:ascii="微软雅黑" w:hAnsi="微软雅黑" w:eastAsia="微软雅黑" w:cs="微软雅黑"/>
                <w:sz w:val="20"/>
                <w:highlight w:val="none"/>
              </w:rPr>
              <w:t>鲜章</w:t>
            </w:r>
            <w:r>
              <w:rPr>
                <w:rFonts w:hint="eastAsia" w:ascii="微软雅黑" w:hAnsi="微软雅黑" w:eastAsia="微软雅黑" w:cs="微软雅黑"/>
                <w:sz w:val="20"/>
                <w:highlight w:val="none"/>
                <w:lang w:eastAsia="zh-CN"/>
              </w:rPr>
              <w:t>）。</w:t>
            </w:r>
          </w:p>
        </w:tc>
      </w:tr>
      <w:tr w14:paraId="37B8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29" w:type="dxa"/>
            <w:vMerge w:val="continue"/>
            <w:noWrap w:val="0"/>
            <w:vAlign w:val="center"/>
          </w:tcPr>
          <w:p w14:paraId="586927E0">
            <w:pPr>
              <w:adjustRightInd w:val="0"/>
              <w:snapToGrid w:val="0"/>
              <w:rPr>
                <w:rFonts w:hint="eastAsia" w:ascii="微软雅黑" w:hAnsi="微软雅黑" w:eastAsia="微软雅黑" w:cs="微软雅黑"/>
                <w:sz w:val="21"/>
                <w:szCs w:val="21"/>
                <w:highlight w:val="none"/>
              </w:rPr>
            </w:pPr>
          </w:p>
        </w:tc>
        <w:tc>
          <w:tcPr>
            <w:tcW w:w="1061" w:type="dxa"/>
            <w:vMerge w:val="continue"/>
            <w:noWrap w:val="0"/>
            <w:vAlign w:val="center"/>
          </w:tcPr>
          <w:p w14:paraId="7131BA44">
            <w:pPr>
              <w:adjustRightInd w:val="0"/>
              <w:snapToGrid w:val="0"/>
              <w:rPr>
                <w:rFonts w:hint="eastAsia" w:ascii="微软雅黑" w:hAnsi="微软雅黑" w:eastAsia="微软雅黑" w:cs="微软雅黑"/>
                <w:sz w:val="21"/>
                <w:szCs w:val="21"/>
                <w:highlight w:val="none"/>
              </w:rPr>
            </w:pPr>
          </w:p>
        </w:tc>
        <w:tc>
          <w:tcPr>
            <w:tcW w:w="1151" w:type="dxa"/>
            <w:vMerge w:val="continue"/>
            <w:noWrap w:val="0"/>
            <w:vAlign w:val="center"/>
          </w:tcPr>
          <w:p w14:paraId="0FA4144D">
            <w:pPr>
              <w:rPr>
                <w:rFonts w:hint="eastAsia" w:ascii="微软雅黑" w:hAnsi="微软雅黑" w:eastAsia="微软雅黑" w:cs="微软雅黑"/>
                <w:sz w:val="21"/>
                <w:szCs w:val="21"/>
                <w:highlight w:val="none"/>
              </w:rPr>
            </w:pPr>
          </w:p>
        </w:tc>
        <w:tc>
          <w:tcPr>
            <w:tcW w:w="4454" w:type="dxa"/>
            <w:noWrap w:val="0"/>
            <w:vAlign w:val="center"/>
          </w:tcPr>
          <w:p w14:paraId="776BF11E">
            <w:pP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蔬菜、水果类”产品供应能力</w:t>
            </w:r>
          </w:p>
          <w:p w14:paraId="6E5EE3D0">
            <w:pP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供应商自有（或租赁或流转）蔬菜（或水果）种植基地、或与“蔬菜（或水果）种植基地”签订有产销合作协议（或供货协议），每提供一份得4分，最多得8分。</w:t>
            </w:r>
          </w:p>
        </w:tc>
        <w:tc>
          <w:tcPr>
            <w:tcW w:w="3006" w:type="dxa"/>
            <w:noWrap w:val="0"/>
            <w:vAlign w:val="center"/>
          </w:tcPr>
          <w:p w14:paraId="34DE85AD">
            <w:pPr>
              <w:ind w:firstLine="56" w:firstLineChars="28"/>
              <w:rPr>
                <w:rFonts w:hint="eastAsia"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提供</w:t>
            </w:r>
            <w:r>
              <w:rPr>
                <w:rFonts w:hint="eastAsia" w:ascii="微软雅黑" w:hAnsi="微软雅黑" w:eastAsia="微软雅黑" w:cs="微软雅黑"/>
                <w:color w:val="auto"/>
                <w:sz w:val="21"/>
                <w:szCs w:val="21"/>
                <w:highlight w:val="none"/>
                <w:lang w:val="en-US" w:eastAsia="zh-CN"/>
              </w:rPr>
              <w:t>产销合作协议（或供货协议）</w:t>
            </w:r>
            <w:r>
              <w:rPr>
                <w:rFonts w:hint="eastAsia" w:ascii="微软雅黑" w:hAnsi="微软雅黑" w:eastAsia="微软雅黑" w:cs="微软雅黑"/>
                <w:color w:val="auto"/>
                <w:sz w:val="20"/>
                <w:highlight w:val="none"/>
                <w:lang w:val="en-US" w:eastAsia="zh-CN"/>
              </w:rPr>
              <w:t>（协议需在有效期内）或自有产权证明。</w:t>
            </w:r>
          </w:p>
          <w:p w14:paraId="7EC06465">
            <w:pPr>
              <w:ind w:firstLine="56" w:firstLineChars="28"/>
              <w:rPr>
                <w:rFonts w:hint="eastAsia"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注：上述所有资料须加盖供应商公章（鲜章）。</w:t>
            </w:r>
          </w:p>
        </w:tc>
      </w:tr>
      <w:tr w14:paraId="2060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9" w:type="dxa"/>
            <w:vMerge w:val="continue"/>
            <w:noWrap w:val="0"/>
            <w:vAlign w:val="center"/>
          </w:tcPr>
          <w:p w14:paraId="07EBA90D">
            <w:pPr>
              <w:adjustRightInd w:val="0"/>
              <w:snapToGrid w:val="0"/>
              <w:rPr>
                <w:rFonts w:hint="eastAsia" w:ascii="微软雅黑" w:hAnsi="微软雅黑" w:eastAsia="微软雅黑" w:cs="微软雅黑"/>
                <w:sz w:val="21"/>
                <w:szCs w:val="21"/>
                <w:highlight w:val="none"/>
              </w:rPr>
            </w:pPr>
          </w:p>
        </w:tc>
        <w:tc>
          <w:tcPr>
            <w:tcW w:w="1061" w:type="dxa"/>
            <w:vMerge w:val="continue"/>
            <w:noWrap w:val="0"/>
            <w:vAlign w:val="center"/>
          </w:tcPr>
          <w:p w14:paraId="57D47B6A">
            <w:pPr>
              <w:adjustRightInd w:val="0"/>
              <w:snapToGrid w:val="0"/>
              <w:rPr>
                <w:rFonts w:hint="eastAsia" w:ascii="微软雅黑" w:hAnsi="微软雅黑" w:eastAsia="微软雅黑" w:cs="微软雅黑"/>
                <w:sz w:val="21"/>
                <w:szCs w:val="21"/>
                <w:highlight w:val="none"/>
              </w:rPr>
            </w:pPr>
          </w:p>
        </w:tc>
        <w:tc>
          <w:tcPr>
            <w:tcW w:w="1151" w:type="dxa"/>
            <w:vMerge w:val="continue"/>
            <w:noWrap w:val="0"/>
            <w:vAlign w:val="center"/>
          </w:tcPr>
          <w:p w14:paraId="310FAA58">
            <w:pPr>
              <w:rPr>
                <w:rFonts w:hint="eastAsia" w:ascii="微软雅黑" w:hAnsi="微软雅黑" w:eastAsia="微软雅黑" w:cs="微软雅黑"/>
                <w:sz w:val="21"/>
                <w:szCs w:val="21"/>
                <w:highlight w:val="none"/>
              </w:rPr>
            </w:pPr>
          </w:p>
        </w:tc>
        <w:tc>
          <w:tcPr>
            <w:tcW w:w="4454" w:type="dxa"/>
            <w:noWrap w:val="0"/>
            <w:vAlign w:val="center"/>
          </w:tcPr>
          <w:p w14:paraId="5C650477">
            <w:pPr>
              <w:numPr>
                <w:ilvl w:val="0"/>
                <w:numId w:val="0"/>
              </w:numPr>
              <w:rPr>
                <w:rFonts w:hint="eastAsia" w:ascii="微软雅黑" w:hAnsi="微软雅黑" w:eastAsia="微软雅黑" w:cs="微软雅黑"/>
                <w:highlight w:val="none"/>
                <w:lang w:eastAsia="zh-CN"/>
              </w:rPr>
            </w:pPr>
            <w:r>
              <w:rPr>
                <w:rFonts w:hint="eastAsia" w:ascii="微软雅黑" w:hAnsi="微软雅黑" w:eastAsia="微软雅黑" w:cs="微软雅黑"/>
                <w:sz w:val="21"/>
                <w:szCs w:val="21"/>
                <w:highlight w:val="none"/>
                <w:lang w:eastAsia="zh-CN"/>
              </w:rPr>
              <w:t>提供</w:t>
            </w:r>
            <w:r>
              <w:rPr>
                <w:rFonts w:hint="eastAsia" w:ascii="微软雅黑" w:hAnsi="微软雅黑" w:eastAsia="微软雅黑" w:cs="微软雅黑"/>
                <w:sz w:val="21"/>
                <w:szCs w:val="21"/>
                <w:highlight w:val="none"/>
              </w:rPr>
              <w:t>配送车辆1台得</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分,每增加1台加</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lang w:eastAsia="zh-CN"/>
              </w:rPr>
              <w:t>。</w:t>
            </w:r>
          </w:p>
          <w:p w14:paraId="4F22F78D">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本项最多得</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分。</w:t>
            </w:r>
          </w:p>
        </w:tc>
        <w:tc>
          <w:tcPr>
            <w:tcW w:w="3006" w:type="dxa"/>
            <w:noWrap w:val="0"/>
            <w:vAlign w:val="center"/>
          </w:tcPr>
          <w:p w14:paraId="26FF84FB">
            <w:pPr>
              <w:ind w:firstLine="56" w:firstLineChars="28"/>
              <w:rPr>
                <w:rFonts w:hint="eastAsia" w:ascii="微软雅黑" w:hAnsi="微软雅黑" w:eastAsia="微软雅黑" w:cs="微软雅黑"/>
                <w:sz w:val="20"/>
                <w:highlight w:val="none"/>
              </w:rPr>
            </w:pPr>
            <w:r>
              <w:rPr>
                <w:rFonts w:hint="eastAsia" w:ascii="微软雅黑" w:hAnsi="微软雅黑" w:eastAsia="微软雅黑" w:cs="微软雅黑"/>
                <w:sz w:val="20"/>
                <w:highlight w:val="none"/>
              </w:rPr>
              <w:t>1.自有车辆的提供行驶证复印件（行驶证所有人为供应商单位）</w:t>
            </w:r>
          </w:p>
          <w:p w14:paraId="6C22D6FC">
            <w:pPr>
              <w:ind w:firstLine="56" w:firstLineChars="28"/>
              <w:rPr>
                <w:rFonts w:hint="eastAsia" w:ascii="微软雅黑" w:hAnsi="微软雅黑" w:eastAsia="微软雅黑" w:cs="微软雅黑"/>
                <w:sz w:val="20"/>
                <w:highlight w:val="none"/>
              </w:rPr>
            </w:pPr>
            <w:r>
              <w:rPr>
                <w:rFonts w:hint="eastAsia" w:ascii="微软雅黑" w:hAnsi="微软雅黑" w:eastAsia="微软雅黑" w:cs="微软雅黑"/>
                <w:sz w:val="20"/>
                <w:highlight w:val="none"/>
              </w:rPr>
              <w:t>2.租用车辆的提供行驶证复印件及租赁合同复印件</w:t>
            </w:r>
            <w:r>
              <w:rPr>
                <w:rFonts w:hint="eastAsia" w:ascii="微软雅黑" w:hAnsi="微软雅黑" w:eastAsia="微软雅黑" w:cs="微软雅黑"/>
                <w:sz w:val="20"/>
                <w:highlight w:val="none"/>
                <w:lang w:eastAsia="zh-CN"/>
              </w:rPr>
              <w:t>（</w:t>
            </w:r>
            <w:r>
              <w:rPr>
                <w:rFonts w:hint="eastAsia" w:ascii="微软雅黑" w:hAnsi="微软雅黑" w:eastAsia="微软雅黑" w:cs="微软雅黑"/>
                <w:color w:val="auto"/>
                <w:sz w:val="20"/>
                <w:highlight w:val="none"/>
                <w:lang w:val="en-US" w:eastAsia="zh-CN"/>
              </w:rPr>
              <w:t>租赁协议需在有效期内</w:t>
            </w:r>
            <w:r>
              <w:rPr>
                <w:rFonts w:hint="eastAsia" w:ascii="微软雅黑" w:hAnsi="微软雅黑" w:eastAsia="微软雅黑" w:cs="微软雅黑"/>
                <w:sz w:val="20"/>
                <w:highlight w:val="none"/>
                <w:lang w:eastAsia="zh-CN"/>
              </w:rPr>
              <w:t>）</w:t>
            </w:r>
            <w:r>
              <w:rPr>
                <w:rFonts w:hint="eastAsia" w:ascii="微软雅黑" w:hAnsi="微软雅黑" w:eastAsia="微软雅黑" w:cs="微软雅黑"/>
                <w:sz w:val="20"/>
                <w:highlight w:val="none"/>
                <w:lang w:val="en-US" w:eastAsia="zh-CN"/>
              </w:rPr>
              <w:t>。</w:t>
            </w:r>
          </w:p>
        </w:tc>
      </w:tr>
      <w:tr w14:paraId="7018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29" w:type="dxa"/>
            <w:vMerge w:val="continue"/>
            <w:noWrap w:val="0"/>
            <w:vAlign w:val="center"/>
          </w:tcPr>
          <w:p w14:paraId="631F923E">
            <w:pPr>
              <w:pStyle w:val="4"/>
              <w:spacing w:before="0" w:after="0" w:line="240" w:lineRule="auto"/>
              <w:rPr>
                <w:rFonts w:hint="eastAsia" w:ascii="微软雅黑" w:hAnsi="微软雅黑" w:eastAsia="微软雅黑" w:cs="微软雅黑"/>
                <w:sz w:val="21"/>
                <w:szCs w:val="21"/>
                <w:highlight w:val="none"/>
              </w:rPr>
            </w:pPr>
          </w:p>
        </w:tc>
        <w:tc>
          <w:tcPr>
            <w:tcW w:w="1061" w:type="dxa"/>
            <w:vMerge w:val="continue"/>
            <w:noWrap w:val="0"/>
            <w:vAlign w:val="center"/>
          </w:tcPr>
          <w:p w14:paraId="4A00C2BA">
            <w:pPr>
              <w:adjustRightInd w:val="0"/>
              <w:snapToGrid w:val="0"/>
              <w:rPr>
                <w:rFonts w:hint="eastAsia" w:ascii="微软雅黑" w:hAnsi="微软雅黑" w:eastAsia="微软雅黑" w:cs="微软雅黑"/>
                <w:sz w:val="21"/>
                <w:szCs w:val="21"/>
                <w:highlight w:val="none"/>
              </w:rPr>
            </w:pPr>
          </w:p>
        </w:tc>
        <w:tc>
          <w:tcPr>
            <w:tcW w:w="1151" w:type="dxa"/>
            <w:noWrap w:val="0"/>
            <w:vAlign w:val="center"/>
          </w:tcPr>
          <w:p w14:paraId="72F8C15F">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经营业绩（</w:t>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分）</w:t>
            </w:r>
          </w:p>
        </w:tc>
        <w:tc>
          <w:tcPr>
            <w:tcW w:w="4454" w:type="dxa"/>
            <w:noWrap w:val="0"/>
            <w:vAlign w:val="center"/>
          </w:tcPr>
          <w:p w14:paraId="1423A5E0">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供应商</w:t>
            </w:r>
            <w:r>
              <w:rPr>
                <w:rFonts w:hint="eastAsia" w:ascii="微软雅黑" w:hAnsi="微软雅黑" w:eastAsia="微软雅黑" w:cs="微软雅黑"/>
                <w:sz w:val="21"/>
                <w:szCs w:val="21"/>
                <w:highlight w:val="none"/>
                <w:lang w:val="en-US" w:eastAsia="zh-CN"/>
              </w:rPr>
              <w:t>2022</w:t>
            </w:r>
            <w:r>
              <w:rPr>
                <w:rFonts w:hint="eastAsia" w:ascii="微软雅黑" w:hAnsi="微软雅黑" w:eastAsia="微软雅黑" w:cs="微软雅黑"/>
                <w:sz w:val="21"/>
                <w:szCs w:val="21"/>
                <w:highlight w:val="none"/>
              </w:rPr>
              <w:t>年1月1日至今（以合同时间为准）具有为公立学校、</w:t>
            </w:r>
            <w:r>
              <w:rPr>
                <w:rFonts w:hint="eastAsia" w:ascii="微软雅黑" w:hAnsi="微软雅黑" w:eastAsia="微软雅黑" w:cs="微软雅黑"/>
                <w:sz w:val="21"/>
                <w:szCs w:val="21"/>
                <w:highlight w:val="none"/>
                <w:lang w:val="en-US" w:eastAsia="zh-CN"/>
              </w:rPr>
              <w:t>公立</w:t>
            </w:r>
            <w:r>
              <w:rPr>
                <w:rFonts w:hint="eastAsia" w:ascii="微软雅黑" w:hAnsi="微软雅黑" w:eastAsia="微软雅黑" w:cs="微软雅黑"/>
                <w:sz w:val="21"/>
                <w:szCs w:val="21"/>
                <w:highlight w:val="none"/>
              </w:rPr>
              <w:t>医院、机关、事业等单位食堂食材</w:t>
            </w:r>
            <w:r>
              <w:rPr>
                <w:rFonts w:hint="eastAsia" w:ascii="微软雅黑" w:hAnsi="微软雅黑" w:eastAsia="微软雅黑" w:cs="微软雅黑"/>
                <w:sz w:val="21"/>
                <w:szCs w:val="21"/>
                <w:highlight w:val="none"/>
                <w:lang w:val="en-US" w:eastAsia="zh-CN"/>
              </w:rPr>
              <w:t>蔬果类</w:t>
            </w:r>
            <w:r>
              <w:rPr>
                <w:rFonts w:hint="eastAsia" w:ascii="微软雅黑" w:hAnsi="微软雅黑" w:eastAsia="微软雅黑" w:cs="微软雅黑"/>
                <w:sz w:val="21"/>
                <w:szCs w:val="21"/>
                <w:highlight w:val="none"/>
              </w:rPr>
              <w:t>供应配送业绩</w:t>
            </w:r>
            <w:r>
              <w:rPr>
                <w:rFonts w:hint="eastAsia" w:ascii="微软雅黑" w:hAnsi="微软雅黑" w:eastAsia="微软雅黑" w:cs="微软雅黑"/>
                <w:sz w:val="21"/>
                <w:szCs w:val="21"/>
                <w:highlight w:val="none"/>
                <w:lang w:eastAsia="zh-CN"/>
              </w:rPr>
              <w:t>的</w:t>
            </w:r>
            <w:r>
              <w:rPr>
                <w:rFonts w:hint="eastAsia" w:ascii="微软雅黑" w:hAnsi="微软雅黑" w:eastAsia="微软雅黑" w:cs="微软雅黑"/>
                <w:sz w:val="21"/>
                <w:szCs w:val="21"/>
                <w:highlight w:val="none"/>
              </w:rPr>
              <w:t>，每个得</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分，最多</w:t>
            </w:r>
            <w:r>
              <w:rPr>
                <w:rFonts w:hint="eastAsia" w:ascii="微软雅黑" w:hAnsi="微软雅黑" w:eastAsia="微软雅黑" w:cs="微软雅黑"/>
                <w:sz w:val="21"/>
                <w:szCs w:val="21"/>
                <w:highlight w:val="none"/>
                <w:lang w:val="en-US" w:eastAsia="zh-CN"/>
              </w:rPr>
              <w:t>得15</w:t>
            </w:r>
            <w:r>
              <w:rPr>
                <w:rFonts w:hint="eastAsia" w:ascii="微软雅黑" w:hAnsi="微软雅黑" w:eastAsia="微软雅黑" w:cs="微软雅黑"/>
                <w:sz w:val="21"/>
                <w:szCs w:val="21"/>
                <w:highlight w:val="none"/>
              </w:rPr>
              <w:t>分。</w:t>
            </w:r>
          </w:p>
        </w:tc>
        <w:tc>
          <w:tcPr>
            <w:tcW w:w="3006" w:type="dxa"/>
            <w:noWrap w:val="0"/>
            <w:vAlign w:val="center"/>
          </w:tcPr>
          <w:p w14:paraId="62A9DD06">
            <w:pPr>
              <w:rPr>
                <w:rFonts w:hint="eastAsia" w:ascii="微软雅黑" w:hAnsi="微软雅黑" w:eastAsia="微软雅黑" w:cs="微软雅黑"/>
                <w:sz w:val="20"/>
                <w:highlight w:val="none"/>
              </w:rPr>
            </w:pPr>
            <w:r>
              <w:rPr>
                <w:rFonts w:hint="eastAsia" w:ascii="微软雅黑" w:hAnsi="微软雅黑" w:eastAsia="微软雅黑" w:cs="微软雅黑"/>
                <w:sz w:val="20"/>
                <w:highlight w:val="none"/>
                <w:lang w:val="en-US" w:eastAsia="zh-CN"/>
              </w:rPr>
              <w:t>同一单位不同时间段只认定为一份有效合同，</w:t>
            </w:r>
            <w:r>
              <w:rPr>
                <w:rFonts w:hint="eastAsia" w:ascii="微软雅黑" w:hAnsi="微软雅黑" w:eastAsia="微软雅黑" w:cs="微软雅黑"/>
                <w:sz w:val="20"/>
                <w:highlight w:val="none"/>
              </w:rPr>
              <w:t>提供合同复印件加盖供应商鲜章。</w:t>
            </w:r>
          </w:p>
        </w:tc>
      </w:tr>
      <w:tr w14:paraId="2481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9" w:type="dxa"/>
            <w:vMerge w:val="continue"/>
            <w:noWrap w:val="0"/>
            <w:vAlign w:val="center"/>
          </w:tcPr>
          <w:p w14:paraId="174C4375">
            <w:pPr>
              <w:adjustRightInd w:val="0"/>
              <w:snapToGrid w:val="0"/>
              <w:rPr>
                <w:rFonts w:hint="eastAsia" w:ascii="微软雅黑" w:hAnsi="微软雅黑" w:eastAsia="微软雅黑" w:cs="微软雅黑"/>
                <w:sz w:val="21"/>
                <w:szCs w:val="21"/>
                <w:highlight w:val="none"/>
              </w:rPr>
            </w:pPr>
          </w:p>
        </w:tc>
        <w:tc>
          <w:tcPr>
            <w:tcW w:w="1061" w:type="dxa"/>
            <w:vMerge w:val="continue"/>
            <w:noWrap w:val="0"/>
            <w:vAlign w:val="center"/>
          </w:tcPr>
          <w:p w14:paraId="5EFAC31C">
            <w:pPr>
              <w:adjustRightInd w:val="0"/>
              <w:snapToGrid w:val="0"/>
              <w:rPr>
                <w:rFonts w:hint="eastAsia" w:ascii="微软雅黑" w:hAnsi="微软雅黑" w:eastAsia="微软雅黑" w:cs="微软雅黑"/>
                <w:sz w:val="21"/>
                <w:szCs w:val="21"/>
                <w:highlight w:val="none"/>
              </w:rPr>
            </w:pPr>
          </w:p>
        </w:tc>
        <w:tc>
          <w:tcPr>
            <w:tcW w:w="1151" w:type="dxa"/>
            <w:noWrap w:val="0"/>
            <w:vAlign w:val="center"/>
          </w:tcPr>
          <w:p w14:paraId="08ACA198">
            <w:pP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sz w:val="21"/>
                <w:szCs w:val="21"/>
                <w:highlight w:val="none"/>
                <w:lang w:val="en-US" w:eastAsia="zh-CN"/>
              </w:rPr>
              <w:t>相关证书（5分）</w:t>
            </w:r>
          </w:p>
        </w:tc>
        <w:tc>
          <w:tcPr>
            <w:tcW w:w="4454" w:type="dxa"/>
            <w:noWrap w:val="0"/>
            <w:vAlign w:val="center"/>
          </w:tcPr>
          <w:p w14:paraId="6F0E824A">
            <w:pPr>
              <w:numPr>
                <w:ilvl w:val="0"/>
                <w:numId w:val="12"/>
              </w:numPr>
              <w:ind w:left="0" w:leftChars="0" w:firstLine="0" w:firstLineChars="0"/>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食材配送人员具备健康证的得1分.</w:t>
            </w:r>
          </w:p>
          <w:p w14:paraId="4072F2C4">
            <w:pPr>
              <w:pStyle w:val="36"/>
              <w:numPr>
                <w:ilvl w:val="0"/>
                <w:numId w:val="12"/>
              </w:numPr>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auto"/>
                <w:sz w:val="21"/>
                <w:szCs w:val="21"/>
                <w:highlight w:val="none"/>
                <w:lang w:val="en-US" w:eastAsia="zh-CN"/>
              </w:rPr>
              <w:t>供应商具有食品检验等级认证证书的得4分。</w:t>
            </w:r>
          </w:p>
        </w:tc>
        <w:tc>
          <w:tcPr>
            <w:tcW w:w="3006" w:type="dxa"/>
            <w:noWrap w:val="0"/>
            <w:vAlign w:val="center"/>
          </w:tcPr>
          <w:p w14:paraId="2635EC47">
            <w:pPr>
              <w:textAlignment w:val="baseline"/>
              <w:rPr>
                <w:rFonts w:hint="eastAsia" w:ascii="微软雅黑" w:hAnsi="微软雅黑" w:eastAsia="微软雅黑" w:cs="微软雅黑"/>
                <w:sz w:val="20"/>
                <w:highlight w:val="none"/>
              </w:rPr>
            </w:pPr>
            <w:r>
              <w:rPr>
                <w:rFonts w:hint="eastAsia" w:ascii="微软雅黑" w:hAnsi="微软雅黑" w:eastAsia="微软雅黑" w:cs="微软雅黑"/>
                <w:sz w:val="20"/>
                <w:highlight w:val="none"/>
                <w:lang w:val="en-US" w:eastAsia="zh-CN"/>
              </w:rPr>
              <w:t>提供人员健康证复印件，食品检验等级认证证书复印件加盖供应商公章（鲜章）</w:t>
            </w:r>
            <w:r>
              <w:rPr>
                <w:rFonts w:hint="eastAsia" w:ascii="微软雅黑" w:hAnsi="微软雅黑" w:eastAsia="微软雅黑" w:cs="微软雅黑"/>
                <w:sz w:val="20"/>
                <w:highlight w:val="none"/>
                <w:lang w:eastAsia="zh-CN"/>
              </w:rPr>
              <w:t>。</w:t>
            </w:r>
          </w:p>
        </w:tc>
      </w:tr>
    </w:tbl>
    <w:p w14:paraId="168948A0">
      <w:pPr>
        <w:spacing w:line="440" w:lineRule="exact"/>
        <w:ind w:firstLine="480" w:firstLineChars="200"/>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bCs/>
          <w:color w:val="000000"/>
          <w:sz w:val="24"/>
          <w:szCs w:val="24"/>
          <w:highlight w:val="none"/>
        </w:rPr>
        <w:t>注：磋商小组认为</w:t>
      </w:r>
      <w:r>
        <w:rPr>
          <w:rFonts w:hint="eastAsia" w:ascii="微软雅黑" w:hAnsi="微软雅黑" w:eastAsia="微软雅黑" w:cs="微软雅黑"/>
          <w:bCs/>
          <w:color w:val="000000"/>
          <w:sz w:val="24"/>
          <w:szCs w:val="24"/>
          <w:highlight w:val="none"/>
          <w:lang w:eastAsia="zh-CN"/>
        </w:rPr>
        <w:t>供应商</w:t>
      </w:r>
      <w:r>
        <w:rPr>
          <w:rFonts w:hint="eastAsia" w:ascii="微软雅黑" w:hAnsi="微软雅黑" w:eastAsia="微软雅黑" w:cs="微软雅黑"/>
          <w:bCs/>
          <w:color w:val="000000"/>
          <w:sz w:val="24"/>
          <w:szCs w:val="24"/>
          <w:highlight w:val="none"/>
        </w:rPr>
        <w:t>的报价明显低于其他通过符合性审查</w:t>
      </w:r>
      <w:r>
        <w:rPr>
          <w:rFonts w:hint="eastAsia" w:ascii="微软雅黑" w:hAnsi="微软雅黑" w:eastAsia="微软雅黑" w:cs="微软雅黑"/>
          <w:bCs/>
          <w:color w:val="000000"/>
          <w:sz w:val="24"/>
          <w:szCs w:val="24"/>
          <w:highlight w:val="none"/>
          <w:lang w:eastAsia="zh-CN"/>
        </w:rPr>
        <w:t>供应商</w:t>
      </w:r>
      <w:r>
        <w:rPr>
          <w:rFonts w:hint="eastAsia" w:ascii="微软雅黑" w:hAnsi="微软雅黑" w:eastAsia="微软雅黑" w:cs="微软雅黑"/>
          <w:bCs/>
          <w:color w:val="000000"/>
          <w:sz w:val="24"/>
          <w:szCs w:val="24"/>
          <w:highlight w:val="none"/>
        </w:rPr>
        <w:t>的报价，有可能影响产品质量或者不能诚信履约的，应当要求其在评标现场合理的时间内提供书面说明，必要时提交相关证明材料；</w:t>
      </w:r>
      <w:r>
        <w:rPr>
          <w:rFonts w:hint="eastAsia" w:ascii="微软雅黑" w:hAnsi="微软雅黑" w:eastAsia="微软雅黑" w:cs="微软雅黑"/>
          <w:bCs/>
          <w:color w:val="000000"/>
          <w:sz w:val="24"/>
          <w:szCs w:val="24"/>
          <w:highlight w:val="none"/>
          <w:lang w:eastAsia="zh-CN"/>
        </w:rPr>
        <w:t>供应商</w:t>
      </w:r>
      <w:r>
        <w:rPr>
          <w:rFonts w:hint="eastAsia" w:ascii="微软雅黑" w:hAnsi="微软雅黑" w:eastAsia="微软雅黑" w:cs="微软雅黑"/>
          <w:bCs/>
          <w:color w:val="000000"/>
          <w:sz w:val="24"/>
          <w:szCs w:val="24"/>
          <w:highlight w:val="none"/>
        </w:rPr>
        <w:t>不能证明其报价合理性的，评标委员会应当将其作为无效投标处理。</w:t>
      </w:r>
    </w:p>
    <w:p w14:paraId="057B785B">
      <w:pPr>
        <w:pStyle w:val="4"/>
        <w:spacing w:before="0" w:after="0" w:line="400" w:lineRule="exact"/>
        <w:rPr>
          <w:rFonts w:hint="eastAsia" w:ascii="微软雅黑" w:hAnsi="微软雅黑" w:eastAsia="微软雅黑" w:cs="微软雅黑"/>
          <w:color w:val="auto"/>
          <w:sz w:val="24"/>
          <w:szCs w:val="24"/>
          <w:highlight w:val="none"/>
        </w:rPr>
      </w:pPr>
      <w:bookmarkStart w:id="124" w:name="_Toc26695"/>
      <w:r>
        <w:rPr>
          <w:rFonts w:hint="eastAsia" w:ascii="微软雅黑" w:hAnsi="微软雅黑" w:eastAsia="微软雅黑" w:cs="微软雅黑"/>
          <w:color w:val="auto"/>
          <w:sz w:val="24"/>
          <w:szCs w:val="24"/>
          <w:highlight w:val="none"/>
        </w:rPr>
        <w:t>三、无效响应</w:t>
      </w:r>
      <w:bookmarkEnd w:id="121"/>
      <w:bookmarkEnd w:id="124"/>
    </w:p>
    <w:p w14:paraId="6CC4F86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供应商发生以下条款情况之一者，视为无效响应，其响应文件将被拒绝：</w:t>
      </w:r>
    </w:p>
    <w:p w14:paraId="5B7B3E5E">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（一）供应商不符合规定的基本资格条件或特定资格条件的；</w:t>
      </w:r>
    </w:p>
    <w:p w14:paraId="22149529">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（二）供应商的法定代表人或其授权代表未参加磋商；</w:t>
      </w:r>
    </w:p>
    <w:p w14:paraId="0AAB06C9">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（三）供应商所提交的响应文件不按第七篇“响应文件编制要求”规定签字、盖章；</w:t>
      </w:r>
    </w:p>
    <w:p w14:paraId="5E300C0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（四）供应商的最后报价超过采购预算的；</w:t>
      </w:r>
    </w:p>
    <w:p w14:paraId="744A85E4">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（五）法定代表人为同一个人的两个及两个以上法人，母公司、全资子公司及其控股公司，在同一分包采购中同时参与磋商；</w:t>
      </w:r>
    </w:p>
    <w:p w14:paraId="69FF66C0">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（六）单位负责人为同一人或者存在直接控股、管理关系的不同供应商，参加同一合同项下的政府采购活动的；</w:t>
      </w:r>
    </w:p>
    <w:p w14:paraId="0615B563">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（七）为采购项目提供整体设计、规范编制或者项目管理、监理、检测等服务的供应商，再参加该采购项目的其他采购活动；</w:t>
      </w:r>
    </w:p>
    <w:p w14:paraId="09DC3E15">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（八）供应商的服务期、质量保证期及磋商有效期不满足竞争性磋商文件要求的；</w:t>
      </w:r>
    </w:p>
    <w:p w14:paraId="6146580F">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（九）供应商响应文件内容有与国家现行法律法规相违背的内容，或附有采购人无法接受的条件。</w:t>
      </w:r>
    </w:p>
    <w:p w14:paraId="62AD2CA3">
      <w:pPr>
        <w:pStyle w:val="4"/>
        <w:spacing w:before="0" w:after="0" w:line="400" w:lineRule="exact"/>
        <w:rPr>
          <w:rFonts w:hint="eastAsia" w:ascii="微软雅黑" w:hAnsi="微软雅黑" w:eastAsia="微软雅黑" w:cs="微软雅黑"/>
          <w:color w:val="auto"/>
          <w:sz w:val="24"/>
          <w:szCs w:val="24"/>
          <w:highlight w:val="none"/>
        </w:rPr>
      </w:pPr>
      <w:bookmarkStart w:id="125" w:name="_Toc9907"/>
      <w:bookmarkStart w:id="126" w:name="_Toc13508"/>
      <w:r>
        <w:rPr>
          <w:rFonts w:hint="eastAsia" w:ascii="微软雅黑" w:hAnsi="微软雅黑" w:eastAsia="微软雅黑" w:cs="微软雅黑"/>
          <w:color w:val="auto"/>
          <w:sz w:val="24"/>
          <w:szCs w:val="24"/>
          <w:highlight w:val="none"/>
        </w:rPr>
        <w:t>四、</w:t>
      </w:r>
      <w:bookmarkEnd w:id="122"/>
      <w:bookmarkEnd w:id="123"/>
      <w:r>
        <w:rPr>
          <w:rFonts w:hint="eastAsia" w:ascii="微软雅黑" w:hAnsi="微软雅黑" w:eastAsia="微软雅黑" w:cs="微软雅黑"/>
          <w:color w:val="auto"/>
          <w:sz w:val="24"/>
          <w:szCs w:val="24"/>
          <w:highlight w:val="none"/>
        </w:rPr>
        <w:t>采购终止</w:t>
      </w:r>
      <w:bookmarkEnd w:id="125"/>
      <w:bookmarkEnd w:id="126"/>
    </w:p>
    <w:p w14:paraId="2896465A">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出现下列情形之一的，采购人或者采购代理机构应当终止竞争性磋商采购活动，发布项目终止公告并说明原因，重新开展采购活动：</w:t>
      </w:r>
    </w:p>
    <w:p w14:paraId="2815BC12">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（一）因情况变化，不再符合规定的竞争性磋商采购方式适用情形的；</w:t>
      </w:r>
    </w:p>
    <w:p w14:paraId="64DCBC0E">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032743CD">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785B2439">
      <w:pPr>
        <w:spacing w:line="360" w:lineRule="auto"/>
        <w:rPr>
          <w:rFonts w:hint="eastAsia" w:ascii="微软雅黑" w:hAnsi="微软雅黑" w:eastAsia="微软雅黑" w:cs="微软雅黑"/>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5CCDD0DA">
      <w:pPr>
        <w:pStyle w:val="3"/>
        <w:spacing w:line="240" w:lineRule="auto"/>
        <w:jc w:val="center"/>
        <w:rPr>
          <w:rFonts w:hint="eastAsia" w:ascii="微软雅黑" w:hAnsi="微软雅黑" w:eastAsia="微软雅黑" w:cs="微软雅黑"/>
          <w:b w:val="0"/>
          <w:color w:val="auto"/>
          <w:szCs w:val="30"/>
          <w:highlight w:val="none"/>
        </w:rPr>
      </w:pPr>
      <w:bookmarkStart w:id="127" w:name="_Toc14757"/>
      <w:bookmarkStart w:id="128" w:name="_Toc102227313"/>
      <w:bookmarkStart w:id="129" w:name="_Toc32114"/>
      <w:r>
        <w:rPr>
          <w:rFonts w:hint="eastAsia" w:ascii="微软雅黑" w:hAnsi="微软雅黑" w:eastAsia="微软雅黑" w:cs="微软雅黑"/>
          <w:b w:val="0"/>
          <w:color w:val="auto"/>
          <w:sz w:val="36"/>
          <w:szCs w:val="30"/>
          <w:highlight w:val="none"/>
        </w:rPr>
        <w:t>第五篇  供应商须知</w:t>
      </w:r>
      <w:bookmarkEnd w:id="127"/>
      <w:bookmarkEnd w:id="128"/>
      <w:bookmarkEnd w:id="129"/>
    </w:p>
    <w:p w14:paraId="5ED21269">
      <w:pPr>
        <w:pStyle w:val="4"/>
        <w:spacing w:before="0" w:after="0" w:line="240" w:lineRule="auto"/>
        <w:rPr>
          <w:rFonts w:hint="eastAsia" w:ascii="微软雅黑" w:hAnsi="微软雅黑" w:eastAsia="微软雅黑" w:cs="微软雅黑"/>
          <w:color w:val="auto"/>
          <w:sz w:val="24"/>
          <w:szCs w:val="24"/>
          <w:highlight w:val="none"/>
        </w:rPr>
      </w:pPr>
      <w:bookmarkStart w:id="130" w:name="_Toc342913389"/>
      <w:bookmarkStart w:id="131" w:name="_Toc22686"/>
      <w:bookmarkStart w:id="132" w:name="_Toc27939"/>
      <w:r>
        <w:rPr>
          <w:rFonts w:hint="eastAsia" w:ascii="微软雅黑" w:hAnsi="微软雅黑" w:eastAsia="微软雅黑" w:cs="微软雅黑"/>
          <w:color w:val="auto"/>
          <w:sz w:val="24"/>
          <w:szCs w:val="24"/>
          <w:highlight w:val="none"/>
        </w:rPr>
        <w:t>一、磋商</w:t>
      </w:r>
      <w:bookmarkEnd w:id="130"/>
      <w:r>
        <w:rPr>
          <w:rFonts w:hint="eastAsia" w:ascii="微软雅黑" w:hAnsi="微软雅黑" w:eastAsia="微软雅黑" w:cs="微软雅黑"/>
          <w:color w:val="auto"/>
          <w:sz w:val="24"/>
          <w:szCs w:val="24"/>
          <w:highlight w:val="none"/>
        </w:rPr>
        <w:t>费用</w:t>
      </w:r>
      <w:bookmarkEnd w:id="131"/>
      <w:bookmarkEnd w:id="132"/>
    </w:p>
    <w:p w14:paraId="3C193078">
      <w:pPr>
        <w:pStyle w:val="163"/>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参与磋商的供应商应承担其编制响应文件与递交响应文件所涉及的一切费用，不论磋商结果如何，采购人在任何情况下无义务也无责任承担这些费用。</w:t>
      </w:r>
    </w:p>
    <w:p w14:paraId="2D653BC5">
      <w:pPr>
        <w:pStyle w:val="4"/>
        <w:tabs>
          <w:tab w:val="left" w:pos="2640"/>
        </w:tabs>
        <w:spacing w:before="0" w:after="0" w:line="400" w:lineRule="exact"/>
        <w:rPr>
          <w:rFonts w:hint="eastAsia" w:ascii="微软雅黑" w:hAnsi="微软雅黑" w:eastAsia="微软雅黑" w:cs="微软雅黑"/>
          <w:color w:val="auto"/>
          <w:sz w:val="24"/>
          <w:szCs w:val="24"/>
          <w:highlight w:val="none"/>
        </w:rPr>
      </w:pPr>
      <w:bookmarkStart w:id="133" w:name="_Toc499216297"/>
      <w:bookmarkStart w:id="134" w:name="_Toc342913391"/>
      <w:bookmarkStart w:id="135" w:name="_Toc8049"/>
      <w:bookmarkStart w:id="136" w:name="_Toc499131167"/>
      <w:bookmarkStart w:id="137" w:name="_Toc1105"/>
      <w:r>
        <w:rPr>
          <w:rFonts w:hint="eastAsia" w:ascii="微软雅黑" w:hAnsi="微软雅黑" w:eastAsia="微软雅黑" w:cs="微软雅黑"/>
          <w:color w:val="auto"/>
          <w:sz w:val="24"/>
          <w:szCs w:val="24"/>
          <w:highlight w:val="none"/>
        </w:rPr>
        <w:t>二、竞争性磋商文件</w:t>
      </w:r>
      <w:bookmarkEnd w:id="133"/>
      <w:bookmarkEnd w:id="134"/>
      <w:bookmarkEnd w:id="135"/>
      <w:bookmarkEnd w:id="136"/>
      <w:bookmarkEnd w:id="137"/>
    </w:p>
    <w:p w14:paraId="1FB2B5AE">
      <w:pPr>
        <w:pStyle w:val="163"/>
        <w:spacing w:line="400" w:lineRule="exact"/>
        <w:ind w:firstLine="480" w:firstLineChars="200"/>
        <w:rPr>
          <w:rFonts w:hint="eastAsia" w:ascii="微软雅黑" w:hAnsi="微软雅黑" w:eastAsia="微软雅黑" w:cs="微软雅黑"/>
          <w:color w:val="auto"/>
          <w:sz w:val="24"/>
          <w:szCs w:val="24"/>
          <w:highlight w:val="none"/>
        </w:rPr>
      </w:pPr>
      <w:bookmarkStart w:id="138" w:name="_Toc318159349"/>
      <w:bookmarkStart w:id="139" w:name="_Toc318159780"/>
      <w:bookmarkStart w:id="140" w:name="_Toc318159160"/>
      <w:bookmarkStart w:id="141" w:name="_Toc318166429"/>
      <w:r>
        <w:rPr>
          <w:rFonts w:hint="eastAsia" w:ascii="微软雅黑" w:hAnsi="微软雅黑" w:eastAsia="微软雅黑" w:cs="微软雅黑"/>
          <w:color w:val="auto"/>
          <w:sz w:val="24"/>
          <w:szCs w:val="24"/>
          <w:highlight w:val="none"/>
        </w:rPr>
        <w:t>（一）竞争性磋商文件由采购邀请书；采购服务需求；采购商务需求；磋商程序及方法、评审标准、无效响应和采购终止；供应商须知；合同草案条款；响应文件编制要求七部分组成。</w:t>
      </w:r>
    </w:p>
    <w:p w14:paraId="25F0A822">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（二）采购人所作的一切有效的书面通知、修改及补充，都是竞争性磋商文件不可分割的部分。</w:t>
      </w:r>
    </w:p>
    <w:p w14:paraId="1C6EE49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（三）竞争性磋商文件的解释</w:t>
      </w:r>
    </w:p>
    <w:p w14:paraId="654520B7">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80509D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（四）本竞争性磋商文件中，磋商小组根据与供应商进行磋商可能实质性变动的内容为竞争性磋商文件第二、三、六篇全部内容。</w:t>
      </w:r>
    </w:p>
    <w:p w14:paraId="64572C29">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38"/>
    <w:bookmarkEnd w:id="139"/>
    <w:bookmarkEnd w:id="140"/>
    <w:bookmarkEnd w:id="141"/>
    <w:p w14:paraId="7F45FD6D">
      <w:pPr>
        <w:pStyle w:val="4"/>
        <w:spacing w:before="0" w:after="0" w:line="400" w:lineRule="exact"/>
        <w:rPr>
          <w:rFonts w:hint="eastAsia" w:ascii="微软雅黑" w:hAnsi="微软雅黑" w:eastAsia="微软雅黑" w:cs="微软雅黑"/>
          <w:color w:val="auto"/>
          <w:sz w:val="24"/>
          <w:szCs w:val="24"/>
          <w:highlight w:val="none"/>
        </w:rPr>
      </w:pPr>
      <w:bookmarkStart w:id="142" w:name="_Toc7730"/>
      <w:bookmarkStart w:id="143" w:name="_Toc499131168"/>
      <w:bookmarkStart w:id="144" w:name="_Toc499216298"/>
      <w:bookmarkStart w:id="145" w:name="_Toc342913392"/>
      <w:bookmarkStart w:id="146" w:name="_Toc102227318"/>
      <w:bookmarkStart w:id="147" w:name="_Toc179714297"/>
      <w:bookmarkStart w:id="148" w:name="_Toc436"/>
      <w:r>
        <w:rPr>
          <w:rFonts w:hint="eastAsia" w:ascii="微软雅黑" w:hAnsi="微软雅黑" w:eastAsia="微软雅黑" w:cs="微软雅黑"/>
          <w:color w:val="auto"/>
          <w:sz w:val="24"/>
          <w:szCs w:val="24"/>
          <w:highlight w:val="none"/>
        </w:rPr>
        <w:t>三、磋商要求</w:t>
      </w:r>
      <w:bookmarkEnd w:id="142"/>
      <w:bookmarkEnd w:id="143"/>
      <w:bookmarkEnd w:id="144"/>
      <w:bookmarkEnd w:id="145"/>
      <w:bookmarkEnd w:id="146"/>
      <w:bookmarkEnd w:id="147"/>
      <w:bookmarkEnd w:id="148"/>
    </w:p>
    <w:p w14:paraId="3B184B50">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2E0E1AB3">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E23084F">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2、响应文件组成</w:t>
      </w:r>
    </w:p>
    <w:p w14:paraId="5102C33F">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2092E29">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（二）联合体</w:t>
      </w:r>
    </w:p>
    <w:p w14:paraId="653CD8C6">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本项目不接受联合体投标。</w:t>
      </w:r>
    </w:p>
    <w:p w14:paraId="6A5503C3">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（三）磋商有效期：响应文件及有关承诺文件有效期为提交响应文件截止时间起90天。</w:t>
      </w:r>
    </w:p>
    <w:p w14:paraId="5A7E35E4">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（四）修正错误</w:t>
      </w:r>
    </w:p>
    <w:p w14:paraId="36E654CE">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1、若供应商所递交的响应文件或最后报价中的价格出现大写金额和小写金额不一致的错误，以大写金额修正为准。</w:t>
      </w:r>
    </w:p>
    <w:p w14:paraId="3D5028AB">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7350D0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（五）提交响应文件的份数和签署</w:t>
      </w:r>
    </w:p>
    <w:p w14:paraId="594278E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1、响应文件一式四份，其中正本一份，副本</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6624ECD7">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2、在响应文件正本中，竞争性磋商文件第七篇响应文件编制要求中规定签字、盖章的地方必须按其规定签字、盖章。</w:t>
      </w:r>
    </w:p>
    <w:p w14:paraId="319ED36A">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（六）响应文件的递交</w:t>
      </w:r>
    </w:p>
    <w:p w14:paraId="35216525">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响应文件的密封</w:t>
      </w:r>
    </w:p>
    <w:p w14:paraId="5D321BE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14:paraId="66653020">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1.2封套的封口处应加盖供应商公章或由法定代表人授权代表签字。</w:t>
      </w:r>
    </w:p>
    <w:p w14:paraId="52F43934">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2.如果未按上述规定进行密封，采购代理机构对响应文件误投、丢失或提前拆封不负责任。</w:t>
      </w:r>
    </w:p>
    <w:p w14:paraId="7E436A3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（七）供应商参与人员</w:t>
      </w:r>
    </w:p>
    <w:p w14:paraId="7B4E9027">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各个供应商应当派1-2名代表参与磋商，至少1人应为法定代表人或具有法定代表人授权委托书的授权代表。</w:t>
      </w:r>
    </w:p>
    <w:p w14:paraId="0FFD0FCC">
      <w:pPr>
        <w:pStyle w:val="4"/>
        <w:spacing w:before="0" w:after="0" w:line="400" w:lineRule="exact"/>
        <w:rPr>
          <w:rFonts w:hint="eastAsia" w:ascii="微软雅黑" w:hAnsi="微软雅黑" w:eastAsia="微软雅黑" w:cs="微软雅黑"/>
          <w:color w:val="auto"/>
          <w:sz w:val="24"/>
          <w:szCs w:val="24"/>
          <w:highlight w:val="none"/>
        </w:rPr>
      </w:pPr>
      <w:bookmarkStart w:id="149" w:name="_Toc11507"/>
      <w:bookmarkStart w:id="150" w:name="_Toc499216299"/>
      <w:bookmarkStart w:id="151" w:name="_Toc499131169"/>
      <w:bookmarkStart w:id="152" w:name="_Toc8122"/>
      <w:r>
        <w:rPr>
          <w:rFonts w:hint="eastAsia" w:ascii="微软雅黑" w:hAnsi="微软雅黑" w:eastAsia="微软雅黑" w:cs="微软雅黑"/>
          <w:color w:val="auto"/>
          <w:sz w:val="24"/>
          <w:szCs w:val="24"/>
          <w:highlight w:val="none"/>
        </w:rPr>
        <w:t>四、成交供应商的确认和变更</w:t>
      </w:r>
      <w:bookmarkEnd w:id="149"/>
      <w:bookmarkEnd w:id="150"/>
      <w:bookmarkEnd w:id="151"/>
      <w:bookmarkEnd w:id="152"/>
    </w:p>
    <w:p w14:paraId="7A53C0A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（一）成交供应商的确认</w:t>
      </w:r>
    </w:p>
    <w:p w14:paraId="7A139632">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75E4F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（二）成交供应商的变更</w:t>
      </w:r>
    </w:p>
    <w:p w14:paraId="31DE9C3F">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441CEAAA">
      <w:pPr>
        <w:pStyle w:val="4"/>
        <w:spacing w:before="0" w:after="0" w:line="400" w:lineRule="exact"/>
        <w:rPr>
          <w:rFonts w:hint="eastAsia" w:ascii="微软雅黑" w:hAnsi="微软雅黑" w:eastAsia="微软雅黑" w:cs="微软雅黑"/>
          <w:color w:val="auto"/>
          <w:sz w:val="24"/>
          <w:szCs w:val="24"/>
          <w:highlight w:val="none"/>
        </w:rPr>
      </w:pPr>
      <w:bookmarkStart w:id="153" w:name="_Toc342913395"/>
      <w:bookmarkStart w:id="154" w:name="_Toc499131170"/>
      <w:bookmarkStart w:id="155" w:name="_Toc102227321"/>
      <w:bookmarkStart w:id="156" w:name="_Toc499216300"/>
      <w:bookmarkStart w:id="157" w:name="_Toc4502"/>
      <w:bookmarkStart w:id="158" w:name="_Toc9801"/>
      <w:r>
        <w:rPr>
          <w:rFonts w:hint="eastAsia" w:ascii="微软雅黑" w:hAnsi="微软雅黑" w:eastAsia="微软雅黑" w:cs="微软雅黑"/>
          <w:color w:val="auto"/>
          <w:sz w:val="24"/>
          <w:szCs w:val="24"/>
          <w:highlight w:val="none"/>
        </w:rPr>
        <w:t>五、成交通知</w:t>
      </w:r>
      <w:bookmarkEnd w:id="153"/>
      <w:bookmarkEnd w:id="154"/>
      <w:bookmarkEnd w:id="155"/>
      <w:bookmarkEnd w:id="156"/>
      <w:bookmarkEnd w:id="157"/>
      <w:bookmarkEnd w:id="158"/>
    </w:p>
    <w:p w14:paraId="24634411">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（一）成交供应商确定后，采购代理机构将在</w:t>
      </w:r>
      <w:r>
        <w:rPr>
          <w:rFonts w:hint="eastAsia" w:ascii="微软雅黑" w:hAnsi="微软雅黑" w:eastAsia="微软雅黑" w:cs="微软雅黑"/>
          <w:color w:val="auto"/>
          <w:sz w:val="24"/>
          <w:highlight w:val="none"/>
        </w:rPr>
        <w:t>“行采家”（http://www.gec123.com）网</w:t>
      </w:r>
      <w:r>
        <w:rPr>
          <w:rFonts w:hint="eastAsia" w:ascii="微软雅黑" w:hAnsi="微软雅黑" w:eastAsia="微软雅黑" w:cs="微软雅黑"/>
          <w:color w:val="auto"/>
          <w:sz w:val="24"/>
          <w:szCs w:val="24"/>
          <w:highlight w:val="none"/>
        </w:rPr>
        <w:t>上发布成交结果公告。</w:t>
      </w:r>
    </w:p>
    <w:p w14:paraId="0F36FE85">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（二）结果公告发出同时，采购代理机构将以书面形式发出《成交通知书》。《成交通知书》一经发出即发生法律效力。</w:t>
      </w:r>
    </w:p>
    <w:p w14:paraId="4BCEEC9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（三）《成交通知书》将作为签订合同的依据。</w:t>
      </w:r>
    </w:p>
    <w:p w14:paraId="5C572024">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（四）如有供应商对成交结果提出质疑的，在质疑处理完毕后发出成交通知书。</w:t>
      </w:r>
    </w:p>
    <w:p w14:paraId="1578E344">
      <w:pPr>
        <w:pStyle w:val="4"/>
        <w:spacing w:before="0" w:after="0" w:line="400" w:lineRule="exact"/>
        <w:rPr>
          <w:rFonts w:hint="eastAsia" w:ascii="微软雅黑" w:hAnsi="微软雅黑" w:eastAsia="微软雅黑" w:cs="微软雅黑"/>
          <w:color w:val="auto"/>
          <w:sz w:val="24"/>
          <w:szCs w:val="24"/>
          <w:highlight w:val="none"/>
        </w:rPr>
      </w:pPr>
      <w:bookmarkStart w:id="159" w:name="_Toc499131171"/>
      <w:bookmarkStart w:id="160" w:name="_Toc499216301"/>
      <w:bookmarkStart w:id="161" w:name="_Toc23341"/>
      <w:bookmarkStart w:id="162" w:name="_Toc18212"/>
      <w:r>
        <w:rPr>
          <w:rFonts w:hint="eastAsia" w:ascii="微软雅黑" w:hAnsi="微软雅黑" w:eastAsia="微软雅黑" w:cs="微软雅黑"/>
          <w:color w:val="auto"/>
          <w:sz w:val="24"/>
          <w:szCs w:val="24"/>
          <w:highlight w:val="none"/>
        </w:rPr>
        <w:t>六、关于质疑和投诉</w:t>
      </w:r>
      <w:bookmarkEnd w:id="159"/>
      <w:bookmarkEnd w:id="160"/>
      <w:bookmarkEnd w:id="161"/>
      <w:bookmarkEnd w:id="162"/>
    </w:p>
    <w:p w14:paraId="59B3678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w:t>
      </w:r>
    </w:p>
    <w:p w14:paraId="5298100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供应商认为采购文件、采购过程和成交结果使自己的权益收到伤害的，可向采购人或采购代理机构以书面形式提出质疑。</w:t>
      </w:r>
    </w:p>
    <w:p w14:paraId="2EAC59F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提出质疑的应当是参与所质疑项目采购活动的供应商。 </w:t>
      </w:r>
    </w:p>
    <w:p w14:paraId="2503A4F5">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1.质疑时限、内容</w:t>
      </w:r>
    </w:p>
    <w:p w14:paraId="17DC1124">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08A4627">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1.2供应商提出质疑应当提交质疑函和必要的证明材料，质疑函应当包括下列内容：</w:t>
      </w:r>
    </w:p>
    <w:p w14:paraId="03B2293A">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1.2.1供应商的姓名或者名称、地址、邮编、联系人及联系电话；</w:t>
      </w:r>
    </w:p>
    <w:p w14:paraId="64E44EA4">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1.2.2质疑项目的名称、项目号以及采购执行编号；</w:t>
      </w:r>
    </w:p>
    <w:p w14:paraId="25A9C8BD">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1.2.3具体、明确的质疑事项和与质疑事项相关的请求；</w:t>
      </w:r>
    </w:p>
    <w:p w14:paraId="7D86C85B">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1.2.4事实依据；</w:t>
      </w:r>
    </w:p>
    <w:p w14:paraId="36C15920">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1.2.5必要的法律依据；</w:t>
      </w:r>
    </w:p>
    <w:p w14:paraId="3284E316">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1.2.6提出质疑的日期；</w:t>
      </w:r>
    </w:p>
    <w:p w14:paraId="2F08A141">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1.2.7营业执照（或事业单位法人证书，或个体工商户营业执照或有效的自然人身份证明）复印件；</w:t>
      </w:r>
    </w:p>
    <w:p w14:paraId="791F016B">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1.2.8法定代表人授权委托书原件、法定代表人身份证复印件和其授权代表的身份证复印件（供应商为自然人的提供自然人身份证复印件）；</w:t>
      </w:r>
    </w:p>
    <w:p w14:paraId="358658AA">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1.3供应商为自然人的，质疑函应当由本人签字；供应商为法人或者其他组织的，质疑函应当由法定代表人、主要负责人，或者其授权代表签字或者盖章，并加盖公章。</w:t>
      </w:r>
    </w:p>
    <w:p w14:paraId="7E042FB8">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2.质疑答复</w:t>
      </w:r>
    </w:p>
    <w:p w14:paraId="01A7AE5E">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采购人、采购代理机构应当在收到供应商的书面质疑后七个工作日内作出答复，并以书面形式通知质疑供应商和其他有关供应商。</w:t>
      </w:r>
    </w:p>
    <w:p w14:paraId="18D8FDD4">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3.其他</w:t>
      </w:r>
    </w:p>
    <w:p w14:paraId="578E71E7">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3.1供应商应按照《政府采购质疑和投诉办法》（财政部令第94号）及相关法律法规要求，在法定质疑期内一次性提出针对同一采购程序环节的质疑。</w:t>
      </w:r>
    </w:p>
    <w:p w14:paraId="0EB47FA1">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3.2质疑函范本可在财政部门户网站和中国政府采购网下载。</w:t>
      </w:r>
    </w:p>
    <w:p w14:paraId="3D90F10C">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（二）投诉</w:t>
      </w:r>
    </w:p>
    <w:p w14:paraId="7C7C1D9E">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40892272">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67FB468E">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DCE98F1">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r>
        <w:rPr>
          <w:rFonts w:hint="eastAsia" w:ascii="微软雅黑" w:hAnsi="微软雅黑" w:eastAsia="微软雅黑" w:cs="微软雅黑"/>
          <w:color w:val="auto"/>
          <w:sz w:val="24"/>
          <w:szCs w:val="24"/>
          <w:highlight w:val="none"/>
        </w:rPr>
        <w:t>。</w:t>
      </w:r>
    </w:p>
    <w:p w14:paraId="69CE29D8">
      <w:pPr>
        <w:pStyle w:val="4"/>
        <w:spacing w:before="0" w:after="0" w:line="400" w:lineRule="exact"/>
        <w:rPr>
          <w:rFonts w:hint="eastAsia" w:ascii="微软雅黑" w:hAnsi="微软雅黑" w:eastAsia="微软雅黑" w:cs="微软雅黑"/>
          <w:color w:val="auto"/>
          <w:sz w:val="24"/>
          <w:szCs w:val="24"/>
          <w:highlight w:val="none"/>
        </w:rPr>
      </w:pPr>
      <w:bookmarkStart w:id="163" w:name="_Toc22866"/>
      <w:bookmarkStart w:id="164" w:name="_Toc941"/>
      <w:r>
        <w:rPr>
          <w:rFonts w:hint="eastAsia" w:ascii="微软雅黑" w:hAnsi="微软雅黑" w:eastAsia="微软雅黑" w:cs="微软雅黑"/>
          <w:color w:val="auto"/>
          <w:sz w:val="24"/>
          <w:szCs w:val="24"/>
          <w:highlight w:val="none"/>
        </w:rPr>
        <w:t>七、招标代理服务费</w:t>
      </w:r>
      <w:bookmarkEnd w:id="163"/>
      <w:bookmarkEnd w:id="164"/>
    </w:p>
    <w:p w14:paraId="25282A92">
      <w:pPr>
        <w:pStyle w:val="163"/>
        <w:spacing w:line="4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（1）供应商成交后向采购代理机构缴纳采购代理服务费，本项目采购代理服务费</w:t>
      </w:r>
      <w:r>
        <w:rPr>
          <w:rFonts w:hint="eastAsia" w:ascii="微软雅黑" w:hAnsi="微软雅黑" w:eastAsia="微软雅黑" w:cs="微软雅黑"/>
          <w:color w:val="auto"/>
          <w:sz w:val="24"/>
          <w:szCs w:val="22"/>
          <w:highlight w:val="none"/>
          <w:lang w:val="en-US" w:eastAsia="zh-CN"/>
        </w:rPr>
        <w:t>为中标折扣×预算金额×1.5%（低于3000按3000收取）</w:t>
      </w:r>
      <w:r>
        <w:rPr>
          <w:rFonts w:hint="eastAsia" w:ascii="微软雅黑" w:hAnsi="微软雅黑" w:eastAsia="微软雅黑" w:cs="微软雅黑"/>
          <w:color w:val="auto"/>
          <w:sz w:val="24"/>
          <w:szCs w:val="22"/>
          <w:highlight w:val="none"/>
        </w:rPr>
        <w:t>。</w:t>
      </w:r>
    </w:p>
    <w:p w14:paraId="587C1EFB">
      <w:pPr>
        <w:pStyle w:val="163"/>
        <w:spacing w:line="4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（2）服务费以现金、支票或汇票支付。</w:t>
      </w:r>
    </w:p>
    <w:p w14:paraId="2CBD625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（二）招标代理服务费缴纳账号：</w:t>
      </w:r>
    </w:p>
    <w:p w14:paraId="787297AB">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户  名：重庆麦迪逊招投标代理有限公司</w:t>
      </w:r>
    </w:p>
    <w:p w14:paraId="5F3162D2">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开户行：中信银行上清寺支行</w:t>
      </w:r>
    </w:p>
    <w:p w14:paraId="04A8FB1E">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账  号：7421910182600037951</w:t>
      </w:r>
    </w:p>
    <w:p w14:paraId="61B665CB">
      <w:pPr>
        <w:pStyle w:val="4"/>
        <w:spacing w:before="0" w:after="0" w:line="400" w:lineRule="exact"/>
        <w:rPr>
          <w:rFonts w:hint="eastAsia" w:ascii="微软雅黑" w:hAnsi="微软雅黑" w:eastAsia="微软雅黑" w:cs="微软雅黑"/>
          <w:color w:val="auto"/>
          <w:sz w:val="24"/>
          <w:szCs w:val="24"/>
          <w:highlight w:val="none"/>
        </w:rPr>
      </w:pPr>
      <w:bookmarkStart w:id="165" w:name="_Toc102227322"/>
      <w:bookmarkStart w:id="166" w:name="_Toc342913396"/>
      <w:bookmarkStart w:id="167" w:name="_Toc18899"/>
      <w:bookmarkStart w:id="168" w:name="_Toc31414"/>
      <w:bookmarkStart w:id="169" w:name="_Toc11641055"/>
      <w:bookmarkStart w:id="170" w:name="_Toc12789059"/>
      <w:r>
        <w:rPr>
          <w:rFonts w:hint="eastAsia" w:ascii="微软雅黑" w:hAnsi="微软雅黑" w:eastAsia="微软雅黑" w:cs="微软雅黑"/>
          <w:color w:val="auto"/>
          <w:sz w:val="24"/>
          <w:szCs w:val="24"/>
          <w:highlight w:val="none"/>
        </w:rPr>
        <w:t>八、签订</w:t>
      </w:r>
      <w:bookmarkEnd w:id="165"/>
      <w:r>
        <w:rPr>
          <w:rFonts w:hint="eastAsia" w:ascii="微软雅黑" w:hAnsi="微软雅黑" w:eastAsia="微软雅黑" w:cs="微软雅黑"/>
          <w:color w:val="auto"/>
          <w:sz w:val="24"/>
          <w:szCs w:val="24"/>
          <w:highlight w:val="none"/>
        </w:rPr>
        <w:t>合同</w:t>
      </w:r>
      <w:bookmarkEnd w:id="166"/>
      <w:bookmarkEnd w:id="167"/>
      <w:bookmarkEnd w:id="168"/>
    </w:p>
    <w:p w14:paraId="2D6C09E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（一）采购人与成交供应商应当在成交通知书发出之日起30日内，按照采购文件确定的合同文本以及采购标的、规格型号、采购金额、采购数量、技术和服务要求等事项签订政府采购合同。</w:t>
      </w:r>
    </w:p>
    <w:p w14:paraId="24C548C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（二）竞争性磋商文件、成交供应商的响应文件及有效承诺文件等，均为签订合同的依据。</w:t>
      </w:r>
    </w:p>
    <w:p w14:paraId="3F869E70">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（三）如成交供应商放弃成交项目或在签订合同时擅自改变成交状态的，采购人将按照相关法律法规处理。</w:t>
      </w:r>
    </w:p>
    <w:p w14:paraId="2A7910D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5BB00355">
      <w:pPr>
        <w:spacing w:line="400" w:lineRule="exact"/>
        <w:ind w:firstLine="480" w:firstLineChars="200"/>
        <w:rPr>
          <w:rFonts w:hint="eastAsia" w:ascii="微软雅黑" w:hAnsi="微软雅黑" w:eastAsia="微软雅黑" w:cs="微软雅黑"/>
          <w:b w:val="0"/>
          <w:color w:val="auto"/>
          <w:sz w:val="36"/>
          <w:szCs w:val="30"/>
          <w:highlight w:val="none"/>
        </w:rPr>
      </w:pPr>
      <w:r>
        <w:rPr>
          <w:rFonts w:hint="eastAsia" w:ascii="微软雅黑" w:hAnsi="微软雅黑" w:eastAsia="微软雅黑" w:cs="微软雅黑"/>
          <w:color w:val="auto"/>
          <w:sz w:val="24"/>
          <w:szCs w:val="24"/>
          <w:highlight w:val="none"/>
        </w:rPr>
        <w:t>（五）除不可抗力等因素外，成交通知书发出后，采购人改变成交结果，或者成交供应商拒绝签订政府采购合同的，应当承担相应的法律责任。</w:t>
      </w:r>
      <w:bookmarkEnd w:id="169"/>
      <w:bookmarkEnd w:id="170"/>
    </w:p>
    <w:p w14:paraId="1012F448">
      <w:pPr>
        <w:pStyle w:val="3"/>
        <w:spacing w:line="240" w:lineRule="auto"/>
        <w:jc w:val="center"/>
        <w:rPr>
          <w:rFonts w:hint="eastAsia" w:ascii="微软雅黑" w:hAnsi="微软雅黑" w:eastAsia="微软雅黑" w:cs="微软雅黑"/>
          <w:b w:val="0"/>
          <w:color w:val="auto"/>
          <w:sz w:val="36"/>
          <w:szCs w:val="30"/>
          <w:highlight w:val="none"/>
        </w:rPr>
        <w:sectPr>
          <w:footerReference r:id="rId12" w:type="default"/>
          <w:footerReference r:id="rId13" w:type="even"/>
          <w:pgSz w:w="11907" w:h="16840"/>
          <w:pgMar w:top="1134" w:right="1191" w:bottom="1134" w:left="1304" w:header="964" w:footer="992" w:gutter="0"/>
          <w:pgNumType w:fmt="numberInDash"/>
          <w:cols w:space="720" w:num="1"/>
          <w:docGrid w:linePitch="312" w:charSpace="0"/>
        </w:sectPr>
      </w:pPr>
    </w:p>
    <w:p w14:paraId="70CA3ED8">
      <w:pPr>
        <w:pStyle w:val="3"/>
        <w:spacing w:line="240" w:lineRule="auto"/>
        <w:jc w:val="center"/>
        <w:rPr>
          <w:rFonts w:hint="eastAsia" w:ascii="微软雅黑" w:hAnsi="微软雅黑" w:eastAsia="微软雅黑" w:cs="微软雅黑"/>
          <w:color w:val="auto"/>
          <w:szCs w:val="30"/>
          <w:highlight w:val="none"/>
        </w:rPr>
      </w:pPr>
      <w:bookmarkStart w:id="171" w:name="_Toc12768"/>
      <w:bookmarkStart w:id="172" w:name="_Toc1141"/>
      <w:r>
        <w:rPr>
          <w:rFonts w:hint="eastAsia" w:ascii="微软雅黑" w:hAnsi="微软雅黑" w:eastAsia="微软雅黑" w:cs="微软雅黑"/>
          <w:b w:val="0"/>
          <w:color w:val="auto"/>
          <w:sz w:val="36"/>
          <w:szCs w:val="30"/>
          <w:highlight w:val="none"/>
        </w:rPr>
        <w:t>第六篇  合同主要条款和格式合同（样本）</w:t>
      </w:r>
      <w:bookmarkEnd w:id="171"/>
      <w:bookmarkEnd w:id="172"/>
    </w:p>
    <w:p w14:paraId="19D9EB44">
      <w:pPr>
        <w:snapToGrid w:val="0"/>
        <w:ind w:right="-568" w:rightChars="-203"/>
        <w:jc w:val="center"/>
        <w:rPr>
          <w:rFonts w:hint="eastAsia" w:ascii="微软雅黑" w:hAnsi="微软雅黑" w:eastAsia="微软雅黑" w:cs="微软雅黑"/>
          <w:b/>
          <w:color w:val="auto"/>
          <w:sz w:val="44"/>
          <w:highlight w:val="none"/>
        </w:rPr>
      </w:pPr>
      <w:bookmarkStart w:id="173" w:name="_Toc12789072"/>
      <w:r>
        <w:rPr>
          <w:rFonts w:hint="eastAsia" w:ascii="微软雅黑" w:hAnsi="微软雅黑" w:eastAsia="微软雅黑" w:cs="微软雅黑"/>
          <w:b/>
          <w:color w:val="auto"/>
          <w:sz w:val="44"/>
          <w:highlight w:val="none"/>
        </w:rPr>
        <w:t>重庆市政府采购合同</w:t>
      </w:r>
    </w:p>
    <w:p w14:paraId="582360D9">
      <w:pPr>
        <w:snapToGrid w:val="0"/>
        <w:ind w:right="-568" w:rightChars="-203"/>
        <w:jc w:val="center"/>
        <w:rPr>
          <w:rFonts w:hint="eastAsia" w:ascii="微软雅黑" w:hAnsi="微软雅黑" w:eastAsia="微软雅黑" w:cs="微软雅黑"/>
          <w:b/>
          <w:color w:val="auto"/>
          <w:sz w:val="44"/>
          <w:highlight w:val="none"/>
        </w:rPr>
      </w:pPr>
      <w:r>
        <w:rPr>
          <w:rFonts w:hint="eastAsia" w:ascii="微软雅黑" w:hAnsi="微软雅黑" w:eastAsia="微软雅黑" w:cs="微软雅黑"/>
          <w:bCs/>
          <w:color w:val="auto"/>
          <w:sz w:val="32"/>
          <w:szCs w:val="32"/>
          <w:highlight w:val="none"/>
        </w:rPr>
        <w:t>（最终以实际签订合同格式为准）</w:t>
      </w:r>
    </w:p>
    <w:p w14:paraId="60475A2B">
      <w:pPr>
        <w:spacing w:line="500" w:lineRule="exact"/>
        <w:ind w:firstLine="640"/>
        <w:jc w:val="center"/>
        <w:outlineLvl w:val="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（项目号：     ）</w:t>
      </w:r>
    </w:p>
    <w:p w14:paraId="2C5B0EB2">
      <w:pPr>
        <w:spacing w:line="500" w:lineRule="exact"/>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甲方（需方）：___________________________      计价单位：____________</w:t>
      </w:r>
    </w:p>
    <w:p w14:paraId="3C4F8BCB">
      <w:pPr>
        <w:spacing w:line="500" w:lineRule="exact"/>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乙方（供方）：___________________________      计量单位：_____________</w:t>
      </w:r>
    </w:p>
    <w:p w14:paraId="52B2CF60">
      <w:pPr>
        <w:spacing w:line="500" w:lineRule="exact"/>
        <w:ind w:firstLine="480"/>
        <w:rPr>
          <w:rFonts w:hint="eastAsia" w:ascii="微软雅黑" w:hAnsi="微软雅黑" w:eastAsia="微软雅黑" w:cs="微软雅黑"/>
          <w:color w:val="auto"/>
          <w:sz w:val="24"/>
          <w:highlight w:val="none"/>
        </w:rPr>
      </w:pPr>
    </w:p>
    <w:p w14:paraId="30CA6D8B">
      <w:pPr>
        <w:spacing w:line="500" w:lineRule="exact"/>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CBE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0D934E7">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项目名称</w:t>
            </w:r>
          </w:p>
        </w:tc>
        <w:tc>
          <w:tcPr>
            <w:tcW w:w="984" w:type="dxa"/>
            <w:vAlign w:val="center"/>
          </w:tcPr>
          <w:p w14:paraId="07CF5FBB">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数量</w:t>
            </w:r>
          </w:p>
        </w:tc>
        <w:tc>
          <w:tcPr>
            <w:tcW w:w="1298" w:type="dxa"/>
            <w:gridSpan w:val="2"/>
            <w:vAlign w:val="center"/>
          </w:tcPr>
          <w:p w14:paraId="39984C4B">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综合单价</w:t>
            </w:r>
          </w:p>
        </w:tc>
        <w:tc>
          <w:tcPr>
            <w:tcW w:w="1134" w:type="dxa"/>
            <w:vAlign w:val="center"/>
          </w:tcPr>
          <w:p w14:paraId="22B3BE67">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总价</w:t>
            </w:r>
          </w:p>
        </w:tc>
        <w:tc>
          <w:tcPr>
            <w:tcW w:w="1559" w:type="dxa"/>
            <w:vAlign w:val="center"/>
          </w:tcPr>
          <w:p w14:paraId="649C3122">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服务时间</w:t>
            </w:r>
          </w:p>
        </w:tc>
        <w:tc>
          <w:tcPr>
            <w:tcW w:w="1567" w:type="dxa"/>
            <w:vAlign w:val="center"/>
          </w:tcPr>
          <w:p w14:paraId="5715DCA3">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服务地点</w:t>
            </w:r>
          </w:p>
        </w:tc>
      </w:tr>
      <w:tr w14:paraId="7114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8B66661">
            <w:pPr>
              <w:spacing w:line="240" w:lineRule="atLeast"/>
              <w:jc w:val="center"/>
              <w:rPr>
                <w:rFonts w:hint="eastAsia" w:ascii="微软雅黑" w:hAnsi="微软雅黑" w:eastAsia="微软雅黑" w:cs="微软雅黑"/>
                <w:color w:val="auto"/>
                <w:szCs w:val="21"/>
                <w:highlight w:val="none"/>
              </w:rPr>
            </w:pPr>
          </w:p>
        </w:tc>
        <w:tc>
          <w:tcPr>
            <w:tcW w:w="984" w:type="dxa"/>
            <w:vAlign w:val="center"/>
          </w:tcPr>
          <w:p w14:paraId="78825F64">
            <w:pPr>
              <w:spacing w:line="240" w:lineRule="atLeast"/>
              <w:jc w:val="center"/>
              <w:rPr>
                <w:rFonts w:hint="eastAsia" w:ascii="微软雅黑" w:hAnsi="微软雅黑" w:eastAsia="微软雅黑" w:cs="微软雅黑"/>
                <w:color w:val="auto"/>
                <w:szCs w:val="21"/>
                <w:highlight w:val="none"/>
              </w:rPr>
            </w:pPr>
          </w:p>
        </w:tc>
        <w:tc>
          <w:tcPr>
            <w:tcW w:w="1298" w:type="dxa"/>
            <w:gridSpan w:val="2"/>
            <w:vAlign w:val="center"/>
          </w:tcPr>
          <w:p w14:paraId="3C927C75">
            <w:pPr>
              <w:spacing w:line="240" w:lineRule="atLeast"/>
              <w:jc w:val="center"/>
              <w:rPr>
                <w:rFonts w:hint="eastAsia" w:ascii="微软雅黑" w:hAnsi="微软雅黑" w:eastAsia="微软雅黑" w:cs="微软雅黑"/>
                <w:color w:val="auto"/>
                <w:szCs w:val="21"/>
                <w:highlight w:val="none"/>
              </w:rPr>
            </w:pPr>
          </w:p>
        </w:tc>
        <w:tc>
          <w:tcPr>
            <w:tcW w:w="1134" w:type="dxa"/>
            <w:vAlign w:val="center"/>
          </w:tcPr>
          <w:p w14:paraId="5ABD7B87">
            <w:pPr>
              <w:spacing w:line="240" w:lineRule="atLeast"/>
              <w:jc w:val="center"/>
              <w:rPr>
                <w:rFonts w:hint="eastAsia" w:ascii="微软雅黑" w:hAnsi="微软雅黑" w:eastAsia="微软雅黑" w:cs="微软雅黑"/>
                <w:color w:val="auto"/>
                <w:szCs w:val="21"/>
                <w:highlight w:val="none"/>
              </w:rPr>
            </w:pPr>
          </w:p>
        </w:tc>
        <w:tc>
          <w:tcPr>
            <w:tcW w:w="1559" w:type="dxa"/>
            <w:vAlign w:val="center"/>
          </w:tcPr>
          <w:p w14:paraId="3238E0E1">
            <w:pPr>
              <w:spacing w:line="240" w:lineRule="atLeast"/>
              <w:jc w:val="center"/>
              <w:rPr>
                <w:rFonts w:hint="eastAsia" w:ascii="微软雅黑" w:hAnsi="微软雅黑" w:eastAsia="微软雅黑" w:cs="微软雅黑"/>
                <w:color w:val="auto"/>
                <w:szCs w:val="21"/>
                <w:highlight w:val="none"/>
              </w:rPr>
            </w:pPr>
          </w:p>
        </w:tc>
        <w:tc>
          <w:tcPr>
            <w:tcW w:w="1567" w:type="dxa"/>
            <w:vAlign w:val="center"/>
          </w:tcPr>
          <w:p w14:paraId="4B17F4B9">
            <w:pPr>
              <w:spacing w:line="240" w:lineRule="atLeast"/>
              <w:jc w:val="center"/>
              <w:rPr>
                <w:rFonts w:hint="eastAsia" w:ascii="微软雅黑" w:hAnsi="微软雅黑" w:eastAsia="微软雅黑" w:cs="微软雅黑"/>
                <w:color w:val="auto"/>
                <w:szCs w:val="21"/>
                <w:highlight w:val="none"/>
              </w:rPr>
            </w:pPr>
          </w:p>
        </w:tc>
      </w:tr>
      <w:tr w14:paraId="0C06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1F4DD7C">
            <w:pPr>
              <w:spacing w:line="240" w:lineRule="atLeast"/>
              <w:jc w:val="center"/>
              <w:rPr>
                <w:rFonts w:hint="eastAsia" w:ascii="微软雅黑" w:hAnsi="微软雅黑" w:eastAsia="微软雅黑" w:cs="微软雅黑"/>
                <w:color w:val="auto"/>
                <w:szCs w:val="21"/>
                <w:highlight w:val="none"/>
              </w:rPr>
            </w:pPr>
          </w:p>
        </w:tc>
        <w:tc>
          <w:tcPr>
            <w:tcW w:w="984" w:type="dxa"/>
            <w:vAlign w:val="center"/>
          </w:tcPr>
          <w:p w14:paraId="19E1BC16">
            <w:pPr>
              <w:spacing w:line="240" w:lineRule="atLeast"/>
              <w:jc w:val="center"/>
              <w:rPr>
                <w:rFonts w:hint="eastAsia" w:ascii="微软雅黑" w:hAnsi="微软雅黑" w:eastAsia="微软雅黑" w:cs="微软雅黑"/>
                <w:color w:val="auto"/>
                <w:szCs w:val="21"/>
                <w:highlight w:val="none"/>
              </w:rPr>
            </w:pPr>
          </w:p>
        </w:tc>
        <w:tc>
          <w:tcPr>
            <w:tcW w:w="1298" w:type="dxa"/>
            <w:gridSpan w:val="2"/>
            <w:vAlign w:val="center"/>
          </w:tcPr>
          <w:p w14:paraId="03F949E6">
            <w:pPr>
              <w:spacing w:line="240" w:lineRule="atLeast"/>
              <w:jc w:val="center"/>
              <w:rPr>
                <w:rFonts w:hint="eastAsia" w:ascii="微软雅黑" w:hAnsi="微软雅黑" w:eastAsia="微软雅黑" w:cs="微软雅黑"/>
                <w:color w:val="auto"/>
                <w:szCs w:val="21"/>
                <w:highlight w:val="none"/>
              </w:rPr>
            </w:pPr>
          </w:p>
        </w:tc>
        <w:tc>
          <w:tcPr>
            <w:tcW w:w="1134" w:type="dxa"/>
            <w:vAlign w:val="center"/>
          </w:tcPr>
          <w:p w14:paraId="0D94AEFC">
            <w:pPr>
              <w:spacing w:line="240" w:lineRule="atLeast"/>
              <w:jc w:val="center"/>
              <w:rPr>
                <w:rFonts w:hint="eastAsia" w:ascii="微软雅黑" w:hAnsi="微软雅黑" w:eastAsia="微软雅黑" w:cs="微软雅黑"/>
                <w:color w:val="auto"/>
                <w:szCs w:val="21"/>
                <w:highlight w:val="none"/>
              </w:rPr>
            </w:pPr>
          </w:p>
        </w:tc>
        <w:tc>
          <w:tcPr>
            <w:tcW w:w="1559" w:type="dxa"/>
            <w:vAlign w:val="center"/>
          </w:tcPr>
          <w:p w14:paraId="1C09B664">
            <w:pPr>
              <w:spacing w:line="240" w:lineRule="atLeast"/>
              <w:jc w:val="center"/>
              <w:rPr>
                <w:rFonts w:hint="eastAsia" w:ascii="微软雅黑" w:hAnsi="微软雅黑" w:eastAsia="微软雅黑" w:cs="微软雅黑"/>
                <w:color w:val="auto"/>
                <w:szCs w:val="21"/>
                <w:highlight w:val="none"/>
              </w:rPr>
            </w:pPr>
          </w:p>
        </w:tc>
        <w:tc>
          <w:tcPr>
            <w:tcW w:w="1567" w:type="dxa"/>
            <w:vAlign w:val="center"/>
          </w:tcPr>
          <w:p w14:paraId="3BA6E0B0">
            <w:pPr>
              <w:spacing w:line="240" w:lineRule="atLeast"/>
              <w:jc w:val="center"/>
              <w:rPr>
                <w:rFonts w:hint="eastAsia" w:ascii="微软雅黑" w:hAnsi="微软雅黑" w:eastAsia="微软雅黑" w:cs="微软雅黑"/>
                <w:color w:val="auto"/>
                <w:szCs w:val="21"/>
                <w:highlight w:val="none"/>
              </w:rPr>
            </w:pPr>
          </w:p>
        </w:tc>
      </w:tr>
      <w:tr w14:paraId="5921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1BF760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合计人民币（小写）：</w:t>
            </w:r>
          </w:p>
        </w:tc>
      </w:tr>
      <w:tr w14:paraId="0A99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76436DD">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合计人民币（大写）：</w:t>
            </w:r>
          </w:p>
        </w:tc>
      </w:tr>
      <w:tr w14:paraId="008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2C7A849">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一、服务要求</w:t>
            </w:r>
          </w:p>
        </w:tc>
      </w:tr>
      <w:tr w14:paraId="357A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29A83809">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二、考核方式</w:t>
            </w:r>
          </w:p>
        </w:tc>
      </w:tr>
      <w:tr w14:paraId="071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443E761">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三、付款方式：</w:t>
            </w:r>
          </w:p>
          <w:p w14:paraId="2C104443">
            <w:pPr>
              <w:rPr>
                <w:rFonts w:hint="eastAsia" w:ascii="微软雅黑" w:hAnsi="微软雅黑" w:eastAsia="微软雅黑" w:cs="微软雅黑"/>
                <w:color w:val="auto"/>
                <w:highlight w:val="none"/>
              </w:rPr>
            </w:pPr>
          </w:p>
        </w:tc>
      </w:tr>
      <w:tr w14:paraId="713F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F2A6EE7">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四、违约责任：</w:t>
            </w:r>
          </w:p>
          <w:p w14:paraId="09ED576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按《中华人民共和国民法典》、《中华人民共和国政府采购法》执行，或按双方约定。</w:t>
            </w:r>
          </w:p>
        </w:tc>
      </w:tr>
      <w:tr w14:paraId="08AA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B0EB0C7">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五、其他约定事项：</w:t>
            </w:r>
          </w:p>
          <w:p w14:paraId="3DA0940A">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1.采购文件及其澄清文件、响应文件和承诺是本合同不可分割的部分。</w:t>
            </w:r>
          </w:p>
          <w:p w14:paraId="545C23FD">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2.本合同如发生争议由双方协商解决，协商不成向需方所在人民法院提请诉讼。</w:t>
            </w:r>
          </w:p>
          <w:p w14:paraId="6DDD916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3.本合同一式__份， 需方__份，供方__份，具同等法律效力。</w:t>
            </w:r>
          </w:p>
          <w:p w14:paraId="681F025D">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4.其他：</w:t>
            </w:r>
          </w:p>
        </w:tc>
      </w:tr>
      <w:tr w14:paraId="33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3AD3E97">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需方：</w:t>
            </w:r>
          </w:p>
          <w:p w14:paraId="7846D6E2">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地址：</w:t>
            </w:r>
          </w:p>
          <w:p w14:paraId="50AE868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联系电话：</w:t>
            </w:r>
          </w:p>
          <w:p w14:paraId="526AB3A4">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授权代表：</w:t>
            </w:r>
          </w:p>
        </w:tc>
        <w:tc>
          <w:tcPr>
            <w:tcW w:w="4984" w:type="dxa"/>
            <w:gridSpan w:val="5"/>
          </w:tcPr>
          <w:p w14:paraId="627A7DEE">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供方：</w:t>
            </w:r>
          </w:p>
          <w:p w14:paraId="103E0E1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地址：</w:t>
            </w:r>
          </w:p>
          <w:p w14:paraId="37B07C0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电话：</w:t>
            </w:r>
          </w:p>
          <w:p w14:paraId="0891E372">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传真：</w:t>
            </w:r>
          </w:p>
          <w:p w14:paraId="5FCF3EEA">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开户银行：</w:t>
            </w:r>
          </w:p>
          <w:p w14:paraId="2CAD812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账号：</w:t>
            </w:r>
          </w:p>
          <w:p w14:paraId="1741AA5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授权代表：</w:t>
            </w:r>
          </w:p>
          <w:p w14:paraId="4D2F886B">
            <w:pPr>
              <w:widowControl/>
              <w:spacing w:line="240" w:lineRule="atLeast"/>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（本栏请用计算机打印以便于准确付款）</w:t>
            </w:r>
          </w:p>
        </w:tc>
      </w:tr>
      <w:tr w14:paraId="22D6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6EC254C">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备注：</w:t>
            </w:r>
          </w:p>
          <w:p w14:paraId="0C5FC382">
            <w:pPr>
              <w:spacing w:line="240" w:lineRule="atLeast"/>
              <w:rPr>
                <w:rFonts w:hint="eastAsia" w:ascii="微软雅黑" w:hAnsi="微软雅黑" w:eastAsia="微软雅黑" w:cs="微软雅黑"/>
                <w:color w:val="auto"/>
                <w:szCs w:val="21"/>
                <w:highlight w:val="none"/>
              </w:rPr>
            </w:pPr>
          </w:p>
          <w:p w14:paraId="50DBFF1C">
            <w:pPr>
              <w:spacing w:line="240" w:lineRule="atLeast"/>
              <w:rPr>
                <w:rFonts w:hint="eastAsia" w:ascii="微软雅黑" w:hAnsi="微软雅黑" w:eastAsia="微软雅黑" w:cs="微软雅黑"/>
                <w:color w:val="auto"/>
                <w:szCs w:val="21"/>
                <w:highlight w:val="none"/>
              </w:rPr>
            </w:pPr>
          </w:p>
        </w:tc>
      </w:tr>
    </w:tbl>
    <w:p w14:paraId="1FE284D3">
      <w:pPr>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签约时间：           年   月   日      签约地点：</w:t>
      </w:r>
    </w:p>
    <w:p w14:paraId="500E6646">
      <w:pPr>
        <w:ind w:firstLine="480" w:firstLineChars="200"/>
        <w:rPr>
          <w:rFonts w:hint="eastAsia" w:ascii="微软雅黑" w:hAnsi="微软雅黑" w:eastAsia="微软雅黑" w:cs="微软雅黑"/>
          <w:b/>
          <w:bCs/>
          <w:color w:val="auto"/>
          <w:sz w:val="24"/>
          <w:szCs w:val="24"/>
          <w:highlight w:val="none"/>
        </w:rPr>
      </w:pPr>
    </w:p>
    <w:p w14:paraId="53765A2E">
      <w:pPr>
        <w:rPr>
          <w:rFonts w:hint="eastAsia" w:ascii="微软雅黑" w:hAnsi="微软雅黑" w:eastAsia="微软雅黑" w:cs="微软雅黑"/>
          <w:color w:val="auto"/>
          <w:highlight w:val="none"/>
        </w:rPr>
      </w:pPr>
    </w:p>
    <w:p w14:paraId="7E6E6CE0">
      <w:pPr>
        <w:rPr>
          <w:rFonts w:hint="eastAsia" w:ascii="微软雅黑" w:hAnsi="微软雅黑" w:eastAsia="微软雅黑" w:cs="微软雅黑"/>
          <w:color w:val="auto"/>
          <w:highlight w:val="none"/>
        </w:rPr>
      </w:pPr>
    </w:p>
    <w:p w14:paraId="6D53C93B">
      <w:pPr>
        <w:rPr>
          <w:rFonts w:hint="eastAsia" w:ascii="微软雅黑" w:hAnsi="微软雅黑" w:eastAsia="微软雅黑" w:cs="微软雅黑"/>
          <w:color w:val="auto"/>
          <w:highlight w:val="none"/>
        </w:rPr>
      </w:pPr>
    </w:p>
    <w:p w14:paraId="425BC003">
      <w:pPr>
        <w:rPr>
          <w:rFonts w:hint="eastAsia" w:ascii="微软雅黑" w:hAnsi="微软雅黑" w:eastAsia="微软雅黑" w:cs="微软雅黑"/>
          <w:color w:val="auto"/>
          <w:highlight w:val="none"/>
        </w:rPr>
      </w:pPr>
    </w:p>
    <w:p w14:paraId="54E21C5D">
      <w:pPr>
        <w:rPr>
          <w:rFonts w:hint="eastAsia" w:ascii="微软雅黑" w:hAnsi="微软雅黑" w:eastAsia="微软雅黑" w:cs="微软雅黑"/>
          <w:color w:val="auto"/>
          <w:highlight w:val="none"/>
        </w:rPr>
      </w:pPr>
    </w:p>
    <w:p w14:paraId="0166FD7F">
      <w:pPr>
        <w:rPr>
          <w:rFonts w:hint="eastAsia" w:ascii="微软雅黑" w:hAnsi="微软雅黑" w:eastAsia="微软雅黑" w:cs="微软雅黑"/>
          <w:color w:val="auto"/>
          <w:highlight w:val="none"/>
        </w:rPr>
      </w:pPr>
    </w:p>
    <w:p w14:paraId="08F75C92">
      <w:pPr>
        <w:pStyle w:val="3"/>
        <w:spacing w:before="0" w:after="0" w:line="360" w:lineRule="auto"/>
        <w:jc w:val="center"/>
        <w:rPr>
          <w:rFonts w:hint="eastAsia" w:ascii="微软雅黑" w:hAnsi="微软雅黑" w:eastAsia="微软雅黑" w:cs="微软雅黑"/>
          <w:b w:val="0"/>
          <w:color w:val="auto"/>
          <w:sz w:val="36"/>
          <w:szCs w:val="30"/>
          <w:highlight w:val="none"/>
        </w:rPr>
        <w:sectPr>
          <w:footerReference r:id="rId14" w:type="default"/>
          <w:pgSz w:w="11907" w:h="16840"/>
          <w:pgMar w:top="1134" w:right="1191" w:bottom="1134" w:left="1304" w:header="851" w:footer="992" w:gutter="0"/>
          <w:pgNumType w:fmt="numberInDash"/>
          <w:cols w:space="720" w:num="1"/>
          <w:docGrid w:linePitch="380" w:charSpace="-5735"/>
        </w:sectPr>
      </w:pPr>
    </w:p>
    <w:p w14:paraId="1043F606">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174" w:name="_Toc2385"/>
      <w:bookmarkStart w:id="175" w:name="_Toc4347"/>
      <w:r>
        <w:rPr>
          <w:rFonts w:hint="eastAsia" w:ascii="微软雅黑" w:hAnsi="微软雅黑" w:eastAsia="微软雅黑" w:cs="微软雅黑"/>
          <w:b w:val="0"/>
          <w:color w:val="auto"/>
          <w:sz w:val="36"/>
          <w:szCs w:val="30"/>
          <w:highlight w:val="none"/>
        </w:rPr>
        <w:t xml:space="preserve">第七篇  </w:t>
      </w:r>
      <w:bookmarkEnd w:id="173"/>
      <w:r>
        <w:rPr>
          <w:rFonts w:hint="eastAsia" w:ascii="微软雅黑" w:hAnsi="微软雅黑" w:eastAsia="微软雅黑" w:cs="微软雅黑"/>
          <w:b w:val="0"/>
          <w:color w:val="auto"/>
          <w:sz w:val="36"/>
          <w:szCs w:val="30"/>
          <w:highlight w:val="none"/>
        </w:rPr>
        <w:t>响应文件编制要求</w:t>
      </w:r>
      <w:bookmarkEnd w:id="174"/>
      <w:bookmarkEnd w:id="175"/>
    </w:p>
    <w:p w14:paraId="1A41F87B">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一、经济部分</w:t>
      </w:r>
    </w:p>
    <w:p w14:paraId="6FE65847">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（一）竞争性磋商报价函</w:t>
      </w:r>
    </w:p>
    <w:p w14:paraId="06B1C41E">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二、服务部分</w:t>
      </w:r>
    </w:p>
    <w:p w14:paraId="6CBD57FC">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（一）服务方案</w:t>
      </w:r>
    </w:p>
    <w:p w14:paraId="36E55B61">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（二）服务响应偏离表</w:t>
      </w:r>
    </w:p>
    <w:p w14:paraId="17EF6365">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三、商务部分</w:t>
      </w:r>
    </w:p>
    <w:p w14:paraId="55C4D44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（一）商务响应偏离表</w:t>
      </w:r>
    </w:p>
    <w:p w14:paraId="7B10D001">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（二）其它优惠服务承诺（格式自定）</w:t>
      </w:r>
    </w:p>
    <w:p w14:paraId="4F08AE3F">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四、资格条件及其他</w:t>
      </w:r>
    </w:p>
    <w:p w14:paraId="1B1198B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0D1C07D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（二）法定代表人身份证明书（格式）</w:t>
      </w:r>
    </w:p>
    <w:p w14:paraId="07664DE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（三）法定代表人授权委托书（格式）</w:t>
      </w:r>
    </w:p>
    <w:p w14:paraId="7AC8501D">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（四）基本资格条件承诺函（格式）</w:t>
      </w:r>
    </w:p>
    <w:p w14:paraId="71B672A0">
      <w:pPr>
        <w:pStyle w:val="22"/>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（五）特定资格条件</w:t>
      </w:r>
    </w:p>
    <w:p w14:paraId="7F585B55">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五、其他应提供的资料</w:t>
      </w:r>
    </w:p>
    <w:p w14:paraId="7664A21D">
      <w:pPr>
        <w:snapToGrid w:val="0"/>
        <w:spacing w:line="400" w:lineRule="exact"/>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highlight w:val="none"/>
        </w:rPr>
        <w:t>其他与项目有关的资料</w:t>
      </w:r>
    </w:p>
    <w:p w14:paraId="650882BE">
      <w:pPr>
        <w:pStyle w:val="4"/>
        <w:spacing w:before="0" w:after="0" w:line="360" w:lineRule="auto"/>
        <w:rPr>
          <w:rFonts w:hint="eastAsia" w:ascii="微软雅黑" w:hAnsi="微软雅黑" w:eastAsia="微软雅黑" w:cs="微软雅黑"/>
          <w:color w:val="auto"/>
          <w:sz w:val="24"/>
          <w:szCs w:val="24"/>
          <w:highlight w:val="none"/>
        </w:rPr>
      </w:pPr>
      <w:bookmarkStart w:id="176" w:name="_Toc313888360"/>
      <w:bookmarkStart w:id="177" w:name="_Toc4326"/>
      <w:bookmarkStart w:id="178" w:name="_Toc313008356"/>
      <w:bookmarkStart w:id="179" w:name="_Toc6543"/>
      <w:bookmarkStart w:id="180" w:name="_Toc342913419"/>
      <w:bookmarkStart w:id="181" w:name="_Toc283382454"/>
      <w:bookmarkStart w:id="182" w:name="_Toc12789073"/>
      <w:r>
        <w:rPr>
          <w:rFonts w:hint="eastAsia" w:ascii="微软雅黑" w:hAnsi="微软雅黑" w:eastAsia="微软雅黑" w:cs="微软雅黑"/>
          <w:color w:val="auto"/>
          <w:sz w:val="24"/>
          <w:szCs w:val="24"/>
          <w:highlight w:val="none"/>
        </w:rPr>
        <w:t>一、经济部分</w:t>
      </w:r>
      <w:bookmarkEnd w:id="176"/>
      <w:bookmarkEnd w:id="177"/>
      <w:bookmarkEnd w:id="178"/>
      <w:bookmarkEnd w:id="179"/>
      <w:bookmarkEnd w:id="180"/>
    </w:p>
    <w:bookmarkEnd w:id="181"/>
    <w:bookmarkEnd w:id="182"/>
    <w:p w14:paraId="128CA8F7">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（一）竞争性磋商报价函</w:t>
      </w:r>
    </w:p>
    <w:p w14:paraId="393ABB76">
      <w:pPr>
        <w:tabs>
          <w:tab w:val="left" w:pos="6300"/>
        </w:tabs>
        <w:snapToGrid w:val="0"/>
        <w:spacing w:line="480" w:lineRule="exact"/>
        <w:jc w:val="center"/>
        <w:outlineLvl w:val="0"/>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竞争性磋商报价函</w:t>
      </w:r>
    </w:p>
    <w:p w14:paraId="1D366C65">
      <w:pPr>
        <w:tabs>
          <w:tab w:val="left" w:pos="6300"/>
        </w:tabs>
        <w:snapToGrid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（采购代理机构名称）</w:t>
      </w:r>
      <w:r>
        <w:rPr>
          <w:rFonts w:hint="eastAsia" w:ascii="微软雅黑" w:hAnsi="微软雅黑" w:eastAsia="微软雅黑" w:cs="微软雅黑"/>
          <w:color w:val="auto"/>
          <w:sz w:val="24"/>
          <w:szCs w:val="24"/>
          <w:highlight w:val="none"/>
        </w:rPr>
        <w:t>：</w:t>
      </w:r>
    </w:p>
    <w:p w14:paraId="4BE91FF4">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我方收到____________________________（磋商项目名称）的竞争性磋商文件，经详细研究，决定参加该项目的磋商。</w:t>
      </w:r>
    </w:p>
    <w:p w14:paraId="497BB57F">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1、愿意按照竞争性磋商文件中的一切要求，提供本项目的服务，折扣报价为大写：</w:t>
      </w:r>
      <w:r>
        <w:rPr>
          <w:rFonts w:hint="eastAsia" w:ascii="微软雅黑" w:hAnsi="微软雅黑" w:eastAsia="微软雅黑" w:cs="微软雅黑"/>
          <w:color w:val="auto"/>
          <w:sz w:val="24"/>
          <w:szCs w:val="24"/>
          <w:highlight w:val="none"/>
          <w:lang w:val="en-US" w:eastAsia="zh-CN"/>
        </w:rPr>
        <w:t>百分之</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，小写：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%。以我公司最后报价为准。（折扣</w:t>
      </w:r>
      <w:r>
        <w:rPr>
          <w:rFonts w:hint="eastAsia" w:ascii="微软雅黑" w:hAnsi="微软雅黑" w:eastAsia="微软雅黑" w:cs="微软雅黑"/>
          <w:color w:val="auto"/>
          <w:sz w:val="24"/>
          <w:szCs w:val="24"/>
          <w:highlight w:val="none"/>
          <w:lang w:val="en-US" w:eastAsia="zh-CN"/>
        </w:rPr>
        <w:t>报价</w:t>
      </w:r>
      <w:r>
        <w:rPr>
          <w:rFonts w:hint="eastAsia" w:ascii="微软雅黑" w:hAnsi="微软雅黑" w:eastAsia="微软雅黑" w:cs="微软雅黑"/>
          <w:color w:val="auto"/>
          <w:sz w:val="24"/>
          <w:szCs w:val="24"/>
          <w:highlight w:val="none"/>
        </w:rPr>
        <w:t>最多保留小数点后2位，超过两位以四舍五入为准）。</w:t>
      </w:r>
    </w:p>
    <w:p w14:paraId="29EEAB8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2、我方现提交的响应文件为：响应文件正本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份，电子文档</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p>
    <w:p w14:paraId="4436D3C0">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3、我方承诺：本次磋商的有效期为提交响应文件截止时间起90天。</w:t>
      </w:r>
    </w:p>
    <w:p w14:paraId="06663CB4">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4、我方完全理解和接受贵方竞争性磋商文件的一切规定和要求及评审办法。</w:t>
      </w:r>
    </w:p>
    <w:p w14:paraId="1B33719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5、在整个竞争性磋商过程中，我方若有违规行为，接受按照《中华人民共和国政府采购法》及其实施条例等规定给予惩罚。</w:t>
      </w:r>
    </w:p>
    <w:p w14:paraId="1F99DADE">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6、我方若成为成交供应商，将按照最终磋商结果签订合同，并且严格履行合同义务。本承诺函将成为合同不可分割的一部分，与合同具有同等的法律效力。</w:t>
      </w:r>
    </w:p>
    <w:p w14:paraId="6C6E39C8">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8"/>
          <w:highlight w:val="none"/>
        </w:rPr>
        <w:t>我方理解，最低报价不是成交的唯一条件。</w:t>
      </w:r>
    </w:p>
    <w:p w14:paraId="5BABA444">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8、我方同意按竞争性磋商文件规定。如果我方成为成交供应商，保证在接到成交通知书后，向采购代理机构交纳竞争性磋商文件规定的采购代理服务费。</w:t>
      </w:r>
    </w:p>
    <w:p w14:paraId="62C9B338">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6EED6879">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24CDD0D6">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供应商（公章）：</w:t>
      </w:r>
    </w:p>
    <w:p w14:paraId="06D1645B">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p>
    <w:p w14:paraId="2A03BCE5">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6C725BC1">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7A36EEA6">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286E5A1B">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47775EF5">
      <w:pPr>
        <w:snapToGrid w:val="0"/>
        <w:spacing w:line="312" w:lineRule="auto"/>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highlight w:val="none"/>
        </w:rPr>
        <w:t xml:space="preserve">                                                  年   月   日</w:t>
      </w:r>
    </w:p>
    <w:p w14:paraId="22FE26B7">
      <w:pPr>
        <w:pStyle w:val="4"/>
        <w:spacing w:before="0" w:after="0" w:line="360" w:lineRule="auto"/>
        <w:rPr>
          <w:rFonts w:hint="eastAsia" w:ascii="微软雅黑" w:hAnsi="微软雅黑" w:eastAsia="微软雅黑" w:cs="微软雅黑"/>
          <w:color w:val="auto"/>
          <w:sz w:val="24"/>
          <w:szCs w:val="24"/>
          <w:highlight w:val="none"/>
        </w:rPr>
      </w:pPr>
      <w:bookmarkStart w:id="183" w:name="_Toc23131"/>
      <w:bookmarkStart w:id="184" w:name="_Toc313008357"/>
      <w:bookmarkStart w:id="185" w:name="_Toc342913420"/>
      <w:bookmarkStart w:id="186" w:name="_Toc313888361"/>
      <w:bookmarkStart w:id="187" w:name="_Toc13078"/>
      <w:r>
        <w:rPr>
          <w:rFonts w:hint="eastAsia" w:ascii="微软雅黑" w:hAnsi="微软雅黑" w:eastAsia="微软雅黑" w:cs="微软雅黑"/>
          <w:color w:val="auto"/>
          <w:sz w:val="24"/>
          <w:szCs w:val="24"/>
          <w:highlight w:val="none"/>
        </w:rPr>
        <w:t>二、服务部分</w:t>
      </w:r>
      <w:bookmarkEnd w:id="183"/>
      <w:bookmarkEnd w:id="184"/>
      <w:bookmarkEnd w:id="185"/>
      <w:bookmarkEnd w:id="186"/>
      <w:bookmarkEnd w:id="187"/>
    </w:p>
    <w:p w14:paraId="0B2000B1">
      <w:pPr>
        <w:snapToGrid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（一）服务方案（格式自定）</w:t>
      </w:r>
    </w:p>
    <w:p w14:paraId="65C74158">
      <w:pPr>
        <w:tabs>
          <w:tab w:val="left" w:pos="6300"/>
        </w:tabs>
        <w:snapToGrid w:val="0"/>
        <w:spacing w:line="500" w:lineRule="exact"/>
        <w:ind w:firstLine="57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br w:type="page"/>
      </w:r>
      <w:r>
        <w:rPr>
          <w:rFonts w:hint="eastAsia" w:ascii="微软雅黑" w:hAnsi="微软雅黑" w:eastAsia="微软雅黑" w:cs="微软雅黑"/>
          <w:color w:val="auto"/>
          <w:sz w:val="24"/>
          <w:szCs w:val="24"/>
          <w:highlight w:val="none"/>
        </w:rPr>
        <w:t>（二）服务响应偏离表</w:t>
      </w:r>
    </w:p>
    <w:p w14:paraId="2822ABE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项目号：                                </w:t>
      </w:r>
    </w:p>
    <w:p w14:paraId="55299C13">
      <w:pPr>
        <w:pStyle w:val="34"/>
        <w:tabs>
          <w:tab w:val="left" w:pos="6300"/>
        </w:tabs>
        <w:snapToGrid w:val="0"/>
        <w:spacing w:line="500" w:lineRule="exact"/>
        <w:ind w:firstLine="480" w:firstLineChars="200"/>
        <w:outlineLvl w:val="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磋商项目名称</w:t>
      </w:r>
      <w:r>
        <w:rPr>
          <w:rFonts w:hint="eastAsia" w:ascii="微软雅黑" w:hAnsi="微软雅黑" w:eastAsia="微软雅黑" w:cs="微软雅黑"/>
          <w:color w:val="auto"/>
          <w:sz w:val="24"/>
          <w:highlight w:val="none"/>
        </w:rPr>
        <w:t>：</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DCB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85578F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2658" w:type="dxa"/>
            <w:vAlign w:val="center"/>
          </w:tcPr>
          <w:p w14:paraId="420E836E">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w:t>
            </w:r>
          </w:p>
        </w:tc>
        <w:tc>
          <w:tcPr>
            <w:tcW w:w="2759" w:type="dxa"/>
            <w:vAlign w:val="center"/>
          </w:tcPr>
          <w:p w14:paraId="41D4FBC9">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响应情况</w:t>
            </w:r>
          </w:p>
        </w:tc>
        <w:tc>
          <w:tcPr>
            <w:tcW w:w="2067" w:type="dxa"/>
            <w:vAlign w:val="center"/>
          </w:tcPr>
          <w:p w14:paraId="22CC2C4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553F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EBAC2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70385EDC">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3D9C0014">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24BBD74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27A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2604B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358F0C4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4BD639E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7477813E">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0AD0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C601B8B">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7E0D6B2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63D39D57">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4847F00A">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703B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1F372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4892F38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4896977B">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543E2C7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5604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C8D981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1F0FE559">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3FDE560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4F9659E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290B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48D34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3DDCFDA4">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61FB49A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00466E8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6C8C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1D4139">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625BF2B5">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7C7B032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1634397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600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92D32C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0602DE2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3712604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57046E44">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307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507EC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131D2CC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614BB1D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2FF3A136">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4EFD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0C8CEA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22AB9E6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2CE98E5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1705A7A6">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bl>
    <w:p w14:paraId="657AE386">
      <w:pPr>
        <w:spacing w:line="500" w:lineRule="exact"/>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供应商：                            </w:t>
      </w:r>
      <w:r>
        <w:rPr>
          <w:rFonts w:hint="eastAsia" w:ascii="微软雅黑" w:hAnsi="微软雅黑" w:eastAsia="微软雅黑" w:cs="微软雅黑"/>
          <w:color w:val="auto"/>
          <w:sz w:val="24"/>
          <w:szCs w:val="24"/>
          <w:highlight w:val="none"/>
        </w:rPr>
        <w:t>法定代表人（或其授权代表）或自然人</w:t>
      </w:r>
      <w:r>
        <w:rPr>
          <w:rFonts w:hint="eastAsia" w:ascii="微软雅黑" w:hAnsi="微软雅黑" w:eastAsia="微软雅黑" w:cs="微软雅黑"/>
          <w:color w:val="auto"/>
          <w:sz w:val="24"/>
          <w:szCs w:val="28"/>
          <w:highlight w:val="none"/>
        </w:rPr>
        <w:t>：</w:t>
      </w:r>
    </w:p>
    <w:p w14:paraId="36777315">
      <w:pPr>
        <w:spacing w:line="500" w:lineRule="exact"/>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1F86B995">
      <w:pPr>
        <w:spacing w:line="500" w:lineRule="exact"/>
        <w:ind w:firstLine="720" w:firstLineChars="3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（供应商公章）                               （签字或盖章）</w:t>
      </w:r>
    </w:p>
    <w:p w14:paraId="0E8A5183">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6B65D3E5">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3C7EF91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bookmarkStart w:id="188" w:name="_Toc313008358"/>
      <w:bookmarkStart w:id="189" w:name="_Toc313888362"/>
      <w:bookmarkStart w:id="190" w:name="_Toc342913421"/>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szCs w:val="24"/>
          <w:highlight w:val="none"/>
        </w:rPr>
        <w:t>本表即为对本项目“第二篇  项目服务需求”中所列条款进行比较和响应；</w:t>
      </w:r>
    </w:p>
    <w:p w14:paraId="6E25EB32">
      <w:pPr>
        <w:snapToGrid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2.本表可扩展。</w:t>
      </w:r>
    </w:p>
    <w:p w14:paraId="3FBCDE31">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4BA4CF8C">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0CBB0E3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7F1D447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20D7BBE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0F507BBD">
      <w:pPr>
        <w:pStyle w:val="4"/>
        <w:spacing w:before="0" w:after="0" w:line="360" w:lineRule="auto"/>
        <w:rPr>
          <w:rFonts w:hint="eastAsia" w:ascii="微软雅黑" w:hAnsi="微软雅黑" w:eastAsia="微软雅黑" w:cs="微软雅黑"/>
          <w:color w:val="auto"/>
          <w:sz w:val="24"/>
          <w:szCs w:val="24"/>
          <w:highlight w:val="none"/>
        </w:rPr>
      </w:pPr>
      <w:bookmarkStart w:id="191" w:name="_Toc13646"/>
      <w:bookmarkStart w:id="192" w:name="_Toc7658"/>
      <w:r>
        <w:rPr>
          <w:rFonts w:hint="eastAsia" w:ascii="微软雅黑" w:hAnsi="微软雅黑" w:eastAsia="微软雅黑" w:cs="微软雅黑"/>
          <w:color w:val="auto"/>
          <w:sz w:val="24"/>
          <w:szCs w:val="24"/>
          <w:highlight w:val="none"/>
        </w:rPr>
        <w:t>三、商务部分</w:t>
      </w:r>
      <w:bookmarkEnd w:id="188"/>
      <w:bookmarkEnd w:id="189"/>
      <w:bookmarkEnd w:id="190"/>
      <w:bookmarkEnd w:id="191"/>
      <w:bookmarkEnd w:id="192"/>
    </w:p>
    <w:p w14:paraId="1DA7CDF1">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193" w:name="_Toc283382459"/>
      <w:r>
        <w:rPr>
          <w:rFonts w:hint="eastAsia" w:ascii="微软雅黑" w:hAnsi="微软雅黑" w:eastAsia="微软雅黑" w:cs="微软雅黑"/>
          <w:color w:val="auto"/>
          <w:sz w:val="24"/>
          <w:highlight w:val="none"/>
        </w:rPr>
        <w:t>（一）</w:t>
      </w:r>
      <w:r>
        <w:rPr>
          <w:rFonts w:hint="eastAsia" w:ascii="微软雅黑" w:hAnsi="微软雅黑" w:eastAsia="微软雅黑" w:cs="微软雅黑"/>
          <w:color w:val="auto"/>
          <w:sz w:val="24"/>
          <w:szCs w:val="24"/>
          <w:highlight w:val="none"/>
        </w:rPr>
        <w:t>商务响应偏离表</w:t>
      </w:r>
    </w:p>
    <w:p w14:paraId="4994469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项目号：                                </w:t>
      </w:r>
    </w:p>
    <w:p w14:paraId="5864862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磋商项目名称： </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35C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37BD067">
            <w:pPr>
              <w:snapToGrid w:val="0"/>
              <w:spacing w:line="360" w:lineRule="auto"/>
              <w:ind w:firstLine="465"/>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序号</w:t>
            </w:r>
          </w:p>
        </w:tc>
        <w:tc>
          <w:tcPr>
            <w:tcW w:w="3179" w:type="dxa"/>
            <w:vAlign w:val="center"/>
          </w:tcPr>
          <w:p w14:paraId="5FF6BC6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磋商项目商务需求</w:t>
            </w:r>
          </w:p>
        </w:tc>
        <w:tc>
          <w:tcPr>
            <w:tcW w:w="2434" w:type="dxa"/>
            <w:vAlign w:val="center"/>
          </w:tcPr>
          <w:p w14:paraId="17A6DC7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响应情况</w:t>
            </w:r>
          </w:p>
        </w:tc>
        <w:tc>
          <w:tcPr>
            <w:tcW w:w="2355" w:type="dxa"/>
            <w:vAlign w:val="center"/>
          </w:tcPr>
          <w:p w14:paraId="77639BC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偏离说明</w:t>
            </w:r>
          </w:p>
        </w:tc>
      </w:tr>
      <w:tr w14:paraId="7876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A1569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0783D00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66CF4E1D">
            <w:pPr>
              <w:tabs>
                <w:tab w:val="left" w:pos="6300"/>
              </w:tabs>
              <w:snapToGrid w:val="0"/>
              <w:spacing w:line="360" w:lineRule="auto"/>
              <w:outlineLvl w:val="0"/>
              <w:rPr>
                <w:rFonts w:hint="eastAsia" w:ascii="微软雅黑" w:hAnsi="微软雅黑" w:eastAsia="微软雅黑" w:cs="微软雅黑"/>
                <w:color w:val="auto"/>
                <w:sz w:val="21"/>
                <w:szCs w:val="24"/>
                <w:highlight w:val="none"/>
              </w:rPr>
            </w:pPr>
          </w:p>
        </w:tc>
        <w:tc>
          <w:tcPr>
            <w:tcW w:w="2355" w:type="dxa"/>
            <w:vAlign w:val="center"/>
          </w:tcPr>
          <w:p w14:paraId="39F49EA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1D54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D359C6">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3D27F1D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4075E17B">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055808C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0902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6D29A62">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18797FF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082DE7F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6428B70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21A7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7F0717">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4C3FE70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4A8DEF8C">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422BB41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32B6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D99F6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78C40B8D">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13FC0CB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4780C94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5A0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DFA067">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0F1960A5">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5B9D4985">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3C1A5A45">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bl>
    <w:p w14:paraId="2C6C0C26">
      <w:pPr>
        <w:snapToGrid w:val="0"/>
        <w:spacing w:line="360" w:lineRule="auto"/>
        <w:ind w:firstLine="465"/>
        <w:rPr>
          <w:rFonts w:hint="eastAsia" w:ascii="微软雅黑" w:hAnsi="微软雅黑" w:eastAsia="微软雅黑" w:cs="微软雅黑"/>
          <w:color w:val="auto"/>
          <w:sz w:val="24"/>
          <w:szCs w:val="24"/>
          <w:highlight w:val="none"/>
        </w:rPr>
      </w:pPr>
    </w:p>
    <w:p w14:paraId="481AD0DE">
      <w:pPr>
        <w:spacing w:line="500" w:lineRule="exact"/>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供应商：                          </w:t>
      </w:r>
      <w:r>
        <w:rPr>
          <w:rFonts w:hint="eastAsia" w:ascii="微软雅黑" w:hAnsi="微软雅黑" w:eastAsia="微软雅黑" w:cs="微软雅黑"/>
          <w:color w:val="auto"/>
          <w:sz w:val="24"/>
          <w:szCs w:val="24"/>
          <w:highlight w:val="none"/>
        </w:rPr>
        <w:t>法定代表人（或其授权代表）或自然人：</w:t>
      </w:r>
    </w:p>
    <w:p w14:paraId="47CB9DEE">
      <w:pPr>
        <w:spacing w:line="500" w:lineRule="exact"/>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69767FA9">
      <w:pPr>
        <w:spacing w:line="500" w:lineRule="exact"/>
        <w:ind w:firstLine="360" w:firstLineChars="1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（供应商公章）                                 （签署或盖章）</w:t>
      </w:r>
    </w:p>
    <w:p w14:paraId="020C6C30">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319F0F3B">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3E182134">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szCs w:val="24"/>
          <w:highlight w:val="none"/>
        </w:rPr>
        <w:t>本表即为对本项目“第三篇  项目商务需求”中所列条款进行比较和响应；</w:t>
      </w:r>
    </w:p>
    <w:p w14:paraId="18D5BE98">
      <w:pPr>
        <w:snapToGrid w:val="0"/>
        <w:spacing w:line="400" w:lineRule="exact"/>
        <w:ind w:firstLine="480" w:firstLineChars="200"/>
        <w:rPr>
          <w:rFonts w:hint="eastAsia" w:ascii="微软雅黑" w:hAnsi="微软雅黑" w:eastAsia="微软雅黑" w:cs="微软雅黑"/>
          <w:b/>
          <w:color w:val="auto"/>
          <w:highlight w:val="none"/>
        </w:rPr>
        <w:sectPr>
          <w:headerReference r:id="rId15" w:type="default"/>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highlight w:val="none"/>
        </w:rPr>
        <w:t>2.本表可扩展。</w:t>
      </w:r>
    </w:p>
    <w:p w14:paraId="31F6389E">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（二）其它优惠承诺（格式自定）</w:t>
      </w:r>
    </w:p>
    <w:p w14:paraId="4DE6C516">
      <w:pPr>
        <w:spacing w:line="360" w:lineRule="auto"/>
        <w:ind w:firstLine="480" w:firstLineChars="200"/>
        <w:rPr>
          <w:rFonts w:hint="eastAsia" w:ascii="微软雅黑" w:hAnsi="微软雅黑" w:eastAsia="微软雅黑" w:cs="微软雅黑"/>
          <w:color w:val="auto"/>
          <w:sz w:val="24"/>
          <w:highlight w:val="none"/>
        </w:rPr>
      </w:pPr>
    </w:p>
    <w:p w14:paraId="2923C5F8">
      <w:pPr>
        <w:spacing w:line="360" w:lineRule="auto"/>
        <w:ind w:firstLine="480" w:firstLineChars="200"/>
        <w:rPr>
          <w:rFonts w:hint="eastAsia" w:ascii="微软雅黑" w:hAnsi="微软雅黑" w:eastAsia="微软雅黑" w:cs="微软雅黑"/>
          <w:color w:val="auto"/>
          <w:sz w:val="24"/>
          <w:highlight w:val="none"/>
        </w:rPr>
      </w:pPr>
    </w:p>
    <w:p w14:paraId="5C6E80ED">
      <w:pPr>
        <w:spacing w:line="360" w:lineRule="auto"/>
        <w:ind w:firstLine="480" w:firstLineChars="200"/>
        <w:rPr>
          <w:rFonts w:hint="eastAsia" w:ascii="微软雅黑" w:hAnsi="微软雅黑" w:eastAsia="微软雅黑" w:cs="微软雅黑"/>
          <w:color w:val="auto"/>
          <w:sz w:val="24"/>
          <w:highlight w:val="none"/>
        </w:rPr>
      </w:pPr>
    </w:p>
    <w:p w14:paraId="1654E907">
      <w:pPr>
        <w:spacing w:line="360" w:lineRule="auto"/>
        <w:ind w:firstLine="480" w:firstLineChars="200"/>
        <w:rPr>
          <w:rFonts w:hint="eastAsia" w:ascii="微软雅黑" w:hAnsi="微软雅黑" w:eastAsia="微软雅黑" w:cs="微软雅黑"/>
          <w:color w:val="auto"/>
          <w:sz w:val="24"/>
          <w:highlight w:val="none"/>
        </w:rPr>
      </w:pPr>
    </w:p>
    <w:p w14:paraId="527C7EB8">
      <w:pPr>
        <w:spacing w:line="360" w:lineRule="auto"/>
        <w:ind w:firstLine="480" w:firstLineChars="200"/>
        <w:rPr>
          <w:rFonts w:hint="eastAsia" w:ascii="微软雅黑" w:hAnsi="微软雅黑" w:eastAsia="微软雅黑" w:cs="微软雅黑"/>
          <w:color w:val="auto"/>
          <w:sz w:val="24"/>
          <w:highlight w:val="none"/>
        </w:rPr>
      </w:pPr>
    </w:p>
    <w:p w14:paraId="0D163622">
      <w:pPr>
        <w:spacing w:line="360" w:lineRule="auto"/>
        <w:ind w:firstLine="480" w:firstLineChars="200"/>
        <w:rPr>
          <w:rFonts w:hint="eastAsia" w:ascii="微软雅黑" w:hAnsi="微软雅黑" w:eastAsia="微软雅黑" w:cs="微软雅黑"/>
          <w:color w:val="auto"/>
          <w:sz w:val="24"/>
          <w:highlight w:val="none"/>
        </w:rPr>
      </w:pPr>
    </w:p>
    <w:p w14:paraId="28276F4D">
      <w:pPr>
        <w:spacing w:line="360" w:lineRule="auto"/>
        <w:ind w:firstLine="480" w:firstLineChars="200"/>
        <w:rPr>
          <w:rFonts w:hint="eastAsia" w:ascii="微软雅黑" w:hAnsi="微软雅黑" w:eastAsia="微软雅黑" w:cs="微软雅黑"/>
          <w:color w:val="auto"/>
          <w:sz w:val="24"/>
          <w:highlight w:val="none"/>
        </w:rPr>
      </w:pPr>
    </w:p>
    <w:p w14:paraId="0BE59240">
      <w:pPr>
        <w:spacing w:line="360" w:lineRule="auto"/>
        <w:ind w:firstLine="480" w:firstLineChars="200"/>
        <w:rPr>
          <w:rFonts w:hint="eastAsia" w:ascii="微软雅黑" w:hAnsi="微软雅黑" w:eastAsia="微软雅黑" w:cs="微软雅黑"/>
          <w:color w:val="auto"/>
          <w:sz w:val="24"/>
          <w:highlight w:val="none"/>
        </w:rPr>
      </w:pPr>
    </w:p>
    <w:p w14:paraId="01285A59">
      <w:pPr>
        <w:spacing w:line="360" w:lineRule="auto"/>
        <w:ind w:firstLine="480" w:firstLineChars="200"/>
        <w:rPr>
          <w:rFonts w:hint="eastAsia" w:ascii="微软雅黑" w:hAnsi="微软雅黑" w:eastAsia="微软雅黑" w:cs="微软雅黑"/>
          <w:color w:val="auto"/>
          <w:sz w:val="24"/>
          <w:highlight w:val="none"/>
        </w:rPr>
      </w:pPr>
    </w:p>
    <w:p w14:paraId="041ECB8C">
      <w:pPr>
        <w:spacing w:line="360" w:lineRule="auto"/>
        <w:ind w:firstLine="480" w:firstLineChars="200"/>
        <w:rPr>
          <w:rFonts w:hint="eastAsia" w:ascii="微软雅黑" w:hAnsi="微软雅黑" w:eastAsia="微软雅黑" w:cs="微软雅黑"/>
          <w:color w:val="auto"/>
          <w:sz w:val="24"/>
          <w:highlight w:val="none"/>
        </w:rPr>
      </w:pPr>
    </w:p>
    <w:p w14:paraId="2C736AB7">
      <w:pPr>
        <w:spacing w:line="360" w:lineRule="auto"/>
        <w:ind w:firstLine="480" w:firstLineChars="200"/>
        <w:rPr>
          <w:rFonts w:hint="eastAsia" w:ascii="微软雅黑" w:hAnsi="微软雅黑" w:eastAsia="微软雅黑" w:cs="微软雅黑"/>
          <w:color w:val="auto"/>
          <w:sz w:val="24"/>
          <w:highlight w:val="none"/>
        </w:rPr>
      </w:pPr>
    </w:p>
    <w:p w14:paraId="62D1BDEF">
      <w:pPr>
        <w:spacing w:line="360" w:lineRule="auto"/>
        <w:ind w:firstLine="480" w:firstLineChars="200"/>
        <w:rPr>
          <w:rFonts w:hint="eastAsia" w:ascii="微软雅黑" w:hAnsi="微软雅黑" w:eastAsia="微软雅黑" w:cs="微软雅黑"/>
          <w:color w:val="auto"/>
          <w:sz w:val="24"/>
          <w:highlight w:val="none"/>
        </w:rPr>
      </w:pPr>
    </w:p>
    <w:p w14:paraId="2370775E">
      <w:pPr>
        <w:spacing w:line="360" w:lineRule="auto"/>
        <w:ind w:firstLine="480" w:firstLineChars="200"/>
        <w:rPr>
          <w:rFonts w:hint="eastAsia" w:ascii="微软雅黑" w:hAnsi="微软雅黑" w:eastAsia="微软雅黑" w:cs="微软雅黑"/>
          <w:color w:val="auto"/>
          <w:sz w:val="24"/>
          <w:highlight w:val="none"/>
        </w:rPr>
      </w:pPr>
    </w:p>
    <w:p w14:paraId="2CA024C5">
      <w:pPr>
        <w:spacing w:line="360" w:lineRule="auto"/>
        <w:ind w:firstLine="480" w:firstLineChars="200"/>
        <w:rPr>
          <w:rFonts w:hint="eastAsia" w:ascii="微软雅黑" w:hAnsi="微软雅黑" w:eastAsia="微软雅黑" w:cs="微软雅黑"/>
          <w:color w:val="auto"/>
          <w:sz w:val="24"/>
          <w:highlight w:val="none"/>
        </w:rPr>
      </w:pPr>
    </w:p>
    <w:p w14:paraId="16AF6852">
      <w:pPr>
        <w:spacing w:line="360" w:lineRule="auto"/>
        <w:ind w:firstLine="480" w:firstLineChars="200"/>
        <w:rPr>
          <w:rFonts w:hint="eastAsia" w:ascii="微软雅黑" w:hAnsi="微软雅黑" w:eastAsia="微软雅黑" w:cs="微软雅黑"/>
          <w:color w:val="auto"/>
          <w:sz w:val="24"/>
          <w:highlight w:val="none"/>
        </w:rPr>
      </w:pPr>
    </w:p>
    <w:p w14:paraId="6241C197">
      <w:pPr>
        <w:spacing w:line="360" w:lineRule="auto"/>
        <w:ind w:firstLine="480" w:firstLineChars="200"/>
        <w:rPr>
          <w:rFonts w:hint="eastAsia" w:ascii="微软雅黑" w:hAnsi="微软雅黑" w:eastAsia="微软雅黑" w:cs="微软雅黑"/>
          <w:color w:val="auto"/>
          <w:sz w:val="24"/>
          <w:highlight w:val="none"/>
        </w:rPr>
      </w:pPr>
    </w:p>
    <w:p w14:paraId="0FACB9B7">
      <w:pPr>
        <w:spacing w:line="360" w:lineRule="auto"/>
        <w:ind w:firstLine="480" w:firstLineChars="200"/>
        <w:rPr>
          <w:rFonts w:hint="eastAsia" w:ascii="微软雅黑" w:hAnsi="微软雅黑" w:eastAsia="微软雅黑" w:cs="微软雅黑"/>
          <w:color w:val="auto"/>
          <w:sz w:val="24"/>
          <w:highlight w:val="none"/>
        </w:rPr>
      </w:pPr>
    </w:p>
    <w:p w14:paraId="705D5E9F">
      <w:pPr>
        <w:spacing w:line="360" w:lineRule="auto"/>
        <w:ind w:firstLine="480" w:firstLineChars="200"/>
        <w:rPr>
          <w:rFonts w:hint="eastAsia" w:ascii="微软雅黑" w:hAnsi="微软雅黑" w:eastAsia="微软雅黑" w:cs="微软雅黑"/>
          <w:color w:val="auto"/>
          <w:sz w:val="24"/>
          <w:highlight w:val="none"/>
        </w:rPr>
      </w:pPr>
    </w:p>
    <w:p w14:paraId="4903DBFE">
      <w:pPr>
        <w:spacing w:line="360" w:lineRule="auto"/>
        <w:ind w:firstLine="480" w:firstLineChars="200"/>
        <w:rPr>
          <w:rFonts w:hint="eastAsia" w:ascii="微软雅黑" w:hAnsi="微软雅黑" w:eastAsia="微软雅黑" w:cs="微软雅黑"/>
          <w:color w:val="auto"/>
          <w:sz w:val="24"/>
          <w:highlight w:val="none"/>
        </w:rPr>
      </w:pPr>
    </w:p>
    <w:p w14:paraId="341B7E35">
      <w:pPr>
        <w:spacing w:line="360" w:lineRule="auto"/>
        <w:ind w:firstLine="480" w:firstLineChars="200"/>
        <w:rPr>
          <w:rFonts w:hint="eastAsia" w:ascii="微软雅黑" w:hAnsi="微软雅黑" w:eastAsia="微软雅黑" w:cs="微软雅黑"/>
          <w:color w:val="auto"/>
          <w:sz w:val="24"/>
          <w:highlight w:val="none"/>
        </w:rPr>
      </w:pPr>
    </w:p>
    <w:p w14:paraId="1DC5966A">
      <w:pPr>
        <w:spacing w:line="360" w:lineRule="auto"/>
        <w:ind w:firstLine="480" w:firstLineChars="200"/>
        <w:rPr>
          <w:rFonts w:hint="eastAsia" w:ascii="微软雅黑" w:hAnsi="微软雅黑" w:eastAsia="微软雅黑" w:cs="微软雅黑"/>
          <w:color w:val="auto"/>
          <w:sz w:val="24"/>
          <w:highlight w:val="none"/>
        </w:rPr>
      </w:pPr>
    </w:p>
    <w:p w14:paraId="40282E35">
      <w:pPr>
        <w:spacing w:line="360" w:lineRule="auto"/>
        <w:rPr>
          <w:rFonts w:hint="eastAsia" w:ascii="微软雅黑" w:hAnsi="微软雅黑" w:eastAsia="微软雅黑" w:cs="微软雅黑"/>
          <w:color w:val="auto"/>
          <w:sz w:val="24"/>
          <w:highlight w:val="none"/>
        </w:rPr>
      </w:pPr>
    </w:p>
    <w:bookmarkEnd w:id="193"/>
    <w:p w14:paraId="60818EF4">
      <w:pPr>
        <w:pStyle w:val="4"/>
        <w:spacing w:before="0" w:after="0" w:line="360" w:lineRule="auto"/>
        <w:rPr>
          <w:rFonts w:hint="eastAsia" w:ascii="微软雅黑" w:hAnsi="微软雅黑" w:eastAsia="微软雅黑" w:cs="微软雅黑"/>
          <w:color w:val="auto"/>
          <w:highlight w:val="none"/>
        </w:rPr>
      </w:pPr>
      <w:bookmarkStart w:id="194" w:name="_Toc313008359"/>
      <w:bookmarkStart w:id="195" w:name="_Toc14002"/>
      <w:bookmarkStart w:id="196" w:name="_Toc342913422"/>
      <w:bookmarkStart w:id="197" w:name="_Toc313888363"/>
      <w:bookmarkStart w:id="198" w:name="_Toc932"/>
      <w:r>
        <w:rPr>
          <w:rFonts w:hint="eastAsia" w:ascii="微软雅黑" w:hAnsi="微软雅黑" w:eastAsia="微软雅黑" w:cs="微软雅黑"/>
          <w:color w:val="auto"/>
          <w:sz w:val="24"/>
          <w:szCs w:val="24"/>
          <w:highlight w:val="none"/>
        </w:rPr>
        <w:t>四、资格条件及其他</w:t>
      </w:r>
      <w:bookmarkEnd w:id="194"/>
      <w:bookmarkEnd w:id="195"/>
      <w:bookmarkEnd w:id="196"/>
      <w:bookmarkEnd w:id="197"/>
      <w:bookmarkEnd w:id="198"/>
    </w:p>
    <w:p w14:paraId="65560F77">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319C267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E7D769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E3AFE8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84471E9">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4D30029">
      <w:pPr>
        <w:widowControl/>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r>
        <w:rPr>
          <w:rFonts w:hint="eastAsia" w:ascii="微软雅黑" w:hAnsi="微软雅黑" w:eastAsia="微软雅黑" w:cs="微软雅黑"/>
          <w:color w:val="auto"/>
          <w:sz w:val="24"/>
          <w:szCs w:val="24"/>
          <w:highlight w:val="none"/>
        </w:rPr>
        <w:t>（二）法定代表人身份证明书（格式）</w:t>
      </w:r>
    </w:p>
    <w:p w14:paraId="5DBA234C">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8E904EF">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2E6F150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685621C">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（采购代理机构名称）：</w:t>
      </w:r>
    </w:p>
    <w:p w14:paraId="7611C67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（法定代表人姓名）在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（职务名称）职务，是（供应商名称）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的法定代表人。</w:t>
      </w:r>
    </w:p>
    <w:p w14:paraId="22F73AC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19636F7">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7AC75953">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CBABCD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2EA6017">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47514B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（供应商公章）</w:t>
      </w:r>
    </w:p>
    <w:p w14:paraId="7AA9945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6ABB25A">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13E6191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法定代表人电话：XXXXXXX      电子邮箱：XXXXXX@XXXXX（若授权他人办理并签署响应文件的可不填写）</w:t>
      </w:r>
    </w:p>
    <w:p w14:paraId="7D5E2F0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（附：法定代表人身份证正反面复印件）</w:t>
      </w:r>
    </w:p>
    <w:p w14:paraId="213EC99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0C808D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508AE73">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919330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6C7F3F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FE821F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76AE16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column"/>
      </w:r>
      <w:r>
        <w:rPr>
          <w:rFonts w:hint="eastAsia" w:ascii="微软雅黑" w:hAnsi="微软雅黑" w:eastAsia="微软雅黑" w:cs="微软雅黑"/>
          <w:color w:val="auto"/>
          <w:sz w:val="24"/>
          <w:szCs w:val="24"/>
          <w:highlight w:val="none"/>
        </w:rPr>
        <w:t>（三）法定代表人授权委托书（格式）</w:t>
      </w:r>
    </w:p>
    <w:p w14:paraId="0A55C2C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171CF82D">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4D69813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38EA432">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（采购代理机构名称）：</w:t>
      </w:r>
    </w:p>
    <w:p w14:paraId="723DF91D">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（供应商法定代表人名称）是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（供应商名称）的法定代表人，特授权</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（被授权人姓名及身份证代码）代表我单位全权办理上述项目的磋商、签约等具体工作，并签署全部有关文件、协议及合同。</w:t>
      </w:r>
    </w:p>
    <w:p w14:paraId="4E8ABD67">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我单位对被授权人的签字负全部责任。</w:t>
      </w:r>
    </w:p>
    <w:p w14:paraId="3B90F99A">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在撤消授权的书面通知以前，本授权书一直有效。被授权人在授权书有效期内签署的所有文件不因授权的撤消而失效。</w:t>
      </w:r>
    </w:p>
    <w:p w14:paraId="43C452F9">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DB005FA">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4E23AC3">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被授权人：                                 供应商法定代表人：</w:t>
      </w:r>
    </w:p>
    <w:p w14:paraId="35F516B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（签字或盖章）                                （签字或盖章）</w:t>
      </w:r>
    </w:p>
    <w:p w14:paraId="167650F1">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40BDFD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6969D4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（附：被授权人身份证正反面复印件）</w:t>
      </w:r>
    </w:p>
    <w:p w14:paraId="3B1CC81F">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5A36157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7E3608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8FA3DFC">
      <w:pPr>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5328AF75">
      <w:pPr>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   月   日</w:t>
      </w:r>
    </w:p>
    <w:p w14:paraId="5ADFFD36">
      <w:pPr>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p>
    <w:p w14:paraId="5E01D50F">
      <w:pPr>
        <w:tabs>
          <w:tab w:val="left" w:pos="6300"/>
        </w:tabs>
        <w:snapToGrid w:val="0"/>
        <w:spacing w:line="500" w:lineRule="exact"/>
        <w:ind w:right="480"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被授权人电话：XXXXXXX     电子邮箱：XXXXXX@XXXXX（若法定代表人办理并签署响应文件的可不填写）</w:t>
      </w:r>
    </w:p>
    <w:p w14:paraId="0757957E">
      <w:pPr>
        <w:tabs>
          <w:tab w:val="left" w:pos="6300"/>
        </w:tabs>
        <w:snapToGrid w:val="0"/>
        <w:spacing w:line="500" w:lineRule="exact"/>
        <w:ind w:right="480"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注：若为联合体参与磋商的，法定代表人授权委托书由联合体主办方</w:t>
      </w:r>
      <w:r>
        <w:rPr>
          <w:rFonts w:hint="eastAsia" w:ascii="微软雅黑" w:hAnsi="微软雅黑" w:eastAsia="微软雅黑" w:cs="微软雅黑"/>
          <w:color w:val="auto"/>
          <w:kern w:val="0"/>
          <w:sz w:val="24"/>
          <w:szCs w:val="24"/>
          <w:highlight w:val="none"/>
        </w:rPr>
        <w:t>（主体）</w:t>
      </w:r>
      <w:r>
        <w:rPr>
          <w:rFonts w:hint="eastAsia" w:ascii="微软雅黑" w:hAnsi="微软雅黑" w:eastAsia="微软雅黑" w:cs="微软雅黑"/>
          <w:color w:val="auto"/>
          <w:sz w:val="24"/>
          <w:szCs w:val="24"/>
          <w:highlight w:val="none"/>
        </w:rPr>
        <w:t>出具。</w:t>
      </w:r>
    </w:p>
    <w:p w14:paraId="460EAB9C">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4"/>
          <w:highlight w:val="none"/>
        </w:rPr>
        <w:br w:type="column"/>
      </w:r>
      <w:r>
        <w:rPr>
          <w:rFonts w:hint="eastAsia" w:ascii="微软雅黑" w:hAnsi="微软雅黑" w:eastAsia="微软雅黑" w:cs="微软雅黑"/>
          <w:color w:val="auto"/>
          <w:szCs w:val="22"/>
          <w:highlight w:val="none"/>
        </w:rPr>
        <w:t>（四）基本资格条件承诺函</w:t>
      </w:r>
    </w:p>
    <w:p w14:paraId="3BDA5949">
      <w:pPr>
        <w:spacing w:line="530" w:lineRule="exact"/>
        <w:ind w:firstLine="720" w:firstLineChars="200"/>
        <w:jc w:val="center"/>
        <w:outlineLvl w:val="0"/>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基本资格条件承诺函</w:t>
      </w:r>
    </w:p>
    <w:p w14:paraId="42A028A6">
      <w:pPr>
        <w:tabs>
          <w:tab w:val="left" w:pos="6300"/>
        </w:tabs>
        <w:snapToGrid w:val="0"/>
        <w:spacing w:line="530" w:lineRule="exact"/>
        <w:rPr>
          <w:rFonts w:hint="eastAsia" w:ascii="微软雅黑" w:hAnsi="微软雅黑" w:eastAsia="微软雅黑" w:cs="微软雅黑"/>
          <w:color w:val="auto"/>
          <w:sz w:val="24"/>
          <w:highlight w:val="none"/>
        </w:rPr>
      </w:pPr>
    </w:p>
    <w:p w14:paraId="15444E0F">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致</w:t>
      </w:r>
      <w:r>
        <w:rPr>
          <w:rFonts w:hint="eastAsia" w:ascii="微软雅黑" w:hAnsi="微软雅黑" w:eastAsia="微软雅黑" w:cs="微软雅黑"/>
          <w:color w:val="auto"/>
          <w:sz w:val="24"/>
          <w:szCs w:val="22"/>
          <w:highlight w:val="none"/>
          <w:u w:val="single"/>
        </w:rPr>
        <w:t xml:space="preserve">                   </w:t>
      </w:r>
      <w:r>
        <w:rPr>
          <w:rFonts w:hint="eastAsia" w:ascii="微软雅黑" w:hAnsi="微软雅黑" w:eastAsia="微软雅黑" w:cs="微软雅黑"/>
          <w:color w:val="auto"/>
          <w:sz w:val="24"/>
          <w:szCs w:val="22"/>
          <w:highlight w:val="none"/>
        </w:rPr>
        <w:t>（采购代理机构名称）：</w:t>
      </w:r>
    </w:p>
    <w:p w14:paraId="7873628C">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 xml:space="preserve">   </w:t>
      </w:r>
      <w:r>
        <w:rPr>
          <w:rFonts w:hint="eastAsia" w:ascii="微软雅黑" w:hAnsi="微软雅黑" w:eastAsia="微软雅黑" w:cs="微软雅黑"/>
          <w:color w:val="auto"/>
          <w:sz w:val="24"/>
          <w:szCs w:val="22"/>
          <w:highlight w:val="none"/>
          <w:u w:val="single"/>
        </w:rPr>
        <w:t xml:space="preserve">                   </w:t>
      </w:r>
      <w:r>
        <w:rPr>
          <w:rFonts w:hint="eastAsia" w:ascii="微软雅黑" w:hAnsi="微软雅黑" w:eastAsia="微软雅黑" w:cs="微软雅黑"/>
          <w:color w:val="auto"/>
          <w:sz w:val="24"/>
          <w:szCs w:val="22"/>
          <w:highlight w:val="none"/>
        </w:rPr>
        <w:t>（投标人名称）郑重承诺：</w:t>
      </w:r>
    </w:p>
    <w:p w14:paraId="7D989189">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szCs w:val="22"/>
          <w:highlight w:val="none"/>
          <w:lang w:val="zh-CN"/>
        </w:rPr>
        <w:t>有依法缴纳税收和社会保障金的良好记录</w:t>
      </w:r>
      <w:r>
        <w:rPr>
          <w:rFonts w:hint="eastAsia" w:ascii="微软雅黑" w:hAnsi="微软雅黑" w:eastAsia="微软雅黑" w:cs="微软雅黑"/>
          <w:color w:val="auto"/>
          <w:sz w:val="24"/>
          <w:szCs w:val="22"/>
          <w:highlight w:val="none"/>
        </w:rPr>
        <w:t>，参加本项目采购活动前三年内无重大违法活动记录。</w:t>
      </w:r>
    </w:p>
    <w:p w14:paraId="61143E90">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2.我方未列入在信用中国网站（www.creditchina.gov.cn）“失信被执行人”、“重大税收违法案件当事人名单”中，也未列入中国政府采购网（www.ccgp.gov.cn）“政府采购严重违法失信行为记录名单”中。</w:t>
      </w:r>
    </w:p>
    <w:p w14:paraId="60B0F5A6">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3.我方在采购项目评审（评标）环节结束后，随时接受采购人、采购代理机构的检查验证，配合提供相关证明材料，证明符合《中华人民共和国政府采购法》规定的投标人基本资格条件。</w:t>
      </w:r>
    </w:p>
    <w:p w14:paraId="7FCCCB40">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我方对以上承诺负全部法律责任。</w:t>
      </w:r>
    </w:p>
    <w:p w14:paraId="6E9E504E">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特此承诺。</w:t>
      </w:r>
    </w:p>
    <w:p w14:paraId="4A7BBC7E">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p>
    <w:p w14:paraId="07FB06DE">
      <w:pPr>
        <w:tabs>
          <w:tab w:val="left" w:pos="6300"/>
        </w:tabs>
        <w:snapToGrid w:val="0"/>
        <w:spacing w:line="500" w:lineRule="exact"/>
        <w:ind w:firstLine="480" w:firstLineChars="200"/>
        <w:jc w:val="right"/>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（供应商公章）</w:t>
      </w:r>
    </w:p>
    <w:p w14:paraId="44432500">
      <w:pPr>
        <w:tabs>
          <w:tab w:val="left" w:pos="6300"/>
        </w:tabs>
        <w:snapToGrid w:val="0"/>
        <w:spacing w:line="500" w:lineRule="exact"/>
        <w:ind w:firstLine="480" w:firstLineChars="200"/>
        <w:jc w:val="right"/>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年   月   日</w:t>
      </w:r>
    </w:p>
    <w:p w14:paraId="5EEF4D3C">
      <w:pPr>
        <w:pStyle w:val="22"/>
        <w:rPr>
          <w:rFonts w:hint="eastAsia" w:ascii="微软雅黑" w:hAnsi="微软雅黑" w:eastAsia="微软雅黑" w:cs="微软雅黑"/>
          <w:color w:val="auto"/>
          <w:sz w:val="24"/>
          <w:szCs w:val="22"/>
          <w:highlight w:val="none"/>
        </w:rPr>
      </w:pPr>
    </w:p>
    <w:p w14:paraId="1D72E7A4">
      <w:pPr>
        <w:pStyle w:val="22"/>
        <w:rPr>
          <w:rFonts w:hint="eastAsia" w:ascii="微软雅黑" w:hAnsi="微软雅黑" w:eastAsia="微软雅黑" w:cs="微软雅黑"/>
          <w:color w:val="auto"/>
          <w:sz w:val="24"/>
          <w:szCs w:val="22"/>
          <w:highlight w:val="none"/>
        </w:rPr>
      </w:pPr>
    </w:p>
    <w:p w14:paraId="5C2D472F">
      <w:pPr>
        <w:pStyle w:val="22"/>
        <w:rPr>
          <w:rFonts w:hint="eastAsia" w:ascii="微软雅黑" w:hAnsi="微软雅黑" w:eastAsia="微软雅黑" w:cs="微软雅黑"/>
          <w:color w:val="auto"/>
          <w:sz w:val="24"/>
          <w:szCs w:val="22"/>
          <w:highlight w:val="none"/>
        </w:rPr>
      </w:pPr>
    </w:p>
    <w:p w14:paraId="5010B04A">
      <w:pPr>
        <w:pStyle w:val="22"/>
        <w:rPr>
          <w:rFonts w:hint="eastAsia" w:ascii="微软雅黑" w:hAnsi="微软雅黑" w:eastAsia="微软雅黑" w:cs="微软雅黑"/>
          <w:color w:val="auto"/>
          <w:sz w:val="24"/>
          <w:szCs w:val="22"/>
          <w:highlight w:val="none"/>
        </w:rPr>
      </w:pPr>
    </w:p>
    <w:p w14:paraId="2B47D509">
      <w:pPr>
        <w:pStyle w:val="22"/>
        <w:rPr>
          <w:rFonts w:hint="eastAsia" w:ascii="微软雅黑" w:hAnsi="微软雅黑" w:eastAsia="微软雅黑" w:cs="微软雅黑"/>
          <w:color w:val="auto"/>
          <w:sz w:val="24"/>
          <w:szCs w:val="22"/>
          <w:highlight w:val="none"/>
        </w:rPr>
      </w:pPr>
    </w:p>
    <w:p w14:paraId="7DC47F0D">
      <w:pPr>
        <w:pStyle w:val="22"/>
        <w:rPr>
          <w:rFonts w:hint="eastAsia" w:ascii="微软雅黑" w:hAnsi="微软雅黑" w:eastAsia="微软雅黑" w:cs="微软雅黑"/>
          <w:color w:val="auto"/>
          <w:sz w:val="24"/>
          <w:szCs w:val="22"/>
          <w:highlight w:val="none"/>
        </w:rPr>
      </w:pPr>
    </w:p>
    <w:p w14:paraId="764B0C2E">
      <w:pPr>
        <w:pStyle w:val="22"/>
        <w:rPr>
          <w:rFonts w:hint="eastAsia" w:ascii="微软雅黑" w:hAnsi="微软雅黑" w:eastAsia="微软雅黑" w:cs="微软雅黑"/>
          <w:color w:val="auto"/>
          <w:sz w:val="24"/>
          <w:szCs w:val="22"/>
          <w:highlight w:val="none"/>
        </w:rPr>
      </w:pPr>
    </w:p>
    <w:p w14:paraId="381F47A8">
      <w:pPr>
        <w:pStyle w:val="22"/>
        <w:rPr>
          <w:rFonts w:hint="eastAsia" w:ascii="微软雅黑" w:hAnsi="微软雅黑" w:eastAsia="微软雅黑" w:cs="微软雅黑"/>
          <w:color w:val="auto"/>
          <w:sz w:val="24"/>
          <w:szCs w:val="22"/>
          <w:highlight w:val="none"/>
        </w:rPr>
      </w:pPr>
    </w:p>
    <w:p w14:paraId="230CD71E">
      <w:pPr>
        <w:pStyle w:val="22"/>
        <w:rPr>
          <w:rFonts w:hint="eastAsia" w:ascii="微软雅黑" w:hAnsi="微软雅黑" w:eastAsia="微软雅黑" w:cs="微软雅黑"/>
          <w:color w:val="auto"/>
          <w:sz w:val="24"/>
          <w:szCs w:val="22"/>
          <w:highlight w:val="none"/>
        </w:rPr>
      </w:pPr>
    </w:p>
    <w:p w14:paraId="3EA560A2">
      <w:pPr>
        <w:pStyle w:val="22"/>
        <w:rPr>
          <w:rFonts w:hint="eastAsia" w:ascii="微软雅黑" w:hAnsi="微软雅黑" w:eastAsia="微软雅黑" w:cs="微软雅黑"/>
          <w:color w:val="auto"/>
          <w:sz w:val="24"/>
          <w:szCs w:val="22"/>
          <w:highlight w:val="none"/>
        </w:rPr>
      </w:pPr>
    </w:p>
    <w:p w14:paraId="6978EC4F">
      <w:pPr>
        <w:pStyle w:val="22"/>
        <w:rPr>
          <w:rFonts w:hint="eastAsia" w:ascii="微软雅黑" w:hAnsi="微软雅黑" w:eastAsia="微软雅黑" w:cs="微软雅黑"/>
          <w:color w:val="auto"/>
          <w:sz w:val="24"/>
          <w:szCs w:val="22"/>
          <w:highlight w:val="none"/>
        </w:rPr>
      </w:pPr>
    </w:p>
    <w:p w14:paraId="5F0E7B26">
      <w:pPr>
        <w:pStyle w:val="22"/>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2"/>
          <w:highlight w:val="none"/>
        </w:rPr>
        <w:t>（五）特定资格条件</w:t>
      </w:r>
    </w:p>
    <w:p w14:paraId="49974296">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4AE24FE8">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672041D5">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5B8A7E51">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6B1CBF84">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48EC1FD7">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258E62BC">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626E81CA">
      <w:pPr>
        <w:tabs>
          <w:tab w:val="left" w:pos="6300"/>
        </w:tabs>
        <w:snapToGrid w:val="0"/>
        <w:spacing w:line="360" w:lineRule="auto"/>
        <w:rPr>
          <w:rFonts w:hint="eastAsia" w:ascii="微软雅黑" w:hAnsi="微软雅黑" w:eastAsia="微软雅黑" w:cs="微软雅黑"/>
          <w:color w:val="auto"/>
          <w:sz w:val="24"/>
          <w:szCs w:val="24"/>
          <w:highlight w:val="none"/>
        </w:rPr>
      </w:pPr>
    </w:p>
    <w:p w14:paraId="447604C4">
      <w:pPr>
        <w:pStyle w:val="22"/>
        <w:rPr>
          <w:rFonts w:hint="eastAsia" w:ascii="微软雅黑" w:hAnsi="微软雅黑" w:eastAsia="微软雅黑" w:cs="微软雅黑"/>
          <w:color w:val="auto"/>
          <w:sz w:val="24"/>
          <w:szCs w:val="24"/>
          <w:highlight w:val="none"/>
        </w:rPr>
      </w:pPr>
    </w:p>
    <w:p w14:paraId="7EA199A2">
      <w:pPr>
        <w:rPr>
          <w:rFonts w:hint="eastAsia" w:ascii="微软雅黑" w:hAnsi="微软雅黑" w:eastAsia="微软雅黑" w:cs="微软雅黑"/>
          <w:color w:val="auto"/>
          <w:sz w:val="24"/>
          <w:szCs w:val="24"/>
          <w:highlight w:val="none"/>
        </w:rPr>
      </w:pPr>
    </w:p>
    <w:p w14:paraId="188FD22B">
      <w:pPr>
        <w:pStyle w:val="22"/>
        <w:rPr>
          <w:rFonts w:hint="eastAsia" w:ascii="微软雅黑" w:hAnsi="微软雅黑" w:eastAsia="微软雅黑" w:cs="微软雅黑"/>
          <w:color w:val="auto"/>
          <w:sz w:val="24"/>
          <w:szCs w:val="24"/>
          <w:highlight w:val="none"/>
        </w:rPr>
      </w:pPr>
    </w:p>
    <w:p w14:paraId="607E67E7">
      <w:pPr>
        <w:rPr>
          <w:rFonts w:hint="eastAsia" w:ascii="微软雅黑" w:hAnsi="微软雅黑" w:eastAsia="微软雅黑" w:cs="微软雅黑"/>
          <w:color w:val="auto"/>
          <w:sz w:val="24"/>
          <w:szCs w:val="24"/>
          <w:highlight w:val="none"/>
        </w:rPr>
      </w:pPr>
    </w:p>
    <w:p w14:paraId="6C64F02B">
      <w:pPr>
        <w:pStyle w:val="22"/>
        <w:rPr>
          <w:rFonts w:hint="eastAsia" w:ascii="微软雅黑" w:hAnsi="微软雅黑" w:eastAsia="微软雅黑" w:cs="微软雅黑"/>
          <w:color w:val="auto"/>
          <w:sz w:val="24"/>
          <w:szCs w:val="24"/>
          <w:highlight w:val="none"/>
        </w:rPr>
      </w:pPr>
    </w:p>
    <w:p w14:paraId="775E86FF">
      <w:pPr>
        <w:rPr>
          <w:rFonts w:hint="eastAsia" w:ascii="微软雅黑" w:hAnsi="微软雅黑" w:eastAsia="微软雅黑" w:cs="微软雅黑"/>
          <w:color w:val="auto"/>
          <w:sz w:val="24"/>
          <w:szCs w:val="24"/>
          <w:highlight w:val="none"/>
        </w:rPr>
      </w:pPr>
    </w:p>
    <w:p w14:paraId="006DDBB4">
      <w:pPr>
        <w:pStyle w:val="22"/>
        <w:rPr>
          <w:rFonts w:hint="eastAsia" w:ascii="微软雅黑" w:hAnsi="微软雅黑" w:eastAsia="微软雅黑" w:cs="微软雅黑"/>
          <w:color w:val="auto"/>
          <w:sz w:val="24"/>
          <w:szCs w:val="24"/>
          <w:highlight w:val="none"/>
        </w:rPr>
      </w:pPr>
    </w:p>
    <w:p w14:paraId="11922DA2">
      <w:pPr>
        <w:rPr>
          <w:rFonts w:hint="eastAsia" w:ascii="微软雅黑" w:hAnsi="微软雅黑" w:eastAsia="微软雅黑" w:cs="微软雅黑"/>
          <w:color w:val="auto"/>
          <w:sz w:val="24"/>
          <w:szCs w:val="24"/>
          <w:highlight w:val="none"/>
        </w:rPr>
      </w:pPr>
    </w:p>
    <w:p w14:paraId="2FED5DE5">
      <w:pPr>
        <w:pStyle w:val="22"/>
        <w:rPr>
          <w:rFonts w:hint="eastAsia" w:ascii="微软雅黑" w:hAnsi="微软雅黑" w:eastAsia="微软雅黑" w:cs="微软雅黑"/>
          <w:color w:val="auto"/>
          <w:sz w:val="24"/>
          <w:szCs w:val="24"/>
          <w:highlight w:val="none"/>
        </w:rPr>
      </w:pPr>
    </w:p>
    <w:p w14:paraId="4037E874">
      <w:pPr>
        <w:rPr>
          <w:rFonts w:hint="eastAsia" w:ascii="微软雅黑" w:hAnsi="微软雅黑" w:eastAsia="微软雅黑" w:cs="微软雅黑"/>
          <w:color w:val="auto"/>
          <w:sz w:val="24"/>
          <w:szCs w:val="24"/>
          <w:highlight w:val="none"/>
        </w:rPr>
      </w:pPr>
    </w:p>
    <w:p w14:paraId="3BDD8C8F">
      <w:pPr>
        <w:pStyle w:val="22"/>
        <w:rPr>
          <w:rFonts w:hint="eastAsia" w:ascii="微软雅黑" w:hAnsi="微软雅黑" w:eastAsia="微软雅黑" w:cs="微软雅黑"/>
          <w:color w:val="auto"/>
          <w:sz w:val="24"/>
          <w:szCs w:val="24"/>
          <w:highlight w:val="none"/>
        </w:rPr>
      </w:pPr>
    </w:p>
    <w:p w14:paraId="3D662703">
      <w:pPr>
        <w:rPr>
          <w:rFonts w:hint="eastAsia" w:ascii="微软雅黑" w:hAnsi="微软雅黑" w:eastAsia="微软雅黑" w:cs="微软雅黑"/>
          <w:color w:val="auto"/>
          <w:sz w:val="24"/>
          <w:szCs w:val="24"/>
          <w:highlight w:val="none"/>
        </w:rPr>
      </w:pPr>
    </w:p>
    <w:p w14:paraId="12F3687F">
      <w:pPr>
        <w:pStyle w:val="22"/>
        <w:rPr>
          <w:rFonts w:hint="eastAsia" w:ascii="微软雅黑" w:hAnsi="微软雅黑" w:eastAsia="微软雅黑" w:cs="微软雅黑"/>
          <w:color w:val="auto"/>
          <w:sz w:val="24"/>
          <w:szCs w:val="24"/>
          <w:highlight w:val="none"/>
        </w:rPr>
      </w:pPr>
    </w:p>
    <w:p w14:paraId="1EFC91C7">
      <w:pPr>
        <w:rPr>
          <w:rFonts w:hint="eastAsia" w:ascii="微软雅黑" w:hAnsi="微软雅黑" w:eastAsia="微软雅黑" w:cs="微软雅黑"/>
          <w:color w:val="auto"/>
          <w:sz w:val="24"/>
          <w:szCs w:val="24"/>
          <w:highlight w:val="none"/>
        </w:rPr>
      </w:pPr>
    </w:p>
    <w:p w14:paraId="5A713743">
      <w:pPr>
        <w:pStyle w:val="22"/>
        <w:rPr>
          <w:rFonts w:hint="eastAsia" w:ascii="微软雅黑" w:hAnsi="微软雅黑" w:eastAsia="微软雅黑" w:cs="微软雅黑"/>
          <w:color w:val="auto"/>
          <w:sz w:val="24"/>
          <w:szCs w:val="24"/>
          <w:highlight w:val="none"/>
        </w:rPr>
      </w:pPr>
    </w:p>
    <w:p w14:paraId="4461F97B">
      <w:pPr>
        <w:rPr>
          <w:rFonts w:hint="eastAsia" w:ascii="微软雅黑" w:hAnsi="微软雅黑" w:eastAsia="微软雅黑" w:cs="微软雅黑"/>
          <w:color w:val="auto"/>
          <w:sz w:val="24"/>
          <w:szCs w:val="24"/>
          <w:highlight w:val="none"/>
        </w:rPr>
      </w:pPr>
    </w:p>
    <w:p w14:paraId="7DACABFC">
      <w:pPr>
        <w:pStyle w:val="22"/>
        <w:rPr>
          <w:rFonts w:hint="eastAsia" w:ascii="微软雅黑" w:hAnsi="微软雅黑" w:eastAsia="微软雅黑" w:cs="微软雅黑"/>
          <w:color w:val="auto"/>
          <w:sz w:val="24"/>
          <w:szCs w:val="24"/>
          <w:highlight w:val="none"/>
        </w:rPr>
      </w:pPr>
    </w:p>
    <w:p w14:paraId="644EED9D">
      <w:pPr>
        <w:rPr>
          <w:rFonts w:hint="eastAsia" w:ascii="微软雅黑" w:hAnsi="微软雅黑" w:eastAsia="微软雅黑" w:cs="微软雅黑"/>
          <w:color w:val="auto"/>
          <w:sz w:val="24"/>
          <w:szCs w:val="24"/>
          <w:highlight w:val="none"/>
        </w:rPr>
      </w:pPr>
    </w:p>
    <w:p w14:paraId="42FE7EAB">
      <w:pPr>
        <w:pStyle w:val="22"/>
        <w:rPr>
          <w:rFonts w:hint="eastAsia" w:ascii="微软雅黑" w:hAnsi="微软雅黑" w:eastAsia="微软雅黑" w:cs="微软雅黑"/>
          <w:color w:val="auto"/>
          <w:sz w:val="24"/>
          <w:szCs w:val="24"/>
          <w:highlight w:val="none"/>
        </w:rPr>
      </w:pPr>
    </w:p>
    <w:p w14:paraId="384E4FC5">
      <w:pPr>
        <w:rPr>
          <w:rFonts w:hint="eastAsia" w:ascii="微软雅黑" w:hAnsi="微软雅黑" w:eastAsia="微软雅黑" w:cs="微软雅黑"/>
          <w:color w:val="auto"/>
          <w:sz w:val="24"/>
          <w:szCs w:val="24"/>
          <w:highlight w:val="none"/>
        </w:rPr>
      </w:pPr>
    </w:p>
    <w:p w14:paraId="2F5716C1">
      <w:pPr>
        <w:rPr>
          <w:rFonts w:hint="eastAsia" w:ascii="微软雅黑" w:hAnsi="微软雅黑" w:eastAsia="微软雅黑" w:cs="微软雅黑"/>
          <w:color w:val="auto"/>
          <w:highlight w:val="none"/>
        </w:rPr>
      </w:pPr>
    </w:p>
    <w:p w14:paraId="3B10A9F4">
      <w:pPr>
        <w:pStyle w:val="4"/>
        <w:spacing w:before="0" w:after="0" w:line="360" w:lineRule="auto"/>
        <w:rPr>
          <w:rFonts w:hint="eastAsia" w:ascii="微软雅黑" w:hAnsi="微软雅黑" w:eastAsia="微软雅黑" w:cs="微软雅黑"/>
          <w:color w:val="auto"/>
          <w:sz w:val="24"/>
          <w:szCs w:val="24"/>
          <w:highlight w:val="none"/>
        </w:rPr>
      </w:pPr>
      <w:bookmarkStart w:id="199" w:name="_Toc4922"/>
      <w:bookmarkStart w:id="200" w:name="_Toc22950"/>
      <w:bookmarkStart w:id="201" w:name="_Toc14422"/>
      <w:bookmarkStart w:id="202" w:name="_Toc14978"/>
      <w:r>
        <w:rPr>
          <w:rFonts w:hint="eastAsia" w:ascii="微软雅黑" w:hAnsi="微软雅黑" w:eastAsia="微软雅黑" w:cs="微软雅黑"/>
          <w:color w:val="auto"/>
          <w:sz w:val="24"/>
          <w:szCs w:val="24"/>
          <w:highlight w:val="none"/>
        </w:rPr>
        <w:t>五、其他应提供的资料</w:t>
      </w:r>
      <w:bookmarkEnd w:id="199"/>
      <w:bookmarkEnd w:id="200"/>
      <w:bookmarkEnd w:id="201"/>
      <w:bookmarkEnd w:id="202"/>
    </w:p>
    <w:p w14:paraId="6090494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其他与项目有关的资料（自附）：供应商总体情况介绍、其他与本项目有关的资料等。</w:t>
      </w:r>
    </w:p>
    <w:p w14:paraId="1A586E62">
      <w:pPr>
        <w:spacing w:line="360" w:lineRule="auto"/>
        <w:ind w:firstLine="480" w:firstLineChars="200"/>
        <w:rPr>
          <w:rFonts w:hint="eastAsia" w:ascii="微软雅黑" w:hAnsi="微软雅黑" w:eastAsia="微软雅黑" w:cs="微软雅黑"/>
          <w:color w:val="auto"/>
          <w:sz w:val="24"/>
          <w:szCs w:val="24"/>
          <w:highlight w:val="none"/>
        </w:rPr>
      </w:pPr>
    </w:p>
    <w:p w14:paraId="4D8F588D">
      <w:pPr>
        <w:spacing w:line="360" w:lineRule="auto"/>
        <w:ind w:firstLine="480" w:firstLineChars="200"/>
        <w:jc w:val="center"/>
        <w:rPr>
          <w:rFonts w:hint="eastAsia" w:ascii="微软雅黑" w:hAnsi="微软雅黑" w:eastAsia="微软雅黑" w:cs="微软雅黑"/>
          <w:color w:val="auto"/>
          <w:sz w:val="24"/>
          <w:szCs w:val="24"/>
          <w:highlight w:val="none"/>
        </w:rPr>
      </w:pPr>
    </w:p>
    <w:p w14:paraId="0F4506D9">
      <w:pPr>
        <w:spacing w:line="360" w:lineRule="auto"/>
        <w:ind w:firstLine="480" w:firstLineChars="200"/>
        <w:jc w:val="center"/>
        <w:rPr>
          <w:rFonts w:hint="eastAsia" w:ascii="微软雅黑" w:hAnsi="微软雅黑" w:eastAsia="微软雅黑" w:cs="微软雅黑"/>
          <w:color w:val="auto"/>
          <w:sz w:val="24"/>
          <w:szCs w:val="24"/>
          <w:highlight w:val="none"/>
        </w:rPr>
      </w:pPr>
    </w:p>
    <w:p w14:paraId="66245C57">
      <w:pPr>
        <w:spacing w:line="360" w:lineRule="auto"/>
        <w:ind w:firstLine="480" w:firstLineChars="200"/>
        <w:jc w:val="center"/>
        <w:rPr>
          <w:rFonts w:hint="eastAsia" w:ascii="微软雅黑" w:hAnsi="微软雅黑" w:eastAsia="微软雅黑" w:cs="微软雅黑"/>
          <w:color w:val="auto"/>
          <w:sz w:val="24"/>
          <w:szCs w:val="24"/>
          <w:highlight w:val="none"/>
        </w:rPr>
      </w:pPr>
    </w:p>
    <w:p w14:paraId="1BF76793">
      <w:pPr>
        <w:spacing w:line="360" w:lineRule="auto"/>
        <w:ind w:firstLine="480" w:firstLineChars="200"/>
        <w:jc w:val="center"/>
        <w:rPr>
          <w:rFonts w:hint="eastAsia" w:ascii="微软雅黑" w:hAnsi="微软雅黑" w:eastAsia="微软雅黑" w:cs="微软雅黑"/>
          <w:color w:val="auto"/>
          <w:sz w:val="24"/>
          <w:szCs w:val="24"/>
          <w:highlight w:val="none"/>
        </w:rPr>
      </w:pPr>
    </w:p>
    <w:p w14:paraId="7D4D3071">
      <w:pPr>
        <w:spacing w:line="360" w:lineRule="auto"/>
        <w:ind w:firstLine="480" w:firstLineChars="200"/>
        <w:jc w:val="center"/>
        <w:rPr>
          <w:rFonts w:hint="eastAsia" w:ascii="微软雅黑" w:hAnsi="微软雅黑" w:eastAsia="微软雅黑" w:cs="微软雅黑"/>
          <w:color w:val="auto"/>
          <w:sz w:val="24"/>
          <w:szCs w:val="24"/>
          <w:highlight w:val="none"/>
        </w:rPr>
      </w:pPr>
    </w:p>
    <w:p w14:paraId="1548482E">
      <w:pPr>
        <w:spacing w:line="360" w:lineRule="auto"/>
        <w:ind w:firstLine="480" w:firstLineChars="200"/>
        <w:jc w:val="center"/>
        <w:rPr>
          <w:rFonts w:hint="eastAsia" w:ascii="微软雅黑" w:hAnsi="微软雅黑" w:eastAsia="微软雅黑" w:cs="微软雅黑"/>
          <w:color w:val="auto"/>
          <w:sz w:val="24"/>
          <w:szCs w:val="24"/>
          <w:highlight w:val="none"/>
        </w:rPr>
      </w:pPr>
    </w:p>
    <w:p w14:paraId="1105BA32">
      <w:pPr>
        <w:spacing w:line="360" w:lineRule="auto"/>
        <w:ind w:firstLine="480" w:firstLineChars="200"/>
        <w:jc w:val="center"/>
        <w:rPr>
          <w:rFonts w:hint="eastAsia" w:ascii="微软雅黑" w:hAnsi="微软雅黑" w:eastAsia="微软雅黑" w:cs="微软雅黑"/>
          <w:color w:val="auto"/>
          <w:sz w:val="24"/>
          <w:szCs w:val="24"/>
          <w:highlight w:val="none"/>
        </w:rPr>
      </w:pPr>
    </w:p>
    <w:p w14:paraId="23C4CD75">
      <w:pPr>
        <w:spacing w:line="360" w:lineRule="auto"/>
        <w:ind w:firstLine="480" w:firstLineChars="200"/>
        <w:jc w:val="center"/>
        <w:rPr>
          <w:rFonts w:hint="eastAsia" w:ascii="微软雅黑" w:hAnsi="微软雅黑" w:eastAsia="微软雅黑" w:cs="微软雅黑"/>
          <w:color w:val="auto"/>
          <w:sz w:val="24"/>
          <w:szCs w:val="24"/>
          <w:highlight w:val="none"/>
        </w:rPr>
      </w:pPr>
    </w:p>
    <w:p w14:paraId="500ACB4F">
      <w:pPr>
        <w:spacing w:line="360" w:lineRule="auto"/>
        <w:ind w:firstLine="480" w:firstLineChars="200"/>
        <w:jc w:val="center"/>
        <w:rPr>
          <w:rFonts w:hint="eastAsia" w:ascii="微软雅黑" w:hAnsi="微软雅黑" w:eastAsia="微软雅黑" w:cs="微软雅黑"/>
          <w:color w:val="auto"/>
          <w:sz w:val="24"/>
          <w:szCs w:val="24"/>
          <w:highlight w:val="none"/>
        </w:rPr>
      </w:pPr>
    </w:p>
    <w:p w14:paraId="49266C51">
      <w:pPr>
        <w:spacing w:line="360" w:lineRule="auto"/>
        <w:ind w:firstLine="480" w:firstLineChars="200"/>
        <w:jc w:val="center"/>
        <w:rPr>
          <w:rFonts w:hint="eastAsia" w:ascii="微软雅黑" w:hAnsi="微软雅黑" w:eastAsia="微软雅黑" w:cs="微软雅黑"/>
          <w:color w:val="auto"/>
          <w:sz w:val="24"/>
          <w:szCs w:val="24"/>
          <w:highlight w:val="none"/>
        </w:rPr>
      </w:pPr>
    </w:p>
    <w:p w14:paraId="6216385D">
      <w:pPr>
        <w:spacing w:line="360" w:lineRule="auto"/>
        <w:ind w:firstLine="480" w:firstLineChars="200"/>
        <w:jc w:val="center"/>
        <w:rPr>
          <w:rFonts w:hint="eastAsia" w:ascii="微软雅黑" w:hAnsi="微软雅黑" w:eastAsia="微软雅黑" w:cs="微软雅黑"/>
          <w:color w:val="auto"/>
          <w:sz w:val="24"/>
          <w:szCs w:val="24"/>
          <w:highlight w:val="none"/>
        </w:rPr>
      </w:pPr>
    </w:p>
    <w:p w14:paraId="097D38EE">
      <w:pPr>
        <w:spacing w:line="360" w:lineRule="auto"/>
        <w:ind w:firstLine="480" w:firstLineChars="200"/>
        <w:jc w:val="center"/>
        <w:rPr>
          <w:rFonts w:hint="eastAsia" w:ascii="微软雅黑" w:hAnsi="微软雅黑" w:eastAsia="微软雅黑" w:cs="微软雅黑"/>
          <w:color w:val="auto"/>
          <w:sz w:val="24"/>
          <w:szCs w:val="24"/>
          <w:highlight w:val="none"/>
        </w:rPr>
      </w:pPr>
    </w:p>
    <w:p w14:paraId="23FDC094">
      <w:pPr>
        <w:spacing w:line="360" w:lineRule="auto"/>
        <w:ind w:firstLine="480" w:firstLineChars="200"/>
        <w:jc w:val="center"/>
        <w:rPr>
          <w:rFonts w:hint="eastAsia" w:ascii="微软雅黑" w:hAnsi="微软雅黑" w:eastAsia="微软雅黑" w:cs="微软雅黑"/>
          <w:color w:val="auto"/>
          <w:sz w:val="24"/>
          <w:szCs w:val="24"/>
          <w:highlight w:val="none"/>
        </w:rPr>
      </w:pPr>
    </w:p>
    <w:p w14:paraId="58D1B77E">
      <w:pPr>
        <w:spacing w:line="360" w:lineRule="auto"/>
        <w:ind w:firstLine="480" w:firstLineChars="200"/>
        <w:jc w:val="center"/>
        <w:rPr>
          <w:rFonts w:hint="eastAsia" w:ascii="微软雅黑" w:hAnsi="微软雅黑" w:eastAsia="微软雅黑" w:cs="微软雅黑"/>
          <w:color w:val="auto"/>
          <w:sz w:val="24"/>
          <w:szCs w:val="24"/>
          <w:highlight w:val="none"/>
        </w:rPr>
      </w:pPr>
    </w:p>
    <w:p w14:paraId="007952CA">
      <w:pPr>
        <w:spacing w:line="360" w:lineRule="auto"/>
        <w:ind w:firstLine="480" w:firstLineChars="200"/>
        <w:jc w:val="center"/>
        <w:rPr>
          <w:rFonts w:hint="eastAsia" w:ascii="微软雅黑" w:hAnsi="微软雅黑" w:eastAsia="微软雅黑" w:cs="微软雅黑"/>
          <w:color w:val="auto"/>
          <w:sz w:val="24"/>
          <w:szCs w:val="24"/>
          <w:highlight w:val="none"/>
        </w:rPr>
      </w:pPr>
    </w:p>
    <w:p w14:paraId="4969C615">
      <w:pPr>
        <w:spacing w:line="360" w:lineRule="auto"/>
        <w:ind w:firstLine="480" w:firstLineChars="200"/>
        <w:jc w:val="center"/>
        <w:outlineLvl w:val="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（结束）</w:t>
      </w:r>
    </w:p>
    <w:p w14:paraId="79E0DE08">
      <w:pPr>
        <w:snapToGrid w:val="0"/>
        <w:spacing w:line="440" w:lineRule="exact"/>
        <w:ind w:firstLine="480" w:firstLineChars="200"/>
        <w:jc w:val="center"/>
        <w:rPr>
          <w:rFonts w:hint="eastAsia" w:ascii="微软雅黑" w:hAnsi="微软雅黑" w:eastAsia="微软雅黑" w:cs="微软雅黑"/>
          <w:color w:val="auto"/>
          <w:sz w:val="24"/>
          <w:highlight w:val="none"/>
        </w:rPr>
      </w:pPr>
    </w:p>
    <w:sectPr>
      <w:headerReference r:id="rId16"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80F3C52" w:usb2="00000016" w:usb3="00000000" w:csb0="0004001F" w:csb1="00000000"/>
    <w:embedRegular r:id="rId1" w:fontKey="{35872D8E-9BF0-4AD4-BA0E-A7B040632B40}"/>
  </w:font>
  <w:font w:name="方正仿宋_GBK">
    <w:panose1 w:val="03000509000000000000"/>
    <w:charset w:val="86"/>
    <w:family w:val="script"/>
    <w:pitch w:val="default"/>
    <w:sig w:usb0="00000001" w:usb1="080E0000" w:usb2="00000000" w:usb3="00000000" w:csb0="00040000" w:csb1="00000000"/>
    <w:embedRegular r:id="rId2" w:fontKey="{B2C58C80-8D70-4DAC-9A9E-424693334C17}"/>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D66E">
    <w:pPr>
      <w:pStyle w:val="37"/>
      <w:framePr w:wrap="around" w:vAnchor="text" w:hAnchor="margin" w:xAlign="center" w:y="1"/>
      <w:rPr>
        <w:rStyle w:val="63"/>
      </w:rPr>
    </w:pPr>
    <w:r>
      <w:fldChar w:fldCharType="begin"/>
    </w:r>
    <w:r>
      <w:rPr>
        <w:rStyle w:val="63"/>
      </w:rPr>
      <w:instrText xml:space="preserve">PAGE  </w:instrText>
    </w:r>
    <w:r>
      <w:fldChar w:fldCharType="end"/>
    </w:r>
  </w:p>
  <w:p w14:paraId="39220E8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1062">
    <w:pPr>
      <w:pStyle w:val="37"/>
      <w:framePr w:wrap="around" w:vAnchor="text" w:hAnchor="margin" w:xAlign="center" w:y="1"/>
      <w:rPr>
        <w:rStyle w:val="63"/>
      </w:rPr>
    </w:pPr>
  </w:p>
  <w:p w14:paraId="7ED84A14">
    <w:pPr>
      <w:pStyle w:val="37"/>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6816">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78BFC">
    <w:pPr>
      <w:pStyle w:val="37"/>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- 3 -</w:t>
    </w:r>
    <w:r>
      <w:rPr>
        <w:rFonts w:ascii="宋体"/>
        <w:sz w:val="21"/>
        <w:szCs w:val="21"/>
      </w:rPr>
      <w:fldChar w:fldCharType="end"/>
    </w:r>
  </w:p>
  <w:p w14:paraId="03A22C5A">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41DC">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- 5 -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9A97">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- 16 -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3BF38">
    <w:pPr>
      <w:pStyle w:val="37"/>
      <w:framePr w:wrap="around" w:vAnchor="text" w:hAnchor="margin" w:xAlign="center" w:y="1"/>
      <w:rPr>
        <w:rStyle w:val="63"/>
      </w:rPr>
    </w:pPr>
    <w:r>
      <w:fldChar w:fldCharType="begin"/>
    </w:r>
    <w:r>
      <w:rPr>
        <w:rStyle w:val="63"/>
      </w:rPr>
      <w:instrText xml:space="preserve">PAGE  </w:instrText>
    </w:r>
    <w:r>
      <w:fldChar w:fldCharType="end"/>
    </w:r>
  </w:p>
  <w:p w14:paraId="3ACB9DE3">
    <w:pPr>
      <w:pStyle w:val="3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CAD6">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- 36 -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A460">
    <w:pPr>
      <w:pStyle w:val="3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7D7B">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BE32">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0851">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5EF0A">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4BE1">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2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9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3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65"/>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1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913BC14"/>
    <w:multiLevelType w:val="singleLevel"/>
    <w:tmpl w:val="5913BC14"/>
    <w:lvl w:ilvl="0" w:tentative="0">
      <w:start w:val="1"/>
      <w:numFmt w:val="decimal"/>
      <w:suff w:val="nothing"/>
      <w:lvlText w:val="%1、"/>
      <w:lvlJc w:val="left"/>
    </w:lvl>
  </w:abstractNum>
  <w:num w:numId="1">
    <w:abstractNumId w:val="7"/>
  </w:num>
  <w:num w:numId="2">
    <w:abstractNumId w:val="3"/>
  </w:num>
  <w:num w:numId="3">
    <w:abstractNumId w:val="8"/>
  </w:num>
  <w:num w:numId="4">
    <w:abstractNumId w:val="10"/>
  </w:num>
  <w:num w:numId="5">
    <w:abstractNumId w:val="0"/>
  </w:num>
  <w:num w:numId="6">
    <w:abstractNumId w:val="5"/>
  </w:num>
  <w:num w:numId="7">
    <w:abstractNumId w:val="9"/>
  </w:num>
  <w:num w:numId="8">
    <w:abstractNumId w:val="2"/>
  </w:num>
  <w:num w:numId="9">
    <w:abstractNumId w:val="4"/>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VmM2IzODAxOWRlZDdiNTIxM2FiYTczMGM0OTkifQ=="/>
  </w:docVars>
  <w:rsids>
    <w:rsidRoot w:val="00172A27"/>
    <w:rsid w:val="000040DE"/>
    <w:rsid w:val="000059C1"/>
    <w:rsid w:val="000075E8"/>
    <w:rsid w:val="00007FA2"/>
    <w:rsid w:val="00011B4B"/>
    <w:rsid w:val="00015708"/>
    <w:rsid w:val="00016B79"/>
    <w:rsid w:val="00017816"/>
    <w:rsid w:val="000266D5"/>
    <w:rsid w:val="00027708"/>
    <w:rsid w:val="0003632F"/>
    <w:rsid w:val="00036C88"/>
    <w:rsid w:val="0004286B"/>
    <w:rsid w:val="0004789B"/>
    <w:rsid w:val="0005298B"/>
    <w:rsid w:val="0005417C"/>
    <w:rsid w:val="000553B6"/>
    <w:rsid w:val="00056012"/>
    <w:rsid w:val="000576E1"/>
    <w:rsid w:val="000634EA"/>
    <w:rsid w:val="00063981"/>
    <w:rsid w:val="00063F67"/>
    <w:rsid w:val="00067325"/>
    <w:rsid w:val="00067AFD"/>
    <w:rsid w:val="0008040E"/>
    <w:rsid w:val="000811E5"/>
    <w:rsid w:val="00090C5A"/>
    <w:rsid w:val="00091B1C"/>
    <w:rsid w:val="00094414"/>
    <w:rsid w:val="0009618A"/>
    <w:rsid w:val="000A164E"/>
    <w:rsid w:val="000A7A1B"/>
    <w:rsid w:val="000B42F4"/>
    <w:rsid w:val="000B625D"/>
    <w:rsid w:val="000B7377"/>
    <w:rsid w:val="000B7F54"/>
    <w:rsid w:val="000C5DE9"/>
    <w:rsid w:val="000C6A03"/>
    <w:rsid w:val="000D5D73"/>
    <w:rsid w:val="000E01C9"/>
    <w:rsid w:val="000E0A99"/>
    <w:rsid w:val="000E3259"/>
    <w:rsid w:val="000F01B8"/>
    <w:rsid w:val="000F1B07"/>
    <w:rsid w:val="000F1EAB"/>
    <w:rsid w:val="000F5463"/>
    <w:rsid w:val="000F5BBB"/>
    <w:rsid w:val="000F6F90"/>
    <w:rsid w:val="000F7DBF"/>
    <w:rsid w:val="0010014A"/>
    <w:rsid w:val="00100639"/>
    <w:rsid w:val="00102123"/>
    <w:rsid w:val="00103CA4"/>
    <w:rsid w:val="00104944"/>
    <w:rsid w:val="0010750E"/>
    <w:rsid w:val="00115489"/>
    <w:rsid w:val="00116856"/>
    <w:rsid w:val="00120259"/>
    <w:rsid w:val="0012290C"/>
    <w:rsid w:val="001266BF"/>
    <w:rsid w:val="0013175C"/>
    <w:rsid w:val="00133D16"/>
    <w:rsid w:val="00134D29"/>
    <w:rsid w:val="00144004"/>
    <w:rsid w:val="0014434C"/>
    <w:rsid w:val="001447A6"/>
    <w:rsid w:val="00145043"/>
    <w:rsid w:val="00147468"/>
    <w:rsid w:val="00147792"/>
    <w:rsid w:val="00147FB4"/>
    <w:rsid w:val="0015011C"/>
    <w:rsid w:val="00150429"/>
    <w:rsid w:val="001563A3"/>
    <w:rsid w:val="001572BD"/>
    <w:rsid w:val="001605D3"/>
    <w:rsid w:val="00167555"/>
    <w:rsid w:val="00167F98"/>
    <w:rsid w:val="00172A27"/>
    <w:rsid w:val="00174748"/>
    <w:rsid w:val="0017764B"/>
    <w:rsid w:val="00177859"/>
    <w:rsid w:val="00177975"/>
    <w:rsid w:val="00180ACB"/>
    <w:rsid w:val="00181BDA"/>
    <w:rsid w:val="001834AA"/>
    <w:rsid w:val="0018435C"/>
    <w:rsid w:val="00184A56"/>
    <w:rsid w:val="00186623"/>
    <w:rsid w:val="00187754"/>
    <w:rsid w:val="001879FD"/>
    <w:rsid w:val="00197DB3"/>
    <w:rsid w:val="001A6DCC"/>
    <w:rsid w:val="001B3248"/>
    <w:rsid w:val="001B3DBD"/>
    <w:rsid w:val="001B4377"/>
    <w:rsid w:val="001B68D1"/>
    <w:rsid w:val="001D2321"/>
    <w:rsid w:val="001D2DCD"/>
    <w:rsid w:val="001D5055"/>
    <w:rsid w:val="001D630C"/>
    <w:rsid w:val="001D7039"/>
    <w:rsid w:val="001D7AFF"/>
    <w:rsid w:val="001E201B"/>
    <w:rsid w:val="001E561F"/>
    <w:rsid w:val="001E56C5"/>
    <w:rsid w:val="001E5CAC"/>
    <w:rsid w:val="001E6C93"/>
    <w:rsid w:val="001E725F"/>
    <w:rsid w:val="001F1AF7"/>
    <w:rsid w:val="001F1BA3"/>
    <w:rsid w:val="001F289A"/>
    <w:rsid w:val="001F4964"/>
    <w:rsid w:val="001F7063"/>
    <w:rsid w:val="00202B04"/>
    <w:rsid w:val="00204936"/>
    <w:rsid w:val="00207A43"/>
    <w:rsid w:val="002100EE"/>
    <w:rsid w:val="00210DC9"/>
    <w:rsid w:val="00212401"/>
    <w:rsid w:val="00214955"/>
    <w:rsid w:val="0021704D"/>
    <w:rsid w:val="00222097"/>
    <w:rsid w:val="00231ED2"/>
    <w:rsid w:val="002348E0"/>
    <w:rsid w:val="00234CF9"/>
    <w:rsid w:val="002352F2"/>
    <w:rsid w:val="00235C2F"/>
    <w:rsid w:val="002405C7"/>
    <w:rsid w:val="00250E69"/>
    <w:rsid w:val="002643C1"/>
    <w:rsid w:val="00265203"/>
    <w:rsid w:val="00265DE8"/>
    <w:rsid w:val="00271D47"/>
    <w:rsid w:val="002721EA"/>
    <w:rsid w:val="00276295"/>
    <w:rsid w:val="00277F62"/>
    <w:rsid w:val="00280E8A"/>
    <w:rsid w:val="00281FB1"/>
    <w:rsid w:val="00285164"/>
    <w:rsid w:val="002859AD"/>
    <w:rsid w:val="002905E7"/>
    <w:rsid w:val="00291DB8"/>
    <w:rsid w:val="00294873"/>
    <w:rsid w:val="002A14DA"/>
    <w:rsid w:val="002A4956"/>
    <w:rsid w:val="002A6710"/>
    <w:rsid w:val="002B7904"/>
    <w:rsid w:val="002C2507"/>
    <w:rsid w:val="002C2E6E"/>
    <w:rsid w:val="002C45CE"/>
    <w:rsid w:val="002D2A9A"/>
    <w:rsid w:val="002D541D"/>
    <w:rsid w:val="002D7725"/>
    <w:rsid w:val="002E25C8"/>
    <w:rsid w:val="002E46D1"/>
    <w:rsid w:val="002E6F8D"/>
    <w:rsid w:val="002F3DE3"/>
    <w:rsid w:val="002F632E"/>
    <w:rsid w:val="00310AF9"/>
    <w:rsid w:val="00310DDE"/>
    <w:rsid w:val="00311291"/>
    <w:rsid w:val="003126FE"/>
    <w:rsid w:val="00312C54"/>
    <w:rsid w:val="0031465E"/>
    <w:rsid w:val="00315742"/>
    <w:rsid w:val="003163B3"/>
    <w:rsid w:val="00320E03"/>
    <w:rsid w:val="00322A7A"/>
    <w:rsid w:val="00324505"/>
    <w:rsid w:val="00332C62"/>
    <w:rsid w:val="00340CF8"/>
    <w:rsid w:val="00341DEB"/>
    <w:rsid w:val="003434CB"/>
    <w:rsid w:val="00346A3D"/>
    <w:rsid w:val="003505D3"/>
    <w:rsid w:val="00350C20"/>
    <w:rsid w:val="003548FA"/>
    <w:rsid w:val="00355A74"/>
    <w:rsid w:val="003564A8"/>
    <w:rsid w:val="0036037C"/>
    <w:rsid w:val="003608BC"/>
    <w:rsid w:val="00361427"/>
    <w:rsid w:val="00361B09"/>
    <w:rsid w:val="00362A65"/>
    <w:rsid w:val="00363B1B"/>
    <w:rsid w:val="0036458B"/>
    <w:rsid w:val="003712DE"/>
    <w:rsid w:val="00371D2F"/>
    <w:rsid w:val="0038033A"/>
    <w:rsid w:val="00384161"/>
    <w:rsid w:val="00387610"/>
    <w:rsid w:val="00395C2F"/>
    <w:rsid w:val="003973D3"/>
    <w:rsid w:val="003A0892"/>
    <w:rsid w:val="003A449E"/>
    <w:rsid w:val="003A71F3"/>
    <w:rsid w:val="003B19F5"/>
    <w:rsid w:val="003C4B53"/>
    <w:rsid w:val="003C5554"/>
    <w:rsid w:val="003D0E0A"/>
    <w:rsid w:val="003D1495"/>
    <w:rsid w:val="003D3746"/>
    <w:rsid w:val="003D3B22"/>
    <w:rsid w:val="003E2343"/>
    <w:rsid w:val="003E4961"/>
    <w:rsid w:val="003E654B"/>
    <w:rsid w:val="003F3398"/>
    <w:rsid w:val="00401EB1"/>
    <w:rsid w:val="00402B32"/>
    <w:rsid w:val="00403E9F"/>
    <w:rsid w:val="00410C93"/>
    <w:rsid w:val="00410F37"/>
    <w:rsid w:val="00411B4A"/>
    <w:rsid w:val="00417E99"/>
    <w:rsid w:val="00420063"/>
    <w:rsid w:val="00421719"/>
    <w:rsid w:val="00424C3B"/>
    <w:rsid w:val="00426680"/>
    <w:rsid w:val="00427935"/>
    <w:rsid w:val="0043516A"/>
    <w:rsid w:val="00436B53"/>
    <w:rsid w:val="00436FB9"/>
    <w:rsid w:val="004450B2"/>
    <w:rsid w:val="0044695E"/>
    <w:rsid w:val="00450385"/>
    <w:rsid w:val="00450E17"/>
    <w:rsid w:val="00453CE3"/>
    <w:rsid w:val="00460393"/>
    <w:rsid w:val="00460DBE"/>
    <w:rsid w:val="00462878"/>
    <w:rsid w:val="00463EEB"/>
    <w:rsid w:val="00465B7A"/>
    <w:rsid w:val="00471D13"/>
    <w:rsid w:val="00472285"/>
    <w:rsid w:val="00472AA2"/>
    <w:rsid w:val="004760D1"/>
    <w:rsid w:val="00476443"/>
    <w:rsid w:val="00486477"/>
    <w:rsid w:val="00492BEA"/>
    <w:rsid w:val="00493769"/>
    <w:rsid w:val="004953EC"/>
    <w:rsid w:val="00495813"/>
    <w:rsid w:val="0049687D"/>
    <w:rsid w:val="004A0D29"/>
    <w:rsid w:val="004A0DE1"/>
    <w:rsid w:val="004A2410"/>
    <w:rsid w:val="004A27AC"/>
    <w:rsid w:val="004A27FB"/>
    <w:rsid w:val="004B176E"/>
    <w:rsid w:val="004C1DD0"/>
    <w:rsid w:val="004C4E79"/>
    <w:rsid w:val="004C64E4"/>
    <w:rsid w:val="004D287A"/>
    <w:rsid w:val="004D7F78"/>
    <w:rsid w:val="004E156F"/>
    <w:rsid w:val="004E3D35"/>
    <w:rsid w:val="004E55DB"/>
    <w:rsid w:val="004E7464"/>
    <w:rsid w:val="004F161C"/>
    <w:rsid w:val="004F1D05"/>
    <w:rsid w:val="004F4F7F"/>
    <w:rsid w:val="004F68B2"/>
    <w:rsid w:val="00501A6B"/>
    <w:rsid w:val="00502B2F"/>
    <w:rsid w:val="00512D00"/>
    <w:rsid w:val="00512E1B"/>
    <w:rsid w:val="00514179"/>
    <w:rsid w:val="00524D15"/>
    <w:rsid w:val="00544BEA"/>
    <w:rsid w:val="00546089"/>
    <w:rsid w:val="005460D5"/>
    <w:rsid w:val="0055072B"/>
    <w:rsid w:val="00566A85"/>
    <w:rsid w:val="00573563"/>
    <w:rsid w:val="00573AE3"/>
    <w:rsid w:val="005760FC"/>
    <w:rsid w:val="00580FCB"/>
    <w:rsid w:val="005813CB"/>
    <w:rsid w:val="00584D76"/>
    <w:rsid w:val="005865EB"/>
    <w:rsid w:val="00586747"/>
    <w:rsid w:val="005902D9"/>
    <w:rsid w:val="00596AB7"/>
    <w:rsid w:val="005A1EA7"/>
    <w:rsid w:val="005A3F94"/>
    <w:rsid w:val="005A5FAF"/>
    <w:rsid w:val="005B0724"/>
    <w:rsid w:val="005B0D3B"/>
    <w:rsid w:val="005B1E46"/>
    <w:rsid w:val="005B244A"/>
    <w:rsid w:val="005C1B86"/>
    <w:rsid w:val="005C3034"/>
    <w:rsid w:val="005C42AC"/>
    <w:rsid w:val="005C4F84"/>
    <w:rsid w:val="005D007B"/>
    <w:rsid w:val="005D37D0"/>
    <w:rsid w:val="005D5E93"/>
    <w:rsid w:val="005D703E"/>
    <w:rsid w:val="005E4A48"/>
    <w:rsid w:val="005E5525"/>
    <w:rsid w:val="005F0202"/>
    <w:rsid w:val="005F3B5B"/>
    <w:rsid w:val="00601B93"/>
    <w:rsid w:val="00605D32"/>
    <w:rsid w:val="00613410"/>
    <w:rsid w:val="00613EB3"/>
    <w:rsid w:val="0061771F"/>
    <w:rsid w:val="00617986"/>
    <w:rsid w:val="00620429"/>
    <w:rsid w:val="00631B3A"/>
    <w:rsid w:val="0064583B"/>
    <w:rsid w:val="00645D87"/>
    <w:rsid w:val="00654A48"/>
    <w:rsid w:val="0065651B"/>
    <w:rsid w:val="006607ED"/>
    <w:rsid w:val="00664607"/>
    <w:rsid w:val="006665C4"/>
    <w:rsid w:val="00670089"/>
    <w:rsid w:val="006709FC"/>
    <w:rsid w:val="006712CE"/>
    <w:rsid w:val="00672738"/>
    <w:rsid w:val="006742A1"/>
    <w:rsid w:val="00674DC6"/>
    <w:rsid w:val="00680AE4"/>
    <w:rsid w:val="006814EA"/>
    <w:rsid w:val="00684E51"/>
    <w:rsid w:val="00687669"/>
    <w:rsid w:val="00690F4F"/>
    <w:rsid w:val="00692B16"/>
    <w:rsid w:val="00692BFC"/>
    <w:rsid w:val="006934DC"/>
    <w:rsid w:val="00695313"/>
    <w:rsid w:val="006969AF"/>
    <w:rsid w:val="006A022D"/>
    <w:rsid w:val="006A100B"/>
    <w:rsid w:val="006A1321"/>
    <w:rsid w:val="006A143A"/>
    <w:rsid w:val="006A1E48"/>
    <w:rsid w:val="006A3285"/>
    <w:rsid w:val="006B175D"/>
    <w:rsid w:val="006B5758"/>
    <w:rsid w:val="006B72DE"/>
    <w:rsid w:val="006C28D5"/>
    <w:rsid w:val="006C5FC1"/>
    <w:rsid w:val="006D1555"/>
    <w:rsid w:val="006D3E38"/>
    <w:rsid w:val="006D44E1"/>
    <w:rsid w:val="006E14C4"/>
    <w:rsid w:val="006E21FA"/>
    <w:rsid w:val="006E3DD7"/>
    <w:rsid w:val="006F0D8B"/>
    <w:rsid w:val="006F0FB7"/>
    <w:rsid w:val="006F2111"/>
    <w:rsid w:val="006F7DCF"/>
    <w:rsid w:val="00704E5D"/>
    <w:rsid w:val="00705739"/>
    <w:rsid w:val="00715FB5"/>
    <w:rsid w:val="007171A6"/>
    <w:rsid w:val="0071799D"/>
    <w:rsid w:val="00725F63"/>
    <w:rsid w:val="00726088"/>
    <w:rsid w:val="00730B6A"/>
    <w:rsid w:val="00736D88"/>
    <w:rsid w:val="00736DD2"/>
    <w:rsid w:val="00737A25"/>
    <w:rsid w:val="00740462"/>
    <w:rsid w:val="007461A7"/>
    <w:rsid w:val="0074681C"/>
    <w:rsid w:val="00746EC2"/>
    <w:rsid w:val="007537A2"/>
    <w:rsid w:val="007622BD"/>
    <w:rsid w:val="00765050"/>
    <w:rsid w:val="007654E2"/>
    <w:rsid w:val="0076555E"/>
    <w:rsid w:val="00766551"/>
    <w:rsid w:val="00771E46"/>
    <w:rsid w:val="007823AE"/>
    <w:rsid w:val="007847D0"/>
    <w:rsid w:val="00791915"/>
    <w:rsid w:val="00792A3C"/>
    <w:rsid w:val="007959AC"/>
    <w:rsid w:val="007A20E0"/>
    <w:rsid w:val="007A34DE"/>
    <w:rsid w:val="007A3739"/>
    <w:rsid w:val="007B2204"/>
    <w:rsid w:val="007B4B60"/>
    <w:rsid w:val="007C1500"/>
    <w:rsid w:val="007C1A35"/>
    <w:rsid w:val="007C4793"/>
    <w:rsid w:val="007D7E65"/>
    <w:rsid w:val="007E19E0"/>
    <w:rsid w:val="007F04B5"/>
    <w:rsid w:val="007F0EC1"/>
    <w:rsid w:val="007F7FBB"/>
    <w:rsid w:val="008041D4"/>
    <w:rsid w:val="0080517B"/>
    <w:rsid w:val="00805933"/>
    <w:rsid w:val="008110EC"/>
    <w:rsid w:val="0081156A"/>
    <w:rsid w:val="00811D97"/>
    <w:rsid w:val="00814B88"/>
    <w:rsid w:val="0081510B"/>
    <w:rsid w:val="008152CC"/>
    <w:rsid w:val="0082236F"/>
    <w:rsid w:val="00827398"/>
    <w:rsid w:val="00832637"/>
    <w:rsid w:val="00842974"/>
    <w:rsid w:val="00851EF4"/>
    <w:rsid w:val="0085550A"/>
    <w:rsid w:val="008610AB"/>
    <w:rsid w:val="008616EF"/>
    <w:rsid w:val="008624B7"/>
    <w:rsid w:val="00863C25"/>
    <w:rsid w:val="008641B7"/>
    <w:rsid w:val="00864DC1"/>
    <w:rsid w:val="00867BD6"/>
    <w:rsid w:val="008705BC"/>
    <w:rsid w:val="00875A42"/>
    <w:rsid w:val="00875B12"/>
    <w:rsid w:val="008857CC"/>
    <w:rsid w:val="008904A8"/>
    <w:rsid w:val="00895BFD"/>
    <w:rsid w:val="008A4DF4"/>
    <w:rsid w:val="008B5345"/>
    <w:rsid w:val="008C083D"/>
    <w:rsid w:val="008C510F"/>
    <w:rsid w:val="008E3606"/>
    <w:rsid w:val="008E65E6"/>
    <w:rsid w:val="008E66B8"/>
    <w:rsid w:val="008E6A1D"/>
    <w:rsid w:val="008F1988"/>
    <w:rsid w:val="008F1E3D"/>
    <w:rsid w:val="008F6252"/>
    <w:rsid w:val="009023F3"/>
    <w:rsid w:val="009026EE"/>
    <w:rsid w:val="00903540"/>
    <w:rsid w:val="0090383C"/>
    <w:rsid w:val="00905E07"/>
    <w:rsid w:val="00912132"/>
    <w:rsid w:val="00915390"/>
    <w:rsid w:val="009211CD"/>
    <w:rsid w:val="00922FAD"/>
    <w:rsid w:val="00924F0A"/>
    <w:rsid w:val="0092708B"/>
    <w:rsid w:val="0092751A"/>
    <w:rsid w:val="0093049D"/>
    <w:rsid w:val="00930640"/>
    <w:rsid w:val="00934DEC"/>
    <w:rsid w:val="00937713"/>
    <w:rsid w:val="00944CC5"/>
    <w:rsid w:val="009450FB"/>
    <w:rsid w:val="0094660F"/>
    <w:rsid w:val="0094759E"/>
    <w:rsid w:val="00963016"/>
    <w:rsid w:val="00965929"/>
    <w:rsid w:val="00966820"/>
    <w:rsid w:val="009702E8"/>
    <w:rsid w:val="00971E57"/>
    <w:rsid w:val="009723CF"/>
    <w:rsid w:val="00974E85"/>
    <w:rsid w:val="00980037"/>
    <w:rsid w:val="00983B43"/>
    <w:rsid w:val="00991B37"/>
    <w:rsid w:val="009938C9"/>
    <w:rsid w:val="009A0AF8"/>
    <w:rsid w:val="009A5F56"/>
    <w:rsid w:val="009B6096"/>
    <w:rsid w:val="009C3034"/>
    <w:rsid w:val="009D3162"/>
    <w:rsid w:val="009D3181"/>
    <w:rsid w:val="009E348B"/>
    <w:rsid w:val="009E737D"/>
    <w:rsid w:val="009F2896"/>
    <w:rsid w:val="00A03977"/>
    <w:rsid w:val="00A053AD"/>
    <w:rsid w:val="00A11B64"/>
    <w:rsid w:val="00A17AB3"/>
    <w:rsid w:val="00A214ED"/>
    <w:rsid w:val="00A22467"/>
    <w:rsid w:val="00A26FF7"/>
    <w:rsid w:val="00A42803"/>
    <w:rsid w:val="00A445DC"/>
    <w:rsid w:val="00A44BEA"/>
    <w:rsid w:val="00A47655"/>
    <w:rsid w:val="00A52D1B"/>
    <w:rsid w:val="00A569E8"/>
    <w:rsid w:val="00A668DA"/>
    <w:rsid w:val="00A711C6"/>
    <w:rsid w:val="00A72D85"/>
    <w:rsid w:val="00A72F4E"/>
    <w:rsid w:val="00A75A98"/>
    <w:rsid w:val="00A81327"/>
    <w:rsid w:val="00A84863"/>
    <w:rsid w:val="00A87AD4"/>
    <w:rsid w:val="00A9245E"/>
    <w:rsid w:val="00A95D95"/>
    <w:rsid w:val="00A977EC"/>
    <w:rsid w:val="00AA3FD1"/>
    <w:rsid w:val="00AB11B3"/>
    <w:rsid w:val="00AB4740"/>
    <w:rsid w:val="00AB5772"/>
    <w:rsid w:val="00AB5ED3"/>
    <w:rsid w:val="00AB5EFC"/>
    <w:rsid w:val="00AB6B0C"/>
    <w:rsid w:val="00AB70CD"/>
    <w:rsid w:val="00AC06E5"/>
    <w:rsid w:val="00AC18B5"/>
    <w:rsid w:val="00AC4898"/>
    <w:rsid w:val="00AC48B3"/>
    <w:rsid w:val="00AC7AC9"/>
    <w:rsid w:val="00AD5B41"/>
    <w:rsid w:val="00AD628D"/>
    <w:rsid w:val="00AD71EA"/>
    <w:rsid w:val="00AE1920"/>
    <w:rsid w:val="00AE5BC9"/>
    <w:rsid w:val="00AF01B3"/>
    <w:rsid w:val="00AF0F13"/>
    <w:rsid w:val="00AF5DC2"/>
    <w:rsid w:val="00AF6E93"/>
    <w:rsid w:val="00AF7992"/>
    <w:rsid w:val="00B003D0"/>
    <w:rsid w:val="00B00AB3"/>
    <w:rsid w:val="00B01F32"/>
    <w:rsid w:val="00B02BCE"/>
    <w:rsid w:val="00B037C8"/>
    <w:rsid w:val="00B04EB9"/>
    <w:rsid w:val="00B05B88"/>
    <w:rsid w:val="00B10333"/>
    <w:rsid w:val="00B11996"/>
    <w:rsid w:val="00B14C52"/>
    <w:rsid w:val="00B16CF5"/>
    <w:rsid w:val="00B17214"/>
    <w:rsid w:val="00B200AA"/>
    <w:rsid w:val="00B218F5"/>
    <w:rsid w:val="00B2651E"/>
    <w:rsid w:val="00B30645"/>
    <w:rsid w:val="00B37061"/>
    <w:rsid w:val="00B437AD"/>
    <w:rsid w:val="00B478C3"/>
    <w:rsid w:val="00B51FF9"/>
    <w:rsid w:val="00B5237E"/>
    <w:rsid w:val="00B52715"/>
    <w:rsid w:val="00B530C4"/>
    <w:rsid w:val="00B53D7F"/>
    <w:rsid w:val="00B60EA8"/>
    <w:rsid w:val="00B61348"/>
    <w:rsid w:val="00B6263F"/>
    <w:rsid w:val="00B63B8A"/>
    <w:rsid w:val="00B650D0"/>
    <w:rsid w:val="00B67114"/>
    <w:rsid w:val="00B70750"/>
    <w:rsid w:val="00B75449"/>
    <w:rsid w:val="00B82F5C"/>
    <w:rsid w:val="00B90943"/>
    <w:rsid w:val="00BA0749"/>
    <w:rsid w:val="00BA527C"/>
    <w:rsid w:val="00BA63C3"/>
    <w:rsid w:val="00BB47D5"/>
    <w:rsid w:val="00BB7494"/>
    <w:rsid w:val="00BB7DF4"/>
    <w:rsid w:val="00BC1F19"/>
    <w:rsid w:val="00BC2390"/>
    <w:rsid w:val="00BC7017"/>
    <w:rsid w:val="00BE07A9"/>
    <w:rsid w:val="00BF0A79"/>
    <w:rsid w:val="00BF46A7"/>
    <w:rsid w:val="00BF5230"/>
    <w:rsid w:val="00BF57C6"/>
    <w:rsid w:val="00C003DA"/>
    <w:rsid w:val="00C00BB6"/>
    <w:rsid w:val="00C07C0D"/>
    <w:rsid w:val="00C1090C"/>
    <w:rsid w:val="00C11F65"/>
    <w:rsid w:val="00C1309C"/>
    <w:rsid w:val="00C21250"/>
    <w:rsid w:val="00C240C8"/>
    <w:rsid w:val="00C26513"/>
    <w:rsid w:val="00C31E18"/>
    <w:rsid w:val="00C328C9"/>
    <w:rsid w:val="00C3379E"/>
    <w:rsid w:val="00C33DD6"/>
    <w:rsid w:val="00C36B21"/>
    <w:rsid w:val="00C37BFE"/>
    <w:rsid w:val="00C37F72"/>
    <w:rsid w:val="00C420C1"/>
    <w:rsid w:val="00C45963"/>
    <w:rsid w:val="00C472B8"/>
    <w:rsid w:val="00C52B3E"/>
    <w:rsid w:val="00C53124"/>
    <w:rsid w:val="00C53B2E"/>
    <w:rsid w:val="00C6074B"/>
    <w:rsid w:val="00C6160A"/>
    <w:rsid w:val="00C65711"/>
    <w:rsid w:val="00C66C91"/>
    <w:rsid w:val="00C7417D"/>
    <w:rsid w:val="00C76ECD"/>
    <w:rsid w:val="00C834D3"/>
    <w:rsid w:val="00C84E04"/>
    <w:rsid w:val="00C85DAD"/>
    <w:rsid w:val="00C910BE"/>
    <w:rsid w:val="00C922BE"/>
    <w:rsid w:val="00CA5844"/>
    <w:rsid w:val="00CA7415"/>
    <w:rsid w:val="00CA7A6C"/>
    <w:rsid w:val="00CB265C"/>
    <w:rsid w:val="00CB3659"/>
    <w:rsid w:val="00CB4540"/>
    <w:rsid w:val="00CB7A07"/>
    <w:rsid w:val="00CC59BB"/>
    <w:rsid w:val="00CD12CE"/>
    <w:rsid w:val="00CD635D"/>
    <w:rsid w:val="00CD7CED"/>
    <w:rsid w:val="00CE04C7"/>
    <w:rsid w:val="00CE2FDC"/>
    <w:rsid w:val="00CE3AD7"/>
    <w:rsid w:val="00CF156B"/>
    <w:rsid w:val="00CF15EF"/>
    <w:rsid w:val="00CF1E02"/>
    <w:rsid w:val="00CF49F2"/>
    <w:rsid w:val="00CF52F6"/>
    <w:rsid w:val="00CF597A"/>
    <w:rsid w:val="00CF6D82"/>
    <w:rsid w:val="00CF735D"/>
    <w:rsid w:val="00D05BAA"/>
    <w:rsid w:val="00D13B7A"/>
    <w:rsid w:val="00D222B0"/>
    <w:rsid w:val="00D22C4B"/>
    <w:rsid w:val="00D230C7"/>
    <w:rsid w:val="00D23E7D"/>
    <w:rsid w:val="00D2405F"/>
    <w:rsid w:val="00D309EC"/>
    <w:rsid w:val="00D30C7F"/>
    <w:rsid w:val="00D35FEF"/>
    <w:rsid w:val="00D36C8A"/>
    <w:rsid w:val="00D40903"/>
    <w:rsid w:val="00D4180A"/>
    <w:rsid w:val="00D41BA9"/>
    <w:rsid w:val="00D52376"/>
    <w:rsid w:val="00D56278"/>
    <w:rsid w:val="00D612C2"/>
    <w:rsid w:val="00D67918"/>
    <w:rsid w:val="00D745E0"/>
    <w:rsid w:val="00D76AA3"/>
    <w:rsid w:val="00D80604"/>
    <w:rsid w:val="00D82F49"/>
    <w:rsid w:val="00D82F98"/>
    <w:rsid w:val="00D82FF3"/>
    <w:rsid w:val="00D851AC"/>
    <w:rsid w:val="00D94123"/>
    <w:rsid w:val="00DA086B"/>
    <w:rsid w:val="00DA1D7A"/>
    <w:rsid w:val="00DA6834"/>
    <w:rsid w:val="00DA7E05"/>
    <w:rsid w:val="00DB4794"/>
    <w:rsid w:val="00DB4C8E"/>
    <w:rsid w:val="00DB5C3E"/>
    <w:rsid w:val="00DB6061"/>
    <w:rsid w:val="00DB628E"/>
    <w:rsid w:val="00DC520B"/>
    <w:rsid w:val="00DC528D"/>
    <w:rsid w:val="00DC6E98"/>
    <w:rsid w:val="00DD6BB2"/>
    <w:rsid w:val="00DD7AEF"/>
    <w:rsid w:val="00DE0164"/>
    <w:rsid w:val="00DE052C"/>
    <w:rsid w:val="00DE1E39"/>
    <w:rsid w:val="00DE225C"/>
    <w:rsid w:val="00DE647B"/>
    <w:rsid w:val="00DE6D35"/>
    <w:rsid w:val="00DF47D6"/>
    <w:rsid w:val="00DF4977"/>
    <w:rsid w:val="00DF5425"/>
    <w:rsid w:val="00DF782C"/>
    <w:rsid w:val="00E030A0"/>
    <w:rsid w:val="00E0425A"/>
    <w:rsid w:val="00E05709"/>
    <w:rsid w:val="00E075A1"/>
    <w:rsid w:val="00E124E3"/>
    <w:rsid w:val="00E14812"/>
    <w:rsid w:val="00E14F50"/>
    <w:rsid w:val="00E15DDE"/>
    <w:rsid w:val="00E20AFA"/>
    <w:rsid w:val="00E2339E"/>
    <w:rsid w:val="00E25841"/>
    <w:rsid w:val="00E3245B"/>
    <w:rsid w:val="00E32DCD"/>
    <w:rsid w:val="00E3707B"/>
    <w:rsid w:val="00E42243"/>
    <w:rsid w:val="00E47188"/>
    <w:rsid w:val="00E50412"/>
    <w:rsid w:val="00E50685"/>
    <w:rsid w:val="00E5683F"/>
    <w:rsid w:val="00E57F6B"/>
    <w:rsid w:val="00E65CEE"/>
    <w:rsid w:val="00E6602F"/>
    <w:rsid w:val="00E71D9E"/>
    <w:rsid w:val="00E7342C"/>
    <w:rsid w:val="00E75C2B"/>
    <w:rsid w:val="00E76363"/>
    <w:rsid w:val="00E91D81"/>
    <w:rsid w:val="00E92BC2"/>
    <w:rsid w:val="00EA010E"/>
    <w:rsid w:val="00EA196B"/>
    <w:rsid w:val="00EA1B81"/>
    <w:rsid w:val="00EB1E33"/>
    <w:rsid w:val="00EB3E74"/>
    <w:rsid w:val="00EC0881"/>
    <w:rsid w:val="00EC4706"/>
    <w:rsid w:val="00EE6B83"/>
    <w:rsid w:val="00EF0E4B"/>
    <w:rsid w:val="00F032F3"/>
    <w:rsid w:val="00F07DBD"/>
    <w:rsid w:val="00F16313"/>
    <w:rsid w:val="00F20FF1"/>
    <w:rsid w:val="00F35457"/>
    <w:rsid w:val="00F3595B"/>
    <w:rsid w:val="00F36D58"/>
    <w:rsid w:val="00F426A6"/>
    <w:rsid w:val="00F429FD"/>
    <w:rsid w:val="00F4623C"/>
    <w:rsid w:val="00F46E44"/>
    <w:rsid w:val="00F53FC5"/>
    <w:rsid w:val="00F54BED"/>
    <w:rsid w:val="00F55639"/>
    <w:rsid w:val="00F5631F"/>
    <w:rsid w:val="00F56399"/>
    <w:rsid w:val="00F56F6C"/>
    <w:rsid w:val="00F66EA7"/>
    <w:rsid w:val="00F7192A"/>
    <w:rsid w:val="00F75A55"/>
    <w:rsid w:val="00F7750A"/>
    <w:rsid w:val="00F80006"/>
    <w:rsid w:val="00F80084"/>
    <w:rsid w:val="00F83EF8"/>
    <w:rsid w:val="00F852E7"/>
    <w:rsid w:val="00F86B36"/>
    <w:rsid w:val="00F9102D"/>
    <w:rsid w:val="00F95676"/>
    <w:rsid w:val="00F96D16"/>
    <w:rsid w:val="00FA5C8C"/>
    <w:rsid w:val="00FA77AC"/>
    <w:rsid w:val="00FB020B"/>
    <w:rsid w:val="00FB1B2D"/>
    <w:rsid w:val="00FB29AA"/>
    <w:rsid w:val="00FC401C"/>
    <w:rsid w:val="00FD159B"/>
    <w:rsid w:val="00FD2470"/>
    <w:rsid w:val="00FD5823"/>
    <w:rsid w:val="00FE1C27"/>
    <w:rsid w:val="00FE3D3F"/>
    <w:rsid w:val="00FE5C31"/>
    <w:rsid w:val="00FF01B8"/>
    <w:rsid w:val="00FF0DB0"/>
    <w:rsid w:val="00FF1B0E"/>
    <w:rsid w:val="00FF7182"/>
    <w:rsid w:val="00FF748B"/>
    <w:rsid w:val="01537761"/>
    <w:rsid w:val="019F1BEA"/>
    <w:rsid w:val="02385113"/>
    <w:rsid w:val="03431A16"/>
    <w:rsid w:val="03870C41"/>
    <w:rsid w:val="03F4661F"/>
    <w:rsid w:val="041E6B80"/>
    <w:rsid w:val="051A39C4"/>
    <w:rsid w:val="0539096E"/>
    <w:rsid w:val="05C74083"/>
    <w:rsid w:val="06617C50"/>
    <w:rsid w:val="06881105"/>
    <w:rsid w:val="06B6404D"/>
    <w:rsid w:val="0702568C"/>
    <w:rsid w:val="07ED4665"/>
    <w:rsid w:val="0828233C"/>
    <w:rsid w:val="0A1A3ECA"/>
    <w:rsid w:val="0A8330D0"/>
    <w:rsid w:val="0B824656"/>
    <w:rsid w:val="0D295C5D"/>
    <w:rsid w:val="0E0407B3"/>
    <w:rsid w:val="0EBB145C"/>
    <w:rsid w:val="0ECF04EF"/>
    <w:rsid w:val="0FB74441"/>
    <w:rsid w:val="10117659"/>
    <w:rsid w:val="1016089B"/>
    <w:rsid w:val="110A4454"/>
    <w:rsid w:val="119778EC"/>
    <w:rsid w:val="11AB679D"/>
    <w:rsid w:val="12F351F3"/>
    <w:rsid w:val="12F851A5"/>
    <w:rsid w:val="140D2764"/>
    <w:rsid w:val="14534F01"/>
    <w:rsid w:val="14546340"/>
    <w:rsid w:val="147A5E14"/>
    <w:rsid w:val="14855545"/>
    <w:rsid w:val="14B417A4"/>
    <w:rsid w:val="151D556C"/>
    <w:rsid w:val="15C628C6"/>
    <w:rsid w:val="16A21FE6"/>
    <w:rsid w:val="181E06E3"/>
    <w:rsid w:val="18ED7A84"/>
    <w:rsid w:val="19256147"/>
    <w:rsid w:val="197B268B"/>
    <w:rsid w:val="198E43CB"/>
    <w:rsid w:val="19A37C3E"/>
    <w:rsid w:val="1A1853CA"/>
    <w:rsid w:val="1BC30B00"/>
    <w:rsid w:val="1CA56DEB"/>
    <w:rsid w:val="1D735C93"/>
    <w:rsid w:val="1E160282"/>
    <w:rsid w:val="1EDA2E07"/>
    <w:rsid w:val="21412B62"/>
    <w:rsid w:val="2190797B"/>
    <w:rsid w:val="21D25B60"/>
    <w:rsid w:val="22266D38"/>
    <w:rsid w:val="22543FB4"/>
    <w:rsid w:val="2332119B"/>
    <w:rsid w:val="23E402AA"/>
    <w:rsid w:val="2425476E"/>
    <w:rsid w:val="25B25F0B"/>
    <w:rsid w:val="26861C2E"/>
    <w:rsid w:val="26D1102D"/>
    <w:rsid w:val="27B23E85"/>
    <w:rsid w:val="27C92388"/>
    <w:rsid w:val="280453D6"/>
    <w:rsid w:val="283142C2"/>
    <w:rsid w:val="2A9B3CEA"/>
    <w:rsid w:val="2AA463D0"/>
    <w:rsid w:val="2B4363C9"/>
    <w:rsid w:val="2B9B5109"/>
    <w:rsid w:val="2CD205E4"/>
    <w:rsid w:val="2CE50DA8"/>
    <w:rsid w:val="2D6565A7"/>
    <w:rsid w:val="2DC00C23"/>
    <w:rsid w:val="2E1628D7"/>
    <w:rsid w:val="2E825712"/>
    <w:rsid w:val="2F472C0F"/>
    <w:rsid w:val="2FD7071E"/>
    <w:rsid w:val="2FEA73B1"/>
    <w:rsid w:val="305428A6"/>
    <w:rsid w:val="30692FEA"/>
    <w:rsid w:val="313E2CBD"/>
    <w:rsid w:val="32793E47"/>
    <w:rsid w:val="33616CE7"/>
    <w:rsid w:val="3369683F"/>
    <w:rsid w:val="33A33275"/>
    <w:rsid w:val="33F00BB9"/>
    <w:rsid w:val="34285CA6"/>
    <w:rsid w:val="35513748"/>
    <w:rsid w:val="35632ED3"/>
    <w:rsid w:val="361E009E"/>
    <w:rsid w:val="362971F0"/>
    <w:rsid w:val="373F0CDA"/>
    <w:rsid w:val="377B5BBB"/>
    <w:rsid w:val="37CC31C3"/>
    <w:rsid w:val="37EB237B"/>
    <w:rsid w:val="383160CD"/>
    <w:rsid w:val="383733B0"/>
    <w:rsid w:val="38DC182B"/>
    <w:rsid w:val="38F779E9"/>
    <w:rsid w:val="395E4634"/>
    <w:rsid w:val="39C73BB6"/>
    <w:rsid w:val="3AA63598"/>
    <w:rsid w:val="3B284248"/>
    <w:rsid w:val="3B5976EE"/>
    <w:rsid w:val="3C7E155F"/>
    <w:rsid w:val="3D5B6432"/>
    <w:rsid w:val="3DBC4147"/>
    <w:rsid w:val="3E1E2270"/>
    <w:rsid w:val="3E256F9E"/>
    <w:rsid w:val="3E612A12"/>
    <w:rsid w:val="3EED2A1A"/>
    <w:rsid w:val="3FE570B2"/>
    <w:rsid w:val="40B92968"/>
    <w:rsid w:val="40EF7861"/>
    <w:rsid w:val="414F2693"/>
    <w:rsid w:val="418F661E"/>
    <w:rsid w:val="43B74C3F"/>
    <w:rsid w:val="4427152B"/>
    <w:rsid w:val="446B68BB"/>
    <w:rsid w:val="451C2ED9"/>
    <w:rsid w:val="45A24FAB"/>
    <w:rsid w:val="45E27158"/>
    <w:rsid w:val="46C774AF"/>
    <w:rsid w:val="47EF5E2D"/>
    <w:rsid w:val="48450C86"/>
    <w:rsid w:val="48DB5C65"/>
    <w:rsid w:val="48F52FA6"/>
    <w:rsid w:val="495F5FFE"/>
    <w:rsid w:val="49FB758F"/>
    <w:rsid w:val="4A7012CC"/>
    <w:rsid w:val="4AE9336C"/>
    <w:rsid w:val="4C316612"/>
    <w:rsid w:val="4C5054B9"/>
    <w:rsid w:val="4E170F9F"/>
    <w:rsid w:val="4E6F53FF"/>
    <w:rsid w:val="4F8C27A1"/>
    <w:rsid w:val="4FB428E6"/>
    <w:rsid w:val="50441F2A"/>
    <w:rsid w:val="506D1CB4"/>
    <w:rsid w:val="50A3796F"/>
    <w:rsid w:val="51DD55F7"/>
    <w:rsid w:val="52940757"/>
    <w:rsid w:val="52A2248F"/>
    <w:rsid w:val="52D92ACB"/>
    <w:rsid w:val="52DF0C6C"/>
    <w:rsid w:val="53824CF2"/>
    <w:rsid w:val="53985050"/>
    <w:rsid w:val="543231A8"/>
    <w:rsid w:val="54B21870"/>
    <w:rsid w:val="564664C8"/>
    <w:rsid w:val="57254A3C"/>
    <w:rsid w:val="579371FC"/>
    <w:rsid w:val="58067FB6"/>
    <w:rsid w:val="5B1561C6"/>
    <w:rsid w:val="5B473BE3"/>
    <w:rsid w:val="5B8930BB"/>
    <w:rsid w:val="5C041109"/>
    <w:rsid w:val="5DE835D3"/>
    <w:rsid w:val="5E6D2BB5"/>
    <w:rsid w:val="5EFE52E9"/>
    <w:rsid w:val="5F177572"/>
    <w:rsid w:val="5FA931AC"/>
    <w:rsid w:val="5FC53964"/>
    <w:rsid w:val="60292161"/>
    <w:rsid w:val="622B4960"/>
    <w:rsid w:val="63391954"/>
    <w:rsid w:val="63DE27AE"/>
    <w:rsid w:val="64264E79"/>
    <w:rsid w:val="667B72BA"/>
    <w:rsid w:val="66A66EF1"/>
    <w:rsid w:val="670215DF"/>
    <w:rsid w:val="672F1B5D"/>
    <w:rsid w:val="67474AFB"/>
    <w:rsid w:val="67712461"/>
    <w:rsid w:val="68884560"/>
    <w:rsid w:val="699C4E40"/>
    <w:rsid w:val="69D72220"/>
    <w:rsid w:val="6B661BE3"/>
    <w:rsid w:val="6BC77CCC"/>
    <w:rsid w:val="6C2D33C6"/>
    <w:rsid w:val="6C9E63F1"/>
    <w:rsid w:val="6DCD19EE"/>
    <w:rsid w:val="6F024630"/>
    <w:rsid w:val="6F42666A"/>
    <w:rsid w:val="6F9F62D9"/>
    <w:rsid w:val="6FE969BF"/>
    <w:rsid w:val="6FFD0CEF"/>
    <w:rsid w:val="701D538E"/>
    <w:rsid w:val="71797E0F"/>
    <w:rsid w:val="71B016C1"/>
    <w:rsid w:val="71B744D2"/>
    <w:rsid w:val="72B312A9"/>
    <w:rsid w:val="73770BE4"/>
    <w:rsid w:val="7390000D"/>
    <w:rsid w:val="749A50BB"/>
    <w:rsid w:val="74B024A1"/>
    <w:rsid w:val="74DF296A"/>
    <w:rsid w:val="750045C2"/>
    <w:rsid w:val="761D3A84"/>
    <w:rsid w:val="765765AF"/>
    <w:rsid w:val="76974326"/>
    <w:rsid w:val="76EF2DED"/>
    <w:rsid w:val="777D3759"/>
    <w:rsid w:val="784A3D4F"/>
    <w:rsid w:val="7932050F"/>
    <w:rsid w:val="79B82E51"/>
    <w:rsid w:val="79E05B4F"/>
    <w:rsid w:val="7A7A3E6A"/>
    <w:rsid w:val="7B3E6B40"/>
    <w:rsid w:val="7B6C7F38"/>
    <w:rsid w:val="7BD0785E"/>
    <w:rsid w:val="7BF8B509"/>
    <w:rsid w:val="7C8408D3"/>
    <w:rsid w:val="7CAFF90B"/>
    <w:rsid w:val="7CB738AB"/>
    <w:rsid w:val="7CC144AC"/>
    <w:rsid w:val="7D1A4AA9"/>
    <w:rsid w:val="7D3E0A52"/>
    <w:rsid w:val="7DA16864"/>
    <w:rsid w:val="7DB53010"/>
    <w:rsid w:val="7E104ACC"/>
    <w:rsid w:val="7EF30A1A"/>
    <w:rsid w:val="7F865F3A"/>
    <w:rsid w:val="7FE9630A"/>
    <w:rsid w:val="9BFE96E5"/>
    <w:rsid w:val="9DE30272"/>
    <w:rsid w:val="AEEBBF2F"/>
    <w:rsid w:val="EFFBFB3B"/>
    <w:rsid w:val="FEFE7831"/>
    <w:rsid w:val="FFFF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07"/>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link w:val="8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1"/>
    <w:qFormat/>
    <w:uiPriority w:val="0"/>
  </w:style>
  <w:style w:type="paragraph" w:styleId="35">
    <w:name w:val="Body Text Indent 2"/>
    <w:basedOn w:val="1"/>
    <w:link w:val="104"/>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111"/>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2"/>
    <w:qFormat/>
    <w:uiPriority w:val="0"/>
    <w:pPr>
      <w:adjustRightInd/>
      <w:spacing w:line="240" w:lineRule="auto"/>
      <w:textAlignment w:val="auto"/>
    </w:pPr>
  </w:style>
  <w:style w:type="paragraph" w:styleId="59">
    <w:name w:val="Body Text First Indent 2"/>
    <w:basedOn w:val="24"/>
    <w:link w:val="90"/>
    <w:qFormat/>
    <w:uiPriority w:val="0"/>
    <w:pPr>
      <w:spacing w:after="120" w:line="240" w:lineRule="auto"/>
      <w:ind w:left="420" w:leftChars="200" w:firstLine="420" w:firstLineChars="200"/>
    </w:p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Char Char5"/>
    <w:qFormat/>
    <w:uiPriority w:val="0"/>
    <w:rPr>
      <w:rFonts w:ascii="Arial" w:hAnsi="Arial" w:eastAsia="宋体"/>
      <w:b/>
      <w:smallCaps/>
      <w:kern w:val="28"/>
      <w:sz w:val="36"/>
      <w:lang w:val="en-US" w:eastAsia="en-US"/>
    </w:rPr>
  </w:style>
  <w:style w:type="character" w:customStyle="1" w:styleId="70">
    <w:name w:val="Char Char2"/>
    <w:qFormat/>
    <w:uiPriority w:val="0"/>
    <w:rPr>
      <w:rFonts w:eastAsia="宋体"/>
      <w:kern w:val="2"/>
      <w:sz w:val="18"/>
      <w:lang w:val="en-US" w:eastAsia="zh-CN"/>
    </w:rPr>
  </w:style>
  <w:style w:type="character" w:customStyle="1" w:styleId="71">
    <w:name w:val="日期 字符"/>
    <w:link w:val="34"/>
    <w:qFormat/>
    <w:uiPriority w:val="0"/>
    <w:rPr>
      <w:kern w:val="2"/>
      <w:sz w:val="28"/>
    </w:rPr>
  </w:style>
  <w:style w:type="character" w:customStyle="1" w:styleId="72">
    <w:name w:val="Char Char11"/>
    <w:qFormat/>
    <w:uiPriority w:val="0"/>
    <w:rPr>
      <w:rFonts w:ascii="宋体"/>
      <w:kern w:val="2"/>
      <w:sz w:val="28"/>
    </w:rPr>
  </w:style>
  <w:style w:type="character" w:customStyle="1" w:styleId="73">
    <w:name w:val="正文文本缩进 Char"/>
    <w:qFormat/>
    <w:uiPriority w:val="0"/>
    <w:rPr>
      <w:kern w:val="2"/>
      <w:sz w:val="44"/>
    </w:rPr>
  </w:style>
  <w:style w:type="character" w:customStyle="1" w:styleId="74">
    <w:name w:val="Char Char3"/>
    <w:qFormat/>
    <w:uiPriority w:val="0"/>
    <w:rPr>
      <w:rFonts w:eastAsia="宋体"/>
      <w:kern w:val="2"/>
      <w:sz w:val="18"/>
      <w:lang w:val="en-US" w:eastAsia="zh-CN"/>
    </w:rPr>
  </w:style>
  <w:style w:type="character" w:customStyle="1" w:styleId="75">
    <w:name w:val="title_emph1"/>
    <w:qFormat/>
    <w:uiPriority w:val="0"/>
    <w:rPr>
      <w:rFonts w:hint="default" w:ascii="Arial" w:hAnsi="Arial"/>
      <w:b/>
      <w:sz w:val="20"/>
    </w:rPr>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crowed11"/>
    <w:qFormat/>
    <w:uiPriority w:val="0"/>
    <w:rPr>
      <w:rFonts w:hint="default" w:ascii="_x000B__x000C_" w:hAnsi="_x000B__x000C_"/>
      <w:sz w:val="24"/>
    </w:rPr>
  </w:style>
  <w:style w:type="character" w:customStyle="1" w:styleId="78">
    <w:name w:val="Char Char7"/>
    <w:qFormat/>
    <w:uiPriority w:val="0"/>
    <w:rPr>
      <w:rFonts w:ascii="宋体" w:hAnsi="宋体" w:eastAsia="宋体"/>
      <w:kern w:val="2"/>
      <w:sz w:val="28"/>
    </w:rPr>
  </w:style>
  <w:style w:type="character" w:customStyle="1" w:styleId="79">
    <w:name w:val="v151"/>
    <w:qFormat/>
    <w:uiPriority w:val="0"/>
    <w:rPr>
      <w:sz w:val="18"/>
    </w:rPr>
  </w:style>
  <w:style w:type="character" w:customStyle="1" w:styleId="80">
    <w:name w:val="正文文本缩进 字符"/>
    <w:link w:val="24"/>
    <w:qFormat/>
    <w:uiPriority w:val="0"/>
    <w:rPr>
      <w:kern w:val="2"/>
      <w:sz w:val="44"/>
    </w:rPr>
  </w:style>
  <w:style w:type="character" w:customStyle="1" w:styleId="81">
    <w:name w:val="样式 宋体"/>
    <w:qFormat/>
    <w:uiPriority w:val="0"/>
    <w:rPr>
      <w:rFonts w:ascii="宋体" w:hAnsi="宋体" w:eastAsia="宋体"/>
      <w:sz w:val="28"/>
    </w:rPr>
  </w:style>
  <w:style w:type="character" w:customStyle="1" w:styleId="82">
    <w:name w:val="批注主题 字符"/>
    <w:link w:val="58"/>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content-white1"/>
    <w:qFormat/>
    <w:uiPriority w:val="0"/>
    <w:rPr>
      <w:rFonts w:ascii="_x000B__x000C_" w:hAnsi="_x000B__x000C_"/>
      <w:color w:val="auto"/>
      <w:sz w:val="18"/>
      <w:u w:val="none"/>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正文文本首行缩进 2 字符"/>
    <w:link w:val="59"/>
    <w:qFormat/>
    <w:uiPriority w:val="0"/>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op-det1"/>
    <w:qFormat/>
    <w:uiPriority w:val="0"/>
    <w:rPr>
      <w:b/>
      <w:color w:val="000000"/>
    </w:rPr>
  </w:style>
  <w:style w:type="character" w:customStyle="1" w:styleId="94">
    <w:name w:val="标题 3 字符2"/>
    <w:qFormat/>
    <w:uiPriority w:val="0"/>
    <w:rPr>
      <w:rFonts w:eastAsia="宋体"/>
      <w:b/>
      <w:kern w:val="2"/>
      <w:sz w:val="32"/>
      <w:lang w:val="en-US" w:eastAsia="zh-CN"/>
    </w:rPr>
  </w:style>
  <w:style w:type="character" w:customStyle="1" w:styleId="95">
    <w:name w:val="未命名11"/>
    <w:qFormat/>
    <w:uiPriority w:val="0"/>
    <w:rPr>
      <w:color w:val="77FFFF"/>
      <w:sz w:val="24"/>
    </w:rPr>
  </w:style>
  <w:style w:type="character" w:customStyle="1" w:styleId="96">
    <w:name w:val="font1"/>
    <w:qFormat/>
    <w:uiPriority w:val="0"/>
    <w:rPr>
      <w:color w:val="000000"/>
      <w:sz w:val="18"/>
    </w:rPr>
  </w:style>
  <w:style w:type="character" w:customStyle="1" w:styleId="97">
    <w:name w:val="标题 3 字符"/>
    <w:link w:val="4"/>
    <w:qFormat/>
    <w:uiPriority w:val="0"/>
    <w:rPr>
      <w:rFonts w:eastAsia="宋体"/>
      <w:b/>
      <w:kern w:val="2"/>
      <w:sz w:val="32"/>
      <w:lang w:val="en-US" w:eastAsia="zh-CN"/>
    </w:rPr>
  </w:style>
  <w:style w:type="character" w:customStyle="1" w:styleId="98">
    <w:name w:val="UserStyle_53 Char"/>
    <w:link w:val="99"/>
    <w:qFormat/>
    <w:uiPriority w:val="0"/>
    <w:rPr>
      <w:rFonts w:ascii="宋体"/>
      <w:sz w:val="24"/>
      <w:szCs w:val="24"/>
      <w:lang w:val="en-US" w:eastAsia="zh-CN" w:bidi="ar-SA"/>
    </w:rPr>
  </w:style>
  <w:style w:type="paragraph" w:customStyle="1" w:styleId="99">
    <w:name w:val="UserStyle_53"/>
    <w:link w:val="98"/>
    <w:qFormat/>
    <w:uiPriority w:val="0"/>
    <w:pPr>
      <w:widowControl w:val="0"/>
      <w:spacing w:line="360" w:lineRule="auto"/>
      <w:ind w:firstLine="200" w:firstLineChars="200"/>
      <w:jc w:val="both"/>
    </w:pPr>
    <w:rPr>
      <w:rFonts w:ascii="宋体" w:hAnsi="Times New Roman" w:eastAsia="宋体" w:cs="Times New Roman"/>
      <w:sz w:val="24"/>
      <w:szCs w:val="24"/>
      <w:lang w:val="en-US" w:eastAsia="zh-CN" w:bidi="ar-SA"/>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6"/>
    <w:qFormat/>
    <w:uiPriority w:val="0"/>
    <w:rPr>
      <w:rFonts w:ascii="仿宋_GB2312" w:eastAsia="仿宋_GB2312"/>
      <w:kern w:val="2"/>
      <w:sz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正文文本缩进 2 字符"/>
    <w:link w:val="35"/>
    <w:qFormat/>
    <w:uiPriority w:val="0"/>
    <w:rPr>
      <w:kern w:val="2"/>
      <w:sz w:val="28"/>
    </w:rPr>
  </w:style>
  <w:style w:type="character" w:customStyle="1" w:styleId="105">
    <w:name w:val="标题 3 Char"/>
    <w:qFormat/>
    <w:uiPriority w:val="0"/>
    <w:rPr>
      <w:rFonts w:eastAsia="宋体"/>
      <w:b/>
      <w:kern w:val="2"/>
      <w:sz w:val="32"/>
      <w:lang w:val="en-US" w:eastAsia="zh-CN"/>
    </w:rPr>
  </w:style>
  <w:style w:type="character" w:customStyle="1" w:styleId="106">
    <w:name w:val="标题 2 字符"/>
    <w:link w:val="3"/>
    <w:qFormat/>
    <w:uiPriority w:val="0"/>
    <w:rPr>
      <w:rFonts w:ascii="Arial" w:hAnsi="Arial" w:eastAsia="黑体"/>
      <w:b/>
      <w:kern w:val="2"/>
      <w:sz w:val="32"/>
    </w:rPr>
  </w:style>
  <w:style w:type="character" w:customStyle="1" w:styleId="107">
    <w:name w:val="批注文字 字符"/>
    <w:link w:val="19"/>
    <w:qFormat/>
    <w:uiPriority w:val="0"/>
    <w:rPr>
      <w:sz w:val="24"/>
    </w:rPr>
  </w:style>
  <w:style w:type="character" w:customStyle="1" w:styleId="108">
    <w:name w:val="日期 Char2"/>
    <w:qFormat/>
    <w:uiPriority w:val="0"/>
    <w:rPr>
      <w:kern w:val="2"/>
      <w:sz w:val="28"/>
    </w:rPr>
  </w:style>
  <w:style w:type="character" w:customStyle="1" w:styleId="109">
    <w:name w:val="Table Heading Char Char"/>
    <w:qFormat/>
    <w:uiPriority w:val="0"/>
    <w:rPr>
      <w:rFonts w:ascii="Arial" w:hAnsi="Arial" w:eastAsia="黑体"/>
      <w:kern w:val="2"/>
      <w:sz w:val="18"/>
      <w:lang w:val="en-US" w:eastAsia="zh-CN"/>
    </w:rPr>
  </w:style>
  <w:style w:type="character" w:customStyle="1" w:styleId="110">
    <w:name w:val="Char Char4"/>
    <w:qFormat/>
    <w:uiPriority w:val="0"/>
    <w:rPr>
      <w:rFonts w:eastAsia="宋体"/>
      <w:b/>
      <w:kern w:val="2"/>
      <w:sz w:val="21"/>
      <w:lang w:val="en-US" w:eastAsia="zh-CN"/>
    </w:rPr>
  </w:style>
  <w:style w:type="character" w:customStyle="1" w:styleId="111">
    <w:name w:val="脚注文本 字符"/>
    <w:link w:val="42"/>
    <w:qFormat/>
    <w:uiPriority w:val="0"/>
    <w:rPr>
      <w:kern w:val="2"/>
      <w:sz w:val="18"/>
    </w:rPr>
  </w:style>
  <w:style w:type="character" w:customStyle="1" w:styleId="112">
    <w:name w:val="日期 Char"/>
    <w:qFormat/>
    <w:uiPriority w:val="0"/>
    <w:rPr>
      <w:kern w:val="2"/>
      <w:sz w:val="28"/>
    </w:rPr>
  </w:style>
  <w:style w:type="paragraph" w:customStyle="1" w:styleId="113">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14">
    <w:name w:val="样式2"/>
    <w:basedOn w:val="5"/>
    <w:qFormat/>
    <w:uiPriority w:val="0"/>
    <w:pPr>
      <w:numPr>
        <w:ilvl w:val="0"/>
        <w:numId w:val="4"/>
      </w:numPr>
      <w:spacing w:before="560" w:line="400" w:lineRule="exact"/>
      <w:jc w:val="center"/>
      <w:outlineLvl w:val="0"/>
    </w:pPr>
    <w:rPr>
      <w:b w:val="0"/>
      <w:sz w:val="44"/>
    </w:rPr>
  </w:style>
  <w:style w:type="paragraph" w:customStyle="1" w:styleId="115">
    <w:name w:val="正文 + 三号"/>
    <w:basedOn w:val="1"/>
    <w:qFormat/>
    <w:uiPriority w:val="0"/>
    <w:rPr>
      <w:sz w:val="21"/>
    </w:rPr>
  </w:style>
  <w:style w:type="paragraph" w:customStyle="1" w:styleId="116">
    <w:name w:val="可研正文"/>
    <w:basedOn w:val="22"/>
    <w:qFormat/>
    <w:uiPriority w:val="0"/>
    <w:pPr>
      <w:adjustRightInd w:val="0"/>
      <w:snapToGrid w:val="0"/>
      <w:spacing w:line="440" w:lineRule="exact"/>
      <w:ind w:firstLine="567"/>
    </w:pPr>
    <w:rPr>
      <w:sz w:val="28"/>
    </w:rPr>
  </w:style>
  <w:style w:type="paragraph" w:customStyle="1" w:styleId="117">
    <w:name w:val="正文4"/>
    <w:basedOn w:val="1"/>
    <w:qFormat/>
    <w:uiPriority w:val="0"/>
    <w:pPr>
      <w:tabs>
        <w:tab w:val="left" w:pos="1275"/>
      </w:tabs>
      <w:spacing w:before="60" w:after="60" w:line="360" w:lineRule="auto"/>
      <w:ind w:left="820" w:leftChars="400" w:hanging="705"/>
    </w:pPr>
    <w:rPr>
      <w:sz w:val="24"/>
    </w:rPr>
  </w:style>
  <w:style w:type="paragraph" w:customStyle="1" w:styleId="118">
    <w:name w:val="Title - Revision"/>
    <w:basedOn w:val="57"/>
    <w:qFormat/>
    <w:uiPriority w:val="0"/>
    <w:pPr>
      <w:spacing w:before="720"/>
    </w:pPr>
  </w:style>
  <w:style w:type="paragraph" w:customStyle="1" w:styleId="11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0">
    <w:name w:val="Char Char Char Char Char Char Char Char Char Char Char Char Char Char Char Char"/>
    <w:basedOn w:val="1"/>
    <w:qFormat/>
    <w:uiPriority w:val="0"/>
    <w:pPr>
      <w:tabs>
        <w:tab w:val="left" w:pos="360"/>
      </w:tabs>
    </w:pPr>
    <w:rPr>
      <w:sz w:val="24"/>
    </w:rPr>
  </w:style>
  <w:style w:type="paragraph" w:customStyle="1" w:styleId="121">
    <w:name w:val="列表项目"/>
    <w:basedOn w:val="1"/>
    <w:qFormat/>
    <w:uiPriority w:val="0"/>
    <w:pPr>
      <w:tabs>
        <w:tab w:val="left" w:pos="420"/>
      </w:tabs>
      <w:spacing w:line="288" w:lineRule="auto"/>
      <w:ind w:left="840" w:leftChars="200" w:hanging="420" w:hangingChars="200"/>
    </w:pPr>
    <w:rPr>
      <w:sz w:val="21"/>
    </w:rPr>
  </w:style>
  <w:style w:type="paragraph" w:customStyle="1" w:styleId="122">
    <w:name w:val="Char Char Char Char Char"/>
    <w:basedOn w:val="1"/>
    <w:qFormat/>
    <w:uiPriority w:val="0"/>
    <w:pPr>
      <w:tabs>
        <w:tab w:val="left" w:pos="425"/>
      </w:tabs>
      <w:ind w:left="1620" w:hanging="360"/>
    </w:pPr>
    <w:rPr>
      <w:rFonts w:ascii="Tahoma" w:hAnsi="Tahoma"/>
      <w:sz w:val="24"/>
    </w:rPr>
  </w:style>
  <w:style w:type="paragraph" w:customStyle="1" w:styleId="123">
    <w:name w:val="IN Feature"/>
    <w:next w:val="12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1 Char Char Char"/>
    <w:basedOn w:val="1"/>
    <w:qFormat/>
    <w:uiPriority w:val="0"/>
    <w:rPr>
      <w:rFonts w:ascii="Tahoma" w:hAnsi="Tahoma"/>
      <w:sz w:val="30"/>
    </w:rPr>
  </w:style>
  <w:style w:type="paragraph" w:customStyle="1" w:styleId="130">
    <w:name w:val="正文1"/>
    <w:basedOn w:val="1"/>
    <w:qFormat/>
    <w:uiPriority w:val="0"/>
    <w:pPr>
      <w:spacing w:line="300" w:lineRule="auto"/>
      <w:ind w:firstLine="200" w:firstLineChars="200"/>
    </w:pPr>
    <w:rPr>
      <w:sz w:val="24"/>
    </w:rPr>
  </w:style>
  <w:style w:type="paragraph" w:customStyle="1" w:styleId="131">
    <w:name w:val="Char1 Char Char Char1"/>
    <w:basedOn w:val="1"/>
    <w:qFormat/>
    <w:uiPriority w:val="0"/>
    <w:rPr>
      <w:rFonts w:ascii="Tahoma" w:hAnsi="Tahoma"/>
      <w:sz w:val="24"/>
    </w:rPr>
  </w:style>
  <w:style w:type="paragraph" w:customStyle="1" w:styleId="132">
    <w:name w:val="Char Char14 Char Char"/>
    <w:basedOn w:val="1"/>
    <w:qFormat/>
    <w:uiPriority w:val="0"/>
    <w:rPr>
      <w:sz w:val="21"/>
      <w:szCs w:val="24"/>
    </w:rPr>
  </w:style>
  <w:style w:type="paragraph" w:customStyle="1" w:styleId="13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Char1"/>
    <w:basedOn w:val="1"/>
    <w:qFormat/>
    <w:uiPriority w:val="0"/>
    <w:rPr>
      <w:sz w:val="21"/>
    </w:rPr>
  </w:style>
  <w:style w:type="paragraph" w:customStyle="1" w:styleId="136">
    <w:name w:val="1.正文"/>
    <w:basedOn w:val="1"/>
    <w:qFormat/>
    <w:uiPriority w:val="0"/>
    <w:pPr>
      <w:spacing w:line="360" w:lineRule="auto"/>
      <w:ind w:left="540" w:leftChars="225" w:firstLine="540" w:firstLineChars="225"/>
    </w:pPr>
    <w:rPr>
      <w:sz w:val="24"/>
    </w:rPr>
  </w:style>
  <w:style w:type="paragraph" w:customStyle="1" w:styleId="13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38">
    <w:name w:val="00"/>
    <w:basedOn w:val="1"/>
    <w:qFormat/>
    <w:uiPriority w:val="0"/>
    <w:pPr>
      <w:autoSpaceDE w:val="0"/>
      <w:autoSpaceDN w:val="0"/>
      <w:adjustRightInd w:val="0"/>
      <w:jc w:val="left"/>
    </w:pPr>
    <w:rPr>
      <w:rFonts w:ascii="黑体" w:eastAsia="黑体"/>
      <w:b/>
      <w:kern w:val="0"/>
      <w:sz w:val="20"/>
    </w:rPr>
  </w:style>
  <w:style w:type="paragraph" w:customStyle="1" w:styleId="139">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40">
    <w:name w:val="Char Char 字元 字元 字元 Char Char Char Char"/>
    <w:basedOn w:val="1"/>
    <w:qFormat/>
    <w:uiPriority w:val="0"/>
    <w:pPr>
      <w:adjustRightInd w:val="0"/>
      <w:spacing w:line="360" w:lineRule="auto"/>
    </w:pPr>
    <w:rPr>
      <w:kern w:val="0"/>
      <w:sz w:val="24"/>
    </w:rPr>
  </w:style>
  <w:style w:type="paragraph" w:customStyle="1" w:styleId="14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2">
    <w:name w:val="Table Contents"/>
    <w:basedOn w:val="22"/>
    <w:qFormat/>
    <w:uiPriority w:val="0"/>
    <w:pPr>
      <w:suppressAutoHyphens/>
      <w:jc w:val="left"/>
    </w:pPr>
    <w:rPr>
      <w:rFonts w:ascii="Times New Roman" w:eastAsia="Times New Roman"/>
      <w:kern w:val="0"/>
      <w:sz w:val="24"/>
    </w:rPr>
  </w:style>
  <w:style w:type="paragraph" w:customStyle="1" w:styleId="143">
    <w:name w:val="Char Char Char"/>
    <w:basedOn w:val="1"/>
    <w:qFormat/>
    <w:uiPriority w:val="0"/>
    <w:rPr>
      <w:rFonts w:ascii="Tahoma" w:hAnsi="Tahoma"/>
      <w:sz w:val="24"/>
    </w:rPr>
  </w:style>
  <w:style w:type="paragraph" w:customStyle="1" w:styleId="144">
    <w:name w:val="Style Heading 3h3Heading 3 - oldLevel 3 HeadH3level_3PIM 3se..."/>
    <w:basedOn w:val="4"/>
    <w:qFormat/>
    <w:uiPriority w:val="0"/>
    <w:pPr>
      <w:tabs>
        <w:tab w:val="left" w:pos="709"/>
        <w:tab w:val="left" w:pos="1620"/>
      </w:tabs>
      <w:ind w:left="1620" w:hanging="360"/>
    </w:pPr>
  </w:style>
  <w:style w:type="paragraph" w:customStyle="1" w:styleId="145">
    <w:name w:val="图例"/>
    <w:basedOn w:val="1"/>
    <w:qFormat/>
    <w:uiPriority w:val="0"/>
    <w:pPr>
      <w:spacing w:before="120" w:after="120" w:line="360" w:lineRule="auto"/>
      <w:jc w:val="center"/>
    </w:pPr>
    <w:rPr>
      <w:rFonts w:eastAsia="仿宋_GB2312"/>
      <w:b/>
      <w:sz w:val="24"/>
    </w:rPr>
  </w:style>
  <w:style w:type="paragraph" w:customStyle="1" w:styleId="146">
    <w:name w:val="文本框样式1"/>
    <w:basedOn w:val="1"/>
    <w:qFormat/>
    <w:uiPriority w:val="0"/>
    <w:pPr>
      <w:adjustRightInd w:val="0"/>
      <w:snapToGrid w:val="0"/>
      <w:spacing w:before="60" w:line="180" w:lineRule="exact"/>
      <w:jc w:val="center"/>
    </w:pPr>
    <w:rPr>
      <w:sz w:val="21"/>
    </w:rPr>
  </w:style>
  <w:style w:type="paragraph" w:customStyle="1" w:styleId="147">
    <w:name w:val="表头样式"/>
    <w:basedOn w:val="1"/>
    <w:qFormat/>
    <w:uiPriority w:val="0"/>
    <w:pPr>
      <w:autoSpaceDE w:val="0"/>
      <w:autoSpaceDN w:val="0"/>
      <w:adjustRightInd w:val="0"/>
      <w:spacing w:line="360" w:lineRule="auto"/>
      <w:jc w:val="left"/>
    </w:pPr>
    <w:rPr>
      <w:b/>
      <w:kern w:val="0"/>
      <w:sz w:val="21"/>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List Paragraph1"/>
    <w:basedOn w:val="1"/>
    <w:qFormat/>
    <w:uiPriority w:val="0"/>
    <w:pPr>
      <w:ind w:firstLine="420" w:firstLineChars="200"/>
    </w:pPr>
    <w:rPr>
      <w:rFonts w:ascii="Calibri" w:hAnsi="Calibri"/>
      <w:sz w:val="21"/>
      <w:szCs w:val="22"/>
    </w:rPr>
  </w:style>
  <w:style w:type="paragraph" w:customStyle="1" w:styleId="150">
    <w:name w:val="表格内文字"/>
    <w:basedOn w:val="32"/>
    <w:qFormat/>
    <w:uiPriority w:val="0"/>
    <w:pPr>
      <w:adjustRightInd w:val="0"/>
    </w:pPr>
    <w:rPr>
      <w:color w:val="000000"/>
      <w:lang w:val="en-GB"/>
    </w:rPr>
  </w:style>
  <w:style w:type="paragraph" w:customStyle="1" w:styleId="1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2">
    <w:name w:val="正文文本 21"/>
    <w:basedOn w:val="1"/>
    <w:qFormat/>
    <w:uiPriority w:val="0"/>
    <w:pPr>
      <w:adjustRightInd w:val="0"/>
      <w:spacing w:before="120" w:line="360" w:lineRule="auto"/>
      <w:ind w:firstLine="480"/>
      <w:textAlignment w:val="baseline"/>
    </w:pPr>
    <w:rPr>
      <w:sz w:val="24"/>
    </w:rPr>
  </w:style>
  <w:style w:type="paragraph" w:customStyle="1" w:styleId="153">
    <w:name w:val="图片文字"/>
    <w:basedOn w:val="1"/>
    <w:qFormat/>
    <w:uiPriority w:val="0"/>
    <w:pPr>
      <w:spacing w:line="240" w:lineRule="atLeast"/>
      <w:jc w:val="center"/>
    </w:pPr>
    <w:rPr>
      <w:sz w:val="21"/>
    </w:rPr>
  </w:style>
  <w:style w:type="paragraph" w:customStyle="1" w:styleId="1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附录3"/>
    <w:basedOn w:val="1"/>
    <w:next w:val="1"/>
    <w:qFormat/>
    <w:uiPriority w:val="0"/>
    <w:pPr>
      <w:tabs>
        <w:tab w:val="left" w:pos="851"/>
      </w:tabs>
      <w:ind w:left="425" w:hanging="425"/>
      <w:outlineLvl w:val="2"/>
    </w:pPr>
    <w:rPr>
      <w:rFonts w:eastAsia="黑体"/>
      <w:b/>
      <w:sz w:val="32"/>
    </w:rPr>
  </w:style>
  <w:style w:type="paragraph" w:customStyle="1" w:styleId="158">
    <w:name w:val="二级条标题"/>
    <w:basedOn w:val="159"/>
    <w:next w:val="161"/>
    <w:qFormat/>
    <w:uiPriority w:val="0"/>
    <w:pPr>
      <w:ind w:left="840"/>
      <w:outlineLvl w:val="3"/>
    </w:pPr>
  </w:style>
  <w:style w:type="paragraph" w:customStyle="1" w:styleId="159">
    <w:name w:val="一级条标题"/>
    <w:basedOn w:val="160"/>
    <w:next w:val="161"/>
    <w:qFormat/>
    <w:uiPriority w:val="0"/>
    <w:pPr>
      <w:numPr>
        <w:numId w:val="0"/>
      </w:numPr>
      <w:spacing w:before="0" w:beforeLines="0" w:after="0" w:afterLines="0"/>
      <w:ind w:left="525"/>
      <w:outlineLvl w:val="2"/>
    </w:pPr>
    <w:rPr>
      <w:sz w:val="21"/>
    </w:rPr>
  </w:style>
  <w:style w:type="paragraph" w:customStyle="1" w:styleId="16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3">
    <w:name w:val="1"/>
    <w:basedOn w:val="1"/>
    <w:next w:val="32"/>
    <w:qFormat/>
    <w:uiPriority w:val="0"/>
    <w:rPr>
      <w:rFonts w:ascii="宋体" w:hAnsi="Courier New"/>
      <w:sz w:val="21"/>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7">
    <w:name w:val="编号正文"/>
    <w:basedOn w:val="168"/>
    <w:qFormat/>
    <w:uiPriority w:val="0"/>
    <w:pPr>
      <w:snapToGrid/>
      <w:spacing w:line="360" w:lineRule="auto"/>
      <w:ind w:left="1407" w:hanging="1047"/>
      <w:jc w:val="left"/>
    </w:pPr>
    <w:rPr>
      <w:rFonts w:eastAsia="仿宋_GB2312"/>
    </w:rPr>
  </w:style>
  <w:style w:type="paragraph" w:customStyle="1" w:styleId="16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9">
    <w:name w:val="默认段落字体 Para Char Char Char Char Char Char Char Char Char1 Char Char Char Char"/>
    <w:basedOn w:val="1"/>
    <w:qFormat/>
    <w:uiPriority w:val="0"/>
    <w:rPr>
      <w:rFonts w:ascii="Tahoma" w:hAnsi="Tahoma"/>
      <w:sz w:val="24"/>
    </w:rPr>
  </w:style>
  <w:style w:type="paragraph" w:customStyle="1" w:styleId="17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1">
    <w:name w:val="Char Char1 Char"/>
    <w:basedOn w:val="1"/>
    <w:qFormat/>
    <w:uiPriority w:val="0"/>
    <w:rPr>
      <w:rFonts w:ascii="Tahoma" w:hAnsi="Tahoma"/>
      <w:sz w:val="24"/>
      <w:szCs w:val="24"/>
    </w:rPr>
  </w:style>
  <w:style w:type="paragraph" w:customStyle="1" w:styleId="172">
    <w:name w:val="样式4"/>
    <w:basedOn w:val="5"/>
    <w:qFormat/>
    <w:uiPriority w:val="0"/>
    <w:pPr>
      <w:adjustRightInd w:val="0"/>
      <w:snapToGrid w:val="0"/>
    </w:pPr>
  </w:style>
  <w:style w:type="paragraph" w:customStyle="1" w:styleId="173">
    <w:name w:val="Note"/>
    <w:basedOn w:val="1"/>
    <w:qFormat/>
    <w:uiPriority w:val="0"/>
    <w:pPr>
      <w:pBdr>
        <w:top w:val="single" w:color="auto" w:sz="12" w:space="3"/>
        <w:bottom w:val="single" w:color="auto" w:sz="12" w:space="3"/>
      </w:pBdr>
      <w:spacing w:line="360" w:lineRule="auto"/>
    </w:pPr>
    <w:rPr>
      <w:sz w:val="24"/>
    </w:rPr>
  </w:style>
  <w:style w:type="paragraph" w:customStyle="1" w:styleId="17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6">
    <w:name w:val="样式 行距: 1.5 倍行距1"/>
    <w:basedOn w:val="1"/>
    <w:qFormat/>
    <w:uiPriority w:val="0"/>
    <w:pPr>
      <w:snapToGrid w:val="0"/>
    </w:pPr>
    <w:rPr>
      <w:sz w:val="21"/>
    </w:rPr>
  </w:style>
  <w:style w:type="paragraph" w:customStyle="1" w:styleId="17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8">
    <w:name w:val="标书正文:  0.74 厘米"/>
    <w:basedOn w:val="1"/>
    <w:qFormat/>
    <w:uiPriority w:val="0"/>
    <w:pPr>
      <w:snapToGrid w:val="0"/>
      <w:spacing w:line="360" w:lineRule="auto"/>
      <w:ind w:firstLine="420"/>
    </w:pPr>
    <w:rPr>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1">
    <w:name w:val="标准正文"/>
    <w:basedOn w:val="24"/>
    <w:qFormat/>
    <w:uiPriority w:val="0"/>
    <w:pPr>
      <w:spacing w:before="60" w:after="60" w:line="360" w:lineRule="auto"/>
      <w:ind w:left="0" w:firstLine="482"/>
    </w:pPr>
    <w:rPr>
      <w:rFonts w:ascii="Arial" w:hAnsi="Arial"/>
      <w:sz w:val="24"/>
    </w:rPr>
  </w:style>
  <w:style w:type="paragraph" w:customStyle="1" w:styleId="182">
    <w:name w:val="_Style 181"/>
    <w:qFormat/>
    <w:uiPriority w:val="0"/>
    <w:rPr>
      <w:rFonts w:ascii="Times New Roman" w:hAnsi="Times New Roman" w:eastAsia="宋体" w:cs="Times New Roman"/>
      <w:kern w:val="2"/>
      <w:sz w:val="21"/>
      <w:lang w:val="en-US" w:eastAsia="zh-CN" w:bidi="ar-SA"/>
    </w:rPr>
  </w:style>
  <w:style w:type="paragraph" w:customStyle="1" w:styleId="18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Char2 Char Char Char Char Char Char"/>
    <w:basedOn w:val="1"/>
    <w:qFormat/>
    <w:uiPriority w:val="0"/>
    <w:rPr>
      <w:rFonts w:ascii="仿宋_GB2312"/>
      <w:b/>
      <w:sz w:val="30"/>
    </w:rPr>
  </w:style>
  <w:style w:type="paragraph" w:customStyle="1" w:styleId="18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2">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内容标题"/>
    <w:basedOn w:val="17"/>
    <w:qFormat/>
    <w:uiPriority w:val="0"/>
    <w:rPr>
      <w:rFonts w:ascii="Tahoma" w:hAnsi="Tahoma"/>
      <w:sz w:val="24"/>
    </w:rPr>
  </w:style>
  <w:style w:type="paragraph" w:styleId="198">
    <w:name w:val="List Paragraph"/>
    <w:basedOn w:val="1"/>
    <w:qFormat/>
    <w:uiPriority w:val="34"/>
    <w:pPr>
      <w:widowControl/>
      <w:ind w:firstLine="420" w:firstLineChars="200"/>
      <w:jc w:val="left"/>
    </w:pPr>
    <w:rPr>
      <w:kern w:val="0"/>
      <w:sz w:val="20"/>
    </w:rPr>
  </w:style>
  <w:style w:type="paragraph" w:customStyle="1" w:styleId="199">
    <w:name w:val="首行缩进"/>
    <w:basedOn w:val="1"/>
    <w:qFormat/>
    <w:uiPriority w:val="0"/>
    <w:pPr>
      <w:numPr>
        <w:ilvl w:val="0"/>
        <w:numId w:val="9"/>
      </w:numPr>
      <w:spacing w:line="360" w:lineRule="auto"/>
    </w:pPr>
    <w:rPr>
      <w:rFonts w:eastAsia="仿宋_GB2312"/>
    </w:rPr>
  </w:style>
  <w:style w:type="paragraph" w:customStyle="1" w:styleId="20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Char Char Char Char Char Char Char"/>
    <w:basedOn w:val="1"/>
    <w:qFormat/>
    <w:uiPriority w:val="0"/>
    <w:rPr>
      <w:rFonts w:ascii="Tahoma" w:hAnsi="Tahoma"/>
      <w:sz w:val="24"/>
    </w:rPr>
  </w:style>
  <w:style w:type="paragraph" w:customStyle="1" w:styleId="204">
    <w:name w:val="样式1"/>
    <w:basedOn w:val="5"/>
    <w:qFormat/>
    <w:uiPriority w:val="0"/>
    <w:pPr>
      <w:tabs>
        <w:tab w:val="left" w:pos="720"/>
      </w:tabs>
      <w:spacing w:before="500" w:after="260" w:line="560" w:lineRule="atLeast"/>
      <w:ind w:left="420" w:hanging="420"/>
    </w:pPr>
  </w:style>
  <w:style w:type="paragraph" w:customStyle="1" w:styleId="20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6">
    <w:name w:val="没有缩进（为图形使用）"/>
    <w:basedOn w:val="1"/>
    <w:qFormat/>
    <w:uiPriority w:val="0"/>
    <w:pPr>
      <w:spacing w:before="120" w:after="120" w:line="360" w:lineRule="auto"/>
    </w:pPr>
    <w:rPr>
      <w:sz w:val="24"/>
    </w:rPr>
  </w:style>
  <w:style w:type="paragraph" w:customStyle="1" w:styleId="20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9">
    <w:name w:val="简单回函地址"/>
    <w:basedOn w:val="1"/>
    <w:qFormat/>
    <w:uiPriority w:val="0"/>
    <w:pPr>
      <w:adjustRightInd w:val="0"/>
      <w:snapToGrid w:val="0"/>
      <w:spacing w:line="360" w:lineRule="auto"/>
    </w:pPr>
    <w:rPr>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二级列表"/>
    <w:basedOn w:val="215"/>
    <w:next w:val="215"/>
    <w:qFormat/>
    <w:uiPriority w:val="0"/>
    <w:pPr>
      <w:tabs>
        <w:tab w:val="left" w:pos="2120"/>
      </w:tabs>
      <w:ind w:firstLine="0" w:firstLineChars="0"/>
    </w:pPr>
    <w:rPr>
      <w:b/>
    </w:rPr>
  </w:style>
  <w:style w:type="paragraph" w:customStyle="1" w:styleId="215">
    <w:name w:val="段落正文"/>
    <w:basedOn w:val="1"/>
    <w:qFormat/>
    <w:uiPriority w:val="0"/>
    <w:pPr>
      <w:spacing w:before="156" w:beforeLines="50" w:line="360" w:lineRule="auto"/>
      <w:ind w:firstLine="200" w:firstLineChars="200"/>
    </w:pPr>
    <w:rPr>
      <w:spacing w:val="2"/>
      <w:sz w:val="24"/>
    </w:rPr>
  </w:style>
  <w:style w:type="paragraph" w:customStyle="1" w:styleId="216">
    <w:name w:val="标题3——2"/>
    <w:basedOn w:val="4"/>
    <w:next w:val="23"/>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20">
    <w:name w:val="关键词"/>
    <w:basedOn w:val="1"/>
    <w:next w:val="1"/>
    <w:qFormat/>
    <w:uiPriority w:val="0"/>
    <w:pPr>
      <w:spacing w:line="360" w:lineRule="auto"/>
    </w:pPr>
    <w:rPr>
      <w:rFonts w:eastAsia="黑体"/>
      <w:sz w:val="20"/>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3">
    <w:name w:val="样式 宋体 五号 行距: 单倍行距"/>
    <w:basedOn w:val="1"/>
    <w:qFormat/>
    <w:uiPriority w:val="0"/>
    <w:pPr>
      <w:adjustRightInd w:val="0"/>
      <w:jc w:val="left"/>
    </w:pPr>
    <w:rPr>
      <w:rFonts w:ascii="宋体" w:hAnsi="宋体"/>
      <w:kern w:val="0"/>
      <w:sz w:val="21"/>
    </w:rPr>
  </w:style>
  <w:style w:type="paragraph" w:customStyle="1" w:styleId="224">
    <w:name w:val="默认段落字体 Para Char Char Char Char Char Char Char"/>
    <w:basedOn w:val="1"/>
    <w:qFormat/>
    <w:uiPriority w:val="0"/>
    <w:rPr>
      <w:rFonts w:ascii="Tahoma" w:hAnsi="Tahoma"/>
      <w:sz w:val="24"/>
    </w:rPr>
  </w:style>
  <w:style w:type="paragraph" w:customStyle="1" w:styleId="225">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8">
    <w:name w:val="Char Char Char Char Char Char Char1"/>
    <w:basedOn w:val="17"/>
    <w:qFormat/>
    <w:uiPriority w:val="0"/>
    <w:rPr>
      <w:rFonts w:ascii="宋体" w:hAnsi="Tahoma"/>
    </w:rPr>
  </w:style>
  <w:style w:type="paragraph" w:customStyle="1" w:styleId="22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30">
    <w:name w:val="Char"/>
    <w:basedOn w:val="1"/>
    <w:qFormat/>
    <w:uiPriority w:val="0"/>
    <w:pPr>
      <w:spacing w:line="240" w:lineRule="atLeast"/>
      <w:ind w:left="420" w:firstLine="420"/>
    </w:pPr>
    <w:rPr>
      <w:kern w:val="0"/>
      <w:sz w:val="21"/>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标题无"/>
    <w:basedOn w:val="1"/>
    <w:qFormat/>
    <w:uiPriority w:val="0"/>
    <w:pPr>
      <w:spacing w:line="360" w:lineRule="auto"/>
    </w:pPr>
    <w:rPr>
      <w:sz w:val="24"/>
    </w:rPr>
  </w:style>
  <w:style w:type="paragraph" w:customStyle="1" w:styleId="23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6">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paragraph" w:customStyle="1" w:styleId="237">
    <w:name w:val="摘要"/>
    <w:basedOn w:val="1"/>
    <w:next w:val="3"/>
    <w:qFormat/>
    <w:uiPriority w:val="0"/>
    <w:pPr>
      <w:spacing w:line="360" w:lineRule="auto"/>
    </w:pPr>
    <w:rPr>
      <w:rFonts w:eastAsia="黑体"/>
      <w:sz w:val="20"/>
    </w:rPr>
  </w:style>
  <w:style w:type="paragraph" w:customStyle="1" w:styleId="238">
    <w:name w:val="Char2"/>
    <w:basedOn w:val="1"/>
    <w:qFormat/>
    <w:uiPriority w:val="0"/>
    <w:pPr>
      <w:spacing w:line="240" w:lineRule="atLeast"/>
      <w:ind w:left="420" w:firstLine="420"/>
    </w:pPr>
    <w:rPr>
      <w:kern w:val="0"/>
      <w:sz w:val="21"/>
    </w:rPr>
  </w:style>
  <w:style w:type="paragraph" w:customStyle="1" w:styleId="239">
    <w:name w:val="正文字缩2字"/>
    <w:basedOn w:val="1"/>
    <w:qFormat/>
    <w:uiPriority w:val="0"/>
    <w:pPr>
      <w:spacing w:before="60" w:after="60" w:line="360" w:lineRule="auto"/>
      <w:ind w:left="200" w:leftChars="200" w:firstLine="200" w:firstLineChars="200"/>
    </w:pPr>
    <w:rPr>
      <w:sz w:val="24"/>
    </w:rPr>
  </w:style>
  <w:style w:type="paragraph" w:customStyle="1" w:styleId="240">
    <w:name w:val="表格文本"/>
    <w:qFormat/>
    <w:uiPriority w:val="0"/>
    <w:pPr>
      <w:tabs>
        <w:tab w:val="decimal" w:pos="0"/>
      </w:tabs>
    </w:pPr>
    <w:rPr>
      <w:rFonts w:ascii="Arial" w:hAnsi="Arial" w:eastAsia="宋体" w:cs="Times New Roman"/>
      <w:sz w:val="21"/>
      <w:lang w:val="en-US" w:eastAsia="zh-CN" w:bidi="ar-SA"/>
    </w:rPr>
  </w:style>
  <w:style w:type="paragraph" w:customStyle="1" w:styleId="2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2">
    <w:name w:val="首行缩进 1"/>
    <w:basedOn w:val="1"/>
    <w:qFormat/>
    <w:uiPriority w:val="0"/>
    <w:pPr>
      <w:spacing w:after="120" w:line="360" w:lineRule="auto"/>
      <w:ind w:firstLine="200" w:firstLineChars="200"/>
    </w:pPr>
    <w:rPr>
      <w:sz w:val="24"/>
    </w:rPr>
  </w:style>
  <w:style w:type="paragraph" w:customStyle="1" w:styleId="243">
    <w:name w:val="样式 首行缩进:  0.74 厘米"/>
    <w:basedOn w:val="1"/>
    <w:qFormat/>
    <w:uiPriority w:val="0"/>
    <w:pPr>
      <w:spacing w:line="360" w:lineRule="auto"/>
      <w:ind w:firstLine="420"/>
    </w:pPr>
    <w:rPr>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Title - Date"/>
    <w:basedOn w:val="57"/>
    <w:next w:val="1"/>
    <w:qFormat/>
    <w:uiPriority w:val="0"/>
    <w:pPr>
      <w:spacing w:before="240" w:after="720"/>
    </w:pPr>
    <w:rPr>
      <w:sz w:val="28"/>
    </w:rPr>
  </w:style>
  <w:style w:type="paragraph" w:customStyle="1" w:styleId="246">
    <w:name w:val="正文表格"/>
    <w:basedOn w:val="1"/>
    <w:qFormat/>
    <w:uiPriority w:val="0"/>
    <w:pPr>
      <w:adjustRightInd w:val="0"/>
      <w:spacing w:before="40" w:after="40"/>
    </w:pPr>
    <w:rPr>
      <w:sz w:val="24"/>
    </w:rPr>
  </w:style>
  <w:style w:type="paragraph" w:customStyle="1" w:styleId="247">
    <w:name w:val="文本1"/>
    <w:basedOn w:val="1"/>
    <w:qFormat/>
    <w:uiPriority w:val="0"/>
    <w:pPr>
      <w:adjustRightInd w:val="0"/>
      <w:spacing w:line="312" w:lineRule="atLeast"/>
      <w:jc w:val="center"/>
      <w:textAlignment w:val="baseline"/>
    </w:pPr>
    <w:rPr>
      <w:kern w:val="0"/>
      <w:sz w:val="18"/>
    </w:rPr>
  </w:style>
  <w:style w:type="paragraph" w:customStyle="1" w:styleId="248">
    <w:name w:val="表格文字"/>
    <w:basedOn w:val="22"/>
    <w:next w:val="22"/>
    <w:qFormat/>
    <w:uiPriority w:val="0"/>
    <w:rPr>
      <w:spacing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rPr>
  </w:style>
  <w:style w:type="character" w:customStyle="1" w:styleId="250">
    <w:name w:val="NormalCharacter"/>
    <w:link w:val="251"/>
    <w:qFormat/>
    <w:uiPriority w:val="0"/>
    <w:rPr>
      <w:rFonts w:ascii="Times New Roman" w:hAnsi="Times New Roman" w:eastAsia="宋体" w:cstheme="minorBidi"/>
      <w:kern w:val="2"/>
      <w:sz w:val="21"/>
      <w:szCs w:val="22"/>
      <w:lang w:val="en-US" w:eastAsia="zh-CN" w:bidi="ar-SA"/>
    </w:rPr>
  </w:style>
  <w:style w:type="paragraph" w:customStyle="1" w:styleId="251">
    <w:name w:val="UserStyle_1"/>
    <w:link w:val="250"/>
    <w:qFormat/>
    <w:uiPriority w:val="0"/>
    <w:pPr>
      <w:spacing w:line="240" w:lineRule="atLeast"/>
      <w:ind w:firstLine="200" w:firstLineChars="200"/>
      <w:jc w:val="both"/>
    </w:pPr>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38</Pages>
  <Words>17974</Words>
  <Characters>18631</Characters>
  <Lines>157</Lines>
  <Paragraphs>44</Paragraphs>
  <TotalTime>37</TotalTime>
  <ScaleCrop>false</ScaleCrop>
  <LinksUpToDate>false</LinksUpToDate>
  <CharactersWithSpaces>19950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2025-04-18T09:57:00Z</dcterms:created>
  <dc:creator>罗成</dc:creator>
  <cp:lastModifiedBy>麦迪逊张申</cp:lastModifiedBy>
  <cp:lastPrinted>2024-04-19T10:39:00Z</cp:lastPrinted>
  <dcterms:modified xsi:type="dcterms:W3CDTF">2025-12-29T11:55:10Z</dcterms:modified>
  <dc:title>竞争性谈判文件</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25C070CF789B4B5E96301D99D9A05E20_13</vt:lpwstr>
  </property>
  <property fmtid="{D5CDD505-2E9C-101B-9397-08002B2CF9AE}" pid="4" name="KSOTemplateDocerSaveRecord">
    <vt:lpwstr>eyJoZGlkIjoiODM1ZWM4NDhiMDQwMmFiZWQzOTBiZTQ3MGZmZGU2NzIiLCJ1c2VySWQiOiIxMzI1NDUyNjQxIn0=</vt:lpwstr>
  </property>
</Properties>
</file>