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6B1F7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exac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四川外国语大学（SISU25A00071）一站式学生社区综合服务大厅更正公告</w:t>
      </w:r>
    </w:p>
    <w:p w14:paraId="496E5F57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  <w:t>各潜在投标人：</w:t>
      </w:r>
    </w:p>
    <w:p w14:paraId="0368A602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  <w:t>现将</w:t>
      </w: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  <w:t>四川外国语大学（SISU25A00071）一站式学生社区综合服务大厅询价文件</w:t>
      </w: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  <w:t>的</w:t>
      </w: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  <w:t>更正</w:t>
      </w:r>
      <w:r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</w:rPr>
        <w:t>内容发布如下</w:t>
      </w:r>
    </w:p>
    <w:p w14:paraId="57A9BC9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80" w:lineRule="atLeast"/>
        <w:ind w:left="0" w:right="0" w:firstLine="442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2"/>
          <w:szCs w:val="22"/>
          <w:shd w:val="clear" w:color="auto" w:fill="FFFFFF"/>
          <w:lang w:val="en-US" w:eastAsia="zh-CN" w:bidi="ar"/>
        </w:rPr>
        <w:t>一、更正部分</w:t>
      </w:r>
    </w:p>
    <w:tbl>
      <w:tblPr>
        <w:tblStyle w:val="8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989"/>
        <w:gridCol w:w="3895"/>
      </w:tblGrid>
      <w:tr w14:paraId="47EA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09C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页码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1BB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原询价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文件内容</w:t>
            </w:r>
            <w:bookmarkStart w:id="0" w:name="_GoBack"/>
            <w:bookmarkEnd w:id="0"/>
          </w:p>
        </w:tc>
        <w:tc>
          <w:tcPr>
            <w:tcW w:w="2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6C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修改后内容</w:t>
            </w:r>
          </w:p>
        </w:tc>
      </w:tr>
      <w:tr w14:paraId="6D70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B75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04EF"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多元化世界-品牌电视机（海信电视100E5Q 100英寸 超画质U+MiniLED 柔光防眩屏）</w:t>
            </w:r>
          </w:p>
        </w:tc>
        <w:tc>
          <w:tcPr>
            <w:tcW w:w="2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多元化世界-品牌电视机</w:t>
            </w:r>
          </w:p>
          <w:p w14:paraId="31F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（类型：MiniLED智能液晶电视；显示尺寸：100英寸；物理分辨率：3840 × 2160 (4K UHD)；柔光防眩屏）</w:t>
            </w:r>
          </w:p>
          <w:p w14:paraId="13067DB0">
            <w:pPr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（推荐品牌为：海信，创维、三星、索尼的同等甚至更优的产品）</w:t>
            </w:r>
          </w:p>
        </w:tc>
      </w:tr>
      <w:tr w14:paraId="256E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1C5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07B9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1．报名时间：2025年8月19日- 8月22日17:00。</w:t>
            </w:r>
          </w:p>
          <w:p w14:paraId="21AE0968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保证金缴纳时间为2025年8月19日-8月22日24:00整。</w:t>
            </w:r>
          </w:p>
          <w:p w14:paraId="3D8E2F34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．报名方式：报名方式：（一）报名方式：凡有意参加投标的投标人，请于2025年8月19日至2025年8月22日上午9：:00—12:00时，下午14:00至17:00时（北京时间，下同）（周末及节假日除外），在中捷通信有限公司招投标平台（网址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instrText xml:space="preserve"> HYPERLINK "http://www.zjscs.net:81/）完成供应商的注册和项目报名、采购文件的购买与下载、发票获取。" </w:instrTex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https://zb.chinaccsscm.cn/）完成投标人/供应商的注册和项目报名、询价文件的购买与下载、发票获取。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2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512A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1．报名时间：2025年8月19日- 8月25日17:00。</w:t>
            </w:r>
          </w:p>
          <w:p w14:paraId="2607B44E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保证金缴纳时间为2025年8月19日-8月25日24:00整。</w:t>
            </w:r>
          </w:p>
          <w:p w14:paraId="259C03F7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．报名方式：报名方式：（一）报名方式：凡有意参加投标的投标人，请于2025年8月19日至2025年8月25日上午9：:00—12:00时，下午14:00至17:00时（北京时间，下同）（周末及节假日除外），在中捷通信有限公司招投标平台（网址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instrText xml:space="preserve"> HYPERLINK "http://www.zjscs.net:81/）完成供应商的注册和项目报名、采购文件的购买与下载、发票获取。" </w:instrTex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https://zb.chinaccsscm.cn/）完成投标人/供应商的注册和项目报名、询价文件的购买与下载、发票获取。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fldChar w:fldCharType="end"/>
            </w:r>
          </w:p>
        </w:tc>
      </w:tr>
      <w:tr w14:paraId="79A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D78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0988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5．文件递交起止时间：2025年8月25日北京时间09:30-10:00</w:t>
            </w:r>
          </w:p>
          <w:p w14:paraId="639D948F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校内询价采购开标时间：2025年8月25日北京时间10:00</w:t>
            </w:r>
          </w:p>
        </w:tc>
        <w:tc>
          <w:tcPr>
            <w:tcW w:w="2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A7FD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5．文件递交起止时间：2025年8月26日北京时间09:30-10:00</w:t>
            </w:r>
          </w:p>
          <w:p w14:paraId="7CC0D25B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校内询价采购开标时间：2025年8月26日北京时间10:00</w:t>
            </w:r>
          </w:p>
        </w:tc>
      </w:tr>
    </w:tbl>
    <w:p w14:paraId="2C792D4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40" w:firstLineChars="200"/>
        <w:jc w:val="both"/>
        <w:textAlignment w:val="auto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以上内容为询价文件的组成部分，如与询价文件内容不一致，以本回复及补充通知内容为准。不管投标人下载与否，采购人和采购代理机构都视为投标人收到以上资料并全部知晓，由此产生的一切后果由投标人自负。</w:t>
      </w:r>
    </w:p>
    <w:p w14:paraId="6A636A24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40" w:firstLineChars="200"/>
        <w:jc w:val="right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采购人：四川外国语大学</w:t>
      </w:r>
    </w:p>
    <w:p w14:paraId="21643A6A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40" w:firstLineChars="200"/>
        <w:jc w:val="right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采购代理机构：中捷通信有限公司</w:t>
      </w:r>
    </w:p>
    <w:p w14:paraId="78656393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 w:firstLine="440" w:firstLineChars="200"/>
        <w:jc w:val="right"/>
        <w:rPr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2025年8月20日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TA1MGI5MzljODgwNGEyZTg2NjAxN2ExZjk0MGMifQ=="/>
  </w:docVars>
  <w:rsids>
    <w:rsidRoot w:val="00000000"/>
    <w:rsid w:val="001F7F7E"/>
    <w:rsid w:val="02B619B5"/>
    <w:rsid w:val="04B21366"/>
    <w:rsid w:val="069C40D7"/>
    <w:rsid w:val="098D446B"/>
    <w:rsid w:val="0A623DAD"/>
    <w:rsid w:val="0C243E28"/>
    <w:rsid w:val="10022AD1"/>
    <w:rsid w:val="14546039"/>
    <w:rsid w:val="17D9680D"/>
    <w:rsid w:val="186D4067"/>
    <w:rsid w:val="18DF1279"/>
    <w:rsid w:val="19BE3F0C"/>
    <w:rsid w:val="1A622AE9"/>
    <w:rsid w:val="1B097409"/>
    <w:rsid w:val="1B194623"/>
    <w:rsid w:val="1D3D0F5F"/>
    <w:rsid w:val="231D1CA3"/>
    <w:rsid w:val="23B75DFC"/>
    <w:rsid w:val="24B77ED6"/>
    <w:rsid w:val="268F2EB8"/>
    <w:rsid w:val="26B20955"/>
    <w:rsid w:val="2E2A3F02"/>
    <w:rsid w:val="324A2389"/>
    <w:rsid w:val="356C1ABC"/>
    <w:rsid w:val="36D14E27"/>
    <w:rsid w:val="37534130"/>
    <w:rsid w:val="38B56C50"/>
    <w:rsid w:val="3B1962D5"/>
    <w:rsid w:val="3F0E4E1B"/>
    <w:rsid w:val="3F8C3FE1"/>
    <w:rsid w:val="403D4F79"/>
    <w:rsid w:val="419A2BF8"/>
    <w:rsid w:val="434F77FF"/>
    <w:rsid w:val="474A3B9E"/>
    <w:rsid w:val="48757D08"/>
    <w:rsid w:val="519D3E2C"/>
    <w:rsid w:val="527C1C93"/>
    <w:rsid w:val="531D4F96"/>
    <w:rsid w:val="55A0213D"/>
    <w:rsid w:val="5AE44879"/>
    <w:rsid w:val="5FA40A7B"/>
    <w:rsid w:val="60075ECA"/>
    <w:rsid w:val="62465E1A"/>
    <w:rsid w:val="62EF200D"/>
    <w:rsid w:val="630D4B1C"/>
    <w:rsid w:val="66DC45AB"/>
    <w:rsid w:val="67395F4D"/>
    <w:rsid w:val="6AD710B6"/>
    <w:rsid w:val="6F6F4C26"/>
    <w:rsid w:val="70A51646"/>
    <w:rsid w:val="7A862E00"/>
    <w:rsid w:val="7BC80044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8"/>
      <w:szCs w:val="2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宋体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oc 1"/>
    <w:basedOn w:val="1"/>
    <w:next w:val="1"/>
    <w:unhideWhenUsed/>
    <w:qFormat/>
    <w:uiPriority w:val="39"/>
    <w:pPr>
      <w:spacing w:after="100" w:line="259" w:lineRule="auto"/>
      <w:jc w:val="left"/>
      <w:textAlignment w:val="auto"/>
    </w:pPr>
    <w:rPr>
      <w:rFonts w:ascii="等线" w:hAnsi="等线" w:eastAsia="等线"/>
      <w:kern w:val="0"/>
      <w:sz w:val="22"/>
      <w:szCs w:val="22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character" w:customStyle="1" w:styleId="22">
    <w:name w:val="NormalCharacter"/>
    <w:qFormat/>
    <w:uiPriority w:val="0"/>
    <w:rPr>
      <w:rFonts w:ascii="Times New Roman" w:hAnsi="Times New Roman" w:eastAsia="宋体"/>
    </w:rPr>
  </w:style>
  <w:style w:type="paragraph" w:customStyle="1" w:styleId="23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1009</Characters>
  <Lines>0</Lines>
  <Paragraphs>0</Paragraphs>
  <TotalTime>5</TotalTime>
  <ScaleCrop>false</ScaleCrop>
  <LinksUpToDate>false</LinksUpToDate>
  <CharactersWithSpaces>1018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2022-11-21T01:39:00Z</dcterms:created>
  <dc:creator>Administrator</dc:creator>
  <cp:lastModifiedBy>佳禧宝</cp:lastModifiedBy>
  <dcterms:modified xsi:type="dcterms:W3CDTF">2025-08-20T05:29:15Z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F7047C7F9E4342A19D0E9992250DF5B7_13</vt:lpwstr>
  </property>
  <property fmtid="{D5CDD505-2E9C-101B-9397-08002B2CF9AE}" pid="4" name="KSOTemplateDocerSaveRecord">
    <vt:lpwstr>eyJoZGlkIjoiNTQ0OTA1MGI5MzljODgwNGEyZTg2NjAxN2ExZjk0MGMiLCJ1c2VySWQiOiIyOTA2MDMzOTUifQ==</vt:lpwstr>
  </property>
</Properties>
</file>