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A2360">
      <w:pPr>
        <w:pStyle w:val="11"/>
        <w:ind w:firstLine="0" w:firstLineChars="0"/>
        <w:rPr>
          <w:rFonts w:hint="eastAsia" w:ascii="方正黑体_GBK" w:hAnsi="方正黑体_GBK" w:eastAsia="方正黑体_GBK" w:cs="方正黑体_GBK"/>
          <w:color w:val="auto"/>
          <w:szCs w:val="32"/>
        </w:rPr>
      </w:pPr>
    </w:p>
    <w:p w14:paraId="5AA1E03D">
      <w:pPr>
        <w:rPr>
          <w:rFonts w:hint="eastAsia"/>
          <w:color w:val="auto"/>
        </w:rPr>
      </w:pPr>
    </w:p>
    <w:p w14:paraId="7F0842BB">
      <w:pPr>
        <w:rPr>
          <w:color w:val="auto"/>
        </w:rPr>
      </w:pPr>
    </w:p>
    <w:p w14:paraId="1AD5A105">
      <w:pPr>
        <w:rPr>
          <w:rFonts w:hint="eastAsia"/>
          <w:color w:val="auto"/>
        </w:rPr>
      </w:pPr>
    </w:p>
    <w:p w14:paraId="02AAE5E6">
      <w:pPr>
        <w:rPr>
          <w:rFonts w:hint="eastAsia"/>
          <w:color w:val="auto"/>
        </w:rPr>
      </w:pPr>
    </w:p>
    <w:p w14:paraId="0EB786D4">
      <w:pPr>
        <w:bidi w:val="0"/>
        <w:jc w:val="center"/>
        <w:rPr>
          <w:rFonts w:hint="eastAsia"/>
          <w:color w:val="auto"/>
          <w:sz w:val="84"/>
          <w:szCs w:val="84"/>
        </w:rPr>
      </w:pPr>
      <w:r>
        <w:rPr>
          <w:rFonts w:hint="eastAsia"/>
          <w:color w:val="auto"/>
          <w:sz w:val="84"/>
          <w:szCs w:val="84"/>
        </w:rPr>
        <w:t>竞争性比选文件</w:t>
      </w:r>
    </w:p>
    <w:p w14:paraId="2F602129">
      <w:pPr>
        <w:rPr>
          <w:rFonts w:hint="eastAsia"/>
          <w:color w:val="auto"/>
        </w:rPr>
      </w:pPr>
    </w:p>
    <w:p w14:paraId="10A813A5">
      <w:pPr>
        <w:rPr>
          <w:rFonts w:hint="eastAsia"/>
          <w:color w:val="auto"/>
        </w:rPr>
      </w:pPr>
    </w:p>
    <w:p w14:paraId="03EF4460">
      <w:pPr>
        <w:rPr>
          <w:rFonts w:hint="eastAsia"/>
          <w:color w:val="auto"/>
        </w:rPr>
      </w:pPr>
    </w:p>
    <w:p w14:paraId="65E16BF2">
      <w:pPr>
        <w:rPr>
          <w:rFonts w:hint="eastAsia"/>
          <w:color w:val="auto"/>
        </w:rPr>
      </w:pPr>
    </w:p>
    <w:p w14:paraId="43EDBB84">
      <w:pPr>
        <w:pStyle w:val="6"/>
        <w:spacing w:line="500" w:lineRule="exact"/>
        <w:ind w:left="0"/>
        <w:jc w:val="center"/>
        <w:rPr>
          <w:rFonts w:hint="eastAsia" w:ascii="宋体" w:hAnsi="宋体" w:cs="宋体"/>
          <w:color w:val="auto"/>
          <w:sz w:val="32"/>
        </w:rPr>
      </w:pPr>
    </w:p>
    <w:p w14:paraId="0CA5DF59">
      <w:pPr>
        <w:pStyle w:val="6"/>
        <w:spacing w:line="500" w:lineRule="exact"/>
        <w:ind w:left="0"/>
        <w:jc w:val="center"/>
        <w:rPr>
          <w:rFonts w:hint="eastAsia" w:ascii="宋体" w:hAnsi="宋体" w:cs="宋体"/>
          <w:color w:val="auto"/>
          <w:sz w:val="32"/>
        </w:rPr>
      </w:pPr>
    </w:p>
    <w:p w14:paraId="632421BB">
      <w:pPr>
        <w:pStyle w:val="7"/>
        <w:rPr>
          <w:rFonts w:hint="eastAsia" w:ascii="宋体" w:hAnsi="宋体" w:cs="宋体"/>
          <w:color w:val="auto"/>
          <w:sz w:val="32"/>
        </w:rPr>
      </w:pPr>
    </w:p>
    <w:p w14:paraId="6F427BAE">
      <w:pPr>
        <w:pStyle w:val="8"/>
        <w:rPr>
          <w:rFonts w:hint="eastAsia"/>
          <w:color w:val="auto"/>
        </w:rPr>
      </w:pPr>
    </w:p>
    <w:p w14:paraId="7B8E0C2A">
      <w:pPr>
        <w:jc w:val="center"/>
        <w:rPr>
          <w:rFonts w:hint="eastAsia" w:eastAsiaTheme="minorEastAsia"/>
          <w:color w:val="auto"/>
          <w:sz w:val="40"/>
          <w:szCs w:val="40"/>
          <w:lang w:val="en-US" w:eastAsia="zh-CN"/>
        </w:rPr>
      </w:pPr>
      <w:r>
        <w:rPr>
          <w:rFonts w:hint="eastAsia"/>
          <w:color w:val="auto"/>
          <w:sz w:val="40"/>
          <w:szCs w:val="40"/>
        </w:rPr>
        <w:t>项目名称：</w:t>
      </w:r>
      <w:r>
        <w:rPr>
          <w:rFonts w:hint="eastAsia"/>
          <w:color w:val="auto"/>
          <w:sz w:val="40"/>
          <w:szCs w:val="40"/>
          <w:lang w:eastAsia="zh-CN"/>
        </w:rPr>
        <w:t>巫师附小教育集团2025年校服采购</w:t>
      </w:r>
    </w:p>
    <w:p w14:paraId="1F07A8A1">
      <w:pPr>
        <w:pStyle w:val="6"/>
        <w:spacing w:line="500" w:lineRule="exact"/>
        <w:ind w:left="0" w:firstLine="640" w:firstLineChars="200"/>
        <w:jc w:val="center"/>
        <w:rPr>
          <w:rFonts w:eastAsia="方正仿宋_GBK"/>
          <w:color w:val="auto"/>
          <w:sz w:val="32"/>
        </w:rPr>
      </w:pPr>
    </w:p>
    <w:p w14:paraId="79BC876B">
      <w:pPr>
        <w:pStyle w:val="6"/>
        <w:spacing w:line="500" w:lineRule="exact"/>
        <w:ind w:left="0" w:firstLine="640" w:firstLineChars="200"/>
        <w:jc w:val="center"/>
        <w:rPr>
          <w:rFonts w:eastAsia="方正仿宋_GBK"/>
          <w:color w:val="auto"/>
          <w:sz w:val="32"/>
        </w:rPr>
      </w:pPr>
    </w:p>
    <w:p w14:paraId="50372494">
      <w:pPr>
        <w:pStyle w:val="6"/>
        <w:spacing w:line="500" w:lineRule="exact"/>
        <w:ind w:left="0" w:firstLine="640" w:firstLineChars="200"/>
        <w:jc w:val="center"/>
        <w:rPr>
          <w:rFonts w:eastAsia="方正仿宋_GBK"/>
          <w:color w:val="auto"/>
          <w:sz w:val="32"/>
        </w:rPr>
      </w:pPr>
    </w:p>
    <w:p w14:paraId="39F54102">
      <w:pPr>
        <w:pStyle w:val="7"/>
        <w:rPr>
          <w:color w:val="auto"/>
        </w:rPr>
      </w:pPr>
    </w:p>
    <w:p w14:paraId="5516DEF4">
      <w:pPr>
        <w:spacing w:line="500" w:lineRule="exact"/>
        <w:ind w:firstLine="640" w:firstLineChars="200"/>
        <w:jc w:val="center"/>
        <w:rPr>
          <w:rFonts w:eastAsia="方正仿宋_GBK"/>
          <w:color w:val="auto"/>
          <w:sz w:val="32"/>
        </w:rPr>
      </w:pPr>
    </w:p>
    <w:p w14:paraId="458B5450">
      <w:pPr>
        <w:spacing w:line="500" w:lineRule="exact"/>
        <w:ind w:firstLine="720" w:firstLineChars="200"/>
        <w:jc w:val="center"/>
        <w:rPr>
          <w:rFonts w:eastAsia="方正仿宋_GBK"/>
          <w:color w:val="auto"/>
          <w:sz w:val="36"/>
          <w:szCs w:val="36"/>
        </w:rPr>
      </w:pPr>
    </w:p>
    <w:p w14:paraId="0E00377D">
      <w:pPr>
        <w:spacing w:line="500" w:lineRule="exact"/>
        <w:ind w:firstLine="720" w:firstLineChars="200"/>
        <w:jc w:val="center"/>
        <w:rPr>
          <w:rFonts w:eastAsia="方正仿宋_GBK"/>
          <w:color w:val="auto"/>
          <w:sz w:val="36"/>
          <w:szCs w:val="36"/>
        </w:rPr>
      </w:pPr>
    </w:p>
    <w:p w14:paraId="12DA2981">
      <w:pPr>
        <w:jc w:val="center"/>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color w:val="auto"/>
          <w:sz w:val="36"/>
          <w:szCs w:val="36"/>
        </w:rPr>
        <w:t>采购人：</w:t>
      </w:r>
      <w:r>
        <w:rPr>
          <w:rFonts w:hint="eastAsia" w:asciiTheme="minorEastAsia" w:hAnsiTheme="minorEastAsia" w:cstheme="minorEastAsia"/>
          <w:color w:val="auto"/>
          <w:sz w:val="36"/>
          <w:szCs w:val="36"/>
          <w:lang w:eastAsia="zh-CN"/>
        </w:rPr>
        <w:t>巫山县师范附属小学</w:t>
      </w:r>
    </w:p>
    <w:p w14:paraId="2165592C">
      <w:pPr>
        <w:jc w:val="center"/>
        <w:rPr>
          <w:rFonts w:hint="eastAsia" w:asciiTheme="minorEastAsia" w:hAnsiTheme="minorEastAsia" w:eastAsiaTheme="minorEastAsia" w:cstheme="minorEastAsia"/>
          <w:color w:val="auto"/>
          <w:sz w:val="36"/>
          <w:szCs w:val="36"/>
          <w:lang w:val="en-US" w:eastAsia="zh-CN"/>
        </w:rPr>
      </w:pPr>
    </w:p>
    <w:p w14:paraId="378BF6A8">
      <w:pPr>
        <w:jc w:val="center"/>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color w:val="auto"/>
          <w:sz w:val="36"/>
          <w:szCs w:val="36"/>
          <w:lang w:val="en-US" w:eastAsia="zh-CN"/>
        </w:rPr>
        <w:t>采购代理机构：</w:t>
      </w:r>
      <w:r>
        <w:rPr>
          <w:rFonts w:hint="eastAsia" w:asciiTheme="minorEastAsia" w:hAnsiTheme="minorEastAsia" w:cstheme="minorEastAsia"/>
          <w:color w:val="auto"/>
          <w:sz w:val="36"/>
          <w:szCs w:val="36"/>
          <w:lang w:val="en-US" w:eastAsia="zh-CN"/>
        </w:rPr>
        <w:t>重庆顶轶建设工程项目咨询有限公司</w:t>
      </w:r>
    </w:p>
    <w:p w14:paraId="1FBC9EAB">
      <w:pPr>
        <w:jc w:val="center"/>
        <w:rPr>
          <w:rFonts w:hint="eastAsia" w:asciiTheme="minorEastAsia" w:hAnsiTheme="minorEastAsia" w:eastAsiaTheme="minorEastAsia" w:cstheme="minorEastAsia"/>
          <w:color w:val="auto"/>
          <w:sz w:val="36"/>
          <w:szCs w:val="36"/>
        </w:rPr>
      </w:pPr>
    </w:p>
    <w:p w14:paraId="599C6DB3">
      <w:pPr>
        <w:jc w:val="center"/>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二〇二五年</w:t>
      </w:r>
      <w:r>
        <w:rPr>
          <w:rFonts w:hint="eastAsia" w:asciiTheme="minorEastAsia" w:hAnsiTheme="minorEastAsia" w:eastAsiaTheme="minorEastAsia" w:cstheme="minorEastAsia"/>
          <w:color w:val="auto"/>
          <w:sz w:val="36"/>
          <w:szCs w:val="36"/>
          <w:lang w:val="en-US" w:eastAsia="zh-CN"/>
        </w:rPr>
        <w:t>十一</w:t>
      </w:r>
      <w:r>
        <w:rPr>
          <w:rFonts w:hint="eastAsia" w:asciiTheme="minorEastAsia" w:hAnsiTheme="minorEastAsia" w:eastAsiaTheme="minorEastAsia" w:cstheme="minorEastAsia"/>
          <w:color w:val="auto"/>
          <w:sz w:val="36"/>
          <w:szCs w:val="36"/>
        </w:rPr>
        <w:t>月</w:t>
      </w:r>
    </w:p>
    <w:p w14:paraId="112CAB06">
      <w:pPr>
        <w:snapToGrid w:val="0"/>
        <w:spacing w:line="500" w:lineRule="exact"/>
        <w:rPr>
          <w:rFonts w:eastAsia="方正仿宋_GBK"/>
          <w:color w:val="auto"/>
          <w:sz w:val="44"/>
        </w:rPr>
      </w:pPr>
    </w:p>
    <w:p w14:paraId="05D76055">
      <w:pPr>
        <w:snapToGrid w:val="0"/>
        <w:spacing w:line="500" w:lineRule="exact"/>
        <w:rPr>
          <w:rFonts w:eastAsia="方正仿宋_GBK"/>
          <w:color w:val="auto"/>
          <w:sz w:val="44"/>
        </w:rPr>
        <w:sectPr>
          <w:headerReference r:id="rId3" w:type="first"/>
          <w:footerReference r:id="rId6" w:type="first"/>
          <w:footerReference r:id="rId4" w:type="default"/>
          <w:footerReference r:id="rId5" w:type="even"/>
          <w:pgSz w:w="11907" w:h="16840"/>
          <w:pgMar w:top="1134" w:right="1191" w:bottom="1134" w:left="1304" w:header="964" w:footer="992" w:gutter="0"/>
          <w:pgNumType w:start="1"/>
          <w:cols w:space="720" w:num="1"/>
          <w:titlePg/>
          <w:docGrid w:linePitch="312" w:charSpace="0"/>
        </w:sectPr>
      </w:pPr>
    </w:p>
    <w:p w14:paraId="3E8859A9">
      <w:pPr>
        <w:snapToGrid w:val="0"/>
        <w:spacing w:line="500" w:lineRule="exact"/>
        <w:jc w:val="center"/>
        <w:rPr>
          <w:rFonts w:hint="eastAsia" w:ascii="方正黑体_GBK" w:hAnsi="方正黑体_GBK" w:eastAsia="方正黑体_GBK" w:cs="方正黑体_GBK"/>
          <w:color w:val="auto"/>
          <w:sz w:val="44"/>
        </w:rPr>
      </w:pPr>
      <w:r>
        <w:rPr>
          <w:rFonts w:hint="eastAsia" w:ascii="方正黑体_GBK" w:hAnsi="方正黑体_GBK" w:eastAsia="方正黑体_GBK" w:cs="方正黑体_GBK"/>
          <w:color w:val="auto"/>
          <w:sz w:val="44"/>
        </w:rPr>
        <w:t>目  录</w:t>
      </w:r>
    </w:p>
    <w:p w14:paraId="59F849E8">
      <w:pPr>
        <w:pStyle w:val="14"/>
        <w:tabs>
          <w:tab w:val="right" w:leader="dot" w:pos="9412"/>
          <w:tab w:val="clear" w:pos="1260"/>
          <w:tab w:val="clear" w:pos="1685"/>
          <w:tab w:val="clear" w:pos="8400"/>
        </w:tabs>
        <w:ind w:firstLine="0" w:firstLineChars="0"/>
        <w:rPr>
          <w:rFonts w:hint="eastAsia" w:ascii="方正仿宋_GBK" w:hAnsi="方正仿宋_GBK" w:eastAsia="方正仿宋_GBK" w:cs="方正仿宋_GBK"/>
          <w:color w:val="auto"/>
          <w:szCs w:val="21"/>
        </w:rPr>
      </w:pPr>
    </w:p>
    <w:p w14:paraId="230BBC36">
      <w:pPr>
        <w:pStyle w:val="14"/>
        <w:tabs>
          <w:tab w:val="right" w:leader="dot" w:pos="9412"/>
          <w:tab w:val="clear" w:pos="1260"/>
          <w:tab w:val="clear" w:pos="1685"/>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color w:val="auto"/>
          <w:szCs w:val="21"/>
        </w:rPr>
        <w:instrText xml:space="preserve"> TOC \o "1-2" \h \z </w:instrText>
      </w:r>
      <w:r>
        <w:rPr>
          <w:rFonts w:hint="eastAsia" w:ascii="方正仿宋_GBK" w:hAnsi="方正仿宋_GBK" w:eastAsia="方正仿宋_GBK" w:cs="方正仿宋_GBK"/>
          <w:color w:val="auto"/>
          <w:szCs w:val="21"/>
        </w:rPr>
        <w:fldChar w:fldCharType="separate"/>
      </w: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_Toc11554 </w:instrText>
      </w:r>
      <w:r>
        <w:rPr>
          <w:rFonts w:hint="eastAsia" w:ascii="方正仿宋_GBK" w:hAnsi="方正仿宋_GBK" w:eastAsia="方正仿宋_GBK" w:cs="方正仿宋_GBK"/>
          <w:szCs w:val="21"/>
        </w:rPr>
        <w:fldChar w:fldCharType="separate"/>
      </w:r>
      <w:r>
        <w:rPr>
          <w:rFonts w:hint="eastAsia"/>
        </w:rPr>
        <w:t>第一篇 比选邀请书</w:t>
      </w:r>
      <w:r>
        <w:tab/>
      </w:r>
      <w:r>
        <w:fldChar w:fldCharType="begin"/>
      </w:r>
      <w:r>
        <w:instrText xml:space="preserve"> PAGEREF _Toc11554 \h </w:instrText>
      </w:r>
      <w:r>
        <w:fldChar w:fldCharType="separate"/>
      </w:r>
      <w:r>
        <w:t>4</w:t>
      </w:r>
      <w:r>
        <w:fldChar w:fldCharType="end"/>
      </w:r>
      <w:r>
        <w:rPr>
          <w:rFonts w:hint="eastAsia" w:ascii="方正仿宋_GBK" w:hAnsi="方正仿宋_GBK" w:eastAsia="方正仿宋_GBK" w:cs="方正仿宋_GBK"/>
          <w:color w:val="auto"/>
          <w:szCs w:val="21"/>
        </w:rPr>
        <w:fldChar w:fldCharType="end"/>
      </w:r>
    </w:p>
    <w:p w14:paraId="73F96528">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_Toc5161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rPr>
        <w:t>一、招标项目内容</w:t>
      </w:r>
      <w:r>
        <w:tab/>
      </w:r>
      <w:r>
        <w:fldChar w:fldCharType="begin"/>
      </w:r>
      <w:r>
        <w:instrText xml:space="preserve"> PAGEREF _Toc5161 \h </w:instrText>
      </w:r>
      <w:r>
        <w:fldChar w:fldCharType="separate"/>
      </w:r>
      <w:r>
        <w:t>4</w:t>
      </w:r>
      <w:r>
        <w:fldChar w:fldCharType="end"/>
      </w:r>
      <w:r>
        <w:rPr>
          <w:rFonts w:hint="eastAsia" w:ascii="方正仿宋_GBK" w:hAnsi="方正仿宋_GBK" w:eastAsia="方正仿宋_GBK" w:cs="方正仿宋_GBK"/>
          <w:color w:val="auto"/>
          <w:szCs w:val="21"/>
        </w:rPr>
        <w:fldChar w:fldCharType="end"/>
      </w:r>
    </w:p>
    <w:p w14:paraId="4547493E">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_Toc18977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rPr>
        <w:t>二、资金来源</w:t>
      </w:r>
      <w:r>
        <w:tab/>
      </w:r>
      <w:r>
        <w:fldChar w:fldCharType="begin"/>
      </w:r>
      <w:r>
        <w:instrText xml:space="preserve"> PAGEREF _Toc18977 \h </w:instrText>
      </w:r>
      <w:r>
        <w:fldChar w:fldCharType="separate"/>
      </w:r>
      <w:r>
        <w:t>4</w:t>
      </w:r>
      <w:r>
        <w:fldChar w:fldCharType="end"/>
      </w:r>
      <w:r>
        <w:rPr>
          <w:rFonts w:hint="eastAsia" w:ascii="方正仿宋_GBK" w:hAnsi="方正仿宋_GBK" w:eastAsia="方正仿宋_GBK" w:cs="方正仿宋_GBK"/>
          <w:color w:val="auto"/>
          <w:szCs w:val="21"/>
        </w:rPr>
        <w:fldChar w:fldCharType="end"/>
      </w:r>
    </w:p>
    <w:p w14:paraId="56DC49F5">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_Toc26685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rPr>
        <w:t>三、投标人资格要求</w:t>
      </w:r>
      <w:r>
        <w:tab/>
      </w:r>
      <w:r>
        <w:fldChar w:fldCharType="begin"/>
      </w:r>
      <w:r>
        <w:instrText xml:space="preserve"> PAGEREF _Toc26685 \h </w:instrText>
      </w:r>
      <w:r>
        <w:fldChar w:fldCharType="separate"/>
      </w:r>
      <w:r>
        <w:t>4</w:t>
      </w:r>
      <w:r>
        <w:fldChar w:fldCharType="end"/>
      </w:r>
      <w:r>
        <w:rPr>
          <w:rFonts w:hint="eastAsia" w:ascii="方正仿宋_GBK" w:hAnsi="方正仿宋_GBK" w:eastAsia="方正仿宋_GBK" w:cs="方正仿宋_GBK"/>
          <w:color w:val="auto"/>
          <w:szCs w:val="21"/>
        </w:rPr>
        <w:fldChar w:fldCharType="end"/>
      </w:r>
    </w:p>
    <w:p w14:paraId="663D2E06">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_Toc2636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rPr>
        <w:t>四、投标、开标有关说明</w:t>
      </w:r>
      <w:r>
        <w:tab/>
      </w:r>
      <w:r>
        <w:fldChar w:fldCharType="begin"/>
      </w:r>
      <w:r>
        <w:instrText xml:space="preserve"> PAGEREF _Toc2636 \h </w:instrText>
      </w:r>
      <w:r>
        <w:fldChar w:fldCharType="separate"/>
      </w:r>
      <w:r>
        <w:t>4</w:t>
      </w:r>
      <w:r>
        <w:fldChar w:fldCharType="end"/>
      </w:r>
      <w:r>
        <w:rPr>
          <w:rFonts w:hint="eastAsia" w:ascii="方正仿宋_GBK" w:hAnsi="方正仿宋_GBK" w:eastAsia="方正仿宋_GBK" w:cs="方正仿宋_GBK"/>
          <w:color w:val="auto"/>
          <w:szCs w:val="21"/>
        </w:rPr>
        <w:fldChar w:fldCharType="end"/>
      </w:r>
    </w:p>
    <w:p w14:paraId="64273212">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_Toc14759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rPr>
        <w:t>五、投标保证金</w:t>
      </w:r>
      <w:r>
        <w:tab/>
      </w:r>
      <w:r>
        <w:fldChar w:fldCharType="begin"/>
      </w:r>
      <w:r>
        <w:instrText xml:space="preserve"> PAGEREF _Toc14759 \h </w:instrText>
      </w:r>
      <w:r>
        <w:fldChar w:fldCharType="separate"/>
      </w:r>
      <w:r>
        <w:t>5</w:t>
      </w:r>
      <w:r>
        <w:fldChar w:fldCharType="end"/>
      </w:r>
      <w:r>
        <w:rPr>
          <w:rFonts w:hint="eastAsia" w:ascii="方正仿宋_GBK" w:hAnsi="方正仿宋_GBK" w:eastAsia="方正仿宋_GBK" w:cs="方正仿宋_GBK"/>
          <w:color w:val="auto"/>
          <w:szCs w:val="21"/>
        </w:rPr>
        <w:fldChar w:fldCharType="end"/>
      </w:r>
    </w:p>
    <w:p w14:paraId="4256DCB5">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_Toc2801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rPr>
        <w:t>六、投标有关规定</w:t>
      </w:r>
      <w:r>
        <w:tab/>
      </w:r>
      <w:r>
        <w:fldChar w:fldCharType="begin"/>
      </w:r>
      <w:r>
        <w:instrText xml:space="preserve"> PAGEREF _Toc2801 \h </w:instrText>
      </w:r>
      <w:r>
        <w:fldChar w:fldCharType="separate"/>
      </w:r>
      <w:r>
        <w:t>5</w:t>
      </w:r>
      <w:r>
        <w:fldChar w:fldCharType="end"/>
      </w:r>
      <w:r>
        <w:rPr>
          <w:rFonts w:hint="eastAsia" w:ascii="方正仿宋_GBK" w:hAnsi="方正仿宋_GBK" w:eastAsia="方正仿宋_GBK" w:cs="方正仿宋_GBK"/>
          <w:color w:val="auto"/>
          <w:szCs w:val="21"/>
        </w:rPr>
        <w:fldChar w:fldCharType="end"/>
      </w:r>
    </w:p>
    <w:p w14:paraId="11EF6515">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_Toc22835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rPr>
        <w:t>七、联系方式</w:t>
      </w:r>
      <w:r>
        <w:tab/>
      </w:r>
      <w:r>
        <w:fldChar w:fldCharType="begin"/>
      </w:r>
      <w:r>
        <w:instrText xml:space="preserve"> PAGEREF _Toc22835 \h </w:instrText>
      </w:r>
      <w:r>
        <w:fldChar w:fldCharType="separate"/>
      </w:r>
      <w:r>
        <w:t>5</w:t>
      </w:r>
      <w:r>
        <w:fldChar w:fldCharType="end"/>
      </w:r>
      <w:r>
        <w:rPr>
          <w:rFonts w:hint="eastAsia" w:ascii="方正仿宋_GBK" w:hAnsi="方正仿宋_GBK" w:eastAsia="方正仿宋_GBK" w:cs="方正仿宋_GBK"/>
          <w:color w:val="auto"/>
          <w:szCs w:val="21"/>
        </w:rPr>
        <w:fldChar w:fldCharType="end"/>
      </w:r>
    </w:p>
    <w:p w14:paraId="72E2441D">
      <w:pPr>
        <w:pStyle w:val="14"/>
        <w:tabs>
          <w:tab w:val="right" w:leader="dot" w:pos="9412"/>
          <w:tab w:val="clear" w:pos="1260"/>
          <w:tab w:val="clear" w:pos="1685"/>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_Toc18299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szCs w:val="32"/>
        </w:rPr>
        <w:t>第二篇 项目服务需求</w:t>
      </w:r>
      <w:r>
        <w:tab/>
      </w:r>
      <w:r>
        <w:fldChar w:fldCharType="begin"/>
      </w:r>
      <w:r>
        <w:instrText xml:space="preserve"> PAGEREF _Toc18299 \h </w:instrText>
      </w:r>
      <w:r>
        <w:fldChar w:fldCharType="separate"/>
      </w:r>
      <w:r>
        <w:t>6</w:t>
      </w:r>
      <w:r>
        <w:fldChar w:fldCharType="end"/>
      </w:r>
      <w:r>
        <w:rPr>
          <w:rFonts w:hint="eastAsia" w:ascii="方正仿宋_GBK" w:hAnsi="方正仿宋_GBK" w:eastAsia="方正仿宋_GBK" w:cs="方正仿宋_GBK"/>
          <w:color w:val="auto"/>
          <w:szCs w:val="21"/>
        </w:rPr>
        <w:fldChar w:fldCharType="end"/>
      </w:r>
    </w:p>
    <w:p w14:paraId="0DF14C7A">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_Toc21293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一、招标项目一览表</w:t>
      </w:r>
      <w:r>
        <w:tab/>
      </w:r>
      <w:r>
        <w:fldChar w:fldCharType="begin"/>
      </w:r>
      <w:r>
        <w:instrText xml:space="preserve"> PAGEREF _Toc21293 \h </w:instrText>
      </w:r>
      <w:r>
        <w:fldChar w:fldCharType="separate"/>
      </w:r>
      <w:r>
        <w:t>6</w:t>
      </w:r>
      <w:r>
        <w:fldChar w:fldCharType="end"/>
      </w:r>
      <w:r>
        <w:rPr>
          <w:rFonts w:hint="eastAsia" w:ascii="方正仿宋_GBK" w:hAnsi="方正仿宋_GBK" w:eastAsia="方正仿宋_GBK" w:cs="方正仿宋_GBK"/>
          <w:color w:val="auto"/>
          <w:szCs w:val="21"/>
        </w:rPr>
        <w:fldChar w:fldCharType="end"/>
      </w:r>
    </w:p>
    <w:p w14:paraId="2B4A1794">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_Toc18279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szCs w:val="24"/>
        </w:rPr>
        <w:t>二、招标项目需求</w:t>
      </w:r>
      <w:r>
        <w:tab/>
      </w:r>
      <w:r>
        <w:fldChar w:fldCharType="begin"/>
      </w:r>
      <w:r>
        <w:instrText xml:space="preserve"> PAGEREF _Toc18279 \h </w:instrText>
      </w:r>
      <w:r>
        <w:fldChar w:fldCharType="separate"/>
      </w:r>
      <w:r>
        <w:t>6</w:t>
      </w:r>
      <w:r>
        <w:fldChar w:fldCharType="end"/>
      </w:r>
      <w:r>
        <w:rPr>
          <w:rFonts w:hint="eastAsia" w:ascii="方正仿宋_GBK" w:hAnsi="方正仿宋_GBK" w:eastAsia="方正仿宋_GBK" w:cs="方正仿宋_GBK"/>
          <w:color w:val="auto"/>
          <w:szCs w:val="21"/>
        </w:rPr>
        <w:fldChar w:fldCharType="end"/>
      </w:r>
    </w:p>
    <w:p w14:paraId="639BF0DB">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_Toc30240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三、样品递交及退还要求</w:t>
      </w:r>
      <w:r>
        <w:tab/>
      </w:r>
      <w:r>
        <w:fldChar w:fldCharType="begin"/>
      </w:r>
      <w:r>
        <w:instrText xml:space="preserve"> PAGEREF _Toc30240 \h </w:instrText>
      </w:r>
      <w:r>
        <w:fldChar w:fldCharType="separate"/>
      </w:r>
      <w:r>
        <w:t>10</w:t>
      </w:r>
      <w:r>
        <w:fldChar w:fldCharType="end"/>
      </w:r>
      <w:r>
        <w:rPr>
          <w:rFonts w:hint="eastAsia" w:ascii="方正仿宋_GBK" w:hAnsi="方正仿宋_GBK" w:eastAsia="方正仿宋_GBK" w:cs="方正仿宋_GBK"/>
          <w:color w:val="auto"/>
          <w:szCs w:val="21"/>
        </w:rPr>
        <w:fldChar w:fldCharType="end"/>
      </w:r>
    </w:p>
    <w:p w14:paraId="255B44B2">
      <w:pPr>
        <w:pStyle w:val="14"/>
        <w:tabs>
          <w:tab w:val="right" w:leader="dot" w:pos="9412"/>
          <w:tab w:val="clear" w:pos="1260"/>
          <w:tab w:val="clear" w:pos="1685"/>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_Toc12056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szCs w:val="32"/>
        </w:rPr>
        <w:t>第三篇  项目商务需求</w:t>
      </w:r>
      <w:r>
        <w:tab/>
      </w:r>
      <w:r>
        <w:fldChar w:fldCharType="begin"/>
      </w:r>
      <w:r>
        <w:instrText xml:space="preserve"> PAGEREF _Toc12056 \h </w:instrText>
      </w:r>
      <w:r>
        <w:fldChar w:fldCharType="separate"/>
      </w:r>
      <w:r>
        <w:t>12</w:t>
      </w:r>
      <w:r>
        <w:fldChar w:fldCharType="end"/>
      </w:r>
      <w:r>
        <w:rPr>
          <w:rFonts w:hint="eastAsia" w:ascii="方正仿宋_GBK" w:hAnsi="方正仿宋_GBK" w:eastAsia="方正仿宋_GBK" w:cs="方正仿宋_GBK"/>
          <w:color w:val="auto"/>
          <w:szCs w:val="21"/>
        </w:rPr>
        <w:fldChar w:fldCharType="end"/>
      </w:r>
    </w:p>
    <w:p w14:paraId="36E61CDC">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_Toc32276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lang w:val="zh-CN"/>
        </w:rPr>
        <w:t>※</w:t>
      </w:r>
      <w:r>
        <w:rPr>
          <w:rFonts w:hint="eastAsia" w:ascii="方正黑体_GBK" w:hAnsi="方正黑体_GBK" w:eastAsia="方正黑体_GBK" w:cs="方正黑体_GBK"/>
        </w:rPr>
        <w:t>一、</w:t>
      </w:r>
      <w:r>
        <w:rPr>
          <w:rFonts w:hint="eastAsia" w:ascii="方正黑体_GBK" w:hAnsi="方正黑体_GBK" w:eastAsia="方正黑体_GBK" w:cs="方正黑体_GBK"/>
          <w:lang w:val="zh-CN"/>
        </w:rPr>
        <w:t>项目交货时间、服务地点及验收方式</w:t>
      </w:r>
      <w:r>
        <w:tab/>
      </w:r>
      <w:r>
        <w:fldChar w:fldCharType="begin"/>
      </w:r>
      <w:r>
        <w:instrText xml:space="preserve"> PAGEREF _Toc32276 \h </w:instrText>
      </w:r>
      <w:r>
        <w:fldChar w:fldCharType="separate"/>
      </w:r>
      <w:r>
        <w:t>12</w:t>
      </w:r>
      <w:r>
        <w:fldChar w:fldCharType="end"/>
      </w:r>
      <w:r>
        <w:rPr>
          <w:rFonts w:hint="eastAsia" w:ascii="方正仿宋_GBK" w:hAnsi="方正仿宋_GBK" w:eastAsia="方正仿宋_GBK" w:cs="方正仿宋_GBK"/>
          <w:color w:val="auto"/>
          <w:szCs w:val="21"/>
        </w:rPr>
        <w:fldChar w:fldCharType="end"/>
      </w:r>
    </w:p>
    <w:p w14:paraId="76F4F494">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_Toc29955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lang w:val="zh-CN"/>
        </w:rPr>
        <w:t>※</w:t>
      </w:r>
      <w:r>
        <w:rPr>
          <w:rFonts w:hint="eastAsia" w:ascii="方正黑体_GBK" w:hAnsi="方正黑体_GBK" w:eastAsia="方正黑体_GBK" w:cs="方正黑体_GBK"/>
        </w:rPr>
        <w:t>二、</w:t>
      </w:r>
      <w:r>
        <w:rPr>
          <w:rFonts w:hint="eastAsia" w:ascii="方正黑体_GBK" w:hAnsi="方正黑体_GBK" w:eastAsia="方正黑体_GBK" w:cs="方正黑体_GBK"/>
          <w:lang w:val="zh-CN"/>
        </w:rPr>
        <w:t>报价要求</w:t>
      </w:r>
      <w:r>
        <w:tab/>
      </w:r>
      <w:r>
        <w:fldChar w:fldCharType="begin"/>
      </w:r>
      <w:r>
        <w:instrText xml:space="preserve"> PAGEREF _Toc29955 \h </w:instrText>
      </w:r>
      <w:r>
        <w:fldChar w:fldCharType="separate"/>
      </w:r>
      <w:r>
        <w:t>13</w:t>
      </w:r>
      <w:r>
        <w:fldChar w:fldCharType="end"/>
      </w:r>
      <w:r>
        <w:rPr>
          <w:rFonts w:hint="eastAsia" w:ascii="方正仿宋_GBK" w:hAnsi="方正仿宋_GBK" w:eastAsia="方正仿宋_GBK" w:cs="方正仿宋_GBK"/>
          <w:color w:val="auto"/>
          <w:szCs w:val="21"/>
        </w:rPr>
        <w:fldChar w:fldCharType="end"/>
      </w:r>
    </w:p>
    <w:p w14:paraId="505DF8D4">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_Toc17789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lang w:val="zh-CN"/>
        </w:rPr>
        <w:t>※三、付款方式</w:t>
      </w:r>
      <w:r>
        <w:tab/>
      </w:r>
      <w:r>
        <w:fldChar w:fldCharType="begin"/>
      </w:r>
      <w:r>
        <w:instrText xml:space="preserve"> PAGEREF _Toc17789 \h </w:instrText>
      </w:r>
      <w:r>
        <w:fldChar w:fldCharType="separate"/>
      </w:r>
      <w:r>
        <w:t>13</w:t>
      </w:r>
      <w:r>
        <w:fldChar w:fldCharType="end"/>
      </w:r>
      <w:r>
        <w:rPr>
          <w:rFonts w:hint="eastAsia" w:ascii="方正仿宋_GBK" w:hAnsi="方正仿宋_GBK" w:eastAsia="方正仿宋_GBK" w:cs="方正仿宋_GBK"/>
          <w:color w:val="auto"/>
          <w:szCs w:val="21"/>
        </w:rPr>
        <w:fldChar w:fldCharType="end"/>
      </w:r>
    </w:p>
    <w:p w14:paraId="4B6D850A">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_Toc20847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lang w:val="zh-CN"/>
        </w:rPr>
        <w:t>※四、质量要求</w:t>
      </w:r>
      <w:r>
        <w:tab/>
      </w:r>
      <w:r>
        <w:fldChar w:fldCharType="begin"/>
      </w:r>
      <w:r>
        <w:instrText xml:space="preserve"> PAGEREF _Toc20847 \h </w:instrText>
      </w:r>
      <w:r>
        <w:fldChar w:fldCharType="separate"/>
      </w:r>
      <w:r>
        <w:t>13</w:t>
      </w:r>
      <w:r>
        <w:fldChar w:fldCharType="end"/>
      </w:r>
      <w:r>
        <w:rPr>
          <w:rFonts w:hint="eastAsia" w:ascii="方正仿宋_GBK" w:hAnsi="方正仿宋_GBK" w:eastAsia="方正仿宋_GBK" w:cs="方正仿宋_GBK"/>
          <w:color w:val="auto"/>
          <w:szCs w:val="21"/>
        </w:rPr>
        <w:fldChar w:fldCharType="end"/>
      </w:r>
    </w:p>
    <w:p w14:paraId="7A17BB79">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_Toc7658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lang w:val="zh-CN"/>
        </w:rPr>
        <w:t>※五、售后服务要求</w:t>
      </w:r>
      <w:r>
        <w:tab/>
      </w:r>
      <w:r>
        <w:fldChar w:fldCharType="begin"/>
      </w:r>
      <w:r>
        <w:instrText xml:space="preserve"> PAGEREF _Toc7658 \h </w:instrText>
      </w:r>
      <w:r>
        <w:fldChar w:fldCharType="separate"/>
      </w:r>
      <w:r>
        <w:t>14</w:t>
      </w:r>
      <w:r>
        <w:fldChar w:fldCharType="end"/>
      </w:r>
      <w:r>
        <w:rPr>
          <w:rFonts w:hint="eastAsia" w:ascii="方正仿宋_GBK" w:hAnsi="方正仿宋_GBK" w:eastAsia="方正仿宋_GBK" w:cs="方正仿宋_GBK"/>
          <w:color w:val="auto"/>
          <w:szCs w:val="21"/>
        </w:rPr>
        <w:fldChar w:fldCharType="end"/>
      </w:r>
    </w:p>
    <w:p w14:paraId="29D111C2">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_Toc28211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lang w:val="zh-CN"/>
        </w:rPr>
        <w:t>六、知识产权</w:t>
      </w:r>
      <w:r>
        <w:tab/>
      </w:r>
      <w:r>
        <w:fldChar w:fldCharType="begin"/>
      </w:r>
      <w:r>
        <w:instrText xml:space="preserve"> PAGEREF _Toc28211 \h </w:instrText>
      </w:r>
      <w:r>
        <w:fldChar w:fldCharType="separate"/>
      </w:r>
      <w:r>
        <w:t>15</w:t>
      </w:r>
      <w:r>
        <w:fldChar w:fldCharType="end"/>
      </w:r>
      <w:r>
        <w:rPr>
          <w:rFonts w:hint="eastAsia" w:ascii="方正仿宋_GBK" w:hAnsi="方正仿宋_GBK" w:eastAsia="方正仿宋_GBK" w:cs="方正仿宋_GBK"/>
          <w:color w:val="auto"/>
          <w:szCs w:val="21"/>
        </w:rPr>
        <w:fldChar w:fldCharType="end"/>
      </w:r>
    </w:p>
    <w:p w14:paraId="7728DE84">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_Toc2075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lang w:val="zh-CN"/>
        </w:rPr>
        <w:t>七、其他</w:t>
      </w:r>
      <w:r>
        <w:tab/>
      </w:r>
      <w:r>
        <w:fldChar w:fldCharType="begin"/>
      </w:r>
      <w:r>
        <w:instrText xml:space="preserve"> PAGEREF _Toc2075 \h </w:instrText>
      </w:r>
      <w:r>
        <w:fldChar w:fldCharType="separate"/>
      </w:r>
      <w:r>
        <w:t>15</w:t>
      </w:r>
      <w:r>
        <w:fldChar w:fldCharType="end"/>
      </w:r>
      <w:r>
        <w:rPr>
          <w:rFonts w:hint="eastAsia" w:ascii="方正仿宋_GBK" w:hAnsi="方正仿宋_GBK" w:eastAsia="方正仿宋_GBK" w:cs="方正仿宋_GBK"/>
          <w:color w:val="auto"/>
          <w:szCs w:val="21"/>
        </w:rPr>
        <w:fldChar w:fldCharType="end"/>
      </w:r>
    </w:p>
    <w:p w14:paraId="74EA6C7A">
      <w:pPr>
        <w:pStyle w:val="14"/>
        <w:tabs>
          <w:tab w:val="right" w:leader="dot" w:pos="9412"/>
          <w:tab w:val="clear" w:pos="1260"/>
          <w:tab w:val="clear" w:pos="1685"/>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_Toc22094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szCs w:val="32"/>
        </w:rPr>
        <w:t>第四篇  资格审查及评标办法</w:t>
      </w:r>
      <w:r>
        <w:tab/>
      </w:r>
      <w:r>
        <w:fldChar w:fldCharType="begin"/>
      </w:r>
      <w:r>
        <w:instrText xml:space="preserve"> PAGEREF _Toc22094 \h </w:instrText>
      </w:r>
      <w:r>
        <w:fldChar w:fldCharType="separate"/>
      </w:r>
      <w:r>
        <w:t>16</w:t>
      </w:r>
      <w:r>
        <w:fldChar w:fldCharType="end"/>
      </w:r>
      <w:r>
        <w:rPr>
          <w:rFonts w:hint="eastAsia" w:ascii="方正仿宋_GBK" w:hAnsi="方正仿宋_GBK" w:eastAsia="方正仿宋_GBK" w:cs="方正仿宋_GBK"/>
          <w:color w:val="auto"/>
          <w:szCs w:val="21"/>
        </w:rPr>
        <w:fldChar w:fldCharType="end"/>
      </w:r>
    </w:p>
    <w:p w14:paraId="631764FC">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_Toc9057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一、资格审查及符合性审查</w:t>
      </w:r>
      <w:r>
        <w:tab/>
      </w:r>
      <w:r>
        <w:fldChar w:fldCharType="begin"/>
      </w:r>
      <w:r>
        <w:instrText xml:space="preserve"> PAGEREF _Toc9057 \h </w:instrText>
      </w:r>
      <w:r>
        <w:fldChar w:fldCharType="separate"/>
      </w:r>
      <w:r>
        <w:t>16</w:t>
      </w:r>
      <w:r>
        <w:fldChar w:fldCharType="end"/>
      </w:r>
      <w:r>
        <w:rPr>
          <w:rFonts w:hint="eastAsia" w:ascii="方正仿宋_GBK" w:hAnsi="方正仿宋_GBK" w:eastAsia="方正仿宋_GBK" w:cs="方正仿宋_GBK"/>
          <w:color w:val="auto"/>
          <w:szCs w:val="21"/>
        </w:rPr>
        <w:fldChar w:fldCharType="end"/>
      </w:r>
    </w:p>
    <w:p w14:paraId="0029BD2E">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_Toc13012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二、评标方法</w:t>
      </w:r>
      <w:r>
        <w:tab/>
      </w:r>
      <w:r>
        <w:fldChar w:fldCharType="begin"/>
      </w:r>
      <w:r>
        <w:instrText xml:space="preserve"> PAGEREF _Toc13012 \h </w:instrText>
      </w:r>
      <w:r>
        <w:fldChar w:fldCharType="separate"/>
      </w:r>
      <w:r>
        <w:t>18</w:t>
      </w:r>
      <w:r>
        <w:fldChar w:fldCharType="end"/>
      </w:r>
      <w:r>
        <w:rPr>
          <w:rFonts w:hint="eastAsia" w:ascii="方正仿宋_GBK" w:hAnsi="方正仿宋_GBK" w:eastAsia="方正仿宋_GBK" w:cs="方正仿宋_GBK"/>
          <w:color w:val="auto"/>
          <w:szCs w:val="21"/>
        </w:rPr>
        <w:fldChar w:fldCharType="end"/>
      </w:r>
    </w:p>
    <w:p w14:paraId="57E0D951">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_Toc1893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三、评标标准</w:t>
      </w:r>
      <w:r>
        <w:tab/>
      </w:r>
      <w:r>
        <w:fldChar w:fldCharType="begin"/>
      </w:r>
      <w:r>
        <w:instrText xml:space="preserve"> PAGEREF _Toc1893 \h </w:instrText>
      </w:r>
      <w:r>
        <w:fldChar w:fldCharType="separate"/>
      </w:r>
      <w:r>
        <w:t>19</w:t>
      </w:r>
      <w:r>
        <w:fldChar w:fldCharType="end"/>
      </w:r>
      <w:r>
        <w:rPr>
          <w:rFonts w:hint="eastAsia" w:ascii="方正仿宋_GBK" w:hAnsi="方正仿宋_GBK" w:eastAsia="方正仿宋_GBK" w:cs="方正仿宋_GBK"/>
          <w:color w:val="auto"/>
          <w:szCs w:val="21"/>
        </w:rPr>
        <w:fldChar w:fldCharType="end"/>
      </w:r>
    </w:p>
    <w:p w14:paraId="38DF0BD8">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_Toc3111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四、无效投标条款</w:t>
      </w:r>
      <w:r>
        <w:tab/>
      </w:r>
      <w:r>
        <w:fldChar w:fldCharType="begin"/>
      </w:r>
      <w:r>
        <w:instrText xml:space="preserve"> PAGEREF _Toc3111 \h </w:instrText>
      </w:r>
      <w:r>
        <w:fldChar w:fldCharType="separate"/>
      </w:r>
      <w:r>
        <w:t>21</w:t>
      </w:r>
      <w:r>
        <w:fldChar w:fldCharType="end"/>
      </w:r>
      <w:r>
        <w:rPr>
          <w:rFonts w:hint="eastAsia" w:ascii="方正仿宋_GBK" w:hAnsi="方正仿宋_GBK" w:eastAsia="方正仿宋_GBK" w:cs="方正仿宋_GBK"/>
          <w:color w:val="auto"/>
          <w:szCs w:val="21"/>
        </w:rPr>
        <w:fldChar w:fldCharType="end"/>
      </w:r>
    </w:p>
    <w:p w14:paraId="355D22FD">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_Toc5363 </w:instrText>
      </w:r>
      <w:r>
        <w:rPr>
          <w:rFonts w:hint="eastAsia" w:ascii="方正仿宋_GBK" w:hAnsi="方正仿宋_GBK" w:eastAsia="方正仿宋_GBK" w:cs="方正仿宋_GBK"/>
          <w:szCs w:val="21"/>
        </w:rPr>
        <w:fldChar w:fldCharType="separate"/>
      </w:r>
      <w:r>
        <w:rPr>
          <w:rFonts w:ascii="方正黑体_GBK" w:hAnsi="方正黑体_GBK" w:eastAsia="方正黑体_GBK" w:cs="方正黑体_GBK"/>
          <w:szCs w:val="24"/>
        </w:rPr>
        <w:t>五、废标条款</w:t>
      </w:r>
      <w:r>
        <w:tab/>
      </w:r>
      <w:r>
        <w:fldChar w:fldCharType="begin"/>
      </w:r>
      <w:r>
        <w:instrText xml:space="preserve"> PAGEREF _Toc5363 \h </w:instrText>
      </w:r>
      <w:r>
        <w:fldChar w:fldCharType="separate"/>
      </w:r>
      <w:r>
        <w:t>22</w:t>
      </w:r>
      <w:r>
        <w:fldChar w:fldCharType="end"/>
      </w:r>
      <w:r>
        <w:rPr>
          <w:rFonts w:hint="eastAsia" w:ascii="方正仿宋_GBK" w:hAnsi="方正仿宋_GBK" w:eastAsia="方正仿宋_GBK" w:cs="方正仿宋_GBK"/>
          <w:color w:val="auto"/>
          <w:szCs w:val="21"/>
        </w:rPr>
        <w:fldChar w:fldCharType="end"/>
      </w:r>
    </w:p>
    <w:p w14:paraId="421E2A4A">
      <w:pPr>
        <w:pStyle w:val="14"/>
        <w:tabs>
          <w:tab w:val="right" w:leader="dot" w:pos="9412"/>
          <w:tab w:val="clear" w:pos="1260"/>
          <w:tab w:val="clear" w:pos="1685"/>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_Toc6667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szCs w:val="32"/>
        </w:rPr>
        <w:t>第五篇  投标人须知</w:t>
      </w:r>
      <w:r>
        <w:tab/>
      </w:r>
      <w:r>
        <w:fldChar w:fldCharType="begin"/>
      </w:r>
      <w:r>
        <w:instrText xml:space="preserve"> PAGEREF _Toc6667 \h </w:instrText>
      </w:r>
      <w:r>
        <w:fldChar w:fldCharType="separate"/>
      </w:r>
      <w:r>
        <w:t>23</w:t>
      </w:r>
      <w:r>
        <w:fldChar w:fldCharType="end"/>
      </w:r>
      <w:r>
        <w:rPr>
          <w:rFonts w:hint="eastAsia" w:ascii="方正仿宋_GBK" w:hAnsi="方正仿宋_GBK" w:eastAsia="方正仿宋_GBK" w:cs="方正仿宋_GBK"/>
          <w:color w:val="auto"/>
          <w:szCs w:val="21"/>
        </w:rPr>
        <w:fldChar w:fldCharType="end"/>
      </w:r>
    </w:p>
    <w:p w14:paraId="5FB65172">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_Toc15935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一、投标人</w:t>
      </w:r>
      <w:r>
        <w:tab/>
      </w:r>
      <w:r>
        <w:fldChar w:fldCharType="begin"/>
      </w:r>
      <w:r>
        <w:instrText xml:space="preserve"> PAGEREF _Toc15935 \h </w:instrText>
      </w:r>
      <w:r>
        <w:fldChar w:fldCharType="separate"/>
      </w:r>
      <w:r>
        <w:t>23</w:t>
      </w:r>
      <w:r>
        <w:fldChar w:fldCharType="end"/>
      </w:r>
      <w:r>
        <w:rPr>
          <w:rFonts w:hint="eastAsia" w:ascii="方正仿宋_GBK" w:hAnsi="方正仿宋_GBK" w:eastAsia="方正仿宋_GBK" w:cs="方正仿宋_GBK"/>
          <w:color w:val="auto"/>
          <w:szCs w:val="21"/>
        </w:rPr>
        <w:fldChar w:fldCharType="end"/>
      </w:r>
    </w:p>
    <w:p w14:paraId="55B1ECAB">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_Toc16732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二、比选文件</w:t>
      </w:r>
      <w:r>
        <w:tab/>
      </w:r>
      <w:r>
        <w:fldChar w:fldCharType="begin"/>
      </w:r>
      <w:r>
        <w:instrText xml:space="preserve"> PAGEREF _Toc16732 \h </w:instrText>
      </w:r>
      <w:r>
        <w:fldChar w:fldCharType="separate"/>
      </w:r>
      <w:r>
        <w:t>23</w:t>
      </w:r>
      <w:r>
        <w:fldChar w:fldCharType="end"/>
      </w:r>
      <w:r>
        <w:rPr>
          <w:rFonts w:hint="eastAsia" w:ascii="方正仿宋_GBK" w:hAnsi="方正仿宋_GBK" w:eastAsia="方正仿宋_GBK" w:cs="方正仿宋_GBK"/>
          <w:color w:val="auto"/>
          <w:szCs w:val="21"/>
        </w:rPr>
        <w:fldChar w:fldCharType="end"/>
      </w:r>
    </w:p>
    <w:p w14:paraId="727A9B92">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_Toc2631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三、投标文件</w:t>
      </w:r>
      <w:r>
        <w:tab/>
      </w:r>
      <w:r>
        <w:fldChar w:fldCharType="begin"/>
      </w:r>
      <w:r>
        <w:instrText xml:space="preserve"> PAGEREF _Toc2631 \h </w:instrText>
      </w:r>
      <w:r>
        <w:fldChar w:fldCharType="separate"/>
      </w:r>
      <w:r>
        <w:t>23</w:t>
      </w:r>
      <w:r>
        <w:fldChar w:fldCharType="end"/>
      </w:r>
      <w:r>
        <w:rPr>
          <w:rFonts w:hint="eastAsia" w:ascii="方正仿宋_GBK" w:hAnsi="方正仿宋_GBK" w:eastAsia="方正仿宋_GBK" w:cs="方正仿宋_GBK"/>
          <w:color w:val="auto"/>
          <w:szCs w:val="21"/>
        </w:rPr>
        <w:fldChar w:fldCharType="end"/>
      </w:r>
    </w:p>
    <w:p w14:paraId="545919A2">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_Toc5229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四、开标</w:t>
      </w:r>
      <w:r>
        <w:tab/>
      </w:r>
      <w:r>
        <w:fldChar w:fldCharType="begin"/>
      </w:r>
      <w:r>
        <w:instrText xml:space="preserve"> PAGEREF _Toc5229 \h </w:instrText>
      </w:r>
      <w:r>
        <w:fldChar w:fldCharType="separate"/>
      </w:r>
      <w:r>
        <w:t>25</w:t>
      </w:r>
      <w:r>
        <w:fldChar w:fldCharType="end"/>
      </w:r>
      <w:r>
        <w:rPr>
          <w:rFonts w:hint="eastAsia" w:ascii="方正仿宋_GBK" w:hAnsi="方正仿宋_GBK" w:eastAsia="方正仿宋_GBK" w:cs="方正仿宋_GBK"/>
          <w:color w:val="auto"/>
          <w:szCs w:val="21"/>
        </w:rPr>
        <w:fldChar w:fldCharType="end"/>
      </w:r>
    </w:p>
    <w:p w14:paraId="4B024429">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_Toc29751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五、评标</w:t>
      </w:r>
      <w:r>
        <w:tab/>
      </w:r>
      <w:r>
        <w:fldChar w:fldCharType="begin"/>
      </w:r>
      <w:r>
        <w:instrText xml:space="preserve"> PAGEREF _Toc29751 \h </w:instrText>
      </w:r>
      <w:r>
        <w:fldChar w:fldCharType="separate"/>
      </w:r>
      <w:r>
        <w:t>26</w:t>
      </w:r>
      <w:r>
        <w:fldChar w:fldCharType="end"/>
      </w:r>
      <w:r>
        <w:rPr>
          <w:rFonts w:hint="eastAsia" w:ascii="方正仿宋_GBK" w:hAnsi="方正仿宋_GBK" w:eastAsia="方正仿宋_GBK" w:cs="方正仿宋_GBK"/>
          <w:color w:val="auto"/>
          <w:szCs w:val="21"/>
        </w:rPr>
        <w:fldChar w:fldCharType="end"/>
      </w:r>
    </w:p>
    <w:p w14:paraId="186B34D9">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_Toc4949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六、定标</w:t>
      </w:r>
      <w:r>
        <w:tab/>
      </w:r>
      <w:r>
        <w:fldChar w:fldCharType="begin"/>
      </w:r>
      <w:r>
        <w:instrText xml:space="preserve"> PAGEREF _Toc4949 \h </w:instrText>
      </w:r>
      <w:r>
        <w:fldChar w:fldCharType="separate"/>
      </w:r>
      <w:r>
        <w:t>26</w:t>
      </w:r>
      <w:r>
        <w:fldChar w:fldCharType="end"/>
      </w:r>
      <w:r>
        <w:rPr>
          <w:rFonts w:hint="eastAsia" w:ascii="方正仿宋_GBK" w:hAnsi="方正仿宋_GBK" w:eastAsia="方正仿宋_GBK" w:cs="方正仿宋_GBK"/>
          <w:color w:val="auto"/>
          <w:szCs w:val="21"/>
        </w:rPr>
        <w:fldChar w:fldCharType="end"/>
      </w:r>
    </w:p>
    <w:p w14:paraId="4A76E83C">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_Toc3835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七、中标</w:t>
      </w:r>
      <w:r>
        <w:tab/>
      </w:r>
      <w:r>
        <w:fldChar w:fldCharType="begin"/>
      </w:r>
      <w:r>
        <w:instrText xml:space="preserve"> PAGEREF _Toc3835 \h </w:instrText>
      </w:r>
      <w:r>
        <w:fldChar w:fldCharType="separate"/>
      </w:r>
      <w:r>
        <w:t>26</w:t>
      </w:r>
      <w:r>
        <w:fldChar w:fldCharType="end"/>
      </w:r>
      <w:r>
        <w:rPr>
          <w:rFonts w:hint="eastAsia" w:ascii="方正仿宋_GBK" w:hAnsi="方正仿宋_GBK" w:eastAsia="方正仿宋_GBK" w:cs="方正仿宋_GBK"/>
          <w:color w:val="auto"/>
          <w:szCs w:val="21"/>
        </w:rPr>
        <w:fldChar w:fldCharType="end"/>
      </w:r>
    </w:p>
    <w:p w14:paraId="2E509CE4">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_Toc5048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八、询问、质疑和投诉</w:t>
      </w:r>
      <w:r>
        <w:tab/>
      </w:r>
      <w:r>
        <w:fldChar w:fldCharType="begin"/>
      </w:r>
      <w:r>
        <w:instrText xml:space="preserve"> PAGEREF _Toc5048 \h </w:instrText>
      </w:r>
      <w:r>
        <w:fldChar w:fldCharType="separate"/>
      </w:r>
      <w:r>
        <w:t>26</w:t>
      </w:r>
      <w:r>
        <w:fldChar w:fldCharType="end"/>
      </w:r>
      <w:r>
        <w:rPr>
          <w:rFonts w:hint="eastAsia" w:ascii="方正仿宋_GBK" w:hAnsi="方正仿宋_GBK" w:eastAsia="方正仿宋_GBK" w:cs="方正仿宋_GBK"/>
          <w:color w:val="auto"/>
          <w:szCs w:val="21"/>
        </w:rPr>
        <w:fldChar w:fldCharType="end"/>
      </w:r>
    </w:p>
    <w:p w14:paraId="2AD1D7CA">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_Toc22120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rPr>
        <w:t>九、签订合同</w:t>
      </w:r>
      <w:r>
        <w:tab/>
      </w:r>
      <w:r>
        <w:fldChar w:fldCharType="begin"/>
      </w:r>
      <w:r>
        <w:instrText xml:space="preserve"> PAGEREF _Toc22120 \h </w:instrText>
      </w:r>
      <w:r>
        <w:fldChar w:fldCharType="separate"/>
      </w:r>
      <w:r>
        <w:t>28</w:t>
      </w:r>
      <w:r>
        <w:fldChar w:fldCharType="end"/>
      </w:r>
      <w:r>
        <w:rPr>
          <w:rFonts w:hint="eastAsia" w:ascii="方正仿宋_GBK" w:hAnsi="方正仿宋_GBK" w:eastAsia="方正仿宋_GBK" w:cs="方正仿宋_GBK"/>
          <w:color w:val="auto"/>
          <w:szCs w:val="21"/>
        </w:rPr>
        <w:fldChar w:fldCharType="end"/>
      </w:r>
    </w:p>
    <w:p w14:paraId="14845CAC">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_Toc13265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24"/>
          <w:lang w:val="en-US" w:eastAsia="zh-CN"/>
        </w:rPr>
        <w:t>十、代理服务费和评审费</w:t>
      </w:r>
      <w:r>
        <w:tab/>
      </w:r>
      <w:r>
        <w:fldChar w:fldCharType="begin"/>
      </w:r>
      <w:r>
        <w:instrText xml:space="preserve"> PAGEREF _Toc13265 \h </w:instrText>
      </w:r>
      <w:r>
        <w:fldChar w:fldCharType="separate"/>
      </w:r>
      <w:r>
        <w:t>28</w:t>
      </w:r>
      <w:r>
        <w:fldChar w:fldCharType="end"/>
      </w:r>
      <w:r>
        <w:rPr>
          <w:rFonts w:hint="eastAsia" w:ascii="方正仿宋_GBK" w:hAnsi="方正仿宋_GBK" w:eastAsia="方正仿宋_GBK" w:cs="方正仿宋_GBK"/>
          <w:color w:val="auto"/>
          <w:szCs w:val="21"/>
        </w:rPr>
        <w:fldChar w:fldCharType="end"/>
      </w:r>
    </w:p>
    <w:p w14:paraId="570C8AFD">
      <w:pPr>
        <w:pStyle w:val="14"/>
        <w:tabs>
          <w:tab w:val="right" w:leader="dot" w:pos="9412"/>
          <w:tab w:val="clear" w:pos="1260"/>
          <w:tab w:val="clear" w:pos="1685"/>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_Toc8864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szCs w:val="32"/>
        </w:rPr>
        <w:t>第六篇</w:t>
      </w:r>
      <w:r>
        <w:rPr>
          <w:rFonts w:hint="eastAsia" w:ascii="方正小标宋_GBK" w:hAnsi="方正小标宋_GBK" w:eastAsia="方正小标宋_GBK" w:cs="方正小标宋_GBK"/>
          <w:szCs w:val="32"/>
          <w:lang w:val="en-US" w:eastAsia="zh-CN"/>
        </w:rPr>
        <w:t xml:space="preserve"> </w:t>
      </w:r>
      <w:r>
        <w:rPr>
          <w:rFonts w:hint="eastAsia" w:ascii="方正小标宋_GBK" w:hAnsi="方正小标宋_GBK" w:eastAsia="方正小标宋_GBK" w:cs="方正小标宋_GBK"/>
          <w:szCs w:val="32"/>
        </w:rPr>
        <w:t>校服供应合同（范本）</w:t>
      </w:r>
      <w:r>
        <w:tab/>
      </w:r>
      <w:r>
        <w:fldChar w:fldCharType="begin"/>
      </w:r>
      <w:r>
        <w:instrText xml:space="preserve"> PAGEREF _Toc8864 \h </w:instrText>
      </w:r>
      <w:r>
        <w:fldChar w:fldCharType="separate"/>
      </w:r>
      <w:r>
        <w:t>29</w:t>
      </w:r>
      <w:r>
        <w:fldChar w:fldCharType="end"/>
      </w:r>
      <w:r>
        <w:rPr>
          <w:rFonts w:hint="eastAsia" w:ascii="方正仿宋_GBK" w:hAnsi="方正仿宋_GBK" w:eastAsia="方正仿宋_GBK" w:cs="方正仿宋_GBK"/>
          <w:color w:val="auto"/>
          <w:szCs w:val="21"/>
        </w:rPr>
        <w:fldChar w:fldCharType="end"/>
      </w:r>
    </w:p>
    <w:p w14:paraId="339E6B2F">
      <w:pPr>
        <w:pStyle w:val="14"/>
        <w:tabs>
          <w:tab w:val="right" w:leader="dot" w:pos="9412"/>
          <w:tab w:val="clear" w:pos="1260"/>
          <w:tab w:val="clear" w:pos="1685"/>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_Toc6849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szCs w:val="32"/>
        </w:rPr>
        <w:t>第七篇  投标文件格式</w:t>
      </w:r>
      <w:r>
        <w:tab/>
      </w:r>
      <w:r>
        <w:fldChar w:fldCharType="begin"/>
      </w:r>
      <w:r>
        <w:instrText xml:space="preserve"> PAGEREF _Toc6849 \h </w:instrText>
      </w:r>
      <w:r>
        <w:fldChar w:fldCharType="separate"/>
      </w:r>
      <w:r>
        <w:t>33</w:t>
      </w:r>
      <w:r>
        <w:fldChar w:fldCharType="end"/>
      </w:r>
      <w:r>
        <w:rPr>
          <w:rFonts w:hint="eastAsia" w:ascii="方正仿宋_GBK" w:hAnsi="方正仿宋_GBK" w:eastAsia="方正仿宋_GBK" w:cs="方正仿宋_GBK"/>
          <w:color w:val="auto"/>
          <w:szCs w:val="21"/>
        </w:rPr>
        <w:fldChar w:fldCharType="end"/>
      </w:r>
    </w:p>
    <w:p w14:paraId="7C146F1D">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_Toc6045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32"/>
        </w:rPr>
        <w:t>一、经济文件</w:t>
      </w:r>
      <w:r>
        <w:tab/>
      </w:r>
      <w:r>
        <w:fldChar w:fldCharType="begin"/>
      </w:r>
      <w:r>
        <w:instrText xml:space="preserve"> PAGEREF _Toc6045 \h </w:instrText>
      </w:r>
      <w:r>
        <w:fldChar w:fldCharType="separate"/>
      </w:r>
      <w:r>
        <w:t>34</w:t>
      </w:r>
      <w:r>
        <w:fldChar w:fldCharType="end"/>
      </w:r>
      <w:r>
        <w:rPr>
          <w:rFonts w:hint="eastAsia" w:ascii="方正仿宋_GBK" w:hAnsi="方正仿宋_GBK" w:eastAsia="方正仿宋_GBK" w:cs="方正仿宋_GBK"/>
          <w:color w:val="auto"/>
          <w:szCs w:val="21"/>
        </w:rPr>
        <w:fldChar w:fldCharType="end"/>
      </w:r>
    </w:p>
    <w:p w14:paraId="2FA070BA">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_Toc6265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32"/>
        </w:rPr>
        <w:t>二、服务部分</w:t>
      </w:r>
      <w:r>
        <w:tab/>
      </w:r>
      <w:r>
        <w:fldChar w:fldCharType="begin"/>
      </w:r>
      <w:r>
        <w:instrText xml:space="preserve"> PAGEREF _Toc6265 \h </w:instrText>
      </w:r>
      <w:r>
        <w:fldChar w:fldCharType="separate"/>
      </w:r>
      <w:r>
        <w:t>36</w:t>
      </w:r>
      <w:r>
        <w:fldChar w:fldCharType="end"/>
      </w:r>
      <w:r>
        <w:rPr>
          <w:rFonts w:hint="eastAsia" w:ascii="方正仿宋_GBK" w:hAnsi="方正仿宋_GBK" w:eastAsia="方正仿宋_GBK" w:cs="方正仿宋_GBK"/>
          <w:color w:val="auto"/>
          <w:szCs w:val="21"/>
        </w:rPr>
        <w:fldChar w:fldCharType="end"/>
      </w:r>
    </w:p>
    <w:p w14:paraId="65BA0D17">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_Toc31238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32"/>
        </w:rPr>
        <w:t>三、商务文件</w:t>
      </w:r>
      <w:r>
        <w:tab/>
      </w:r>
      <w:r>
        <w:fldChar w:fldCharType="begin"/>
      </w:r>
      <w:r>
        <w:instrText xml:space="preserve"> PAGEREF _Toc31238 \h </w:instrText>
      </w:r>
      <w:r>
        <w:fldChar w:fldCharType="separate"/>
      </w:r>
      <w:r>
        <w:t>39</w:t>
      </w:r>
      <w:r>
        <w:fldChar w:fldCharType="end"/>
      </w:r>
      <w:r>
        <w:rPr>
          <w:rFonts w:hint="eastAsia" w:ascii="方正仿宋_GBK" w:hAnsi="方正仿宋_GBK" w:eastAsia="方正仿宋_GBK" w:cs="方正仿宋_GBK"/>
          <w:color w:val="auto"/>
          <w:szCs w:val="21"/>
        </w:rPr>
        <w:fldChar w:fldCharType="end"/>
      </w:r>
    </w:p>
    <w:p w14:paraId="40359EBB">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_Toc2478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32"/>
        </w:rPr>
        <w:t>四、其他</w:t>
      </w:r>
      <w:r>
        <w:tab/>
      </w:r>
      <w:r>
        <w:fldChar w:fldCharType="begin"/>
      </w:r>
      <w:r>
        <w:instrText xml:space="preserve"> PAGEREF _Toc2478 \h </w:instrText>
      </w:r>
      <w:r>
        <w:fldChar w:fldCharType="separate"/>
      </w:r>
      <w:r>
        <w:t>42</w:t>
      </w:r>
      <w:r>
        <w:fldChar w:fldCharType="end"/>
      </w:r>
      <w:r>
        <w:rPr>
          <w:rFonts w:hint="eastAsia" w:ascii="方正仿宋_GBK" w:hAnsi="方正仿宋_GBK" w:eastAsia="方正仿宋_GBK" w:cs="方正仿宋_GBK"/>
          <w:color w:val="auto"/>
          <w:szCs w:val="21"/>
        </w:rPr>
        <w:fldChar w:fldCharType="end"/>
      </w:r>
    </w:p>
    <w:p w14:paraId="7CD729B9">
      <w:pPr>
        <w:pStyle w:val="15"/>
        <w:tabs>
          <w:tab w:val="right" w:leader="dot" w:pos="9412"/>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_Toc23482 </w:instrText>
      </w:r>
      <w:r>
        <w:rPr>
          <w:rFonts w:hint="eastAsia" w:ascii="方正仿宋_GBK" w:hAnsi="方正仿宋_GBK" w:eastAsia="方正仿宋_GBK" w:cs="方正仿宋_GBK"/>
          <w:szCs w:val="21"/>
        </w:rPr>
        <w:fldChar w:fldCharType="separate"/>
      </w:r>
      <w:r>
        <w:rPr>
          <w:rFonts w:hint="eastAsia" w:ascii="方正黑体_GBK" w:hAnsi="方正黑体_GBK" w:eastAsia="方正黑体_GBK" w:cs="方正黑体_GBK"/>
          <w:szCs w:val="32"/>
        </w:rPr>
        <w:t>五、资格文件</w:t>
      </w:r>
      <w:r>
        <w:tab/>
      </w:r>
      <w:r>
        <w:fldChar w:fldCharType="begin"/>
      </w:r>
      <w:r>
        <w:instrText xml:space="preserve"> PAGEREF _Toc23482 \h </w:instrText>
      </w:r>
      <w:r>
        <w:fldChar w:fldCharType="separate"/>
      </w:r>
      <w:r>
        <w:t>43</w:t>
      </w:r>
      <w:r>
        <w:fldChar w:fldCharType="end"/>
      </w:r>
      <w:r>
        <w:rPr>
          <w:rFonts w:hint="eastAsia" w:ascii="方正仿宋_GBK" w:hAnsi="方正仿宋_GBK" w:eastAsia="方正仿宋_GBK" w:cs="方正仿宋_GBK"/>
          <w:color w:val="auto"/>
          <w:szCs w:val="21"/>
        </w:rPr>
        <w:fldChar w:fldCharType="end"/>
      </w:r>
    </w:p>
    <w:p w14:paraId="675A9086">
      <w:pPr>
        <w:pStyle w:val="14"/>
        <w:tabs>
          <w:tab w:val="right" w:leader="dot" w:pos="9412"/>
          <w:tab w:val="clear" w:pos="1260"/>
          <w:tab w:val="clear" w:pos="1685"/>
          <w:tab w:val="clear" w:pos="8400"/>
        </w:tabs>
      </w:pPr>
      <w:r>
        <w:rPr>
          <w:rFonts w:hint="eastAsia" w:ascii="方正仿宋_GBK" w:hAnsi="方正仿宋_GBK" w:eastAsia="方正仿宋_GBK" w:cs="方正仿宋_GBK"/>
          <w:color w:val="auto"/>
          <w:szCs w:val="21"/>
        </w:rPr>
        <w:fldChar w:fldCharType="begin"/>
      </w:r>
      <w:r>
        <w:rPr>
          <w:rFonts w:hint="eastAsia" w:ascii="方正仿宋_GBK" w:hAnsi="方正仿宋_GBK" w:eastAsia="方正仿宋_GBK" w:cs="方正仿宋_GBK"/>
          <w:szCs w:val="21"/>
        </w:rPr>
        <w:instrText xml:space="preserve"> HYPERLINK \l _Toc18619 </w:instrText>
      </w:r>
      <w:r>
        <w:rPr>
          <w:rFonts w:hint="eastAsia" w:ascii="方正仿宋_GBK" w:hAnsi="方正仿宋_GBK" w:eastAsia="方正仿宋_GBK" w:cs="方正仿宋_GBK"/>
          <w:szCs w:val="21"/>
        </w:rPr>
        <w:fldChar w:fldCharType="separate"/>
      </w:r>
      <w:r>
        <w:rPr>
          <w:rFonts w:hint="eastAsia" w:ascii="宋体" w:hAnsi="宋体" w:eastAsia="宋体" w:cs="宋体"/>
          <w:szCs w:val="36"/>
        </w:rPr>
        <w:t>附件1：</w:t>
      </w:r>
      <w:r>
        <w:rPr>
          <w:rFonts w:hint="eastAsia" w:ascii="宋体" w:hAnsi="宋体" w:eastAsia="宋体" w:cs="宋体"/>
          <w:szCs w:val="36"/>
          <w:lang w:val="en-US" w:eastAsia="zh-CN"/>
        </w:rPr>
        <w:t>报名表</w:t>
      </w:r>
      <w:r>
        <w:tab/>
      </w:r>
      <w:r>
        <w:fldChar w:fldCharType="begin"/>
      </w:r>
      <w:r>
        <w:instrText xml:space="preserve"> PAGEREF _Toc18619 \h </w:instrText>
      </w:r>
      <w:r>
        <w:fldChar w:fldCharType="separate"/>
      </w:r>
      <w:r>
        <w:t>48</w:t>
      </w:r>
      <w:r>
        <w:fldChar w:fldCharType="end"/>
      </w:r>
      <w:r>
        <w:rPr>
          <w:rFonts w:hint="eastAsia" w:ascii="方正仿宋_GBK" w:hAnsi="方正仿宋_GBK" w:eastAsia="方正仿宋_GBK" w:cs="方正仿宋_GBK"/>
          <w:color w:val="auto"/>
          <w:szCs w:val="21"/>
        </w:rPr>
        <w:fldChar w:fldCharType="end"/>
      </w:r>
    </w:p>
    <w:p w14:paraId="7F485842">
      <w:pPr>
        <w:pStyle w:val="14"/>
        <w:ind w:firstLine="422" w:firstLineChars="200"/>
        <w:rPr>
          <w:rFonts w:hint="eastAsia" w:ascii="方正仿宋_GBK" w:hAnsi="方正仿宋_GBK" w:eastAsia="方正仿宋_GBK" w:cs="方正仿宋_GBK"/>
          <w:color w:val="auto"/>
          <w:sz w:val="32"/>
        </w:rPr>
        <w:sectPr>
          <w:footerReference r:id="rId7" w:type="default"/>
          <w:pgSz w:w="11907" w:h="16840"/>
          <w:pgMar w:top="1134" w:right="1191" w:bottom="1134" w:left="1304" w:header="964" w:footer="992" w:gutter="0"/>
          <w:cols w:space="720" w:num="1"/>
          <w:docGrid w:linePitch="312" w:charSpace="0"/>
        </w:sectPr>
      </w:pPr>
      <w:r>
        <w:rPr>
          <w:rFonts w:hint="eastAsia" w:ascii="方正仿宋_GBK" w:hAnsi="方正仿宋_GBK" w:eastAsia="方正仿宋_GBK" w:cs="方正仿宋_GBK"/>
          <w:color w:val="auto"/>
          <w:szCs w:val="21"/>
        </w:rPr>
        <w:fldChar w:fldCharType="end"/>
      </w:r>
      <w:bookmarkStart w:id="0" w:name="_Toc21468"/>
      <w:bookmarkStart w:id="1" w:name="_Toc1386"/>
      <w:bookmarkStart w:id="2" w:name="_Toc25832"/>
      <w:bookmarkStart w:id="3" w:name="_Toc19468"/>
      <w:bookmarkStart w:id="4" w:name="_Toc5284"/>
      <w:bookmarkStart w:id="5" w:name="_Toc31300"/>
      <w:bookmarkStart w:id="6" w:name="_Toc2977"/>
      <w:bookmarkStart w:id="7" w:name="_Toc5896"/>
      <w:bookmarkStart w:id="8" w:name="_Toc6967"/>
      <w:bookmarkStart w:id="9" w:name="_Toc16178"/>
      <w:bookmarkStart w:id="10" w:name="_Toc21631"/>
      <w:bookmarkStart w:id="11" w:name="_Toc14366"/>
      <w:bookmarkStart w:id="12" w:name="_Toc4502"/>
      <w:bookmarkStart w:id="13" w:name="_Toc75793495"/>
      <w:bookmarkStart w:id="14" w:name="_Toc21693"/>
    </w:p>
    <w:p w14:paraId="518635ED">
      <w:pPr>
        <w:pStyle w:val="3"/>
        <w:bidi w:val="0"/>
        <w:rPr>
          <w:rFonts w:hint="eastAsia"/>
          <w:color w:val="auto"/>
        </w:rPr>
      </w:pPr>
      <w:bookmarkStart w:id="15" w:name="_Toc11554"/>
      <w:r>
        <w:rPr>
          <w:rFonts w:hint="eastAsia"/>
          <w:color w:val="auto"/>
        </w:rPr>
        <w:t>第一篇 比选邀请书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5DE869A">
      <w:pPr>
        <w:snapToGrid w:val="0"/>
        <w:spacing w:line="400" w:lineRule="exact"/>
        <w:ind w:firstLine="480" w:firstLineChars="200"/>
        <w:rPr>
          <w:rFonts w:hint="eastAsia" w:ascii="宋体" w:hAnsi="宋体" w:cs="宋体"/>
          <w:color w:val="auto"/>
          <w:sz w:val="24"/>
          <w:szCs w:val="24"/>
          <w:u w:val="single"/>
        </w:rPr>
      </w:pPr>
    </w:p>
    <w:p w14:paraId="23CF06F7">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lang w:val="en-US" w:eastAsia="zh-CN"/>
        </w:rPr>
        <w:t>重庆顶轶建设工程项目咨询有限公司</w:t>
      </w:r>
      <w:r>
        <w:rPr>
          <w:rFonts w:hint="eastAsia" w:ascii="方正仿宋_GBK" w:hAnsi="方正仿宋_GBK" w:eastAsia="方正仿宋_GBK" w:cs="方正仿宋_GBK"/>
          <w:color w:val="auto"/>
          <w:sz w:val="24"/>
          <w:szCs w:val="24"/>
          <w:u w:val="none"/>
          <w:lang w:val="en-US" w:eastAsia="zh-CN"/>
        </w:rPr>
        <w:t>受</w:t>
      </w:r>
      <w:r>
        <w:rPr>
          <w:rFonts w:hint="eastAsia" w:ascii="方正仿宋_GBK" w:hAnsi="方正仿宋_GBK" w:eastAsia="方正仿宋_GBK" w:cs="方正仿宋_GBK"/>
          <w:color w:val="auto"/>
          <w:sz w:val="24"/>
          <w:szCs w:val="24"/>
          <w:u w:val="single"/>
          <w:lang w:eastAsia="zh-CN"/>
        </w:rPr>
        <w:t>巫山县师范附属小学</w:t>
      </w:r>
      <w:r>
        <w:rPr>
          <w:rFonts w:hint="eastAsia" w:ascii="方正仿宋_GBK" w:hAnsi="方正仿宋_GBK" w:eastAsia="方正仿宋_GBK" w:cs="方正仿宋_GBK"/>
          <w:color w:val="auto"/>
          <w:sz w:val="24"/>
          <w:szCs w:val="24"/>
          <w:u w:val="none"/>
          <w:lang w:val="en-US" w:eastAsia="zh-CN"/>
        </w:rPr>
        <w:t>委托</w:t>
      </w:r>
      <w:r>
        <w:rPr>
          <w:rFonts w:hint="eastAsia" w:ascii="方正仿宋_GBK" w:hAnsi="方正仿宋_GBK" w:eastAsia="方正仿宋_GBK" w:cs="方正仿宋_GBK"/>
          <w:color w:val="auto"/>
          <w:sz w:val="24"/>
          <w:szCs w:val="24"/>
        </w:rPr>
        <w:t>，对</w:t>
      </w:r>
      <w:r>
        <w:rPr>
          <w:rFonts w:hint="eastAsia" w:ascii="方正仿宋_GBK" w:hAnsi="方正仿宋_GBK" w:eastAsia="方正仿宋_GBK" w:cs="方正仿宋_GBK"/>
          <w:color w:val="auto"/>
          <w:sz w:val="24"/>
          <w:szCs w:val="24"/>
          <w:u w:val="single"/>
          <w:lang w:eastAsia="zh-CN"/>
        </w:rPr>
        <w:t>巫山县师范附属小学</w:t>
      </w:r>
      <w:r>
        <w:rPr>
          <w:rFonts w:hint="eastAsia" w:ascii="方正仿宋_GBK" w:hAnsi="方正仿宋_GBK" w:eastAsia="方正仿宋_GBK" w:cs="方正仿宋_GBK"/>
          <w:color w:val="auto"/>
          <w:sz w:val="24"/>
          <w:szCs w:val="24"/>
          <w:u w:val="single"/>
        </w:rPr>
        <w:t>2025级学生校服</w:t>
      </w:r>
      <w:r>
        <w:rPr>
          <w:rFonts w:hint="eastAsia" w:ascii="方正仿宋_GBK" w:hAnsi="方正仿宋_GBK" w:eastAsia="方正仿宋_GBK" w:cs="方正仿宋_GBK"/>
          <w:color w:val="auto"/>
          <w:sz w:val="24"/>
          <w:szCs w:val="24"/>
        </w:rPr>
        <w:t>进行公开比选采购，欢迎有资格的投标人参加投标。</w:t>
      </w:r>
    </w:p>
    <w:p w14:paraId="007521CD">
      <w:pPr>
        <w:pStyle w:val="2"/>
        <w:spacing w:line="400" w:lineRule="exact"/>
        <w:ind w:firstLine="482" w:firstLineChars="200"/>
        <w:rPr>
          <w:rFonts w:hint="eastAsia" w:ascii="方正黑体_GBK" w:hAnsi="方正黑体_GBK" w:eastAsia="方正黑体_GBK" w:cs="方正黑体_GBK"/>
          <w:b/>
          <w:color w:val="auto"/>
          <w:sz w:val="24"/>
        </w:rPr>
      </w:pPr>
      <w:bookmarkStart w:id="16" w:name="_Toc27035"/>
      <w:bookmarkStart w:id="17" w:name="_Toc106030372"/>
      <w:bookmarkStart w:id="18" w:name="_Toc398"/>
      <w:bookmarkStart w:id="19" w:name="_Toc19648"/>
      <w:bookmarkStart w:id="20" w:name="_Toc25391"/>
      <w:bookmarkStart w:id="21" w:name="_Toc19082"/>
      <w:bookmarkStart w:id="22" w:name="_Toc2284"/>
      <w:bookmarkStart w:id="23" w:name="_Toc9233"/>
      <w:bookmarkStart w:id="24" w:name="_Toc9774"/>
      <w:bookmarkStart w:id="25" w:name="_Toc75793496"/>
      <w:bookmarkStart w:id="26" w:name="_Toc11858"/>
      <w:bookmarkStart w:id="27" w:name="_Toc19219"/>
      <w:bookmarkStart w:id="28" w:name="_Toc31070"/>
      <w:bookmarkStart w:id="29" w:name="_Toc10092"/>
      <w:bookmarkStart w:id="30" w:name="_Toc5161"/>
      <w:bookmarkStart w:id="31" w:name="_Toc8806"/>
      <w:bookmarkStart w:id="32" w:name="_Toc14081"/>
      <w:bookmarkStart w:id="33" w:name="_Toc16810"/>
      <w:r>
        <w:rPr>
          <w:rFonts w:hint="eastAsia" w:ascii="方正黑体_GBK" w:hAnsi="方正黑体_GBK" w:eastAsia="方正黑体_GBK" w:cs="方正黑体_GBK"/>
          <w:b/>
          <w:color w:val="auto"/>
          <w:sz w:val="24"/>
        </w:rPr>
        <w:t>一、招标项目内容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16"/>
        <w:tblW w:w="4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456"/>
        <w:gridCol w:w="1731"/>
        <w:gridCol w:w="2707"/>
      </w:tblGrid>
      <w:tr w14:paraId="7544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29" w:type="pct"/>
            <w:vAlign w:val="center"/>
          </w:tcPr>
          <w:p w14:paraId="723CF5D3">
            <w:pPr>
              <w:pStyle w:val="6"/>
              <w:spacing w:line="240" w:lineRule="auto"/>
              <w:ind w:left="0"/>
              <w:jc w:val="center"/>
              <w:outlineLvl w:val="0"/>
              <w:rPr>
                <w:rFonts w:hint="eastAsia" w:ascii="方正楷体_GBK" w:hAnsi="方正楷体_GBK" w:eastAsia="方正楷体_GBK" w:cs="方正楷体_GBK"/>
                <w:bCs/>
                <w:color w:val="auto"/>
                <w:sz w:val="21"/>
                <w:szCs w:val="21"/>
              </w:rPr>
            </w:pPr>
            <w:r>
              <w:rPr>
                <w:rFonts w:hint="eastAsia" w:ascii="方正楷体_GBK" w:hAnsi="方正楷体_GBK" w:eastAsia="方正楷体_GBK" w:cs="方正楷体_GBK"/>
                <w:bCs/>
                <w:color w:val="auto"/>
                <w:sz w:val="21"/>
                <w:szCs w:val="21"/>
              </w:rPr>
              <w:t>项目名称</w:t>
            </w:r>
          </w:p>
        </w:tc>
        <w:tc>
          <w:tcPr>
            <w:tcW w:w="857" w:type="pct"/>
            <w:vAlign w:val="center"/>
          </w:tcPr>
          <w:p w14:paraId="1907BE73">
            <w:pPr>
              <w:pStyle w:val="6"/>
              <w:spacing w:line="240" w:lineRule="auto"/>
              <w:ind w:left="0"/>
              <w:jc w:val="center"/>
              <w:outlineLvl w:val="0"/>
              <w:rPr>
                <w:rFonts w:hint="eastAsia" w:ascii="方正楷体_GBK" w:hAnsi="方正楷体_GBK" w:eastAsia="方正楷体_GBK" w:cs="方正楷体_GBK"/>
                <w:bCs/>
                <w:color w:val="auto"/>
                <w:sz w:val="21"/>
                <w:szCs w:val="21"/>
              </w:rPr>
            </w:pPr>
            <w:r>
              <w:rPr>
                <w:rFonts w:hint="eastAsia" w:ascii="方正楷体_GBK" w:hAnsi="方正楷体_GBK" w:eastAsia="方正楷体_GBK" w:cs="方正楷体_GBK"/>
                <w:bCs/>
                <w:color w:val="auto"/>
                <w:sz w:val="21"/>
                <w:szCs w:val="21"/>
              </w:rPr>
              <w:t>最高限价（元/套）</w:t>
            </w:r>
          </w:p>
        </w:tc>
        <w:tc>
          <w:tcPr>
            <w:tcW w:w="1019" w:type="pct"/>
            <w:vAlign w:val="center"/>
          </w:tcPr>
          <w:p w14:paraId="0521EF3C">
            <w:pPr>
              <w:pStyle w:val="6"/>
              <w:spacing w:line="240" w:lineRule="auto"/>
              <w:ind w:left="0"/>
              <w:jc w:val="center"/>
              <w:outlineLvl w:val="0"/>
              <w:rPr>
                <w:rFonts w:hint="eastAsia" w:ascii="方正楷体_GBK" w:hAnsi="方正楷体_GBK" w:eastAsia="方正楷体_GBK" w:cs="方正楷体_GBK"/>
                <w:bCs/>
                <w:color w:val="auto"/>
                <w:sz w:val="21"/>
                <w:szCs w:val="21"/>
              </w:rPr>
            </w:pPr>
            <w:r>
              <w:rPr>
                <w:rFonts w:hint="eastAsia" w:ascii="方正楷体_GBK" w:hAnsi="方正楷体_GBK" w:eastAsia="方正楷体_GBK" w:cs="方正楷体_GBK"/>
                <w:bCs/>
                <w:color w:val="auto"/>
                <w:sz w:val="21"/>
                <w:szCs w:val="21"/>
              </w:rPr>
              <w:t>成交供应商数量（名）</w:t>
            </w:r>
          </w:p>
        </w:tc>
        <w:tc>
          <w:tcPr>
            <w:tcW w:w="1593" w:type="pct"/>
            <w:vAlign w:val="center"/>
          </w:tcPr>
          <w:p w14:paraId="2B556D7E">
            <w:pPr>
              <w:pStyle w:val="6"/>
              <w:spacing w:line="240" w:lineRule="auto"/>
              <w:ind w:left="0"/>
              <w:jc w:val="center"/>
              <w:outlineLvl w:val="0"/>
              <w:rPr>
                <w:rFonts w:hint="eastAsia" w:ascii="方正楷体_GBK" w:hAnsi="方正楷体_GBK" w:eastAsia="方正楷体_GBK" w:cs="方正楷体_GBK"/>
                <w:bCs/>
                <w:color w:val="auto"/>
                <w:kern w:val="0"/>
                <w:sz w:val="21"/>
                <w:szCs w:val="24"/>
              </w:rPr>
            </w:pPr>
            <w:r>
              <w:rPr>
                <w:rFonts w:hint="eastAsia" w:ascii="方正楷体_GBK" w:hAnsi="方正楷体_GBK" w:eastAsia="方正楷体_GBK" w:cs="方正楷体_GBK"/>
                <w:bCs/>
                <w:color w:val="auto"/>
                <w:kern w:val="0"/>
                <w:sz w:val="21"/>
                <w:szCs w:val="24"/>
              </w:rPr>
              <w:t>备注</w:t>
            </w:r>
          </w:p>
        </w:tc>
      </w:tr>
      <w:tr w14:paraId="2594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29" w:type="pct"/>
            <w:vAlign w:val="center"/>
          </w:tcPr>
          <w:p w14:paraId="0CA4AA18">
            <w:pPr>
              <w:pStyle w:val="4"/>
              <w:spacing w:line="240" w:lineRule="auto"/>
              <w:ind w:firstLine="0"/>
              <w:jc w:val="center"/>
              <w:outlineLvl w:val="0"/>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eastAsia="zh-CN"/>
              </w:rPr>
              <w:t>巫师附小教育集团2025年校服采购</w:t>
            </w:r>
          </w:p>
        </w:tc>
        <w:tc>
          <w:tcPr>
            <w:tcW w:w="857" w:type="pct"/>
            <w:vAlign w:val="center"/>
          </w:tcPr>
          <w:p w14:paraId="5A55DA8F">
            <w:pPr>
              <w:pStyle w:val="6"/>
              <w:spacing w:line="240" w:lineRule="auto"/>
              <w:ind w:left="0"/>
              <w:jc w:val="center"/>
              <w:outlineLvl w:val="0"/>
              <w:rPr>
                <w:rFonts w:hint="default"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480</w:t>
            </w:r>
          </w:p>
        </w:tc>
        <w:tc>
          <w:tcPr>
            <w:tcW w:w="1019" w:type="pct"/>
            <w:vAlign w:val="center"/>
          </w:tcPr>
          <w:p w14:paraId="3E0D66E2">
            <w:pPr>
              <w:pStyle w:val="4"/>
              <w:spacing w:line="240" w:lineRule="auto"/>
              <w:ind w:firstLine="0"/>
              <w:jc w:val="center"/>
              <w:outlineLvl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p>
        </w:tc>
        <w:tc>
          <w:tcPr>
            <w:tcW w:w="1593" w:type="pct"/>
            <w:vAlign w:val="center"/>
          </w:tcPr>
          <w:p w14:paraId="69589C9B">
            <w:pPr>
              <w:pStyle w:val="4"/>
              <w:spacing w:line="240" w:lineRule="auto"/>
              <w:ind w:firstLine="0"/>
              <w:outlineLvl w:val="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预估购买校服的学生数量约</w:t>
            </w:r>
            <w:r>
              <w:rPr>
                <w:rFonts w:hint="eastAsia" w:ascii="方正仿宋_GBK" w:hAnsi="方正仿宋_GBK" w:eastAsia="方正仿宋_GBK" w:cs="方正仿宋_GBK"/>
                <w:color w:val="auto"/>
                <w:sz w:val="21"/>
                <w:szCs w:val="21"/>
                <w:lang w:val="en-US" w:eastAsia="zh-CN"/>
              </w:rPr>
              <w:t>603</w:t>
            </w:r>
            <w:r>
              <w:rPr>
                <w:rFonts w:hint="eastAsia" w:ascii="方正仿宋_GBK" w:hAnsi="方正仿宋_GBK" w:eastAsia="方正仿宋_GBK" w:cs="方正仿宋_GBK"/>
                <w:color w:val="auto"/>
                <w:sz w:val="21"/>
                <w:szCs w:val="21"/>
              </w:rPr>
              <w:t>人（含男生、女生）。最终校服的种类和数量，仍以采购人及家长实际需求为准。</w:t>
            </w:r>
          </w:p>
        </w:tc>
      </w:tr>
    </w:tbl>
    <w:p w14:paraId="026B6757">
      <w:pPr>
        <w:pStyle w:val="2"/>
        <w:spacing w:line="400" w:lineRule="exact"/>
        <w:ind w:firstLine="482" w:firstLineChars="200"/>
        <w:rPr>
          <w:rFonts w:hint="eastAsia" w:ascii="方正黑体_GBK" w:hAnsi="方正黑体_GBK" w:eastAsia="方正黑体_GBK" w:cs="方正黑体_GBK"/>
          <w:b/>
          <w:color w:val="auto"/>
          <w:sz w:val="24"/>
        </w:rPr>
      </w:pPr>
      <w:bookmarkStart w:id="34" w:name="_Toc26284"/>
      <w:bookmarkStart w:id="35" w:name="_Toc9736"/>
      <w:bookmarkStart w:id="36" w:name="_Toc106030373"/>
      <w:bookmarkStart w:id="37" w:name="_Toc22327"/>
      <w:bookmarkStart w:id="38" w:name="_Toc29240"/>
      <w:bookmarkStart w:id="39" w:name="_Toc22549"/>
      <w:bookmarkStart w:id="40" w:name="_Toc15664"/>
      <w:bookmarkStart w:id="41" w:name="_Toc12298"/>
      <w:bookmarkStart w:id="42" w:name="_Toc26507"/>
      <w:bookmarkStart w:id="43" w:name="_Toc75793497"/>
      <w:bookmarkStart w:id="44" w:name="_Toc856"/>
      <w:bookmarkStart w:id="45" w:name="_Toc7121"/>
      <w:bookmarkStart w:id="46" w:name="_Toc15272"/>
      <w:bookmarkStart w:id="47" w:name="_Toc31180"/>
      <w:bookmarkStart w:id="48" w:name="_Toc24333"/>
      <w:bookmarkStart w:id="49" w:name="_Toc31390"/>
      <w:bookmarkStart w:id="50" w:name="_Toc18977"/>
      <w:bookmarkStart w:id="51" w:name="_Toc26540"/>
      <w:r>
        <w:rPr>
          <w:rFonts w:hint="eastAsia" w:ascii="方正黑体_GBK" w:hAnsi="方正黑体_GBK" w:eastAsia="方正黑体_GBK" w:cs="方正黑体_GBK"/>
          <w:b/>
          <w:color w:val="auto"/>
          <w:sz w:val="24"/>
        </w:rPr>
        <w:t>二、资金来源</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2E3680">
      <w:pPr>
        <w:spacing w:line="400" w:lineRule="exact"/>
        <w:ind w:firstLine="480" w:firstLineChars="200"/>
        <w:rPr>
          <w:rFonts w:ascii="方正楷体_GBK" w:hAnsi="方正楷体_GBK" w:eastAsia="方正楷体_GBK" w:cs="方正楷体_GBK"/>
          <w:bCs/>
          <w:color w:val="auto"/>
          <w:sz w:val="24"/>
          <w:szCs w:val="24"/>
        </w:rPr>
      </w:pPr>
      <w:bookmarkStart w:id="52" w:name="_Toc17693"/>
      <w:bookmarkStart w:id="53" w:name="_Toc106030374"/>
      <w:bookmarkStart w:id="54" w:name="_Toc12813"/>
      <w:bookmarkStart w:id="55" w:name="_Toc21668"/>
      <w:bookmarkStart w:id="56" w:name="_Toc75793498"/>
      <w:bookmarkStart w:id="57" w:name="_Toc682"/>
      <w:bookmarkStart w:id="58" w:name="_Toc28070"/>
      <w:bookmarkStart w:id="59" w:name="_Toc23472"/>
      <w:bookmarkStart w:id="60" w:name="_Toc4504"/>
      <w:bookmarkStart w:id="61" w:name="_Toc29468"/>
      <w:bookmarkStart w:id="62" w:name="_Toc20698"/>
      <w:bookmarkStart w:id="63" w:name="_Toc4356"/>
      <w:bookmarkStart w:id="64" w:name="_Toc11835"/>
      <w:bookmarkStart w:id="65" w:name="_Toc2256"/>
      <w:bookmarkStart w:id="66" w:name="_Toc21210"/>
      <w:bookmarkStart w:id="67" w:name="_Toc20925"/>
      <w:bookmarkStart w:id="68" w:name="_Toc7983"/>
      <w:r>
        <w:rPr>
          <w:rFonts w:ascii="方正楷体_GBK" w:hAnsi="方正楷体_GBK" w:eastAsia="方正楷体_GBK" w:cs="方正楷体_GBK"/>
          <w:bCs/>
          <w:color w:val="auto"/>
          <w:sz w:val="24"/>
          <w:szCs w:val="24"/>
        </w:rPr>
        <w:t>家长自有资金。</w:t>
      </w:r>
      <w:bookmarkEnd w:id="52"/>
    </w:p>
    <w:p w14:paraId="7DBF620F">
      <w:pPr>
        <w:pStyle w:val="2"/>
        <w:spacing w:line="400" w:lineRule="exact"/>
        <w:ind w:firstLine="482" w:firstLineChars="200"/>
        <w:rPr>
          <w:rFonts w:hint="eastAsia" w:ascii="方正黑体_GBK" w:hAnsi="方正黑体_GBK" w:eastAsia="方正黑体_GBK" w:cs="方正黑体_GBK"/>
          <w:b/>
          <w:color w:val="auto"/>
          <w:sz w:val="24"/>
        </w:rPr>
      </w:pPr>
      <w:bookmarkStart w:id="69" w:name="_Toc26685"/>
      <w:bookmarkStart w:id="70" w:name="_Toc25856"/>
      <w:r>
        <w:rPr>
          <w:rFonts w:hint="eastAsia" w:ascii="方正黑体_GBK" w:hAnsi="方正黑体_GBK" w:eastAsia="方正黑体_GBK" w:cs="方正黑体_GBK"/>
          <w:b/>
          <w:color w:val="auto"/>
          <w:sz w:val="24"/>
        </w:rPr>
        <w:t>三、投标人资格要求</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059B0D6">
      <w:pPr>
        <w:spacing w:line="400" w:lineRule="exact"/>
        <w:ind w:firstLine="480" w:firstLineChars="200"/>
        <w:rPr>
          <w:rFonts w:hint="eastAsia" w:ascii="方正楷体_GBK" w:hAnsi="方正楷体_GBK" w:eastAsia="方正楷体_GBK" w:cs="方正楷体_GBK"/>
          <w:bCs/>
          <w:color w:val="auto"/>
          <w:sz w:val="24"/>
          <w:szCs w:val="24"/>
        </w:rPr>
      </w:pPr>
      <w:r>
        <w:rPr>
          <w:rFonts w:hint="eastAsia" w:ascii="方正楷体_GBK" w:hAnsi="方正楷体_GBK" w:eastAsia="方正楷体_GBK" w:cs="方正楷体_GBK"/>
          <w:bCs/>
          <w:color w:val="auto"/>
          <w:sz w:val="24"/>
          <w:szCs w:val="24"/>
        </w:rPr>
        <w:t>（一）满足《中华人民共和国政府采购法》第二十二条规定；</w:t>
      </w:r>
    </w:p>
    <w:p w14:paraId="17F9D7E3">
      <w:pPr>
        <w:spacing w:line="400" w:lineRule="exact"/>
        <w:ind w:firstLine="480" w:firstLineChars="200"/>
        <w:rPr>
          <w:rFonts w:hint="eastAsia" w:ascii="方正楷体_GBK" w:hAnsi="方正楷体_GBK" w:eastAsia="方正楷体_GBK" w:cs="方正楷体_GBK"/>
          <w:bCs/>
          <w:color w:val="auto"/>
          <w:sz w:val="24"/>
          <w:szCs w:val="24"/>
        </w:rPr>
      </w:pPr>
      <w:bookmarkStart w:id="71" w:name="_Toc27732"/>
      <w:bookmarkStart w:id="72" w:name="_Toc22464"/>
      <w:bookmarkStart w:id="73" w:name="_Toc11987"/>
      <w:bookmarkStart w:id="74" w:name="_Toc13076"/>
      <w:bookmarkStart w:id="75" w:name="_Toc75793499"/>
      <w:bookmarkStart w:id="76" w:name="_Toc8255"/>
      <w:bookmarkStart w:id="77" w:name="_Toc15980"/>
      <w:bookmarkStart w:id="78" w:name="_Toc11276"/>
      <w:bookmarkStart w:id="79" w:name="_Toc9335"/>
      <w:bookmarkStart w:id="80" w:name="_Toc12680"/>
      <w:bookmarkStart w:id="81" w:name="_Toc24618"/>
      <w:bookmarkStart w:id="82" w:name="_Toc27442"/>
      <w:bookmarkStart w:id="83" w:name="_Toc106030375"/>
      <w:bookmarkStart w:id="84" w:name="_Toc2257"/>
      <w:bookmarkStart w:id="85" w:name="_Toc1132"/>
      <w:bookmarkStart w:id="86" w:name="_Toc5414"/>
      <w:bookmarkStart w:id="87" w:name="_Toc28188"/>
      <w:r>
        <w:rPr>
          <w:rFonts w:ascii="方正楷体_GBK" w:hAnsi="方正楷体_GBK" w:eastAsia="方正楷体_GBK" w:cs="方正楷体_GBK"/>
          <w:bCs/>
          <w:color w:val="auto"/>
          <w:sz w:val="24"/>
          <w:szCs w:val="24"/>
        </w:rPr>
        <w:t>（二）本项目的特定资格要求：</w:t>
      </w:r>
    </w:p>
    <w:p w14:paraId="2C7EC7AD">
      <w:pPr>
        <w:spacing w:line="400" w:lineRule="exact"/>
        <w:ind w:firstLine="480" w:firstLineChars="200"/>
        <w:rPr>
          <w:rFonts w:hint="eastAsia" w:ascii="方正楷体_GBK" w:hAnsi="方正楷体_GBK" w:eastAsia="方正楷体_GBK" w:cs="方正楷体_GBK"/>
          <w:bCs/>
          <w:color w:val="auto"/>
          <w:sz w:val="24"/>
          <w:szCs w:val="24"/>
        </w:rPr>
      </w:pPr>
      <w:r>
        <w:rPr>
          <w:rFonts w:hint="eastAsia" w:ascii="方正楷体_GBK" w:hAnsi="方正楷体_GBK" w:eastAsia="方正楷体_GBK" w:cs="方正楷体_GBK"/>
          <w:bCs/>
          <w:color w:val="auto"/>
          <w:sz w:val="24"/>
          <w:szCs w:val="24"/>
        </w:rPr>
        <w:t>1.投标人需承诺校服质量标准应符合《国家纺织产品基本安全技术规范》(GB 18401-2010) 《婴幼儿及儿童纺织产品安全技术规范》(GB 31701-2015) 《中小学生校服》(GB/T 31888-2015) 《中小学生交通安全反光校服》(GB/T 28468-2012) 等国家标准。（投标人在投标文件中提供承诺函并加盖公章）。</w:t>
      </w:r>
    </w:p>
    <w:p w14:paraId="68D83B66">
      <w:pPr>
        <w:spacing w:line="400" w:lineRule="exact"/>
        <w:ind w:firstLine="480" w:firstLineChars="200"/>
        <w:rPr>
          <w:rFonts w:hint="eastAsia" w:ascii="方正楷体_GBK" w:hAnsi="方正楷体_GBK" w:eastAsia="方正楷体_GBK" w:cs="方正楷体_GBK"/>
          <w:bCs/>
          <w:color w:val="auto"/>
          <w:sz w:val="24"/>
          <w:szCs w:val="24"/>
        </w:rPr>
      </w:pPr>
      <w:r>
        <w:rPr>
          <w:rFonts w:hint="eastAsia" w:ascii="方正楷体_GBK" w:hAnsi="方正楷体_GBK" w:eastAsia="方正楷体_GBK" w:cs="方正楷体_GBK"/>
          <w:bCs/>
          <w:color w:val="auto"/>
          <w:sz w:val="24"/>
          <w:szCs w:val="24"/>
        </w:rPr>
        <w:t>2.在近三年内（</w:t>
      </w:r>
      <w:r>
        <w:rPr>
          <w:rFonts w:hint="eastAsia" w:ascii="方正楷体_GBK" w:hAnsi="方正楷体_GBK" w:eastAsia="方正楷体_GBK" w:cs="方正楷体_GBK"/>
          <w:bCs/>
          <w:color w:val="auto"/>
          <w:sz w:val="24"/>
          <w:szCs w:val="24"/>
          <w:lang w:val="en-US" w:eastAsia="zh-CN"/>
        </w:rPr>
        <w:t>2022</w:t>
      </w:r>
      <w:r>
        <w:rPr>
          <w:rFonts w:hint="eastAsia" w:ascii="方正楷体_GBK" w:hAnsi="方正楷体_GBK" w:eastAsia="方正楷体_GBK" w:cs="方正楷体_GBK"/>
          <w:bCs/>
          <w:color w:val="auto"/>
          <w:sz w:val="24"/>
          <w:szCs w:val="24"/>
        </w:rPr>
        <w:t>年</w:t>
      </w:r>
      <w:r>
        <w:rPr>
          <w:rFonts w:hint="eastAsia" w:ascii="方正楷体_GBK" w:hAnsi="方正楷体_GBK" w:eastAsia="方正楷体_GBK" w:cs="方正楷体_GBK"/>
          <w:bCs/>
          <w:color w:val="auto"/>
          <w:sz w:val="24"/>
          <w:szCs w:val="24"/>
          <w:lang w:val="en-US" w:eastAsia="zh-CN"/>
        </w:rPr>
        <w:t>1</w:t>
      </w:r>
      <w:r>
        <w:rPr>
          <w:rFonts w:hint="eastAsia" w:ascii="方正楷体_GBK" w:hAnsi="方正楷体_GBK" w:eastAsia="方正楷体_GBK" w:cs="方正楷体_GBK"/>
          <w:bCs/>
          <w:color w:val="auto"/>
          <w:sz w:val="24"/>
          <w:szCs w:val="24"/>
        </w:rPr>
        <w:t>月</w:t>
      </w:r>
      <w:r>
        <w:rPr>
          <w:rFonts w:hint="eastAsia" w:ascii="方正楷体_GBK" w:hAnsi="方正楷体_GBK" w:eastAsia="方正楷体_GBK" w:cs="方正楷体_GBK"/>
          <w:bCs/>
          <w:color w:val="auto"/>
          <w:sz w:val="24"/>
          <w:szCs w:val="24"/>
          <w:lang w:val="en-US" w:eastAsia="zh-CN"/>
        </w:rPr>
        <w:t>1</w:t>
      </w:r>
      <w:r>
        <w:rPr>
          <w:rFonts w:hint="eastAsia" w:ascii="方正楷体_GBK" w:hAnsi="方正楷体_GBK" w:eastAsia="方正楷体_GBK" w:cs="方正楷体_GBK"/>
          <w:bCs/>
          <w:color w:val="auto"/>
          <w:sz w:val="24"/>
          <w:szCs w:val="24"/>
        </w:rPr>
        <w:t>日至采购公告发布之日）被市场监督管理部门行政处罚的投标人将被拒绝其本次采购活动（投标人在投标文件中提供承诺函并加盖公章）。</w:t>
      </w:r>
    </w:p>
    <w:p w14:paraId="5319B484">
      <w:pPr>
        <w:pStyle w:val="2"/>
        <w:spacing w:line="400" w:lineRule="exact"/>
        <w:ind w:firstLine="482" w:firstLineChars="200"/>
        <w:rPr>
          <w:rFonts w:hint="eastAsia" w:ascii="方正黑体_GBK" w:hAnsi="方正黑体_GBK" w:eastAsia="方正黑体_GBK" w:cs="方正黑体_GBK"/>
          <w:b/>
          <w:color w:val="auto"/>
          <w:sz w:val="24"/>
        </w:rPr>
      </w:pPr>
      <w:bookmarkStart w:id="88" w:name="_Toc2636"/>
      <w:r>
        <w:rPr>
          <w:rFonts w:ascii="方正黑体_GBK" w:hAnsi="方正黑体_GBK" w:eastAsia="方正黑体_GBK" w:cs="方正黑体_GBK"/>
          <w:b/>
          <w:color w:val="auto"/>
          <w:sz w:val="24"/>
        </w:rPr>
        <w:t>四、投标、开标有关说明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5D3EC4">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一</w:t>
      </w:r>
      <w:r>
        <w:rPr>
          <w:rFonts w:ascii="方正楷体_GBK" w:hAnsi="方正楷体_GBK" w:eastAsia="方正楷体_GBK" w:cs="方正楷体_GBK"/>
          <w:bCs/>
          <w:color w:val="auto"/>
          <w:sz w:val="24"/>
          <w:szCs w:val="24"/>
        </w:rPr>
        <w:t>）凡有意参加投标的</w:t>
      </w:r>
      <w:r>
        <w:rPr>
          <w:rFonts w:hint="eastAsia" w:ascii="方正楷体_GBK" w:hAnsi="方正楷体_GBK" w:eastAsia="方正楷体_GBK" w:cs="方正楷体_GBK"/>
          <w:bCs/>
          <w:color w:val="auto"/>
          <w:sz w:val="24"/>
          <w:szCs w:val="24"/>
        </w:rPr>
        <w:t>投标人</w:t>
      </w:r>
      <w:r>
        <w:rPr>
          <w:rFonts w:ascii="方正楷体_GBK" w:hAnsi="方正楷体_GBK" w:eastAsia="方正楷体_GBK" w:cs="方正楷体_GBK"/>
          <w:bCs/>
          <w:color w:val="auto"/>
          <w:sz w:val="24"/>
          <w:szCs w:val="24"/>
        </w:rPr>
        <w:t>，请</w:t>
      </w:r>
      <w:r>
        <w:rPr>
          <w:rFonts w:hint="eastAsia" w:ascii="方正楷体_GBK" w:hAnsi="方正楷体_GBK" w:eastAsia="方正楷体_GBK" w:cs="方正楷体_GBK"/>
          <w:bCs/>
          <w:color w:val="auto"/>
          <w:sz w:val="24"/>
          <w:szCs w:val="24"/>
        </w:rPr>
        <w:t>在</w:t>
      </w:r>
      <w:r>
        <w:rPr>
          <w:rFonts w:hint="eastAsia" w:ascii="方正楷体_GBK" w:hAnsi="方正楷体_GBK" w:eastAsia="方正楷体_GBK" w:cs="方正楷体_GBK"/>
          <w:bCs/>
          <w:color w:val="auto"/>
          <w:sz w:val="24"/>
          <w:szCs w:val="24"/>
          <w:u w:val="single"/>
        </w:rPr>
        <w:t>重庆巫山小额采购管理与交易平台</w:t>
      </w:r>
      <w:r>
        <w:rPr>
          <w:rFonts w:hint="eastAsia" w:ascii="方正楷体_GBK" w:hAnsi="方正楷体_GBK" w:eastAsia="方正楷体_GBK" w:cs="方正楷体_GBK"/>
          <w:bCs/>
          <w:color w:val="auto"/>
          <w:sz w:val="24"/>
          <w:szCs w:val="24"/>
          <w:u w:val="single"/>
          <w:lang w:eastAsia="zh-CN"/>
        </w:rPr>
        <w:t>（https://cqws.gec123.com/）</w:t>
      </w:r>
      <w:r>
        <w:rPr>
          <w:rFonts w:ascii="方正楷体_GBK" w:hAnsi="方正楷体_GBK" w:eastAsia="方正楷体_GBK" w:cs="方正楷体_GBK"/>
          <w:bCs/>
          <w:color w:val="auto"/>
          <w:sz w:val="24"/>
          <w:szCs w:val="24"/>
        </w:rPr>
        <w:t>下载</w:t>
      </w:r>
      <w:r>
        <w:rPr>
          <w:rFonts w:hint="eastAsia" w:ascii="方正楷体_GBK" w:hAnsi="方正楷体_GBK" w:eastAsia="方正楷体_GBK" w:cs="方正楷体_GBK"/>
          <w:bCs/>
          <w:color w:val="auto"/>
          <w:sz w:val="24"/>
          <w:szCs w:val="24"/>
        </w:rPr>
        <w:t>或</w:t>
      </w:r>
      <w:r>
        <w:rPr>
          <w:rFonts w:hint="eastAsia" w:ascii="方正楷体_GBK" w:hAnsi="方正楷体_GBK" w:eastAsia="方正楷体_GBK" w:cs="方正楷体_GBK"/>
          <w:bCs/>
          <w:color w:val="auto"/>
          <w:sz w:val="24"/>
          <w:szCs w:val="24"/>
          <w:lang w:val="en-US" w:eastAsia="zh-CN"/>
        </w:rPr>
        <w:t>联系代理机构</w:t>
      </w:r>
      <w:r>
        <w:rPr>
          <w:rFonts w:hint="eastAsia" w:ascii="方正楷体_GBK" w:hAnsi="方正楷体_GBK" w:eastAsia="方正楷体_GBK" w:cs="方正楷体_GBK"/>
          <w:bCs/>
          <w:color w:val="auto"/>
          <w:sz w:val="24"/>
          <w:szCs w:val="24"/>
        </w:rPr>
        <w:t>领取</w:t>
      </w:r>
      <w:r>
        <w:rPr>
          <w:rFonts w:ascii="方正楷体_GBK" w:hAnsi="方正楷体_GBK" w:eastAsia="方正楷体_GBK" w:cs="方正楷体_GBK"/>
          <w:bCs/>
          <w:color w:val="auto"/>
          <w:sz w:val="24"/>
          <w:szCs w:val="24"/>
        </w:rPr>
        <w:t>本项目比选文件以及澄清等开标前公布的所有项目资料，无论投标人领取或下载与否，均视为已知晓所有招标内容。</w:t>
      </w:r>
    </w:p>
    <w:p w14:paraId="6B014FD0">
      <w:pPr>
        <w:spacing w:line="400" w:lineRule="exact"/>
        <w:ind w:firstLine="480" w:firstLineChars="200"/>
        <w:rPr>
          <w:rFonts w:hint="eastAsia" w:ascii="方正楷体_GBK" w:hAnsi="方正楷体_GBK" w:eastAsia="方正楷体_GBK" w:cs="方正楷体_GBK"/>
          <w:bCs/>
          <w:color w:val="auto"/>
          <w:sz w:val="24"/>
          <w:szCs w:val="24"/>
          <w:u w:val="single"/>
        </w:rPr>
      </w:pP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二</w:t>
      </w:r>
      <w:r>
        <w:rPr>
          <w:rFonts w:ascii="方正楷体_GBK" w:hAnsi="方正楷体_GBK" w:eastAsia="方正楷体_GBK" w:cs="方正楷体_GBK"/>
          <w:bCs/>
          <w:color w:val="auto"/>
          <w:sz w:val="24"/>
          <w:szCs w:val="24"/>
        </w:rPr>
        <w:t>）比选公告期限：</w:t>
      </w:r>
      <w:r>
        <w:rPr>
          <w:rFonts w:ascii="方正楷体_GBK" w:hAnsi="方正楷体_GBK" w:eastAsia="方正楷体_GBK" w:cs="方正楷体_GBK"/>
          <w:bCs/>
          <w:color w:val="auto"/>
          <w:sz w:val="24"/>
          <w:szCs w:val="24"/>
          <w:u w:val="single"/>
        </w:rPr>
        <w:t>自采购公告发布之日起</w:t>
      </w:r>
      <w:r>
        <w:rPr>
          <w:rFonts w:hint="eastAsia" w:ascii="方正楷体_GBK" w:hAnsi="方正楷体_GBK" w:eastAsia="方正楷体_GBK" w:cs="方正楷体_GBK"/>
          <w:bCs/>
          <w:color w:val="auto"/>
          <w:sz w:val="24"/>
          <w:szCs w:val="24"/>
          <w:u w:val="single"/>
          <w:lang w:val="en-US" w:eastAsia="zh-CN"/>
        </w:rPr>
        <w:t>5个工作</w:t>
      </w:r>
      <w:r>
        <w:rPr>
          <w:rFonts w:ascii="方正楷体_GBK" w:hAnsi="方正楷体_GBK" w:eastAsia="方正楷体_GBK" w:cs="方正楷体_GBK"/>
          <w:bCs/>
          <w:color w:val="auto"/>
          <w:sz w:val="24"/>
          <w:szCs w:val="24"/>
          <w:u w:val="single"/>
        </w:rPr>
        <w:t>日。</w:t>
      </w:r>
    </w:p>
    <w:p w14:paraId="02358BB6">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三</w:t>
      </w: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报名</w:t>
      </w:r>
      <w:r>
        <w:rPr>
          <w:rFonts w:ascii="方正楷体_GBK" w:hAnsi="方正楷体_GBK" w:eastAsia="方正楷体_GBK" w:cs="方正楷体_GBK"/>
          <w:bCs/>
          <w:color w:val="auto"/>
          <w:sz w:val="24"/>
          <w:szCs w:val="24"/>
        </w:rPr>
        <w:t>期限：</w:t>
      </w:r>
    </w:p>
    <w:p w14:paraId="4A120D18">
      <w:pPr>
        <w:spacing w:line="400" w:lineRule="exact"/>
        <w:ind w:firstLine="480" w:firstLineChars="200"/>
        <w:rPr>
          <w:rFonts w:hint="eastAsia" w:ascii="方正楷体_GBK" w:hAnsi="方正楷体_GBK" w:eastAsia="方正楷体_GBK" w:cs="方正楷体_GBK"/>
          <w:bCs/>
          <w:color w:val="auto"/>
          <w:sz w:val="24"/>
          <w:szCs w:val="24"/>
          <w:lang w:val="en-US" w:eastAsia="zh-CN"/>
        </w:rPr>
      </w:pPr>
      <w:r>
        <w:rPr>
          <w:rFonts w:hint="eastAsia" w:ascii="方正楷体_GBK" w:hAnsi="方正楷体_GBK" w:eastAsia="方正楷体_GBK" w:cs="方正楷体_GBK"/>
          <w:bCs/>
          <w:color w:val="auto"/>
          <w:sz w:val="24"/>
          <w:szCs w:val="24"/>
          <w:lang w:val="en-US" w:eastAsia="zh-CN"/>
        </w:rPr>
        <w:t>1.报名期限：2025年11月24日09:00至2025年11月28日17:00。</w:t>
      </w:r>
    </w:p>
    <w:p w14:paraId="3BB9D491">
      <w:pPr>
        <w:spacing w:line="400" w:lineRule="exact"/>
        <w:ind w:firstLine="480" w:firstLineChars="200"/>
        <w:rPr>
          <w:rFonts w:ascii="Times New Roman" w:hAnsi="Times New Roman" w:eastAsia="方正仿宋_GBK" w:cs="Times New Roman"/>
          <w:color w:val="auto"/>
          <w:sz w:val="24"/>
          <w:szCs w:val="24"/>
        </w:rPr>
      </w:pPr>
      <w:r>
        <w:rPr>
          <w:rFonts w:hint="eastAsia" w:ascii="方正楷体_GBK" w:hAnsi="方正楷体_GBK" w:eastAsia="方正楷体_GBK" w:cs="方正楷体_GBK"/>
          <w:bCs/>
          <w:color w:val="auto"/>
          <w:sz w:val="24"/>
          <w:szCs w:val="24"/>
          <w:lang w:val="en-US" w:eastAsia="zh-CN"/>
        </w:rPr>
        <w:t>2.报名方式：在期限内，投标人将报名表扫描后发送至625116591@qq.com（邮箱），只有在规定时间内将报名表发送至625116591@qq.com邮箱的供应商投标文件才会被接收</w:t>
      </w:r>
      <w:r>
        <w:rPr>
          <w:rFonts w:ascii="Times New Roman" w:hAnsi="Times New Roman" w:eastAsia="方正仿宋_GBK" w:cs="Times New Roman"/>
          <w:color w:val="auto"/>
          <w:sz w:val="24"/>
          <w:szCs w:val="24"/>
        </w:rPr>
        <w:t>。</w:t>
      </w:r>
    </w:p>
    <w:p w14:paraId="683D7A34">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四</w:t>
      </w:r>
      <w:r>
        <w:rPr>
          <w:rFonts w:ascii="方正楷体_GBK" w:hAnsi="方正楷体_GBK" w:eastAsia="方正楷体_GBK" w:cs="方正楷体_GBK"/>
          <w:bCs/>
          <w:color w:val="auto"/>
          <w:sz w:val="24"/>
          <w:szCs w:val="24"/>
        </w:rPr>
        <w:t>）投标地点：</w:t>
      </w:r>
      <w:r>
        <w:rPr>
          <w:rFonts w:hint="eastAsia" w:ascii="方正楷体_GBK" w:hAnsi="方正楷体_GBK" w:eastAsia="方正楷体_GBK" w:cs="方正楷体_GBK"/>
          <w:bCs/>
          <w:color w:val="auto"/>
          <w:sz w:val="24"/>
          <w:szCs w:val="24"/>
          <w:lang w:val="en-US" w:eastAsia="zh-CN"/>
        </w:rPr>
        <w:t>巫山县师范附属小学</w:t>
      </w:r>
      <w:r>
        <w:rPr>
          <w:rFonts w:ascii="方正楷体_GBK" w:hAnsi="方正楷体_GBK" w:eastAsia="方正楷体_GBK" w:cs="方正楷体_GBK"/>
          <w:bCs/>
          <w:color w:val="auto"/>
          <w:sz w:val="24"/>
          <w:szCs w:val="24"/>
        </w:rPr>
        <w:t>会议室</w:t>
      </w:r>
    </w:p>
    <w:p w14:paraId="11BBD28A">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五</w:t>
      </w:r>
      <w:r>
        <w:rPr>
          <w:rFonts w:ascii="方正楷体_GBK" w:hAnsi="方正楷体_GBK" w:eastAsia="方正楷体_GBK" w:cs="方正楷体_GBK"/>
          <w:bCs/>
          <w:color w:val="auto"/>
          <w:sz w:val="24"/>
          <w:szCs w:val="24"/>
        </w:rPr>
        <w:t>）投标文件递交开始及截止时间：</w:t>
      </w:r>
      <w:r>
        <w:rPr>
          <w:rFonts w:hint="eastAsia" w:ascii="方正楷体_GBK" w:hAnsi="方正楷体_GBK" w:eastAsia="方正楷体_GBK" w:cs="方正楷体_GBK"/>
          <w:bCs/>
          <w:color w:val="auto"/>
          <w:sz w:val="24"/>
          <w:szCs w:val="24"/>
          <w:lang w:val="en-US" w:eastAsia="zh-CN"/>
        </w:rPr>
        <w:t>2025</w:t>
      </w:r>
      <w:r>
        <w:rPr>
          <w:rFonts w:ascii="方正楷体_GBK" w:hAnsi="方正楷体_GBK" w:eastAsia="方正楷体_GBK" w:cs="方正楷体_GBK"/>
          <w:bCs/>
          <w:color w:val="auto"/>
          <w:sz w:val="24"/>
          <w:szCs w:val="24"/>
        </w:rPr>
        <w:t>年</w:t>
      </w:r>
      <w:r>
        <w:rPr>
          <w:rFonts w:hint="eastAsia" w:ascii="方正楷体_GBK" w:hAnsi="方正楷体_GBK" w:eastAsia="方正楷体_GBK" w:cs="方正楷体_GBK"/>
          <w:bCs/>
          <w:color w:val="auto"/>
          <w:sz w:val="24"/>
          <w:szCs w:val="24"/>
          <w:lang w:val="en-US" w:eastAsia="zh-CN"/>
        </w:rPr>
        <w:t>11</w:t>
      </w:r>
      <w:r>
        <w:rPr>
          <w:rFonts w:ascii="方正楷体_GBK" w:hAnsi="方正楷体_GBK" w:eastAsia="方正楷体_GBK" w:cs="方正楷体_GBK"/>
          <w:bCs/>
          <w:color w:val="auto"/>
          <w:sz w:val="24"/>
          <w:szCs w:val="24"/>
        </w:rPr>
        <w:t>月</w:t>
      </w:r>
      <w:r>
        <w:rPr>
          <w:rFonts w:hint="eastAsia" w:ascii="方正楷体_GBK" w:hAnsi="方正楷体_GBK" w:eastAsia="方正楷体_GBK" w:cs="方正楷体_GBK"/>
          <w:bCs/>
          <w:color w:val="auto"/>
          <w:sz w:val="24"/>
          <w:szCs w:val="24"/>
          <w:lang w:val="en-US" w:eastAsia="zh-CN"/>
        </w:rPr>
        <w:t>29</w:t>
      </w:r>
      <w:r>
        <w:rPr>
          <w:rFonts w:ascii="方正楷体_GBK" w:hAnsi="方正楷体_GBK" w:eastAsia="方正楷体_GBK" w:cs="方正楷体_GBK"/>
          <w:bCs/>
          <w:color w:val="auto"/>
          <w:sz w:val="24"/>
          <w:szCs w:val="24"/>
        </w:rPr>
        <w:t>日北京时间9:</w:t>
      </w:r>
      <w:r>
        <w:rPr>
          <w:rFonts w:hint="eastAsia" w:ascii="方正楷体_GBK" w:hAnsi="方正楷体_GBK" w:eastAsia="方正楷体_GBK" w:cs="方正楷体_GBK"/>
          <w:bCs/>
          <w:color w:val="auto"/>
          <w:sz w:val="24"/>
          <w:szCs w:val="24"/>
          <w:lang w:val="en-US" w:eastAsia="zh-CN"/>
        </w:rPr>
        <w:t>3</w:t>
      </w:r>
      <w:r>
        <w:rPr>
          <w:rFonts w:ascii="方正楷体_GBK" w:hAnsi="方正楷体_GBK" w:eastAsia="方正楷体_GBK" w:cs="方正楷体_GBK"/>
          <w:bCs/>
          <w:color w:val="auto"/>
          <w:sz w:val="24"/>
          <w:szCs w:val="24"/>
        </w:rPr>
        <w:t>0-</w:t>
      </w:r>
      <w:r>
        <w:rPr>
          <w:rFonts w:hint="eastAsia" w:ascii="方正楷体_GBK" w:hAnsi="方正楷体_GBK" w:eastAsia="方正楷体_GBK" w:cs="方正楷体_GBK"/>
          <w:bCs/>
          <w:color w:val="auto"/>
          <w:sz w:val="24"/>
          <w:szCs w:val="24"/>
          <w:lang w:val="en-US" w:eastAsia="zh-CN"/>
        </w:rPr>
        <w:t>10</w:t>
      </w: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lang w:val="en-US" w:eastAsia="zh-CN"/>
        </w:rPr>
        <w:t>0</w:t>
      </w:r>
      <w:r>
        <w:rPr>
          <w:rFonts w:ascii="方正楷体_GBK" w:hAnsi="方正楷体_GBK" w:eastAsia="方正楷体_GBK" w:cs="方正楷体_GBK"/>
          <w:bCs/>
          <w:color w:val="auto"/>
          <w:sz w:val="24"/>
          <w:szCs w:val="24"/>
        </w:rPr>
        <w:t>0</w:t>
      </w:r>
    </w:p>
    <w:p w14:paraId="19C359AE">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六</w:t>
      </w:r>
      <w:r>
        <w:rPr>
          <w:rFonts w:ascii="方正楷体_GBK" w:hAnsi="方正楷体_GBK" w:eastAsia="方正楷体_GBK" w:cs="方正楷体_GBK"/>
          <w:bCs/>
          <w:color w:val="auto"/>
          <w:sz w:val="24"/>
          <w:szCs w:val="24"/>
        </w:rPr>
        <w:t>）开标时间：</w:t>
      </w:r>
      <w:r>
        <w:rPr>
          <w:rFonts w:hint="eastAsia" w:ascii="方正楷体_GBK" w:hAnsi="方正楷体_GBK" w:eastAsia="方正楷体_GBK" w:cs="方正楷体_GBK"/>
          <w:bCs/>
          <w:color w:val="auto"/>
          <w:sz w:val="24"/>
          <w:szCs w:val="24"/>
          <w:lang w:val="en-US" w:eastAsia="zh-CN"/>
        </w:rPr>
        <w:t>2025</w:t>
      </w:r>
      <w:r>
        <w:rPr>
          <w:rFonts w:ascii="方正楷体_GBK" w:hAnsi="方正楷体_GBK" w:eastAsia="方正楷体_GBK" w:cs="方正楷体_GBK"/>
          <w:bCs/>
          <w:color w:val="auto"/>
          <w:sz w:val="24"/>
          <w:szCs w:val="24"/>
        </w:rPr>
        <w:t>年</w:t>
      </w:r>
      <w:r>
        <w:rPr>
          <w:rFonts w:hint="eastAsia" w:ascii="方正楷体_GBK" w:hAnsi="方正楷体_GBK" w:eastAsia="方正楷体_GBK" w:cs="方正楷体_GBK"/>
          <w:bCs/>
          <w:color w:val="auto"/>
          <w:sz w:val="24"/>
          <w:szCs w:val="24"/>
          <w:lang w:val="en-US" w:eastAsia="zh-CN"/>
        </w:rPr>
        <w:t>11</w:t>
      </w:r>
      <w:r>
        <w:rPr>
          <w:rFonts w:ascii="方正楷体_GBK" w:hAnsi="方正楷体_GBK" w:eastAsia="方正楷体_GBK" w:cs="方正楷体_GBK"/>
          <w:bCs/>
          <w:color w:val="auto"/>
          <w:sz w:val="24"/>
          <w:szCs w:val="24"/>
        </w:rPr>
        <w:t>月</w:t>
      </w:r>
      <w:r>
        <w:rPr>
          <w:rFonts w:hint="eastAsia" w:ascii="方正楷体_GBK" w:hAnsi="方正楷体_GBK" w:eastAsia="方正楷体_GBK" w:cs="方正楷体_GBK"/>
          <w:bCs/>
          <w:color w:val="auto"/>
          <w:sz w:val="24"/>
          <w:szCs w:val="24"/>
          <w:lang w:val="en-US" w:eastAsia="zh-CN"/>
        </w:rPr>
        <w:t>29</w:t>
      </w:r>
      <w:r>
        <w:rPr>
          <w:rFonts w:ascii="方正楷体_GBK" w:hAnsi="方正楷体_GBK" w:eastAsia="方正楷体_GBK" w:cs="方正楷体_GBK"/>
          <w:bCs/>
          <w:color w:val="auto"/>
          <w:sz w:val="24"/>
          <w:szCs w:val="24"/>
        </w:rPr>
        <w:t>日北京时间</w:t>
      </w:r>
      <w:r>
        <w:rPr>
          <w:rFonts w:hint="eastAsia" w:ascii="方正楷体_GBK" w:hAnsi="方正楷体_GBK" w:eastAsia="方正楷体_GBK" w:cs="方正楷体_GBK"/>
          <w:bCs/>
          <w:color w:val="auto"/>
          <w:sz w:val="24"/>
          <w:szCs w:val="24"/>
        </w:rPr>
        <w:t>10</w:t>
      </w: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0</w:t>
      </w:r>
      <w:r>
        <w:rPr>
          <w:rFonts w:ascii="方正楷体_GBK" w:hAnsi="方正楷体_GBK" w:eastAsia="方正楷体_GBK" w:cs="方正楷体_GBK"/>
          <w:bCs/>
          <w:color w:val="auto"/>
          <w:sz w:val="24"/>
          <w:szCs w:val="24"/>
        </w:rPr>
        <w:t>0</w:t>
      </w:r>
    </w:p>
    <w:p w14:paraId="407682D6">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rPr>
        <w:t>七</w:t>
      </w:r>
      <w:r>
        <w:rPr>
          <w:rFonts w:ascii="方正楷体_GBK" w:hAnsi="方正楷体_GBK" w:eastAsia="方正楷体_GBK" w:cs="方正楷体_GBK"/>
          <w:bCs/>
          <w:color w:val="auto"/>
          <w:sz w:val="24"/>
          <w:szCs w:val="24"/>
        </w:rPr>
        <w:t>）开标地点：同投标文件递交地点</w:t>
      </w:r>
    </w:p>
    <w:p w14:paraId="7B814782">
      <w:pPr>
        <w:spacing w:line="400" w:lineRule="exact"/>
        <w:ind w:firstLine="482"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注：投标人应按比选文件规定的地址，分别递交投标文件和样品，否则后果自负。</w:t>
      </w:r>
    </w:p>
    <w:p w14:paraId="69ED61AE">
      <w:pPr>
        <w:pStyle w:val="2"/>
        <w:spacing w:line="400" w:lineRule="exact"/>
        <w:ind w:firstLine="482" w:firstLineChars="200"/>
        <w:rPr>
          <w:rFonts w:hint="eastAsia" w:ascii="方正黑体_GBK" w:hAnsi="方正黑体_GBK" w:eastAsia="方正黑体_GBK" w:cs="方正黑体_GBK"/>
          <w:b/>
          <w:color w:val="auto"/>
          <w:sz w:val="24"/>
        </w:rPr>
      </w:pPr>
      <w:bookmarkStart w:id="89" w:name="_Toc3476"/>
      <w:bookmarkStart w:id="90" w:name="_Toc18100"/>
      <w:bookmarkStart w:id="91" w:name="_Toc23960"/>
      <w:bookmarkStart w:id="92" w:name="_Toc22111"/>
      <w:bookmarkStart w:id="93" w:name="_Toc30895"/>
      <w:bookmarkStart w:id="94" w:name="_Toc26085"/>
      <w:bookmarkStart w:id="95" w:name="_Toc25854"/>
      <w:bookmarkStart w:id="96" w:name="_Toc12090"/>
      <w:bookmarkStart w:id="97" w:name="_Toc15717"/>
      <w:bookmarkStart w:id="98" w:name="_Toc14759"/>
      <w:bookmarkStart w:id="99" w:name="_Toc12663"/>
      <w:bookmarkStart w:id="100" w:name="_Toc7836"/>
      <w:bookmarkStart w:id="101" w:name="_Toc11844"/>
      <w:bookmarkStart w:id="102" w:name="_Toc9290"/>
      <w:bookmarkStart w:id="103" w:name="_Toc524"/>
      <w:bookmarkStart w:id="104" w:name="_Toc24604"/>
      <w:bookmarkStart w:id="105" w:name="_Toc75793500"/>
      <w:bookmarkStart w:id="106" w:name="_Toc106030376"/>
      <w:r>
        <w:rPr>
          <w:rFonts w:ascii="方正黑体_GBK" w:hAnsi="方正黑体_GBK" w:eastAsia="方正黑体_GBK" w:cs="方正黑体_GBK"/>
          <w:b/>
          <w:color w:val="auto"/>
          <w:sz w:val="24"/>
        </w:rPr>
        <w:t>五、投标保证金</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66EFBF6">
      <w:pPr>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无。</w:t>
      </w:r>
    </w:p>
    <w:p w14:paraId="5A548A26">
      <w:pPr>
        <w:pStyle w:val="2"/>
        <w:spacing w:line="400" w:lineRule="exact"/>
        <w:ind w:firstLine="482" w:firstLineChars="200"/>
        <w:rPr>
          <w:rFonts w:hint="eastAsia" w:ascii="方正黑体_GBK" w:hAnsi="方正黑体_GBK" w:eastAsia="方正黑体_GBK" w:cs="方正黑体_GBK"/>
          <w:b/>
          <w:color w:val="auto"/>
          <w:sz w:val="24"/>
        </w:rPr>
      </w:pPr>
      <w:bookmarkStart w:id="107" w:name="_Toc8081"/>
      <w:bookmarkStart w:id="108" w:name="_Toc18802"/>
      <w:bookmarkStart w:id="109" w:name="_Toc28799"/>
      <w:bookmarkStart w:id="110" w:name="_Toc16198"/>
      <w:bookmarkStart w:id="111" w:name="_Toc24588"/>
      <w:bookmarkStart w:id="112" w:name="_Toc12760"/>
      <w:bookmarkStart w:id="113" w:name="_Toc3188"/>
      <w:bookmarkStart w:id="114" w:name="_Toc29945"/>
      <w:bookmarkStart w:id="115" w:name="_Toc106030377"/>
      <w:bookmarkStart w:id="116" w:name="_Toc441"/>
      <w:bookmarkStart w:id="117" w:name="_Toc9257"/>
      <w:bookmarkStart w:id="118" w:name="_Toc5839"/>
      <w:bookmarkStart w:id="119" w:name="_Toc75793501"/>
      <w:bookmarkStart w:id="120" w:name="_Toc21524"/>
      <w:bookmarkStart w:id="121" w:name="_Toc29744"/>
      <w:bookmarkStart w:id="122" w:name="_Toc24689"/>
      <w:bookmarkStart w:id="123" w:name="_Toc2801"/>
      <w:r>
        <w:rPr>
          <w:rFonts w:ascii="方正黑体_GBK" w:hAnsi="方正黑体_GBK" w:eastAsia="方正黑体_GBK" w:cs="方正黑体_GBK"/>
          <w:b/>
          <w:color w:val="auto"/>
          <w:sz w:val="24"/>
        </w:rPr>
        <w:t>六、</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Start w:id="124" w:name="_Toc30916"/>
      <w:bookmarkStart w:id="125" w:name="_Toc13460"/>
      <w:bookmarkStart w:id="126" w:name="_Toc13146"/>
      <w:bookmarkStart w:id="127" w:name="_Toc16322"/>
      <w:bookmarkStart w:id="128" w:name="_Toc106030378"/>
      <w:bookmarkStart w:id="129" w:name="_Toc3810"/>
      <w:bookmarkStart w:id="130" w:name="_Toc29169"/>
      <w:bookmarkStart w:id="131" w:name="_Toc18921"/>
      <w:bookmarkStart w:id="132" w:name="_Toc10747"/>
      <w:bookmarkStart w:id="133" w:name="_Toc19755"/>
      <w:bookmarkStart w:id="134" w:name="_Toc21799"/>
      <w:bookmarkStart w:id="135" w:name="_Toc1373"/>
      <w:bookmarkStart w:id="136" w:name="_Toc22428"/>
      <w:bookmarkStart w:id="137" w:name="_Toc9931"/>
      <w:bookmarkStart w:id="138" w:name="_Toc4869"/>
      <w:bookmarkStart w:id="139" w:name="_Toc75793502"/>
      <w:r>
        <w:rPr>
          <w:rFonts w:ascii="方正黑体_GBK" w:hAnsi="方正黑体_GBK" w:eastAsia="方正黑体_GBK" w:cs="方正黑体_GBK"/>
          <w:b/>
          <w:color w:val="auto"/>
          <w:sz w:val="24"/>
        </w:rPr>
        <w:t>投标有关规定</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7B6A890E">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（一）单位负责人为同一人或者存在直接控股、管理关系的不同投标人，不得参加同一合同项（包）下的政府采购活动。</w:t>
      </w:r>
    </w:p>
    <w:p w14:paraId="6F68C136">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（二）为采购项目提供整体设计、规范编制或者项目管理、监理、检测等服务的投标人，不得再参加该采购项目的其他采购活动。</w:t>
      </w:r>
    </w:p>
    <w:p w14:paraId="4BAC971E">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（三）本项目若有澄清文件一律在</w:t>
      </w:r>
      <w:r>
        <w:rPr>
          <w:rFonts w:hint="eastAsia" w:ascii="方正楷体_GBK" w:hAnsi="方正楷体_GBK" w:eastAsia="方正楷体_GBK" w:cs="方正楷体_GBK"/>
          <w:bCs/>
          <w:color w:val="auto"/>
          <w:sz w:val="24"/>
          <w:szCs w:val="24"/>
        </w:rPr>
        <w:t>公告发布</w:t>
      </w:r>
      <w:r>
        <w:rPr>
          <w:rFonts w:ascii="方正楷体_GBK" w:hAnsi="方正楷体_GBK" w:eastAsia="方正楷体_GBK" w:cs="方正楷体_GBK"/>
          <w:bCs/>
          <w:color w:val="auto"/>
          <w:sz w:val="24"/>
          <w:szCs w:val="24"/>
        </w:rPr>
        <w:t>平台上发布，请各投标人注意下载或</w:t>
      </w:r>
      <w:r>
        <w:rPr>
          <w:rFonts w:hint="eastAsia" w:ascii="方正楷体_GBK" w:hAnsi="方正楷体_GBK" w:eastAsia="方正楷体_GBK" w:cs="方正楷体_GBK"/>
          <w:bCs/>
          <w:color w:val="auto"/>
          <w:sz w:val="24"/>
          <w:szCs w:val="24"/>
        </w:rPr>
        <w:t>到投标地点</w:t>
      </w:r>
      <w:r>
        <w:rPr>
          <w:rFonts w:ascii="方正楷体_GBK" w:hAnsi="方正楷体_GBK" w:eastAsia="方正楷体_GBK" w:cs="方正楷体_GBK"/>
          <w:bCs/>
          <w:color w:val="auto"/>
          <w:sz w:val="24"/>
          <w:szCs w:val="24"/>
        </w:rPr>
        <w:t>领取；无论投标人下载或领取与否，均视同投标人已知晓本项目澄清文件的内容。</w:t>
      </w:r>
    </w:p>
    <w:p w14:paraId="1AEBEF6D">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（四）超过投标</w:t>
      </w:r>
      <w:r>
        <w:rPr>
          <w:rFonts w:hint="eastAsia" w:ascii="方正楷体_GBK" w:hAnsi="方正楷体_GBK" w:eastAsia="方正楷体_GBK" w:cs="方正楷体_GBK"/>
          <w:bCs/>
          <w:color w:val="auto"/>
          <w:sz w:val="24"/>
          <w:szCs w:val="24"/>
          <w:lang w:val="en-US" w:eastAsia="zh-CN"/>
        </w:rPr>
        <w:t>文件递交</w:t>
      </w:r>
      <w:r>
        <w:rPr>
          <w:rFonts w:ascii="方正楷体_GBK" w:hAnsi="方正楷体_GBK" w:eastAsia="方正楷体_GBK" w:cs="方正楷体_GBK"/>
          <w:bCs/>
          <w:color w:val="auto"/>
          <w:sz w:val="24"/>
          <w:szCs w:val="24"/>
        </w:rPr>
        <w:t>截止时间递交的投标文件或样品，恕不接收。</w:t>
      </w:r>
    </w:p>
    <w:p w14:paraId="53DE88D8">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（五）投标费用：无论投标结果如何，投标人参与本项目投标的所有费用均应由投标人自行承担。</w:t>
      </w:r>
    </w:p>
    <w:p w14:paraId="34446A9B">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（六）本项目不接受联合体参与投标，否则按无效投标处理。</w:t>
      </w:r>
    </w:p>
    <w:p w14:paraId="66B2F055">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（七）本项目不接受合同分包，否则按无效投标处理。</w:t>
      </w:r>
    </w:p>
    <w:p w14:paraId="57DBA265">
      <w:pPr>
        <w:spacing w:line="400" w:lineRule="exact"/>
        <w:ind w:firstLine="480" w:firstLineChars="200"/>
        <w:rPr>
          <w:rFonts w:hint="eastAsia" w:ascii="方正楷体_GBK" w:hAnsi="方正楷体_GBK" w:eastAsia="方正楷体_GBK" w:cs="方正楷体_GBK"/>
          <w:bCs/>
          <w:color w:val="auto"/>
          <w:sz w:val="24"/>
          <w:szCs w:val="24"/>
        </w:rPr>
      </w:pPr>
      <w:r>
        <w:rPr>
          <w:rFonts w:ascii="方正楷体_GBK" w:hAnsi="方正楷体_GBK" w:eastAsia="方正楷体_GBK" w:cs="方正楷体_GBK"/>
          <w:bCs/>
          <w:color w:val="auto"/>
          <w:sz w:val="24"/>
          <w:szCs w:val="24"/>
        </w:rPr>
        <w:t>（八）</w:t>
      </w:r>
      <w:bookmarkStart w:id="140" w:name="OLE_LINK2"/>
      <w:bookmarkStart w:id="141" w:name="OLE_LINK1"/>
      <w:r>
        <w:rPr>
          <w:rFonts w:ascii="方正楷体_GBK" w:hAnsi="方正楷体_GBK" w:eastAsia="方正楷体_GBK" w:cs="方正楷体_GBK"/>
          <w:bCs/>
          <w:color w:val="auto"/>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140"/>
      <w:bookmarkEnd w:id="141"/>
      <w:r>
        <w:rPr>
          <w:rFonts w:ascii="方正楷体_GBK" w:hAnsi="方正楷体_GBK" w:eastAsia="方正楷体_GBK" w:cs="方正楷体_GBK"/>
          <w:bCs/>
          <w:color w:val="auto"/>
          <w:sz w:val="24"/>
          <w:szCs w:val="24"/>
        </w:rPr>
        <w:t>投标人，将拒绝其参与政府采购活动。</w:t>
      </w:r>
    </w:p>
    <w:p w14:paraId="002C525B">
      <w:pPr>
        <w:pStyle w:val="2"/>
        <w:spacing w:line="400" w:lineRule="exact"/>
        <w:ind w:firstLine="482" w:firstLineChars="200"/>
        <w:rPr>
          <w:rFonts w:hint="eastAsia" w:ascii="方正黑体_GBK" w:hAnsi="方正黑体_GBK" w:eastAsia="方正黑体_GBK" w:cs="方正黑体_GBK"/>
          <w:b/>
          <w:color w:val="auto"/>
          <w:sz w:val="24"/>
        </w:rPr>
      </w:pPr>
      <w:bookmarkStart w:id="142" w:name="_Toc24181"/>
      <w:bookmarkStart w:id="143" w:name="_Toc22835"/>
      <w:bookmarkStart w:id="144" w:name="_Toc15522"/>
      <w:bookmarkStart w:id="145" w:name="_Toc28772"/>
      <w:bookmarkStart w:id="146" w:name="_Toc11494"/>
      <w:bookmarkStart w:id="147" w:name="_Toc20452"/>
      <w:bookmarkStart w:id="148" w:name="_Toc29351"/>
      <w:bookmarkStart w:id="149" w:name="_Toc5228"/>
      <w:bookmarkStart w:id="150" w:name="_Toc19676"/>
      <w:bookmarkStart w:id="151" w:name="_Toc12717"/>
      <w:bookmarkStart w:id="152" w:name="_Toc30488"/>
      <w:bookmarkStart w:id="153" w:name="_Toc13885"/>
      <w:bookmarkStart w:id="154" w:name="_Toc23250"/>
      <w:bookmarkStart w:id="155" w:name="_Toc67"/>
      <w:bookmarkStart w:id="156" w:name="_Toc75793503"/>
      <w:bookmarkStart w:id="157" w:name="_Toc9632"/>
      <w:bookmarkStart w:id="158" w:name="_Toc26782"/>
      <w:bookmarkStart w:id="159" w:name="_Toc106030379"/>
      <w:r>
        <w:rPr>
          <w:rFonts w:hint="eastAsia" w:ascii="方正黑体_GBK" w:hAnsi="方正黑体_GBK" w:eastAsia="方正黑体_GBK" w:cs="方正黑体_GBK"/>
          <w:b/>
          <w:color w:val="auto"/>
          <w:sz w:val="24"/>
        </w:rPr>
        <w:t>七、联系方式</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7238497">
      <w:pPr>
        <w:snapToGrid w:val="0"/>
        <w:spacing w:line="400" w:lineRule="exact"/>
        <w:ind w:firstLine="480" w:firstLineChars="200"/>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采购人</w:t>
      </w:r>
      <w:r>
        <w:rPr>
          <w:rFonts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巫山县师范附属小学</w:t>
      </w:r>
    </w:p>
    <w:p w14:paraId="6F9FE589">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联系人：</w:t>
      </w:r>
      <w:r>
        <w:rPr>
          <w:rFonts w:hint="eastAsia" w:ascii="Times New Roman" w:hAnsi="Times New Roman" w:eastAsia="方正仿宋_GBK" w:cs="Times New Roman"/>
          <w:color w:val="auto"/>
          <w:sz w:val="24"/>
          <w:szCs w:val="24"/>
          <w:lang w:val="en-US" w:eastAsia="zh-CN"/>
        </w:rPr>
        <w:t>夏老师</w:t>
      </w:r>
    </w:p>
    <w:p w14:paraId="00A8972F">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ascii="Times New Roman" w:hAnsi="Times New Roman" w:eastAsia="方正仿宋_GBK" w:cs="Times New Roman"/>
          <w:color w:val="auto"/>
          <w:sz w:val="24"/>
          <w:szCs w:val="24"/>
        </w:rPr>
        <w:t>电  话：</w:t>
      </w:r>
      <w:r>
        <w:rPr>
          <w:rFonts w:hint="eastAsia" w:ascii="Times New Roman" w:hAnsi="Times New Roman" w:eastAsia="方正仿宋_GBK" w:cs="Times New Roman"/>
          <w:color w:val="auto"/>
          <w:sz w:val="24"/>
          <w:szCs w:val="24"/>
          <w:lang w:val="en-US" w:eastAsia="zh-CN"/>
        </w:rPr>
        <w:t>18996682225</w:t>
      </w:r>
    </w:p>
    <w:p w14:paraId="07301548">
      <w:pPr>
        <w:snapToGrid w:val="0"/>
        <w:spacing w:line="400" w:lineRule="exact"/>
        <w:ind w:firstLine="480" w:firstLineChars="200"/>
        <w:rPr>
          <w:rFonts w:hint="eastAsia"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地  址：</w:t>
      </w:r>
      <w:r>
        <w:rPr>
          <w:rFonts w:hint="eastAsia" w:ascii="Times New Roman" w:hAnsi="Times New Roman" w:eastAsia="方正仿宋_GBK" w:cs="Times New Roman"/>
          <w:color w:val="auto"/>
          <w:sz w:val="24"/>
          <w:szCs w:val="24"/>
        </w:rPr>
        <w:t>重庆市巫山县祥云路83号</w:t>
      </w:r>
    </w:p>
    <w:p w14:paraId="7264FC37">
      <w:pPr>
        <w:snapToGrid w:val="0"/>
        <w:spacing w:line="400" w:lineRule="exact"/>
        <w:ind w:firstLine="480" w:firstLineChars="200"/>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采购代理机构：重庆顶轶建设工程项目咨询有限公司</w:t>
      </w:r>
    </w:p>
    <w:p w14:paraId="1767B586">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联系人：唐洪立</w:t>
      </w:r>
    </w:p>
    <w:p w14:paraId="758249FF">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电  话：18723538033</w:t>
      </w:r>
    </w:p>
    <w:p w14:paraId="5C11E9D3">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地  址：重庆市渝中区长江一路60号铂金时代5F</w:t>
      </w:r>
    </w:p>
    <w:p w14:paraId="148CEA60">
      <w:pPr>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p>
    <w:p w14:paraId="79302984">
      <w:pPr>
        <w:pStyle w:val="3"/>
        <w:spacing w:before="0" w:beforeLines="0" w:after="0" w:afterLines="0" w:line="360" w:lineRule="auto"/>
        <w:rPr>
          <w:rFonts w:hint="eastAsia" w:ascii="方正小标宋_GBK" w:hAnsi="方正小标宋_GBK" w:eastAsia="方正小标宋_GBK" w:cs="方正小标宋_GBK"/>
          <w:b/>
          <w:color w:val="auto"/>
          <w:sz w:val="32"/>
          <w:szCs w:val="32"/>
        </w:rPr>
      </w:pPr>
      <w:r>
        <w:rPr>
          <w:rFonts w:hint="eastAsia" w:ascii="宋体" w:hAnsi="宋体" w:eastAsia="宋体" w:cs="宋体"/>
          <w:color w:val="auto"/>
        </w:rPr>
        <w:br w:type="page"/>
      </w:r>
      <w:bookmarkStart w:id="160" w:name="_Toc2070"/>
      <w:bookmarkStart w:id="161" w:name="_Toc1625"/>
      <w:bookmarkStart w:id="162" w:name="_Toc25639"/>
      <w:bookmarkStart w:id="163" w:name="_Toc11017"/>
      <w:bookmarkStart w:id="164" w:name="_Toc725"/>
      <w:bookmarkStart w:id="165" w:name="_Toc1492"/>
      <w:bookmarkStart w:id="166" w:name="_Toc12959"/>
      <w:bookmarkStart w:id="167" w:name="_Toc8649"/>
      <w:bookmarkStart w:id="168" w:name="_Toc19886"/>
      <w:bookmarkStart w:id="169" w:name="_Toc32686"/>
      <w:bookmarkStart w:id="170" w:name="_Toc23143"/>
      <w:bookmarkStart w:id="171" w:name="_Toc2422"/>
      <w:bookmarkStart w:id="172" w:name="_Toc5461"/>
      <w:bookmarkStart w:id="173" w:name="_Toc75793504"/>
      <w:bookmarkStart w:id="174" w:name="_Toc26176"/>
      <w:bookmarkStart w:id="175" w:name="_Toc18299"/>
      <w:r>
        <w:rPr>
          <w:rFonts w:hint="eastAsia" w:ascii="方正小标宋_GBK" w:hAnsi="方正小标宋_GBK" w:eastAsia="方正小标宋_GBK" w:cs="方正小标宋_GBK"/>
          <w:b/>
          <w:color w:val="auto"/>
          <w:sz w:val="32"/>
          <w:szCs w:val="32"/>
        </w:rPr>
        <w:t xml:space="preserve">第二篇 </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hint="eastAsia" w:ascii="方正小标宋_GBK" w:hAnsi="方正小标宋_GBK" w:eastAsia="方正小标宋_GBK" w:cs="方正小标宋_GBK"/>
          <w:b/>
          <w:color w:val="auto"/>
          <w:sz w:val="32"/>
          <w:szCs w:val="32"/>
        </w:rPr>
        <w:t>项目服务需求</w:t>
      </w:r>
      <w:bookmarkEnd w:id="175"/>
    </w:p>
    <w:p w14:paraId="16931258">
      <w:pPr>
        <w:rPr>
          <w:color w:val="auto"/>
        </w:rPr>
      </w:pPr>
      <w:bookmarkStart w:id="176" w:name="_Toc8370"/>
      <w:bookmarkStart w:id="177" w:name="_Toc23504"/>
      <w:bookmarkStart w:id="178" w:name="_Toc22910"/>
      <w:bookmarkStart w:id="179" w:name="_Toc688"/>
      <w:bookmarkStart w:id="180" w:name="_Toc106030381"/>
      <w:bookmarkStart w:id="181" w:name="_Toc4531"/>
      <w:bookmarkStart w:id="182" w:name="_Toc7027"/>
      <w:bookmarkStart w:id="183" w:name="_Toc19238"/>
      <w:bookmarkStart w:id="184" w:name="_Toc11703"/>
      <w:bookmarkStart w:id="185" w:name="_Toc4913"/>
      <w:bookmarkStart w:id="186" w:name="_Toc17806"/>
      <w:bookmarkStart w:id="187" w:name="_Toc75793505"/>
      <w:bookmarkStart w:id="188" w:name="_Toc29985"/>
      <w:bookmarkStart w:id="189" w:name="_Toc23656"/>
      <w:bookmarkStart w:id="190" w:name="_Toc20979"/>
      <w:bookmarkStart w:id="191" w:name="_Toc4519"/>
      <w:bookmarkStart w:id="192" w:name="_Toc9261"/>
    </w:p>
    <w:p w14:paraId="2B9E2AF5">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193" w:name="_Toc21293"/>
      <w:r>
        <w:rPr>
          <w:rFonts w:hint="eastAsia" w:ascii="方正黑体_GBK" w:hAnsi="方正黑体_GBK" w:eastAsia="方正黑体_GBK" w:cs="方正黑体_GBK"/>
          <w:b/>
          <w:color w:val="auto"/>
          <w:sz w:val="24"/>
          <w:szCs w:val="24"/>
        </w:rPr>
        <w:t>一、招标项目一览表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44"/>
        <w:gridCol w:w="1425"/>
        <w:gridCol w:w="4689"/>
      </w:tblGrid>
      <w:tr w14:paraId="134F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0" w:type="dxa"/>
            <w:vAlign w:val="center"/>
          </w:tcPr>
          <w:p w14:paraId="1BFF2AC8">
            <w:pPr>
              <w:jc w:val="center"/>
              <w:rPr>
                <w:rFonts w:hint="eastAsia" w:ascii="方正楷体_GBK" w:hAnsi="方正楷体_GBK" w:eastAsia="方正楷体_GBK" w:cs="方正楷体_GBK"/>
                <w:b/>
                <w:color w:val="auto"/>
                <w:sz w:val="24"/>
                <w:szCs w:val="24"/>
              </w:rPr>
            </w:pPr>
            <w:r>
              <w:rPr>
                <w:rFonts w:hint="eastAsia" w:ascii="方正楷体_GBK" w:hAnsi="方正楷体_GBK" w:eastAsia="方正楷体_GBK" w:cs="方正楷体_GBK"/>
                <w:b/>
                <w:color w:val="auto"/>
                <w:sz w:val="24"/>
                <w:szCs w:val="24"/>
              </w:rPr>
              <w:t>序号</w:t>
            </w:r>
          </w:p>
        </w:tc>
        <w:tc>
          <w:tcPr>
            <w:tcW w:w="2544" w:type="dxa"/>
            <w:vAlign w:val="center"/>
          </w:tcPr>
          <w:p w14:paraId="04AA865B">
            <w:pPr>
              <w:jc w:val="center"/>
              <w:rPr>
                <w:rFonts w:hint="eastAsia" w:ascii="方正楷体_GBK" w:hAnsi="方正楷体_GBK" w:eastAsia="方正楷体_GBK" w:cs="方正楷体_GBK"/>
                <w:b/>
                <w:color w:val="auto"/>
                <w:sz w:val="24"/>
                <w:szCs w:val="24"/>
              </w:rPr>
            </w:pPr>
            <w:r>
              <w:rPr>
                <w:rFonts w:hint="eastAsia" w:ascii="方正楷体_GBK" w:hAnsi="方正楷体_GBK" w:eastAsia="方正楷体_GBK" w:cs="方正楷体_GBK"/>
                <w:b/>
                <w:color w:val="auto"/>
                <w:sz w:val="24"/>
                <w:szCs w:val="24"/>
              </w:rPr>
              <w:t>项目名称</w:t>
            </w:r>
          </w:p>
        </w:tc>
        <w:tc>
          <w:tcPr>
            <w:tcW w:w="1425" w:type="dxa"/>
            <w:vAlign w:val="center"/>
          </w:tcPr>
          <w:p w14:paraId="4A3D0D3D">
            <w:pPr>
              <w:jc w:val="center"/>
              <w:rPr>
                <w:rFonts w:hint="eastAsia" w:ascii="方正楷体_GBK" w:hAnsi="方正楷体_GBK" w:eastAsia="方正楷体_GBK" w:cs="方正楷体_GBK"/>
                <w:b/>
                <w:color w:val="auto"/>
                <w:sz w:val="24"/>
                <w:szCs w:val="24"/>
              </w:rPr>
            </w:pPr>
            <w:r>
              <w:rPr>
                <w:rFonts w:hint="eastAsia" w:ascii="方正楷体_GBK" w:hAnsi="方正楷体_GBK" w:eastAsia="方正楷体_GBK" w:cs="方正楷体_GBK"/>
                <w:b/>
                <w:color w:val="auto"/>
                <w:sz w:val="24"/>
                <w:szCs w:val="24"/>
              </w:rPr>
              <w:t>数量/单位</w:t>
            </w:r>
          </w:p>
        </w:tc>
        <w:tc>
          <w:tcPr>
            <w:tcW w:w="4689" w:type="dxa"/>
            <w:vAlign w:val="center"/>
          </w:tcPr>
          <w:p w14:paraId="28C3E4F0">
            <w:pPr>
              <w:jc w:val="center"/>
              <w:rPr>
                <w:rFonts w:hint="eastAsia" w:ascii="方正楷体_GBK" w:hAnsi="方正楷体_GBK" w:eastAsia="方正楷体_GBK" w:cs="方正楷体_GBK"/>
                <w:b/>
                <w:color w:val="auto"/>
                <w:sz w:val="24"/>
                <w:szCs w:val="24"/>
              </w:rPr>
            </w:pPr>
            <w:r>
              <w:rPr>
                <w:rFonts w:hint="eastAsia" w:ascii="方正楷体_GBK" w:hAnsi="方正楷体_GBK" w:eastAsia="方正楷体_GBK" w:cs="方正楷体_GBK"/>
                <w:b/>
                <w:color w:val="auto"/>
                <w:sz w:val="24"/>
                <w:szCs w:val="24"/>
              </w:rPr>
              <w:t>备注</w:t>
            </w:r>
          </w:p>
        </w:tc>
      </w:tr>
      <w:tr w14:paraId="7E0F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0" w:type="dxa"/>
            <w:vAlign w:val="center"/>
          </w:tcPr>
          <w:p w14:paraId="7027820E">
            <w:pPr>
              <w:pStyle w:val="6"/>
              <w:spacing w:line="240" w:lineRule="auto"/>
              <w:ind w:left="0"/>
              <w:jc w:val="center"/>
              <w:outlineLvl w:val="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w:t>
            </w:r>
          </w:p>
        </w:tc>
        <w:tc>
          <w:tcPr>
            <w:tcW w:w="2544" w:type="dxa"/>
            <w:vAlign w:val="center"/>
          </w:tcPr>
          <w:p w14:paraId="0A0AD23C">
            <w:pPr>
              <w:jc w:val="center"/>
              <w:rPr>
                <w:rFonts w:hint="eastAsia" w:ascii="Times New Roman" w:hAnsi="Times New Roman" w:eastAsia="方正仿宋_GBK" w:cs="Times New Roman"/>
                <w:color w:val="auto"/>
                <w:sz w:val="24"/>
                <w:szCs w:val="24"/>
                <w:lang w:eastAsia="zh-CN"/>
              </w:rPr>
            </w:pPr>
            <w:r>
              <w:rPr>
                <w:rFonts w:hint="eastAsia" w:ascii="方正仿宋_GBK" w:hAnsi="方正仿宋_GBK" w:eastAsia="方正仿宋_GBK" w:cs="方正仿宋_GBK"/>
                <w:color w:val="auto"/>
                <w:sz w:val="21"/>
                <w:szCs w:val="21"/>
                <w:lang w:eastAsia="zh-CN"/>
              </w:rPr>
              <w:t>巫师附小教育集团2025年校服采购</w:t>
            </w:r>
          </w:p>
        </w:tc>
        <w:tc>
          <w:tcPr>
            <w:tcW w:w="1425" w:type="dxa"/>
            <w:vAlign w:val="center"/>
          </w:tcPr>
          <w:p w14:paraId="5D45004C">
            <w:pPr>
              <w:jc w:val="center"/>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603</w:t>
            </w:r>
            <w:r>
              <w:rPr>
                <w:rFonts w:ascii="Times New Roman" w:hAnsi="Times New Roman" w:eastAsia="方正仿宋_GBK" w:cs="Times New Roman"/>
                <w:color w:val="auto"/>
                <w:sz w:val="24"/>
                <w:szCs w:val="24"/>
              </w:rPr>
              <w:t>套</w:t>
            </w:r>
          </w:p>
        </w:tc>
        <w:tc>
          <w:tcPr>
            <w:tcW w:w="4689" w:type="dxa"/>
            <w:vAlign w:val="center"/>
          </w:tcPr>
          <w:p w14:paraId="459706F2">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本次采购整套校服内容包含男女生所需的所有服饰共计</w:t>
            </w:r>
            <w:r>
              <w:rPr>
                <w:rFonts w:hint="eastAsia" w:ascii="Times New Roman" w:hAnsi="Times New Roman" w:eastAsia="方正仿宋_GBK" w:cs="Times New Roman"/>
                <w:color w:val="auto"/>
                <w:sz w:val="24"/>
                <w:szCs w:val="24"/>
                <w:lang w:val="en-US" w:eastAsia="zh-CN"/>
              </w:rPr>
              <w:t>7</w:t>
            </w:r>
            <w:r>
              <w:rPr>
                <w:rFonts w:ascii="Times New Roman" w:hAnsi="Times New Roman" w:eastAsia="方正仿宋_GBK" w:cs="Times New Roman"/>
                <w:color w:val="auto"/>
                <w:sz w:val="24"/>
                <w:szCs w:val="24"/>
              </w:rPr>
              <w:t>项。具体采购</w:t>
            </w:r>
            <w:r>
              <w:rPr>
                <w:rFonts w:hint="eastAsia" w:ascii="Times New Roman" w:hAnsi="Times New Roman" w:eastAsia="方正仿宋_GBK" w:cs="Times New Roman"/>
                <w:color w:val="auto"/>
                <w:sz w:val="24"/>
                <w:szCs w:val="24"/>
                <w:lang w:val="en-US" w:eastAsia="zh-CN"/>
              </w:rPr>
              <w:t>数量</w:t>
            </w:r>
            <w:r>
              <w:rPr>
                <w:rFonts w:ascii="Times New Roman" w:hAnsi="Times New Roman" w:eastAsia="方正仿宋_GBK" w:cs="Times New Roman"/>
                <w:color w:val="auto"/>
                <w:sz w:val="24"/>
                <w:szCs w:val="24"/>
              </w:rPr>
              <w:t>以家长自愿购买数量为准。</w:t>
            </w:r>
          </w:p>
        </w:tc>
      </w:tr>
    </w:tbl>
    <w:p w14:paraId="20605579">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194" w:name="_Toc75793506"/>
      <w:bookmarkStart w:id="195" w:name="_Toc2877"/>
      <w:bookmarkStart w:id="196" w:name="_Toc21817"/>
      <w:bookmarkStart w:id="197" w:name="_Toc106030382"/>
      <w:bookmarkStart w:id="198" w:name="_Toc695"/>
      <w:bookmarkStart w:id="199" w:name="_Toc26453"/>
      <w:bookmarkStart w:id="200" w:name="_Toc18903"/>
      <w:bookmarkStart w:id="201" w:name="_Toc12568"/>
      <w:bookmarkStart w:id="202" w:name="_Toc15696"/>
      <w:bookmarkStart w:id="203" w:name="_Toc5751"/>
      <w:bookmarkStart w:id="204" w:name="_Toc23975"/>
      <w:bookmarkStart w:id="205" w:name="_Toc10143"/>
      <w:bookmarkStart w:id="206" w:name="_Toc28205"/>
      <w:bookmarkStart w:id="207" w:name="_Toc27067"/>
      <w:bookmarkStart w:id="208" w:name="_Toc32262"/>
      <w:bookmarkStart w:id="209" w:name="_Toc7792"/>
      <w:bookmarkStart w:id="210" w:name="_Toc18800"/>
      <w:bookmarkStart w:id="211" w:name="_Toc18279"/>
      <w:r>
        <w:rPr>
          <w:rFonts w:ascii="方正黑体_GBK" w:hAnsi="方正黑体_GBK" w:eastAsia="方正黑体_GBK" w:cs="方正黑体_GBK"/>
          <w:b/>
          <w:color w:val="auto"/>
          <w:sz w:val="24"/>
          <w:szCs w:val="24"/>
        </w:rPr>
        <w:t>二、招标项目需求</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4790A48">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（一）项目基本概况介绍</w:t>
      </w:r>
    </w:p>
    <w:p w14:paraId="6FD50030">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本项目为</w:t>
      </w:r>
      <w:r>
        <w:rPr>
          <w:rFonts w:hint="eastAsia" w:ascii="Times New Roman" w:hAnsi="Times New Roman" w:eastAsia="方正仿宋_GBK" w:cs="Times New Roman"/>
          <w:color w:val="auto"/>
          <w:sz w:val="24"/>
          <w:szCs w:val="24"/>
          <w:lang w:eastAsia="zh-CN"/>
        </w:rPr>
        <w:t>巫师附小教育集团2025年校服采购</w:t>
      </w:r>
      <w:r>
        <w:rPr>
          <w:rFonts w:ascii="Times New Roman" w:hAnsi="Times New Roman" w:eastAsia="方正仿宋_GBK" w:cs="Times New Roman"/>
          <w:color w:val="auto"/>
          <w:sz w:val="24"/>
          <w:szCs w:val="24"/>
        </w:rPr>
        <w:t>。学校目前</w:t>
      </w:r>
      <w:r>
        <w:rPr>
          <w:rFonts w:hint="eastAsia" w:ascii="Times New Roman" w:hAnsi="Times New Roman" w:eastAsia="方正仿宋_GBK" w:cs="Times New Roman"/>
          <w:color w:val="auto"/>
          <w:sz w:val="24"/>
          <w:szCs w:val="24"/>
          <w:lang w:val="en-US" w:eastAsia="zh-CN"/>
        </w:rPr>
        <w:t>一年级</w:t>
      </w:r>
      <w:r>
        <w:rPr>
          <w:rFonts w:ascii="Times New Roman" w:hAnsi="Times New Roman" w:eastAsia="方正仿宋_GBK" w:cs="Times New Roman"/>
          <w:color w:val="auto"/>
          <w:sz w:val="24"/>
          <w:szCs w:val="24"/>
        </w:rPr>
        <w:t>新生</w:t>
      </w:r>
      <w:r>
        <w:rPr>
          <w:rFonts w:hint="eastAsia" w:ascii="Times New Roman" w:hAnsi="Times New Roman" w:eastAsia="方正仿宋_GBK" w:cs="Times New Roman"/>
          <w:color w:val="auto"/>
          <w:sz w:val="24"/>
          <w:szCs w:val="24"/>
          <w:lang w:val="en-US" w:eastAsia="zh-CN"/>
        </w:rPr>
        <w:t>603</w:t>
      </w:r>
      <w:r>
        <w:rPr>
          <w:rFonts w:ascii="Times New Roman" w:hAnsi="Times New Roman" w:eastAsia="方正仿宋_GBK" w:cs="Times New Roman"/>
          <w:color w:val="auto"/>
          <w:sz w:val="24"/>
          <w:szCs w:val="24"/>
        </w:rPr>
        <w:t>人。本次采购针对新生新购校服服务，学生按需采购校服，校服种类和数量以</w:t>
      </w:r>
      <w:r>
        <w:rPr>
          <w:rFonts w:hint="eastAsia" w:ascii="Times New Roman" w:hAnsi="Times New Roman" w:eastAsia="方正仿宋_GBK" w:cs="Times New Roman"/>
          <w:color w:val="auto"/>
          <w:sz w:val="24"/>
          <w:szCs w:val="24"/>
          <w:lang w:val="en-US" w:eastAsia="zh-CN"/>
        </w:rPr>
        <w:t>家长</w:t>
      </w:r>
      <w:r>
        <w:rPr>
          <w:rFonts w:ascii="Times New Roman" w:hAnsi="Times New Roman" w:eastAsia="方正仿宋_GBK" w:cs="Times New Roman"/>
          <w:color w:val="auto"/>
          <w:sz w:val="24"/>
          <w:szCs w:val="24"/>
        </w:rPr>
        <w:t>自愿购买实际需求为准。</w:t>
      </w:r>
    </w:p>
    <w:p w14:paraId="02321E70">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eastAsia="zh-CN"/>
        </w:rPr>
        <w:t>（</w:t>
      </w:r>
      <w:r>
        <w:rPr>
          <w:rFonts w:hint="eastAsia" w:ascii="方正楷体_GBK" w:hAnsi="方正楷体_GBK" w:eastAsia="方正楷体_GBK" w:cs="方正楷体_GBK"/>
          <w:color w:val="auto"/>
          <w:sz w:val="24"/>
          <w:szCs w:val="24"/>
          <w:lang w:val="en-US" w:eastAsia="zh-CN"/>
        </w:rPr>
        <w:t>二</w:t>
      </w:r>
      <w:r>
        <w:rPr>
          <w:rFonts w:hint="eastAsia" w:ascii="方正楷体_GBK" w:hAnsi="方正楷体_GBK" w:eastAsia="方正楷体_GBK" w:cs="方正楷体_GBK"/>
          <w:color w:val="auto"/>
          <w:sz w:val="24"/>
          <w:szCs w:val="24"/>
          <w:lang w:eastAsia="zh-CN"/>
        </w:rPr>
        <w:t>）</w:t>
      </w:r>
      <w:r>
        <w:rPr>
          <w:rFonts w:hint="eastAsia" w:ascii="方正楷体_GBK" w:hAnsi="方正楷体_GBK" w:eastAsia="方正楷体_GBK" w:cs="方正楷体_GBK"/>
          <w:color w:val="auto"/>
          <w:sz w:val="24"/>
          <w:szCs w:val="24"/>
        </w:rPr>
        <w:t>采购清单及参数要求</w:t>
      </w:r>
    </w:p>
    <w:tbl>
      <w:tblPr>
        <w:tblStyle w:val="1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19"/>
        <w:gridCol w:w="1276"/>
        <w:gridCol w:w="1751"/>
        <w:gridCol w:w="4987"/>
      </w:tblGrid>
      <w:tr w14:paraId="297C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60" w:type="dxa"/>
            <w:noWrap w:val="0"/>
            <w:vAlign w:val="top"/>
          </w:tcPr>
          <w:p w14:paraId="6BEF2C3C">
            <w:pPr>
              <w:numPr>
                <w:ilvl w:val="0"/>
                <w:numId w:val="0"/>
              </w:numPr>
              <w:spacing w:line="420" w:lineRule="exact"/>
              <w:jc w:val="center"/>
              <w:rPr>
                <w:rFonts w:hint="eastAsia" w:ascii="宋体" w:hAnsi="宋体" w:eastAsia="宋体"/>
                <w:b/>
                <w:color w:val="auto"/>
                <w:sz w:val="22"/>
                <w:szCs w:val="22"/>
                <w:highlight w:val="none"/>
                <w:vertAlign w:val="baseline"/>
                <w:lang w:val="en-US" w:eastAsia="zh-CN"/>
              </w:rPr>
            </w:pPr>
            <w:r>
              <w:rPr>
                <w:rFonts w:hint="eastAsia" w:ascii="宋体" w:hAnsi="宋体"/>
                <w:b/>
                <w:color w:val="auto"/>
                <w:sz w:val="22"/>
                <w:szCs w:val="22"/>
                <w:highlight w:val="none"/>
                <w:vertAlign w:val="baseline"/>
                <w:lang w:val="en-US" w:eastAsia="zh-CN"/>
              </w:rPr>
              <w:t>序号</w:t>
            </w:r>
          </w:p>
        </w:tc>
        <w:tc>
          <w:tcPr>
            <w:tcW w:w="1995" w:type="dxa"/>
            <w:gridSpan w:val="2"/>
            <w:noWrap w:val="0"/>
            <w:vAlign w:val="top"/>
          </w:tcPr>
          <w:p w14:paraId="234F8F64">
            <w:pPr>
              <w:numPr>
                <w:ilvl w:val="0"/>
                <w:numId w:val="0"/>
              </w:numPr>
              <w:spacing w:line="420" w:lineRule="exact"/>
              <w:jc w:val="center"/>
              <w:rPr>
                <w:rFonts w:hint="eastAsia" w:ascii="宋体" w:hAnsi="宋体"/>
                <w:b/>
                <w:color w:val="auto"/>
                <w:sz w:val="22"/>
                <w:szCs w:val="22"/>
                <w:highlight w:val="none"/>
                <w:vertAlign w:val="baseline"/>
                <w:lang w:val="en-US" w:eastAsia="zh-CN"/>
              </w:rPr>
            </w:pPr>
            <w:r>
              <w:rPr>
                <w:rFonts w:hint="eastAsia" w:ascii="宋体" w:hAnsi="宋体"/>
                <w:b/>
                <w:color w:val="auto"/>
                <w:sz w:val="22"/>
                <w:szCs w:val="22"/>
                <w:highlight w:val="none"/>
                <w:vertAlign w:val="baseline"/>
                <w:lang w:val="en-US" w:eastAsia="zh-CN"/>
              </w:rPr>
              <w:t>单项名称</w:t>
            </w:r>
          </w:p>
        </w:tc>
        <w:tc>
          <w:tcPr>
            <w:tcW w:w="1751" w:type="dxa"/>
            <w:noWrap w:val="0"/>
            <w:vAlign w:val="top"/>
          </w:tcPr>
          <w:p w14:paraId="4C131C6A">
            <w:pPr>
              <w:numPr>
                <w:ilvl w:val="0"/>
                <w:numId w:val="0"/>
              </w:numPr>
              <w:spacing w:line="420" w:lineRule="exact"/>
              <w:jc w:val="center"/>
              <w:rPr>
                <w:rFonts w:hint="eastAsia" w:ascii="宋体" w:hAnsi="宋体" w:eastAsia="宋体"/>
                <w:b/>
                <w:color w:val="auto"/>
                <w:sz w:val="22"/>
                <w:szCs w:val="22"/>
                <w:highlight w:val="none"/>
                <w:vertAlign w:val="baseline"/>
                <w:lang w:val="en-US" w:eastAsia="zh-CN"/>
              </w:rPr>
            </w:pPr>
            <w:r>
              <w:rPr>
                <w:rFonts w:hint="eastAsia"/>
                <w:b/>
                <w:bCs/>
                <w:color w:val="auto"/>
                <w:spacing w:val="-5"/>
                <w:sz w:val="24"/>
                <w:szCs w:val="24"/>
                <w:lang w:val="en-US" w:eastAsia="zh-CN"/>
              </w:rPr>
              <w:t>主要</w:t>
            </w:r>
            <w:r>
              <w:rPr>
                <w:b/>
                <w:bCs/>
                <w:color w:val="auto"/>
                <w:spacing w:val="-5"/>
                <w:sz w:val="24"/>
                <w:szCs w:val="24"/>
              </w:rPr>
              <w:t>面料</w:t>
            </w:r>
            <w:r>
              <w:rPr>
                <w:rFonts w:hint="eastAsia" w:ascii="宋体" w:hAnsi="宋体"/>
                <w:b/>
                <w:color w:val="auto"/>
                <w:sz w:val="22"/>
                <w:szCs w:val="22"/>
                <w:highlight w:val="none"/>
                <w:vertAlign w:val="baseline"/>
                <w:lang w:val="en-US" w:eastAsia="zh-CN"/>
              </w:rPr>
              <w:t>成分</w:t>
            </w:r>
          </w:p>
        </w:tc>
        <w:tc>
          <w:tcPr>
            <w:tcW w:w="4987" w:type="dxa"/>
            <w:noWrap w:val="0"/>
            <w:vAlign w:val="top"/>
          </w:tcPr>
          <w:p w14:paraId="1E3760D0">
            <w:pPr>
              <w:numPr>
                <w:ilvl w:val="0"/>
                <w:numId w:val="0"/>
              </w:numPr>
              <w:spacing w:line="420" w:lineRule="exact"/>
              <w:jc w:val="center"/>
              <w:rPr>
                <w:rFonts w:hint="default" w:ascii="宋体" w:hAnsi="宋体" w:eastAsia="宋体" w:cs="Times New Roman"/>
                <w:b/>
                <w:color w:val="auto"/>
                <w:sz w:val="22"/>
                <w:szCs w:val="22"/>
                <w:highlight w:val="none"/>
                <w:vertAlign w:val="baseline"/>
                <w:lang w:val="en-US" w:eastAsia="zh-CN"/>
              </w:rPr>
            </w:pPr>
            <w:r>
              <w:rPr>
                <w:rFonts w:hint="eastAsia" w:ascii="宋体" w:hAnsi="宋体" w:eastAsia="宋体" w:cs="Times New Roman"/>
                <w:b/>
                <w:color w:val="auto"/>
                <w:sz w:val="22"/>
                <w:szCs w:val="22"/>
                <w:highlight w:val="none"/>
                <w:vertAlign w:val="baseline"/>
                <w:lang w:val="en-US" w:eastAsia="zh-CN"/>
              </w:rPr>
              <w:t>校服样衣展示图（参考）</w:t>
            </w:r>
          </w:p>
        </w:tc>
      </w:tr>
      <w:tr w14:paraId="623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760" w:type="dxa"/>
            <w:noWrap w:val="0"/>
            <w:vAlign w:val="center"/>
          </w:tcPr>
          <w:p w14:paraId="55CB1649">
            <w:pPr>
              <w:numPr>
                <w:ilvl w:val="0"/>
                <w:numId w:val="0"/>
              </w:numPr>
              <w:spacing w:line="420" w:lineRule="exact"/>
              <w:jc w:val="center"/>
              <w:rPr>
                <w:rFonts w:hint="eastAsia" w:ascii="宋体" w:hAnsi="宋体" w:eastAsia="宋体" w:cs="宋体"/>
                <w:b/>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1</w:t>
            </w:r>
          </w:p>
        </w:tc>
        <w:tc>
          <w:tcPr>
            <w:tcW w:w="719" w:type="dxa"/>
            <w:noWrap w:val="0"/>
            <w:vAlign w:val="center"/>
          </w:tcPr>
          <w:p w14:paraId="6B5F937D">
            <w:pPr>
              <w:numPr>
                <w:ilvl w:val="0"/>
                <w:numId w:val="0"/>
              </w:numPr>
              <w:spacing w:line="420" w:lineRule="exact"/>
              <w:jc w:val="center"/>
              <w:rPr>
                <w:rFonts w:hint="default" w:ascii="宋体" w:hAnsi="宋体"/>
                <w:b/>
                <w:color w:val="auto"/>
                <w:sz w:val="22"/>
                <w:szCs w:val="22"/>
                <w:highlight w:val="none"/>
                <w:vertAlign w:val="baseline"/>
                <w:lang w:val="en-US"/>
              </w:rPr>
            </w:pPr>
            <w:r>
              <w:rPr>
                <w:rFonts w:hint="eastAsia" w:ascii="宋体" w:hAnsi="宋体" w:eastAsia="宋体" w:cs="宋体"/>
                <w:color w:val="auto"/>
                <w:sz w:val="22"/>
                <w:szCs w:val="22"/>
                <w:highlight w:val="none"/>
                <w:lang w:val="en-US" w:eastAsia="zh-CN"/>
              </w:rPr>
              <w:t>夏装（男）</w:t>
            </w:r>
          </w:p>
        </w:tc>
        <w:tc>
          <w:tcPr>
            <w:tcW w:w="1276" w:type="dxa"/>
            <w:noWrap w:val="0"/>
            <w:vAlign w:val="center"/>
          </w:tcPr>
          <w:p w14:paraId="0C13D4FD">
            <w:pPr>
              <w:pStyle w:val="2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夏装上衣</w:t>
            </w:r>
          </w:p>
          <w:p w14:paraId="3350C971">
            <w:pPr>
              <w:pStyle w:val="22"/>
              <w:jc w:val="center"/>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短袖</w:t>
            </w:r>
            <w:r>
              <w:rPr>
                <w:rFonts w:hint="eastAsia" w:hAnsi="宋体" w:cs="宋体"/>
                <w:color w:val="auto"/>
                <w:sz w:val="22"/>
                <w:szCs w:val="22"/>
                <w:highlight w:val="none"/>
                <w:lang w:val="en-US" w:eastAsia="zh-CN"/>
              </w:rPr>
              <w:t>）</w:t>
            </w:r>
          </w:p>
        </w:tc>
        <w:tc>
          <w:tcPr>
            <w:tcW w:w="1751" w:type="dxa"/>
            <w:noWrap w:val="0"/>
            <w:vAlign w:val="center"/>
          </w:tcPr>
          <w:p w14:paraId="5A2F2E6D">
            <w:pPr>
              <w:pStyle w:val="22"/>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成份：含棉量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color w:val="auto"/>
                <w:sz w:val="22"/>
                <w:szCs w:val="22"/>
                <w:highlight w:val="none"/>
                <w:lang w:val="en-US" w:eastAsia="zh-CN"/>
              </w:rPr>
              <w:t>60%</w:t>
            </w:r>
          </w:p>
        </w:tc>
        <w:tc>
          <w:tcPr>
            <w:tcW w:w="4987" w:type="dxa"/>
            <w:noWrap w:val="0"/>
            <w:vAlign w:val="top"/>
          </w:tcPr>
          <w:p w14:paraId="40D8F82E">
            <w:pPr>
              <w:pStyle w:val="22"/>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drawing>
                <wp:anchor distT="0" distB="0" distL="114300" distR="114300" simplePos="0" relativeHeight="251671552" behindDoc="0" locked="0" layoutInCell="1" allowOverlap="1">
                  <wp:simplePos x="0" y="0"/>
                  <wp:positionH relativeFrom="column">
                    <wp:posOffset>802640</wp:posOffset>
                  </wp:positionH>
                  <wp:positionV relativeFrom="page">
                    <wp:posOffset>66040</wp:posOffset>
                  </wp:positionV>
                  <wp:extent cx="1515110" cy="1880235"/>
                  <wp:effectExtent l="0" t="0" r="8890" b="9525"/>
                  <wp:wrapSquare wrapText="bothSides"/>
                  <wp:docPr id="8" name="图片 3" descr="4f523db0022c33573564c965a5a3a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4f523db0022c33573564c965a5a3ab0a"/>
                          <pic:cNvPicPr>
                            <a:picLocks noChangeAspect="1"/>
                          </pic:cNvPicPr>
                        </pic:nvPicPr>
                        <pic:blipFill>
                          <a:blip r:embed="rId13"/>
                          <a:stretch>
                            <a:fillRect/>
                          </a:stretch>
                        </pic:blipFill>
                        <pic:spPr>
                          <a:xfrm>
                            <a:off x="0" y="0"/>
                            <a:ext cx="1515110" cy="1880235"/>
                          </a:xfrm>
                          <a:prstGeom prst="rect">
                            <a:avLst/>
                          </a:prstGeom>
                          <a:noFill/>
                          <a:ln>
                            <a:noFill/>
                          </a:ln>
                        </pic:spPr>
                      </pic:pic>
                    </a:graphicData>
                  </a:graphic>
                </wp:anchor>
              </w:drawing>
            </w:r>
          </w:p>
        </w:tc>
      </w:tr>
      <w:tr w14:paraId="6BDD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trPr>
        <w:tc>
          <w:tcPr>
            <w:tcW w:w="760" w:type="dxa"/>
            <w:noWrap w:val="0"/>
            <w:vAlign w:val="center"/>
          </w:tcPr>
          <w:p w14:paraId="370D0EDD">
            <w:pPr>
              <w:numPr>
                <w:ilvl w:val="0"/>
                <w:numId w:val="0"/>
              </w:numPr>
              <w:spacing w:line="420" w:lineRule="exact"/>
              <w:jc w:val="center"/>
              <w:rPr>
                <w:rFonts w:hint="default" w:ascii="宋体" w:hAnsi="宋体" w:eastAsia="宋体" w:cs="宋体"/>
                <w:b w:val="0"/>
                <w:bCs/>
                <w:color w:val="auto"/>
                <w:sz w:val="22"/>
                <w:szCs w:val="22"/>
                <w:highlight w:val="none"/>
                <w:vertAlign w:val="baseline"/>
                <w:lang w:val="en-US" w:eastAsia="zh-CN"/>
              </w:rPr>
            </w:pPr>
            <w:r>
              <w:rPr>
                <w:rFonts w:hint="eastAsia" w:ascii="宋体" w:hAnsi="宋体" w:eastAsia="宋体" w:cs="宋体"/>
                <w:b w:val="0"/>
                <w:bCs/>
                <w:color w:val="auto"/>
                <w:sz w:val="22"/>
                <w:szCs w:val="22"/>
                <w:highlight w:val="none"/>
                <w:vertAlign w:val="baseline"/>
                <w:lang w:val="en-US" w:eastAsia="zh-CN"/>
              </w:rPr>
              <w:t>2</w:t>
            </w:r>
          </w:p>
        </w:tc>
        <w:tc>
          <w:tcPr>
            <w:tcW w:w="719" w:type="dxa"/>
            <w:noWrap w:val="0"/>
            <w:vAlign w:val="center"/>
          </w:tcPr>
          <w:p w14:paraId="3749DB7B">
            <w:pPr>
              <w:numPr>
                <w:ilvl w:val="0"/>
                <w:numId w:val="0"/>
              </w:numPr>
              <w:spacing w:line="4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夏装（男）</w:t>
            </w:r>
          </w:p>
        </w:tc>
        <w:tc>
          <w:tcPr>
            <w:tcW w:w="1276" w:type="dxa"/>
            <w:noWrap w:val="0"/>
            <w:vAlign w:val="center"/>
          </w:tcPr>
          <w:p w14:paraId="56E2D33A">
            <w:pPr>
              <w:pStyle w:val="22"/>
              <w:jc w:val="center"/>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夏</w:t>
            </w:r>
            <w:r>
              <w:rPr>
                <w:rFonts w:hint="eastAsia" w:ascii="宋体" w:hAnsi="宋体" w:eastAsia="宋体" w:cs="宋体"/>
                <w:color w:val="auto"/>
                <w:sz w:val="22"/>
                <w:szCs w:val="22"/>
                <w:highlight w:val="none"/>
                <w:lang w:val="en-US" w:eastAsia="zh-CN"/>
              </w:rPr>
              <w:t>装</w:t>
            </w:r>
            <w:r>
              <w:rPr>
                <w:rFonts w:hint="eastAsia" w:hAnsi="宋体" w:cs="宋体"/>
                <w:color w:val="auto"/>
                <w:sz w:val="22"/>
                <w:szCs w:val="22"/>
                <w:highlight w:val="none"/>
                <w:lang w:val="en-US" w:eastAsia="zh-CN"/>
              </w:rPr>
              <w:t>短裤（6分裤）</w:t>
            </w:r>
          </w:p>
        </w:tc>
        <w:tc>
          <w:tcPr>
            <w:tcW w:w="1751" w:type="dxa"/>
            <w:noWrap w:val="0"/>
            <w:vAlign w:val="center"/>
          </w:tcPr>
          <w:p w14:paraId="734C25F2">
            <w:pPr>
              <w:pStyle w:val="22"/>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成份：含棉量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color w:val="auto"/>
                <w:sz w:val="22"/>
                <w:szCs w:val="22"/>
                <w:highlight w:val="none"/>
                <w:lang w:val="en-US" w:eastAsia="zh-CN"/>
              </w:rPr>
              <w:t>60%</w:t>
            </w:r>
          </w:p>
        </w:tc>
        <w:tc>
          <w:tcPr>
            <w:tcW w:w="4987" w:type="dxa"/>
            <w:noWrap w:val="0"/>
            <w:vAlign w:val="top"/>
          </w:tcPr>
          <w:p w14:paraId="221F6647">
            <w:pPr>
              <w:pStyle w:val="22"/>
              <w:jc w:val="left"/>
              <w:rPr>
                <w:rFonts w:hint="eastAsia" w:ascii="宋体" w:hAnsi="宋体" w:eastAsia="宋体" w:cs="宋体"/>
                <w:color w:val="auto"/>
                <w:sz w:val="22"/>
                <w:szCs w:val="22"/>
                <w:highlight w:val="none"/>
                <w:lang w:val="en-US" w:eastAsia="zh-CN"/>
              </w:rPr>
            </w:pPr>
            <w:r>
              <w:rPr>
                <w:rFonts w:hint="default"/>
                <w:color w:val="auto"/>
                <w:highlight w:val="none"/>
                <w:lang w:val="en-US" w:eastAsia="zh-CN"/>
              </w:rPr>
              <w:drawing>
                <wp:anchor distT="0" distB="0" distL="114300" distR="114300" simplePos="0" relativeHeight="251669504" behindDoc="0" locked="0" layoutInCell="1" allowOverlap="1">
                  <wp:simplePos x="0" y="0"/>
                  <wp:positionH relativeFrom="column">
                    <wp:posOffset>736600</wp:posOffset>
                  </wp:positionH>
                  <wp:positionV relativeFrom="paragraph">
                    <wp:posOffset>572770</wp:posOffset>
                  </wp:positionV>
                  <wp:extent cx="1714500" cy="1453515"/>
                  <wp:effectExtent l="0" t="0" r="7620" b="9525"/>
                  <wp:wrapSquare wrapText="bothSides"/>
                  <wp:docPr id="12" name="图片 4" descr="4a62b9a72d3811d2cf382313001e2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4a62b9a72d3811d2cf382313001e22a5"/>
                          <pic:cNvPicPr>
                            <a:picLocks noChangeAspect="1"/>
                          </pic:cNvPicPr>
                        </pic:nvPicPr>
                        <pic:blipFill>
                          <a:blip r:embed="rId14"/>
                          <a:stretch>
                            <a:fillRect/>
                          </a:stretch>
                        </pic:blipFill>
                        <pic:spPr>
                          <a:xfrm>
                            <a:off x="0" y="0"/>
                            <a:ext cx="1714500" cy="1453515"/>
                          </a:xfrm>
                          <a:prstGeom prst="rect">
                            <a:avLst/>
                          </a:prstGeom>
                          <a:noFill/>
                          <a:ln>
                            <a:noFill/>
                          </a:ln>
                        </pic:spPr>
                      </pic:pic>
                    </a:graphicData>
                  </a:graphic>
                </wp:anchor>
              </w:drawing>
            </w:r>
          </w:p>
        </w:tc>
      </w:tr>
      <w:tr w14:paraId="20A8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760" w:type="dxa"/>
            <w:noWrap w:val="0"/>
            <w:vAlign w:val="center"/>
          </w:tcPr>
          <w:p w14:paraId="5AA4BA8E">
            <w:pPr>
              <w:pStyle w:val="22"/>
              <w:jc w:val="center"/>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3</w:t>
            </w:r>
          </w:p>
        </w:tc>
        <w:tc>
          <w:tcPr>
            <w:tcW w:w="719" w:type="dxa"/>
            <w:noWrap w:val="0"/>
            <w:vAlign w:val="center"/>
          </w:tcPr>
          <w:p w14:paraId="697539EA">
            <w:pPr>
              <w:pStyle w:val="2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夏装</w:t>
            </w:r>
            <w:r>
              <w:rPr>
                <w:rFonts w:hint="eastAsia" w:hAnsi="宋体" w:cs="宋体"/>
                <w:color w:val="auto"/>
                <w:sz w:val="22"/>
                <w:szCs w:val="22"/>
                <w:highlight w:val="none"/>
                <w:lang w:val="en-US" w:eastAsia="zh-CN"/>
              </w:rPr>
              <w:t>（女）</w:t>
            </w:r>
          </w:p>
        </w:tc>
        <w:tc>
          <w:tcPr>
            <w:tcW w:w="1276" w:type="dxa"/>
            <w:noWrap w:val="0"/>
            <w:vAlign w:val="center"/>
          </w:tcPr>
          <w:p w14:paraId="40035E5B">
            <w:pPr>
              <w:pStyle w:val="2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夏装上衣</w:t>
            </w:r>
          </w:p>
          <w:p w14:paraId="0121B422">
            <w:pPr>
              <w:pStyle w:val="22"/>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短袖</w:t>
            </w:r>
            <w:r>
              <w:rPr>
                <w:rFonts w:hint="eastAsia" w:hAnsi="宋体" w:cs="宋体"/>
                <w:color w:val="auto"/>
                <w:sz w:val="22"/>
                <w:szCs w:val="22"/>
                <w:highlight w:val="none"/>
                <w:lang w:val="en-US" w:eastAsia="zh-CN"/>
              </w:rPr>
              <w:t>）</w:t>
            </w:r>
          </w:p>
        </w:tc>
        <w:tc>
          <w:tcPr>
            <w:tcW w:w="1751" w:type="dxa"/>
            <w:noWrap w:val="0"/>
            <w:vAlign w:val="center"/>
          </w:tcPr>
          <w:p w14:paraId="05B06C54">
            <w:pPr>
              <w:pStyle w:val="22"/>
              <w:jc w:val="both"/>
              <w:rPr>
                <w:rFonts w:hint="default" w:ascii="宋体" w:hAnsi="宋体" w:eastAsia="宋体" w:cs="宋体"/>
                <w:color w:val="auto"/>
                <w:sz w:val="22"/>
                <w:szCs w:val="22"/>
                <w:highlight w:val="none"/>
                <w:lang w:val="en-US" w:eastAsia="zh-CN" w:bidi="ar-SA"/>
              </w:rPr>
            </w:pPr>
            <w:r>
              <w:rPr>
                <w:rFonts w:hint="eastAsia" w:hAnsi="宋体" w:cs="宋体"/>
                <w:color w:val="auto"/>
                <w:sz w:val="22"/>
                <w:szCs w:val="22"/>
                <w:highlight w:val="none"/>
                <w:lang w:val="en-US" w:eastAsia="zh-CN"/>
              </w:rPr>
              <w:t>成分：</w:t>
            </w:r>
            <w:r>
              <w:rPr>
                <w:rFonts w:hint="eastAsia" w:ascii="宋体" w:hAnsi="宋体" w:eastAsia="宋体" w:cs="宋体"/>
                <w:color w:val="auto"/>
                <w:sz w:val="22"/>
                <w:szCs w:val="22"/>
                <w:highlight w:val="none"/>
                <w:lang w:val="en-US" w:eastAsia="zh-CN"/>
              </w:rPr>
              <w:t>含棉量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color w:val="auto"/>
                <w:sz w:val="22"/>
                <w:szCs w:val="22"/>
                <w:highlight w:val="none"/>
                <w:lang w:val="en-US" w:eastAsia="zh-CN"/>
              </w:rPr>
              <w:t>60%</w:t>
            </w:r>
          </w:p>
        </w:tc>
        <w:tc>
          <w:tcPr>
            <w:tcW w:w="4987" w:type="dxa"/>
            <w:noWrap w:val="0"/>
            <w:vAlign w:val="top"/>
          </w:tcPr>
          <w:p w14:paraId="1CE2A71A">
            <w:pPr>
              <w:pStyle w:val="2"/>
              <w:jc w:val="center"/>
              <w:rPr>
                <w:rFonts w:hint="default"/>
                <w:color w:val="auto"/>
                <w:highlight w:val="none"/>
                <w:lang w:val="en-US" w:eastAsia="zh-CN"/>
              </w:rPr>
            </w:pPr>
            <w:r>
              <w:rPr>
                <w:rFonts w:hint="eastAsia" w:eastAsia="宋体"/>
                <w:color w:val="auto"/>
                <w:highlight w:val="none"/>
                <w:lang w:eastAsia="zh-CN"/>
              </w:rPr>
              <w:drawing>
                <wp:anchor distT="0" distB="0" distL="114300" distR="114300" simplePos="0" relativeHeight="251666432" behindDoc="0" locked="0" layoutInCell="1" allowOverlap="1">
                  <wp:simplePos x="0" y="0"/>
                  <wp:positionH relativeFrom="column">
                    <wp:posOffset>559435</wp:posOffset>
                  </wp:positionH>
                  <wp:positionV relativeFrom="paragraph">
                    <wp:posOffset>285115</wp:posOffset>
                  </wp:positionV>
                  <wp:extent cx="1525270" cy="1959610"/>
                  <wp:effectExtent l="0" t="0" r="13970" b="6350"/>
                  <wp:wrapSquare wrapText="bothSides"/>
                  <wp:docPr id="11" name="图片 2" descr="6137c614d3c4c25e054e3979b4634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6137c614d3c4c25e054e3979b46344c4"/>
                          <pic:cNvPicPr>
                            <a:picLocks noChangeAspect="1"/>
                          </pic:cNvPicPr>
                        </pic:nvPicPr>
                        <pic:blipFill>
                          <a:blip r:embed="rId15"/>
                          <a:stretch>
                            <a:fillRect/>
                          </a:stretch>
                        </pic:blipFill>
                        <pic:spPr>
                          <a:xfrm>
                            <a:off x="0" y="0"/>
                            <a:ext cx="1525270" cy="1959610"/>
                          </a:xfrm>
                          <a:prstGeom prst="rect">
                            <a:avLst/>
                          </a:prstGeom>
                          <a:noFill/>
                          <a:ln>
                            <a:noFill/>
                          </a:ln>
                        </pic:spPr>
                      </pic:pic>
                    </a:graphicData>
                  </a:graphic>
                </wp:anchor>
              </w:drawing>
            </w:r>
          </w:p>
        </w:tc>
      </w:tr>
      <w:tr w14:paraId="5A89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760" w:type="dxa"/>
            <w:noWrap w:val="0"/>
            <w:vAlign w:val="center"/>
          </w:tcPr>
          <w:p w14:paraId="676F2C6B">
            <w:pPr>
              <w:pStyle w:val="22"/>
              <w:jc w:val="center"/>
              <w:rPr>
                <w:rFonts w:hint="default" w:hAnsi="宋体" w:cs="宋体"/>
                <w:color w:val="auto"/>
                <w:sz w:val="22"/>
                <w:szCs w:val="22"/>
                <w:highlight w:val="none"/>
                <w:lang w:val="en-US" w:eastAsia="zh-CN"/>
              </w:rPr>
            </w:pPr>
            <w:r>
              <w:rPr>
                <w:rFonts w:hint="eastAsia" w:hAnsi="宋体" w:cs="宋体"/>
                <w:color w:val="auto"/>
                <w:sz w:val="22"/>
                <w:szCs w:val="22"/>
                <w:highlight w:val="none"/>
                <w:lang w:val="en-US" w:eastAsia="zh-CN"/>
              </w:rPr>
              <w:t>4</w:t>
            </w:r>
          </w:p>
        </w:tc>
        <w:tc>
          <w:tcPr>
            <w:tcW w:w="719" w:type="dxa"/>
            <w:shd w:val="clear" w:color="auto" w:fill="auto"/>
            <w:noWrap w:val="0"/>
            <w:vAlign w:val="center"/>
          </w:tcPr>
          <w:p w14:paraId="400DFE4D">
            <w:pPr>
              <w:pStyle w:val="22"/>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夏装</w:t>
            </w:r>
            <w:r>
              <w:rPr>
                <w:rFonts w:hint="eastAsia" w:hAnsi="宋体" w:cs="宋体"/>
                <w:color w:val="auto"/>
                <w:sz w:val="22"/>
                <w:szCs w:val="22"/>
                <w:highlight w:val="none"/>
                <w:lang w:val="en-US" w:eastAsia="zh-CN"/>
              </w:rPr>
              <w:t>（女）</w:t>
            </w:r>
          </w:p>
        </w:tc>
        <w:tc>
          <w:tcPr>
            <w:tcW w:w="1276" w:type="dxa"/>
            <w:shd w:val="clear" w:color="auto" w:fill="auto"/>
            <w:noWrap w:val="0"/>
            <w:vAlign w:val="center"/>
          </w:tcPr>
          <w:p w14:paraId="5259BD18">
            <w:pPr>
              <w:pStyle w:val="22"/>
              <w:jc w:val="center"/>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夏</w:t>
            </w:r>
            <w:r>
              <w:rPr>
                <w:rFonts w:hint="eastAsia" w:ascii="宋体" w:hAnsi="宋体" w:eastAsia="宋体" w:cs="宋体"/>
                <w:color w:val="auto"/>
                <w:sz w:val="22"/>
                <w:szCs w:val="22"/>
                <w:highlight w:val="none"/>
                <w:lang w:val="en-US" w:eastAsia="zh-CN"/>
              </w:rPr>
              <w:t>装</w:t>
            </w:r>
            <w:r>
              <w:rPr>
                <w:rFonts w:hint="eastAsia" w:hAnsi="宋体" w:cs="宋体"/>
                <w:color w:val="auto"/>
                <w:sz w:val="22"/>
                <w:szCs w:val="22"/>
                <w:highlight w:val="none"/>
                <w:lang w:val="en-US" w:eastAsia="zh-CN"/>
              </w:rPr>
              <w:t>短裙</w:t>
            </w:r>
          </w:p>
          <w:p w14:paraId="4AFD85C8">
            <w:pPr>
              <w:pStyle w:val="22"/>
              <w:jc w:val="center"/>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（含里布）</w:t>
            </w:r>
          </w:p>
        </w:tc>
        <w:tc>
          <w:tcPr>
            <w:tcW w:w="1751" w:type="dxa"/>
            <w:shd w:val="clear" w:color="auto" w:fill="auto"/>
            <w:noWrap w:val="0"/>
            <w:vAlign w:val="center"/>
          </w:tcPr>
          <w:p w14:paraId="3F9DA1E6">
            <w:pPr>
              <w:pStyle w:val="22"/>
              <w:jc w:val="both"/>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面料成分：</w:t>
            </w:r>
            <w:r>
              <w:rPr>
                <w:rFonts w:hint="eastAsia" w:ascii="宋体" w:hAnsi="宋体" w:eastAsia="宋体" w:cs="宋体"/>
                <w:color w:val="auto"/>
                <w:sz w:val="22"/>
                <w:szCs w:val="22"/>
                <w:highlight w:val="none"/>
                <w:lang w:val="en-US" w:eastAsia="zh-CN"/>
              </w:rPr>
              <w:t>含棉量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color w:val="auto"/>
                <w:sz w:val="22"/>
                <w:szCs w:val="22"/>
                <w:highlight w:val="none"/>
                <w:lang w:val="en-US" w:eastAsia="zh-CN"/>
              </w:rPr>
              <w:t>60%</w:t>
            </w:r>
          </w:p>
          <w:p w14:paraId="15B367EF">
            <w:pPr>
              <w:pStyle w:val="22"/>
              <w:jc w:val="both"/>
              <w:rPr>
                <w:rFonts w:hint="eastAsia" w:ascii="宋体" w:hAnsi="宋体" w:eastAsia="宋体" w:cs="宋体"/>
                <w:color w:val="auto"/>
                <w:sz w:val="22"/>
                <w:szCs w:val="22"/>
                <w:highlight w:val="none"/>
                <w:lang w:val="en-US" w:eastAsia="zh-CN"/>
              </w:rPr>
            </w:pPr>
          </w:p>
          <w:p w14:paraId="35B7B7EA">
            <w:pPr>
              <w:pStyle w:val="22"/>
              <w:jc w:val="both"/>
              <w:rPr>
                <w:rFonts w:hint="default" w:ascii="宋体" w:hAnsi="宋体" w:eastAsia="宋体" w:cs="宋体"/>
                <w:color w:val="auto"/>
                <w:sz w:val="22"/>
                <w:szCs w:val="22"/>
                <w:highlight w:val="none"/>
                <w:lang w:val="en-US" w:eastAsia="zh-CN" w:bidi="ar-SA"/>
              </w:rPr>
            </w:pPr>
            <w:r>
              <w:rPr>
                <w:rFonts w:hint="eastAsia" w:hAnsi="宋体" w:cs="宋体"/>
                <w:color w:val="auto"/>
                <w:sz w:val="22"/>
                <w:szCs w:val="22"/>
                <w:highlight w:val="none"/>
                <w:lang w:val="en-US" w:eastAsia="zh-CN"/>
              </w:rPr>
              <w:t>里布：</w:t>
            </w:r>
            <w:r>
              <w:rPr>
                <w:rFonts w:hint="eastAsia" w:ascii="宋体" w:hAnsi="宋体" w:eastAsia="宋体" w:cs="宋体"/>
                <w:color w:val="auto"/>
                <w:sz w:val="22"/>
                <w:szCs w:val="22"/>
                <w:highlight w:val="none"/>
                <w:lang w:val="en-US" w:eastAsia="zh-CN"/>
              </w:rPr>
              <w:t>含棉量</w:t>
            </w:r>
            <w:r>
              <w:rPr>
                <w:rFonts w:hint="eastAsia" w:ascii="宋体" w:hAnsi="宋体" w:cs="宋体"/>
                <w:i w:val="0"/>
                <w:iCs w:val="0"/>
                <w:color w:val="auto"/>
                <w:kern w:val="0"/>
                <w:sz w:val="22"/>
                <w:szCs w:val="22"/>
                <w:highlight w:val="none"/>
                <w:u w:val="none"/>
                <w:lang w:val="en-US" w:eastAsia="zh-CN" w:bidi="ar"/>
              </w:rPr>
              <w:t>≥</w:t>
            </w:r>
            <w:r>
              <w:rPr>
                <w:rFonts w:hint="eastAsia" w:hAnsi="宋体" w:cs="宋体"/>
                <w:i w:val="0"/>
                <w:iCs w:val="0"/>
                <w:color w:val="auto"/>
                <w:kern w:val="0"/>
                <w:sz w:val="22"/>
                <w:szCs w:val="22"/>
                <w:highlight w:val="none"/>
                <w:u w:val="none"/>
                <w:lang w:val="en-US" w:eastAsia="zh-CN" w:bidi="ar"/>
              </w:rPr>
              <w:t>35</w:t>
            </w:r>
            <w:r>
              <w:rPr>
                <w:rFonts w:hint="eastAsia" w:ascii="宋体" w:hAnsi="宋体" w:eastAsia="宋体" w:cs="宋体"/>
                <w:color w:val="auto"/>
                <w:sz w:val="22"/>
                <w:szCs w:val="22"/>
                <w:highlight w:val="none"/>
                <w:lang w:val="en-US" w:eastAsia="zh-CN"/>
              </w:rPr>
              <w:t>%</w:t>
            </w:r>
          </w:p>
        </w:tc>
        <w:tc>
          <w:tcPr>
            <w:tcW w:w="4987" w:type="dxa"/>
            <w:noWrap w:val="0"/>
            <w:vAlign w:val="top"/>
          </w:tcPr>
          <w:p w14:paraId="326FE12E">
            <w:pPr>
              <w:pStyle w:val="2"/>
              <w:jc w:val="center"/>
              <w:rPr>
                <w:rFonts w:hint="eastAsia" w:eastAsia="宋体"/>
                <w:color w:val="auto"/>
                <w:highlight w:val="none"/>
                <w:lang w:eastAsia="zh-CN"/>
              </w:rPr>
            </w:pPr>
            <w:r>
              <w:rPr>
                <w:rFonts w:hint="default"/>
                <w:color w:val="auto"/>
                <w:highlight w:val="none"/>
                <w:lang w:val="en-US" w:eastAsia="zh-CN"/>
              </w:rPr>
              <w:drawing>
                <wp:anchor distT="0" distB="0" distL="114300" distR="114300" simplePos="0" relativeHeight="251667456" behindDoc="0" locked="0" layoutInCell="1" allowOverlap="1">
                  <wp:simplePos x="0" y="0"/>
                  <wp:positionH relativeFrom="column">
                    <wp:posOffset>454660</wp:posOffset>
                  </wp:positionH>
                  <wp:positionV relativeFrom="paragraph">
                    <wp:posOffset>438785</wp:posOffset>
                  </wp:positionV>
                  <wp:extent cx="1889760" cy="1447800"/>
                  <wp:effectExtent l="0" t="0" r="0" b="0"/>
                  <wp:wrapSquare wrapText="bothSides"/>
                  <wp:docPr id="9" name="图片 5" descr="3f39d7daff4c12c649a05c93c273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3f39d7daff4c12c649a05c93c2732288"/>
                          <pic:cNvPicPr>
                            <a:picLocks noChangeAspect="1"/>
                          </pic:cNvPicPr>
                        </pic:nvPicPr>
                        <pic:blipFill>
                          <a:blip r:embed="rId16"/>
                          <a:stretch>
                            <a:fillRect/>
                          </a:stretch>
                        </pic:blipFill>
                        <pic:spPr>
                          <a:xfrm>
                            <a:off x="0" y="0"/>
                            <a:ext cx="1889760" cy="1447800"/>
                          </a:xfrm>
                          <a:prstGeom prst="rect">
                            <a:avLst/>
                          </a:prstGeom>
                          <a:noFill/>
                          <a:ln>
                            <a:noFill/>
                          </a:ln>
                        </pic:spPr>
                      </pic:pic>
                    </a:graphicData>
                  </a:graphic>
                </wp:anchor>
              </w:drawing>
            </w:r>
          </w:p>
        </w:tc>
      </w:tr>
      <w:tr w14:paraId="0359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 w:type="dxa"/>
            <w:noWrap w:val="0"/>
            <w:vAlign w:val="center"/>
          </w:tcPr>
          <w:p w14:paraId="6B600149">
            <w:pPr>
              <w:numPr>
                <w:ilvl w:val="0"/>
                <w:numId w:val="0"/>
              </w:numPr>
              <w:spacing w:line="420" w:lineRule="exact"/>
              <w:jc w:val="center"/>
              <w:rPr>
                <w:rFonts w:hint="default" w:ascii="宋体" w:hAnsi="宋体" w:eastAsia="宋体" w:cs="Times New Roman"/>
                <w:b/>
                <w:color w:val="auto"/>
                <w:sz w:val="22"/>
                <w:szCs w:val="22"/>
                <w:highlight w:val="none"/>
                <w:vertAlign w:val="baseline"/>
                <w:lang w:val="en-US" w:eastAsia="zh-CN"/>
              </w:rPr>
            </w:pPr>
            <w:r>
              <w:rPr>
                <w:rFonts w:hint="eastAsia" w:ascii="宋体" w:hAnsi="宋体" w:cs="Times New Roman"/>
                <w:b w:val="0"/>
                <w:bCs/>
                <w:color w:val="auto"/>
                <w:sz w:val="22"/>
                <w:szCs w:val="22"/>
                <w:highlight w:val="none"/>
                <w:vertAlign w:val="baseline"/>
                <w:lang w:val="en-US" w:eastAsia="zh-CN"/>
              </w:rPr>
              <w:t>5</w:t>
            </w:r>
          </w:p>
        </w:tc>
        <w:tc>
          <w:tcPr>
            <w:tcW w:w="719" w:type="dxa"/>
            <w:noWrap w:val="0"/>
            <w:vAlign w:val="center"/>
          </w:tcPr>
          <w:p w14:paraId="0A9186ED">
            <w:pPr>
              <w:numPr>
                <w:ilvl w:val="0"/>
                <w:numId w:val="0"/>
              </w:numPr>
              <w:spacing w:line="420" w:lineRule="exact"/>
              <w:jc w:val="center"/>
              <w:rPr>
                <w:rFonts w:hint="eastAsia" w:ascii="宋体" w:hAnsi="宋体" w:eastAsia="宋体" w:cs="宋体"/>
                <w:color w:val="auto"/>
                <w:spacing w:val="-5"/>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春秋装</w:t>
            </w:r>
          </w:p>
        </w:tc>
        <w:tc>
          <w:tcPr>
            <w:tcW w:w="1276" w:type="dxa"/>
            <w:noWrap w:val="0"/>
            <w:vAlign w:val="center"/>
          </w:tcPr>
          <w:p w14:paraId="7612943C">
            <w:pPr>
              <w:pStyle w:val="2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上衣</w:t>
            </w:r>
          </w:p>
        </w:tc>
        <w:tc>
          <w:tcPr>
            <w:tcW w:w="1751" w:type="dxa"/>
            <w:noWrap w:val="0"/>
            <w:vAlign w:val="center"/>
          </w:tcPr>
          <w:p w14:paraId="305A5C9D">
            <w:pPr>
              <w:pStyle w:val="22"/>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成份：含棉</w:t>
            </w:r>
            <w:bookmarkStart w:id="810" w:name="_GoBack"/>
            <w:bookmarkEnd w:id="810"/>
            <w:r>
              <w:rPr>
                <w:rFonts w:hint="eastAsia" w:ascii="宋体" w:hAnsi="宋体" w:eastAsia="宋体" w:cs="宋体"/>
                <w:color w:val="auto"/>
                <w:sz w:val="22"/>
                <w:szCs w:val="22"/>
                <w:highlight w:val="none"/>
                <w:lang w:val="en-US" w:eastAsia="zh-CN"/>
              </w:rPr>
              <w:t>量</w:t>
            </w:r>
            <w:r>
              <w:rPr>
                <w:rFonts w:hint="eastAsia" w:ascii="宋体" w:hAnsi="宋体" w:cs="宋体"/>
                <w:i w:val="0"/>
                <w:iCs w:val="0"/>
                <w:color w:val="auto"/>
                <w:kern w:val="0"/>
                <w:sz w:val="22"/>
                <w:szCs w:val="22"/>
                <w:highlight w:val="none"/>
                <w:u w:val="none"/>
                <w:lang w:val="en-US" w:eastAsia="zh-CN" w:bidi="ar"/>
              </w:rPr>
              <w:t>≥</w:t>
            </w:r>
            <w:r>
              <w:rPr>
                <w:rFonts w:hint="eastAsia" w:hAnsi="宋体" w:cs="宋体"/>
                <w:color w:val="auto"/>
                <w:sz w:val="22"/>
                <w:szCs w:val="22"/>
                <w:highlight w:val="none"/>
                <w:lang w:val="en-US" w:eastAsia="zh-CN"/>
              </w:rPr>
              <w:t>45</w:t>
            </w:r>
            <w:r>
              <w:rPr>
                <w:rFonts w:hint="eastAsia" w:ascii="宋体" w:hAnsi="宋体" w:eastAsia="宋体" w:cs="宋体"/>
                <w:color w:val="auto"/>
                <w:sz w:val="22"/>
                <w:szCs w:val="22"/>
                <w:highlight w:val="none"/>
                <w:lang w:val="en-US" w:eastAsia="zh-CN"/>
              </w:rPr>
              <w:t>%</w:t>
            </w:r>
          </w:p>
        </w:tc>
        <w:tc>
          <w:tcPr>
            <w:tcW w:w="4987" w:type="dxa"/>
            <w:noWrap w:val="0"/>
            <w:vAlign w:val="top"/>
          </w:tcPr>
          <w:p w14:paraId="088390E5">
            <w:pPr>
              <w:pStyle w:val="22"/>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drawing>
                <wp:anchor distT="0" distB="0" distL="114300" distR="114300" simplePos="0" relativeHeight="251672576" behindDoc="1" locked="0" layoutInCell="1" allowOverlap="1">
                  <wp:simplePos x="0" y="0"/>
                  <wp:positionH relativeFrom="column">
                    <wp:posOffset>619125</wp:posOffset>
                  </wp:positionH>
                  <wp:positionV relativeFrom="paragraph">
                    <wp:posOffset>178435</wp:posOffset>
                  </wp:positionV>
                  <wp:extent cx="1824990" cy="2406015"/>
                  <wp:effectExtent l="0" t="0" r="3810" b="13335"/>
                  <wp:wrapTight wrapText="bothSides">
                    <wp:wrapPolygon>
                      <wp:start x="0" y="0"/>
                      <wp:lineTo x="0" y="21378"/>
                      <wp:lineTo x="21420" y="21378"/>
                      <wp:lineTo x="21420" y="0"/>
                      <wp:lineTo x="0" y="0"/>
                    </wp:wrapPolygon>
                  </wp:wrapTight>
                  <wp:docPr id="10" name="图片 1" descr="5d697b0740d297e51853f4ce5bad48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5d697b0740d297e51853f4ce5bad48ba"/>
                          <pic:cNvPicPr>
                            <a:picLocks noChangeAspect="1"/>
                          </pic:cNvPicPr>
                        </pic:nvPicPr>
                        <pic:blipFill>
                          <a:blip r:embed="rId17"/>
                          <a:stretch>
                            <a:fillRect/>
                          </a:stretch>
                        </pic:blipFill>
                        <pic:spPr>
                          <a:xfrm>
                            <a:off x="0" y="0"/>
                            <a:ext cx="1824990" cy="2406015"/>
                          </a:xfrm>
                          <a:prstGeom prst="rect">
                            <a:avLst/>
                          </a:prstGeom>
                          <a:noFill/>
                          <a:ln>
                            <a:noFill/>
                          </a:ln>
                        </pic:spPr>
                      </pic:pic>
                    </a:graphicData>
                  </a:graphic>
                </wp:anchor>
              </w:drawing>
            </w:r>
          </w:p>
        </w:tc>
      </w:tr>
      <w:tr w14:paraId="646D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trPr>
        <w:tc>
          <w:tcPr>
            <w:tcW w:w="760" w:type="dxa"/>
            <w:noWrap w:val="0"/>
            <w:vAlign w:val="center"/>
          </w:tcPr>
          <w:p w14:paraId="07274B06">
            <w:pPr>
              <w:numPr>
                <w:ilvl w:val="0"/>
                <w:numId w:val="0"/>
              </w:numPr>
              <w:spacing w:line="420" w:lineRule="exact"/>
              <w:jc w:val="center"/>
              <w:rPr>
                <w:rFonts w:hint="default" w:ascii="宋体" w:hAnsi="宋体" w:eastAsia="宋体" w:cs="Times New Roman"/>
                <w:b/>
                <w:color w:val="auto"/>
                <w:sz w:val="22"/>
                <w:szCs w:val="22"/>
                <w:highlight w:val="none"/>
                <w:vertAlign w:val="baseline"/>
                <w:lang w:val="en-US" w:eastAsia="zh-CN"/>
              </w:rPr>
            </w:pPr>
            <w:r>
              <w:rPr>
                <w:rFonts w:hint="eastAsia" w:ascii="宋体" w:hAnsi="宋体" w:cs="Times New Roman"/>
                <w:b w:val="0"/>
                <w:bCs/>
                <w:color w:val="auto"/>
                <w:sz w:val="22"/>
                <w:szCs w:val="22"/>
                <w:highlight w:val="none"/>
                <w:vertAlign w:val="baseline"/>
                <w:lang w:val="en-US" w:eastAsia="zh-CN"/>
              </w:rPr>
              <w:t>6</w:t>
            </w:r>
          </w:p>
        </w:tc>
        <w:tc>
          <w:tcPr>
            <w:tcW w:w="719" w:type="dxa"/>
            <w:noWrap w:val="0"/>
            <w:vAlign w:val="center"/>
          </w:tcPr>
          <w:p w14:paraId="6AE24ACF">
            <w:pPr>
              <w:numPr>
                <w:ilvl w:val="0"/>
                <w:numId w:val="0"/>
              </w:numPr>
              <w:spacing w:line="420" w:lineRule="exact"/>
              <w:jc w:val="left"/>
              <w:rPr>
                <w:rFonts w:hint="eastAsia" w:ascii="宋体" w:hAnsi="宋体" w:eastAsia="宋体" w:cs="宋体"/>
                <w:color w:val="auto"/>
                <w:spacing w:val="-5"/>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春秋装</w:t>
            </w:r>
          </w:p>
        </w:tc>
        <w:tc>
          <w:tcPr>
            <w:tcW w:w="1276" w:type="dxa"/>
            <w:noWrap w:val="0"/>
            <w:vAlign w:val="center"/>
          </w:tcPr>
          <w:p w14:paraId="26E1C18F">
            <w:pPr>
              <w:pStyle w:val="2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裤子</w:t>
            </w:r>
          </w:p>
        </w:tc>
        <w:tc>
          <w:tcPr>
            <w:tcW w:w="1751" w:type="dxa"/>
            <w:noWrap w:val="0"/>
            <w:vAlign w:val="center"/>
          </w:tcPr>
          <w:p w14:paraId="4FAC068C">
            <w:pPr>
              <w:pStyle w:val="22"/>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成份：含棉量</w:t>
            </w:r>
            <w:r>
              <w:rPr>
                <w:rFonts w:hint="eastAsia" w:ascii="宋体" w:hAnsi="宋体" w:cs="宋体"/>
                <w:i w:val="0"/>
                <w:iCs w:val="0"/>
                <w:color w:val="auto"/>
                <w:kern w:val="0"/>
                <w:sz w:val="22"/>
                <w:szCs w:val="22"/>
                <w:highlight w:val="none"/>
                <w:u w:val="none"/>
                <w:lang w:val="en-US" w:eastAsia="zh-CN" w:bidi="ar"/>
              </w:rPr>
              <w:t>≥</w:t>
            </w:r>
            <w:r>
              <w:rPr>
                <w:rFonts w:hint="eastAsia" w:hAnsi="宋体" w:cs="宋体"/>
                <w:color w:val="auto"/>
                <w:sz w:val="22"/>
                <w:szCs w:val="22"/>
                <w:highlight w:val="none"/>
                <w:lang w:val="en-US" w:eastAsia="zh-CN"/>
              </w:rPr>
              <w:t>45</w:t>
            </w:r>
            <w:r>
              <w:rPr>
                <w:rFonts w:hint="eastAsia" w:ascii="宋体" w:hAnsi="宋体" w:eastAsia="宋体" w:cs="宋体"/>
                <w:color w:val="auto"/>
                <w:sz w:val="22"/>
                <w:szCs w:val="22"/>
                <w:highlight w:val="none"/>
                <w:lang w:val="en-US" w:eastAsia="zh-CN"/>
              </w:rPr>
              <w:t>%</w:t>
            </w:r>
          </w:p>
        </w:tc>
        <w:tc>
          <w:tcPr>
            <w:tcW w:w="4987" w:type="dxa"/>
            <w:noWrap w:val="0"/>
            <w:vAlign w:val="top"/>
          </w:tcPr>
          <w:p w14:paraId="55B14056">
            <w:pPr>
              <w:pStyle w:val="22"/>
              <w:jc w:val="left"/>
              <w:rPr>
                <w:rFonts w:hint="eastAsia" w:eastAsia="宋体"/>
                <w:color w:val="auto"/>
                <w:highlight w:val="none"/>
                <w:lang w:eastAsia="zh-CN"/>
              </w:rPr>
            </w:pPr>
            <w:r>
              <w:rPr>
                <w:rFonts w:hint="eastAsia" w:eastAsia="宋体"/>
                <w:color w:val="auto"/>
                <w:highlight w:val="none"/>
                <w:lang w:eastAsia="zh-CN"/>
              </w:rPr>
              <w:drawing>
                <wp:anchor distT="0" distB="0" distL="114300" distR="114300" simplePos="0" relativeHeight="251668480" behindDoc="0" locked="0" layoutInCell="1" allowOverlap="1">
                  <wp:simplePos x="0" y="0"/>
                  <wp:positionH relativeFrom="column">
                    <wp:posOffset>135255</wp:posOffset>
                  </wp:positionH>
                  <wp:positionV relativeFrom="paragraph">
                    <wp:posOffset>111125</wp:posOffset>
                  </wp:positionV>
                  <wp:extent cx="2312035" cy="2344420"/>
                  <wp:effectExtent l="0" t="0" r="4445" b="2540"/>
                  <wp:wrapSquare wrapText="bothSides"/>
                  <wp:docPr id="14" name="图片 6" descr="b36a67c41ddb04101828d4e4e40e9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b36a67c41ddb04101828d4e4e40e9412"/>
                          <pic:cNvPicPr>
                            <a:picLocks noChangeAspect="1"/>
                          </pic:cNvPicPr>
                        </pic:nvPicPr>
                        <pic:blipFill>
                          <a:blip r:embed="rId18"/>
                          <a:stretch>
                            <a:fillRect/>
                          </a:stretch>
                        </pic:blipFill>
                        <pic:spPr>
                          <a:xfrm>
                            <a:off x="0" y="0"/>
                            <a:ext cx="2312035" cy="2344420"/>
                          </a:xfrm>
                          <a:prstGeom prst="rect">
                            <a:avLst/>
                          </a:prstGeom>
                          <a:noFill/>
                          <a:ln>
                            <a:noFill/>
                          </a:ln>
                        </pic:spPr>
                      </pic:pic>
                    </a:graphicData>
                  </a:graphic>
                </wp:anchor>
              </w:drawing>
            </w:r>
          </w:p>
          <w:p w14:paraId="53B0E72E">
            <w:pPr>
              <w:pStyle w:val="22"/>
              <w:jc w:val="center"/>
              <w:rPr>
                <w:rFonts w:hint="eastAsia" w:ascii="宋体" w:hAnsi="宋体" w:eastAsia="宋体" w:cs="宋体"/>
                <w:color w:val="auto"/>
                <w:sz w:val="22"/>
                <w:szCs w:val="22"/>
                <w:highlight w:val="none"/>
                <w:lang w:val="en-US" w:eastAsia="zh-CN"/>
              </w:rPr>
            </w:pPr>
          </w:p>
        </w:tc>
      </w:tr>
      <w:tr w14:paraId="5376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760" w:type="dxa"/>
            <w:noWrap w:val="0"/>
            <w:vAlign w:val="center"/>
          </w:tcPr>
          <w:p w14:paraId="674807F7">
            <w:pPr>
              <w:numPr>
                <w:ilvl w:val="0"/>
                <w:numId w:val="0"/>
              </w:numPr>
              <w:spacing w:line="420" w:lineRule="exact"/>
              <w:jc w:val="center"/>
              <w:rPr>
                <w:rFonts w:hint="default" w:ascii="宋体" w:hAnsi="宋体" w:eastAsia="宋体" w:cs="Times New Roman"/>
                <w:b w:val="0"/>
                <w:bCs/>
                <w:color w:val="auto"/>
                <w:sz w:val="22"/>
                <w:szCs w:val="22"/>
                <w:highlight w:val="none"/>
                <w:vertAlign w:val="baseline"/>
                <w:lang w:val="en-US" w:eastAsia="zh-CN"/>
              </w:rPr>
            </w:pPr>
            <w:r>
              <w:rPr>
                <w:rFonts w:hint="eastAsia" w:ascii="宋体" w:hAnsi="宋体" w:cs="Times New Roman"/>
                <w:b w:val="0"/>
                <w:bCs/>
                <w:color w:val="auto"/>
                <w:sz w:val="22"/>
                <w:szCs w:val="22"/>
                <w:highlight w:val="none"/>
                <w:vertAlign w:val="baseline"/>
                <w:lang w:val="en-US" w:eastAsia="zh-CN"/>
              </w:rPr>
              <w:t>7</w:t>
            </w:r>
          </w:p>
        </w:tc>
        <w:tc>
          <w:tcPr>
            <w:tcW w:w="719" w:type="dxa"/>
            <w:noWrap w:val="0"/>
            <w:vAlign w:val="center"/>
          </w:tcPr>
          <w:p w14:paraId="51CED47D">
            <w:pPr>
              <w:pStyle w:val="22"/>
              <w:jc w:val="center"/>
              <w:rPr>
                <w:rFonts w:hint="eastAsia" w:ascii="宋体" w:hAnsi="宋体" w:eastAsia="宋体" w:cs="宋体"/>
                <w:color w:val="auto"/>
                <w:spacing w:val="-5"/>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冬装</w:t>
            </w:r>
          </w:p>
        </w:tc>
        <w:tc>
          <w:tcPr>
            <w:tcW w:w="1276" w:type="dxa"/>
            <w:noWrap w:val="0"/>
            <w:vAlign w:val="center"/>
          </w:tcPr>
          <w:p w14:paraId="5AD3B804">
            <w:pPr>
              <w:pStyle w:val="22"/>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上衣</w:t>
            </w:r>
            <w:r>
              <w:rPr>
                <w:rFonts w:hint="eastAsia" w:hAnsi="宋体" w:cs="宋体"/>
                <w:b w:val="0"/>
                <w:bCs w:val="0"/>
                <w:i w:val="0"/>
                <w:iCs w:val="0"/>
                <w:color w:val="auto"/>
                <w:kern w:val="0"/>
                <w:sz w:val="22"/>
                <w:szCs w:val="22"/>
                <w:highlight w:val="none"/>
                <w:u w:val="none"/>
                <w:lang w:val="en-US" w:eastAsia="zh-CN" w:bidi="ar"/>
              </w:rPr>
              <w:t>（冲锋衣）</w:t>
            </w:r>
          </w:p>
        </w:tc>
        <w:tc>
          <w:tcPr>
            <w:tcW w:w="1751" w:type="dxa"/>
            <w:noWrap w:val="0"/>
            <w:vAlign w:val="center"/>
          </w:tcPr>
          <w:p w14:paraId="2BAE5BD9">
            <w:pPr>
              <w:pStyle w:val="22"/>
              <w:jc w:val="both"/>
              <w:rPr>
                <w:rFonts w:hint="eastAsia" w:hAnsi="宋体" w:cs="宋体"/>
                <w:color w:val="auto"/>
                <w:sz w:val="22"/>
                <w:szCs w:val="22"/>
                <w:highlight w:val="none"/>
                <w:lang w:val="en-US" w:eastAsia="zh-CN"/>
              </w:rPr>
            </w:pPr>
            <w:r>
              <w:rPr>
                <w:rFonts w:hint="eastAsia" w:hAnsi="宋体" w:cs="宋体"/>
                <w:color w:val="auto"/>
                <w:sz w:val="22"/>
                <w:szCs w:val="22"/>
                <w:highlight w:val="none"/>
                <w:lang w:val="en-US" w:eastAsia="zh-CN"/>
              </w:rPr>
              <w:t>面料</w:t>
            </w:r>
            <w:r>
              <w:rPr>
                <w:rFonts w:hint="eastAsia" w:ascii="宋体" w:hAnsi="宋体" w:eastAsia="宋体" w:cs="宋体"/>
                <w:color w:val="auto"/>
                <w:sz w:val="22"/>
                <w:szCs w:val="22"/>
                <w:highlight w:val="none"/>
                <w:lang w:val="en-US" w:eastAsia="zh-CN"/>
              </w:rPr>
              <w:t>成份：聚酯纤维100%。</w:t>
            </w:r>
          </w:p>
          <w:p w14:paraId="7A979EC4">
            <w:pPr>
              <w:pStyle w:val="22"/>
              <w:jc w:val="both"/>
              <w:rPr>
                <w:rFonts w:hint="eastAsia" w:ascii="宋体" w:hAnsi="宋体" w:eastAsia="宋体" w:cs="宋体"/>
                <w:color w:val="auto"/>
                <w:sz w:val="22"/>
                <w:szCs w:val="22"/>
                <w:highlight w:val="none"/>
                <w:lang w:val="en-US" w:eastAsia="zh-CN"/>
              </w:rPr>
            </w:pPr>
          </w:p>
          <w:p w14:paraId="6671FB4E">
            <w:pPr>
              <w:pStyle w:val="22"/>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里料成份：聚酯纤维100%。</w:t>
            </w:r>
          </w:p>
        </w:tc>
        <w:tc>
          <w:tcPr>
            <w:tcW w:w="4987" w:type="dxa"/>
            <w:noWrap w:val="0"/>
            <w:vAlign w:val="top"/>
          </w:tcPr>
          <w:p w14:paraId="2C124A63">
            <w:pPr>
              <w:pStyle w:val="22"/>
              <w:jc w:val="left"/>
              <w:rPr>
                <w:color w:val="auto"/>
                <w:highlight w:val="none"/>
              </w:rPr>
            </w:pPr>
            <w:r>
              <w:rPr>
                <w:rFonts w:hint="eastAsia" w:ascii="宋体" w:hAnsi="宋体" w:eastAsia="宋体" w:cs="宋体"/>
                <w:color w:val="auto"/>
                <w:sz w:val="22"/>
                <w:szCs w:val="22"/>
                <w:highlight w:val="none"/>
                <w:lang w:val="en-US" w:eastAsia="zh-CN"/>
              </w:rPr>
              <w:drawing>
                <wp:inline distT="0" distB="0" distL="114300" distR="114300">
                  <wp:extent cx="2618105" cy="2156460"/>
                  <wp:effectExtent l="0" t="0" r="3175" b="7620"/>
                  <wp:docPr id="13" name="图片 2" descr="f8db131358a9e35748d19617e44497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f8db131358a9e35748d19617e44497db"/>
                          <pic:cNvPicPr>
                            <a:picLocks noChangeAspect="1"/>
                          </pic:cNvPicPr>
                        </pic:nvPicPr>
                        <pic:blipFill>
                          <a:blip r:embed="rId19"/>
                          <a:stretch>
                            <a:fillRect/>
                          </a:stretch>
                        </pic:blipFill>
                        <pic:spPr>
                          <a:xfrm>
                            <a:off x="0" y="0"/>
                            <a:ext cx="2618105" cy="2156460"/>
                          </a:xfrm>
                          <a:prstGeom prst="rect">
                            <a:avLst/>
                          </a:prstGeom>
                          <a:noFill/>
                          <a:ln>
                            <a:noFill/>
                          </a:ln>
                        </pic:spPr>
                      </pic:pic>
                    </a:graphicData>
                  </a:graphic>
                </wp:inline>
              </w:drawing>
            </w:r>
          </w:p>
          <w:p w14:paraId="321AD85E">
            <w:pPr>
              <w:pStyle w:val="22"/>
              <w:jc w:val="center"/>
              <w:rPr>
                <w:rFonts w:hint="eastAsia" w:ascii="宋体" w:hAnsi="宋体" w:eastAsia="宋体" w:cs="宋体"/>
                <w:color w:val="auto"/>
                <w:sz w:val="22"/>
                <w:szCs w:val="22"/>
                <w:highlight w:val="none"/>
                <w:lang w:val="en-US" w:eastAsia="zh-CN"/>
              </w:rPr>
            </w:pPr>
          </w:p>
        </w:tc>
      </w:tr>
      <w:tr w14:paraId="4ADD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2" w:hRule="atLeast"/>
        </w:trPr>
        <w:tc>
          <w:tcPr>
            <w:tcW w:w="760" w:type="dxa"/>
            <w:noWrap w:val="0"/>
            <w:vAlign w:val="center"/>
          </w:tcPr>
          <w:p w14:paraId="131C43AF">
            <w:pPr>
              <w:numPr>
                <w:ilvl w:val="0"/>
                <w:numId w:val="0"/>
              </w:numPr>
              <w:spacing w:line="420" w:lineRule="exact"/>
              <w:jc w:val="center"/>
              <w:rPr>
                <w:rFonts w:hint="default" w:ascii="宋体" w:hAnsi="宋体" w:eastAsia="宋体" w:cs="Times New Roman"/>
                <w:b w:val="0"/>
                <w:bCs/>
                <w:color w:val="auto"/>
                <w:sz w:val="22"/>
                <w:szCs w:val="22"/>
                <w:highlight w:val="none"/>
                <w:vertAlign w:val="baseline"/>
                <w:lang w:val="en-US" w:eastAsia="zh-CN"/>
              </w:rPr>
            </w:pPr>
            <w:r>
              <w:rPr>
                <w:rFonts w:hint="eastAsia" w:ascii="宋体" w:hAnsi="宋体" w:eastAsia="宋体" w:cs="Times New Roman"/>
                <w:b w:val="0"/>
                <w:bCs/>
                <w:color w:val="auto"/>
                <w:sz w:val="22"/>
                <w:szCs w:val="22"/>
                <w:highlight w:val="none"/>
                <w:vertAlign w:val="baseline"/>
                <w:lang w:val="en-US" w:eastAsia="zh-CN"/>
              </w:rPr>
              <w:t>8</w:t>
            </w:r>
          </w:p>
        </w:tc>
        <w:tc>
          <w:tcPr>
            <w:tcW w:w="719" w:type="dxa"/>
            <w:noWrap w:val="0"/>
            <w:vAlign w:val="center"/>
          </w:tcPr>
          <w:p w14:paraId="04C571FF">
            <w:pPr>
              <w:pStyle w:val="22"/>
              <w:jc w:val="left"/>
              <w:rPr>
                <w:rFonts w:hint="eastAsia" w:ascii="宋体" w:hAnsi="宋体" w:eastAsia="宋体" w:cs="宋体"/>
                <w:color w:val="auto"/>
                <w:spacing w:val="-5"/>
                <w:sz w:val="22"/>
                <w:szCs w:val="22"/>
                <w:highlight w:val="none"/>
                <w:vertAlign w:val="baseline"/>
                <w:lang w:val="en-US" w:eastAsia="zh-CN" w:bidi="ar-SA"/>
              </w:rPr>
            </w:pPr>
            <w:r>
              <w:rPr>
                <w:rFonts w:hint="eastAsia" w:ascii="宋体" w:hAnsi="宋体" w:eastAsia="宋体" w:cs="宋体"/>
                <w:color w:val="auto"/>
                <w:sz w:val="22"/>
                <w:szCs w:val="22"/>
                <w:highlight w:val="none"/>
                <w:lang w:val="en-US" w:eastAsia="zh-CN"/>
              </w:rPr>
              <w:t>冬装</w:t>
            </w:r>
          </w:p>
        </w:tc>
        <w:tc>
          <w:tcPr>
            <w:tcW w:w="1276" w:type="dxa"/>
            <w:noWrap w:val="0"/>
            <w:vAlign w:val="center"/>
          </w:tcPr>
          <w:p w14:paraId="69ECA127">
            <w:pPr>
              <w:pStyle w:val="22"/>
              <w:jc w:val="left"/>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内胆</w:t>
            </w:r>
          </w:p>
          <w:p w14:paraId="029D4E1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auto"/>
                <w:spacing w:val="-5"/>
                <w:kern w:val="2"/>
                <w:sz w:val="22"/>
                <w:szCs w:val="22"/>
                <w:highlight w:val="none"/>
                <w:vertAlign w:val="baseli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（摇粒绒）</w:t>
            </w:r>
          </w:p>
        </w:tc>
        <w:tc>
          <w:tcPr>
            <w:tcW w:w="1751" w:type="dxa"/>
            <w:noWrap w:val="0"/>
            <w:vAlign w:val="center"/>
          </w:tcPr>
          <w:p w14:paraId="6D532812">
            <w:pPr>
              <w:pStyle w:val="22"/>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成份：聚酯纤维100%。</w:t>
            </w:r>
          </w:p>
        </w:tc>
        <w:tc>
          <w:tcPr>
            <w:tcW w:w="4987" w:type="dxa"/>
            <w:noWrap w:val="0"/>
            <w:vAlign w:val="top"/>
          </w:tcPr>
          <w:p w14:paraId="4675F596">
            <w:pPr>
              <w:rPr>
                <w:rFonts w:hint="default"/>
                <w:lang w:val="en-US" w:eastAsia="zh-CN"/>
              </w:rPr>
            </w:pPr>
          </w:p>
          <w:p w14:paraId="77DD0729">
            <w:pPr>
              <w:jc w:val="center"/>
              <w:rPr>
                <w:rFonts w:hint="default"/>
                <w:lang w:val="en-US" w:eastAsia="zh-CN"/>
              </w:rPr>
            </w:pPr>
            <w:r>
              <w:rPr>
                <w:rFonts w:hint="default"/>
                <w:lang w:val="en-US" w:eastAsia="zh-CN"/>
              </w:rPr>
              <w:drawing>
                <wp:inline distT="0" distB="0" distL="114300" distR="114300">
                  <wp:extent cx="2411095" cy="2381250"/>
                  <wp:effectExtent l="0" t="0" r="0" b="8255"/>
                  <wp:docPr id="7" name="图片 3" descr="6266b66b3502a9166e90daeb46c79c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6266b66b3502a9166e90daeb46c79cb9"/>
                          <pic:cNvPicPr>
                            <a:picLocks noChangeAspect="1"/>
                          </pic:cNvPicPr>
                        </pic:nvPicPr>
                        <pic:blipFill>
                          <a:blip r:embed="rId20"/>
                          <a:stretch>
                            <a:fillRect/>
                          </a:stretch>
                        </pic:blipFill>
                        <pic:spPr>
                          <a:xfrm rot="-5400000">
                            <a:off x="0" y="0"/>
                            <a:ext cx="2411095" cy="2381250"/>
                          </a:xfrm>
                          <a:prstGeom prst="rect">
                            <a:avLst/>
                          </a:prstGeom>
                          <a:noFill/>
                          <a:ln>
                            <a:noFill/>
                          </a:ln>
                        </pic:spPr>
                      </pic:pic>
                    </a:graphicData>
                  </a:graphic>
                </wp:inline>
              </w:drawing>
            </w:r>
          </w:p>
        </w:tc>
      </w:tr>
      <w:tr w14:paraId="38D1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6" w:hRule="atLeast"/>
        </w:trPr>
        <w:tc>
          <w:tcPr>
            <w:tcW w:w="760" w:type="dxa"/>
            <w:noWrap w:val="0"/>
            <w:vAlign w:val="center"/>
          </w:tcPr>
          <w:p w14:paraId="27CFA283">
            <w:pPr>
              <w:numPr>
                <w:ilvl w:val="0"/>
                <w:numId w:val="0"/>
              </w:numPr>
              <w:spacing w:line="420" w:lineRule="exact"/>
              <w:jc w:val="center"/>
              <w:rPr>
                <w:rFonts w:hint="default" w:ascii="宋体" w:hAnsi="宋体" w:eastAsia="宋体" w:cs="Times New Roman"/>
                <w:b w:val="0"/>
                <w:bCs/>
                <w:color w:val="auto"/>
                <w:sz w:val="22"/>
                <w:szCs w:val="22"/>
                <w:highlight w:val="none"/>
                <w:vertAlign w:val="baseline"/>
                <w:lang w:val="en-US" w:eastAsia="zh-CN"/>
              </w:rPr>
            </w:pPr>
            <w:r>
              <w:rPr>
                <w:rFonts w:hint="eastAsia" w:ascii="宋体" w:hAnsi="宋体" w:cs="Times New Roman"/>
                <w:b w:val="0"/>
                <w:bCs/>
                <w:color w:val="auto"/>
                <w:sz w:val="22"/>
                <w:szCs w:val="22"/>
                <w:highlight w:val="none"/>
                <w:vertAlign w:val="baseline"/>
                <w:lang w:val="en-US" w:eastAsia="zh-CN"/>
              </w:rPr>
              <w:t>9</w:t>
            </w:r>
          </w:p>
        </w:tc>
        <w:tc>
          <w:tcPr>
            <w:tcW w:w="719" w:type="dxa"/>
            <w:noWrap w:val="0"/>
            <w:vAlign w:val="center"/>
          </w:tcPr>
          <w:p w14:paraId="6B320A98">
            <w:pPr>
              <w:pStyle w:val="22"/>
              <w:jc w:val="left"/>
              <w:rPr>
                <w:rFonts w:hint="eastAsia" w:ascii="宋体" w:hAnsi="宋体" w:eastAsia="宋体" w:cs="宋体"/>
                <w:color w:val="auto"/>
                <w:spacing w:val="-5"/>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冬装</w:t>
            </w:r>
          </w:p>
        </w:tc>
        <w:tc>
          <w:tcPr>
            <w:tcW w:w="1276" w:type="dxa"/>
            <w:noWrap w:val="0"/>
            <w:vAlign w:val="center"/>
          </w:tcPr>
          <w:p w14:paraId="20FC2333">
            <w:pPr>
              <w:pStyle w:val="22"/>
              <w:jc w:val="left"/>
              <w:rPr>
                <w:rFonts w:hint="eastAsia" w:ascii="宋体" w:hAnsi="宋体" w:eastAsia="宋体" w:cs="宋体"/>
                <w:color w:val="auto"/>
                <w:spacing w:val="-5"/>
                <w:sz w:val="22"/>
                <w:szCs w:val="22"/>
                <w:highlight w:val="none"/>
                <w:vertAlign w:val="baseline"/>
                <w:lang w:val="en-US" w:eastAsia="zh-CN"/>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裤子</w:t>
            </w:r>
            <w:r>
              <w:rPr>
                <w:rFonts w:hint="eastAsia" w:hAnsi="宋体" w:cs="宋体"/>
                <w:b w:val="0"/>
                <w:bCs w:val="0"/>
                <w:i w:val="0"/>
                <w:iCs w:val="0"/>
                <w:color w:val="auto"/>
                <w:kern w:val="0"/>
                <w:sz w:val="22"/>
                <w:szCs w:val="22"/>
                <w:highlight w:val="none"/>
                <w:u w:val="none"/>
                <w:lang w:val="en-US" w:eastAsia="zh-CN" w:bidi="ar"/>
              </w:rPr>
              <w:t>（冲锋裤）</w:t>
            </w:r>
          </w:p>
        </w:tc>
        <w:tc>
          <w:tcPr>
            <w:tcW w:w="1751" w:type="dxa"/>
            <w:noWrap w:val="0"/>
            <w:vAlign w:val="center"/>
          </w:tcPr>
          <w:p w14:paraId="0D64EFDD">
            <w:pPr>
              <w:pStyle w:val="22"/>
              <w:jc w:val="left"/>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面料</w:t>
            </w:r>
            <w:r>
              <w:rPr>
                <w:rFonts w:hint="eastAsia" w:ascii="宋体" w:hAnsi="宋体" w:eastAsia="宋体" w:cs="宋体"/>
                <w:color w:val="auto"/>
                <w:sz w:val="22"/>
                <w:szCs w:val="22"/>
                <w:highlight w:val="none"/>
                <w:lang w:val="en-US" w:eastAsia="zh-CN"/>
              </w:rPr>
              <w:t>成份</w:t>
            </w:r>
            <w:r>
              <w:rPr>
                <w:rFonts w:hint="eastAsia" w:hAnsi="宋体" w:cs="宋体"/>
                <w:color w:val="auto"/>
                <w:sz w:val="22"/>
                <w:szCs w:val="22"/>
                <w:highlight w:val="none"/>
                <w:lang w:val="en-US" w:eastAsia="zh-CN"/>
              </w:rPr>
              <w:t>（表层）</w:t>
            </w:r>
            <w:r>
              <w:rPr>
                <w:rFonts w:hint="eastAsia" w:ascii="宋体" w:hAnsi="宋体" w:eastAsia="宋体" w:cs="宋体"/>
                <w:color w:val="auto"/>
                <w:sz w:val="22"/>
                <w:szCs w:val="22"/>
                <w:highlight w:val="none"/>
                <w:lang w:val="en-US" w:eastAsia="zh-CN"/>
              </w:rPr>
              <w:t>：含棉量</w:t>
            </w:r>
            <w:r>
              <w:rPr>
                <w:rFonts w:hint="eastAsia" w:ascii="宋体" w:hAnsi="宋体" w:cs="宋体"/>
                <w:i w:val="0"/>
                <w:iCs w:val="0"/>
                <w:color w:val="auto"/>
                <w:kern w:val="0"/>
                <w:sz w:val="22"/>
                <w:szCs w:val="22"/>
                <w:highlight w:val="none"/>
                <w:u w:val="none"/>
                <w:lang w:val="en-US" w:eastAsia="zh-CN" w:bidi="ar"/>
              </w:rPr>
              <w:t>≥</w:t>
            </w:r>
            <w:r>
              <w:rPr>
                <w:rFonts w:hint="eastAsia" w:hAnsi="宋体" w:cs="宋体"/>
                <w:i w:val="0"/>
                <w:iCs w:val="0"/>
                <w:color w:val="auto"/>
                <w:kern w:val="0"/>
                <w:sz w:val="22"/>
                <w:szCs w:val="22"/>
                <w:highlight w:val="none"/>
                <w:u w:val="none"/>
                <w:lang w:val="en-US" w:eastAsia="zh-CN" w:bidi="ar"/>
              </w:rPr>
              <w:t>40</w:t>
            </w:r>
            <w:r>
              <w:rPr>
                <w:rFonts w:hint="eastAsia" w:ascii="宋体" w:hAnsi="宋体" w:eastAsia="宋体" w:cs="宋体"/>
                <w:color w:val="auto"/>
                <w:sz w:val="22"/>
                <w:szCs w:val="22"/>
                <w:highlight w:val="none"/>
                <w:lang w:val="en-US" w:eastAsia="zh-CN"/>
              </w:rPr>
              <w:t>%</w:t>
            </w:r>
          </w:p>
          <w:p w14:paraId="617ACA1A">
            <w:pPr>
              <w:pStyle w:val="22"/>
              <w:jc w:val="left"/>
              <w:rPr>
                <w:rFonts w:hint="eastAsia" w:ascii="宋体" w:hAnsi="宋体" w:eastAsia="宋体" w:cs="宋体"/>
                <w:color w:val="auto"/>
                <w:sz w:val="22"/>
                <w:szCs w:val="22"/>
                <w:highlight w:val="none"/>
                <w:lang w:val="en-US" w:eastAsia="zh-CN"/>
              </w:rPr>
            </w:pPr>
          </w:p>
          <w:p w14:paraId="16301641">
            <w:pPr>
              <w:pStyle w:val="22"/>
              <w:jc w:val="left"/>
              <w:rPr>
                <w:rFonts w:hint="default"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面料</w:t>
            </w:r>
            <w:r>
              <w:rPr>
                <w:rFonts w:hint="eastAsia" w:ascii="宋体" w:hAnsi="宋体" w:eastAsia="宋体" w:cs="宋体"/>
                <w:color w:val="auto"/>
                <w:sz w:val="22"/>
                <w:szCs w:val="22"/>
                <w:highlight w:val="none"/>
                <w:lang w:val="en-US" w:eastAsia="zh-CN"/>
              </w:rPr>
              <w:t>成份</w:t>
            </w:r>
            <w:r>
              <w:rPr>
                <w:rFonts w:hint="eastAsia" w:hAnsi="宋体" w:cs="宋体"/>
                <w:color w:val="auto"/>
                <w:sz w:val="22"/>
                <w:szCs w:val="22"/>
                <w:highlight w:val="none"/>
                <w:lang w:val="en-US" w:eastAsia="zh-CN"/>
              </w:rPr>
              <w:t>（底层、摇粒绒）</w:t>
            </w:r>
            <w:r>
              <w:rPr>
                <w:rFonts w:hint="eastAsia" w:ascii="宋体" w:hAnsi="宋体" w:eastAsia="宋体" w:cs="宋体"/>
                <w:color w:val="auto"/>
                <w:sz w:val="22"/>
                <w:szCs w:val="22"/>
                <w:highlight w:val="none"/>
                <w:lang w:val="en-US" w:eastAsia="zh-CN"/>
              </w:rPr>
              <w:t>：聚酯纤维≥90%</w:t>
            </w:r>
          </w:p>
        </w:tc>
        <w:tc>
          <w:tcPr>
            <w:tcW w:w="4987" w:type="dxa"/>
            <w:noWrap w:val="0"/>
            <w:vAlign w:val="top"/>
          </w:tcPr>
          <w:p w14:paraId="358D04D0">
            <w:pPr>
              <w:pStyle w:val="2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drawing>
                <wp:anchor distT="0" distB="0" distL="114300" distR="114300" simplePos="0" relativeHeight="251670528" behindDoc="0" locked="0" layoutInCell="1" allowOverlap="1">
                  <wp:simplePos x="0" y="0"/>
                  <wp:positionH relativeFrom="column">
                    <wp:posOffset>250190</wp:posOffset>
                  </wp:positionH>
                  <wp:positionV relativeFrom="paragraph">
                    <wp:posOffset>341630</wp:posOffset>
                  </wp:positionV>
                  <wp:extent cx="2346325" cy="3022600"/>
                  <wp:effectExtent l="0" t="0" r="15875" b="6350"/>
                  <wp:wrapSquare wrapText="bothSides"/>
                  <wp:docPr id="6" name="图片 7" descr="ee8c3032ab4d7a3f31911ea58f927b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ee8c3032ab4d7a3f31911ea58f927b22"/>
                          <pic:cNvPicPr>
                            <a:picLocks noChangeAspect="1"/>
                          </pic:cNvPicPr>
                        </pic:nvPicPr>
                        <pic:blipFill>
                          <a:blip r:embed="rId21"/>
                          <a:stretch>
                            <a:fillRect/>
                          </a:stretch>
                        </pic:blipFill>
                        <pic:spPr>
                          <a:xfrm>
                            <a:off x="0" y="0"/>
                            <a:ext cx="2346325" cy="3022600"/>
                          </a:xfrm>
                          <a:prstGeom prst="rect">
                            <a:avLst/>
                          </a:prstGeom>
                          <a:noFill/>
                          <a:ln>
                            <a:noFill/>
                          </a:ln>
                        </pic:spPr>
                      </pic:pic>
                    </a:graphicData>
                  </a:graphic>
                </wp:anchor>
              </w:drawing>
            </w:r>
          </w:p>
        </w:tc>
      </w:tr>
    </w:tbl>
    <w:p w14:paraId="68656B95">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（三）质量要求</w:t>
      </w:r>
    </w:p>
    <w:p w14:paraId="24C09FF2">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1.工艺、面料整体要求</w:t>
      </w:r>
    </w:p>
    <w:p w14:paraId="19482D8F">
      <w:pPr>
        <w:snapToGrid w:val="0"/>
        <w:spacing w:line="400" w:lineRule="exact"/>
        <w:ind w:firstLine="480" w:firstLineChars="20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工艺、面料：所有服装的工艺和面料都以招标文件要求为准。产品质量达到 GB/T 31888《中小学生校服》、GB18401《国家纺织产品基本安全技术规范》、GB31701《婴幼儿及儿童纺织产品安全技术规范》、GB/T 28468-2012《中小学生交通安全反光校服》等相关标准</w:t>
      </w:r>
      <w:r>
        <w:rPr>
          <w:rFonts w:ascii="Times New Roman" w:hAnsi="Times New Roman" w:eastAsia="方正仿宋_GBK" w:cs="Times New Roman"/>
          <w:color w:val="auto"/>
          <w:sz w:val="24"/>
          <w:szCs w:val="24"/>
        </w:rPr>
        <w:t>。</w:t>
      </w:r>
    </w:p>
    <w:p w14:paraId="72F2D70C">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2.吸湿和透气质量要求</w:t>
      </w:r>
    </w:p>
    <w:p w14:paraId="3E9B2C10">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夏装应吸湿和透气性能良好，穿着清爽、舒适。冬装透气（不回湿）、保暖、防风、抗寒、耐磨、舒适。</w:t>
      </w:r>
    </w:p>
    <w:p w14:paraId="19AD92C7">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3.细密质量要求</w:t>
      </w:r>
    </w:p>
    <w:p w14:paraId="77056138">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服装必须质地细密轻薄，布面手感柔软、结构紧密、表面织纹清晰，不起球、不扒丝、不掉色、不易皱、不变形、不易破。</w:t>
      </w:r>
    </w:p>
    <w:p w14:paraId="42DC1403">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4.工艺质量要求</w:t>
      </w:r>
    </w:p>
    <w:p w14:paraId="248CDD8D">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注重工艺与布料并重，辅料品质优良，款式配色准确无误。做工精细，保证每一根纱线，每一道暗纹吻合。</w:t>
      </w:r>
    </w:p>
    <w:p w14:paraId="0F299634">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5.款式质量要求</w:t>
      </w:r>
    </w:p>
    <w:p w14:paraId="0AA13AD4">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款式应简洁明快、优雅大方，能充分展示学生的精神面貌。</w:t>
      </w:r>
    </w:p>
    <w:p w14:paraId="10BC7450">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6.辅料质量要求</w:t>
      </w:r>
    </w:p>
    <w:p w14:paraId="62D0EE89">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产品的辅料运用应符合国家相关标准要求。</w:t>
      </w:r>
    </w:p>
    <w:p w14:paraId="74B7D5BF">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7.质量检验要求</w:t>
      </w:r>
    </w:p>
    <w:p w14:paraId="74B8E496">
      <w:pPr>
        <w:snapToGrid w:val="0"/>
        <w:spacing w:line="400" w:lineRule="exact"/>
        <w:ind w:firstLine="480" w:firstLineChars="20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1）</w:t>
      </w:r>
      <w:r>
        <w:rPr>
          <w:rFonts w:ascii="Times New Roman" w:hAnsi="Times New Roman" w:eastAsia="方正仿宋_GBK" w:cs="Times New Roman"/>
          <w:color w:val="auto"/>
          <w:sz w:val="24"/>
          <w:szCs w:val="24"/>
        </w:rPr>
        <w:t>中标人制作成品前货物样式应经采购人确认</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成品验收时</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在规定期限内不能达到要求的</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采购人有权拒绝验收</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造成的任何损失由中标人自行负责。</w:t>
      </w:r>
    </w:p>
    <w:p w14:paraId="66D7E24A">
      <w:pPr>
        <w:snapToGrid w:val="0"/>
        <w:spacing w:line="400" w:lineRule="exact"/>
        <w:ind w:firstLine="480" w:firstLineChars="200"/>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2）</w:t>
      </w:r>
      <w:r>
        <w:rPr>
          <w:rFonts w:ascii="Times New Roman" w:hAnsi="Times New Roman" w:eastAsia="方正仿宋_GBK" w:cs="Times New Roman"/>
          <w:color w:val="auto"/>
          <w:sz w:val="24"/>
          <w:szCs w:val="24"/>
        </w:rPr>
        <w:t>为保证校服质量</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执行送检制度</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中标人应在校服生产制作后</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配送发放前</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提供法定检验机构出具的检验合格报告</w:t>
      </w:r>
      <w:r>
        <w:rPr>
          <w:rFonts w:hint="eastAsia" w:ascii="Times New Roman" w:hAnsi="Times New Roman" w:eastAsia="方正仿宋_GBK" w:cs="Times New Roman"/>
          <w:color w:val="auto"/>
          <w:sz w:val="24"/>
          <w:szCs w:val="24"/>
          <w:lang w:eastAsia="zh-CN"/>
        </w:rPr>
        <w:t>。检验报告中成衣检测要达到以下标准：</w:t>
      </w:r>
      <w:r>
        <w:rPr>
          <w:rFonts w:hint="eastAsia" w:ascii="Times New Roman" w:hAnsi="Times New Roman" w:eastAsia="方正仿宋_GBK" w:cs="Times New Roman"/>
          <w:color w:val="auto"/>
          <w:sz w:val="24"/>
          <w:szCs w:val="24"/>
          <w:lang w:val="en-US" w:eastAsia="zh-CN"/>
        </w:rPr>
        <w:t>耐水色牢度≥3-4级；耐皂洗色牢度≥3-4级；耐干摩擦色牢度≥3-4级；耐湿摩擦色牢度≥3；PH(4.0-8.5)；甲醛含量≤75mg/kg；</w:t>
      </w:r>
      <w:r>
        <w:rPr>
          <w:rFonts w:ascii="Times New Roman" w:hAnsi="Times New Roman" w:eastAsia="方正仿宋_GBK" w:cs="Times New Roman"/>
          <w:color w:val="auto"/>
          <w:sz w:val="24"/>
          <w:szCs w:val="24"/>
        </w:rPr>
        <w:t>中标人要向学校提供法定检验机构出具的当批次</w:t>
      </w:r>
      <w:r>
        <w:rPr>
          <w:rFonts w:hint="eastAsia" w:ascii="Times New Roman" w:hAnsi="Times New Roman" w:eastAsia="方正仿宋_GBK" w:cs="Times New Roman"/>
          <w:color w:val="auto"/>
          <w:sz w:val="24"/>
          <w:szCs w:val="24"/>
          <w:lang w:val="en-US" w:eastAsia="zh-CN"/>
        </w:rPr>
        <w:t>成</w:t>
      </w:r>
      <w:r>
        <w:rPr>
          <w:rFonts w:ascii="Times New Roman" w:hAnsi="Times New Roman" w:eastAsia="方正仿宋_GBK" w:cs="Times New Roman"/>
          <w:color w:val="auto"/>
          <w:sz w:val="24"/>
          <w:szCs w:val="24"/>
        </w:rPr>
        <w:t>衣质量检验合格报告和齐全的成衣合格标识</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学校应依据规范流程标准进行验收</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确保采</w:t>
      </w:r>
      <w:r>
        <w:rPr>
          <w:rFonts w:hint="eastAsia" w:ascii="Times New Roman" w:hAnsi="Times New Roman" w:eastAsia="方正仿宋_GBK" w:cs="Times New Roman"/>
          <w:color w:val="auto"/>
          <w:sz w:val="24"/>
          <w:szCs w:val="24"/>
          <w:lang w:val="en-US" w:eastAsia="zh-CN"/>
        </w:rPr>
        <w:t>购</w:t>
      </w:r>
      <w:r>
        <w:rPr>
          <w:rFonts w:ascii="Times New Roman" w:hAnsi="Times New Roman" w:eastAsia="方正仿宋_GBK" w:cs="Times New Roman"/>
          <w:color w:val="auto"/>
          <w:sz w:val="24"/>
          <w:szCs w:val="24"/>
        </w:rPr>
        <w:t>校服与合同约定完全一致</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建立留样封存制度</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每批次产品由学校随机抽取男女样衣至少各1套留样</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若经校方抽检不合格</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将成衣退回投标人</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并有权终止合同</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并由投标人承担采购人全部损失</w:t>
      </w:r>
      <w:r>
        <w:rPr>
          <w:rFonts w:hint="eastAsia" w:ascii="Times New Roman" w:hAnsi="Times New Roman" w:eastAsia="方正仿宋_GBK" w:cs="Times New Roman"/>
          <w:color w:val="auto"/>
          <w:sz w:val="24"/>
          <w:szCs w:val="24"/>
          <w:lang w:eastAsia="zh-CN"/>
        </w:rPr>
        <w:t>。</w:t>
      </w:r>
    </w:p>
    <w:p w14:paraId="3E1B4D80">
      <w:pPr>
        <w:snapToGrid w:val="0"/>
        <w:spacing w:line="400" w:lineRule="exact"/>
        <w:ind w:firstLine="480" w:firstLineChars="20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3）</w:t>
      </w:r>
      <w:r>
        <w:rPr>
          <w:rFonts w:ascii="Times New Roman" w:hAnsi="Times New Roman" w:eastAsia="方正仿宋_GBK" w:cs="Times New Roman"/>
          <w:color w:val="auto"/>
          <w:sz w:val="24"/>
          <w:szCs w:val="24"/>
        </w:rPr>
        <w:t>学校采用满意度调查等方式定期对供货企业的产品质量</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售后服务等进行追踪</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评价</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将不合格供货企业列入</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黑名单</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不得再次选用。</w:t>
      </w:r>
    </w:p>
    <w:p w14:paraId="3E5DFFCD">
      <w:pPr>
        <w:snapToGrid w:val="0"/>
        <w:spacing w:line="400" w:lineRule="exact"/>
        <w:ind w:firstLine="480" w:firstLineChars="20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4）</w:t>
      </w:r>
      <w:r>
        <w:rPr>
          <w:rFonts w:ascii="Times New Roman" w:hAnsi="Times New Roman" w:eastAsia="方正仿宋_GBK" w:cs="Times New Roman"/>
          <w:color w:val="auto"/>
          <w:sz w:val="24"/>
          <w:szCs w:val="24"/>
        </w:rPr>
        <w:t>校服须具备齐全的成衣合格标识</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并有法定机构出具的本批次成衣质量检验合格报告。</w:t>
      </w:r>
    </w:p>
    <w:p w14:paraId="362F4986">
      <w:pPr>
        <w:snapToGrid w:val="0"/>
        <w:spacing w:line="400" w:lineRule="exact"/>
        <w:ind w:firstLine="480" w:firstLineChars="20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5）</w:t>
      </w:r>
      <w:r>
        <w:rPr>
          <w:rFonts w:ascii="Times New Roman" w:hAnsi="Times New Roman" w:eastAsia="方正仿宋_GBK" w:cs="Times New Roman"/>
          <w:color w:val="auto"/>
          <w:sz w:val="24"/>
          <w:szCs w:val="24"/>
        </w:rPr>
        <w:t>如有特殊身形学生</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sz w:val="24"/>
          <w:szCs w:val="24"/>
        </w:rPr>
        <w:t>中标人需按身形量身定做</w:t>
      </w:r>
      <w:r>
        <w:rPr>
          <w:rFonts w:hint="eastAsia" w:ascii="Times New Roman" w:hAnsi="Times New Roman" w:eastAsia="方正仿宋_GBK" w:cs="Times New Roman"/>
          <w:color w:val="auto"/>
          <w:sz w:val="24"/>
          <w:szCs w:val="24"/>
          <w:lang w:eastAsia="zh-CN"/>
        </w:rPr>
        <w:t>。</w:t>
      </w:r>
    </w:p>
    <w:p w14:paraId="3128D8D6">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212" w:name="_Toc17980"/>
      <w:bookmarkStart w:id="213" w:name="_Toc6552"/>
      <w:bookmarkStart w:id="214" w:name="_Toc18180"/>
      <w:bookmarkStart w:id="215" w:name="_Toc19616"/>
      <w:bookmarkStart w:id="216" w:name="_Toc6886"/>
      <w:bookmarkStart w:id="217" w:name="_Toc11994"/>
      <w:bookmarkStart w:id="218" w:name="_Toc11656"/>
      <w:bookmarkStart w:id="219" w:name="_Toc19729"/>
      <w:bookmarkStart w:id="220" w:name="_Toc27855"/>
      <w:bookmarkStart w:id="221" w:name="_Toc32523"/>
      <w:bookmarkStart w:id="222" w:name="_Toc429584806"/>
      <w:bookmarkStart w:id="223" w:name="_Toc10232"/>
      <w:bookmarkStart w:id="224" w:name="_Toc5690"/>
      <w:bookmarkStart w:id="225" w:name="_Toc106030383"/>
      <w:bookmarkStart w:id="226" w:name="_Toc22886"/>
      <w:bookmarkStart w:id="227" w:name="_Toc75793507"/>
      <w:bookmarkStart w:id="228" w:name="_Toc30240"/>
      <w:bookmarkStart w:id="229" w:name="_Toc429584853"/>
      <w:bookmarkStart w:id="230" w:name="_Toc29560"/>
      <w:bookmarkStart w:id="231" w:name="_Toc31214"/>
      <w:r>
        <w:rPr>
          <w:rFonts w:hint="eastAsia" w:ascii="方正黑体_GBK" w:hAnsi="方正黑体_GBK" w:eastAsia="方正黑体_GBK" w:cs="方正黑体_GBK"/>
          <w:b/>
          <w:color w:val="auto"/>
          <w:sz w:val="24"/>
          <w:szCs w:val="24"/>
        </w:rPr>
        <w:t>三、样品递交及退还要求</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AD8F52D">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（一）样品递交要求</w:t>
      </w:r>
    </w:p>
    <w:p w14:paraId="53D463FC">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1.样品清单列表</w:t>
      </w:r>
    </w:p>
    <w:tbl>
      <w:tblPr>
        <w:tblStyle w:val="1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706"/>
        <w:gridCol w:w="3065"/>
      </w:tblGrid>
      <w:tr w14:paraId="4386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5BC9D6CB">
            <w:pPr>
              <w:jc w:val="center"/>
              <w:rPr>
                <w:rFonts w:hint="eastAsia"/>
                <w:color w:val="auto"/>
                <w:lang w:val="en-US" w:eastAsia="zh-CN"/>
              </w:rPr>
            </w:pPr>
            <w:r>
              <w:rPr>
                <w:rFonts w:hint="eastAsia"/>
                <w:color w:val="auto"/>
                <w:lang w:val="en-US" w:eastAsia="zh-CN"/>
              </w:rPr>
              <w:t>序号</w:t>
            </w:r>
          </w:p>
        </w:tc>
        <w:tc>
          <w:tcPr>
            <w:tcW w:w="4706" w:type="dxa"/>
            <w:noWrap w:val="0"/>
            <w:vAlign w:val="center"/>
          </w:tcPr>
          <w:p w14:paraId="4F56DA4C">
            <w:pPr>
              <w:jc w:val="center"/>
              <w:rPr>
                <w:rFonts w:hint="eastAsia"/>
                <w:color w:val="auto"/>
                <w:lang w:val="en-US" w:eastAsia="zh-CN"/>
              </w:rPr>
            </w:pPr>
            <w:r>
              <w:rPr>
                <w:rFonts w:hint="eastAsia"/>
                <w:color w:val="auto"/>
                <w:lang w:val="en-US" w:eastAsia="zh-CN"/>
              </w:rPr>
              <w:t>单项名称</w:t>
            </w:r>
          </w:p>
        </w:tc>
        <w:tc>
          <w:tcPr>
            <w:tcW w:w="3065" w:type="dxa"/>
            <w:vMerge w:val="restart"/>
            <w:noWrap w:val="0"/>
            <w:vAlign w:val="center"/>
          </w:tcPr>
          <w:p w14:paraId="61801006">
            <w:pPr>
              <w:jc w:val="left"/>
              <w:rPr>
                <w:rFonts w:hint="eastAsia"/>
                <w:color w:val="auto"/>
                <w:lang w:val="en-US" w:eastAsia="zh-CN"/>
              </w:rPr>
            </w:pPr>
            <w:r>
              <w:rPr>
                <w:rFonts w:hint="eastAsia"/>
                <w:color w:val="auto"/>
                <w:lang w:val="en-US" w:eastAsia="zh-CN"/>
              </w:rPr>
              <w:t>供应商提供样品时，应自行考虑男女款式是否有所区分的问题，如同一款式，男女款式相同，可只提供一件样衣；如男女款式不同，可分别提供一件样衣。</w:t>
            </w:r>
          </w:p>
        </w:tc>
      </w:tr>
      <w:tr w14:paraId="1D95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77D6DD18">
            <w:pPr>
              <w:jc w:val="center"/>
              <w:rPr>
                <w:rFonts w:hint="eastAsia"/>
                <w:color w:val="auto"/>
                <w:lang w:val="en-US" w:eastAsia="zh-CN"/>
              </w:rPr>
            </w:pPr>
            <w:r>
              <w:rPr>
                <w:rFonts w:hint="eastAsia"/>
                <w:color w:val="auto"/>
                <w:lang w:val="en-US" w:eastAsia="zh-CN"/>
              </w:rPr>
              <w:t>1</w:t>
            </w:r>
          </w:p>
        </w:tc>
        <w:tc>
          <w:tcPr>
            <w:tcW w:w="4706" w:type="dxa"/>
            <w:noWrap w:val="0"/>
            <w:vAlign w:val="center"/>
          </w:tcPr>
          <w:p w14:paraId="5450E6F3">
            <w:pPr>
              <w:numPr>
                <w:ilvl w:val="0"/>
                <w:numId w:val="0"/>
              </w:numPr>
              <w:spacing w:line="420" w:lineRule="exact"/>
              <w:ind w:left="0" w:leftChars="0" w:firstLine="0" w:firstLineChars="0"/>
              <w:jc w:val="center"/>
              <w:rPr>
                <w:rFonts w:hint="eastAsia"/>
                <w:color w:val="auto"/>
                <w:lang w:val="en-US" w:eastAsia="zh-CN"/>
              </w:rPr>
            </w:pPr>
            <w:r>
              <w:rPr>
                <w:rFonts w:hint="eastAsia" w:ascii="宋体" w:hAnsi="宋体" w:eastAsia="宋体" w:cs="宋体"/>
                <w:color w:val="auto"/>
                <w:sz w:val="22"/>
                <w:szCs w:val="22"/>
                <w:highlight w:val="none"/>
                <w:lang w:val="en-US" w:eastAsia="zh-CN"/>
              </w:rPr>
              <w:t>夏装（男）上衣</w:t>
            </w:r>
          </w:p>
        </w:tc>
        <w:tc>
          <w:tcPr>
            <w:tcW w:w="3065" w:type="dxa"/>
            <w:vMerge w:val="continue"/>
            <w:noWrap w:val="0"/>
            <w:vAlign w:val="center"/>
          </w:tcPr>
          <w:p w14:paraId="3B83B58A">
            <w:pPr>
              <w:jc w:val="left"/>
              <w:rPr>
                <w:rFonts w:hint="eastAsia"/>
                <w:color w:val="auto"/>
                <w:lang w:val="en-US" w:eastAsia="zh-CN"/>
              </w:rPr>
            </w:pPr>
          </w:p>
        </w:tc>
      </w:tr>
      <w:tr w14:paraId="2F68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57CF9247">
            <w:pPr>
              <w:jc w:val="center"/>
              <w:rPr>
                <w:rFonts w:hint="default"/>
                <w:color w:val="auto"/>
                <w:lang w:val="en-US" w:eastAsia="zh-CN"/>
              </w:rPr>
            </w:pPr>
            <w:r>
              <w:rPr>
                <w:rFonts w:hint="eastAsia"/>
                <w:color w:val="auto"/>
                <w:lang w:val="en-US" w:eastAsia="zh-CN"/>
              </w:rPr>
              <w:t>2</w:t>
            </w:r>
          </w:p>
        </w:tc>
        <w:tc>
          <w:tcPr>
            <w:tcW w:w="4706" w:type="dxa"/>
            <w:noWrap w:val="0"/>
            <w:vAlign w:val="center"/>
          </w:tcPr>
          <w:p w14:paraId="419EA229">
            <w:pPr>
              <w:pStyle w:val="22"/>
              <w:jc w:val="center"/>
              <w:rPr>
                <w:rFonts w:hint="eastAsia"/>
                <w:color w:val="auto"/>
                <w:lang w:val="en-US" w:eastAsia="zh-CN"/>
              </w:rPr>
            </w:pPr>
            <w:r>
              <w:rPr>
                <w:rFonts w:hint="eastAsia" w:ascii="宋体" w:hAnsi="宋体" w:eastAsia="宋体" w:cs="宋体"/>
                <w:color w:val="auto"/>
                <w:sz w:val="22"/>
                <w:szCs w:val="22"/>
                <w:highlight w:val="none"/>
                <w:lang w:val="en-US" w:eastAsia="zh-CN"/>
              </w:rPr>
              <w:t>夏装（男）</w:t>
            </w:r>
            <w:r>
              <w:rPr>
                <w:rFonts w:hint="eastAsia" w:hAnsi="宋体" w:cs="宋体"/>
                <w:color w:val="auto"/>
                <w:sz w:val="22"/>
                <w:szCs w:val="22"/>
                <w:highlight w:val="none"/>
                <w:lang w:val="en-US" w:eastAsia="zh-CN"/>
              </w:rPr>
              <w:t>短裤</w:t>
            </w:r>
          </w:p>
        </w:tc>
        <w:tc>
          <w:tcPr>
            <w:tcW w:w="3065" w:type="dxa"/>
            <w:vMerge w:val="continue"/>
            <w:noWrap w:val="0"/>
            <w:vAlign w:val="center"/>
          </w:tcPr>
          <w:p w14:paraId="629EBB72">
            <w:pPr>
              <w:jc w:val="left"/>
              <w:rPr>
                <w:rFonts w:hint="eastAsia"/>
                <w:color w:val="auto"/>
                <w:lang w:val="en-US" w:eastAsia="zh-CN"/>
              </w:rPr>
            </w:pPr>
          </w:p>
        </w:tc>
      </w:tr>
      <w:tr w14:paraId="322A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62723AD6">
            <w:pPr>
              <w:jc w:val="center"/>
              <w:rPr>
                <w:rFonts w:hint="default"/>
                <w:color w:val="auto"/>
                <w:lang w:val="en-US" w:eastAsia="zh-CN"/>
              </w:rPr>
            </w:pPr>
            <w:r>
              <w:rPr>
                <w:rFonts w:hint="eastAsia"/>
                <w:color w:val="auto"/>
                <w:lang w:val="en-US" w:eastAsia="zh-CN"/>
              </w:rPr>
              <w:t>3</w:t>
            </w:r>
          </w:p>
        </w:tc>
        <w:tc>
          <w:tcPr>
            <w:tcW w:w="4706" w:type="dxa"/>
            <w:noWrap w:val="0"/>
            <w:vAlign w:val="center"/>
          </w:tcPr>
          <w:p w14:paraId="54EC1991">
            <w:pPr>
              <w:pStyle w:val="22"/>
              <w:jc w:val="center"/>
              <w:rPr>
                <w:rFonts w:hint="eastAsia"/>
                <w:color w:val="auto"/>
                <w:lang w:val="en-US" w:eastAsia="zh-CN"/>
              </w:rPr>
            </w:pPr>
            <w:r>
              <w:rPr>
                <w:rFonts w:hint="eastAsia" w:ascii="宋体" w:hAnsi="宋体" w:eastAsia="宋体" w:cs="宋体"/>
                <w:color w:val="auto"/>
                <w:sz w:val="22"/>
                <w:szCs w:val="22"/>
                <w:highlight w:val="none"/>
                <w:lang w:val="en-US" w:eastAsia="zh-CN"/>
              </w:rPr>
              <w:t>夏装</w:t>
            </w:r>
            <w:r>
              <w:rPr>
                <w:rFonts w:hint="eastAsia" w:hAnsi="宋体" w:cs="宋体"/>
                <w:color w:val="auto"/>
                <w:sz w:val="22"/>
                <w:szCs w:val="22"/>
                <w:highlight w:val="none"/>
                <w:lang w:val="en-US" w:eastAsia="zh-CN"/>
              </w:rPr>
              <w:t>（女）上衣</w:t>
            </w:r>
          </w:p>
        </w:tc>
        <w:tc>
          <w:tcPr>
            <w:tcW w:w="3065" w:type="dxa"/>
            <w:vMerge w:val="continue"/>
            <w:noWrap w:val="0"/>
            <w:vAlign w:val="center"/>
          </w:tcPr>
          <w:p w14:paraId="49E19937">
            <w:pPr>
              <w:jc w:val="left"/>
              <w:rPr>
                <w:rFonts w:hint="eastAsia"/>
                <w:color w:val="auto"/>
                <w:lang w:val="en-US" w:eastAsia="zh-CN"/>
              </w:rPr>
            </w:pPr>
          </w:p>
        </w:tc>
      </w:tr>
      <w:tr w14:paraId="65E7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167B404C">
            <w:pPr>
              <w:jc w:val="center"/>
              <w:rPr>
                <w:rFonts w:hint="default"/>
                <w:color w:val="auto"/>
                <w:lang w:val="en-US" w:eastAsia="zh-CN"/>
              </w:rPr>
            </w:pPr>
            <w:r>
              <w:rPr>
                <w:rFonts w:hint="eastAsia"/>
                <w:color w:val="auto"/>
                <w:lang w:val="en-US" w:eastAsia="zh-CN"/>
              </w:rPr>
              <w:t>4</w:t>
            </w:r>
          </w:p>
        </w:tc>
        <w:tc>
          <w:tcPr>
            <w:tcW w:w="4706" w:type="dxa"/>
            <w:noWrap w:val="0"/>
            <w:vAlign w:val="center"/>
          </w:tcPr>
          <w:p w14:paraId="5B558916">
            <w:pPr>
              <w:pStyle w:val="22"/>
              <w:jc w:val="center"/>
              <w:rPr>
                <w:rFonts w:hint="eastAsia"/>
                <w:color w:val="auto"/>
                <w:lang w:val="en-US" w:eastAsia="zh-CN"/>
              </w:rPr>
            </w:pPr>
            <w:r>
              <w:rPr>
                <w:rFonts w:hint="eastAsia" w:ascii="宋体" w:hAnsi="宋体" w:eastAsia="宋体" w:cs="宋体"/>
                <w:color w:val="auto"/>
                <w:sz w:val="22"/>
                <w:szCs w:val="22"/>
                <w:highlight w:val="none"/>
                <w:lang w:val="en-US" w:eastAsia="zh-CN"/>
              </w:rPr>
              <w:t>夏装</w:t>
            </w:r>
            <w:r>
              <w:rPr>
                <w:rFonts w:hint="eastAsia" w:hAnsi="宋体" w:cs="宋体"/>
                <w:color w:val="auto"/>
                <w:sz w:val="22"/>
                <w:szCs w:val="22"/>
                <w:highlight w:val="none"/>
                <w:lang w:val="en-US" w:eastAsia="zh-CN"/>
              </w:rPr>
              <w:t>（女）</w:t>
            </w:r>
            <w:r>
              <w:rPr>
                <w:rFonts w:hint="eastAsia" w:ascii="宋体" w:hAnsi="宋体" w:eastAsia="宋体" w:cs="宋体"/>
                <w:color w:val="auto"/>
                <w:sz w:val="22"/>
                <w:szCs w:val="22"/>
                <w:highlight w:val="none"/>
                <w:lang w:val="en-US" w:eastAsia="zh-CN"/>
              </w:rPr>
              <w:t>短裙</w:t>
            </w:r>
            <w:r>
              <w:rPr>
                <w:rFonts w:hint="eastAsia" w:hAnsi="宋体" w:cs="宋体"/>
                <w:color w:val="auto"/>
                <w:sz w:val="22"/>
                <w:szCs w:val="22"/>
                <w:highlight w:val="none"/>
                <w:lang w:val="en-US" w:eastAsia="zh-CN"/>
              </w:rPr>
              <w:t>（含里布）</w:t>
            </w:r>
          </w:p>
        </w:tc>
        <w:tc>
          <w:tcPr>
            <w:tcW w:w="3065" w:type="dxa"/>
            <w:vMerge w:val="continue"/>
            <w:noWrap w:val="0"/>
            <w:vAlign w:val="center"/>
          </w:tcPr>
          <w:p w14:paraId="100DABFB">
            <w:pPr>
              <w:jc w:val="left"/>
              <w:rPr>
                <w:rFonts w:hint="eastAsia"/>
                <w:color w:val="auto"/>
                <w:lang w:val="en-US" w:eastAsia="zh-CN"/>
              </w:rPr>
            </w:pPr>
          </w:p>
        </w:tc>
      </w:tr>
      <w:tr w14:paraId="5F00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5361A8FE">
            <w:pPr>
              <w:jc w:val="center"/>
              <w:rPr>
                <w:rFonts w:hint="default"/>
                <w:color w:val="auto"/>
                <w:lang w:val="en-US" w:eastAsia="zh-CN"/>
              </w:rPr>
            </w:pPr>
            <w:r>
              <w:rPr>
                <w:rFonts w:hint="eastAsia"/>
                <w:color w:val="auto"/>
                <w:lang w:val="en-US" w:eastAsia="zh-CN"/>
              </w:rPr>
              <w:t>5</w:t>
            </w:r>
          </w:p>
        </w:tc>
        <w:tc>
          <w:tcPr>
            <w:tcW w:w="4706" w:type="dxa"/>
            <w:noWrap w:val="0"/>
            <w:vAlign w:val="center"/>
          </w:tcPr>
          <w:p w14:paraId="144D9A13">
            <w:pPr>
              <w:numPr>
                <w:ilvl w:val="0"/>
                <w:numId w:val="0"/>
              </w:numPr>
              <w:spacing w:line="420" w:lineRule="exact"/>
              <w:ind w:left="0" w:leftChars="0" w:firstLine="0" w:firstLineChars="0"/>
              <w:jc w:val="center"/>
              <w:rPr>
                <w:rFonts w:hint="eastAsia"/>
                <w:color w:val="auto"/>
                <w:lang w:val="en-US" w:eastAsia="zh-CN"/>
              </w:rPr>
            </w:pPr>
            <w:r>
              <w:rPr>
                <w:rFonts w:hint="eastAsia" w:ascii="宋体" w:hAnsi="宋体" w:eastAsia="宋体" w:cs="宋体"/>
                <w:color w:val="auto"/>
                <w:sz w:val="22"/>
                <w:szCs w:val="22"/>
                <w:highlight w:val="none"/>
                <w:lang w:val="en-US" w:eastAsia="zh-CN"/>
              </w:rPr>
              <w:t>春秋装（上衣）</w:t>
            </w:r>
          </w:p>
        </w:tc>
        <w:tc>
          <w:tcPr>
            <w:tcW w:w="3065" w:type="dxa"/>
            <w:vMerge w:val="continue"/>
            <w:noWrap w:val="0"/>
            <w:vAlign w:val="center"/>
          </w:tcPr>
          <w:p w14:paraId="3F67775B">
            <w:pPr>
              <w:jc w:val="left"/>
              <w:rPr>
                <w:rFonts w:hint="eastAsia"/>
                <w:color w:val="auto"/>
                <w:lang w:val="en-US" w:eastAsia="zh-CN"/>
              </w:rPr>
            </w:pPr>
          </w:p>
        </w:tc>
      </w:tr>
      <w:tr w14:paraId="6C3C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6AE7E2D6">
            <w:pPr>
              <w:jc w:val="center"/>
              <w:rPr>
                <w:rFonts w:hint="default"/>
                <w:color w:val="auto"/>
                <w:lang w:val="en-US" w:eastAsia="zh-CN"/>
              </w:rPr>
            </w:pPr>
            <w:r>
              <w:rPr>
                <w:rFonts w:hint="eastAsia"/>
                <w:color w:val="auto"/>
                <w:lang w:val="en-US" w:eastAsia="zh-CN"/>
              </w:rPr>
              <w:t>6</w:t>
            </w:r>
          </w:p>
        </w:tc>
        <w:tc>
          <w:tcPr>
            <w:tcW w:w="4706" w:type="dxa"/>
            <w:noWrap w:val="0"/>
            <w:vAlign w:val="center"/>
          </w:tcPr>
          <w:p w14:paraId="4ED92EE1">
            <w:pPr>
              <w:numPr>
                <w:ilvl w:val="0"/>
                <w:numId w:val="0"/>
              </w:numPr>
              <w:spacing w:line="420" w:lineRule="exact"/>
              <w:ind w:left="0" w:leftChars="0" w:firstLine="0" w:firstLineChars="0"/>
              <w:jc w:val="center"/>
              <w:rPr>
                <w:rFonts w:hint="eastAsia"/>
                <w:color w:val="auto"/>
                <w:lang w:val="en-US" w:eastAsia="zh-CN"/>
              </w:rPr>
            </w:pPr>
            <w:r>
              <w:rPr>
                <w:rFonts w:hint="eastAsia" w:ascii="宋体" w:hAnsi="宋体" w:eastAsia="宋体" w:cs="宋体"/>
                <w:color w:val="auto"/>
                <w:sz w:val="22"/>
                <w:szCs w:val="22"/>
                <w:highlight w:val="none"/>
                <w:lang w:val="en-US" w:eastAsia="zh-CN"/>
              </w:rPr>
              <w:t>春秋装（裤子）</w:t>
            </w:r>
          </w:p>
        </w:tc>
        <w:tc>
          <w:tcPr>
            <w:tcW w:w="3065" w:type="dxa"/>
            <w:vMerge w:val="continue"/>
            <w:noWrap w:val="0"/>
            <w:vAlign w:val="center"/>
          </w:tcPr>
          <w:p w14:paraId="611DF0DF">
            <w:pPr>
              <w:jc w:val="left"/>
              <w:rPr>
                <w:rFonts w:hint="eastAsia"/>
                <w:color w:val="auto"/>
                <w:lang w:val="en-US" w:eastAsia="zh-CN"/>
              </w:rPr>
            </w:pPr>
          </w:p>
        </w:tc>
      </w:tr>
      <w:tr w14:paraId="3CDD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3F667B09">
            <w:pPr>
              <w:jc w:val="center"/>
              <w:rPr>
                <w:rFonts w:hint="default"/>
                <w:color w:val="auto"/>
                <w:lang w:val="en-US" w:eastAsia="zh-CN"/>
              </w:rPr>
            </w:pPr>
            <w:r>
              <w:rPr>
                <w:rFonts w:hint="eastAsia"/>
                <w:color w:val="auto"/>
                <w:lang w:val="en-US" w:eastAsia="zh-CN"/>
              </w:rPr>
              <w:t>7</w:t>
            </w:r>
          </w:p>
        </w:tc>
        <w:tc>
          <w:tcPr>
            <w:tcW w:w="4706" w:type="dxa"/>
            <w:noWrap w:val="0"/>
            <w:vAlign w:val="center"/>
          </w:tcPr>
          <w:p w14:paraId="6C10F7C5">
            <w:pPr>
              <w:pStyle w:val="22"/>
              <w:jc w:val="center"/>
              <w:rPr>
                <w:rFonts w:hint="eastAsia"/>
                <w:color w:val="auto"/>
                <w:lang w:val="en-US" w:eastAsia="zh-CN"/>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上衣</w:t>
            </w:r>
          </w:p>
        </w:tc>
        <w:tc>
          <w:tcPr>
            <w:tcW w:w="3065" w:type="dxa"/>
            <w:vMerge w:val="continue"/>
            <w:noWrap w:val="0"/>
            <w:vAlign w:val="center"/>
          </w:tcPr>
          <w:p w14:paraId="3C988D28">
            <w:pPr>
              <w:jc w:val="left"/>
              <w:rPr>
                <w:rFonts w:hint="eastAsia"/>
                <w:color w:val="auto"/>
                <w:lang w:val="en-US" w:eastAsia="zh-CN"/>
              </w:rPr>
            </w:pPr>
          </w:p>
        </w:tc>
      </w:tr>
      <w:tr w14:paraId="7C92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141F7F18">
            <w:pPr>
              <w:jc w:val="center"/>
              <w:rPr>
                <w:rFonts w:hint="eastAsia"/>
                <w:color w:val="auto"/>
                <w:lang w:val="en-US" w:eastAsia="zh-CN"/>
              </w:rPr>
            </w:pPr>
            <w:r>
              <w:rPr>
                <w:rFonts w:hint="eastAsia"/>
                <w:color w:val="auto"/>
                <w:lang w:val="en-US" w:eastAsia="zh-CN"/>
              </w:rPr>
              <w:t>8</w:t>
            </w:r>
          </w:p>
        </w:tc>
        <w:tc>
          <w:tcPr>
            <w:tcW w:w="4706" w:type="dxa"/>
            <w:noWrap w:val="0"/>
            <w:vAlign w:val="center"/>
          </w:tcPr>
          <w:p w14:paraId="24F4BAA7">
            <w:pPr>
              <w:pStyle w:val="22"/>
              <w:jc w:val="center"/>
              <w:rPr>
                <w:rFonts w:hint="eastAsia"/>
                <w:color w:val="auto"/>
                <w:lang w:val="en-US" w:eastAsia="zh-CN"/>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内胆（摇粒绒）</w:t>
            </w:r>
          </w:p>
        </w:tc>
        <w:tc>
          <w:tcPr>
            <w:tcW w:w="3065" w:type="dxa"/>
            <w:vMerge w:val="continue"/>
            <w:noWrap w:val="0"/>
            <w:vAlign w:val="center"/>
          </w:tcPr>
          <w:p w14:paraId="3A0D7FD8">
            <w:pPr>
              <w:jc w:val="left"/>
              <w:rPr>
                <w:rFonts w:hint="eastAsia"/>
                <w:color w:val="auto"/>
                <w:lang w:val="en-US" w:eastAsia="zh-CN"/>
              </w:rPr>
            </w:pPr>
          </w:p>
        </w:tc>
      </w:tr>
      <w:tr w14:paraId="07B5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 w:type="dxa"/>
            <w:noWrap w:val="0"/>
            <w:vAlign w:val="center"/>
          </w:tcPr>
          <w:p w14:paraId="77E283E7">
            <w:pPr>
              <w:jc w:val="center"/>
              <w:rPr>
                <w:rFonts w:hint="default"/>
                <w:color w:val="auto"/>
                <w:lang w:val="en-US" w:eastAsia="zh-CN"/>
              </w:rPr>
            </w:pPr>
            <w:r>
              <w:rPr>
                <w:rFonts w:hint="eastAsia"/>
                <w:color w:val="auto"/>
                <w:lang w:val="en-US" w:eastAsia="zh-CN"/>
              </w:rPr>
              <w:t>9</w:t>
            </w:r>
          </w:p>
        </w:tc>
        <w:tc>
          <w:tcPr>
            <w:tcW w:w="4706" w:type="dxa"/>
            <w:noWrap w:val="0"/>
            <w:vAlign w:val="center"/>
          </w:tcPr>
          <w:p w14:paraId="7CC10727">
            <w:pPr>
              <w:pStyle w:val="22"/>
              <w:jc w:val="center"/>
              <w:rPr>
                <w:rFonts w:hint="default"/>
                <w:color w:val="auto"/>
                <w:lang w:val="en-US" w:eastAsia="zh-CN"/>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裤子</w:t>
            </w:r>
          </w:p>
        </w:tc>
        <w:tc>
          <w:tcPr>
            <w:tcW w:w="3065" w:type="dxa"/>
            <w:vMerge w:val="continue"/>
            <w:noWrap w:val="0"/>
            <w:vAlign w:val="center"/>
          </w:tcPr>
          <w:p w14:paraId="368F1659">
            <w:pPr>
              <w:jc w:val="left"/>
              <w:rPr>
                <w:rFonts w:hint="eastAsia"/>
                <w:color w:val="auto"/>
                <w:lang w:val="en-US" w:eastAsia="zh-CN"/>
              </w:rPr>
            </w:pPr>
          </w:p>
        </w:tc>
      </w:tr>
    </w:tbl>
    <w:p w14:paraId="091A7B02">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2.样品封装要求及评审方式</w:t>
      </w:r>
    </w:p>
    <w:p w14:paraId="44A364C3">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样品采用暗标评审。（暗标：投标人提供的样品不得标注投标人名称、投标人代表姓名及投标产品品牌等信息内容，凡是少送、样品存在相关标识的，样品部分得0分。评审时由采购人所指派的监督人员进行统一编号，以便在评标时进行投票）</w:t>
      </w:r>
    </w:p>
    <w:p w14:paraId="3EB06F81">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3.样品递交时间：同投标文件递交时间。</w:t>
      </w:r>
    </w:p>
    <w:p w14:paraId="0E92F7DE">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4.样品递交地点：同开标地点。</w:t>
      </w:r>
    </w:p>
    <w:p w14:paraId="0E45D884">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（二）样品退还要求</w:t>
      </w:r>
    </w:p>
    <w:p w14:paraId="1CAE85DC">
      <w:pPr>
        <w:snapToGrid w:val="0"/>
        <w:spacing w:line="400" w:lineRule="exact"/>
        <w:ind w:firstLine="480" w:firstLineChars="200"/>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未中标单位的样品在评标结束后3个工作日内退回，逾期未取回视同放弃取回样品由采购人自行处理。中标单位的样品将被封存作为货物验收的实物质量验收标准，如中标单位后期交货与样品质量不符，采购人将拒绝收货，造成的损失由中标单位承担，采购人有权追究中标人责任。</w:t>
      </w:r>
    </w:p>
    <w:p w14:paraId="5F8860C2">
      <w:pPr>
        <w:snapToGrid w:val="0"/>
        <w:spacing w:line="400" w:lineRule="exact"/>
        <w:ind w:firstLine="480" w:firstLineChars="200"/>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评审过程中，可能会对样品进行拆除，采购人不承担由拆除引起的样品擦伤、损坏等赔偿费用。</w:t>
      </w:r>
    </w:p>
    <w:p w14:paraId="7348C1FC">
      <w:pPr>
        <w:spacing w:line="420" w:lineRule="exact"/>
        <w:ind w:firstLine="480" w:firstLineChars="200"/>
        <w:rPr>
          <w:rFonts w:ascii="Times New Roman" w:hAnsi="Times New Roman" w:eastAsia="方正仿宋_GBK" w:cs="Times New Roman"/>
          <w:color w:val="auto"/>
          <w:sz w:val="24"/>
          <w:szCs w:val="24"/>
        </w:rPr>
      </w:pPr>
    </w:p>
    <w:p w14:paraId="6D5F6A2F">
      <w:pPr>
        <w:spacing w:line="400" w:lineRule="exact"/>
        <w:outlineLvl w:val="2"/>
        <w:rPr>
          <w:rFonts w:ascii="Times New Roman" w:hAnsi="Times New Roman" w:eastAsia="方正仿宋_GBK" w:cs="Times New Roman"/>
          <w:color w:val="auto"/>
          <w:sz w:val="24"/>
          <w:szCs w:val="24"/>
        </w:rPr>
        <w:sectPr>
          <w:footerReference r:id="rId8" w:type="default"/>
          <w:footerReference r:id="rId9" w:type="even"/>
          <w:pgSz w:w="11907" w:h="16840"/>
          <w:pgMar w:top="1134" w:right="1191" w:bottom="1134" w:left="1304" w:header="964" w:footer="992" w:gutter="0"/>
          <w:cols w:space="720" w:num="1"/>
          <w:docGrid w:linePitch="381" w:charSpace="0"/>
        </w:sectPr>
      </w:pPr>
    </w:p>
    <w:p w14:paraId="4DC2ED6F">
      <w:pPr>
        <w:pStyle w:val="3"/>
        <w:spacing w:before="0" w:beforeLines="0" w:after="0" w:afterLines="0" w:line="360" w:lineRule="auto"/>
        <w:rPr>
          <w:rFonts w:hint="eastAsia" w:ascii="方正小标宋_GBK" w:hAnsi="方正小标宋_GBK" w:eastAsia="方正小标宋_GBK" w:cs="方正小标宋_GBK"/>
          <w:b/>
          <w:color w:val="auto"/>
          <w:sz w:val="32"/>
          <w:szCs w:val="32"/>
        </w:rPr>
      </w:pPr>
      <w:bookmarkStart w:id="232" w:name="_Toc1363"/>
      <w:bookmarkStart w:id="233" w:name="_Toc13990"/>
      <w:bookmarkStart w:id="234" w:name="_Toc9920"/>
      <w:bookmarkStart w:id="235" w:name="_Toc19536"/>
      <w:bookmarkStart w:id="236" w:name="_Toc21557"/>
      <w:bookmarkStart w:id="237" w:name="_Toc9326"/>
      <w:bookmarkStart w:id="238" w:name="_Toc75793508"/>
      <w:bookmarkStart w:id="239" w:name="_Toc18187"/>
      <w:bookmarkStart w:id="240" w:name="_Toc2095"/>
      <w:bookmarkStart w:id="241" w:name="_Toc26363"/>
      <w:bookmarkStart w:id="242" w:name="_Toc28164"/>
      <w:bookmarkStart w:id="243" w:name="_Toc8633"/>
      <w:bookmarkStart w:id="244" w:name="_Toc15467"/>
      <w:bookmarkStart w:id="245" w:name="_Toc20842"/>
      <w:bookmarkStart w:id="246" w:name="_Toc31584"/>
      <w:bookmarkStart w:id="247" w:name="_Toc12056"/>
      <w:r>
        <w:rPr>
          <w:rFonts w:hint="eastAsia" w:ascii="方正小标宋_GBK" w:hAnsi="方正小标宋_GBK" w:eastAsia="方正小标宋_GBK" w:cs="方正小标宋_GBK"/>
          <w:b/>
          <w:color w:val="auto"/>
          <w:sz w:val="32"/>
          <w:szCs w:val="32"/>
        </w:rPr>
        <w:t xml:space="preserve">第三篇  </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方正小标宋_GBK" w:hAnsi="方正小标宋_GBK" w:eastAsia="方正小标宋_GBK" w:cs="方正小标宋_GBK"/>
          <w:b/>
          <w:color w:val="auto"/>
          <w:sz w:val="32"/>
          <w:szCs w:val="32"/>
        </w:rPr>
        <w:t>项目商务需求</w:t>
      </w:r>
      <w:bookmarkEnd w:id="247"/>
    </w:p>
    <w:p w14:paraId="4D63D2D7">
      <w:pPr>
        <w:adjustRightInd w:val="0"/>
        <w:snapToGrid w:val="0"/>
        <w:spacing w:line="360" w:lineRule="auto"/>
        <w:rPr>
          <w:rFonts w:ascii="Times New Roman" w:hAnsi="Times New Roman" w:eastAsia="方正仿宋_GBK" w:cs="Times New Roman"/>
          <w:color w:val="auto"/>
          <w:kern w:val="0"/>
          <w:sz w:val="24"/>
          <w:szCs w:val="24"/>
        </w:rPr>
      </w:pPr>
      <w:bookmarkStart w:id="248" w:name="_Toc21216"/>
      <w:bookmarkStart w:id="249" w:name="_Toc9725"/>
      <w:bookmarkStart w:id="250" w:name="_Toc25337"/>
      <w:bookmarkStart w:id="251" w:name="_Toc106034633"/>
      <w:bookmarkStart w:id="252" w:name="_Toc12935"/>
      <w:bookmarkStart w:id="253" w:name="_Toc11526"/>
      <w:bookmarkStart w:id="254" w:name="_Toc65660342"/>
      <w:bookmarkStart w:id="255" w:name="_Toc13555"/>
      <w:bookmarkStart w:id="256" w:name="_Toc7450"/>
      <w:bookmarkStart w:id="257" w:name="_Toc267320049"/>
      <w:bookmarkStart w:id="258" w:name="_Toc32453"/>
    </w:p>
    <w:p w14:paraId="3D192A33">
      <w:pPr>
        <w:adjustRightInd w:val="0"/>
        <w:snapToGrid w:val="0"/>
        <w:spacing w:line="360" w:lineRule="auto"/>
        <w:ind w:firstLine="480"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color w:val="auto"/>
          <w:kern w:val="0"/>
          <w:sz w:val="24"/>
          <w:szCs w:val="24"/>
        </w:rPr>
        <w:t>“※”标注的商务要求为符合性审查中的实质性要求，投标文件若不满足按无效投标处理。</w:t>
      </w:r>
    </w:p>
    <w:bookmarkEnd w:id="248"/>
    <w:bookmarkEnd w:id="249"/>
    <w:bookmarkEnd w:id="250"/>
    <w:bookmarkEnd w:id="251"/>
    <w:bookmarkEnd w:id="252"/>
    <w:bookmarkEnd w:id="253"/>
    <w:bookmarkEnd w:id="254"/>
    <w:bookmarkEnd w:id="255"/>
    <w:bookmarkEnd w:id="256"/>
    <w:p w14:paraId="00C98031">
      <w:pPr>
        <w:pStyle w:val="2"/>
        <w:spacing w:line="400" w:lineRule="exact"/>
        <w:ind w:firstLine="482" w:firstLineChars="200"/>
        <w:rPr>
          <w:rFonts w:hint="eastAsia" w:ascii="方正黑体_GBK" w:hAnsi="方正黑体_GBK" w:eastAsia="方正黑体_GBK" w:cs="方正黑体_GBK"/>
          <w:b/>
          <w:color w:val="auto"/>
          <w:sz w:val="24"/>
          <w:lang w:val="zh-CN"/>
        </w:rPr>
      </w:pPr>
      <w:bookmarkStart w:id="259" w:name="_Toc344475120"/>
      <w:bookmarkStart w:id="260" w:name="_Toc76462328"/>
      <w:bookmarkStart w:id="261" w:name="_Toc4935"/>
      <w:bookmarkStart w:id="262" w:name="_Toc1307"/>
      <w:bookmarkStart w:id="263" w:name="_Toc19290"/>
      <w:bookmarkStart w:id="264" w:name="_Toc16631"/>
      <w:bookmarkStart w:id="265" w:name="_Toc113378489"/>
      <w:bookmarkStart w:id="266" w:name="_Toc2360"/>
      <w:bookmarkStart w:id="267" w:name="_Toc3742"/>
      <w:bookmarkStart w:id="268" w:name="_Toc30756"/>
      <w:bookmarkStart w:id="269" w:name="_Toc4057"/>
      <w:bookmarkStart w:id="270" w:name="_Toc4894"/>
      <w:bookmarkStart w:id="271" w:name="_Toc12940"/>
      <w:bookmarkStart w:id="272" w:name="_Toc7675"/>
      <w:bookmarkStart w:id="273" w:name="_Toc29638"/>
      <w:bookmarkStart w:id="274" w:name="_Toc32276"/>
      <w:bookmarkStart w:id="275" w:name="_Toc19513"/>
      <w:bookmarkStart w:id="276" w:name="_Toc811"/>
      <w:bookmarkStart w:id="277" w:name="_Toc4833"/>
      <w:bookmarkStart w:id="278" w:name="_Toc19456"/>
      <w:bookmarkStart w:id="279" w:name="_Toc19931"/>
      <w:bookmarkStart w:id="280" w:name="_Toc18673"/>
      <w:bookmarkStart w:id="281" w:name="_Toc65660346"/>
      <w:bookmarkStart w:id="282" w:name="_Toc106034637"/>
      <w:bookmarkStart w:id="283" w:name="_Toc24751"/>
      <w:bookmarkStart w:id="284" w:name="_Toc7228"/>
      <w:r>
        <w:rPr>
          <w:rFonts w:hint="eastAsia" w:ascii="方正黑体_GBK" w:hAnsi="方正黑体_GBK" w:eastAsia="方正黑体_GBK" w:cs="方正黑体_GBK"/>
          <w:b/>
          <w:color w:val="auto"/>
          <w:sz w:val="24"/>
          <w:lang w:val="zh-CN"/>
        </w:rPr>
        <w:t>※</w:t>
      </w:r>
      <w:bookmarkEnd w:id="259"/>
      <w:bookmarkEnd w:id="260"/>
      <w:r>
        <w:rPr>
          <w:rFonts w:hint="eastAsia" w:ascii="方正黑体_GBK" w:hAnsi="方正黑体_GBK" w:eastAsia="方正黑体_GBK" w:cs="方正黑体_GBK"/>
          <w:b/>
          <w:color w:val="auto"/>
          <w:sz w:val="24"/>
        </w:rPr>
        <w:t>一、</w:t>
      </w:r>
      <w:r>
        <w:rPr>
          <w:rFonts w:hint="eastAsia" w:ascii="方正黑体_GBK" w:hAnsi="方正黑体_GBK" w:eastAsia="方正黑体_GBK" w:cs="方正黑体_GBK"/>
          <w:b/>
          <w:color w:val="auto"/>
          <w:sz w:val="24"/>
          <w:lang w:val="zh-CN"/>
        </w:rPr>
        <w:t>项目交货时间、服务地点及验收方式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2D933866">
      <w:pPr>
        <w:adjustRightInd w:val="0"/>
        <w:snapToGrid w:val="0"/>
        <w:spacing w:line="400" w:lineRule="exact"/>
        <w:ind w:firstLine="480" w:firstLineChars="200"/>
        <w:rPr>
          <w:rFonts w:ascii="Times New Roman" w:hAnsi="Times New Roman" w:eastAsia="方正仿宋_GBK" w:cs="Times New Roman"/>
          <w:color w:val="auto"/>
          <w:sz w:val="24"/>
          <w:szCs w:val="24"/>
        </w:rPr>
      </w:pPr>
      <w:r>
        <w:rPr>
          <w:rFonts w:hint="eastAsia" w:ascii="方正楷体_GBK" w:hAnsi="方正楷体_GBK" w:eastAsia="方正楷体_GBK" w:cs="方正楷体_GBK"/>
          <w:color w:val="auto"/>
          <w:sz w:val="24"/>
          <w:szCs w:val="24"/>
        </w:rPr>
        <w:t>（一）交货方式：</w:t>
      </w:r>
      <w:r>
        <w:rPr>
          <w:rFonts w:ascii="Times New Roman" w:hAnsi="Times New Roman" w:eastAsia="方正仿宋_GBK" w:cs="Times New Roman"/>
          <w:color w:val="auto"/>
          <w:sz w:val="24"/>
          <w:szCs w:val="24"/>
        </w:rPr>
        <w:t>首批新生校服交货时间为家长下单确定后30个日历日内完成，后续增补及退换采购交货时间为下单确定后</w:t>
      </w:r>
      <w:r>
        <w:rPr>
          <w:rFonts w:hint="eastAsia" w:ascii="Times New Roman" w:hAnsi="Times New Roman" w:eastAsia="方正仿宋_GBK" w:cs="Times New Roman"/>
          <w:color w:val="auto"/>
          <w:sz w:val="24"/>
          <w:szCs w:val="24"/>
        </w:rPr>
        <w:t>7</w:t>
      </w:r>
      <w:r>
        <w:rPr>
          <w:rFonts w:ascii="Times New Roman" w:hAnsi="Times New Roman" w:eastAsia="方正仿宋_GBK" w:cs="Times New Roman"/>
          <w:color w:val="auto"/>
          <w:sz w:val="24"/>
          <w:szCs w:val="24"/>
        </w:rPr>
        <w:t>个工作日内。</w:t>
      </w:r>
    </w:p>
    <w:p w14:paraId="44FD1E5E">
      <w:pPr>
        <w:adjustRightInd w:val="0"/>
        <w:snapToGrid w:val="0"/>
        <w:spacing w:line="400" w:lineRule="exact"/>
        <w:ind w:firstLine="540"/>
        <w:rPr>
          <w:rFonts w:hint="default" w:ascii="Times New Roman" w:hAnsi="Times New Roman" w:eastAsia="方正楷体_GBK" w:cs="Times New Roman"/>
          <w:color w:val="auto"/>
          <w:sz w:val="24"/>
          <w:szCs w:val="24"/>
          <w:lang w:val="en-US" w:eastAsia="zh-CN"/>
        </w:rPr>
      </w:pPr>
      <w:r>
        <w:rPr>
          <w:rFonts w:ascii="方正楷体_GBK" w:hAnsi="方正楷体_GBK" w:eastAsia="方正楷体_GBK" w:cs="方正楷体_GBK"/>
          <w:color w:val="auto"/>
          <w:sz w:val="24"/>
          <w:szCs w:val="24"/>
        </w:rPr>
        <w:t>（二）交货地点：</w:t>
      </w:r>
      <w:r>
        <w:rPr>
          <w:rFonts w:hint="eastAsia" w:ascii="方正楷体_GBK" w:hAnsi="方正楷体_GBK" w:eastAsia="方正楷体_GBK" w:cs="方正楷体_GBK"/>
          <w:color w:val="auto"/>
          <w:sz w:val="24"/>
          <w:szCs w:val="24"/>
          <w:lang w:val="en-US" w:eastAsia="zh-CN"/>
        </w:rPr>
        <w:t>分校区送到相应班级。</w:t>
      </w:r>
    </w:p>
    <w:p w14:paraId="50176888">
      <w:pPr>
        <w:adjustRightInd w:val="0"/>
        <w:snapToGrid w:val="0"/>
        <w:spacing w:line="400" w:lineRule="exact"/>
        <w:ind w:firstLine="540"/>
        <w:rPr>
          <w:rFonts w:ascii="Times New Roman" w:hAnsi="Times New Roman" w:eastAsia="方正仿宋_GBK" w:cs="Times New Roman"/>
          <w:color w:val="auto"/>
          <w:kern w:val="0"/>
          <w:sz w:val="24"/>
          <w:szCs w:val="24"/>
        </w:rPr>
      </w:pPr>
      <w:r>
        <w:rPr>
          <w:rFonts w:ascii="方正楷体_GBK" w:hAnsi="方正楷体_GBK" w:eastAsia="方正楷体_GBK" w:cs="方正楷体_GBK"/>
          <w:color w:val="auto"/>
          <w:sz w:val="24"/>
          <w:szCs w:val="24"/>
        </w:rPr>
        <w:t>（三）服务期限：</w:t>
      </w:r>
      <w:r>
        <w:rPr>
          <w:rFonts w:ascii="Times New Roman" w:hAnsi="Times New Roman" w:eastAsia="方正仿宋_GBK" w:cs="Times New Roman"/>
          <w:color w:val="auto"/>
          <w:sz w:val="24"/>
          <w:szCs w:val="24"/>
        </w:rPr>
        <w:t>自合同签订之日起</w:t>
      </w:r>
      <w:r>
        <w:rPr>
          <w:rFonts w:hint="eastAsia" w:ascii="Times New Roman" w:hAnsi="Times New Roman" w:eastAsia="方正仿宋_GBK" w:cs="Times New Roman"/>
          <w:color w:val="auto"/>
          <w:sz w:val="24"/>
          <w:szCs w:val="24"/>
          <w:u w:val="single"/>
          <w:lang w:val="en-US" w:eastAsia="zh-CN"/>
        </w:rPr>
        <w:t>1</w:t>
      </w:r>
      <w:r>
        <w:rPr>
          <w:rFonts w:ascii="Times New Roman" w:hAnsi="Times New Roman" w:eastAsia="方正仿宋_GBK" w:cs="Times New Roman"/>
          <w:color w:val="auto"/>
          <w:sz w:val="24"/>
          <w:szCs w:val="24"/>
        </w:rPr>
        <w:t>年</w:t>
      </w:r>
      <w:r>
        <w:rPr>
          <w:rFonts w:hint="eastAsia" w:ascii="Times New Roman" w:hAnsi="Times New Roman" w:eastAsia="方正仿宋_GBK" w:cs="Times New Roman"/>
          <w:color w:val="auto"/>
          <w:sz w:val="24"/>
          <w:szCs w:val="24"/>
          <w:lang w:eastAsia="zh-CN"/>
        </w:rPr>
        <w:t>。</w:t>
      </w:r>
      <w:r>
        <w:rPr>
          <w:rFonts w:ascii="Times New Roman" w:hAnsi="Times New Roman" w:eastAsia="方正仿宋_GBK" w:cs="Times New Roman"/>
          <w:color w:val="auto"/>
          <w:kern w:val="0"/>
          <w:sz w:val="24"/>
          <w:szCs w:val="24"/>
        </w:rPr>
        <w:t>每年的校服交付工作完成后，</w:t>
      </w:r>
      <w:r>
        <w:rPr>
          <w:rFonts w:ascii="Times New Roman" w:hAnsi="Times New Roman" w:eastAsia="方正仿宋_GBK" w:cs="Times New Roman"/>
          <w:color w:val="auto"/>
          <w:sz w:val="24"/>
          <w:szCs w:val="24"/>
        </w:rPr>
        <w:t>按照合同约定的考核方式进行考核</w:t>
      </w:r>
      <w:r>
        <w:rPr>
          <w:rFonts w:ascii="Times New Roman" w:hAnsi="Times New Roman" w:eastAsia="方正仿宋_GBK" w:cs="Times New Roman"/>
          <w:color w:val="auto"/>
          <w:kern w:val="0"/>
          <w:sz w:val="24"/>
          <w:szCs w:val="24"/>
        </w:rPr>
        <w:t>，如果考核满意度达到90%，</w:t>
      </w:r>
      <w:r>
        <w:rPr>
          <w:rFonts w:hint="eastAsia" w:ascii="Times New Roman" w:hAnsi="Times New Roman" w:eastAsia="方正仿宋_GBK" w:cs="Times New Roman"/>
          <w:color w:val="auto"/>
          <w:kern w:val="0"/>
          <w:sz w:val="24"/>
          <w:szCs w:val="24"/>
          <w:lang w:val="en-US" w:eastAsia="zh-CN"/>
        </w:rPr>
        <w:t>可作为下一轮校服采购综合评分加分条件之一。</w:t>
      </w:r>
    </w:p>
    <w:p w14:paraId="35F44854">
      <w:pPr>
        <w:adjustRightInd w:val="0"/>
        <w:snapToGrid w:val="0"/>
        <w:spacing w:line="400" w:lineRule="exact"/>
        <w:ind w:firstLine="54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（四）验收方式</w:t>
      </w:r>
    </w:p>
    <w:p w14:paraId="047543F5">
      <w:pPr>
        <w:adjustRightInd w:val="0"/>
        <w:snapToGrid w:val="0"/>
        <w:spacing w:line="400" w:lineRule="exact"/>
        <w:ind w:firstLine="54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校服中选供应商应在校服生产制作后，配送发放前提供法定检验机构出具的检验合格报告。学校随机抽取校服供应商提供的男女样衣至少各1套，并密封留存、统一保管。</w:t>
      </w:r>
    </w:p>
    <w:p w14:paraId="557C9BF9">
      <w:pPr>
        <w:adjustRightInd w:val="0"/>
        <w:snapToGrid w:val="0"/>
        <w:spacing w:line="400" w:lineRule="exact"/>
        <w:ind w:firstLine="54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1.货物到达现场后，投标人应经采购人或其指定验收单位清点品名、规格、数量；检查外观。</w:t>
      </w:r>
    </w:p>
    <w:p w14:paraId="1790031B">
      <w:pPr>
        <w:adjustRightInd w:val="0"/>
        <w:snapToGrid w:val="0"/>
        <w:spacing w:line="400" w:lineRule="exact"/>
        <w:ind w:firstLine="54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2.投标人应保证货物到达用户所在地完好无损，如有缺漏、损坏，由投标人负责调换、补齐或赔偿。</w:t>
      </w:r>
    </w:p>
    <w:p w14:paraId="73FCFDB6">
      <w:pPr>
        <w:adjustRightInd w:val="0"/>
        <w:snapToGrid w:val="0"/>
        <w:spacing w:line="400" w:lineRule="exact"/>
        <w:ind w:firstLine="54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3.投标人应提供完备的技术资料、装箱单和政府质检部门质量检测合格报告等。验收合格条件如下：</w:t>
      </w:r>
    </w:p>
    <w:p w14:paraId="06E3FAFD">
      <w:pPr>
        <w:adjustRightInd w:val="0"/>
        <w:snapToGrid w:val="0"/>
        <w:spacing w:line="400" w:lineRule="exact"/>
        <w:ind w:firstLine="54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(1)</w:t>
      </w:r>
      <w:r>
        <w:rPr>
          <w:rFonts w:ascii="Times New Roman" w:hAnsi="Times New Roman" w:eastAsia="方正仿宋_GBK" w:cs="Times New Roman"/>
          <w:color w:val="auto"/>
          <w:sz w:val="24"/>
          <w:szCs w:val="24"/>
        </w:rPr>
        <w:t>商品品种、规格、数量、技术参数以及商品品牌、制造商等与采购合同一致，性能指标达到规定的标准。</w:t>
      </w:r>
    </w:p>
    <w:p w14:paraId="628895D5">
      <w:pPr>
        <w:adjustRightInd w:val="0"/>
        <w:snapToGrid w:val="0"/>
        <w:spacing w:line="400" w:lineRule="exact"/>
        <w:ind w:firstLine="54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(2)</w:t>
      </w:r>
      <w:r>
        <w:rPr>
          <w:rFonts w:ascii="Times New Roman" w:hAnsi="Times New Roman" w:eastAsia="方正仿宋_GBK" w:cs="Times New Roman"/>
          <w:color w:val="auto"/>
          <w:sz w:val="24"/>
          <w:szCs w:val="24"/>
        </w:rPr>
        <w:t>货物技术资料、装箱单、合格证等资料齐全。</w:t>
      </w:r>
    </w:p>
    <w:p w14:paraId="7E420916">
      <w:pPr>
        <w:adjustRightInd w:val="0"/>
        <w:snapToGrid w:val="0"/>
        <w:spacing w:line="400" w:lineRule="exact"/>
        <w:ind w:firstLine="54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(3)</w:t>
      </w:r>
      <w:r>
        <w:rPr>
          <w:rFonts w:ascii="Times New Roman" w:hAnsi="Times New Roman" w:eastAsia="方正仿宋_GBK" w:cs="Times New Roman"/>
          <w:color w:val="auto"/>
          <w:sz w:val="24"/>
          <w:szCs w:val="24"/>
        </w:rPr>
        <w:t>在规定时间内完成交货并验收，并经采购人确认。</w:t>
      </w:r>
    </w:p>
    <w:p w14:paraId="4B8C6AD6">
      <w:pPr>
        <w:adjustRightInd w:val="0"/>
        <w:snapToGrid w:val="0"/>
        <w:spacing w:line="400" w:lineRule="exact"/>
        <w:ind w:firstLine="54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4.中标人交付的服装必须与样衣一致，符合国家对同类产品规定的质量、环保标准，技术参数和要求与招标文件相符，否则采购人有权拒收，且不支付货款。</w:t>
      </w:r>
    </w:p>
    <w:p w14:paraId="368B69B6">
      <w:pPr>
        <w:adjustRightInd w:val="0"/>
        <w:snapToGrid w:val="0"/>
        <w:spacing w:line="400" w:lineRule="exact"/>
        <w:ind w:firstLine="54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5.按国家有关规定进行包装，因包装不当引起的损失等责任由中标人承担赔偿责任。</w:t>
      </w:r>
    </w:p>
    <w:p w14:paraId="1CABFE20">
      <w:pPr>
        <w:adjustRightInd w:val="0"/>
        <w:snapToGrid w:val="0"/>
        <w:spacing w:line="400" w:lineRule="exact"/>
        <w:ind w:firstLine="540"/>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6.产品包装材料归采购人所有（如果采购人需要）。</w:t>
      </w:r>
      <w:bookmarkStart w:id="285" w:name="_Toc344475121"/>
      <w:bookmarkStart w:id="286" w:name="_Toc5619"/>
      <w:bookmarkStart w:id="287" w:name="_Toc16725"/>
      <w:bookmarkStart w:id="288" w:name="_Toc20710"/>
      <w:bookmarkStart w:id="289" w:name="_Toc6883"/>
      <w:bookmarkStart w:id="290" w:name="_Toc7175"/>
      <w:bookmarkStart w:id="291" w:name="_Toc26286"/>
      <w:bookmarkStart w:id="292" w:name="_Toc17107"/>
      <w:bookmarkStart w:id="293" w:name="_Toc113378490"/>
      <w:bookmarkStart w:id="294" w:name="_Toc26543"/>
      <w:bookmarkStart w:id="295" w:name="_Toc10803"/>
      <w:bookmarkStart w:id="296" w:name="_Toc928"/>
      <w:bookmarkStart w:id="297" w:name="_Toc32626"/>
      <w:bookmarkStart w:id="298" w:name="_Toc27413"/>
      <w:bookmarkStart w:id="299" w:name="_Toc6314"/>
      <w:bookmarkStart w:id="300" w:name="_Toc76462329"/>
    </w:p>
    <w:p w14:paraId="3D92BA0F">
      <w:pPr>
        <w:pStyle w:val="2"/>
        <w:spacing w:line="400" w:lineRule="exact"/>
        <w:ind w:firstLine="482" w:firstLineChars="200"/>
        <w:rPr>
          <w:rFonts w:hint="eastAsia" w:ascii="方正黑体_GBK" w:hAnsi="方正黑体_GBK" w:eastAsia="方正黑体_GBK" w:cs="方正黑体_GBK"/>
          <w:b/>
          <w:color w:val="auto"/>
          <w:sz w:val="24"/>
          <w:lang w:val="zh-CN"/>
        </w:rPr>
      </w:pPr>
      <w:bookmarkStart w:id="301" w:name="_Toc29955"/>
      <w:r>
        <w:rPr>
          <w:rFonts w:hint="eastAsia" w:ascii="方正黑体_GBK" w:hAnsi="方正黑体_GBK" w:eastAsia="方正黑体_GBK" w:cs="方正黑体_GBK"/>
          <w:b/>
          <w:color w:val="auto"/>
          <w:sz w:val="24"/>
          <w:lang w:val="zh-CN"/>
        </w:rPr>
        <w:t>※</w:t>
      </w:r>
      <w:bookmarkEnd w:id="285"/>
      <w:r>
        <w:rPr>
          <w:rFonts w:hint="eastAsia" w:ascii="方正黑体_GBK" w:hAnsi="方正黑体_GBK" w:eastAsia="方正黑体_GBK" w:cs="方正黑体_GBK"/>
          <w:b/>
          <w:color w:val="auto"/>
          <w:sz w:val="24"/>
        </w:rPr>
        <w:t>二、</w:t>
      </w:r>
      <w:r>
        <w:rPr>
          <w:rFonts w:hint="eastAsia" w:ascii="方正黑体_GBK" w:hAnsi="方正黑体_GBK" w:eastAsia="方正黑体_GBK" w:cs="方正黑体_GBK"/>
          <w:b/>
          <w:color w:val="auto"/>
          <w:sz w:val="24"/>
          <w:lang w:val="zh-CN"/>
        </w:rPr>
        <w:t>报价要求</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449D1EB">
      <w:pPr>
        <w:adjustRightInd w:val="0"/>
        <w:snapToGrid w:val="0"/>
        <w:spacing w:line="400" w:lineRule="exact"/>
        <w:ind w:firstLine="480" w:firstLineChars="200"/>
        <w:rPr>
          <w:rFonts w:ascii="Times New Roman" w:hAnsi="Times New Roman" w:eastAsia="方正仿宋_GBK" w:cs="Times New Roman"/>
          <w:color w:val="auto"/>
          <w:sz w:val="24"/>
          <w:szCs w:val="24"/>
        </w:rPr>
      </w:pPr>
      <w:bookmarkStart w:id="302" w:name="_Toc344475122"/>
      <w:bookmarkStart w:id="303" w:name="_Toc76462330"/>
      <w:r>
        <w:rPr>
          <w:rFonts w:ascii="Times New Roman" w:hAnsi="Times New Roman" w:eastAsia="方正仿宋_GBK" w:cs="Times New Roman"/>
          <w:color w:val="auto"/>
          <w:sz w:val="24"/>
          <w:szCs w:val="24"/>
        </w:rPr>
        <w:t>本项目采用全费用综合单价据实结算的方式。投标人的投标报价金额包括：所有包装费、服装费、邮寄费、检测检验、风险费、服务费、辅材、税费、培训费、合理利润等规定的所有费用。中标人不得要求采购人支付其他任何费用。因中标人自身原因造成漏报、少报皆由其自行承担责任，采购人不再补偿。</w:t>
      </w:r>
    </w:p>
    <w:p w14:paraId="044B6FA6">
      <w:pPr>
        <w:pStyle w:val="2"/>
        <w:spacing w:line="400" w:lineRule="exact"/>
        <w:ind w:firstLine="482" w:firstLineChars="200"/>
        <w:rPr>
          <w:rFonts w:hint="eastAsia" w:ascii="方正黑体_GBK" w:hAnsi="方正黑体_GBK" w:eastAsia="方正黑体_GBK" w:cs="方正黑体_GBK"/>
          <w:b/>
          <w:color w:val="auto"/>
          <w:sz w:val="24"/>
          <w:lang w:val="zh-CN"/>
        </w:rPr>
      </w:pPr>
      <w:bookmarkStart w:id="304" w:name="_Toc22077"/>
      <w:bookmarkStart w:id="305" w:name="_Toc30554"/>
      <w:bookmarkStart w:id="306" w:name="_Toc32681"/>
      <w:bookmarkStart w:id="307" w:name="_Toc113378491"/>
      <w:bookmarkStart w:id="308" w:name="_Toc32480"/>
      <w:bookmarkStart w:id="309" w:name="_Toc1901"/>
      <w:bookmarkStart w:id="310" w:name="_Toc24708"/>
      <w:bookmarkStart w:id="311" w:name="_Toc23226"/>
      <w:bookmarkStart w:id="312" w:name="_Toc17789"/>
      <w:bookmarkStart w:id="313" w:name="_Toc30495"/>
      <w:bookmarkStart w:id="314" w:name="_Toc17696"/>
      <w:bookmarkStart w:id="315" w:name="_Toc30174"/>
      <w:bookmarkStart w:id="316" w:name="_Toc31938"/>
      <w:bookmarkStart w:id="317" w:name="_Toc15916"/>
      <w:bookmarkStart w:id="318" w:name="_Toc1568"/>
      <w:r>
        <w:rPr>
          <w:rFonts w:ascii="方正黑体_GBK" w:hAnsi="方正黑体_GBK" w:eastAsia="方正黑体_GBK" w:cs="方正黑体_GBK"/>
          <w:b/>
          <w:color w:val="auto"/>
          <w:sz w:val="24"/>
          <w:lang w:val="zh-CN"/>
        </w:rPr>
        <w:t>※三、付款方式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03C87E3">
      <w:pPr>
        <w:adjustRightInd w:val="0"/>
        <w:snapToGrid w:val="0"/>
        <w:spacing w:line="400" w:lineRule="exact"/>
        <w:ind w:firstLine="480" w:firstLineChars="20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学校提供统一</w:t>
      </w:r>
      <w:r>
        <w:rPr>
          <w:rFonts w:ascii="Times New Roman" w:hAnsi="Times New Roman" w:eastAsia="方正仿宋_GBK" w:cs="Times New Roman"/>
          <w:color w:val="auto"/>
          <w:sz w:val="24"/>
          <w:szCs w:val="24"/>
        </w:rPr>
        <w:t>支付平台。家长直接通过APP填报</w:t>
      </w:r>
      <w:r>
        <w:rPr>
          <w:rFonts w:hint="eastAsia" w:ascii="Times New Roman" w:hAnsi="Times New Roman" w:eastAsia="方正仿宋_GBK" w:cs="Times New Roman"/>
          <w:color w:val="auto"/>
          <w:sz w:val="24"/>
          <w:szCs w:val="24"/>
          <w:lang w:val="en-US" w:eastAsia="zh-CN"/>
        </w:rPr>
        <w:t>预购信息（</w:t>
      </w:r>
      <w:r>
        <w:rPr>
          <w:rFonts w:ascii="Times New Roman" w:hAnsi="Times New Roman" w:eastAsia="方正仿宋_GBK" w:cs="Times New Roman"/>
          <w:color w:val="auto"/>
          <w:sz w:val="24"/>
          <w:szCs w:val="24"/>
        </w:rPr>
        <w:t>学校、班级、姓名、性别、身高、体重，服装款式、</w:t>
      </w:r>
      <w:r>
        <w:rPr>
          <w:rFonts w:hint="eastAsia" w:ascii="Times New Roman" w:hAnsi="Times New Roman" w:eastAsia="方正仿宋_GBK" w:cs="Times New Roman"/>
          <w:color w:val="auto"/>
          <w:sz w:val="24"/>
          <w:szCs w:val="24"/>
          <w:lang w:val="en-US" w:eastAsia="zh-CN"/>
        </w:rPr>
        <w:t>数量</w:t>
      </w:r>
      <w:r>
        <w:rPr>
          <w:rFonts w:ascii="Times New Roman" w:hAnsi="Times New Roman" w:eastAsia="方正仿宋_GBK" w:cs="Times New Roman"/>
          <w:color w:val="auto"/>
          <w:sz w:val="24"/>
          <w:szCs w:val="24"/>
        </w:rPr>
        <w:t>等</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并</w:t>
      </w:r>
      <w:r>
        <w:rPr>
          <w:rFonts w:ascii="Times New Roman" w:hAnsi="Times New Roman" w:eastAsia="方正仿宋_GBK" w:cs="Times New Roman"/>
          <w:color w:val="auto"/>
          <w:sz w:val="24"/>
          <w:szCs w:val="24"/>
        </w:rPr>
        <w:t>支付</w:t>
      </w:r>
      <w:r>
        <w:rPr>
          <w:rFonts w:hint="eastAsia" w:ascii="Times New Roman" w:hAnsi="Times New Roman" w:eastAsia="方正仿宋_GBK" w:cs="Times New Roman"/>
          <w:color w:val="auto"/>
          <w:sz w:val="24"/>
          <w:szCs w:val="24"/>
          <w:lang w:val="en-US" w:eastAsia="zh-CN"/>
        </w:rPr>
        <w:t>货款</w:t>
      </w:r>
      <w:r>
        <w:rPr>
          <w:rFonts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经学校验收合格，家长收到货品确认数量、质量无误后，由学校参照代收费管理相关规定将代收的校服费全部转交给供货企业。</w:t>
      </w:r>
    </w:p>
    <w:p w14:paraId="1B662B26">
      <w:pPr>
        <w:pStyle w:val="2"/>
        <w:spacing w:line="400" w:lineRule="exact"/>
        <w:ind w:firstLine="482" w:firstLineChars="200"/>
        <w:rPr>
          <w:rFonts w:hint="eastAsia" w:ascii="方正黑体_GBK" w:hAnsi="方正黑体_GBK" w:eastAsia="方正黑体_GBK" w:cs="方正黑体_GBK"/>
          <w:b/>
          <w:color w:val="auto"/>
          <w:sz w:val="24"/>
          <w:lang w:val="zh-CN"/>
        </w:rPr>
      </w:pPr>
      <w:bookmarkStart w:id="319" w:name="_Toc15575"/>
      <w:bookmarkStart w:id="320" w:name="_Toc2866"/>
      <w:bookmarkStart w:id="321" w:name="_Toc29649"/>
      <w:bookmarkStart w:id="322" w:name="_Toc20847"/>
      <w:bookmarkStart w:id="323" w:name="_Toc26125"/>
      <w:bookmarkStart w:id="324" w:name="_Toc7577"/>
      <w:bookmarkStart w:id="325" w:name="OLE_LINK4"/>
      <w:bookmarkStart w:id="326" w:name="OLE_LINK3"/>
      <w:bookmarkStart w:id="327" w:name="_Toc32206"/>
      <w:bookmarkStart w:id="328" w:name="_Toc22437"/>
      <w:bookmarkStart w:id="329" w:name="_Toc18965"/>
      <w:bookmarkStart w:id="330" w:name="_Toc15057"/>
      <w:bookmarkStart w:id="331" w:name="_Toc29069"/>
      <w:bookmarkStart w:id="332" w:name="_Toc5408"/>
      <w:bookmarkStart w:id="333" w:name="_Toc24128"/>
      <w:bookmarkStart w:id="334" w:name="_Toc21721"/>
      <w:bookmarkStart w:id="335" w:name="_Toc24113"/>
      <w:bookmarkStart w:id="336" w:name="_Toc32044"/>
      <w:r>
        <w:rPr>
          <w:rFonts w:ascii="方正黑体_GBK" w:hAnsi="方正黑体_GBK" w:eastAsia="方正黑体_GBK" w:cs="方正黑体_GBK"/>
          <w:b/>
          <w:color w:val="auto"/>
          <w:sz w:val="24"/>
          <w:lang w:val="zh-CN"/>
        </w:rPr>
        <w:t>※四、质量要求</w:t>
      </w:r>
      <w:bookmarkEnd w:id="319"/>
      <w:bookmarkEnd w:id="320"/>
      <w:bookmarkEnd w:id="321"/>
      <w:bookmarkEnd w:id="322"/>
      <w:bookmarkEnd w:id="323"/>
      <w:bookmarkEnd w:id="324"/>
    </w:p>
    <w:bookmarkEnd w:id="325"/>
    <w:bookmarkEnd w:id="326"/>
    <w:p w14:paraId="0B856399">
      <w:pPr>
        <w:adjustRightInd w:val="0"/>
        <w:snapToGrid w:val="0"/>
        <w:spacing w:line="400" w:lineRule="exact"/>
        <w:ind w:firstLine="480" w:firstLineChars="200"/>
        <w:rPr>
          <w:rFonts w:hint="eastAsia" w:ascii="方正楷体_GBK" w:hAnsi="方正楷体_GBK" w:eastAsia="方正楷体_GBK" w:cs="方正楷体_GBK"/>
          <w:color w:val="auto"/>
          <w:sz w:val="24"/>
          <w:szCs w:val="24"/>
        </w:rPr>
      </w:pPr>
      <w:bookmarkStart w:id="337" w:name="_Toc30134"/>
      <w:r>
        <w:rPr>
          <w:rFonts w:hint="eastAsia" w:ascii="方正楷体_GBK" w:hAnsi="方正楷体_GBK" w:eastAsia="方正楷体_GBK" w:cs="方正楷体_GBK"/>
          <w:color w:val="auto"/>
          <w:sz w:val="24"/>
          <w:szCs w:val="24"/>
        </w:rPr>
        <w:t>（一）质量标准</w:t>
      </w:r>
    </w:p>
    <w:p w14:paraId="766FD04B">
      <w:pPr>
        <w:adjustRightInd w:val="0"/>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中标人必须提供由生产厂家生产的全新产品，严格执行GB18401—2010《国家纺织产品基本安全技术规范》标准，</w:t>
      </w:r>
      <w:r>
        <w:rPr>
          <w:rFonts w:ascii="Times New Roman" w:hAnsi="Times New Roman" w:eastAsia="方正仿宋_GBK" w:cs="Times New Roman"/>
          <w:color w:val="auto"/>
          <w:sz w:val="24"/>
          <w:szCs w:val="24"/>
        </w:rPr>
        <w:fldChar w:fldCharType="begin"/>
      </w:r>
      <w:r>
        <w:rPr>
          <w:rFonts w:ascii="Times New Roman" w:hAnsi="Times New Roman" w:eastAsia="方正仿宋_GBK" w:cs="Times New Roman"/>
          <w:color w:val="auto"/>
          <w:sz w:val="24"/>
          <w:szCs w:val="24"/>
        </w:rPr>
        <w:instrText xml:space="preserve"> HYPERLINK "https://www.baidu.com/link?url=k-XTYwqamn31FOpKDPqle1GW8Pe3RsWHpafeWN_UPW6MC6oigQzDmrR_LbJl7FRqFwZREW105xwU9KdxqB2wz93gUUQomShZMLrPZLymsyJGQfxmyhnWPnc7AbvasY_T&amp;wd=&amp;eqid=a78fc71b00000e2a0000000660e59fb1" \t "https://www.baidu.com/_blank" </w:instrText>
      </w:r>
      <w:r>
        <w:rPr>
          <w:rFonts w:ascii="Times New Roman" w:hAnsi="Times New Roman" w:eastAsia="方正仿宋_GBK" w:cs="Times New Roman"/>
          <w:color w:val="auto"/>
          <w:sz w:val="24"/>
          <w:szCs w:val="24"/>
        </w:rPr>
        <w:fldChar w:fldCharType="separate"/>
      </w:r>
      <w:r>
        <w:rPr>
          <w:rFonts w:ascii="Times New Roman" w:hAnsi="Times New Roman" w:eastAsia="方正仿宋_GBK" w:cs="Times New Roman"/>
          <w:color w:val="auto"/>
          <w:sz w:val="24"/>
          <w:szCs w:val="24"/>
        </w:rPr>
        <w:t>GB/T31888―2015《中小学生校服》</w:t>
      </w:r>
      <w:r>
        <w:rPr>
          <w:rFonts w:ascii="Times New Roman" w:hAnsi="Times New Roman" w:eastAsia="方正仿宋_GBK" w:cs="Times New Roman"/>
          <w:color w:val="auto"/>
          <w:sz w:val="24"/>
          <w:szCs w:val="24"/>
        </w:rPr>
        <w:fldChar w:fldCharType="end"/>
      </w:r>
      <w:r>
        <w:rPr>
          <w:rFonts w:ascii="Times New Roman" w:hAnsi="Times New Roman" w:eastAsia="方正仿宋_GBK" w:cs="Times New Roman"/>
          <w:color w:val="auto"/>
          <w:sz w:val="24"/>
          <w:szCs w:val="24"/>
        </w:rPr>
        <w:t>，GB31701《婴幼儿及儿童纺织产品安全技术规范》等规定质量标准要求。对同类产品规定的质量、环保标准，技术参数和配置要求与比选文件相符，相关资料（合格证、水洗标等）齐全，不得出售假冒伪劣产品。</w:t>
      </w:r>
    </w:p>
    <w:p w14:paraId="65EE05BC">
      <w:pPr>
        <w:adjustRightInd w:val="0"/>
        <w:snapToGrid w:val="0"/>
        <w:spacing w:line="400" w:lineRule="exact"/>
        <w:ind w:firstLine="480" w:firstLineChars="20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（二）包装要求</w:t>
      </w:r>
    </w:p>
    <w:p w14:paraId="4488D2B8">
      <w:pPr>
        <w:adjustRightInd w:val="0"/>
        <w:snapToGrid w:val="0"/>
        <w:spacing w:line="400" w:lineRule="exact"/>
        <w:ind w:firstLine="429" w:firstLineChars="179"/>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包装应按国家有关规定和卫生要求进行包装，严格执行教育部、工商总局、质检总局、国家标准委《关于进一步加强中小学生校服管理工作的意见》（教基一〔2015〕3号）文件“校服供应和验收应实行‘明标识’制度”并贴有相关标识（必须有合格标识），包装应坚固牢实，有防尘、防雨雪、防潮湿、防污染等保护设施设备。因包装不当引起的损坏等一切责任由中标人承担。</w:t>
      </w:r>
    </w:p>
    <w:p w14:paraId="2EEA27F5">
      <w:pPr>
        <w:adjustRightInd w:val="0"/>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2.各件产品应有产品标签，标签必须标明产品名称、制造商名称、制造商地址、面料成分、执行标准、安全类别等内容。</w:t>
      </w:r>
    </w:p>
    <w:p w14:paraId="4A4EDCD9">
      <w:pPr>
        <w:adjustRightInd w:val="0"/>
        <w:snapToGrid w:val="0"/>
        <w:spacing w:line="400" w:lineRule="exact"/>
        <w:ind w:firstLine="429" w:firstLineChars="179"/>
        <w:rPr>
          <w:rFonts w:ascii="Times New Roman" w:hAnsi="Times New Roman" w:eastAsia="方正仿宋_GBK" w:cs="Times New Roman"/>
          <w:color w:val="auto"/>
          <w:sz w:val="24"/>
          <w:szCs w:val="24"/>
        </w:rPr>
      </w:pPr>
      <w:r>
        <w:rPr>
          <w:rFonts w:hint="eastAsia" w:ascii="方正楷体_GBK" w:hAnsi="方正楷体_GBK" w:eastAsia="方正楷体_GBK" w:cs="方正楷体_GBK"/>
          <w:color w:val="auto"/>
          <w:sz w:val="24"/>
          <w:szCs w:val="24"/>
        </w:rPr>
        <w:t>（三）中标人须按照所供学校要求的款式、材质、数量供货，不得以亏损等为由拒绝按要求供货，否则采购人将有权取消该投标人服务资格。</w:t>
      </w:r>
      <w:r>
        <w:rPr>
          <w:rFonts w:ascii="Times New Roman" w:hAnsi="Times New Roman" w:eastAsia="方正仿宋_GBK" w:cs="Times New Roman"/>
          <w:color w:val="auto"/>
          <w:sz w:val="24"/>
          <w:szCs w:val="24"/>
        </w:rPr>
        <w:t>（提供承诺函并加盖公章，格式自拟）</w:t>
      </w:r>
    </w:p>
    <w:p w14:paraId="42A2A741">
      <w:pPr>
        <w:adjustRightInd w:val="0"/>
        <w:snapToGrid w:val="0"/>
        <w:spacing w:line="400" w:lineRule="exact"/>
        <w:ind w:firstLine="429" w:firstLineChars="179"/>
        <w:rPr>
          <w:rFonts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（四）中标人应按采购人要求在校服上制作学校“校徽”。</w:t>
      </w:r>
    </w:p>
    <w:p w14:paraId="5DA8C49A">
      <w:pPr>
        <w:pStyle w:val="5"/>
        <w:keepNext w:val="0"/>
        <w:keepLines w:val="0"/>
        <w:pageBreakBefore w:val="0"/>
        <w:widowControl w:val="0"/>
        <w:kinsoku/>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lang w:eastAsia="zh-CN"/>
        </w:rPr>
      </w:pPr>
      <w:r>
        <w:rPr>
          <w:rFonts w:hint="eastAsia" w:ascii="方正楷体_GBK" w:hAnsi="方正楷体_GBK" w:eastAsia="方正楷体_GBK" w:cs="方正楷体_GBK"/>
          <w:color w:val="auto"/>
          <w:spacing w:val="-6"/>
          <w:sz w:val="24"/>
          <w:szCs w:val="24"/>
          <w:u w:val="none" w:color="auto"/>
        </w:rPr>
        <w:t>（五）中标人需保障生产过程中严格遵守国家的防疫政策与要求，货物在原材料</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生产</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运输等过程中可能受到病毒污染的</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应当进行消毒</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并检疫合格</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相关费用由中标人自己承担</w:t>
      </w:r>
      <w:r>
        <w:rPr>
          <w:rFonts w:hint="eastAsia" w:ascii="方正楷体_GBK" w:hAnsi="方正楷体_GBK" w:eastAsia="方正楷体_GBK" w:cs="方正楷体_GBK"/>
          <w:color w:val="auto"/>
          <w:spacing w:val="-6"/>
          <w:sz w:val="24"/>
          <w:szCs w:val="24"/>
          <w:u w:val="none" w:color="auto"/>
          <w:lang w:eastAsia="zh-CN"/>
        </w:rPr>
        <w:t>。</w:t>
      </w:r>
    </w:p>
    <w:p w14:paraId="234E855E">
      <w:pPr>
        <w:adjustRightInd w:val="0"/>
        <w:snapToGrid w:val="0"/>
        <w:spacing w:line="400" w:lineRule="exact"/>
        <w:ind w:firstLine="480" w:firstLineChars="200"/>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（六）中标人承诺项目全部货物均保证齐备</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充足供应。</w:t>
      </w:r>
    </w:p>
    <w:p w14:paraId="0738565D">
      <w:pPr>
        <w:adjustRightInd w:val="0"/>
        <w:snapToGrid w:val="0"/>
        <w:spacing w:line="400" w:lineRule="exact"/>
        <w:ind w:firstLine="480" w:firstLineChars="200"/>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（七）中标人所供服装尺码不符合要求的</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保证在接到调换要求通知起</w:t>
      </w:r>
      <w:r>
        <w:rPr>
          <w:rFonts w:hint="eastAsia" w:ascii="Times New Roman" w:hAnsi="Times New Roman" w:eastAsia="方正仿宋_GBK" w:cs="Times New Roman"/>
          <w:color w:val="auto"/>
          <w:sz w:val="24"/>
          <w:szCs w:val="24"/>
          <w:lang w:val="en-US" w:eastAsia="zh-CN"/>
        </w:rPr>
        <w:t>2</w:t>
      </w:r>
      <w:r>
        <w:rPr>
          <w:rFonts w:hint="eastAsia" w:ascii="Times New Roman" w:hAnsi="Times New Roman" w:eastAsia="方正仿宋_GBK" w:cs="Times New Roman"/>
          <w:color w:val="auto"/>
          <w:sz w:val="24"/>
          <w:szCs w:val="24"/>
        </w:rPr>
        <w:t xml:space="preserve"> 天内无条件将更换后的服装送到采购人手中。</w:t>
      </w:r>
    </w:p>
    <w:p w14:paraId="7D314B6D">
      <w:pPr>
        <w:adjustRightInd w:val="0"/>
        <w:snapToGrid w:val="0"/>
        <w:spacing w:line="400" w:lineRule="exact"/>
        <w:ind w:firstLine="480" w:firstLineChars="200"/>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（八）在质量保证期内出现质量问题</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如拉链（扣件）</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缝隙开裂等</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中标人应承诺免费在接到采购人通知后</w:t>
      </w:r>
      <w:r>
        <w:rPr>
          <w:rFonts w:hint="eastAsia" w:ascii="Times New Roman" w:hAnsi="Times New Roman" w:eastAsia="方正仿宋_GBK" w:cs="Times New Roman"/>
          <w:color w:val="auto"/>
          <w:sz w:val="24"/>
          <w:szCs w:val="24"/>
          <w:lang w:val="en-US" w:eastAsia="zh-CN"/>
        </w:rPr>
        <w:t>5</w:t>
      </w:r>
      <w:r>
        <w:rPr>
          <w:rFonts w:hint="eastAsia" w:ascii="Times New Roman" w:hAnsi="Times New Roman" w:eastAsia="方正仿宋_GBK" w:cs="Times New Roman"/>
          <w:color w:val="auto"/>
          <w:sz w:val="24"/>
          <w:szCs w:val="24"/>
        </w:rPr>
        <w:t>小时内做出服务响应</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3</w:t>
      </w:r>
      <w:r>
        <w:rPr>
          <w:rFonts w:hint="eastAsia" w:ascii="Times New Roman" w:hAnsi="Times New Roman" w:eastAsia="方正仿宋_GBK" w:cs="Times New Roman"/>
          <w:color w:val="auto"/>
          <w:sz w:val="24"/>
          <w:szCs w:val="24"/>
        </w:rPr>
        <w:t>个工作日内履行补购</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换购工作</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确保所提供的服装无任何质量问题</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否则按更换执行。</w:t>
      </w:r>
    </w:p>
    <w:p w14:paraId="29A094A9">
      <w:pPr>
        <w:adjustRightInd w:val="0"/>
        <w:snapToGrid w:val="0"/>
        <w:spacing w:line="400" w:lineRule="exact"/>
        <w:ind w:firstLine="480" w:firstLineChars="200"/>
        <w:rPr>
          <w:rFonts w:hint="eastAsia"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（九）后期学生补买时需在规定时间包邮到家。</w:t>
      </w:r>
    </w:p>
    <w:p w14:paraId="1EAF9692">
      <w:pPr>
        <w:adjustRightInd w:val="0"/>
        <w:snapToGrid w:val="0"/>
        <w:spacing w:line="400" w:lineRule="exact"/>
        <w:ind w:firstLine="480" w:firstLineChars="20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（十）中标单位确认后</w:t>
      </w:r>
      <w:r>
        <w:rPr>
          <w:rFonts w:hint="eastAsia"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rPr>
        <w:t>款式可根据学校要求做微调。</w:t>
      </w:r>
    </w:p>
    <w:p w14:paraId="1D9F7633">
      <w:pPr>
        <w:pStyle w:val="2"/>
        <w:spacing w:line="400" w:lineRule="exact"/>
        <w:ind w:firstLine="482" w:firstLineChars="200"/>
        <w:rPr>
          <w:rFonts w:hint="eastAsia" w:ascii="方正黑体_GBK" w:hAnsi="方正黑体_GBK" w:eastAsia="方正黑体_GBK" w:cs="方正黑体_GBK"/>
          <w:b/>
          <w:color w:val="auto"/>
          <w:sz w:val="24"/>
          <w:lang w:val="zh-CN"/>
        </w:rPr>
      </w:pPr>
      <w:bookmarkStart w:id="338" w:name="_Toc7658"/>
      <w:r>
        <w:rPr>
          <w:rFonts w:ascii="方正黑体_GBK" w:hAnsi="方正黑体_GBK" w:eastAsia="方正黑体_GBK" w:cs="方正黑体_GBK"/>
          <w:b/>
          <w:color w:val="auto"/>
          <w:sz w:val="24"/>
          <w:lang w:val="zh-CN"/>
        </w:rPr>
        <w:t>※五、售后服务要求</w:t>
      </w:r>
      <w:bookmarkEnd w:id="327"/>
      <w:bookmarkEnd w:id="328"/>
      <w:bookmarkEnd w:id="329"/>
      <w:bookmarkEnd w:id="330"/>
      <w:bookmarkEnd w:id="331"/>
      <w:bookmarkEnd w:id="332"/>
      <w:bookmarkEnd w:id="333"/>
      <w:bookmarkEnd w:id="334"/>
      <w:bookmarkEnd w:id="335"/>
      <w:bookmarkEnd w:id="336"/>
      <w:bookmarkEnd w:id="337"/>
      <w:bookmarkEnd w:id="338"/>
    </w:p>
    <w:p w14:paraId="020C59E6">
      <w:pPr>
        <w:pStyle w:val="5"/>
        <w:keepNext w:val="0"/>
        <w:keepLines w:val="0"/>
        <w:pageBreakBefore w:val="0"/>
        <w:widowControl w:val="0"/>
        <w:kinsoku/>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rPr>
      </w:pPr>
      <w:r>
        <w:rPr>
          <w:rFonts w:hint="eastAsia" w:ascii="方正楷体_GBK" w:hAnsi="方正楷体_GBK" w:eastAsia="方正楷体_GBK" w:cs="方正楷体_GBK"/>
          <w:color w:val="auto"/>
          <w:spacing w:val="-6"/>
          <w:sz w:val="24"/>
          <w:szCs w:val="24"/>
          <w:u w:val="none" w:color="auto"/>
        </w:rPr>
        <w:t>（一）质保期：校服质保期为验收合格后至少1年</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质保期内出现质量问题</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中标人在接到通知后</w:t>
      </w:r>
      <w:r>
        <w:rPr>
          <w:rFonts w:hint="eastAsia" w:ascii="方正楷体_GBK" w:hAnsi="方正楷体_GBK" w:eastAsia="方正楷体_GBK" w:cs="方正楷体_GBK"/>
          <w:color w:val="auto"/>
          <w:spacing w:val="-6"/>
          <w:sz w:val="24"/>
          <w:szCs w:val="24"/>
          <w:u w:val="none" w:color="auto"/>
          <w:lang w:val="en-US" w:eastAsia="zh-CN"/>
        </w:rPr>
        <w:t>3</w:t>
      </w:r>
      <w:r>
        <w:rPr>
          <w:rFonts w:hint="eastAsia" w:ascii="方正楷体_GBK" w:hAnsi="方正楷体_GBK" w:eastAsia="方正楷体_GBK" w:cs="方正楷体_GBK"/>
          <w:color w:val="auto"/>
          <w:spacing w:val="-6"/>
          <w:sz w:val="24"/>
          <w:szCs w:val="24"/>
          <w:u w:val="none" w:color="auto"/>
        </w:rPr>
        <w:t>日内完成更换</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并承担更换的所有费用</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如货物经中标人2次更换仍不能达到本合同约定的质量标准</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采购人有权退货并追究中标人的违约责任。</w:t>
      </w:r>
    </w:p>
    <w:p w14:paraId="728394FC">
      <w:pPr>
        <w:pStyle w:val="5"/>
        <w:keepNext w:val="0"/>
        <w:keepLines w:val="0"/>
        <w:pageBreakBefore w:val="0"/>
        <w:widowControl w:val="0"/>
        <w:kinsoku/>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rPr>
      </w:pPr>
      <w:r>
        <w:rPr>
          <w:rFonts w:hint="eastAsia" w:ascii="方正楷体_GBK" w:hAnsi="方正楷体_GBK" w:eastAsia="方正楷体_GBK" w:cs="方正楷体_GBK"/>
          <w:color w:val="auto"/>
          <w:spacing w:val="-6"/>
          <w:sz w:val="24"/>
          <w:szCs w:val="24"/>
          <w:u w:val="none" w:color="auto"/>
        </w:rPr>
        <w:t>（二）中标人须指派专人负责售后服务事宜。</w:t>
      </w:r>
    </w:p>
    <w:p w14:paraId="16C85798">
      <w:pPr>
        <w:pStyle w:val="5"/>
        <w:keepNext w:val="0"/>
        <w:keepLines w:val="0"/>
        <w:pageBreakBefore w:val="0"/>
        <w:widowControl w:val="0"/>
        <w:kinsoku/>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rPr>
      </w:pPr>
      <w:r>
        <w:rPr>
          <w:rFonts w:hint="eastAsia" w:ascii="方正楷体_GBK" w:hAnsi="方正楷体_GBK" w:eastAsia="方正楷体_GBK" w:cs="方正楷体_GBK"/>
          <w:color w:val="auto"/>
          <w:spacing w:val="-6"/>
          <w:sz w:val="24"/>
          <w:szCs w:val="24"/>
          <w:u w:val="none" w:color="auto"/>
        </w:rPr>
        <w:t>（三）中标人须提供售后服务联系人</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售后服务电话</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投诉电话。</w:t>
      </w:r>
    </w:p>
    <w:p w14:paraId="1D0165AC">
      <w:pPr>
        <w:pStyle w:val="5"/>
        <w:keepNext w:val="0"/>
        <w:keepLines w:val="0"/>
        <w:pageBreakBefore w:val="0"/>
        <w:widowControl w:val="0"/>
        <w:kinsoku/>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rPr>
      </w:pPr>
      <w:r>
        <w:rPr>
          <w:rFonts w:hint="eastAsia" w:ascii="方正楷体_GBK" w:hAnsi="方正楷体_GBK" w:eastAsia="方正楷体_GBK" w:cs="方正楷体_GBK"/>
          <w:color w:val="auto"/>
          <w:spacing w:val="-6"/>
          <w:sz w:val="24"/>
          <w:szCs w:val="24"/>
          <w:u w:val="none" w:color="auto"/>
        </w:rPr>
        <w:t>（四）中标人提供的货品需保证其安全可靠。在正常使用下不应对使用者造成任何人身伤害</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如因产品质量或标示不明确而对使用者造成损失的</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采购人将保留依法索赔的权利。</w:t>
      </w:r>
    </w:p>
    <w:p w14:paraId="4236A25B">
      <w:pPr>
        <w:pStyle w:val="5"/>
        <w:keepNext w:val="0"/>
        <w:keepLines w:val="0"/>
        <w:pageBreakBefore w:val="0"/>
        <w:widowControl w:val="0"/>
        <w:kinsoku/>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lang w:eastAsia="zh-CN"/>
        </w:rPr>
      </w:pPr>
      <w:r>
        <w:rPr>
          <w:rFonts w:hint="eastAsia" w:ascii="方正楷体_GBK" w:hAnsi="方正楷体_GBK" w:eastAsia="方正楷体_GBK" w:cs="方正楷体_GBK"/>
          <w:color w:val="auto"/>
          <w:spacing w:val="-6"/>
          <w:sz w:val="24"/>
          <w:szCs w:val="24"/>
          <w:u w:val="none" w:color="auto"/>
        </w:rPr>
        <w:t>（五）中标人需保障生产过程中严格遵守国家的防疫政策与要求，货物在原材料</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生产</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运输等过程中可能受到病毒污染的</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应当进行消毒</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并检疫合格</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相关费用由中标人自己承担</w:t>
      </w:r>
      <w:r>
        <w:rPr>
          <w:rFonts w:hint="eastAsia" w:ascii="方正楷体_GBK" w:hAnsi="方正楷体_GBK" w:eastAsia="方正楷体_GBK" w:cs="方正楷体_GBK"/>
          <w:color w:val="auto"/>
          <w:spacing w:val="-6"/>
          <w:sz w:val="24"/>
          <w:szCs w:val="24"/>
          <w:u w:val="none" w:color="auto"/>
          <w:lang w:eastAsia="zh-CN"/>
        </w:rPr>
        <w:t>。</w:t>
      </w:r>
    </w:p>
    <w:p w14:paraId="5F34EC43">
      <w:pPr>
        <w:pStyle w:val="5"/>
        <w:keepNext w:val="0"/>
        <w:keepLines w:val="0"/>
        <w:pageBreakBefore w:val="0"/>
        <w:widowControl w:val="0"/>
        <w:kinsoku w:val="0"/>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rPr>
      </w:pPr>
      <w:r>
        <w:rPr>
          <w:rFonts w:hint="eastAsia" w:ascii="方正楷体_GBK" w:hAnsi="方正楷体_GBK" w:eastAsia="方正楷体_GBK" w:cs="方正楷体_GBK"/>
          <w:color w:val="auto"/>
          <w:spacing w:val="-6"/>
          <w:sz w:val="24"/>
          <w:szCs w:val="24"/>
          <w:u w:val="none" w:color="auto"/>
        </w:rPr>
        <w:t>（六）中标人承诺项目全部货物均保证齐备</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充足供应。</w:t>
      </w:r>
    </w:p>
    <w:p w14:paraId="1A130555">
      <w:pPr>
        <w:pStyle w:val="5"/>
        <w:keepNext w:val="0"/>
        <w:keepLines w:val="0"/>
        <w:pageBreakBefore w:val="0"/>
        <w:widowControl w:val="0"/>
        <w:kinsoku w:val="0"/>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rPr>
      </w:pPr>
      <w:r>
        <w:rPr>
          <w:rFonts w:hint="eastAsia" w:ascii="方正楷体_GBK" w:hAnsi="方正楷体_GBK" w:eastAsia="方正楷体_GBK" w:cs="方正楷体_GBK"/>
          <w:color w:val="auto"/>
          <w:spacing w:val="-6"/>
          <w:sz w:val="24"/>
          <w:szCs w:val="24"/>
          <w:u w:val="none" w:color="auto"/>
        </w:rPr>
        <w:t>（七）中标人所供服装尺码不符合要求的</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保证在接到调换要求通知起</w:t>
      </w:r>
      <w:r>
        <w:rPr>
          <w:rFonts w:hint="eastAsia" w:ascii="方正楷体_GBK" w:hAnsi="方正楷体_GBK" w:eastAsia="方正楷体_GBK" w:cs="方正楷体_GBK"/>
          <w:color w:val="auto"/>
          <w:spacing w:val="-6"/>
          <w:sz w:val="24"/>
          <w:szCs w:val="24"/>
          <w:u w:val="none" w:color="auto"/>
          <w:lang w:val="en-US" w:eastAsia="zh-CN"/>
        </w:rPr>
        <w:t>2</w:t>
      </w:r>
      <w:r>
        <w:rPr>
          <w:rFonts w:hint="eastAsia" w:ascii="方正楷体_GBK" w:hAnsi="方正楷体_GBK" w:eastAsia="方正楷体_GBK" w:cs="方正楷体_GBK"/>
          <w:color w:val="auto"/>
          <w:spacing w:val="-6"/>
          <w:sz w:val="24"/>
          <w:szCs w:val="24"/>
          <w:u w:val="none" w:color="auto"/>
        </w:rPr>
        <w:t xml:space="preserve"> 天内无条件将更换后的服装送到采购人手中。</w:t>
      </w:r>
    </w:p>
    <w:p w14:paraId="4E84F451">
      <w:pPr>
        <w:pStyle w:val="5"/>
        <w:keepNext w:val="0"/>
        <w:keepLines w:val="0"/>
        <w:pageBreakBefore w:val="0"/>
        <w:widowControl w:val="0"/>
        <w:kinsoku w:val="0"/>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rPr>
      </w:pPr>
      <w:r>
        <w:rPr>
          <w:rFonts w:hint="eastAsia" w:ascii="方正楷体_GBK" w:hAnsi="方正楷体_GBK" w:eastAsia="方正楷体_GBK" w:cs="方正楷体_GBK"/>
          <w:color w:val="auto"/>
          <w:spacing w:val="-6"/>
          <w:sz w:val="24"/>
          <w:szCs w:val="24"/>
          <w:u w:val="none" w:color="auto"/>
        </w:rPr>
        <w:t>（八）在质量保证期内出现质量问题</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如拉链（扣件）</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缝隙开裂等</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 xml:space="preserve">中标人应承诺免费在接到采购人通知后 </w:t>
      </w:r>
      <w:r>
        <w:rPr>
          <w:rFonts w:hint="eastAsia" w:ascii="方正楷体_GBK" w:hAnsi="方正楷体_GBK" w:eastAsia="方正楷体_GBK" w:cs="方正楷体_GBK"/>
          <w:color w:val="auto"/>
          <w:spacing w:val="-6"/>
          <w:sz w:val="24"/>
          <w:szCs w:val="24"/>
          <w:u w:val="none" w:color="auto"/>
          <w:lang w:val="en-US" w:eastAsia="zh-CN"/>
        </w:rPr>
        <w:t>5</w:t>
      </w:r>
      <w:r>
        <w:rPr>
          <w:rFonts w:hint="eastAsia" w:ascii="方正楷体_GBK" w:hAnsi="方正楷体_GBK" w:eastAsia="方正楷体_GBK" w:cs="方正楷体_GBK"/>
          <w:color w:val="auto"/>
          <w:spacing w:val="-6"/>
          <w:sz w:val="24"/>
          <w:szCs w:val="24"/>
          <w:u w:val="none" w:color="auto"/>
        </w:rPr>
        <w:t>小时内做出服务响应</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lang w:val="en-US" w:eastAsia="zh-CN"/>
        </w:rPr>
        <w:t>3</w:t>
      </w:r>
      <w:r>
        <w:rPr>
          <w:rFonts w:hint="eastAsia" w:ascii="方正楷体_GBK" w:hAnsi="方正楷体_GBK" w:eastAsia="方正楷体_GBK" w:cs="方正楷体_GBK"/>
          <w:color w:val="auto"/>
          <w:spacing w:val="-6"/>
          <w:sz w:val="24"/>
          <w:szCs w:val="24"/>
          <w:u w:val="none" w:color="auto"/>
        </w:rPr>
        <w:t>个工作日内履行补购</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换购工作</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确保所提供的服装无任何质量问题</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否则按更换执行。</w:t>
      </w:r>
    </w:p>
    <w:p w14:paraId="47D64F40">
      <w:pPr>
        <w:pStyle w:val="5"/>
        <w:keepNext w:val="0"/>
        <w:keepLines w:val="0"/>
        <w:pageBreakBefore w:val="0"/>
        <w:widowControl w:val="0"/>
        <w:kinsoku w:val="0"/>
        <w:wordWrap w:val="0"/>
        <w:overflowPunct/>
        <w:topLinePunct w:val="0"/>
        <w:autoSpaceDE/>
        <w:autoSpaceDN/>
        <w:bidi w:val="0"/>
        <w:adjustRightInd w:val="0"/>
        <w:snapToGrid w:val="0"/>
        <w:spacing w:line="400" w:lineRule="exact"/>
        <w:ind w:left="0" w:right="0" w:firstLine="456" w:firstLineChars="200"/>
        <w:jc w:val="both"/>
        <w:textAlignment w:val="baseline"/>
        <w:rPr>
          <w:rFonts w:hint="eastAsia" w:ascii="方正楷体_GBK" w:hAnsi="方正楷体_GBK" w:eastAsia="方正楷体_GBK" w:cs="方正楷体_GBK"/>
          <w:color w:val="auto"/>
          <w:spacing w:val="-6"/>
          <w:sz w:val="24"/>
          <w:szCs w:val="24"/>
          <w:u w:val="none" w:color="auto"/>
        </w:rPr>
      </w:pPr>
      <w:r>
        <w:rPr>
          <w:rFonts w:hint="eastAsia" w:ascii="方正楷体_GBK" w:hAnsi="方正楷体_GBK" w:eastAsia="方正楷体_GBK" w:cs="方正楷体_GBK"/>
          <w:color w:val="auto"/>
          <w:spacing w:val="-6"/>
          <w:sz w:val="24"/>
          <w:szCs w:val="24"/>
          <w:u w:val="none" w:color="auto"/>
        </w:rPr>
        <w:t>（九）后期学生补买时需在规定时间包邮到家。</w:t>
      </w:r>
    </w:p>
    <w:p w14:paraId="695CA00F">
      <w:pPr>
        <w:adjustRightInd w:val="0"/>
        <w:snapToGrid w:val="0"/>
        <w:spacing w:line="400" w:lineRule="exact"/>
        <w:ind w:firstLine="456"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pacing w:val="-6"/>
          <w:sz w:val="24"/>
          <w:szCs w:val="24"/>
          <w:u w:val="none" w:color="auto"/>
        </w:rPr>
        <w:t>（十）中标单位确认后</w:t>
      </w:r>
      <w:r>
        <w:rPr>
          <w:rFonts w:hint="eastAsia" w:ascii="方正楷体_GBK" w:hAnsi="方正楷体_GBK" w:eastAsia="方正楷体_GBK" w:cs="方正楷体_GBK"/>
          <w:color w:val="auto"/>
          <w:spacing w:val="-6"/>
          <w:sz w:val="24"/>
          <w:szCs w:val="24"/>
          <w:u w:val="none" w:color="auto"/>
          <w:lang w:eastAsia="zh-CN"/>
        </w:rPr>
        <w:t>，</w:t>
      </w:r>
      <w:r>
        <w:rPr>
          <w:rFonts w:hint="eastAsia" w:ascii="方正楷体_GBK" w:hAnsi="方正楷体_GBK" w:eastAsia="方正楷体_GBK" w:cs="方正楷体_GBK"/>
          <w:color w:val="auto"/>
          <w:spacing w:val="-6"/>
          <w:sz w:val="24"/>
          <w:szCs w:val="24"/>
          <w:u w:val="none" w:color="auto"/>
        </w:rPr>
        <w:t>款式可根据学校要求做微调。</w:t>
      </w:r>
      <w:bookmarkStart w:id="339" w:name="_Toc1861"/>
      <w:bookmarkStart w:id="340" w:name="_Toc17456"/>
      <w:bookmarkStart w:id="341" w:name="_Toc19030"/>
      <w:bookmarkStart w:id="342" w:name="_Toc11953"/>
      <w:bookmarkStart w:id="343" w:name="_Toc22904"/>
      <w:bookmarkStart w:id="344" w:name="_Toc25511"/>
      <w:bookmarkStart w:id="345" w:name="_Toc24038"/>
      <w:bookmarkStart w:id="346" w:name="_Toc28431"/>
      <w:bookmarkStart w:id="347" w:name="_Toc9918"/>
      <w:bookmarkStart w:id="348" w:name="_Toc17506"/>
      <w:bookmarkStart w:id="349" w:name="_Toc8336"/>
    </w:p>
    <w:p w14:paraId="76355408">
      <w:pPr>
        <w:pStyle w:val="2"/>
        <w:spacing w:line="400" w:lineRule="exact"/>
        <w:ind w:firstLine="482" w:firstLineChars="200"/>
        <w:rPr>
          <w:rFonts w:hint="eastAsia" w:ascii="方正黑体_GBK" w:hAnsi="方正黑体_GBK" w:eastAsia="方正黑体_GBK" w:cs="方正黑体_GBK"/>
          <w:b/>
          <w:color w:val="auto"/>
          <w:sz w:val="24"/>
          <w:lang w:val="zh-CN"/>
        </w:rPr>
      </w:pPr>
      <w:bookmarkStart w:id="350" w:name="_Toc28211"/>
      <w:r>
        <w:rPr>
          <w:rFonts w:ascii="方正黑体_GBK" w:hAnsi="方正黑体_GBK" w:eastAsia="方正黑体_GBK" w:cs="方正黑体_GBK"/>
          <w:b/>
          <w:color w:val="auto"/>
          <w:sz w:val="24"/>
          <w:lang w:val="zh-CN"/>
        </w:rPr>
        <w:t>六、知识产权</w:t>
      </w:r>
      <w:bookmarkEnd w:id="276"/>
      <w:bookmarkEnd w:id="277"/>
      <w:bookmarkEnd w:id="278"/>
      <w:bookmarkEnd w:id="279"/>
      <w:bookmarkEnd w:id="280"/>
      <w:bookmarkEnd w:id="281"/>
      <w:bookmarkEnd w:id="282"/>
      <w:bookmarkEnd w:id="283"/>
      <w:bookmarkEnd w:id="284"/>
      <w:bookmarkEnd w:id="339"/>
      <w:bookmarkEnd w:id="340"/>
      <w:bookmarkEnd w:id="341"/>
      <w:bookmarkEnd w:id="342"/>
      <w:bookmarkEnd w:id="343"/>
      <w:bookmarkEnd w:id="344"/>
      <w:bookmarkEnd w:id="345"/>
      <w:bookmarkEnd w:id="346"/>
      <w:bookmarkEnd w:id="347"/>
      <w:bookmarkEnd w:id="348"/>
      <w:bookmarkEnd w:id="349"/>
      <w:bookmarkEnd w:id="350"/>
    </w:p>
    <w:p w14:paraId="573D2948">
      <w:pPr>
        <w:adjustRightInd w:val="0"/>
        <w:snapToGrid w:val="0"/>
        <w:spacing w:line="400" w:lineRule="exact"/>
        <w:ind w:firstLine="54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采购人在中华人民共和国境内使用中标人提供的货物及服务时免受第三方提出的侵犯其专利权或其他知识产权的起诉。如果第三方提出侵权指控，中标人应承担由此而引起的一切法律责任和费用。</w:t>
      </w:r>
      <w:bookmarkStart w:id="351" w:name="_Toc20485"/>
      <w:bookmarkStart w:id="352" w:name="_Toc31241"/>
      <w:bookmarkStart w:id="353" w:name="_Toc5889"/>
      <w:bookmarkStart w:id="354" w:name="_Toc30948"/>
      <w:bookmarkStart w:id="355" w:name="_Toc26138"/>
      <w:bookmarkStart w:id="356" w:name="_Toc26218"/>
      <w:bookmarkStart w:id="357" w:name="_Toc65660348"/>
      <w:bookmarkStart w:id="358" w:name="_Toc1805"/>
      <w:bookmarkStart w:id="359" w:name="_Toc21248"/>
      <w:bookmarkStart w:id="360" w:name="_Toc8313"/>
      <w:bookmarkStart w:id="361" w:name="_Toc12381"/>
      <w:bookmarkStart w:id="362" w:name="_Toc14792"/>
      <w:bookmarkStart w:id="363" w:name="_Toc13496"/>
      <w:bookmarkStart w:id="364" w:name="_Toc28809"/>
      <w:bookmarkStart w:id="365" w:name="_Toc31659"/>
      <w:bookmarkStart w:id="366" w:name="_Toc106034639"/>
      <w:bookmarkStart w:id="367" w:name="_Toc30634"/>
      <w:bookmarkStart w:id="368" w:name="_Toc25613"/>
      <w:bookmarkStart w:id="369" w:name="_Toc8767"/>
      <w:bookmarkStart w:id="370" w:name="_Toc8419"/>
    </w:p>
    <w:p w14:paraId="00DC6B93">
      <w:pPr>
        <w:pStyle w:val="2"/>
        <w:spacing w:line="400" w:lineRule="exact"/>
        <w:ind w:firstLine="482" w:firstLineChars="200"/>
        <w:rPr>
          <w:rFonts w:hint="eastAsia" w:ascii="方正黑体_GBK" w:hAnsi="方正黑体_GBK" w:eastAsia="方正黑体_GBK" w:cs="方正黑体_GBK"/>
          <w:b/>
          <w:color w:val="auto"/>
          <w:sz w:val="24"/>
          <w:lang w:val="zh-CN"/>
        </w:rPr>
      </w:pPr>
      <w:bookmarkStart w:id="371" w:name="_Toc2075"/>
      <w:r>
        <w:rPr>
          <w:rFonts w:ascii="方正黑体_GBK" w:hAnsi="方正黑体_GBK" w:eastAsia="方正黑体_GBK" w:cs="方正黑体_GBK"/>
          <w:b/>
          <w:color w:val="auto"/>
          <w:sz w:val="24"/>
          <w:lang w:val="zh-CN"/>
        </w:rPr>
        <w:t>七、其他</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bookmarkEnd w:id="257"/>
    <w:p w14:paraId="13B65A5A">
      <w:pPr>
        <w:adjustRightInd w:val="0"/>
        <w:snapToGrid w:val="0"/>
        <w:spacing w:line="400" w:lineRule="exact"/>
        <w:ind w:firstLine="480" w:firstLineChars="20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（一）投标人必须在响应文件中对以上条款和服务承诺明确列出，承诺内容必须达到本篇及采购文件其他条款的要求。</w:t>
      </w:r>
    </w:p>
    <w:p w14:paraId="44E502EB">
      <w:pPr>
        <w:adjustRightInd w:val="0"/>
        <w:snapToGrid w:val="0"/>
        <w:spacing w:line="400" w:lineRule="exact"/>
        <w:ind w:firstLine="480" w:firstLineChars="20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（二）具备下列情形之一的中小学生，中标供应商应给予减免学生校服费用，减轻其家庭负担：（投标人提供承诺函，并加盖鲜章，格式自拟）</w:t>
      </w:r>
    </w:p>
    <w:p w14:paraId="0D880938">
      <w:pPr>
        <w:adjustRightInd w:val="0"/>
        <w:snapToGrid w:val="0"/>
        <w:spacing w:line="400" w:lineRule="exact"/>
        <w:ind w:firstLine="54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1.</w:t>
      </w:r>
      <w:r>
        <w:rPr>
          <w:rFonts w:ascii="Times New Roman" w:hAnsi="Times New Roman" w:eastAsia="方正仿宋_GBK" w:cs="Times New Roman"/>
          <w:color w:val="auto"/>
          <w:sz w:val="24"/>
          <w:szCs w:val="24"/>
        </w:rPr>
        <w:t>家庭</w:t>
      </w:r>
      <w:r>
        <w:rPr>
          <w:rFonts w:hint="eastAsia" w:ascii="Times New Roman" w:hAnsi="Times New Roman" w:eastAsia="方正仿宋_GBK" w:cs="Times New Roman"/>
          <w:color w:val="auto"/>
          <w:sz w:val="24"/>
          <w:szCs w:val="24"/>
        </w:rPr>
        <w:t>经济困难</w:t>
      </w:r>
      <w:r>
        <w:rPr>
          <w:rFonts w:ascii="Times New Roman" w:hAnsi="Times New Roman" w:eastAsia="方正仿宋_GBK" w:cs="Times New Roman"/>
          <w:color w:val="auto"/>
          <w:sz w:val="24"/>
          <w:szCs w:val="24"/>
        </w:rPr>
        <w:t>学生；</w:t>
      </w:r>
    </w:p>
    <w:p w14:paraId="6D187B43">
      <w:pPr>
        <w:adjustRightInd w:val="0"/>
        <w:snapToGrid w:val="0"/>
        <w:spacing w:line="400" w:lineRule="exact"/>
        <w:ind w:firstLine="54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2.</w:t>
      </w:r>
      <w:r>
        <w:rPr>
          <w:rFonts w:ascii="Times New Roman" w:hAnsi="Times New Roman" w:eastAsia="方正仿宋_GBK" w:cs="Times New Roman"/>
          <w:color w:val="auto"/>
          <w:sz w:val="24"/>
          <w:szCs w:val="24"/>
        </w:rPr>
        <w:t>革命烈士子女；</w:t>
      </w:r>
    </w:p>
    <w:p w14:paraId="07217AC2">
      <w:pPr>
        <w:adjustRightInd w:val="0"/>
        <w:snapToGrid w:val="0"/>
        <w:spacing w:line="400" w:lineRule="exact"/>
        <w:ind w:firstLine="54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3.</w:t>
      </w:r>
      <w:r>
        <w:rPr>
          <w:rFonts w:ascii="Times New Roman" w:hAnsi="Times New Roman" w:eastAsia="方正仿宋_GBK" w:cs="Times New Roman"/>
          <w:color w:val="auto"/>
          <w:sz w:val="24"/>
          <w:szCs w:val="24"/>
        </w:rPr>
        <w:t>孤儿；</w:t>
      </w:r>
    </w:p>
    <w:p w14:paraId="71E17C5C">
      <w:pPr>
        <w:adjustRightInd w:val="0"/>
        <w:snapToGrid w:val="0"/>
        <w:spacing w:line="400" w:lineRule="exact"/>
        <w:ind w:firstLine="54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rPr>
        <w:t>4.</w:t>
      </w:r>
      <w:r>
        <w:rPr>
          <w:rFonts w:ascii="Times New Roman" w:hAnsi="Times New Roman" w:eastAsia="方正仿宋_GBK" w:cs="Times New Roman"/>
          <w:color w:val="auto"/>
          <w:sz w:val="24"/>
          <w:szCs w:val="24"/>
        </w:rPr>
        <w:t>残疾儿童。</w:t>
      </w:r>
    </w:p>
    <w:p w14:paraId="00F3840B">
      <w:pPr>
        <w:adjustRightInd w:val="0"/>
        <w:snapToGrid w:val="0"/>
        <w:spacing w:line="400" w:lineRule="exact"/>
        <w:ind w:firstLine="480" w:firstLineChars="20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（三）其他未尽事宜由供需双方在采购合同中详细约定。</w:t>
      </w:r>
    </w:p>
    <w:p w14:paraId="552F23B0">
      <w:pPr>
        <w:pStyle w:val="3"/>
        <w:spacing w:before="0" w:beforeLines="0" w:after="0" w:afterLines="0" w:line="600" w:lineRule="exact"/>
        <w:rPr>
          <w:rFonts w:hint="eastAsia" w:ascii="方正小标宋_GBK" w:hAnsi="方正小标宋_GBK" w:eastAsia="方正小标宋_GBK" w:cs="方正小标宋_GBK"/>
          <w:b/>
          <w:color w:val="auto"/>
          <w:sz w:val="32"/>
          <w:szCs w:val="32"/>
        </w:rPr>
      </w:pPr>
      <w:r>
        <w:rPr>
          <w:rFonts w:hint="eastAsia" w:ascii="宋体" w:hAnsi="宋体" w:eastAsia="宋体" w:cs="宋体"/>
          <w:color w:val="auto"/>
          <w:sz w:val="24"/>
          <w:szCs w:val="28"/>
        </w:rPr>
        <w:br w:type="page"/>
      </w:r>
      <w:bookmarkStart w:id="372" w:name="_Toc22763"/>
      <w:bookmarkStart w:id="373" w:name="_Toc3339"/>
      <w:bookmarkStart w:id="374" w:name="_Toc11875"/>
      <w:bookmarkStart w:id="375" w:name="_Toc25165"/>
      <w:bookmarkStart w:id="376" w:name="_Toc2406"/>
      <w:bookmarkStart w:id="377" w:name="_Toc15693"/>
      <w:bookmarkStart w:id="378" w:name="_Toc22094"/>
      <w:bookmarkStart w:id="379" w:name="_Toc23377"/>
      <w:bookmarkStart w:id="380" w:name="_Toc8133"/>
      <w:bookmarkStart w:id="381" w:name="_Toc25911"/>
      <w:bookmarkStart w:id="382" w:name="_Toc25903"/>
      <w:bookmarkStart w:id="383" w:name="_Toc75793517"/>
      <w:bookmarkStart w:id="384" w:name="_Toc30067"/>
      <w:bookmarkStart w:id="385" w:name="_Toc24966"/>
      <w:bookmarkStart w:id="386" w:name="_Toc2487"/>
      <w:r>
        <w:rPr>
          <w:rFonts w:hint="eastAsia" w:ascii="方正小标宋_GBK" w:hAnsi="方正小标宋_GBK" w:eastAsia="方正小标宋_GBK" w:cs="方正小标宋_GBK"/>
          <w:b/>
          <w:color w:val="auto"/>
          <w:sz w:val="32"/>
          <w:szCs w:val="32"/>
        </w:rPr>
        <w:t>第四篇  资格审查及评标办法</w:t>
      </w:r>
      <w:bookmarkEnd w:id="258"/>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70FE7B93">
      <w:pPr>
        <w:rPr>
          <w:rFonts w:hint="eastAsia"/>
          <w:color w:val="auto"/>
        </w:rPr>
      </w:pPr>
      <w:bookmarkStart w:id="387" w:name="_Toc28903"/>
      <w:bookmarkStart w:id="388" w:name="_Toc8983"/>
      <w:bookmarkStart w:id="389" w:name="_Toc1497"/>
      <w:bookmarkStart w:id="390" w:name="_Toc75793518"/>
      <w:bookmarkStart w:id="391" w:name="_Toc12641"/>
      <w:bookmarkStart w:id="392" w:name="_Toc29755"/>
      <w:bookmarkStart w:id="393" w:name="_Toc26309"/>
      <w:bookmarkStart w:id="394" w:name="_Toc20541"/>
      <w:bookmarkStart w:id="395" w:name="_Toc23973"/>
      <w:bookmarkStart w:id="396" w:name="_Toc14564"/>
      <w:bookmarkStart w:id="397" w:name="_Toc25971"/>
      <w:bookmarkStart w:id="398" w:name="_Toc28360"/>
      <w:bookmarkStart w:id="399" w:name="_Toc4071"/>
      <w:bookmarkStart w:id="400" w:name="_Toc27081"/>
      <w:bookmarkStart w:id="401" w:name="_Toc21859"/>
      <w:bookmarkStart w:id="402" w:name="_Toc106030394"/>
      <w:bookmarkStart w:id="403" w:name="_Toc14128"/>
    </w:p>
    <w:p w14:paraId="0CBD2538">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404" w:name="_Toc9057"/>
      <w:r>
        <w:rPr>
          <w:rFonts w:hint="eastAsia" w:ascii="方正黑体_GBK" w:hAnsi="方正黑体_GBK" w:eastAsia="方正黑体_GBK" w:cs="方正黑体_GBK"/>
          <w:b/>
          <w:color w:val="auto"/>
          <w:sz w:val="24"/>
          <w:szCs w:val="24"/>
        </w:rPr>
        <w:t>一、资格审查</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ascii="方正黑体_GBK" w:hAnsi="方正黑体_GBK" w:eastAsia="方正黑体_GBK" w:cs="方正黑体_GBK"/>
          <w:b/>
          <w:color w:val="auto"/>
          <w:sz w:val="24"/>
          <w:szCs w:val="24"/>
        </w:rPr>
        <w:t>及符合性审查</w:t>
      </w:r>
      <w:bookmarkEnd w:id="402"/>
      <w:bookmarkEnd w:id="403"/>
      <w:bookmarkEnd w:id="404"/>
    </w:p>
    <w:p w14:paraId="678BA8C4">
      <w:pPr>
        <w:snapToGrid w:val="0"/>
        <w:spacing w:line="400" w:lineRule="exact"/>
        <w:ind w:firstLine="480" w:firstLineChars="200"/>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若未通过资格审查及符合性审查的投标文件，不进入评审环节。</w:t>
      </w:r>
    </w:p>
    <w:p w14:paraId="584746BF">
      <w:pPr>
        <w:snapToGrid w:val="0"/>
        <w:spacing w:line="400" w:lineRule="exact"/>
        <w:ind w:firstLine="482" w:firstLineChars="200"/>
        <w:rPr>
          <w:rFonts w:ascii="Times New Roman" w:hAnsi="Times New Roman" w:eastAsia="方正仿宋_GBK" w:cs="Times New Roman"/>
          <w:color w:val="auto"/>
          <w:kern w:val="0"/>
          <w:sz w:val="24"/>
          <w:szCs w:val="24"/>
        </w:rPr>
      </w:pPr>
      <w:r>
        <w:rPr>
          <w:rFonts w:ascii="Times New Roman" w:hAnsi="Times New Roman" w:eastAsia="方正仿宋_GBK" w:cs="Times New Roman"/>
          <w:b/>
          <w:color w:val="auto"/>
          <w:sz w:val="24"/>
          <w:szCs w:val="24"/>
        </w:rPr>
        <w:t>（一）资格审查</w:t>
      </w:r>
    </w:p>
    <w:p w14:paraId="0160E369">
      <w:pPr>
        <w:snapToGrid w:val="0"/>
        <w:spacing w:line="400" w:lineRule="exact"/>
        <w:ind w:firstLine="480" w:firstLineChars="200"/>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依据相关法律法规规定，由评标委员会对投标文件中的资格证明文件进行审查。资格审查资料表如下：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E87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61330D1">
            <w:pPr>
              <w:jc w:val="center"/>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序号</w:t>
            </w:r>
          </w:p>
        </w:tc>
        <w:tc>
          <w:tcPr>
            <w:tcW w:w="3827" w:type="dxa"/>
            <w:gridSpan w:val="2"/>
            <w:vAlign w:val="center"/>
          </w:tcPr>
          <w:p w14:paraId="3425EA0A">
            <w:pPr>
              <w:jc w:val="center"/>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检查因素</w:t>
            </w:r>
          </w:p>
        </w:tc>
        <w:tc>
          <w:tcPr>
            <w:tcW w:w="4984" w:type="dxa"/>
            <w:vAlign w:val="center"/>
          </w:tcPr>
          <w:p w14:paraId="1E09333C">
            <w:pPr>
              <w:jc w:val="center"/>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检查内容</w:t>
            </w:r>
          </w:p>
        </w:tc>
      </w:tr>
      <w:tr w14:paraId="454A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5A2199DB">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（一）</w:t>
            </w:r>
          </w:p>
        </w:tc>
        <w:tc>
          <w:tcPr>
            <w:tcW w:w="709" w:type="dxa"/>
            <w:vMerge w:val="restart"/>
            <w:vAlign w:val="center"/>
          </w:tcPr>
          <w:p w14:paraId="77230D92">
            <w:pP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《中华人民共和国政府采购法》第二十二条规定</w:t>
            </w:r>
          </w:p>
        </w:tc>
        <w:tc>
          <w:tcPr>
            <w:tcW w:w="3118" w:type="dxa"/>
            <w:vAlign w:val="center"/>
          </w:tcPr>
          <w:p w14:paraId="3DE18E1B">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1.具有独立承担民事责任的能力</w:t>
            </w:r>
          </w:p>
        </w:tc>
        <w:tc>
          <w:tcPr>
            <w:tcW w:w="4984" w:type="dxa"/>
            <w:vAlign w:val="center"/>
          </w:tcPr>
          <w:p w14:paraId="560DDBDC">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1.投标人法人营业执照（副本）或事业单位法人证书（副本）或个体工商户营业执照或有效的自然人身份证明或社会团体法人登记证书（提供复印件）。</w:t>
            </w:r>
          </w:p>
          <w:p w14:paraId="28A92961">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2.投标人法定代表人身份证明和法定代表人授权代表委托书。</w:t>
            </w:r>
          </w:p>
        </w:tc>
      </w:tr>
      <w:tr w14:paraId="3A0E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F3753B2">
            <w:pPr>
              <w:jc w:val="center"/>
              <w:rPr>
                <w:rFonts w:ascii="Times New Roman" w:hAnsi="Times New Roman" w:eastAsia="方正仿宋_GBK" w:cs="Times New Roman"/>
                <w:color w:val="auto"/>
                <w:sz w:val="24"/>
                <w:szCs w:val="24"/>
              </w:rPr>
            </w:pPr>
          </w:p>
        </w:tc>
        <w:tc>
          <w:tcPr>
            <w:tcW w:w="709" w:type="dxa"/>
            <w:vMerge w:val="continue"/>
            <w:vAlign w:val="center"/>
          </w:tcPr>
          <w:p w14:paraId="551B4D4B">
            <w:pPr>
              <w:rPr>
                <w:rFonts w:ascii="Times New Roman" w:hAnsi="Times New Roman" w:eastAsia="方正仿宋_GBK" w:cs="Times New Roman"/>
                <w:color w:val="auto"/>
                <w:sz w:val="24"/>
                <w:szCs w:val="24"/>
                <w:lang w:val="zh-CN"/>
              </w:rPr>
            </w:pPr>
          </w:p>
        </w:tc>
        <w:tc>
          <w:tcPr>
            <w:tcW w:w="3118" w:type="dxa"/>
            <w:vAlign w:val="center"/>
          </w:tcPr>
          <w:p w14:paraId="131993C6">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lang w:val="zh-CN"/>
              </w:rPr>
              <w:t>2.</w:t>
            </w:r>
            <w:r>
              <w:rPr>
                <w:rFonts w:ascii="Times New Roman" w:hAnsi="Times New Roman" w:eastAsia="方正仿宋_GBK" w:cs="Times New Roman"/>
                <w:color w:val="auto"/>
                <w:sz w:val="24"/>
                <w:szCs w:val="24"/>
              </w:rPr>
              <w:t>具有良好的商业信誉和健全的财务会计制度</w:t>
            </w:r>
          </w:p>
        </w:tc>
        <w:tc>
          <w:tcPr>
            <w:tcW w:w="4984" w:type="dxa"/>
            <w:vMerge w:val="restart"/>
            <w:vAlign w:val="center"/>
          </w:tcPr>
          <w:p w14:paraId="57D07FD3">
            <w:pPr>
              <w:rPr>
                <w:rFonts w:ascii="Times New Roman" w:hAnsi="Times New Roman" w:eastAsia="方正仿宋_GBK" w:cs="Times New Roman"/>
                <w:b/>
                <w:color w:val="auto"/>
                <w:sz w:val="24"/>
                <w:szCs w:val="24"/>
              </w:rPr>
            </w:pPr>
            <w:r>
              <w:rPr>
                <w:rFonts w:ascii="Times New Roman" w:hAnsi="Times New Roman" w:eastAsia="方正仿宋_GBK" w:cs="Times New Roman"/>
                <w:color w:val="auto"/>
                <w:sz w:val="24"/>
                <w:szCs w:val="24"/>
              </w:rPr>
              <w:t>投标人提供“基本资格条件承诺函”（格式详见第七篇）</w:t>
            </w:r>
          </w:p>
        </w:tc>
      </w:tr>
      <w:tr w14:paraId="3CAA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8855F8C">
            <w:pPr>
              <w:jc w:val="center"/>
              <w:rPr>
                <w:rFonts w:ascii="Times New Roman" w:hAnsi="Times New Roman" w:eastAsia="方正仿宋_GBK" w:cs="Times New Roman"/>
                <w:color w:val="auto"/>
                <w:sz w:val="24"/>
                <w:szCs w:val="24"/>
              </w:rPr>
            </w:pPr>
          </w:p>
        </w:tc>
        <w:tc>
          <w:tcPr>
            <w:tcW w:w="709" w:type="dxa"/>
            <w:vMerge w:val="continue"/>
            <w:vAlign w:val="center"/>
          </w:tcPr>
          <w:p w14:paraId="3B5391BB">
            <w:pPr>
              <w:rPr>
                <w:rFonts w:ascii="Times New Roman" w:hAnsi="Times New Roman" w:eastAsia="方正仿宋_GBK" w:cs="Times New Roman"/>
                <w:color w:val="auto"/>
                <w:sz w:val="24"/>
                <w:szCs w:val="24"/>
                <w:lang w:val="zh-CN"/>
              </w:rPr>
            </w:pPr>
          </w:p>
        </w:tc>
        <w:tc>
          <w:tcPr>
            <w:tcW w:w="3118" w:type="dxa"/>
            <w:vAlign w:val="center"/>
          </w:tcPr>
          <w:p w14:paraId="3D8D3DFA">
            <w:pP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3.具有履行合同所必需的设备和专业技术能力</w:t>
            </w:r>
          </w:p>
        </w:tc>
        <w:tc>
          <w:tcPr>
            <w:tcW w:w="4984" w:type="dxa"/>
            <w:vMerge w:val="continue"/>
            <w:vAlign w:val="center"/>
          </w:tcPr>
          <w:p w14:paraId="17041F0F">
            <w:pPr>
              <w:rPr>
                <w:rFonts w:ascii="Times New Roman" w:hAnsi="Times New Roman" w:eastAsia="方正仿宋_GBK" w:cs="Times New Roman"/>
                <w:color w:val="auto"/>
                <w:sz w:val="24"/>
                <w:szCs w:val="24"/>
              </w:rPr>
            </w:pPr>
          </w:p>
        </w:tc>
      </w:tr>
      <w:tr w14:paraId="5A76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1EE4655">
            <w:pPr>
              <w:jc w:val="center"/>
              <w:rPr>
                <w:rFonts w:ascii="Times New Roman" w:hAnsi="Times New Roman" w:eastAsia="方正仿宋_GBK" w:cs="Times New Roman"/>
                <w:color w:val="auto"/>
                <w:sz w:val="24"/>
                <w:szCs w:val="24"/>
              </w:rPr>
            </w:pPr>
          </w:p>
        </w:tc>
        <w:tc>
          <w:tcPr>
            <w:tcW w:w="709" w:type="dxa"/>
            <w:vMerge w:val="continue"/>
            <w:vAlign w:val="center"/>
          </w:tcPr>
          <w:p w14:paraId="1DBEFADE">
            <w:pPr>
              <w:rPr>
                <w:rFonts w:ascii="Times New Roman" w:hAnsi="Times New Roman" w:eastAsia="方正仿宋_GBK" w:cs="Times New Roman"/>
                <w:color w:val="auto"/>
                <w:sz w:val="24"/>
                <w:szCs w:val="24"/>
                <w:lang w:val="zh-CN"/>
              </w:rPr>
            </w:pPr>
          </w:p>
        </w:tc>
        <w:tc>
          <w:tcPr>
            <w:tcW w:w="3118" w:type="dxa"/>
            <w:vAlign w:val="center"/>
          </w:tcPr>
          <w:p w14:paraId="718EF9E6">
            <w:pP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4.有依法缴纳税收和社会保障金的良好记录</w:t>
            </w:r>
          </w:p>
        </w:tc>
        <w:tc>
          <w:tcPr>
            <w:tcW w:w="4984" w:type="dxa"/>
            <w:vMerge w:val="continue"/>
            <w:vAlign w:val="center"/>
          </w:tcPr>
          <w:p w14:paraId="342C27EF">
            <w:pPr>
              <w:rPr>
                <w:rFonts w:ascii="Times New Roman" w:hAnsi="Times New Roman" w:eastAsia="方正仿宋_GBK" w:cs="Times New Roman"/>
                <w:color w:val="auto"/>
                <w:sz w:val="24"/>
                <w:szCs w:val="24"/>
              </w:rPr>
            </w:pPr>
          </w:p>
        </w:tc>
      </w:tr>
      <w:tr w14:paraId="0474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06C0F1E">
            <w:pPr>
              <w:jc w:val="center"/>
              <w:rPr>
                <w:rFonts w:ascii="Times New Roman" w:hAnsi="Times New Roman" w:eastAsia="方正仿宋_GBK" w:cs="Times New Roman"/>
                <w:color w:val="auto"/>
                <w:sz w:val="24"/>
                <w:szCs w:val="24"/>
              </w:rPr>
            </w:pPr>
          </w:p>
        </w:tc>
        <w:tc>
          <w:tcPr>
            <w:tcW w:w="709" w:type="dxa"/>
            <w:vMerge w:val="continue"/>
            <w:vAlign w:val="center"/>
          </w:tcPr>
          <w:p w14:paraId="43F04295">
            <w:pPr>
              <w:rPr>
                <w:rFonts w:ascii="Times New Roman" w:hAnsi="Times New Roman" w:eastAsia="方正仿宋_GBK" w:cs="Times New Roman"/>
                <w:color w:val="auto"/>
                <w:sz w:val="24"/>
                <w:szCs w:val="24"/>
                <w:lang w:val="zh-CN"/>
              </w:rPr>
            </w:pPr>
          </w:p>
        </w:tc>
        <w:tc>
          <w:tcPr>
            <w:tcW w:w="3118" w:type="dxa"/>
            <w:vAlign w:val="center"/>
          </w:tcPr>
          <w:p w14:paraId="6184A1A0">
            <w:pPr>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5.参加政府采购活动前三年内，在经营活动中没有重大违法记录</w:t>
            </w:r>
          </w:p>
        </w:tc>
        <w:tc>
          <w:tcPr>
            <w:tcW w:w="4984" w:type="dxa"/>
            <w:vMerge w:val="continue"/>
            <w:vAlign w:val="center"/>
          </w:tcPr>
          <w:p w14:paraId="5F00D369">
            <w:pPr>
              <w:rPr>
                <w:rFonts w:ascii="Times New Roman" w:hAnsi="Times New Roman" w:eastAsia="方正仿宋_GBK" w:cs="Times New Roman"/>
                <w:b/>
                <w:color w:val="auto"/>
                <w:sz w:val="24"/>
                <w:szCs w:val="24"/>
              </w:rPr>
            </w:pPr>
          </w:p>
        </w:tc>
      </w:tr>
      <w:tr w14:paraId="7C4F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F6E85D2">
            <w:pPr>
              <w:jc w:val="center"/>
              <w:rPr>
                <w:rFonts w:ascii="Times New Roman" w:hAnsi="Times New Roman" w:eastAsia="方正仿宋_GBK" w:cs="Times New Roman"/>
                <w:color w:val="auto"/>
                <w:sz w:val="24"/>
                <w:szCs w:val="24"/>
              </w:rPr>
            </w:pPr>
          </w:p>
        </w:tc>
        <w:tc>
          <w:tcPr>
            <w:tcW w:w="709" w:type="dxa"/>
            <w:vMerge w:val="continue"/>
            <w:vAlign w:val="center"/>
          </w:tcPr>
          <w:p w14:paraId="2B95285E">
            <w:pPr>
              <w:rPr>
                <w:rFonts w:ascii="Times New Roman" w:hAnsi="Times New Roman" w:eastAsia="方正仿宋_GBK" w:cs="Times New Roman"/>
                <w:color w:val="auto"/>
                <w:sz w:val="24"/>
                <w:szCs w:val="24"/>
              </w:rPr>
            </w:pPr>
          </w:p>
        </w:tc>
        <w:tc>
          <w:tcPr>
            <w:tcW w:w="3118" w:type="dxa"/>
            <w:vAlign w:val="center"/>
          </w:tcPr>
          <w:p w14:paraId="76326B2D">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6.法律、行政法规规定的其他条件</w:t>
            </w:r>
          </w:p>
        </w:tc>
        <w:tc>
          <w:tcPr>
            <w:tcW w:w="4984" w:type="dxa"/>
            <w:vAlign w:val="center"/>
          </w:tcPr>
          <w:p w14:paraId="6DFEA4DC">
            <w:pPr>
              <w:rPr>
                <w:rFonts w:ascii="Times New Roman" w:hAnsi="Times New Roman" w:eastAsia="方正仿宋_GBK" w:cs="Times New Roman"/>
                <w:color w:val="auto"/>
                <w:sz w:val="24"/>
                <w:szCs w:val="24"/>
              </w:rPr>
            </w:pPr>
          </w:p>
        </w:tc>
      </w:tr>
      <w:tr w14:paraId="6B95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406CC45">
            <w:pPr>
              <w:jc w:val="center"/>
              <w:rPr>
                <w:rFonts w:ascii="Times New Roman" w:hAnsi="Times New Roman" w:eastAsia="方正仿宋_GBK" w:cs="Times New Roman"/>
                <w:color w:val="auto"/>
                <w:sz w:val="24"/>
                <w:szCs w:val="24"/>
              </w:rPr>
            </w:pPr>
          </w:p>
        </w:tc>
        <w:tc>
          <w:tcPr>
            <w:tcW w:w="709" w:type="dxa"/>
            <w:vMerge w:val="continue"/>
            <w:vAlign w:val="center"/>
          </w:tcPr>
          <w:p w14:paraId="0CF2F124">
            <w:pPr>
              <w:rPr>
                <w:rFonts w:ascii="Times New Roman" w:hAnsi="Times New Roman" w:eastAsia="方正仿宋_GBK" w:cs="Times New Roman"/>
                <w:color w:val="auto"/>
                <w:sz w:val="24"/>
                <w:szCs w:val="24"/>
              </w:rPr>
            </w:pPr>
          </w:p>
        </w:tc>
        <w:tc>
          <w:tcPr>
            <w:tcW w:w="3118" w:type="dxa"/>
            <w:vAlign w:val="center"/>
          </w:tcPr>
          <w:p w14:paraId="3073EB6F">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7.本项目的特定资格要求</w:t>
            </w:r>
          </w:p>
        </w:tc>
        <w:tc>
          <w:tcPr>
            <w:tcW w:w="4984" w:type="dxa"/>
            <w:vAlign w:val="center"/>
          </w:tcPr>
          <w:p w14:paraId="290A0397">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按第一篇“三、投标人资格要求（三）本项目的特定资格要求”的要求提交（如果有）。</w:t>
            </w:r>
          </w:p>
        </w:tc>
      </w:tr>
      <w:tr w14:paraId="4FBE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769374C8">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（二）</w:t>
            </w:r>
          </w:p>
        </w:tc>
        <w:tc>
          <w:tcPr>
            <w:tcW w:w="3827" w:type="dxa"/>
            <w:gridSpan w:val="2"/>
            <w:vAlign w:val="center"/>
          </w:tcPr>
          <w:p w14:paraId="41C87783">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落实政府采购政策需满足的资格要求</w:t>
            </w:r>
          </w:p>
        </w:tc>
        <w:tc>
          <w:tcPr>
            <w:tcW w:w="4984" w:type="dxa"/>
            <w:vAlign w:val="center"/>
          </w:tcPr>
          <w:p w14:paraId="75E5EF11">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按第一篇“三、投标人资格要求（二）落实政府采购政策需满足的资格要求”的要求提交（如果有）。</w:t>
            </w:r>
          </w:p>
        </w:tc>
      </w:tr>
      <w:tr w14:paraId="4317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14:paraId="6466C176">
            <w:pPr>
              <w:jc w:val="cente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（三）</w:t>
            </w:r>
          </w:p>
        </w:tc>
        <w:tc>
          <w:tcPr>
            <w:tcW w:w="3827" w:type="dxa"/>
            <w:gridSpan w:val="2"/>
            <w:vAlign w:val="center"/>
          </w:tcPr>
          <w:p w14:paraId="04B8E311">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投标保证金</w:t>
            </w:r>
          </w:p>
        </w:tc>
        <w:tc>
          <w:tcPr>
            <w:tcW w:w="4984" w:type="dxa"/>
            <w:vAlign w:val="center"/>
          </w:tcPr>
          <w:p w14:paraId="7472BE8F">
            <w:pPr>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按照比选文件要求足额交纳所投包的投标保证金（如果有）。</w:t>
            </w:r>
          </w:p>
        </w:tc>
      </w:tr>
    </w:tbl>
    <w:p w14:paraId="49E5FAAB">
      <w:pPr>
        <w:snapToGrid w:val="0"/>
        <w:spacing w:line="400" w:lineRule="exact"/>
        <w:ind w:firstLine="482" w:firstLineChars="200"/>
        <w:rPr>
          <w:rFonts w:ascii="Times New Roman" w:hAnsi="Times New Roman" w:eastAsia="方正仿宋_GBK" w:cs="Times New Roman"/>
          <w:color w:val="auto"/>
          <w:kern w:val="0"/>
          <w:sz w:val="24"/>
          <w:szCs w:val="24"/>
        </w:rPr>
      </w:pPr>
      <w:r>
        <w:rPr>
          <w:rFonts w:ascii="Times New Roman" w:hAnsi="Times New Roman" w:eastAsia="方正仿宋_GBK" w:cs="Times New Roman"/>
          <w:b/>
          <w:bCs/>
          <w:color w:val="auto"/>
          <w:kern w:val="0"/>
          <w:sz w:val="24"/>
          <w:szCs w:val="24"/>
        </w:rPr>
        <w:t>注：</w:t>
      </w:r>
      <w:r>
        <w:rPr>
          <w:rFonts w:ascii="Times New Roman" w:hAnsi="Times New Roman" w:eastAsia="方正仿宋_GBK" w:cs="Times New Roman"/>
          <w:color w:val="auto"/>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p>
    <w:p w14:paraId="4DD51B22">
      <w:pPr>
        <w:snapToGrid w:val="0"/>
        <w:spacing w:line="400" w:lineRule="exact"/>
        <w:ind w:firstLine="480" w:firstLineChars="200"/>
        <w:rPr>
          <w:rFonts w:hint="eastAsia" w:ascii="方正楷体_GBK" w:hAnsi="方正楷体_GBK" w:eastAsia="方正楷体_GBK" w:cs="方正楷体_GBK"/>
          <w:color w:val="auto"/>
          <w:kern w:val="0"/>
          <w:sz w:val="24"/>
          <w:szCs w:val="24"/>
        </w:rPr>
      </w:pPr>
      <w:r>
        <w:rPr>
          <w:rFonts w:hint="eastAsia" w:ascii="方正楷体_GBK" w:hAnsi="方正楷体_GBK" w:eastAsia="方正楷体_GBK" w:cs="方正楷体_GBK"/>
          <w:color w:val="auto"/>
          <w:kern w:val="0"/>
          <w:sz w:val="24"/>
          <w:szCs w:val="24"/>
        </w:rPr>
        <w:t>（</w:t>
      </w:r>
      <w:r>
        <w:rPr>
          <w:rFonts w:hint="eastAsia" w:ascii="方正楷体_GBK" w:hAnsi="方正楷体_GBK" w:eastAsia="方正楷体_GBK" w:cs="方正楷体_GBK"/>
          <w:b/>
          <w:color w:val="auto"/>
          <w:kern w:val="0"/>
          <w:sz w:val="24"/>
          <w:szCs w:val="24"/>
        </w:rPr>
        <w:t>二</w:t>
      </w:r>
      <w:r>
        <w:rPr>
          <w:rFonts w:hint="eastAsia" w:ascii="方正楷体_GBK" w:hAnsi="方正楷体_GBK" w:eastAsia="方正楷体_GBK" w:cs="方正楷体_GBK"/>
          <w:color w:val="auto"/>
          <w:kern w:val="0"/>
          <w:sz w:val="24"/>
          <w:szCs w:val="24"/>
        </w:rPr>
        <w:t>）符合性审查</w:t>
      </w:r>
    </w:p>
    <w:p w14:paraId="6C57DF41">
      <w:pPr>
        <w:snapToGrid w:val="0"/>
        <w:spacing w:line="400" w:lineRule="exact"/>
        <w:ind w:firstLine="480" w:firstLineChars="200"/>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评标委员会应当对符合资格的投标人的投标文件进行符合性审查，以确定其是否满足比选文件的实质性要求。符合性审查资料表如下：</w:t>
      </w:r>
    </w:p>
    <w:tbl>
      <w:tblPr>
        <w:tblStyle w:val="16"/>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43B3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5A1070AB">
            <w:pPr>
              <w:spacing w:line="240" w:lineRule="auto"/>
              <w:jc w:val="center"/>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序号</w:t>
            </w:r>
          </w:p>
        </w:tc>
        <w:tc>
          <w:tcPr>
            <w:tcW w:w="3119" w:type="dxa"/>
            <w:gridSpan w:val="2"/>
            <w:vAlign w:val="center"/>
          </w:tcPr>
          <w:p w14:paraId="45EB6068">
            <w:pPr>
              <w:spacing w:line="240" w:lineRule="auto"/>
              <w:jc w:val="center"/>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评审因素</w:t>
            </w:r>
          </w:p>
        </w:tc>
        <w:tc>
          <w:tcPr>
            <w:tcW w:w="5836" w:type="dxa"/>
            <w:vAlign w:val="center"/>
          </w:tcPr>
          <w:p w14:paraId="338E9725">
            <w:pPr>
              <w:spacing w:line="240" w:lineRule="auto"/>
              <w:jc w:val="center"/>
              <w:rPr>
                <w:rFonts w:ascii="Times New Roman" w:hAnsi="Times New Roman" w:eastAsia="方正仿宋_GBK" w:cs="Times New Roman"/>
                <w:b/>
                <w:color w:val="auto"/>
                <w:kern w:val="0"/>
                <w:sz w:val="24"/>
                <w:szCs w:val="24"/>
              </w:rPr>
            </w:pPr>
            <w:r>
              <w:rPr>
                <w:rFonts w:ascii="Times New Roman" w:hAnsi="Times New Roman" w:eastAsia="方正仿宋_GBK" w:cs="Times New Roman"/>
                <w:b/>
                <w:color w:val="auto"/>
                <w:kern w:val="0"/>
                <w:sz w:val="24"/>
                <w:szCs w:val="24"/>
              </w:rPr>
              <w:t>评审标准</w:t>
            </w:r>
          </w:p>
        </w:tc>
      </w:tr>
      <w:tr w14:paraId="7824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vAlign w:val="center"/>
          </w:tcPr>
          <w:p w14:paraId="65DF7DDA">
            <w:pPr>
              <w:spacing w:line="240" w:lineRule="auto"/>
              <w:jc w:val="center"/>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1</w:t>
            </w:r>
          </w:p>
        </w:tc>
        <w:tc>
          <w:tcPr>
            <w:tcW w:w="1562" w:type="dxa"/>
            <w:vMerge w:val="restart"/>
            <w:vAlign w:val="center"/>
          </w:tcPr>
          <w:p w14:paraId="5FFB78AA">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有效性审查</w:t>
            </w:r>
          </w:p>
        </w:tc>
        <w:tc>
          <w:tcPr>
            <w:tcW w:w="1557" w:type="dxa"/>
            <w:vAlign w:val="center"/>
          </w:tcPr>
          <w:p w14:paraId="055F116A">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sz w:val="24"/>
                <w:szCs w:val="24"/>
              </w:rPr>
              <w:t>投标文件签署或盖章</w:t>
            </w:r>
          </w:p>
        </w:tc>
        <w:tc>
          <w:tcPr>
            <w:tcW w:w="5836" w:type="dxa"/>
            <w:vAlign w:val="center"/>
          </w:tcPr>
          <w:p w14:paraId="2D8B2198">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sz w:val="24"/>
                <w:szCs w:val="24"/>
              </w:rPr>
              <w:t>投标文件上法定代表人（或其授权代表）或自然人（投标人为自然人）的签署或盖章齐全。</w:t>
            </w:r>
          </w:p>
        </w:tc>
      </w:tr>
      <w:tr w14:paraId="65D5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14:paraId="5CCFBB64">
            <w:pPr>
              <w:spacing w:line="240" w:lineRule="auto"/>
              <w:jc w:val="center"/>
              <w:rPr>
                <w:rFonts w:ascii="Times New Roman" w:hAnsi="Times New Roman" w:eastAsia="方正仿宋_GBK" w:cs="Times New Roman"/>
                <w:color w:val="auto"/>
                <w:kern w:val="0"/>
                <w:sz w:val="24"/>
                <w:szCs w:val="24"/>
              </w:rPr>
            </w:pPr>
          </w:p>
        </w:tc>
        <w:tc>
          <w:tcPr>
            <w:tcW w:w="1562" w:type="dxa"/>
            <w:vMerge w:val="continue"/>
            <w:vAlign w:val="center"/>
          </w:tcPr>
          <w:p w14:paraId="4D8F8FD6">
            <w:pPr>
              <w:spacing w:line="240" w:lineRule="auto"/>
              <w:rPr>
                <w:rFonts w:ascii="Times New Roman" w:hAnsi="Times New Roman" w:eastAsia="方正仿宋_GBK" w:cs="Times New Roman"/>
                <w:color w:val="auto"/>
                <w:kern w:val="0"/>
                <w:sz w:val="24"/>
                <w:szCs w:val="24"/>
              </w:rPr>
            </w:pPr>
          </w:p>
        </w:tc>
        <w:tc>
          <w:tcPr>
            <w:tcW w:w="1557" w:type="dxa"/>
            <w:vAlign w:val="center"/>
          </w:tcPr>
          <w:p w14:paraId="0CFD8552">
            <w:pPr>
              <w:spacing w:line="240" w:lineRule="auto"/>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lang w:val="zh-CN"/>
              </w:rPr>
              <w:t>投标方案</w:t>
            </w:r>
          </w:p>
        </w:tc>
        <w:tc>
          <w:tcPr>
            <w:tcW w:w="5836" w:type="dxa"/>
            <w:vAlign w:val="center"/>
          </w:tcPr>
          <w:p w14:paraId="04B95307">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sz w:val="24"/>
                <w:szCs w:val="24"/>
                <w:lang w:val="zh-CN"/>
              </w:rPr>
              <w:t>每个包只能有一个方案投标。</w:t>
            </w:r>
          </w:p>
        </w:tc>
      </w:tr>
      <w:tr w14:paraId="714D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vAlign w:val="center"/>
          </w:tcPr>
          <w:p w14:paraId="5562D30E">
            <w:pPr>
              <w:spacing w:line="240" w:lineRule="auto"/>
              <w:jc w:val="center"/>
              <w:rPr>
                <w:rFonts w:ascii="Times New Roman" w:hAnsi="Times New Roman" w:eastAsia="方正仿宋_GBK" w:cs="Times New Roman"/>
                <w:color w:val="auto"/>
                <w:kern w:val="0"/>
                <w:sz w:val="24"/>
                <w:szCs w:val="24"/>
              </w:rPr>
            </w:pPr>
          </w:p>
        </w:tc>
        <w:tc>
          <w:tcPr>
            <w:tcW w:w="1562" w:type="dxa"/>
            <w:vMerge w:val="continue"/>
            <w:vAlign w:val="center"/>
          </w:tcPr>
          <w:p w14:paraId="2B9B2425">
            <w:pPr>
              <w:spacing w:line="240" w:lineRule="auto"/>
              <w:rPr>
                <w:rFonts w:ascii="Times New Roman" w:hAnsi="Times New Roman" w:eastAsia="方正仿宋_GBK" w:cs="Times New Roman"/>
                <w:color w:val="auto"/>
                <w:kern w:val="0"/>
                <w:sz w:val="24"/>
                <w:szCs w:val="24"/>
              </w:rPr>
            </w:pPr>
          </w:p>
        </w:tc>
        <w:tc>
          <w:tcPr>
            <w:tcW w:w="1557" w:type="dxa"/>
            <w:vAlign w:val="center"/>
          </w:tcPr>
          <w:p w14:paraId="627952FD">
            <w:pPr>
              <w:spacing w:line="240" w:lineRule="auto"/>
              <w:rPr>
                <w:rFonts w:ascii="Times New Roman" w:hAnsi="Times New Roman" w:eastAsia="方正仿宋_GBK" w:cs="Times New Roman"/>
                <w:color w:val="auto"/>
                <w:sz w:val="24"/>
                <w:szCs w:val="24"/>
                <w:lang w:val="zh-CN"/>
              </w:rPr>
            </w:pPr>
            <w:r>
              <w:rPr>
                <w:rFonts w:ascii="Times New Roman" w:hAnsi="Times New Roman" w:eastAsia="方正仿宋_GBK" w:cs="Times New Roman"/>
                <w:color w:val="auto"/>
                <w:sz w:val="24"/>
                <w:szCs w:val="24"/>
              </w:rPr>
              <w:t>报价唯一</w:t>
            </w:r>
          </w:p>
        </w:tc>
        <w:tc>
          <w:tcPr>
            <w:tcW w:w="5836" w:type="dxa"/>
            <w:vAlign w:val="center"/>
          </w:tcPr>
          <w:p w14:paraId="0C82CBF8">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sz w:val="24"/>
                <w:szCs w:val="24"/>
                <w:lang w:val="zh-CN"/>
              </w:rPr>
              <w:t>只能在预算金额和最高限价内报价，</w:t>
            </w:r>
            <w:r>
              <w:rPr>
                <w:rFonts w:ascii="Times New Roman" w:hAnsi="Times New Roman" w:eastAsia="方正仿宋_GBK" w:cs="Times New Roman"/>
                <w:color w:val="auto"/>
                <w:sz w:val="24"/>
                <w:szCs w:val="24"/>
              </w:rPr>
              <w:t>只能有一个有效报价，不得提交选择性报价。</w:t>
            </w:r>
          </w:p>
        </w:tc>
      </w:tr>
      <w:tr w14:paraId="49EF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56088263">
            <w:pPr>
              <w:spacing w:line="240" w:lineRule="auto"/>
              <w:jc w:val="center"/>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2</w:t>
            </w:r>
          </w:p>
        </w:tc>
        <w:tc>
          <w:tcPr>
            <w:tcW w:w="1562" w:type="dxa"/>
            <w:vAlign w:val="center"/>
          </w:tcPr>
          <w:p w14:paraId="31FB0D5D">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完整性审查</w:t>
            </w:r>
          </w:p>
        </w:tc>
        <w:tc>
          <w:tcPr>
            <w:tcW w:w="1557" w:type="dxa"/>
            <w:vAlign w:val="center"/>
          </w:tcPr>
          <w:p w14:paraId="65E3F0EC">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sz w:val="24"/>
                <w:szCs w:val="24"/>
                <w:lang w:val="zh-CN"/>
              </w:rPr>
              <w:t>投标文件份数</w:t>
            </w:r>
          </w:p>
        </w:tc>
        <w:tc>
          <w:tcPr>
            <w:tcW w:w="5836" w:type="dxa"/>
            <w:vAlign w:val="center"/>
          </w:tcPr>
          <w:p w14:paraId="4CDD923C">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sz w:val="24"/>
                <w:szCs w:val="24"/>
                <w:lang w:val="zh-CN"/>
              </w:rPr>
              <w:t>投标文件正、副本数量（含电子文档）符合比选文件要求。</w:t>
            </w:r>
          </w:p>
        </w:tc>
      </w:tr>
      <w:tr w14:paraId="3591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08EA99C8">
            <w:pPr>
              <w:spacing w:line="240" w:lineRule="auto"/>
              <w:jc w:val="center"/>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3</w:t>
            </w:r>
          </w:p>
        </w:tc>
        <w:tc>
          <w:tcPr>
            <w:tcW w:w="1562" w:type="dxa"/>
            <w:vAlign w:val="center"/>
          </w:tcPr>
          <w:p w14:paraId="77DA4812">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技术部分</w:t>
            </w:r>
          </w:p>
        </w:tc>
        <w:tc>
          <w:tcPr>
            <w:tcW w:w="1557" w:type="dxa"/>
            <w:vAlign w:val="center"/>
          </w:tcPr>
          <w:p w14:paraId="65F2674A">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投标文件内容</w:t>
            </w:r>
          </w:p>
        </w:tc>
        <w:tc>
          <w:tcPr>
            <w:tcW w:w="5836" w:type="dxa"/>
            <w:vAlign w:val="center"/>
          </w:tcPr>
          <w:p w14:paraId="018ECE9B">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对本比选文件第二篇内容作出实质性响应。</w:t>
            </w:r>
          </w:p>
        </w:tc>
      </w:tr>
      <w:tr w14:paraId="4C5A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0F409489">
            <w:pPr>
              <w:spacing w:line="240" w:lineRule="auto"/>
              <w:jc w:val="center"/>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4</w:t>
            </w:r>
          </w:p>
        </w:tc>
        <w:tc>
          <w:tcPr>
            <w:tcW w:w="1562" w:type="dxa"/>
            <w:vAlign w:val="center"/>
          </w:tcPr>
          <w:p w14:paraId="62A5D624">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商务部分</w:t>
            </w:r>
          </w:p>
        </w:tc>
        <w:tc>
          <w:tcPr>
            <w:tcW w:w="1557" w:type="dxa"/>
            <w:vAlign w:val="center"/>
          </w:tcPr>
          <w:p w14:paraId="3EAD34EA">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投标文件内容</w:t>
            </w:r>
          </w:p>
        </w:tc>
        <w:tc>
          <w:tcPr>
            <w:tcW w:w="5836" w:type="dxa"/>
            <w:vAlign w:val="center"/>
          </w:tcPr>
          <w:p w14:paraId="556AA6CA">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对本比选文件第三篇内容作出实质性响应。</w:t>
            </w:r>
          </w:p>
        </w:tc>
      </w:tr>
      <w:tr w14:paraId="7148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14:paraId="4ED4AB02">
            <w:pPr>
              <w:spacing w:line="240" w:lineRule="auto"/>
              <w:jc w:val="center"/>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5</w:t>
            </w:r>
          </w:p>
        </w:tc>
        <w:tc>
          <w:tcPr>
            <w:tcW w:w="1562" w:type="dxa"/>
            <w:vAlign w:val="center"/>
          </w:tcPr>
          <w:p w14:paraId="52B74213">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投标有效期</w:t>
            </w:r>
          </w:p>
        </w:tc>
        <w:tc>
          <w:tcPr>
            <w:tcW w:w="1557" w:type="dxa"/>
            <w:vAlign w:val="center"/>
          </w:tcPr>
          <w:p w14:paraId="1F1681AD">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投标文件内容</w:t>
            </w:r>
          </w:p>
        </w:tc>
        <w:tc>
          <w:tcPr>
            <w:tcW w:w="5836" w:type="dxa"/>
            <w:vAlign w:val="center"/>
          </w:tcPr>
          <w:p w14:paraId="1E54D8C3">
            <w:pPr>
              <w:spacing w:line="240" w:lineRule="auto"/>
              <w:rPr>
                <w:rFonts w:ascii="Times New Roman" w:hAnsi="Times New Roman" w:eastAsia="方正仿宋_GBK" w:cs="Times New Roman"/>
                <w:color w:val="auto"/>
                <w:kern w:val="0"/>
                <w:sz w:val="24"/>
                <w:szCs w:val="24"/>
              </w:rPr>
            </w:pPr>
            <w:r>
              <w:rPr>
                <w:rFonts w:ascii="Times New Roman" w:hAnsi="Times New Roman" w:eastAsia="方正仿宋_GBK" w:cs="Times New Roman"/>
                <w:color w:val="auto"/>
                <w:kern w:val="0"/>
                <w:sz w:val="24"/>
                <w:szCs w:val="24"/>
              </w:rPr>
              <w:t>投标有效期为投标截止时间起90天。</w:t>
            </w:r>
          </w:p>
        </w:tc>
      </w:tr>
    </w:tbl>
    <w:p w14:paraId="182B49A5">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405" w:name="_Toc28549"/>
      <w:bookmarkStart w:id="406" w:name="_Toc25341"/>
      <w:bookmarkStart w:id="407" w:name="_Toc26796"/>
      <w:bookmarkStart w:id="408" w:name="_Toc29140"/>
      <w:bookmarkStart w:id="409" w:name="_Toc21650"/>
      <w:bookmarkStart w:id="410" w:name="_Toc75793519"/>
      <w:bookmarkStart w:id="411" w:name="_Toc5620"/>
      <w:bookmarkStart w:id="412" w:name="_Toc27015"/>
      <w:bookmarkStart w:id="413" w:name="_Toc30717"/>
      <w:bookmarkStart w:id="414" w:name="_Toc4472"/>
      <w:bookmarkStart w:id="415" w:name="_Toc20171"/>
      <w:bookmarkStart w:id="416" w:name="_Toc9094"/>
      <w:bookmarkStart w:id="417" w:name="_Toc30011"/>
      <w:bookmarkStart w:id="418" w:name="_Toc27633"/>
      <w:bookmarkStart w:id="419" w:name="_Toc13012"/>
      <w:bookmarkStart w:id="420" w:name="_Toc31997"/>
      <w:bookmarkStart w:id="421" w:name="_Toc106030395"/>
      <w:bookmarkStart w:id="422" w:name="_Toc14824"/>
      <w:r>
        <w:rPr>
          <w:rFonts w:hint="eastAsia" w:ascii="方正黑体_GBK" w:hAnsi="方正黑体_GBK" w:eastAsia="方正黑体_GBK" w:cs="方正黑体_GBK"/>
          <w:b/>
          <w:color w:val="auto"/>
          <w:sz w:val="24"/>
          <w:szCs w:val="24"/>
        </w:rPr>
        <w:t>二、评标方法</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367BC3AB">
      <w:pPr>
        <w:snapToGrid w:val="0"/>
        <w:spacing w:line="400" w:lineRule="exact"/>
        <w:ind w:firstLine="480" w:firstLineChars="200"/>
        <w:rPr>
          <w:rFonts w:hint="eastAsia" w:ascii="方正楷体_GBK" w:hAnsi="方正楷体_GBK" w:eastAsia="方正楷体_GBK" w:cs="方正楷体_GBK"/>
          <w:color w:val="auto"/>
          <w:kern w:val="0"/>
          <w:sz w:val="24"/>
          <w:szCs w:val="24"/>
        </w:rPr>
      </w:pPr>
      <w:r>
        <w:rPr>
          <w:rFonts w:hint="eastAsia" w:ascii="方正楷体_GBK" w:hAnsi="方正楷体_GBK" w:eastAsia="方正楷体_GBK" w:cs="方正楷体_GBK"/>
          <w:color w:val="auto"/>
          <w:kern w:val="0"/>
          <w:sz w:val="24"/>
          <w:szCs w:val="24"/>
        </w:rPr>
        <w:t>（一）本项目采用综合评分法</w:t>
      </w:r>
    </w:p>
    <w:p w14:paraId="42270E85">
      <w:pPr>
        <w:snapToGrid w:val="0"/>
        <w:spacing w:line="400" w:lineRule="exact"/>
        <w:ind w:firstLine="482" w:firstLineChars="200"/>
        <w:rPr>
          <w:rFonts w:ascii="Times New Roman" w:hAnsi="Times New Roman" w:eastAsia="方正仿宋_GBK" w:cs="Times New Roman"/>
          <w:color w:val="auto"/>
          <w:kern w:val="0"/>
          <w:sz w:val="24"/>
          <w:szCs w:val="24"/>
        </w:rPr>
      </w:pPr>
      <w:r>
        <w:rPr>
          <w:rFonts w:ascii="Times New Roman" w:hAnsi="Times New Roman" w:eastAsia="方正仿宋_GBK" w:cs="Times New Roman"/>
          <w:b/>
          <w:bCs/>
          <w:color w:val="auto"/>
          <w:kern w:val="0"/>
          <w:sz w:val="24"/>
          <w:szCs w:val="24"/>
        </w:rPr>
        <w:t>综合评分法，</w:t>
      </w:r>
      <w:r>
        <w:rPr>
          <w:rFonts w:ascii="Times New Roman" w:hAnsi="Times New Roman" w:eastAsia="方正仿宋_GBK" w:cs="Times New Roman"/>
          <w:color w:val="auto"/>
          <w:kern w:val="0"/>
          <w:sz w:val="24"/>
          <w:szCs w:val="24"/>
        </w:rPr>
        <w:t>是指投标文件满足比选文件全部实质性要求且按照评审因素的量化指标评审得分最高的投标人为中标候选人的评标方法。投标人总得分为价格、技术、商务等评定因素分别按照相应权重值计算分项得分后相加，满分为100分。</w:t>
      </w:r>
    </w:p>
    <w:p w14:paraId="03410F7D">
      <w:pPr>
        <w:snapToGrid w:val="0"/>
        <w:spacing w:line="400" w:lineRule="exact"/>
        <w:ind w:firstLine="482" w:firstLineChars="200"/>
        <w:rPr>
          <w:rFonts w:hint="eastAsia" w:ascii="Times New Roman" w:hAnsi="Times New Roman" w:eastAsia="方正仿宋_GBK" w:cs="Times New Roman"/>
          <w:color w:val="auto"/>
          <w:sz w:val="24"/>
          <w:szCs w:val="24"/>
          <w:u w:val="single"/>
          <w:lang w:eastAsia="zh-CN"/>
        </w:rPr>
      </w:pPr>
      <w:r>
        <w:rPr>
          <w:rFonts w:ascii="Times New Roman" w:hAnsi="Times New Roman" w:eastAsia="方正仿宋_GBK" w:cs="Times New Roman"/>
          <w:b/>
          <w:bCs/>
          <w:color w:val="auto"/>
          <w:sz w:val="24"/>
          <w:szCs w:val="24"/>
          <w:u w:val="single"/>
        </w:rPr>
        <w:t>盲评</w:t>
      </w:r>
      <w:r>
        <w:rPr>
          <w:rFonts w:hint="eastAsia" w:ascii="Times New Roman" w:hAnsi="Times New Roman" w:eastAsia="方正仿宋_GBK" w:cs="Times New Roman"/>
          <w:b/>
          <w:bCs/>
          <w:color w:val="auto"/>
          <w:sz w:val="24"/>
          <w:szCs w:val="24"/>
          <w:u w:val="single"/>
        </w:rPr>
        <w:t>。</w:t>
      </w:r>
      <w:r>
        <w:rPr>
          <w:rFonts w:ascii="Times New Roman" w:hAnsi="Times New Roman" w:eastAsia="方正仿宋_GBK" w:cs="Times New Roman"/>
          <w:color w:val="auto"/>
          <w:sz w:val="24"/>
          <w:szCs w:val="24"/>
          <w:u w:val="single"/>
        </w:rPr>
        <w:t>隐匿企业信息后，</w:t>
      </w:r>
      <w:r>
        <w:rPr>
          <w:rFonts w:hint="eastAsia" w:ascii="Times New Roman" w:hAnsi="Times New Roman" w:eastAsia="方正仿宋_GBK" w:cs="Times New Roman"/>
          <w:color w:val="auto"/>
          <w:sz w:val="24"/>
          <w:szCs w:val="24"/>
          <w:u w:val="single"/>
        </w:rPr>
        <w:t>进行评审。</w:t>
      </w:r>
      <w:r>
        <w:rPr>
          <w:rFonts w:hint="eastAsia" w:ascii="Times New Roman" w:hAnsi="Times New Roman" w:eastAsia="方正仿宋_GBK" w:cs="Times New Roman"/>
          <w:color w:val="auto"/>
          <w:sz w:val="24"/>
          <w:szCs w:val="24"/>
          <w:u w:val="single"/>
          <w:lang w:eastAsia="zh-CN"/>
        </w:rPr>
        <w:t>（</w:t>
      </w:r>
      <w:r>
        <w:rPr>
          <w:rFonts w:hint="eastAsia" w:ascii="Times New Roman" w:hAnsi="Times New Roman" w:eastAsia="方正仿宋_GBK" w:cs="Times New Roman"/>
          <w:color w:val="auto"/>
          <w:sz w:val="24"/>
          <w:szCs w:val="24"/>
          <w:u w:val="single"/>
          <w:lang w:val="en-US" w:eastAsia="zh-CN"/>
        </w:rPr>
        <w:t>注：样品评审适用</w:t>
      </w:r>
      <w:r>
        <w:rPr>
          <w:rFonts w:hint="eastAsia" w:ascii="Times New Roman" w:hAnsi="Times New Roman" w:eastAsia="方正仿宋_GBK" w:cs="Times New Roman"/>
          <w:color w:val="auto"/>
          <w:sz w:val="24"/>
          <w:szCs w:val="24"/>
          <w:u w:val="single"/>
          <w:lang w:eastAsia="zh-CN"/>
        </w:rPr>
        <w:t>）</w:t>
      </w:r>
    </w:p>
    <w:p w14:paraId="02DB60FE">
      <w:pPr>
        <w:snapToGrid w:val="0"/>
        <w:spacing w:line="400" w:lineRule="exact"/>
        <w:ind w:firstLine="482" w:firstLineChars="200"/>
        <w:rPr>
          <w:rFonts w:ascii="Times New Roman" w:hAnsi="Times New Roman" w:eastAsia="方正仿宋_GBK" w:cs="Times New Roman"/>
          <w:color w:val="auto"/>
          <w:sz w:val="24"/>
          <w:szCs w:val="24"/>
        </w:rPr>
      </w:pPr>
      <w:r>
        <w:rPr>
          <w:rFonts w:ascii="Times New Roman" w:hAnsi="Times New Roman" w:eastAsia="方正仿宋_GBK" w:cs="Times New Roman"/>
          <w:b/>
          <w:bCs/>
          <w:color w:val="auto"/>
          <w:sz w:val="24"/>
          <w:szCs w:val="24"/>
        </w:rPr>
        <w:t>澄清有关问题。</w:t>
      </w:r>
      <w:r>
        <w:rPr>
          <w:rFonts w:ascii="Times New Roman" w:hAnsi="Times New Roman" w:eastAsia="方正仿宋_GBK" w:cs="Times New Roman"/>
          <w:color w:val="auto"/>
          <w:sz w:val="24"/>
          <w:szCs w:val="24"/>
        </w:rPr>
        <w:t>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4D1AD513">
      <w:pPr>
        <w:numPr>
          <w:ilvl w:val="0"/>
          <w:numId w:val="1"/>
        </w:num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比较与评价</w:t>
      </w:r>
    </w:p>
    <w:p w14:paraId="1E4D83FD">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按比选文件中规定的评标方法和标准，对资格审查和符合性审查合格的投标文件进行技术和商务</w:t>
      </w:r>
      <w:r>
        <w:rPr>
          <w:rFonts w:hint="eastAsia" w:ascii="Times New Roman" w:hAnsi="Times New Roman" w:eastAsia="方正仿宋_GBK" w:cs="Times New Roman"/>
          <w:color w:val="auto"/>
          <w:sz w:val="24"/>
          <w:szCs w:val="24"/>
        </w:rPr>
        <w:t>等</w:t>
      </w:r>
      <w:r>
        <w:rPr>
          <w:rFonts w:ascii="Times New Roman" w:hAnsi="Times New Roman" w:eastAsia="方正仿宋_GBK" w:cs="Times New Roman"/>
          <w:color w:val="auto"/>
          <w:sz w:val="24"/>
          <w:szCs w:val="24"/>
        </w:rPr>
        <w:t>评估。</w:t>
      </w:r>
    </w:p>
    <w:p w14:paraId="222A8285">
      <w:pPr>
        <w:pStyle w:val="5"/>
        <w:keepNext w:val="0"/>
        <w:keepLines w:val="0"/>
        <w:pageBreakBefore w:val="0"/>
        <w:widowControl w:val="0"/>
        <w:kinsoku/>
        <w:wordWrap w:val="0"/>
        <w:overflowPunct/>
        <w:topLinePunct w:val="0"/>
        <w:autoSpaceDE/>
        <w:autoSpaceDN/>
        <w:bidi w:val="0"/>
        <w:adjustRightInd w:val="0"/>
        <w:snapToGrid w:val="0"/>
        <w:spacing w:line="400" w:lineRule="exact"/>
        <w:ind w:left="0" w:right="0" w:firstLine="480" w:firstLineChars="200"/>
        <w:jc w:val="both"/>
        <w:textAlignment w:val="baseline"/>
        <w:rPr>
          <w:rFonts w:hint="eastAsia" w:ascii="Times New Roman" w:hAnsi="Times New Roman" w:eastAsia="方正仿宋_GBK" w:cs="Times New Roman"/>
          <w:color w:val="auto"/>
          <w:kern w:val="2"/>
          <w:sz w:val="24"/>
          <w:szCs w:val="24"/>
          <w:lang w:val="en-US" w:eastAsia="zh-CN" w:bidi="ar-SA"/>
        </w:rPr>
      </w:pPr>
      <w:r>
        <w:rPr>
          <w:rFonts w:ascii="Times New Roman" w:hAnsi="Times New Roman" w:eastAsia="方正仿宋_GBK" w:cs="Times New Roman"/>
          <w:color w:val="auto"/>
          <w:kern w:val="2"/>
          <w:sz w:val="24"/>
          <w:szCs w:val="24"/>
          <w:lang w:val="en-US" w:eastAsia="zh-CN" w:bidi="ar-SA"/>
        </w:rPr>
        <w:t>组织评审专家对每个有效投标人（通过资格审查</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符合性审查的投标人）的投标文件进行评价</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打分</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然后由评标委员会对各成员打分情况进行核查及复核</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个别成员对同一投标人同一评分项的打分偏离较大的</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应对投标人的投标文件进行再次核对</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确属打分有误的</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应及时进行修正</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复核后</w:t>
      </w:r>
      <w:r>
        <w:rPr>
          <w:rFonts w:hint="eastAsia" w:ascii="Times New Roman" w:hAnsi="Times New Roman" w:eastAsia="方正仿宋_GBK" w:cs="Times New Roman"/>
          <w:color w:val="auto"/>
          <w:kern w:val="2"/>
          <w:sz w:val="24"/>
          <w:szCs w:val="24"/>
          <w:lang w:val="en-US" w:eastAsia="zh-CN" w:bidi="ar-SA"/>
        </w:rPr>
        <w:t>，</w:t>
      </w:r>
      <w:r>
        <w:rPr>
          <w:rFonts w:ascii="Times New Roman" w:hAnsi="Times New Roman" w:eastAsia="方正仿宋_GBK" w:cs="Times New Roman"/>
          <w:color w:val="auto"/>
          <w:kern w:val="2"/>
          <w:sz w:val="24"/>
          <w:szCs w:val="24"/>
          <w:lang w:val="en-US" w:eastAsia="zh-CN" w:bidi="ar-SA"/>
        </w:rPr>
        <w:t>评标委员会汇总每个投标人每项评分因素的得分</w:t>
      </w:r>
      <w:r>
        <w:rPr>
          <w:rFonts w:hint="eastAsia" w:ascii="Times New Roman" w:hAnsi="Times New Roman" w:eastAsia="方正仿宋_GBK" w:cs="Times New Roman"/>
          <w:color w:val="auto"/>
          <w:kern w:val="2"/>
          <w:sz w:val="24"/>
          <w:szCs w:val="24"/>
          <w:lang w:val="en-US" w:eastAsia="zh-CN" w:bidi="ar-SA"/>
        </w:rPr>
        <w:t>，综合评分法评审满分100分，得分最高的供应商为成交供应商。供应商出现评分相同的情况，由采购人选择服务部分得分最高的为成交供应商。</w:t>
      </w:r>
    </w:p>
    <w:p w14:paraId="3B3C8D74">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423" w:name="_Toc15716"/>
      <w:bookmarkStart w:id="424" w:name="_Toc75793520"/>
      <w:bookmarkStart w:id="425" w:name="_Toc20354"/>
      <w:bookmarkStart w:id="426" w:name="_Toc25814"/>
      <w:bookmarkStart w:id="427" w:name="_Toc6342"/>
      <w:bookmarkStart w:id="428" w:name="_Toc22772"/>
      <w:bookmarkStart w:id="429" w:name="_Toc5799"/>
      <w:bookmarkStart w:id="430" w:name="_Toc20699"/>
      <w:bookmarkStart w:id="431" w:name="_Toc4511"/>
      <w:bookmarkStart w:id="432" w:name="_Toc106030396"/>
      <w:bookmarkStart w:id="433" w:name="_Toc20875"/>
      <w:bookmarkStart w:id="434" w:name="_Toc17116"/>
      <w:bookmarkStart w:id="435" w:name="_Toc1055"/>
      <w:bookmarkStart w:id="436" w:name="_Toc20800"/>
      <w:bookmarkStart w:id="437" w:name="_Toc17311"/>
      <w:bookmarkStart w:id="438" w:name="_Toc17192"/>
      <w:bookmarkStart w:id="439" w:name="_Toc19924"/>
      <w:bookmarkStart w:id="440" w:name="_Toc267320057"/>
      <w:bookmarkStart w:id="441" w:name="_Toc1893"/>
      <w:r>
        <w:rPr>
          <w:rFonts w:hint="eastAsia" w:ascii="方正黑体_GBK" w:hAnsi="方正黑体_GBK" w:eastAsia="方正黑体_GBK" w:cs="方正黑体_GBK"/>
          <w:b/>
          <w:color w:val="auto"/>
          <w:sz w:val="24"/>
          <w:szCs w:val="24"/>
        </w:rPr>
        <w:t>三、评标标准</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B786A75">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（一）评审因素</w:t>
      </w:r>
    </w:p>
    <w:tbl>
      <w:tblPr>
        <w:tblStyle w:val="16"/>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032"/>
        <w:gridCol w:w="1093"/>
        <w:gridCol w:w="4228"/>
        <w:gridCol w:w="2578"/>
      </w:tblGrid>
      <w:tr w14:paraId="2E7A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2" w:type="pct"/>
            <w:vAlign w:val="center"/>
          </w:tcPr>
          <w:p w14:paraId="0D61BD33">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542" w:type="pct"/>
            <w:vAlign w:val="center"/>
          </w:tcPr>
          <w:p w14:paraId="29E6175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评分因素及权重</w:t>
            </w:r>
          </w:p>
        </w:tc>
        <w:tc>
          <w:tcPr>
            <w:tcW w:w="574" w:type="pct"/>
            <w:vAlign w:val="center"/>
          </w:tcPr>
          <w:p w14:paraId="1D5F7239">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2223" w:type="pct"/>
            <w:vAlign w:val="center"/>
          </w:tcPr>
          <w:p w14:paraId="64E3A70F">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1355" w:type="pct"/>
            <w:vAlign w:val="center"/>
          </w:tcPr>
          <w:p w14:paraId="557689C8">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553C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302" w:type="pct"/>
            <w:vAlign w:val="center"/>
          </w:tcPr>
          <w:p w14:paraId="2DF290A3">
            <w:pP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42" w:type="pct"/>
            <w:vAlign w:val="center"/>
          </w:tcPr>
          <w:p w14:paraId="3492E706">
            <w:pPr>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1CE41FF4">
            <w:pP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574" w:type="pct"/>
            <w:vAlign w:val="center"/>
          </w:tcPr>
          <w:p w14:paraId="630B9AC9">
            <w:pPr>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3B77B477">
            <w:pPr>
              <w:rPr>
                <w:rFonts w:hint="eastAsia" w:ascii="宋体" w:hAnsi="宋体" w:eastAsia="宋体" w:cs="宋体"/>
                <w:color w:val="auto"/>
                <w:sz w:val="21"/>
                <w:szCs w:val="21"/>
              </w:rPr>
            </w:pPr>
            <w:r>
              <w:rPr>
                <w:rFonts w:hint="eastAsia" w:ascii="宋体" w:hAnsi="宋体" w:eastAsia="宋体" w:cs="宋体"/>
                <w:color w:val="auto"/>
                <w:sz w:val="21"/>
                <w:szCs w:val="21"/>
              </w:rPr>
              <w:t>（30分）</w:t>
            </w:r>
          </w:p>
        </w:tc>
        <w:tc>
          <w:tcPr>
            <w:tcW w:w="2223" w:type="pct"/>
            <w:vAlign w:val="center"/>
          </w:tcPr>
          <w:p w14:paraId="486C6A1A">
            <w:pPr>
              <w:rPr>
                <w:rFonts w:hint="eastAsia" w:ascii="宋体" w:hAnsi="宋体" w:eastAsia="宋体" w:cs="宋体"/>
                <w:color w:val="auto"/>
                <w:sz w:val="21"/>
                <w:szCs w:val="21"/>
              </w:rPr>
            </w:pPr>
            <w:r>
              <w:rPr>
                <w:rFonts w:hint="eastAsia" w:ascii="宋体" w:hAnsi="宋体" w:eastAsia="宋体" w:cs="宋体"/>
                <w:color w:val="auto"/>
                <w:sz w:val="21"/>
                <w:szCs w:val="21"/>
              </w:rPr>
              <w:t>满足资格性、符合性要求且报价最低的投标人的价格为基准价，其价格分为满分。</w:t>
            </w:r>
          </w:p>
          <w:p w14:paraId="712D4E94">
            <w:pPr>
              <w:rPr>
                <w:rFonts w:hint="eastAsia" w:ascii="宋体" w:hAnsi="宋体" w:eastAsia="宋体" w:cs="宋体"/>
                <w:color w:val="auto"/>
                <w:sz w:val="21"/>
                <w:szCs w:val="21"/>
              </w:rPr>
            </w:pPr>
            <w:r>
              <w:rPr>
                <w:rFonts w:hint="eastAsia" w:ascii="宋体" w:hAnsi="宋体" w:eastAsia="宋体" w:cs="宋体"/>
                <w:color w:val="auto"/>
                <w:sz w:val="21"/>
                <w:szCs w:val="21"/>
              </w:rPr>
              <w:t>其他投标人的价格分统一按照下列公式计算：报价得分=（基准价/投标报价）×价格权值×100。</w:t>
            </w:r>
          </w:p>
        </w:tc>
        <w:tc>
          <w:tcPr>
            <w:tcW w:w="1355" w:type="pct"/>
            <w:vAlign w:val="center"/>
          </w:tcPr>
          <w:p w14:paraId="4C442761">
            <w:pPr>
              <w:rPr>
                <w:rFonts w:hint="eastAsia" w:ascii="宋体" w:hAnsi="宋体" w:eastAsia="宋体" w:cs="宋体"/>
                <w:color w:val="auto"/>
                <w:sz w:val="21"/>
                <w:szCs w:val="21"/>
              </w:rPr>
            </w:pPr>
            <w:r>
              <w:rPr>
                <w:rFonts w:hint="eastAsia" w:ascii="宋体" w:hAnsi="宋体" w:eastAsia="宋体" w:cs="宋体"/>
                <w:color w:val="auto"/>
                <w:sz w:val="21"/>
                <w:szCs w:val="21"/>
              </w:rPr>
              <w:t>保留小数点后两位。</w:t>
            </w:r>
          </w:p>
        </w:tc>
      </w:tr>
      <w:tr w14:paraId="4271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302" w:type="pct"/>
            <w:vMerge w:val="restart"/>
            <w:vAlign w:val="center"/>
          </w:tcPr>
          <w:p w14:paraId="2996C3F8">
            <w:pP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42" w:type="pct"/>
            <w:vMerge w:val="restart"/>
            <w:vAlign w:val="center"/>
          </w:tcPr>
          <w:p w14:paraId="5F464AD2">
            <w:pPr>
              <w:rPr>
                <w:rFonts w:hint="eastAsia" w:ascii="宋体" w:hAnsi="宋体" w:eastAsia="宋体" w:cs="宋体"/>
                <w:color w:val="auto"/>
                <w:sz w:val="21"/>
                <w:szCs w:val="21"/>
              </w:rPr>
            </w:pPr>
            <w:r>
              <w:rPr>
                <w:rFonts w:hint="eastAsia" w:ascii="宋体" w:hAnsi="宋体" w:eastAsia="宋体" w:cs="宋体"/>
                <w:color w:val="auto"/>
                <w:sz w:val="21"/>
                <w:szCs w:val="21"/>
              </w:rPr>
              <w:t>技术部分</w:t>
            </w:r>
          </w:p>
          <w:p w14:paraId="24BE3549">
            <w:pPr>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c>
          <w:tcPr>
            <w:tcW w:w="574" w:type="pct"/>
            <w:vAlign w:val="center"/>
          </w:tcPr>
          <w:p w14:paraId="7E06529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样品评分</w:t>
            </w:r>
          </w:p>
          <w:p w14:paraId="1D041F53">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（30分）</w:t>
            </w:r>
          </w:p>
        </w:tc>
        <w:tc>
          <w:tcPr>
            <w:tcW w:w="2223" w:type="pct"/>
            <w:vAlign w:val="center"/>
          </w:tcPr>
          <w:p w14:paraId="727C285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（1）投标样品整体外观效果评审评分（满分 10 分）</w:t>
            </w:r>
          </w:p>
          <w:p w14:paraId="1F14AF6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第一档10 分：投标样品整体外观整洁美观、挺阔；无烫光、水渍、变色；无明显色差、无异味；</w:t>
            </w:r>
          </w:p>
          <w:p w14:paraId="55CD2FA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第二档6分：投标样品整体外观有瑕疵，但不易看出；</w:t>
            </w:r>
          </w:p>
          <w:p w14:paraId="688CA32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第三档2分：投标样品整体外观有明显瑕疵；</w:t>
            </w:r>
          </w:p>
          <w:p w14:paraId="5C516FA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第四档0 分：投标人未提供样品的。</w:t>
            </w:r>
          </w:p>
          <w:p w14:paraId="6CC9DBE8">
            <w:pPr>
              <w:rPr>
                <w:rFonts w:hint="eastAsia" w:ascii="宋体" w:hAnsi="宋体" w:eastAsia="宋体" w:cs="宋体"/>
                <w:color w:val="auto"/>
                <w:sz w:val="21"/>
                <w:szCs w:val="21"/>
                <w:lang w:val="en-US" w:eastAsia="zh-CN"/>
              </w:rPr>
            </w:pPr>
          </w:p>
          <w:p w14:paraId="5439ED8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（2）投标样品工艺评审评分（满分10分）</w:t>
            </w:r>
          </w:p>
          <w:p w14:paraId="5E4DA77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第一档10分：样品完全按照本项目技术参数规格、款式、颜色和性能等要求制作，做工精细、线条整齐且外观平整无褶皱、耐洗、耐磨、耐用，产品相关型号规格标示清晰、面料舒适透气完全满足采购人需求；</w:t>
            </w:r>
          </w:p>
          <w:p w14:paraId="173DDCD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第二档6分：样品基本按照本项目技术参数规格、款式、颜色和性能等要求制作，做工粗糙、线条不整齐、不耐洗、不耐磨、不耐用的、质量一般，基本满足采购人需求；</w:t>
            </w:r>
          </w:p>
          <w:p w14:paraId="2E2CAE2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第三档2分：样品未按本项目技术参数规格、款式、颜色和性能等要求制作的或制作工艺、质量或性能上与招标文件要求有严重、明显的缺陷的；</w:t>
            </w:r>
          </w:p>
          <w:p w14:paraId="16B630BC">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第四档0 分：投标人未提供样品。</w:t>
            </w:r>
          </w:p>
          <w:p w14:paraId="60AD740B">
            <w:pPr>
              <w:rPr>
                <w:rFonts w:hint="eastAsia" w:ascii="宋体" w:hAnsi="宋体" w:eastAsia="宋体" w:cs="宋体"/>
                <w:color w:val="auto"/>
                <w:sz w:val="21"/>
                <w:szCs w:val="21"/>
                <w:lang w:val="en-US" w:eastAsia="zh-CN"/>
              </w:rPr>
            </w:pPr>
          </w:p>
          <w:p w14:paraId="0928FCC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（3）投标样品牢固性、颜色、缝制的测试评审评分（满分10分）</w:t>
            </w:r>
          </w:p>
          <w:p w14:paraId="350DC8C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第一档10分：投标样品各部位缝制线路顺直、整齐、牢固，上线松紧适宜，无跳线、断线、脱线、连根线头等，底线不外露，锁眼定位准确，大小适宜，扣眼对齐，不掉色、不掉毛的；</w:t>
            </w:r>
          </w:p>
          <w:p w14:paraId="4281658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第二档 6 分：投标样品各部位缝制线路顺直、整齐、牢固，上线松紧适宜，有部分跳线、断线、脱线、连根线头等，底线不外露，锁眼定位准确，大小适宜，扣眼对齐，不掉色、不掉毛的；</w:t>
            </w:r>
          </w:p>
          <w:p w14:paraId="3F68A51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第三档2分：投标样品各部位缝制线路不顺直、整齐、牢固，上线松紧不适宜，有部分跳线、断线、脱线、连根线头等，底线外露，锁眼定位不准确的；</w:t>
            </w:r>
          </w:p>
          <w:p w14:paraId="6D26BA1F">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第四档0 分：投标人未提供样品的。</w:t>
            </w:r>
          </w:p>
        </w:tc>
        <w:tc>
          <w:tcPr>
            <w:tcW w:w="1355" w:type="pct"/>
            <w:vAlign w:val="center"/>
          </w:tcPr>
          <w:p w14:paraId="54329523">
            <w:pPr>
              <w:rPr>
                <w:rFonts w:hint="eastAsia" w:ascii="宋体" w:hAnsi="宋体" w:eastAsia="宋体" w:cs="宋体"/>
                <w:color w:val="auto"/>
                <w:sz w:val="21"/>
                <w:szCs w:val="21"/>
              </w:rPr>
            </w:pPr>
            <w:r>
              <w:rPr>
                <w:rFonts w:hint="eastAsia" w:ascii="宋体" w:hAnsi="宋体" w:eastAsia="宋体" w:cs="宋体"/>
                <w:color w:val="auto"/>
                <w:sz w:val="21"/>
                <w:szCs w:val="21"/>
              </w:rPr>
              <w:t>凡是少送、错送样品、样品存在相关标识的，样品部分得0分。</w:t>
            </w:r>
          </w:p>
        </w:tc>
      </w:tr>
      <w:tr w14:paraId="7AB3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vAlign w:val="center"/>
          </w:tcPr>
          <w:p w14:paraId="2036C013">
            <w:pPr>
              <w:rPr>
                <w:rFonts w:hint="eastAsia" w:ascii="宋体" w:hAnsi="宋体" w:eastAsia="宋体" w:cs="宋体"/>
                <w:color w:val="auto"/>
                <w:sz w:val="21"/>
                <w:szCs w:val="21"/>
              </w:rPr>
            </w:pPr>
          </w:p>
        </w:tc>
        <w:tc>
          <w:tcPr>
            <w:tcW w:w="542" w:type="pct"/>
            <w:vMerge w:val="continue"/>
            <w:vAlign w:val="center"/>
          </w:tcPr>
          <w:p w14:paraId="69642774">
            <w:pPr>
              <w:rPr>
                <w:rFonts w:hint="eastAsia" w:ascii="宋体" w:hAnsi="宋体" w:eastAsia="宋体" w:cs="宋体"/>
                <w:color w:val="auto"/>
                <w:sz w:val="21"/>
                <w:szCs w:val="21"/>
              </w:rPr>
            </w:pPr>
          </w:p>
        </w:tc>
        <w:tc>
          <w:tcPr>
            <w:tcW w:w="574" w:type="pct"/>
            <w:vAlign w:val="center"/>
          </w:tcPr>
          <w:p w14:paraId="307026DA">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服务方案</w:t>
            </w:r>
          </w:p>
          <w:p w14:paraId="485B34F7">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 分）</w:t>
            </w:r>
          </w:p>
        </w:tc>
        <w:tc>
          <w:tcPr>
            <w:tcW w:w="2223" w:type="pct"/>
            <w:vAlign w:val="center"/>
          </w:tcPr>
          <w:p w14:paraId="69357CC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（1）供货方案（10分）</w:t>
            </w:r>
          </w:p>
          <w:p w14:paraId="0908E2D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第一档次：服务方案内容具体、完整，对本项目服务有针对性，描述完整、清楚，能较好的满足本项目需求，在所有供应商中服务最优的，得 10分；</w:t>
            </w:r>
          </w:p>
          <w:p w14:paraId="492C0FC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第二档次：服务方案内容相对完整，对本项目服务有一定针对性，描述相对清楚，细节有待深化，能满足本项目需求，在所有供应商中服务一般的，得6分；</w:t>
            </w:r>
          </w:p>
          <w:p w14:paraId="54881D4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第三档次：服务方案内容不完整，对本项目服务描述一般，基本能满足本项目需求，在所有供应商中较差的，得 3分；</w:t>
            </w:r>
          </w:p>
          <w:p w14:paraId="46B50D6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第四档次：未提供此项的不得分。</w:t>
            </w:r>
          </w:p>
          <w:p w14:paraId="15A05125">
            <w:pPr>
              <w:rPr>
                <w:rFonts w:hint="eastAsia" w:ascii="宋体" w:hAnsi="宋体" w:eastAsia="宋体" w:cs="宋体"/>
                <w:color w:val="auto"/>
                <w:sz w:val="21"/>
                <w:szCs w:val="21"/>
                <w:lang w:val="en-US" w:eastAsia="zh-CN"/>
              </w:rPr>
            </w:pPr>
          </w:p>
          <w:p w14:paraId="086CE56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（2）产品质量保障方案（10 分）</w:t>
            </w:r>
          </w:p>
          <w:p w14:paraId="40DB59B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第一档次：方案内容清晰、流程完善、质量保障可靠的得10分；</w:t>
            </w:r>
          </w:p>
          <w:p w14:paraId="468AD6CF">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第二档次：方案内容基本清晰、流程基本完善、质量保障一般的得 6 分；</w:t>
            </w:r>
          </w:p>
          <w:p w14:paraId="3B575EC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第三档次：方案内容不清晰，内容欠缺，质量保障较差3分；</w:t>
            </w:r>
          </w:p>
          <w:p w14:paraId="0F919063">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第四档次：未提供此项的不得分。</w:t>
            </w:r>
          </w:p>
          <w:p w14:paraId="538E5B1A">
            <w:pPr>
              <w:rPr>
                <w:rFonts w:hint="eastAsia" w:ascii="宋体" w:hAnsi="宋体" w:eastAsia="宋体" w:cs="宋体"/>
                <w:color w:val="auto"/>
                <w:sz w:val="21"/>
                <w:szCs w:val="21"/>
                <w:lang w:val="en-US" w:eastAsia="zh-CN"/>
              </w:rPr>
            </w:pPr>
          </w:p>
          <w:p w14:paraId="1EC8F4F8">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（3）售后服务方案（10分）</w:t>
            </w:r>
          </w:p>
          <w:p w14:paraId="333E5A1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第一档次：方案内容具体、完整，科学合理，可操作性强，符合项目实际情况，能较好的满足本项目需求，在所有供应商中服务最优的，得10分；</w:t>
            </w:r>
          </w:p>
          <w:p w14:paraId="4674289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第二档次：方案内容相对完整，较科学合理，可操作性较强，较符合项目实际情况，在所有供应商中服务一般的，得6分；</w:t>
            </w:r>
          </w:p>
          <w:p w14:paraId="286D0CD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第三档次：方案内容不完整，内容欠缺，科学合理性较差，可操作性较差,方案内容与项目实际情况不符，</w:t>
            </w:r>
            <w:r>
              <w:rPr>
                <w:rFonts w:hint="eastAsia" w:ascii="宋体" w:hAnsi="宋体" w:eastAsia="宋体" w:cs="宋体"/>
                <w:color w:val="auto"/>
                <w:sz w:val="21"/>
                <w:szCs w:val="21"/>
              </w:rPr>
              <w:t>在所有供应商中服务较差的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得3分；</w:t>
            </w:r>
          </w:p>
          <w:p w14:paraId="7B7F18A4">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第四档次：未提供此项的不得分。</w:t>
            </w:r>
          </w:p>
        </w:tc>
        <w:tc>
          <w:tcPr>
            <w:tcW w:w="1355" w:type="pct"/>
            <w:vAlign w:val="center"/>
          </w:tcPr>
          <w:p w14:paraId="74B93150">
            <w:pPr>
              <w:rPr>
                <w:rFonts w:hint="eastAsia" w:ascii="宋体" w:hAnsi="宋体" w:eastAsia="宋体" w:cs="宋体"/>
                <w:color w:val="auto"/>
                <w:sz w:val="21"/>
                <w:szCs w:val="21"/>
              </w:rPr>
            </w:pPr>
            <w:r>
              <w:rPr>
                <w:rFonts w:hint="eastAsia" w:ascii="宋体" w:hAnsi="宋体" w:eastAsia="宋体" w:cs="宋体"/>
                <w:color w:val="auto"/>
                <w:sz w:val="21"/>
                <w:szCs w:val="21"/>
              </w:rPr>
              <w:t>评标委员会成员根据投标人针对本项目方案内容的可行性、合理性、针对性的优劣程度独立评分。</w:t>
            </w:r>
          </w:p>
        </w:tc>
      </w:tr>
      <w:tr w14:paraId="3752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302" w:type="pct"/>
            <w:vMerge w:val="restart"/>
            <w:vAlign w:val="center"/>
          </w:tcPr>
          <w:p w14:paraId="2C542BBC">
            <w:pP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42" w:type="pct"/>
            <w:vMerge w:val="restart"/>
            <w:vAlign w:val="center"/>
          </w:tcPr>
          <w:p w14:paraId="35BF9757">
            <w:pP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p>
        </w:tc>
        <w:tc>
          <w:tcPr>
            <w:tcW w:w="1093" w:type="dxa"/>
            <w:tcBorders>
              <w:top w:val="single" w:color="auto" w:sz="4" w:space="0"/>
              <w:left w:val="single" w:color="auto" w:sz="4" w:space="0"/>
              <w:bottom w:val="single" w:color="auto" w:sz="4" w:space="0"/>
            </w:tcBorders>
            <w:vAlign w:val="center"/>
          </w:tcPr>
          <w:p w14:paraId="763BA16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w:t>
            </w:r>
          </w:p>
          <w:p w14:paraId="3A304A8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c>
          <w:tcPr>
            <w:tcW w:w="4228" w:type="dxa"/>
            <w:tcBorders>
              <w:top w:val="single" w:color="auto" w:sz="4" w:space="0"/>
              <w:left w:val="single" w:color="auto" w:sz="4" w:space="0"/>
              <w:bottom w:val="single" w:color="auto" w:sz="4" w:space="0"/>
            </w:tcBorders>
            <w:vAlign w:val="center"/>
          </w:tcPr>
          <w:p w14:paraId="34AB69B5">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2022年1月1日至投标截止时间（以合同签订时间为准），投标人具有类似服装供货服务业绩的，每提供1个业绩得2.5分，本项最多得5分。</w:t>
            </w:r>
          </w:p>
        </w:tc>
        <w:tc>
          <w:tcPr>
            <w:tcW w:w="2578" w:type="dxa"/>
            <w:tcBorders>
              <w:top w:val="single" w:color="auto" w:sz="4" w:space="0"/>
              <w:left w:val="single" w:color="auto" w:sz="4" w:space="0"/>
              <w:bottom w:val="single" w:color="auto" w:sz="4" w:space="0"/>
            </w:tcBorders>
            <w:vAlign w:val="center"/>
          </w:tcPr>
          <w:p w14:paraId="2909D1FC">
            <w:pP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en-US" w:eastAsia="zh-CN"/>
              </w:rPr>
              <w:t>提供合同复印件（原件备查）并加投标人公章。</w:t>
            </w:r>
          </w:p>
        </w:tc>
      </w:tr>
      <w:tr w14:paraId="3ABB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Merge w:val="continue"/>
            <w:vAlign w:val="center"/>
          </w:tcPr>
          <w:p w14:paraId="72568A73">
            <w:pPr>
              <w:rPr>
                <w:rFonts w:hint="eastAsia" w:ascii="宋体" w:hAnsi="宋体" w:eastAsia="宋体" w:cs="宋体"/>
                <w:color w:val="auto"/>
                <w:sz w:val="21"/>
                <w:szCs w:val="21"/>
              </w:rPr>
            </w:pPr>
          </w:p>
        </w:tc>
        <w:tc>
          <w:tcPr>
            <w:tcW w:w="542" w:type="pct"/>
            <w:vMerge w:val="continue"/>
            <w:vAlign w:val="center"/>
          </w:tcPr>
          <w:p w14:paraId="484A5F16">
            <w:pPr>
              <w:rPr>
                <w:rFonts w:hint="eastAsia" w:ascii="宋体" w:hAnsi="宋体" w:eastAsia="宋体" w:cs="宋体"/>
                <w:color w:val="auto"/>
                <w:sz w:val="21"/>
                <w:szCs w:val="21"/>
              </w:rPr>
            </w:pPr>
          </w:p>
        </w:tc>
        <w:tc>
          <w:tcPr>
            <w:tcW w:w="1093" w:type="dxa"/>
            <w:tcBorders>
              <w:top w:val="single" w:color="auto" w:sz="4" w:space="0"/>
              <w:left w:val="single" w:color="auto" w:sz="4" w:space="0"/>
              <w:bottom w:val="single" w:color="auto" w:sz="4" w:space="0"/>
            </w:tcBorders>
            <w:vAlign w:val="center"/>
          </w:tcPr>
          <w:p w14:paraId="2CFF0A4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企业状况（5分）</w:t>
            </w:r>
          </w:p>
        </w:tc>
        <w:tc>
          <w:tcPr>
            <w:tcW w:w="4228" w:type="dxa"/>
            <w:tcBorders>
              <w:top w:val="single" w:color="auto" w:sz="4" w:space="0"/>
              <w:left w:val="single" w:color="auto" w:sz="4" w:space="0"/>
              <w:bottom w:val="single" w:color="auto" w:sz="4" w:space="0"/>
            </w:tcBorders>
            <w:vAlign w:val="center"/>
          </w:tcPr>
          <w:p w14:paraId="62CCB08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供应商提供企业简介说明（基本情况、经营状况、内部管理制度等），企业简介说明详细、详尽，条理清晰的得5分，企业简介说明内容欠缺的得3分，未提供企业简介说明的得0分。</w:t>
            </w:r>
          </w:p>
        </w:tc>
        <w:tc>
          <w:tcPr>
            <w:tcW w:w="2578" w:type="dxa"/>
            <w:tcBorders>
              <w:top w:val="single" w:color="auto" w:sz="4" w:space="0"/>
              <w:left w:val="single" w:color="auto" w:sz="4" w:space="0"/>
              <w:bottom w:val="single" w:color="auto" w:sz="4" w:space="0"/>
            </w:tcBorders>
            <w:vAlign w:val="center"/>
          </w:tcPr>
          <w:p w14:paraId="78ED56C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格式自拟。</w:t>
            </w:r>
          </w:p>
        </w:tc>
      </w:tr>
    </w:tbl>
    <w:p w14:paraId="02258997">
      <w:pPr>
        <w:snapToGrid w:val="0"/>
        <w:spacing w:line="400" w:lineRule="exact"/>
        <w:ind w:firstLine="465"/>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说明：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95EEC2">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442" w:name="_Toc22167"/>
      <w:bookmarkStart w:id="443" w:name="_Toc106030397"/>
      <w:bookmarkStart w:id="444" w:name="_Toc75793521"/>
      <w:bookmarkStart w:id="445" w:name="_Toc30659"/>
      <w:bookmarkStart w:id="446" w:name="_Toc13232"/>
      <w:bookmarkStart w:id="447" w:name="_Toc4045"/>
      <w:bookmarkStart w:id="448" w:name="_Toc13045"/>
      <w:bookmarkStart w:id="449" w:name="_Toc24620"/>
      <w:bookmarkStart w:id="450" w:name="_Toc15200"/>
      <w:bookmarkStart w:id="451" w:name="_Toc20423"/>
      <w:bookmarkStart w:id="452" w:name="_Toc17065"/>
      <w:bookmarkStart w:id="453" w:name="_Toc29586"/>
      <w:bookmarkStart w:id="454" w:name="_Toc3111"/>
      <w:bookmarkStart w:id="455" w:name="_Toc27926"/>
      <w:bookmarkStart w:id="456" w:name="_Toc5010"/>
      <w:bookmarkStart w:id="457" w:name="_Toc18716"/>
      <w:bookmarkStart w:id="458" w:name="_Toc10923"/>
      <w:bookmarkStart w:id="459" w:name="_Toc26747"/>
      <w:r>
        <w:rPr>
          <w:rFonts w:hint="eastAsia" w:ascii="方正黑体_GBK" w:hAnsi="方正黑体_GBK" w:eastAsia="方正黑体_GBK" w:cs="方正黑体_GBK"/>
          <w:b/>
          <w:color w:val="auto"/>
          <w:sz w:val="24"/>
          <w:szCs w:val="24"/>
        </w:rPr>
        <w:t>四、无效投标条款</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6EDA0E86">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投标人或其投标文件出现下列情况之一者，应为无效投标：</w:t>
      </w:r>
    </w:p>
    <w:p w14:paraId="47523D4F">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（一）未按照比选文件的规定提交投标保证金的；</w:t>
      </w:r>
    </w:p>
    <w:p w14:paraId="0D5B0AF3">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（二）投标文件未按比选文件要求签署、盖章的；</w:t>
      </w:r>
    </w:p>
    <w:p w14:paraId="4DE19FA2">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（三）不具备比选文件中规定的资格要求的；</w:t>
      </w:r>
    </w:p>
    <w:p w14:paraId="172ECE33">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（四）报价超过比选文件中规定的预算金额或者最高限价的；</w:t>
      </w:r>
    </w:p>
    <w:p w14:paraId="0267035B">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（五）投标文件含有采购人不能接受的附加条件的；</w:t>
      </w:r>
    </w:p>
    <w:p w14:paraId="25A35211">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（六）投标人串通投标的；</w:t>
      </w:r>
    </w:p>
    <w:p w14:paraId="384E8C17">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（七）法律法规和比选文件规定的其他无效情形。</w:t>
      </w:r>
    </w:p>
    <w:p w14:paraId="6CB46056">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460" w:name="_Toc106030398"/>
      <w:bookmarkStart w:id="461" w:name="_Toc25549"/>
      <w:bookmarkStart w:id="462" w:name="_Toc27133"/>
      <w:bookmarkStart w:id="463" w:name="_Toc11293"/>
      <w:bookmarkStart w:id="464" w:name="_Toc30605"/>
      <w:bookmarkStart w:id="465" w:name="_Toc7802"/>
      <w:bookmarkStart w:id="466" w:name="_Toc6204"/>
      <w:bookmarkStart w:id="467" w:name="_Toc75793522"/>
      <w:bookmarkStart w:id="468" w:name="_Toc21946"/>
      <w:bookmarkStart w:id="469" w:name="_Toc5363"/>
      <w:bookmarkStart w:id="470" w:name="_Toc4422"/>
      <w:bookmarkStart w:id="471" w:name="_Toc20005"/>
      <w:bookmarkStart w:id="472" w:name="_Toc14355"/>
      <w:bookmarkStart w:id="473" w:name="_Toc6956"/>
      <w:bookmarkStart w:id="474" w:name="_Toc23533"/>
      <w:bookmarkStart w:id="475" w:name="_Toc22483"/>
      <w:bookmarkStart w:id="476" w:name="_Toc6719"/>
      <w:bookmarkStart w:id="477" w:name="_Toc25960"/>
      <w:r>
        <w:rPr>
          <w:rFonts w:ascii="方正黑体_GBK" w:hAnsi="方正黑体_GBK" w:eastAsia="方正黑体_GBK" w:cs="方正黑体_GBK"/>
          <w:b/>
          <w:color w:val="auto"/>
          <w:sz w:val="24"/>
          <w:szCs w:val="24"/>
        </w:rPr>
        <w:t>五、废标条款</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E381D90">
      <w:pPr>
        <w:snapToGrid w:val="0"/>
        <w:spacing w:line="4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在招标采购中，出现下列情形之一的，应予废标：</w:t>
      </w:r>
    </w:p>
    <w:p w14:paraId="28A110F5">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（一）符合专业条件的投标人或者对比选文件作实质响应的投标人不足三家的；</w:t>
      </w:r>
    </w:p>
    <w:p w14:paraId="172E3F30">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（二）投标人的报价均超过了采购预算，采购人不能支付的；</w:t>
      </w:r>
    </w:p>
    <w:p w14:paraId="7B112C76">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（三）出现影响采购公正的违法、违规行为的；</w:t>
      </w:r>
    </w:p>
    <w:p w14:paraId="46C45845">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ascii="方正楷体_GBK" w:hAnsi="方正楷体_GBK" w:eastAsia="方正楷体_GBK" w:cs="方正楷体_GBK"/>
          <w:color w:val="auto"/>
          <w:sz w:val="24"/>
          <w:szCs w:val="24"/>
        </w:rPr>
        <w:t>（四）因重大变故，采购任务取消的。</w:t>
      </w:r>
    </w:p>
    <w:p w14:paraId="7C67F6D5">
      <w:pPr>
        <w:snapToGrid w:val="0"/>
        <w:spacing w:line="400" w:lineRule="exact"/>
        <w:ind w:firstLine="480" w:firstLineChars="200"/>
        <w:rPr>
          <w:rFonts w:hint="eastAsia" w:ascii="宋体" w:hAnsi="宋体" w:cs="宋体"/>
          <w:color w:val="auto"/>
          <w:sz w:val="24"/>
          <w:szCs w:val="24"/>
        </w:rPr>
      </w:pPr>
      <w:r>
        <w:rPr>
          <w:rFonts w:ascii="Times New Roman" w:hAnsi="Times New Roman" w:eastAsia="方正仿宋_GBK" w:cs="Times New Roman"/>
          <w:color w:val="auto"/>
          <w:sz w:val="24"/>
          <w:szCs w:val="24"/>
        </w:rPr>
        <w:t>废标后，除采购任务取消情形外，应当重新组织采购。</w:t>
      </w:r>
    </w:p>
    <w:p w14:paraId="081C49A5">
      <w:pPr>
        <w:pStyle w:val="3"/>
        <w:spacing w:before="0" w:beforeLines="0" w:after="0" w:afterLines="0" w:line="360" w:lineRule="auto"/>
        <w:rPr>
          <w:rFonts w:hint="eastAsia" w:ascii="宋体" w:hAnsi="宋体" w:eastAsia="宋体" w:cs="宋体"/>
          <w:b/>
          <w:color w:val="auto"/>
        </w:rPr>
      </w:pPr>
      <w:r>
        <w:rPr>
          <w:rFonts w:hint="eastAsia" w:ascii="宋体" w:hAnsi="宋体" w:eastAsia="宋体" w:cs="宋体"/>
          <w:color w:val="auto"/>
          <w:sz w:val="28"/>
        </w:rPr>
        <w:br w:type="page"/>
      </w:r>
      <w:bookmarkStart w:id="478" w:name="_Toc18502"/>
      <w:bookmarkStart w:id="479" w:name="_Toc19831"/>
      <w:bookmarkStart w:id="480" w:name="_Toc22201"/>
      <w:bookmarkStart w:id="481" w:name="_Toc25962"/>
      <w:bookmarkStart w:id="482" w:name="_Toc29546"/>
      <w:bookmarkStart w:id="483" w:name="_Toc22256"/>
      <w:bookmarkStart w:id="484" w:name="_Toc21720"/>
      <w:bookmarkStart w:id="485" w:name="_Toc12533"/>
      <w:bookmarkStart w:id="486" w:name="_Toc6667"/>
      <w:bookmarkStart w:id="487" w:name="_Toc4735"/>
      <w:bookmarkStart w:id="488" w:name="_Toc25755"/>
      <w:bookmarkStart w:id="489" w:name="_Toc1982"/>
      <w:bookmarkStart w:id="490" w:name="_Toc13159"/>
      <w:bookmarkStart w:id="491" w:name="_Toc75793523"/>
      <w:bookmarkStart w:id="492" w:name="_Toc5106"/>
      <w:bookmarkStart w:id="493" w:name="_Toc21000"/>
      <w:r>
        <w:rPr>
          <w:rFonts w:hint="eastAsia" w:ascii="方正小标宋_GBK" w:hAnsi="方正小标宋_GBK" w:eastAsia="方正小标宋_GBK" w:cs="方正小标宋_GBK"/>
          <w:b/>
          <w:color w:val="auto"/>
          <w:sz w:val="32"/>
          <w:szCs w:val="32"/>
        </w:rPr>
        <w:t>第五篇  投标人须知</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D688F28">
      <w:pPr>
        <w:rPr>
          <w:rFonts w:hint="eastAsia"/>
          <w:color w:val="auto"/>
        </w:rPr>
      </w:pPr>
      <w:bookmarkStart w:id="494" w:name="_Toc3327"/>
      <w:bookmarkStart w:id="495" w:name="_Toc10657"/>
      <w:bookmarkStart w:id="496" w:name="_Toc3330"/>
      <w:bookmarkStart w:id="497" w:name="_Toc27405"/>
      <w:bookmarkStart w:id="498" w:name="_Toc11996"/>
      <w:bookmarkStart w:id="499" w:name="_Toc20020"/>
      <w:bookmarkStart w:id="500" w:name="_Toc10325"/>
      <w:bookmarkStart w:id="501" w:name="_Toc5062"/>
      <w:bookmarkStart w:id="502" w:name="_Toc106030400"/>
      <w:bookmarkStart w:id="503" w:name="_Toc13197"/>
      <w:bookmarkStart w:id="504" w:name="_Toc18929"/>
      <w:bookmarkStart w:id="505" w:name="_Toc15432"/>
      <w:bookmarkStart w:id="506" w:name="_Toc2439"/>
      <w:bookmarkStart w:id="507" w:name="_Toc75793524"/>
      <w:bookmarkStart w:id="508" w:name="_Toc422"/>
      <w:bookmarkStart w:id="509" w:name="_Toc12955"/>
      <w:bookmarkStart w:id="510" w:name="_Toc1327"/>
    </w:p>
    <w:p w14:paraId="1C5652B8">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511" w:name="_Toc15935"/>
      <w:r>
        <w:rPr>
          <w:rFonts w:hint="eastAsia" w:ascii="方正黑体_GBK" w:hAnsi="方正黑体_GBK" w:eastAsia="方正黑体_GBK" w:cs="方正黑体_GBK"/>
          <w:b/>
          <w:color w:val="auto"/>
          <w:sz w:val="24"/>
          <w:szCs w:val="24"/>
        </w:rPr>
        <w:t>一、投标人</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47653A6">
      <w:pPr>
        <w:snapToGrid w:val="0"/>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（一）投标人</w:t>
      </w:r>
    </w:p>
    <w:p w14:paraId="4C07AA40">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投标人是指响应招标、参加投标竞争的法人、其他组织或者自然人。</w:t>
      </w:r>
    </w:p>
    <w:p w14:paraId="42E697EA">
      <w:pPr>
        <w:snapToGrid w:val="0"/>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（二）合格投标人条件</w:t>
      </w:r>
    </w:p>
    <w:p w14:paraId="38394AA0">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合格投标人应完全符合比选文件第一篇中规定的投标人资格条件，并对比选文件作出实质性响应。</w:t>
      </w:r>
    </w:p>
    <w:p w14:paraId="5BA254C8">
      <w:pPr>
        <w:snapToGrid w:val="0"/>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（三）投标人的风险</w:t>
      </w:r>
    </w:p>
    <w:p w14:paraId="0340ADD4">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投标人没有按照比选文件要求提供全部资料，或者投标人没有对比选文件在各方面作出实质性响应，可能导致投标被拒绝或评定为无效投标。</w:t>
      </w:r>
    </w:p>
    <w:p w14:paraId="561303A8">
      <w:pPr>
        <w:snapToGrid w:val="0"/>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（四）法律责任</w:t>
      </w:r>
    </w:p>
    <w:p w14:paraId="5889B8B6">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投标人违反《中华人民共和国政府采购法》《中华人民共和国政府采购法实施条例》等相关规定，将按规定追究投标人法律责任。</w:t>
      </w:r>
    </w:p>
    <w:p w14:paraId="7F798281">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512" w:name="_Toc26158"/>
      <w:bookmarkStart w:id="513" w:name="_Toc106030401"/>
      <w:bookmarkStart w:id="514" w:name="_Toc15037"/>
      <w:bookmarkStart w:id="515" w:name="_Toc12347"/>
      <w:bookmarkStart w:id="516" w:name="_Toc17367"/>
      <w:bookmarkStart w:id="517" w:name="_Toc4836"/>
      <w:bookmarkStart w:id="518" w:name="_Toc26074"/>
      <w:bookmarkStart w:id="519" w:name="_Toc2692"/>
      <w:bookmarkStart w:id="520" w:name="_Toc26815"/>
      <w:bookmarkStart w:id="521" w:name="_Toc1815"/>
      <w:bookmarkStart w:id="522" w:name="_Toc13133"/>
      <w:bookmarkStart w:id="523" w:name="_Toc167"/>
      <w:bookmarkStart w:id="524" w:name="_Toc22254"/>
      <w:bookmarkStart w:id="525" w:name="_Toc15851"/>
      <w:bookmarkStart w:id="526" w:name="_Toc11909"/>
      <w:bookmarkStart w:id="527" w:name="_Toc75793525"/>
      <w:bookmarkStart w:id="528" w:name="_Toc15849"/>
      <w:bookmarkStart w:id="529" w:name="_Toc16732"/>
      <w:r>
        <w:rPr>
          <w:rFonts w:hint="eastAsia" w:ascii="方正黑体_GBK" w:hAnsi="方正黑体_GBK" w:eastAsia="方正黑体_GBK" w:cs="方正黑体_GBK"/>
          <w:b/>
          <w:color w:val="auto"/>
          <w:sz w:val="24"/>
          <w:szCs w:val="24"/>
        </w:rPr>
        <w:t>二、</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ascii="方正黑体_GBK" w:hAnsi="方正黑体_GBK" w:eastAsia="方正黑体_GBK" w:cs="方正黑体_GBK"/>
          <w:b/>
          <w:color w:val="auto"/>
          <w:sz w:val="24"/>
          <w:szCs w:val="24"/>
        </w:rPr>
        <w:t>比选文件</w:t>
      </w:r>
      <w:bookmarkEnd w:id="529"/>
    </w:p>
    <w:p w14:paraId="49DE1F9F">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比选文件是投标人编制投标文件的依据，是评标委员会评判依据和标准。比选文件也是采购人与中标人签订合同的基础。</w:t>
      </w:r>
    </w:p>
    <w:p w14:paraId="31E56784">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楷体_GBK" w:hAnsi="方正楷体_GBK" w:eastAsia="方正楷体_GBK" w:cs="方正楷体_GBK"/>
          <w:color w:val="auto"/>
          <w:sz w:val="24"/>
          <w:szCs w:val="24"/>
        </w:rPr>
        <w:t>（一）比选文件由比选邀请书；</w:t>
      </w:r>
      <w:r>
        <w:rPr>
          <w:rFonts w:hint="eastAsia" w:ascii="方正仿宋_GBK" w:hAnsi="方正仿宋_GBK" w:eastAsia="方正仿宋_GBK" w:cs="方正仿宋_GBK"/>
          <w:color w:val="auto"/>
          <w:sz w:val="24"/>
          <w:szCs w:val="24"/>
        </w:rPr>
        <w:t>项目服务需求；项目商务需求；评标方法、评标标准、无效投标条款和废标条款；投标人须知；合同主要条款、合同范本；投标文件格式等七部分组成。</w:t>
      </w:r>
    </w:p>
    <w:p w14:paraId="6E59625C">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（二）采购代理机构对比选文件所作的一切有效的书面通知、修改及补充，都是比选文件不可分割的部分。</w:t>
      </w:r>
    </w:p>
    <w:p w14:paraId="1166CB66">
      <w:pPr>
        <w:snapToGrid w:val="0"/>
        <w:spacing w:line="400" w:lineRule="exact"/>
        <w:ind w:firstLine="480"/>
        <w:rPr>
          <w:rFonts w:hint="eastAsia" w:ascii="方正仿宋_GBK" w:hAnsi="方正仿宋_GBK" w:eastAsia="方正仿宋_GBK" w:cs="方正仿宋_GBK"/>
          <w:color w:val="auto"/>
          <w:sz w:val="24"/>
          <w:szCs w:val="24"/>
        </w:rPr>
      </w:pPr>
      <w:r>
        <w:rPr>
          <w:rFonts w:hint="eastAsia" w:ascii="方正楷体_GBK" w:hAnsi="方正楷体_GBK" w:eastAsia="方正楷体_GBK" w:cs="方正楷体_GBK"/>
          <w:color w:val="auto"/>
          <w:sz w:val="24"/>
          <w:szCs w:val="24"/>
        </w:rPr>
        <w:t>（三）本项目的比选文件、澄清文件（如果有）一律在公告发布平台上发布，</w:t>
      </w:r>
      <w:r>
        <w:rPr>
          <w:rFonts w:hint="eastAsia" w:ascii="方正仿宋_GBK" w:hAnsi="方正仿宋_GBK" w:eastAsia="方正仿宋_GBK" w:cs="方正仿宋_GBK"/>
          <w:color w:val="auto"/>
          <w:sz w:val="24"/>
          <w:szCs w:val="24"/>
        </w:rPr>
        <w:t>请各投标人注意下载或到投标地点处领取；无论投标人下载或领取与否，均视同投标人已知晓本项目比选文件、澄清文件的内容。</w:t>
      </w:r>
    </w:p>
    <w:p w14:paraId="02E293D4">
      <w:pPr>
        <w:snapToGrid w:val="0"/>
        <w:spacing w:line="400" w:lineRule="exact"/>
        <w:ind w:firstLine="48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（四）对已发出的比选文件需要进行澄清或修改的，应以书面形式或公告形式通知所有比选文件收受人。该澄清或者修改的内容为比选文件的组成部分。</w:t>
      </w:r>
    </w:p>
    <w:p w14:paraId="2115B841">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530" w:name="_Toc29417"/>
      <w:bookmarkStart w:id="531" w:name="_Toc23192"/>
      <w:bookmarkStart w:id="532" w:name="_Toc27321"/>
      <w:bookmarkStart w:id="533" w:name="_Toc26440"/>
      <w:bookmarkStart w:id="534" w:name="_Toc28353"/>
      <w:bookmarkStart w:id="535" w:name="_Toc13738"/>
      <w:bookmarkStart w:id="536" w:name="_Toc29709"/>
      <w:bookmarkStart w:id="537" w:name="_Toc3303"/>
      <w:bookmarkStart w:id="538" w:name="_Toc14835"/>
      <w:bookmarkStart w:id="539" w:name="_Toc15470"/>
      <w:bookmarkStart w:id="540" w:name="_Toc2716"/>
      <w:bookmarkStart w:id="541" w:name="_Toc75793526"/>
      <w:bookmarkStart w:id="542" w:name="_Toc15881"/>
      <w:bookmarkStart w:id="543" w:name="_Toc106030402"/>
      <w:bookmarkStart w:id="544" w:name="_Toc2631"/>
      <w:bookmarkStart w:id="545" w:name="_Toc27176"/>
      <w:bookmarkStart w:id="546" w:name="_Toc28745"/>
      <w:bookmarkStart w:id="547" w:name="_Toc32133"/>
      <w:r>
        <w:rPr>
          <w:rFonts w:hint="eastAsia" w:ascii="方正黑体_GBK" w:hAnsi="方正黑体_GBK" w:eastAsia="方正黑体_GBK" w:cs="方正黑体_GBK"/>
          <w:b/>
          <w:color w:val="auto"/>
          <w:sz w:val="24"/>
          <w:szCs w:val="24"/>
        </w:rPr>
        <w:t>三、投标文件</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36A3F52">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投标人应当按照比选文件的要求编制投标文件，并对比选文件提出的要求和条件作出实质性响应，投标文件原则上采用软面订本，同时应编制完整的页码、目录。</w:t>
      </w:r>
    </w:p>
    <w:p w14:paraId="2FF592D5">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（一）投标文件组成</w:t>
      </w:r>
    </w:p>
    <w:p w14:paraId="0BA09836">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39C044E5">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（二）联合投标</w:t>
      </w:r>
    </w:p>
    <w:p w14:paraId="0FBDF680">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本项目不接受联合投标。</w:t>
      </w:r>
    </w:p>
    <w:p w14:paraId="3E4BA4D7">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（三）投标有效期</w:t>
      </w:r>
    </w:p>
    <w:p w14:paraId="2BCC23A7">
      <w:pPr>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投标有效期为投标截止时间起90天。</w:t>
      </w:r>
    </w:p>
    <w:p w14:paraId="2929A27A">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（四）投标保证金</w:t>
      </w:r>
    </w:p>
    <w:p w14:paraId="76AC2294">
      <w:pPr>
        <w:tabs>
          <w:tab w:val="left" w:pos="0"/>
        </w:tabs>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1.投标人应在投标截止时间前，按比选文件第一篇规定交纳投标保证金。</w:t>
      </w:r>
    </w:p>
    <w:p w14:paraId="32CC224F">
      <w:pPr>
        <w:tabs>
          <w:tab w:val="left" w:pos="0"/>
        </w:tabs>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2.投标保证金为投标的有效约束条件。</w:t>
      </w:r>
    </w:p>
    <w:p w14:paraId="26F85739">
      <w:pPr>
        <w:tabs>
          <w:tab w:val="left" w:pos="0"/>
        </w:tabs>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3.投标保证金的有效期限在投标有效期过后三十天继续有效。</w:t>
      </w:r>
    </w:p>
    <w:p w14:paraId="06BAA46A">
      <w:pPr>
        <w:tabs>
          <w:tab w:val="left" w:pos="0"/>
        </w:tabs>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4.投标保证金币种应与投标报价币种相同。</w:t>
      </w:r>
    </w:p>
    <w:p w14:paraId="706AEFD7">
      <w:pPr>
        <w:tabs>
          <w:tab w:val="left" w:pos="0"/>
        </w:tabs>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5.《中标通知书》发出后，五个工作日内退还未中标人的投标保证金；在采购合同签订后，五个工作日内退还中标人的投标保证金。</w:t>
      </w:r>
    </w:p>
    <w:p w14:paraId="784ED869">
      <w:pPr>
        <w:tabs>
          <w:tab w:val="left" w:pos="0"/>
        </w:tabs>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6.投标人有下列情形之一的，采购人或者采购代理机构可以不退还投标保证金：</w:t>
      </w:r>
    </w:p>
    <w:p w14:paraId="4BBC18A2">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（1）投标人在投标有效期内撤回投标文件的；</w:t>
      </w:r>
    </w:p>
    <w:p w14:paraId="51B827C7">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（2）投标人未按规定提交履约保证金的；</w:t>
      </w:r>
    </w:p>
    <w:p w14:paraId="65B4D1B9">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（3）投标人在投标过程中弄虚作假，提供虚假材料的；</w:t>
      </w:r>
    </w:p>
    <w:p w14:paraId="0E1BBD7C">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（4）中标人无正当理由不与采购人签订合同的；</w:t>
      </w:r>
    </w:p>
    <w:p w14:paraId="1F50592D">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（5）中标人将中标项目转让给他人或者在投标文件中未说明且未经采购人同意，将中标项目分包给他人的；</w:t>
      </w:r>
    </w:p>
    <w:p w14:paraId="078E68AC">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（6）中标人拒绝履行合同义务的；</w:t>
      </w:r>
    </w:p>
    <w:p w14:paraId="393842EA">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（7）其他严重扰乱招投标程序的。</w:t>
      </w:r>
    </w:p>
    <w:p w14:paraId="2F462682">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（五）投标文件的份数和签署</w:t>
      </w:r>
    </w:p>
    <w:p w14:paraId="4C6488D6">
      <w:pPr>
        <w:tabs>
          <w:tab w:val="left" w:pos="0"/>
        </w:tabs>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t>
      </w:r>
    </w:p>
    <w:p w14:paraId="6930DE08">
      <w:pPr>
        <w:tabs>
          <w:tab w:val="left" w:pos="0"/>
        </w:tabs>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2.在投标文件正本中，比选文件第七篇投标文件格式中规定签署、盖章的地方必须按其规定签署、盖章。</w:t>
      </w:r>
    </w:p>
    <w:p w14:paraId="551FB285">
      <w:pPr>
        <w:tabs>
          <w:tab w:val="left" w:pos="0"/>
        </w:tabs>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3.若投标人对投标文件的错处做必要修改，则应在修改处加盖投标人公章或由法定代表人（或其授权代表）或自然人（投标人为自然人）签署确认。</w:t>
      </w:r>
    </w:p>
    <w:p w14:paraId="2F88B4F9">
      <w:pPr>
        <w:snapToGrid w:val="0"/>
        <w:spacing w:line="400" w:lineRule="exact"/>
        <w:ind w:firstLine="470" w:firstLineChars="196"/>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color w:val="auto"/>
          <w:sz w:val="24"/>
          <w:szCs w:val="24"/>
        </w:rPr>
        <w:t>4.电报、电话、传真形式的投标文件概不接受。</w:t>
      </w:r>
    </w:p>
    <w:p w14:paraId="1AD2C3CC">
      <w:pPr>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（六）投标报价</w:t>
      </w:r>
    </w:p>
    <w:p w14:paraId="2F4FA901">
      <w:pPr>
        <w:snapToGrid w:val="0"/>
        <w:spacing w:line="400" w:lineRule="exact"/>
        <w:ind w:firstLine="470" w:firstLineChars="196"/>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Cs/>
          <w:color w:val="auto"/>
          <w:sz w:val="24"/>
          <w:szCs w:val="24"/>
        </w:rPr>
        <w:t>1.投标人应严格按照“投标文件格式”中“开标一览表”和“分项报价明细表”</w:t>
      </w:r>
      <w:r>
        <w:rPr>
          <w:rFonts w:hint="eastAsia" w:ascii="方正仿宋_GBK" w:hAnsi="方正仿宋_GBK" w:eastAsia="方正仿宋_GBK" w:cs="方正仿宋_GBK"/>
          <w:color w:val="auto"/>
          <w:sz w:val="24"/>
          <w:szCs w:val="24"/>
        </w:rPr>
        <w:t>的格式填写报价。</w:t>
      </w:r>
    </w:p>
    <w:p w14:paraId="468E5167">
      <w:pPr>
        <w:snapToGrid w:val="0"/>
        <w:spacing w:line="400" w:lineRule="exact"/>
        <w:ind w:left="2" w:leftChars="1"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2.投标人的报价为一次性报价，即在投标有效期内投标价格固定不变。</w:t>
      </w:r>
    </w:p>
    <w:p w14:paraId="0920106D">
      <w:pPr>
        <w:snapToGrid w:val="0"/>
        <w:spacing w:line="400" w:lineRule="exact"/>
        <w:ind w:left="2" w:leftChars="1"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3.本项目只接受一个投标报价，有选择的或有条件的报价将不予接受。</w:t>
      </w:r>
    </w:p>
    <w:p w14:paraId="627EAE69">
      <w:pPr>
        <w:pStyle w:val="9"/>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（七）修正错误</w:t>
      </w:r>
    </w:p>
    <w:p w14:paraId="5B8B0F98">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若投标文件出现计算或表达上的错误，修正错误的原则如下：</w:t>
      </w:r>
    </w:p>
    <w:p w14:paraId="7EC0127D">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1.投标文件中开标一览表（报价表）内容与投标文件中相应内容不一致的，以开标一览表（报价表）为准；</w:t>
      </w:r>
    </w:p>
    <w:p w14:paraId="6BC7476A">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2.大写金额和小写金额不一致的，以大写金额为准；</w:t>
      </w:r>
    </w:p>
    <w:p w14:paraId="7644690D">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3.单价金额小数点或者百分比有明显错位的，以开标一览表的总价为准，并修改单价；</w:t>
      </w:r>
    </w:p>
    <w:p w14:paraId="40CC430E">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4.总价金额与按单价汇总金额不一致的，以单价金额计算结果为准。</w:t>
      </w:r>
    </w:p>
    <w:p w14:paraId="03285E54">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20CC708F">
      <w:pPr>
        <w:pStyle w:val="9"/>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（八）投标文件的递交</w:t>
      </w:r>
    </w:p>
    <w:p w14:paraId="1E437DF3">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投标文件的正本、副本以及电子文档均应密封送达投标地点，应在封套上注明项目名称、投标人名称。若正本、副本以及电子文档分别进行密封的，还应在封套上注明“正本”“副本”“电子文档”字样。</w:t>
      </w:r>
    </w:p>
    <w:p w14:paraId="32DF7335">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548" w:name="_Toc22407"/>
      <w:bookmarkStart w:id="549" w:name="_Toc17836"/>
      <w:bookmarkStart w:id="550" w:name="_Toc17096"/>
      <w:bookmarkStart w:id="551" w:name="_Toc5229"/>
      <w:bookmarkStart w:id="552" w:name="_Toc13013"/>
      <w:bookmarkStart w:id="553" w:name="_Toc2597"/>
      <w:bookmarkStart w:id="554" w:name="_Toc12661"/>
      <w:bookmarkStart w:id="555" w:name="_Toc13756"/>
      <w:bookmarkStart w:id="556" w:name="_Toc23080"/>
      <w:bookmarkStart w:id="557" w:name="_Toc26616"/>
      <w:bookmarkStart w:id="558" w:name="_Toc12657"/>
      <w:bookmarkStart w:id="559" w:name="_Toc4765"/>
      <w:bookmarkStart w:id="560" w:name="_Toc106030403"/>
      <w:bookmarkStart w:id="561" w:name="_Toc75793527"/>
      <w:bookmarkStart w:id="562" w:name="_Toc1820"/>
      <w:bookmarkStart w:id="563" w:name="_Toc25277"/>
      <w:bookmarkStart w:id="564" w:name="_Toc29335"/>
      <w:bookmarkStart w:id="565" w:name="_Toc2517"/>
      <w:r>
        <w:rPr>
          <w:rFonts w:hint="eastAsia" w:ascii="方正黑体_GBK" w:hAnsi="方正黑体_GBK" w:eastAsia="方正黑体_GBK" w:cs="方正黑体_GBK"/>
          <w:b/>
          <w:color w:val="auto"/>
          <w:sz w:val="24"/>
          <w:szCs w:val="24"/>
        </w:rPr>
        <w:t>四、开标</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29DEC50">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（一）开标应当在比选文件中“投标邀请书”确定的时间和地点公开进行。</w:t>
      </w:r>
    </w:p>
    <w:p w14:paraId="7B9195C3">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（二）采购代理机构可视采购具体情况，延长投标截止时间和开标时间，并将变更时间书面通知所有比选文件收受人。</w:t>
      </w:r>
    </w:p>
    <w:p w14:paraId="295A66E8">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（三）开标由采购人或采购代理机构主持，邀请投标人和有关监督部门代表参加，有关监督部门可视情况派员现场监督。</w:t>
      </w:r>
    </w:p>
    <w:p w14:paraId="61211B8F">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7A825BBE">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（五）未宣读的投标价格、价格折扣和比选文件允许提供的备选投标方案等实质性内容等，评标时不予承认。</w:t>
      </w:r>
    </w:p>
    <w:p w14:paraId="1E7B8832">
      <w:pPr>
        <w:pStyle w:val="9"/>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（六）开标过程应由采购人或采购代理机构指定专人负责记录，并存档备查。</w:t>
      </w:r>
    </w:p>
    <w:p w14:paraId="25710D30">
      <w:pPr>
        <w:pStyle w:val="9"/>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（七）投标人未参加开标的，视同认可开标结果。</w:t>
      </w:r>
    </w:p>
    <w:p w14:paraId="66469B3B">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566" w:name="_Toc25586"/>
      <w:bookmarkStart w:id="567" w:name="_Toc26506"/>
      <w:bookmarkStart w:id="568" w:name="_Toc8319"/>
      <w:bookmarkStart w:id="569" w:name="_Toc15031"/>
      <w:bookmarkStart w:id="570" w:name="_Toc5409"/>
      <w:bookmarkStart w:id="571" w:name="_Toc8659"/>
      <w:bookmarkStart w:id="572" w:name="_Toc868"/>
      <w:bookmarkStart w:id="573" w:name="_Toc13976"/>
      <w:bookmarkStart w:id="574" w:name="_Toc24485"/>
      <w:bookmarkStart w:id="575" w:name="_Toc106030404"/>
      <w:bookmarkStart w:id="576" w:name="_Toc20739"/>
      <w:bookmarkStart w:id="577" w:name="_Toc179"/>
      <w:bookmarkStart w:id="578" w:name="_Toc12882"/>
      <w:bookmarkStart w:id="579" w:name="_Toc9134"/>
      <w:bookmarkStart w:id="580" w:name="_Toc29751"/>
      <w:bookmarkStart w:id="581" w:name="_Toc31965"/>
      <w:bookmarkStart w:id="582" w:name="_Toc17837"/>
      <w:bookmarkStart w:id="583" w:name="_Toc75793528"/>
      <w:r>
        <w:rPr>
          <w:rFonts w:hint="eastAsia" w:ascii="方正黑体_GBK" w:hAnsi="方正黑体_GBK" w:eastAsia="方正黑体_GBK" w:cs="方正黑体_GBK"/>
          <w:b/>
          <w:color w:val="auto"/>
          <w:sz w:val="24"/>
          <w:szCs w:val="24"/>
        </w:rPr>
        <w:t>五、评标</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134E6617">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见第四篇“评标”内容。</w:t>
      </w:r>
    </w:p>
    <w:p w14:paraId="08DB9CA0">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584" w:name="_Toc75793529"/>
      <w:bookmarkStart w:id="585" w:name="_Toc14504"/>
      <w:bookmarkStart w:id="586" w:name="_Toc4062"/>
      <w:bookmarkStart w:id="587" w:name="_Toc32002"/>
      <w:bookmarkStart w:id="588" w:name="_Toc5090"/>
      <w:bookmarkStart w:id="589" w:name="_Toc22130"/>
      <w:bookmarkStart w:id="590" w:name="_Toc29683"/>
      <w:bookmarkStart w:id="591" w:name="_Toc27276"/>
      <w:bookmarkStart w:id="592" w:name="_Toc106030405"/>
      <w:bookmarkStart w:id="593" w:name="_Toc29714"/>
      <w:bookmarkStart w:id="594" w:name="_Toc18575"/>
      <w:bookmarkStart w:id="595" w:name="_Toc4949"/>
      <w:bookmarkStart w:id="596" w:name="_Toc4529"/>
      <w:bookmarkStart w:id="597" w:name="_Toc26593"/>
      <w:bookmarkStart w:id="598" w:name="_Toc9516"/>
      <w:bookmarkStart w:id="599" w:name="_Toc29605"/>
      <w:bookmarkStart w:id="600" w:name="_Toc19170"/>
      <w:bookmarkStart w:id="601" w:name="_Toc6174"/>
      <w:r>
        <w:rPr>
          <w:rFonts w:hint="eastAsia" w:ascii="方正黑体_GBK" w:hAnsi="方正黑体_GBK" w:eastAsia="方正黑体_GBK" w:cs="方正黑体_GBK"/>
          <w:b/>
          <w:color w:val="auto"/>
          <w:sz w:val="24"/>
          <w:szCs w:val="24"/>
        </w:rPr>
        <w:t>六、定标</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1E466C51">
      <w:pPr>
        <w:snapToGrid w:val="0"/>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（一）定标原则</w:t>
      </w:r>
    </w:p>
    <w:p w14:paraId="6F636391">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采购人或其授权的评标委员会应按照评标报告中推荐的中标候选人排名顺序确定中标人。</w:t>
      </w:r>
    </w:p>
    <w:p w14:paraId="14510211">
      <w:pPr>
        <w:pStyle w:val="9"/>
        <w:spacing w:line="400" w:lineRule="exact"/>
        <w:ind w:firstLine="480" w:firstLineChars="200"/>
        <w:outlineLvl w:val="2"/>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（二）定标程序</w:t>
      </w:r>
    </w:p>
    <w:p w14:paraId="5DDF0FC8">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1.在评标结束后2个工作日内形成评标报告。</w:t>
      </w:r>
    </w:p>
    <w:p w14:paraId="42A4CA33">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2.采购人应当在形成评标报告之日起5个工作日内按评标报告推荐的中标候选人顺序确定中标人。</w:t>
      </w:r>
    </w:p>
    <w:p w14:paraId="2DF69144">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3.采购人应当自中标人确定之日起2个工作日内，公告中标结果。中标公告期限为5个工作日。</w:t>
      </w:r>
    </w:p>
    <w:p w14:paraId="1CB654FF">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4.中标人变更</w:t>
      </w:r>
    </w:p>
    <w:p w14:paraId="30673174">
      <w:pPr>
        <w:pStyle w:val="9"/>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中标人拒绝与采购人签订合同的，采购人可以按照评标报告推荐的中标候选人顺序，确定排名下一位的候选人为中标人，也可以重新开展政府采购活动。</w:t>
      </w:r>
    </w:p>
    <w:p w14:paraId="71B9B839">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602" w:name="_Toc1114"/>
      <w:bookmarkStart w:id="603" w:name="_Toc15206"/>
      <w:bookmarkStart w:id="604" w:name="_Toc12034"/>
      <w:bookmarkStart w:id="605" w:name="_Toc13250"/>
      <w:bookmarkStart w:id="606" w:name="_Toc29924"/>
      <w:bookmarkStart w:id="607" w:name="_Toc15742"/>
      <w:bookmarkStart w:id="608" w:name="_Toc106030406"/>
      <w:bookmarkStart w:id="609" w:name="_Toc5060"/>
      <w:bookmarkStart w:id="610" w:name="_Toc15468"/>
      <w:bookmarkStart w:id="611" w:name="_Toc31365"/>
      <w:bookmarkStart w:id="612" w:name="_Toc27221"/>
      <w:bookmarkStart w:id="613" w:name="_Toc8542"/>
      <w:bookmarkStart w:id="614" w:name="_Toc30482"/>
      <w:bookmarkStart w:id="615" w:name="_Toc3835"/>
      <w:bookmarkStart w:id="616" w:name="_Toc13043"/>
      <w:bookmarkStart w:id="617" w:name="_Toc75793530"/>
      <w:bookmarkStart w:id="618" w:name="_Toc13010"/>
      <w:bookmarkStart w:id="619" w:name="_Toc2458"/>
      <w:r>
        <w:rPr>
          <w:rFonts w:hint="eastAsia" w:ascii="方正黑体_GBK" w:hAnsi="方正黑体_GBK" w:eastAsia="方正黑体_GBK" w:cs="方正黑体_GBK"/>
          <w:b/>
          <w:color w:val="auto"/>
          <w:sz w:val="24"/>
          <w:szCs w:val="24"/>
        </w:rPr>
        <w:t>七、中标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2252337C">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（一）采购人依法确定中标人后，以书面形式发出中标通知书。</w:t>
      </w:r>
    </w:p>
    <w:p w14:paraId="34673F05">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（二）中标通知书发出后，采购人改变中标结果，或者中标人放弃中标，应当承担相应的法律责任。</w:t>
      </w:r>
    </w:p>
    <w:p w14:paraId="0AB389BF">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620" w:name="_Toc26806"/>
      <w:bookmarkStart w:id="621" w:name="_Toc902"/>
      <w:bookmarkStart w:id="622" w:name="_Toc4157"/>
      <w:bookmarkStart w:id="623" w:name="_Toc14518"/>
      <w:bookmarkStart w:id="624" w:name="_Toc5860"/>
      <w:bookmarkStart w:id="625" w:name="_Toc75793531"/>
      <w:bookmarkStart w:id="626" w:name="_Toc32707"/>
      <w:bookmarkStart w:id="627" w:name="_Toc2537"/>
      <w:bookmarkStart w:id="628" w:name="_Toc106030407"/>
      <w:bookmarkStart w:id="629" w:name="_Toc9499"/>
      <w:bookmarkStart w:id="630" w:name="_Toc32509"/>
      <w:bookmarkStart w:id="631" w:name="_Toc16406"/>
      <w:bookmarkStart w:id="632" w:name="_Toc23031"/>
      <w:bookmarkStart w:id="633" w:name="_Toc6815"/>
      <w:bookmarkStart w:id="634" w:name="_Toc5048"/>
      <w:bookmarkStart w:id="635" w:name="_Toc17845"/>
      <w:bookmarkStart w:id="636" w:name="_Toc27770"/>
      <w:bookmarkStart w:id="637" w:name="_Toc10950"/>
      <w:r>
        <w:rPr>
          <w:rFonts w:hint="eastAsia" w:ascii="方正黑体_GBK" w:hAnsi="方正黑体_GBK" w:eastAsia="方正黑体_GBK" w:cs="方正黑体_GBK"/>
          <w:b/>
          <w:color w:val="auto"/>
          <w:sz w:val="24"/>
          <w:szCs w:val="24"/>
        </w:rPr>
        <w:t>八、询问、质疑和投诉</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6D9A598A">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（一）询问</w:t>
      </w:r>
    </w:p>
    <w:p w14:paraId="6CB90DD9">
      <w:pPr>
        <w:spacing w:line="400" w:lineRule="exact"/>
        <w:ind w:right="12" w:firstLine="48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采购人应当在3个工作日内对投标人依法提出的询问作出答复。投标人询问可以是口头或书面形式。</w:t>
      </w:r>
    </w:p>
    <w:p w14:paraId="6353526B">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（二）质疑</w:t>
      </w:r>
    </w:p>
    <w:p w14:paraId="70D44B0C">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投标人认为采购文件、采购过程和中标结果使自己的权益受到伤害的，可向采购人以书面形式提出质疑。</w:t>
      </w:r>
    </w:p>
    <w:p w14:paraId="33317C26">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提出质疑的应当是参与所质疑项目采购活动的投标人。 </w:t>
      </w:r>
    </w:p>
    <w:p w14:paraId="200A2BBC">
      <w:pPr>
        <w:snapToGrid w:val="0"/>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1.质疑时限、内容</w:t>
      </w:r>
    </w:p>
    <w:p w14:paraId="5A3AA993">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（1）投标人对比选文件提出质疑的，应在依法获取比选文件之日或者比选文件公告期限届满之日起七个工作日内提出。</w:t>
      </w:r>
    </w:p>
    <w:p w14:paraId="249BB603">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（2）投标人对采购过程提出质疑的，应在各采购程序环节结束之日起七个工作日内提出。</w:t>
      </w:r>
    </w:p>
    <w:p w14:paraId="57011C02">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（3）投标人对中标结果提出质疑的，应当在中标结果公告期限届满之日起七个工作日内提出。</w:t>
      </w:r>
    </w:p>
    <w:p w14:paraId="762F85D0">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（4）投标人提出质疑应当提交质疑函和必要的证明材料，质疑函应当包括下列内容：</w:t>
      </w:r>
    </w:p>
    <w:p w14:paraId="525980CE">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的姓名或者名称、地址、邮编、联系人及联系电话；质疑项目的名称、项目号以及采购执行编号；具体、明确的质疑事项和与质疑事项相关的请求；事实依据；必要的法律依据；提出质疑的日期；营业执照（或事业单位法人证书，或个体工商户营业执照或有效的自然人身份证明）复印件；法定代表人授权委托书原件、法定代表人身份证复印件和其授权代表的身份证复印件（投标人为自然人的提供自然人身份证复印件）；</w:t>
      </w:r>
    </w:p>
    <w:p w14:paraId="6F4ECD90">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（5）投标人为自然人的，质疑函应当由本人签字；投标人为法人或者其他组织的，质疑函应当由法定代表人、主要负责人，或者其授权代表签字或者盖章，并加盖公章。</w:t>
      </w:r>
    </w:p>
    <w:p w14:paraId="4A80AA90">
      <w:pPr>
        <w:snapToGrid w:val="0"/>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2.质疑答复</w:t>
      </w:r>
    </w:p>
    <w:p w14:paraId="0235D805">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采购人应当在收到投标人的书面质疑后七个工作日内作出答复，并以书面形式通知质疑投标人和其他有关投标人。</w:t>
      </w:r>
    </w:p>
    <w:p w14:paraId="56D2FFA6">
      <w:pPr>
        <w:snapToGrid w:val="0"/>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3.其他</w:t>
      </w:r>
    </w:p>
    <w:p w14:paraId="104D1BF0">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（1）投标人应按照《政府采购质疑和投诉办法》（财政部令第94号）及相关法律法规要求，在法定质疑期内一次性提出针对同一采购程序环节的质疑。</w:t>
      </w:r>
    </w:p>
    <w:p w14:paraId="7C5001E6">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（2）质疑函范本可在财政部门户网站和中国政府采购网下载。</w:t>
      </w:r>
    </w:p>
    <w:p w14:paraId="3C61DED8">
      <w:pPr>
        <w:snapToGrid w:val="0"/>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4.质疑联系方式详见第一篇“联系方式”。</w:t>
      </w:r>
    </w:p>
    <w:p w14:paraId="45C89912">
      <w:pPr>
        <w:snapToGrid w:val="0"/>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（三）投诉</w:t>
      </w:r>
    </w:p>
    <w:p w14:paraId="6AEA5A28">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1.投标人对采购人的答复不满意，或者采购人未在规定时间内作出答复的，可以在答复期满后15个工作日内按照相关法律法规向相关部门提起投诉。</w:t>
      </w:r>
    </w:p>
    <w:p w14:paraId="3B6F4DAD">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2.投标人应按照《政府采购质疑和投诉办法》（财政部令第94号）及相关法律法规要求递交投诉书和必要的证明材料。投诉书范本可在财政部门户网站和中国政府采购网下载。</w:t>
      </w:r>
    </w:p>
    <w:p w14:paraId="7864C92C">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投诉书应当使用中文，相关当事人提供外文证书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中国台湾地区内形成的证据，应当履行相关的证明手续。</w:t>
      </w:r>
    </w:p>
    <w:p w14:paraId="3D50376B">
      <w:pPr>
        <w:snapToGrid w:val="0"/>
        <w:spacing w:line="4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4.在确定受理投诉后，相关部门自受理投诉之日起30个工作日内（需要检验、检测、鉴定、专家评审以及需要投诉人补正材料的，所需时间不计算在投诉处理期限内）对投诉事项做出处理决定。</w:t>
      </w:r>
    </w:p>
    <w:p w14:paraId="75C5E6E5">
      <w:pPr>
        <w:pStyle w:val="2"/>
        <w:spacing w:line="400" w:lineRule="exact"/>
        <w:ind w:firstLine="482" w:firstLineChars="200"/>
        <w:rPr>
          <w:rFonts w:hint="eastAsia" w:ascii="方正黑体_GBK" w:hAnsi="方正黑体_GBK" w:eastAsia="方正黑体_GBK" w:cs="方正黑体_GBK"/>
          <w:b/>
          <w:color w:val="auto"/>
          <w:sz w:val="24"/>
          <w:szCs w:val="24"/>
        </w:rPr>
      </w:pPr>
      <w:bookmarkStart w:id="638" w:name="_Toc20263"/>
      <w:bookmarkStart w:id="639" w:name="_Toc19828"/>
      <w:bookmarkStart w:id="640" w:name="_Toc30396"/>
      <w:bookmarkStart w:id="641" w:name="_Toc10797"/>
      <w:bookmarkStart w:id="642" w:name="_Toc26946"/>
      <w:bookmarkStart w:id="643" w:name="_Toc75793534"/>
      <w:bookmarkStart w:id="644" w:name="_Toc22120"/>
      <w:bookmarkStart w:id="645" w:name="_Toc106030410"/>
      <w:bookmarkStart w:id="646" w:name="_Toc1312"/>
      <w:bookmarkStart w:id="647" w:name="_Toc9036"/>
      <w:bookmarkStart w:id="648" w:name="_Toc25158"/>
      <w:bookmarkStart w:id="649" w:name="_Toc23988"/>
      <w:bookmarkStart w:id="650" w:name="_Toc8954"/>
      <w:bookmarkStart w:id="651" w:name="_Toc17066"/>
      <w:bookmarkStart w:id="652" w:name="_Toc18724"/>
      <w:bookmarkStart w:id="653" w:name="_Toc9444"/>
      <w:bookmarkStart w:id="654" w:name="_Toc25630"/>
      <w:r>
        <w:rPr>
          <w:rFonts w:hint="eastAsia" w:ascii="方正黑体_GBK" w:hAnsi="方正黑体_GBK" w:eastAsia="方正黑体_GBK" w:cs="方正黑体_GBK"/>
          <w:b/>
          <w:color w:val="auto"/>
          <w:sz w:val="24"/>
          <w:szCs w:val="24"/>
        </w:rPr>
        <w:t>九、签订合同</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744DF70B">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（一）采购人原则上应在中标通知书发出之日起二十日内和中标人签订政府采购合同，无正当理由不得拒绝或拖延合同签订。所签订的合同不得对比选文件和中标人投标文件作实质性修改。</w:t>
      </w:r>
      <w:r>
        <w:rPr>
          <w:rFonts w:hint="eastAsia" w:ascii="方正楷体_GBK" w:hAnsi="方正楷体_GBK" w:eastAsia="方正楷体_GBK" w:cs="方正楷体_GBK"/>
          <w:color w:val="auto"/>
          <w:kern w:val="0"/>
          <w:sz w:val="24"/>
          <w:szCs w:val="24"/>
        </w:rPr>
        <w:t>其他未尽事宜由采购人和中标人在采购合同中详细约定。</w:t>
      </w:r>
    </w:p>
    <w:p w14:paraId="263BF047">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（二）比选文件、中标人的投标文件及澄清文件等，均为签订政府采购合同的依据。</w:t>
      </w:r>
    </w:p>
    <w:p w14:paraId="5C27C730">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（三）合同生效条款由供需双方约定，法律、行政法规规定应当办理批准、登记等手续后生效的合同，依照其规定。</w:t>
      </w:r>
    </w:p>
    <w:p w14:paraId="1A42A975">
      <w:pPr>
        <w:spacing w:line="400" w:lineRule="exact"/>
        <w:ind w:firstLine="480" w:firstLineChars="200"/>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（四）合同原则上应按照《校服供应合同（范本）》签订，相关单位要求适用合同通用格式版本的，应按其要求另行签订其他合同。</w:t>
      </w:r>
    </w:p>
    <w:p w14:paraId="0BA346B1">
      <w:pPr>
        <w:pStyle w:val="2"/>
        <w:spacing w:line="400" w:lineRule="exact"/>
        <w:ind w:firstLine="482" w:firstLineChars="200"/>
        <w:rPr>
          <w:rFonts w:hint="default" w:ascii="方正黑体_GBK" w:hAnsi="方正黑体_GBK" w:eastAsia="方正黑体_GBK" w:cs="方正黑体_GBK"/>
          <w:b/>
          <w:color w:val="auto"/>
          <w:sz w:val="24"/>
          <w:szCs w:val="24"/>
          <w:lang w:val="en-US" w:eastAsia="zh-CN"/>
        </w:rPr>
      </w:pPr>
      <w:bookmarkStart w:id="655" w:name="_Toc13265"/>
      <w:r>
        <w:rPr>
          <w:rFonts w:hint="eastAsia" w:ascii="方正黑体_GBK" w:hAnsi="方正黑体_GBK" w:eastAsia="方正黑体_GBK" w:cs="方正黑体_GBK"/>
          <w:b/>
          <w:color w:val="auto"/>
          <w:sz w:val="24"/>
          <w:szCs w:val="24"/>
          <w:lang w:val="en-US" w:eastAsia="zh-CN"/>
        </w:rPr>
        <w:t>十、代理服务费和评审费</w:t>
      </w:r>
      <w:bookmarkEnd w:id="655"/>
    </w:p>
    <w:p w14:paraId="7364A02B">
      <w:pPr>
        <w:spacing w:line="400" w:lineRule="exact"/>
        <w:ind w:firstLine="480" w:firstLineChars="200"/>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1.本项目代理服务费为3000元，中标人领取中标通知书时一次性向代理机构缴纳。</w:t>
      </w:r>
    </w:p>
    <w:p w14:paraId="06BAAA53">
      <w:pPr>
        <w:spacing w:line="400" w:lineRule="exact"/>
        <w:ind w:firstLine="480" w:firstLineChars="200"/>
        <w:rPr>
          <w:rFonts w:hint="default"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2.评审费：评审结束后由代理机构垫付，中标人领取中标通知书时一次性向代理机构支付。</w:t>
      </w:r>
    </w:p>
    <w:p w14:paraId="4F12AFE6">
      <w:pPr>
        <w:pStyle w:val="3"/>
        <w:spacing w:line="580" w:lineRule="exact"/>
        <w:rPr>
          <w:rFonts w:ascii="方正小标宋_GBK" w:eastAsia="方正小标宋_GBK"/>
          <w:color w:val="auto"/>
          <w:sz w:val="40"/>
        </w:rPr>
      </w:pPr>
      <w:r>
        <w:rPr>
          <w:rFonts w:hint="eastAsia" w:ascii="方正楷体_GBK" w:hAnsi="方正楷体_GBK" w:eastAsia="方正楷体_GBK" w:cs="方正楷体_GBK"/>
          <w:color w:val="auto"/>
          <w:sz w:val="24"/>
          <w:szCs w:val="24"/>
        </w:rPr>
        <w:br w:type="page"/>
      </w:r>
      <w:bookmarkStart w:id="656" w:name="_Toc12001"/>
      <w:bookmarkStart w:id="657" w:name="_Toc8864"/>
      <w:bookmarkStart w:id="658" w:name="_Toc9843"/>
      <w:bookmarkStart w:id="659" w:name="_Toc8114"/>
      <w:bookmarkStart w:id="660" w:name="_Toc22748"/>
      <w:bookmarkStart w:id="661" w:name="_Toc8132"/>
      <w:bookmarkStart w:id="662" w:name="_Toc31517"/>
      <w:bookmarkStart w:id="663" w:name="_Toc16203"/>
      <w:bookmarkStart w:id="664" w:name="_Toc14019"/>
      <w:bookmarkStart w:id="665" w:name="_Toc12863"/>
      <w:bookmarkStart w:id="666" w:name="_Toc14325"/>
      <w:bookmarkStart w:id="667" w:name="_Toc12202"/>
      <w:bookmarkStart w:id="668" w:name="_Toc6992"/>
      <w:bookmarkStart w:id="669" w:name="_Toc75793539"/>
      <w:bookmarkStart w:id="670" w:name="_Toc19519"/>
      <w:bookmarkStart w:id="671" w:name="_Toc25727"/>
      <w:bookmarkStart w:id="672" w:name="_Toc8818"/>
      <w:r>
        <w:rPr>
          <w:rFonts w:hint="eastAsia" w:ascii="方正小标宋_GBK" w:hAnsi="方正小标宋_GBK" w:eastAsia="方正小标宋_GBK" w:cs="方正小标宋_GBK"/>
          <w:color w:val="auto"/>
          <w:sz w:val="32"/>
          <w:szCs w:val="32"/>
        </w:rPr>
        <w:t>第六篇</w:t>
      </w:r>
      <w:bookmarkEnd w:id="656"/>
      <w:r>
        <w:rPr>
          <w:rFonts w:hint="eastAsia" w:ascii="方正小标宋_GBK" w:hAnsi="方正小标宋_GBK" w:eastAsia="方正小标宋_GBK" w:cs="方正小标宋_GBK"/>
          <w:color w:val="auto"/>
          <w:sz w:val="32"/>
          <w:szCs w:val="32"/>
          <w:lang w:val="en-US" w:eastAsia="zh-CN"/>
        </w:rPr>
        <w:t xml:space="preserve"> </w:t>
      </w:r>
      <w:r>
        <w:rPr>
          <w:rFonts w:hint="eastAsia" w:ascii="方正小标宋_GBK" w:hAnsi="方正小标宋_GBK" w:eastAsia="方正小标宋_GBK" w:cs="方正小标宋_GBK"/>
          <w:color w:val="auto"/>
          <w:sz w:val="32"/>
          <w:szCs w:val="32"/>
        </w:rPr>
        <w:t>校服供应合同（范本）</w:t>
      </w:r>
      <w:bookmarkEnd w:id="657"/>
    </w:p>
    <w:p w14:paraId="0217FC6E">
      <w:pPr>
        <w:spacing w:line="580" w:lineRule="exact"/>
        <w:ind w:firstLine="562" w:firstLineChars="200"/>
        <w:rPr>
          <w:rFonts w:eastAsia="方正仿宋_GBK"/>
          <w:b/>
          <w:bCs/>
          <w:color w:val="auto"/>
          <w:sz w:val="28"/>
          <w:szCs w:val="28"/>
        </w:rPr>
      </w:pPr>
    </w:p>
    <w:p w14:paraId="40B41592">
      <w:pPr>
        <w:spacing w:line="500" w:lineRule="exact"/>
        <w:ind w:firstLine="482"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甲方（校方）：</w:t>
      </w:r>
    </w:p>
    <w:p w14:paraId="50B60EBA">
      <w:pPr>
        <w:spacing w:line="500" w:lineRule="exact"/>
        <w:ind w:firstLine="482"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统一社会信用代码：</w:t>
      </w:r>
    </w:p>
    <w:p w14:paraId="07022B29">
      <w:pPr>
        <w:spacing w:line="500" w:lineRule="exact"/>
        <w:ind w:firstLine="482"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乙方（供货方）：</w:t>
      </w:r>
    </w:p>
    <w:p w14:paraId="2B21660E">
      <w:pPr>
        <w:tabs>
          <w:tab w:val="left" w:pos="3851"/>
        </w:tabs>
        <w:spacing w:line="500" w:lineRule="exact"/>
        <w:ind w:firstLine="482"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统一社会信用代码：</w:t>
      </w:r>
      <w:r>
        <w:rPr>
          <w:rFonts w:ascii="Times New Roman" w:hAnsi="Times New Roman" w:eastAsia="方正仿宋_GBK" w:cs="Times New Roman"/>
          <w:b/>
          <w:bCs/>
          <w:color w:val="auto"/>
          <w:sz w:val="24"/>
          <w:szCs w:val="24"/>
        </w:rPr>
        <w:tab/>
      </w:r>
    </w:p>
    <w:p w14:paraId="7991F2A7">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根据相关法律法规，经甲、乙双方协商一致，就相关事宜订立本合同。</w:t>
      </w:r>
    </w:p>
    <w:p w14:paraId="1993E578">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一、供需明细</w:t>
      </w:r>
    </w:p>
    <w:p w14:paraId="6C7F1D1F">
      <w:pPr>
        <w:pStyle w:val="5"/>
        <w:keepNext w:val="0"/>
        <w:keepLines w:val="0"/>
        <w:pageBreakBefore w:val="0"/>
        <w:widowControl w:val="0"/>
        <w:kinsoku w:val="0"/>
        <w:wordWrap w:val="0"/>
        <w:overflowPunct/>
        <w:topLinePunct w:val="0"/>
        <w:autoSpaceDE/>
        <w:autoSpaceDN/>
        <w:bidi w:val="0"/>
        <w:adjustRightInd w:val="0"/>
        <w:snapToGrid w:val="0"/>
        <w:spacing w:line="520" w:lineRule="exact"/>
        <w:ind w:left="0" w:firstLine="456" w:firstLineChars="200"/>
        <w:textAlignment w:val="baseline"/>
        <w:rPr>
          <w:rFonts w:hint="eastAsia" w:ascii="Times New Roman" w:hAnsi="Times New Roman"/>
          <w:color w:val="auto"/>
          <w:spacing w:val="-6"/>
          <w:sz w:val="24"/>
          <w:szCs w:val="24"/>
          <w:u w:val="none" w:color="auto"/>
          <w:lang w:val="en-US" w:eastAsia="zh-CN"/>
        </w:rPr>
      </w:pPr>
      <w:bookmarkStart w:id="673" w:name="_Toc163275678"/>
      <w:r>
        <w:rPr>
          <w:rFonts w:hint="eastAsia" w:ascii="Times New Roman" w:hAnsi="Times New Roman"/>
          <w:color w:val="auto"/>
          <w:spacing w:val="-6"/>
          <w:sz w:val="24"/>
          <w:szCs w:val="24"/>
          <w:u w:val="none" w:color="auto"/>
          <w:lang w:val="en-US" w:eastAsia="zh-CN"/>
        </w:rPr>
        <w:t>甲方根据实际需求，配合乙方统计生成校服订单：</w:t>
      </w:r>
    </w:p>
    <w:tbl>
      <w:tblPr>
        <w:tblStyle w:val="20"/>
        <w:tblW w:w="8580"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1040"/>
        <w:gridCol w:w="1904"/>
        <w:gridCol w:w="1409"/>
        <w:gridCol w:w="1831"/>
      </w:tblGrid>
      <w:tr w14:paraId="07E28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396" w:type="dxa"/>
            <w:noWrap w:val="0"/>
            <w:vAlign w:val="top"/>
          </w:tcPr>
          <w:p w14:paraId="0AF30D9A">
            <w:pPr>
              <w:pStyle w:val="19"/>
              <w:keepNext w:val="0"/>
              <w:keepLines w:val="0"/>
              <w:pageBreakBefore w:val="0"/>
              <w:widowControl w:val="0"/>
              <w:kinsoku w:val="0"/>
              <w:wordWrap w:val="0"/>
              <w:overflowPunct/>
              <w:topLinePunct w:val="0"/>
              <w:autoSpaceDE/>
              <w:autoSpaceDN/>
              <w:bidi w:val="0"/>
              <w:spacing w:before="245" w:line="207" w:lineRule="auto"/>
              <w:ind w:left="725"/>
              <w:rPr>
                <w:color w:val="auto"/>
                <w:sz w:val="24"/>
                <w:szCs w:val="24"/>
              </w:rPr>
            </w:pPr>
            <w:r>
              <w:rPr>
                <w:b/>
                <w:bCs/>
                <w:color w:val="auto"/>
                <w:spacing w:val="-5"/>
                <w:sz w:val="24"/>
                <w:szCs w:val="24"/>
              </w:rPr>
              <w:t>校服类别</w:t>
            </w:r>
          </w:p>
        </w:tc>
        <w:tc>
          <w:tcPr>
            <w:tcW w:w="1040" w:type="dxa"/>
            <w:noWrap w:val="0"/>
            <w:vAlign w:val="top"/>
          </w:tcPr>
          <w:p w14:paraId="1195BE0A">
            <w:pPr>
              <w:pStyle w:val="19"/>
              <w:keepNext w:val="0"/>
              <w:keepLines w:val="0"/>
              <w:pageBreakBefore w:val="0"/>
              <w:widowControl w:val="0"/>
              <w:kinsoku w:val="0"/>
              <w:wordWrap w:val="0"/>
              <w:overflowPunct/>
              <w:topLinePunct w:val="0"/>
              <w:autoSpaceDE/>
              <w:autoSpaceDN/>
              <w:bidi w:val="0"/>
              <w:spacing w:before="207" w:line="207" w:lineRule="auto"/>
              <w:ind w:left="124"/>
              <w:rPr>
                <w:color w:val="auto"/>
                <w:sz w:val="24"/>
                <w:szCs w:val="24"/>
              </w:rPr>
            </w:pPr>
            <w:r>
              <w:rPr>
                <w:b/>
                <w:bCs/>
                <w:color w:val="auto"/>
                <w:spacing w:val="-12"/>
                <w:sz w:val="24"/>
                <w:szCs w:val="24"/>
              </w:rPr>
              <w:t>数量</w:t>
            </w:r>
          </w:p>
        </w:tc>
        <w:tc>
          <w:tcPr>
            <w:tcW w:w="1904" w:type="dxa"/>
            <w:noWrap w:val="0"/>
            <w:vAlign w:val="top"/>
          </w:tcPr>
          <w:p w14:paraId="00BD7206">
            <w:pPr>
              <w:pStyle w:val="19"/>
              <w:keepNext w:val="0"/>
              <w:keepLines w:val="0"/>
              <w:pageBreakBefore w:val="0"/>
              <w:widowControl w:val="0"/>
              <w:kinsoku w:val="0"/>
              <w:wordWrap w:val="0"/>
              <w:overflowPunct/>
              <w:topLinePunct w:val="0"/>
              <w:autoSpaceDE/>
              <w:autoSpaceDN/>
              <w:bidi w:val="0"/>
              <w:spacing w:before="238" w:line="228" w:lineRule="auto"/>
              <w:ind w:left="123"/>
              <w:rPr>
                <w:color w:val="auto"/>
                <w:sz w:val="24"/>
                <w:szCs w:val="24"/>
              </w:rPr>
            </w:pPr>
            <w:r>
              <w:rPr>
                <w:b/>
                <w:bCs/>
                <w:color w:val="auto"/>
                <w:spacing w:val="-4"/>
                <w:sz w:val="24"/>
                <w:szCs w:val="24"/>
              </w:rPr>
              <w:t>单位（套</w:t>
            </w:r>
            <w:r>
              <w:rPr>
                <w:rFonts w:ascii="Times New Roman" w:hAnsi="Times New Roman" w:eastAsia="Times New Roman" w:cs="Times New Roman"/>
                <w:b/>
                <w:bCs/>
                <w:color w:val="auto"/>
                <w:spacing w:val="-4"/>
                <w:sz w:val="24"/>
                <w:szCs w:val="24"/>
              </w:rPr>
              <w:t>/</w:t>
            </w:r>
            <w:r>
              <w:rPr>
                <w:b/>
                <w:bCs/>
                <w:color w:val="auto"/>
                <w:spacing w:val="-4"/>
                <w:sz w:val="24"/>
                <w:szCs w:val="24"/>
              </w:rPr>
              <w:t>人）</w:t>
            </w:r>
          </w:p>
        </w:tc>
        <w:tc>
          <w:tcPr>
            <w:tcW w:w="1409" w:type="dxa"/>
            <w:noWrap w:val="0"/>
            <w:vAlign w:val="top"/>
          </w:tcPr>
          <w:p w14:paraId="5CAB0C66">
            <w:pPr>
              <w:pStyle w:val="19"/>
              <w:keepNext w:val="0"/>
              <w:keepLines w:val="0"/>
              <w:pageBreakBefore w:val="0"/>
              <w:widowControl w:val="0"/>
              <w:kinsoku w:val="0"/>
              <w:wordWrap w:val="0"/>
              <w:overflowPunct/>
              <w:topLinePunct w:val="0"/>
              <w:autoSpaceDE/>
              <w:autoSpaceDN/>
              <w:bidi w:val="0"/>
              <w:spacing w:before="238" w:line="228" w:lineRule="auto"/>
              <w:ind w:left="125"/>
              <w:rPr>
                <w:color w:val="auto"/>
                <w:sz w:val="24"/>
                <w:szCs w:val="24"/>
              </w:rPr>
            </w:pPr>
            <w:r>
              <w:rPr>
                <w:b/>
                <w:bCs/>
                <w:color w:val="auto"/>
                <w:spacing w:val="-5"/>
                <w:sz w:val="24"/>
                <w:szCs w:val="24"/>
              </w:rPr>
              <w:t>单价（元）</w:t>
            </w:r>
          </w:p>
        </w:tc>
        <w:tc>
          <w:tcPr>
            <w:tcW w:w="1831" w:type="dxa"/>
            <w:noWrap w:val="0"/>
            <w:vAlign w:val="top"/>
          </w:tcPr>
          <w:p w14:paraId="11345CDB">
            <w:pPr>
              <w:pStyle w:val="19"/>
              <w:keepNext w:val="0"/>
              <w:keepLines w:val="0"/>
              <w:pageBreakBefore w:val="0"/>
              <w:widowControl w:val="0"/>
              <w:kinsoku w:val="0"/>
              <w:wordWrap w:val="0"/>
              <w:overflowPunct/>
              <w:topLinePunct w:val="0"/>
              <w:autoSpaceDE/>
              <w:autoSpaceDN/>
              <w:bidi w:val="0"/>
              <w:spacing w:before="245" w:line="207" w:lineRule="auto"/>
              <w:ind w:left="704"/>
              <w:rPr>
                <w:color w:val="auto"/>
                <w:sz w:val="24"/>
                <w:szCs w:val="24"/>
              </w:rPr>
            </w:pPr>
            <w:r>
              <w:rPr>
                <w:b/>
                <w:bCs/>
                <w:color w:val="auto"/>
                <w:spacing w:val="-19"/>
                <w:sz w:val="24"/>
                <w:szCs w:val="24"/>
              </w:rPr>
              <w:t>总价</w:t>
            </w:r>
          </w:p>
        </w:tc>
      </w:tr>
      <w:tr w14:paraId="78A70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6" w:type="dxa"/>
            <w:noWrap w:val="0"/>
            <w:vAlign w:val="top"/>
          </w:tcPr>
          <w:p w14:paraId="61AF279E">
            <w:pPr>
              <w:pStyle w:val="19"/>
              <w:keepNext w:val="0"/>
              <w:keepLines w:val="0"/>
              <w:pageBreakBefore w:val="0"/>
              <w:widowControl w:val="0"/>
              <w:kinsoku w:val="0"/>
              <w:wordWrap w:val="0"/>
              <w:overflowPunct/>
              <w:topLinePunct w:val="0"/>
              <w:autoSpaceDE/>
              <w:autoSpaceDN/>
              <w:bidi w:val="0"/>
              <w:spacing w:before="242" w:line="207" w:lineRule="auto"/>
              <w:ind w:left="733"/>
              <w:rPr>
                <w:color w:val="auto"/>
                <w:sz w:val="24"/>
                <w:szCs w:val="24"/>
              </w:rPr>
            </w:pPr>
            <w:r>
              <w:rPr>
                <w:color w:val="auto"/>
                <w:spacing w:val="-5"/>
                <w:sz w:val="24"/>
                <w:szCs w:val="24"/>
              </w:rPr>
              <w:t>春季校服</w:t>
            </w:r>
          </w:p>
        </w:tc>
        <w:tc>
          <w:tcPr>
            <w:tcW w:w="1040" w:type="dxa"/>
            <w:noWrap w:val="0"/>
            <w:vAlign w:val="top"/>
          </w:tcPr>
          <w:p w14:paraId="0DBE266F">
            <w:pPr>
              <w:keepNext w:val="0"/>
              <w:keepLines w:val="0"/>
              <w:pageBreakBefore w:val="0"/>
              <w:widowControl w:val="0"/>
              <w:kinsoku w:val="0"/>
              <w:wordWrap w:val="0"/>
              <w:overflowPunct/>
              <w:topLinePunct w:val="0"/>
              <w:autoSpaceDE/>
              <w:autoSpaceDN/>
              <w:bidi w:val="0"/>
              <w:rPr>
                <w:rFonts w:ascii="Arial"/>
                <w:color w:val="auto"/>
                <w:sz w:val="21"/>
              </w:rPr>
            </w:pPr>
          </w:p>
        </w:tc>
        <w:tc>
          <w:tcPr>
            <w:tcW w:w="1904" w:type="dxa"/>
            <w:noWrap w:val="0"/>
            <w:vAlign w:val="top"/>
          </w:tcPr>
          <w:p w14:paraId="3A28BD13">
            <w:pPr>
              <w:keepNext w:val="0"/>
              <w:keepLines w:val="0"/>
              <w:pageBreakBefore w:val="0"/>
              <w:widowControl w:val="0"/>
              <w:kinsoku w:val="0"/>
              <w:wordWrap w:val="0"/>
              <w:overflowPunct/>
              <w:topLinePunct w:val="0"/>
              <w:autoSpaceDE/>
              <w:autoSpaceDN/>
              <w:bidi w:val="0"/>
              <w:rPr>
                <w:rFonts w:ascii="Arial"/>
                <w:color w:val="auto"/>
                <w:sz w:val="21"/>
              </w:rPr>
            </w:pPr>
          </w:p>
        </w:tc>
        <w:tc>
          <w:tcPr>
            <w:tcW w:w="1409" w:type="dxa"/>
            <w:noWrap w:val="0"/>
            <w:vAlign w:val="top"/>
          </w:tcPr>
          <w:p w14:paraId="7574635F">
            <w:pPr>
              <w:keepNext w:val="0"/>
              <w:keepLines w:val="0"/>
              <w:pageBreakBefore w:val="0"/>
              <w:widowControl w:val="0"/>
              <w:kinsoku w:val="0"/>
              <w:wordWrap w:val="0"/>
              <w:overflowPunct/>
              <w:topLinePunct w:val="0"/>
              <w:autoSpaceDE/>
              <w:autoSpaceDN/>
              <w:bidi w:val="0"/>
              <w:rPr>
                <w:rFonts w:ascii="Arial"/>
                <w:color w:val="auto"/>
                <w:sz w:val="21"/>
              </w:rPr>
            </w:pPr>
          </w:p>
        </w:tc>
        <w:tc>
          <w:tcPr>
            <w:tcW w:w="1831" w:type="dxa"/>
            <w:noWrap w:val="0"/>
            <w:vAlign w:val="top"/>
          </w:tcPr>
          <w:p w14:paraId="4963981A">
            <w:pPr>
              <w:keepNext w:val="0"/>
              <w:keepLines w:val="0"/>
              <w:pageBreakBefore w:val="0"/>
              <w:widowControl w:val="0"/>
              <w:kinsoku w:val="0"/>
              <w:wordWrap w:val="0"/>
              <w:overflowPunct/>
              <w:topLinePunct w:val="0"/>
              <w:autoSpaceDE/>
              <w:autoSpaceDN/>
              <w:bidi w:val="0"/>
              <w:rPr>
                <w:rFonts w:ascii="Arial"/>
                <w:color w:val="auto"/>
                <w:sz w:val="21"/>
              </w:rPr>
            </w:pPr>
          </w:p>
        </w:tc>
      </w:tr>
      <w:tr w14:paraId="5237D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6" w:type="dxa"/>
            <w:noWrap w:val="0"/>
            <w:vAlign w:val="top"/>
          </w:tcPr>
          <w:p w14:paraId="75BFA89B">
            <w:pPr>
              <w:pStyle w:val="19"/>
              <w:keepNext w:val="0"/>
              <w:keepLines w:val="0"/>
              <w:pageBreakBefore w:val="0"/>
              <w:widowControl w:val="0"/>
              <w:kinsoku w:val="0"/>
              <w:wordWrap w:val="0"/>
              <w:overflowPunct/>
              <w:topLinePunct w:val="0"/>
              <w:autoSpaceDE/>
              <w:autoSpaceDN/>
              <w:bidi w:val="0"/>
              <w:spacing w:before="243" w:line="207" w:lineRule="auto"/>
              <w:ind w:left="738"/>
              <w:rPr>
                <w:color w:val="auto"/>
                <w:sz w:val="24"/>
                <w:szCs w:val="24"/>
              </w:rPr>
            </w:pPr>
            <w:r>
              <w:rPr>
                <w:color w:val="auto"/>
                <w:spacing w:val="-6"/>
                <w:sz w:val="24"/>
                <w:szCs w:val="24"/>
              </w:rPr>
              <w:t>夏季校服</w:t>
            </w:r>
          </w:p>
        </w:tc>
        <w:tc>
          <w:tcPr>
            <w:tcW w:w="1040" w:type="dxa"/>
            <w:noWrap w:val="0"/>
            <w:vAlign w:val="top"/>
          </w:tcPr>
          <w:p w14:paraId="549620F6">
            <w:pPr>
              <w:keepNext w:val="0"/>
              <w:keepLines w:val="0"/>
              <w:pageBreakBefore w:val="0"/>
              <w:widowControl w:val="0"/>
              <w:kinsoku w:val="0"/>
              <w:wordWrap w:val="0"/>
              <w:overflowPunct/>
              <w:topLinePunct w:val="0"/>
              <w:autoSpaceDE/>
              <w:autoSpaceDN/>
              <w:bidi w:val="0"/>
              <w:rPr>
                <w:rFonts w:ascii="Arial"/>
                <w:color w:val="auto"/>
                <w:sz w:val="21"/>
              </w:rPr>
            </w:pPr>
          </w:p>
        </w:tc>
        <w:tc>
          <w:tcPr>
            <w:tcW w:w="1904" w:type="dxa"/>
            <w:noWrap w:val="0"/>
            <w:vAlign w:val="top"/>
          </w:tcPr>
          <w:p w14:paraId="3580AF41">
            <w:pPr>
              <w:keepNext w:val="0"/>
              <w:keepLines w:val="0"/>
              <w:pageBreakBefore w:val="0"/>
              <w:widowControl w:val="0"/>
              <w:kinsoku w:val="0"/>
              <w:wordWrap w:val="0"/>
              <w:overflowPunct/>
              <w:topLinePunct w:val="0"/>
              <w:autoSpaceDE/>
              <w:autoSpaceDN/>
              <w:bidi w:val="0"/>
              <w:rPr>
                <w:rFonts w:ascii="Arial"/>
                <w:color w:val="auto"/>
                <w:sz w:val="21"/>
              </w:rPr>
            </w:pPr>
          </w:p>
        </w:tc>
        <w:tc>
          <w:tcPr>
            <w:tcW w:w="1409" w:type="dxa"/>
            <w:noWrap w:val="0"/>
            <w:vAlign w:val="top"/>
          </w:tcPr>
          <w:p w14:paraId="5198B7B0">
            <w:pPr>
              <w:keepNext w:val="0"/>
              <w:keepLines w:val="0"/>
              <w:pageBreakBefore w:val="0"/>
              <w:widowControl w:val="0"/>
              <w:kinsoku w:val="0"/>
              <w:wordWrap w:val="0"/>
              <w:overflowPunct/>
              <w:topLinePunct w:val="0"/>
              <w:autoSpaceDE/>
              <w:autoSpaceDN/>
              <w:bidi w:val="0"/>
              <w:rPr>
                <w:rFonts w:ascii="Arial"/>
                <w:color w:val="auto"/>
                <w:sz w:val="21"/>
              </w:rPr>
            </w:pPr>
          </w:p>
        </w:tc>
        <w:tc>
          <w:tcPr>
            <w:tcW w:w="1831" w:type="dxa"/>
            <w:noWrap w:val="0"/>
            <w:vAlign w:val="top"/>
          </w:tcPr>
          <w:p w14:paraId="32D2E28A">
            <w:pPr>
              <w:keepNext w:val="0"/>
              <w:keepLines w:val="0"/>
              <w:pageBreakBefore w:val="0"/>
              <w:widowControl w:val="0"/>
              <w:kinsoku w:val="0"/>
              <w:wordWrap w:val="0"/>
              <w:overflowPunct/>
              <w:topLinePunct w:val="0"/>
              <w:autoSpaceDE/>
              <w:autoSpaceDN/>
              <w:bidi w:val="0"/>
              <w:rPr>
                <w:rFonts w:ascii="Arial"/>
                <w:color w:val="auto"/>
                <w:sz w:val="21"/>
              </w:rPr>
            </w:pPr>
          </w:p>
        </w:tc>
      </w:tr>
      <w:tr w14:paraId="1D60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396" w:type="dxa"/>
            <w:noWrap w:val="0"/>
            <w:vAlign w:val="top"/>
          </w:tcPr>
          <w:p w14:paraId="5DC4B9EA">
            <w:pPr>
              <w:pStyle w:val="19"/>
              <w:keepNext w:val="0"/>
              <w:keepLines w:val="0"/>
              <w:pageBreakBefore w:val="0"/>
              <w:widowControl w:val="0"/>
              <w:kinsoku w:val="0"/>
              <w:wordWrap w:val="0"/>
              <w:overflowPunct/>
              <w:topLinePunct w:val="0"/>
              <w:autoSpaceDE/>
              <w:autoSpaceDN/>
              <w:bidi w:val="0"/>
              <w:spacing w:before="244" w:line="207" w:lineRule="auto"/>
              <w:ind w:left="729"/>
              <w:rPr>
                <w:color w:val="auto"/>
                <w:sz w:val="24"/>
                <w:szCs w:val="24"/>
              </w:rPr>
            </w:pPr>
            <w:r>
              <w:rPr>
                <w:color w:val="auto"/>
                <w:spacing w:val="-4"/>
                <w:sz w:val="24"/>
                <w:szCs w:val="24"/>
              </w:rPr>
              <w:t>秋季校服</w:t>
            </w:r>
          </w:p>
        </w:tc>
        <w:tc>
          <w:tcPr>
            <w:tcW w:w="1040" w:type="dxa"/>
            <w:noWrap w:val="0"/>
            <w:vAlign w:val="top"/>
          </w:tcPr>
          <w:p w14:paraId="00573845">
            <w:pPr>
              <w:keepNext w:val="0"/>
              <w:keepLines w:val="0"/>
              <w:pageBreakBefore w:val="0"/>
              <w:widowControl w:val="0"/>
              <w:kinsoku w:val="0"/>
              <w:wordWrap w:val="0"/>
              <w:overflowPunct/>
              <w:topLinePunct w:val="0"/>
              <w:autoSpaceDE/>
              <w:autoSpaceDN/>
              <w:bidi w:val="0"/>
              <w:rPr>
                <w:rFonts w:ascii="Arial"/>
                <w:color w:val="auto"/>
                <w:sz w:val="21"/>
              </w:rPr>
            </w:pPr>
          </w:p>
        </w:tc>
        <w:tc>
          <w:tcPr>
            <w:tcW w:w="1904" w:type="dxa"/>
            <w:noWrap w:val="0"/>
            <w:vAlign w:val="top"/>
          </w:tcPr>
          <w:p w14:paraId="6CCF2008">
            <w:pPr>
              <w:keepNext w:val="0"/>
              <w:keepLines w:val="0"/>
              <w:pageBreakBefore w:val="0"/>
              <w:widowControl w:val="0"/>
              <w:kinsoku w:val="0"/>
              <w:wordWrap w:val="0"/>
              <w:overflowPunct/>
              <w:topLinePunct w:val="0"/>
              <w:autoSpaceDE/>
              <w:autoSpaceDN/>
              <w:bidi w:val="0"/>
              <w:rPr>
                <w:rFonts w:ascii="Arial"/>
                <w:color w:val="auto"/>
                <w:sz w:val="21"/>
              </w:rPr>
            </w:pPr>
          </w:p>
        </w:tc>
        <w:tc>
          <w:tcPr>
            <w:tcW w:w="1409" w:type="dxa"/>
            <w:noWrap w:val="0"/>
            <w:vAlign w:val="top"/>
          </w:tcPr>
          <w:p w14:paraId="408C7205">
            <w:pPr>
              <w:keepNext w:val="0"/>
              <w:keepLines w:val="0"/>
              <w:pageBreakBefore w:val="0"/>
              <w:widowControl w:val="0"/>
              <w:kinsoku w:val="0"/>
              <w:wordWrap w:val="0"/>
              <w:overflowPunct/>
              <w:topLinePunct w:val="0"/>
              <w:autoSpaceDE/>
              <w:autoSpaceDN/>
              <w:bidi w:val="0"/>
              <w:rPr>
                <w:rFonts w:ascii="Arial"/>
                <w:color w:val="auto"/>
                <w:sz w:val="21"/>
              </w:rPr>
            </w:pPr>
          </w:p>
        </w:tc>
        <w:tc>
          <w:tcPr>
            <w:tcW w:w="1831" w:type="dxa"/>
            <w:noWrap w:val="0"/>
            <w:vAlign w:val="top"/>
          </w:tcPr>
          <w:p w14:paraId="0CA6FFCC">
            <w:pPr>
              <w:keepNext w:val="0"/>
              <w:keepLines w:val="0"/>
              <w:pageBreakBefore w:val="0"/>
              <w:widowControl w:val="0"/>
              <w:kinsoku w:val="0"/>
              <w:wordWrap w:val="0"/>
              <w:overflowPunct/>
              <w:topLinePunct w:val="0"/>
              <w:autoSpaceDE/>
              <w:autoSpaceDN/>
              <w:bidi w:val="0"/>
              <w:rPr>
                <w:rFonts w:ascii="Arial"/>
                <w:color w:val="auto"/>
                <w:sz w:val="21"/>
              </w:rPr>
            </w:pPr>
          </w:p>
        </w:tc>
      </w:tr>
      <w:tr w14:paraId="78FD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396" w:type="dxa"/>
            <w:noWrap w:val="0"/>
            <w:vAlign w:val="top"/>
          </w:tcPr>
          <w:p w14:paraId="46D0AC45">
            <w:pPr>
              <w:pStyle w:val="19"/>
              <w:keepNext w:val="0"/>
              <w:keepLines w:val="0"/>
              <w:pageBreakBefore w:val="0"/>
              <w:widowControl w:val="0"/>
              <w:kinsoku w:val="0"/>
              <w:wordWrap w:val="0"/>
              <w:overflowPunct/>
              <w:topLinePunct w:val="0"/>
              <w:autoSpaceDE/>
              <w:autoSpaceDN/>
              <w:bidi w:val="0"/>
              <w:spacing w:before="246" w:line="207" w:lineRule="auto"/>
              <w:ind w:left="732"/>
              <w:rPr>
                <w:color w:val="auto"/>
                <w:sz w:val="24"/>
                <w:szCs w:val="24"/>
              </w:rPr>
            </w:pPr>
            <w:r>
              <w:rPr>
                <w:color w:val="auto"/>
                <w:spacing w:val="-5"/>
                <w:sz w:val="24"/>
                <w:szCs w:val="24"/>
              </w:rPr>
              <w:t>冬季校服</w:t>
            </w:r>
          </w:p>
        </w:tc>
        <w:tc>
          <w:tcPr>
            <w:tcW w:w="1040" w:type="dxa"/>
            <w:noWrap w:val="0"/>
            <w:vAlign w:val="top"/>
          </w:tcPr>
          <w:p w14:paraId="42DA6065">
            <w:pPr>
              <w:keepNext w:val="0"/>
              <w:keepLines w:val="0"/>
              <w:pageBreakBefore w:val="0"/>
              <w:widowControl w:val="0"/>
              <w:kinsoku w:val="0"/>
              <w:wordWrap w:val="0"/>
              <w:overflowPunct/>
              <w:topLinePunct w:val="0"/>
              <w:autoSpaceDE/>
              <w:autoSpaceDN/>
              <w:bidi w:val="0"/>
              <w:rPr>
                <w:rFonts w:ascii="Arial"/>
                <w:color w:val="auto"/>
                <w:sz w:val="21"/>
              </w:rPr>
            </w:pPr>
          </w:p>
        </w:tc>
        <w:tc>
          <w:tcPr>
            <w:tcW w:w="1904" w:type="dxa"/>
            <w:noWrap w:val="0"/>
            <w:vAlign w:val="top"/>
          </w:tcPr>
          <w:p w14:paraId="3281E549">
            <w:pPr>
              <w:keepNext w:val="0"/>
              <w:keepLines w:val="0"/>
              <w:pageBreakBefore w:val="0"/>
              <w:widowControl w:val="0"/>
              <w:kinsoku w:val="0"/>
              <w:wordWrap w:val="0"/>
              <w:overflowPunct/>
              <w:topLinePunct w:val="0"/>
              <w:autoSpaceDE/>
              <w:autoSpaceDN/>
              <w:bidi w:val="0"/>
              <w:rPr>
                <w:rFonts w:ascii="Arial"/>
                <w:color w:val="auto"/>
                <w:sz w:val="21"/>
              </w:rPr>
            </w:pPr>
          </w:p>
        </w:tc>
        <w:tc>
          <w:tcPr>
            <w:tcW w:w="1409" w:type="dxa"/>
            <w:noWrap w:val="0"/>
            <w:vAlign w:val="top"/>
          </w:tcPr>
          <w:p w14:paraId="136D2B85">
            <w:pPr>
              <w:keepNext w:val="0"/>
              <w:keepLines w:val="0"/>
              <w:pageBreakBefore w:val="0"/>
              <w:widowControl w:val="0"/>
              <w:kinsoku w:val="0"/>
              <w:wordWrap w:val="0"/>
              <w:overflowPunct/>
              <w:topLinePunct w:val="0"/>
              <w:autoSpaceDE/>
              <w:autoSpaceDN/>
              <w:bidi w:val="0"/>
              <w:rPr>
                <w:rFonts w:ascii="Arial"/>
                <w:color w:val="auto"/>
                <w:sz w:val="21"/>
              </w:rPr>
            </w:pPr>
          </w:p>
        </w:tc>
        <w:tc>
          <w:tcPr>
            <w:tcW w:w="1831" w:type="dxa"/>
            <w:noWrap w:val="0"/>
            <w:vAlign w:val="top"/>
          </w:tcPr>
          <w:p w14:paraId="7A98FD22">
            <w:pPr>
              <w:keepNext w:val="0"/>
              <w:keepLines w:val="0"/>
              <w:pageBreakBefore w:val="0"/>
              <w:widowControl w:val="0"/>
              <w:kinsoku w:val="0"/>
              <w:wordWrap w:val="0"/>
              <w:overflowPunct/>
              <w:topLinePunct w:val="0"/>
              <w:autoSpaceDE/>
              <w:autoSpaceDN/>
              <w:bidi w:val="0"/>
              <w:rPr>
                <w:rFonts w:ascii="Arial"/>
                <w:color w:val="auto"/>
                <w:sz w:val="21"/>
              </w:rPr>
            </w:pPr>
          </w:p>
        </w:tc>
      </w:tr>
    </w:tbl>
    <w:p w14:paraId="78024D31">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二、</w:t>
      </w:r>
      <w:bookmarkEnd w:id="673"/>
      <w:r>
        <w:rPr>
          <w:rFonts w:ascii="方正黑体_GBK" w:hAnsi="方正黑体_GBK" w:eastAsia="方正黑体_GBK" w:cs="方正黑体_GBK"/>
          <w:color w:val="auto"/>
          <w:kern w:val="0"/>
          <w:sz w:val="24"/>
          <w:szCs w:val="24"/>
        </w:rPr>
        <w:t>合同价款</w:t>
      </w:r>
    </w:p>
    <w:p w14:paraId="0CFA49FA">
      <w:pPr>
        <w:spacing w:line="500" w:lineRule="exact"/>
        <w:ind w:firstLine="480" w:firstLineChars="200"/>
        <w:jc w:val="left"/>
        <w:rPr>
          <w:rFonts w:ascii="Times New Roman" w:hAnsi="Times New Roman" w:eastAsia="方正仿宋_GBK" w:cs="Times New Roman"/>
          <w:b/>
          <w:color w:val="auto"/>
          <w:sz w:val="24"/>
          <w:szCs w:val="24"/>
        </w:rPr>
      </w:pPr>
      <w:r>
        <w:rPr>
          <w:rFonts w:ascii="Times New Roman" w:hAnsi="Times New Roman" w:eastAsia="方正仿宋_GBK" w:cs="Times New Roman"/>
          <w:color w:val="auto"/>
          <w:sz w:val="24"/>
          <w:szCs w:val="24"/>
        </w:rPr>
        <w:t>合同总金额：人民币XXXX（大写），即xxxx￥元</w:t>
      </w:r>
      <w:r>
        <w:rPr>
          <w:rFonts w:ascii="Times New Roman" w:hAnsi="Times New Roman" w:eastAsia="方正仿宋_GBK" w:cs="Times New Roman"/>
          <w:b/>
          <w:color w:val="auto"/>
          <w:sz w:val="24"/>
          <w:szCs w:val="24"/>
        </w:rPr>
        <w:t>。</w:t>
      </w:r>
    </w:p>
    <w:p w14:paraId="4A95AF85">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三、合同周期</w:t>
      </w:r>
    </w:p>
    <w:p w14:paraId="39F969D8">
      <w:pPr>
        <w:spacing w:line="500" w:lineRule="exact"/>
        <w:ind w:firstLine="960" w:firstLineChars="4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××××年××月××日至××××年××月××日</w:t>
      </w:r>
    </w:p>
    <w:p w14:paraId="33695D8D">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四、校服发放</w:t>
      </w:r>
    </w:p>
    <w:p w14:paraId="1282E9B4">
      <w:pPr>
        <w:spacing w:line="500" w:lineRule="exact"/>
        <w:ind w:firstLine="480" w:firstLineChars="200"/>
        <w:rPr>
          <w:rFonts w:ascii="Times New Roman" w:hAnsi="Times New Roman" w:eastAsia="方正仿宋_GBK" w:cs="Times New Roman"/>
          <w:color w:val="auto"/>
          <w:sz w:val="24"/>
          <w:szCs w:val="24"/>
        </w:rPr>
      </w:pPr>
      <w:bookmarkStart w:id="674" w:name="_Toc163275680"/>
      <w:r>
        <w:rPr>
          <w:rFonts w:ascii="Times New Roman" w:hAnsi="Times New Roman" w:eastAsia="方正仿宋_GBK" w:cs="Times New Roman"/>
          <w:color w:val="auto"/>
          <w:sz w:val="24"/>
          <w:szCs w:val="24"/>
        </w:rPr>
        <w:t>乙方根据约定的时间送货到甲方指定点，甲方配合乙方组织学生领取校服，索取校服质量检测报告存档，按照学生订购名册现场领取校服，乙方现场提供调换服务。</w:t>
      </w:r>
    </w:p>
    <w:p w14:paraId="1F8A7EA2">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五、费用支付</w:t>
      </w:r>
    </w:p>
    <w:p w14:paraId="59A1F8A0">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按照《</w:t>
      </w:r>
      <w:bookmarkStart w:id="675" w:name="_Hlk165038287"/>
      <w:r>
        <w:rPr>
          <w:rFonts w:ascii="Times New Roman" w:hAnsi="Times New Roman" w:eastAsia="方正仿宋_GBK" w:cs="Times New Roman"/>
          <w:color w:val="auto"/>
          <w:sz w:val="24"/>
          <w:szCs w:val="24"/>
        </w:rPr>
        <w:t>XXXX校服选购管理办法</w:t>
      </w:r>
      <w:bookmarkEnd w:id="675"/>
      <w:r>
        <w:rPr>
          <w:rFonts w:ascii="Times New Roman" w:hAnsi="Times New Roman" w:eastAsia="方正仿宋_GBK" w:cs="Times New Roman"/>
          <w:color w:val="auto"/>
          <w:sz w:val="24"/>
          <w:szCs w:val="24"/>
        </w:rPr>
        <w:t xml:space="preserve">》支付选购费用。 </w:t>
      </w:r>
    </w:p>
    <w:p w14:paraId="1F101524">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六、质量要求</w:t>
      </w:r>
      <w:bookmarkEnd w:id="674"/>
    </w:p>
    <w:p w14:paraId="620375AE">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1.乙方按约定的服装款式生产，面料质量、外观尺码、加工环节等均要符合甲方要求。</w:t>
      </w:r>
    </w:p>
    <w:p w14:paraId="639F3AF6">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乙方所提供服装必须与甲方认可的服装样板相符，同时满足国家中小学校服标准，对不符合标准的校服乙方应无条件予以退换，无法进行退换则应全额退款，并赔偿损失，由此导致的一切损失及责任与甲方无关，均由乙方承担。</w:t>
      </w:r>
    </w:p>
    <w:p w14:paraId="1273B6E6">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bookmarkStart w:id="676" w:name="_Toc163275681"/>
      <w:r>
        <w:rPr>
          <w:rFonts w:ascii="方正黑体_GBK" w:hAnsi="方正黑体_GBK" w:eastAsia="方正黑体_GBK" w:cs="方正黑体_GBK"/>
          <w:color w:val="auto"/>
          <w:kern w:val="0"/>
          <w:sz w:val="24"/>
          <w:szCs w:val="24"/>
        </w:rPr>
        <w:t>七、交货</w:t>
      </w:r>
      <w:bookmarkEnd w:id="676"/>
      <w:r>
        <w:rPr>
          <w:rFonts w:ascii="方正黑体_GBK" w:hAnsi="方正黑体_GBK" w:eastAsia="方正黑体_GBK" w:cs="方正黑体_GBK"/>
          <w:color w:val="auto"/>
          <w:kern w:val="0"/>
          <w:sz w:val="24"/>
          <w:szCs w:val="24"/>
        </w:rPr>
        <w:t>时间、地点</w:t>
      </w:r>
    </w:p>
    <w:p w14:paraId="0E3BBD35">
      <w:pPr>
        <w:spacing w:line="500" w:lineRule="exact"/>
        <w:ind w:firstLine="482"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1.交货时间：</w:t>
      </w:r>
    </w:p>
    <w:p w14:paraId="6BB45774">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春秋季服装</w:t>
      </w:r>
      <w:r>
        <w:rPr>
          <w:rFonts w:ascii="Times New Roman" w:hAnsi="Times New Roman" w:eastAsia="方正仿宋_GBK" w:cs="Times New Roman"/>
          <w:color w:val="auto"/>
          <w:sz w:val="24"/>
          <w:szCs w:val="24"/>
          <w:u w:val="single"/>
        </w:rPr>
        <w:t xml:space="preserve">                              </w:t>
      </w:r>
      <w:r>
        <w:rPr>
          <w:rFonts w:ascii="Times New Roman" w:hAnsi="Times New Roman" w:eastAsia="方正仿宋_GBK" w:cs="Times New Roman"/>
          <w:color w:val="auto"/>
          <w:sz w:val="24"/>
          <w:szCs w:val="24"/>
        </w:rPr>
        <w:t>。</w:t>
      </w:r>
    </w:p>
    <w:p w14:paraId="77A81667">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夏季服装</w:t>
      </w:r>
      <w:r>
        <w:rPr>
          <w:rFonts w:ascii="Times New Roman" w:hAnsi="Times New Roman" w:eastAsia="方正仿宋_GBK" w:cs="Times New Roman"/>
          <w:color w:val="auto"/>
          <w:sz w:val="24"/>
          <w:szCs w:val="24"/>
          <w:u w:val="single"/>
        </w:rPr>
        <w:t xml:space="preserve">                              </w:t>
      </w:r>
      <w:r>
        <w:rPr>
          <w:rFonts w:ascii="Times New Roman" w:hAnsi="Times New Roman" w:eastAsia="方正仿宋_GBK" w:cs="Times New Roman"/>
          <w:color w:val="auto"/>
          <w:sz w:val="24"/>
          <w:szCs w:val="24"/>
        </w:rPr>
        <w:t>。</w:t>
      </w:r>
    </w:p>
    <w:p w14:paraId="785A9DF3">
      <w:pPr>
        <w:spacing w:line="500" w:lineRule="exact"/>
        <w:ind w:firstLine="480" w:firstLineChars="200"/>
        <w:rPr>
          <w:rFonts w:ascii="Times New Roman" w:hAnsi="Times New Roman" w:eastAsia="方正仿宋_GBK" w:cs="Times New Roman"/>
          <w:b/>
          <w:color w:val="auto"/>
          <w:sz w:val="24"/>
          <w:szCs w:val="24"/>
        </w:rPr>
      </w:pPr>
      <w:r>
        <w:rPr>
          <w:rFonts w:ascii="Times New Roman" w:hAnsi="Times New Roman" w:eastAsia="方正仿宋_GBK" w:cs="Times New Roman"/>
          <w:color w:val="auto"/>
          <w:sz w:val="24"/>
          <w:szCs w:val="24"/>
        </w:rPr>
        <w:t>冬季服装</w:t>
      </w:r>
      <w:r>
        <w:rPr>
          <w:rFonts w:ascii="Times New Roman" w:hAnsi="Times New Roman" w:eastAsia="方正仿宋_GBK" w:cs="Times New Roman"/>
          <w:color w:val="auto"/>
          <w:sz w:val="24"/>
          <w:szCs w:val="24"/>
          <w:u w:val="single"/>
        </w:rPr>
        <w:t xml:space="preserve">                              </w:t>
      </w:r>
      <w:r>
        <w:rPr>
          <w:rFonts w:ascii="Times New Roman" w:hAnsi="Times New Roman" w:eastAsia="方正仿宋_GBK" w:cs="Times New Roman"/>
          <w:bCs/>
          <w:color w:val="auto"/>
          <w:sz w:val="24"/>
          <w:szCs w:val="24"/>
        </w:rPr>
        <w:t>。</w:t>
      </w:r>
    </w:p>
    <w:p w14:paraId="19A72978">
      <w:pPr>
        <w:spacing w:line="500" w:lineRule="exact"/>
        <w:ind w:firstLine="482" w:firstLineChars="200"/>
        <w:jc w:val="left"/>
        <w:rPr>
          <w:rFonts w:ascii="Times New Roman" w:hAnsi="Times New Roman" w:eastAsia="方正仿宋_GBK" w:cs="Times New Roman"/>
          <w:b/>
          <w:color w:val="auto"/>
          <w:sz w:val="24"/>
          <w:szCs w:val="24"/>
        </w:rPr>
      </w:pPr>
      <w:r>
        <w:rPr>
          <w:rFonts w:ascii="Times New Roman" w:hAnsi="Times New Roman" w:eastAsia="方正仿宋_GBK" w:cs="Times New Roman"/>
          <w:b/>
          <w:bCs/>
          <w:color w:val="auto"/>
          <w:sz w:val="24"/>
          <w:szCs w:val="24"/>
        </w:rPr>
        <w:t>2.交货地点：</w:t>
      </w:r>
      <w:r>
        <w:rPr>
          <w:rFonts w:ascii="Times New Roman" w:hAnsi="Times New Roman" w:eastAsia="方正仿宋_GBK" w:cs="Times New Roman"/>
          <w:color w:val="auto"/>
          <w:sz w:val="24"/>
          <w:szCs w:val="24"/>
        </w:rPr>
        <w:t>甲方指定的收货地点：为</w:t>
      </w:r>
      <w:bookmarkStart w:id="677" w:name="_Toc163275682"/>
      <w:r>
        <w:rPr>
          <w:rFonts w:ascii="Times New Roman" w:hAnsi="Times New Roman" w:eastAsia="方正仿宋_GBK" w:cs="Times New Roman"/>
          <w:color w:val="auto"/>
          <w:sz w:val="24"/>
          <w:szCs w:val="24"/>
          <w:u w:val="single"/>
        </w:rPr>
        <w:t>xxxx。</w:t>
      </w:r>
    </w:p>
    <w:p w14:paraId="74FC1B7A">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3.属于乙方原因造成发放数量不足或存在质量问题、尺码不符合要求的，由乙方负责补齐与退换货，甲方负责沟通协调工作。每逾期</w:t>
      </w:r>
      <w:r>
        <w:rPr>
          <w:rFonts w:hint="eastAsia" w:ascii="Times New Roman" w:hAnsi="Times New Roman" w:eastAsia="方正仿宋_GBK" w:cs="Times New Roman"/>
          <w:color w:val="auto"/>
          <w:sz w:val="24"/>
          <w:szCs w:val="24"/>
        </w:rPr>
        <w:t>X</w:t>
      </w:r>
      <w:r>
        <w:rPr>
          <w:rFonts w:ascii="Times New Roman" w:hAnsi="Times New Roman" w:eastAsia="方正仿宋_GBK" w:cs="Times New Roman"/>
          <w:color w:val="auto"/>
          <w:sz w:val="24"/>
          <w:szCs w:val="24"/>
        </w:rPr>
        <w:t>天，乙方应支付违约金</w:t>
      </w:r>
      <w:r>
        <w:rPr>
          <w:rFonts w:hint="eastAsia" w:ascii="Times New Roman" w:hAnsi="Times New Roman" w:eastAsia="方正仿宋_GBK" w:cs="Times New Roman"/>
          <w:color w:val="auto"/>
          <w:sz w:val="24"/>
          <w:szCs w:val="24"/>
        </w:rPr>
        <w:t>X</w:t>
      </w:r>
      <w:r>
        <w:rPr>
          <w:rFonts w:ascii="Times New Roman" w:hAnsi="Times New Roman" w:eastAsia="方正仿宋_GBK" w:cs="Times New Roman"/>
          <w:color w:val="auto"/>
          <w:sz w:val="24"/>
          <w:szCs w:val="24"/>
        </w:rPr>
        <w:t>元。</w:t>
      </w:r>
    </w:p>
    <w:p w14:paraId="1D380A76">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备注：乙方在甲方配合下负责测量学生服装尺码数据。</w:t>
      </w:r>
    </w:p>
    <w:p w14:paraId="4B3D15A2">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八、甲方权利与义务</w:t>
      </w:r>
    </w:p>
    <w:p w14:paraId="707116E8">
      <w:pPr>
        <w:tabs>
          <w:tab w:val="left" w:pos="0"/>
        </w:tabs>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1.甲方有权就校服的样式提出设计理念和具体要求，并提供相关文化素材，中标校服的版权无条件归甲方所有。</w:t>
      </w:r>
    </w:p>
    <w:p w14:paraId="72130560">
      <w:pPr>
        <w:tabs>
          <w:tab w:val="left" w:pos="0"/>
        </w:tabs>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2.甲方负责成立校服选用工作小组，选定校服样式。</w:t>
      </w:r>
    </w:p>
    <w:p w14:paraId="36C6BF3D">
      <w:pPr>
        <w:tabs>
          <w:tab w:val="left" w:pos="0"/>
        </w:tabs>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3.甲方有权对校服的生产过程进行监督。</w:t>
      </w:r>
    </w:p>
    <w:p w14:paraId="5FA81B18">
      <w:pPr>
        <w:tabs>
          <w:tab w:val="left" w:pos="0"/>
        </w:tabs>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4.在校服发放完成前，甲方应协助乙方做好校服保管工作。</w:t>
      </w:r>
    </w:p>
    <w:p w14:paraId="45D61916">
      <w:pPr>
        <w:tabs>
          <w:tab w:val="left" w:pos="0"/>
        </w:tabs>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5.甲方应协助乙方进行校服发放及收费工作，并为乙方人员在发放现场工作提供便利条件。</w:t>
      </w:r>
    </w:p>
    <w:p w14:paraId="2C2A9E47">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九、乙方权利与义务</w:t>
      </w:r>
    </w:p>
    <w:p w14:paraId="68F12987">
      <w:pPr>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1.乙方按与甲方签订的合同实施校服生产，并接受甲方对乙方校服质量的监督。</w:t>
      </w:r>
    </w:p>
    <w:p w14:paraId="5CA289BF">
      <w:pPr>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2.乙方有义务确保校服质量符合国家相关标准，出厂前进行成品送检，接受甲方前期验收，并随货物附上法定检验机构出具的产品质量检验合格报告。如果乙方有提供校服样板，应保证实际提供的校服与样板保持一致。</w:t>
      </w:r>
    </w:p>
    <w:p w14:paraId="5DD76834">
      <w:pPr>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3.乙方产品质量检验未合格的不得发出，并及时采取整改措施。</w:t>
      </w:r>
    </w:p>
    <w:p w14:paraId="54221481">
      <w:pPr>
        <w:tabs>
          <w:tab w:val="left" w:pos="0"/>
        </w:tabs>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4.乙方对因自身交货时间及产品质量问题给甲方造成的损失负责。</w:t>
      </w:r>
    </w:p>
    <w:p w14:paraId="48D4A799">
      <w:pPr>
        <w:tabs>
          <w:tab w:val="left" w:pos="0"/>
        </w:tabs>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5.乙方应根据甲方校服需求备足不同尺码的成衣，以便甲方学生能够及时领取到合身的校服。</w:t>
      </w:r>
    </w:p>
    <w:p w14:paraId="03FCE794">
      <w:pPr>
        <w:tabs>
          <w:tab w:val="left" w:pos="0"/>
        </w:tabs>
        <w:spacing w:line="500" w:lineRule="exact"/>
        <w:ind w:firstLine="480" w:firstLineChars="200"/>
        <w:rPr>
          <w:rFonts w:ascii="Times New Roman" w:hAnsi="Times New Roman" w:eastAsia="方正仿宋_GBK" w:cs="Times New Roman"/>
          <w:bCs/>
          <w:color w:val="auto"/>
          <w:sz w:val="24"/>
          <w:szCs w:val="24"/>
        </w:rPr>
      </w:pPr>
      <w:r>
        <w:rPr>
          <w:rFonts w:ascii="Times New Roman" w:hAnsi="Times New Roman" w:eastAsia="方正仿宋_GBK" w:cs="Times New Roman"/>
          <w:bCs/>
          <w:color w:val="auto"/>
          <w:sz w:val="24"/>
          <w:szCs w:val="24"/>
        </w:rPr>
        <w:t>6.乙方负责与甲方沟通、处理校服的补充、退换货事宜。</w:t>
      </w:r>
    </w:p>
    <w:bookmarkEnd w:id="677"/>
    <w:p w14:paraId="37CE98B0">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bookmarkStart w:id="678" w:name="_Toc163275687"/>
      <w:r>
        <w:rPr>
          <w:rFonts w:ascii="方正黑体_GBK" w:hAnsi="方正黑体_GBK" w:eastAsia="方正黑体_GBK" w:cs="方正黑体_GBK"/>
          <w:color w:val="auto"/>
          <w:kern w:val="0"/>
          <w:sz w:val="24"/>
          <w:szCs w:val="24"/>
        </w:rPr>
        <w:t>十、其他约定</w:t>
      </w:r>
    </w:p>
    <w:p w14:paraId="16EC5442">
      <w:pPr>
        <w:spacing w:line="500" w:lineRule="exact"/>
        <w:ind w:firstLine="480" w:firstLineChars="200"/>
        <w:jc w:val="left"/>
        <w:rPr>
          <w:rFonts w:hint="default" w:ascii="Times New Roman" w:hAnsi="Times New Roman" w:eastAsia="方正仿宋_GBK" w:cs="Times New Roman"/>
          <w:bCs/>
          <w:color w:val="auto"/>
          <w:sz w:val="24"/>
          <w:szCs w:val="24"/>
          <w:u w:val="single"/>
          <w:lang w:val="en-US" w:eastAsia="zh-CN"/>
        </w:rPr>
      </w:pPr>
      <w:r>
        <w:rPr>
          <w:rFonts w:ascii="Times New Roman" w:hAnsi="Times New Roman" w:eastAsia="方正仿宋_GBK" w:cs="Times New Roman"/>
          <w:bCs/>
          <w:color w:val="auto"/>
          <w:sz w:val="24"/>
          <w:szCs w:val="24"/>
        </w:rPr>
        <w:t>1.</w:t>
      </w:r>
      <w:r>
        <w:rPr>
          <w:rFonts w:hint="eastAsia" w:ascii="Times New Roman" w:hAnsi="Times New Roman" w:eastAsia="方正仿宋_GBK" w:cs="Times New Roman"/>
          <w:bCs/>
          <w:color w:val="auto"/>
          <w:sz w:val="24"/>
          <w:szCs w:val="24"/>
          <w:u w:val="single"/>
          <w:lang w:val="en-US" w:eastAsia="zh-CN"/>
        </w:rPr>
        <w:t>校服抽检约定：正常检验费由甲方承担。若检验不合格导致的重复抽检，检验费费由乙方负责承担。</w:t>
      </w:r>
    </w:p>
    <w:p w14:paraId="0635EEC3">
      <w:pPr>
        <w:spacing w:line="500" w:lineRule="exact"/>
        <w:ind w:firstLine="480" w:firstLineChars="200"/>
        <w:jc w:val="left"/>
        <w:rPr>
          <w:rFonts w:ascii="Times New Roman" w:hAnsi="Times New Roman" w:eastAsia="方正仿宋_GBK" w:cs="Times New Roman"/>
          <w:bCs/>
          <w:color w:val="auto"/>
          <w:sz w:val="24"/>
          <w:szCs w:val="24"/>
          <w:u w:val="single"/>
        </w:rPr>
      </w:pPr>
      <w:r>
        <w:rPr>
          <w:rFonts w:ascii="Times New Roman" w:hAnsi="Times New Roman" w:eastAsia="方正仿宋_GBK" w:cs="Times New Roman"/>
          <w:bCs/>
          <w:color w:val="auto"/>
          <w:sz w:val="24"/>
          <w:szCs w:val="24"/>
        </w:rPr>
        <w:t>2</w:t>
      </w:r>
      <w:r>
        <w:rPr>
          <w:rFonts w:ascii="Times New Roman" w:hAnsi="Times New Roman" w:eastAsia="方正仿宋_GBK" w:cs="Times New Roman"/>
          <w:bCs/>
          <w:color w:val="auto"/>
          <w:sz w:val="24"/>
          <w:szCs w:val="24"/>
          <w:u w:val="single"/>
        </w:rPr>
        <w:t xml:space="preserve">.                                                            </w:t>
      </w:r>
    </w:p>
    <w:p w14:paraId="69104643">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十一、违约责任</w:t>
      </w:r>
      <w:bookmarkEnd w:id="678"/>
    </w:p>
    <w:p w14:paraId="62967A67">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1.本合同签订后，双方应本着真诚合作的原则认真履行本合同各条款，违约方应当向守约方支付违约金万元，并赔偿因其违约而给守约方造成的损失。</w:t>
      </w:r>
    </w:p>
    <w:p w14:paraId="2CE75D1D">
      <w:pPr>
        <w:spacing w:line="500" w:lineRule="exact"/>
        <w:ind w:firstLine="480" w:firstLineChars="200"/>
        <w:rPr>
          <w:rFonts w:ascii="Times New Roman" w:hAnsi="Times New Roman" w:eastAsia="方正仿宋_GBK" w:cs="Times New Roman"/>
          <w:color w:val="auto"/>
          <w:sz w:val="24"/>
          <w:szCs w:val="24"/>
        </w:rPr>
      </w:pPr>
      <w:bookmarkStart w:id="679" w:name="_Toc163275689"/>
      <w:r>
        <w:rPr>
          <w:rFonts w:ascii="Times New Roman" w:hAnsi="Times New Roman" w:eastAsia="方正仿宋_GBK" w:cs="Times New Roman"/>
          <w:color w:val="auto"/>
          <w:sz w:val="24"/>
          <w:szCs w:val="24"/>
        </w:rPr>
        <w:t>2.损失包括但不限于因违约造成的直接损失，以及为防止或减少损失的扩大而支出的合理费用、诉讼费、律师费、鉴定费、审计费、取证费和差旅费等间接损失。</w:t>
      </w:r>
    </w:p>
    <w:p w14:paraId="0A3A68CE">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r>
        <w:rPr>
          <w:rFonts w:ascii="方正黑体_GBK" w:hAnsi="方正黑体_GBK" w:eastAsia="方正黑体_GBK" w:cs="方正黑体_GBK"/>
          <w:color w:val="auto"/>
          <w:kern w:val="0"/>
          <w:sz w:val="24"/>
          <w:szCs w:val="24"/>
        </w:rPr>
        <w:t>十二</w:t>
      </w:r>
      <w:bookmarkEnd w:id="679"/>
      <w:bookmarkStart w:id="680" w:name="_Toc163275690"/>
      <w:r>
        <w:rPr>
          <w:rFonts w:ascii="方正黑体_GBK" w:hAnsi="方正黑体_GBK" w:eastAsia="方正黑体_GBK" w:cs="方正黑体_GBK"/>
          <w:color w:val="auto"/>
          <w:kern w:val="0"/>
          <w:sz w:val="24"/>
          <w:szCs w:val="24"/>
        </w:rPr>
        <w:t>、</w:t>
      </w:r>
      <w:bookmarkEnd w:id="680"/>
      <w:r>
        <w:rPr>
          <w:rFonts w:ascii="方正黑体_GBK" w:hAnsi="方正黑体_GBK" w:eastAsia="方正黑体_GBK" w:cs="方正黑体_GBK"/>
          <w:color w:val="auto"/>
          <w:kern w:val="0"/>
          <w:sz w:val="24"/>
          <w:szCs w:val="24"/>
        </w:rPr>
        <w:t>争议解决方式</w:t>
      </w:r>
    </w:p>
    <w:p w14:paraId="4A4685C0">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本合同在履行过程中发生争议，由双方协商解决，协商不成的，任何一方可向甲方所在地人民法院提起诉讼。</w:t>
      </w:r>
    </w:p>
    <w:p w14:paraId="2CAD04F4">
      <w:pPr>
        <w:shd w:val="clear" w:color="auto" w:fill="FFFFFF"/>
        <w:spacing w:line="500" w:lineRule="exact"/>
        <w:ind w:firstLine="480" w:firstLineChars="200"/>
        <w:jc w:val="left"/>
        <w:rPr>
          <w:rFonts w:hint="eastAsia" w:ascii="方正黑体_GBK" w:hAnsi="方正黑体_GBK" w:eastAsia="方正黑体_GBK" w:cs="方正黑体_GBK"/>
          <w:color w:val="auto"/>
          <w:kern w:val="0"/>
          <w:sz w:val="24"/>
          <w:szCs w:val="24"/>
        </w:rPr>
      </w:pPr>
      <w:bookmarkStart w:id="681" w:name="_Toc163275691"/>
      <w:r>
        <w:rPr>
          <w:rFonts w:ascii="方正黑体_GBK" w:hAnsi="方正黑体_GBK" w:eastAsia="方正黑体_GBK" w:cs="方正黑体_GBK"/>
          <w:color w:val="auto"/>
          <w:kern w:val="0"/>
          <w:sz w:val="24"/>
          <w:szCs w:val="24"/>
        </w:rPr>
        <w:t>十三、其他</w:t>
      </w:r>
      <w:bookmarkEnd w:id="681"/>
    </w:p>
    <w:p w14:paraId="4B41ADC3">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1.本合同自双方签字盖章之日起生效。</w:t>
      </w:r>
    </w:p>
    <w:p w14:paraId="39AC27CA">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2.本合同未尽事宜，双方应另行协商并签订补充协议。本合同补充协议、附件为本合同不可分割的组成部分，与本合同具有同等法律效力。</w:t>
      </w:r>
    </w:p>
    <w:p w14:paraId="7F5386DA">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3.本合同一式份，甲方执份，乙方执份，每份具有同等法律效力。</w:t>
      </w:r>
    </w:p>
    <w:p w14:paraId="28AD3476">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甲方（盖章）：                               乙方（盖章）：</w:t>
      </w:r>
    </w:p>
    <w:p w14:paraId="04AC6803">
      <w:pPr>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法定代表人或授权代表（签字）：      法定代表人或授权代表（签字）：</w:t>
      </w:r>
    </w:p>
    <w:p w14:paraId="276CAC76">
      <w:pPr>
        <w:spacing w:line="50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地址：                                     地址：</w:t>
      </w:r>
    </w:p>
    <w:p w14:paraId="25CD431A">
      <w:pPr>
        <w:spacing w:line="50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联系人：                                   联系人：</w:t>
      </w:r>
    </w:p>
    <w:p w14:paraId="554EFA48">
      <w:pPr>
        <w:spacing w:line="500" w:lineRule="exact"/>
        <w:ind w:firstLine="480" w:firstLineChars="2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联系方式：                                 联系方式：</w:t>
      </w:r>
    </w:p>
    <w:p w14:paraId="695BA382">
      <w:pPr>
        <w:spacing w:line="500" w:lineRule="exact"/>
        <w:ind w:firstLine="4800" w:firstLineChars="2000"/>
        <w:jc w:val="lef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开户行及银行账号：</w:t>
      </w:r>
    </w:p>
    <w:p w14:paraId="16FD3AE4">
      <w:pPr>
        <w:spacing w:line="500" w:lineRule="exact"/>
        <w:ind w:firstLine="480" w:firstLineChars="200"/>
        <w:rPr>
          <w:rFonts w:ascii="Times New Roman" w:hAnsi="Times New Roman" w:eastAsia="方正仿宋_GBK" w:cs="Times New Roman"/>
          <w:color w:val="auto"/>
          <w:sz w:val="24"/>
          <w:szCs w:val="24"/>
        </w:rPr>
      </w:pPr>
    </w:p>
    <w:p w14:paraId="7417A7DF">
      <w:pPr>
        <w:spacing w:line="500" w:lineRule="exact"/>
        <w:ind w:firstLine="480" w:firstLineChars="200"/>
        <w:jc w:val="left"/>
        <w:rPr>
          <w:rFonts w:ascii="Times New Roman" w:hAnsi="Times New Roman" w:eastAsia="方正仿宋_GBK" w:cs="Times New Roman"/>
          <w:color w:val="auto"/>
          <w:sz w:val="24"/>
          <w:szCs w:val="24"/>
        </w:rPr>
      </w:pPr>
    </w:p>
    <w:p w14:paraId="12CB0C23">
      <w:pPr>
        <w:spacing w:line="500" w:lineRule="exact"/>
        <w:ind w:firstLine="4560" w:firstLineChars="1900"/>
        <w:rPr>
          <w:rFonts w:hint="eastAsia" w:ascii="宋体" w:hAnsi="宋体" w:eastAsia="宋体" w:cs="宋体"/>
          <w:b/>
          <w:color w:val="auto"/>
        </w:rPr>
      </w:pPr>
      <w:r>
        <w:rPr>
          <w:rFonts w:ascii="Times New Roman" w:hAnsi="Times New Roman" w:eastAsia="方正仿宋_GBK" w:cs="Times New Roman"/>
          <w:color w:val="auto"/>
          <w:sz w:val="24"/>
          <w:szCs w:val="24"/>
        </w:rPr>
        <w:t>签约日期：</w:t>
      </w:r>
    </w:p>
    <w:p w14:paraId="6368366E">
      <w:pPr>
        <w:rPr>
          <w:rFonts w:hint="eastAsia"/>
          <w:color w:val="auto"/>
        </w:rPr>
      </w:pPr>
    </w:p>
    <w:p w14:paraId="4E9F29BC">
      <w:pPr>
        <w:pStyle w:val="3"/>
        <w:spacing w:before="0" w:beforeLines="0" w:after="0" w:afterLines="0" w:line="500" w:lineRule="exact"/>
        <w:rPr>
          <w:rFonts w:hint="eastAsia" w:ascii="方正小标宋_GBK" w:hAnsi="方正小标宋_GBK" w:eastAsia="方正小标宋_GBK" w:cs="方正小标宋_GBK"/>
          <w:b/>
          <w:color w:val="auto"/>
          <w:sz w:val="32"/>
          <w:szCs w:val="32"/>
        </w:rPr>
        <w:sectPr>
          <w:footerReference r:id="rId10" w:type="default"/>
          <w:footerReference r:id="rId11" w:type="even"/>
          <w:pgSz w:w="11906" w:h="16838"/>
          <w:pgMar w:top="2098" w:right="1474" w:bottom="1984" w:left="1588" w:header="851" w:footer="992" w:gutter="0"/>
          <w:cols w:space="0" w:num="1"/>
          <w:docGrid w:type="lines" w:linePitch="312" w:charSpace="0"/>
        </w:sectPr>
      </w:pPr>
    </w:p>
    <w:p w14:paraId="2FB1A856">
      <w:pPr>
        <w:pStyle w:val="3"/>
        <w:spacing w:before="0" w:beforeLines="0" w:after="0" w:afterLines="0" w:line="500" w:lineRule="exact"/>
        <w:rPr>
          <w:rFonts w:hint="eastAsia" w:ascii="方正小标宋_GBK" w:hAnsi="方正小标宋_GBK" w:eastAsia="方正小标宋_GBK" w:cs="方正小标宋_GBK"/>
          <w:b/>
          <w:color w:val="auto"/>
          <w:sz w:val="32"/>
          <w:szCs w:val="32"/>
        </w:rPr>
      </w:pPr>
      <w:bookmarkStart w:id="682" w:name="_Toc6849"/>
      <w:r>
        <w:rPr>
          <w:rFonts w:hint="eastAsia" w:ascii="方正小标宋_GBK" w:hAnsi="方正小标宋_GBK" w:eastAsia="方正小标宋_GBK" w:cs="方正小标宋_GBK"/>
          <w:b/>
          <w:color w:val="auto"/>
          <w:sz w:val="32"/>
          <w:szCs w:val="32"/>
        </w:rPr>
        <w:t>第七篇  投标文件格式</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82"/>
    </w:p>
    <w:p w14:paraId="5A853861">
      <w:pPr>
        <w:snapToGrid w:val="0"/>
        <w:spacing w:line="500" w:lineRule="exact"/>
        <w:ind w:firstLine="482" w:firstLineChars="200"/>
        <w:rPr>
          <w:rFonts w:hint="eastAsia" w:ascii="宋体" w:hAnsi="宋体" w:cs="宋体"/>
          <w:b/>
          <w:color w:val="auto"/>
          <w:sz w:val="24"/>
          <w:szCs w:val="24"/>
        </w:rPr>
      </w:pPr>
    </w:p>
    <w:p w14:paraId="375EED9C">
      <w:pPr>
        <w:snapToGrid w:val="0"/>
        <w:spacing w:line="500" w:lineRule="exact"/>
        <w:ind w:firstLine="482" w:firstLineChars="200"/>
        <w:rPr>
          <w:rFonts w:hint="eastAsia" w:ascii="方正楷体_GBK" w:hAnsi="方正楷体_GBK" w:eastAsia="方正楷体_GBK" w:cs="方正楷体_GBK"/>
          <w:b/>
          <w:color w:val="auto"/>
          <w:sz w:val="24"/>
          <w:szCs w:val="24"/>
        </w:rPr>
      </w:pPr>
      <w:r>
        <w:rPr>
          <w:rFonts w:hint="eastAsia" w:ascii="方正楷体_GBK" w:hAnsi="方正楷体_GBK" w:eastAsia="方正楷体_GBK" w:cs="方正楷体_GBK"/>
          <w:b/>
          <w:color w:val="auto"/>
          <w:sz w:val="24"/>
          <w:szCs w:val="24"/>
        </w:rPr>
        <w:t>一、经济文件</w:t>
      </w:r>
    </w:p>
    <w:p w14:paraId="337B3F34">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（一）开标一览表</w:t>
      </w:r>
    </w:p>
    <w:p w14:paraId="280B0B7A">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（二）分项报价明细表</w:t>
      </w:r>
    </w:p>
    <w:p w14:paraId="12AFECF7">
      <w:pPr>
        <w:snapToGrid w:val="0"/>
        <w:spacing w:line="500" w:lineRule="exact"/>
        <w:ind w:firstLine="482" w:firstLineChars="200"/>
        <w:rPr>
          <w:rFonts w:hint="eastAsia" w:ascii="方正楷体_GBK" w:hAnsi="方正楷体_GBK" w:eastAsia="方正楷体_GBK" w:cs="方正楷体_GBK"/>
          <w:b/>
          <w:color w:val="auto"/>
          <w:sz w:val="24"/>
          <w:szCs w:val="24"/>
        </w:rPr>
      </w:pPr>
      <w:r>
        <w:rPr>
          <w:rFonts w:ascii="方正楷体_GBK" w:hAnsi="方正楷体_GBK" w:eastAsia="方正楷体_GBK" w:cs="方正楷体_GBK"/>
          <w:b/>
          <w:color w:val="auto"/>
          <w:sz w:val="24"/>
          <w:szCs w:val="24"/>
        </w:rPr>
        <w:t>二、服务部分</w:t>
      </w:r>
    </w:p>
    <w:p w14:paraId="54560C69">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（一）服务条款差异表</w:t>
      </w:r>
    </w:p>
    <w:p w14:paraId="13394FC1">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（二）其他技术（质量）资料</w:t>
      </w:r>
    </w:p>
    <w:p w14:paraId="2A64D153">
      <w:pPr>
        <w:snapToGrid w:val="0"/>
        <w:spacing w:line="500" w:lineRule="exact"/>
        <w:ind w:firstLine="482" w:firstLineChars="200"/>
        <w:rPr>
          <w:rFonts w:hint="eastAsia" w:ascii="方正楷体_GBK" w:hAnsi="方正楷体_GBK" w:eastAsia="方正楷体_GBK" w:cs="方正楷体_GBK"/>
          <w:b/>
          <w:color w:val="auto"/>
          <w:sz w:val="24"/>
          <w:szCs w:val="24"/>
        </w:rPr>
      </w:pPr>
      <w:r>
        <w:rPr>
          <w:rFonts w:ascii="方正楷体_GBK" w:hAnsi="方正楷体_GBK" w:eastAsia="方正楷体_GBK" w:cs="方正楷体_GBK"/>
          <w:b/>
          <w:color w:val="auto"/>
          <w:sz w:val="24"/>
          <w:szCs w:val="24"/>
        </w:rPr>
        <w:t>三、商务部分</w:t>
      </w:r>
    </w:p>
    <w:p w14:paraId="00CF0744">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（一）投标函（格式）</w:t>
      </w:r>
    </w:p>
    <w:p w14:paraId="54CB87B7">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（二）商务条款差异表</w:t>
      </w:r>
    </w:p>
    <w:p w14:paraId="26E7FC43">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（三）其他商务资料</w:t>
      </w:r>
    </w:p>
    <w:p w14:paraId="48F6A609">
      <w:pPr>
        <w:snapToGrid w:val="0"/>
        <w:spacing w:line="500" w:lineRule="exact"/>
        <w:ind w:firstLine="482" w:firstLineChars="200"/>
        <w:rPr>
          <w:rFonts w:hint="eastAsia" w:ascii="方正楷体_GBK" w:hAnsi="方正楷体_GBK" w:eastAsia="方正楷体_GBK" w:cs="方正楷体_GBK"/>
          <w:b/>
          <w:color w:val="auto"/>
          <w:sz w:val="24"/>
          <w:szCs w:val="24"/>
        </w:rPr>
      </w:pPr>
      <w:r>
        <w:rPr>
          <w:rFonts w:ascii="方正楷体_GBK" w:hAnsi="方正楷体_GBK" w:eastAsia="方正楷体_GBK" w:cs="方正楷体_GBK"/>
          <w:b/>
          <w:color w:val="auto"/>
          <w:sz w:val="24"/>
          <w:szCs w:val="24"/>
        </w:rPr>
        <w:t>四、其他</w:t>
      </w:r>
    </w:p>
    <w:p w14:paraId="7A8082DD">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（一）其他与项目有关的资料（自附）</w:t>
      </w:r>
    </w:p>
    <w:p w14:paraId="46633C1C">
      <w:pPr>
        <w:snapToGrid w:val="0"/>
        <w:spacing w:line="500" w:lineRule="exact"/>
        <w:ind w:firstLine="482" w:firstLineChars="200"/>
        <w:rPr>
          <w:rFonts w:hint="eastAsia" w:ascii="方正楷体_GBK" w:hAnsi="方正楷体_GBK" w:eastAsia="方正楷体_GBK" w:cs="方正楷体_GBK"/>
          <w:b/>
          <w:color w:val="auto"/>
          <w:sz w:val="24"/>
          <w:szCs w:val="24"/>
        </w:rPr>
      </w:pPr>
      <w:r>
        <w:rPr>
          <w:rFonts w:ascii="方正楷体_GBK" w:hAnsi="方正楷体_GBK" w:eastAsia="方正楷体_GBK" w:cs="方正楷体_GBK"/>
          <w:b/>
          <w:color w:val="auto"/>
          <w:sz w:val="24"/>
          <w:szCs w:val="24"/>
        </w:rPr>
        <w:t>五、资格文件</w:t>
      </w:r>
    </w:p>
    <w:p w14:paraId="2FF47818">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（一）法人营业执照（副本）或事业单位法人证书（副本）或个体工商户营业执照或有效的自然人身份证明或社会团体法人登记证书复印件</w:t>
      </w:r>
    </w:p>
    <w:p w14:paraId="1838C97F">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（二）法定代表人身份证明书（格式）</w:t>
      </w:r>
    </w:p>
    <w:p w14:paraId="24028E42">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（三）法定代表人授权委托书（格式）</w:t>
      </w:r>
    </w:p>
    <w:p w14:paraId="1D0A4C37">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（四）基本资格条件承诺函（格式）</w:t>
      </w:r>
    </w:p>
    <w:p w14:paraId="19F1D4E2">
      <w:pPr>
        <w:snapToGrid w:val="0"/>
        <w:spacing w:line="500" w:lineRule="exact"/>
        <w:ind w:firstLine="480" w:firstLineChars="200"/>
        <w:rPr>
          <w:rFonts w:hint="eastAsia" w:ascii="方正仿宋_GBK" w:hAnsi="方正仿宋_GBK" w:eastAsia="方正仿宋_GBK" w:cs="方正仿宋_GBK"/>
          <w:color w:val="auto"/>
          <w:sz w:val="24"/>
          <w:szCs w:val="24"/>
        </w:rPr>
      </w:pPr>
      <w:r>
        <w:rPr>
          <w:rFonts w:ascii="方正仿宋_GBK" w:hAnsi="方正仿宋_GBK" w:eastAsia="方正仿宋_GBK" w:cs="方正仿宋_GBK"/>
          <w:color w:val="auto"/>
          <w:sz w:val="24"/>
          <w:szCs w:val="24"/>
        </w:rPr>
        <w:t>（五）特定资格条件证书或证明文件</w:t>
      </w:r>
    </w:p>
    <w:p w14:paraId="1D28601A">
      <w:pPr>
        <w:snapToGrid w:val="0"/>
        <w:spacing w:line="500" w:lineRule="exact"/>
        <w:ind w:firstLine="480" w:firstLineChars="200"/>
        <w:rPr>
          <w:rFonts w:hint="eastAsia" w:ascii="宋体" w:hAnsi="宋体" w:cs="宋体"/>
          <w:color w:val="auto"/>
          <w:sz w:val="24"/>
          <w:szCs w:val="24"/>
        </w:rPr>
      </w:pPr>
    </w:p>
    <w:p w14:paraId="49B6A7F8">
      <w:pPr>
        <w:pStyle w:val="2"/>
        <w:pageBreakBefore/>
        <w:spacing w:line="500" w:lineRule="exact"/>
        <w:ind w:firstLine="643" w:firstLineChars="200"/>
        <w:jc w:val="center"/>
        <w:rPr>
          <w:rFonts w:hint="eastAsia" w:ascii="方正黑体_GBK" w:hAnsi="方正黑体_GBK" w:eastAsia="方正黑体_GBK" w:cs="方正黑体_GBK"/>
          <w:b/>
          <w:color w:val="auto"/>
          <w:sz w:val="32"/>
          <w:szCs w:val="32"/>
        </w:rPr>
      </w:pPr>
      <w:bookmarkStart w:id="683" w:name="_Toc6045"/>
      <w:bookmarkStart w:id="684" w:name="_Toc31914"/>
      <w:bookmarkStart w:id="685" w:name="_Toc18349"/>
      <w:bookmarkStart w:id="686" w:name="_Toc8978"/>
      <w:bookmarkStart w:id="687" w:name="_Toc15893"/>
      <w:bookmarkStart w:id="688" w:name="_Toc31828"/>
      <w:bookmarkStart w:id="689" w:name="_Toc27943"/>
      <w:bookmarkStart w:id="690" w:name="_Toc106030417"/>
      <w:bookmarkStart w:id="691" w:name="_Toc14568"/>
      <w:bookmarkStart w:id="692" w:name="_Toc75793540"/>
      <w:bookmarkStart w:id="693" w:name="_Toc29821"/>
      <w:bookmarkStart w:id="694" w:name="_Toc14552"/>
      <w:bookmarkStart w:id="695" w:name="_Toc23361"/>
      <w:bookmarkStart w:id="696" w:name="_Toc21561"/>
      <w:bookmarkStart w:id="697" w:name="_Toc13547"/>
      <w:bookmarkStart w:id="698" w:name="_Toc27612"/>
      <w:bookmarkStart w:id="699" w:name="_Toc429584884"/>
      <w:bookmarkStart w:id="700" w:name="_Toc10124"/>
      <w:bookmarkStart w:id="701" w:name="_Toc25659"/>
      <w:r>
        <w:rPr>
          <w:rFonts w:hint="eastAsia" w:ascii="方正黑体_GBK" w:hAnsi="方正黑体_GBK" w:eastAsia="方正黑体_GBK" w:cs="方正黑体_GBK"/>
          <w:b/>
          <w:color w:val="auto"/>
          <w:sz w:val="32"/>
          <w:szCs w:val="32"/>
        </w:rPr>
        <w:t>一、经济文件</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4E05609C">
      <w:pPr>
        <w:snapToGrid w:val="0"/>
        <w:spacing w:line="500" w:lineRule="exact"/>
        <w:jc w:val="center"/>
        <w:rPr>
          <w:rFonts w:hint="eastAsia" w:ascii="宋体" w:hAnsi="宋体" w:cs="宋体"/>
          <w:color w:val="auto"/>
          <w:szCs w:val="36"/>
        </w:rPr>
      </w:pPr>
    </w:p>
    <w:p w14:paraId="27EF8014">
      <w:pPr>
        <w:numPr>
          <w:ilvl w:val="0"/>
          <w:numId w:val="2"/>
        </w:numPr>
        <w:snapToGrid w:val="0"/>
        <w:spacing w:line="500" w:lineRule="exact"/>
        <w:ind w:firstLine="482" w:firstLineChars="200"/>
        <w:jc w:val="left"/>
        <w:rPr>
          <w:rFonts w:hint="eastAsia" w:ascii="方正楷体_GBK" w:hAnsi="方正楷体_GBK" w:eastAsia="方正楷体_GBK" w:cs="方正楷体_GBK"/>
          <w:b/>
          <w:bCs/>
          <w:color w:val="auto"/>
          <w:sz w:val="24"/>
          <w:szCs w:val="24"/>
        </w:rPr>
      </w:pPr>
      <w:r>
        <w:rPr>
          <w:rFonts w:hint="eastAsia" w:ascii="方正楷体_GBK" w:hAnsi="方正楷体_GBK" w:eastAsia="方正楷体_GBK" w:cs="方正楷体_GBK"/>
          <w:b/>
          <w:bCs/>
          <w:color w:val="auto"/>
          <w:sz w:val="24"/>
          <w:szCs w:val="24"/>
        </w:rPr>
        <w:t>开标一览表</w:t>
      </w:r>
    </w:p>
    <w:p w14:paraId="415198B8">
      <w:pPr>
        <w:snapToGrid w:val="0"/>
        <w:spacing w:line="500" w:lineRule="exact"/>
        <w:ind w:firstLine="422" w:firstLineChars="200"/>
        <w:jc w:val="left"/>
        <w:rPr>
          <w:rFonts w:ascii="Times New Roman" w:hAnsi="Times New Roman" w:eastAsia="方正仿宋_GBK" w:cs="Times New Roman"/>
          <w:b/>
          <w:bCs/>
          <w:color w:val="auto"/>
          <w:szCs w:val="28"/>
        </w:rPr>
      </w:pPr>
      <w:r>
        <w:rPr>
          <w:rFonts w:hint="eastAsia" w:ascii="Times New Roman" w:hAnsi="Times New Roman" w:eastAsia="方正仿宋_GBK" w:cs="Times New Roman"/>
          <w:b/>
          <w:bCs/>
          <w:color w:val="auto"/>
          <w:szCs w:val="28"/>
        </w:rPr>
        <w:t>招标项目名称：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1212"/>
        <w:gridCol w:w="4480"/>
      </w:tblGrid>
      <w:tr w14:paraId="3901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354AE1E8">
            <w:pPr>
              <w:spacing w:line="500" w:lineRule="exact"/>
              <w:jc w:val="center"/>
              <w:rPr>
                <w:rFonts w:ascii="Times New Roman" w:hAnsi="Times New Roman" w:eastAsia="方正仿宋_GBK" w:cs="Times New Roman"/>
                <w:color w:val="auto"/>
                <w:szCs w:val="28"/>
              </w:rPr>
            </w:pPr>
            <w:r>
              <w:rPr>
                <w:rFonts w:ascii="Times New Roman" w:hAnsi="Times New Roman" w:eastAsia="方正仿宋_GBK" w:cs="Times New Roman"/>
                <w:color w:val="auto"/>
                <w:szCs w:val="28"/>
              </w:rPr>
              <w:t>投标人名称</w:t>
            </w:r>
          </w:p>
        </w:tc>
        <w:tc>
          <w:tcPr>
            <w:tcW w:w="7840" w:type="dxa"/>
            <w:gridSpan w:val="3"/>
            <w:vAlign w:val="center"/>
          </w:tcPr>
          <w:p w14:paraId="046B1147">
            <w:pPr>
              <w:spacing w:line="500" w:lineRule="exact"/>
              <w:jc w:val="center"/>
              <w:rPr>
                <w:rFonts w:ascii="Times New Roman" w:hAnsi="Times New Roman" w:eastAsia="方正仿宋_GBK" w:cs="Times New Roman"/>
                <w:color w:val="auto"/>
                <w:szCs w:val="28"/>
              </w:rPr>
            </w:pPr>
          </w:p>
        </w:tc>
      </w:tr>
      <w:tr w14:paraId="1BCD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143AFA99">
            <w:pPr>
              <w:spacing w:line="500" w:lineRule="exact"/>
              <w:jc w:val="center"/>
              <w:rPr>
                <w:rFonts w:ascii="Times New Roman" w:hAnsi="Times New Roman" w:eastAsia="方正仿宋_GBK" w:cs="Times New Roman"/>
                <w:color w:val="auto"/>
                <w:szCs w:val="28"/>
              </w:rPr>
            </w:pPr>
            <w:r>
              <w:rPr>
                <w:rFonts w:ascii="Times New Roman" w:hAnsi="Times New Roman" w:eastAsia="方正仿宋_GBK" w:cs="Times New Roman"/>
                <w:color w:val="auto"/>
                <w:szCs w:val="28"/>
              </w:rPr>
              <w:t>项目名称</w:t>
            </w:r>
          </w:p>
        </w:tc>
        <w:tc>
          <w:tcPr>
            <w:tcW w:w="1212" w:type="dxa"/>
            <w:vAlign w:val="center"/>
          </w:tcPr>
          <w:p w14:paraId="1F201708">
            <w:pPr>
              <w:spacing w:line="500" w:lineRule="exact"/>
              <w:jc w:val="center"/>
              <w:rPr>
                <w:rFonts w:ascii="Times New Roman" w:hAnsi="Times New Roman" w:eastAsia="方正仿宋_GBK" w:cs="Times New Roman"/>
                <w:color w:val="auto"/>
                <w:szCs w:val="28"/>
              </w:rPr>
            </w:pPr>
            <w:r>
              <w:rPr>
                <w:rFonts w:ascii="Times New Roman" w:hAnsi="Times New Roman" w:eastAsia="方正仿宋_GBK" w:cs="Times New Roman"/>
                <w:color w:val="auto"/>
                <w:szCs w:val="28"/>
              </w:rPr>
              <w:t>报价单位</w:t>
            </w:r>
          </w:p>
        </w:tc>
        <w:tc>
          <w:tcPr>
            <w:tcW w:w="4480" w:type="dxa"/>
            <w:vAlign w:val="center"/>
          </w:tcPr>
          <w:p w14:paraId="702435CD">
            <w:pPr>
              <w:spacing w:line="500" w:lineRule="exact"/>
              <w:jc w:val="center"/>
              <w:rPr>
                <w:rFonts w:ascii="Times New Roman" w:hAnsi="Times New Roman" w:eastAsia="方正仿宋_GBK" w:cs="Times New Roman"/>
                <w:color w:val="auto"/>
                <w:szCs w:val="28"/>
              </w:rPr>
            </w:pPr>
            <w:r>
              <w:rPr>
                <w:rFonts w:ascii="Times New Roman" w:hAnsi="Times New Roman" w:eastAsia="方正仿宋_GBK" w:cs="Times New Roman"/>
                <w:color w:val="auto"/>
                <w:szCs w:val="28"/>
              </w:rPr>
              <w:t>投标报价（小写）</w:t>
            </w:r>
          </w:p>
        </w:tc>
      </w:tr>
      <w:tr w14:paraId="77DF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5EEB3472">
            <w:pPr>
              <w:spacing w:line="500" w:lineRule="exact"/>
              <w:rPr>
                <w:rFonts w:ascii="Times New Roman" w:hAnsi="Times New Roman" w:eastAsia="方正仿宋_GBK" w:cs="Times New Roman"/>
                <w:color w:val="auto"/>
                <w:szCs w:val="28"/>
              </w:rPr>
            </w:pPr>
          </w:p>
        </w:tc>
        <w:tc>
          <w:tcPr>
            <w:tcW w:w="1212" w:type="dxa"/>
            <w:tcBorders>
              <w:bottom w:val="single" w:color="auto" w:sz="4" w:space="0"/>
            </w:tcBorders>
          </w:tcPr>
          <w:p w14:paraId="7D9E7CAC">
            <w:pPr>
              <w:spacing w:line="500" w:lineRule="exact"/>
              <w:jc w:val="center"/>
              <w:rPr>
                <w:rFonts w:ascii="Times New Roman" w:hAnsi="Times New Roman" w:eastAsia="方正仿宋_GBK" w:cs="Times New Roman"/>
                <w:color w:val="auto"/>
                <w:szCs w:val="28"/>
              </w:rPr>
            </w:pPr>
            <w:r>
              <w:rPr>
                <w:rFonts w:ascii="Times New Roman" w:hAnsi="Times New Roman" w:eastAsia="方正仿宋_GBK" w:cs="Times New Roman"/>
                <w:color w:val="auto"/>
                <w:szCs w:val="28"/>
              </w:rPr>
              <w:t>元/套</w:t>
            </w:r>
          </w:p>
        </w:tc>
        <w:tc>
          <w:tcPr>
            <w:tcW w:w="4480" w:type="dxa"/>
            <w:tcBorders>
              <w:bottom w:val="single" w:color="auto" w:sz="4" w:space="0"/>
            </w:tcBorders>
          </w:tcPr>
          <w:p w14:paraId="280CF9C8">
            <w:pPr>
              <w:spacing w:line="500" w:lineRule="exact"/>
              <w:rPr>
                <w:rFonts w:ascii="Times New Roman" w:hAnsi="Times New Roman" w:eastAsia="方正仿宋_GBK" w:cs="Times New Roman"/>
                <w:color w:val="auto"/>
                <w:szCs w:val="28"/>
              </w:rPr>
            </w:pPr>
          </w:p>
        </w:tc>
      </w:tr>
      <w:tr w14:paraId="504D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133722C5">
            <w:pPr>
              <w:spacing w:line="560" w:lineRule="exact"/>
              <w:rPr>
                <w:rFonts w:ascii="Times New Roman" w:hAnsi="Times New Roman" w:eastAsia="方正仿宋_GBK" w:cs="Times New Roman"/>
                <w:color w:val="auto"/>
                <w:szCs w:val="28"/>
              </w:rPr>
            </w:pPr>
            <w:r>
              <w:rPr>
                <w:rFonts w:ascii="Times New Roman" w:hAnsi="Times New Roman" w:eastAsia="方正仿宋_GBK" w:cs="Times New Roman"/>
                <w:color w:val="auto"/>
                <w:szCs w:val="28"/>
              </w:rPr>
              <w:t xml:space="preserve">投标报价（大写）：                           </w:t>
            </w:r>
          </w:p>
        </w:tc>
      </w:tr>
      <w:tr w14:paraId="36A9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25424A7">
            <w:pPr>
              <w:pStyle w:val="10"/>
              <w:spacing w:line="500" w:lineRule="exact"/>
              <w:rPr>
                <w:rFonts w:ascii="Times New Roman" w:hAnsi="Times New Roman" w:eastAsia="方正仿宋_GBK" w:cs="Times New Roman"/>
                <w:color w:val="auto"/>
                <w:szCs w:val="28"/>
              </w:rPr>
            </w:pPr>
            <w:r>
              <w:rPr>
                <w:rFonts w:ascii="Times New Roman" w:hAnsi="Times New Roman" w:eastAsia="方正仿宋_GBK" w:cs="Times New Roman"/>
                <w:color w:val="auto"/>
                <w:szCs w:val="28"/>
              </w:rPr>
              <w:t>备注：本次采购一整套校服内容包含所有服饰共计</w:t>
            </w:r>
            <w:r>
              <w:rPr>
                <w:rFonts w:hint="eastAsia" w:ascii="Times New Roman" w:hAnsi="Times New Roman" w:eastAsia="方正仿宋_GBK" w:cs="Times New Roman"/>
                <w:color w:val="auto"/>
                <w:szCs w:val="28"/>
                <w:lang w:val="en-US" w:eastAsia="zh-CN"/>
              </w:rPr>
              <w:t>7</w:t>
            </w:r>
            <w:r>
              <w:rPr>
                <w:rFonts w:ascii="Times New Roman" w:hAnsi="Times New Roman" w:eastAsia="方正仿宋_GBK" w:cs="Times New Roman"/>
                <w:color w:val="auto"/>
                <w:szCs w:val="28"/>
              </w:rPr>
              <w:t>项，不限制购买一整套服装，可以单件购买。具体采购数量以家长自愿购买数量为准。</w:t>
            </w:r>
          </w:p>
        </w:tc>
      </w:tr>
    </w:tbl>
    <w:p w14:paraId="5BAEAF6D">
      <w:pPr>
        <w:pStyle w:val="10"/>
        <w:spacing w:line="500" w:lineRule="exact"/>
        <w:rPr>
          <w:rFonts w:ascii="Times New Roman" w:hAnsi="Times New Roman" w:eastAsia="方正仿宋_GBK" w:cs="Times New Roman"/>
          <w:color w:val="auto"/>
          <w:sz w:val="24"/>
          <w:szCs w:val="28"/>
        </w:rPr>
      </w:pPr>
    </w:p>
    <w:p w14:paraId="0F3032FE">
      <w:pPr>
        <w:rPr>
          <w:rFonts w:ascii="Times New Roman" w:hAnsi="Times New Roman" w:eastAsia="方正仿宋_GBK" w:cs="Times New Roman"/>
          <w:color w:val="auto"/>
        </w:rPr>
      </w:pPr>
    </w:p>
    <w:p w14:paraId="3360482A">
      <w:pPr>
        <w:spacing w:line="500" w:lineRule="exact"/>
        <w:rPr>
          <w:rFonts w:ascii="Times New Roman" w:hAnsi="Times New Roman" w:eastAsia="方正仿宋_GBK" w:cs="Times New Roman"/>
          <w:color w:val="auto"/>
          <w:sz w:val="24"/>
          <w:szCs w:val="28"/>
        </w:rPr>
      </w:pPr>
    </w:p>
    <w:p w14:paraId="35E6137D">
      <w:pPr>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投标人：                      法定代表人（或法定代表人授权代表）或自然人：</w:t>
      </w:r>
    </w:p>
    <w:p w14:paraId="7C7CD0DE">
      <w:pPr>
        <w:spacing w:line="500" w:lineRule="exact"/>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 xml:space="preserve">  （投标人公章）                               （签署或盖章）</w:t>
      </w:r>
    </w:p>
    <w:p w14:paraId="7B51B089">
      <w:pPr>
        <w:spacing w:line="500" w:lineRule="exact"/>
        <w:rPr>
          <w:rFonts w:ascii="Times New Roman" w:hAnsi="Times New Roman" w:eastAsia="方正仿宋_GBK" w:cs="Times New Roman"/>
          <w:color w:val="auto"/>
          <w:sz w:val="24"/>
          <w:szCs w:val="28"/>
        </w:rPr>
      </w:pPr>
    </w:p>
    <w:p w14:paraId="4C89E76F">
      <w:pPr>
        <w:spacing w:line="500" w:lineRule="exact"/>
        <w:rPr>
          <w:rFonts w:ascii="Times New Roman" w:hAnsi="Times New Roman" w:eastAsia="方正仿宋_GBK" w:cs="Times New Roman"/>
          <w:color w:val="auto"/>
          <w:sz w:val="24"/>
          <w:szCs w:val="28"/>
        </w:rPr>
      </w:pPr>
    </w:p>
    <w:p w14:paraId="68C92BB0">
      <w:pPr>
        <w:spacing w:line="500" w:lineRule="exact"/>
        <w:rPr>
          <w:rFonts w:hint="eastAsia" w:ascii="宋体" w:hAnsi="宋体" w:cs="宋体"/>
          <w:color w:val="auto"/>
          <w:sz w:val="24"/>
          <w:szCs w:val="28"/>
        </w:rPr>
      </w:pPr>
      <w:r>
        <w:rPr>
          <w:rFonts w:ascii="Times New Roman" w:hAnsi="Times New Roman" w:eastAsia="方正仿宋_GBK" w:cs="Times New Roman"/>
          <w:color w:val="auto"/>
          <w:sz w:val="24"/>
          <w:szCs w:val="28"/>
        </w:rPr>
        <w:t xml:space="preserve">                                            年     月     日</w:t>
      </w:r>
    </w:p>
    <w:p w14:paraId="17B93EF4">
      <w:pPr>
        <w:snapToGrid w:val="0"/>
        <w:spacing w:line="500" w:lineRule="exact"/>
        <w:rPr>
          <w:rFonts w:hint="eastAsia" w:ascii="宋体" w:hAnsi="宋体" w:cs="宋体"/>
          <w:color w:val="auto"/>
          <w:sz w:val="24"/>
          <w:szCs w:val="28"/>
        </w:rPr>
      </w:pPr>
    </w:p>
    <w:p w14:paraId="3F9CC579">
      <w:pPr>
        <w:spacing w:line="500" w:lineRule="exact"/>
        <w:ind w:firstLine="482" w:firstLineChars="200"/>
        <w:rPr>
          <w:rFonts w:ascii="Times New Roman" w:hAnsi="Times New Roman" w:eastAsia="方正仿宋_GBK" w:cs="Times New Roman"/>
          <w:b/>
          <w:bCs/>
          <w:color w:val="auto"/>
          <w:sz w:val="24"/>
          <w:szCs w:val="28"/>
        </w:rPr>
      </w:pPr>
      <w:r>
        <w:rPr>
          <w:rFonts w:hint="eastAsia" w:ascii="Times New Roman" w:hAnsi="Times New Roman" w:eastAsia="方正仿宋_GBK" w:cs="Times New Roman"/>
          <w:b/>
          <w:bCs/>
          <w:color w:val="auto"/>
          <w:sz w:val="24"/>
          <w:szCs w:val="28"/>
        </w:rPr>
        <w:t>说明：</w:t>
      </w:r>
    </w:p>
    <w:p w14:paraId="6085EE71">
      <w:pPr>
        <w:spacing w:line="500" w:lineRule="exact"/>
        <w:ind w:firstLine="480" w:firstLineChars="200"/>
        <w:rPr>
          <w:rFonts w:ascii="Times New Roman" w:hAnsi="Times New Roman" w:eastAsia="方正仿宋_GBK" w:cs="Times New Roman"/>
          <w:color w:val="auto"/>
          <w:sz w:val="24"/>
          <w:szCs w:val="28"/>
        </w:rPr>
      </w:pPr>
      <w:r>
        <w:rPr>
          <w:rFonts w:hint="eastAsia" w:ascii="Times New Roman" w:hAnsi="Times New Roman" w:eastAsia="方正仿宋_GBK" w:cs="Times New Roman"/>
          <w:color w:val="auto"/>
          <w:sz w:val="24"/>
          <w:szCs w:val="28"/>
        </w:rPr>
        <w:t>1.开标一览表按格式填列；</w:t>
      </w:r>
    </w:p>
    <w:p w14:paraId="56BD196E">
      <w:pPr>
        <w:spacing w:line="500" w:lineRule="exact"/>
        <w:ind w:firstLine="480" w:firstLineChars="200"/>
        <w:rPr>
          <w:rFonts w:ascii="Times New Roman" w:hAnsi="Times New Roman" w:eastAsia="方正仿宋_GBK" w:cs="Times New Roman"/>
          <w:color w:val="auto"/>
          <w:sz w:val="24"/>
          <w:szCs w:val="28"/>
        </w:rPr>
      </w:pPr>
      <w:r>
        <w:rPr>
          <w:rFonts w:hint="eastAsia" w:ascii="Times New Roman" w:hAnsi="Times New Roman" w:eastAsia="方正仿宋_GBK" w:cs="Times New Roman"/>
          <w:color w:val="auto"/>
          <w:sz w:val="24"/>
          <w:szCs w:val="28"/>
        </w:rPr>
        <w:t>2.开标一览表在开标大会上当众宣读，务必填写清楚，准确无误；</w:t>
      </w:r>
    </w:p>
    <w:p w14:paraId="4CA5F732">
      <w:pPr>
        <w:rPr>
          <w:rFonts w:hint="eastAsia" w:ascii="方正楷体_GBK" w:hAnsi="方正楷体_GBK" w:eastAsia="方正楷体_GBK" w:cs="方正楷体_GBK"/>
          <w:b/>
          <w:bCs/>
          <w:color w:val="auto"/>
          <w:sz w:val="24"/>
          <w:szCs w:val="28"/>
        </w:rPr>
      </w:pPr>
      <w:r>
        <w:rPr>
          <w:rFonts w:hint="eastAsia" w:ascii="方正楷体_GBK" w:hAnsi="方正楷体_GBK" w:eastAsia="方正楷体_GBK" w:cs="方正楷体_GBK"/>
          <w:b/>
          <w:bCs/>
          <w:color w:val="auto"/>
          <w:sz w:val="24"/>
          <w:szCs w:val="28"/>
        </w:rPr>
        <w:br w:type="page"/>
      </w:r>
    </w:p>
    <w:p w14:paraId="16460DAE">
      <w:pPr>
        <w:spacing w:line="500" w:lineRule="exact"/>
        <w:ind w:firstLine="482" w:firstLineChars="200"/>
        <w:rPr>
          <w:rFonts w:hint="eastAsia" w:ascii="方正楷体_GBK" w:hAnsi="方正楷体_GBK" w:eastAsia="方正楷体_GBK" w:cs="方正楷体_GBK"/>
          <w:b/>
          <w:bCs/>
          <w:color w:val="auto"/>
          <w:sz w:val="24"/>
          <w:szCs w:val="28"/>
        </w:rPr>
      </w:pPr>
      <w:r>
        <w:rPr>
          <w:rFonts w:hint="eastAsia" w:ascii="方正楷体_GBK" w:hAnsi="方正楷体_GBK" w:eastAsia="方正楷体_GBK" w:cs="方正楷体_GBK"/>
          <w:b/>
          <w:bCs/>
          <w:color w:val="auto"/>
          <w:sz w:val="24"/>
          <w:szCs w:val="28"/>
        </w:rPr>
        <w:t>（二）分项报价明细表</w:t>
      </w:r>
    </w:p>
    <w:p w14:paraId="4D404C94">
      <w:pPr>
        <w:snapToGrid w:val="0"/>
        <w:spacing w:line="400" w:lineRule="exact"/>
        <w:ind w:firstLine="482" w:firstLineChars="200"/>
        <w:rPr>
          <w:rFonts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招标项目名称：</w:t>
      </w:r>
      <w:r>
        <w:rPr>
          <w:rFonts w:ascii="Times New Roman" w:hAnsi="Times New Roman" w:eastAsia="方正仿宋_GBK" w:cs="Times New Roman"/>
          <w:color w:val="auto"/>
          <w:sz w:val="24"/>
          <w:szCs w:val="24"/>
        </w:rPr>
        <w:t xml:space="preserve">                                     </w:t>
      </w:r>
      <w:r>
        <w:rPr>
          <w:rFonts w:ascii="方正仿宋_GBK" w:hAnsi="方正仿宋_GBK" w:eastAsia="方正仿宋_GBK" w:cs="方正仿宋_GBK"/>
          <w:b/>
          <w:bCs/>
          <w:color w:val="auto"/>
          <w:sz w:val="24"/>
          <w:szCs w:val="24"/>
        </w:rPr>
        <w:t xml:space="preserve">      单位：元</w:t>
      </w:r>
    </w:p>
    <w:tbl>
      <w:tblPr>
        <w:tblStyle w:val="20"/>
        <w:tblW w:w="500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50"/>
        <w:gridCol w:w="1430"/>
        <w:gridCol w:w="1407"/>
        <w:gridCol w:w="1416"/>
        <w:gridCol w:w="1553"/>
        <w:gridCol w:w="1610"/>
      </w:tblGrid>
      <w:tr w14:paraId="1D77B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203" w:type="pct"/>
            <w:noWrap w:val="0"/>
            <w:vAlign w:val="center"/>
          </w:tcPr>
          <w:p w14:paraId="45517CE2">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产品名称</w:t>
            </w:r>
          </w:p>
        </w:tc>
        <w:tc>
          <w:tcPr>
            <w:tcW w:w="732" w:type="pct"/>
            <w:noWrap w:val="0"/>
            <w:vAlign w:val="center"/>
          </w:tcPr>
          <w:p w14:paraId="4359F7F5">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单位</w:t>
            </w:r>
          </w:p>
        </w:tc>
        <w:tc>
          <w:tcPr>
            <w:tcW w:w="720" w:type="pct"/>
            <w:noWrap w:val="0"/>
            <w:vAlign w:val="center"/>
          </w:tcPr>
          <w:p w14:paraId="06D25AF4">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数量</w:t>
            </w:r>
          </w:p>
        </w:tc>
        <w:tc>
          <w:tcPr>
            <w:tcW w:w="725" w:type="pct"/>
            <w:noWrap w:val="0"/>
            <w:vAlign w:val="center"/>
          </w:tcPr>
          <w:p w14:paraId="11BBE812">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单价</w:t>
            </w:r>
          </w:p>
        </w:tc>
        <w:tc>
          <w:tcPr>
            <w:tcW w:w="795" w:type="pct"/>
            <w:noWrap w:val="0"/>
            <w:vAlign w:val="center"/>
          </w:tcPr>
          <w:p w14:paraId="49FB569E">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合计</w:t>
            </w:r>
          </w:p>
        </w:tc>
        <w:tc>
          <w:tcPr>
            <w:tcW w:w="822" w:type="pct"/>
            <w:noWrap w:val="0"/>
            <w:vAlign w:val="center"/>
          </w:tcPr>
          <w:p w14:paraId="150523FC">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备注</w:t>
            </w:r>
          </w:p>
        </w:tc>
      </w:tr>
      <w:tr w14:paraId="08B5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2350" w:type="dxa"/>
            <w:noWrap w:val="0"/>
            <w:vAlign w:val="center"/>
          </w:tcPr>
          <w:p w14:paraId="25B4B324">
            <w:pPr>
              <w:numPr>
                <w:ilvl w:val="0"/>
                <w:numId w:val="0"/>
              </w:numPr>
              <w:spacing w:line="420" w:lineRule="exact"/>
              <w:ind w:left="0" w:leftChars="0" w:firstLine="0" w:firstLineChars="0"/>
              <w:jc w:val="center"/>
              <w:rPr>
                <w:rFonts w:hint="default"/>
                <w:color w:val="auto"/>
                <w:sz w:val="24"/>
                <w:szCs w:val="24"/>
                <w:lang w:val="en-US" w:eastAsia="zh-CN"/>
              </w:rPr>
            </w:pPr>
            <w:r>
              <w:rPr>
                <w:rFonts w:hint="eastAsia" w:ascii="宋体" w:hAnsi="宋体" w:eastAsia="宋体" w:cs="宋体"/>
                <w:color w:val="auto"/>
                <w:sz w:val="22"/>
                <w:szCs w:val="22"/>
                <w:highlight w:val="none"/>
                <w:lang w:val="en-US" w:eastAsia="zh-CN"/>
              </w:rPr>
              <w:t>夏装（男）上衣</w:t>
            </w:r>
          </w:p>
        </w:tc>
        <w:tc>
          <w:tcPr>
            <w:tcW w:w="732" w:type="pct"/>
            <w:noWrap w:val="0"/>
            <w:vAlign w:val="center"/>
          </w:tcPr>
          <w:p w14:paraId="3097ECC2">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color w:val="auto"/>
                <w:sz w:val="24"/>
                <w:szCs w:val="24"/>
                <w:lang w:val="en-US" w:eastAsia="zh-CN"/>
              </w:rPr>
            </w:pPr>
            <w:r>
              <w:rPr>
                <w:rFonts w:hint="eastAsia"/>
                <w:color w:val="auto"/>
                <w:sz w:val="24"/>
                <w:szCs w:val="24"/>
                <w:lang w:val="en-US" w:eastAsia="zh-CN"/>
              </w:rPr>
              <w:t>件</w:t>
            </w:r>
          </w:p>
        </w:tc>
        <w:tc>
          <w:tcPr>
            <w:tcW w:w="720" w:type="pct"/>
            <w:noWrap w:val="0"/>
            <w:vAlign w:val="center"/>
          </w:tcPr>
          <w:p w14:paraId="5F0F2583">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7F2C89B0">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48783F87">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1861C1D9">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20A21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2350" w:type="dxa"/>
            <w:noWrap w:val="0"/>
            <w:vAlign w:val="center"/>
          </w:tcPr>
          <w:p w14:paraId="2950D92A">
            <w:pPr>
              <w:pStyle w:val="22"/>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夏装（男）</w:t>
            </w:r>
            <w:r>
              <w:rPr>
                <w:rFonts w:hint="eastAsia" w:hAnsi="宋体" w:cs="宋体"/>
                <w:color w:val="auto"/>
                <w:sz w:val="22"/>
                <w:szCs w:val="22"/>
                <w:highlight w:val="none"/>
                <w:lang w:val="en-US" w:eastAsia="zh-CN"/>
              </w:rPr>
              <w:t>短裤</w:t>
            </w:r>
          </w:p>
        </w:tc>
        <w:tc>
          <w:tcPr>
            <w:tcW w:w="732" w:type="pct"/>
            <w:noWrap w:val="0"/>
            <w:vAlign w:val="center"/>
          </w:tcPr>
          <w:p w14:paraId="10080C83">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default"/>
                <w:color w:val="auto"/>
                <w:sz w:val="24"/>
                <w:szCs w:val="24"/>
                <w:lang w:val="en-US" w:eastAsia="zh-CN"/>
              </w:rPr>
            </w:pPr>
            <w:r>
              <w:rPr>
                <w:rFonts w:hint="eastAsia"/>
                <w:color w:val="auto"/>
                <w:sz w:val="24"/>
                <w:szCs w:val="24"/>
                <w:lang w:val="en-US" w:eastAsia="zh-CN"/>
              </w:rPr>
              <w:t>条</w:t>
            </w:r>
          </w:p>
        </w:tc>
        <w:tc>
          <w:tcPr>
            <w:tcW w:w="720" w:type="pct"/>
            <w:noWrap w:val="0"/>
            <w:vAlign w:val="center"/>
          </w:tcPr>
          <w:p w14:paraId="67CD248C">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2CED71D2">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45228563">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7258E72D">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1E5F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2350" w:type="dxa"/>
            <w:noWrap w:val="0"/>
            <w:vAlign w:val="center"/>
          </w:tcPr>
          <w:p w14:paraId="61F05051">
            <w:pPr>
              <w:pStyle w:val="22"/>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夏装</w:t>
            </w:r>
            <w:r>
              <w:rPr>
                <w:rFonts w:hint="eastAsia" w:hAnsi="宋体" w:cs="宋体"/>
                <w:color w:val="auto"/>
                <w:sz w:val="22"/>
                <w:szCs w:val="22"/>
                <w:highlight w:val="none"/>
                <w:lang w:val="en-US" w:eastAsia="zh-CN"/>
              </w:rPr>
              <w:t>（女）上衣</w:t>
            </w:r>
          </w:p>
        </w:tc>
        <w:tc>
          <w:tcPr>
            <w:tcW w:w="732" w:type="pct"/>
            <w:noWrap w:val="0"/>
            <w:vAlign w:val="center"/>
          </w:tcPr>
          <w:p w14:paraId="20A1829E">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color w:val="auto"/>
                <w:sz w:val="24"/>
                <w:szCs w:val="24"/>
                <w:lang w:val="en-US" w:eastAsia="zh-CN"/>
              </w:rPr>
            </w:pPr>
            <w:r>
              <w:rPr>
                <w:rFonts w:hint="eastAsia"/>
                <w:color w:val="auto"/>
                <w:sz w:val="24"/>
                <w:szCs w:val="24"/>
                <w:lang w:val="en-US" w:eastAsia="zh-CN"/>
              </w:rPr>
              <w:t>件</w:t>
            </w:r>
          </w:p>
        </w:tc>
        <w:tc>
          <w:tcPr>
            <w:tcW w:w="720" w:type="pct"/>
            <w:noWrap w:val="0"/>
            <w:vAlign w:val="center"/>
          </w:tcPr>
          <w:p w14:paraId="754F21A5">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7148CBC7">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00A81E40">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21628588">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6AFD9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jc w:val="center"/>
        </w:trPr>
        <w:tc>
          <w:tcPr>
            <w:tcW w:w="2350" w:type="dxa"/>
            <w:noWrap w:val="0"/>
            <w:vAlign w:val="center"/>
          </w:tcPr>
          <w:p w14:paraId="31D27792">
            <w:pPr>
              <w:pStyle w:val="22"/>
              <w:jc w:val="center"/>
              <w:rPr>
                <w:rFonts w:hint="default"/>
                <w:color w:val="auto"/>
                <w:sz w:val="24"/>
                <w:szCs w:val="24"/>
                <w:lang w:val="en-US" w:eastAsia="zh-CN"/>
              </w:rPr>
            </w:pPr>
            <w:r>
              <w:rPr>
                <w:rFonts w:hint="eastAsia" w:ascii="宋体" w:hAnsi="宋体" w:eastAsia="宋体" w:cs="宋体"/>
                <w:color w:val="auto"/>
                <w:sz w:val="22"/>
                <w:szCs w:val="22"/>
                <w:highlight w:val="none"/>
                <w:lang w:val="en-US" w:eastAsia="zh-CN"/>
              </w:rPr>
              <w:t>夏装</w:t>
            </w:r>
            <w:r>
              <w:rPr>
                <w:rFonts w:hint="eastAsia" w:hAnsi="宋体" w:cs="宋体"/>
                <w:color w:val="auto"/>
                <w:sz w:val="22"/>
                <w:szCs w:val="22"/>
                <w:highlight w:val="none"/>
                <w:lang w:val="en-US" w:eastAsia="zh-CN"/>
              </w:rPr>
              <w:t>（女）</w:t>
            </w:r>
            <w:r>
              <w:rPr>
                <w:rFonts w:hint="eastAsia" w:ascii="宋体" w:hAnsi="宋体" w:eastAsia="宋体" w:cs="宋体"/>
                <w:color w:val="auto"/>
                <w:sz w:val="22"/>
                <w:szCs w:val="22"/>
                <w:highlight w:val="none"/>
                <w:lang w:val="en-US" w:eastAsia="zh-CN"/>
              </w:rPr>
              <w:t>短裙</w:t>
            </w:r>
            <w:r>
              <w:rPr>
                <w:rFonts w:hint="eastAsia" w:hAnsi="宋体" w:cs="宋体"/>
                <w:color w:val="auto"/>
                <w:sz w:val="22"/>
                <w:szCs w:val="22"/>
                <w:highlight w:val="none"/>
                <w:lang w:val="en-US" w:eastAsia="zh-CN"/>
              </w:rPr>
              <w:t>（含里布）</w:t>
            </w:r>
          </w:p>
        </w:tc>
        <w:tc>
          <w:tcPr>
            <w:tcW w:w="732" w:type="pct"/>
            <w:noWrap w:val="0"/>
            <w:vAlign w:val="center"/>
          </w:tcPr>
          <w:p w14:paraId="57729E96">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color w:val="auto"/>
                <w:sz w:val="24"/>
                <w:szCs w:val="24"/>
                <w:lang w:val="en-US" w:eastAsia="zh-CN"/>
              </w:rPr>
            </w:pPr>
            <w:r>
              <w:rPr>
                <w:rFonts w:hint="eastAsia"/>
                <w:color w:val="auto"/>
                <w:sz w:val="24"/>
                <w:szCs w:val="24"/>
                <w:lang w:val="en-US" w:eastAsia="zh-CN"/>
              </w:rPr>
              <w:t>条</w:t>
            </w:r>
          </w:p>
        </w:tc>
        <w:tc>
          <w:tcPr>
            <w:tcW w:w="720" w:type="pct"/>
            <w:noWrap w:val="0"/>
            <w:vAlign w:val="center"/>
          </w:tcPr>
          <w:p w14:paraId="6E476734">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77010E61">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2E0E509C">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1ABB21E0">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03081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2350" w:type="dxa"/>
            <w:noWrap w:val="0"/>
            <w:vAlign w:val="center"/>
          </w:tcPr>
          <w:p w14:paraId="684B3938">
            <w:pPr>
              <w:numPr>
                <w:ilvl w:val="0"/>
                <w:numId w:val="0"/>
              </w:numPr>
              <w:spacing w:line="420" w:lineRule="exact"/>
              <w:ind w:left="0" w:leftChars="0" w:firstLine="0" w:firstLineChars="0"/>
              <w:jc w:val="center"/>
              <w:rPr>
                <w:rFonts w:hint="eastAsia"/>
                <w:color w:val="auto"/>
                <w:sz w:val="24"/>
                <w:szCs w:val="24"/>
                <w:lang w:val="en-US" w:eastAsia="zh-CN"/>
              </w:rPr>
            </w:pPr>
            <w:r>
              <w:rPr>
                <w:rFonts w:hint="eastAsia" w:ascii="宋体" w:hAnsi="宋体" w:eastAsia="宋体" w:cs="宋体"/>
                <w:color w:val="auto"/>
                <w:sz w:val="22"/>
                <w:szCs w:val="22"/>
                <w:highlight w:val="none"/>
                <w:lang w:val="en-US" w:eastAsia="zh-CN"/>
              </w:rPr>
              <w:t>春秋装（上衣）</w:t>
            </w:r>
          </w:p>
        </w:tc>
        <w:tc>
          <w:tcPr>
            <w:tcW w:w="732" w:type="pct"/>
            <w:noWrap w:val="0"/>
            <w:vAlign w:val="center"/>
          </w:tcPr>
          <w:p w14:paraId="414FE1F2">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default"/>
                <w:color w:val="auto"/>
                <w:sz w:val="24"/>
                <w:szCs w:val="24"/>
                <w:lang w:val="en-US" w:eastAsia="zh-CN"/>
              </w:rPr>
            </w:pPr>
            <w:r>
              <w:rPr>
                <w:rFonts w:hint="eastAsia"/>
                <w:color w:val="auto"/>
                <w:sz w:val="24"/>
                <w:szCs w:val="24"/>
                <w:lang w:val="en-US" w:eastAsia="zh-CN"/>
              </w:rPr>
              <w:t>件</w:t>
            </w:r>
          </w:p>
        </w:tc>
        <w:tc>
          <w:tcPr>
            <w:tcW w:w="720" w:type="pct"/>
            <w:noWrap w:val="0"/>
            <w:vAlign w:val="center"/>
          </w:tcPr>
          <w:p w14:paraId="59E0B993">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75B65DED">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502E792A">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50949BD9">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652D3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2350" w:type="dxa"/>
            <w:noWrap w:val="0"/>
            <w:vAlign w:val="center"/>
          </w:tcPr>
          <w:p w14:paraId="5011C490">
            <w:pPr>
              <w:numPr>
                <w:ilvl w:val="0"/>
                <w:numId w:val="0"/>
              </w:numPr>
              <w:spacing w:line="420" w:lineRule="exact"/>
              <w:ind w:left="0" w:leftChars="0" w:firstLine="0" w:firstLineChars="0"/>
              <w:jc w:val="center"/>
              <w:rPr>
                <w:rFonts w:hint="eastAsia"/>
                <w:color w:val="auto"/>
                <w:sz w:val="24"/>
                <w:szCs w:val="24"/>
                <w:lang w:val="en-US" w:eastAsia="zh-CN"/>
              </w:rPr>
            </w:pPr>
            <w:r>
              <w:rPr>
                <w:rFonts w:hint="eastAsia" w:ascii="宋体" w:hAnsi="宋体" w:eastAsia="宋体" w:cs="宋体"/>
                <w:color w:val="auto"/>
                <w:sz w:val="22"/>
                <w:szCs w:val="22"/>
                <w:highlight w:val="none"/>
                <w:lang w:val="en-US" w:eastAsia="zh-CN"/>
              </w:rPr>
              <w:t>春秋装（裤子）</w:t>
            </w:r>
          </w:p>
        </w:tc>
        <w:tc>
          <w:tcPr>
            <w:tcW w:w="732" w:type="pct"/>
            <w:noWrap w:val="0"/>
            <w:vAlign w:val="center"/>
          </w:tcPr>
          <w:p w14:paraId="406B94EF">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default"/>
                <w:color w:val="auto"/>
                <w:sz w:val="24"/>
                <w:szCs w:val="24"/>
                <w:lang w:val="en-US" w:eastAsia="zh-CN"/>
              </w:rPr>
            </w:pPr>
            <w:r>
              <w:rPr>
                <w:rFonts w:hint="eastAsia"/>
                <w:color w:val="auto"/>
                <w:sz w:val="24"/>
                <w:szCs w:val="24"/>
                <w:lang w:val="en-US" w:eastAsia="zh-CN"/>
              </w:rPr>
              <w:t>条</w:t>
            </w:r>
          </w:p>
        </w:tc>
        <w:tc>
          <w:tcPr>
            <w:tcW w:w="720" w:type="pct"/>
            <w:noWrap w:val="0"/>
            <w:vAlign w:val="center"/>
          </w:tcPr>
          <w:p w14:paraId="5DED2C89">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0ED3CFA3">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59039DC9">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527CABD9">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6E18E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2350" w:type="dxa"/>
            <w:noWrap w:val="0"/>
            <w:vAlign w:val="center"/>
          </w:tcPr>
          <w:p w14:paraId="3EBC51B2">
            <w:pPr>
              <w:pStyle w:val="22"/>
              <w:jc w:val="center"/>
              <w:rPr>
                <w:rFonts w:hint="eastAsia"/>
                <w:color w:val="auto"/>
                <w:sz w:val="24"/>
                <w:szCs w:val="24"/>
                <w:lang w:val="en-US" w:eastAsia="zh-CN"/>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上衣</w:t>
            </w:r>
          </w:p>
        </w:tc>
        <w:tc>
          <w:tcPr>
            <w:tcW w:w="732" w:type="pct"/>
            <w:noWrap w:val="0"/>
            <w:vAlign w:val="center"/>
          </w:tcPr>
          <w:p w14:paraId="4BFBDFC5">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default"/>
                <w:color w:val="auto"/>
                <w:sz w:val="24"/>
                <w:szCs w:val="24"/>
                <w:lang w:val="en-US" w:eastAsia="zh-CN"/>
              </w:rPr>
            </w:pPr>
            <w:r>
              <w:rPr>
                <w:rFonts w:hint="eastAsia"/>
                <w:color w:val="auto"/>
                <w:sz w:val="24"/>
                <w:szCs w:val="24"/>
                <w:lang w:val="en-US" w:eastAsia="zh-CN"/>
              </w:rPr>
              <w:t>件</w:t>
            </w:r>
          </w:p>
        </w:tc>
        <w:tc>
          <w:tcPr>
            <w:tcW w:w="720" w:type="pct"/>
            <w:noWrap w:val="0"/>
            <w:vAlign w:val="center"/>
          </w:tcPr>
          <w:p w14:paraId="029E9196">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75EB7E6B">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7C047ABB">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72633EA0">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54769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2350" w:type="dxa"/>
            <w:noWrap w:val="0"/>
            <w:vAlign w:val="center"/>
          </w:tcPr>
          <w:p w14:paraId="21966719">
            <w:pPr>
              <w:pStyle w:val="22"/>
              <w:jc w:val="center"/>
              <w:rPr>
                <w:rFonts w:hint="eastAsia"/>
                <w:color w:val="auto"/>
                <w:sz w:val="24"/>
                <w:szCs w:val="24"/>
                <w:lang w:val="en-US" w:eastAsia="zh-CN"/>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内胆（摇粒绒）</w:t>
            </w:r>
          </w:p>
        </w:tc>
        <w:tc>
          <w:tcPr>
            <w:tcW w:w="732" w:type="pct"/>
            <w:noWrap w:val="0"/>
            <w:vAlign w:val="center"/>
          </w:tcPr>
          <w:p w14:paraId="2F572603">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default"/>
                <w:color w:val="auto"/>
                <w:sz w:val="24"/>
                <w:szCs w:val="24"/>
                <w:lang w:val="en-US" w:eastAsia="zh-CN"/>
              </w:rPr>
            </w:pPr>
            <w:r>
              <w:rPr>
                <w:rFonts w:hint="eastAsia"/>
                <w:color w:val="auto"/>
                <w:sz w:val="24"/>
                <w:szCs w:val="24"/>
                <w:lang w:val="en-US" w:eastAsia="zh-CN"/>
              </w:rPr>
              <w:t>件</w:t>
            </w:r>
          </w:p>
        </w:tc>
        <w:tc>
          <w:tcPr>
            <w:tcW w:w="720" w:type="pct"/>
            <w:noWrap w:val="0"/>
            <w:vAlign w:val="center"/>
          </w:tcPr>
          <w:p w14:paraId="64658C2A">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23BEE0AD">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3B156C6A">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11B0272A">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6B72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2350" w:type="dxa"/>
            <w:noWrap w:val="0"/>
            <w:vAlign w:val="center"/>
          </w:tcPr>
          <w:p w14:paraId="128795E4">
            <w:pPr>
              <w:pStyle w:val="22"/>
              <w:jc w:val="center"/>
              <w:rPr>
                <w:rFonts w:hint="eastAsia"/>
                <w:color w:val="auto"/>
                <w:sz w:val="24"/>
                <w:szCs w:val="24"/>
                <w:lang w:val="en-US" w:eastAsia="zh-CN"/>
              </w:rPr>
            </w:pPr>
            <w:r>
              <w:rPr>
                <w:rFonts w:hint="eastAsia" w:ascii="宋体" w:hAnsi="宋体" w:eastAsia="宋体" w:cs="宋体"/>
                <w:color w:val="auto"/>
                <w:sz w:val="22"/>
                <w:szCs w:val="22"/>
                <w:highlight w:val="none"/>
                <w:lang w:val="en-US" w:eastAsia="zh-CN"/>
              </w:rPr>
              <w:t>冬装</w:t>
            </w:r>
            <w:r>
              <w:rPr>
                <w:rFonts w:hint="eastAsia" w:ascii="宋体" w:hAnsi="宋体" w:eastAsia="宋体" w:cs="宋体"/>
                <w:b w:val="0"/>
                <w:bCs w:val="0"/>
                <w:i w:val="0"/>
                <w:iCs w:val="0"/>
                <w:color w:val="auto"/>
                <w:kern w:val="0"/>
                <w:sz w:val="22"/>
                <w:szCs w:val="22"/>
                <w:highlight w:val="none"/>
                <w:u w:val="none"/>
                <w:lang w:val="en-US" w:eastAsia="zh-CN" w:bidi="ar"/>
              </w:rPr>
              <w:t>裤子</w:t>
            </w:r>
          </w:p>
        </w:tc>
        <w:tc>
          <w:tcPr>
            <w:tcW w:w="732" w:type="pct"/>
            <w:noWrap w:val="0"/>
            <w:vAlign w:val="center"/>
          </w:tcPr>
          <w:p w14:paraId="1E02704F">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eastAsia"/>
                <w:color w:val="auto"/>
                <w:sz w:val="24"/>
                <w:szCs w:val="24"/>
                <w:lang w:val="en-US" w:eastAsia="zh-CN"/>
              </w:rPr>
            </w:pPr>
            <w:r>
              <w:rPr>
                <w:rFonts w:hint="eastAsia"/>
                <w:color w:val="auto"/>
                <w:sz w:val="24"/>
                <w:szCs w:val="24"/>
                <w:lang w:val="en-US" w:eastAsia="zh-CN"/>
              </w:rPr>
              <w:t>条</w:t>
            </w:r>
          </w:p>
        </w:tc>
        <w:tc>
          <w:tcPr>
            <w:tcW w:w="720" w:type="pct"/>
            <w:noWrap w:val="0"/>
            <w:vAlign w:val="center"/>
          </w:tcPr>
          <w:p w14:paraId="3981D7EE">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25" w:type="pct"/>
            <w:noWrap w:val="0"/>
            <w:vAlign w:val="center"/>
          </w:tcPr>
          <w:p w14:paraId="2D63204C">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795" w:type="pct"/>
            <w:noWrap w:val="0"/>
            <w:vAlign w:val="center"/>
          </w:tcPr>
          <w:p w14:paraId="4759FCE6">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c>
          <w:tcPr>
            <w:tcW w:w="822" w:type="pct"/>
            <w:noWrap w:val="0"/>
            <w:vAlign w:val="center"/>
          </w:tcPr>
          <w:p w14:paraId="4E25F7E0">
            <w:pPr>
              <w:keepNext w:val="0"/>
              <w:keepLines w:val="0"/>
              <w:pageBreakBefore w:val="0"/>
              <w:widowControl w:val="0"/>
              <w:kinsoku w:val="0"/>
              <w:wordWrap w:val="0"/>
              <w:overflowPunct/>
              <w:topLinePunct w:val="0"/>
              <w:autoSpaceDE/>
              <w:autoSpaceDN/>
              <w:bidi w:val="0"/>
              <w:snapToGrid w:val="0"/>
              <w:jc w:val="center"/>
              <w:rPr>
                <w:rFonts w:ascii="Arial"/>
                <w:color w:val="auto"/>
                <w:sz w:val="21"/>
              </w:rPr>
            </w:pPr>
          </w:p>
        </w:tc>
      </w:tr>
      <w:tr w14:paraId="35A77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935" w:type="pct"/>
            <w:gridSpan w:val="2"/>
            <w:noWrap w:val="0"/>
            <w:vAlign w:val="center"/>
          </w:tcPr>
          <w:p w14:paraId="6F3CCD71">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rFonts w:hint="default" w:eastAsia="方正仿宋_GBK"/>
                <w:color w:val="auto"/>
                <w:sz w:val="24"/>
                <w:szCs w:val="24"/>
                <w:lang w:val="en-US" w:eastAsia="zh-CN"/>
              </w:rPr>
            </w:pPr>
            <w:r>
              <w:rPr>
                <w:rFonts w:hint="eastAsia"/>
                <w:color w:val="auto"/>
                <w:sz w:val="24"/>
                <w:szCs w:val="24"/>
                <w:lang w:val="en-US" w:eastAsia="zh-CN"/>
              </w:rPr>
              <w:t>总计</w:t>
            </w:r>
          </w:p>
        </w:tc>
        <w:tc>
          <w:tcPr>
            <w:tcW w:w="3064" w:type="pct"/>
            <w:gridSpan w:val="4"/>
            <w:noWrap w:val="0"/>
            <w:vAlign w:val="center"/>
          </w:tcPr>
          <w:p w14:paraId="721E9AFE">
            <w:pPr>
              <w:pStyle w:val="19"/>
              <w:keepNext w:val="0"/>
              <w:keepLines w:val="0"/>
              <w:pageBreakBefore w:val="0"/>
              <w:widowControl w:val="0"/>
              <w:kinsoku w:val="0"/>
              <w:wordWrap w:val="0"/>
              <w:overflowPunct/>
              <w:topLinePunct w:val="0"/>
              <w:autoSpaceDE/>
              <w:autoSpaceDN/>
              <w:bidi w:val="0"/>
              <w:adjustRightInd w:val="0"/>
              <w:snapToGrid w:val="0"/>
              <w:spacing w:line="240" w:lineRule="auto"/>
              <w:ind w:left="0"/>
              <w:jc w:val="center"/>
              <w:textAlignment w:val="baseline"/>
              <w:rPr>
                <w:color w:val="auto"/>
                <w:spacing w:val="-7"/>
                <w:position w:val="3"/>
                <w:sz w:val="24"/>
                <w:szCs w:val="24"/>
              </w:rPr>
            </w:pPr>
            <w:r>
              <w:rPr>
                <w:rFonts w:hint="eastAsia"/>
                <w:color w:val="auto"/>
                <w:sz w:val="24"/>
                <w:szCs w:val="24"/>
                <w:lang w:val="en-US" w:eastAsia="zh-CN"/>
              </w:rPr>
              <w:t>元/套</w:t>
            </w:r>
          </w:p>
        </w:tc>
      </w:tr>
    </w:tbl>
    <w:p w14:paraId="51B04E5B">
      <w:pPr>
        <w:pStyle w:val="5"/>
        <w:keepNext w:val="0"/>
        <w:keepLines w:val="0"/>
        <w:pageBreakBefore w:val="0"/>
        <w:widowControl w:val="0"/>
        <w:kinsoku w:val="0"/>
        <w:wordWrap w:val="0"/>
        <w:overflowPunct/>
        <w:topLinePunct w:val="0"/>
        <w:autoSpaceDE/>
        <w:autoSpaceDN/>
        <w:bidi w:val="0"/>
        <w:adjustRightInd w:val="0"/>
        <w:snapToGrid w:val="0"/>
        <w:spacing w:line="240" w:lineRule="auto"/>
        <w:ind w:firstLine="472" w:firstLineChars="200"/>
        <w:textAlignment w:val="baseline"/>
        <w:rPr>
          <w:color w:val="auto"/>
          <w:spacing w:val="-2"/>
          <w:sz w:val="24"/>
          <w:szCs w:val="24"/>
        </w:rPr>
      </w:pPr>
    </w:p>
    <w:p w14:paraId="5CBC8391">
      <w:pPr>
        <w:spacing w:line="500" w:lineRule="exact"/>
        <w:ind w:firstLine="600" w:firstLineChars="2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投标人：                       法定代表人（或法定代表人授权代表）或自然人：</w:t>
      </w:r>
    </w:p>
    <w:p w14:paraId="7EE0B15A">
      <w:pPr>
        <w:spacing w:line="50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 xml:space="preserve">  （投标人公章）                               （签署或盖章）</w:t>
      </w:r>
    </w:p>
    <w:p w14:paraId="4F1DAA41">
      <w:pPr>
        <w:spacing w:line="500" w:lineRule="exact"/>
        <w:rPr>
          <w:rFonts w:ascii="Times New Roman" w:hAnsi="Times New Roman" w:eastAsia="方正仿宋_GBK" w:cs="Times New Roman"/>
          <w:color w:val="auto"/>
          <w:sz w:val="24"/>
          <w:szCs w:val="24"/>
        </w:rPr>
      </w:pPr>
    </w:p>
    <w:p w14:paraId="0DA2E944">
      <w:pPr>
        <w:snapToGrid w:val="0"/>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 xml:space="preserve">                                            年     月     日</w:t>
      </w:r>
    </w:p>
    <w:p w14:paraId="7134F2A4">
      <w:pPr>
        <w:snapToGrid w:val="0"/>
        <w:spacing w:line="500" w:lineRule="exact"/>
        <w:ind w:firstLine="482" w:firstLineChars="20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注：</w:t>
      </w:r>
    </w:p>
    <w:p w14:paraId="114B0D88">
      <w:pPr>
        <w:snapToGrid w:val="0"/>
        <w:spacing w:line="500" w:lineRule="exact"/>
        <w:ind w:firstLine="480" w:firstLineChars="2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1.请投标人完整填写2个报价表；</w:t>
      </w:r>
    </w:p>
    <w:p w14:paraId="4DE93884">
      <w:pPr>
        <w:snapToGrid w:val="0"/>
        <w:spacing w:line="500" w:lineRule="exact"/>
        <w:ind w:firstLine="480" w:firstLineChars="200"/>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2.男女款每套总价应一致；</w:t>
      </w:r>
    </w:p>
    <w:p w14:paraId="2DE130F7">
      <w:pPr>
        <w:snapToGrid w:val="0"/>
        <w:spacing w:line="500" w:lineRule="exact"/>
        <w:ind w:firstLine="480" w:firstLineChars="200"/>
        <w:rPr>
          <w:rFonts w:ascii="Times New Roman" w:hAnsi="Times New Roman" w:eastAsia="方正仿宋_GBK" w:cs="Times New Roman"/>
          <w:color w:val="auto"/>
          <w:sz w:val="24"/>
          <w:szCs w:val="24"/>
        </w:rPr>
      </w:pPr>
      <w:r>
        <w:rPr>
          <w:rFonts w:hint="eastAsia" w:ascii="Times New Roman" w:hAnsi="Times New Roman" w:eastAsia="方正仿宋_GBK" w:cs="Times New Roman"/>
          <w:color w:val="auto"/>
          <w:sz w:val="24"/>
          <w:szCs w:val="24"/>
          <w:lang w:val="en-US" w:eastAsia="zh-CN"/>
        </w:rPr>
        <w:t>3</w:t>
      </w:r>
      <w:r>
        <w:rPr>
          <w:rFonts w:ascii="Times New Roman" w:hAnsi="Times New Roman" w:eastAsia="方正仿宋_GBK" w:cs="Times New Roman"/>
          <w:color w:val="auto"/>
          <w:sz w:val="24"/>
          <w:szCs w:val="24"/>
        </w:rPr>
        <w:t>.该表可扩展。</w:t>
      </w:r>
    </w:p>
    <w:p w14:paraId="38A118F4">
      <w:pPr>
        <w:pStyle w:val="2"/>
        <w:pageBreakBefore/>
        <w:spacing w:line="500" w:lineRule="exact"/>
        <w:ind w:firstLine="643" w:firstLineChars="200"/>
        <w:jc w:val="center"/>
        <w:rPr>
          <w:rFonts w:hint="eastAsia" w:ascii="方正黑体_GBK" w:hAnsi="方正黑体_GBK" w:eastAsia="方正黑体_GBK" w:cs="方正黑体_GBK"/>
          <w:b/>
          <w:color w:val="auto"/>
          <w:sz w:val="32"/>
          <w:szCs w:val="32"/>
        </w:rPr>
      </w:pPr>
      <w:bookmarkStart w:id="702" w:name="_Toc106030418"/>
      <w:bookmarkStart w:id="703" w:name="_Toc21779"/>
      <w:bookmarkStart w:id="704" w:name="_Toc10978"/>
      <w:bookmarkStart w:id="705" w:name="_Toc3224"/>
      <w:bookmarkStart w:id="706" w:name="_Toc23774"/>
      <w:bookmarkStart w:id="707" w:name="_Toc15891"/>
      <w:bookmarkStart w:id="708" w:name="_Toc15573"/>
      <w:bookmarkStart w:id="709" w:name="_Toc6265"/>
      <w:bookmarkStart w:id="710" w:name="_Toc2386"/>
      <w:bookmarkStart w:id="711" w:name="_Toc75793541"/>
      <w:bookmarkStart w:id="712" w:name="_Toc3836"/>
      <w:bookmarkStart w:id="713" w:name="_Toc21203"/>
      <w:bookmarkStart w:id="714" w:name="_Toc5166"/>
      <w:bookmarkStart w:id="715" w:name="_Toc26723"/>
      <w:bookmarkStart w:id="716" w:name="_Toc31344"/>
      <w:bookmarkStart w:id="717" w:name="_Toc14980"/>
      <w:bookmarkStart w:id="718" w:name="_Toc1842"/>
      <w:bookmarkStart w:id="719" w:name="_Toc7244"/>
      <w:bookmarkStart w:id="720" w:name="_Toc11188"/>
      <w:bookmarkStart w:id="721" w:name="_Toc2784"/>
      <w:bookmarkStart w:id="722" w:name="_Toc13820"/>
      <w:bookmarkStart w:id="723" w:name="_Toc29441"/>
      <w:bookmarkStart w:id="724" w:name="_Toc493178790"/>
      <w:r>
        <w:rPr>
          <w:rFonts w:hint="eastAsia" w:ascii="方正黑体_GBK" w:hAnsi="方正黑体_GBK" w:eastAsia="方正黑体_GBK" w:cs="方正黑体_GBK"/>
          <w:b/>
          <w:color w:val="auto"/>
          <w:sz w:val="32"/>
          <w:szCs w:val="32"/>
        </w:rPr>
        <w:t>二、</w:t>
      </w:r>
      <w:bookmarkEnd w:id="702"/>
      <w:bookmarkEnd w:id="703"/>
      <w:bookmarkEnd w:id="704"/>
      <w:bookmarkEnd w:id="705"/>
      <w:bookmarkEnd w:id="706"/>
      <w:bookmarkEnd w:id="707"/>
      <w:bookmarkEnd w:id="708"/>
      <w:r>
        <w:rPr>
          <w:rFonts w:hint="eastAsia" w:ascii="方正黑体_GBK" w:hAnsi="方正黑体_GBK" w:eastAsia="方正黑体_GBK" w:cs="方正黑体_GBK"/>
          <w:b/>
          <w:color w:val="auto"/>
          <w:sz w:val="32"/>
          <w:szCs w:val="32"/>
        </w:rPr>
        <w:t>服务部分</w:t>
      </w:r>
      <w:bookmarkEnd w:id="709"/>
    </w:p>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55611A7E">
      <w:pPr>
        <w:ind w:firstLine="480"/>
        <w:jc w:val="left"/>
        <w:rPr>
          <w:rFonts w:hint="eastAsia" w:ascii="宋体" w:hAnsi="宋体" w:cs="宋体"/>
          <w:b/>
          <w:color w:val="auto"/>
          <w:szCs w:val="28"/>
        </w:rPr>
      </w:pPr>
    </w:p>
    <w:p w14:paraId="112771F5">
      <w:pPr>
        <w:snapToGrid w:val="0"/>
        <w:spacing w:line="400" w:lineRule="exact"/>
        <w:ind w:firstLine="482" w:firstLineChars="200"/>
        <w:rPr>
          <w:rFonts w:hint="eastAsia" w:ascii="方正楷体_GBK" w:hAnsi="方正楷体_GBK" w:eastAsia="方正楷体_GBK" w:cs="方正楷体_GBK"/>
          <w:b/>
          <w:bCs/>
          <w:color w:val="auto"/>
          <w:sz w:val="24"/>
          <w:szCs w:val="28"/>
        </w:rPr>
      </w:pPr>
      <w:r>
        <w:rPr>
          <w:rFonts w:hint="eastAsia" w:ascii="方正楷体_GBK" w:hAnsi="方正楷体_GBK" w:eastAsia="方正楷体_GBK" w:cs="方正楷体_GBK"/>
          <w:b/>
          <w:bCs/>
          <w:color w:val="auto"/>
          <w:sz w:val="24"/>
          <w:szCs w:val="28"/>
        </w:rPr>
        <w:t>（一）服务条款差异表</w:t>
      </w:r>
    </w:p>
    <w:p w14:paraId="544B5916">
      <w:pPr>
        <w:snapToGrid w:val="0"/>
        <w:spacing w:line="400" w:lineRule="exact"/>
        <w:ind w:firstLine="482" w:firstLineChars="200"/>
        <w:rPr>
          <w:rFonts w:hint="eastAsia" w:ascii="方正仿宋_GBK" w:hAnsi="方正仿宋_GBK" w:eastAsia="方正仿宋_GBK" w:cs="方正仿宋_GBK"/>
          <w:b/>
          <w:bCs/>
          <w:color w:val="auto"/>
          <w:sz w:val="24"/>
          <w:szCs w:val="28"/>
        </w:rPr>
      </w:pPr>
      <w:r>
        <w:rPr>
          <w:rFonts w:hint="eastAsia" w:ascii="方正仿宋_GBK" w:hAnsi="方正仿宋_GBK" w:eastAsia="方正仿宋_GBK" w:cs="方正仿宋_GBK"/>
          <w:b/>
          <w:bCs/>
          <w:color w:val="auto"/>
          <w:sz w:val="24"/>
          <w:szCs w:val="28"/>
        </w:rPr>
        <w:t>招标项目名称：</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71"/>
        <w:gridCol w:w="3188"/>
        <w:gridCol w:w="2388"/>
      </w:tblGrid>
      <w:tr w14:paraId="5286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7C13C695">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1541" w:type="pct"/>
            <w:vAlign w:val="center"/>
          </w:tcPr>
          <w:p w14:paraId="113A016A">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招标要求</w:t>
            </w:r>
          </w:p>
        </w:tc>
        <w:tc>
          <w:tcPr>
            <w:tcW w:w="1600" w:type="pct"/>
            <w:vAlign w:val="center"/>
          </w:tcPr>
          <w:p w14:paraId="6B78B56E">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投标应答</w:t>
            </w:r>
          </w:p>
        </w:tc>
        <w:tc>
          <w:tcPr>
            <w:tcW w:w="1198" w:type="pct"/>
            <w:vAlign w:val="center"/>
          </w:tcPr>
          <w:p w14:paraId="3E78C865">
            <w:pPr>
              <w:tabs>
                <w:tab w:val="left" w:pos="6300"/>
              </w:tabs>
              <w:snapToGrid w:val="0"/>
              <w:spacing w:line="500" w:lineRule="exact"/>
              <w:jc w:val="center"/>
              <w:outlineLvl w:val="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差异说明</w:t>
            </w:r>
          </w:p>
        </w:tc>
      </w:tr>
      <w:tr w14:paraId="3B81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A2D8A5B">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16D55DB3">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1C835FBD">
            <w:pPr>
              <w:tabs>
                <w:tab w:val="left" w:pos="6300"/>
              </w:tabs>
              <w:snapToGrid w:val="0"/>
              <w:spacing w:line="500" w:lineRule="exact"/>
              <w:outlineLvl w:val="0"/>
              <w:rPr>
                <w:rFonts w:hint="eastAsia" w:ascii="宋体" w:hAnsi="宋体" w:cs="宋体"/>
                <w:color w:val="auto"/>
                <w:szCs w:val="21"/>
              </w:rPr>
            </w:pPr>
          </w:p>
        </w:tc>
        <w:tc>
          <w:tcPr>
            <w:tcW w:w="1198" w:type="pct"/>
            <w:vAlign w:val="center"/>
          </w:tcPr>
          <w:p w14:paraId="63AF708D">
            <w:pPr>
              <w:tabs>
                <w:tab w:val="left" w:pos="6300"/>
              </w:tabs>
              <w:snapToGrid w:val="0"/>
              <w:spacing w:line="500" w:lineRule="exact"/>
              <w:jc w:val="center"/>
              <w:outlineLvl w:val="0"/>
              <w:rPr>
                <w:rFonts w:hint="eastAsia" w:ascii="宋体" w:hAnsi="宋体" w:cs="宋体"/>
                <w:color w:val="auto"/>
                <w:szCs w:val="21"/>
              </w:rPr>
            </w:pPr>
          </w:p>
        </w:tc>
      </w:tr>
      <w:tr w14:paraId="3081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4851A1E">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21626AA8">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0591B5A6">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0EF66CFC">
            <w:pPr>
              <w:tabs>
                <w:tab w:val="left" w:pos="6300"/>
              </w:tabs>
              <w:snapToGrid w:val="0"/>
              <w:spacing w:line="500" w:lineRule="exact"/>
              <w:jc w:val="center"/>
              <w:outlineLvl w:val="0"/>
              <w:rPr>
                <w:rFonts w:hint="eastAsia" w:ascii="宋体" w:hAnsi="宋体" w:cs="宋体"/>
                <w:color w:val="auto"/>
                <w:szCs w:val="21"/>
              </w:rPr>
            </w:pPr>
          </w:p>
        </w:tc>
      </w:tr>
      <w:tr w14:paraId="49B1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6AB0E6F">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571BA6FA">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6D1AB08E">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30BF4D08">
            <w:pPr>
              <w:tabs>
                <w:tab w:val="left" w:pos="6300"/>
              </w:tabs>
              <w:snapToGrid w:val="0"/>
              <w:spacing w:line="500" w:lineRule="exact"/>
              <w:jc w:val="center"/>
              <w:outlineLvl w:val="0"/>
              <w:rPr>
                <w:rFonts w:hint="eastAsia" w:ascii="宋体" w:hAnsi="宋体" w:cs="宋体"/>
                <w:color w:val="auto"/>
                <w:szCs w:val="21"/>
              </w:rPr>
            </w:pPr>
          </w:p>
        </w:tc>
      </w:tr>
      <w:tr w14:paraId="782F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3AD06D5">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784C43CA">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5CEEBCD5">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1D06C09E">
            <w:pPr>
              <w:tabs>
                <w:tab w:val="left" w:pos="6300"/>
              </w:tabs>
              <w:snapToGrid w:val="0"/>
              <w:spacing w:line="500" w:lineRule="exact"/>
              <w:jc w:val="center"/>
              <w:outlineLvl w:val="0"/>
              <w:rPr>
                <w:rFonts w:hint="eastAsia" w:ascii="宋体" w:hAnsi="宋体" w:cs="宋体"/>
                <w:color w:val="auto"/>
                <w:szCs w:val="21"/>
              </w:rPr>
            </w:pPr>
          </w:p>
        </w:tc>
      </w:tr>
      <w:tr w14:paraId="49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E549CB2">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348D0165">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29538FF6">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6A42C68A">
            <w:pPr>
              <w:tabs>
                <w:tab w:val="left" w:pos="6300"/>
              </w:tabs>
              <w:snapToGrid w:val="0"/>
              <w:spacing w:line="500" w:lineRule="exact"/>
              <w:jc w:val="center"/>
              <w:outlineLvl w:val="0"/>
              <w:rPr>
                <w:rFonts w:hint="eastAsia" w:ascii="宋体" w:hAnsi="宋体" w:cs="宋体"/>
                <w:color w:val="auto"/>
                <w:szCs w:val="21"/>
              </w:rPr>
            </w:pPr>
          </w:p>
        </w:tc>
      </w:tr>
      <w:tr w14:paraId="002E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6B6A159">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0C1FBA72">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46087016">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222E5A4D">
            <w:pPr>
              <w:tabs>
                <w:tab w:val="left" w:pos="6300"/>
              </w:tabs>
              <w:snapToGrid w:val="0"/>
              <w:spacing w:line="500" w:lineRule="exact"/>
              <w:jc w:val="center"/>
              <w:outlineLvl w:val="0"/>
              <w:rPr>
                <w:rFonts w:hint="eastAsia" w:ascii="宋体" w:hAnsi="宋体" w:cs="宋体"/>
                <w:color w:val="auto"/>
                <w:szCs w:val="21"/>
              </w:rPr>
            </w:pPr>
          </w:p>
        </w:tc>
      </w:tr>
      <w:tr w14:paraId="07EA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BB7C6FF">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53A18B20">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4E8C683C">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4ECED541">
            <w:pPr>
              <w:tabs>
                <w:tab w:val="left" w:pos="6300"/>
              </w:tabs>
              <w:snapToGrid w:val="0"/>
              <w:spacing w:line="500" w:lineRule="exact"/>
              <w:jc w:val="center"/>
              <w:outlineLvl w:val="0"/>
              <w:rPr>
                <w:rFonts w:hint="eastAsia" w:ascii="宋体" w:hAnsi="宋体" w:cs="宋体"/>
                <w:color w:val="auto"/>
                <w:szCs w:val="21"/>
              </w:rPr>
            </w:pPr>
          </w:p>
        </w:tc>
      </w:tr>
      <w:tr w14:paraId="483E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C4A5DB3">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367B6196">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4A185950">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4E86A481">
            <w:pPr>
              <w:tabs>
                <w:tab w:val="left" w:pos="6300"/>
              </w:tabs>
              <w:snapToGrid w:val="0"/>
              <w:spacing w:line="500" w:lineRule="exact"/>
              <w:jc w:val="center"/>
              <w:outlineLvl w:val="0"/>
              <w:rPr>
                <w:rFonts w:hint="eastAsia" w:ascii="宋体" w:hAnsi="宋体" w:cs="宋体"/>
                <w:color w:val="auto"/>
                <w:szCs w:val="21"/>
              </w:rPr>
            </w:pPr>
          </w:p>
        </w:tc>
      </w:tr>
      <w:tr w14:paraId="0FC4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3793BDF">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7A97243D">
            <w:pPr>
              <w:tabs>
                <w:tab w:val="left" w:pos="6300"/>
              </w:tabs>
              <w:snapToGrid w:val="0"/>
              <w:spacing w:line="500" w:lineRule="exact"/>
              <w:jc w:val="center"/>
              <w:outlineLvl w:val="0"/>
              <w:rPr>
                <w:rFonts w:hint="eastAsia" w:ascii="宋体" w:hAnsi="宋体" w:cs="宋体"/>
                <w:color w:val="auto"/>
                <w:szCs w:val="21"/>
              </w:rPr>
            </w:pPr>
          </w:p>
        </w:tc>
        <w:tc>
          <w:tcPr>
            <w:tcW w:w="1600" w:type="pct"/>
            <w:vAlign w:val="center"/>
          </w:tcPr>
          <w:p w14:paraId="6CBC5F3E">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7BD7C8E4">
            <w:pPr>
              <w:tabs>
                <w:tab w:val="left" w:pos="6300"/>
              </w:tabs>
              <w:snapToGrid w:val="0"/>
              <w:spacing w:line="500" w:lineRule="exact"/>
              <w:jc w:val="center"/>
              <w:outlineLvl w:val="0"/>
              <w:rPr>
                <w:rFonts w:hint="eastAsia" w:ascii="宋体" w:hAnsi="宋体" w:cs="宋体"/>
                <w:color w:val="auto"/>
                <w:szCs w:val="21"/>
              </w:rPr>
            </w:pPr>
          </w:p>
        </w:tc>
      </w:tr>
    </w:tbl>
    <w:p w14:paraId="60CB406F">
      <w:pPr>
        <w:spacing w:line="500" w:lineRule="exact"/>
        <w:ind w:firstLine="600" w:firstLineChars="25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投标人：                 法定代表人（或法定代表人授权代表）或自然人：</w:t>
      </w:r>
    </w:p>
    <w:p w14:paraId="6B28EDA1">
      <w:pPr>
        <w:spacing w:line="500" w:lineRule="exact"/>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 xml:space="preserve">    </w:t>
      </w:r>
    </w:p>
    <w:p w14:paraId="714DFB42">
      <w:pPr>
        <w:spacing w:line="500" w:lineRule="exact"/>
        <w:ind w:firstLine="720" w:firstLineChars="30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（投标人公章）                    （签署或盖章）</w:t>
      </w:r>
    </w:p>
    <w:p w14:paraId="4D79F127">
      <w:pPr>
        <w:tabs>
          <w:tab w:val="left" w:pos="6300"/>
        </w:tabs>
        <w:snapToGrid w:val="0"/>
        <w:spacing w:line="500" w:lineRule="exact"/>
        <w:ind w:firstLine="57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 xml:space="preserve">                                   年     月     日</w:t>
      </w:r>
    </w:p>
    <w:p w14:paraId="4E9C22C4">
      <w:pPr>
        <w:tabs>
          <w:tab w:val="left" w:pos="6300"/>
        </w:tabs>
        <w:snapToGrid w:val="0"/>
        <w:spacing w:line="500" w:lineRule="exact"/>
        <w:ind w:firstLine="570"/>
        <w:rPr>
          <w:rFonts w:ascii="Times New Roman" w:hAnsi="Times New Roman" w:eastAsia="方正仿宋_GBK" w:cs="Times New Roman"/>
          <w:b/>
          <w:bCs/>
          <w:color w:val="auto"/>
          <w:sz w:val="24"/>
          <w:szCs w:val="24"/>
        </w:rPr>
      </w:pPr>
      <w:r>
        <w:rPr>
          <w:rFonts w:ascii="Times New Roman" w:hAnsi="Times New Roman" w:eastAsia="方正仿宋_GBK" w:cs="Times New Roman"/>
          <w:b/>
          <w:bCs/>
          <w:color w:val="auto"/>
          <w:sz w:val="24"/>
          <w:szCs w:val="24"/>
        </w:rPr>
        <w:t>注：</w:t>
      </w:r>
    </w:p>
    <w:p w14:paraId="03A33DA6">
      <w:pPr>
        <w:tabs>
          <w:tab w:val="left" w:pos="6300"/>
        </w:tabs>
        <w:snapToGrid w:val="0"/>
        <w:spacing w:line="500" w:lineRule="exact"/>
        <w:ind w:firstLine="57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1.本表即为对本项目“第二篇  项目服务需求”中所列全部条款进行比较和响应；</w:t>
      </w:r>
    </w:p>
    <w:p w14:paraId="623E7828">
      <w:pPr>
        <w:tabs>
          <w:tab w:val="left" w:pos="6300"/>
        </w:tabs>
        <w:snapToGrid w:val="0"/>
        <w:spacing w:line="500" w:lineRule="exact"/>
        <w:ind w:firstLine="57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2.本表可扩展；</w:t>
      </w:r>
    </w:p>
    <w:p w14:paraId="0558DF67">
      <w:pPr>
        <w:tabs>
          <w:tab w:val="left" w:pos="6300"/>
        </w:tabs>
        <w:snapToGrid w:val="0"/>
        <w:spacing w:line="500" w:lineRule="exact"/>
        <w:ind w:firstLine="57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3.可附相关支撑材料。（格式自定）</w:t>
      </w:r>
    </w:p>
    <w:p w14:paraId="6156754A">
      <w:pPr>
        <w:rPr>
          <w:rFonts w:hint="eastAsia" w:ascii="方正楷体_GBK" w:hAnsi="方正楷体_GBK" w:eastAsia="方正楷体_GBK" w:cs="方正楷体_GBK"/>
          <w:b/>
          <w:bCs/>
          <w:color w:val="auto"/>
          <w:sz w:val="24"/>
          <w:szCs w:val="28"/>
        </w:rPr>
      </w:pPr>
      <w:r>
        <w:rPr>
          <w:rFonts w:hint="eastAsia" w:ascii="方正楷体_GBK" w:hAnsi="方正楷体_GBK" w:eastAsia="方正楷体_GBK" w:cs="方正楷体_GBK"/>
          <w:b/>
          <w:bCs/>
          <w:color w:val="auto"/>
          <w:sz w:val="24"/>
          <w:szCs w:val="28"/>
        </w:rPr>
        <w:br w:type="page"/>
      </w:r>
    </w:p>
    <w:p w14:paraId="3B17B95F">
      <w:pPr>
        <w:tabs>
          <w:tab w:val="left" w:pos="6300"/>
        </w:tabs>
        <w:snapToGrid w:val="0"/>
        <w:spacing w:line="500" w:lineRule="exact"/>
        <w:rPr>
          <w:rFonts w:hint="eastAsia" w:ascii="方正黑体_GBK" w:hAnsi="方正黑体_GBK" w:eastAsia="方正黑体_GBK" w:cs="方正黑体_GBK"/>
          <w:color w:val="auto"/>
          <w:sz w:val="24"/>
          <w:szCs w:val="28"/>
        </w:rPr>
      </w:pPr>
      <w:bookmarkStart w:id="725" w:name="_Toc4362"/>
      <w:bookmarkStart w:id="726" w:name="_Toc17290"/>
      <w:bookmarkStart w:id="727" w:name="_Toc14954"/>
      <w:bookmarkStart w:id="728" w:name="_Toc75793542"/>
      <w:bookmarkStart w:id="729" w:name="_Toc23523"/>
      <w:bookmarkStart w:id="730" w:name="_Toc20826"/>
      <w:bookmarkStart w:id="731" w:name="_Toc106030419"/>
      <w:bookmarkStart w:id="732" w:name="_Toc6786"/>
      <w:bookmarkStart w:id="733" w:name="_Toc7069"/>
      <w:bookmarkStart w:id="734" w:name="_Toc30496"/>
      <w:bookmarkStart w:id="735" w:name="_Toc492721039"/>
      <w:bookmarkStart w:id="736" w:name="_Toc8958"/>
      <w:bookmarkStart w:id="737" w:name="_Toc22113"/>
      <w:bookmarkStart w:id="738" w:name="_Toc10372"/>
      <w:bookmarkStart w:id="739" w:name="_Toc5573"/>
      <w:bookmarkStart w:id="740" w:name="_Toc493178791"/>
      <w:bookmarkStart w:id="741" w:name="_Toc32670"/>
      <w:bookmarkStart w:id="742" w:name="_Toc28242"/>
      <w:bookmarkStart w:id="743" w:name="_Toc26494"/>
      <w:r>
        <w:rPr>
          <w:rFonts w:hint="eastAsia" w:ascii="方正楷体_GBK" w:hAnsi="方正楷体_GBK" w:eastAsia="方正楷体_GBK" w:cs="方正楷体_GBK"/>
          <w:b/>
          <w:bCs/>
          <w:color w:val="auto"/>
          <w:sz w:val="24"/>
          <w:szCs w:val="28"/>
        </w:rPr>
        <w:t>（</w:t>
      </w:r>
      <w:r>
        <w:rPr>
          <w:rFonts w:hint="eastAsia" w:ascii="方正楷体_GBK" w:hAnsi="方正楷体_GBK" w:eastAsia="方正楷体_GBK" w:cs="方正楷体_GBK"/>
          <w:b/>
          <w:bCs/>
          <w:color w:val="auto"/>
          <w:sz w:val="24"/>
          <w:szCs w:val="28"/>
          <w:lang w:val="en-US" w:eastAsia="zh-CN"/>
        </w:rPr>
        <w:t>二</w:t>
      </w:r>
      <w:r>
        <w:rPr>
          <w:rFonts w:hint="eastAsia" w:ascii="方正楷体_GBK" w:hAnsi="方正楷体_GBK" w:eastAsia="方正楷体_GBK" w:cs="方正楷体_GBK"/>
          <w:b/>
          <w:bCs/>
          <w:color w:val="auto"/>
          <w:sz w:val="24"/>
          <w:szCs w:val="28"/>
        </w:rPr>
        <w:t>）其他技术（质量）资料</w:t>
      </w:r>
    </w:p>
    <w:p w14:paraId="7E0A87B7">
      <w:pPr>
        <w:rPr>
          <w:rFonts w:hint="eastAsia" w:ascii="方正楷体_GBK" w:hAnsi="方正楷体_GBK" w:eastAsia="方正楷体_GBK" w:cs="方正楷体_GBK"/>
          <w:b/>
          <w:bCs/>
          <w:color w:val="auto"/>
          <w:sz w:val="24"/>
          <w:szCs w:val="28"/>
        </w:rPr>
      </w:pPr>
      <w:r>
        <w:rPr>
          <w:rFonts w:hint="eastAsia" w:ascii="方正楷体_GBK" w:hAnsi="方正楷体_GBK" w:eastAsia="方正楷体_GBK" w:cs="方正楷体_GBK"/>
          <w:b/>
          <w:bCs/>
          <w:color w:val="auto"/>
          <w:sz w:val="24"/>
          <w:szCs w:val="28"/>
        </w:rPr>
        <w:br w:type="page"/>
      </w:r>
    </w:p>
    <w:p w14:paraId="0648F5AB">
      <w:pPr>
        <w:tabs>
          <w:tab w:val="left" w:pos="6300"/>
        </w:tabs>
        <w:snapToGrid w:val="0"/>
        <w:spacing w:line="500" w:lineRule="exact"/>
        <w:rPr>
          <w:rFonts w:hint="eastAsia" w:ascii="方正楷体_GBK" w:hAnsi="方正楷体_GBK" w:eastAsia="方正楷体_GBK" w:cs="方正楷体_GBK"/>
          <w:b/>
          <w:bCs/>
          <w:color w:val="auto"/>
          <w:sz w:val="24"/>
          <w:szCs w:val="28"/>
          <w:lang w:val="en-US" w:eastAsia="zh-CN"/>
        </w:rPr>
      </w:pPr>
      <w:r>
        <w:rPr>
          <w:rFonts w:hint="eastAsia" w:ascii="方正楷体_GBK" w:hAnsi="方正楷体_GBK" w:eastAsia="方正楷体_GBK" w:cs="方正楷体_GBK"/>
          <w:b/>
          <w:bCs/>
          <w:color w:val="auto"/>
          <w:sz w:val="24"/>
          <w:szCs w:val="28"/>
        </w:rPr>
        <w:t>（</w:t>
      </w:r>
      <w:r>
        <w:rPr>
          <w:rFonts w:hint="eastAsia" w:ascii="方正楷体_GBK" w:hAnsi="方正楷体_GBK" w:eastAsia="方正楷体_GBK" w:cs="方正楷体_GBK"/>
          <w:b/>
          <w:bCs/>
          <w:color w:val="auto"/>
          <w:sz w:val="24"/>
          <w:szCs w:val="28"/>
          <w:lang w:val="en-US" w:eastAsia="zh-CN"/>
        </w:rPr>
        <w:t>三</w:t>
      </w:r>
      <w:r>
        <w:rPr>
          <w:rFonts w:hint="eastAsia" w:ascii="方正楷体_GBK" w:hAnsi="方正楷体_GBK" w:eastAsia="方正楷体_GBK" w:cs="方正楷体_GBK"/>
          <w:b/>
          <w:bCs/>
          <w:color w:val="auto"/>
          <w:sz w:val="24"/>
          <w:szCs w:val="28"/>
        </w:rPr>
        <w:t>）</w:t>
      </w:r>
      <w:r>
        <w:rPr>
          <w:rFonts w:hint="eastAsia" w:ascii="方正楷体_GBK" w:hAnsi="方正楷体_GBK" w:eastAsia="方正楷体_GBK" w:cs="方正楷体_GBK"/>
          <w:b/>
          <w:bCs/>
          <w:color w:val="auto"/>
          <w:sz w:val="24"/>
          <w:szCs w:val="28"/>
          <w:lang w:val="en-US" w:eastAsia="zh-CN"/>
        </w:rPr>
        <w:t>服务方案</w:t>
      </w:r>
    </w:p>
    <w:p w14:paraId="48CDB565">
      <w:pPr>
        <w:autoSpaceDE w:val="0"/>
        <w:autoSpaceDN w:val="0"/>
        <w:adjustRightInd w:val="0"/>
        <w:snapToGrid w:val="0"/>
        <w:spacing w:line="400" w:lineRule="exact"/>
        <w:ind w:firstLine="420" w:firstLineChars="200"/>
        <w:rPr>
          <w:rFonts w:hint="eastAsia" w:ascii="宋体" w:hAnsi="宋体"/>
          <w:color w:val="auto"/>
          <w:kern w:val="0"/>
          <w:szCs w:val="21"/>
          <w:lang w:val="en-US" w:eastAsia="zh-CN"/>
        </w:rPr>
      </w:pPr>
    </w:p>
    <w:p w14:paraId="44AB782A">
      <w:pPr>
        <w:tabs>
          <w:tab w:val="left" w:pos="6300"/>
        </w:tabs>
        <w:snapToGrid w:val="0"/>
        <w:spacing w:line="500" w:lineRule="exact"/>
        <w:ind w:firstLine="570"/>
        <w:rPr>
          <w:rFonts w:hint="eastAsia" w:ascii="宋体" w:hAnsi="宋体" w:cs="宋体"/>
          <w:color w:val="auto"/>
          <w:sz w:val="24"/>
          <w:szCs w:val="28"/>
        </w:rPr>
      </w:pPr>
    </w:p>
    <w:p w14:paraId="6D91DC6F">
      <w:pPr>
        <w:pStyle w:val="2"/>
        <w:pageBreakBefore/>
        <w:spacing w:line="500" w:lineRule="exact"/>
        <w:ind w:firstLine="643" w:firstLineChars="200"/>
        <w:jc w:val="center"/>
        <w:rPr>
          <w:rFonts w:hint="eastAsia" w:ascii="方正黑体_GBK" w:hAnsi="方正黑体_GBK" w:eastAsia="方正黑体_GBK" w:cs="方正黑体_GBK"/>
          <w:b/>
          <w:color w:val="auto"/>
          <w:sz w:val="32"/>
          <w:szCs w:val="32"/>
        </w:rPr>
      </w:pPr>
      <w:bookmarkStart w:id="744" w:name="_Toc31238"/>
      <w:r>
        <w:rPr>
          <w:rFonts w:hint="eastAsia" w:ascii="方正黑体_GBK" w:hAnsi="方正黑体_GBK" w:eastAsia="方正黑体_GBK" w:cs="方正黑体_GBK"/>
          <w:b/>
          <w:color w:val="auto"/>
          <w:sz w:val="32"/>
          <w:szCs w:val="32"/>
        </w:rPr>
        <w:t>三、商务文件</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6D46F609">
      <w:pPr>
        <w:snapToGrid w:val="0"/>
        <w:spacing w:line="500" w:lineRule="exact"/>
        <w:ind w:firstLine="420" w:firstLineChars="200"/>
        <w:rPr>
          <w:rFonts w:hint="eastAsia" w:ascii="宋体" w:hAnsi="宋体" w:cs="宋体"/>
          <w:color w:val="auto"/>
          <w:szCs w:val="28"/>
        </w:rPr>
      </w:pPr>
    </w:p>
    <w:p w14:paraId="36D245DD">
      <w:pPr>
        <w:snapToGrid w:val="0"/>
        <w:spacing w:line="500" w:lineRule="exact"/>
        <w:ind w:firstLine="482" w:firstLineChars="200"/>
        <w:rPr>
          <w:rFonts w:hint="eastAsia" w:ascii="方正楷体_GBK" w:hAnsi="方正楷体_GBK" w:eastAsia="方正楷体_GBK" w:cs="方正楷体_GBK"/>
          <w:b/>
          <w:bCs/>
          <w:color w:val="auto"/>
          <w:sz w:val="24"/>
          <w:szCs w:val="24"/>
        </w:rPr>
      </w:pPr>
      <w:r>
        <w:rPr>
          <w:rFonts w:hint="eastAsia" w:ascii="方正楷体_GBK" w:hAnsi="方正楷体_GBK" w:eastAsia="方正楷体_GBK" w:cs="方正楷体_GBK"/>
          <w:b/>
          <w:bCs/>
          <w:color w:val="auto"/>
          <w:sz w:val="24"/>
          <w:szCs w:val="24"/>
        </w:rPr>
        <w:t>（一）投标函（格式）</w:t>
      </w:r>
    </w:p>
    <w:p w14:paraId="767D720E">
      <w:pPr>
        <w:spacing w:line="500" w:lineRule="exact"/>
        <w:ind w:firstLine="480" w:firstLineChars="200"/>
        <w:rPr>
          <w:rFonts w:ascii="Times New Roman" w:hAnsi="Times New Roman" w:eastAsia="方正仿宋_GBK" w:cs="Times New Roman"/>
          <w:color w:val="auto"/>
          <w:sz w:val="24"/>
          <w:szCs w:val="28"/>
        </w:rPr>
      </w:pPr>
    </w:p>
    <w:p w14:paraId="4B8028AD">
      <w:pPr>
        <w:spacing w:line="500" w:lineRule="exact"/>
        <w:ind w:firstLine="480" w:firstLineChars="200"/>
        <w:rPr>
          <w:rFonts w:ascii="Times New Roman" w:hAnsi="Times New Roman" w:eastAsia="方正仿宋_GBK" w:cs="Times New Roman"/>
          <w:color w:val="auto"/>
          <w:sz w:val="24"/>
          <w:szCs w:val="28"/>
          <w:u w:val="single"/>
        </w:rPr>
      </w:pPr>
      <w:r>
        <w:rPr>
          <w:rFonts w:ascii="Times New Roman" w:hAnsi="Times New Roman" w:eastAsia="方正仿宋_GBK" w:cs="Times New Roman"/>
          <w:color w:val="auto"/>
          <w:sz w:val="24"/>
          <w:szCs w:val="28"/>
        </w:rPr>
        <w:t>招标项目名称：</w:t>
      </w:r>
      <w:r>
        <w:rPr>
          <w:rFonts w:ascii="Times New Roman" w:hAnsi="Times New Roman" w:eastAsia="方正仿宋_GBK" w:cs="Times New Roman"/>
          <w:color w:val="auto"/>
          <w:sz w:val="24"/>
          <w:szCs w:val="28"/>
          <w:u w:val="single"/>
        </w:rPr>
        <w:t xml:space="preserve">                                             </w:t>
      </w:r>
    </w:p>
    <w:p w14:paraId="735976B8">
      <w:pPr>
        <w:spacing w:line="500" w:lineRule="exact"/>
        <w:ind w:firstLine="480" w:firstLineChars="200"/>
        <w:rPr>
          <w:rFonts w:ascii="Times New Roman" w:hAnsi="Times New Roman" w:eastAsia="方正仿宋_GBK" w:cs="Times New Roman"/>
          <w:color w:val="auto"/>
          <w:sz w:val="24"/>
          <w:szCs w:val="28"/>
        </w:rPr>
      </w:pPr>
    </w:p>
    <w:p w14:paraId="1631D8CD">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致：</w:t>
      </w:r>
      <w:r>
        <w:rPr>
          <w:rFonts w:ascii="Times New Roman" w:hAnsi="Times New Roman" w:eastAsia="方正仿宋_GBK" w:cs="Times New Roman"/>
          <w:color w:val="auto"/>
          <w:sz w:val="24"/>
          <w:szCs w:val="28"/>
          <w:u w:val="single"/>
        </w:rPr>
        <w:t xml:space="preserve">                    </w:t>
      </w:r>
      <w:r>
        <w:rPr>
          <w:rFonts w:ascii="Times New Roman" w:hAnsi="Times New Roman" w:eastAsia="方正仿宋_GBK" w:cs="Times New Roman"/>
          <w:color w:val="auto"/>
          <w:sz w:val="24"/>
          <w:szCs w:val="28"/>
        </w:rPr>
        <w:t>（采购</w:t>
      </w:r>
      <w:r>
        <w:rPr>
          <w:rFonts w:hint="eastAsia" w:ascii="Times New Roman" w:hAnsi="Times New Roman" w:eastAsia="方正仿宋_GBK" w:cs="Times New Roman"/>
          <w:color w:val="auto"/>
          <w:sz w:val="24"/>
          <w:szCs w:val="28"/>
        </w:rPr>
        <w:t>单位</w:t>
      </w:r>
      <w:r>
        <w:rPr>
          <w:rFonts w:ascii="Times New Roman" w:hAnsi="Times New Roman" w:eastAsia="方正仿宋_GBK" w:cs="Times New Roman"/>
          <w:color w:val="auto"/>
          <w:sz w:val="24"/>
          <w:szCs w:val="28"/>
        </w:rPr>
        <w:t>名称）：</w:t>
      </w:r>
    </w:p>
    <w:p w14:paraId="411A8E64">
      <w:pPr>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u w:val="single"/>
        </w:rPr>
        <w:t xml:space="preserve">                        </w:t>
      </w:r>
      <w:r>
        <w:rPr>
          <w:rFonts w:ascii="Times New Roman" w:hAnsi="Times New Roman" w:eastAsia="方正仿宋_GBK" w:cs="Times New Roman"/>
          <w:color w:val="auto"/>
          <w:sz w:val="24"/>
          <w:szCs w:val="28"/>
        </w:rPr>
        <w:t>（投标人名称）系中华人民共和国合法企业，注册地址：</w:t>
      </w:r>
      <w:r>
        <w:rPr>
          <w:rFonts w:ascii="Times New Roman" w:hAnsi="Times New Roman" w:eastAsia="方正仿宋_GBK" w:cs="Times New Roman"/>
          <w:color w:val="auto"/>
          <w:sz w:val="24"/>
          <w:szCs w:val="28"/>
          <w:u w:val="single"/>
        </w:rPr>
        <w:t xml:space="preserve">                               </w:t>
      </w:r>
      <w:r>
        <w:rPr>
          <w:rFonts w:ascii="Times New Roman" w:hAnsi="Times New Roman" w:eastAsia="方正仿宋_GBK" w:cs="Times New Roman"/>
          <w:color w:val="auto"/>
          <w:sz w:val="24"/>
          <w:szCs w:val="28"/>
        </w:rPr>
        <w:t>。我方就参加本次投标有关事项郑重声明如下：</w:t>
      </w:r>
    </w:p>
    <w:p w14:paraId="30766CA0">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一、我方完全理解并接受该项目比选文件所有要求。</w:t>
      </w:r>
    </w:p>
    <w:p w14:paraId="52C02122">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二、我方提交的所有投标文件、资料都是准确和真实的，如有虚假或隐瞒，我方愿意承担一切法律责任。</w:t>
      </w:r>
    </w:p>
    <w:p w14:paraId="27B31FF2">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三、我方承诺按照比选文件要求，提供招标项目的技术（质量）服务。</w:t>
      </w:r>
    </w:p>
    <w:p w14:paraId="6C9DF8B9">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四、我方按比选文件要求提交的投标文件为：投标文件正本1份，副本 份，电子文档  份。</w:t>
      </w:r>
    </w:p>
    <w:p w14:paraId="39AD762F">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五、我方承诺：本次投标的投标有效期为</w:t>
      </w:r>
      <w:r>
        <w:rPr>
          <w:rFonts w:ascii="Times New Roman" w:hAnsi="Times New Roman" w:eastAsia="方正仿宋_GBK" w:cs="Times New Roman"/>
          <w:color w:val="auto"/>
          <w:sz w:val="24"/>
        </w:rPr>
        <w:t>投标截止时间</w:t>
      </w:r>
      <w:r>
        <w:rPr>
          <w:rFonts w:ascii="Times New Roman" w:hAnsi="Times New Roman" w:eastAsia="方正仿宋_GBK" w:cs="Times New Roman"/>
          <w:color w:val="auto"/>
          <w:sz w:val="24"/>
          <w:szCs w:val="28"/>
        </w:rPr>
        <w:t>起90天。</w:t>
      </w:r>
    </w:p>
    <w:p w14:paraId="13178241">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六、我方投标报价为固定单价。即在投标有效期和合同有效期内，该报价固定不变。</w:t>
      </w:r>
    </w:p>
    <w:p w14:paraId="3A71A7DA">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七、如果我方中标，我方将履行比选文件中规定的各项要求以及我方投标文件的各项承诺，按《中华人民共和国政府采购法》《中华人民共和国民法典》及合同约定条款承担我方责任。</w:t>
      </w:r>
    </w:p>
    <w:p w14:paraId="0E5C9817">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八、我方未</w:t>
      </w:r>
      <w:r>
        <w:rPr>
          <w:rFonts w:ascii="Times New Roman" w:hAnsi="Times New Roman" w:eastAsia="方正仿宋_GBK" w:cs="Times New Roman"/>
          <w:color w:val="auto"/>
          <w:sz w:val="24"/>
          <w:szCs w:val="24"/>
        </w:rPr>
        <w:t>为采购项目提供整体设计、规范编制或者项目管理、监理、检测等服务。</w:t>
      </w:r>
    </w:p>
    <w:p w14:paraId="353830B0">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九、我方理解，最低报价不是中标的唯一条件。</w:t>
      </w:r>
    </w:p>
    <w:p w14:paraId="5FFCEE08">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十、我方同意按有关规定及比选文件要求，交纳足额投标保证金。</w:t>
      </w:r>
    </w:p>
    <w:p w14:paraId="47D25AFD">
      <w:pPr>
        <w:tabs>
          <w:tab w:val="left" w:pos="6300"/>
        </w:tabs>
        <w:snapToGrid w:val="0"/>
        <w:spacing w:line="500" w:lineRule="exact"/>
        <w:ind w:firstLine="480" w:firstLineChars="20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十一、若我方中标，愿意按有关规定及比选文件要求缴纳招标代理服务费。</w:t>
      </w:r>
    </w:p>
    <w:p w14:paraId="15261C71">
      <w:pPr>
        <w:tabs>
          <w:tab w:val="left" w:pos="6300"/>
        </w:tabs>
        <w:snapToGrid w:val="0"/>
        <w:spacing w:line="500" w:lineRule="exact"/>
        <w:ind w:firstLine="570"/>
        <w:rPr>
          <w:rFonts w:ascii="Times New Roman" w:hAnsi="Times New Roman" w:eastAsia="方正仿宋_GBK" w:cs="Times New Roman"/>
          <w:color w:val="auto"/>
          <w:sz w:val="24"/>
          <w:szCs w:val="28"/>
        </w:rPr>
      </w:pPr>
    </w:p>
    <w:p w14:paraId="4BFC9087">
      <w:pPr>
        <w:tabs>
          <w:tab w:val="left" w:pos="6300"/>
        </w:tabs>
        <w:snapToGrid w:val="0"/>
        <w:spacing w:line="500" w:lineRule="exact"/>
        <w:ind w:firstLine="5460" w:firstLineChars="2275"/>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（投标人公章或自然人签署）</w:t>
      </w:r>
    </w:p>
    <w:p w14:paraId="347E0D47">
      <w:pPr>
        <w:tabs>
          <w:tab w:val="left" w:pos="6300"/>
        </w:tabs>
        <w:snapToGrid w:val="0"/>
        <w:spacing w:line="500" w:lineRule="exact"/>
        <w:ind w:firstLine="5760" w:firstLineChars="2400"/>
        <w:rPr>
          <w:rFonts w:ascii="Times New Roman" w:hAnsi="Times New Roman" w:eastAsia="方正仿宋_GBK" w:cs="Times New Roman"/>
          <w:color w:val="auto"/>
          <w:szCs w:val="28"/>
        </w:rPr>
      </w:pPr>
      <w:r>
        <w:rPr>
          <w:rFonts w:ascii="Times New Roman" w:hAnsi="Times New Roman" w:eastAsia="方正仿宋_GBK" w:cs="Times New Roman"/>
          <w:color w:val="auto"/>
          <w:sz w:val="24"/>
          <w:szCs w:val="28"/>
        </w:rPr>
        <w:t>年    月   日</w:t>
      </w:r>
    </w:p>
    <w:p w14:paraId="748B54BC">
      <w:pPr>
        <w:snapToGrid w:val="0"/>
        <w:spacing w:line="400" w:lineRule="exact"/>
        <w:ind w:firstLine="420" w:firstLineChars="200"/>
        <w:rPr>
          <w:rFonts w:hint="eastAsia" w:ascii="宋体" w:hAnsi="宋体" w:cs="宋体"/>
          <w:b/>
          <w:bCs/>
          <w:color w:val="auto"/>
          <w:sz w:val="24"/>
          <w:szCs w:val="28"/>
        </w:rPr>
      </w:pPr>
      <w:r>
        <w:rPr>
          <w:rFonts w:ascii="Times New Roman" w:hAnsi="Times New Roman" w:eastAsia="方正仿宋_GBK" w:cs="Times New Roman"/>
          <w:color w:val="auto"/>
          <w:szCs w:val="44"/>
        </w:rPr>
        <w:br w:type="page"/>
      </w:r>
      <w:r>
        <w:rPr>
          <w:rFonts w:hint="eastAsia" w:ascii="方正楷体_GBK" w:hAnsi="方正楷体_GBK" w:eastAsia="方正楷体_GBK" w:cs="方正楷体_GBK"/>
          <w:b/>
          <w:bCs/>
          <w:color w:val="auto"/>
          <w:sz w:val="24"/>
          <w:szCs w:val="28"/>
        </w:rPr>
        <w:t>（二）商务条款差异表</w:t>
      </w:r>
    </w:p>
    <w:p w14:paraId="668D83B7">
      <w:pPr>
        <w:snapToGrid w:val="0"/>
        <w:spacing w:line="400" w:lineRule="exact"/>
        <w:ind w:firstLine="480" w:firstLineChars="200"/>
        <w:rPr>
          <w:rFonts w:hint="eastAsia" w:ascii="宋体" w:hAnsi="宋体" w:cs="宋体"/>
          <w:color w:val="auto"/>
          <w:sz w:val="24"/>
          <w:szCs w:val="28"/>
        </w:rPr>
      </w:pPr>
    </w:p>
    <w:p w14:paraId="32AF784C">
      <w:pPr>
        <w:snapToGrid w:val="0"/>
        <w:spacing w:line="400" w:lineRule="exact"/>
        <w:ind w:firstLine="482" w:firstLineChars="200"/>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招标项目名称：</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72"/>
        <w:gridCol w:w="3187"/>
        <w:gridCol w:w="2388"/>
      </w:tblGrid>
      <w:tr w14:paraId="4A85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vAlign w:val="center"/>
          </w:tcPr>
          <w:p w14:paraId="66184D9F">
            <w:pPr>
              <w:tabs>
                <w:tab w:val="left" w:pos="6300"/>
              </w:tabs>
              <w:snapToGrid w:val="0"/>
              <w:spacing w:line="500" w:lineRule="exact"/>
              <w:jc w:val="center"/>
              <w:outlineLvl w:val="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序号</w:t>
            </w:r>
          </w:p>
        </w:tc>
        <w:tc>
          <w:tcPr>
            <w:tcW w:w="1541" w:type="pct"/>
            <w:vAlign w:val="center"/>
          </w:tcPr>
          <w:p w14:paraId="7E0EE2D9">
            <w:pPr>
              <w:tabs>
                <w:tab w:val="left" w:pos="6300"/>
              </w:tabs>
              <w:snapToGrid w:val="0"/>
              <w:spacing w:line="500" w:lineRule="exact"/>
              <w:jc w:val="center"/>
              <w:outlineLvl w:val="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招标商务要求</w:t>
            </w:r>
          </w:p>
        </w:tc>
        <w:tc>
          <w:tcPr>
            <w:tcW w:w="1599" w:type="pct"/>
            <w:vAlign w:val="center"/>
          </w:tcPr>
          <w:p w14:paraId="03033119">
            <w:pPr>
              <w:tabs>
                <w:tab w:val="left" w:pos="6300"/>
              </w:tabs>
              <w:snapToGrid w:val="0"/>
              <w:spacing w:line="500" w:lineRule="exact"/>
              <w:jc w:val="center"/>
              <w:outlineLvl w:val="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投标商务应答</w:t>
            </w:r>
          </w:p>
        </w:tc>
        <w:tc>
          <w:tcPr>
            <w:tcW w:w="1198" w:type="pct"/>
            <w:vAlign w:val="center"/>
          </w:tcPr>
          <w:p w14:paraId="65DF728A">
            <w:pPr>
              <w:tabs>
                <w:tab w:val="left" w:pos="6300"/>
              </w:tabs>
              <w:snapToGrid w:val="0"/>
              <w:spacing w:line="500" w:lineRule="exact"/>
              <w:jc w:val="center"/>
              <w:outlineLvl w:val="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差异说明</w:t>
            </w:r>
          </w:p>
        </w:tc>
      </w:tr>
      <w:tr w14:paraId="7622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2BEC754F">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41" w:type="pct"/>
            <w:vAlign w:val="center"/>
          </w:tcPr>
          <w:p w14:paraId="0B332FF4">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99" w:type="pct"/>
            <w:vAlign w:val="center"/>
          </w:tcPr>
          <w:p w14:paraId="036431A7">
            <w:pPr>
              <w:tabs>
                <w:tab w:val="left" w:pos="6300"/>
              </w:tabs>
              <w:snapToGrid w:val="0"/>
              <w:spacing w:line="500" w:lineRule="exact"/>
              <w:outlineLvl w:val="0"/>
              <w:rPr>
                <w:rFonts w:ascii="Times New Roman" w:hAnsi="Times New Roman" w:eastAsia="方正仿宋_GBK" w:cs="Times New Roman"/>
                <w:color w:val="auto"/>
                <w:sz w:val="24"/>
                <w:szCs w:val="24"/>
              </w:rPr>
            </w:pPr>
          </w:p>
        </w:tc>
        <w:tc>
          <w:tcPr>
            <w:tcW w:w="1198" w:type="pct"/>
            <w:vAlign w:val="center"/>
          </w:tcPr>
          <w:p w14:paraId="5527EB5C">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r>
      <w:tr w14:paraId="3443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4D72ED6">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41" w:type="pct"/>
            <w:vAlign w:val="center"/>
          </w:tcPr>
          <w:p w14:paraId="235C1579">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99" w:type="pct"/>
            <w:vAlign w:val="center"/>
          </w:tcPr>
          <w:p w14:paraId="150B3F00">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198" w:type="pct"/>
            <w:vAlign w:val="center"/>
          </w:tcPr>
          <w:p w14:paraId="7359124C">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r>
      <w:tr w14:paraId="10AB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74F7906">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41" w:type="pct"/>
            <w:vAlign w:val="center"/>
          </w:tcPr>
          <w:p w14:paraId="7CCF9214">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99" w:type="pct"/>
            <w:vAlign w:val="center"/>
          </w:tcPr>
          <w:p w14:paraId="26342C71">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198" w:type="pct"/>
            <w:vAlign w:val="center"/>
          </w:tcPr>
          <w:p w14:paraId="2BB9911F">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r>
      <w:tr w14:paraId="67ED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332A9D3">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41" w:type="pct"/>
            <w:vAlign w:val="center"/>
          </w:tcPr>
          <w:p w14:paraId="72BBB016">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99" w:type="pct"/>
            <w:vAlign w:val="center"/>
          </w:tcPr>
          <w:p w14:paraId="4F8F0B58">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198" w:type="pct"/>
            <w:vAlign w:val="center"/>
          </w:tcPr>
          <w:p w14:paraId="18F3B2C2">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r>
      <w:tr w14:paraId="50A6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38D08E99">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41" w:type="pct"/>
            <w:vAlign w:val="center"/>
          </w:tcPr>
          <w:p w14:paraId="39C60615">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599" w:type="pct"/>
            <w:vAlign w:val="center"/>
          </w:tcPr>
          <w:p w14:paraId="6DC090F6">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c>
          <w:tcPr>
            <w:tcW w:w="1198" w:type="pct"/>
            <w:vAlign w:val="center"/>
          </w:tcPr>
          <w:p w14:paraId="233D4787">
            <w:pPr>
              <w:tabs>
                <w:tab w:val="left" w:pos="6300"/>
              </w:tabs>
              <w:snapToGrid w:val="0"/>
              <w:spacing w:line="500" w:lineRule="exact"/>
              <w:jc w:val="center"/>
              <w:outlineLvl w:val="0"/>
              <w:rPr>
                <w:rFonts w:ascii="Times New Roman" w:hAnsi="Times New Roman" w:eastAsia="方正仿宋_GBK" w:cs="Times New Roman"/>
                <w:color w:val="auto"/>
                <w:sz w:val="24"/>
                <w:szCs w:val="24"/>
              </w:rPr>
            </w:pPr>
          </w:p>
        </w:tc>
      </w:tr>
      <w:tr w14:paraId="1211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0F8F9D90">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60A43775">
            <w:pPr>
              <w:tabs>
                <w:tab w:val="left" w:pos="6300"/>
              </w:tabs>
              <w:snapToGrid w:val="0"/>
              <w:spacing w:line="500" w:lineRule="exact"/>
              <w:jc w:val="center"/>
              <w:outlineLvl w:val="0"/>
              <w:rPr>
                <w:rFonts w:hint="eastAsia" w:ascii="宋体" w:hAnsi="宋体" w:cs="宋体"/>
                <w:color w:val="auto"/>
                <w:szCs w:val="21"/>
              </w:rPr>
            </w:pPr>
          </w:p>
        </w:tc>
        <w:tc>
          <w:tcPr>
            <w:tcW w:w="1599" w:type="pct"/>
            <w:vAlign w:val="center"/>
          </w:tcPr>
          <w:p w14:paraId="3645DF78">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4B244746">
            <w:pPr>
              <w:tabs>
                <w:tab w:val="left" w:pos="6300"/>
              </w:tabs>
              <w:snapToGrid w:val="0"/>
              <w:spacing w:line="500" w:lineRule="exact"/>
              <w:jc w:val="center"/>
              <w:outlineLvl w:val="0"/>
              <w:rPr>
                <w:rFonts w:hint="eastAsia" w:ascii="宋体" w:hAnsi="宋体" w:cs="宋体"/>
                <w:color w:val="auto"/>
                <w:szCs w:val="21"/>
              </w:rPr>
            </w:pPr>
          </w:p>
        </w:tc>
      </w:tr>
      <w:tr w14:paraId="105F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F2EE644">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297CE998">
            <w:pPr>
              <w:tabs>
                <w:tab w:val="left" w:pos="6300"/>
              </w:tabs>
              <w:snapToGrid w:val="0"/>
              <w:spacing w:line="500" w:lineRule="exact"/>
              <w:jc w:val="center"/>
              <w:outlineLvl w:val="0"/>
              <w:rPr>
                <w:rFonts w:hint="eastAsia" w:ascii="宋体" w:hAnsi="宋体" w:cs="宋体"/>
                <w:color w:val="auto"/>
                <w:szCs w:val="21"/>
              </w:rPr>
            </w:pPr>
          </w:p>
        </w:tc>
        <w:tc>
          <w:tcPr>
            <w:tcW w:w="1599" w:type="pct"/>
            <w:vAlign w:val="center"/>
          </w:tcPr>
          <w:p w14:paraId="7006EC2E">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12A9A466">
            <w:pPr>
              <w:tabs>
                <w:tab w:val="left" w:pos="6300"/>
              </w:tabs>
              <w:snapToGrid w:val="0"/>
              <w:spacing w:line="500" w:lineRule="exact"/>
              <w:jc w:val="center"/>
              <w:outlineLvl w:val="0"/>
              <w:rPr>
                <w:rFonts w:hint="eastAsia" w:ascii="宋体" w:hAnsi="宋体" w:cs="宋体"/>
                <w:color w:val="auto"/>
                <w:szCs w:val="21"/>
              </w:rPr>
            </w:pPr>
          </w:p>
        </w:tc>
      </w:tr>
      <w:tr w14:paraId="09F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799D343">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533EFEDD">
            <w:pPr>
              <w:tabs>
                <w:tab w:val="left" w:pos="6300"/>
              </w:tabs>
              <w:snapToGrid w:val="0"/>
              <w:spacing w:line="500" w:lineRule="exact"/>
              <w:jc w:val="center"/>
              <w:outlineLvl w:val="0"/>
              <w:rPr>
                <w:rFonts w:hint="eastAsia" w:ascii="宋体" w:hAnsi="宋体" w:cs="宋体"/>
                <w:color w:val="auto"/>
                <w:szCs w:val="21"/>
              </w:rPr>
            </w:pPr>
          </w:p>
        </w:tc>
        <w:tc>
          <w:tcPr>
            <w:tcW w:w="1599" w:type="pct"/>
            <w:vAlign w:val="center"/>
          </w:tcPr>
          <w:p w14:paraId="771BC436">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062ABF63">
            <w:pPr>
              <w:tabs>
                <w:tab w:val="left" w:pos="6300"/>
              </w:tabs>
              <w:snapToGrid w:val="0"/>
              <w:spacing w:line="500" w:lineRule="exact"/>
              <w:jc w:val="center"/>
              <w:outlineLvl w:val="0"/>
              <w:rPr>
                <w:rFonts w:hint="eastAsia" w:ascii="宋体" w:hAnsi="宋体" w:cs="宋体"/>
                <w:color w:val="auto"/>
                <w:szCs w:val="21"/>
              </w:rPr>
            </w:pPr>
          </w:p>
        </w:tc>
      </w:tr>
      <w:tr w14:paraId="4597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7DECCC6F">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33E61CF7">
            <w:pPr>
              <w:tabs>
                <w:tab w:val="left" w:pos="6300"/>
              </w:tabs>
              <w:snapToGrid w:val="0"/>
              <w:spacing w:line="500" w:lineRule="exact"/>
              <w:jc w:val="center"/>
              <w:outlineLvl w:val="0"/>
              <w:rPr>
                <w:rFonts w:hint="eastAsia" w:ascii="宋体" w:hAnsi="宋体" w:cs="宋体"/>
                <w:color w:val="auto"/>
                <w:szCs w:val="21"/>
              </w:rPr>
            </w:pPr>
          </w:p>
        </w:tc>
        <w:tc>
          <w:tcPr>
            <w:tcW w:w="1599" w:type="pct"/>
            <w:vAlign w:val="center"/>
          </w:tcPr>
          <w:p w14:paraId="266FECC4">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7D5E6816">
            <w:pPr>
              <w:tabs>
                <w:tab w:val="left" w:pos="6300"/>
              </w:tabs>
              <w:snapToGrid w:val="0"/>
              <w:spacing w:line="500" w:lineRule="exact"/>
              <w:jc w:val="center"/>
              <w:outlineLvl w:val="0"/>
              <w:rPr>
                <w:rFonts w:hint="eastAsia" w:ascii="宋体" w:hAnsi="宋体" w:cs="宋体"/>
                <w:color w:val="auto"/>
                <w:szCs w:val="21"/>
              </w:rPr>
            </w:pPr>
          </w:p>
        </w:tc>
      </w:tr>
      <w:tr w14:paraId="7BA8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49DE2A96">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20AC577A">
            <w:pPr>
              <w:tabs>
                <w:tab w:val="left" w:pos="6300"/>
              </w:tabs>
              <w:snapToGrid w:val="0"/>
              <w:spacing w:line="500" w:lineRule="exact"/>
              <w:jc w:val="center"/>
              <w:outlineLvl w:val="0"/>
              <w:rPr>
                <w:rFonts w:hint="eastAsia" w:ascii="宋体" w:hAnsi="宋体" w:cs="宋体"/>
                <w:color w:val="auto"/>
                <w:szCs w:val="21"/>
              </w:rPr>
            </w:pPr>
          </w:p>
        </w:tc>
        <w:tc>
          <w:tcPr>
            <w:tcW w:w="1599" w:type="pct"/>
            <w:vAlign w:val="center"/>
          </w:tcPr>
          <w:p w14:paraId="4E6DC0A5">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108296DF">
            <w:pPr>
              <w:tabs>
                <w:tab w:val="left" w:pos="6300"/>
              </w:tabs>
              <w:snapToGrid w:val="0"/>
              <w:spacing w:line="500" w:lineRule="exact"/>
              <w:jc w:val="center"/>
              <w:outlineLvl w:val="0"/>
              <w:rPr>
                <w:rFonts w:hint="eastAsia" w:ascii="宋体" w:hAnsi="宋体" w:cs="宋体"/>
                <w:color w:val="auto"/>
                <w:szCs w:val="21"/>
              </w:rPr>
            </w:pPr>
          </w:p>
        </w:tc>
      </w:tr>
      <w:tr w14:paraId="19A2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vAlign w:val="center"/>
          </w:tcPr>
          <w:p w14:paraId="183BDE03">
            <w:pPr>
              <w:tabs>
                <w:tab w:val="left" w:pos="6300"/>
              </w:tabs>
              <w:snapToGrid w:val="0"/>
              <w:spacing w:line="500" w:lineRule="exact"/>
              <w:jc w:val="center"/>
              <w:outlineLvl w:val="0"/>
              <w:rPr>
                <w:rFonts w:hint="eastAsia" w:ascii="宋体" w:hAnsi="宋体" w:cs="宋体"/>
                <w:color w:val="auto"/>
                <w:szCs w:val="21"/>
              </w:rPr>
            </w:pPr>
          </w:p>
        </w:tc>
        <w:tc>
          <w:tcPr>
            <w:tcW w:w="1541" w:type="pct"/>
            <w:vAlign w:val="center"/>
          </w:tcPr>
          <w:p w14:paraId="668D8A18">
            <w:pPr>
              <w:tabs>
                <w:tab w:val="left" w:pos="6300"/>
              </w:tabs>
              <w:snapToGrid w:val="0"/>
              <w:spacing w:line="500" w:lineRule="exact"/>
              <w:jc w:val="center"/>
              <w:outlineLvl w:val="0"/>
              <w:rPr>
                <w:rFonts w:hint="eastAsia" w:ascii="宋体" w:hAnsi="宋体" w:cs="宋体"/>
                <w:color w:val="auto"/>
                <w:szCs w:val="21"/>
              </w:rPr>
            </w:pPr>
          </w:p>
        </w:tc>
        <w:tc>
          <w:tcPr>
            <w:tcW w:w="1599" w:type="pct"/>
            <w:vAlign w:val="center"/>
          </w:tcPr>
          <w:p w14:paraId="25A9BAD2">
            <w:pPr>
              <w:tabs>
                <w:tab w:val="left" w:pos="6300"/>
              </w:tabs>
              <w:snapToGrid w:val="0"/>
              <w:spacing w:line="500" w:lineRule="exact"/>
              <w:jc w:val="center"/>
              <w:outlineLvl w:val="0"/>
              <w:rPr>
                <w:rFonts w:hint="eastAsia" w:ascii="宋体" w:hAnsi="宋体" w:cs="宋体"/>
                <w:color w:val="auto"/>
                <w:szCs w:val="21"/>
              </w:rPr>
            </w:pPr>
          </w:p>
        </w:tc>
        <w:tc>
          <w:tcPr>
            <w:tcW w:w="1198" w:type="pct"/>
            <w:vAlign w:val="center"/>
          </w:tcPr>
          <w:p w14:paraId="4A131420">
            <w:pPr>
              <w:tabs>
                <w:tab w:val="left" w:pos="6300"/>
              </w:tabs>
              <w:snapToGrid w:val="0"/>
              <w:spacing w:line="500" w:lineRule="exact"/>
              <w:jc w:val="center"/>
              <w:outlineLvl w:val="0"/>
              <w:rPr>
                <w:rFonts w:hint="eastAsia" w:ascii="宋体" w:hAnsi="宋体" w:cs="宋体"/>
                <w:color w:val="auto"/>
                <w:szCs w:val="21"/>
              </w:rPr>
            </w:pPr>
          </w:p>
        </w:tc>
      </w:tr>
    </w:tbl>
    <w:p w14:paraId="536C0F1D">
      <w:pPr>
        <w:spacing w:line="500" w:lineRule="exact"/>
        <w:ind w:firstLine="600" w:firstLineChars="250"/>
        <w:rPr>
          <w:rFonts w:hint="eastAsia" w:ascii="宋体" w:hAnsi="宋体" w:cs="宋体"/>
          <w:color w:val="auto"/>
          <w:sz w:val="24"/>
          <w:szCs w:val="28"/>
        </w:rPr>
      </w:pPr>
    </w:p>
    <w:p w14:paraId="5DC39D59">
      <w:pPr>
        <w:spacing w:line="500" w:lineRule="exact"/>
        <w:ind w:firstLine="600" w:firstLineChars="250"/>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投标人：                     法定代表人（或法定代表人授权代表）或自然人：</w:t>
      </w:r>
    </w:p>
    <w:p w14:paraId="46E55DFF">
      <w:pPr>
        <w:spacing w:line="500" w:lineRule="exact"/>
        <w:rPr>
          <w:rFonts w:ascii="Times New Roman" w:hAnsi="Times New Roman" w:eastAsia="方正仿宋_GBK" w:cs="Times New Roman"/>
          <w:color w:val="auto"/>
          <w:sz w:val="24"/>
          <w:szCs w:val="28"/>
        </w:rPr>
      </w:pPr>
      <w:r>
        <w:rPr>
          <w:rFonts w:ascii="Times New Roman" w:hAnsi="Times New Roman" w:eastAsia="方正仿宋_GBK" w:cs="Times New Roman"/>
          <w:color w:val="auto"/>
          <w:sz w:val="24"/>
          <w:szCs w:val="28"/>
        </w:rPr>
        <w:t xml:space="preserve">    （投标人公章）                               （签署和盖章）</w:t>
      </w:r>
    </w:p>
    <w:p w14:paraId="3D0031D4">
      <w:pPr>
        <w:tabs>
          <w:tab w:val="left" w:pos="6300"/>
        </w:tabs>
        <w:snapToGrid w:val="0"/>
        <w:spacing w:line="500" w:lineRule="exact"/>
        <w:ind w:firstLine="570"/>
        <w:rPr>
          <w:rFonts w:ascii="Times New Roman" w:hAnsi="Times New Roman" w:eastAsia="方正仿宋_GBK" w:cs="Times New Roman"/>
          <w:color w:val="auto"/>
          <w:sz w:val="24"/>
        </w:rPr>
      </w:pPr>
      <w:r>
        <w:rPr>
          <w:rFonts w:ascii="Times New Roman" w:hAnsi="Times New Roman" w:eastAsia="方正仿宋_GBK" w:cs="Times New Roman"/>
          <w:color w:val="auto"/>
          <w:sz w:val="24"/>
          <w:szCs w:val="28"/>
        </w:rPr>
        <w:t xml:space="preserve">                                            年     月     日</w:t>
      </w:r>
    </w:p>
    <w:p w14:paraId="21AE1E57">
      <w:pPr>
        <w:tabs>
          <w:tab w:val="left" w:pos="6300"/>
        </w:tabs>
        <w:snapToGrid w:val="0"/>
        <w:spacing w:line="500" w:lineRule="exact"/>
        <w:ind w:firstLine="570"/>
        <w:rPr>
          <w:rFonts w:ascii="Times New Roman" w:hAnsi="Times New Roman" w:eastAsia="方正仿宋_GBK" w:cs="Times New Roman"/>
          <w:b/>
          <w:bCs/>
          <w:color w:val="auto"/>
          <w:sz w:val="24"/>
        </w:rPr>
      </w:pPr>
      <w:r>
        <w:rPr>
          <w:rFonts w:ascii="Times New Roman" w:hAnsi="Times New Roman" w:eastAsia="方正仿宋_GBK" w:cs="Times New Roman"/>
          <w:b/>
          <w:bCs/>
          <w:color w:val="auto"/>
          <w:sz w:val="24"/>
        </w:rPr>
        <w:t>注：</w:t>
      </w:r>
    </w:p>
    <w:p w14:paraId="3085EB7A">
      <w:pPr>
        <w:tabs>
          <w:tab w:val="left" w:pos="6300"/>
        </w:tabs>
        <w:snapToGrid w:val="0"/>
        <w:spacing w:line="500" w:lineRule="exact"/>
        <w:ind w:firstLine="57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1.本表即为对本项目“第三篇 项目商务需求”中所列全部条款进行比较和响应；</w:t>
      </w:r>
    </w:p>
    <w:p w14:paraId="699FD1CB">
      <w:pPr>
        <w:tabs>
          <w:tab w:val="left" w:pos="6300"/>
        </w:tabs>
        <w:snapToGrid w:val="0"/>
        <w:spacing w:line="500" w:lineRule="exact"/>
        <w:ind w:firstLine="570"/>
        <w:rPr>
          <w:rFonts w:ascii="Times New Roman" w:hAnsi="Times New Roman" w:eastAsia="方正仿宋_GBK" w:cs="Times New Roman"/>
          <w:color w:val="auto"/>
          <w:sz w:val="24"/>
          <w:szCs w:val="24"/>
        </w:rPr>
      </w:pPr>
      <w:r>
        <w:rPr>
          <w:rFonts w:ascii="Times New Roman" w:hAnsi="Times New Roman" w:eastAsia="方正仿宋_GBK" w:cs="Times New Roman"/>
          <w:color w:val="auto"/>
          <w:sz w:val="24"/>
          <w:szCs w:val="24"/>
        </w:rPr>
        <w:t>2.本表可扩展。</w:t>
      </w:r>
    </w:p>
    <w:p w14:paraId="68C957E9">
      <w:pPr>
        <w:snapToGrid w:val="0"/>
        <w:spacing w:line="400" w:lineRule="exact"/>
        <w:ind w:firstLine="420" w:firstLineChars="200"/>
        <w:rPr>
          <w:rFonts w:hint="eastAsia" w:ascii="方正黑体_GBK" w:hAnsi="方正黑体_GBK" w:eastAsia="方正黑体_GBK" w:cs="方正黑体_GBK"/>
          <w:color w:val="auto"/>
          <w:sz w:val="24"/>
          <w:szCs w:val="28"/>
        </w:rPr>
      </w:pPr>
      <w:r>
        <w:rPr>
          <w:rFonts w:ascii="Times New Roman" w:hAnsi="Times New Roman" w:eastAsia="方正仿宋_GBK" w:cs="Times New Roman"/>
          <w:color w:val="auto"/>
          <w:szCs w:val="28"/>
        </w:rPr>
        <w:br w:type="page"/>
      </w:r>
      <w:r>
        <w:rPr>
          <w:rFonts w:hint="eastAsia" w:ascii="方正楷体_GBK" w:hAnsi="方正楷体_GBK" w:eastAsia="方正楷体_GBK" w:cs="方正楷体_GBK"/>
          <w:b/>
          <w:bCs/>
          <w:color w:val="auto"/>
          <w:sz w:val="24"/>
          <w:szCs w:val="28"/>
        </w:rPr>
        <w:t>（三）其他商务资料</w:t>
      </w:r>
    </w:p>
    <w:p w14:paraId="709D3C5D">
      <w:pPr>
        <w:ind w:left="0" w:leftChars="0" w:firstLine="638" w:firstLineChars="304"/>
        <w:rPr>
          <w:rFonts w:hint="default"/>
          <w:i/>
          <w:iCs/>
          <w:color w:val="auto"/>
          <w:lang w:val="en-US" w:eastAsia="zh-CN"/>
        </w:rPr>
      </w:pPr>
      <w:r>
        <w:rPr>
          <w:rFonts w:hint="eastAsia"/>
          <w:i/>
          <w:iCs/>
          <w:color w:val="auto"/>
          <w:lang w:val="en-US" w:eastAsia="zh-CN"/>
        </w:rPr>
        <w:t>[提示：根据第四篇评审标准自行编制]</w:t>
      </w:r>
    </w:p>
    <w:p w14:paraId="42A6AA4A">
      <w:pPr>
        <w:snapToGrid w:val="0"/>
        <w:spacing w:line="400" w:lineRule="exact"/>
        <w:ind w:firstLine="480" w:firstLineChars="200"/>
        <w:rPr>
          <w:rFonts w:hint="eastAsia" w:ascii="宋体" w:hAnsi="宋体" w:cs="宋体"/>
          <w:color w:val="auto"/>
          <w:sz w:val="24"/>
          <w:szCs w:val="28"/>
        </w:rPr>
      </w:pPr>
    </w:p>
    <w:p w14:paraId="45F5333C">
      <w:pPr>
        <w:tabs>
          <w:tab w:val="left" w:pos="6300"/>
        </w:tabs>
        <w:snapToGrid w:val="0"/>
        <w:spacing w:line="500" w:lineRule="exact"/>
        <w:ind w:firstLine="560"/>
        <w:rPr>
          <w:rFonts w:hint="eastAsia" w:ascii="宋体" w:hAnsi="宋体" w:cs="宋体"/>
          <w:color w:val="auto"/>
          <w:szCs w:val="28"/>
        </w:rPr>
      </w:pPr>
      <w:r>
        <w:rPr>
          <w:rFonts w:hint="eastAsia" w:ascii="宋体" w:hAnsi="宋体" w:cs="宋体"/>
          <w:color w:val="auto"/>
          <w:szCs w:val="28"/>
        </w:rPr>
        <w:t xml:space="preserve"> </w:t>
      </w:r>
    </w:p>
    <w:p w14:paraId="1DB83EEF">
      <w:pPr>
        <w:pStyle w:val="2"/>
        <w:pageBreakBefore/>
        <w:spacing w:line="500" w:lineRule="exact"/>
        <w:ind w:firstLine="643" w:firstLineChars="200"/>
        <w:jc w:val="center"/>
        <w:rPr>
          <w:rFonts w:hint="eastAsia" w:ascii="方正黑体_GBK" w:hAnsi="方正黑体_GBK" w:eastAsia="方正黑体_GBK" w:cs="方正黑体_GBK"/>
          <w:b/>
          <w:color w:val="auto"/>
          <w:sz w:val="32"/>
          <w:szCs w:val="32"/>
        </w:rPr>
      </w:pPr>
      <w:bookmarkStart w:id="745" w:name="_Toc23915"/>
      <w:bookmarkStart w:id="746" w:name="_Toc3199"/>
      <w:bookmarkStart w:id="747" w:name="_Toc29932"/>
      <w:bookmarkStart w:id="748" w:name="_Toc106030420"/>
      <w:bookmarkStart w:id="749" w:name="_Toc5854"/>
      <w:bookmarkStart w:id="750" w:name="_Toc24540"/>
      <w:bookmarkStart w:id="751" w:name="_Toc29543"/>
      <w:bookmarkStart w:id="752" w:name="_Toc7042"/>
      <w:bookmarkStart w:id="753" w:name="_Toc11165"/>
      <w:bookmarkStart w:id="754" w:name="_Toc4624"/>
      <w:bookmarkStart w:id="755" w:name="_Toc27849"/>
      <w:bookmarkStart w:id="756" w:name="_Toc493178792"/>
      <w:bookmarkStart w:id="757" w:name="_Toc30376"/>
      <w:bookmarkStart w:id="758" w:name="_Toc19687"/>
      <w:bookmarkStart w:id="759" w:name="_Toc2478"/>
      <w:bookmarkStart w:id="760" w:name="_Toc20837"/>
      <w:bookmarkStart w:id="761" w:name="_Toc6978"/>
      <w:bookmarkStart w:id="762" w:name="_Toc2395"/>
      <w:bookmarkStart w:id="763" w:name="_Toc75793543"/>
      <w:bookmarkStart w:id="764" w:name="_Toc492721041"/>
      <w:r>
        <w:rPr>
          <w:rFonts w:hint="eastAsia" w:ascii="方正黑体_GBK" w:hAnsi="方正黑体_GBK" w:eastAsia="方正黑体_GBK" w:cs="方正黑体_GBK"/>
          <w:b/>
          <w:color w:val="auto"/>
          <w:sz w:val="32"/>
          <w:szCs w:val="32"/>
        </w:rPr>
        <w:t>四、其他</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2889767">
      <w:pPr>
        <w:tabs>
          <w:tab w:val="left" w:pos="6300"/>
        </w:tabs>
        <w:snapToGrid w:val="0"/>
        <w:spacing w:line="500" w:lineRule="exact"/>
        <w:ind w:firstLine="570"/>
        <w:jc w:val="left"/>
        <w:rPr>
          <w:rFonts w:hint="eastAsia" w:ascii="宋体" w:hAnsi="宋体" w:cs="宋体"/>
          <w:color w:val="auto"/>
          <w:sz w:val="24"/>
        </w:rPr>
      </w:pPr>
    </w:p>
    <w:p w14:paraId="5A7793F6">
      <w:pPr>
        <w:spacing w:line="400" w:lineRule="exact"/>
        <w:ind w:firstLine="482" w:firstLineChars="200"/>
        <w:rPr>
          <w:rFonts w:hint="eastAsia" w:ascii="方正楷体_GBK" w:hAnsi="方正楷体_GBK" w:eastAsia="方正楷体_GBK" w:cs="方正楷体_GBK"/>
          <w:b/>
          <w:bCs/>
          <w:color w:val="auto"/>
          <w:sz w:val="24"/>
          <w:szCs w:val="28"/>
        </w:rPr>
      </w:pPr>
      <w:r>
        <w:rPr>
          <w:rFonts w:hint="eastAsia" w:ascii="方正楷体_GBK" w:hAnsi="方正楷体_GBK" w:eastAsia="方正楷体_GBK" w:cs="方正楷体_GBK"/>
          <w:b/>
          <w:bCs/>
          <w:color w:val="auto"/>
          <w:sz w:val="24"/>
          <w:szCs w:val="28"/>
        </w:rPr>
        <w:t>（一）其他与项目有关的资料（自附）</w:t>
      </w:r>
    </w:p>
    <w:p w14:paraId="03D3CF1B">
      <w:pPr>
        <w:pStyle w:val="2"/>
        <w:pageBreakBefore/>
        <w:spacing w:line="500" w:lineRule="exact"/>
        <w:jc w:val="center"/>
        <w:rPr>
          <w:rFonts w:hint="eastAsia" w:ascii="方正黑体_GBK" w:hAnsi="方正黑体_GBK" w:eastAsia="方正黑体_GBK" w:cs="方正黑体_GBK"/>
          <w:b/>
          <w:color w:val="auto"/>
          <w:sz w:val="32"/>
          <w:szCs w:val="32"/>
        </w:rPr>
      </w:pPr>
      <w:bookmarkStart w:id="765" w:name="_Toc30818"/>
      <w:bookmarkStart w:id="766" w:name="_Toc16577"/>
      <w:bookmarkStart w:id="767" w:name="_Toc13249"/>
      <w:bookmarkStart w:id="768" w:name="_Toc23187"/>
      <w:bookmarkStart w:id="769" w:name="_Toc21121"/>
      <w:bookmarkStart w:id="770" w:name="_Toc28432"/>
      <w:bookmarkStart w:id="771" w:name="_Toc26381"/>
      <w:bookmarkStart w:id="772" w:name="_Toc4000"/>
      <w:bookmarkStart w:id="773" w:name="_Toc17848"/>
      <w:bookmarkStart w:id="774" w:name="_Toc492721038"/>
      <w:bookmarkStart w:id="775" w:name="_Toc12123"/>
      <w:bookmarkStart w:id="776" w:name="_Toc30988"/>
      <w:bookmarkStart w:id="777" w:name="_Toc11324"/>
      <w:bookmarkStart w:id="778" w:name="_Toc75793544"/>
      <w:bookmarkStart w:id="779" w:name="_Toc493178793"/>
      <w:bookmarkStart w:id="780" w:name="_Toc12509"/>
      <w:bookmarkStart w:id="781" w:name="_Toc6108"/>
      <w:bookmarkStart w:id="782" w:name="_Toc17829"/>
      <w:bookmarkStart w:id="783" w:name="_Toc23482"/>
      <w:bookmarkStart w:id="784" w:name="_Toc106030421"/>
      <w:r>
        <w:rPr>
          <w:rFonts w:hint="eastAsia" w:ascii="方正黑体_GBK" w:hAnsi="方正黑体_GBK" w:eastAsia="方正黑体_GBK" w:cs="方正黑体_GBK"/>
          <w:b/>
          <w:color w:val="auto"/>
          <w:sz w:val="32"/>
          <w:szCs w:val="32"/>
        </w:rPr>
        <w:t>五、资格文件</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1607C6A7">
      <w:pPr>
        <w:spacing w:line="400" w:lineRule="exact"/>
        <w:ind w:firstLine="480" w:firstLineChars="200"/>
        <w:rPr>
          <w:rFonts w:hint="eastAsia" w:ascii="宋体" w:hAnsi="宋体" w:cs="宋体"/>
          <w:color w:val="auto"/>
          <w:sz w:val="24"/>
          <w:szCs w:val="28"/>
        </w:rPr>
      </w:pPr>
    </w:p>
    <w:p w14:paraId="4C0B1D7F">
      <w:pPr>
        <w:spacing w:line="400" w:lineRule="exact"/>
        <w:ind w:firstLine="482" w:firstLineChars="200"/>
        <w:rPr>
          <w:rFonts w:hint="eastAsia" w:ascii="方正楷体_GBK" w:hAnsi="方正楷体_GBK" w:eastAsia="方正楷体_GBK" w:cs="方正楷体_GBK"/>
          <w:b/>
          <w:bCs/>
          <w:color w:val="auto"/>
          <w:sz w:val="24"/>
          <w:szCs w:val="28"/>
        </w:rPr>
      </w:pPr>
      <w:r>
        <w:rPr>
          <w:rFonts w:hint="eastAsia" w:ascii="方正楷体_GBK" w:hAnsi="方正楷体_GBK" w:eastAsia="方正楷体_GBK" w:cs="方正楷体_GBK"/>
          <w:b/>
          <w:bCs/>
          <w:color w:val="auto"/>
          <w:sz w:val="24"/>
          <w:szCs w:val="28"/>
        </w:rPr>
        <w:t>（一）法人营业执照（副本）或事业单位法人证书（副本）或个体工商户营业执照或有效的自然人身份证明或社会团体法人登记证书复印件</w:t>
      </w:r>
    </w:p>
    <w:p w14:paraId="5F439D3B">
      <w:pPr>
        <w:tabs>
          <w:tab w:val="left" w:pos="6300"/>
        </w:tabs>
        <w:snapToGrid w:val="0"/>
        <w:spacing w:line="500" w:lineRule="exact"/>
        <w:ind w:firstLine="570"/>
        <w:rPr>
          <w:rFonts w:hint="eastAsia" w:ascii="宋体" w:hAnsi="宋体" w:cs="宋体"/>
          <w:color w:val="auto"/>
        </w:rPr>
      </w:pPr>
    </w:p>
    <w:p w14:paraId="4C025167">
      <w:pPr>
        <w:tabs>
          <w:tab w:val="left" w:pos="6300"/>
        </w:tabs>
        <w:snapToGrid w:val="0"/>
        <w:spacing w:line="500" w:lineRule="exact"/>
        <w:ind w:firstLine="570"/>
        <w:rPr>
          <w:rFonts w:hint="eastAsia" w:ascii="宋体" w:hAnsi="宋体" w:cs="宋体"/>
          <w:color w:val="auto"/>
        </w:rPr>
      </w:pPr>
    </w:p>
    <w:p w14:paraId="1DDD7785">
      <w:pPr>
        <w:tabs>
          <w:tab w:val="left" w:pos="6300"/>
        </w:tabs>
        <w:snapToGrid w:val="0"/>
        <w:spacing w:line="500" w:lineRule="exact"/>
        <w:ind w:firstLine="570"/>
        <w:rPr>
          <w:rFonts w:hint="eastAsia" w:ascii="宋体" w:hAnsi="宋体" w:cs="宋体"/>
          <w:color w:val="auto"/>
        </w:rPr>
      </w:pPr>
    </w:p>
    <w:p w14:paraId="611A9CA6">
      <w:pPr>
        <w:tabs>
          <w:tab w:val="left" w:pos="6300"/>
        </w:tabs>
        <w:snapToGrid w:val="0"/>
        <w:spacing w:line="500" w:lineRule="exact"/>
        <w:ind w:firstLine="570"/>
        <w:rPr>
          <w:rFonts w:hint="eastAsia" w:ascii="宋体" w:hAnsi="宋体" w:cs="宋体"/>
          <w:color w:val="auto"/>
        </w:rPr>
      </w:pPr>
    </w:p>
    <w:p w14:paraId="06C65BA5">
      <w:pPr>
        <w:tabs>
          <w:tab w:val="left" w:pos="6300"/>
        </w:tabs>
        <w:snapToGrid w:val="0"/>
        <w:spacing w:line="500" w:lineRule="exact"/>
        <w:ind w:firstLine="570"/>
        <w:rPr>
          <w:rFonts w:hint="eastAsia" w:ascii="宋体" w:hAnsi="宋体" w:cs="宋体"/>
          <w:color w:val="auto"/>
        </w:rPr>
      </w:pPr>
    </w:p>
    <w:p w14:paraId="2EBD4DE9">
      <w:pPr>
        <w:spacing w:line="400" w:lineRule="exact"/>
        <w:ind w:firstLine="420" w:firstLineChars="200"/>
        <w:rPr>
          <w:rFonts w:hint="eastAsia" w:ascii="宋体" w:hAnsi="宋体" w:cs="宋体"/>
          <w:color w:val="auto"/>
          <w:sz w:val="24"/>
          <w:szCs w:val="28"/>
        </w:rPr>
      </w:pPr>
      <w:r>
        <w:rPr>
          <w:rFonts w:hint="eastAsia" w:ascii="宋体" w:hAnsi="宋体" w:cs="宋体"/>
          <w:color w:val="auto"/>
        </w:rPr>
        <w:br w:type="page"/>
      </w:r>
      <w:r>
        <w:rPr>
          <w:rFonts w:hint="eastAsia" w:ascii="方正楷体_GBK" w:hAnsi="方正楷体_GBK" w:eastAsia="方正楷体_GBK" w:cs="方正楷体_GBK"/>
          <w:b/>
          <w:bCs/>
          <w:color w:val="auto"/>
          <w:sz w:val="24"/>
          <w:szCs w:val="28"/>
        </w:rPr>
        <w:t>（二）法定代表人身份证明书（格式）</w:t>
      </w:r>
    </w:p>
    <w:p w14:paraId="65CDD0A0">
      <w:pPr>
        <w:tabs>
          <w:tab w:val="left" w:pos="6300"/>
        </w:tabs>
        <w:snapToGrid w:val="0"/>
        <w:spacing w:line="500" w:lineRule="exact"/>
        <w:ind w:firstLine="570"/>
        <w:rPr>
          <w:rFonts w:hint="eastAsia" w:ascii="宋体" w:hAnsi="宋体" w:cs="宋体"/>
          <w:color w:val="auto"/>
          <w:sz w:val="24"/>
        </w:rPr>
      </w:pPr>
    </w:p>
    <w:p w14:paraId="407852CF">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招标项目名称：</w:t>
      </w:r>
      <w:r>
        <w:rPr>
          <w:rFonts w:hint="eastAsia" w:ascii="方正仿宋_GBK" w:hAnsi="方正仿宋_GBK" w:eastAsia="方正仿宋_GBK" w:cs="方正仿宋_GBK"/>
          <w:color w:val="auto"/>
          <w:sz w:val="24"/>
          <w:szCs w:val="24"/>
          <w:u w:val="single"/>
        </w:rPr>
        <w:t xml:space="preserve">                                                </w:t>
      </w:r>
    </w:p>
    <w:p w14:paraId="66613448">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47547E9D">
      <w:pPr>
        <w:tabs>
          <w:tab w:val="left" w:pos="6300"/>
        </w:tabs>
        <w:snapToGrid w:val="0"/>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（采购单位名称）：</w:t>
      </w:r>
    </w:p>
    <w:p w14:paraId="225A48B9">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（法定代表人姓名）</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（性别）在</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（投标人名称）任</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（职务名称）职务，是（投标人名称）</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的法定代表人。</w:t>
      </w:r>
    </w:p>
    <w:p w14:paraId="35815EAA">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7CE23F80">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特此证明。</w:t>
      </w:r>
    </w:p>
    <w:p w14:paraId="4CDABBC6">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6A7BE538">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20E86C45">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投标人：</w:t>
      </w:r>
    </w:p>
    <w:p w14:paraId="2680182D">
      <w:pPr>
        <w:tabs>
          <w:tab w:val="left" w:pos="6300"/>
        </w:tabs>
        <w:snapToGrid w:val="0"/>
        <w:spacing w:line="500" w:lineRule="exact"/>
        <w:ind w:firstLine="5848" w:firstLineChars="2437"/>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（投标人公章）</w:t>
      </w:r>
    </w:p>
    <w:p w14:paraId="1405878C">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239256D5">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年   月   日</w:t>
      </w:r>
    </w:p>
    <w:p w14:paraId="5A67C6CB">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法定代表人电话：XXXXXXX      电子邮箱：XXXXXX@XXXXX（若授权他人办理并签署投标文件的可不填写）</w:t>
      </w:r>
    </w:p>
    <w:p w14:paraId="0F6C8356">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（附：法定代表人身份证正反面复印件）</w:t>
      </w:r>
    </w:p>
    <w:tbl>
      <w:tblPr>
        <w:tblStyle w:val="16"/>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7"/>
        <w:gridCol w:w="4818"/>
      </w:tblGrid>
      <w:tr w14:paraId="02FD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4817" w:type="dxa"/>
          </w:tcPr>
          <w:p w14:paraId="3AF51DED">
            <w:pPr>
              <w:pStyle w:val="19"/>
              <w:spacing w:before="201" w:line="220" w:lineRule="auto"/>
              <w:ind w:left="122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2"/>
                <w:sz w:val="24"/>
                <w:szCs w:val="24"/>
              </w:rPr>
              <w:t>身份证正面彩色</w:t>
            </w:r>
            <w:r>
              <w:rPr>
                <w:rFonts w:hint="eastAsia" w:ascii="方正仿宋_GBK" w:hAnsi="方正仿宋_GBK" w:eastAsia="方正仿宋_GBK" w:cs="方正仿宋_GBK"/>
                <w:color w:val="auto"/>
                <w:sz w:val="24"/>
                <w:szCs w:val="24"/>
              </w:rPr>
              <w:t>复印件</w:t>
            </w:r>
          </w:p>
        </w:tc>
        <w:tc>
          <w:tcPr>
            <w:tcW w:w="4818" w:type="dxa"/>
          </w:tcPr>
          <w:p w14:paraId="28768C26">
            <w:pPr>
              <w:pStyle w:val="19"/>
              <w:spacing w:before="201" w:line="220" w:lineRule="auto"/>
              <w:ind w:left="1221"/>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2"/>
                <w:sz w:val="24"/>
                <w:szCs w:val="24"/>
              </w:rPr>
              <w:t>身份证反面彩色</w:t>
            </w:r>
            <w:r>
              <w:rPr>
                <w:rFonts w:hint="eastAsia" w:ascii="方正仿宋_GBK" w:hAnsi="方正仿宋_GBK" w:eastAsia="方正仿宋_GBK" w:cs="方正仿宋_GBK"/>
                <w:color w:val="auto"/>
                <w:sz w:val="24"/>
                <w:szCs w:val="24"/>
              </w:rPr>
              <w:t>复印件</w:t>
            </w:r>
          </w:p>
        </w:tc>
      </w:tr>
      <w:tr w14:paraId="77B07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17" w:type="dxa"/>
          </w:tcPr>
          <w:p w14:paraId="39AA0B50">
            <w:pPr>
              <w:ind w:firstLine="480"/>
              <w:rPr>
                <w:rFonts w:hint="eastAsia" w:ascii="方正仿宋_GBK" w:hAnsi="方正仿宋_GBK" w:eastAsia="方正仿宋_GBK" w:cs="方正仿宋_GBK"/>
                <w:color w:val="auto"/>
                <w:sz w:val="24"/>
                <w:szCs w:val="24"/>
              </w:rPr>
            </w:pPr>
          </w:p>
        </w:tc>
        <w:tc>
          <w:tcPr>
            <w:tcW w:w="4818" w:type="dxa"/>
          </w:tcPr>
          <w:p w14:paraId="4FD7CCDC">
            <w:pPr>
              <w:ind w:firstLine="480"/>
              <w:rPr>
                <w:rFonts w:hint="eastAsia" w:ascii="方正仿宋_GBK" w:hAnsi="方正仿宋_GBK" w:eastAsia="方正仿宋_GBK" w:cs="方正仿宋_GBK"/>
                <w:color w:val="auto"/>
                <w:sz w:val="24"/>
                <w:szCs w:val="24"/>
              </w:rPr>
            </w:pPr>
          </w:p>
        </w:tc>
      </w:tr>
    </w:tbl>
    <w:p w14:paraId="0D6EBE8F">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注：请投标人规范填写，否则将作无效响应。</w:t>
      </w:r>
    </w:p>
    <w:p w14:paraId="7B1F1005">
      <w:pPr>
        <w:tabs>
          <w:tab w:val="left" w:pos="6300"/>
        </w:tabs>
        <w:snapToGrid w:val="0"/>
        <w:spacing w:line="500" w:lineRule="exact"/>
        <w:rPr>
          <w:rFonts w:hint="eastAsia" w:ascii="宋体" w:hAnsi="宋体" w:cs="宋体"/>
          <w:color w:val="auto"/>
          <w:sz w:val="24"/>
        </w:rPr>
      </w:pPr>
    </w:p>
    <w:p w14:paraId="3475FEA8">
      <w:pPr>
        <w:spacing w:line="400" w:lineRule="exact"/>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rPr>
        <w:t xml:space="preserve">  </w:t>
      </w:r>
      <w:r>
        <w:rPr>
          <w:rFonts w:hint="eastAsia" w:ascii="方正楷体_GBK" w:hAnsi="方正楷体_GBK" w:eastAsia="方正楷体_GBK" w:cs="方正楷体_GBK"/>
          <w:b/>
          <w:bCs/>
          <w:color w:val="auto"/>
          <w:sz w:val="24"/>
          <w:szCs w:val="28"/>
        </w:rPr>
        <w:t>（三）法定代表人授权委托书（格式）</w:t>
      </w:r>
    </w:p>
    <w:p w14:paraId="44A071B4">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招标项目名称：</w:t>
      </w:r>
      <w:r>
        <w:rPr>
          <w:rFonts w:hint="eastAsia" w:ascii="方正仿宋_GBK" w:hAnsi="方正仿宋_GBK" w:eastAsia="方正仿宋_GBK" w:cs="方正仿宋_GBK"/>
          <w:color w:val="auto"/>
          <w:sz w:val="24"/>
          <w:szCs w:val="24"/>
          <w:u w:val="single"/>
        </w:rPr>
        <w:t xml:space="preserve">                                                </w:t>
      </w:r>
    </w:p>
    <w:p w14:paraId="6E4AB7BE">
      <w:pPr>
        <w:tabs>
          <w:tab w:val="left" w:pos="6300"/>
        </w:tabs>
        <w:snapToGrid w:val="0"/>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致：</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（采购单位名称）：</w:t>
      </w:r>
    </w:p>
    <w:p w14:paraId="5994C01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（投标人法定代表人名称）是</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（投标人名称）的法定代表人，特授权</w:t>
      </w:r>
      <w:r>
        <w:rPr>
          <w:rFonts w:hint="eastAsia" w:ascii="方正仿宋_GBK" w:hAnsi="方正仿宋_GBK" w:eastAsia="方正仿宋_GBK" w:cs="方正仿宋_GBK"/>
          <w:color w:val="auto"/>
          <w:sz w:val="24"/>
          <w:szCs w:val="24"/>
          <w:u w:val="single"/>
        </w:rPr>
        <w:t xml:space="preserve">          </w:t>
      </w:r>
      <w:r>
        <w:rPr>
          <w:rFonts w:hint="eastAsia" w:ascii="方正仿宋_GBK" w:hAnsi="方正仿宋_GBK" w:eastAsia="方正仿宋_GBK" w:cs="方正仿宋_GBK"/>
          <w:color w:val="auto"/>
          <w:sz w:val="24"/>
          <w:szCs w:val="24"/>
        </w:rPr>
        <w:t>（被授权人姓名及身份证代码）代表我单位全权办理上述项目的投标、谈判、签约等具体工作，并签署全部有关文件、协议及合同。</w:t>
      </w:r>
    </w:p>
    <w:p w14:paraId="41D75FC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我单位对被授权人的签署负全部责任。</w:t>
      </w:r>
    </w:p>
    <w:p w14:paraId="701500E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在撤销授权的书面通知以前，本授权书一直有效。被授权人在授权书有效期内签署的所有文件不因授权的撤销而失效。</w:t>
      </w:r>
    </w:p>
    <w:p w14:paraId="0B4F21CA">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p>
    <w:p w14:paraId="057615EA">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被授权人：                                 投标人法定代表人：</w:t>
      </w:r>
    </w:p>
    <w:p w14:paraId="791233AD">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（签署或盖章）                                （签署或盖章）</w:t>
      </w:r>
    </w:p>
    <w:p w14:paraId="743A58B9">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（附：被授权人身份证正反面复印件）</w:t>
      </w:r>
    </w:p>
    <w:tbl>
      <w:tblPr>
        <w:tblStyle w:val="16"/>
        <w:tblW w:w="96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17"/>
        <w:gridCol w:w="4818"/>
      </w:tblGrid>
      <w:tr w14:paraId="31B67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817" w:type="dxa"/>
          </w:tcPr>
          <w:p w14:paraId="1E410231">
            <w:pPr>
              <w:pStyle w:val="19"/>
              <w:spacing w:before="201" w:line="220" w:lineRule="auto"/>
              <w:ind w:left="1222"/>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2"/>
                <w:sz w:val="24"/>
                <w:szCs w:val="24"/>
              </w:rPr>
              <w:t>身份证正面彩色</w:t>
            </w:r>
            <w:r>
              <w:rPr>
                <w:rFonts w:hint="eastAsia" w:ascii="方正仿宋_GBK" w:hAnsi="方正仿宋_GBK" w:eastAsia="方正仿宋_GBK" w:cs="方正仿宋_GBK"/>
                <w:color w:val="auto"/>
                <w:sz w:val="24"/>
                <w:szCs w:val="24"/>
              </w:rPr>
              <w:t>复印件</w:t>
            </w:r>
          </w:p>
        </w:tc>
        <w:tc>
          <w:tcPr>
            <w:tcW w:w="4818" w:type="dxa"/>
          </w:tcPr>
          <w:p w14:paraId="1868CAE7">
            <w:pPr>
              <w:pStyle w:val="19"/>
              <w:spacing w:before="201" w:line="220" w:lineRule="auto"/>
              <w:ind w:left="1221"/>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2"/>
                <w:sz w:val="24"/>
                <w:szCs w:val="24"/>
              </w:rPr>
              <w:t>身份证反面彩色</w:t>
            </w:r>
            <w:r>
              <w:rPr>
                <w:rFonts w:hint="eastAsia" w:ascii="方正仿宋_GBK" w:hAnsi="方正仿宋_GBK" w:eastAsia="方正仿宋_GBK" w:cs="方正仿宋_GBK"/>
                <w:color w:val="auto"/>
                <w:sz w:val="24"/>
                <w:szCs w:val="24"/>
              </w:rPr>
              <w:t>复印件</w:t>
            </w:r>
          </w:p>
        </w:tc>
      </w:tr>
      <w:tr w14:paraId="3157D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5" w:hRule="atLeast"/>
        </w:trPr>
        <w:tc>
          <w:tcPr>
            <w:tcW w:w="4817" w:type="dxa"/>
          </w:tcPr>
          <w:p w14:paraId="5422ECEE">
            <w:pPr>
              <w:ind w:firstLine="480"/>
              <w:rPr>
                <w:rFonts w:hint="eastAsia" w:ascii="方正仿宋_GBK" w:hAnsi="方正仿宋_GBK" w:eastAsia="方正仿宋_GBK" w:cs="方正仿宋_GBK"/>
                <w:color w:val="auto"/>
                <w:sz w:val="24"/>
                <w:szCs w:val="24"/>
              </w:rPr>
            </w:pPr>
          </w:p>
        </w:tc>
        <w:tc>
          <w:tcPr>
            <w:tcW w:w="4818" w:type="dxa"/>
          </w:tcPr>
          <w:p w14:paraId="5F39A8B9">
            <w:pPr>
              <w:ind w:firstLine="480"/>
              <w:rPr>
                <w:rFonts w:hint="eastAsia" w:ascii="方正仿宋_GBK" w:hAnsi="方正仿宋_GBK" w:eastAsia="方正仿宋_GBK" w:cs="方正仿宋_GBK"/>
                <w:color w:val="auto"/>
                <w:sz w:val="24"/>
                <w:szCs w:val="24"/>
              </w:rPr>
            </w:pPr>
          </w:p>
        </w:tc>
      </w:tr>
    </w:tbl>
    <w:p w14:paraId="0EC061CA">
      <w:pPr>
        <w:tabs>
          <w:tab w:val="left" w:pos="6300"/>
        </w:tabs>
        <w:snapToGrid w:val="0"/>
        <w:spacing w:line="500" w:lineRule="exact"/>
        <w:ind w:firstLine="57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注：请投标人规范填写，否则将作无效响应。                             </w:t>
      </w:r>
    </w:p>
    <w:p w14:paraId="662873BF">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（投标人公章）</w:t>
      </w:r>
    </w:p>
    <w:p w14:paraId="141A73AD">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年   月   日</w:t>
      </w:r>
    </w:p>
    <w:p w14:paraId="05FBDDC9">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被授权人电话：XXXXXXX     电子邮箱：XXXXXX@XXXXX（若法定代表人办理并签署投标文件的可不填写）</w:t>
      </w:r>
    </w:p>
    <w:p w14:paraId="7ED2CC69">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rPr>
        <w:t>注：</w:t>
      </w:r>
      <w:r>
        <w:rPr>
          <w:rFonts w:hint="eastAsia" w:ascii="方正仿宋_GBK" w:hAnsi="方正仿宋_GBK" w:eastAsia="方正仿宋_GBK" w:cs="方正仿宋_GBK"/>
          <w:color w:val="auto"/>
          <w:sz w:val="24"/>
          <w:szCs w:val="24"/>
        </w:rPr>
        <w:t>1.若为法定代表人办理并签署投标文件的，不提供此文件。</w:t>
      </w:r>
    </w:p>
    <w:p w14:paraId="40C59736">
      <w:pPr>
        <w:spacing w:line="400" w:lineRule="exact"/>
        <w:ind w:firstLine="480" w:firstLineChars="200"/>
        <w:jc w:val="left"/>
        <w:rPr>
          <w:rFonts w:hint="eastAsia" w:ascii="宋体" w:hAnsi="宋体" w:cs="宋体"/>
          <w:color w:val="auto"/>
          <w:sz w:val="24"/>
          <w:szCs w:val="24"/>
        </w:rPr>
      </w:pPr>
      <w:r>
        <w:rPr>
          <w:rFonts w:hint="eastAsia" w:ascii="方正仿宋_GBK" w:hAnsi="方正仿宋_GBK" w:eastAsia="方正仿宋_GBK" w:cs="方正仿宋_GBK"/>
          <w:color w:val="auto"/>
          <w:sz w:val="24"/>
          <w:szCs w:val="24"/>
        </w:rPr>
        <w:br w:type="column"/>
      </w:r>
      <w:r>
        <w:rPr>
          <w:rFonts w:hint="eastAsia" w:ascii="方正楷体_GBK" w:hAnsi="方正楷体_GBK" w:eastAsia="方正楷体_GBK" w:cs="方正楷体_GBK"/>
          <w:b/>
          <w:bCs/>
          <w:color w:val="auto"/>
          <w:sz w:val="24"/>
          <w:szCs w:val="28"/>
        </w:rPr>
        <w:t>（四）基本资格条件承诺函</w:t>
      </w:r>
    </w:p>
    <w:p w14:paraId="7C23D538">
      <w:pPr>
        <w:rPr>
          <w:rFonts w:hint="eastAsia"/>
          <w:color w:val="auto"/>
        </w:rPr>
      </w:pPr>
    </w:p>
    <w:p w14:paraId="35B27CBD">
      <w:pPr>
        <w:jc w:val="center"/>
        <w:rPr>
          <w:rFonts w:hint="eastAsia"/>
          <w:b/>
          <w:bCs/>
          <w:color w:val="auto"/>
          <w:sz w:val="32"/>
          <w:szCs w:val="32"/>
        </w:rPr>
      </w:pPr>
      <w:r>
        <w:rPr>
          <w:rFonts w:hint="eastAsia"/>
          <w:b/>
          <w:bCs/>
          <w:color w:val="auto"/>
          <w:sz w:val="32"/>
          <w:szCs w:val="32"/>
        </w:rPr>
        <w:t>基本资格条件承诺函</w:t>
      </w:r>
    </w:p>
    <w:p w14:paraId="30FEE9B2">
      <w:pPr>
        <w:tabs>
          <w:tab w:val="left" w:pos="6300"/>
        </w:tabs>
        <w:snapToGrid w:val="0"/>
        <w:spacing w:line="530" w:lineRule="exact"/>
        <w:rPr>
          <w:rFonts w:hint="eastAsia" w:ascii="方正仿宋_GBK" w:hAnsi="方正仿宋_GBK" w:eastAsia="方正仿宋_GBK" w:cs="方正仿宋_GBK"/>
          <w:color w:val="auto"/>
          <w:sz w:val="24"/>
        </w:rPr>
      </w:pPr>
    </w:p>
    <w:p w14:paraId="3A58D4F8">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致</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（采购单位名称）：</w:t>
      </w:r>
    </w:p>
    <w:p w14:paraId="734A0F7B">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 w:val="24"/>
          <w:u w:val="single"/>
        </w:rPr>
        <w:t xml:space="preserve">              </w:t>
      </w:r>
      <w:r>
        <w:rPr>
          <w:rFonts w:hint="eastAsia" w:ascii="方正仿宋_GBK" w:hAnsi="方正仿宋_GBK" w:eastAsia="方正仿宋_GBK" w:cs="方正仿宋_GBK"/>
          <w:color w:val="auto"/>
          <w:sz w:val="24"/>
        </w:rPr>
        <w:t>（投标人名称）郑重承诺：</w:t>
      </w:r>
    </w:p>
    <w:p w14:paraId="35A37C31">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lang w:val="zh-CN"/>
        </w:rPr>
        <w:t>有依法缴纳税收和社会保障金的良好记录</w:t>
      </w:r>
      <w:r>
        <w:rPr>
          <w:rFonts w:hint="eastAsia" w:ascii="方正仿宋_GBK" w:hAnsi="方正仿宋_GBK" w:eastAsia="方正仿宋_GBK" w:cs="方正仿宋_GBK"/>
          <w:color w:val="auto"/>
          <w:sz w:val="24"/>
        </w:rPr>
        <w:t>，参加本项目采购活动前三年内无重大违法活动记录。</w:t>
      </w:r>
    </w:p>
    <w:p w14:paraId="7A11E155">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2.我方未列入在信用中国网站（www.creditchina.gov.cn）“失信被执行人”“重大税收违法案件当事人名单”中，也未列入中国政府采购网（www.ccgp.gov.cn）“政府采购严重违法失信行为记录名单”中。</w:t>
      </w:r>
    </w:p>
    <w:p w14:paraId="52A6D4EE">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3.我方在采购项目评审（评标）环节结束后，随时接受采购人的检查验证，配合提供相关证明材料，证明符合《中华人民共和国政府采购法》规定的投标人基本资格条件。</w:t>
      </w:r>
    </w:p>
    <w:p w14:paraId="6827A2B4">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我方对以上承诺负全部法律责任。</w:t>
      </w:r>
    </w:p>
    <w:p w14:paraId="01F7067C">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特此承诺。</w:t>
      </w:r>
    </w:p>
    <w:p w14:paraId="4AA822BC">
      <w:pPr>
        <w:tabs>
          <w:tab w:val="left" w:pos="6300"/>
        </w:tabs>
        <w:snapToGrid w:val="0"/>
        <w:spacing w:line="500" w:lineRule="exact"/>
        <w:ind w:firstLine="480" w:firstLineChars="200"/>
        <w:rPr>
          <w:rFonts w:hint="eastAsia" w:ascii="方正仿宋_GBK" w:hAnsi="方正仿宋_GBK" w:eastAsia="方正仿宋_GBK" w:cs="方正仿宋_GBK"/>
          <w:color w:val="auto"/>
          <w:sz w:val="24"/>
        </w:rPr>
      </w:pPr>
    </w:p>
    <w:p w14:paraId="114C3529">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（投标人公章）</w:t>
      </w:r>
    </w:p>
    <w:p w14:paraId="1373D9F0">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年   月   日</w:t>
      </w:r>
    </w:p>
    <w:p w14:paraId="683402B5">
      <w:pPr>
        <w:snapToGrid w:val="0"/>
        <w:spacing w:line="440" w:lineRule="exact"/>
        <w:ind w:firstLine="480" w:firstLineChars="200"/>
        <w:rPr>
          <w:rFonts w:hint="eastAsia" w:ascii="方正仿宋_GBK" w:hAnsi="方正仿宋_GBK" w:eastAsia="方正仿宋_GBK" w:cs="方正仿宋_GBK"/>
          <w:color w:val="auto"/>
          <w:sz w:val="24"/>
          <w:szCs w:val="24"/>
        </w:rPr>
      </w:pPr>
    </w:p>
    <w:p w14:paraId="05928040">
      <w:pPr>
        <w:spacing w:line="400" w:lineRule="exact"/>
        <w:rPr>
          <w:rFonts w:hint="eastAsia" w:ascii="方正仿宋_GBK" w:hAnsi="方正仿宋_GBK" w:eastAsia="方正仿宋_GBK" w:cs="方正仿宋_GBK"/>
          <w:color w:val="auto"/>
        </w:rPr>
      </w:pPr>
    </w:p>
    <w:p w14:paraId="2DE78D7C">
      <w:pPr>
        <w:spacing w:line="400" w:lineRule="exact"/>
        <w:rPr>
          <w:rFonts w:hint="eastAsia" w:ascii="方正仿宋_GBK" w:hAnsi="方正仿宋_GBK" w:eastAsia="方正仿宋_GBK" w:cs="方正仿宋_GBK"/>
          <w:color w:val="auto"/>
        </w:rPr>
      </w:pPr>
    </w:p>
    <w:p w14:paraId="27851B81">
      <w:pPr>
        <w:spacing w:line="400" w:lineRule="exact"/>
        <w:rPr>
          <w:rFonts w:hint="eastAsia" w:ascii="方正仿宋_GBK" w:hAnsi="方正仿宋_GBK" w:eastAsia="方正仿宋_GBK" w:cs="方正仿宋_GBK"/>
          <w:color w:val="auto"/>
        </w:rPr>
      </w:pPr>
    </w:p>
    <w:p w14:paraId="2D3B316A">
      <w:pPr>
        <w:spacing w:line="400" w:lineRule="exact"/>
        <w:rPr>
          <w:rFonts w:hint="eastAsia" w:ascii="宋体" w:hAnsi="宋体" w:cs="宋体"/>
          <w:color w:val="auto"/>
        </w:rPr>
      </w:pPr>
    </w:p>
    <w:p w14:paraId="42B22B8A">
      <w:pPr>
        <w:spacing w:line="400" w:lineRule="exact"/>
        <w:rPr>
          <w:rFonts w:hint="eastAsia" w:ascii="宋体" w:hAnsi="宋体" w:cs="宋体"/>
          <w:color w:val="auto"/>
        </w:rPr>
      </w:pPr>
    </w:p>
    <w:p w14:paraId="77CD4428">
      <w:pPr>
        <w:tabs>
          <w:tab w:val="left" w:pos="6300"/>
        </w:tabs>
        <w:snapToGrid w:val="0"/>
        <w:spacing w:line="500" w:lineRule="exact"/>
        <w:ind w:firstLine="482" w:firstLineChars="200"/>
        <w:rPr>
          <w:rFonts w:hint="eastAsia" w:ascii="方正楷体_GBK" w:hAnsi="方正楷体_GBK" w:eastAsia="方正楷体_GBK" w:cs="方正楷体_GBK"/>
          <w:b/>
          <w:bCs/>
          <w:color w:val="auto"/>
          <w:sz w:val="24"/>
          <w:szCs w:val="28"/>
        </w:rPr>
        <w:sectPr>
          <w:pgSz w:w="11906" w:h="16838"/>
          <w:pgMar w:top="1440" w:right="1080" w:bottom="1440" w:left="1080" w:header="851" w:footer="992" w:gutter="0"/>
          <w:pgNumType w:fmt="decimal"/>
          <w:cols w:space="425" w:num="1"/>
          <w:docGrid w:type="lines" w:linePitch="312" w:charSpace="0"/>
        </w:sectPr>
      </w:pPr>
    </w:p>
    <w:p w14:paraId="45FF9030">
      <w:pPr>
        <w:tabs>
          <w:tab w:val="left" w:pos="6300"/>
        </w:tabs>
        <w:snapToGrid w:val="0"/>
        <w:spacing w:line="500" w:lineRule="exact"/>
        <w:ind w:firstLine="482" w:firstLineChars="200"/>
        <w:rPr>
          <w:rFonts w:hint="eastAsia" w:ascii="方正楷体_GBK" w:hAnsi="方正楷体_GBK" w:eastAsia="方正楷体_GBK" w:cs="方正楷体_GBK"/>
          <w:b/>
          <w:bCs/>
          <w:color w:val="auto"/>
          <w:sz w:val="24"/>
          <w:szCs w:val="28"/>
        </w:rPr>
      </w:pPr>
      <w:r>
        <w:rPr>
          <w:rFonts w:hint="eastAsia" w:ascii="方正楷体_GBK" w:hAnsi="方正楷体_GBK" w:eastAsia="方正楷体_GBK" w:cs="方正楷体_GBK"/>
          <w:b/>
          <w:bCs/>
          <w:color w:val="auto"/>
          <w:sz w:val="24"/>
          <w:szCs w:val="28"/>
        </w:rPr>
        <w:t>（五）特定资格条件证书或证明文件</w:t>
      </w:r>
    </w:p>
    <w:p w14:paraId="6B825B08">
      <w:pPr>
        <w:tabs>
          <w:tab w:val="left" w:pos="6300"/>
        </w:tabs>
        <w:snapToGrid w:val="0"/>
        <w:spacing w:line="500" w:lineRule="exact"/>
        <w:ind w:firstLine="570"/>
        <w:jc w:val="left"/>
        <w:rPr>
          <w:rFonts w:hint="eastAsia" w:ascii="宋体" w:hAnsi="宋体" w:cs="宋体"/>
          <w:color w:val="auto"/>
          <w:sz w:val="24"/>
        </w:rPr>
      </w:pPr>
    </w:p>
    <w:p w14:paraId="28A48DFB">
      <w:pPr>
        <w:tabs>
          <w:tab w:val="left" w:pos="6300"/>
        </w:tabs>
        <w:snapToGrid w:val="0"/>
        <w:spacing w:line="500" w:lineRule="exact"/>
        <w:ind w:firstLine="570"/>
        <w:jc w:val="left"/>
        <w:rPr>
          <w:rFonts w:hint="eastAsia" w:ascii="宋体" w:hAnsi="宋体" w:cs="宋体"/>
          <w:color w:val="auto"/>
          <w:sz w:val="24"/>
        </w:rPr>
      </w:pPr>
    </w:p>
    <w:p w14:paraId="4DDC478A">
      <w:pPr>
        <w:tabs>
          <w:tab w:val="left" w:pos="6300"/>
        </w:tabs>
        <w:snapToGrid w:val="0"/>
        <w:spacing w:line="500" w:lineRule="exact"/>
        <w:ind w:firstLine="570"/>
        <w:jc w:val="left"/>
        <w:rPr>
          <w:rFonts w:hint="eastAsia" w:ascii="宋体" w:hAnsi="宋体" w:cs="宋体"/>
          <w:color w:val="auto"/>
          <w:sz w:val="24"/>
        </w:rPr>
      </w:pPr>
    </w:p>
    <w:p w14:paraId="67147DB2">
      <w:pPr>
        <w:tabs>
          <w:tab w:val="left" w:pos="6300"/>
        </w:tabs>
        <w:snapToGrid w:val="0"/>
        <w:spacing w:line="500" w:lineRule="exact"/>
        <w:ind w:firstLine="570"/>
        <w:jc w:val="left"/>
        <w:rPr>
          <w:rFonts w:hint="eastAsia" w:ascii="宋体" w:hAnsi="宋体" w:cs="宋体"/>
          <w:color w:val="auto"/>
          <w:sz w:val="24"/>
        </w:rPr>
      </w:pPr>
    </w:p>
    <w:p w14:paraId="329063DE">
      <w:pPr>
        <w:tabs>
          <w:tab w:val="left" w:pos="6300"/>
        </w:tabs>
        <w:snapToGrid w:val="0"/>
        <w:spacing w:line="500" w:lineRule="exact"/>
        <w:ind w:firstLine="570"/>
        <w:jc w:val="left"/>
        <w:rPr>
          <w:rFonts w:hint="eastAsia" w:ascii="宋体" w:hAnsi="宋体" w:cs="宋体"/>
          <w:color w:val="auto"/>
          <w:sz w:val="24"/>
        </w:rPr>
      </w:pPr>
    </w:p>
    <w:p w14:paraId="2CDDC7D4">
      <w:pPr>
        <w:tabs>
          <w:tab w:val="left" w:pos="6300"/>
        </w:tabs>
        <w:snapToGrid w:val="0"/>
        <w:spacing w:line="500" w:lineRule="exact"/>
        <w:ind w:firstLine="570"/>
        <w:jc w:val="left"/>
        <w:rPr>
          <w:rFonts w:hint="eastAsia" w:ascii="宋体" w:hAnsi="宋体" w:cs="宋体"/>
          <w:color w:val="auto"/>
          <w:sz w:val="24"/>
        </w:rPr>
      </w:pPr>
    </w:p>
    <w:p w14:paraId="2A47E22C">
      <w:pPr>
        <w:tabs>
          <w:tab w:val="left" w:pos="6300"/>
        </w:tabs>
        <w:snapToGrid w:val="0"/>
        <w:spacing w:line="500" w:lineRule="exact"/>
        <w:ind w:firstLine="570"/>
        <w:jc w:val="left"/>
        <w:rPr>
          <w:rFonts w:hint="eastAsia" w:ascii="宋体" w:hAnsi="宋体" w:cs="宋体"/>
          <w:color w:val="auto"/>
          <w:sz w:val="24"/>
        </w:rPr>
      </w:pPr>
    </w:p>
    <w:p w14:paraId="57B7E92C">
      <w:pPr>
        <w:tabs>
          <w:tab w:val="left" w:pos="6300"/>
        </w:tabs>
        <w:snapToGrid w:val="0"/>
        <w:spacing w:line="500" w:lineRule="exact"/>
        <w:ind w:firstLine="570"/>
        <w:jc w:val="left"/>
        <w:rPr>
          <w:rFonts w:hint="eastAsia" w:ascii="宋体" w:hAnsi="宋体" w:cs="宋体"/>
          <w:color w:val="auto"/>
          <w:sz w:val="24"/>
        </w:rPr>
      </w:pPr>
    </w:p>
    <w:p w14:paraId="34A2D48A">
      <w:pPr>
        <w:tabs>
          <w:tab w:val="left" w:pos="6300"/>
        </w:tabs>
        <w:snapToGrid w:val="0"/>
        <w:spacing w:line="500" w:lineRule="exact"/>
        <w:ind w:firstLine="570"/>
        <w:jc w:val="left"/>
        <w:rPr>
          <w:rFonts w:hint="eastAsia" w:ascii="宋体" w:hAnsi="宋体" w:cs="宋体"/>
          <w:color w:val="auto"/>
          <w:sz w:val="24"/>
        </w:rPr>
      </w:pPr>
    </w:p>
    <w:p w14:paraId="39EDDE33">
      <w:pPr>
        <w:tabs>
          <w:tab w:val="left" w:pos="6300"/>
        </w:tabs>
        <w:snapToGrid w:val="0"/>
        <w:spacing w:line="500" w:lineRule="exact"/>
        <w:ind w:firstLine="570"/>
        <w:jc w:val="left"/>
        <w:rPr>
          <w:rFonts w:hint="eastAsia" w:ascii="宋体" w:hAnsi="宋体" w:cs="宋体"/>
          <w:color w:val="auto"/>
          <w:sz w:val="24"/>
        </w:rPr>
      </w:pPr>
    </w:p>
    <w:p w14:paraId="7C7A1C25">
      <w:pPr>
        <w:tabs>
          <w:tab w:val="left" w:pos="6300"/>
        </w:tabs>
        <w:snapToGrid w:val="0"/>
        <w:spacing w:line="500" w:lineRule="exact"/>
        <w:ind w:firstLine="570"/>
        <w:jc w:val="left"/>
        <w:rPr>
          <w:rFonts w:hint="eastAsia" w:ascii="宋体" w:hAnsi="宋体" w:cs="宋体"/>
          <w:color w:val="auto"/>
          <w:sz w:val="24"/>
        </w:rPr>
      </w:pPr>
    </w:p>
    <w:p w14:paraId="32696C96">
      <w:pPr>
        <w:tabs>
          <w:tab w:val="left" w:pos="6300"/>
        </w:tabs>
        <w:snapToGrid w:val="0"/>
        <w:spacing w:line="500" w:lineRule="exact"/>
        <w:ind w:firstLine="570"/>
        <w:jc w:val="left"/>
        <w:rPr>
          <w:rFonts w:hint="eastAsia" w:ascii="宋体" w:hAnsi="宋体" w:cs="宋体"/>
          <w:color w:val="auto"/>
          <w:sz w:val="24"/>
        </w:rPr>
      </w:pPr>
    </w:p>
    <w:p w14:paraId="1267C8E9">
      <w:pPr>
        <w:tabs>
          <w:tab w:val="left" w:pos="6300"/>
        </w:tabs>
        <w:snapToGrid w:val="0"/>
        <w:spacing w:line="500" w:lineRule="exact"/>
        <w:ind w:firstLine="570"/>
        <w:jc w:val="left"/>
        <w:rPr>
          <w:rFonts w:hint="eastAsia" w:ascii="宋体" w:hAnsi="宋体" w:cs="宋体"/>
          <w:color w:val="auto"/>
          <w:sz w:val="24"/>
        </w:rPr>
      </w:pPr>
    </w:p>
    <w:p w14:paraId="3E750AF0">
      <w:pPr>
        <w:tabs>
          <w:tab w:val="left" w:pos="6300"/>
        </w:tabs>
        <w:snapToGrid w:val="0"/>
        <w:spacing w:line="500" w:lineRule="exact"/>
        <w:ind w:firstLine="570"/>
        <w:jc w:val="left"/>
        <w:rPr>
          <w:rFonts w:hint="eastAsia" w:ascii="宋体" w:hAnsi="宋体" w:cs="宋体"/>
          <w:color w:val="auto"/>
          <w:sz w:val="24"/>
        </w:rPr>
      </w:pPr>
    </w:p>
    <w:p w14:paraId="0757DA78">
      <w:pPr>
        <w:tabs>
          <w:tab w:val="left" w:pos="6300"/>
        </w:tabs>
        <w:snapToGrid w:val="0"/>
        <w:spacing w:line="500" w:lineRule="exact"/>
        <w:ind w:firstLine="570"/>
        <w:jc w:val="left"/>
        <w:rPr>
          <w:rFonts w:hint="eastAsia" w:ascii="宋体" w:hAnsi="宋体" w:cs="宋体"/>
          <w:color w:val="auto"/>
          <w:sz w:val="24"/>
        </w:rPr>
      </w:pPr>
    </w:p>
    <w:p w14:paraId="5314A9E3">
      <w:pPr>
        <w:tabs>
          <w:tab w:val="left" w:pos="6300"/>
        </w:tabs>
        <w:snapToGrid w:val="0"/>
        <w:spacing w:line="500" w:lineRule="exact"/>
        <w:ind w:firstLine="570"/>
        <w:jc w:val="left"/>
        <w:rPr>
          <w:rFonts w:hint="eastAsia" w:ascii="宋体" w:hAnsi="宋体" w:cs="宋体"/>
          <w:color w:val="auto"/>
          <w:sz w:val="24"/>
        </w:rPr>
      </w:pPr>
    </w:p>
    <w:p w14:paraId="197AEF25">
      <w:pPr>
        <w:tabs>
          <w:tab w:val="left" w:pos="6300"/>
        </w:tabs>
        <w:snapToGrid w:val="0"/>
        <w:spacing w:line="500" w:lineRule="exact"/>
        <w:ind w:firstLine="570"/>
        <w:jc w:val="left"/>
        <w:rPr>
          <w:rFonts w:hint="eastAsia" w:ascii="宋体" w:hAnsi="宋体" w:cs="宋体"/>
          <w:color w:val="auto"/>
          <w:sz w:val="24"/>
        </w:rPr>
      </w:pPr>
    </w:p>
    <w:p w14:paraId="4D67B3D8">
      <w:pPr>
        <w:tabs>
          <w:tab w:val="left" w:pos="6300"/>
        </w:tabs>
        <w:snapToGrid w:val="0"/>
        <w:spacing w:line="500" w:lineRule="exact"/>
        <w:ind w:firstLine="570"/>
        <w:jc w:val="left"/>
        <w:rPr>
          <w:rFonts w:hint="eastAsia" w:ascii="宋体" w:hAnsi="宋体" w:cs="宋体"/>
          <w:color w:val="auto"/>
          <w:sz w:val="24"/>
        </w:rPr>
      </w:pPr>
    </w:p>
    <w:p w14:paraId="605D959D">
      <w:pPr>
        <w:tabs>
          <w:tab w:val="left" w:pos="6300"/>
        </w:tabs>
        <w:snapToGrid w:val="0"/>
        <w:spacing w:line="500" w:lineRule="exact"/>
        <w:ind w:firstLine="570"/>
        <w:jc w:val="left"/>
        <w:rPr>
          <w:rFonts w:hint="eastAsia" w:ascii="宋体" w:hAnsi="宋体" w:cs="宋体"/>
          <w:color w:val="auto"/>
          <w:sz w:val="24"/>
        </w:rPr>
      </w:pPr>
    </w:p>
    <w:p w14:paraId="08E90C01">
      <w:pPr>
        <w:tabs>
          <w:tab w:val="left" w:pos="6300"/>
        </w:tabs>
        <w:snapToGrid w:val="0"/>
        <w:spacing w:line="500" w:lineRule="exact"/>
        <w:ind w:firstLine="570"/>
        <w:jc w:val="left"/>
        <w:rPr>
          <w:rFonts w:hint="eastAsia" w:ascii="宋体" w:hAnsi="宋体" w:cs="宋体"/>
          <w:color w:val="auto"/>
          <w:sz w:val="24"/>
        </w:rPr>
      </w:pPr>
    </w:p>
    <w:p w14:paraId="3F9954F7">
      <w:pPr>
        <w:tabs>
          <w:tab w:val="left" w:pos="6300"/>
        </w:tabs>
        <w:snapToGrid w:val="0"/>
        <w:spacing w:line="500" w:lineRule="exact"/>
        <w:ind w:firstLine="570"/>
        <w:jc w:val="left"/>
        <w:rPr>
          <w:rFonts w:hint="eastAsia" w:ascii="宋体" w:hAnsi="宋体" w:cs="宋体"/>
          <w:color w:val="auto"/>
          <w:sz w:val="24"/>
        </w:rPr>
      </w:pPr>
    </w:p>
    <w:p w14:paraId="6B156387">
      <w:pPr>
        <w:tabs>
          <w:tab w:val="left" w:pos="6300"/>
        </w:tabs>
        <w:snapToGrid w:val="0"/>
        <w:spacing w:line="500" w:lineRule="exact"/>
        <w:ind w:firstLine="570"/>
        <w:jc w:val="left"/>
        <w:rPr>
          <w:rFonts w:hint="eastAsia" w:ascii="宋体" w:hAnsi="宋体" w:cs="宋体"/>
          <w:color w:val="auto"/>
          <w:sz w:val="24"/>
        </w:rPr>
      </w:pPr>
    </w:p>
    <w:p w14:paraId="2F5AD994">
      <w:pPr>
        <w:tabs>
          <w:tab w:val="left" w:pos="6300"/>
        </w:tabs>
        <w:snapToGrid w:val="0"/>
        <w:spacing w:line="500" w:lineRule="exact"/>
        <w:jc w:val="left"/>
        <w:rPr>
          <w:rFonts w:hint="eastAsia" w:ascii="宋体" w:hAnsi="宋体" w:cs="宋体"/>
          <w:color w:val="auto"/>
          <w:sz w:val="24"/>
        </w:rPr>
      </w:pPr>
    </w:p>
    <w:p w14:paraId="46A29D19">
      <w:pPr>
        <w:jc w:val="center"/>
        <w:rPr>
          <w:rFonts w:hint="eastAsia" w:ascii="宋体" w:hAnsi="宋体" w:cs="宋体"/>
          <w:color w:val="auto"/>
          <w:sz w:val="24"/>
        </w:rPr>
      </w:pPr>
      <w:r>
        <w:rPr>
          <w:rFonts w:hint="eastAsia" w:ascii="宋体" w:hAnsi="宋体" w:cs="宋体"/>
          <w:color w:val="auto"/>
          <w:sz w:val="24"/>
        </w:rPr>
        <w:t>（结束）</w:t>
      </w:r>
    </w:p>
    <w:p w14:paraId="0AFD1DB1">
      <w:pPr>
        <w:rPr>
          <w:rFonts w:hint="eastAsia" w:ascii="宋体" w:hAnsi="宋体" w:cs="宋体"/>
          <w:color w:val="auto"/>
          <w:sz w:val="24"/>
        </w:rPr>
      </w:pPr>
      <w:r>
        <w:rPr>
          <w:rFonts w:hint="eastAsia" w:ascii="宋体" w:hAnsi="宋体" w:cs="宋体"/>
          <w:color w:val="auto"/>
          <w:sz w:val="24"/>
        </w:rPr>
        <w:br w:type="page"/>
      </w:r>
    </w:p>
    <w:p w14:paraId="11E25D9C">
      <w:pPr>
        <w:pStyle w:val="21"/>
        <w:spacing w:line="360" w:lineRule="auto"/>
        <w:jc w:val="both"/>
        <w:rPr>
          <w:rFonts w:hint="default" w:ascii="宋体" w:hAnsi="宋体" w:eastAsia="宋体" w:cs="宋体"/>
          <w:color w:val="auto"/>
          <w:sz w:val="24"/>
          <w:szCs w:val="24"/>
          <w:lang w:val="en-US" w:eastAsia="zh-CN"/>
        </w:rPr>
      </w:pPr>
      <w:bookmarkStart w:id="785" w:name="_Toc3951"/>
      <w:bookmarkStart w:id="786" w:name="_Toc8582"/>
      <w:bookmarkStart w:id="787" w:name="_Toc6214"/>
      <w:bookmarkStart w:id="788" w:name="_Toc17705"/>
      <w:bookmarkStart w:id="789" w:name="_Toc20904"/>
      <w:bookmarkStart w:id="790" w:name="_Toc129014179"/>
      <w:bookmarkStart w:id="791" w:name="_Toc9284"/>
      <w:bookmarkStart w:id="792" w:name="_Toc19455"/>
      <w:bookmarkStart w:id="793" w:name="_Toc3295"/>
      <w:bookmarkStart w:id="794" w:name="_Toc1106"/>
      <w:bookmarkStart w:id="795" w:name="_Toc22649"/>
      <w:bookmarkStart w:id="796" w:name="_Toc15549"/>
      <w:bookmarkStart w:id="797" w:name="_Toc2834"/>
      <w:bookmarkStart w:id="798" w:name="_Toc9584"/>
      <w:bookmarkStart w:id="799" w:name="_Toc23924"/>
      <w:bookmarkStart w:id="800" w:name="_Toc19410"/>
      <w:bookmarkStart w:id="801" w:name="_Toc16211"/>
      <w:bookmarkStart w:id="802" w:name="_Toc18044"/>
      <w:bookmarkStart w:id="803" w:name="_Toc2067"/>
      <w:bookmarkStart w:id="804" w:name="_Toc21541"/>
      <w:bookmarkStart w:id="805" w:name="_Toc6215"/>
      <w:bookmarkStart w:id="806" w:name="_Toc20301"/>
      <w:bookmarkStart w:id="807" w:name="_Toc25408"/>
      <w:bookmarkStart w:id="808" w:name="_Toc341"/>
      <w:bookmarkStart w:id="809" w:name="_Toc18619"/>
      <w:r>
        <w:rPr>
          <w:rFonts w:hint="eastAsia" w:ascii="宋体" w:hAnsi="宋体" w:eastAsia="宋体" w:cs="宋体"/>
          <w:color w:val="auto"/>
          <w:sz w:val="36"/>
          <w:szCs w:val="36"/>
        </w:rPr>
        <w:t>附件1：</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rFonts w:hint="eastAsia" w:ascii="宋体" w:hAnsi="宋体" w:eastAsia="宋体" w:cs="宋体"/>
          <w:color w:val="auto"/>
          <w:sz w:val="36"/>
          <w:szCs w:val="36"/>
          <w:lang w:val="en-US" w:eastAsia="zh-CN"/>
        </w:rPr>
        <w:t>报名表</w:t>
      </w:r>
      <w:bookmarkEnd w:id="808"/>
      <w:bookmarkEnd w:id="809"/>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1921"/>
        <w:gridCol w:w="1910"/>
        <w:gridCol w:w="3106"/>
      </w:tblGrid>
      <w:tr w14:paraId="3F3FDC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2302" w:type="dxa"/>
            <w:noWrap w:val="0"/>
            <w:vAlign w:val="center"/>
          </w:tcPr>
          <w:p w14:paraId="342DE06D">
            <w:pPr>
              <w:jc w:val="center"/>
              <w:rPr>
                <w:rFonts w:hint="eastAsia" w:ascii="宋体" w:hAnsi="宋体" w:cs="宋体"/>
                <w:color w:val="auto"/>
                <w:szCs w:val="21"/>
              </w:rPr>
            </w:pPr>
            <w:r>
              <w:rPr>
                <w:rFonts w:hint="eastAsia" w:ascii="宋体" w:hAnsi="宋体" w:cs="宋体"/>
                <w:color w:val="auto"/>
                <w:szCs w:val="21"/>
              </w:rPr>
              <w:t>投标人名称</w:t>
            </w:r>
          </w:p>
        </w:tc>
        <w:tc>
          <w:tcPr>
            <w:tcW w:w="6937" w:type="dxa"/>
            <w:gridSpan w:val="3"/>
            <w:noWrap w:val="0"/>
            <w:vAlign w:val="center"/>
          </w:tcPr>
          <w:p w14:paraId="2DCA3777">
            <w:pPr>
              <w:jc w:val="center"/>
              <w:rPr>
                <w:rFonts w:hint="eastAsia" w:ascii="宋体" w:hAnsi="宋体" w:cs="宋体"/>
                <w:color w:val="auto"/>
                <w:szCs w:val="21"/>
              </w:rPr>
            </w:pPr>
            <w:r>
              <w:rPr>
                <w:rFonts w:hint="eastAsia" w:ascii="宋体" w:hAnsi="宋体" w:cs="宋体"/>
                <w:color w:val="auto"/>
                <w:szCs w:val="21"/>
                <w:u w:val="single"/>
                <w:lang w:val="en-US" w:eastAsia="zh-CN"/>
              </w:rPr>
              <w:t xml:space="preserve">                                </w:t>
            </w:r>
            <w:r>
              <w:rPr>
                <w:rFonts w:hint="eastAsia" w:ascii="宋体" w:hAnsi="宋体" w:cs="宋体"/>
                <w:color w:val="auto"/>
                <w:szCs w:val="21"/>
              </w:rPr>
              <w:t>（投标人公章）</w:t>
            </w:r>
          </w:p>
        </w:tc>
      </w:tr>
      <w:tr w14:paraId="271F40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302" w:type="dxa"/>
            <w:noWrap w:val="0"/>
            <w:vAlign w:val="center"/>
          </w:tcPr>
          <w:p w14:paraId="4B101FBF">
            <w:pPr>
              <w:jc w:val="center"/>
              <w:rPr>
                <w:rFonts w:hint="eastAsia" w:ascii="宋体" w:hAnsi="宋体" w:cs="宋体"/>
                <w:color w:val="auto"/>
                <w:szCs w:val="21"/>
              </w:rPr>
            </w:pPr>
            <w:r>
              <w:rPr>
                <w:rFonts w:hint="eastAsia" w:ascii="宋体" w:hAnsi="宋体" w:cs="宋体"/>
                <w:color w:val="auto"/>
                <w:szCs w:val="21"/>
              </w:rPr>
              <w:t>项目名称</w:t>
            </w:r>
          </w:p>
        </w:tc>
        <w:tc>
          <w:tcPr>
            <w:tcW w:w="6937" w:type="dxa"/>
            <w:gridSpan w:val="3"/>
            <w:noWrap w:val="0"/>
            <w:vAlign w:val="center"/>
          </w:tcPr>
          <w:p w14:paraId="10A8169C">
            <w:pPr>
              <w:jc w:val="center"/>
              <w:rPr>
                <w:rFonts w:hint="eastAsia" w:ascii="宋体" w:hAnsi="宋体" w:cs="宋体"/>
                <w:color w:val="auto"/>
                <w:szCs w:val="21"/>
              </w:rPr>
            </w:pPr>
          </w:p>
        </w:tc>
      </w:tr>
      <w:tr w14:paraId="57E37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302" w:type="dxa"/>
            <w:noWrap w:val="0"/>
            <w:vAlign w:val="center"/>
          </w:tcPr>
          <w:p w14:paraId="5ACDF93C">
            <w:pPr>
              <w:jc w:val="center"/>
              <w:rPr>
                <w:rFonts w:hint="eastAsia" w:ascii="宋体" w:hAnsi="宋体" w:cs="宋体"/>
                <w:color w:val="auto"/>
                <w:szCs w:val="21"/>
              </w:rPr>
            </w:pPr>
            <w:r>
              <w:rPr>
                <w:rFonts w:hint="eastAsia" w:ascii="宋体" w:hAnsi="宋体" w:cs="宋体"/>
                <w:color w:val="auto"/>
                <w:szCs w:val="21"/>
              </w:rPr>
              <w:t>联系人</w:t>
            </w:r>
          </w:p>
        </w:tc>
        <w:tc>
          <w:tcPr>
            <w:tcW w:w="1921" w:type="dxa"/>
            <w:noWrap w:val="0"/>
            <w:vAlign w:val="center"/>
          </w:tcPr>
          <w:p w14:paraId="5C791502">
            <w:pPr>
              <w:jc w:val="center"/>
              <w:rPr>
                <w:rFonts w:hint="eastAsia" w:ascii="宋体" w:hAnsi="宋体" w:cs="宋体"/>
                <w:color w:val="auto"/>
                <w:szCs w:val="21"/>
              </w:rPr>
            </w:pPr>
          </w:p>
        </w:tc>
        <w:tc>
          <w:tcPr>
            <w:tcW w:w="1910" w:type="dxa"/>
            <w:noWrap w:val="0"/>
            <w:vAlign w:val="center"/>
          </w:tcPr>
          <w:p w14:paraId="1D45C5F4">
            <w:pPr>
              <w:jc w:val="center"/>
              <w:rPr>
                <w:rFonts w:hint="eastAsia" w:ascii="宋体" w:hAnsi="宋体" w:cs="宋体"/>
                <w:color w:val="auto"/>
                <w:szCs w:val="21"/>
              </w:rPr>
            </w:pPr>
            <w:r>
              <w:rPr>
                <w:rFonts w:hint="eastAsia" w:ascii="宋体" w:hAnsi="宋体" w:cs="宋体"/>
                <w:color w:val="auto"/>
                <w:szCs w:val="21"/>
              </w:rPr>
              <w:t>手机</w:t>
            </w:r>
          </w:p>
        </w:tc>
        <w:tc>
          <w:tcPr>
            <w:tcW w:w="3106" w:type="dxa"/>
            <w:noWrap w:val="0"/>
            <w:vAlign w:val="center"/>
          </w:tcPr>
          <w:p w14:paraId="27174C92">
            <w:pPr>
              <w:jc w:val="center"/>
              <w:rPr>
                <w:rFonts w:hint="eastAsia" w:ascii="宋体" w:hAnsi="宋体" w:cs="宋体"/>
                <w:color w:val="auto"/>
                <w:szCs w:val="21"/>
              </w:rPr>
            </w:pPr>
          </w:p>
        </w:tc>
      </w:tr>
      <w:tr w14:paraId="1F5A4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302" w:type="dxa"/>
            <w:noWrap w:val="0"/>
            <w:vAlign w:val="center"/>
          </w:tcPr>
          <w:p w14:paraId="68A1ED47">
            <w:pPr>
              <w:jc w:val="center"/>
              <w:rPr>
                <w:rFonts w:hint="eastAsia" w:ascii="宋体" w:hAnsi="宋体" w:cs="宋体"/>
                <w:color w:val="auto"/>
                <w:szCs w:val="21"/>
              </w:rPr>
            </w:pPr>
            <w:r>
              <w:rPr>
                <w:rFonts w:hint="eastAsia" w:ascii="宋体" w:hAnsi="宋体" w:cs="宋体"/>
                <w:color w:val="auto"/>
                <w:szCs w:val="21"/>
              </w:rPr>
              <w:t>办公电话</w:t>
            </w:r>
          </w:p>
        </w:tc>
        <w:tc>
          <w:tcPr>
            <w:tcW w:w="1921" w:type="dxa"/>
            <w:noWrap w:val="0"/>
            <w:vAlign w:val="center"/>
          </w:tcPr>
          <w:p w14:paraId="2324C292">
            <w:pPr>
              <w:jc w:val="center"/>
              <w:rPr>
                <w:rFonts w:hint="eastAsia" w:ascii="宋体" w:hAnsi="宋体" w:cs="宋体"/>
                <w:color w:val="auto"/>
                <w:szCs w:val="21"/>
              </w:rPr>
            </w:pPr>
          </w:p>
        </w:tc>
        <w:tc>
          <w:tcPr>
            <w:tcW w:w="1910" w:type="dxa"/>
            <w:noWrap w:val="0"/>
            <w:vAlign w:val="center"/>
          </w:tcPr>
          <w:p w14:paraId="06B71289">
            <w:pPr>
              <w:jc w:val="center"/>
              <w:rPr>
                <w:rFonts w:hint="eastAsia" w:ascii="宋体" w:hAnsi="宋体" w:cs="宋体"/>
                <w:color w:val="auto"/>
                <w:szCs w:val="21"/>
              </w:rPr>
            </w:pPr>
            <w:r>
              <w:rPr>
                <w:rFonts w:hint="eastAsia" w:ascii="宋体" w:hAnsi="宋体" w:cs="宋体"/>
                <w:color w:val="auto"/>
                <w:szCs w:val="21"/>
              </w:rPr>
              <w:t>《中标通知书》收件地址</w:t>
            </w:r>
          </w:p>
          <w:p w14:paraId="1F28F4E5">
            <w:pPr>
              <w:rPr>
                <w:rFonts w:hint="eastAsia" w:ascii="宋体" w:hAnsi="宋体" w:cs="宋体"/>
                <w:color w:val="auto"/>
                <w:szCs w:val="21"/>
              </w:rPr>
            </w:pPr>
            <w:r>
              <w:rPr>
                <w:rFonts w:hint="eastAsia" w:ascii="宋体" w:hAnsi="宋体" w:cs="宋体"/>
                <w:color w:val="auto"/>
                <w:sz w:val="21"/>
                <w:szCs w:val="16"/>
              </w:rPr>
              <w:t>（请准确填写）</w:t>
            </w:r>
          </w:p>
        </w:tc>
        <w:tc>
          <w:tcPr>
            <w:tcW w:w="3106" w:type="dxa"/>
            <w:noWrap w:val="0"/>
            <w:vAlign w:val="center"/>
          </w:tcPr>
          <w:p w14:paraId="0CA645F6">
            <w:pPr>
              <w:jc w:val="center"/>
              <w:rPr>
                <w:rFonts w:hint="eastAsia" w:ascii="宋体" w:hAnsi="宋体" w:cs="宋体"/>
                <w:color w:val="auto"/>
                <w:szCs w:val="21"/>
              </w:rPr>
            </w:pPr>
          </w:p>
        </w:tc>
      </w:tr>
    </w:tbl>
    <w:p w14:paraId="732E4358">
      <w:pPr>
        <w:rPr>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C0B1">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BA219">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OP/7L7aAQAAtgMAAA4AAAAAAAAAAQAg&#10;AAAAHgEAAGRycy9lMm9Eb2MueG1sUEsFBgAAAAAGAAYAWQEAAGoFAAAAAA==&#10;">
              <v:fill on="f" focussize="0,0"/>
              <v:stroke on="f"/>
              <v:imagedata o:title=""/>
              <o:lock v:ext="edit" aspectratio="f"/>
              <v:textbox inset="0mm,0mm,0mm,0mm" style="mso-fit-shape-to-text:t;">
                <w:txbxContent>
                  <w:p w14:paraId="0EBBA219">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C770">
    <w:pPr>
      <w:pStyle w:val="1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6C34">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F406C34">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5F1D1">
    <w:pPr>
      <w:pStyle w:val="12"/>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276860"/>
              <wp:effectExtent l="0" t="0" r="0" b="0"/>
              <wp:wrapNone/>
              <wp:docPr id="37" name="文本框 1036"/>
              <wp:cNvGraphicFramePr/>
              <a:graphic xmlns:a="http://schemas.openxmlformats.org/drawingml/2006/main">
                <a:graphicData uri="http://schemas.microsoft.com/office/word/2010/wordprocessingShape">
                  <wps:wsp>
                    <wps:cNvSpPr txBox="1"/>
                    <wps:spPr>
                      <a:xfrm>
                        <a:off x="0" y="0"/>
                        <a:ext cx="1828800" cy="276860"/>
                      </a:xfrm>
                      <a:prstGeom prst="rect">
                        <a:avLst/>
                      </a:prstGeom>
                      <a:noFill/>
                      <a:ln w="9525">
                        <a:noFill/>
                      </a:ln>
                    </wps:spPr>
                    <wps:txbx>
                      <w:txbxContent>
                        <w:p w14:paraId="5D611C25">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a:noAutofit/>
                    </wps:bodyPr>
                  </wps:wsp>
                </a:graphicData>
              </a:graphic>
            </wp:anchor>
          </w:drawing>
        </mc:Choice>
        <mc:Fallback>
          <w:pict>
            <v:shape id="文本框 1036" o:spid="_x0000_s1026" o:spt="202" type="#_x0000_t202" style="position:absolute;left:0pt;margin-top:0pt;height:21.8pt;width:144pt;mso-position-horizontal:outside;mso-position-horizontal-relative:margin;mso-wrap-style:none;z-index:251660288;mso-width-relative:page;mso-height-relative:page;" filled="f" stroked="f" coordsize="21600,21600" o:gfxdata="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Jyv7fSAAAABAEA&#10;AA8AAAAAAAAAAQAgAAAAIgAAAGRycy9kb3ducmV2LnhtbFBLAQIUABQAAAAIAIdO4kBleayO5wEA&#10;AL4DAAAOAAAAAAAAAAEAIAAAACEBAABkcnMvZTJvRG9jLnhtbFBLBQYAAAAABgAGAFkBAAB6BQAA&#10;AAA=&#10;">
              <v:fill on="f" focussize="0,0"/>
              <v:stroke on="f"/>
              <v:imagedata o:title=""/>
              <o:lock v:ext="edit" aspectratio="f"/>
              <v:textbox inset="0mm,0mm,0mm,0mm">
                <w:txbxContent>
                  <w:p w14:paraId="5D611C25">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840D">
    <w:pPr>
      <w:pStyle w:val="12"/>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20725" cy="273685"/>
              <wp:effectExtent l="0" t="0" r="0" b="0"/>
              <wp:wrapNone/>
              <wp:docPr id="38" name="文本框 1037"/>
              <wp:cNvGraphicFramePr/>
              <a:graphic xmlns:a="http://schemas.openxmlformats.org/drawingml/2006/main">
                <a:graphicData uri="http://schemas.microsoft.com/office/word/2010/wordprocessingShape">
                  <wps:wsp>
                    <wps:cNvSpPr txBox="1"/>
                    <wps:spPr>
                      <a:xfrm>
                        <a:off x="0" y="0"/>
                        <a:ext cx="720725" cy="273685"/>
                      </a:xfrm>
                      <a:prstGeom prst="rect">
                        <a:avLst/>
                      </a:prstGeom>
                      <a:noFill/>
                      <a:ln w="9525">
                        <a:noFill/>
                      </a:ln>
                    </wps:spPr>
                    <wps:txbx>
                      <w:txbxContent>
                        <w:p w14:paraId="0113AB9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a:noAutofit/>
                    </wps:bodyPr>
                  </wps:wsp>
                </a:graphicData>
              </a:graphic>
            </wp:anchor>
          </w:drawing>
        </mc:Choice>
        <mc:Fallback>
          <w:pict>
            <v:shape id="文本框 1037" o:spid="_x0000_s1026" o:spt="202" type="#_x0000_t202" style="position:absolute;left:0pt;margin-top:0pt;height:21.55pt;width:56.75pt;mso-position-horizontal:outside;mso-position-horizontal-relative:margin;z-index:251661312;mso-width-relative:page;mso-height-relative:page;" filled="f" stroked="f" coordsize="21600,21600" o:gfxdata="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2/QUtQAAAAE&#10;AQAADwAAAAAAAAABACAAAAAiAAAAZHJzL2Rvd25yZXYueG1sUEsBAhQAFAAAAAgAh07iQL2ngOvn&#10;AQAAvwMAAA4AAAAAAAAAAQAgAAAAIwEAAGRycy9lMm9Eb2MueG1sUEsFBgAAAAAGAAYAWQEAAHwF&#10;AAAAAA==&#10;">
              <v:fill on="f" focussize="0,0"/>
              <v:stroke on="f"/>
              <v:imagedata o:title=""/>
              <o:lock v:ext="edit" aspectratio="f"/>
              <v:textbox inset="0mm,0mm,0mm,0mm">
                <w:txbxContent>
                  <w:p w14:paraId="0113AB9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AAF7">
    <w:pPr>
      <w:pStyle w:val="12"/>
      <w:ind w:right="36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94D39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103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JfMyDjAQAAvwMAAA4A&#10;AAAAAAAAAQAgAAAAHgEAAGRycy9lMm9Eb2MueG1sUEsFBgAAAAAGAAYAWQEAAHMFAAAAAA==&#10;">
              <v:fill on="f" focussize="0,0"/>
              <v:stroke on="f"/>
              <v:imagedata o:title=""/>
              <o:lock v:ext="edit" aspectratio="f"/>
              <v:textbox inset="0mm,0mm,0mm,0mm" style="mso-fit-shape-to-text:t;">
                <w:txbxContent>
                  <w:p w14:paraId="5394D39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81F26">
    <w:pPr>
      <w:pStyle w:val="12"/>
      <w:ind w:right="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47C6B">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247C6B">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A34A">
    <w:pPr>
      <w:pStyle w:val="12"/>
      <w:ind w:right="360"/>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796925" cy="266700"/>
              <wp:effectExtent l="0" t="0" r="0" b="0"/>
              <wp:wrapNone/>
              <wp:docPr id="41" name="文本框 1043"/>
              <wp:cNvGraphicFramePr/>
              <a:graphic xmlns:a="http://schemas.openxmlformats.org/drawingml/2006/main">
                <a:graphicData uri="http://schemas.microsoft.com/office/word/2010/wordprocessingShape">
                  <wps:wsp>
                    <wps:cNvSpPr txBox="1"/>
                    <wps:spPr>
                      <a:xfrm>
                        <a:off x="0" y="0"/>
                        <a:ext cx="796925" cy="266700"/>
                      </a:xfrm>
                      <a:prstGeom prst="rect">
                        <a:avLst/>
                      </a:prstGeom>
                      <a:noFill/>
                      <a:ln>
                        <a:noFill/>
                      </a:ln>
                    </wps:spPr>
                    <wps:txbx>
                      <w:txbxContent>
                        <w:p w14:paraId="56F5BDDA">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a:noAutofit/>
                    </wps:bodyPr>
                  </wps:wsp>
                </a:graphicData>
              </a:graphic>
            </wp:anchor>
          </w:drawing>
        </mc:Choice>
        <mc:Fallback>
          <w:pict>
            <v:shape id="文本框 1043" o:spid="_x0000_s1026" o:spt="202" type="#_x0000_t202" style="position:absolute;left:0pt;margin-top:0pt;height:21pt;width:62.75pt;mso-position-horizontal:outside;mso-position-horizontal-relative:margin;z-index:251663360;mso-width-relative:page;mso-height-relative:page;" filled="f" stroked="f" coordsize="21600,21600" o:gfxdata="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ex4UDUAAAABAEAAA8A&#10;AAAAAAAAAQAgAAAAIgAAAGRycy9kb3ducmV2LnhtbFBLAQIUABQAAAAIAIdO4kCesHrx4gEAALYD&#10;AAAOAAAAAAAAAAEAIAAAACMBAABkcnMvZTJvRG9jLnhtbFBLBQYAAAAABgAGAFkBAAB3BQAAAAA=&#10;">
              <v:fill on="f" focussize="0,0"/>
              <v:stroke on="f"/>
              <v:imagedata o:title=""/>
              <o:lock v:ext="edit" aspectratio="f"/>
              <v:textbox inset="0mm,0mm,0mm,0mm">
                <w:txbxContent>
                  <w:p w14:paraId="56F5BDDA">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38D9">
    <w:pPr>
      <w:pStyle w:val="12"/>
      <w:ind w:right="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806450" cy="268605"/>
              <wp:effectExtent l="0" t="0" r="0" b="0"/>
              <wp:wrapNone/>
              <wp:docPr id="42" name="文本框 1044"/>
              <wp:cNvGraphicFramePr/>
              <a:graphic xmlns:a="http://schemas.openxmlformats.org/drawingml/2006/main">
                <a:graphicData uri="http://schemas.microsoft.com/office/word/2010/wordprocessingShape">
                  <wps:wsp>
                    <wps:cNvSpPr txBox="1"/>
                    <wps:spPr>
                      <a:xfrm>
                        <a:off x="0" y="0"/>
                        <a:ext cx="806450" cy="268605"/>
                      </a:xfrm>
                      <a:prstGeom prst="rect">
                        <a:avLst/>
                      </a:prstGeom>
                      <a:noFill/>
                      <a:ln w="9525">
                        <a:noFill/>
                      </a:ln>
                    </wps:spPr>
                    <wps:txbx>
                      <w:txbxContent>
                        <w:p w14:paraId="2D10A861">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0">
                      <a:noAutofit/>
                    </wps:bodyPr>
                  </wps:wsp>
                </a:graphicData>
              </a:graphic>
            </wp:anchor>
          </w:drawing>
        </mc:Choice>
        <mc:Fallback>
          <w:pict>
            <v:shape id="文本框 1044" o:spid="_x0000_s1026" o:spt="202" type="#_x0000_t202" style="position:absolute;left:0pt;margin-top:0pt;height:21.15pt;width:63.5pt;mso-position-horizontal:outside;mso-position-horizontal-relative:margin;z-index:251663360;mso-width-relative:page;mso-height-relative:page;" filled="f" stroked="f" coordsize="21600,21600" o:gfxdata="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0R79QAAAAE&#10;AQAADwAAAAAAAAABACAAAAAiAAAAZHJzL2Rvd25yZXYueG1sUEsBAhQAFAAAAAgAh07iQK1A/zPn&#10;AQAAvwMAAA4AAAAAAAAAAQAgAAAAIwEAAGRycy9lMm9Eb2MueG1sUEsFBgAAAAAGAAYAWQEAAHwF&#10;AAAAAA==&#10;">
              <v:fill on="f" focussize="0,0"/>
              <v:stroke on="f"/>
              <v:imagedata o:title=""/>
              <o:lock v:ext="edit" aspectratio="f"/>
              <v:textbox inset="0mm,0mm,0mm,0mm">
                <w:txbxContent>
                  <w:p w14:paraId="2D10A861">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FE3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0D348"/>
    <w:multiLevelType w:val="singleLevel"/>
    <w:tmpl w:val="8360D348"/>
    <w:lvl w:ilvl="0" w:tentative="0">
      <w:start w:val="1"/>
      <w:numFmt w:val="chineseCounting"/>
      <w:suff w:val="nothing"/>
      <w:lvlText w:val="（%1）"/>
      <w:lvlJc w:val="left"/>
      <w:rPr>
        <w:rFonts w:hint="eastAsia"/>
      </w:rPr>
    </w:lvl>
  </w:abstractNum>
  <w:abstractNum w:abstractNumId="1">
    <w:nsid w:val="4D82E055"/>
    <w:multiLevelType w:val="singleLevel"/>
    <w:tmpl w:val="4D82E05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35B4A"/>
    <w:rsid w:val="0126042A"/>
    <w:rsid w:val="02025461"/>
    <w:rsid w:val="0264611C"/>
    <w:rsid w:val="03977E2B"/>
    <w:rsid w:val="04360C8C"/>
    <w:rsid w:val="04CB4BDD"/>
    <w:rsid w:val="067D59FE"/>
    <w:rsid w:val="091A797D"/>
    <w:rsid w:val="0A7A79B9"/>
    <w:rsid w:val="0C1E6AC3"/>
    <w:rsid w:val="0C6A07D3"/>
    <w:rsid w:val="0CDA5CCB"/>
    <w:rsid w:val="0ED91C40"/>
    <w:rsid w:val="0FB87AA7"/>
    <w:rsid w:val="10BE3685"/>
    <w:rsid w:val="10F26BDC"/>
    <w:rsid w:val="11D5049D"/>
    <w:rsid w:val="14A32AD4"/>
    <w:rsid w:val="151F44D0"/>
    <w:rsid w:val="15A52508"/>
    <w:rsid w:val="167F7ADB"/>
    <w:rsid w:val="171C6B6E"/>
    <w:rsid w:val="19CE53F1"/>
    <w:rsid w:val="1BFE6842"/>
    <w:rsid w:val="1D4A6375"/>
    <w:rsid w:val="1EAB1D2E"/>
    <w:rsid w:val="1FB97650"/>
    <w:rsid w:val="20012DA5"/>
    <w:rsid w:val="211B1C44"/>
    <w:rsid w:val="21645399"/>
    <w:rsid w:val="221E19EC"/>
    <w:rsid w:val="22326947"/>
    <w:rsid w:val="226F308C"/>
    <w:rsid w:val="22717D6E"/>
    <w:rsid w:val="23A81EB5"/>
    <w:rsid w:val="243A1760"/>
    <w:rsid w:val="24E127A0"/>
    <w:rsid w:val="25A10B9A"/>
    <w:rsid w:val="25B272E5"/>
    <w:rsid w:val="25F865FC"/>
    <w:rsid w:val="275E69AC"/>
    <w:rsid w:val="27CB61B9"/>
    <w:rsid w:val="28BE0004"/>
    <w:rsid w:val="28D42E04"/>
    <w:rsid w:val="2C5C5256"/>
    <w:rsid w:val="2C844B41"/>
    <w:rsid w:val="2E5C55A3"/>
    <w:rsid w:val="2E6B5FB9"/>
    <w:rsid w:val="2EFA3102"/>
    <w:rsid w:val="2F1E74CF"/>
    <w:rsid w:val="2F42317E"/>
    <w:rsid w:val="302A5A00"/>
    <w:rsid w:val="320C360F"/>
    <w:rsid w:val="34E61A2F"/>
    <w:rsid w:val="36321AB2"/>
    <w:rsid w:val="36932551"/>
    <w:rsid w:val="39194863"/>
    <w:rsid w:val="39657AE7"/>
    <w:rsid w:val="3ACF7700"/>
    <w:rsid w:val="3ADE7B13"/>
    <w:rsid w:val="3C5E79A8"/>
    <w:rsid w:val="3C8666B4"/>
    <w:rsid w:val="3DAA11AE"/>
    <w:rsid w:val="3E6F72E4"/>
    <w:rsid w:val="3E9C7F9D"/>
    <w:rsid w:val="3F402B4A"/>
    <w:rsid w:val="40456A38"/>
    <w:rsid w:val="42100EF9"/>
    <w:rsid w:val="422B001A"/>
    <w:rsid w:val="42660B19"/>
    <w:rsid w:val="443C4228"/>
    <w:rsid w:val="44935B4A"/>
    <w:rsid w:val="44A92F3F"/>
    <w:rsid w:val="44FE4252"/>
    <w:rsid w:val="4519207C"/>
    <w:rsid w:val="4918724F"/>
    <w:rsid w:val="4AB34B18"/>
    <w:rsid w:val="4B59306F"/>
    <w:rsid w:val="4DF55447"/>
    <w:rsid w:val="4F754A92"/>
    <w:rsid w:val="50C903B7"/>
    <w:rsid w:val="517B14AD"/>
    <w:rsid w:val="52D52AFB"/>
    <w:rsid w:val="53B849DE"/>
    <w:rsid w:val="53DE4C14"/>
    <w:rsid w:val="54FA15F8"/>
    <w:rsid w:val="554F7B33"/>
    <w:rsid w:val="559612BE"/>
    <w:rsid w:val="584C41EB"/>
    <w:rsid w:val="5A821E11"/>
    <w:rsid w:val="5AF142A1"/>
    <w:rsid w:val="5D7C7AF1"/>
    <w:rsid w:val="5DA97E4D"/>
    <w:rsid w:val="5DD60DF1"/>
    <w:rsid w:val="5FE07D05"/>
    <w:rsid w:val="60A877CE"/>
    <w:rsid w:val="61970898"/>
    <w:rsid w:val="64BE613B"/>
    <w:rsid w:val="67352CA1"/>
    <w:rsid w:val="6AA83D4F"/>
    <w:rsid w:val="6B3E3B32"/>
    <w:rsid w:val="6BC24EA0"/>
    <w:rsid w:val="6D0B213A"/>
    <w:rsid w:val="6E7B6E4B"/>
    <w:rsid w:val="6F593630"/>
    <w:rsid w:val="71F118FE"/>
    <w:rsid w:val="729F135A"/>
    <w:rsid w:val="77514BED"/>
    <w:rsid w:val="7789232A"/>
    <w:rsid w:val="786F3C2C"/>
    <w:rsid w:val="797A042B"/>
    <w:rsid w:val="7AAF66D4"/>
    <w:rsid w:val="7C1D3CD9"/>
    <w:rsid w:val="7C2C0434"/>
    <w:rsid w:val="7CD86E88"/>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2">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Body Text"/>
    <w:basedOn w:val="1"/>
    <w:qFormat/>
    <w:uiPriority w:val="0"/>
    <w:pPr>
      <w:spacing w:after="120"/>
    </w:pPr>
  </w:style>
  <w:style w:type="paragraph" w:styleId="6">
    <w:name w:val="Body Text Indent"/>
    <w:basedOn w:val="1"/>
    <w:next w:val="7"/>
    <w:qFormat/>
    <w:uiPriority w:val="0"/>
    <w:pPr>
      <w:spacing w:line="700" w:lineRule="exact"/>
      <w:ind w:left="960"/>
    </w:pPr>
    <w:rPr>
      <w:sz w:val="44"/>
    </w:rPr>
  </w:style>
  <w:style w:type="paragraph" w:styleId="7">
    <w:name w:val="Body Text First Indent 2"/>
    <w:basedOn w:val="6"/>
    <w:next w:val="8"/>
    <w:qFormat/>
    <w:uiPriority w:val="0"/>
    <w:pPr>
      <w:spacing w:after="120" w:line="240" w:lineRule="auto"/>
      <w:ind w:left="420" w:leftChars="200" w:firstLine="420" w:firstLineChars="200"/>
    </w:pPr>
    <w:rPr>
      <w:sz w:val="21"/>
    </w:rPr>
  </w:style>
  <w:style w:type="paragraph" w:styleId="8">
    <w:name w:val="Body Text First Indent"/>
    <w:basedOn w:val="5"/>
    <w:next w:val="1"/>
    <w:qFormat/>
    <w:uiPriority w:val="0"/>
    <w:pPr>
      <w:spacing w:line="500" w:lineRule="exact"/>
      <w:ind w:firstLine="420"/>
    </w:pPr>
    <w:rPr>
      <w:rFonts w:ascii="宋体" w:hAnsi="Arial Unicode MS" w:eastAsia="宋体" w:cs="Arial Unicode MS"/>
      <w:b/>
      <w:bCs/>
      <w:sz w:val="28"/>
      <w:lang w:val="zh-CN" w:bidi="zh-CN"/>
    </w:rPr>
  </w:style>
  <w:style w:type="paragraph" w:styleId="9">
    <w:name w:val="Plain Text"/>
    <w:basedOn w:val="1"/>
    <w:qFormat/>
    <w:uiPriority w:val="0"/>
    <w:pPr>
      <w:adjustRightInd w:val="0"/>
      <w:snapToGrid w:val="0"/>
      <w:spacing w:line="360" w:lineRule="auto"/>
    </w:pPr>
    <w:rPr>
      <w:rFonts w:ascii="宋体" w:hAnsi="Courier New"/>
    </w:rPr>
  </w:style>
  <w:style w:type="paragraph" w:styleId="10">
    <w:name w:val="Date"/>
    <w:basedOn w:val="1"/>
    <w:next w:val="1"/>
    <w:qFormat/>
    <w:uiPriority w:val="0"/>
  </w:style>
  <w:style w:type="paragraph" w:styleId="11">
    <w:name w:val="Body Text Indent 2"/>
    <w:basedOn w:val="1"/>
    <w:qFormat/>
    <w:uiPriority w:val="99"/>
    <w:pPr>
      <w:spacing w:line="400" w:lineRule="exact"/>
      <w:ind w:firstLine="640" w:firstLineChars="200"/>
    </w:pPr>
    <w:rPr>
      <w:sz w:val="32"/>
    </w:r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5">
    <w:name w:val="toc 2"/>
    <w:basedOn w:val="1"/>
    <w:next w:val="1"/>
    <w:qFormat/>
    <w:uiPriority w:val="39"/>
    <w:pPr>
      <w:tabs>
        <w:tab w:val="right" w:leader="dot" w:pos="8400"/>
      </w:tabs>
      <w:spacing w:line="440" w:lineRule="exact"/>
      <w:ind w:left="280" w:leftChars="100" w:right="-91" w:rightChars="-91"/>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able Text"/>
    <w:qFormat/>
    <w:uiPriority w:val="0"/>
    <w:pPr>
      <w:snapToGrid w:val="0"/>
      <w:spacing w:before="80" w:after="80"/>
    </w:pPr>
    <w:rPr>
      <w:rFonts w:ascii="Arial" w:hAnsi="Arial" w:eastAsia="宋体" w:cs="Times New Roman"/>
      <w:kern w:val="2"/>
      <w:sz w:val="18"/>
      <w:lang w:val="en-US" w:eastAsia="zh-CN" w:bidi="ar-SA"/>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15898</Words>
  <Characters>16416</Characters>
  <Lines>0</Lines>
  <Paragraphs>0</Paragraphs>
  <TotalTime>13</TotalTime>
  <ScaleCrop>false</ScaleCrop>
  <LinksUpToDate>false</LinksUpToDate>
  <CharactersWithSpaces>16995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2025-11-10T08:02:00Z</dcterms:created>
  <dc:creator>好名字</dc:creator>
  <cp:lastModifiedBy>qzuser</cp:lastModifiedBy>
  <dcterms:modified xsi:type="dcterms:W3CDTF">2025-11-22T09:04:12Z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F7B3DABD232342D3A08194D5FCD86D89_13</vt:lpwstr>
  </property>
  <property fmtid="{D5CDD505-2E9C-101B-9397-08002B2CF9AE}" pid="4" name="KSOTemplateDocerSaveRecord">
    <vt:lpwstr>eyJoZGlkIjoiNTEwM2E1YmI4NTI1ZDBjNjk0MDRlYjQ1OWEzN2QzNTYiLCJ1c2VySWQiOiIzNDAwNzk5MjAifQ==</vt:lpwstr>
  </property>
</Properties>
</file>